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B461">
      <w:pPr>
        <w:spacing w:line="700" w:lineRule="exact"/>
        <w:jc w:val="center"/>
        <w:rPr>
          <w:rFonts w:ascii="仿宋" w:hAnsi="仿宋" w:eastAsia="仿宋"/>
          <w:b/>
          <w:bCs/>
          <w:snapToGrid w:val="0"/>
          <w:spacing w:val="-6"/>
          <w:sz w:val="44"/>
          <w:szCs w:val="44"/>
        </w:rPr>
      </w:pPr>
    </w:p>
    <w:p w14:paraId="0E62FC75">
      <w:pPr>
        <w:spacing w:line="700" w:lineRule="exact"/>
        <w:jc w:val="center"/>
        <w:rPr>
          <w:rFonts w:hint="eastAsia" w:ascii="仿宋" w:hAnsi="仿宋" w:eastAsia="仿宋"/>
          <w:b/>
          <w:bCs/>
          <w:snapToGrid w:val="0"/>
          <w:spacing w:val="-6"/>
          <w:sz w:val="44"/>
          <w:szCs w:val="44"/>
          <w:lang w:eastAsia="zh-CN"/>
        </w:rPr>
      </w:pPr>
      <w:r>
        <w:rPr>
          <w:rFonts w:hint="eastAsia" w:ascii="仿宋" w:hAnsi="仿宋" w:eastAsia="仿宋" w:cs="仿宋"/>
          <w:b/>
          <w:bCs/>
          <w:snapToGrid w:val="0"/>
          <w:spacing w:val="-6"/>
          <w:sz w:val="44"/>
          <w:szCs w:val="44"/>
          <w:lang w:eastAsia="zh-CN"/>
        </w:rPr>
        <w:t>湖州市食品药品检验研究院食品药品检验仪器设备采购项目</w:t>
      </w:r>
    </w:p>
    <w:p w14:paraId="0D7100DF">
      <w:pPr>
        <w:spacing w:line="700" w:lineRule="exact"/>
        <w:jc w:val="center"/>
        <w:rPr>
          <w:rFonts w:ascii="仿宋" w:hAnsi="仿宋" w:eastAsia="仿宋"/>
          <w:b/>
          <w:bCs/>
          <w:snapToGrid w:val="0"/>
          <w:spacing w:val="-6"/>
          <w:sz w:val="44"/>
          <w:szCs w:val="44"/>
        </w:rPr>
      </w:pPr>
    </w:p>
    <w:p w14:paraId="1839357B">
      <w:pPr>
        <w:spacing w:line="700" w:lineRule="exact"/>
        <w:jc w:val="center"/>
        <w:rPr>
          <w:rFonts w:ascii="仿宋" w:hAnsi="仿宋" w:eastAsia="仿宋"/>
          <w:sz w:val="30"/>
          <w:szCs w:val="30"/>
        </w:rPr>
      </w:pPr>
      <w:r>
        <w:rPr>
          <w:rFonts w:hint="eastAsia" w:ascii="仿宋" w:hAnsi="仿宋" w:eastAsia="仿宋" w:cs="仿宋"/>
          <w:sz w:val="30"/>
          <w:szCs w:val="30"/>
        </w:rPr>
        <w:t>（财政审批编号</w:t>
      </w:r>
      <w:r>
        <w:rPr>
          <w:rFonts w:ascii="仿宋" w:hAnsi="仿宋" w:eastAsia="仿宋" w:cs="仿宋"/>
          <w:sz w:val="30"/>
          <w:szCs w:val="30"/>
        </w:rPr>
        <w:t>:</w:t>
      </w:r>
      <w:r>
        <w:rPr>
          <w:rFonts w:hint="eastAsia" w:ascii="仿宋" w:hAnsi="仿宋" w:eastAsia="仿宋" w:cs="仿宋"/>
          <w:sz w:val="30"/>
          <w:szCs w:val="30"/>
          <w:lang w:eastAsia="zh-CN"/>
        </w:rPr>
        <w:t>[2025]17363号、[2025]17364号、[2025]17365号、[2025]17366号、[2025]17377号、[2025]17378号、[2025]17379号、[2025]17380号</w:t>
      </w:r>
      <w:r>
        <w:rPr>
          <w:rFonts w:hint="eastAsia" w:ascii="仿宋" w:hAnsi="仿宋" w:eastAsia="仿宋" w:cs="仿宋"/>
          <w:sz w:val="30"/>
          <w:szCs w:val="30"/>
        </w:rPr>
        <w:t>）</w:t>
      </w:r>
    </w:p>
    <w:p w14:paraId="22F2089A">
      <w:pPr>
        <w:spacing w:line="700" w:lineRule="exact"/>
        <w:jc w:val="center"/>
        <w:rPr>
          <w:rFonts w:ascii="仿宋" w:hAnsi="仿宋" w:eastAsia="仿宋"/>
          <w:b/>
          <w:bCs/>
        </w:rPr>
      </w:pPr>
    </w:p>
    <w:p w14:paraId="58EA3FA7">
      <w:pPr>
        <w:spacing w:line="740" w:lineRule="exact"/>
        <w:rPr>
          <w:rFonts w:ascii="仿宋" w:hAnsi="仿宋" w:eastAsia="仿宋"/>
          <w:b/>
          <w:bCs/>
        </w:rPr>
      </w:pPr>
    </w:p>
    <w:p w14:paraId="664C5968">
      <w:pPr>
        <w:adjustRightInd w:val="0"/>
        <w:snapToGrid w:val="0"/>
        <w:spacing w:line="800" w:lineRule="atLeast"/>
        <w:jc w:val="center"/>
        <w:rPr>
          <w:rFonts w:ascii="仿宋" w:hAnsi="仿宋" w:eastAsia="仿宋"/>
          <w:b/>
          <w:bCs/>
          <w:snapToGrid w:val="0"/>
          <w:sz w:val="72"/>
          <w:szCs w:val="72"/>
        </w:rPr>
      </w:pPr>
      <w:r>
        <w:rPr>
          <w:rFonts w:hint="eastAsia" w:ascii="仿宋" w:hAnsi="仿宋" w:eastAsia="仿宋" w:cs="仿宋"/>
          <w:b/>
          <w:bCs/>
          <w:snapToGrid w:val="0"/>
          <w:sz w:val="72"/>
          <w:szCs w:val="72"/>
        </w:rPr>
        <w:t>公开招标文件</w:t>
      </w:r>
    </w:p>
    <w:p w14:paraId="49FC2051">
      <w:pPr>
        <w:adjustRightInd w:val="0"/>
        <w:snapToGrid w:val="0"/>
        <w:spacing w:line="500" w:lineRule="exact"/>
        <w:jc w:val="center"/>
        <w:rPr>
          <w:rFonts w:ascii="仿宋" w:hAnsi="仿宋" w:eastAsia="仿宋"/>
          <w:snapToGrid w:val="0"/>
          <w:color w:val="000000"/>
        </w:rPr>
      </w:pPr>
      <w:r>
        <w:rPr>
          <w:rFonts w:hint="eastAsia" w:ascii="仿宋" w:hAnsi="仿宋" w:eastAsia="仿宋" w:cs="仿宋"/>
          <w:snapToGrid w:val="0"/>
          <w:color w:val="000000"/>
        </w:rPr>
        <w:t>（电子全流程）</w:t>
      </w:r>
    </w:p>
    <w:p w14:paraId="7684B12C">
      <w:pPr>
        <w:snapToGrid w:val="0"/>
        <w:spacing w:line="740" w:lineRule="exact"/>
        <w:rPr>
          <w:rFonts w:ascii="仿宋" w:hAnsi="仿宋" w:eastAsia="仿宋"/>
        </w:rPr>
      </w:pPr>
    </w:p>
    <w:p w14:paraId="739EA6A2">
      <w:pPr>
        <w:snapToGrid w:val="0"/>
        <w:spacing w:line="740" w:lineRule="exact"/>
        <w:rPr>
          <w:rFonts w:ascii="仿宋" w:hAnsi="仿宋" w:eastAsia="仿宋"/>
        </w:rPr>
      </w:pPr>
    </w:p>
    <w:p w14:paraId="66EDA70D">
      <w:pPr>
        <w:snapToGrid w:val="0"/>
        <w:spacing w:line="740" w:lineRule="exact"/>
        <w:rPr>
          <w:rFonts w:ascii="仿宋" w:hAnsi="仿宋" w:eastAsia="仿宋"/>
        </w:rPr>
      </w:pPr>
    </w:p>
    <w:p w14:paraId="36F831B4">
      <w:pPr>
        <w:snapToGrid w:val="0"/>
        <w:spacing w:line="740" w:lineRule="exact"/>
        <w:rPr>
          <w:rFonts w:ascii="仿宋" w:hAnsi="仿宋" w:eastAsia="仿宋"/>
        </w:rPr>
      </w:pPr>
    </w:p>
    <w:p w14:paraId="3C056CC9">
      <w:pPr>
        <w:pStyle w:val="27"/>
        <w:spacing w:line="600" w:lineRule="exact"/>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招标编号：</w:t>
      </w:r>
      <w:r>
        <w:rPr>
          <w:rFonts w:hint="eastAsia" w:ascii="仿宋" w:hAnsi="仿宋" w:eastAsia="仿宋" w:cs="仿宋"/>
          <w:sz w:val="28"/>
          <w:szCs w:val="28"/>
          <w:u w:val="single"/>
          <w:lang w:eastAsia="zh-CN"/>
        </w:rPr>
        <w:t>浙中诚采字（湖）2025-054</w:t>
      </w:r>
    </w:p>
    <w:p w14:paraId="042EC692">
      <w:pPr>
        <w:spacing w:line="600" w:lineRule="exact"/>
        <w:ind w:left="1960" w:leftChars="200" w:hanging="1400" w:hangingChars="500"/>
        <w:jc w:val="left"/>
        <w:rPr>
          <w:rFonts w:hint="eastAsia" w:ascii="仿宋" w:hAnsi="仿宋" w:eastAsia="仿宋"/>
          <w:sz w:val="24"/>
          <w:szCs w:val="24"/>
          <w:u w:val="single"/>
          <w:lang w:eastAsia="zh-CN"/>
        </w:rPr>
      </w:pPr>
      <w:r>
        <w:rPr>
          <w:rFonts w:hint="eastAsia" w:ascii="仿宋" w:hAnsi="仿宋" w:eastAsia="仿宋" w:cs="仿宋"/>
        </w:rPr>
        <w:t>项目名称：</w:t>
      </w:r>
      <w:r>
        <w:rPr>
          <w:rFonts w:hint="eastAsia" w:ascii="仿宋" w:hAnsi="仿宋" w:eastAsia="仿宋" w:cs="仿宋"/>
          <w:u w:val="single"/>
          <w:lang w:eastAsia="zh-CN"/>
        </w:rPr>
        <w:t>湖州市食品药品检验研究院食品药品检验仪器设备采购项目</w:t>
      </w:r>
    </w:p>
    <w:p w14:paraId="0B0CD615">
      <w:pPr>
        <w:pStyle w:val="27"/>
        <w:spacing w:line="600" w:lineRule="exact"/>
        <w:ind w:firstLine="560" w:firstLineChars="200"/>
        <w:jc w:val="left"/>
        <w:rPr>
          <w:rFonts w:hint="eastAsia" w:ascii="仿宋" w:hAnsi="仿宋" w:eastAsia="仿宋" w:cs="Times New Roman"/>
          <w:w w:val="95"/>
          <w:sz w:val="28"/>
          <w:szCs w:val="28"/>
          <w:lang w:eastAsia="zh-CN"/>
        </w:rPr>
      </w:pPr>
      <w:r>
        <w:rPr>
          <w:rFonts w:hint="eastAsia" w:ascii="仿宋" w:hAnsi="仿宋" w:eastAsia="仿宋" w:cs="仿宋"/>
          <w:sz w:val="28"/>
          <w:szCs w:val="28"/>
        </w:rPr>
        <w:t>采购单位：</w:t>
      </w:r>
      <w:r>
        <w:rPr>
          <w:rFonts w:hint="eastAsia" w:ascii="仿宋" w:hAnsi="仿宋" w:eastAsia="仿宋" w:cs="仿宋"/>
          <w:sz w:val="28"/>
          <w:szCs w:val="28"/>
          <w:u w:val="single"/>
          <w:lang w:eastAsia="zh-CN"/>
        </w:rPr>
        <w:t>湖州市食品药品检验研究院</w:t>
      </w:r>
    </w:p>
    <w:p w14:paraId="3595C251">
      <w:pPr>
        <w:pStyle w:val="27"/>
        <w:spacing w:line="600" w:lineRule="exact"/>
        <w:ind w:firstLine="560" w:firstLineChars="200"/>
        <w:rPr>
          <w:rFonts w:ascii="仿宋" w:hAnsi="仿宋" w:eastAsia="仿宋" w:cs="Times New Roman"/>
          <w:w w:val="95"/>
          <w:sz w:val="28"/>
          <w:szCs w:val="28"/>
        </w:rPr>
      </w:pPr>
      <w:r>
        <w:rPr>
          <w:rFonts w:hint="eastAsia" w:ascii="仿宋" w:hAnsi="仿宋" w:eastAsia="仿宋" w:cs="仿宋"/>
          <w:sz w:val="28"/>
          <w:szCs w:val="28"/>
        </w:rPr>
        <w:t>代理机构：</w:t>
      </w:r>
      <w:r>
        <w:rPr>
          <w:rFonts w:hint="eastAsia" w:ascii="仿宋" w:hAnsi="仿宋" w:eastAsia="仿宋" w:cs="仿宋"/>
          <w:sz w:val="28"/>
          <w:szCs w:val="28"/>
          <w:u w:val="single"/>
          <w:lang w:eastAsia="zh-CN"/>
        </w:rPr>
        <w:t>浙江中诚工程管理科技有限公司</w:t>
      </w:r>
      <w:r>
        <w:rPr>
          <w:rFonts w:ascii="仿宋" w:hAnsi="仿宋" w:eastAsia="仿宋" w:cs="仿宋"/>
          <w:sz w:val="28"/>
          <w:szCs w:val="28"/>
          <w:u w:val="single"/>
        </w:rPr>
        <w:t xml:space="preserve">   </w:t>
      </w:r>
    </w:p>
    <w:p w14:paraId="29DF564E">
      <w:pPr>
        <w:snapToGrid w:val="0"/>
        <w:spacing w:line="600" w:lineRule="exact"/>
        <w:ind w:firstLine="3426" w:firstLineChars="1288"/>
        <w:rPr>
          <w:rFonts w:ascii="仿宋" w:hAnsi="仿宋" w:eastAsia="仿宋"/>
          <w:b/>
          <w:bCs/>
        </w:rPr>
      </w:pPr>
      <w:r>
        <w:rPr>
          <w:rFonts w:hint="eastAsia" w:ascii="仿宋" w:hAnsi="仿宋" w:eastAsia="仿宋" w:cs="仿宋"/>
          <w:w w:val="95"/>
        </w:rPr>
        <w:t>日期：</w:t>
      </w:r>
      <w:r>
        <w:rPr>
          <w:rFonts w:hint="eastAsia" w:ascii="仿宋" w:hAnsi="仿宋" w:eastAsia="仿宋" w:cs="仿宋"/>
          <w:w w:val="95"/>
          <w:lang w:eastAsia="zh-CN"/>
        </w:rPr>
        <w:t>2025</w:t>
      </w:r>
      <w:r>
        <w:rPr>
          <w:rFonts w:hint="eastAsia" w:ascii="仿宋" w:hAnsi="仿宋" w:eastAsia="仿宋" w:cs="仿宋"/>
          <w:w w:val="95"/>
        </w:rPr>
        <w:t>年</w:t>
      </w:r>
      <w:r>
        <w:rPr>
          <w:rFonts w:hint="eastAsia" w:ascii="仿宋" w:hAnsi="仿宋" w:eastAsia="仿宋" w:cs="仿宋"/>
          <w:w w:val="95"/>
          <w:lang w:val="en-US" w:eastAsia="zh-CN"/>
        </w:rPr>
        <w:t>9</w:t>
      </w:r>
      <w:r>
        <w:rPr>
          <w:rFonts w:hint="eastAsia" w:ascii="仿宋" w:hAnsi="仿宋" w:eastAsia="仿宋" w:cs="仿宋"/>
          <w:w w:val="95"/>
        </w:rPr>
        <w:t>月</w:t>
      </w:r>
    </w:p>
    <w:p w14:paraId="3944B2AF">
      <w:pPr>
        <w:pStyle w:val="20"/>
        <w:ind w:firstLine="280"/>
        <w:rPr>
          <w:rFonts w:ascii="仿宋" w:hAnsi="仿宋" w:eastAsia="仿宋"/>
        </w:rPr>
      </w:pPr>
    </w:p>
    <w:p w14:paraId="608058F3">
      <w:pPr>
        <w:rPr>
          <w:rFonts w:ascii="仿宋" w:hAnsi="仿宋" w:eastAsia="仿宋"/>
          <w:sz w:val="36"/>
          <w:szCs w:val="36"/>
          <w:lang w:val="zh-CN"/>
        </w:rPr>
      </w:pPr>
      <w:bookmarkStart w:id="0" w:name="_Toc15016"/>
      <w:r>
        <w:rPr>
          <w:rFonts w:ascii="仿宋" w:hAnsi="仿宋" w:eastAsia="仿宋"/>
          <w:sz w:val="36"/>
          <w:szCs w:val="36"/>
          <w:lang w:val="zh-CN"/>
        </w:rPr>
        <w:br w:type="page"/>
      </w:r>
    </w:p>
    <w:p w14:paraId="73C83A7D">
      <w:pPr>
        <w:pStyle w:val="148"/>
        <w:jc w:val="center"/>
        <w:rPr>
          <w:rFonts w:ascii="仿宋" w:hAnsi="仿宋" w:eastAsia="仿宋" w:cs="Times New Roman"/>
          <w:color w:val="auto"/>
          <w:sz w:val="36"/>
          <w:szCs w:val="36"/>
        </w:rPr>
      </w:pPr>
      <w:r>
        <w:rPr>
          <w:rFonts w:hint="eastAsia" w:ascii="仿宋" w:hAnsi="仿宋" w:eastAsia="仿宋" w:cs="仿宋"/>
          <w:color w:val="auto"/>
          <w:sz w:val="36"/>
          <w:szCs w:val="36"/>
          <w:lang w:val="zh-CN"/>
        </w:rPr>
        <w:t>目</w:t>
      </w:r>
      <w:r>
        <w:rPr>
          <w:rFonts w:ascii="仿宋" w:hAnsi="仿宋" w:eastAsia="仿宋" w:cs="仿宋"/>
          <w:color w:val="auto"/>
          <w:sz w:val="36"/>
          <w:szCs w:val="36"/>
          <w:lang w:val="zh-CN"/>
        </w:rPr>
        <w:t xml:space="preserve">   </w:t>
      </w:r>
      <w:r>
        <w:rPr>
          <w:rFonts w:hint="eastAsia" w:ascii="仿宋" w:hAnsi="仿宋" w:eastAsia="仿宋" w:cs="仿宋"/>
          <w:color w:val="auto"/>
          <w:sz w:val="36"/>
          <w:szCs w:val="36"/>
          <w:lang w:val="zh-CN"/>
        </w:rPr>
        <w:t>录</w:t>
      </w:r>
      <w:bookmarkEnd w:id="0"/>
    </w:p>
    <w:p w14:paraId="2738A8E9">
      <w:pPr>
        <w:pStyle w:val="34"/>
        <w:tabs>
          <w:tab w:val="right" w:leader="dot" w:pos="9747"/>
        </w:tabs>
        <w:spacing w:line="360" w:lineRule="auto"/>
        <w:jc w:val="left"/>
        <w:rPr>
          <w:rFonts w:ascii="仿宋" w:hAnsi="仿宋" w:eastAsia="仿宋"/>
          <w:sz w:val="30"/>
          <w:szCs w:val="30"/>
        </w:rPr>
      </w:pPr>
      <w:r>
        <w:rPr>
          <w:rFonts w:ascii="仿宋" w:hAnsi="仿宋" w:eastAsia="仿宋" w:cs="仿宋"/>
          <w:sz w:val="30"/>
          <w:szCs w:val="30"/>
        </w:rPr>
        <w:fldChar w:fldCharType="begin"/>
      </w:r>
      <w:r>
        <w:rPr>
          <w:rFonts w:ascii="仿宋" w:hAnsi="仿宋" w:eastAsia="仿宋" w:cs="仿宋"/>
          <w:sz w:val="30"/>
          <w:szCs w:val="30"/>
        </w:rPr>
        <w:instrText xml:space="preserve"> TOC \o "1-3" \h \z \u </w:instrText>
      </w:r>
      <w:r>
        <w:rPr>
          <w:rFonts w:ascii="仿宋" w:hAnsi="仿宋" w:eastAsia="仿宋" w:cs="仿宋"/>
          <w:sz w:val="30"/>
          <w:szCs w:val="30"/>
        </w:rPr>
        <w:fldChar w:fldCharType="separate"/>
      </w:r>
      <w:r>
        <w:fldChar w:fldCharType="begin"/>
      </w:r>
      <w:r>
        <w:instrText xml:space="preserve"> HYPERLINK \l "_Toc24047" </w:instrText>
      </w:r>
      <w:r>
        <w:fldChar w:fldCharType="separate"/>
      </w:r>
      <w:r>
        <w:rPr>
          <w:rFonts w:hint="eastAsia" w:ascii="仿宋" w:hAnsi="仿宋" w:eastAsia="仿宋" w:cs="仿宋"/>
          <w:sz w:val="30"/>
          <w:szCs w:val="30"/>
        </w:rPr>
        <w:t>第一章</w:t>
      </w:r>
      <w:r>
        <w:rPr>
          <w:rFonts w:ascii="仿宋" w:hAnsi="仿宋" w:eastAsia="仿宋" w:cs="仿宋"/>
          <w:sz w:val="30"/>
          <w:szCs w:val="30"/>
        </w:rPr>
        <w:t xml:space="preserve">  </w:t>
      </w:r>
      <w:r>
        <w:rPr>
          <w:rFonts w:hint="eastAsia" w:ascii="仿宋" w:hAnsi="仿宋" w:eastAsia="仿宋" w:cs="仿宋"/>
          <w:sz w:val="30"/>
          <w:szCs w:val="30"/>
        </w:rPr>
        <w:t>招标公告</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_Toc24047 \h </w:instrText>
      </w:r>
      <w:r>
        <w:rPr>
          <w:rFonts w:ascii="仿宋" w:hAnsi="仿宋" w:eastAsia="仿宋" w:cs="仿宋"/>
          <w:sz w:val="30"/>
          <w:szCs w:val="30"/>
        </w:rPr>
        <w:fldChar w:fldCharType="separate"/>
      </w:r>
      <w:r>
        <w:rPr>
          <w:rFonts w:ascii="仿宋" w:hAnsi="仿宋" w:eastAsia="仿宋" w:cs="仿宋"/>
          <w:sz w:val="30"/>
          <w:szCs w:val="30"/>
        </w:rPr>
        <w:t>- 3 -</w:t>
      </w:r>
      <w:r>
        <w:rPr>
          <w:rFonts w:ascii="仿宋" w:hAnsi="仿宋" w:eastAsia="仿宋" w:cs="仿宋"/>
          <w:sz w:val="30"/>
          <w:szCs w:val="30"/>
        </w:rPr>
        <w:fldChar w:fldCharType="end"/>
      </w:r>
      <w:r>
        <w:rPr>
          <w:rFonts w:ascii="仿宋" w:hAnsi="仿宋" w:eastAsia="仿宋" w:cs="仿宋"/>
          <w:sz w:val="30"/>
          <w:szCs w:val="30"/>
        </w:rPr>
        <w:fldChar w:fldCharType="end"/>
      </w:r>
    </w:p>
    <w:p w14:paraId="0576AC5D">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"_Toc11445" </w:instrText>
      </w:r>
      <w:r>
        <w:fldChar w:fldCharType="separate"/>
      </w:r>
      <w:r>
        <w:rPr>
          <w:rFonts w:hint="eastAsia" w:ascii="仿宋" w:hAnsi="仿宋" w:eastAsia="仿宋" w:cs="仿宋"/>
          <w:sz w:val="30"/>
          <w:szCs w:val="30"/>
        </w:rPr>
        <w:t>第二章</w:t>
      </w:r>
      <w:r>
        <w:rPr>
          <w:rFonts w:ascii="仿宋" w:hAnsi="仿宋" w:eastAsia="仿宋" w:cs="仿宋"/>
          <w:sz w:val="30"/>
          <w:szCs w:val="30"/>
        </w:rPr>
        <w:t xml:space="preserve">  </w:t>
      </w:r>
      <w:r>
        <w:rPr>
          <w:rFonts w:hint="eastAsia" w:ascii="仿宋" w:hAnsi="仿宋" w:eastAsia="仿宋" w:cs="仿宋"/>
          <w:sz w:val="30"/>
          <w:szCs w:val="30"/>
        </w:rPr>
        <w:t>招标需求</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_Toc11445 \h </w:instrText>
      </w:r>
      <w:r>
        <w:rPr>
          <w:rFonts w:ascii="仿宋" w:hAnsi="仿宋" w:eastAsia="仿宋" w:cs="仿宋"/>
          <w:sz w:val="30"/>
          <w:szCs w:val="30"/>
        </w:rPr>
        <w:fldChar w:fldCharType="separate"/>
      </w:r>
      <w:r>
        <w:rPr>
          <w:rFonts w:ascii="仿宋" w:hAnsi="仿宋" w:eastAsia="仿宋" w:cs="仿宋"/>
          <w:sz w:val="30"/>
          <w:szCs w:val="30"/>
        </w:rPr>
        <w:t>- 8 -</w:t>
      </w:r>
      <w:r>
        <w:rPr>
          <w:rFonts w:ascii="仿宋" w:hAnsi="仿宋" w:eastAsia="仿宋" w:cs="仿宋"/>
          <w:sz w:val="30"/>
          <w:szCs w:val="30"/>
        </w:rPr>
        <w:fldChar w:fldCharType="end"/>
      </w:r>
      <w:r>
        <w:rPr>
          <w:rFonts w:ascii="仿宋" w:hAnsi="仿宋" w:eastAsia="仿宋" w:cs="仿宋"/>
          <w:sz w:val="30"/>
          <w:szCs w:val="30"/>
        </w:rPr>
        <w:fldChar w:fldCharType="end"/>
      </w:r>
    </w:p>
    <w:p w14:paraId="3DFFFE1A">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"_Toc31747" </w:instrText>
      </w:r>
      <w:r>
        <w:fldChar w:fldCharType="separate"/>
      </w:r>
      <w:r>
        <w:rPr>
          <w:rFonts w:hint="eastAsia" w:ascii="仿宋" w:hAnsi="仿宋" w:eastAsia="仿宋" w:cs="仿宋"/>
          <w:sz w:val="30"/>
          <w:szCs w:val="30"/>
        </w:rPr>
        <w:t>第三章</w:t>
      </w:r>
      <w:r>
        <w:rPr>
          <w:rFonts w:ascii="仿宋" w:hAnsi="仿宋" w:eastAsia="仿宋" w:cs="仿宋"/>
          <w:sz w:val="30"/>
          <w:szCs w:val="30"/>
        </w:rPr>
        <w:t xml:space="preserve">  </w:t>
      </w:r>
      <w:r>
        <w:rPr>
          <w:rFonts w:hint="eastAsia" w:ascii="仿宋" w:hAnsi="仿宋" w:eastAsia="仿宋" w:cs="仿宋"/>
          <w:sz w:val="30"/>
          <w:szCs w:val="30"/>
        </w:rPr>
        <w:t>投标人须知</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_Toc31747 \h </w:instrText>
      </w:r>
      <w:r>
        <w:rPr>
          <w:rFonts w:ascii="仿宋" w:hAnsi="仿宋" w:eastAsia="仿宋" w:cs="仿宋"/>
          <w:sz w:val="30"/>
          <w:szCs w:val="30"/>
        </w:rPr>
        <w:fldChar w:fldCharType="separate"/>
      </w:r>
      <w:r>
        <w:rPr>
          <w:rFonts w:ascii="仿宋" w:hAnsi="仿宋" w:eastAsia="仿宋" w:cs="仿宋"/>
          <w:sz w:val="30"/>
          <w:szCs w:val="30"/>
        </w:rPr>
        <w:t>- 8 -</w:t>
      </w:r>
      <w:r>
        <w:rPr>
          <w:rFonts w:ascii="仿宋" w:hAnsi="仿宋" w:eastAsia="仿宋" w:cs="仿宋"/>
          <w:sz w:val="30"/>
          <w:szCs w:val="30"/>
        </w:rPr>
        <w:fldChar w:fldCharType="end"/>
      </w:r>
      <w:r>
        <w:rPr>
          <w:rFonts w:ascii="仿宋" w:hAnsi="仿宋" w:eastAsia="仿宋" w:cs="仿宋"/>
          <w:sz w:val="30"/>
          <w:szCs w:val="30"/>
        </w:rPr>
        <w:fldChar w:fldCharType="end"/>
      </w:r>
    </w:p>
    <w:p w14:paraId="3CF6DCC0">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"_Toc27369" </w:instrText>
      </w:r>
      <w:r>
        <w:fldChar w:fldCharType="separate"/>
      </w:r>
      <w:r>
        <w:rPr>
          <w:rFonts w:hint="eastAsia" w:ascii="仿宋" w:hAnsi="仿宋" w:eastAsia="仿宋" w:cs="仿宋"/>
          <w:sz w:val="30"/>
          <w:szCs w:val="30"/>
        </w:rPr>
        <w:t>一、总</w:t>
      </w:r>
      <w:r>
        <w:rPr>
          <w:rFonts w:ascii="仿宋" w:hAnsi="仿宋" w:eastAsia="仿宋" w:cs="仿宋"/>
          <w:sz w:val="30"/>
          <w:szCs w:val="30"/>
        </w:rPr>
        <w:t xml:space="preserve">  </w:t>
      </w:r>
      <w:r>
        <w:rPr>
          <w:rFonts w:hint="eastAsia" w:ascii="仿宋" w:hAnsi="仿宋" w:eastAsia="仿宋" w:cs="仿宋"/>
          <w:sz w:val="30"/>
          <w:szCs w:val="30"/>
        </w:rPr>
        <w:t>则</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_Toc27369 \h </w:instrText>
      </w:r>
      <w:r>
        <w:rPr>
          <w:rFonts w:ascii="仿宋" w:hAnsi="仿宋" w:eastAsia="仿宋" w:cs="仿宋"/>
          <w:sz w:val="30"/>
          <w:szCs w:val="30"/>
        </w:rPr>
        <w:fldChar w:fldCharType="separate"/>
      </w:r>
      <w:r>
        <w:rPr>
          <w:rFonts w:ascii="仿宋" w:hAnsi="仿宋" w:eastAsia="仿宋" w:cs="仿宋"/>
          <w:sz w:val="30"/>
          <w:szCs w:val="30"/>
        </w:rPr>
        <w:t>- 28 -</w:t>
      </w:r>
      <w:r>
        <w:rPr>
          <w:rFonts w:ascii="仿宋" w:hAnsi="仿宋" w:eastAsia="仿宋" w:cs="仿宋"/>
          <w:sz w:val="30"/>
          <w:szCs w:val="30"/>
        </w:rPr>
        <w:fldChar w:fldCharType="end"/>
      </w:r>
      <w:r>
        <w:rPr>
          <w:rFonts w:ascii="仿宋" w:hAnsi="仿宋" w:eastAsia="仿宋" w:cs="仿宋"/>
          <w:sz w:val="30"/>
          <w:szCs w:val="30"/>
        </w:rPr>
        <w:fldChar w:fldCharType="end"/>
      </w:r>
    </w:p>
    <w:p w14:paraId="411C9828">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"_Toc21863" </w:instrText>
      </w:r>
      <w:r>
        <w:fldChar w:fldCharType="separate"/>
      </w:r>
      <w:r>
        <w:rPr>
          <w:rFonts w:hint="eastAsia" w:ascii="仿宋" w:hAnsi="仿宋" w:eastAsia="仿宋" w:cs="仿宋"/>
          <w:sz w:val="30"/>
          <w:szCs w:val="30"/>
        </w:rPr>
        <w:t>二、招标文件</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_Toc21863 \h </w:instrText>
      </w:r>
      <w:r>
        <w:rPr>
          <w:rFonts w:ascii="仿宋" w:hAnsi="仿宋" w:eastAsia="仿宋" w:cs="仿宋"/>
          <w:sz w:val="30"/>
          <w:szCs w:val="30"/>
        </w:rPr>
        <w:fldChar w:fldCharType="separate"/>
      </w:r>
      <w:r>
        <w:rPr>
          <w:rFonts w:ascii="仿宋" w:hAnsi="仿宋" w:eastAsia="仿宋" w:cs="仿宋"/>
          <w:sz w:val="30"/>
          <w:szCs w:val="30"/>
        </w:rPr>
        <w:t>- 31 -</w:t>
      </w:r>
      <w:r>
        <w:rPr>
          <w:rFonts w:ascii="仿宋" w:hAnsi="仿宋" w:eastAsia="仿宋" w:cs="仿宋"/>
          <w:sz w:val="30"/>
          <w:szCs w:val="30"/>
        </w:rPr>
        <w:fldChar w:fldCharType="end"/>
      </w:r>
      <w:r>
        <w:rPr>
          <w:rFonts w:ascii="仿宋" w:hAnsi="仿宋" w:eastAsia="仿宋" w:cs="仿宋"/>
          <w:sz w:val="30"/>
          <w:szCs w:val="30"/>
        </w:rPr>
        <w:fldChar w:fldCharType="end"/>
      </w:r>
    </w:p>
    <w:p w14:paraId="50A53066">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"_Toc16241" </w:instrText>
      </w:r>
      <w:r>
        <w:fldChar w:fldCharType="separate"/>
      </w:r>
      <w:r>
        <w:rPr>
          <w:rFonts w:hint="eastAsia" w:ascii="仿宋" w:hAnsi="仿宋" w:eastAsia="仿宋" w:cs="仿宋"/>
          <w:sz w:val="30"/>
          <w:szCs w:val="30"/>
        </w:rPr>
        <w:t>三、投标文件的编制要求</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_Toc16241 \h </w:instrText>
      </w:r>
      <w:r>
        <w:rPr>
          <w:rFonts w:ascii="仿宋" w:hAnsi="仿宋" w:eastAsia="仿宋" w:cs="仿宋"/>
          <w:sz w:val="30"/>
          <w:szCs w:val="30"/>
        </w:rPr>
        <w:fldChar w:fldCharType="separate"/>
      </w:r>
      <w:r>
        <w:rPr>
          <w:rFonts w:ascii="仿宋" w:hAnsi="仿宋" w:eastAsia="仿宋" w:cs="仿宋"/>
          <w:sz w:val="30"/>
          <w:szCs w:val="30"/>
        </w:rPr>
        <w:t>- 32 -</w:t>
      </w:r>
      <w:r>
        <w:rPr>
          <w:rFonts w:ascii="仿宋" w:hAnsi="仿宋" w:eastAsia="仿宋" w:cs="仿宋"/>
          <w:sz w:val="30"/>
          <w:szCs w:val="30"/>
        </w:rPr>
        <w:fldChar w:fldCharType="end"/>
      </w:r>
      <w:r>
        <w:rPr>
          <w:rFonts w:ascii="仿宋" w:hAnsi="仿宋" w:eastAsia="仿宋" w:cs="仿宋"/>
          <w:sz w:val="30"/>
          <w:szCs w:val="30"/>
        </w:rPr>
        <w:fldChar w:fldCharType="end"/>
      </w:r>
    </w:p>
    <w:p w14:paraId="697370A5">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"_Toc29922" </w:instrText>
      </w:r>
      <w:r>
        <w:fldChar w:fldCharType="separate"/>
      </w:r>
      <w:r>
        <w:rPr>
          <w:rFonts w:hint="eastAsia" w:ascii="仿宋" w:hAnsi="仿宋" w:eastAsia="仿宋" w:cs="仿宋"/>
          <w:sz w:val="30"/>
          <w:szCs w:val="30"/>
        </w:rPr>
        <w:t>四、开标</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_Toc29922 \h </w:instrText>
      </w:r>
      <w:r>
        <w:rPr>
          <w:rFonts w:ascii="仿宋" w:hAnsi="仿宋" w:eastAsia="仿宋" w:cs="仿宋"/>
          <w:sz w:val="30"/>
          <w:szCs w:val="30"/>
        </w:rPr>
        <w:fldChar w:fldCharType="separate"/>
      </w:r>
      <w:r>
        <w:rPr>
          <w:rFonts w:ascii="仿宋" w:hAnsi="仿宋" w:eastAsia="仿宋" w:cs="仿宋"/>
          <w:sz w:val="30"/>
          <w:szCs w:val="30"/>
        </w:rPr>
        <w:t>- 40 -</w:t>
      </w:r>
      <w:r>
        <w:rPr>
          <w:rFonts w:ascii="仿宋" w:hAnsi="仿宋" w:eastAsia="仿宋" w:cs="仿宋"/>
          <w:sz w:val="30"/>
          <w:szCs w:val="30"/>
        </w:rPr>
        <w:fldChar w:fldCharType="end"/>
      </w:r>
      <w:r>
        <w:rPr>
          <w:rFonts w:ascii="仿宋" w:hAnsi="仿宋" w:eastAsia="仿宋" w:cs="仿宋"/>
          <w:sz w:val="30"/>
          <w:szCs w:val="30"/>
        </w:rPr>
        <w:fldChar w:fldCharType="end"/>
      </w:r>
    </w:p>
    <w:p w14:paraId="519F51C7">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"_Toc5429" </w:instrText>
      </w:r>
      <w:r>
        <w:fldChar w:fldCharType="separate"/>
      </w:r>
      <w:r>
        <w:rPr>
          <w:rFonts w:hint="eastAsia" w:ascii="仿宋" w:hAnsi="仿宋" w:eastAsia="仿宋" w:cs="仿宋"/>
          <w:sz w:val="30"/>
          <w:szCs w:val="30"/>
        </w:rPr>
        <w:t>五、评标</w:t>
      </w:r>
      <w:r>
        <w:rPr>
          <w:rFonts w:ascii="仿宋" w:hAnsi="仿宋" w:eastAsia="仿宋"/>
          <w:sz w:val="30"/>
          <w:szCs w:val="30"/>
        </w:rPr>
        <w:tab/>
      </w:r>
      <w:bookmarkStart w:id="354" w:name="_GoBack"/>
      <w:bookmarkEnd w:id="354"/>
      <w:r>
        <w:rPr>
          <w:rFonts w:ascii="仿宋" w:hAnsi="仿宋" w:eastAsia="仿宋" w:cs="仿宋"/>
          <w:sz w:val="30"/>
          <w:szCs w:val="30"/>
        </w:rPr>
        <w:fldChar w:fldCharType="begin"/>
      </w:r>
      <w:r>
        <w:rPr>
          <w:rFonts w:ascii="仿宋" w:hAnsi="仿宋" w:eastAsia="仿宋" w:cs="仿宋"/>
          <w:sz w:val="30"/>
          <w:szCs w:val="30"/>
        </w:rPr>
        <w:instrText xml:space="preserve"> PAGEREF _Toc5429 \h </w:instrText>
      </w:r>
      <w:r>
        <w:rPr>
          <w:rFonts w:ascii="仿宋" w:hAnsi="仿宋" w:eastAsia="仿宋" w:cs="仿宋"/>
          <w:sz w:val="30"/>
          <w:szCs w:val="30"/>
        </w:rPr>
        <w:fldChar w:fldCharType="separate"/>
      </w:r>
      <w:r>
        <w:rPr>
          <w:rFonts w:ascii="仿宋" w:hAnsi="仿宋" w:eastAsia="仿宋" w:cs="仿宋"/>
          <w:sz w:val="30"/>
          <w:szCs w:val="30"/>
        </w:rPr>
        <w:t>- 41 -</w:t>
      </w:r>
      <w:r>
        <w:rPr>
          <w:rFonts w:ascii="仿宋" w:hAnsi="仿宋" w:eastAsia="仿宋" w:cs="仿宋"/>
          <w:sz w:val="30"/>
          <w:szCs w:val="30"/>
        </w:rPr>
        <w:fldChar w:fldCharType="end"/>
      </w:r>
      <w:r>
        <w:rPr>
          <w:rFonts w:ascii="仿宋" w:hAnsi="仿宋" w:eastAsia="仿宋" w:cs="仿宋"/>
          <w:sz w:val="30"/>
          <w:szCs w:val="30"/>
        </w:rPr>
        <w:fldChar w:fldCharType="end"/>
      </w:r>
    </w:p>
    <w:p w14:paraId="54AF03BB">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"_Toc12836" </w:instrText>
      </w:r>
      <w:r>
        <w:fldChar w:fldCharType="separate"/>
      </w:r>
      <w:r>
        <w:rPr>
          <w:rFonts w:hint="eastAsia" w:ascii="仿宋" w:hAnsi="仿宋" w:eastAsia="仿宋" w:cs="仿宋"/>
          <w:sz w:val="30"/>
          <w:szCs w:val="30"/>
        </w:rPr>
        <w:t>六、定标</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_Toc12836 \h </w:instrText>
      </w:r>
      <w:r>
        <w:rPr>
          <w:rFonts w:ascii="仿宋" w:hAnsi="仿宋" w:eastAsia="仿宋" w:cs="仿宋"/>
          <w:sz w:val="30"/>
          <w:szCs w:val="30"/>
        </w:rPr>
        <w:fldChar w:fldCharType="separate"/>
      </w:r>
      <w:r>
        <w:rPr>
          <w:rFonts w:ascii="仿宋" w:hAnsi="仿宋" w:eastAsia="仿宋" w:cs="仿宋"/>
          <w:sz w:val="30"/>
          <w:szCs w:val="30"/>
        </w:rPr>
        <w:t>- 43 -</w:t>
      </w:r>
      <w:r>
        <w:rPr>
          <w:rFonts w:ascii="仿宋" w:hAnsi="仿宋" w:eastAsia="仿宋" w:cs="仿宋"/>
          <w:sz w:val="30"/>
          <w:szCs w:val="30"/>
        </w:rPr>
        <w:fldChar w:fldCharType="end"/>
      </w:r>
      <w:r>
        <w:rPr>
          <w:rFonts w:ascii="仿宋" w:hAnsi="仿宋" w:eastAsia="仿宋" w:cs="仿宋"/>
          <w:sz w:val="30"/>
          <w:szCs w:val="30"/>
        </w:rPr>
        <w:fldChar w:fldCharType="end"/>
      </w:r>
    </w:p>
    <w:p w14:paraId="6FA29C8E">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"_Toc21138" </w:instrText>
      </w:r>
      <w:r>
        <w:fldChar w:fldCharType="separate"/>
      </w:r>
      <w:r>
        <w:rPr>
          <w:rFonts w:hint="eastAsia" w:ascii="仿宋" w:hAnsi="仿宋" w:eastAsia="仿宋" w:cs="仿宋"/>
          <w:sz w:val="30"/>
          <w:szCs w:val="30"/>
        </w:rPr>
        <w:t>七、合同授予</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_Toc21138 \h </w:instrText>
      </w:r>
      <w:r>
        <w:rPr>
          <w:rFonts w:ascii="仿宋" w:hAnsi="仿宋" w:eastAsia="仿宋" w:cs="仿宋"/>
          <w:sz w:val="30"/>
          <w:szCs w:val="30"/>
        </w:rPr>
        <w:fldChar w:fldCharType="separate"/>
      </w:r>
      <w:r>
        <w:rPr>
          <w:rFonts w:ascii="仿宋" w:hAnsi="仿宋" w:eastAsia="仿宋" w:cs="仿宋"/>
          <w:sz w:val="30"/>
          <w:szCs w:val="30"/>
        </w:rPr>
        <w:t>- 43 -</w:t>
      </w:r>
      <w:r>
        <w:rPr>
          <w:rFonts w:ascii="仿宋" w:hAnsi="仿宋" w:eastAsia="仿宋" w:cs="仿宋"/>
          <w:sz w:val="30"/>
          <w:szCs w:val="30"/>
        </w:rPr>
        <w:fldChar w:fldCharType="end"/>
      </w:r>
      <w:r>
        <w:rPr>
          <w:rFonts w:ascii="仿宋" w:hAnsi="仿宋" w:eastAsia="仿宋" w:cs="仿宋"/>
          <w:sz w:val="30"/>
          <w:szCs w:val="30"/>
        </w:rPr>
        <w:fldChar w:fldCharType="end"/>
      </w:r>
    </w:p>
    <w:p w14:paraId="32F11C23">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"_Toc30923" </w:instrText>
      </w:r>
      <w:r>
        <w:fldChar w:fldCharType="separate"/>
      </w:r>
      <w:r>
        <w:rPr>
          <w:rFonts w:hint="eastAsia" w:ascii="仿宋" w:hAnsi="仿宋" w:eastAsia="仿宋" w:cs="仿宋"/>
          <w:sz w:val="30"/>
          <w:szCs w:val="30"/>
        </w:rPr>
        <w:t>第四章</w:t>
      </w:r>
      <w:r>
        <w:rPr>
          <w:rFonts w:ascii="仿宋" w:hAnsi="仿宋" w:eastAsia="仿宋" w:cs="仿宋"/>
          <w:sz w:val="30"/>
          <w:szCs w:val="30"/>
        </w:rPr>
        <w:t xml:space="preserve">  </w:t>
      </w:r>
      <w:r>
        <w:rPr>
          <w:rFonts w:hint="eastAsia" w:ascii="仿宋" w:hAnsi="仿宋" w:eastAsia="仿宋" w:cs="仿宋"/>
          <w:sz w:val="30"/>
          <w:szCs w:val="30"/>
        </w:rPr>
        <w:t>评标办法及评分标准</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_Toc30923 \h </w:instrText>
      </w:r>
      <w:r>
        <w:rPr>
          <w:rFonts w:ascii="仿宋" w:hAnsi="仿宋" w:eastAsia="仿宋" w:cs="仿宋"/>
          <w:sz w:val="30"/>
          <w:szCs w:val="30"/>
        </w:rPr>
        <w:fldChar w:fldCharType="separate"/>
      </w:r>
      <w:r>
        <w:rPr>
          <w:rFonts w:ascii="仿宋" w:hAnsi="仿宋" w:eastAsia="仿宋" w:cs="仿宋"/>
          <w:sz w:val="30"/>
          <w:szCs w:val="30"/>
        </w:rPr>
        <w:t>- 45 -</w:t>
      </w:r>
      <w:r>
        <w:rPr>
          <w:rFonts w:ascii="仿宋" w:hAnsi="仿宋" w:eastAsia="仿宋" w:cs="仿宋"/>
          <w:sz w:val="30"/>
          <w:szCs w:val="30"/>
        </w:rPr>
        <w:fldChar w:fldCharType="end"/>
      </w:r>
      <w:r>
        <w:rPr>
          <w:rFonts w:ascii="仿宋" w:hAnsi="仿宋" w:eastAsia="仿宋" w:cs="仿宋"/>
          <w:sz w:val="30"/>
          <w:szCs w:val="30"/>
        </w:rPr>
        <w:fldChar w:fldCharType="end"/>
      </w:r>
    </w:p>
    <w:p w14:paraId="39F5A37B">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"_Toc19287" </w:instrText>
      </w:r>
      <w:r>
        <w:fldChar w:fldCharType="separate"/>
      </w:r>
      <w:r>
        <w:rPr>
          <w:rFonts w:hint="eastAsia" w:ascii="仿宋" w:hAnsi="仿宋" w:eastAsia="仿宋" w:cs="仿宋"/>
          <w:sz w:val="30"/>
          <w:szCs w:val="30"/>
        </w:rPr>
        <w:t>第五章</w:t>
      </w:r>
      <w:r>
        <w:rPr>
          <w:rFonts w:ascii="仿宋" w:hAnsi="仿宋" w:eastAsia="仿宋" w:cs="仿宋"/>
          <w:sz w:val="30"/>
          <w:szCs w:val="30"/>
        </w:rPr>
        <w:t xml:space="preserve">  </w:t>
      </w:r>
      <w:r>
        <w:rPr>
          <w:rFonts w:hint="eastAsia" w:ascii="仿宋" w:hAnsi="仿宋" w:eastAsia="仿宋" w:cs="仿宋"/>
          <w:sz w:val="30"/>
          <w:szCs w:val="30"/>
        </w:rPr>
        <w:t>合同主要条款</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_Toc19287 \h </w:instrText>
      </w:r>
      <w:r>
        <w:rPr>
          <w:rFonts w:ascii="仿宋" w:hAnsi="仿宋" w:eastAsia="仿宋" w:cs="仿宋"/>
          <w:sz w:val="30"/>
          <w:szCs w:val="30"/>
        </w:rPr>
        <w:fldChar w:fldCharType="separate"/>
      </w:r>
      <w:r>
        <w:rPr>
          <w:rFonts w:ascii="仿宋" w:hAnsi="仿宋" w:eastAsia="仿宋" w:cs="仿宋"/>
          <w:sz w:val="30"/>
          <w:szCs w:val="30"/>
        </w:rPr>
        <w:t>- 53 -</w:t>
      </w:r>
      <w:r>
        <w:rPr>
          <w:rFonts w:ascii="仿宋" w:hAnsi="仿宋" w:eastAsia="仿宋" w:cs="仿宋"/>
          <w:sz w:val="30"/>
          <w:szCs w:val="30"/>
        </w:rPr>
        <w:fldChar w:fldCharType="end"/>
      </w:r>
      <w:r>
        <w:rPr>
          <w:rFonts w:ascii="仿宋" w:hAnsi="仿宋" w:eastAsia="仿宋" w:cs="仿宋"/>
          <w:sz w:val="30"/>
          <w:szCs w:val="30"/>
        </w:rPr>
        <w:fldChar w:fldCharType="end"/>
      </w:r>
    </w:p>
    <w:p w14:paraId="406C1C6B">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"_Toc19029" </w:instrText>
      </w:r>
      <w:r>
        <w:fldChar w:fldCharType="separate"/>
      </w:r>
      <w:r>
        <w:rPr>
          <w:rFonts w:hint="eastAsia" w:ascii="仿宋" w:hAnsi="仿宋" w:eastAsia="仿宋" w:cs="仿宋"/>
          <w:sz w:val="30"/>
          <w:szCs w:val="30"/>
        </w:rPr>
        <w:t>第六章</w:t>
      </w:r>
      <w:r>
        <w:rPr>
          <w:rFonts w:ascii="仿宋" w:hAnsi="仿宋" w:eastAsia="仿宋" w:cs="仿宋"/>
          <w:sz w:val="30"/>
          <w:szCs w:val="30"/>
        </w:rPr>
        <w:t xml:space="preserve">  </w:t>
      </w:r>
      <w:r>
        <w:rPr>
          <w:rFonts w:hint="eastAsia" w:ascii="仿宋" w:hAnsi="仿宋" w:eastAsia="仿宋" w:cs="仿宋"/>
          <w:sz w:val="30"/>
          <w:szCs w:val="30"/>
        </w:rPr>
        <w:t>投标文件的格式</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_Toc19029 \h </w:instrText>
      </w:r>
      <w:r>
        <w:rPr>
          <w:rFonts w:ascii="仿宋" w:hAnsi="仿宋" w:eastAsia="仿宋" w:cs="仿宋"/>
          <w:sz w:val="30"/>
          <w:szCs w:val="30"/>
        </w:rPr>
        <w:fldChar w:fldCharType="separate"/>
      </w:r>
      <w:r>
        <w:rPr>
          <w:rFonts w:ascii="仿宋" w:hAnsi="仿宋" w:eastAsia="仿宋" w:cs="仿宋"/>
          <w:sz w:val="30"/>
          <w:szCs w:val="30"/>
        </w:rPr>
        <w:t>- 57 -</w:t>
      </w:r>
      <w:r>
        <w:rPr>
          <w:rFonts w:ascii="仿宋" w:hAnsi="仿宋" w:eastAsia="仿宋" w:cs="仿宋"/>
          <w:sz w:val="30"/>
          <w:szCs w:val="30"/>
        </w:rPr>
        <w:fldChar w:fldCharType="end"/>
      </w:r>
      <w:r>
        <w:rPr>
          <w:rFonts w:ascii="仿宋" w:hAnsi="仿宋" w:eastAsia="仿宋" w:cs="仿宋"/>
          <w:sz w:val="30"/>
          <w:szCs w:val="30"/>
        </w:rPr>
        <w:fldChar w:fldCharType="end"/>
      </w:r>
    </w:p>
    <w:p w14:paraId="672038A5">
      <w:pPr>
        <w:pStyle w:val="34"/>
        <w:tabs>
          <w:tab w:val="right" w:leader="dot" w:pos="9747"/>
        </w:tabs>
        <w:jc w:val="left"/>
        <w:rPr>
          <w:rFonts w:ascii="仿宋" w:hAnsi="仿宋" w:eastAsia="仿宋"/>
        </w:rPr>
      </w:pPr>
    </w:p>
    <w:p w14:paraId="4B28013A">
      <w:pPr>
        <w:spacing w:line="600" w:lineRule="atLeast"/>
        <w:jc w:val="left"/>
        <w:rPr>
          <w:rFonts w:ascii="仿宋" w:hAnsi="仿宋" w:eastAsia="仿宋"/>
        </w:rPr>
      </w:pPr>
      <w:r>
        <w:rPr>
          <w:rFonts w:ascii="仿宋" w:hAnsi="仿宋" w:eastAsia="仿宋" w:cs="仿宋"/>
          <w:sz w:val="30"/>
          <w:szCs w:val="30"/>
        </w:rPr>
        <w:fldChar w:fldCharType="end"/>
      </w:r>
    </w:p>
    <w:p w14:paraId="75649307">
      <w:pPr>
        <w:jc w:val="left"/>
        <w:rPr>
          <w:rFonts w:ascii="仿宋" w:hAnsi="仿宋" w:eastAsia="仿宋"/>
        </w:rPr>
      </w:pPr>
    </w:p>
    <w:p w14:paraId="7E8A9776">
      <w:pPr>
        <w:rPr>
          <w:rFonts w:ascii="仿宋" w:hAnsi="仿宋" w:eastAsia="仿宋"/>
        </w:rPr>
      </w:pPr>
    </w:p>
    <w:p w14:paraId="63FB327C">
      <w:pPr>
        <w:rPr>
          <w:rFonts w:ascii="仿宋" w:hAnsi="仿宋" w:eastAsia="仿宋"/>
        </w:rPr>
      </w:pPr>
    </w:p>
    <w:p w14:paraId="1822AEA3">
      <w:pPr>
        <w:rPr>
          <w:rFonts w:ascii="仿宋" w:hAnsi="仿宋" w:eastAsia="仿宋"/>
        </w:rPr>
      </w:pPr>
    </w:p>
    <w:p w14:paraId="3219E3AC">
      <w:pPr>
        <w:rPr>
          <w:rFonts w:ascii="仿宋" w:hAnsi="仿宋" w:eastAsia="仿宋"/>
        </w:rPr>
      </w:pPr>
    </w:p>
    <w:p w14:paraId="314E368E">
      <w:pPr>
        <w:rPr>
          <w:rFonts w:ascii="仿宋" w:hAnsi="仿宋" w:eastAsia="仿宋"/>
        </w:rPr>
      </w:pPr>
    </w:p>
    <w:p w14:paraId="0967CA8F">
      <w:pPr>
        <w:rPr>
          <w:rFonts w:ascii="仿宋" w:hAnsi="仿宋" w:eastAsia="仿宋"/>
        </w:rPr>
      </w:pPr>
    </w:p>
    <w:p w14:paraId="03D3E8DC">
      <w:pPr>
        <w:pStyle w:val="2"/>
        <w:rPr>
          <w:rFonts w:ascii="仿宋" w:hAnsi="仿宋" w:eastAsia="仿宋" w:cs="Times New Roman"/>
          <w:b/>
          <w:bCs/>
          <w:sz w:val="44"/>
          <w:szCs w:val="44"/>
        </w:rPr>
      </w:pPr>
      <w:bookmarkStart w:id="1" w:name="_Toc66278833"/>
      <w:bookmarkStart w:id="2" w:name="_Toc497478131"/>
      <w:bookmarkStart w:id="3" w:name="_Toc24047"/>
      <w:r>
        <w:rPr>
          <w:rFonts w:ascii="仿宋" w:hAnsi="仿宋" w:eastAsia="仿宋" w:cs="Times New Roman"/>
          <w:b/>
          <w:bCs/>
          <w:sz w:val="44"/>
          <w:szCs w:val="44"/>
        </w:rPr>
        <w:br w:type="page"/>
      </w:r>
      <w:r>
        <w:rPr>
          <w:rFonts w:hint="eastAsia" w:ascii="仿宋" w:hAnsi="仿宋" w:eastAsia="仿宋" w:cs="仿宋"/>
          <w:b/>
          <w:bCs/>
          <w:sz w:val="44"/>
          <w:szCs w:val="44"/>
        </w:rPr>
        <w:t>第一章</w:t>
      </w:r>
      <w:r>
        <w:rPr>
          <w:rFonts w:ascii="仿宋" w:hAnsi="仿宋" w:eastAsia="仿宋" w:cs="仿宋"/>
          <w:b/>
          <w:bCs/>
          <w:sz w:val="44"/>
          <w:szCs w:val="44"/>
        </w:rPr>
        <w:t xml:space="preserve">  </w:t>
      </w:r>
      <w:r>
        <w:rPr>
          <w:rFonts w:hint="eastAsia" w:ascii="仿宋" w:hAnsi="仿宋" w:eastAsia="仿宋" w:cs="仿宋"/>
          <w:b/>
          <w:bCs/>
          <w:sz w:val="44"/>
          <w:szCs w:val="44"/>
        </w:rPr>
        <w:t>招标公告</w:t>
      </w:r>
      <w:bookmarkEnd w:id="1"/>
      <w:bookmarkEnd w:id="2"/>
      <w:bookmarkEnd w:id="3"/>
    </w:p>
    <w:tbl>
      <w:tblPr>
        <w:tblStyle w:val="47"/>
        <w:tblpPr w:leftFromText="180" w:rightFromText="180" w:vertAnchor="text" w:horzAnchor="page" w:tblpX="1011" w:tblpY="4875"/>
        <w:tblOverlap w:val="never"/>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634"/>
        <w:gridCol w:w="1425"/>
        <w:gridCol w:w="1750"/>
        <w:gridCol w:w="2550"/>
      </w:tblGrid>
      <w:tr w14:paraId="0F57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1" w:type="dxa"/>
            <w:vAlign w:val="center"/>
          </w:tcPr>
          <w:p w14:paraId="62626C83">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default" w:ascii="仿宋" w:hAnsi="仿宋" w:eastAsia="仿宋"/>
                <w:color w:val="auto"/>
                <w:kern w:val="0"/>
                <w:sz w:val="24"/>
                <w:szCs w:val="24"/>
                <w:lang w:val="en-US" w:eastAsia="zh-CN"/>
              </w:rPr>
            </w:pPr>
            <w:r>
              <w:rPr>
                <w:rFonts w:hint="eastAsia" w:ascii="仿宋" w:hAnsi="仿宋" w:eastAsia="仿宋" w:cs="仿宋"/>
                <w:color w:val="auto"/>
                <w:kern w:val="0"/>
                <w:sz w:val="24"/>
                <w:szCs w:val="24"/>
                <w:lang w:val="en-US" w:eastAsia="zh-CN"/>
              </w:rPr>
              <w:t>标项序号</w:t>
            </w:r>
          </w:p>
        </w:tc>
        <w:tc>
          <w:tcPr>
            <w:tcW w:w="3634" w:type="dxa"/>
            <w:vAlign w:val="center"/>
          </w:tcPr>
          <w:p w14:paraId="35D69298">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default" w:ascii="仿宋" w:hAnsi="仿宋" w:eastAsia="仿宋"/>
                <w:color w:val="auto"/>
                <w:kern w:val="0"/>
                <w:sz w:val="24"/>
                <w:szCs w:val="24"/>
                <w:lang w:val="en-US"/>
              </w:rPr>
            </w:pPr>
            <w:r>
              <w:rPr>
                <w:rFonts w:hint="eastAsia" w:ascii="仿宋" w:hAnsi="仿宋" w:eastAsia="仿宋" w:cs="仿宋"/>
                <w:color w:val="auto"/>
                <w:kern w:val="0"/>
                <w:sz w:val="24"/>
                <w:szCs w:val="24"/>
                <w:lang w:val="en-US" w:eastAsia="zh-CN"/>
              </w:rPr>
              <w:t>标项名称</w:t>
            </w:r>
          </w:p>
        </w:tc>
        <w:tc>
          <w:tcPr>
            <w:tcW w:w="1425" w:type="dxa"/>
            <w:vAlign w:val="center"/>
          </w:tcPr>
          <w:p w14:paraId="6210832B">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预算金额</w:t>
            </w:r>
          </w:p>
          <w:p w14:paraId="054FF5A2">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（万元）</w:t>
            </w:r>
          </w:p>
        </w:tc>
        <w:tc>
          <w:tcPr>
            <w:tcW w:w="1750" w:type="dxa"/>
            <w:vAlign w:val="center"/>
          </w:tcPr>
          <w:p w14:paraId="4B498EEF">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需求内容</w:t>
            </w:r>
          </w:p>
        </w:tc>
        <w:tc>
          <w:tcPr>
            <w:tcW w:w="2550" w:type="dxa"/>
            <w:vAlign w:val="center"/>
          </w:tcPr>
          <w:p w14:paraId="5D7B32CB">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备注</w:t>
            </w:r>
          </w:p>
        </w:tc>
      </w:tr>
      <w:tr w14:paraId="048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11" w:type="dxa"/>
            <w:vAlign w:val="center"/>
          </w:tcPr>
          <w:p w14:paraId="6A273352">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s="仿宋"/>
                <w:color w:val="auto"/>
                <w:kern w:val="0"/>
                <w:sz w:val="24"/>
                <w:szCs w:val="24"/>
              </w:rPr>
            </w:pPr>
            <w:r>
              <w:rPr>
                <w:rFonts w:ascii="仿宋" w:hAnsi="仿宋" w:eastAsia="仿宋" w:cs="仿宋"/>
                <w:color w:val="auto"/>
                <w:kern w:val="0"/>
                <w:sz w:val="24"/>
                <w:szCs w:val="24"/>
              </w:rPr>
              <w:t>1</w:t>
            </w:r>
          </w:p>
        </w:tc>
        <w:tc>
          <w:tcPr>
            <w:tcW w:w="3634" w:type="dxa"/>
            <w:vAlign w:val="center"/>
          </w:tcPr>
          <w:p w14:paraId="5FC627A0">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eastAsia" w:ascii="仿宋" w:hAnsi="仿宋" w:eastAsia="仿宋"/>
                <w:color w:val="auto"/>
                <w:kern w:val="0"/>
                <w:sz w:val="24"/>
                <w:szCs w:val="24"/>
                <w:lang w:eastAsia="zh-CN"/>
              </w:rPr>
            </w:pPr>
            <w:r>
              <w:rPr>
                <w:rFonts w:hint="eastAsia" w:ascii="仿宋" w:hAnsi="仿宋" w:eastAsia="仿宋"/>
                <w:color w:val="auto"/>
                <w:kern w:val="0"/>
                <w:sz w:val="24"/>
                <w:szCs w:val="24"/>
                <w:lang w:eastAsia="zh-CN"/>
              </w:rPr>
              <w:t>自动定氮仪、超高效液相色谱仪、</w:t>
            </w:r>
          </w:p>
          <w:p w14:paraId="21F3B3DA">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eastAsia" w:ascii="仿宋" w:hAnsi="仿宋" w:eastAsia="仿宋"/>
                <w:color w:val="auto"/>
                <w:kern w:val="0"/>
                <w:sz w:val="24"/>
                <w:szCs w:val="24"/>
                <w:lang w:eastAsia="zh-CN"/>
              </w:rPr>
            </w:pPr>
            <w:r>
              <w:rPr>
                <w:rFonts w:hint="eastAsia" w:ascii="仿宋" w:hAnsi="仿宋" w:eastAsia="仿宋"/>
                <w:color w:val="auto"/>
                <w:kern w:val="0"/>
                <w:sz w:val="24"/>
                <w:szCs w:val="24"/>
                <w:lang w:eastAsia="zh-CN"/>
              </w:rPr>
              <w:t>微生物检测仪、气浴恒温振荡器、抑菌圈测试仪、生物显微镜、均质器、溶出度仪</w:t>
            </w:r>
          </w:p>
        </w:tc>
        <w:tc>
          <w:tcPr>
            <w:tcW w:w="1425" w:type="dxa"/>
            <w:vAlign w:val="center"/>
          </w:tcPr>
          <w:p w14:paraId="1F885040">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olor w:val="auto"/>
                <w:kern w:val="0"/>
                <w:sz w:val="24"/>
                <w:szCs w:val="24"/>
                <w:lang w:val="en-US" w:eastAsia="zh-CN"/>
              </w:rPr>
            </w:pPr>
            <w:r>
              <w:rPr>
                <w:rFonts w:hint="default" w:ascii="仿宋" w:hAnsi="仿宋" w:eastAsia="仿宋"/>
                <w:color w:val="auto"/>
                <w:kern w:val="0"/>
                <w:sz w:val="24"/>
                <w:szCs w:val="24"/>
                <w:lang w:val="en-US" w:eastAsia="zh-CN"/>
              </w:rPr>
              <w:t>127.5万</w:t>
            </w:r>
          </w:p>
        </w:tc>
        <w:tc>
          <w:tcPr>
            <w:tcW w:w="1750" w:type="dxa"/>
            <w:vAlign w:val="center"/>
          </w:tcPr>
          <w:p w14:paraId="7DB27ACD">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详见招标需求</w:t>
            </w:r>
          </w:p>
        </w:tc>
        <w:tc>
          <w:tcPr>
            <w:tcW w:w="2550" w:type="dxa"/>
            <w:vAlign w:val="center"/>
          </w:tcPr>
          <w:p w14:paraId="01830AE1">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其中</w:t>
            </w:r>
            <w:r>
              <w:rPr>
                <w:rFonts w:hint="eastAsia" w:ascii="仿宋" w:hAnsi="仿宋" w:eastAsia="仿宋"/>
                <w:color w:val="auto"/>
                <w:kern w:val="0"/>
                <w:sz w:val="24"/>
                <w:szCs w:val="24"/>
                <w:lang w:eastAsia="zh-CN"/>
              </w:rPr>
              <w:t>超高效液相色谱仪、</w:t>
            </w:r>
            <w:r>
              <w:rPr>
                <w:rFonts w:hint="eastAsia" w:ascii="仿宋" w:hAnsi="仿宋" w:eastAsia="仿宋"/>
                <w:color w:val="auto"/>
                <w:kern w:val="0"/>
                <w:sz w:val="24"/>
                <w:szCs w:val="24"/>
                <w:lang w:val="en-US" w:eastAsia="zh-CN"/>
              </w:rPr>
              <w:t xml:space="preserve">溶出度仪已办理进口产品论证，允许采购进口产品。 </w:t>
            </w:r>
          </w:p>
        </w:tc>
      </w:tr>
      <w:tr w14:paraId="3DD3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11" w:type="dxa"/>
            <w:vAlign w:val="center"/>
          </w:tcPr>
          <w:p w14:paraId="238CC949">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3634" w:type="dxa"/>
            <w:vAlign w:val="center"/>
          </w:tcPr>
          <w:p w14:paraId="62586537">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高效液相色谱仪1、高效液相色谱仪2、微波消解仪</w:t>
            </w:r>
          </w:p>
        </w:tc>
        <w:tc>
          <w:tcPr>
            <w:tcW w:w="1425" w:type="dxa"/>
            <w:vAlign w:val="center"/>
          </w:tcPr>
          <w:p w14:paraId="1729215B">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118.2万</w:t>
            </w:r>
          </w:p>
        </w:tc>
        <w:tc>
          <w:tcPr>
            <w:tcW w:w="1750" w:type="dxa"/>
            <w:vAlign w:val="center"/>
          </w:tcPr>
          <w:p w14:paraId="18704D51">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详见招标需求</w:t>
            </w:r>
          </w:p>
        </w:tc>
        <w:tc>
          <w:tcPr>
            <w:tcW w:w="2550" w:type="dxa"/>
            <w:vAlign w:val="center"/>
          </w:tcPr>
          <w:p w14:paraId="0FBE64BD">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其中高效液相色谱仪1、高效液相色谱仪2</w:t>
            </w:r>
            <w:r>
              <w:rPr>
                <w:rFonts w:hint="eastAsia" w:ascii="仿宋" w:hAnsi="仿宋" w:eastAsia="仿宋"/>
                <w:color w:val="auto"/>
                <w:kern w:val="0"/>
                <w:sz w:val="24"/>
                <w:szCs w:val="24"/>
                <w:lang w:val="en-US" w:eastAsia="zh-CN"/>
              </w:rPr>
              <w:t>已办理进口产品论证，允许采购进口产品。</w:t>
            </w:r>
          </w:p>
        </w:tc>
      </w:tr>
      <w:tr w14:paraId="7440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270" w:type="dxa"/>
            <w:gridSpan w:val="5"/>
            <w:vAlign w:val="center"/>
          </w:tcPr>
          <w:p w14:paraId="3BF04920">
            <w:pPr>
              <w:keepNext w:val="0"/>
              <w:keepLines w:val="0"/>
              <w:pageBreakBefore w:val="0"/>
              <w:widowControl w:val="0"/>
              <w:kinsoku/>
              <w:wordWrap/>
              <w:overflowPunct/>
              <w:topLinePunct w:val="0"/>
              <w:autoSpaceDE/>
              <w:autoSpaceDN/>
              <w:bidi w:val="0"/>
              <w:adjustRightInd/>
              <w:spacing w:line="380" w:lineRule="atLeast"/>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1）本项目2个标项同时开标，开标顺序按标项顺序，先开（标项1）再开（标项2）。</w:t>
            </w:r>
          </w:p>
          <w:p w14:paraId="04CECED9">
            <w:pPr>
              <w:keepNext w:val="0"/>
              <w:keepLines w:val="0"/>
              <w:pageBreakBefore w:val="0"/>
              <w:widowControl w:val="0"/>
              <w:kinsoku/>
              <w:wordWrap/>
              <w:overflowPunct/>
              <w:topLinePunct w:val="0"/>
              <w:autoSpaceDE/>
              <w:autoSpaceDN/>
              <w:bidi w:val="0"/>
              <w:adjustRightInd/>
              <w:spacing w:line="380" w:lineRule="atLeast"/>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2）同一供应商可同时参加2个标项投标，但只允许中1个标项，中标顺序根据开标顺序，已推荐为标项1的第一中标候选供应商不再推荐其为标项2的中标供应商，但其投标文件仍然进入对应标项的评审。</w:t>
            </w:r>
          </w:p>
          <w:p w14:paraId="32F15774">
            <w:pPr>
              <w:pStyle w:val="19"/>
              <w:rPr>
                <w:rFonts w:hint="default"/>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b w:val="0"/>
                <w:bCs w:val="0"/>
                <w:color w:val="auto"/>
                <w:kern w:val="0"/>
                <w:sz w:val="24"/>
                <w:szCs w:val="24"/>
              </w:rPr>
              <w:t>投标人投标的产品如为进口设备，需要根据《中华人民共和国海关法》及《中华人民共和国海关进出口货物减免税管理办法》（海关总署245号令）办理进口减免税的，投标人需具备海关要求的办理进口减免税的资质，否则后期因无该资质导致无法办理减免税或无法支付免税后货款的后果由中标人自行负责。</w:t>
            </w:r>
            <w:r>
              <w:rPr>
                <w:rFonts w:hint="eastAsia" w:ascii="仿宋" w:hAnsi="仿宋" w:eastAsia="仿宋" w:cs="仿宋"/>
                <w:b w:val="0"/>
                <w:bCs w:val="0"/>
                <w:color w:val="auto"/>
                <w:kern w:val="0"/>
                <w:sz w:val="24"/>
                <w:szCs w:val="24"/>
                <w:lang w:val="en-US" w:eastAsia="zh-CN"/>
              </w:rPr>
              <w:t>减免税相关事宜由中标人办理。</w:t>
            </w:r>
          </w:p>
        </w:tc>
      </w:tr>
    </w:tbl>
    <w:p w14:paraId="2F1E366C">
      <w:pPr>
        <w:spacing w:line="460" w:lineRule="atLeast"/>
        <w:ind w:firstLine="480" w:firstLineChars="200"/>
        <w:rPr>
          <w:rFonts w:ascii="仿宋" w:hAnsi="仿宋" w:eastAsia="仿宋"/>
          <w:sz w:val="24"/>
          <w:szCs w:val="24"/>
        </w:rPr>
      </w:pPr>
      <w:r>
        <w:rPr>
          <w:rFonts w:hint="eastAsia" w:ascii="仿宋" w:hAnsi="仿宋" w:eastAsia="仿宋" w:cs="仿宋"/>
          <w:sz w:val="24"/>
          <w:szCs w:val="24"/>
        </w:rPr>
        <w:t>根据《中华人民共和国政府采购法》、《政府采购货物和服务招标管理办法》规定，经</w:t>
      </w:r>
      <w:r>
        <w:rPr>
          <w:rFonts w:hint="eastAsia" w:ascii="仿宋" w:hAnsi="仿宋" w:eastAsia="仿宋" w:cs="仿宋"/>
          <w:kern w:val="0"/>
          <w:sz w:val="24"/>
          <w:szCs w:val="24"/>
          <w:lang w:eastAsia="zh-CN"/>
        </w:rPr>
        <w:t>湖州市财政局</w:t>
      </w:r>
      <w:r>
        <w:rPr>
          <w:rFonts w:ascii="仿宋" w:hAnsi="仿宋" w:eastAsia="仿宋" w:cs="仿宋"/>
          <w:sz w:val="24"/>
          <w:szCs w:val="24"/>
        </w:rPr>
        <w:t>(</w:t>
      </w:r>
      <w:r>
        <w:rPr>
          <w:rFonts w:hint="eastAsia" w:ascii="仿宋" w:hAnsi="仿宋" w:eastAsia="仿宋" w:cs="仿宋"/>
          <w:sz w:val="24"/>
          <w:szCs w:val="24"/>
        </w:rPr>
        <w:t>财政审批编号：[2025]17363号、[2025]17364号、[2025]17365号、[2025]17366号、[2025]17377号、[2025]17378号、[2025]17379号、[2025]17380号）批准，</w:t>
      </w:r>
      <w:r>
        <w:rPr>
          <w:rFonts w:hint="eastAsia" w:ascii="仿宋" w:hAnsi="仿宋" w:eastAsia="仿宋" w:cs="仿宋"/>
          <w:b/>
          <w:bCs/>
          <w:color w:val="000000"/>
          <w:sz w:val="24"/>
          <w:szCs w:val="24"/>
          <w:u w:val="single"/>
          <w:lang w:eastAsia="zh-CN"/>
        </w:rPr>
        <w:t>浙江中诚工程管理科技有限公司</w:t>
      </w:r>
      <w:r>
        <w:rPr>
          <w:rFonts w:hint="eastAsia" w:ascii="仿宋" w:hAnsi="仿宋" w:eastAsia="仿宋" w:cs="仿宋"/>
          <w:color w:val="000000"/>
          <w:sz w:val="24"/>
          <w:szCs w:val="24"/>
        </w:rPr>
        <w:t>受</w:t>
      </w:r>
      <w:r>
        <w:rPr>
          <w:rFonts w:hint="eastAsia" w:ascii="仿宋" w:hAnsi="仿宋" w:eastAsia="仿宋" w:cs="仿宋"/>
          <w:b/>
          <w:bCs/>
          <w:color w:val="000000"/>
          <w:kern w:val="0"/>
          <w:sz w:val="24"/>
          <w:szCs w:val="24"/>
          <w:u w:val="single"/>
          <w:lang w:eastAsia="zh-CN"/>
        </w:rPr>
        <w:t>湖州市食品药品检验研究院</w:t>
      </w:r>
      <w:r>
        <w:rPr>
          <w:rFonts w:hint="eastAsia" w:ascii="仿宋" w:hAnsi="仿宋" w:eastAsia="仿宋" w:cs="仿宋"/>
          <w:color w:val="000000"/>
          <w:sz w:val="24"/>
          <w:szCs w:val="24"/>
        </w:rPr>
        <w:t>委托，</w:t>
      </w:r>
      <w:r>
        <w:rPr>
          <w:rFonts w:hint="eastAsia" w:ascii="仿宋" w:hAnsi="仿宋" w:eastAsia="仿宋" w:cs="仿宋"/>
          <w:sz w:val="24"/>
          <w:szCs w:val="24"/>
        </w:rPr>
        <w:t>现就</w:t>
      </w:r>
      <w:r>
        <w:rPr>
          <w:rFonts w:hint="eastAsia" w:ascii="仿宋" w:hAnsi="仿宋" w:eastAsia="仿宋" w:cs="仿宋"/>
          <w:b/>
          <w:bCs/>
          <w:sz w:val="24"/>
          <w:szCs w:val="24"/>
          <w:u w:val="single"/>
          <w:lang w:eastAsia="zh-CN"/>
        </w:rPr>
        <w:t>湖州市食品药品检验研究院食品药品检验仪器设备采购项目</w:t>
      </w:r>
      <w:r>
        <w:rPr>
          <w:rFonts w:hint="eastAsia" w:ascii="仿宋" w:hAnsi="仿宋" w:eastAsia="仿宋" w:cs="仿宋"/>
          <w:sz w:val="24"/>
          <w:szCs w:val="24"/>
        </w:rPr>
        <w:t>进行公开招标，欢迎中华人民共和国境内的合格投标人前来参加投标：</w:t>
      </w:r>
    </w:p>
    <w:p w14:paraId="3A09C48E">
      <w:pPr>
        <w:spacing w:line="460" w:lineRule="atLeast"/>
        <w:rPr>
          <w:rFonts w:hint="eastAsia" w:ascii="仿宋" w:hAnsi="仿宋" w:eastAsia="仿宋"/>
          <w:b/>
          <w:bCs/>
          <w:snapToGrid w:val="0"/>
          <w:sz w:val="24"/>
          <w:szCs w:val="24"/>
          <w:lang w:eastAsia="zh-CN"/>
        </w:rPr>
      </w:pPr>
      <w:r>
        <w:rPr>
          <w:rFonts w:hint="eastAsia" w:ascii="仿宋" w:hAnsi="仿宋" w:eastAsia="仿宋" w:cs="仿宋"/>
          <w:b/>
          <w:bCs/>
          <w:sz w:val="24"/>
          <w:szCs w:val="24"/>
        </w:rPr>
        <w:t>一、项目编号：</w:t>
      </w:r>
      <w:r>
        <w:rPr>
          <w:rFonts w:hint="eastAsia" w:ascii="仿宋" w:hAnsi="仿宋" w:eastAsia="仿宋" w:cs="仿宋"/>
          <w:b/>
          <w:bCs/>
          <w:sz w:val="24"/>
          <w:szCs w:val="24"/>
          <w:lang w:eastAsia="zh-CN"/>
        </w:rPr>
        <w:t>浙中诚采字（湖）2025-054</w:t>
      </w:r>
    </w:p>
    <w:p w14:paraId="52A18A20">
      <w:pPr>
        <w:spacing w:line="460" w:lineRule="atLeast"/>
        <w:rPr>
          <w:rFonts w:ascii="仿宋" w:hAnsi="仿宋" w:eastAsia="仿宋"/>
          <w:sz w:val="24"/>
          <w:szCs w:val="24"/>
        </w:rPr>
      </w:pPr>
      <w:r>
        <w:rPr>
          <w:rFonts w:hint="eastAsia" w:ascii="仿宋" w:hAnsi="仿宋" w:eastAsia="仿宋" w:cs="仿宋"/>
          <w:b/>
          <w:bCs/>
          <w:sz w:val="24"/>
          <w:szCs w:val="24"/>
        </w:rPr>
        <w:t>二、采购组织类型：</w:t>
      </w:r>
      <w:r>
        <w:rPr>
          <w:rFonts w:hint="eastAsia" w:ascii="仿宋" w:hAnsi="仿宋" w:eastAsia="仿宋" w:cs="仿宋"/>
          <w:sz w:val="24"/>
          <w:szCs w:val="24"/>
        </w:rPr>
        <w:t>分散采购委托代理</w:t>
      </w:r>
    </w:p>
    <w:p w14:paraId="4F58FCDA">
      <w:pPr>
        <w:snapToGrid w:val="0"/>
        <w:spacing w:line="460" w:lineRule="atLeast"/>
        <w:rPr>
          <w:rFonts w:ascii="仿宋" w:hAnsi="仿宋" w:eastAsia="仿宋"/>
          <w:sz w:val="24"/>
          <w:szCs w:val="24"/>
        </w:rPr>
      </w:pPr>
      <w:r>
        <w:rPr>
          <w:rFonts w:hint="eastAsia" w:ascii="仿宋" w:hAnsi="仿宋" w:eastAsia="仿宋" w:cs="仿宋"/>
          <w:b/>
          <w:bCs/>
          <w:sz w:val="24"/>
          <w:szCs w:val="24"/>
        </w:rPr>
        <w:t>三、采购方式：</w:t>
      </w:r>
      <w:r>
        <w:rPr>
          <w:rFonts w:hint="eastAsia" w:ascii="仿宋" w:hAnsi="仿宋" w:eastAsia="仿宋" w:cs="仿宋"/>
          <w:sz w:val="24"/>
          <w:szCs w:val="24"/>
        </w:rPr>
        <w:t>公开招标</w:t>
      </w:r>
    </w:p>
    <w:p w14:paraId="0409BA66">
      <w:pPr>
        <w:snapToGrid w:val="0"/>
        <w:spacing w:line="460" w:lineRule="atLeast"/>
        <w:rPr>
          <w:rFonts w:hint="eastAsia" w:ascii="仿宋" w:hAnsi="仿宋" w:eastAsia="仿宋" w:cs="仿宋"/>
          <w:b/>
          <w:bCs/>
          <w:sz w:val="24"/>
          <w:szCs w:val="24"/>
        </w:rPr>
      </w:pPr>
      <w:r>
        <w:rPr>
          <w:rFonts w:hint="eastAsia" w:ascii="仿宋" w:hAnsi="仿宋" w:eastAsia="仿宋" w:cs="仿宋"/>
          <w:b/>
          <w:bCs/>
          <w:sz w:val="24"/>
          <w:szCs w:val="24"/>
        </w:rPr>
        <w:t>四、采购内容及数量</w:t>
      </w:r>
    </w:p>
    <w:p w14:paraId="5F706023">
      <w:pPr>
        <w:widowControl/>
        <w:spacing w:line="460" w:lineRule="atLeast"/>
        <w:ind w:right="60"/>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五、投标供应商资格要求</w:t>
      </w:r>
      <w:r>
        <w:rPr>
          <w:rFonts w:ascii="仿宋" w:hAnsi="仿宋" w:eastAsia="仿宋" w:cs="仿宋"/>
          <w:color w:val="000000"/>
          <w:kern w:val="0"/>
          <w:sz w:val="24"/>
          <w:szCs w:val="24"/>
        </w:rPr>
        <w:t>:</w:t>
      </w:r>
    </w:p>
    <w:p w14:paraId="5EB209D3">
      <w:pPr>
        <w:widowControl/>
        <w:spacing w:line="500" w:lineRule="exact"/>
        <w:ind w:left="59" w:leftChars="21" w:right="60" w:firstLine="480" w:firstLineChars="200"/>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应符合《中华人民共和国政府采购法》第二十二条规定</w:t>
      </w:r>
      <w:r>
        <w:rPr>
          <w:rFonts w:hint="eastAsia" w:ascii="仿宋" w:hAnsi="仿宋" w:eastAsia="仿宋" w:cs="仿宋"/>
          <w:sz w:val="24"/>
          <w:szCs w:val="24"/>
        </w:rPr>
        <w:t>和浙财采监【</w:t>
      </w:r>
      <w:r>
        <w:rPr>
          <w:rFonts w:ascii="仿宋" w:hAnsi="仿宋" w:eastAsia="仿宋" w:cs="仿宋"/>
          <w:sz w:val="24"/>
          <w:szCs w:val="24"/>
        </w:rPr>
        <w:t>2013</w:t>
      </w:r>
      <w:r>
        <w:rPr>
          <w:rFonts w:hint="eastAsia" w:ascii="仿宋" w:hAnsi="仿宋" w:eastAsia="仿宋" w:cs="仿宋"/>
          <w:sz w:val="24"/>
          <w:szCs w:val="24"/>
        </w:rPr>
        <w:t>】</w:t>
      </w:r>
      <w:r>
        <w:rPr>
          <w:rFonts w:ascii="仿宋" w:hAnsi="仿宋" w:eastAsia="仿宋" w:cs="仿宋"/>
          <w:sz w:val="24"/>
          <w:szCs w:val="24"/>
        </w:rPr>
        <w:t>24</w:t>
      </w:r>
      <w:r>
        <w:rPr>
          <w:rFonts w:hint="eastAsia" w:ascii="仿宋" w:hAnsi="仿宋" w:eastAsia="仿宋" w:cs="仿宋"/>
          <w:sz w:val="24"/>
          <w:szCs w:val="24"/>
        </w:rPr>
        <w:t>号《关于规范政府采购投标供应商资格设定及资格审查的通知》第六条规定</w:t>
      </w:r>
      <w:r>
        <w:rPr>
          <w:rFonts w:hint="eastAsia" w:ascii="仿宋" w:hAnsi="仿宋" w:eastAsia="仿宋" w:cs="仿宋"/>
          <w:color w:val="000000"/>
          <w:kern w:val="0"/>
          <w:sz w:val="24"/>
          <w:szCs w:val="24"/>
        </w:rPr>
        <w:t>；且未被“信用中国”（</w:t>
      </w:r>
      <w:r>
        <w:rPr>
          <w:rFonts w:ascii="仿宋" w:hAnsi="仿宋" w:eastAsia="仿宋" w:cs="仿宋"/>
          <w:color w:val="000000"/>
          <w:kern w:val="0"/>
          <w:sz w:val="24"/>
          <w:szCs w:val="24"/>
        </w:rPr>
        <w:t>www.creditchina.gov.cn)</w:t>
      </w:r>
      <w:r>
        <w:rPr>
          <w:rFonts w:hint="eastAsia" w:ascii="仿宋" w:hAnsi="仿宋" w:eastAsia="仿宋" w:cs="仿宋"/>
          <w:color w:val="000000"/>
          <w:kern w:val="0"/>
          <w:sz w:val="24"/>
          <w:szCs w:val="24"/>
        </w:rPr>
        <w:t>、中国政府采购网（</w:t>
      </w:r>
      <w:r>
        <w:rPr>
          <w:rFonts w:ascii="仿宋" w:hAnsi="仿宋" w:eastAsia="仿宋" w:cs="仿宋"/>
          <w:color w:val="000000"/>
          <w:kern w:val="0"/>
          <w:sz w:val="24"/>
          <w:szCs w:val="24"/>
        </w:rPr>
        <w:t>www.ccgp.gov.cn</w:t>
      </w:r>
      <w:r>
        <w:rPr>
          <w:rFonts w:hint="eastAsia" w:ascii="仿宋" w:hAnsi="仿宋" w:eastAsia="仿宋" w:cs="仿宋"/>
          <w:color w:val="000000"/>
          <w:kern w:val="0"/>
          <w:sz w:val="24"/>
          <w:szCs w:val="24"/>
        </w:rPr>
        <w:t>）列入失信被执行人、重大税收违法案件当事人名单、政府采购严重违法失信行为记录名单。</w:t>
      </w:r>
    </w:p>
    <w:p w14:paraId="5D7C5FD2">
      <w:pPr>
        <w:widowControl/>
        <w:spacing w:line="500" w:lineRule="exact"/>
        <w:ind w:left="59" w:leftChars="21" w:right="60"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本项目不接受联合体参加。</w:t>
      </w:r>
    </w:p>
    <w:p w14:paraId="66D3A542">
      <w:pPr>
        <w:widowControl/>
        <w:spacing w:line="500" w:lineRule="exact"/>
        <w:ind w:left="59" w:leftChars="21" w:right="60"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3.落实政府采购政策需满足的资格要求：</w:t>
      </w:r>
      <w:r>
        <w:rPr>
          <w:rFonts w:ascii="仿宋" w:hAnsi="仿宋" w:eastAsia="仿宋" w:cs="仿宋"/>
          <w:b/>
          <w:bCs/>
          <w:color w:val="000000"/>
          <w:kern w:val="0"/>
          <w:sz w:val="24"/>
        </w:rPr>
        <w:t>本项目</w:t>
      </w:r>
      <w:r>
        <w:rPr>
          <w:rFonts w:hint="eastAsia" w:ascii="仿宋" w:hAnsi="仿宋" w:eastAsia="仿宋" w:cs="仿宋"/>
          <w:b/>
          <w:bCs/>
          <w:color w:val="000000"/>
          <w:kern w:val="0"/>
          <w:sz w:val="24"/>
          <w:lang w:val="en-US" w:eastAsia="zh-CN"/>
        </w:rPr>
        <w:t>不</w:t>
      </w:r>
      <w:r>
        <w:rPr>
          <w:rFonts w:ascii="仿宋" w:hAnsi="仿宋" w:eastAsia="仿宋" w:cs="仿宋"/>
          <w:b/>
          <w:bCs/>
          <w:color w:val="000000"/>
          <w:kern w:val="0"/>
          <w:sz w:val="24"/>
        </w:rPr>
        <w:t>专门面向中小企业采购</w:t>
      </w:r>
      <w:r>
        <w:rPr>
          <w:rFonts w:ascii="仿宋" w:hAnsi="仿宋" w:eastAsia="仿宋" w:cs="仿宋"/>
          <w:color w:val="000000"/>
          <w:kern w:val="0"/>
          <w:sz w:val="24"/>
        </w:rPr>
        <w:t xml:space="preserve">, </w:t>
      </w:r>
      <w:r>
        <w:rPr>
          <w:rFonts w:hint="eastAsia" w:ascii="仿宋" w:hAnsi="仿宋" w:eastAsia="仿宋" w:cs="仿宋"/>
          <w:b/>
          <w:bCs w:val="0"/>
          <w:sz w:val="24"/>
          <w:szCs w:val="24"/>
        </w:rPr>
        <w:t>本项目采购标的对应的中小企业划分标准所属行业为</w:t>
      </w:r>
      <w:r>
        <w:rPr>
          <w:rFonts w:hint="eastAsia" w:ascii="仿宋" w:hAnsi="仿宋" w:eastAsia="仿宋" w:cs="仿宋"/>
          <w:b/>
          <w:bCs w:val="0"/>
          <w:sz w:val="24"/>
          <w:szCs w:val="24"/>
          <w:lang w:eastAsia="zh-CN"/>
        </w:rPr>
        <w:t>：</w:t>
      </w:r>
      <w:r>
        <w:rPr>
          <w:rFonts w:hint="eastAsia" w:ascii="仿宋" w:hAnsi="仿宋" w:eastAsia="仿宋" w:cs="仿宋"/>
          <w:b/>
          <w:bCs w:val="0"/>
          <w:color w:val="FF0000"/>
          <w:sz w:val="24"/>
          <w:szCs w:val="24"/>
          <w:u w:val="single"/>
          <w:lang w:val="en-US" w:eastAsia="zh-CN"/>
        </w:rPr>
        <w:t>工业</w:t>
      </w:r>
      <w:r>
        <w:rPr>
          <w:rFonts w:hint="eastAsia" w:ascii="仿宋" w:hAnsi="仿宋" w:eastAsia="仿宋" w:cs="仿宋"/>
          <w:b/>
          <w:bCs w:val="0"/>
          <w:color w:val="FF0000"/>
          <w:sz w:val="24"/>
          <w:szCs w:val="24"/>
          <w:u w:val="single"/>
          <w:lang w:eastAsia="zh-CN"/>
        </w:rPr>
        <w:t>。</w:t>
      </w:r>
    </w:p>
    <w:p w14:paraId="717130EB">
      <w:pPr>
        <w:widowControl/>
        <w:spacing w:line="460" w:lineRule="atLeast"/>
        <w:ind w:right="6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六、报名及获取招标文件时间</w:t>
      </w:r>
      <w:r>
        <w:rPr>
          <w:rFonts w:ascii="仿宋" w:hAnsi="仿宋" w:eastAsia="仿宋" w:cs="仿宋"/>
          <w:b/>
          <w:bCs/>
          <w:color w:val="000000"/>
          <w:kern w:val="0"/>
          <w:sz w:val="24"/>
          <w:szCs w:val="24"/>
        </w:rPr>
        <w:t>:</w:t>
      </w:r>
    </w:p>
    <w:p w14:paraId="1BB4A3C6">
      <w:pPr>
        <w:widowControl/>
        <w:spacing w:line="460" w:lineRule="atLeast"/>
        <w:ind w:left="59" w:leftChars="21" w:right="60" w:firstLine="360" w:firstLineChars="150"/>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、报名及获取招标文件时间：公告发布之日起至开标截止时间止（潜在供应商报名及获取招标文件前应当在政采云电子交易平台上注册账号并登录，截止时间后不再接受潜在供应商报名及获取招标文件</w:t>
      </w:r>
      <w:r>
        <w:rPr>
          <w:rFonts w:ascii="仿宋" w:hAnsi="仿宋" w:eastAsia="仿宋" w:cs="仿宋"/>
          <w:color w:val="000000"/>
          <w:kern w:val="0"/>
          <w:sz w:val="24"/>
          <w:szCs w:val="24"/>
        </w:rPr>
        <w:t>)</w:t>
      </w:r>
    </w:p>
    <w:p w14:paraId="0A663760">
      <w:pPr>
        <w:widowControl/>
        <w:spacing w:line="460" w:lineRule="atLeast"/>
        <w:ind w:left="59" w:leftChars="21" w:right="60" w:firstLine="360" w:firstLineChars="150"/>
        <w:jc w:val="left"/>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、本项目不接受供应商现场报名，供应商须登录浙江政府采购网（</w:t>
      </w:r>
      <w:r>
        <w:rPr>
          <w:rFonts w:ascii="仿宋" w:hAnsi="仿宋" w:eastAsia="仿宋" w:cs="仿宋"/>
          <w:color w:val="000000"/>
          <w:kern w:val="0"/>
          <w:sz w:val="24"/>
          <w:szCs w:val="24"/>
        </w:rPr>
        <w:t>http://zfcg.czt.zj.gov.cn/</w:t>
      </w:r>
      <w:r>
        <w:rPr>
          <w:rFonts w:hint="eastAsia" w:ascii="仿宋" w:hAnsi="仿宋" w:eastAsia="仿宋" w:cs="仿宋"/>
          <w:color w:val="000000"/>
          <w:kern w:val="0"/>
          <w:sz w:val="24"/>
          <w:szCs w:val="24"/>
        </w:rPr>
        <w:t>）进入政采云系统“项目采购”模块“获取采购文件”菜单，进行网上获取招标文件（“政采云”注册账号、密码登录系统后获取招标文件）。</w:t>
      </w:r>
    </w:p>
    <w:p w14:paraId="42D009AF">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、免费注册网址：浙江政府采购网（供应商注册页面）：</w:t>
      </w:r>
    </w:p>
    <w:p w14:paraId="0F0B321D">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https://middle.zcygov.cn/settle-front/#/registry</w:t>
      </w:r>
      <w:r>
        <w:rPr>
          <w:rFonts w:hint="eastAsia" w:ascii="仿宋" w:hAnsi="仿宋" w:eastAsia="仿宋" w:cs="仿宋"/>
          <w:color w:val="000000"/>
          <w:kern w:val="0"/>
          <w:sz w:val="24"/>
          <w:szCs w:val="24"/>
        </w:rPr>
        <w:t>“政采云”，咨询电话：</w:t>
      </w:r>
      <w:r>
        <w:rPr>
          <w:rFonts w:hint="eastAsia" w:ascii="仿宋" w:hAnsi="仿宋" w:eastAsia="仿宋" w:cs="仿宋"/>
          <w:color w:val="000000"/>
          <w:kern w:val="0"/>
          <w:sz w:val="24"/>
          <w:szCs w:val="24"/>
          <w:lang w:eastAsia="zh-CN"/>
        </w:rPr>
        <w:t>95763</w:t>
      </w:r>
      <w:r>
        <w:rPr>
          <w:rFonts w:hint="eastAsia" w:ascii="仿宋" w:hAnsi="仿宋" w:eastAsia="仿宋" w:cs="仿宋"/>
          <w:color w:val="000000"/>
          <w:kern w:val="0"/>
          <w:sz w:val="24"/>
          <w:szCs w:val="24"/>
        </w:rPr>
        <w:t>。已经注册成功的供应商无需重复注册。</w:t>
      </w:r>
    </w:p>
    <w:p w14:paraId="07ED7E22">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招标公告附件内的招标文件（或采购需求）仅供阅览使用，供应商只有在“政府采购云平台”完成投标报名并下载了招标文件后才视作依法获取招标文件。未按规定在“政府采购云平台”完成投标报名并获取招标文件的供应商，对招标文件提起的质疑、投诉将不予受理。</w:t>
      </w:r>
    </w:p>
    <w:p w14:paraId="58A69ADD">
      <w:pPr>
        <w:widowControl/>
        <w:spacing w:line="460" w:lineRule="atLeast"/>
        <w:ind w:right="60"/>
        <w:rPr>
          <w:rFonts w:ascii="仿宋" w:hAnsi="仿宋" w:eastAsia="仿宋"/>
          <w:b/>
          <w:bCs/>
          <w:kern w:val="0"/>
          <w:sz w:val="24"/>
          <w:szCs w:val="24"/>
        </w:rPr>
      </w:pPr>
      <w:r>
        <w:rPr>
          <w:rFonts w:hint="eastAsia" w:ascii="仿宋" w:hAnsi="仿宋" w:eastAsia="仿宋" w:cs="仿宋"/>
          <w:b/>
          <w:bCs/>
          <w:color w:val="000000"/>
          <w:kern w:val="0"/>
          <w:sz w:val="24"/>
          <w:szCs w:val="24"/>
        </w:rPr>
        <w:t>七、投标文件的递交及相关事宜：</w:t>
      </w:r>
    </w:p>
    <w:p w14:paraId="513816BA">
      <w:pPr>
        <w:widowControl/>
        <w:spacing w:line="460" w:lineRule="atLeast"/>
        <w:ind w:left="59" w:leftChars="21" w:right="60" w:firstLine="482" w:firstLineChars="200"/>
        <w:jc w:val="left"/>
        <w:rPr>
          <w:rFonts w:ascii="仿宋" w:hAnsi="仿宋" w:eastAsia="仿宋"/>
          <w:b/>
          <w:bCs/>
          <w:kern w:val="0"/>
          <w:sz w:val="24"/>
          <w:szCs w:val="24"/>
          <w:highlight w:val="yellow"/>
        </w:rPr>
      </w:pPr>
      <w:r>
        <w:rPr>
          <w:rFonts w:ascii="仿宋" w:hAnsi="仿宋" w:eastAsia="仿宋" w:cs="仿宋"/>
          <w:b/>
          <w:bCs/>
          <w:kern w:val="0"/>
          <w:sz w:val="24"/>
          <w:szCs w:val="24"/>
        </w:rPr>
        <w:t>1</w:t>
      </w:r>
      <w:r>
        <w:rPr>
          <w:rFonts w:hint="eastAsia" w:ascii="仿宋" w:hAnsi="仿宋" w:eastAsia="仿宋" w:cs="仿宋"/>
          <w:b/>
          <w:bCs/>
          <w:kern w:val="0"/>
          <w:sz w:val="24"/>
          <w:szCs w:val="24"/>
        </w:rPr>
        <w:t>、投标文件递交的截止时间（投标截止时间，下同）：</w:t>
      </w:r>
      <w:r>
        <w:rPr>
          <w:rFonts w:hint="eastAsia" w:ascii="仿宋" w:hAnsi="仿宋" w:eastAsia="仿宋" w:cs="仿宋"/>
          <w:b/>
          <w:bCs/>
          <w:kern w:val="0"/>
          <w:sz w:val="24"/>
          <w:szCs w:val="24"/>
          <w:highlight w:val="yellow"/>
          <w:lang w:eastAsia="zh-CN"/>
        </w:rPr>
        <w:t>2025</w:t>
      </w:r>
      <w:r>
        <w:rPr>
          <w:rFonts w:hint="eastAsia" w:ascii="仿宋" w:hAnsi="仿宋" w:eastAsia="仿宋" w:cs="仿宋"/>
          <w:b/>
          <w:bCs/>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w:t>
      </w:r>
      <w:r>
        <w:rPr>
          <w:rFonts w:ascii="仿宋" w:hAnsi="仿宋" w:eastAsia="仿宋" w:cs="仿宋"/>
          <w:b/>
          <w:bCs/>
          <w:kern w:val="0"/>
          <w:sz w:val="24"/>
          <w:szCs w:val="24"/>
          <w:highlight w:val="yellow"/>
        </w:rPr>
        <w:t>0</w:t>
      </w:r>
      <w:r>
        <w:rPr>
          <w:rFonts w:hint="eastAsia" w:ascii="仿宋" w:hAnsi="仿宋" w:eastAsia="仿宋" w:cs="仿宋"/>
          <w:b/>
          <w:bCs/>
          <w:kern w:val="0"/>
          <w:sz w:val="24"/>
          <w:szCs w:val="24"/>
          <w:highlight w:val="yellow"/>
        </w:rPr>
        <w:t>时（北京时间）。</w:t>
      </w:r>
    </w:p>
    <w:p w14:paraId="0BCDE0D4">
      <w:pPr>
        <w:widowControl/>
        <w:spacing w:line="460" w:lineRule="atLeast"/>
        <w:ind w:left="59" w:leftChars="21" w:right="60" w:firstLine="482" w:firstLineChars="200"/>
        <w:jc w:val="left"/>
        <w:rPr>
          <w:rFonts w:hint="eastAsia" w:ascii="仿宋" w:hAnsi="仿宋" w:eastAsia="仿宋" w:cs="仿宋"/>
          <w:b/>
          <w:bCs/>
          <w:kern w:val="0"/>
          <w:sz w:val="24"/>
          <w:szCs w:val="24"/>
        </w:rPr>
      </w:pPr>
      <w:r>
        <w:rPr>
          <w:rFonts w:ascii="仿宋" w:hAnsi="仿宋" w:eastAsia="仿宋" w:cs="仿宋"/>
          <w:b/>
          <w:bCs/>
          <w:kern w:val="0"/>
          <w:sz w:val="24"/>
          <w:szCs w:val="24"/>
        </w:rPr>
        <w:t>2</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投标地址：</w:t>
      </w:r>
      <w:r>
        <w:rPr>
          <w:rFonts w:hint="eastAsia" w:ascii="仿宋" w:hAnsi="仿宋" w:eastAsia="仿宋" w:cs="仿宋"/>
          <w:b/>
          <w:bCs/>
          <w:sz w:val="24"/>
          <w:szCs w:val="24"/>
          <w:highlight w:val="yellow"/>
        </w:rPr>
        <w:t>通过“政府采购云平台（</w:t>
      </w:r>
      <w:r>
        <w:rPr>
          <w:rFonts w:ascii="仿宋" w:hAnsi="仿宋" w:eastAsia="仿宋" w:cs="仿宋"/>
          <w:b/>
          <w:bCs/>
          <w:sz w:val="24"/>
          <w:szCs w:val="24"/>
          <w:highlight w:val="yellow"/>
        </w:rPr>
        <w:t>http</w:t>
      </w:r>
      <w:r>
        <w:rPr>
          <w:rFonts w:hint="eastAsia" w:ascii="仿宋" w:hAnsi="仿宋" w:eastAsia="仿宋" w:cs="仿宋"/>
          <w:b/>
          <w:bCs/>
          <w:sz w:val="24"/>
          <w:szCs w:val="24"/>
          <w:highlight w:val="yellow"/>
          <w:lang w:val="en-US" w:eastAsia="zh-CN"/>
        </w:rPr>
        <w:t>s</w:t>
      </w:r>
      <w:r>
        <w:rPr>
          <w:rFonts w:ascii="仿宋" w:hAnsi="仿宋" w:eastAsia="仿宋" w:cs="仿宋"/>
          <w:b/>
          <w:bCs/>
          <w:sz w:val="24"/>
          <w:szCs w:val="24"/>
          <w:highlight w:val="yellow"/>
        </w:rPr>
        <w:t>://www.zcygov.cn</w:t>
      </w:r>
      <w:r>
        <w:rPr>
          <w:rFonts w:hint="eastAsia" w:ascii="仿宋" w:hAnsi="仿宋" w:eastAsia="仿宋" w:cs="仿宋"/>
          <w:b/>
          <w:bCs/>
          <w:sz w:val="24"/>
          <w:szCs w:val="24"/>
          <w:highlight w:val="yellow"/>
        </w:rPr>
        <w:t>）”实行在线投标。</w:t>
      </w:r>
    </w:p>
    <w:p w14:paraId="6D5A5CCD">
      <w:pPr>
        <w:widowControl/>
        <w:spacing w:line="460" w:lineRule="atLeast"/>
        <w:ind w:left="59" w:leftChars="21" w:right="60" w:firstLine="480" w:firstLineChars="200"/>
        <w:jc w:val="left"/>
        <w:rPr>
          <w:rFonts w:ascii="仿宋" w:hAnsi="仿宋" w:eastAsia="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投标文件的递交方式：</w:t>
      </w:r>
    </w:p>
    <w:p w14:paraId="15C8E7BD">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kern w:val="0"/>
          <w:sz w:val="24"/>
          <w:szCs w:val="24"/>
          <w:lang w:val="en-US" w:eastAsia="zh-CN"/>
        </w:rPr>
        <w:t>3</w:t>
      </w:r>
      <w:r>
        <w:rPr>
          <w:rFonts w:ascii="仿宋" w:hAnsi="仿宋" w:eastAsia="仿宋" w:cs="仿宋"/>
          <w:kern w:val="0"/>
          <w:sz w:val="24"/>
          <w:szCs w:val="24"/>
        </w:rPr>
        <w:t>.1</w:t>
      </w:r>
      <w:r>
        <w:rPr>
          <w:rFonts w:hint="eastAsia" w:ascii="仿宋" w:hAnsi="仿宋" w:eastAsia="仿宋" w:cs="仿宋"/>
          <w:kern w:val="0"/>
          <w:sz w:val="24"/>
          <w:szCs w:val="24"/>
        </w:rPr>
        <w:t>按政采云平台项目采购</w:t>
      </w:r>
      <w:r>
        <w:rPr>
          <w:rFonts w:ascii="仿宋" w:hAnsi="仿宋" w:eastAsia="仿宋" w:cs="仿宋"/>
          <w:kern w:val="0"/>
          <w:sz w:val="24"/>
          <w:szCs w:val="24"/>
        </w:rPr>
        <w:t>-</w:t>
      </w:r>
      <w:r>
        <w:rPr>
          <w:rFonts w:hint="eastAsia" w:ascii="仿宋" w:hAnsi="仿宋" w:eastAsia="仿宋" w:cs="仿宋"/>
          <w:kern w:val="0"/>
          <w:sz w:val="24"/>
          <w:szCs w:val="24"/>
        </w:rPr>
        <w:t>电子交易操作指南及本招标文件要求递交。供应商应当在投标截止时间前，将生</w:t>
      </w:r>
      <w:r>
        <w:rPr>
          <w:rFonts w:hint="eastAsia" w:ascii="仿宋" w:hAnsi="仿宋" w:eastAsia="仿宋" w:cs="仿宋"/>
          <w:color w:val="000000"/>
          <w:kern w:val="0"/>
          <w:sz w:val="24"/>
          <w:szCs w:val="24"/>
        </w:rPr>
        <w:t>成的“电子加密投标文件”上传递交至“政采云平台”。投标截止时间以后上传递交的投标文件将被“政采云平台”拒收。</w:t>
      </w:r>
    </w:p>
    <w:p w14:paraId="1E90B860">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3</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备份投标文件</w:t>
      </w:r>
    </w:p>
    <w:p w14:paraId="4752E6BE">
      <w:pPr>
        <w:widowControl/>
        <w:spacing w:line="460" w:lineRule="atLeast"/>
        <w:ind w:left="59" w:leftChars="21" w:right="60" w:firstLine="480" w:firstLineChars="200"/>
        <w:jc w:val="left"/>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根据《浙江省政府采购项目电子交易管理暂行办法》第二十条规定，本次投标允许投标人递交备份投标文件，仅提交备份投标文件的，投标无效。本项目不强制要求供应商提交备份投标文件，但由于未提交备份投标文件而造成项目开评标活动无法进行下去的，投标无效的，相关风险由供应商自行承担。</w:t>
      </w:r>
    </w:p>
    <w:p w14:paraId="4F76C077">
      <w:pPr>
        <w:widowControl/>
        <w:spacing w:line="460" w:lineRule="atLeast"/>
        <w:ind w:left="59" w:leftChars="21" w:right="60" w:firstLine="480" w:firstLineChars="200"/>
        <w:jc w:val="left"/>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备份投标文件：以介质存储的数据电文形式的备份投标文件（</w:t>
      </w:r>
      <w:r>
        <w:rPr>
          <w:rFonts w:ascii="仿宋" w:hAnsi="仿宋" w:eastAsia="仿宋" w:cs="仿宋"/>
          <w:color w:val="000000"/>
          <w:kern w:val="0"/>
          <w:sz w:val="24"/>
          <w:szCs w:val="24"/>
        </w:rPr>
        <w:t>bfbs</w:t>
      </w:r>
      <w:r>
        <w:rPr>
          <w:rFonts w:hint="eastAsia" w:ascii="仿宋" w:hAnsi="仿宋" w:eastAsia="仿宋" w:cs="仿宋"/>
          <w:color w:val="000000"/>
          <w:kern w:val="0"/>
          <w:sz w:val="24"/>
          <w:szCs w:val="24"/>
        </w:rPr>
        <w:t>格式），按政采云平台项目采购</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电子交易操作指南中上传的电子投标文件格式，以</w:t>
      </w:r>
      <w:r>
        <w:rPr>
          <w:rFonts w:ascii="仿宋" w:hAnsi="仿宋" w:eastAsia="仿宋" w:cs="仿宋"/>
          <w:color w:val="000000"/>
          <w:kern w:val="0"/>
          <w:sz w:val="24"/>
          <w:szCs w:val="24"/>
        </w:rPr>
        <w:t>U</w:t>
      </w:r>
      <w:r>
        <w:rPr>
          <w:rFonts w:hint="eastAsia" w:ascii="仿宋" w:hAnsi="仿宋" w:eastAsia="仿宋" w:cs="仿宋"/>
          <w:color w:val="000000"/>
          <w:kern w:val="0"/>
          <w:sz w:val="24"/>
          <w:szCs w:val="24"/>
        </w:rPr>
        <w:t>盘形式存储提供。数量为</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份。</w:t>
      </w:r>
      <w:r>
        <w:rPr>
          <w:rFonts w:hint="eastAsia" w:ascii="仿宋" w:hAnsi="仿宋" w:eastAsia="仿宋" w:cs="仿宋"/>
          <w:sz w:val="24"/>
          <w:szCs w:val="24"/>
        </w:rPr>
        <w:t>递交方式：可以通过邮寄方式或当面递交方式送达。（如邮寄原则上采用顺丰。）“备份投标文件”应当密封包装并在包装上标注投标项目名称、投标单位名称、联系电话并加盖公章。</w:t>
      </w:r>
      <w:r>
        <w:rPr>
          <w:rFonts w:hint="eastAsia" w:ascii="仿宋" w:hAnsi="仿宋" w:eastAsia="仿宋" w:cs="仿宋"/>
          <w:sz w:val="24"/>
          <w:szCs w:val="24"/>
          <w:highlight w:val="yellow"/>
        </w:rPr>
        <w:t>邮寄、递交地址为：</w:t>
      </w:r>
      <w:r>
        <w:rPr>
          <w:rFonts w:hint="eastAsia" w:ascii="仿宋" w:hAnsi="仿宋" w:eastAsia="仿宋" w:cs="仿宋"/>
          <w:sz w:val="24"/>
          <w:szCs w:val="24"/>
          <w:highlight w:val="yellow"/>
          <w:lang w:eastAsia="zh-CN"/>
        </w:rPr>
        <w:t>浙江中诚工程管理科技有限公司</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eastAsia="zh-CN"/>
        </w:rPr>
        <w:t>湖州市吴兴区工业路1号数字经济产业园B幢2206室</w:t>
      </w:r>
      <w:r>
        <w:rPr>
          <w:rFonts w:hint="eastAsia" w:ascii="仿宋" w:hAnsi="仿宋" w:eastAsia="仿宋" w:cs="仿宋"/>
          <w:sz w:val="24"/>
          <w:szCs w:val="24"/>
          <w:highlight w:val="yellow"/>
        </w:rPr>
        <w:t>），联系人：</w:t>
      </w:r>
      <w:r>
        <w:rPr>
          <w:rFonts w:hint="eastAsia" w:ascii="仿宋" w:hAnsi="仿宋" w:eastAsia="仿宋" w:cs="仿宋"/>
          <w:sz w:val="24"/>
          <w:szCs w:val="24"/>
          <w:highlight w:val="yellow"/>
          <w:lang w:eastAsia="zh-CN"/>
        </w:rPr>
        <w:t>姚甜甜</w:t>
      </w:r>
      <w:r>
        <w:rPr>
          <w:rFonts w:hint="eastAsia" w:ascii="仿宋" w:hAnsi="仿宋" w:eastAsia="仿宋" w:cs="仿宋"/>
          <w:sz w:val="24"/>
          <w:szCs w:val="24"/>
          <w:highlight w:val="yellow"/>
        </w:rPr>
        <w:t>，联系电话：</w:t>
      </w:r>
      <w:r>
        <w:rPr>
          <w:rFonts w:hint="eastAsia" w:ascii="仿宋" w:hAnsi="仿宋" w:eastAsia="仿宋" w:cs="仿宋"/>
          <w:sz w:val="24"/>
          <w:szCs w:val="24"/>
          <w:highlight w:val="yellow"/>
          <w:lang w:val="en-US" w:eastAsia="zh-CN"/>
        </w:rPr>
        <w:t>15355725009</w:t>
      </w:r>
      <w:r>
        <w:rPr>
          <w:rFonts w:hint="eastAsia" w:ascii="仿宋" w:hAnsi="仿宋" w:eastAsia="仿宋" w:cs="仿宋"/>
          <w:sz w:val="24"/>
          <w:szCs w:val="24"/>
          <w:highlight w:val="yellow"/>
        </w:rPr>
        <w:t>。供应商应于</w:t>
      </w:r>
      <w:r>
        <w:rPr>
          <w:rFonts w:ascii="仿宋" w:hAnsi="仿宋" w:eastAsia="仿宋" w:cs="仿宋"/>
          <w:sz w:val="24"/>
          <w:szCs w:val="24"/>
          <w:highlight w:val="yellow"/>
        </w:rPr>
        <w:t xml:space="preserve"> </w:t>
      </w:r>
      <w:r>
        <w:rPr>
          <w:rFonts w:hint="eastAsia" w:ascii="仿宋" w:hAnsi="仿宋" w:eastAsia="仿宋" w:cs="仿宋"/>
          <w:b/>
          <w:bCs/>
          <w:sz w:val="24"/>
          <w:szCs w:val="24"/>
          <w:highlight w:val="yellow"/>
          <w:lang w:eastAsia="zh-CN"/>
        </w:rPr>
        <w:t>2025</w:t>
      </w:r>
      <w:r>
        <w:rPr>
          <w:rFonts w:hint="eastAsia" w:ascii="仿宋" w:hAnsi="仿宋" w:eastAsia="仿宋" w:cs="仿宋"/>
          <w:b/>
          <w:bCs/>
          <w:sz w:val="24"/>
          <w:szCs w:val="24"/>
          <w:highlight w:val="yellow"/>
        </w:rPr>
        <w:t>年</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月</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日</w:t>
      </w:r>
      <w:r>
        <w:rPr>
          <w:rFonts w:hint="eastAsia" w:ascii="仿宋" w:hAnsi="仿宋" w:eastAsia="仿宋" w:cs="仿宋"/>
          <w:b/>
          <w:bCs/>
          <w:sz w:val="24"/>
          <w:szCs w:val="24"/>
          <w:highlight w:val="yellow"/>
          <w:lang w:val="en-US" w:eastAsia="zh-CN"/>
        </w:rPr>
        <w:t>17</w:t>
      </w:r>
      <w:r>
        <w:rPr>
          <w:rFonts w:ascii="仿宋" w:hAnsi="仿宋" w:eastAsia="仿宋" w:cs="仿宋"/>
          <w:b/>
          <w:bCs/>
          <w:sz w:val="24"/>
          <w:szCs w:val="24"/>
          <w:highlight w:val="yellow"/>
        </w:rPr>
        <w:t xml:space="preserve">:00 </w:t>
      </w:r>
      <w:r>
        <w:rPr>
          <w:rFonts w:hint="eastAsia" w:ascii="仿宋" w:hAnsi="仿宋" w:eastAsia="仿宋" w:cs="仿宋"/>
          <w:b/>
          <w:bCs/>
          <w:sz w:val="24"/>
          <w:szCs w:val="24"/>
          <w:highlight w:val="yellow"/>
        </w:rPr>
        <w:t>时（北京时间）前</w:t>
      </w:r>
      <w:r>
        <w:rPr>
          <w:rFonts w:hint="eastAsia" w:ascii="仿宋" w:hAnsi="仿宋" w:eastAsia="仿宋" w:cs="仿宋"/>
          <w:sz w:val="24"/>
          <w:szCs w:val="24"/>
          <w:highlight w:val="yellow"/>
        </w:rPr>
        <w:t>准时送达，</w:t>
      </w:r>
      <w:r>
        <w:rPr>
          <w:rFonts w:hint="eastAsia" w:ascii="仿宋" w:hAnsi="仿宋" w:eastAsia="仿宋" w:cs="仿宋"/>
          <w:kern w:val="0"/>
          <w:sz w:val="24"/>
          <w:szCs w:val="24"/>
          <w:highlight w:val="yellow"/>
          <w:lang w:val="zh-CN"/>
        </w:rPr>
        <w:t>由采购代理机构统一负责接收，到付件拒收</w:t>
      </w:r>
      <w:r>
        <w:rPr>
          <w:rFonts w:hint="eastAsia" w:ascii="仿宋" w:hAnsi="仿宋" w:eastAsia="仿宋" w:cs="仿宋"/>
          <w:sz w:val="24"/>
          <w:szCs w:val="24"/>
          <w:highlight w:val="yellow"/>
        </w:rPr>
        <w:t>。以收件人实际签收时间为准，收件人签收后将予以确认，逾期送达或未密封的将拒绝接收。</w:t>
      </w:r>
      <w:r>
        <w:rPr>
          <w:rFonts w:hint="eastAsia" w:ascii="仿宋" w:hAnsi="仿宋" w:eastAsia="仿宋" w:cs="仿宋"/>
          <w:b w:val="0"/>
          <w:bCs w:val="0"/>
          <w:color w:val="000000"/>
          <w:kern w:val="0"/>
          <w:sz w:val="24"/>
          <w:szCs w:val="24"/>
        </w:rPr>
        <w:t>供应商需留足备份投标文件邮寄或当面递交时间</w:t>
      </w:r>
      <w:r>
        <w:rPr>
          <w:rFonts w:ascii="仿宋" w:hAnsi="仿宋" w:eastAsia="仿宋" w:cs="仿宋"/>
          <w:b w:val="0"/>
          <w:bCs w:val="0"/>
          <w:color w:val="000000"/>
          <w:kern w:val="0"/>
          <w:sz w:val="24"/>
          <w:szCs w:val="24"/>
        </w:rPr>
        <w:t>,</w:t>
      </w:r>
      <w:r>
        <w:rPr>
          <w:rFonts w:hint="eastAsia" w:ascii="仿宋" w:hAnsi="仿宋" w:eastAsia="仿宋" w:cs="仿宋"/>
          <w:b w:val="0"/>
          <w:bCs w:val="0"/>
          <w:color w:val="000000"/>
          <w:kern w:val="0"/>
          <w:sz w:val="24"/>
          <w:szCs w:val="24"/>
        </w:rPr>
        <w:t>确保备份投标文件于规定时间前送达规定地点，因自身贻误行为导致投标失败的，责任自负。备份文件逾期送达指定地点的，备份文件将被拒绝。</w:t>
      </w:r>
    </w:p>
    <w:p w14:paraId="563B4AAD">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、通过“政采云平台”上传递交的“电子加密投标文件”</w:t>
      </w:r>
      <w:r>
        <w:rPr>
          <w:rFonts w:hint="eastAsia" w:ascii="仿宋" w:hAnsi="仿宋" w:eastAsia="仿宋" w:cs="仿宋"/>
          <w:color w:val="000000"/>
          <w:kern w:val="0"/>
          <w:sz w:val="24"/>
          <w:szCs w:val="24"/>
          <w:lang w:val="en-US" w:eastAsia="zh-CN"/>
        </w:rPr>
        <w:t>因非供应商导致的</w:t>
      </w:r>
      <w:r>
        <w:rPr>
          <w:rFonts w:hint="eastAsia" w:ascii="仿宋" w:hAnsi="仿宋" w:eastAsia="仿宋" w:cs="仿宋"/>
          <w:color w:val="000000"/>
          <w:kern w:val="0"/>
          <w:sz w:val="24"/>
          <w:szCs w:val="24"/>
        </w:rPr>
        <w:t>无法按时解密</w:t>
      </w:r>
      <w:r>
        <w:rPr>
          <w:rFonts w:hint="eastAsia" w:ascii="仿宋" w:hAnsi="仿宋" w:eastAsia="仿宋" w:cs="仿宋"/>
          <w:color w:val="000000"/>
          <w:kern w:val="0"/>
          <w:sz w:val="24"/>
          <w:szCs w:val="24"/>
          <w:lang w:val="en-US" w:eastAsia="zh-CN"/>
        </w:rPr>
        <w:t>的情况</w:t>
      </w:r>
      <w:r>
        <w:rPr>
          <w:rFonts w:hint="eastAsia" w:ascii="仿宋" w:hAnsi="仿宋" w:eastAsia="仿宋" w:cs="仿宋"/>
          <w:color w:val="000000"/>
          <w:kern w:val="0"/>
          <w:sz w:val="24"/>
          <w:szCs w:val="24"/>
        </w:rPr>
        <w:t>，供应商递交了备份投标文件的，以备份投标文件为依据，否则视为投标文件撤回。通过“政采云平台”上传递交的“电子加密投标文件”已按时解密的，“备份投标文件”自动失效。</w:t>
      </w:r>
    </w:p>
    <w:p w14:paraId="15AE7919">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为确保网上操作合法、有效和安全，供应商应当在投标截止时间前完成在“政府采购云平台”的身份认证，确保在电子投标过程中能够对相关数据电文进行加密和使用电子签章。使用“政采云电子交易客户端”需要提前申领</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数字证书（完成</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数字证书办理预计一周左右，建议各投标人自行把握时间），申领流程请自行前往“浙江政府采购网</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下载专区</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电子交易客户端</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驱动和申领流程”进行查阅。办理流程详见</w:t>
      </w:r>
      <w:r>
        <w:rPr>
          <w:rFonts w:hint="eastAsia" w:ascii="仿宋" w:hAnsi="仿宋" w:eastAsia="仿宋" w:cs="仿宋"/>
          <w:color w:val="auto"/>
          <w:kern w:val="0"/>
          <w:sz w:val="24"/>
          <w:szCs w:val="24"/>
          <w:highlight w:val="none"/>
          <w:lang w:val="en-US" w:eastAsia="zh-CN" w:bidi="ar-SA"/>
        </w:rPr>
        <w:t>https://zfcg.czt.zj.gov.cn/site/detail?parentId=600030&amp;articleId=8usMobfHBXp2GJnjOIZ0EA%3D%3D</w:t>
      </w:r>
      <w:r>
        <w:rPr>
          <w:rFonts w:hint="eastAsia" w:ascii="仿宋" w:hAnsi="仿宋" w:eastAsia="仿宋" w:cs="仿宋"/>
          <w:color w:val="000000"/>
          <w:kern w:val="0"/>
          <w:sz w:val="24"/>
          <w:szCs w:val="24"/>
        </w:rPr>
        <w:t>），并登陆“浙江政府采购网”（</w:t>
      </w:r>
      <w:r>
        <w:rPr>
          <w:rFonts w:ascii="仿宋" w:hAnsi="仿宋" w:eastAsia="仿宋" w:cs="仿宋"/>
          <w:color w:val="000000"/>
          <w:kern w:val="0"/>
          <w:sz w:val="24"/>
          <w:szCs w:val="24"/>
        </w:rPr>
        <w:t>http://zfcg.czt.zj.gov.cn/</w:t>
      </w:r>
      <w:r>
        <w:rPr>
          <w:rFonts w:hint="eastAsia" w:ascii="仿宋" w:hAnsi="仿宋" w:eastAsia="仿宋" w:cs="仿宋"/>
          <w:color w:val="000000"/>
          <w:kern w:val="0"/>
          <w:sz w:val="24"/>
          <w:szCs w:val="24"/>
        </w:rPr>
        <w:t>），进入“下载专区”下载“电子交易客户端”，制作投标文件。</w:t>
      </w:r>
    </w:p>
    <w:p w14:paraId="1746897C">
      <w:pPr>
        <w:widowControl/>
        <w:spacing w:line="500" w:lineRule="exac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、供应商通过政采云平台电子投标工具制作投标文件，电子投标工具请供应商自行前往浙江省政府采购网下载并安装，供应商电子交易操作指南详见网址：</w:t>
      </w:r>
      <w:r>
        <w:rPr>
          <w:rFonts w:hint="eastAsia" w:ascii="仿宋" w:hAnsi="仿宋" w:eastAsia="仿宋" w:cs="仿宋"/>
          <w:color w:val="000000"/>
          <w:kern w:val="0"/>
          <w:sz w:val="24"/>
          <w:szCs w:val="24"/>
          <w:lang w:eastAsia="zh-CN"/>
        </w:rPr>
        <w:t>https://helpcenter.zcygov.cn/document/#/service/dashboard?siteCode=beijing</w:t>
      </w:r>
      <w:r>
        <w:rPr>
          <w:rFonts w:hint="eastAsia" w:ascii="仿宋" w:hAnsi="仿宋" w:eastAsia="仿宋" w:cs="仿宋"/>
          <w:color w:val="000000"/>
          <w:kern w:val="0"/>
          <w:sz w:val="24"/>
          <w:szCs w:val="24"/>
        </w:rPr>
        <w:t>）</w:t>
      </w:r>
    </w:p>
    <w:p w14:paraId="5B3CAAD2">
      <w:pPr>
        <w:widowControl/>
        <w:spacing w:line="460" w:lineRule="atLeast"/>
        <w:ind w:right="6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八、开标时间</w:t>
      </w:r>
      <w:r>
        <w:rPr>
          <w:rFonts w:hint="eastAsia" w:ascii="仿宋" w:hAnsi="仿宋" w:eastAsia="仿宋" w:cs="仿宋"/>
          <w:b/>
          <w:bCs/>
          <w:color w:val="000000"/>
          <w:kern w:val="0"/>
          <w:sz w:val="24"/>
          <w:szCs w:val="24"/>
          <w:lang w:val="en-US" w:eastAsia="zh-CN"/>
        </w:rPr>
        <w:t>及开标地点</w:t>
      </w:r>
      <w:r>
        <w:rPr>
          <w:rFonts w:hint="eastAsia" w:ascii="仿宋" w:hAnsi="仿宋" w:eastAsia="仿宋" w:cs="仿宋"/>
          <w:b/>
          <w:bCs/>
          <w:color w:val="000000"/>
          <w:kern w:val="0"/>
          <w:sz w:val="24"/>
          <w:szCs w:val="24"/>
        </w:rPr>
        <w:t>：</w:t>
      </w:r>
    </w:p>
    <w:p w14:paraId="364961BE">
      <w:pPr>
        <w:keepNext w:val="0"/>
        <w:keepLines w:val="0"/>
        <w:pageBreakBefore w:val="0"/>
        <w:widowControl/>
        <w:kinsoku/>
        <w:wordWrap/>
        <w:overflowPunct/>
        <w:topLinePunct w:val="0"/>
        <w:autoSpaceDE/>
        <w:autoSpaceDN/>
        <w:bidi w:val="0"/>
        <w:adjustRightInd/>
        <w:snapToGrid/>
        <w:spacing w:line="460" w:lineRule="atLeast"/>
        <w:ind w:right="62" w:firstLine="482" w:firstLineChars="200"/>
        <w:jc w:val="left"/>
        <w:textAlignment w:val="auto"/>
        <w:rPr>
          <w:rFonts w:hint="eastAsia" w:ascii="仿宋" w:hAnsi="仿宋" w:eastAsia="仿宋"/>
          <w:b/>
          <w:bCs/>
          <w:color w:val="000000"/>
          <w:kern w:val="0"/>
          <w:sz w:val="24"/>
          <w:szCs w:val="24"/>
          <w:highlight w:val="yellow"/>
          <w:lang w:eastAsia="zh-CN"/>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1</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开标时间：</w:t>
      </w:r>
      <w:r>
        <w:rPr>
          <w:rFonts w:hint="eastAsia" w:ascii="仿宋" w:hAnsi="仿宋" w:eastAsia="仿宋" w:cs="仿宋"/>
          <w:b/>
          <w:bCs/>
          <w:color w:val="000000"/>
          <w:kern w:val="0"/>
          <w:sz w:val="24"/>
          <w:szCs w:val="24"/>
          <w:highlight w:val="yellow"/>
          <w:lang w:eastAsia="zh-CN"/>
        </w:rPr>
        <w:t>2025</w:t>
      </w:r>
      <w:r>
        <w:rPr>
          <w:rFonts w:hint="eastAsia" w:ascii="仿宋" w:hAnsi="仿宋" w:eastAsia="仿宋" w:cs="仿宋"/>
          <w:b/>
          <w:bCs/>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w:t>
      </w:r>
      <w:r>
        <w:rPr>
          <w:rFonts w:ascii="仿宋" w:hAnsi="仿宋" w:eastAsia="仿宋" w:cs="仿宋"/>
          <w:b/>
          <w:bCs/>
          <w:color w:val="000000"/>
          <w:kern w:val="0"/>
          <w:sz w:val="24"/>
          <w:szCs w:val="24"/>
          <w:highlight w:val="yellow"/>
        </w:rPr>
        <w:t>0</w:t>
      </w:r>
      <w:r>
        <w:rPr>
          <w:rFonts w:hint="eastAsia" w:ascii="仿宋" w:hAnsi="仿宋" w:eastAsia="仿宋" w:cs="仿宋"/>
          <w:b/>
          <w:bCs/>
          <w:color w:val="000000"/>
          <w:kern w:val="0"/>
          <w:sz w:val="24"/>
          <w:szCs w:val="24"/>
          <w:highlight w:val="yellow"/>
        </w:rPr>
        <w:t>时</w:t>
      </w:r>
      <w:r>
        <w:rPr>
          <w:rFonts w:hint="eastAsia" w:ascii="仿宋" w:hAnsi="仿宋" w:eastAsia="仿宋" w:cs="仿宋"/>
          <w:b/>
          <w:bCs/>
          <w:color w:val="000000"/>
          <w:kern w:val="0"/>
          <w:sz w:val="24"/>
          <w:szCs w:val="24"/>
          <w:highlight w:val="yellow"/>
          <w:lang w:eastAsia="zh-CN"/>
        </w:rPr>
        <w:t>（</w:t>
      </w:r>
      <w:r>
        <w:rPr>
          <w:rFonts w:hint="eastAsia" w:ascii="仿宋" w:hAnsi="仿宋" w:eastAsia="仿宋" w:cs="仿宋"/>
          <w:b/>
          <w:bCs/>
          <w:color w:val="000000"/>
          <w:kern w:val="0"/>
          <w:sz w:val="24"/>
          <w:szCs w:val="24"/>
          <w:highlight w:val="yellow"/>
          <w:lang w:val="en-US" w:eastAsia="zh-CN"/>
        </w:rPr>
        <w:t>北京时间</w:t>
      </w:r>
      <w:r>
        <w:rPr>
          <w:rFonts w:hint="eastAsia" w:ascii="仿宋" w:hAnsi="仿宋" w:eastAsia="仿宋" w:cs="仿宋"/>
          <w:b/>
          <w:bCs/>
          <w:color w:val="000000"/>
          <w:kern w:val="0"/>
          <w:sz w:val="24"/>
          <w:szCs w:val="24"/>
          <w:highlight w:val="yellow"/>
          <w:lang w:eastAsia="zh-CN"/>
        </w:rPr>
        <w:t>）</w:t>
      </w:r>
    </w:p>
    <w:p w14:paraId="1F4720A9">
      <w:pPr>
        <w:keepNext w:val="0"/>
        <w:keepLines w:val="0"/>
        <w:pageBreakBefore w:val="0"/>
        <w:widowControl/>
        <w:kinsoku/>
        <w:wordWrap/>
        <w:overflowPunct/>
        <w:topLinePunct w:val="0"/>
        <w:autoSpaceDE/>
        <w:autoSpaceDN/>
        <w:bidi w:val="0"/>
        <w:adjustRightInd/>
        <w:snapToGrid/>
        <w:spacing w:line="500" w:lineRule="exact"/>
        <w:ind w:right="62" w:firstLine="482" w:firstLineChars="200"/>
        <w:jc w:val="left"/>
        <w:textAlignment w:val="auto"/>
        <w:rPr>
          <w:rFonts w:ascii="仿宋" w:hAnsi="仿宋" w:eastAsia="仿宋"/>
          <w:color w:val="000000"/>
          <w:kern w:val="0"/>
          <w:sz w:val="24"/>
          <w:szCs w:val="24"/>
        </w:rPr>
      </w:pP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2</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rPr>
        <w:t>开标地址：</w:t>
      </w:r>
      <w:r>
        <w:rPr>
          <w:rFonts w:hint="eastAsia" w:ascii="仿宋" w:hAnsi="仿宋" w:eastAsia="仿宋" w:cs="仿宋"/>
          <w:b/>
          <w:bCs/>
          <w:color w:val="000000"/>
          <w:kern w:val="0"/>
          <w:sz w:val="24"/>
          <w:szCs w:val="24"/>
          <w:highlight w:val="yellow"/>
          <w:lang w:eastAsia="zh-CN"/>
        </w:rPr>
        <w:t>湖州市公共资源交易中心2号楼二楼开标室</w:t>
      </w:r>
      <w:r>
        <w:rPr>
          <w:rFonts w:hint="eastAsia" w:ascii="仿宋" w:hAnsi="仿宋" w:eastAsia="仿宋" w:cs="仿宋"/>
          <w:b/>
          <w:bCs/>
          <w:color w:val="000000"/>
          <w:kern w:val="0"/>
          <w:sz w:val="24"/>
          <w:szCs w:val="24"/>
          <w:highlight w:val="yellow"/>
          <w:lang w:val="en-US" w:eastAsia="zh-CN"/>
        </w:rPr>
        <w:t>X</w:t>
      </w:r>
      <w:r>
        <w:rPr>
          <w:rFonts w:hint="eastAsia" w:ascii="仿宋" w:hAnsi="仿宋" w:eastAsia="仿宋" w:cs="仿宋"/>
          <w:b/>
          <w:bCs/>
          <w:color w:val="000000"/>
          <w:kern w:val="0"/>
          <w:sz w:val="24"/>
          <w:szCs w:val="24"/>
          <w:highlight w:val="yellow"/>
          <w:lang w:eastAsia="zh-CN"/>
        </w:rPr>
        <w:t>（湖州市仁皇山片区金盖山路66号）具体详见二楼休息区大屏幕。</w:t>
      </w:r>
      <w:r>
        <w:rPr>
          <w:rFonts w:hint="eastAsia" w:ascii="仿宋" w:hAnsi="仿宋" w:eastAsia="仿宋" w:cs="仿宋"/>
          <w:color w:val="000000"/>
          <w:kern w:val="0"/>
          <w:sz w:val="24"/>
          <w:szCs w:val="24"/>
        </w:rPr>
        <w:t>供应商应在投标截止时间前登入“政府采购云平台（</w:t>
      </w:r>
      <w:r>
        <w:rPr>
          <w:rFonts w:ascii="仿宋" w:hAnsi="仿宋" w:eastAsia="仿宋" w:cs="仿宋"/>
          <w:color w:val="000000"/>
          <w:kern w:val="0"/>
          <w:sz w:val="24"/>
          <w:szCs w:val="24"/>
        </w:rPr>
        <w:t>http</w:t>
      </w:r>
      <w:r>
        <w:rPr>
          <w:rFonts w:hint="eastAsia" w:ascii="仿宋" w:hAnsi="仿宋" w:eastAsia="仿宋" w:cs="仿宋"/>
          <w:color w:val="000000"/>
          <w:kern w:val="0"/>
          <w:sz w:val="24"/>
          <w:szCs w:val="24"/>
          <w:lang w:val="en-US" w:eastAsia="zh-CN"/>
        </w:rPr>
        <w:t>s</w:t>
      </w:r>
      <w:r>
        <w:rPr>
          <w:rFonts w:ascii="仿宋" w:hAnsi="仿宋" w:eastAsia="仿宋" w:cs="仿宋"/>
          <w:color w:val="000000"/>
          <w:kern w:val="0"/>
          <w:sz w:val="24"/>
          <w:szCs w:val="24"/>
        </w:rPr>
        <w:t>://www.zcygov.cn</w:t>
      </w:r>
      <w:r>
        <w:rPr>
          <w:rFonts w:hint="eastAsia" w:ascii="仿宋" w:hAnsi="仿宋" w:eastAsia="仿宋" w:cs="仿宋"/>
          <w:color w:val="000000"/>
          <w:kern w:val="0"/>
          <w:sz w:val="24"/>
          <w:szCs w:val="24"/>
        </w:rPr>
        <w:t>）”在线参与开标，并完成</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锁在线解密投标文件等相关工作。</w:t>
      </w:r>
    </w:p>
    <w:p w14:paraId="24E6DF4C">
      <w:pPr>
        <w:widowControl/>
        <w:spacing w:line="460" w:lineRule="atLeast"/>
        <w:ind w:right="60"/>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九、本项目公告期限：5个工作日。</w:t>
      </w:r>
    </w:p>
    <w:p w14:paraId="78321CB2">
      <w:pPr>
        <w:widowControl/>
        <w:spacing w:line="460" w:lineRule="atLeast"/>
        <w:ind w:right="60"/>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十、其他</w:t>
      </w:r>
      <w:r>
        <w:rPr>
          <w:rFonts w:hint="eastAsia" w:ascii="仿宋" w:hAnsi="仿宋" w:eastAsia="仿宋" w:cs="仿宋"/>
          <w:b/>
          <w:bCs/>
          <w:color w:val="000000"/>
          <w:kern w:val="0"/>
          <w:sz w:val="24"/>
          <w:szCs w:val="24"/>
          <w:lang w:val="en-US" w:eastAsia="zh-CN"/>
        </w:rPr>
        <w:t>补充</w:t>
      </w:r>
      <w:r>
        <w:rPr>
          <w:rFonts w:hint="eastAsia" w:ascii="仿宋" w:hAnsi="仿宋" w:eastAsia="仿宋" w:cs="仿宋"/>
          <w:b/>
          <w:bCs/>
          <w:color w:val="000000"/>
          <w:kern w:val="0"/>
          <w:sz w:val="24"/>
          <w:szCs w:val="24"/>
        </w:rPr>
        <w:t>事项：</w:t>
      </w:r>
    </w:p>
    <w:p w14:paraId="2F50B49E">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1</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8A2F7CE">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2</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9686730">
      <w:pPr>
        <w:spacing w:line="360" w:lineRule="auto"/>
        <w:ind w:firstLine="422" w:firstLineChars="176"/>
        <w:rPr>
          <w:rFonts w:hint="eastAsia" w:ascii="仿宋" w:hAnsi="仿宋" w:eastAsia="仿宋" w:cs="宋体"/>
          <w:color w:val="auto"/>
          <w:kern w:val="2"/>
        </w:rPr>
      </w:pPr>
      <w:r>
        <w:rPr>
          <w:rFonts w:hint="eastAsia" w:ascii="仿宋" w:hAnsi="仿宋" w:eastAsia="仿宋" w:cs="Times New Roman"/>
          <w:b w:val="0"/>
          <w:bCs/>
          <w:color w:val="auto"/>
          <w:sz w:val="24"/>
        </w:rPr>
        <w:t>3</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A661A1A">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书面质疑受理地点及联系人：</w:t>
      </w:r>
      <w:r>
        <w:rPr>
          <w:rFonts w:hint="eastAsia" w:ascii="仿宋" w:hAnsi="仿宋" w:eastAsia="仿宋" w:cs="Times New Roman"/>
          <w:b w:val="0"/>
          <w:bCs/>
          <w:color w:val="auto"/>
          <w:sz w:val="24"/>
          <w:lang w:eastAsia="zh-CN"/>
        </w:rPr>
        <w:t>浙江中诚工程管理科技有限公司</w:t>
      </w:r>
      <w:r>
        <w:rPr>
          <w:rFonts w:hint="eastAsia" w:ascii="仿宋" w:hAnsi="仿宋" w:eastAsia="仿宋" w:cs="Times New Roman"/>
          <w:b w:val="0"/>
          <w:bCs/>
          <w:color w:val="auto"/>
          <w:sz w:val="24"/>
        </w:rPr>
        <w:t>[</w:t>
      </w:r>
      <w:r>
        <w:rPr>
          <w:rFonts w:hint="eastAsia" w:ascii="仿宋" w:hAnsi="仿宋" w:eastAsia="仿宋" w:cs="Times New Roman"/>
          <w:b w:val="0"/>
          <w:bCs/>
          <w:color w:val="auto"/>
          <w:sz w:val="24"/>
          <w:lang w:eastAsia="zh-CN"/>
        </w:rPr>
        <w:t>湖州市吴兴区工业路1号数字经济产业园B幢2206室</w:t>
      </w:r>
      <w:r>
        <w:rPr>
          <w:rFonts w:hint="eastAsia" w:ascii="仿宋" w:hAnsi="仿宋" w:eastAsia="仿宋" w:cs="Times New Roman"/>
          <w:b w:val="0"/>
          <w:bCs/>
          <w:color w:val="auto"/>
          <w:sz w:val="24"/>
        </w:rPr>
        <w:t>]，</w:t>
      </w:r>
      <w:r>
        <w:rPr>
          <w:rFonts w:hint="eastAsia" w:ascii="仿宋" w:hAnsi="仿宋" w:eastAsia="仿宋" w:cs="Times New Roman"/>
          <w:b w:val="0"/>
          <w:bCs/>
          <w:color w:val="auto"/>
          <w:sz w:val="24"/>
          <w:lang w:val="en-US" w:eastAsia="zh-CN"/>
        </w:rPr>
        <w:t>许彩薇</w:t>
      </w:r>
      <w:r>
        <w:rPr>
          <w:rFonts w:hint="eastAsia" w:ascii="仿宋" w:hAnsi="仿宋" w:eastAsia="仿宋" w:cs="Times New Roman"/>
          <w:b w:val="0"/>
          <w:bCs/>
          <w:color w:val="auto"/>
          <w:sz w:val="24"/>
        </w:rPr>
        <w:t xml:space="preserve"> </w:t>
      </w:r>
      <w:r>
        <w:rPr>
          <w:rFonts w:hint="eastAsia" w:ascii="仿宋" w:hAnsi="仿宋" w:eastAsia="仿宋" w:cs="Times New Roman"/>
          <w:b w:val="0"/>
          <w:bCs/>
          <w:color w:val="auto"/>
          <w:sz w:val="24"/>
          <w:lang w:eastAsia="zh-CN"/>
        </w:rPr>
        <w:t>0572-2065585</w:t>
      </w:r>
      <w:r>
        <w:rPr>
          <w:rFonts w:hint="eastAsia" w:ascii="仿宋" w:hAnsi="仿宋" w:eastAsia="仿宋" w:cs="Times New Roman"/>
          <w:b w:val="0"/>
          <w:bCs/>
          <w:color w:val="auto"/>
          <w:sz w:val="24"/>
        </w:rPr>
        <w:t>,同时将质疑函扫描件以电子邮件形式发送至电子邮箱</w:t>
      </w:r>
      <w:r>
        <w:rPr>
          <w:rFonts w:hint="eastAsia" w:ascii="仿宋" w:hAnsi="仿宋" w:eastAsia="仿宋" w:cs="Times New Roman"/>
          <w:b w:val="0"/>
          <w:bCs/>
          <w:color w:val="auto"/>
          <w:sz w:val="24"/>
          <w:lang w:eastAsia="zh-CN"/>
        </w:rPr>
        <w:t>117492800@qq.com</w:t>
      </w:r>
      <w:r>
        <w:rPr>
          <w:rFonts w:hint="eastAsia" w:ascii="仿宋" w:hAnsi="仿宋" w:eastAsia="仿宋" w:cs="Times New Roman"/>
          <w:b w:val="0"/>
          <w:bCs/>
          <w:color w:val="auto"/>
          <w:sz w:val="24"/>
        </w:rPr>
        <w:t>。</w:t>
      </w:r>
    </w:p>
    <w:p w14:paraId="43C8254A">
      <w:pPr>
        <w:widowControl/>
        <w:spacing w:line="460" w:lineRule="atLeast"/>
        <w:ind w:right="60" w:firstLine="480" w:firstLineChars="200"/>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4、其他事项：</w:t>
      </w:r>
    </w:p>
    <w:p w14:paraId="586FC7B2">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本项目为电子招投标项目，实行网上招投标，应按照本招标文件及政采云平台的要求编制、加密并要求供应商通过政采云系统在线投标响应，投标截止时间前须完成电子响应文件的上传，同时供应商须随身携带制作在线投标响应文件时所用的</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锁，供应商在使用系统进行投标的过程中遇到涉及平台使用的任何问题，可致电政采云平台技术支持热线咨询，联系方式：</w:t>
      </w:r>
      <w:r>
        <w:rPr>
          <w:rFonts w:hint="eastAsia" w:ascii="仿宋" w:hAnsi="仿宋" w:eastAsia="仿宋" w:cs="仿宋"/>
          <w:color w:val="000000"/>
          <w:kern w:val="0"/>
          <w:sz w:val="24"/>
          <w:szCs w:val="24"/>
          <w:lang w:eastAsia="zh-CN"/>
        </w:rPr>
        <w:t xml:space="preserve">95763 </w:t>
      </w:r>
      <w:r>
        <w:rPr>
          <w:rFonts w:hint="eastAsia" w:ascii="仿宋" w:hAnsi="仿宋" w:eastAsia="仿宋" w:cs="仿宋"/>
          <w:color w:val="000000"/>
          <w:kern w:val="0"/>
          <w:sz w:val="24"/>
          <w:szCs w:val="24"/>
        </w:rPr>
        <w:t>。</w:t>
      </w:r>
    </w:p>
    <w:p w14:paraId="33D627A7">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）中标供应商融资途径：</w:t>
      </w:r>
      <w:r>
        <w:rPr>
          <w:rFonts w:hint="eastAsia" w:ascii="仿宋" w:hAnsi="仿宋" w:eastAsia="仿宋" w:cs="仿宋"/>
          <w:color w:val="000000"/>
          <w:kern w:val="0"/>
          <w:sz w:val="24"/>
          <w:szCs w:val="24"/>
        </w:rPr>
        <w:t>为有效破解当前中小微企业面临的“融资难、融资贵”困局，充分发挥好政府采购扶持小微企业发展的政策功能，本项目中标供应商可凭中标通知书等材料至“绿贷通平台”网页（</w:t>
      </w:r>
      <w:r>
        <w:rPr>
          <w:rFonts w:ascii="仿宋" w:hAnsi="仿宋" w:eastAsia="仿宋" w:cs="仿宋"/>
          <w:color w:val="000000"/>
          <w:kern w:val="0"/>
          <w:sz w:val="24"/>
          <w:szCs w:val="24"/>
        </w:rPr>
        <w:t>www.lvdt.huzldt.com</w:t>
      </w:r>
      <w:r>
        <w:rPr>
          <w:rFonts w:hint="eastAsia" w:ascii="仿宋" w:hAnsi="仿宋" w:eastAsia="仿宋" w:cs="仿宋"/>
          <w:color w:val="000000"/>
          <w:kern w:val="0"/>
          <w:sz w:val="24"/>
          <w:szCs w:val="24"/>
        </w:rPr>
        <w:t>）或“政采贷”平台网页（</w:t>
      </w:r>
      <w:r>
        <w:rPr>
          <w:rFonts w:ascii="仿宋" w:hAnsi="仿宋" w:eastAsia="仿宋" w:cs="仿宋"/>
          <w:color w:val="000000"/>
          <w:kern w:val="0"/>
          <w:sz w:val="24"/>
          <w:szCs w:val="24"/>
        </w:rPr>
        <w:t>www.zcygov.cn</w:t>
      </w:r>
      <w:r>
        <w:rPr>
          <w:rFonts w:hint="eastAsia" w:ascii="仿宋" w:hAnsi="仿宋" w:eastAsia="仿宋" w:cs="仿宋"/>
          <w:color w:val="000000"/>
          <w:kern w:val="0"/>
          <w:sz w:val="24"/>
          <w:szCs w:val="24"/>
        </w:rPr>
        <w:t>）申请相关融资产品。具体操作方式可在“绿贷通”或“政采贷”平台网站查询，也可向“绿贷通”或“政采贷”平台电话咨询（“绿贷通”联系电话：</w:t>
      </w:r>
      <w:r>
        <w:rPr>
          <w:rFonts w:ascii="仿宋" w:hAnsi="仿宋" w:eastAsia="仿宋" w:cs="仿宋"/>
          <w:color w:val="000000"/>
          <w:kern w:val="0"/>
          <w:sz w:val="24"/>
          <w:szCs w:val="24"/>
        </w:rPr>
        <w:t>0572-2392590</w:t>
      </w:r>
      <w:r>
        <w:rPr>
          <w:rFonts w:hint="eastAsia" w:ascii="仿宋" w:hAnsi="仿宋" w:eastAsia="仿宋" w:cs="仿宋"/>
          <w:color w:val="000000"/>
          <w:kern w:val="0"/>
          <w:sz w:val="24"/>
          <w:szCs w:val="24"/>
        </w:rPr>
        <w:t>、“政采贷”联系电话：</w:t>
      </w:r>
      <w:r>
        <w:rPr>
          <w:rFonts w:ascii="仿宋" w:hAnsi="仿宋" w:eastAsia="仿宋" w:cs="仿宋"/>
          <w:color w:val="000000"/>
          <w:kern w:val="0"/>
          <w:sz w:val="24"/>
          <w:szCs w:val="24"/>
        </w:rPr>
        <w:t>0572-2151055</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18698580797</w:t>
      </w:r>
      <w:r>
        <w:rPr>
          <w:rFonts w:hint="eastAsia" w:ascii="仿宋" w:hAnsi="仿宋" w:eastAsia="仿宋" w:cs="仿宋"/>
          <w:color w:val="000000"/>
          <w:kern w:val="0"/>
          <w:sz w:val="24"/>
          <w:szCs w:val="24"/>
        </w:rPr>
        <w:t>）。</w:t>
      </w:r>
    </w:p>
    <w:p w14:paraId="6A950845">
      <w:pPr>
        <w:widowControl/>
        <w:spacing w:line="460" w:lineRule="atLeast"/>
        <w:ind w:right="60" w:firstLine="480" w:firstLineChars="200"/>
        <w:jc w:val="left"/>
        <w:rPr>
          <w:rFonts w:hint="eastAsia" w:ascii="仿宋" w:hAnsi="仿宋" w:eastAsia="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本项目是否专门面向中小企业采购：</w:t>
      </w:r>
      <w:r>
        <w:rPr>
          <w:rFonts w:hint="eastAsia" w:ascii="仿宋" w:hAnsi="仿宋" w:eastAsia="仿宋" w:cs="仿宋"/>
          <w:color w:val="000000"/>
          <w:kern w:val="0"/>
          <w:sz w:val="24"/>
          <w:szCs w:val="24"/>
          <w:lang w:val="en-US" w:eastAsia="zh-CN"/>
        </w:rPr>
        <w:t>否</w:t>
      </w:r>
    </w:p>
    <w:p w14:paraId="31B07111">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本次招标有关信息刊登在：</w:t>
      </w:r>
    </w:p>
    <w:p w14:paraId="471F1696">
      <w:pPr>
        <w:widowControl/>
        <w:spacing w:line="460" w:lineRule="atLeast"/>
        <w:ind w:right="6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5.1</w:t>
      </w:r>
      <w:r>
        <w:rPr>
          <w:rFonts w:hint="eastAsia" w:ascii="仿宋" w:hAnsi="仿宋" w:eastAsia="仿宋" w:cs="仿宋"/>
          <w:color w:val="000000"/>
          <w:kern w:val="0"/>
          <w:sz w:val="24"/>
          <w:szCs w:val="24"/>
        </w:rPr>
        <w:t>浙江政府采购网：</w:t>
      </w:r>
      <w:r>
        <w:rPr>
          <w:rFonts w:ascii="仿宋" w:hAnsi="仿宋" w:eastAsia="仿宋" w:cs="仿宋"/>
          <w:color w:val="000000"/>
          <w:kern w:val="0"/>
          <w:sz w:val="24"/>
          <w:szCs w:val="24"/>
        </w:rPr>
        <w:t>http://zfcg.czt.zj.gov.cn/</w:t>
      </w:r>
    </w:p>
    <w:p w14:paraId="7E3AFEBB">
      <w:pPr>
        <w:widowControl/>
        <w:spacing w:line="460" w:lineRule="atLeast"/>
        <w:ind w:right="60" w:firstLine="480" w:firstLineChars="200"/>
        <w:jc w:val="left"/>
        <w:rPr>
          <w:rFonts w:hint="eastAsia" w:ascii="仿宋" w:hAnsi="仿宋" w:eastAsia="仿宋"/>
          <w:color w:val="000000"/>
          <w:kern w:val="0"/>
          <w:sz w:val="24"/>
          <w:szCs w:val="24"/>
          <w:lang w:eastAsia="zh-CN"/>
        </w:rPr>
      </w:pPr>
      <w:r>
        <w:rPr>
          <w:rFonts w:hint="eastAsia" w:ascii="仿宋" w:hAnsi="仿宋" w:eastAsia="仿宋" w:cs="仿宋"/>
          <w:bCs/>
          <w:color w:val="000000"/>
          <w:kern w:val="0"/>
          <w:sz w:val="24"/>
          <w:lang w:val="en-US" w:eastAsia="zh-CN"/>
        </w:rPr>
        <w:t>5.2</w:t>
      </w:r>
      <w:r>
        <w:rPr>
          <w:rFonts w:hint="eastAsia" w:ascii="仿宋" w:hAnsi="仿宋" w:eastAsia="仿宋" w:cs="仿宋"/>
          <w:bCs/>
          <w:color w:val="000000"/>
          <w:kern w:val="0"/>
          <w:sz w:val="24"/>
        </w:rPr>
        <w:t>湖州市公共资源交易中心</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http://ggzyjy.huzhou.gov.cn/</w:t>
      </w:r>
    </w:p>
    <w:p w14:paraId="2ED27566">
      <w:pPr>
        <w:widowControl/>
        <w:spacing w:line="460" w:lineRule="atLeast"/>
        <w:ind w:right="60"/>
        <w:rPr>
          <w:rFonts w:ascii="仿宋" w:hAnsi="仿宋" w:eastAsia="仿宋"/>
          <w:color w:val="000000"/>
          <w:kern w:val="0"/>
          <w:sz w:val="24"/>
          <w:szCs w:val="24"/>
        </w:rPr>
      </w:pPr>
      <w:r>
        <w:rPr>
          <w:rFonts w:hint="eastAsia" w:ascii="仿宋" w:hAnsi="仿宋" w:eastAsia="仿宋" w:cs="仿宋"/>
          <w:b/>
          <w:bCs/>
          <w:color w:val="000000"/>
          <w:kern w:val="0"/>
          <w:sz w:val="24"/>
          <w:szCs w:val="24"/>
        </w:rPr>
        <w:t>十</w:t>
      </w:r>
      <w:r>
        <w:rPr>
          <w:rFonts w:hint="eastAsia" w:ascii="仿宋" w:hAnsi="仿宋" w:eastAsia="仿宋" w:cs="仿宋"/>
          <w:b/>
          <w:bCs/>
          <w:color w:val="000000"/>
          <w:kern w:val="0"/>
          <w:sz w:val="24"/>
          <w:szCs w:val="24"/>
          <w:lang w:val="en-US" w:eastAsia="zh-CN"/>
        </w:rPr>
        <w:t>二</w:t>
      </w:r>
      <w:r>
        <w:rPr>
          <w:rFonts w:hint="eastAsia" w:ascii="仿宋" w:hAnsi="仿宋" w:eastAsia="仿宋" w:cs="仿宋"/>
          <w:b/>
          <w:bCs/>
          <w:color w:val="000000"/>
          <w:kern w:val="0"/>
          <w:sz w:val="24"/>
          <w:szCs w:val="24"/>
        </w:rPr>
        <w:t>、联系方式：</w:t>
      </w:r>
    </w:p>
    <w:p w14:paraId="7973A859">
      <w:pPr>
        <w:widowControl/>
        <w:spacing w:line="460" w:lineRule="atLeast"/>
        <w:ind w:right="60" w:firstLine="360" w:firstLineChars="150"/>
        <w:jc w:val="left"/>
        <w:rPr>
          <w:rFonts w:hint="eastAsia" w:ascii="仿宋" w:hAnsi="仿宋" w:eastAsia="仿宋"/>
          <w:kern w:val="0"/>
          <w:sz w:val="24"/>
          <w:szCs w:val="24"/>
          <w:lang w:eastAsia="zh-CN"/>
        </w:rPr>
      </w:pPr>
      <w:bookmarkStart w:id="4" w:name="_Toc66278834"/>
      <w:r>
        <w:rPr>
          <w:rFonts w:ascii="仿宋" w:hAnsi="仿宋" w:eastAsia="仿宋" w:cs="仿宋"/>
          <w:kern w:val="0"/>
          <w:sz w:val="24"/>
          <w:szCs w:val="24"/>
        </w:rPr>
        <w:t>1</w:t>
      </w:r>
      <w:r>
        <w:rPr>
          <w:rFonts w:hint="eastAsia" w:ascii="仿宋" w:hAnsi="仿宋" w:eastAsia="仿宋" w:cs="仿宋"/>
          <w:kern w:val="0"/>
          <w:sz w:val="24"/>
          <w:szCs w:val="24"/>
        </w:rPr>
        <w:t>、采购人名称：</w:t>
      </w:r>
      <w:r>
        <w:rPr>
          <w:rFonts w:hint="eastAsia" w:ascii="仿宋" w:hAnsi="仿宋" w:eastAsia="仿宋" w:cs="仿宋"/>
          <w:kern w:val="0"/>
          <w:sz w:val="24"/>
          <w:szCs w:val="24"/>
          <w:lang w:eastAsia="zh-CN"/>
        </w:rPr>
        <w:t>湖州市食品药品检验研究院</w:t>
      </w:r>
    </w:p>
    <w:p w14:paraId="13F68E65">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联系人：陈女士</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p>
    <w:p w14:paraId="28BDCBFE">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联系电话：0572-2750803</w:t>
      </w:r>
    </w:p>
    <w:p w14:paraId="13E9CEBB">
      <w:pPr>
        <w:widowControl/>
        <w:spacing w:line="460" w:lineRule="atLeast"/>
        <w:ind w:left="59" w:leftChars="21" w:right="60" w:firstLine="708" w:firstLineChars="295"/>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质疑函接收人：沈女士</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5A494668">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联系电话：0572-2750815</w:t>
      </w:r>
    </w:p>
    <w:p w14:paraId="107C7FAA">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 xml:space="preserve">地址：浙江省湖州市蜀山路1899号 </w:t>
      </w:r>
    </w:p>
    <w:p w14:paraId="56022792">
      <w:pPr>
        <w:widowControl/>
        <w:spacing w:line="460" w:lineRule="atLeast"/>
        <w:ind w:right="60" w:firstLine="360" w:firstLineChars="150"/>
        <w:rPr>
          <w:rFonts w:hint="eastAsia" w:ascii="仿宋" w:hAnsi="仿宋" w:eastAsia="仿宋"/>
          <w:kern w:val="0"/>
          <w:sz w:val="24"/>
          <w:szCs w:val="24"/>
          <w:lang w:eastAsia="zh-CN"/>
        </w:rPr>
      </w:pPr>
      <w:r>
        <w:rPr>
          <w:rFonts w:ascii="仿宋" w:hAnsi="仿宋" w:eastAsia="仿宋" w:cs="仿宋"/>
          <w:kern w:val="0"/>
          <w:sz w:val="24"/>
          <w:szCs w:val="24"/>
        </w:rPr>
        <w:t>2</w:t>
      </w:r>
      <w:r>
        <w:rPr>
          <w:rFonts w:hint="eastAsia" w:ascii="仿宋" w:hAnsi="仿宋" w:eastAsia="仿宋" w:cs="仿宋"/>
          <w:kern w:val="0"/>
          <w:sz w:val="24"/>
          <w:szCs w:val="24"/>
        </w:rPr>
        <w:t>、采购代理机构名称：</w:t>
      </w:r>
      <w:r>
        <w:rPr>
          <w:rFonts w:hint="eastAsia" w:ascii="仿宋" w:hAnsi="仿宋" w:eastAsia="仿宋" w:cs="仿宋"/>
          <w:kern w:val="0"/>
          <w:sz w:val="24"/>
          <w:szCs w:val="24"/>
          <w:lang w:eastAsia="zh-CN"/>
        </w:rPr>
        <w:t>浙江中诚工程管理科技有限公司</w:t>
      </w:r>
    </w:p>
    <w:p w14:paraId="2D76D99C">
      <w:pPr>
        <w:widowControl/>
        <w:spacing w:line="460" w:lineRule="atLeast"/>
        <w:ind w:left="59" w:leftChars="21" w:right="60" w:firstLine="708" w:firstLineChars="295"/>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联系人：</w:t>
      </w:r>
      <w:r>
        <w:rPr>
          <w:rFonts w:hint="eastAsia" w:ascii="仿宋" w:hAnsi="仿宋" w:eastAsia="仿宋" w:cs="仿宋"/>
          <w:kern w:val="0"/>
          <w:sz w:val="24"/>
          <w:szCs w:val="24"/>
          <w:lang w:val="en-US" w:eastAsia="zh-CN"/>
        </w:rPr>
        <w:t>姚甜甜</w:t>
      </w: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383FE006">
      <w:pPr>
        <w:widowControl/>
        <w:spacing w:line="460" w:lineRule="atLeast"/>
        <w:ind w:left="59" w:leftChars="21" w:right="60" w:firstLine="708" w:firstLineChars="295"/>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eastAsia="zh-CN"/>
        </w:rPr>
        <w:t>0572-2065585</w:t>
      </w:r>
      <w:r>
        <w:rPr>
          <w:rFonts w:hint="eastAsia" w:ascii="仿宋" w:hAnsi="仿宋" w:eastAsia="仿宋" w:cs="仿宋"/>
          <w:kern w:val="0"/>
          <w:sz w:val="24"/>
          <w:szCs w:val="24"/>
          <w:lang w:val="en-US" w:eastAsia="zh-CN"/>
        </w:rPr>
        <w:t>/</w:t>
      </w:r>
      <w:r>
        <w:rPr>
          <w:rFonts w:hint="eastAsia" w:ascii="仿宋" w:hAnsi="仿宋" w:eastAsia="仿宋" w:cs="仿宋"/>
          <w:color w:val="auto"/>
          <w:kern w:val="0"/>
          <w:sz w:val="24"/>
          <w:highlight w:val="none"/>
          <w:lang w:val="en-US" w:eastAsia="zh-CN"/>
        </w:rPr>
        <w:t>15355725009</w:t>
      </w:r>
    </w:p>
    <w:p w14:paraId="401BB102">
      <w:pPr>
        <w:widowControl/>
        <w:spacing w:line="460" w:lineRule="atLeast"/>
        <w:ind w:right="60" w:firstLine="720" w:firstLineChars="30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质疑函接收人：</w:t>
      </w:r>
      <w:r>
        <w:rPr>
          <w:rFonts w:hint="eastAsia" w:ascii="仿宋" w:hAnsi="仿宋" w:eastAsia="仿宋" w:cs="仿宋"/>
          <w:kern w:val="0"/>
          <w:sz w:val="24"/>
          <w:szCs w:val="24"/>
          <w:lang w:val="en-US" w:eastAsia="zh-CN"/>
        </w:rPr>
        <w:t>许彩薇</w:t>
      </w: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152E0382">
      <w:pPr>
        <w:widowControl/>
        <w:spacing w:line="460" w:lineRule="atLeast"/>
        <w:ind w:right="60" w:firstLine="720" w:firstLineChars="300"/>
        <w:rPr>
          <w:rFonts w:hint="eastAsia" w:ascii="仿宋" w:hAnsi="仿宋" w:eastAsia="仿宋" w:cs="仿宋"/>
          <w:kern w:val="0"/>
          <w:sz w:val="24"/>
          <w:szCs w:val="24"/>
          <w:lang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eastAsia="zh-CN"/>
        </w:rPr>
        <w:t>0572-2065585</w:t>
      </w:r>
    </w:p>
    <w:p w14:paraId="6ABA3BC6">
      <w:pPr>
        <w:widowControl/>
        <w:spacing w:line="460" w:lineRule="atLeast"/>
        <w:ind w:left="59" w:leftChars="21" w:right="60" w:firstLine="708" w:firstLineChars="295"/>
        <w:rPr>
          <w:rFonts w:hint="eastAsia" w:ascii="仿宋" w:hAnsi="仿宋" w:eastAsia="仿宋"/>
          <w:kern w:val="0"/>
          <w:sz w:val="24"/>
          <w:szCs w:val="24"/>
          <w:lang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eastAsia="zh-CN"/>
        </w:rPr>
        <w:t>湖州市吴兴区工业路1号数字经济产业园B幢2206室</w:t>
      </w:r>
    </w:p>
    <w:p w14:paraId="25A6B273">
      <w:pPr>
        <w:widowControl/>
        <w:spacing w:line="460" w:lineRule="atLeast"/>
        <w:ind w:right="60" w:firstLine="360" w:firstLineChars="150"/>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、政府采购行政监管及投诉受理部门：</w:t>
      </w:r>
      <w:r>
        <w:rPr>
          <w:rFonts w:hint="eastAsia" w:ascii="仿宋" w:hAnsi="仿宋" w:eastAsia="仿宋" w:cs="仿宋"/>
          <w:kern w:val="0"/>
          <w:sz w:val="24"/>
          <w:szCs w:val="24"/>
          <w:lang w:eastAsia="zh-CN"/>
        </w:rPr>
        <w:t>湖州市财政局</w:t>
      </w:r>
      <w:r>
        <w:rPr>
          <w:rFonts w:hint="eastAsia" w:ascii="仿宋" w:hAnsi="仿宋" w:eastAsia="仿宋" w:cs="仿宋"/>
          <w:kern w:val="0"/>
          <w:sz w:val="24"/>
          <w:szCs w:val="24"/>
        </w:rPr>
        <w:t>政府采购监管</w:t>
      </w:r>
      <w:r>
        <w:rPr>
          <w:rFonts w:hint="eastAsia" w:ascii="仿宋" w:hAnsi="仿宋" w:eastAsia="仿宋" w:cs="仿宋"/>
          <w:kern w:val="0"/>
          <w:sz w:val="24"/>
          <w:szCs w:val="24"/>
          <w:lang w:val="en-US" w:eastAsia="zh-CN"/>
        </w:rPr>
        <w:t>科</w:t>
      </w:r>
    </w:p>
    <w:p w14:paraId="0EE2EA88">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联系人：</w:t>
      </w:r>
      <w:r>
        <w:rPr>
          <w:rFonts w:hint="eastAsia" w:ascii="仿宋" w:hAnsi="仿宋" w:eastAsia="仿宋" w:cs="仿宋"/>
          <w:kern w:val="0"/>
          <w:sz w:val="24"/>
          <w:szCs w:val="24"/>
          <w:lang w:val="en-US" w:eastAsia="zh-CN"/>
        </w:rPr>
        <w:t>程先生</w:t>
      </w:r>
      <w:r>
        <w:rPr>
          <w:rFonts w:hint="eastAsia" w:ascii="仿宋" w:hAnsi="仿宋" w:eastAsia="仿宋" w:cs="仿宋"/>
          <w:kern w:val="0"/>
          <w:sz w:val="24"/>
          <w:szCs w:val="24"/>
        </w:rPr>
        <w:t xml:space="preserve">         </w:t>
      </w:r>
    </w:p>
    <w:p w14:paraId="55C5DFBE">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监督投诉电话：0572-2396781</w:t>
      </w:r>
    </w:p>
    <w:p w14:paraId="27236B8C">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地址：湖州市龙王山路518号</w:t>
      </w:r>
    </w:p>
    <w:p w14:paraId="4C7881A2">
      <w:pPr>
        <w:keepNext w:val="0"/>
        <w:keepLines w:val="0"/>
        <w:pageBreakBefore w:val="0"/>
        <w:widowControl/>
        <w:kinsoku/>
        <w:wordWrap/>
        <w:overflowPunct/>
        <w:topLinePunct w:val="0"/>
        <w:autoSpaceDE/>
        <w:autoSpaceDN/>
        <w:bidi w:val="0"/>
        <w:adjustRightInd/>
        <w:snapToGrid/>
        <w:spacing w:line="460" w:lineRule="atLeast"/>
        <w:ind w:right="0" w:firstLine="0" w:firstLineChars="0"/>
        <w:jc w:val="center"/>
        <w:textAlignment w:val="auto"/>
        <w:rPr>
          <w:rFonts w:ascii="仿宋" w:hAnsi="仿宋" w:eastAsia="仿宋" w:cs="Times New Roman"/>
          <w:sz w:val="44"/>
          <w:szCs w:val="44"/>
        </w:rPr>
      </w:pPr>
      <w:r>
        <w:rPr>
          <w:rFonts w:ascii="仿宋" w:hAnsi="仿宋" w:eastAsia="仿宋" w:cs="Times New Roman"/>
          <w:sz w:val="44"/>
          <w:szCs w:val="44"/>
        </w:rPr>
        <w:br w:type="page"/>
      </w:r>
      <w:bookmarkStart w:id="5" w:name="_Toc11445"/>
      <w:r>
        <w:rPr>
          <w:rStyle w:val="64"/>
          <w:rFonts w:hint="eastAsia" w:ascii="仿宋" w:hAnsi="仿宋" w:eastAsia="仿宋" w:cs="仿宋"/>
          <w:b/>
          <w:bCs/>
          <w:sz w:val="44"/>
          <w:szCs w:val="44"/>
        </w:rPr>
        <w:t>第二章  招标需求</w:t>
      </w:r>
      <w:bookmarkEnd w:id="4"/>
      <w:bookmarkEnd w:id="5"/>
    </w:p>
    <w:p w14:paraId="3480711E">
      <w:pPr>
        <w:snapToGrid w:val="0"/>
        <w:spacing w:line="500" w:lineRule="exact"/>
        <w:outlineLvl w:val="1"/>
        <w:rPr>
          <w:rFonts w:hint="eastAsia" w:ascii="仿宋" w:hAnsi="仿宋" w:eastAsia="仿宋" w:cs="仿宋"/>
          <w:b/>
          <w:bCs/>
          <w:color w:val="auto"/>
          <w:sz w:val="28"/>
          <w:szCs w:val="28"/>
          <w:lang w:eastAsia="zh-CN"/>
        </w:rPr>
      </w:pPr>
      <w:bookmarkStart w:id="6" w:name="_Toc298856057"/>
      <w:bookmarkStart w:id="7" w:name="_Toc388261186"/>
      <w:bookmarkStart w:id="8" w:name="_Toc23052"/>
      <w:bookmarkStart w:id="9" w:name="_Toc17961"/>
      <w:bookmarkStart w:id="10" w:name="_Toc66278835"/>
      <w:bookmarkStart w:id="11" w:name="_Toc31747"/>
      <w:r>
        <w:rPr>
          <w:rFonts w:hint="eastAsia" w:ascii="仿宋" w:hAnsi="仿宋" w:eastAsia="仿宋" w:cs="仿宋"/>
          <w:b/>
          <w:bCs/>
          <w:color w:val="auto"/>
          <w:sz w:val="28"/>
          <w:szCs w:val="28"/>
        </w:rPr>
        <w:t>一、</w:t>
      </w:r>
      <w:bookmarkEnd w:id="6"/>
      <w:bookmarkEnd w:id="7"/>
      <w:r>
        <w:rPr>
          <w:rFonts w:hint="eastAsia" w:ascii="仿宋" w:hAnsi="仿宋" w:eastAsia="仿宋" w:cs="仿宋"/>
          <w:b/>
          <w:bCs/>
          <w:color w:val="auto"/>
          <w:sz w:val="28"/>
          <w:szCs w:val="28"/>
        </w:rPr>
        <w:t>项目名称：</w:t>
      </w:r>
      <w:bookmarkEnd w:id="8"/>
      <w:bookmarkEnd w:id="9"/>
      <w:bookmarkStart w:id="12" w:name="_Toc22652"/>
      <w:r>
        <w:rPr>
          <w:rFonts w:hint="eastAsia" w:ascii="仿宋" w:hAnsi="仿宋" w:eastAsia="仿宋" w:cs="仿宋"/>
          <w:b/>
          <w:bCs/>
          <w:color w:val="auto"/>
          <w:sz w:val="28"/>
          <w:szCs w:val="28"/>
        </w:rPr>
        <w:t>湖州市食品药品检验研究院食品药品检验仪器设备采购项目</w:t>
      </w:r>
    </w:p>
    <w:p w14:paraId="02F10E71">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二、采购人名称：</w:t>
      </w:r>
      <w:r>
        <w:rPr>
          <w:rFonts w:hint="eastAsia" w:ascii="仿宋" w:hAnsi="仿宋" w:eastAsia="仿宋" w:cs="仿宋"/>
          <w:b/>
          <w:bCs/>
          <w:color w:val="auto"/>
          <w:sz w:val="28"/>
          <w:szCs w:val="28"/>
        </w:rPr>
        <w:t>湖州市食品药品检验研究院</w:t>
      </w:r>
    </w:p>
    <w:p w14:paraId="6476422C">
      <w:pPr>
        <w:snapToGrid w:val="0"/>
        <w:spacing w:line="500" w:lineRule="exact"/>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、采购项目采购清单和规格型号、技术参数、附件清单等：</w:t>
      </w:r>
      <w:bookmarkEnd w:id="12"/>
    </w:p>
    <w:p w14:paraId="7B65C481">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en-US" w:eastAsia="zh-CN"/>
        </w:rPr>
        <w:t>标项1采购内容与技术要求</w:t>
      </w:r>
    </w:p>
    <w:p w14:paraId="14DD46EB">
      <w:pPr>
        <w:snapToGrid w:val="0"/>
        <w:spacing w:line="500" w:lineRule="exact"/>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1.设备</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预算人民币127.5万元</w:t>
      </w:r>
      <w:r>
        <w:rPr>
          <w:rFonts w:hint="eastAsia" w:ascii="仿宋" w:hAnsi="仿宋" w:eastAsia="仿宋" w:cs="仿宋"/>
          <w:b w:val="0"/>
          <w:bCs w:val="0"/>
          <w:color w:val="auto"/>
          <w:sz w:val="24"/>
          <w:szCs w:val="24"/>
          <w:lang w:val="en-US" w:eastAsia="zh-CN"/>
        </w:rPr>
        <w:t>（序号前标注“☆”的为该标项核心产品）</w:t>
      </w:r>
    </w:p>
    <w:tbl>
      <w:tblPr>
        <w:tblStyle w:val="47"/>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4069"/>
        <w:gridCol w:w="1613"/>
        <w:gridCol w:w="3458"/>
      </w:tblGrid>
      <w:tr w14:paraId="1CC5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9556F">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550C3878">
            <w:pPr>
              <w:keepNext w:val="0"/>
              <w:keepLines w:val="0"/>
              <w:widowControl/>
              <w:suppressLineNumbers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仪器名称</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6A6BDBA0">
            <w:pPr>
              <w:keepNext w:val="0"/>
              <w:keepLines w:val="0"/>
              <w:widowControl/>
              <w:suppressLineNumbers w:val="0"/>
              <w:jc w:val="center"/>
              <w:textAlignment w:val="top"/>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数量</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3CF5BACC">
            <w:pPr>
              <w:keepNext w:val="0"/>
              <w:keepLines w:val="0"/>
              <w:widowControl/>
              <w:suppressLineNumbers w:val="0"/>
              <w:jc w:val="center"/>
              <w:textAlignment w:val="top"/>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备注</w:t>
            </w:r>
          </w:p>
        </w:tc>
      </w:tr>
      <w:tr w14:paraId="661A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45C37">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6DB9B54C">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自动定氮仪</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007FBD2C">
            <w:pPr>
              <w:keepNext w:val="0"/>
              <w:keepLines w:val="0"/>
              <w:widowControl/>
              <w:suppressLineNumbers w:val="0"/>
              <w:jc w:val="center"/>
              <w:textAlignment w:val="top"/>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083A3C33">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733A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58570">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5356FDAD">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lang w:val="en-US" w:eastAsia="zh-CN"/>
              </w:rPr>
              <w:t>☆</w:t>
            </w:r>
            <w:r>
              <w:rPr>
                <w:rFonts w:hint="eastAsia" w:ascii="仿宋" w:hAnsi="仿宋" w:eastAsia="仿宋" w:cs="仿宋"/>
                <w:i w:val="0"/>
                <w:iCs w:val="0"/>
                <w:color w:val="auto"/>
                <w:kern w:val="0"/>
                <w:sz w:val="24"/>
                <w:szCs w:val="24"/>
                <w:u w:val="none"/>
                <w:lang w:val="en-US" w:eastAsia="zh-CN" w:bidi="ar"/>
              </w:rPr>
              <w:t>超高效液相色谱仪</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78828183">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6234C42A">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已办理进口产品论证，允许采购进口产品</w:t>
            </w:r>
          </w:p>
        </w:tc>
      </w:tr>
      <w:tr w14:paraId="79FD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F1A3D">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2A278FBE">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微生物检测仪</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7D283AD8">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724B2ECF">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1C73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D3EDD">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68D7B035">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气浴恒温振荡器</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4FC7628E">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49A80129">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66EF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00AE1">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36CC822F">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抑菌圈测试仪</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758EF44B">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36100AC6">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3744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5C05C">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16252B1D">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生物显微镜</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121477EF">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48BF9708">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6B8D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F565B">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637C843F">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均质器</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2F689BE4">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25F0DF9E">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p>
        </w:tc>
      </w:tr>
      <w:tr w14:paraId="6A0D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21480">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069" w:type="dxa"/>
            <w:tcBorders>
              <w:top w:val="single" w:color="000000" w:sz="8" w:space="0"/>
              <w:left w:val="nil"/>
              <w:bottom w:val="single" w:color="000000" w:sz="8" w:space="0"/>
              <w:right w:val="single" w:color="000000" w:sz="8" w:space="0"/>
            </w:tcBorders>
            <w:shd w:val="clear" w:color="auto" w:fill="auto"/>
            <w:vAlign w:val="center"/>
          </w:tcPr>
          <w:p w14:paraId="26E84A82">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溶出度仪</w:t>
            </w:r>
          </w:p>
        </w:tc>
        <w:tc>
          <w:tcPr>
            <w:tcW w:w="1613" w:type="dxa"/>
            <w:tcBorders>
              <w:top w:val="single" w:color="000000" w:sz="8" w:space="0"/>
              <w:left w:val="nil"/>
              <w:bottom w:val="single" w:color="000000" w:sz="8" w:space="0"/>
              <w:right w:val="single" w:color="000000" w:sz="8" w:space="0"/>
            </w:tcBorders>
            <w:shd w:val="clear" w:color="auto" w:fill="auto"/>
            <w:vAlign w:val="center"/>
          </w:tcPr>
          <w:p w14:paraId="04949BF1">
            <w:pPr>
              <w:keepNext w:val="0"/>
              <w:keepLines w:val="0"/>
              <w:widowControl/>
              <w:suppressLineNumbers w:val="0"/>
              <w:jc w:val="center"/>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3458" w:type="dxa"/>
            <w:tcBorders>
              <w:top w:val="single" w:color="000000" w:sz="8" w:space="0"/>
              <w:left w:val="nil"/>
              <w:bottom w:val="single" w:color="000000" w:sz="8" w:space="0"/>
              <w:right w:val="single" w:color="000000" w:sz="8" w:space="0"/>
            </w:tcBorders>
            <w:shd w:val="clear" w:color="auto" w:fill="auto"/>
            <w:vAlign w:val="center"/>
          </w:tcPr>
          <w:p w14:paraId="14FC4E82">
            <w:pPr>
              <w:keepNext w:val="0"/>
              <w:keepLines w:val="0"/>
              <w:widowControl/>
              <w:suppressLineNumbers w:val="0"/>
              <w:jc w:val="center"/>
              <w:textAlignment w:val="top"/>
              <w:rPr>
                <w:rFonts w:hint="eastAsia" w:ascii="仿宋" w:hAnsi="仿宋" w:eastAsia="仿宋" w:cs="仿宋"/>
                <w:i w:val="0"/>
                <w:iCs w:val="0"/>
                <w:color w:val="auto"/>
                <w:sz w:val="24"/>
                <w:szCs w:val="24"/>
                <w:u w:val="none"/>
              </w:rPr>
            </w:pPr>
            <w:r>
              <w:rPr>
                <w:rFonts w:hint="eastAsia" w:ascii="仿宋" w:hAnsi="仿宋" w:eastAsia="仿宋"/>
                <w:color w:val="auto"/>
                <w:kern w:val="0"/>
                <w:sz w:val="24"/>
                <w:szCs w:val="24"/>
                <w:lang w:val="en-US" w:eastAsia="zh-CN"/>
              </w:rPr>
              <w:t>已办理进口产品论证，允许采购进口产品</w:t>
            </w:r>
          </w:p>
        </w:tc>
      </w:tr>
    </w:tbl>
    <w:p w14:paraId="5FE6C7F3">
      <w:pPr>
        <w:snapToGrid w:val="0"/>
        <w:spacing w:line="500" w:lineRule="exact"/>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采购设备的技术参数及要求（▲符号为实质性响应条款，★符号为重要技术条款）</w:t>
      </w:r>
    </w:p>
    <w:p w14:paraId="0AECC970">
      <w:pPr>
        <w:keepNext w:val="0"/>
        <w:keepLines w:val="0"/>
        <w:pageBreakBefore w:val="0"/>
        <w:kinsoku/>
        <w:wordWrap/>
        <w:overflowPunct/>
        <w:topLinePunct w:val="0"/>
        <w:bidi w:val="0"/>
        <w:snapToGrid/>
        <w:spacing w:beforeAutospacing="0" w:after="0" w:afterAutospacing="0" w:line="24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采购清单中仪器设备除满足列表中要求外还应满足下列相关设备标准（括号中为相关设备序号）的要求：</w:t>
      </w:r>
    </w:p>
    <w:p w14:paraId="07DEED2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"https://std.samr.gov.cn/gb/search/gbDetailed?id=95A47695C4FF4F2CE05397BE0A0AB3E0" \t "/home/Huzhou/Documents\\x/_blank" </w:instrText>
      </w:r>
      <w:r>
        <w:rPr>
          <w:rFonts w:hint="eastAsia" w:ascii="仿宋" w:hAnsi="仿宋" w:eastAsia="仿宋" w:cs="仿宋"/>
          <w:color w:val="auto"/>
          <w:sz w:val="24"/>
          <w:lang w:val="en-US" w:eastAsia="zh-CN"/>
        </w:rPr>
        <w:fldChar w:fldCharType="separate"/>
      </w:r>
      <w:r>
        <w:rPr>
          <w:rFonts w:hint="eastAsia" w:ascii="仿宋" w:hAnsi="仿宋" w:eastAsia="仿宋" w:cs="仿宋"/>
          <w:color w:val="auto"/>
          <w:sz w:val="24"/>
          <w:lang w:val="en-US" w:eastAsia="zh-CN"/>
        </w:rPr>
        <w:t>GB/T 26792-2019</w:t>
      </w:r>
      <w:r>
        <w:rPr>
          <w:rFonts w:hint="eastAsia" w:ascii="仿宋" w:hAnsi="仿宋" w:eastAsia="仿宋" w:cs="仿宋"/>
          <w:color w:val="auto"/>
          <w:sz w:val="24"/>
          <w:lang w:val="en-US" w:eastAsia="zh-CN"/>
        </w:rPr>
        <w:fldChar w:fldCharType="end"/>
      </w:r>
      <w:r>
        <w:rPr>
          <w:rFonts w:hint="eastAsia" w:ascii="仿宋" w:hAnsi="仿宋" w:eastAsia="仿宋" w:cs="仿宋"/>
          <w:color w:val="auto"/>
          <w:sz w:val="24"/>
          <w:lang w:val="en-US" w:eastAsia="zh-CN"/>
        </w:rPr>
        <w:t>高效液相色谱仪（序号2）</w:t>
      </w:r>
    </w:p>
    <w:p w14:paraId="727504C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GB/T 2985-2008 生物显微镜（序号6）</w:t>
      </w:r>
    </w:p>
    <w:p w14:paraId="30954E1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GB/T 33862-2017 全(半)自动凯氏定氮仪（序号1）</w:t>
      </w:r>
    </w:p>
    <w:p w14:paraId="03BE2598">
      <w:pP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仪器1：自动定氮仪</w:t>
      </w:r>
    </w:p>
    <w:tbl>
      <w:tblPr>
        <w:tblStyle w:val="47"/>
        <w:tblW w:w="986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47"/>
      </w:tblGrid>
      <w:tr w14:paraId="195A7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B347BF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47" w:type="dxa"/>
            <w:vAlign w:val="center"/>
          </w:tcPr>
          <w:p w14:paraId="328CF91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233B8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9E244D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47" w:type="dxa"/>
            <w:vAlign w:val="center"/>
          </w:tcPr>
          <w:p w14:paraId="0C677F0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主要配置</w:t>
            </w:r>
            <w:r>
              <w:rPr>
                <w:rFonts w:hint="eastAsia" w:asciiTheme="minorEastAsia" w:hAnsiTheme="minorEastAsia"/>
                <w:b/>
                <w:bCs/>
                <w:color w:val="auto"/>
                <w:sz w:val="24"/>
              </w:rPr>
              <w:t>（</w:t>
            </w:r>
            <w:r>
              <w:rPr>
                <w:rFonts w:hint="eastAsia" w:asciiTheme="minorEastAsia" w:hAnsiTheme="minorEastAsia"/>
                <w:b/>
                <w:bCs/>
                <w:color w:val="auto"/>
                <w:sz w:val="24"/>
                <w:lang w:val="en-US" w:eastAsia="zh-CN"/>
              </w:rPr>
              <w:t>1.4、1.5、1.6</w:t>
            </w:r>
            <w:r>
              <w:rPr>
                <w:rFonts w:hint="eastAsia" w:asciiTheme="minorEastAsia" w:hAnsiTheme="minorEastAsia"/>
                <w:b/>
                <w:bCs/>
                <w:color w:val="auto"/>
                <w:sz w:val="24"/>
              </w:rPr>
              <w:t>为随主机原厂配件）</w:t>
            </w:r>
          </w:p>
        </w:tc>
      </w:tr>
      <w:tr w14:paraId="46E07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3973FD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p>
        </w:tc>
        <w:tc>
          <w:tcPr>
            <w:tcW w:w="8447" w:type="dxa"/>
            <w:vAlign w:val="center"/>
          </w:tcPr>
          <w:p w14:paraId="4A2780E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全自动凯氏定氮仪1台</w:t>
            </w:r>
          </w:p>
        </w:tc>
      </w:tr>
      <w:tr w14:paraId="62420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932620A">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p>
        </w:tc>
        <w:tc>
          <w:tcPr>
            <w:tcW w:w="8447" w:type="dxa"/>
            <w:vAlign w:val="center"/>
          </w:tcPr>
          <w:p w14:paraId="6B4B11A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石墨消解仪1台</w:t>
            </w:r>
          </w:p>
        </w:tc>
      </w:tr>
      <w:tr w14:paraId="34038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103ACD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w:t>
            </w:r>
          </w:p>
        </w:tc>
        <w:tc>
          <w:tcPr>
            <w:tcW w:w="8447" w:type="dxa"/>
            <w:vAlign w:val="center"/>
          </w:tcPr>
          <w:p w14:paraId="0D5207C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废气吸收系统1套</w:t>
            </w:r>
          </w:p>
        </w:tc>
      </w:tr>
      <w:tr w14:paraId="2E9F3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BA420DA">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w:t>
            </w:r>
          </w:p>
        </w:tc>
        <w:tc>
          <w:tcPr>
            <w:tcW w:w="8447" w:type="dxa"/>
            <w:vAlign w:val="center"/>
          </w:tcPr>
          <w:p w14:paraId="012DC31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消化管20只</w:t>
            </w:r>
            <w:r>
              <w:rPr>
                <w:rFonts w:hint="eastAsia" w:ascii="仿宋" w:hAnsi="仿宋" w:eastAsia="仿宋" w:cs="仿宋"/>
                <w:color w:val="auto"/>
                <w:sz w:val="24"/>
                <w:szCs w:val="24"/>
                <w:lang w:eastAsia="zh-CN"/>
              </w:rPr>
              <w:t>，与石墨消解仪配套</w:t>
            </w:r>
          </w:p>
        </w:tc>
      </w:tr>
      <w:tr w14:paraId="066A2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DDF2DB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w:t>
            </w:r>
          </w:p>
        </w:tc>
        <w:tc>
          <w:tcPr>
            <w:tcW w:w="8447" w:type="dxa"/>
            <w:vAlign w:val="center"/>
          </w:tcPr>
          <w:p w14:paraId="4BFF8654">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密封消化管20只</w:t>
            </w:r>
            <w:r>
              <w:rPr>
                <w:rFonts w:hint="eastAsia" w:ascii="仿宋" w:hAnsi="仿宋" w:eastAsia="仿宋" w:cs="仿宋"/>
                <w:color w:val="auto"/>
                <w:sz w:val="24"/>
                <w:szCs w:val="24"/>
                <w:lang w:eastAsia="zh-CN"/>
              </w:rPr>
              <w:t>，与定氮仪配套</w:t>
            </w:r>
          </w:p>
        </w:tc>
      </w:tr>
      <w:tr w14:paraId="78730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E39B26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1.6</w:t>
            </w:r>
          </w:p>
        </w:tc>
        <w:tc>
          <w:tcPr>
            <w:tcW w:w="8447" w:type="dxa"/>
            <w:vAlign w:val="center"/>
          </w:tcPr>
          <w:p w14:paraId="6ED27E5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催化剂片1000片</w:t>
            </w:r>
          </w:p>
        </w:tc>
      </w:tr>
      <w:tr w14:paraId="5323F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44EE9FB">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47" w:type="dxa"/>
            <w:vAlign w:val="center"/>
          </w:tcPr>
          <w:p w14:paraId="54DAAFF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功能及技术要求</w:t>
            </w:r>
          </w:p>
        </w:tc>
      </w:tr>
      <w:tr w14:paraId="5A90A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9649F9C">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2.1</w:t>
            </w:r>
          </w:p>
        </w:tc>
        <w:tc>
          <w:tcPr>
            <w:tcW w:w="8447" w:type="dxa"/>
            <w:vAlign w:val="center"/>
          </w:tcPr>
          <w:p w14:paraId="5A3C2B09">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全自动凯氏定氮仪</w:t>
            </w:r>
          </w:p>
        </w:tc>
      </w:tr>
      <w:tr w14:paraId="44B34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2B25D5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47" w:type="dxa"/>
            <w:vAlign w:val="center"/>
          </w:tcPr>
          <w:p w14:paraId="7FD3945D">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全自动凯氏定氮仪，</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蒸馏系统、滴定系统、软件系统</w:t>
            </w:r>
            <w:r>
              <w:rPr>
                <w:rFonts w:hint="eastAsia" w:ascii="仿宋" w:hAnsi="仿宋" w:eastAsia="仿宋" w:cs="仿宋"/>
                <w:color w:val="auto"/>
                <w:sz w:val="24"/>
                <w:szCs w:val="24"/>
                <w:lang w:eastAsia="zh-CN"/>
              </w:rPr>
              <w:t>。</w:t>
            </w:r>
          </w:p>
        </w:tc>
      </w:tr>
      <w:tr w14:paraId="6E809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4D8763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w:t>
            </w:r>
          </w:p>
        </w:tc>
        <w:tc>
          <w:tcPr>
            <w:tcW w:w="8447" w:type="dxa"/>
            <w:vAlign w:val="center"/>
          </w:tcPr>
          <w:p w14:paraId="0E838CC6">
            <w:pPr>
              <w:rPr>
                <w:rFonts w:hint="eastAsia" w:ascii="仿宋" w:hAnsi="仿宋" w:eastAsia="仿宋" w:cs="仿宋"/>
                <w:color w:val="auto"/>
                <w:sz w:val="24"/>
                <w:szCs w:val="24"/>
              </w:rPr>
            </w:pPr>
            <w:r>
              <w:rPr>
                <w:rFonts w:hint="eastAsia" w:ascii="仿宋" w:hAnsi="仿宋" w:eastAsia="仿宋" w:cs="仿宋"/>
                <w:color w:val="auto"/>
                <w:sz w:val="24"/>
                <w:szCs w:val="24"/>
              </w:rPr>
              <w:t>采用国家标准的凯氏定氮方法：浓硫酸环境消解样品、碱性环境蒸汽蒸馏、硼酸吸收、指示剂滴定终点颜色判定法</w:t>
            </w:r>
          </w:p>
        </w:tc>
      </w:tr>
      <w:tr w14:paraId="552C6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E75EAD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2.1.3</w:t>
            </w:r>
          </w:p>
        </w:tc>
        <w:tc>
          <w:tcPr>
            <w:tcW w:w="8447" w:type="dxa"/>
            <w:vAlign w:val="center"/>
          </w:tcPr>
          <w:p w14:paraId="1D5874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★蒸馏滴定一体机，不接受滴定系统</w:t>
            </w:r>
            <w:r>
              <w:rPr>
                <w:rFonts w:hint="eastAsia" w:ascii="仿宋" w:hAnsi="仿宋" w:eastAsia="仿宋" w:cs="仿宋"/>
                <w:color w:val="auto"/>
                <w:sz w:val="24"/>
                <w:szCs w:val="24"/>
                <w:lang w:val="en-US" w:eastAsia="zh-CN"/>
              </w:rPr>
              <w:t>外置</w:t>
            </w:r>
          </w:p>
        </w:tc>
      </w:tr>
      <w:tr w14:paraId="6EDBB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C23D2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2.1.4</w:t>
            </w:r>
          </w:p>
        </w:tc>
        <w:tc>
          <w:tcPr>
            <w:tcW w:w="8447" w:type="dxa"/>
            <w:vAlign w:val="center"/>
          </w:tcPr>
          <w:p w14:paraId="361E04AC">
            <w:pPr>
              <w:rPr>
                <w:rFonts w:hint="eastAsia" w:ascii="仿宋" w:hAnsi="仿宋" w:eastAsia="仿宋" w:cs="仿宋"/>
                <w:color w:val="auto"/>
                <w:sz w:val="24"/>
                <w:szCs w:val="24"/>
              </w:rPr>
            </w:pPr>
            <w:r>
              <w:rPr>
                <w:rFonts w:hint="eastAsia" w:ascii="仿宋" w:hAnsi="仿宋" w:eastAsia="仿宋" w:cs="仿宋"/>
                <w:color w:val="auto"/>
                <w:sz w:val="24"/>
                <w:szCs w:val="24"/>
              </w:rPr>
              <w:t>检测范围：0.1-240mgN</w:t>
            </w:r>
          </w:p>
        </w:tc>
      </w:tr>
      <w:tr w14:paraId="45E18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1417" w:type="dxa"/>
            <w:vAlign w:val="center"/>
          </w:tcPr>
          <w:p w14:paraId="3B36BCF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2.1.5</w:t>
            </w:r>
          </w:p>
        </w:tc>
        <w:tc>
          <w:tcPr>
            <w:tcW w:w="8447" w:type="dxa"/>
            <w:vAlign w:val="center"/>
          </w:tcPr>
          <w:p w14:paraId="2B48BE94">
            <w:pPr>
              <w:rPr>
                <w:rFonts w:hint="eastAsia" w:ascii="仿宋" w:hAnsi="仿宋" w:eastAsia="仿宋" w:cs="仿宋"/>
                <w:color w:val="auto"/>
                <w:sz w:val="24"/>
                <w:szCs w:val="24"/>
              </w:rPr>
            </w:pPr>
            <w:r>
              <w:rPr>
                <w:rFonts w:hint="eastAsia" w:ascii="仿宋" w:hAnsi="仿宋" w:eastAsia="仿宋" w:cs="仿宋"/>
                <w:color w:val="auto"/>
                <w:sz w:val="24"/>
                <w:szCs w:val="24"/>
              </w:rPr>
              <w:t>回收率≥99.5%（1-240mgN）</w:t>
            </w:r>
          </w:p>
        </w:tc>
      </w:tr>
      <w:tr w14:paraId="51E3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45CD3C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2.1.6</w:t>
            </w:r>
          </w:p>
        </w:tc>
        <w:tc>
          <w:tcPr>
            <w:tcW w:w="8447" w:type="dxa"/>
            <w:vAlign w:val="center"/>
          </w:tcPr>
          <w:p w14:paraId="26CD17F7">
            <w:pPr>
              <w:rPr>
                <w:rFonts w:hint="eastAsia" w:ascii="仿宋" w:hAnsi="仿宋" w:eastAsia="仿宋" w:cs="仿宋"/>
                <w:color w:val="auto"/>
                <w:sz w:val="24"/>
                <w:szCs w:val="24"/>
              </w:rPr>
            </w:pPr>
            <w:r>
              <w:rPr>
                <w:rFonts w:hint="eastAsia" w:ascii="仿宋" w:hAnsi="仿宋" w:eastAsia="仿宋" w:cs="仿宋"/>
                <w:color w:val="auto"/>
                <w:sz w:val="24"/>
                <w:szCs w:val="24"/>
              </w:rPr>
              <w:t>蒸馏时间：0—30min 连续可调</w:t>
            </w:r>
          </w:p>
        </w:tc>
      </w:tr>
      <w:tr w14:paraId="5BE59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32681D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2.1.7</w:t>
            </w:r>
          </w:p>
        </w:tc>
        <w:tc>
          <w:tcPr>
            <w:tcW w:w="8447" w:type="dxa"/>
            <w:vAlign w:val="center"/>
          </w:tcPr>
          <w:p w14:paraId="717A94E0">
            <w:pPr>
              <w:rPr>
                <w:rFonts w:hint="eastAsia" w:ascii="仿宋" w:hAnsi="仿宋" w:eastAsia="仿宋" w:cs="仿宋"/>
                <w:color w:val="auto"/>
                <w:sz w:val="24"/>
                <w:szCs w:val="24"/>
              </w:rPr>
            </w:pPr>
            <w:r>
              <w:rPr>
                <w:rFonts w:hint="eastAsia" w:ascii="仿宋" w:hAnsi="仿宋" w:eastAsia="仿宋" w:cs="仿宋"/>
                <w:color w:val="auto"/>
                <w:sz w:val="24"/>
                <w:szCs w:val="24"/>
              </w:rPr>
              <w:t>重复性误差：RSD≤0.5%（1-240mgN）</w:t>
            </w:r>
          </w:p>
        </w:tc>
      </w:tr>
      <w:tr w14:paraId="61117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C76B75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2.1.8</w:t>
            </w:r>
          </w:p>
        </w:tc>
        <w:tc>
          <w:tcPr>
            <w:tcW w:w="8447" w:type="dxa"/>
            <w:vAlign w:val="center"/>
          </w:tcPr>
          <w:p w14:paraId="54563FEE">
            <w:pPr>
              <w:rPr>
                <w:rFonts w:hint="eastAsia" w:ascii="仿宋" w:hAnsi="仿宋" w:eastAsia="仿宋" w:cs="仿宋"/>
                <w:color w:val="auto"/>
                <w:sz w:val="24"/>
                <w:szCs w:val="24"/>
              </w:rPr>
            </w:pPr>
            <w:r>
              <w:rPr>
                <w:rFonts w:hint="eastAsia" w:ascii="仿宋" w:hAnsi="仿宋" w:eastAsia="仿宋" w:cs="仿宋"/>
                <w:color w:val="auto"/>
                <w:sz w:val="24"/>
                <w:szCs w:val="24"/>
              </w:rPr>
              <w:t>滴定精度：1.0μL/步</w:t>
            </w:r>
          </w:p>
        </w:tc>
      </w:tr>
      <w:tr w14:paraId="23BEA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E6082B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2.1.9</w:t>
            </w:r>
          </w:p>
        </w:tc>
        <w:tc>
          <w:tcPr>
            <w:tcW w:w="8447" w:type="dxa"/>
            <w:vAlign w:val="center"/>
          </w:tcPr>
          <w:p w14:paraId="2392AF2D">
            <w:pPr>
              <w:rPr>
                <w:rFonts w:hint="eastAsia" w:ascii="仿宋" w:hAnsi="仿宋" w:eastAsia="仿宋" w:cs="仿宋"/>
                <w:color w:val="auto"/>
                <w:sz w:val="24"/>
                <w:szCs w:val="24"/>
              </w:rPr>
            </w:pPr>
            <w:r>
              <w:rPr>
                <w:rFonts w:hint="eastAsia" w:ascii="仿宋" w:hAnsi="仿宋" w:eastAsia="仿宋" w:cs="仿宋"/>
                <w:color w:val="auto"/>
                <w:sz w:val="24"/>
                <w:szCs w:val="24"/>
              </w:rPr>
              <w:t>测定样品重量：固体≤5g  液体≤20ml；</w:t>
            </w:r>
          </w:p>
        </w:tc>
      </w:tr>
      <w:tr w14:paraId="50000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3D4B55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2.1.10</w:t>
            </w:r>
          </w:p>
        </w:tc>
        <w:tc>
          <w:tcPr>
            <w:tcW w:w="8447" w:type="dxa"/>
            <w:vAlign w:val="center"/>
          </w:tcPr>
          <w:p w14:paraId="45EEE8AC">
            <w:pPr>
              <w:rPr>
                <w:rFonts w:hint="eastAsia" w:ascii="仿宋" w:hAnsi="仿宋" w:eastAsia="仿宋" w:cs="仿宋"/>
                <w:color w:val="auto"/>
                <w:sz w:val="24"/>
                <w:szCs w:val="24"/>
              </w:rPr>
            </w:pPr>
            <w:r>
              <w:rPr>
                <w:rFonts w:hint="eastAsia" w:ascii="仿宋" w:hAnsi="仿宋" w:eastAsia="仿宋" w:cs="仿宋"/>
                <w:color w:val="auto"/>
                <w:sz w:val="24"/>
                <w:szCs w:val="24"/>
              </w:rPr>
              <w:t>操作系统：内置5.6寸彩色液晶触摸屏，中文操作界面，可实时监测和显示实验过程</w:t>
            </w:r>
          </w:p>
        </w:tc>
      </w:tr>
      <w:tr w14:paraId="27623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EA9DCB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2.1.11</w:t>
            </w:r>
          </w:p>
        </w:tc>
        <w:tc>
          <w:tcPr>
            <w:tcW w:w="8447" w:type="dxa"/>
            <w:vAlign w:val="center"/>
          </w:tcPr>
          <w:p w14:paraId="15C1FF4A">
            <w:pPr>
              <w:rPr>
                <w:rFonts w:hint="eastAsia" w:ascii="仿宋" w:hAnsi="仿宋" w:eastAsia="仿宋" w:cs="仿宋"/>
                <w:color w:val="auto"/>
                <w:sz w:val="24"/>
                <w:szCs w:val="24"/>
              </w:rPr>
            </w:pPr>
            <w:r>
              <w:rPr>
                <w:rFonts w:hint="eastAsia" w:ascii="仿宋" w:hAnsi="仿宋" w:eastAsia="仿宋" w:cs="仿宋"/>
                <w:color w:val="auto"/>
                <w:sz w:val="24"/>
                <w:szCs w:val="24"/>
              </w:rPr>
              <w:t>全自动加碱加酸加稀释剂、全自动蒸馏滴定、滴定杯和消化管全自动排空清洗、全自动故障检测、全自动溶液液位监测、全自动计算及打印结果</w:t>
            </w:r>
          </w:p>
        </w:tc>
      </w:tr>
      <w:tr w14:paraId="01458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CD7F19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2.1.12</w:t>
            </w:r>
          </w:p>
        </w:tc>
        <w:tc>
          <w:tcPr>
            <w:tcW w:w="8447" w:type="dxa"/>
            <w:vAlign w:val="center"/>
          </w:tcPr>
          <w:p w14:paraId="5BEBBAF2">
            <w:pPr>
              <w:rPr>
                <w:rFonts w:hint="eastAsia" w:ascii="仿宋" w:hAnsi="仿宋" w:eastAsia="仿宋" w:cs="仿宋"/>
                <w:color w:val="auto"/>
                <w:sz w:val="24"/>
                <w:szCs w:val="24"/>
              </w:rPr>
            </w:pPr>
            <w:r>
              <w:rPr>
                <w:rFonts w:hint="eastAsia" w:ascii="仿宋" w:hAnsi="仿宋" w:eastAsia="仿宋" w:cs="仿宋"/>
                <w:color w:val="auto"/>
                <w:sz w:val="24"/>
                <w:szCs w:val="24"/>
              </w:rPr>
              <w:t>仪器采用高精度隔膜泵进行溶液的加注，最小加液量为1mL，并且在实验过程中可补加碱液，实验操作灵活，避免试剂浪费</w:t>
            </w:r>
          </w:p>
        </w:tc>
      </w:tr>
      <w:tr w14:paraId="5EE1B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E7E9BE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2.1.13</w:t>
            </w:r>
          </w:p>
        </w:tc>
        <w:tc>
          <w:tcPr>
            <w:tcW w:w="8447" w:type="dxa"/>
            <w:vAlign w:val="center"/>
          </w:tcPr>
          <w:p w14:paraId="28C81357">
            <w:pPr>
              <w:rPr>
                <w:rFonts w:hint="eastAsia" w:ascii="仿宋" w:hAnsi="仿宋" w:eastAsia="仿宋" w:cs="仿宋"/>
                <w:color w:val="auto"/>
                <w:sz w:val="24"/>
                <w:szCs w:val="24"/>
              </w:rPr>
            </w:pPr>
            <w:r>
              <w:rPr>
                <w:rFonts w:hint="eastAsia" w:ascii="仿宋" w:hAnsi="仿宋" w:eastAsia="仿宋" w:cs="仿宋"/>
                <w:color w:val="auto"/>
                <w:sz w:val="24"/>
                <w:szCs w:val="24"/>
              </w:rPr>
              <w:t>嵌入常规检测实验方案及参数，同时用户可自编辑99种以上的实验方案，实验过程可直接调用</w:t>
            </w:r>
          </w:p>
        </w:tc>
      </w:tr>
      <w:tr w14:paraId="262D0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C5C531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2.1.14</w:t>
            </w:r>
          </w:p>
        </w:tc>
        <w:tc>
          <w:tcPr>
            <w:tcW w:w="8447" w:type="dxa"/>
            <w:vAlign w:val="center"/>
          </w:tcPr>
          <w:p w14:paraId="573B1EB8">
            <w:pPr>
              <w:rPr>
                <w:rFonts w:hint="eastAsia" w:ascii="仿宋" w:hAnsi="仿宋" w:eastAsia="仿宋" w:cs="仿宋"/>
                <w:color w:val="auto"/>
                <w:sz w:val="24"/>
                <w:szCs w:val="24"/>
              </w:rPr>
            </w:pPr>
            <w:r>
              <w:rPr>
                <w:rFonts w:hint="eastAsia" w:ascii="仿宋" w:hAnsi="仿宋" w:eastAsia="仿宋" w:cs="仿宋"/>
                <w:color w:val="auto"/>
                <w:sz w:val="24"/>
                <w:szCs w:val="24"/>
              </w:rPr>
              <w:t>仪器内部可存储1800套以上的数据，电脑端无限制存储</w:t>
            </w:r>
          </w:p>
        </w:tc>
      </w:tr>
      <w:tr w14:paraId="16C7B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1DE8C6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2.1.15</w:t>
            </w:r>
          </w:p>
        </w:tc>
        <w:tc>
          <w:tcPr>
            <w:tcW w:w="8447" w:type="dxa"/>
            <w:vAlign w:val="center"/>
          </w:tcPr>
          <w:p w14:paraId="7F6D4C8B">
            <w:pPr>
              <w:rPr>
                <w:rFonts w:hint="eastAsia" w:ascii="仿宋" w:hAnsi="仿宋" w:eastAsia="仿宋" w:cs="仿宋"/>
                <w:color w:val="auto"/>
                <w:sz w:val="24"/>
                <w:szCs w:val="24"/>
              </w:rPr>
            </w:pPr>
            <w:r>
              <w:rPr>
                <w:rFonts w:hint="eastAsia" w:ascii="仿宋" w:hAnsi="仿宋" w:eastAsia="仿宋" w:cs="仿宋"/>
                <w:color w:val="auto"/>
                <w:sz w:val="24"/>
                <w:szCs w:val="24"/>
              </w:rPr>
              <w:t>蒸汽流量50%-100%可调</w:t>
            </w:r>
          </w:p>
        </w:tc>
      </w:tr>
      <w:tr w14:paraId="504A1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A61806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2.1.16</w:t>
            </w:r>
          </w:p>
        </w:tc>
        <w:tc>
          <w:tcPr>
            <w:tcW w:w="8447" w:type="dxa"/>
            <w:vAlign w:val="center"/>
          </w:tcPr>
          <w:p w14:paraId="29C5656E">
            <w:pPr>
              <w:rPr>
                <w:rFonts w:hint="eastAsia" w:ascii="仿宋" w:hAnsi="仿宋" w:eastAsia="仿宋" w:cs="仿宋"/>
                <w:color w:val="auto"/>
                <w:sz w:val="24"/>
                <w:szCs w:val="24"/>
              </w:rPr>
            </w:pPr>
            <w:r>
              <w:rPr>
                <w:rFonts w:hint="eastAsia" w:ascii="仿宋" w:hAnsi="仿宋" w:eastAsia="仿宋" w:cs="仿宋"/>
                <w:color w:val="auto"/>
                <w:sz w:val="24"/>
                <w:szCs w:val="24"/>
              </w:rPr>
              <w:t>蒸馏模式：双蒸馏模式可选</w:t>
            </w:r>
          </w:p>
        </w:tc>
      </w:tr>
      <w:tr w14:paraId="78126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76FFA9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2.1.17</w:t>
            </w:r>
          </w:p>
        </w:tc>
        <w:tc>
          <w:tcPr>
            <w:tcW w:w="8447" w:type="dxa"/>
            <w:vAlign w:val="center"/>
          </w:tcPr>
          <w:p w14:paraId="5D404760">
            <w:pPr>
              <w:rPr>
                <w:rFonts w:hint="eastAsia" w:ascii="仿宋" w:hAnsi="仿宋" w:eastAsia="仿宋" w:cs="仿宋"/>
                <w:color w:val="auto"/>
                <w:sz w:val="24"/>
                <w:szCs w:val="24"/>
              </w:rPr>
            </w:pPr>
            <w:r>
              <w:rPr>
                <w:rFonts w:hint="eastAsia" w:ascii="仿宋" w:hAnsi="仿宋" w:eastAsia="仿宋" w:cs="仿宋"/>
                <w:color w:val="auto"/>
                <w:sz w:val="24"/>
                <w:szCs w:val="24"/>
              </w:rPr>
              <w:t>仪器采用颜色法进行实验结果终点判定，具备滴定颜色设置和微调功能</w:t>
            </w:r>
          </w:p>
        </w:tc>
      </w:tr>
      <w:tr w14:paraId="55DBB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C9CD0B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2.1.18</w:t>
            </w:r>
          </w:p>
        </w:tc>
        <w:tc>
          <w:tcPr>
            <w:tcW w:w="8447" w:type="dxa"/>
            <w:vAlign w:val="center"/>
          </w:tcPr>
          <w:p w14:paraId="35B76FE4">
            <w:pPr>
              <w:rPr>
                <w:rFonts w:hint="eastAsia" w:ascii="仿宋" w:hAnsi="仿宋" w:eastAsia="仿宋" w:cs="仿宋"/>
                <w:color w:val="auto"/>
                <w:sz w:val="24"/>
                <w:szCs w:val="24"/>
              </w:rPr>
            </w:pPr>
            <w:r>
              <w:rPr>
                <w:rFonts w:hint="eastAsia" w:ascii="仿宋" w:hAnsi="仿宋" w:eastAsia="仿宋" w:cs="仿宋"/>
                <w:color w:val="auto"/>
                <w:sz w:val="24"/>
                <w:szCs w:val="24"/>
              </w:rPr>
              <w:t>仪器实验过程中，接收杯处于密闭状态，有效避免环境中物质对实验影响。</w:t>
            </w:r>
          </w:p>
        </w:tc>
      </w:tr>
      <w:tr w14:paraId="47D8A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991477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2.1.19</w:t>
            </w:r>
          </w:p>
        </w:tc>
        <w:tc>
          <w:tcPr>
            <w:tcW w:w="8447" w:type="dxa"/>
            <w:vAlign w:val="center"/>
          </w:tcPr>
          <w:p w14:paraId="2D2BD8D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具备冷凝水流量和温度检测功能，冷凝充分，保证回收率</w:t>
            </w:r>
          </w:p>
        </w:tc>
      </w:tr>
      <w:tr w14:paraId="0C055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F072C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2.1.20</w:t>
            </w:r>
          </w:p>
        </w:tc>
        <w:tc>
          <w:tcPr>
            <w:tcW w:w="8447" w:type="dxa"/>
            <w:vAlign w:val="center"/>
          </w:tcPr>
          <w:p w14:paraId="0D5B7B2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具备溜出液温度检测功能，避免溜出液温度过高造成氨挥发</w:t>
            </w:r>
          </w:p>
        </w:tc>
      </w:tr>
      <w:tr w14:paraId="1AC5F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175DC7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2.1.21</w:t>
            </w:r>
          </w:p>
        </w:tc>
        <w:tc>
          <w:tcPr>
            <w:tcW w:w="8447" w:type="dxa"/>
            <w:vAlign w:val="center"/>
          </w:tcPr>
          <w:p w14:paraId="0B6587F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防溅瓶采用耐碱液腐蚀的高分子材质</w:t>
            </w:r>
          </w:p>
        </w:tc>
      </w:tr>
      <w:tr w14:paraId="6732C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A44F1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2.1.22</w:t>
            </w:r>
          </w:p>
        </w:tc>
        <w:tc>
          <w:tcPr>
            <w:tcW w:w="8447" w:type="dxa"/>
            <w:vAlign w:val="center"/>
          </w:tcPr>
          <w:p w14:paraId="26D3E3F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滴定过程实时可见，滴定系统照明和颜色终点判定采用不同光源，减少外界光源的影响</w:t>
            </w:r>
          </w:p>
        </w:tc>
      </w:tr>
      <w:tr w14:paraId="7F270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0FD94A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2.1.23</w:t>
            </w:r>
          </w:p>
        </w:tc>
        <w:tc>
          <w:tcPr>
            <w:tcW w:w="8447" w:type="dxa"/>
            <w:vAlign w:val="center"/>
          </w:tcPr>
          <w:p w14:paraId="2CB2078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采用柱塞泵式滴定系统</w:t>
            </w:r>
          </w:p>
        </w:tc>
      </w:tr>
      <w:tr w14:paraId="6FC25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6D2D75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2.1.24</w:t>
            </w:r>
          </w:p>
        </w:tc>
        <w:tc>
          <w:tcPr>
            <w:tcW w:w="8447" w:type="dxa"/>
            <w:vAlign w:val="center"/>
          </w:tcPr>
          <w:p w14:paraId="1EBD3A5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具备</w:t>
            </w:r>
            <w:r>
              <w:rPr>
                <w:rFonts w:hint="eastAsia" w:ascii="仿宋" w:hAnsi="仿宋" w:eastAsia="仿宋" w:cs="仿宋"/>
                <w:color w:val="auto"/>
                <w:sz w:val="24"/>
                <w:szCs w:val="24"/>
                <w:lang w:val="en-US" w:eastAsia="zh-CN"/>
              </w:rPr>
              <w:t>边</w:t>
            </w:r>
            <w:r>
              <w:rPr>
                <w:rFonts w:hint="eastAsia" w:ascii="仿宋" w:hAnsi="仿宋" w:eastAsia="仿宋" w:cs="仿宋"/>
                <w:color w:val="auto"/>
                <w:sz w:val="24"/>
                <w:szCs w:val="24"/>
              </w:rPr>
              <w:t>蒸馏边滴定功能，减少测试时间，提高测试准确性</w:t>
            </w:r>
          </w:p>
        </w:tc>
      </w:tr>
      <w:tr w14:paraId="11CB0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76DA8D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2.1.25</w:t>
            </w:r>
          </w:p>
        </w:tc>
        <w:tc>
          <w:tcPr>
            <w:tcW w:w="8447" w:type="dxa"/>
            <w:vAlign w:val="center"/>
          </w:tcPr>
          <w:p w14:paraId="6FF7C21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具备安全门自动监测、消化管在位监测、溶液桶液位监测、接收杯溢出监测</w:t>
            </w:r>
          </w:p>
        </w:tc>
      </w:tr>
      <w:tr w14:paraId="48CDD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00849D6">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2.2</w:t>
            </w:r>
          </w:p>
        </w:tc>
        <w:tc>
          <w:tcPr>
            <w:tcW w:w="8447" w:type="dxa"/>
            <w:vAlign w:val="center"/>
          </w:tcPr>
          <w:p w14:paraId="7237BA6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石墨消解仪</w:t>
            </w:r>
          </w:p>
        </w:tc>
      </w:tr>
      <w:tr w14:paraId="0565C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FD9007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w:t>
            </w:r>
          </w:p>
        </w:tc>
        <w:tc>
          <w:tcPr>
            <w:tcW w:w="8447" w:type="dxa"/>
            <w:vAlign w:val="center"/>
          </w:tcPr>
          <w:p w14:paraId="525F20C8">
            <w:pPr>
              <w:rPr>
                <w:rFonts w:hint="eastAsia" w:ascii="仿宋" w:hAnsi="仿宋" w:eastAsia="仿宋" w:cs="仿宋"/>
                <w:color w:val="auto"/>
                <w:sz w:val="24"/>
                <w:szCs w:val="24"/>
              </w:rPr>
            </w:pPr>
            <w:r>
              <w:rPr>
                <w:rFonts w:hint="eastAsia" w:ascii="仿宋" w:hAnsi="仿宋" w:eastAsia="仿宋" w:cs="仿宋"/>
                <w:color w:val="auto"/>
                <w:sz w:val="24"/>
                <w:szCs w:val="24"/>
              </w:rPr>
              <w:t>消化能力： ≥20个样品；</w:t>
            </w:r>
          </w:p>
        </w:tc>
      </w:tr>
      <w:tr w14:paraId="2C011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9DB68A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w:t>
            </w:r>
          </w:p>
        </w:tc>
        <w:tc>
          <w:tcPr>
            <w:tcW w:w="8447" w:type="dxa"/>
            <w:vAlign w:val="center"/>
          </w:tcPr>
          <w:p w14:paraId="0FD776F3">
            <w:pPr>
              <w:rPr>
                <w:rFonts w:hint="eastAsia" w:ascii="仿宋" w:hAnsi="仿宋" w:eastAsia="仿宋" w:cs="仿宋"/>
                <w:color w:val="auto"/>
                <w:sz w:val="24"/>
                <w:szCs w:val="24"/>
              </w:rPr>
            </w:pPr>
            <w:r>
              <w:rPr>
                <w:rFonts w:hint="eastAsia" w:ascii="仿宋" w:hAnsi="仿宋" w:eastAsia="仿宋" w:cs="仿宋"/>
                <w:color w:val="auto"/>
                <w:sz w:val="24"/>
                <w:szCs w:val="24"/>
              </w:rPr>
              <w:t>加热方式：采用红外一体式加热及高纯石墨传导</w:t>
            </w:r>
          </w:p>
        </w:tc>
      </w:tr>
      <w:tr w14:paraId="76504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349BEF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w:t>
            </w:r>
          </w:p>
        </w:tc>
        <w:tc>
          <w:tcPr>
            <w:tcW w:w="8447" w:type="dxa"/>
            <w:vAlign w:val="center"/>
          </w:tcPr>
          <w:p w14:paraId="66A6E12A">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可存贮 ≥10组消解方法</w:t>
            </w:r>
          </w:p>
        </w:tc>
      </w:tr>
      <w:tr w14:paraId="3DE9A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E03FE1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w:t>
            </w:r>
          </w:p>
        </w:tc>
        <w:tc>
          <w:tcPr>
            <w:tcW w:w="8447" w:type="dxa"/>
            <w:vAlign w:val="center"/>
          </w:tcPr>
          <w:p w14:paraId="009E33E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控温范围:室温+5℃～450℃（从室温到400℃≤25 分钟）</w:t>
            </w:r>
          </w:p>
        </w:tc>
      </w:tr>
      <w:tr w14:paraId="1D724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7AC3C1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2.2.5</w:t>
            </w:r>
          </w:p>
        </w:tc>
        <w:tc>
          <w:tcPr>
            <w:tcW w:w="8447" w:type="dxa"/>
            <w:vAlign w:val="center"/>
          </w:tcPr>
          <w:p w14:paraId="043F9A12">
            <w:pPr>
              <w:rPr>
                <w:rFonts w:hint="eastAsia" w:ascii="仿宋" w:hAnsi="仿宋" w:eastAsia="仿宋" w:cs="仿宋"/>
                <w:color w:val="auto"/>
                <w:sz w:val="24"/>
                <w:szCs w:val="24"/>
              </w:rPr>
            </w:pPr>
            <w:r>
              <w:rPr>
                <w:rFonts w:hint="eastAsia" w:ascii="仿宋" w:hAnsi="仿宋" w:eastAsia="仿宋" w:cs="仿宋"/>
                <w:color w:val="auto"/>
                <w:sz w:val="24"/>
                <w:szCs w:val="24"/>
              </w:rPr>
              <w:t>控温精度：±1℃</w:t>
            </w:r>
          </w:p>
        </w:tc>
      </w:tr>
      <w:tr w14:paraId="09C2C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889C49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2.2.6</w:t>
            </w:r>
          </w:p>
        </w:tc>
        <w:tc>
          <w:tcPr>
            <w:tcW w:w="8447" w:type="dxa"/>
            <w:vAlign w:val="center"/>
          </w:tcPr>
          <w:p w14:paraId="259E0E56">
            <w:pPr>
              <w:rPr>
                <w:rFonts w:hint="eastAsia" w:ascii="仿宋" w:hAnsi="仿宋" w:eastAsia="仿宋" w:cs="仿宋"/>
                <w:color w:val="auto"/>
                <w:sz w:val="24"/>
                <w:szCs w:val="24"/>
              </w:rPr>
            </w:pPr>
            <w:r>
              <w:rPr>
                <w:rFonts w:hint="eastAsia" w:ascii="仿宋" w:hAnsi="仿宋" w:eastAsia="仿宋" w:cs="仿宋"/>
                <w:color w:val="auto"/>
                <w:sz w:val="24"/>
                <w:szCs w:val="24"/>
              </w:rPr>
              <w:t>消化管容量：300ml（满容量水，20℃）</w:t>
            </w:r>
          </w:p>
        </w:tc>
      </w:tr>
      <w:tr w14:paraId="26962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B8A515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2.2.7</w:t>
            </w:r>
          </w:p>
        </w:tc>
        <w:tc>
          <w:tcPr>
            <w:tcW w:w="8447" w:type="dxa"/>
            <w:vAlign w:val="center"/>
          </w:tcPr>
          <w:p w14:paraId="31E0F827">
            <w:pPr>
              <w:rPr>
                <w:rFonts w:hint="eastAsia" w:ascii="仿宋" w:hAnsi="仿宋" w:eastAsia="仿宋" w:cs="仿宋"/>
                <w:color w:val="auto"/>
                <w:sz w:val="24"/>
                <w:szCs w:val="24"/>
              </w:rPr>
            </w:pPr>
            <w:r>
              <w:rPr>
                <w:rFonts w:hint="eastAsia" w:ascii="仿宋" w:hAnsi="仿宋" w:eastAsia="仿宋" w:cs="仿宋"/>
                <w:color w:val="auto"/>
                <w:sz w:val="24"/>
                <w:szCs w:val="24"/>
              </w:rPr>
              <w:t>显示系统： ≥4.3寸真彩液晶显示屏</w:t>
            </w:r>
          </w:p>
        </w:tc>
      </w:tr>
      <w:tr w14:paraId="06D2F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5C13B2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2.2.8</w:t>
            </w:r>
          </w:p>
        </w:tc>
        <w:tc>
          <w:tcPr>
            <w:tcW w:w="8447" w:type="dxa"/>
            <w:vAlign w:val="center"/>
          </w:tcPr>
          <w:p w14:paraId="16B99E96">
            <w:pPr>
              <w:rPr>
                <w:rFonts w:hint="eastAsia" w:ascii="仿宋" w:hAnsi="仿宋" w:eastAsia="仿宋" w:cs="仿宋"/>
                <w:color w:val="auto"/>
                <w:sz w:val="24"/>
                <w:szCs w:val="24"/>
              </w:rPr>
            </w:pPr>
            <w:r>
              <w:rPr>
                <w:rFonts w:hint="eastAsia" w:ascii="仿宋" w:hAnsi="仿宋" w:eastAsia="仿宋" w:cs="仿宋"/>
                <w:color w:val="auto"/>
                <w:sz w:val="24"/>
                <w:szCs w:val="24"/>
              </w:rPr>
              <w:t>隔热方式：陶瓷及风道隔热</w:t>
            </w:r>
          </w:p>
        </w:tc>
      </w:tr>
      <w:tr w14:paraId="57A93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B76384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2.2.9</w:t>
            </w:r>
          </w:p>
        </w:tc>
        <w:tc>
          <w:tcPr>
            <w:tcW w:w="8447" w:type="dxa"/>
            <w:vAlign w:val="center"/>
          </w:tcPr>
          <w:p w14:paraId="7D617340">
            <w:pPr>
              <w:rPr>
                <w:rFonts w:hint="eastAsia" w:ascii="仿宋" w:hAnsi="仿宋" w:eastAsia="仿宋" w:cs="仿宋"/>
                <w:color w:val="auto"/>
                <w:sz w:val="24"/>
                <w:szCs w:val="24"/>
              </w:rPr>
            </w:pPr>
            <w:r>
              <w:rPr>
                <w:rFonts w:hint="eastAsia" w:ascii="仿宋" w:hAnsi="仿宋" w:eastAsia="仿宋" w:cs="仿宋"/>
                <w:color w:val="auto"/>
                <w:sz w:val="24"/>
                <w:szCs w:val="24"/>
              </w:rPr>
              <w:t>石墨表面采用气相沉积技术，防止石墨高温氧化。</w:t>
            </w:r>
          </w:p>
        </w:tc>
      </w:tr>
      <w:tr w14:paraId="5D8E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7FFACB3">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2.3</w:t>
            </w:r>
          </w:p>
        </w:tc>
        <w:tc>
          <w:tcPr>
            <w:tcW w:w="8447" w:type="dxa"/>
            <w:vAlign w:val="center"/>
          </w:tcPr>
          <w:p w14:paraId="055F01A5">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废气吸收系统</w:t>
            </w:r>
          </w:p>
        </w:tc>
      </w:tr>
      <w:tr w14:paraId="76310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EC30BD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2.3.1</w:t>
            </w:r>
          </w:p>
        </w:tc>
        <w:tc>
          <w:tcPr>
            <w:tcW w:w="8447" w:type="dxa"/>
            <w:vAlign w:val="center"/>
          </w:tcPr>
          <w:p w14:paraId="705B370C">
            <w:pPr>
              <w:rPr>
                <w:rFonts w:hint="eastAsia" w:ascii="仿宋" w:hAnsi="仿宋" w:eastAsia="仿宋" w:cs="仿宋"/>
                <w:color w:val="auto"/>
                <w:sz w:val="24"/>
                <w:szCs w:val="24"/>
              </w:rPr>
            </w:pPr>
            <w:r>
              <w:rPr>
                <w:rFonts w:hint="eastAsia" w:ascii="仿宋" w:hAnsi="仿宋" w:eastAsia="仿宋" w:cs="仿宋"/>
                <w:color w:val="auto"/>
                <w:sz w:val="24"/>
                <w:szCs w:val="24"/>
              </w:rPr>
              <w:t>PFA密封盖废气收集罩，防腐耐温</w:t>
            </w:r>
          </w:p>
        </w:tc>
      </w:tr>
      <w:tr w14:paraId="797DC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25CD04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2.3.2</w:t>
            </w:r>
          </w:p>
        </w:tc>
        <w:tc>
          <w:tcPr>
            <w:tcW w:w="8447" w:type="dxa"/>
            <w:vAlign w:val="center"/>
          </w:tcPr>
          <w:p w14:paraId="53F97EB6">
            <w:pPr>
              <w:rPr>
                <w:rFonts w:hint="eastAsia" w:ascii="仿宋" w:hAnsi="仿宋" w:eastAsia="仿宋" w:cs="仿宋"/>
                <w:color w:val="auto"/>
                <w:sz w:val="24"/>
                <w:szCs w:val="24"/>
              </w:rPr>
            </w:pPr>
            <w:r>
              <w:rPr>
                <w:rFonts w:hint="eastAsia" w:ascii="仿宋" w:hAnsi="仿宋" w:eastAsia="仿宋" w:cs="仿宋"/>
                <w:color w:val="auto"/>
                <w:sz w:val="24"/>
                <w:szCs w:val="24"/>
              </w:rPr>
              <w:t>自来水真空泵，保证足够负压</w:t>
            </w:r>
          </w:p>
        </w:tc>
      </w:tr>
      <w:tr w14:paraId="1668A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EA0376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2.3.3</w:t>
            </w:r>
          </w:p>
        </w:tc>
        <w:tc>
          <w:tcPr>
            <w:tcW w:w="8447" w:type="dxa"/>
            <w:vAlign w:val="center"/>
          </w:tcPr>
          <w:p w14:paraId="3F42873F">
            <w:pPr>
              <w:rPr>
                <w:rFonts w:hint="eastAsia" w:ascii="仿宋" w:hAnsi="仿宋" w:eastAsia="仿宋" w:cs="仿宋"/>
                <w:color w:val="auto"/>
                <w:sz w:val="24"/>
                <w:szCs w:val="24"/>
              </w:rPr>
            </w:pPr>
            <w:r>
              <w:rPr>
                <w:rFonts w:hint="eastAsia" w:ascii="仿宋" w:hAnsi="仿宋" w:eastAsia="仿宋" w:cs="仿宋"/>
                <w:color w:val="auto"/>
                <w:sz w:val="24"/>
                <w:szCs w:val="24"/>
              </w:rPr>
              <w:t>具备滴盘设计，防止消解结束酸液滴落污损实验台</w:t>
            </w:r>
          </w:p>
        </w:tc>
      </w:tr>
    </w:tbl>
    <w:p w14:paraId="2ADEC682">
      <w:pPr>
        <w:rPr>
          <w:rFonts w:hint="eastAsia" w:ascii="仿宋" w:hAnsi="仿宋" w:eastAsia="仿宋" w:cs="仿宋"/>
          <w:b/>
          <w:bCs/>
          <w:color w:val="auto"/>
          <w:sz w:val="24"/>
          <w:szCs w:val="24"/>
          <w:lang w:val="en-US" w:eastAsia="zh-CN"/>
        </w:rPr>
      </w:pPr>
    </w:p>
    <w:p w14:paraId="51285B12">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超高效液相色谱仪（1套）</w:t>
      </w:r>
    </w:p>
    <w:tbl>
      <w:tblPr>
        <w:tblStyle w:val="47"/>
        <w:tblW w:w="986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47"/>
      </w:tblGrid>
      <w:tr w14:paraId="0CDDE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A6C34C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47" w:type="dxa"/>
            <w:vAlign w:val="center"/>
          </w:tcPr>
          <w:p w14:paraId="7F82675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5E454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D3206C">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47" w:type="dxa"/>
            <w:vAlign w:val="center"/>
          </w:tcPr>
          <w:p w14:paraId="7AD34FD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主要配置</w:t>
            </w:r>
          </w:p>
        </w:tc>
      </w:tr>
      <w:tr w14:paraId="691EE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2D56ADB">
            <w:pPr>
              <w:rPr>
                <w:rFonts w:hint="eastAsia" w:ascii="仿宋" w:hAnsi="仿宋" w:eastAsia="仿宋" w:cs="仿宋"/>
                <w:color w:val="auto"/>
                <w:sz w:val="24"/>
                <w:szCs w:val="24"/>
                <w:lang w:val="en-US" w:eastAsia="zh-CN"/>
              </w:rPr>
            </w:pPr>
          </w:p>
        </w:tc>
        <w:tc>
          <w:tcPr>
            <w:tcW w:w="8447" w:type="dxa"/>
            <w:vAlign w:val="center"/>
          </w:tcPr>
          <w:p w14:paraId="5C67AB1C">
            <w:pPr>
              <w:rPr>
                <w:rFonts w:hint="eastAsia" w:ascii="仿宋" w:hAnsi="仿宋" w:eastAsia="仿宋" w:cs="仿宋"/>
                <w:color w:val="auto"/>
                <w:sz w:val="24"/>
                <w:szCs w:val="24"/>
              </w:rPr>
            </w:pPr>
            <w:r>
              <w:rPr>
                <w:rFonts w:hint="eastAsia" w:ascii="仿宋" w:hAnsi="仿宋" w:eastAsia="仿宋" w:cs="仿宋"/>
                <w:color w:val="auto"/>
                <w:sz w:val="24"/>
                <w:szCs w:val="24"/>
              </w:rPr>
              <w:t>包含</w:t>
            </w:r>
            <w:r>
              <w:rPr>
                <w:rFonts w:hint="eastAsia" w:ascii="仿宋" w:hAnsi="仿宋" w:eastAsia="仿宋" w:cs="仿宋"/>
                <w:color w:val="auto"/>
                <w:sz w:val="24"/>
                <w:szCs w:val="24"/>
                <w:lang w:eastAsia="zh-CN"/>
              </w:rPr>
              <w:t>四元泵系统1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自动进样器1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柱温箱1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DAD检测器1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智能化面板1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单机版软件1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lang w:eastAsia="zh-CN"/>
              </w:rPr>
              <w:t>配套的</w:t>
            </w:r>
            <w:r>
              <w:rPr>
                <w:rFonts w:hint="eastAsia" w:ascii="仿宋" w:hAnsi="仿宋" w:eastAsia="仿宋" w:cs="仿宋"/>
                <w:color w:val="auto"/>
                <w:sz w:val="24"/>
                <w:szCs w:val="24"/>
                <w:lang w:val="en-US" w:eastAsia="zh-CN"/>
              </w:rPr>
              <w:t>PC控制终端</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台</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色谱柱</w:t>
            </w:r>
            <w:r>
              <w:rPr>
                <w:rFonts w:hint="eastAsia" w:ascii="仿宋" w:hAnsi="仿宋" w:eastAsia="仿宋" w:cs="仿宋"/>
                <w:color w:val="auto"/>
                <w:sz w:val="24"/>
                <w:szCs w:val="24"/>
                <w:lang w:val="en-US" w:eastAsia="zh-CN"/>
              </w:rPr>
              <w:t>1根，进样瓶1000只（含瓶盖、垫片），</w:t>
            </w:r>
            <w:r>
              <w:rPr>
                <w:rFonts w:hint="eastAsia" w:ascii="仿宋" w:hAnsi="仿宋" w:eastAsia="仿宋" w:cs="仿宋"/>
                <w:color w:val="auto"/>
                <w:sz w:val="24"/>
                <w:szCs w:val="24"/>
              </w:rPr>
              <w:t>适用于药物中有关物质、含量测定等常规组分的分析检测和杂质的测定。</w:t>
            </w:r>
          </w:p>
        </w:tc>
      </w:tr>
      <w:tr w14:paraId="6EEF4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6971D65">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47" w:type="dxa"/>
            <w:shd w:val="clear" w:color="auto" w:fill="auto"/>
            <w:vAlign w:val="center"/>
          </w:tcPr>
          <w:p w14:paraId="560CBFC3">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技术参数</w:t>
            </w:r>
          </w:p>
        </w:tc>
      </w:tr>
      <w:tr w14:paraId="31974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AFB2075">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2.1</w:t>
            </w:r>
          </w:p>
        </w:tc>
        <w:tc>
          <w:tcPr>
            <w:tcW w:w="8447" w:type="dxa"/>
            <w:shd w:val="clear" w:color="auto" w:fill="auto"/>
            <w:vAlign w:val="center"/>
          </w:tcPr>
          <w:p w14:paraId="3871258E">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四元泵系统</w:t>
            </w:r>
          </w:p>
        </w:tc>
      </w:tr>
      <w:tr w14:paraId="298F6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2CF6ED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47" w:type="dxa"/>
            <w:shd w:val="clear" w:color="auto" w:fill="auto"/>
            <w:vAlign w:val="center"/>
          </w:tcPr>
          <w:p w14:paraId="6BF28AE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具备在线真空脱气机（不少于2通路在线真空膜过滤技术，内置真空泵，压力传感器，实时监控真空腔压力变化，保证及时高效的脱气操作；</w:t>
            </w:r>
            <w:r>
              <w:rPr>
                <w:rFonts w:hint="eastAsia" w:ascii="仿宋" w:hAnsi="仿宋" w:eastAsia="仿宋" w:cs="仿宋"/>
                <w:color w:val="auto"/>
                <w:sz w:val="24"/>
                <w:szCs w:val="24"/>
                <w:lang w:val="sv-SE" w:eastAsia="zh-CN"/>
              </w:rPr>
              <w:t>能自动监测真空状态，真空降低时自动启动真空泵，有效维持真空度</w:t>
            </w:r>
            <w:r>
              <w:rPr>
                <w:rFonts w:hint="eastAsia" w:ascii="仿宋" w:hAnsi="仿宋" w:eastAsia="仿宋" w:cs="仿宋"/>
                <w:color w:val="auto"/>
                <w:sz w:val="24"/>
                <w:szCs w:val="24"/>
                <w:lang w:eastAsia="zh-CN"/>
              </w:rPr>
              <w:t>）；</w:t>
            </w:r>
          </w:p>
        </w:tc>
      </w:tr>
      <w:tr w14:paraId="5C964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6A97049">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w:t>
            </w:r>
          </w:p>
        </w:tc>
        <w:tc>
          <w:tcPr>
            <w:tcW w:w="8447" w:type="dxa"/>
            <w:shd w:val="clear" w:color="auto" w:fill="auto"/>
            <w:vAlign w:val="center"/>
          </w:tcPr>
          <w:p w14:paraId="381CBC0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流速范围：0.001～5.0mL/mi</w:t>
            </w:r>
            <w:r>
              <w:rPr>
                <w:rFonts w:hint="eastAsia" w:ascii="仿宋" w:hAnsi="仿宋" w:eastAsia="仿宋" w:cs="仿宋"/>
                <w:strike w:val="0"/>
                <w:dstrike w:val="0"/>
                <w:color w:val="auto"/>
                <w:sz w:val="24"/>
                <w:szCs w:val="24"/>
                <w:lang w:eastAsia="zh-CN"/>
              </w:rPr>
              <w:t>n；</w:t>
            </w:r>
          </w:p>
        </w:tc>
      </w:tr>
      <w:tr w14:paraId="7B121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E7ADC3C">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2.1.3</w:t>
            </w:r>
          </w:p>
        </w:tc>
        <w:tc>
          <w:tcPr>
            <w:tcW w:w="8447" w:type="dxa"/>
            <w:shd w:val="clear" w:color="auto" w:fill="auto"/>
            <w:vAlign w:val="center"/>
          </w:tcPr>
          <w:p w14:paraId="6002AEA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流量稳定性误差：&lt;0.07%RSD或0.02minSD</w:t>
            </w:r>
          </w:p>
        </w:tc>
      </w:tr>
      <w:tr w14:paraId="69F20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A12CF8A">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2.1.4</w:t>
            </w:r>
          </w:p>
        </w:tc>
        <w:tc>
          <w:tcPr>
            <w:tcW w:w="8447" w:type="dxa"/>
            <w:shd w:val="clear" w:color="auto" w:fill="auto"/>
            <w:vAlign w:val="center"/>
          </w:tcPr>
          <w:p w14:paraId="560B81F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操作压力：最大耐压1300bar</w:t>
            </w:r>
          </w:p>
        </w:tc>
      </w:tr>
      <w:tr w14:paraId="72BFC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0D19DE2">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2.1.5</w:t>
            </w:r>
          </w:p>
        </w:tc>
        <w:tc>
          <w:tcPr>
            <w:tcW w:w="8447" w:type="dxa"/>
            <w:shd w:val="clear" w:color="auto" w:fill="auto"/>
            <w:vAlign w:val="center"/>
          </w:tcPr>
          <w:p w14:paraId="01ECE961">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可设定梯度范围：0～100％步进0.1％</w:t>
            </w:r>
          </w:p>
        </w:tc>
      </w:tr>
      <w:tr w14:paraId="08447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5FB1288">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2.2</w:t>
            </w:r>
          </w:p>
        </w:tc>
        <w:tc>
          <w:tcPr>
            <w:tcW w:w="8447" w:type="dxa"/>
            <w:shd w:val="clear" w:color="auto" w:fill="auto"/>
            <w:vAlign w:val="center"/>
          </w:tcPr>
          <w:p w14:paraId="391F8B4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自动进样器：</w:t>
            </w:r>
          </w:p>
        </w:tc>
      </w:tr>
      <w:tr w14:paraId="11DF8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595285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w:t>
            </w:r>
          </w:p>
        </w:tc>
        <w:tc>
          <w:tcPr>
            <w:tcW w:w="8447" w:type="dxa"/>
            <w:shd w:val="clear" w:color="auto" w:fill="auto"/>
            <w:vAlign w:val="center"/>
          </w:tcPr>
          <w:p w14:paraId="56976DE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采用高压、阀进样技术，耐压与四元泵系统匹配</w:t>
            </w:r>
          </w:p>
        </w:tc>
      </w:tr>
      <w:tr w14:paraId="6E346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94" w:hRule="atLeast"/>
        </w:trPr>
        <w:tc>
          <w:tcPr>
            <w:tcW w:w="1417" w:type="dxa"/>
            <w:vAlign w:val="center"/>
          </w:tcPr>
          <w:p w14:paraId="6CB3082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w:t>
            </w:r>
          </w:p>
        </w:tc>
        <w:tc>
          <w:tcPr>
            <w:tcW w:w="8447" w:type="dxa"/>
            <w:shd w:val="clear" w:color="auto" w:fill="auto"/>
            <w:vAlign w:val="center"/>
          </w:tcPr>
          <w:p w14:paraId="71E7B61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进样精度：</w:t>
            </w:r>
            <w:r>
              <w:rPr>
                <w:rFonts w:hint="eastAsia" w:ascii="仿宋" w:hAnsi="仿宋" w:eastAsia="仿宋" w:cs="仿宋"/>
                <w:color w:val="auto"/>
                <w:sz w:val="24"/>
                <w:szCs w:val="24"/>
                <w:highlight w:val="none"/>
                <w:lang w:eastAsia="zh-CN"/>
              </w:rPr>
              <w:t>&lt;0.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%RSD</w:t>
            </w:r>
          </w:p>
        </w:tc>
      </w:tr>
      <w:tr w14:paraId="7E51F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914B6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w:t>
            </w:r>
          </w:p>
        </w:tc>
        <w:tc>
          <w:tcPr>
            <w:tcW w:w="8447" w:type="dxa"/>
            <w:shd w:val="clear" w:color="auto" w:fill="auto"/>
            <w:vAlign w:val="center"/>
          </w:tcPr>
          <w:p w14:paraId="5E80833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样品容量：≥1</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eastAsia="zh-CN"/>
              </w:rPr>
              <w:t>位（2mL样品瓶）</w:t>
            </w:r>
          </w:p>
        </w:tc>
      </w:tr>
      <w:tr w14:paraId="7EF55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90A60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w:t>
            </w:r>
          </w:p>
        </w:tc>
        <w:tc>
          <w:tcPr>
            <w:tcW w:w="8447" w:type="dxa"/>
            <w:shd w:val="clear" w:color="auto" w:fill="auto"/>
            <w:vAlign w:val="center"/>
          </w:tcPr>
          <w:p w14:paraId="72EDD1E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eastAsia="zh-CN"/>
              </w:rPr>
              <w:t>交叉污染：≤0.004%</w:t>
            </w:r>
          </w:p>
        </w:tc>
      </w:tr>
      <w:tr w14:paraId="669DA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F7E80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2.2.5</w:t>
            </w:r>
          </w:p>
        </w:tc>
        <w:tc>
          <w:tcPr>
            <w:tcW w:w="8447" w:type="dxa"/>
            <w:vAlign w:val="center"/>
          </w:tcPr>
          <w:p w14:paraId="105ABE4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自动进样器控温范围：带温控冷却模块，控温4-40℃</w:t>
            </w:r>
          </w:p>
        </w:tc>
      </w:tr>
      <w:tr w14:paraId="43181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14697AC">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2.2.6</w:t>
            </w:r>
          </w:p>
        </w:tc>
        <w:tc>
          <w:tcPr>
            <w:tcW w:w="8447" w:type="dxa"/>
            <w:vAlign w:val="center"/>
          </w:tcPr>
          <w:p w14:paraId="51F85B0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进样体积：0.1～100</w:t>
            </w:r>
            <w:r>
              <w:rPr>
                <w:rFonts w:hint="eastAsia" w:ascii="仿宋" w:hAnsi="仿宋" w:eastAsia="仿宋" w:cs="仿宋"/>
                <w:color w:val="auto"/>
                <w:sz w:val="24"/>
                <w:szCs w:val="24"/>
                <w:lang w:eastAsia="zh-CN"/>
              </w:rPr>
              <w:sym w:font="Symbol" w:char="006D"/>
            </w:r>
            <w:r>
              <w:rPr>
                <w:rFonts w:hint="eastAsia" w:ascii="仿宋" w:hAnsi="仿宋" w:eastAsia="仿宋" w:cs="仿宋"/>
                <w:color w:val="auto"/>
                <w:sz w:val="24"/>
                <w:szCs w:val="24"/>
                <w:lang w:eastAsia="zh-CN"/>
              </w:rPr>
              <w:t>L；增量为0.1</w:t>
            </w:r>
            <w:r>
              <w:rPr>
                <w:rFonts w:hint="eastAsia" w:ascii="仿宋" w:hAnsi="仿宋" w:eastAsia="仿宋" w:cs="仿宋"/>
                <w:color w:val="auto"/>
                <w:sz w:val="24"/>
                <w:szCs w:val="24"/>
                <w:lang w:eastAsia="zh-CN"/>
              </w:rPr>
              <w:sym w:font="Symbol" w:char="006D"/>
            </w:r>
            <w:r>
              <w:rPr>
                <w:rFonts w:hint="eastAsia" w:ascii="仿宋" w:hAnsi="仿宋" w:eastAsia="仿宋" w:cs="仿宋"/>
                <w:color w:val="auto"/>
                <w:sz w:val="24"/>
                <w:szCs w:val="24"/>
                <w:lang w:eastAsia="zh-CN"/>
              </w:rPr>
              <w:t>L</w:t>
            </w:r>
          </w:p>
        </w:tc>
      </w:tr>
      <w:tr w14:paraId="6C230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142A0D1">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2.3</w:t>
            </w:r>
          </w:p>
        </w:tc>
        <w:tc>
          <w:tcPr>
            <w:tcW w:w="8447" w:type="dxa"/>
            <w:shd w:val="clear" w:color="auto" w:fill="auto"/>
            <w:vAlign w:val="center"/>
          </w:tcPr>
          <w:p w14:paraId="6E580B1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柱温箱：</w:t>
            </w:r>
          </w:p>
        </w:tc>
      </w:tr>
      <w:tr w14:paraId="02505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3958D9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2.3.1</w:t>
            </w:r>
          </w:p>
        </w:tc>
        <w:tc>
          <w:tcPr>
            <w:tcW w:w="8447" w:type="dxa"/>
            <w:shd w:val="clear" w:color="auto" w:fill="auto"/>
            <w:vAlign w:val="center"/>
          </w:tcPr>
          <w:p w14:paraId="4E58B9FA">
            <w:pPr>
              <w:rPr>
                <w:rFonts w:hint="eastAsia" w:ascii="仿宋" w:hAnsi="仿宋" w:eastAsia="仿宋" w:cs="仿宋"/>
                <w:b/>
                <w:bCs/>
                <w:strike/>
                <w:dstrike w:val="0"/>
                <w:color w:val="auto"/>
                <w:sz w:val="24"/>
                <w:szCs w:val="24"/>
                <w:highlight w:val="none"/>
                <w:lang w:val="en-US" w:eastAsia="zh-CN"/>
              </w:rPr>
            </w:pPr>
            <w:r>
              <w:rPr>
                <w:rFonts w:hint="eastAsia" w:ascii="仿宋" w:hAnsi="仿宋" w:eastAsia="仿宋" w:cs="仿宋"/>
                <w:strike w:val="0"/>
                <w:dstrike w:val="0"/>
                <w:color w:val="auto"/>
                <w:sz w:val="24"/>
                <w:szCs w:val="24"/>
                <w:lang w:eastAsia="zh-CN"/>
              </w:rPr>
              <w:t>结构：带有两个独立单元，可实现双温区不同温度控温。</w:t>
            </w:r>
          </w:p>
        </w:tc>
      </w:tr>
      <w:tr w14:paraId="42065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320347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2.3.2</w:t>
            </w:r>
          </w:p>
        </w:tc>
        <w:tc>
          <w:tcPr>
            <w:tcW w:w="8447" w:type="dxa"/>
            <w:shd w:val="clear" w:color="auto" w:fill="auto"/>
            <w:vAlign w:val="center"/>
          </w:tcPr>
          <w:p w14:paraId="68EE7D0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控温原理：半导体加热、制冷</w:t>
            </w:r>
          </w:p>
        </w:tc>
      </w:tr>
      <w:tr w14:paraId="5EDE1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CBCF3E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2.3.3</w:t>
            </w:r>
          </w:p>
        </w:tc>
        <w:tc>
          <w:tcPr>
            <w:tcW w:w="8447" w:type="dxa"/>
            <w:shd w:val="clear" w:color="auto" w:fill="auto"/>
            <w:vAlign w:val="center"/>
          </w:tcPr>
          <w:p w14:paraId="42E0E5A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控温范围：4℃～</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0℃</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lang w:val="en-US" w:eastAsia="zh-CN"/>
              </w:rPr>
              <w:t>可分段升温也可降温</w:t>
            </w:r>
          </w:p>
        </w:tc>
      </w:tr>
      <w:tr w14:paraId="0D288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F7A071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2.3.4</w:t>
            </w:r>
          </w:p>
        </w:tc>
        <w:tc>
          <w:tcPr>
            <w:tcW w:w="8447" w:type="dxa"/>
            <w:shd w:val="clear" w:color="auto" w:fill="auto"/>
            <w:vAlign w:val="center"/>
          </w:tcPr>
          <w:p w14:paraId="4F67287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控温精度：±0.15℃，</w:t>
            </w:r>
            <w:r>
              <w:rPr>
                <w:rFonts w:hint="eastAsia" w:ascii="仿宋" w:hAnsi="仿宋" w:eastAsia="仿宋" w:cs="仿宋"/>
                <w:b w:val="0"/>
                <w:bCs w:val="0"/>
                <w:color w:val="auto"/>
                <w:sz w:val="24"/>
                <w:szCs w:val="24"/>
                <w:lang w:val="en-US" w:eastAsia="zh-CN"/>
              </w:rPr>
              <w:t>控温准确度：</w:t>
            </w:r>
            <w:r>
              <w:rPr>
                <w:rFonts w:hint="eastAsia" w:ascii="仿宋" w:hAnsi="仿宋" w:eastAsia="仿宋" w:cs="仿宋"/>
                <w:b w:val="0"/>
                <w:bCs w:val="0"/>
                <w:color w:val="auto"/>
                <w:sz w:val="24"/>
                <w:szCs w:val="24"/>
                <w:highlight w:val="none"/>
                <w:lang w:val="en-US" w:eastAsia="zh-CN"/>
              </w:rPr>
              <w:t>≤ ±0.5℃</w:t>
            </w:r>
          </w:p>
        </w:tc>
      </w:tr>
      <w:tr w14:paraId="0BAE8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15F78D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2.3.5</w:t>
            </w:r>
          </w:p>
        </w:tc>
        <w:tc>
          <w:tcPr>
            <w:tcW w:w="8447" w:type="dxa"/>
            <w:shd w:val="clear" w:color="auto" w:fill="auto"/>
            <w:vAlign w:val="center"/>
          </w:tcPr>
          <w:p w14:paraId="65AAA7A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柱容量：可放置不少于30cm长度色谱柱4根</w:t>
            </w:r>
          </w:p>
        </w:tc>
      </w:tr>
      <w:tr w14:paraId="15B23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97C5C6">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w:t>
            </w:r>
          </w:p>
        </w:tc>
        <w:tc>
          <w:tcPr>
            <w:tcW w:w="8447" w:type="dxa"/>
            <w:vAlign w:val="center"/>
          </w:tcPr>
          <w:p w14:paraId="0A96788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DAD检测器</w:t>
            </w:r>
          </w:p>
        </w:tc>
      </w:tr>
      <w:tr w14:paraId="19FD1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D661AA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w:t>
            </w:r>
          </w:p>
        </w:tc>
        <w:tc>
          <w:tcPr>
            <w:tcW w:w="8447" w:type="dxa"/>
            <w:shd w:val="clear" w:color="auto" w:fill="auto"/>
            <w:vAlign w:val="center"/>
          </w:tcPr>
          <w:p w14:paraId="07401F7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波长范围：190～600nm</w:t>
            </w:r>
          </w:p>
        </w:tc>
      </w:tr>
      <w:tr w14:paraId="3DA07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A383AB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2.4.2</w:t>
            </w:r>
          </w:p>
        </w:tc>
        <w:tc>
          <w:tcPr>
            <w:tcW w:w="8447" w:type="dxa"/>
            <w:shd w:val="clear" w:color="auto" w:fill="auto"/>
            <w:vAlign w:val="center"/>
          </w:tcPr>
          <w:p w14:paraId="172E80E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二极管阵列数：1024</w:t>
            </w:r>
          </w:p>
        </w:tc>
      </w:tr>
      <w:tr w14:paraId="21407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80A07A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2.4.3</w:t>
            </w:r>
          </w:p>
        </w:tc>
        <w:tc>
          <w:tcPr>
            <w:tcW w:w="8447" w:type="dxa"/>
            <w:shd w:val="clear" w:color="auto" w:fill="auto"/>
            <w:vAlign w:val="center"/>
          </w:tcPr>
          <w:p w14:paraId="24FF8F6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最大采集速率：120HZ</w:t>
            </w:r>
          </w:p>
        </w:tc>
      </w:tr>
      <w:tr w14:paraId="4ED28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08548A7">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2.4.4</w:t>
            </w:r>
          </w:p>
        </w:tc>
        <w:tc>
          <w:tcPr>
            <w:tcW w:w="8447" w:type="dxa"/>
            <w:shd w:val="clear" w:color="auto" w:fill="auto"/>
            <w:vAlign w:val="center"/>
          </w:tcPr>
          <w:p w14:paraId="3123D0F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波长精度：＜±0.1nm</w:t>
            </w:r>
          </w:p>
        </w:tc>
      </w:tr>
      <w:tr w14:paraId="4C988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45B6E07">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2.4.5</w:t>
            </w:r>
          </w:p>
        </w:tc>
        <w:tc>
          <w:tcPr>
            <w:tcW w:w="8447" w:type="dxa"/>
            <w:shd w:val="clear" w:color="auto" w:fill="auto"/>
            <w:vAlign w:val="center"/>
          </w:tcPr>
          <w:p w14:paraId="4AA8FF7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波长准确度:±1 nm</w:t>
            </w:r>
          </w:p>
        </w:tc>
      </w:tr>
      <w:tr w14:paraId="0F0B3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FBE8D0C">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2.5</w:t>
            </w:r>
          </w:p>
        </w:tc>
        <w:tc>
          <w:tcPr>
            <w:tcW w:w="8447" w:type="dxa"/>
            <w:shd w:val="clear" w:color="auto" w:fill="auto"/>
            <w:vAlign w:val="center"/>
          </w:tcPr>
          <w:p w14:paraId="2B75198B">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智能化面板</w:t>
            </w:r>
          </w:p>
        </w:tc>
      </w:tr>
      <w:tr w14:paraId="72744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8F8611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2.5.1</w:t>
            </w:r>
          </w:p>
        </w:tc>
        <w:tc>
          <w:tcPr>
            <w:tcW w:w="8447" w:type="dxa"/>
            <w:shd w:val="clear" w:color="auto" w:fill="auto"/>
            <w:vAlign w:val="center"/>
          </w:tcPr>
          <w:p w14:paraId="4A96E63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配备智能化面板，</w:t>
            </w:r>
            <w:r>
              <w:rPr>
                <w:rFonts w:hint="eastAsia" w:ascii="仿宋" w:hAnsi="仿宋" w:eastAsia="仿宋" w:cs="仿宋"/>
                <w:color w:val="auto"/>
                <w:sz w:val="24"/>
                <w:szCs w:val="24"/>
                <w:lang w:eastAsia="zh-CN"/>
              </w:rPr>
              <w:t>可提供5个不同的用户角色登录，并具备不同操作权限</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需</w:t>
            </w:r>
            <w:r>
              <w:rPr>
                <w:rFonts w:hint="eastAsia" w:ascii="仿宋" w:hAnsi="仿宋" w:eastAsia="仿宋" w:cs="仿宋"/>
                <w:b/>
                <w:bCs/>
                <w:color w:val="auto"/>
                <w:sz w:val="24"/>
                <w:szCs w:val="24"/>
                <w:highlight w:val="none"/>
                <w:lang w:eastAsia="zh-CN"/>
              </w:rPr>
              <w:t>提供</w:t>
            </w:r>
            <w:r>
              <w:rPr>
                <w:rFonts w:hint="eastAsia" w:ascii="仿宋" w:hAnsi="仿宋" w:eastAsia="仿宋" w:cs="仿宋"/>
                <w:b/>
                <w:bCs/>
                <w:color w:val="auto"/>
                <w:sz w:val="24"/>
                <w:szCs w:val="24"/>
                <w:highlight w:val="none"/>
                <w:lang w:val="en-US" w:eastAsia="zh-CN"/>
              </w:rPr>
              <w:t>软件操作截图</w:t>
            </w:r>
            <w:r>
              <w:rPr>
                <w:rFonts w:hint="eastAsia" w:ascii="仿宋" w:hAnsi="仿宋" w:eastAsia="仿宋" w:cs="仿宋"/>
                <w:b/>
                <w:bCs/>
                <w:color w:val="auto"/>
                <w:sz w:val="24"/>
                <w:szCs w:val="24"/>
                <w:highlight w:val="none"/>
                <w:lang w:eastAsia="zh-CN"/>
              </w:rPr>
              <w:t>）</w:t>
            </w:r>
          </w:p>
        </w:tc>
      </w:tr>
      <w:tr w14:paraId="37573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40D0C0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2.5.2</w:t>
            </w:r>
          </w:p>
        </w:tc>
        <w:tc>
          <w:tcPr>
            <w:tcW w:w="8447" w:type="dxa"/>
            <w:shd w:val="clear" w:color="auto" w:fill="auto"/>
            <w:vAlign w:val="center"/>
          </w:tcPr>
          <w:p w14:paraId="2E17A74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可设定不少于50个任务程序且可根据分析项目名称命名，每个任务程序中包含至少3项不同工作，如：purge, 预冲洗，平衡，后冲洗等</w:t>
            </w:r>
          </w:p>
        </w:tc>
      </w:tr>
      <w:tr w14:paraId="6CDEA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5BD408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2.5.3</w:t>
            </w:r>
          </w:p>
        </w:tc>
        <w:tc>
          <w:tcPr>
            <w:tcW w:w="8447" w:type="dxa"/>
            <w:shd w:val="clear" w:color="auto" w:fill="auto"/>
            <w:vAlign w:val="center"/>
          </w:tcPr>
          <w:p w14:paraId="23EE48A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至少3种以上任务开启模式：实时开启，定时开启，循环定时开启，并能在面板显示未来开启的具体日期和时间</w:t>
            </w:r>
          </w:p>
        </w:tc>
      </w:tr>
      <w:tr w14:paraId="379A7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8203E0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2.5.4</w:t>
            </w:r>
          </w:p>
        </w:tc>
        <w:tc>
          <w:tcPr>
            <w:tcW w:w="8447" w:type="dxa"/>
            <w:shd w:val="clear" w:color="auto" w:fill="auto"/>
            <w:vAlign w:val="center"/>
          </w:tcPr>
          <w:p w14:paraId="1A914F5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面板操作不会干扰样品分析过程</w:t>
            </w:r>
          </w:p>
        </w:tc>
      </w:tr>
      <w:tr w14:paraId="0E332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A0EC8B1">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2.6</w:t>
            </w:r>
          </w:p>
        </w:tc>
        <w:tc>
          <w:tcPr>
            <w:tcW w:w="8447" w:type="dxa"/>
            <w:shd w:val="clear" w:color="auto" w:fill="auto"/>
            <w:vAlign w:val="center"/>
          </w:tcPr>
          <w:p w14:paraId="128B534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工作站</w:t>
            </w:r>
            <w:r>
              <w:rPr>
                <w:rFonts w:hint="eastAsia" w:ascii="仿宋" w:hAnsi="仿宋" w:eastAsia="仿宋" w:cs="仿宋"/>
                <w:b/>
                <w:bCs/>
                <w:color w:val="auto"/>
                <w:sz w:val="24"/>
                <w:szCs w:val="24"/>
                <w:lang w:eastAsia="zh-CN"/>
              </w:rPr>
              <w:t>软件</w:t>
            </w:r>
          </w:p>
        </w:tc>
      </w:tr>
      <w:tr w14:paraId="29380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070A0E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2.6.1</w:t>
            </w:r>
          </w:p>
        </w:tc>
        <w:tc>
          <w:tcPr>
            <w:tcW w:w="8447" w:type="dxa"/>
            <w:shd w:val="clear" w:color="auto" w:fill="auto"/>
            <w:vAlign w:val="center"/>
          </w:tcPr>
          <w:p w14:paraId="0F18BAD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提供原装进口色谱工作站软件；图形用户界面参数输入，控制所有仪器控制参数，数据采集及计算处理参数的设定；报告：内置多种报告格式，可自动生成系统适应性报告、峰纯度报告、光谱检索报告等；用户也可编辑个性化的报告模板软件可控制仪器并采集和分析数据。</w:t>
            </w:r>
          </w:p>
        </w:tc>
      </w:tr>
      <w:tr w14:paraId="109F5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19025F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2.6.2</w:t>
            </w:r>
          </w:p>
        </w:tc>
        <w:tc>
          <w:tcPr>
            <w:tcW w:w="8447" w:type="dxa"/>
            <w:shd w:val="clear" w:color="auto" w:fill="auto"/>
            <w:vAlign w:val="center"/>
          </w:tcPr>
          <w:p w14:paraId="7E0DEE1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软件是单机数据库版本，具备审计追踪和权限管理功能。具有登录口令保护，多级操作权限设置，具有历史记录和电子签名功能。</w:t>
            </w:r>
          </w:p>
        </w:tc>
      </w:tr>
      <w:tr w14:paraId="0EAFD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D7906D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2.6.3</w:t>
            </w:r>
          </w:p>
        </w:tc>
        <w:tc>
          <w:tcPr>
            <w:tcW w:w="8447" w:type="dxa"/>
            <w:shd w:val="clear" w:color="auto" w:fill="auto"/>
            <w:vAlign w:val="center"/>
          </w:tcPr>
          <w:p w14:paraId="674A244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软件支持中/英文语言</w:t>
            </w:r>
          </w:p>
        </w:tc>
      </w:tr>
      <w:tr w14:paraId="35125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533C2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2.6.4</w:t>
            </w:r>
          </w:p>
        </w:tc>
        <w:tc>
          <w:tcPr>
            <w:tcW w:w="8447" w:type="dxa"/>
            <w:shd w:val="clear" w:color="auto" w:fill="auto"/>
            <w:vAlign w:val="center"/>
          </w:tcPr>
          <w:p w14:paraId="1CEDB71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早期维护预警：提供消耗元件累计使用情况，以便及时进行系统预防性维护</w:t>
            </w:r>
          </w:p>
        </w:tc>
      </w:tr>
      <w:tr w14:paraId="090DA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DACB40C">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2.7</w:t>
            </w:r>
          </w:p>
        </w:tc>
        <w:tc>
          <w:tcPr>
            <w:tcW w:w="8447" w:type="dxa"/>
            <w:vAlign w:val="center"/>
          </w:tcPr>
          <w:p w14:paraId="1CF16564">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配套的</w:t>
            </w:r>
            <w:r>
              <w:rPr>
                <w:rFonts w:hint="eastAsia" w:ascii="仿宋" w:hAnsi="仿宋" w:eastAsia="仿宋" w:cs="仿宋"/>
                <w:b/>
                <w:bCs/>
                <w:color w:val="auto"/>
                <w:sz w:val="24"/>
                <w:szCs w:val="24"/>
                <w:lang w:val="en-US" w:eastAsia="zh-CN"/>
              </w:rPr>
              <w:t>PC控制终端1台，应不低于以下配置</w:t>
            </w:r>
          </w:p>
        </w:tc>
      </w:tr>
      <w:tr w14:paraId="5857C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B42C979">
            <w:pPr>
              <w:rPr>
                <w:rFonts w:hint="default"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2.7.1</w:t>
            </w:r>
          </w:p>
        </w:tc>
        <w:tc>
          <w:tcPr>
            <w:tcW w:w="8447" w:type="dxa"/>
            <w:shd w:val="clear" w:color="auto" w:fill="auto"/>
            <w:vAlign w:val="center"/>
          </w:tcPr>
          <w:p w14:paraId="61A3D7A2">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CPU：Intel 酷睿i7 13700；</w:t>
            </w:r>
          </w:p>
          <w:p w14:paraId="0858A50A">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内存：32G DDR5；</w:t>
            </w:r>
          </w:p>
          <w:p w14:paraId="579EA5F0">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硬盘：≥512GB M.2 2280 PCIe NVMe SSD +1块3.5英寸 2TB 7200转机械硬盘；</w:t>
            </w:r>
          </w:p>
          <w:p w14:paraId="635ABE23">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显卡：英特尔® UHD 显卡 770，第 13 代英特尔® 酷睿™ i5/i7/i9处理器，独显RX6300 2G-HDMI&amp;DP；</w:t>
            </w:r>
          </w:p>
          <w:p w14:paraId="30E275FA">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显示器：24寸商用显示器,分辨率/刷新率IPS (1080p) 1920 x 1080 @ 60 Hz，支持高度调整/旋转调整,端口DisplayPort，VGA，HDMI ；</w:t>
            </w:r>
          </w:p>
          <w:p w14:paraId="5B8378AD">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数据接口：6×USB3.2；视频接口：VGA，mDP，Type-c</w:t>
            </w:r>
          </w:p>
          <w:p w14:paraId="6EEB796C">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其他接口：电源接口，COM串口，PS/2；</w:t>
            </w:r>
          </w:p>
          <w:p w14:paraId="0FBC25CB">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扩展槽：3 个用于 固态硬盘 的 M.2 2230/2280 插槽</w:t>
            </w:r>
          </w:p>
          <w:p w14:paraId="509D5D8E">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机箱：高效散热静音，带有安全锁孔，整机防盗线缆锁设计，免工具开箱和部件维护，硬盘扩展卡光驱无螺钉设计，带硬盘防震托架；内置音箱，机箱体积≥18.5L；高≥36cm；</w:t>
            </w:r>
          </w:p>
          <w:p w14:paraId="63B5866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操作系统： Windows 10 pro (64位) 简体中文-Windows补丁最新及以上</w:t>
            </w:r>
          </w:p>
        </w:tc>
      </w:tr>
    </w:tbl>
    <w:p w14:paraId="7719B078">
      <w:pPr>
        <w:rPr>
          <w:rFonts w:hint="eastAsia" w:ascii="仿宋" w:hAnsi="仿宋" w:eastAsia="仿宋" w:cs="仿宋"/>
          <w:b/>
          <w:bCs/>
          <w:color w:val="auto"/>
          <w:sz w:val="24"/>
          <w:lang w:val="en-US" w:eastAsia="zh-CN"/>
        </w:rPr>
      </w:pPr>
    </w:p>
    <w:p w14:paraId="71531822">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lang w:val="en-US" w:eastAsia="zh-CN"/>
        </w:rPr>
        <w:t>仪器3</w:t>
      </w:r>
      <w:r>
        <w:rPr>
          <w:rFonts w:hint="eastAsia" w:ascii="仿宋" w:hAnsi="仿宋" w:eastAsia="仿宋" w:cs="仿宋"/>
          <w:b/>
          <w:bCs/>
          <w:color w:val="auto"/>
          <w:sz w:val="24"/>
        </w:rPr>
        <w:t>：</w:t>
      </w:r>
      <w:r>
        <w:rPr>
          <w:rFonts w:hint="eastAsia" w:ascii="仿宋" w:hAnsi="仿宋" w:eastAsia="仿宋" w:cs="仿宋"/>
          <w:b/>
          <w:bCs/>
          <w:color w:val="auto"/>
          <w:sz w:val="24"/>
          <w:szCs w:val="24"/>
          <w:lang w:val="en-US" w:eastAsia="zh-CN"/>
        </w:rPr>
        <w:t>微生物检测仪（1套）</w:t>
      </w:r>
    </w:p>
    <w:tbl>
      <w:tblPr>
        <w:tblStyle w:val="47"/>
        <w:tblW w:w="985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34"/>
      </w:tblGrid>
      <w:tr w14:paraId="1B96C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AC31FC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34" w:type="dxa"/>
            <w:vAlign w:val="center"/>
          </w:tcPr>
          <w:p w14:paraId="71409DB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3DF19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0A24397">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34" w:type="dxa"/>
            <w:vAlign w:val="center"/>
          </w:tcPr>
          <w:p w14:paraId="0084AE88">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主要配置</w:t>
            </w:r>
          </w:p>
        </w:tc>
      </w:tr>
      <w:tr w14:paraId="0C99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308A452">
            <w:pPr>
              <w:rPr>
                <w:rFonts w:hint="default"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8434" w:type="dxa"/>
            <w:vAlign w:val="center"/>
          </w:tcPr>
          <w:p w14:paraId="31619B64">
            <w:pPr>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微生物检测仪主机</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套，</w:t>
            </w:r>
            <w:r>
              <w:rPr>
                <w:rFonts w:hint="eastAsia" w:ascii="仿宋" w:hAnsi="仿宋" w:eastAsia="仿宋" w:cs="仿宋"/>
                <w:color w:val="auto"/>
                <w:sz w:val="24"/>
                <w:szCs w:val="24"/>
              </w:rPr>
              <w:t>火焰喷枪</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把，配套的配件</w:t>
            </w:r>
          </w:p>
        </w:tc>
      </w:tr>
      <w:tr w14:paraId="0F927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8039B02">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34" w:type="dxa"/>
            <w:vAlign w:val="center"/>
          </w:tcPr>
          <w:p w14:paraId="5888C6DB">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功能及技术要求</w:t>
            </w:r>
          </w:p>
        </w:tc>
      </w:tr>
      <w:tr w14:paraId="18230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7EF464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8434" w:type="dxa"/>
            <w:shd w:val="clear" w:color="auto" w:fill="auto"/>
            <w:vAlign w:val="center"/>
          </w:tcPr>
          <w:p w14:paraId="3BA5A99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内置微型高性能隔膜泵，噪音低，无需抽滤瓶，直接排液使用更方便；</w:t>
            </w:r>
          </w:p>
        </w:tc>
      </w:tr>
      <w:tr w14:paraId="0E6FE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F95F5A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8434" w:type="dxa"/>
            <w:shd w:val="clear" w:color="auto" w:fill="auto"/>
            <w:vAlign w:val="center"/>
          </w:tcPr>
          <w:p w14:paraId="5514400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彩色液晶显示屏，显示当前运行状况、日期、时间等，操作简单直观</w:t>
            </w:r>
          </w:p>
        </w:tc>
      </w:tr>
      <w:tr w14:paraId="5C37B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1432EC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8434" w:type="dxa"/>
            <w:shd w:val="clear" w:color="auto" w:fill="auto"/>
            <w:vAlign w:val="center"/>
          </w:tcPr>
          <w:p w14:paraId="28EA089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钢化玻璃触控面板，操作简便，美观耐用，易清洁</w:t>
            </w:r>
          </w:p>
        </w:tc>
      </w:tr>
      <w:tr w14:paraId="06791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F799B5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8434" w:type="dxa"/>
            <w:shd w:val="clear" w:color="auto" w:fill="auto"/>
            <w:vAlign w:val="center"/>
          </w:tcPr>
          <w:p w14:paraId="2AAE83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w:t>
            </w:r>
            <w:r>
              <w:rPr>
                <w:rFonts w:hint="eastAsia" w:ascii="仿宋" w:hAnsi="仿宋" w:eastAsia="仿宋" w:cs="仿宋"/>
                <w:color w:val="auto"/>
                <w:sz w:val="24"/>
                <w:szCs w:val="24"/>
              </w:rPr>
              <w:t>倒计时运行功能，三个泵头可独立设定运行时间</w:t>
            </w:r>
          </w:p>
        </w:tc>
      </w:tr>
      <w:tr w14:paraId="542CE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811917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8434" w:type="dxa"/>
            <w:shd w:val="clear" w:color="auto" w:fill="auto"/>
            <w:vAlign w:val="center"/>
          </w:tcPr>
          <w:p w14:paraId="4EA9410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内置自动</w:t>
            </w:r>
            <w:r>
              <w:rPr>
                <w:rFonts w:hint="eastAsia" w:ascii="仿宋" w:hAnsi="仿宋" w:eastAsia="仿宋" w:cs="仿宋"/>
                <w:color w:val="auto"/>
                <w:sz w:val="24"/>
                <w:szCs w:val="24"/>
              </w:rPr>
              <w:t>消毒</w:t>
            </w:r>
            <w:r>
              <w:rPr>
                <w:rFonts w:hint="eastAsia" w:ascii="仿宋" w:hAnsi="仿宋" w:eastAsia="仿宋" w:cs="仿宋"/>
                <w:color w:val="auto"/>
                <w:sz w:val="24"/>
                <w:szCs w:val="24"/>
                <w:lang w:val="en-US" w:eastAsia="zh-CN"/>
              </w:rPr>
              <w:t>指示程序，智能控制设备消毒，简单直观，有效避免误操作</w:t>
            </w:r>
          </w:p>
        </w:tc>
      </w:tr>
      <w:tr w14:paraId="0C68A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9ABF51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8434" w:type="dxa"/>
            <w:shd w:val="clear" w:color="auto" w:fill="auto"/>
            <w:vAlign w:val="center"/>
          </w:tcPr>
          <w:p w14:paraId="36BD717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一台主机可配合四种泵头使用</w:t>
            </w:r>
          </w:p>
        </w:tc>
      </w:tr>
      <w:tr w14:paraId="6180D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88F5FA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8434" w:type="dxa"/>
            <w:shd w:val="clear" w:color="auto" w:fill="auto"/>
            <w:vAlign w:val="center"/>
          </w:tcPr>
          <w:p w14:paraId="292A173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三个泵头过滤可同时操作，也可独立控制</w:t>
            </w:r>
          </w:p>
        </w:tc>
      </w:tr>
      <w:tr w14:paraId="795DA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354E3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8434" w:type="dxa"/>
            <w:shd w:val="clear" w:color="auto" w:fill="auto"/>
            <w:vAlign w:val="center"/>
          </w:tcPr>
          <w:p w14:paraId="5A98B2B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泵头可快速拆装，能单独121℃湿热灭菌</w:t>
            </w:r>
          </w:p>
        </w:tc>
      </w:tr>
      <w:tr w14:paraId="0D55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8883A7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8434" w:type="dxa"/>
            <w:shd w:val="clear" w:color="auto" w:fill="auto"/>
            <w:vAlign w:val="center"/>
          </w:tcPr>
          <w:p w14:paraId="4E0FEC0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泵头可用火焰喷枪快速灭菌，减少污染风险，方便连续实验操作</w:t>
            </w:r>
          </w:p>
        </w:tc>
      </w:tr>
      <w:tr w14:paraId="19B66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52F95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w:t>
            </w:r>
          </w:p>
        </w:tc>
        <w:tc>
          <w:tcPr>
            <w:tcW w:w="8434" w:type="dxa"/>
            <w:shd w:val="clear" w:color="auto" w:fill="auto"/>
            <w:vAlign w:val="center"/>
          </w:tcPr>
          <w:p w14:paraId="40BD28C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不锈钢机壳经镜面抛光，表面光洁平整，便于清洁消毒</w:t>
            </w:r>
          </w:p>
        </w:tc>
      </w:tr>
      <w:tr w14:paraId="7E40C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62D7AD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34" w:type="dxa"/>
            <w:shd w:val="clear" w:color="auto" w:fill="auto"/>
            <w:vAlign w:val="center"/>
          </w:tcPr>
          <w:p w14:paraId="5EB6545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流量：1500ml/min（泵流量）</w:t>
            </w:r>
          </w:p>
        </w:tc>
      </w:tr>
      <w:tr w14:paraId="7D26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19F776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w:t>
            </w:r>
          </w:p>
        </w:tc>
        <w:tc>
          <w:tcPr>
            <w:tcW w:w="8434" w:type="dxa"/>
            <w:shd w:val="clear" w:color="auto" w:fill="auto"/>
            <w:vAlign w:val="center"/>
          </w:tcPr>
          <w:p w14:paraId="415C341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噪音：≤ 6</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dB(A)( 负载)</w:t>
            </w:r>
          </w:p>
        </w:tc>
      </w:tr>
      <w:tr w14:paraId="4F9BC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4F6D44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2.13</w:t>
            </w:r>
          </w:p>
        </w:tc>
        <w:tc>
          <w:tcPr>
            <w:tcW w:w="8434" w:type="dxa"/>
            <w:vAlign w:val="center"/>
          </w:tcPr>
          <w:p w14:paraId="443B4AA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培养器或滤杯容积：100ml、250ml</w:t>
            </w:r>
          </w:p>
        </w:tc>
      </w:tr>
    </w:tbl>
    <w:p w14:paraId="255877CB">
      <w:pPr>
        <w:rPr>
          <w:rFonts w:hint="eastAsia" w:ascii="仿宋" w:hAnsi="仿宋" w:eastAsia="仿宋" w:cs="仿宋"/>
          <w:b/>
          <w:bCs/>
          <w:color w:val="auto"/>
          <w:sz w:val="24"/>
          <w:szCs w:val="24"/>
          <w:lang w:val="en-US" w:eastAsia="zh-CN"/>
        </w:rPr>
      </w:pPr>
    </w:p>
    <w:p w14:paraId="55CAF1A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仪器4：气浴恒温振荡器（1套）</w:t>
      </w:r>
    </w:p>
    <w:tbl>
      <w:tblPr>
        <w:tblStyle w:val="47"/>
        <w:tblW w:w="987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59"/>
      </w:tblGrid>
      <w:tr w14:paraId="1C484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B0A8E1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8459" w:type="dxa"/>
            <w:vAlign w:val="center"/>
          </w:tcPr>
          <w:p w14:paraId="2D6321F1">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设备主要配置及技术参数</w:t>
            </w:r>
          </w:p>
        </w:tc>
      </w:tr>
      <w:tr w14:paraId="5F338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A33C5CF">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59" w:type="dxa"/>
            <w:vAlign w:val="center"/>
          </w:tcPr>
          <w:p w14:paraId="51DF11C7">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主要配置</w:t>
            </w:r>
          </w:p>
        </w:tc>
      </w:tr>
      <w:tr w14:paraId="0A883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1293168">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8459" w:type="dxa"/>
            <w:vAlign w:val="center"/>
          </w:tcPr>
          <w:p w14:paraId="09422BB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气浴恒温振荡器主机1台</w:t>
            </w:r>
          </w:p>
        </w:tc>
      </w:tr>
      <w:tr w14:paraId="741FF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066A33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59" w:type="dxa"/>
            <w:vAlign w:val="center"/>
          </w:tcPr>
          <w:p w14:paraId="38D867DB">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功能及技术要求</w:t>
            </w:r>
          </w:p>
        </w:tc>
      </w:tr>
      <w:tr w14:paraId="79436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DAF365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8459" w:type="dxa"/>
            <w:vAlign w:val="center"/>
          </w:tcPr>
          <w:p w14:paraId="0057595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温度：4℃-60℃ （环境温度-15℃，最低4℃）；</w:t>
            </w:r>
          </w:p>
        </w:tc>
      </w:tr>
      <w:tr w14:paraId="76ECD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A4D03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8459" w:type="dxa"/>
            <w:vAlign w:val="center"/>
          </w:tcPr>
          <w:p w14:paraId="1A96B03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容积大小：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83L</w:t>
            </w:r>
          </w:p>
        </w:tc>
      </w:tr>
      <w:tr w14:paraId="57251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F9491F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8459" w:type="dxa"/>
            <w:vAlign w:val="center"/>
          </w:tcPr>
          <w:p w14:paraId="10DFA5A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温度均匀性： ≤±1℃（37℃时）</w:t>
            </w:r>
          </w:p>
        </w:tc>
      </w:tr>
      <w:tr w14:paraId="471CE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6BF1FD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8459" w:type="dxa"/>
            <w:vAlign w:val="center"/>
          </w:tcPr>
          <w:p w14:paraId="45FDFB4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★振荡方式：同一主机可直接回旋式和往复式切换使用</w:t>
            </w:r>
          </w:p>
        </w:tc>
      </w:tr>
      <w:tr w14:paraId="20946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E7FAB0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8459" w:type="dxa"/>
            <w:vAlign w:val="center"/>
          </w:tcPr>
          <w:p w14:paraId="32B5A8A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回旋式转速范围：30-400RPM</w:t>
            </w:r>
          </w:p>
        </w:tc>
      </w:tr>
      <w:tr w14:paraId="1DB31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0D8A86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8459" w:type="dxa"/>
            <w:vAlign w:val="center"/>
          </w:tcPr>
          <w:p w14:paraId="21926B2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往复式摆振幅度：25mm</w:t>
            </w:r>
          </w:p>
        </w:tc>
      </w:tr>
      <w:tr w14:paraId="725DB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8A97B5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8459" w:type="dxa"/>
            <w:vAlign w:val="center"/>
          </w:tcPr>
          <w:p w14:paraId="6108855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最大装载量：装瓶数量不低于2000ml×4支或1000ml×8支或500ml×12支或250ml×18支或100ml×32支或50ml×45支</w:t>
            </w:r>
          </w:p>
        </w:tc>
      </w:tr>
      <w:tr w14:paraId="27AEC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2A8B50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8459" w:type="dxa"/>
            <w:vAlign w:val="center"/>
          </w:tcPr>
          <w:p w14:paraId="5ED0CF3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LCD大液晶屏显示</w:t>
            </w:r>
          </w:p>
        </w:tc>
      </w:tr>
      <w:tr w14:paraId="53361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FA9103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8459" w:type="dxa"/>
            <w:vAlign w:val="center"/>
          </w:tcPr>
          <w:p w14:paraId="50319DF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运行噪音≤45db，适合长时间运行</w:t>
            </w:r>
          </w:p>
        </w:tc>
      </w:tr>
      <w:tr w14:paraId="7CF6C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DAF3B1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w:t>
            </w:r>
          </w:p>
        </w:tc>
        <w:tc>
          <w:tcPr>
            <w:tcW w:w="8459" w:type="dxa"/>
            <w:vAlign w:val="center"/>
          </w:tcPr>
          <w:p w14:paraId="4A47F13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内腔材料采用304优质镜面全不锈钢</w:t>
            </w:r>
          </w:p>
        </w:tc>
      </w:tr>
      <w:tr w14:paraId="570A1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D9D13C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59" w:type="dxa"/>
            <w:vAlign w:val="center"/>
          </w:tcPr>
          <w:p w14:paraId="69BEC61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一次成型钢化热弯玻璃门，隔热性能好，很好观察内部摇瓶</w:t>
            </w:r>
          </w:p>
        </w:tc>
      </w:tr>
      <w:tr w14:paraId="3217B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D12BF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w:t>
            </w:r>
          </w:p>
        </w:tc>
        <w:tc>
          <w:tcPr>
            <w:tcW w:w="8459" w:type="dxa"/>
            <w:vAlign w:val="center"/>
          </w:tcPr>
          <w:p w14:paraId="454898E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温度编辑程序：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8段曲线编辑功能，定时范围的上限不低于999小时</w:t>
            </w:r>
          </w:p>
        </w:tc>
      </w:tr>
      <w:tr w14:paraId="59AF4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75367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2.13</w:t>
            </w:r>
          </w:p>
        </w:tc>
        <w:tc>
          <w:tcPr>
            <w:tcW w:w="8459" w:type="dxa"/>
            <w:vAlign w:val="center"/>
          </w:tcPr>
          <w:p w14:paraId="0A413D4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内部尺寸（宽*深*高）：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490*470*360mm</w:t>
            </w:r>
          </w:p>
        </w:tc>
      </w:tr>
      <w:tr w14:paraId="79179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530DA4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2.14</w:t>
            </w:r>
          </w:p>
        </w:tc>
        <w:tc>
          <w:tcPr>
            <w:tcW w:w="8459" w:type="dxa"/>
            <w:vAlign w:val="center"/>
          </w:tcPr>
          <w:p w14:paraId="261E9C43">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摇板尺寸（宽*深*高）：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420*400mm</w:t>
            </w:r>
          </w:p>
        </w:tc>
      </w:tr>
    </w:tbl>
    <w:p w14:paraId="6AC9738C">
      <w:pPr>
        <w:rPr>
          <w:rFonts w:hint="eastAsia" w:ascii="仿宋" w:hAnsi="仿宋" w:eastAsia="仿宋" w:cs="仿宋"/>
          <w:b/>
          <w:bCs/>
          <w:color w:val="auto"/>
          <w:sz w:val="24"/>
          <w:szCs w:val="24"/>
        </w:rPr>
      </w:pPr>
    </w:p>
    <w:p w14:paraId="793E0C18">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仪器5</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抑菌圈测试仪</w:t>
      </w:r>
      <w:r>
        <w:rPr>
          <w:rFonts w:hint="eastAsia" w:ascii="仿宋" w:hAnsi="仿宋" w:eastAsia="仿宋" w:cs="仿宋"/>
          <w:b/>
          <w:bCs/>
          <w:color w:val="auto"/>
          <w:sz w:val="24"/>
          <w:szCs w:val="24"/>
        </w:rPr>
        <w:t>（1套）</w:t>
      </w:r>
    </w:p>
    <w:tbl>
      <w:tblPr>
        <w:tblStyle w:val="47"/>
        <w:tblW w:w="987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59"/>
      </w:tblGrid>
      <w:tr w14:paraId="124F3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B49236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8459" w:type="dxa"/>
            <w:vAlign w:val="center"/>
          </w:tcPr>
          <w:p w14:paraId="198A28C8">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设备主要配置及技术参数</w:t>
            </w:r>
          </w:p>
        </w:tc>
      </w:tr>
      <w:tr w14:paraId="20159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9BFEC83">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59" w:type="dxa"/>
            <w:vAlign w:val="center"/>
          </w:tcPr>
          <w:p w14:paraId="4669725B">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主要配置（配件应为主机原厂标配）</w:t>
            </w:r>
          </w:p>
        </w:tc>
      </w:tr>
      <w:tr w14:paraId="4FC6B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32F627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p>
        </w:tc>
        <w:tc>
          <w:tcPr>
            <w:tcW w:w="8459" w:type="dxa"/>
            <w:vAlign w:val="center"/>
          </w:tcPr>
          <w:p w14:paraId="163C256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抑菌圈测试仪主机1台</w:t>
            </w:r>
          </w:p>
        </w:tc>
      </w:tr>
      <w:tr w14:paraId="7D3D5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361E1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p>
        </w:tc>
        <w:tc>
          <w:tcPr>
            <w:tcW w:w="8459" w:type="dxa"/>
            <w:vAlign w:val="center"/>
          </w:tcPr>
          <w:p w14:paraId="7C2BA91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分析软件1套</w:t>
            </w:r>
          </w:p>
        </w:tc>
      </w:tr>
      <w:tr w14:paraId="7695D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BA297D">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w:t>
            </w:r>
          </w:p>
        </w:tc>
        <w:tc>
          <w:tcPr>
            <w:tcW w:w="8459" w:type="dxa"/>
            <w:vAlign w:val="center"/>
          </w:tcPr>
          <w:p w14:paraId="23B04D14">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钢管放置器1套</w:t>
            </w:r>
          </w:p>
        </w:tc>
      </w:tr>
      <w:tr w14:paraId="6A8C9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81634DC">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w:t>
            </w:r>
          </w:p>
        </w:tc>
        <w:tc>
          <w:tcPr>
            <w:tcW w:w="8459" w:type="dxa"/>
            <w:vAlign w:val="center"/>
          </w:tcPr>
          <w:p w14:paraId="474D05C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高标牛津杯100个</w:t>
            </w:r>
          </w:p>
        </w:tc>
      </w:tr>
      <w:tr w14:paraId="058CC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4FFCC6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w:t>
            </w:r>
          </w:p>
        </w:tc>
        <w:tc>
          <w:tcPr>
            <w:tcW w:w="8459" w:type="dxa"/>
            <w:vAlign w:val="center"/>
          </w:tcPr>
          <w:p w14:paraId="4FCF194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陶瓦盖100个</w:t>
            </w:r>
          </w:p>
        </w:tc>
      </w:tr>
      <w:tr w14:paraId="400F5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2024A0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1.6</w:t>
            </w:r>
          </w:p>
        </w:tc>
        <w:tc>
          <w:tcPr>
            <w:tcW w:w="8459" w:type="dxa"/>
            <w:vAlign w:val="center"/>
          </w:tcPr>
          <w:p w14:paraId="4955324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效价专用培养皿100个</w:t>
            </w:r>
          </w:p>
        </w:tc>
      </w:tr>
      <w:tr w14:paraId="187B1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724E64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p>
        </w:tc>
        <w:tc>
          <w:tcPr>
            <w:tcW w:w="8459" w:type="dxa"/>
            <w:vAlign w:val="center"/>
          </w:tcPr>
          <w:p w14:paraId="1C88202C">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标准模板（经计量院检定）1个</w:t>
            </w:r>
          </w:p>
        </w:tc>
      </w:tr>
      <w:tr w14:paraId="40DB9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EA82B2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p>
        </w:tc>
        <w:tc>
          <w:tcPr>
            <w:tcW w:w="8459" w:type="dxa"/>
            <w:shd w:val="clear" w:color="auto" w:fill="auto"/>
            <w:vAlign w:val="center"/>
          </w:tcPr>
          <w:p w14:paraId="04A8F740">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lang w:eastAsia="zh-CN"/>
              </w:rPr>
              <w:t>配套的</w:t>
            </w:r>
            <w:r>
              <w:rPr>
                <w:rFonts w:hint="eastAsia" w:ascii="仿宋" w:hAnsi="仿宋" w:eastAsia="仿宋" w:cs="仿宋"/>
                <w:b w:val="0"/>
                <w:bCs w:val="0"/>
                <w:color w:val="auto"/>
                <w:sz w:val="24"/>
                <w:szCs w:val="24"/>
                <w:lang w:val="en-US" w:eastAsia="zh-CN"/>
              </w:rPr>
              <w:t>PC控制终端1台</w:t>
            </w:r>
          </w:p>
        </w:tc>
      </w:tr>
      <w:tr w14:paraId="02B1B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23EBA65">
            <w:pPr>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2</w:t>
            </w:r>
          </w:p>
        </w:tc>
        <w:tc>
          <w:tcPr>
            <w:tcW w:w="8459" w:type="dxa"/>
            <w:shd w:val="clear" w:color="auto" w:fill="auto"/>
            <w:vAlign w:val="center"/>
          </w:tcPr>
          <w:p w14:paraId="059ADE25">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功能及技术要求</w:t>
            </w:r>
          </w:p>
        </w:tc>
      </w:tr>
      <w:tr w14:paraId="51F22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590AB9A">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8459" w:type="dxa"/>
            <w:shd w:val="clear" w:color="auto" w:fill="auto"/>
            <w:vAlign w:val="center"/>
          </w:tcPr>
          <w:p w14:paraId="5CC29B74">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测量分辨率：</w:t>
            </w:r>
            <w:r>
              <w:rPr>
                <w:rFonts w:hint="eastAsia" w:ascii="仿宋" w:hAnsi="仿宋" w:eastAsia="仿宋" w:cs="仿宋"/>
                <w:color w:val="auto"/>
                <w:sz w:val="24"/>
                <w:szCs w:val="24"/>
                <w:lang w:val="en-US" w:eastAsia="zh-CN"/>
              </w:rPr>
              <w:t>≤0.001mm</w:t>
            </w:r>
          </w:p>
        </w:tc>
      </w:tr>
      <w:tr w14:paraId="7F8DC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AFC330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8459" w:type="dxa"/>
            <w:shd w:val="clear" w:color="auto" w:fill="auto"/>
            <w:vAlign w:val="center"/>
          </w:tcPr>
          <w:p w14:paraId="346C6DD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测量时间：≤8秒，6碟</w:t>
            </w:r>
          </w:p>
        </w:tc>
      </w:tr>
      <w:tr w14:paraId="3CBB4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9004F8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8459" w:type="dxa"/>
            <w:shd w:val="clear" w:color="auto" w:fill="auto"/>
            <w:vAlign w:val="center"/>
          </w:tcPr>
          <w:p w14:paraId="201CB4B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★测量幅面：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210mm*297mm，或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六个Φ95mm平皿</w:t>
            </w:r>
          </w:p>
        </w:tc>
      </w:tr>
      <w:tr w14:paraId="72D22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9E3DDA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8459" w:type="dxa"/>
            <w:shd w:val="clear" w:color="auto" w:fill="auto"/>
            <w:vAlign w:val="center"/>
          </w:tcPr>
          <w:p w14:paraId="5F460D5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测量池灭菌方式：紫外灭菌灯</w:t>
            </w:r>
          </w:p>
        </w:tc>
      </w:tr>
      <w:tr w14:paraId="14AF4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5C940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8459" w:type="dxa"/>
            <w:shd w:val="clear" w:color="auto" w:fill="auto"/>
            <w:vAlign w:val="center"/>
          </w:tcPr>
          <w:p w14:paraId="3582BA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测量池旋转精度：360°≤0.05毫米</w:t>
            </w:r>
          </w:p>
        </w:tc>
      </w:tr>
      <w:tr w14:paraId="28812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8F86B3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8459" w:type="dxa"/>
            <w:shd w:val="clear" w:color="auto" w:fill="auto"/>
            <w:vAlign w:val="center"/>
          </w:tcPr>
          <w:p w14:paraId="383038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★直径测量重复精度：≤0.02毫米</w:t>
            </w:r>
          </w:p>
        </w:tc>
      </w:tr>
      <w:tr w14:paraId="3ADC6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B5907E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8459" w:type="dxa"/>
            <w:shd w:val="clear" w:color="auto" w:fill="auto"/>
            <w:vAlign w:val="center"/>
          </w:tcPr>
          <w:p w14:paraId="0339852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效价重复精度：≤±0.1%</w:t>
            </w:r>
          </w:p>
        </w:tc>
      </w:tr>
      <w:tr w14:paraId="3217D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0E702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8459" w:type="dxa"/>
            <w:shd w:val="clear" w:color="auto" w:fill="auto"/>
            <w:vAlign w:val="center"/>
          </w:tcPr>
          <w:p w14:paraId="4C487D3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报告方式：PDF报告或纸质打印</w:t>
            </w:r>
          </w:p>
        </w:tc>
      </w:tr>
      <w:tr w14:paraId="047CE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0CC7D8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8459" w:type="dxa"/>
            <w:shd w:val="clear" w:color="auto" w:fill="auto"/>
            <w:vAlign w:val="center"/>
          </w:tcPr>
          <w:p w14:paraId="153972A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网络接口：符合标准可与lims连接，进行数据备份和传递</w:t>
            </w:r>
          </w:p>
        </w:tc>
      </w:tr>
      <w:tr w14:paraId="5A2E5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4BF872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w:t>
            </w:r>
          </w:p>
        </w:tc>
        <w:tc>
          <w:tcPr>
            <w:tcW w:w="8459" w:type="dxa"/>
            <w:shd w:val="clear" w:color="auto" w:fill="auto"/>
            <w:vAlign w:val="center"/>
          </w:tcPr>
          <w:p w14:paraId="7F508C5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方法扩充：可插拔方法卡</w:t>
            </w:r>
          </w:p>
        </w:tc>
      </w:tr>
      <w:tr w14:paraId="67B86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DC8623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59" w:type="dxa"/>
            <w:shd w:val="clear" w:color="auto" w:fill="auto"/>
            <w:vAlign w:val="center"/>
          </w:tcPr>
          <w:p w14:paraId="344C9D0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仪器具备自动校正功能</w:t>
            </w:r>
          </w:p>
        </w:tc>
      </w:tr>
    </w:tbl>
    <w:p w14:paraId="53BE5BB1">
      <w:pPr>
        <w:rPr>
          <w:rFonts w:hint="eastAsia" w:ascii="仿宋" w:hAnsi="仿宋" w:eastAsia="仿宋" w:cs="仿宋"/>
          <w:color w:val="auto"/>
          <w:sz w:val="24"/>
          <w:szCs w:val="24"/>
          <w:lang w:val="en-US" w:eastAsia="zh-CN"/>
        </w:rPr>
      </w:pPr>
    </w:p>
    <w:p w14:paraId="4BAE8D7D">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仪器6</w:t>
      </w:r>
      <w:r>
        <w:rPr>
          <w:rFonts w:hint="eastAsia" w:ascii="仿宋" w:hAnsi="仿宋" w:eastAsia="仿宋" w:cs="仿宋"/>
          <w:b/>
          <w:bCs/>
          <w:color w:val="auto"/>
          <w:sz w:val="24"/>
          <w:szCs w:val="24"/>
        </w:rPr>
        <w:t>：生物显微镜（1套）</w:t>
      </w:r>
    </w:p>
    <w:tbl>
      <w:tblPr>
        <w:tblStyle w:val="47"/>
        <w:tblW w:w="9889"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22"/>
        <w:gridCol w:w="8467"/>
      </w:tblGrid>
      <w:tr w14:paraId="02561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659F701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67" w:type="dxa"/>
            <w:vAlign w:val="center"/>
          </w:tcPr>
          <w:p w14:paraId="06FA98E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1EB0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238BE6E7">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1</w:t>
            </w:r>
          </w:p>
        </w:tc>
        <w:tc>
          <w:tcPr>
            <w:tcW w:w="8467" w:type="dxa"/>
            <w:vAlign w:val="top"/>
          </w:tcPr>
          <w:p w14:paraId="6E897BD4">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配置</w:t>
            </w:r>
            <w:r>
              <w:rPr>
                <w:rFonts w:hint="eastAsia" w:ascii="仿宋" w:hAnsi="仿宋" w:eastAsia="仿宋" w:cs="仿宋"/>
                <w:b/>
                <w:bCs/>
                <w:color w:val="auto"/>
                <w:sz w:val="24"/>
                <w:szCs w:val="24"/>
                <w:lang w:val="en-US" w:eastAsia="zh-CN"/>
              </w:rPr>
              <w:t>（配件应为主机原厂标配）</w:t>
            </w:r>
          </w:p>
        </w:tc>
      </w:tr>
      <w:tr w14:paraId="566E8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6BA6E78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1</w:t>
            </w:r>
          </w:p>
        </w:tc>
        <w:tc>
          <w:tcPr>
            <w:tcW w:w="8467" w:type="dxa"/>
            <w:vAlign w:val="bottom"/>
          </w:tcPr>
          <w:p w14:paraId="143636DE">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显微镜主机1台，相机系统1套</w:t>
            </w:r>
          </w:p>
        </w:tc>
      </w:tr>
      <w:tr w14:paraId="319A9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3BACFA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2</w:t>
            </w:r>
          </w:p>
        </w:tc>
        <w:tc>
          <w:tcPr>
            <w:tcW w:w="8467" w:type="dxa"/>
            <w:vAlign w:val="bottom"/>
          </w:tcPr>
          <w:p w14:paraId="54FDA49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调焦驱动3x变速</w:t>
            </w:r>
            <w:r>
              <w:rPr>
                <w:rFonts w:hint="eastAsia" w:ascii="仿宋" w:hAnsi="仿宋" w:eastAsia="仿宋" w:cs="仿宋"/>
                <w:color w:val="auto"/>
                <w:sz w:val="24"/>
                <w:szCs w:val="24"/>
                <w:lang w:val="en-US" w:eastAsia="zh-CN"/>
              </w:rPr>
              <w:t>1个</w:t>
            </w:r>
          </w:p>
        </w:tc>
      </w:tr>
      <w:tr w14:paraId="06F75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BF6C71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3</w:t>
            </w:r>
          </w:p>
        </w:tc>
        <w:tc>
          <w:tcPr>
            <w:tcW w:w="8467" w:type="dxa"/>
            <w:vAlign w:val="bottom"/>
          </w:tcPr>
          <w:p w14:paraId="1D1A376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调焦手柄</w:t>
            </w:r>
            <w:r>
              <w:rPr>
                <w:rFonts w:hint="eastAsia" w:ascii="仿宋" w:hAnsi="仿宋" w:eastAsia="仿宋" w:cs="仿宋"/>
                <w:color w:val="auto"/>
                <w:sz w:val="24"/>
                <w:szCs w:val="24"/>
                <w:lang w:val="en-US" w:eastAsia="zh-CN"/>
              </w:rPr>
              <w:t>1个</w:t>
            </w:r>
          </w:p>
        </w:tc>
      </w:tr>
      <w:tr w14:paraId="29027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6BF24CBA">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4</w:t>
            </w:r>
          </w:p>
        </w:tc>
        <w:tc>
          <w:tcPr>
            <w:tcW w:w="8467" w:type="dxa"/>
            <w:vAlign w:val="bottom"/>
          </w:tcPr>
          <w:p w14:paraId="2424526C">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聚光镜透镜</w:t>
            </w:r>
            <w:r>
              <w:rPr>
                <w:rFonts w:hint="eastAsia" w:ascii="仿宋" w:hAnsi="仿宋" w:eastAsia="仿宋" w:cs="仿宋"/>
                <w:color w:val="auto"/>
                <w:kern w:val="0"/>
                <w:sz w:val="22"/>
                <w:szCs w:val="22"/>
                <w:lang w:val="en-US" w:eastAsia="zh-CN"/>
              </w:rPr>
              <w:t>1个</w:t>
            </w:r>
          </w:p>
        </w:tc>
      </w:tr>
      <w:tr w14:paraId="4A2DF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1BA6322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5</w:t>
            </w:r>
          </w:p>
        </w:tc>
        <w:tc>
          <w:tcPr>
            <w:tcW w:w="8467" w:type="dxa"/>
            <w:vAlign w:val="bottom"/>
          </w:tcPr>
          <w:p w14:paraId="174BEF61">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电动聚光镜</w:t>
            </w:r>
            <w:r>
              <w:rPr>
                <w:rFonts w:hint="eastAsia" w:ascii="仿宋" w:hAnsi="仿宋" w:eastAsia="仿宋" w:cs="仿宋"/>
                <w:color w:val="auto"/>
                <w:kern w:val="0"/>
                <w:sz w:val="22"/>
                <w:szCs w:val="22"/>
                <w:lang w:val="en-US" w:eastAsia="zh-CN"/>
              </w:rPr>
              <w:t>1个</w:t>
            </w:r>
          </w:p>
        </w:tc>
      </w:tr>
      <w:tr w14:paraId="0492F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3DB4D09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1.6</w:t>
            </w:r>
          </w:p>
        </w:tc>
        <w:tc>
          <w:tcPr>
            <w:tcW w:w="8467" w:type="dxa"/>
            <w:vAlign w:val="bottom"/>
          </w:tcPr>
          <w:p w14:paraId="45B896BF">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人性化陶瓷面载物台</w:t>
            </w:r>
            <w:r>
              <w:rPr>
                <w:rFonts w:hint="eastAsia" w:ascii="仿宋" w:hAnsi="仿宋" w:eastAsia="仿宋" w:cs="仿宋"/>
                <w:color w:val="auto"/>
                <w:kern w:val="0"/>
                <w:sz w:val="22"/>
                <w:szCs w:val="22"/>
                <w:lang w:val="en-US" w:eastAsia="zh-CN"/>
              </w:rPr>
              <w:t>1个</w:t>
            </w:r>
          </w:p>
        </w:tc>
      </w:tr>
      <w:tr w14:paraId="67C1B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0C460DB4">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p>
        </w:tc>
        <w:tc>
          <w:tcPr>
            <w:tcW w:w="8467" w:type="dxa"/>
            <w:vAlign w:val="bottom"/>
          </w:tcPr>
          <w:p w14:paraId="6D28978E">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单手夹片器</w:t>
            </w:r>
            <w:r>
              <w:rPr>
                <w:rFonts w:hint="eastAsia" w:ascii="仿宋" w:hAnsi="仿宋" w:eastAsia="仿宋" w:cs="仿宋"/>
                <w:color w:val="auto"/>
                <w:kern w:val="0"/>
                <w:sz w:val="22"/>
                <w:szCs w:val="22"/>
                <w:lang w:val="en-US" w:eastAsia="zh-CN"/>
              </w:rPr>
              <w:t>1个</w:t>
            </w:r>
          </w:p>
        </w:tc>
      </w:tr>
      <w:tr w14:paraId="19B77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74CCA1E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p>
        </w:tc>
        <w:tc>
          <w:tcPr>
            <w:tcW w:w="8467" w:type="dxa"/>
            <w:vAlign w:val="bottom"/>
          </w:tcPr>
          <w:p w14:paraId="06A4E400">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载物台X-Y控制</w:t>
            </w:r>
            <w:r>
              <w:rPr>
                <w:rFonts w:hint="eastAsia" w:ascii="仿宋" w:hAnsi="仿宋" w:eastAsia="仿宋" w:cs="仿宋"/>
                <w:color w:val="auto"/>
                <w:kern w:val="0"/>
                <w:sz w:val="22"/>
                <w:szCs w:val="22"/>
                <w:lang w:val="en-US" w:eastAsia="zh-CN"/>
              </w:rPr>
              <w:t>1个</w:t>
            </w:r>
          </w:p>
        </w:tc>
      </w:tr>
      <w:tr w14:paraId="7DB3D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2D014E03">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p>
        </w:tc>
        <w:tc>
          <w:tcPr>
            <w:tcW w:w="8467" w:type="dxa"/>
            <w:vAlign w:val="bottom"/>
          </w:tcPr>
          <w:p w14:paraId="470C75A8">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偏光组件</w:t>
            </w:r>
            <w:r>
              <w:rPr>
                <w:rFonts w:hint="eastAsia" w:ascii="仿宋" w:hAnsi="仿宋" w:eastAsia="仿宋" w:cs="仿宋"/>
                <w:color w:val="auto"/>
                <w:kern w:val="0"/>
                <w:sz w:val="22"/>
                <w:szCs w:val="22"/>
                <w:lang w:val="en-US" w:eastAsia="zh-CN"/>
              </w:rPr>
              <w:t>1个</w:t>
            </w:r>
          </w:p>
        </w:tc>
      </w:tr>
      <w:tr w14:paraId="3DF69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5356753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1.10</w:t>
            </w:r>
          </w:p>
        </w:tc>
        <w:tc>
          <w:tcPr>
            <w:tcW w:w="8467" w:type="dxa"/>
            <w:vAlign w:val="bottom"/>
          </w:tcPr>
          <w:p w14:paraId="07E861E6">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lang w:val="en-US" w:eastAsia="zh-CN"/>
              </w:rPr>
              <w:t>5x</w:t>
            </w:r>
            <w:r>
              <w:rPr>
                <w:rFonts w:hint="eastAsia" w:ascii="仿宋" w:hAnsi="仿宋" w:eastAsia="仿宋" w:cs="仿宋"/>
                <w:color w:val="auto"/>
                <w:kern w:val="0"/>
                <w:sz w:val="22"/>
                <w:szCs w:val="22"/>
              </w:rPr>
              <w:t>物镜</w:t>
            </w:r>
            <w:r>
              <w:rPr>
                <w:rFonts w:hint="eastAsia" w:ascii="仿宋" w:hAnsi="仿宋" w:eastAsia="仿宋" w:cs="仿宋"/>
                <w:color w:val="auto"/>
                <w:kern w:val="0"/>
                <w:sz w:val="22"/>
                <w:szCs w:val="22"/>
                <w:lang w:val="en-US" w:eastAsia="zh-CN"/>
              </w:rPr>
              <w:t>1个</w:t>
            </w:r>
          </w:p>
        </w:tc>
      </w:tr>
      <w:tr w14:paraId="5F3F7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6AB9616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1.11</w:t>
            </w:r>
          </w:p>
        </w:tc>
        <w:tc>
          <w:tcPr>
            <w:tcW w:w="8467" w:type="dxa"/>
            <w:vAlign w:val="bottom"/>
          </w:tcPr>
          <w:p w14:paraId="74B785EB">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lang w:val="en-US" w:eastAsia="zh-CN"/>
              </w:rPr>
              <w:t>10x</w:t>
            </w:r>
            <w:r>
              <w:rPr>
                <w:rFonts w:hint="eastAsia" w:ascii="仿宋" w:hAnsi="仿宋" w:eastAsia="仿宋" w:cs="仿宋"/>
                <w:color w:val="auto"/>
                <w:kern w:val="0"/>
                <w:sz w:val="22"/>
                <w:szCs w:val="22"/>
              </w:rPr>
              <w:t>物镜</w:t>
            </w:r>
            <w:r>
              <w:rPr>
                <w:rFonts w:hint="eastAsia" w:ascii="仿宋" w:hAnsi="仿宋" w:eastAsia="仿宋" w:cs="仿宋"/>
                <w:color w:val="auto"/>
                <w:kern w:val="0"/>
                <w:sz w:val="22"/>
                <w:szCs w:val="22"/>
                <w:lang w:val="en-US" w:eastAsia="zh-CN"/>
              </w:rPr>
              <w:t>1个</w:t>
            </w:r>
          </w:p>
        </w:tc>
      </w:tr>
      <w:tr w14:paraId="1EC33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2B43D4B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1.12</w:t>
            </w:r>
          </w:p>
        </w:tc>
        <w:tc>
          <w:tcPr>
            <w:tcW w:w="8467" w:type="dxa"/>
            <w:vAlign w:val="bottom"/>
          </w:tcPr>
          <w:p w14:paraId="3F0C47F2">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20x物镜</w:t>
            </w:r>
            <w:r>
              <w:rPr>
                <w:rFonts w:hint="eastAsia" w:ascii="仿宋" w:hAnsi="仿宋" w:eastAsia="仿宋" w:cs="仿宋"/>
                <w:color w:val="auto"/>
                <w:kern w:val="0"/>
                <w:sz w:val="22"/>
                <w:szCs w:val="22"/>
                <w:lang w:val="en-US" w:eastAsia="zh-CN"/>
              </w:rPr>
              <w:t>1个</w:t>
            </w:r>
            <w:r>
              <w:rPr>
                <w:rFonts w:hint="eastAsia" w:ascii="仿宋" w:hAnsi="仿宋" w:eastAsia="仿宋" w:cs="仿宋"/>
                <w:color w:val="auto"/>
                <w:kern w:val="0"/>
                <w:sz w:val="22"/>
                <w:szCs w:val="22"/>
              </w:rPr>
              <w:t xml:space="preserve"> </w:t>
            </w:r>
          </w:p>
        </w:tc>
      </w:tr>
      <w:tr w14:paraId="555B9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110D7E7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1.13</w:t>
            </w:r>
          </w:p>
        </w:tc>
        <w:tc>
          <w:tcPr>
            <w:tcW w:w="8467" w:type="dxa"/>
            <w:vAlign w:val="bottom"/>
          </w:tcPr>
          <w:p w14:paraId="341F17DA">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40x物镜</w:t>
            </w:r>
            <w:r>
              <w:rPr>
                <w:rFonts w:hint="eastAsia" w:ascii="仿宋" w:hAnsi="仿宋" w:eastAsia="仿宋" w:cs="仿宋"/>
                <w:color w:val="auto"/>
                <w:kern w:val="0"/>
                <w:sz w:val="22"/>
                <w:szCs w:val="22"/>
                <w:lang w:val="en-US" w:eastAsia="zh-CN"/>
              </w:rPr>
              <w:t>1个</w:t>
            </w:r>
          </w:p>
        </w:tc>
      </w:tr>
      <w:tr w14:paraId="2C637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2973CDC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1.14</w:t>
            </w:r>
          </w:p>
        </w:tc>
        <w:tc>
          <w:tcPr>
            <w:tcW w:w="8467" w:type="dxa"/>
            <w:vAlign w:val="bottom"/>
          </w:tcPr>
          <w:p w14:paraId="661C6C36">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100x油镜</w:t>
            </w:r>
            <w:r>
              <w:rPr>
                <w:rFonts w:hint="eastAsia" w:ascii="仿宋" w:hAnsi="仿宋" w:eastAsia="仿宋" w:cs="仿宋"/>
                <w:color w:val="auto"/>
                <w:kern w:val="0"/>
                <w:sz w:val="22"/>
                <w:szCs w:val="22"/>
                <w:lang w:val="en-US" w:eastAsia="zh-CN"/>
              </w:rPr>
              <w:t>1个</w:t>
            </w:r>
          </w:p>
        </w:tc>
      </w:tr>
      <w:tr w14:paraId="515C7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586C9A6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1.15</w:t>
            </w:r>
          </w:p>
        </w:tc>
        <w:tc>
          <w:tcPr>
            <w:tcW w:w="8467" w:type="dxa"/>
            <w:vAlign w:val="bottom"/>
          </w:tcPr>
          <w:p w14:paraId="5BF3FF31">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lang w:val="en-US" w:eastAsia="zh-CN"/>
              </w:rPr>
              <w:t>20mL</w:t>
            </w:r>
            <w:r>
              <w:rPr>
                <w:rFonts w:hint="eastAsia" w:ascii="仿宋" w:hAnsi="仿宋" w:eastAsia="仿宋" w:cs="仿宋"/>
                <w:color w:val="auto"/>
                <w:kern w:val="0"/>
                <w:sz w:val="22"/>
                <w:szCs w:val="22"/>
              </w:rPr>
              <w:t>镜油</w:t>
            </w:r>
            <w:r>
              <w:rPr>
                <w:rFonts w:hint="eastAsia" w:ascii="仿宋" w:hAnsi="仿宋" w:eastAsia="仿宋" w:cs="仿宋"/>
                <w:color w:val="auto"/>
                <w:kern w:val="0"/>
                <w:sz w:val="22"/>
                <w:szCs w:val="22"/>
                <w:lang w:val="en-US" w:eastAsia="zh-CN"/>
              </w:rPr>
              <w:t>1瓶</w:t>
            </w:r>
          </w:p>
        </w:tc>
      </w:tr>
      <w:tr w14:paraId="1ABAD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678E0B6F">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1.16</w:t>
            </w:r>
          </w:p>
        </w:tc>
        <w:tc>
          <w:tcPr>
            <w:tcW w:w="8467" w:type="dxa"/>
            <w:vAlign w:val="bottom"/>
          </w:tcPr>
          <w:p w14:paraId="5A540DCB">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三目照相镜筒</w:t>
            </w:r>
            <w:r>
              <w:rPr>
                <w:rFonts w:hint="eastAsia" w:ascii="仿宋" w:hAnsi="仿宋" w:eastAsia="仿宋" w:cs="仿宋"/>
                <w:color w:val="auto"/>
                <w:kern w:val="0"/>
                <w:sz w:val="22"/>
                <w:szCs w:val="22"/>
                <w:lang w:val="en-US" w:eastAsia="zh-CN"/>
              </w:rPr>
              <w:t>1个</w:t>
            </w:r>
          </w:p>
        </w:tc>
      </w:tr>
      <w:tr w14:paraId="1A448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52A0F90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1.17</w:t>
            </w:r>
          </w:p>
        </w:tc>
        <w:tc>
          <w:tcPr>
            <w:tcW w:w="8467" w:type="dxa"/>
            <w:vAlign w:val="bottom"/>
          </w:tcPr>
          <w:p w14:paraId="7C81B42F">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lang w:val="en-US" w:eastAsia="zh-CN"/>
              </w:rPr>
              <w:t>10x</w:t>
            </w:r>
            <w:r>
              <w:rPr>
                <w:rFonts w:hint="eastAsia" w:ascii="仿宋" w:hAnsi="仿宋" w:eastAsia="仿宋" w:cs="仿宋"/>
                <w:color w:val="auto"/>
                <w:kern w:val="0"/>
                <w:sz w:val="22"/>
                <w:szCs w:val="22"/>
              </w:rPr>
              <w:t>目镜</w:t>
            </w:r>
            <w:r>
              <w:rPr>
                <w:rFonts w:hint="eastAsia" w:ascii="仿宋" w:hAnsi="仿宋" w:eastAsia="仿宋" w:cs="仿宋"/>
                <w:color w:val="auto"/>
                <w:kern w:val="0"/>
                <w:sz w:val="22"/>
                <w:szCs w:val="22"/>
                <w:lang w:val="en-US" w:eastAsia="zh-CN"/>
              </w:rPr>
              <w:t>2个</w:t>
            </w:r>
          </w:p>
        </w:tc>
      </w:tr>
      <w:tr w14:paraId="76928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5AD5A2F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1.18</w:t>
            </w:r>
          </w:p>
        </w:tc>
        <w:tc>
          <w:tcPr>
            <w:tcW w:w="8467" w:type="dxa"/>
            <w:vAlign w:val="bottom"/>
          </w:tcPr>
          <w:p w14:paraId="5D5073CF">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2"/>
                <w:szCs w:val="22"/>
              </w:rPr>
              <w:t>防尘盖</w:t>
            </w:r>
            <w:r>
              <w:rPr>
                <w:rFonts w:hint="eastAsia" w:ascii="仿宋" w:hAnsi="仿宋" w:eastAsia="仿宋" w:cs="仿宋"/>
                <w:color w:val="auto"/>
                <w:kern w:val="0"/>
                <w:sz w:val="22"/>
                <w:szCs w:val="22"/>
                <w:lang w:val="en-US" w:eastAsia="zh-CN"/>
              </w:rPr>
              <w:t>1个</w:t>
            </w:r>
          </w:p>
        </w:tc>
      </w:tr>
      <w:tr w14:paraId="69898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top"/>
          </w:tcPr>
          <w:p w14:paraId="11C38E43">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1.19</w:t>
            </w:r>
          </w:p>
        </w:tc>
        <w:tc>
          <w:tcPr>
            <w:tcW w:w="8467" w:type="dxa"/>
            <w:vAlign w:val="top"/>
          </w:tcPr>
          <w:p w14:paraId="43A8D4F9">
            <w:pPr>
              <w:widowControl/>
              <w:jc w:val="left"/>
              <w:rPr>
                <w:rFonts w:hint="eastAsia" w:ascii="仿宋" w:hAnsi="仿宋" w:eastAsia="仿宋" w:cs="仿宋"/>
                <w:color w:val="auto"/>
                <w:kern w:val="0"/>
                <w:sz w:val="24"/>
                <w:szCs w:val="24"/>
                <w:lang w:val="en-US" w:eastAsia="zh-CN" w:bidi="ar-SA"/>
              </w:rPr>
            </w:pPr>
            <w:r>
              <w:rPr>
                <w:rFonts w:hint="eastAsia" w:ascii="仿宋" w:hAnsi="仿宋" w:eastAsia="仿宋" w:cs="仿宋"/>
                <w:b w:val="0"/>
                <w:bCs w:val="0"/>
                <w:color w:val="auto"/>
                <w:sz w:val="24"/>
                <w:szCs w:val="24"/>
                <w:lang w:eastAsia="zh-CN"/>
              </w:rPr>
              <w:t>配套的</w:t>
            </w:r>
            <w:r>
              <w:rPr>
                <w:rFonts w:hint="eastAsia" w:ascii="仿宋" w:hAnsi="仿宋" w:eastAsia="仿宋" w:cs="仿宋"/>
                <w:b w:val="0"/>
                <w:bCs w:val="0"/>
                <w:color w:val="auto"/>
                <w:sz w:val="24"/>
                <w:szCs w:val="24"/>
                <w:lang w:val="en-US" w:eastAsia="zh-CN"/>
              </w:rPr>
              <w:t>PC控制终端1台</w:t>
            </w:r>
          </w:p>
        </w:tc>
      </w:tr>
      <w:tr w14:paraId="1E321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0497372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w:t>
            </w:r>
          </w:p>
        </w:tc>
        <w:tc>
          <w:tcPr>
            <w:tcW w:w="8467" w:type="dxa"/>
            <w:vAlign w:val="center"/>
          </w:tcPr>
          <w:p w14:paraId="6E389F9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功能及技术要求</w:t>
            </w:r>
          </w:p>
        </w:tc>
      </w:tr>
      <w:tr w14:paraId="6B333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8116622">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1</w:t>
            </w:r>
          </w:p>
        </w:tc>
        <w:tc>
          <w:tcPr>
            <w:tcW w:w="8467" w:type="dxa"/>
            <w:vAlign w:val="center"/>
          </w:tcPr>
          <w:p w14:paraId="1A8891C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主机系统</w:t>
            </w:r>
          </w:p>
        </w:tc>
      </w:tr>
      <w:tr w14:paraId="6F102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F04C84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w:t>
            </w:r>
          </w:p>
        </w:tc>
        <w:tc>
          <w:tcPr>
            <w:tcW w:w="8467" w:type="dxa"/>
            <w:vAlign w:val="top"/>
          </w:tcPr>
          <w:p w14:paraId="4FA44EBF">
            <w:pPr>
              <w:rPr>
                <w:rFonts w:hint="eastAsia" w:ascii="仿宋" w:hAnsi="仿宋" w:eastAsia="仿宋" w:cs="仿宋"/>
                <w:color w:val="auto"/>
                <w:sz w:val="24"/>
                <w:szCs w:val="24"/>
              </w:rPr>
            </w:pPr>
            <w:r>
              <w:rPr>
                <w:rFonts w:hint="eastAsia" w:ascii="仿宋" w:hAnsi="仿宋" w:eastAsia="仿宋" w:cs="仿宋"/>
                <w:color w:val="auto"/>
                <w:sz w:val="24"/>
                <w:szCs w:val="24"/>
              </w:rPr>
              <w:t>系统采用HC无限远光学设计，系统可配明场，暗场、相差、偏光、微分干涉等功能</w:t>
            </w:r>
          </w:p>
        </w:tc>
      </w:tr>
      <w:tr w14:paraId="3C28B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12A8FCEA">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1.2</w:t>
            </w:r>
          </w:p>
        </w:tc>
        <w:tc>
          <w:tcPr>
            <w:tcW w:w="8467" w:type="dxa"/>
            <w:vAlign w:val="top"/>
          </w:tcPr>
          <w:p w14:paraId="4ECF5840">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6位电动物镜转盘，且显微镜镜体设有按钮，轻触按钮即可更换物镜</w:t>
            </w:r>
          </w:p>
        </w:tc>
      </w:tr>
      <w:tr w14:paraId="35CD5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630EEA3">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1.3</w:t>
            </w:r>
          </w:p>
        </w:tc>
        <w:tc>
          <w:tcPr>
            <w:tcW w:w="8467" w:type="dxa"/>
            <w:vAlign w:val="top"/>
          </w:tcPr>
          <w:p w14:paraId="6573F190">
            <w:pPr>
              <w:rPr>
                <w:rFonts w:hint="eastAsia" w:ascii="仿宋" w:hAnsi="仿宋" w:eastAsia="仿宋" w:cs="仿宋"/>
                <w:color w:val="auto"/>
                <w:sz w:val="24"/>
                <w:szCs w:val="24"/>
              </w:rPr>
            </w:pPr>
            <w:r>
              <w:rPr>
                <w:rFonts w:hint="eastAsia" w:ascii="仿宋" w:hAnsi="仿宋" w:eastAsia="仿宋" w:cs="仿宋"/>
                <w:color w:val="auto"/>
                <w:sz w:val="24"/>
                <w:szCs w:val="24"/>
                <w:lang w:val="en-GB"/>
              </w:rPr>
              <w:t>透射光照明：高亮度LED长寿命光源，寿命≥50000h，4500K恒色温</w:t>
            </w:r>
          </w:p>
        </w:tc>
      </w:tr>
      <w:tr w14:paraId="42E19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338E3B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1.4</w:t>
            </w:r>
          </w:p>
        </w:tc>
        <w:tc>
          <w:tcPr>
            <w:tcW w:w="8467" w:type="dxa"/>
            <w:vAlign w:val="top"/>
          </w:tcPr>
          <w:p w14:paraId="396EEBD4">
            <w:pPr>
              <w:rPr>
                <w:rFonts w:hint="eastAsia" w:ascii="仿宋" w:hAnsi="仿宋" w:eastAsia="仿宋" w:cs="仿宋"/>
                <w:color w:val="auto"/>
                <w:sz w:val="24"/>
                <w:szCs w:val="24"/>
              </w:rPr>
            </w:pPr>
            <w:r>
              <w:rPr>
                <w:rFonts w:hint="eastAsia" w:ascii="仿宋" w:hAnsi="仿宋" w:eastAsia="仿宋" w:cs="仿宋"/>
                <w:color w:val="auto"/>
                <w:sz w:val="24"/>
                <w:szCs w:val="24"/>
                <w:lang w:val="en-GB"/>
              </w:rPr>
              <w:t xml:space="preserve">自动光强管理： </w:t>
            </w:r>
            <w:r>
              <w:rPr>
                <w:rFonts w:hint="eastAsia" w:ascii="仿宋" w:hAnsi="仿宋" w:eastAsia="仿宋" w:cs="仿宋"/>
                <w:color w:val="auto"/>
                <w:sz w:val="24"/>
                <w:szCs w:val="24"/>
              </w:rPr>
              <w:t>自动将光强度设置为任何给定放大倍数的适当水平。存储每个物镜最近使用的值。亮度印象保持恒定，在长时间工作时避免强烈的强度变化，而不会造成眼睛疲劳。</w:t>
            </w:r>
          </w:p>
        </w:tc>
      </w:tr>
      <w:tr w14:paraId="55785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7C9C7CF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1.5</w:t>
            </w:r>
          </w:p>
        </w:tc>
        <w:tc>
          <w:tcPr>
            <w:tcW w:w="8467" w:type="dxa"/>
            <w:vAlign w:val="top"/>
          </w:tcPr>
          <w:p w14:paraId="23E99D4C">
            <w:pPr>
              <w:rPr>
                <w:rFonts w:hint="eastAsia" w:ascii="仿宋" w:hAnsi="仿宋" w:eastAsia="仿宋" w:cs="仿宋"/>
                <w:color w:val="auto"/>
                <w:sz w:val="24"/>
                <w:szCs w:val="24"/>
              </w:rPr>
            </w:pPr>
            <w:r>
              <w:rPr>
                <w:rFonts w:hint="eastAsia" w:ascii="仿宋" w:hAnsi="仿宋" w:eastAsia="仿宋" w:cs="仿宋"/>
                <w:color w:val="auto"/>
                <w:sz w:val="24"/>
                <w:szCs w:val="24"/>
              </w:rPr>
              <w:t>调焦系统设有粗中细3档调焦系，设有限位装置，可防止载物台下滑及保护物镜。最小调焦精度1微米，主机机身采用热补偿设计，保证长时间观测对焦面的精准。</w:t>
            </w:r>
          </w:p>
        </w:tc>
      </w:tr>
      <w:tr w14:paraId="64130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2D91C3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1.6</w:t>
            </w:r>
          </w:p>
        </w:tc>
        <w:tc>
          <w:tcPr>
            <w:tcW w:w="8467" w:type="dxa"/>
            <w:vAlign w:val="top"/>
          </w:tcPr>
          <w:p w14:paraId="4D23D435">
            <w:pPr>
              <w:rPr>
                <w:rFonts w:hint="eastAsia" w:ascii="仿宋" w:hAnsi="仿宋" w:eastAsia="仿宋" w:cs="仿宋"/>
                <w:color w:val="auto"/>
                <w:sz w:val="24"/>
                <w:szCs w:val="24"/>
              </w:rPr>
            </w:pPr>
            <w:r>
              <w:rPr>
                <w:rFonts w:hint="eastAsia" w:ascii="仿宋" w:hAnsi="仿宋" w:eastAsia="仿宋" w:cs="仿宋"/>
                <w:color w:val="auto"/>
                <w:sz w:val="24"/>
                <w:szCs w:val="24"/>
              </w:rPr>
              <w:t>三目照相镜筒，50%/50%分光，可外接CCD摄像系统或照相</w:t>
            </w:r>
          </w:p>
        </w:tc>
      </w:tr>
      <w:tr w14:paraId="74F92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E6DC4C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1.7</w:t>
            </w:r>
          </w:p>
        </w:tc>
        <w:tc>
          <w:tcPr>
            <w:tcW w:w="8467" w:type="dxa"/>
            <w:vAlign w:val="top"/>
          </w:tcPr>
          <w:p w14:paraId="7D0118BA">
            <w:pPr>
              <w:rPr>
                <w:rFonts w:hint="eastAsia" w:ascii="仿宋" w:hAnsi="仿宋" w:eastAsia="仿宋" w:cs="仿宋"/>
                <w:color w:val="auto"/>
                <w:sz w:val="24"/>
                <w:szCs w:val="24"/>
              </w:rPr>
            </w:pPr>
            <w:r>
              <w:rPr>
                <w:rFonts w:hint="eastAsia" w:ascii="仿宋" w:hAnsi="仿宋" w:eastAsia="仿宋" w:cs="仿宋"/>
                <w:color w:val="auto"/>
                <w:sz w:val="24"/>
                <w:szCs w:val="24"/>
              </w:rPr>
              <w:t>新一代高反差平场消色差物镜</w:t>
            </w:r>
          </w:p>
          <w:p w14:paraId="0CBE6436">
            <w:pPr>
              <w:rPr>
                <w:rFonts w:hint="eastAsia" w:ascii="仿宋" w:hAnsi="仿宋" w:eastAsia="仿宋" w:cs="仿宋"/>
                <w:color w:val="auto"/>
                <w:sz w:val="24"/>
                <w:szCs w:val="24"/>
              </w:rPr>
            </w:pPr>
            <w:r>
              <w:rPr>
                <w:rFonts w:hint="eastAsia" w:ascii="仿宋" w:hAnsi="仿宋" w:eastAsia="仿宋" w:cs="仿宋"/>
                <w:color w:val="auto"/>
                <w:sz w:val="24"/>
                <w:szCs w:val="24"/>
              </w:rPr>
              <w:t>5X平场消色差物镜，NA=0.12；</w:t>
            </w:r>
          </w:p>
          <w:p w14:paraId="52F4808B">
            <w:pPr>
              <w:rPr>
                <w:rFonts w:hint="eastAsia" w:ascii="仿宋" w:hAnsi="仿宋" w:eastAsia="仿宋" w:cs="仿宋"/>
                <w:color w:val="auto"/>
                <w:sz w:val="24"/>
                <w:szCs w:val="24"/>
              </w:rPr>
            </w:pPr>
            <w:r>
              <w:rPr>
                <w:rFonts w:hint="eastAsia" w:ascii="仿宋" w:hAnsi="仿宋" w:eastAsia="仿宋" w:cs="仿宋"/>
                <w:color w:val="auto"/>
                <w:sz w:val="24"/>
                <w:szCs w:val="24"/>
              </w:rPr>
              <w:t>10×平场消色差物镜，NA=0.25；</w:t>
            </w:r>
          </w:p>
          <w:p w14:paraId="507DB3BA">
            <w:pPr>
              <w:rPr>
                <w:rFonts w:hint="eastAsia" w:ascii="仿宋" w:hAnsi="仿宋" w:eastAsia="仿宋" w:cs="仿宋"/>
                <w:color w:val="auto"/>
                <w:sz w:val="24"/>
                <w:szCs w:val="24"/>
              </w:rPr>
            </w:pPr>
            <w:r>
              <w:rPr>
                <w:rFonts w:hint="eastAsia" w:ascii="仿宋" w:hAnsi="仿宋" w:eastAsia="仿宋" w:cs="仿宋"/>
                <w:color w:val="auto"/>
                <w:sz w:val="24"/>
                <w:szCs w:val="24"/>
              </w:rPr>
              <w:t>20×平场消色差物镜，NA=0.4；</w:t>
            </w:r>
          </w:p>
          <w:p w14:paraId="56DD14ED">
            <w:pPr>
              <w:rPr>
                <w:rFonts w:hint="eastAsia" w:ascii="仿宋" w:hAnsi="仿宋" w:eastAsia="仿宋" w:cs="仿宋"/>
                <w:color w:val="auto"/>
                <w:sz w:val="24"/>
                <w:szCs w:val="24"/>
              </w:rPr>
            </w:pPr>
            <w:r>
              <w:rPr>
                <w:rFonts w:hint="eastAsia" w:ascii="仿宋" w:hAnsi="仿宋" w:eastAsia="仿宋" w:cs="仿宋"/>
                <w:color w:val="auto"/>
                <w:sz w:val="24"/>
                <w:szCs w:val="24"/>
              </w:rPr>
              <w:t>40×平场消色差物镜，NA=0.65；</w:t>
            </w:r>
          </w:p>
          <w:p w14:paraId="09BF1968">
            <w:pPr>
              <w:rPr>
                <w:rFonts w:hint="eastAsia" w:ascii="仿宋" w:hAnsi="仿宋" w:eastAsia="仿宋" w:cs="仿宋"/>
                <w:color w:val="auto"/>
                <w:sz w:val="24"/>
                <w:szCs w:val="24"/>
              </w:rPr>
            </w:pPr>
            <w:r>
              <w:rPr>
                <w:rFonts w:hint="eastAsia" w:ascii="仿宋" w:hAnsi="仿宋" w:eastAsia="仿宋" w:cs="仿宋"/>
                <w:color w:val="auto"/>
                <w:sz w:val="24"/>
                <w:szCs w:val="24"/>
              </w:rPr>
              <w:t>100×平场消色差物镜，油镜，NA=1.25</w:t>
            </w:r>
          </w:p>
        </w:tc>
      </w:tr>
      <w:tr w14:paraId="4194D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06D47C0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1.8</w:t>
            </w:r>
          </w:p>
        </w:tc>
        <w:tc>
          <w:tcPr>
            <w:tcW w:w="8467" w:type="dxa"/>
            <w:vAlign w:val="top"/>
          </w:tcPr>
          <w:p w14:paraId="64ECEF0B">
            <w:pPr>
              <w:rPr>
                <w:rFonts w:hint="eastAsia" w:ascii="仿宋" w:hAnsi="仿宋" w:eastAsia="仿宋" w:cs="仿宋"/>
                <w:color w:val="auto"/>
                <w:sz w:val="24"/>
                <w:szCs w:val="24"/>
              </w:rPr>
            </w:pPr>
            <w:r>
              <w:rPr>
                <w:rFonts w:hint="eastAsia" w:ascii="仿宋" w:hAnsi="仿宋" w:eastAsia="仿宋" w:cs="仿宋"/>
                <w:color w:val="auto"/>
                <w:sz w:val="24"/>
                <w:szCs w:val="24"/>
              </w:rPr>
              <w:t>目镜:10x, 宽视野视场直径≥22mm，屈光度可调</w:t>
            </w:r>
          </w:p>
        </w:tc>
      </w:tr>
      <w:tr w14:paraId="5809A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4E0F181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1.9</w:t>
            </w:r>
          </w:p>
        </w:tc>
        <w:tc>
          <w:tcPr>
            <w:tcW w:w="8467" w:type="dxa"/>
            <w:vAlign w:val="top"/>
          </w:tcPr>
          <w:p w14:paraId="79A2995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配备电动聚光镜，光阑刻度上具有彩色标注且与物镜颜色代码对应，当使用放大倍数小于 10 倍的物镜时，自动聚光镜将自动摆出，当选择更高放大倍数时，将自动回到原位。显微镜知道每个物镜的最佳聚光镜的位置。</w:t>
            </w:r>
          </w:p>
        </w:tc>
      </w:tr>
      <w:tr w14:paraId="34788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8A2115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1.10</w:t>
            </w:r>
          </w:p>
        </w:tc>
        <w:tc>
          <w:tcPr>
            <w:tcW w:w="8467" w:type="dxa"/>
            <w:vAlign w:val="top"/>
          </w:tcPr>
          <w:p w14:paraId="4FA16286">
            <w:pPr>
              <w:rPr>
                <w:rFonts w:hint="eastAsia" w:ascii="仿宋" w:hAnsi="仿宋" w:eastAsia="仿宋" w:cs="仿宋"/>
                <w:color w:val="auto"/>
                <w:sz w:val="24"/>
                <w:szCs w:val="24"/>
              </w:rPr>
            </w:pPr>
            <w:r>
              <w:rPr>
                <w:rFonts w:hint="eastAsia" w:ascii="仿宋" w:hAnsi="仿宋" w:eastAsia="仿宋" w:cs="仿宋"/>
                <w:color w:val="auto"/>
                <w:sz w:val="24"/>
                <w:szCs w:val="24"/>
              </w:rPr>
              <w:t>带有起偏、检偏器，实现偏光功能</w:t>
            </w:r>
          </w:p>
        </w:tc>
      </w:tr>
      <w:tr w14:paraId="5D6A7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7E07EA3">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1.11</w:t>
            </w:r>
          </w:p>
        </w:tc>
        <w:tc>
          <w:tcPr>
            <w:tcW w:w="8467" w:type="dxa"/>
            <w:vAlign w:val="top"/>
          </w:tcPr>
          <w:p w14:paraId="077525BE">
            <w:pPr>
              <w:rPr>
                <w:rFonts w:hint="eastAsia" w:ascii="仿宋" w:hAnsi="仿宋" w:eastAsia="仿宋" w:cs="仿宋"/>
                <w:color w:val="auto"/>
                <w:sz w:val="24"/>
                <w:szCs w:val="24"/>
              </w:rPr>
            </w:pPr>
            <w:r>
              <w:rPr>
                <w:rFonts w:hint="eastAsia" w:ascii="仿宋" w:hAnsi="仿宋" w:eastAsia="仿宋" w:cs="仿宋"/>
                <w:color w:val="auto"/>
                <w:sz w:val="24"/>
                <w:szCs w:val="24"/>
              </w:rPr>
              <w:t>人体工程学设计目镜筒，无疲劳对称操作</w:t>
            </w:r>
          </w:p>
        </w:tc>
      </w:tr>
      <w:tr w14:paraId="5C6BC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7408745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1.12</w:t>
            </w:r>
          </w:p>
        </w:tc>
        <w:tc>
          <w:tcPr>
            <w:tcW w:w="8467" w:type="dxa"/>
            <w:vAlign w:val="top"/>
          </w:tcPr>
          <w:p w14:paraId="5C02C390">
            <w:pPr>
              <w:rPr>
                <w:rFonts w:hint="eastAsia" w:ascii="仿宋" w:hAnsi="仿宋" w:eastAsia="仿宋" w:cs="仿宋"/>
                <w:color w:val="auto"/>
                <w:sz w:val="24"/>
                <w:szCs w:val="24"/>
              </w:rPr>
            </w:pPr>
            <w:r>
              <w:rPr>
                <w:rFonts w:hint="eastAsia" w:ascii="仿宋" w:hAnsi="仿宋" w:eastAsia="仿宋" w:cs="仿宋"/>
                <w:color w:val="auto"/>
                <w:sz w:val="24"/>
                <w:szCs w:val="24"/>
              </w:rPr>
              <w:t>载物台调节和调焦可快速互换，高度可调对焦旋钮可匹配用户的手部大小，以实现放松的手臂姿势。只需几秒钟即可完成调节，无需使用手腕支撑。</w:t>
            </w:r>
          </w:p>
        </w:tc>
      </w:tr>
      <w:tr w14:paraId="3E1EF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03A93051">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1.13</w:t>
            </w:r>
          </w:p>
        </w:tc>
        <w:tc>
          <w:tcPr>
            <w:tcW w:w="8467" w:type="dxa"/>
            <w:vAlign w:val="top"/>
          </w:tcPr>
          <w:p w14:paraId="4CB77281">
            <w:pPr>
              <w:rPr>
                <w:rFonts w:hint="eastAsia" w:ascii="仿宋" w:hAnsi="仿宋" w:eastAsia="仿宋" w:cs="仿宋"/>
                <w:color w:val="auto"/>
                <w:sz w:val="24"/>
                <w:szCs w:val="24"/>
              </w:rPr>
            </w:pPr>
            <w:r>
              <w:rPr>
                <w:rFonts w:hint="eastAsia" w:ascii="仿宋" w:hAnsi="仿宋" w:eastAsia="仿宋" w:cs="仿宋"/>
                <w:color w:val="auto"/>
                <w:sz w:val="24"/>
                <w:szCs w:val="24"/>
              </w:rPr>
              <w:t>新镀陶瓷超硬载物台，无齿轮暴露，圆角，行程范围 76 毫米 x 25 毫米</w:t>
            </w:r>
          </w:p>
        </w:tc>
      </w:tr>
      <w:tr w14:paraId="52793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535C1BE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1.14</w:t>
            </w:r>
          </w:p>
        </w:tc>
        <w:tc>
          <w:tcPr>
            <w:tcW w:w="8467" w:type="dxa"/>
            <w:vAlign w:val="top"/>
          </w:tcPr>
          <w:p w14:paraId="31057814">
            <w:pPr>
              <w:rPr>
                <w:rFonts w:hint="eastAsia" w:ascii="仿宋" w:hAnsi="仿宋" w:eastAsia="仿宋" w:cs="仿宋"/>
                <w:color w:val="auto"/>
                <w:sz w:val="24"/>
                <w:szCs w:val="24"/>
              </w:rPr>
            </w:pPr>
            <w:r>
              <w:rPr>
                <w:rFonts w:hint="eastAsia" w:ascii="仿宋" w:hAnsi="仿宋" w:eastAsia="仿宋" w:cs="仿宋"/>
                <w:color w:val="auto"/>
                <w:sz w:val="24"/>
                <w:szCs w:val="24"/>
              </w:rPr>
              <w:t>单手操作式样品夹，可同时进行聚焦和载物台控制</w:t>
            </w:r>
          </w:p>
        </w:tc>
      </w:tr>
      <w:tr w14:paraId="56E85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13B84D73">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2</w:t>
            </w:r>
          </w:p>
        </w:tc>
        <w:tc>
          <w:tcPr>
            <w:tcW w:w="8467" w:type="dxa"/>
            <w:vAlign w:val="top"/>
          </w:tcPr>
          <w:p w14:paraId="0ACB0145">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相机系统</w:t>
            </w:r>
          </w:p>
        </w:tc>
      </w:tr>
      <w:tr w14:paraId="3D8D4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309C1E4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2.1</w:t>
            </w:r>
          </w:p>
        </w:tc>
        <w:tc>
          <w:tcPr>
            <w:tcW w:w="8467" w:type="dxa"/>
            <w:vAlign w:val="top"/>
          </w:tcPr>
          <w:p w14:paraId="27D3F3EA">
            <w:pPr>
              <w:rPr>
                <w:rFonts w:hint="eastAsia" w:ascii="仿宋" w:hAnsi="仿宋" w:eastAsia="仿宋" w:cs="仿宋"/>
                <w:color w:val="auto"/>
                <w:sz w:val="24"/>
                <w:szCs w:val="24"/>
              </w:rPr>
            </w:pPr>
            <w:r>
              <w:rPr>
                <w:rFonts w:hint="eastAsia" w:ascii="仿宋" w:hAnsi="仿宋" w:eastAsia="仿宋" w:cs="仿宋"/>
                <w:color w:val="auto"/>
                <w:sz w:val="24"/>
                <w:szCs w:val="24"/>
              </w:rPr>
              <w:t>彩色摄像头，cmos传感器，传感器大小8.92mm（对角线），每秒帧数15fps，物理像素≥3072×2048，像素大小≥2.4μm×2.4μm，曝光时间1ms- 1s，色深32位RGB ，暗噪声&lt;2.8 e-，动态范围 最高72 dB，USB 3.0高速传输</w:t>
            </w:r>
          </w:p>
        </w:tc>
      </w:tr>
      <w:tr w14:paraId="28973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22" w:type="dxa"/>
            <w:vAlign w:val="center"/>
          </w:tcPr>
          <w:p w14:paraId="432ACA9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2.2</w:t>
            </w:r>
          </w:p>
        </w:tc>
        <w:tc>
          <w:tcPr>
            <w:tcW w:w="8467" w:type="dxa"/>
            <w:vAlign w:val="top"/>
          </w:tcPr>
          <w:p w14:paraId="5BD1ED5E">
            <w:pPr>
              <w:rPr>
                <w:rFonts w:hint="eastAsia" w:ascii="仿宋" w:hAnsi="仿宋" w:eastAsia="仿宋" w:cs="仿宋"/>
                <w:color w:val="auto"/>
                <w:sz w:val="24"/>
                <w:szCs w:val="24"/>
              </w:rPr>
            </w:pPr>
            <w:r>
              <w:rPr>
                <w:rFonts w:hint="eastAsia" w:ascii="仿宋" w:hAnsi="仿宋" w:eastAsia="仿宋" w:cs="仿宋"/>
                <w:color w:val="auto"/>
                <w:sz w:val="24"/>
                <w:szCs w:val="24"/>
              </w:rPr>
              <w:t>配置同品牌专业图像软件，可以记录，编辑和分析处理各种显微图象</w:t>
            </w:r>
          </w:p>
        </w:tc>
      </w:tr>
    </w:tbl>
    <w:p w14:paraId="0EE6EB7A">
      <w:pPr>
        <w:jc w:val="left"/>
        <w:rPr>
          <w:rFonts w:hint="eastAsia" w:ascii="仿宋" w:hAnsi="仿宋" w:eastAsia="仿宋" w:cs="仿宋"/>
          <w:b/>
          <w:color w:val="auto"/>
          <w:sz w:val="24"/>
          <w:szCs w:val="24"/>
        </w:rPr>
      </w:pPr>
    </w:p>
    <w:p w14:paraId="502A914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仪器7</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均质器（1套）</w:t>
      </w:r>
    </w:p>
    <w:tbl>
      <w:tblPr>
        <w:tblStyle w:val="47"/>
        <w:tblW w:w="991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97"/>
      </w:tblGrid>
      <w:tr w14:paraId="20F25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DFEF2A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97" w:type="dxa"/>
            <w:vAlign w:val="center"/>
          </w:tcPr>
          <w:p w14:paraId="454205A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568CD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855AC1C">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1</w:t>
            </w:r>
          </w:p>
        </w:tc>
        <w:tc>
          <w:tcPr>
            <w:tcW w:w="8497" w:type="dxa"/>
            <w:vAlign w:val="top"/>
          </w:tcPr>
          <w:p w14:paraId="521FDCB2">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配置</w:t>
            </w:r>
            <w:r>
              <w:rPr>
                <w:rFonts w:hint="eastAsia" w:ascii="仿宋" w:hAnsi="仿宋" w:eastAsia="仿宋" w:cs="仿宋"/>
                <w:b/>
                <w:bCs/>
                <w:color w:val="auto"/>
                <w:sz w:val="24"/>
                <w:szCs w:val="24"/>
                <w:lang w:val="en-US" w:eastAsia="zh-CN"/>
              </w:rPr>
              <w:t>（配件应为主机原厂标配）</w:t>
            </w:r>
          </w:p>
        </w:tc>
      </w:tr>
      <w:tr w14:paraId="6CFEB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48DBAC3">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w:t>
            </w:r>
          </w:p>
        </w:tc>
        <w:tc>
          <w:tcPr>
            <w:tcW w:w="8497" w:type="dxa"/>
            <w:vAlign w:val="top"/>
          </w:tcPr>
          <w:p w14:paraId="28E0E32C">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均质器主机1台</w:t>
            </w:r>
          </w:p>
        </w:tc>
      </w:tr>
      <w:tr w14:paraId="7EC96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D27058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p>
        </w:tc>
        <w:tc>
          <w:tcPr>
            <w:tcW w:w="8497" w:type="dxa"/>
            <w:vAlign w:val="top"/>
          </w:tcPr>
          <w:p w14:paraId="2740CADF">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均质刀头1个</w:t>
            </w:r>
          </w:p>
        </w:tc>
      </w:tr>
      <w:tr w14:paraId="30FA5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0793EA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w:t>
            </w:r>
          </w:p>
        </w:tc>
        <w:tc>
          <w:tcPr>
            <w:tcW w:w="8497" w:type="dxa"/>
            <w:vAlign w:val="top"/>
          </w:tcPr>
          <w:p w14:paraId="6EF4950D">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夹头1个</w:t>
            </w:r>
          </w:p>
        </w:tc>
      </w:tr>
      <w:tr w14:paraId="67D7D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89E645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w:t>
            </w:r>
          </w:p>
        </w:tc>
        <w:tc>
          <w:tcPr>
            <w:tcW w:w="8497" w:type="dxa"/>
            <w:vAlign w:val="top"/>
          </w:tcPr>
          <w:p w14:paraId="1510D69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支架1套</w:t>
            </w:r>
          </w:p>
        </w:tc>
      </w:tr>
      <w:tr w14:paraId="73356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662B893">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2</w:t>
            </w:r>
          </w:p>
        </w:tc>
        <w:tc>
          <w:tcPr>
            <w:tcW w:w="8497" w:type="dxa"/>
            <w:vAlign w:val="center"/>
          </w:tcPr>
          <w:p w14:paraId="7F411460">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功能及技术要求</w:t>
            </w:r>
          </w:p>
        </w:tc>
      </w:tr>
      <w:tr w14:paraId="50C9F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7A69D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w:t>
            </w:r>
          </w:p>
        </w:tc>
        <w:tc>
          <w:tcPr>
            <w:tcW w:w="8497" w:type="dxa"/>
            <w:vAlign w:val="center"/>
          </w:tcPr>
          <w:p w14:paraId="0C6C72F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速度范围：3000 - 25000 rpm</w:t>
            </w:r>
          </w:p>
        </w:tc>
      </w:tr>
      <w:tr w14:paraId="1DACC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A1F902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w:t>
            </w:r>
          </w:p>
        </w:tc>
        <w:tc>
          <w:tcPr>
            <w:tcW w:w="8497" w:type="dxa"/>
            <w:vAlign w:val="top"/>
          </w:tcPr>
          <w:p w14:paraId="01A3E7D8">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处理量(H2O)：0.001 - 1.5 L</w:t>
            </w:r>
          </w:p>
        </w:tc>
      </w:tr>
      <w:tr w14:paraId="50DBA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DEDA3B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w:t>
            </w:r>
          </w:p>
        </w:tc>
        <w:tc>
          <w:tcPr>
            <w:tcW w:w="8497" w:type="dxa"/>
            <w:vAlign w:val="top"/>
          </w:tcPr>
          <w:p w14:paraId="7495FAC0">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最大处理粘度：5000 mPas</w:t>
            </w:r>
          </w:p>
        </w:tc>
      </w:tr>
      <w:tr w14:paraId="4DAAD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225F46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.4</w:t>
            </w:r>
          </w:p>
        </w:tc>
        <w:tc>
          <w:tcPr>
            <w:tcW w:w="8497" w:type="dxa"/>
            <w:vAlign w:val="top"/>
          </w:tcPr>
          <w:p w14:paraId="3B5D8F0B">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转速偏差：2%</w:t>
            </w:r>
          </w:p>
        </w:tc>
      </w:tr>
      <w:tr w14:paraId="4D364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B77226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w:t>
            </w:r>
          </w:p>
        </w:tc>
        <w:tc>
          <w:tcPr>
            <w:tcW w:w="8497" w:type="dxa"/>
            <w:vAlign w:val="top"/>
          </w:tcPr>
          <w:p w14:paraId="49117382">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转速控制：无级</w:t>
            </w:r>
          </w:p>
        </w:tc>
      </w:tr>
      <w:tr w14:paraId="45096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DB719B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.6</w:t>
            </w:r>
          </w:p>
        </w:tc>
        <w:tc>
          <w:tcPr>
            <w:tcW w:w="8497" w:type="dxa"/>
            <w:vAlign w:val="top"/>
          </w:tcPr>
          <w:p w14:paraId="0F93914A">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转速显示：LED</w:t>
            </w:r>
          </w:p>
        </w:tc>
      </w:tr>
      <w:tr w14:paraId="1DBA7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B802DC3">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.7</w:t>
            </w:r>
          </w:p>
        </w:tc>
        <w:tc>
          <w:tcPr>
            <w:tcW w:w="8497" w:type="dxa"/>
            <w:vAlign w:val="top"/>
          </w:tcPr>
          <w:p w14:paraId="2E7FEA9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噪音(无分散头)：≤ 70 dB(A)</w:t>
            </w:r>
          </w:p>
        </w:tc>
      </w:tr>
      <w:tr w14:paraId="15FE9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24BDEC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.8</w:t>
            </w:r>
          </w:p>
        </w:tc>
        <w:tc>
          <w:tcPr>
            <w:tcW w:w="8497" w:type="dxa"/>
            <w:vAlign w:val="top"/>
          </w:tcPr>
          <w:p w14:paraId="26828C3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电机原理：无碳刷直流马达</w:t>
            </w:r>
          </w:p>
        </w:tc>
      </w:tr>
      <w:tr w14:paraId="256F3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121909C">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.9</w:t>
            </w:r>
          </w:p>
        </w:tc>
        <w:tc>
          <w:tcPr>
            <w:tcW w:w="8497" w:type="dxa"/>
            <w:vAlign w:val="top"/>
          </w:tcPr>
          <w:p w14:paraId="7BA09C0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★具有计时器功能，可定时</w:t>
            </w:r>
          </w:p>
        </w:tc>
      </w:tr>
      <w:tr w14:paraId="1C8AD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F9DC63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w:t>
            </w:r>
          </w:p>
        </w:tc>
        <w:tc>
          <w:tcPr>
            <w:tcW w:w="8497" w:type="dxa"/>
            <w:vAlign w:val="top"/>
          </w:tcPr>
          <w:p w14:paraId="406E3ADC">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计时器显示：LED</w:t>
            </w:r>
          </w:p>
        </w:tc>
      </w:tr>
      <w:tr w14:paraId="03E4D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FE5EC3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w:t>
            </w:r>
          </w:p>
        </w:tc>
        <w:tc>
          <w:tcPr>
            <w:tcW w:w="8497" w:type="dxa"/>
            <w:vAlign w:val="top"/>
          </w:tcPr>
          <w:p w14:paraId="05EDEAF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均质刀头材质：不锈钢316L</w:t>
            </w:r>
          </w:p>
        </w:tc>
      </w:tr>
      <w:tr w14:paraId="6BC46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F2522E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w:t>
            </w:r>
          </w:p>
        </w:tc>
        <w:tc>
          <w:tcPr>
            <w:tcW w:w="8497" w:type="dxa"/>
            <w:vAlign w:val="top"/>
          </w:tcPr>
          <w:p w14:paraId="51307A8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均质刀头定子直径19mm，转子直径12.7mm，定转子间距0.25mm</w:t>
            </w:r>
          </w:p>
        </w:tc>
      </w:tr>
    </w:tbl>
    <w:p w14:paraId="47AD7F50">
      <w:pPr>
        <w:jc w:val="left"/>
        <w:rPr>
          <w:rFonts w:hint="eastAsia" w:ascii="仿宋" w:hAnsi="仿宋" w:eastAsia="仿宋" w:cs="仿宋"/>
          <w:b/>
          <w:color w:val="auto"/>
          <w:sz w:val="24"/>
          <w:szCs w:val="24"/>
        </w:rPr>
      </w:pPr>
    </w:p>
    <w:p w14:paraId="67A8DDFB">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仪器8</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溶出度仪</w:t>
      </w:r>
      <w:r>
        <w:rPr>
          <w:rFonts w:hint="eastAsia" w:ascii="仿宋" w:hAnsi="仿宋" w:eastAsia="仿宋" w:cs="仿宋"/>
          <w:b/>
          <w:bCs/>
          <w:color w:val="auto"/>
          <w:sz w:val="24"/>
          <w:szCs w:val="24"/>
        </w:rPr>
        <w:t>（1套）</w:t>
      </w:r>
    </w:p>
    <w:tbl>
      <w:tblPr>
        <w:tblStyle w:val="47"/>
        <w:tblW w:w="990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76"/>
        <w:gridCol w:w="8725"/>
      </w:tblGrid>
      <w:tr w14:paraId="78864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28E469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725" w:type="dxa"/>
            <w:noWrap w:val="0"/>
            <w:vAlign w:val="center"/>
          </w:tcPr>
          <w:p w14:paraId="63389BC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37058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0D394DBD">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1</w:t>
            </w:r>
          </w:p>
        </w:tc>
        <w:tc>
          <w:tcPr>
            <w:tcW w:w="8725" w:type="dxa"/>
            <w:noWrap w:val="0"/>
            <w:vAlign w:val="center"/>
          </w:tcPr>
          <w:p w14:paraId="40849F51">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配置</w:t>
            </w:r>
          </w:p>
        </w:tc>
      </w:tr>
      <w:tr w14:paraId="4F67E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6855F3A">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w:t>
            </w:r>
          </w:p>
        </w:tc>
        <w:tc>
          <w:tcPr>
            <w:tcW w:w="8725" w:type="dxa"/>
            <w:noWrap w:val="0"/>
            <w:vAlign w:val="center"/>
          </w:tcPr>
          <w:p w14:paraId="4C47808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溶出度仪主机（</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rPr>
              <w:t>8位溶出杯/8篮8浆，自动投药）1套</w:t>
            </w:r>
          </w:p>
        </w:tc>
      </w:tr>
      <w:tr w14:paraId="3A363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0DA1589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p>
        </w:tc>
        <w:tc>
          <w:tcPr>
            <w:tcW w:w="8725" w:type="dxa"/>
            <w:noWrap w:val="0"/>
            <w:vAlign w:val="center"/>
          </w:tcPr>
          <w:p w14:paraId="06AEB1E4">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自动取样工作站1套</w:t>
            </w:r>
            <w:r>
              <w:rPr>
                <w:rFonts w:hint="eastAsia" w:ascii="仿宋" w:hAnsi="仿宋" w:eastAsia="仿宋" w:cs="仿宋"/>
                <w:color w:val="auto"/>
                <w:sz w:val="24"/>
                <w:szCs w:val="24"/>
                <w:lang w:eastAsia="zh-CN"/>
              </w:rPr>
              <w:t>（含取样泵，收集器）</w:t>
            </w:r>
          </w:p>
        </w:tc>
      </w:tr>
      <w:tr w14:paraId="76350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896946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w:t>
            </w:r>
          </w:p>
        </w:tc>
        <w:tc>
          <w:tcPr>
            <w:tcW w:w="8725" w:type="dxa"/>
            <w:noWrap w:val="0"/>
            <w:vAlign w:val="center"/>
          </w:tcPr>
          <w:p w14:paraId="4B64D29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手动取样器2个</w:t>
            </w:r>
          </w:p>
        </w:tc>
      </w:tr>
      <w:tr w14:paraId="47B11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47085C0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.4</w:t>
            </w:r>
          </w:p>
        </w:tc>
        <w:tc>
          <w:tcPr>
            <w:tcW w:w="8725" w:type="dxa"/>
            <w:noWrap w:val="0"/>
            <w:vAlign w:val="center"/>
          </w:tcPr>
          <w:p w14:paraId="06B33FFD">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机械校验1次</w:t>
            </w:r>
          </w:p>
        </w:tc>
      </w:tr>
      <w:tr w14:paraId="4EA67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288846F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w:t>
            </w:r>
          </w:p>
        </w:tc>
        <w:tc>
          <w:tcPr>
            <w:tcW w:w="8725" w:type="dxa"/>
            <w:noWrap w:val="0"/>
            <w:vAlign w:val="center"/>
          </w:tcPr>
          <w:p w14:paraId="093DB46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功能及技术要求</w:t>
            </w:r>
          </w:p>
        </w:tc>
      </w:tr>
      <w:tr w14:paraId="76690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73CE8CC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w:t>
            </w:r>
          </w:p>
        </w:tc>
        <w:tc>
          <w:tcPr>
            <w:tcW w:w="8725" w:type="dxa"/>
            <w:noWrap w:val="0"/>
            <w:vAlign w:val="center"/>
          </w:tcPr>
          <w:p w14:paraId="16E1D7DA">
            <w:pPr>
              <w:rPr>
                <w:rFonts w:hint="eastAsia" w:ascii="仿宋" w:hAnsi="仿宋" w:eastAsia="仿宋" w:cs="仿宋"/>
                <w:color w:val="auto"/>
                <w:sz w:val="24"/>
                <w:szCs w:val="24"/>
              </w:rPr>
            </w:pPr>
            <w:r>
              <w:rPr>
                <w:rFonts w:hint="eastAsia" w:ascii="仿宋" w:hAnsi="仿宋" w:eastAsia="仿宋" w:cs="仿宋"/>
                <w:color w:val="auto"/>
                <w:sz w:val="24"/>
                <w:szCs w:val="24"/>
              </w:rPr>
              <w:t>溶出仪主机</w:t>
            </w:r>
          </w:p>
        </w:tc>
      </w:tr>
      <w:tr w14:paraId="76585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560BBA43">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1.1</w:t>
            </w:r>
          </w:p>
        </w:tc>
        <w:tc>
          <w:tcPr>
            <w:tcW w:w="8725" w:type="dxa"/>
            <w:noWrap w:val="0"/>
            <w:vAlign w:val="center"/>
          </w:tcPr>
          <w:p w14:paraId="0CB84500">
            <w:pPr>
              <w:rPr>
                <w:rFonts w:hint="eastAsia" w:ascii="仿宋" w:hAnsi="仿宋" w:eastAsia="仿宋" w:cs="仿宋"/>
                <w:color w:val="auto"/>
                <w:sz w:val="24"/>
                <w:szCs w:val="24"/>
              </w:rPr>
            </w:pPr>
            <w:r>
              <w:rPr>
                <w:rFonts w:hint="eastAsia" w:ascii="仿宋" w:hAnsi="仿宋" w:eastAsia="仿宋" w:cs="仿宋"/>
                <w:color w:val="auto"/>
                <w:sz w:val="24"/>
                <w:szCs w:val="24"/>
              </w:rPr>
              <w:t>溶出杯数：8杯</w:t>
            </w:r>
          </w:p>
        </w:tc>
      </w:tr>
      <w:tr w14:paraId="6DF1D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F6CCF4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1.2</w:t>
            </w:r>
          </w:p>
        </w:tc>
        <w:tc>
          <w:tcPr>
            <w:tcW w:w="8725" w:type="dxa"/>
            <w:noWrap w:val="0"/>
            <w:vAlign w:val="center"/>
          </w:tcPr>
          <w:p w14:paraId="1AD906C3">
            <w:pPr>
              <w:rPr>
                <w:rFonts w:hint="eastAsia" w:ascii="仿宋" w:hAnsi="仿宋" w:eastAsia="仿宋" w:cs="仿宋"/>
                <w:color w:val="auto"/>
                <w:sz w:val="24"/>
                <w:szCs w:val="24"/>
              </w:rPr>
            </w:pPr>
            <w:r>
              <w:rPr>
                <w:rFonts w:hint="eastAsia" w:ascii="仿宋" w:hAnsi="仿宋" w:eastAsia="仿宋" w:cs="仿宋"/>
                <w:color w:val="auto"/>
                <w:sz w:val="24"/>
                <w:szCs w:val="24"/>
              </w:rPr>
              <w:t>温度范围：室温+5-55℃；温度精度：±0.1℃</w:t>
            </w:r>
          </w:p>
        </w:tc>
      </w:tr>
      <w:tr w14:paraId="186D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C90044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1.3</w:t>
            </w:r>
          </w:p>
        </w:tc>
        <w:tc>
          <w:tcPr>
            <w:tcW w:w="8725" w:type="dxa"/>
            <w:noWrap w:val="0"/>
            <w:vAlign w:val="center"/>
          </w:tcPr>
          <w:p w14:paraId="01FC6874">
            <w:pPr>
              <w:rPr>
                <w:rFonts w:hint="eastAsia" w:ascii="仿宋" w:hAnsi="仿宋" w:eastAsia="仿宋" w:cs="仿宋"/>
                <w:color w:val="auto"/>
                <w:sz w:val="24"/>
                <w:szCs w:val="24"/>
              </w:rPr>
            </w:pPr>
            <w:r>
              <w:rPr>
                <w:rFonts w:hint="eastAsia" w:ascii="仿宋" w:hAnsi="仿宋" w:eastAsia="仿宋" w:cs="仿宋"/>
                <w:color w:val="auto"/>
                <w:sz w:val="24"/>
                <w:szCs w:val="24"/>
              </w:rPr>
              <w:t>LCD高清触摸屏,界面可设置多种操作语言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中文,英文等</w:t>
            </w:r>
          </w:p>
        </w:tc>
      </w:tr>
      <w:tr w14:paraId="504C3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F13BBE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1.4</w:t>
            </w:r>
          </w:p>
        </w:tc>
        <w:tc>
          <w:tcPr>
            <w:tcW w:w="8725" w:type="dxa"/>
            <w:noWrap w:val="0"/>
            <w:vAlign w:val="center"/>
          </w:tcPr>
          <w:p w14:paraId="7C88C2A8">
            <w:pPr>
              <w:rPr>
                <w:rFonts w:hint="eastAsia" w:ascii="仿宋" w:hAnsi="仿宋" w:eastAsia="仿宋" w:cs="仿宋"/>
                <w:color w:val="auto"/>
                <w:sz w:val="24"/>
                <w:szCs w:val="24"/>
              </w:rPr>
            </w:pPr>
            <w:r>
              <w:rPr>
                <w:rFonts w:hint="eastAsia" w:ascii="仿宋" w:hAnsi="仿宋" w:eastAsia="仿宋" w:cs="仿宋"/>
                <w:color w:val="auto"/>
                <w:sz w:val="24"/>
                <w:szCs w:val="24"/>
              </w:rPr>
              <w:t>转速最高：10-250 rpm；精度：25-250RPM时为±1%;10-25RPM为±2%；</w:t>
            </w:r>
          </w:p>
        </w:tc>
      </w:tr>
      <w:tr w14:paraId="238FB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5E137DE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1.5</w:t>
            </w:r>
          </w:p>
        </w:tc>
        <w:tc>
          <w:tcPr>
            <w:tcW w:w="8725" w:type="dxa"/>
            <w:noWrap w:val="0"/>
            <w:vAlign w:val="center"/>
          </w:tcPr>
          <w:p w14:paraId="1F770A44">
            <w:pPr>
              <w:rPr>
                <w:rFonts w:hint="eastAsia" w:ascii="仿宋" w:hAnsi="仿宋" w:eastAsia="仿宋" w:cs="仿宋"/>
                <w:color w:val="auto"/>
                <w:sz w:val="24"/>
                <w:szCs w:val="24"/>
              </w:rPr>
            </w:pPr>
            <w:r>
              <w:rPr>
                <w:rFonts w:hint="eastAsia" w:ascii="仿宋" w:hAnsi="仿宋" w:eastAsia="仿宋" w:cs="仿宋"/>
                <w:color w:val="auto"/>
                <w:sz w:val="24"/>
                <w:szCs w:val="24"/>
              </w:rPr>
              <w:t>转轴/转篮晃动度：≤1.0mm</w:t>
            </w:r>
          </w:p>
        </w:tc>
      </w:tr>
      <w:tr w14:paraId="10C78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14AFC7F">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1.6</w:t>
            </w:r>
          </w:p>
        </w:tc>
        <w:tc>
          <w:tcPr>
            <w:tcW w:w="8725" w:type="dxa"/>
            <w:noWrap w:val="0"/>
            <w:vAlign w:val="center"/>
          </w:tcPr>
          <w:p w14:paraId="3BA62023">
            <w:pPr>
              <w:rPr>
                <w:rFonts w:hint="eastAsia" w:ascii="仿宋" w:hAnsi="仿宋" w:eastAsia="仿宋" w:cs="仿宋"/>
                <w:color w:val="auto"/>
                <w:sz w:val="24"/>
                <w:szCs w:val="24"/>
              </w:rPr>
            </w:pPr>
            <w:r>
              <w:rPr>
                <w:rFonts w:hint="eastAsia" w:ascii="仿宋" w:hAnsi="仿宋" w:eastAsia="仿宋" w:cs="仿宋"/>
                <w:color w:val="auto"/>
                <w:sz w:val="24"/>
                <w:szCs w:val="24"/>
              </w:rPr>
              <w:t>桨篮距杯底高度:25±2mm</w:t>
            </w:r>
          </w:p>
        </w:tc>
      </w:tr>
      <w:tr w14:paraId="2AA2E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8EA8C7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1.7</w:t>
            </w:r>
          </w:p>
        </w:tc>
        <w:tc>
          <w:tcPr>
            <w:tcW w:w="8725" w:type="dxa"/>
            <w:noWrap w:val="0"/>
            <w:vAlign w:val="center"/>
          </w:tcPr>
          <w:p w14:paraId="2CF4CE5D">
            <w:pPr>
              <w:rPr>
                <w:rFonts w:hint="eastAsia" w:ascii="仿宋" w:hAnsi="仿宋" w:eastAsia="仿宋" w:cs="仿宋"/>
                <w:color w:val="auto"/>
                <w:sz w:val="24"/>
                <w:szCs w:val="24"/>
              </w:rPr>
            </w:pPr>
            <w:r>
              <w:rPr>
                <w:rFonts w:hint="eastAsia" w:ascii="仿宋" w:hAnsi="仿宋" w:eastAsia="仿宋" w:cs="仿宋"/>
                <w:color w:val="auto"/>
                <w:sz w:val="24"/>
                <w:szCs w:val="24"/>
              </w:rPr>
              <w:t>转轴垂直度:≤0.5°</w:t>
            </w:r>
          </w:p>
        </w:tc>
      </w:tr>
      <w:tr w14:paraId="3DD3A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5351DB5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1.8</w:t>
            </w:r>
          </w:p>
        </w:tc>
        <w:tc>
          <w:tcPr>
            <w:tcW w:w="8725" w:type="dxa"/>
            <w:noWrap w:val="0"/>
            <w:vAlign w:val="center"/>
          </w:tcPr>
          <w:p w14:paraId="30E7270A">
            <w:pPr>
              <w:rPr>
                <w:rFonts w:hint="eastAsia" w:ascii="仿宋" w:hAnsi="仿宋" w:eastAsia="仿宋" w:cs="仿宋"/>
                <w:color w:val="auto"/>
                <w:sz w:val="24"/>
                <w:szCs w:val="24"/>
              </w:rPr>
            </w:pPr>
            <w:r>
              <w:rPr>
                <w:rFonts w:hint="eastAsia" w:ascii="仿宋" w:hAnsi="仿宋" w:eastAsia="仿宋" w:cs="仿宋"/>
                <w:color w:val="auto"/>
                <w:sz w:val="24"/>
                <w:szCs w:val="24"/>
              </w:rPr>
              <w:t>溶出杯垂直度:≤1.0°</w:t>
            </w:r>
          </w:p>
        </w:tc>
      </w:tr>
      <w:tr w14:paraId="1E1B1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0015B4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.9</w:t>
            </w:r>
          </w:p>
        </w:tc>
        <w:tc>
          <w:tcPr>
            <w:tcW w:w="8725" w:type="dxa"/>
            <w:noWrap w:val="0"/>
            <w:vAlign w:val="center"/>
          </w:tcPr>
          <w:p w14:paraId="29876233">
            <w:pPr>
              <w:rPr>
                <w:rFonts w:hint="eastAsia" w:ascii="仿宋" w:hAnsi="仿宋" w:eastAsia="仿宋" w:cs="仿宋"/>
                <w:color w:val="auto"/>
                <w:sz w:val="24"/>
                <w:szCs w:val="24"/>
              </w:rPr>
            </w:pPr>
            <w:r>
              <w:rPr>
                <w:rFonts w:hint="eastAsia" w:ascii="仿宋" w:hAnsi="仿宋" w:eastAsia="仿宋" w:cs="仿宋"/>
                <w:color w:val="auto"/>
                <w:sz w:val="24"/>
                <w:szCs w:val="24"/>
              </w:rPr>
              <w:t>溶出杯/转轴中心度:≤1.0mm</w:t>
            </w:r>
          </w:p>
        </w:tc>
      </w:tr>
      <w:tr w14:paraId="360A5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43C581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.10</w:t>
            </w:r>
          </w:p>
        </w:tc>
        <w:tc>
          <w:tcPr>
            <w:tcW w:w="8725" w:type="dxa"/>
            <w:noWrap w:val="0"/>
            <w:vAlign w:val="center"/>
          </w:tcPr>
          <w:p w14:paraId="3A705501">
            <w:pPr>
              <w:rPr>
                <w:rFonts w:hint="eastAsia" w:ascii="仿宋" w:hAnsi="仿宋" w:eastAsia="仿宋" w:cs="仿宋"/>
                <w:color w:val="auto"/>
                <w:sz w:val="24"/>
                <w:szCs w:val="24"/>
              </w:rPr>
            </w:pPr>
            <w:r>
              <w:rPr>
                <w:rFonts w:hint="eastAsia" w:ascii="仿宋" w:hAnsi="仿宋" w:eastAsia="仿宋" w:cs="仿宋"/>
                <w:color w:val="auto"/>
                <w:sz w:val="24"/>
                <w:szCs w:val="24"/>
              </w:rPr>
              <w:t>振动度≤0.1 mil</w:t>
            </w:r>
          </w:p>
        </w:tc>
      </w:tr>
      <w:tr w14:paraId="6292E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5FE0BEC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.11</w:t>
            </w:r>
          </w:p>
        </w:tc>
        <w:tc>
          <w:tcPr>
            <w:tcW w:w="8725" w:type="dxa"/>
            <w:noWrap w:val="0"/>
            <w:vAlign w:val="center"/>
          </w:tcPr>
          <w:p w14:paraId="323B9C78">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可为每个溶出杯配置伸缩式温度探头,取样点前后测定每个溶出杯的温度</w:t>
            </w:r>
          </w:p>
        </w:tc>
      </w:tr>
      <w:tr w14:paraId="4D37C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78065D2B">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.12</w:t>
            </w:r>
          </w:p>
        </w:tc>
        <w:tc>
          <w:tcPr>
            <w:tcW w:w="8725" w:type="dxa"/>
            <w:noWrap w:val="0"/>
            <w:vAlign w:val="center"/>
          </w:tcPr>
          <w:p w14:paraId="636FC7E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配置伸缩式取样针，只在取样点伸入溶媒,取样后自动升起</w:t>
            </w:r>
          </w:p>
        </w:tc>
      </w:tr>
      <w:tr w14:paraId="0B4D2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022171F">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.13</w:t>
            </w:r>
          </w:p>
        </w:tc>
        <w:tc>
          <w:tcPr>
            <w:tcW w:w="8725" w:type="dxa"/>
            <w:noWrap w:val="0"/>
            <w:vAlign w:val="center"/>
          </w:tcPr>
          <w:p w14:paraId="5A51CFE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★取样高度可自动调节;可根据设定溶媒量在400-1000mL任意体积内自动调节取样高度</w:t>
            </w:r>
          </w:p>
        </w:tc>
      </w:tr>
      <w:tr w14:paraId="61F81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4B5DFCE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.14</w:t>
            </w:r>
          </w:p>
        </w:tc>
        <w:tc>
          <w:tcPr>
            <w:tcW w:w="8725" w:type="dxa"/>
            <w:noWrap w:val="0"/>
            <w:vAlign w:val="center"/>
          </w:tcPr>
          <w:p w14:paraId="59FAC46C">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溶出杯自动中心定位，转轴/桨/篮/溶出杯具有独立的序列号, 保证每次实验的位置相同，消除系统误差</w:t>
            </w:r>
          </w:p>
        </w:tc>
      </w:tr>
      <w:tr w14:paraId="63299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B0FB94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.15</w:t>
            </w:r>
          </w:p>
        </w:tc>
        <w:tc>
          <w:tcPr>
            <w:tcW w:w="8725" w:type="dxa"/>
            <w:noWrap w:val="0"/>
            <w:vAlign w:val="center"/>
          </w:tcPr>
          <w:p w14:paraId="6782C09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桨和篮高度定位：一站式高度自动定位设计</w:t>
            </w:r>
          </w:p>
        </w:tc>
      </w:tr>
      <w:tr w14:paraId="3952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40182C9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.16</w:t>
            </w:r>
          </w:p>
        </w:tc>
        <w:tc>
          <w:tcPr>
            <w:tcW w:w="8725" w:type="dxa"/>
            <w:noWrap w:val="0"/>
            <w:vAlign w:val="center"/>
          </w:tcPr>
          <w:p w14:paraId="711E44C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具有开机自检系统,自动判断每次开机系统内部各部件是否为正常状态</w:t>
            </w:r>
          </w:p>
        </w:tc>
      </w:tr>
      <w:tr w14:paraId="0634A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686377B">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2.1</w:t>
            </w:r>
            <w:r>
              <w:rPr>
                <w:rFonts w:hint="eastAsia" w:ascii="仿宋" w:hAnsi="仿宋" w:eastAsia="仿宋" w:cs="仿宋"/>
                <w:color w:val="auto"/>
                <w:sz w:val="24"/>
                <w:szCs w:val="24"/>
              </w:rPr>
              <w:t>.17</w:t>
            </w:r>
          </w:p>
        </w:tc>
        <w:tc>
          <w:tcPr>
            <w:tcW w:w="8725" w:type="dxa"/>
            <w:noWrap w:val="0"/>
            <w:vAlign w:val="center"/>
          </w:tcPr>
          <w:p w14:paraId="3A0BB98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加热方式：外置式水浴循环</w:t>
            </w:r>
          </w:p>
        </w:tc>
      </w:tr>
      <w:tr w14:paraId="509B5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762774F5">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2</w:t>
            </w:r>
          </w:p>
        </w:tc>
        <w:tc>
          <w:tcPr>
            <w:tcW w:w="8725" w:type="dxa"/>
            <w:noWrap w:val="0"/>
            <w:vAlign w:val="center"/>
          </w:tcPr>
          <w:p w14:paraId="7F06A8F3">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自动</w:t>
            </w:r>
            <w:r>
              <w:rPr>
                <w:rFonts w:hint="eastAsia" w:ascii="仿宋" w:hAnsi="仿宋" w:eastAsia="仿宋" w:cs="仿宋"/>
                <w:b/>
                <w:bCs/>
                <w:color w:val="auto"/>
                <w:sz w:val="24"/>
                <w:szCs w:val="24"/>
              </w:rPr>
              <w:t>取样收集工作站</w:t>
            </w:r>
          </w:p>
        </w:tc>
      </w:tr>
      <w:tr w14:paraId="4C49B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681E0A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2.1</w:t>
            </w:r>
          </w:p>
        </w:tc>
        <w:tc>
          <w:tcPr>
            <w:tcW w:w="8725" w:type="dxa"/>
            <w:noWrap w:val="0"/>
            <w:vAlign w:val="center"/>
          </w:tcPr>
          <w:p w14:paraId="688A06B5">
            <w:pPr>
              <w:rPr>
                <w:rFonts w:hint="eastAsia" w:ascii="仿宋" w:hAnsi="仿宋" w:eastAsia="仿宋" w:cs="仿宋"/>
                <w:color w:val="auto"/>
                <w:sz w:val="24"/>
                <w:szCs w:val="24"/>
              </w:rPr>
            </w:pPr>
            <w:r>
              <w:rPr>
                <w:rFonts w:hint="eastAsia" w:ascii="仿宋" w:hAnsi="仿宋" w:eastAsia="仿宋" w:cs="仿宋"/>
                <w:color w:val="auto"/>
                <w:sz w:val="24"/>
                <w:szCs w:val="24"/>
              </w:rPr>
              <w:t>取样泵和收集器内置集成一体式设计, 节省空间</w:t>
            </w:r>
          </w:p>
        </w:tc>
      </w:tr>
      <w:tr w14:paraId="21DF8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43E56007">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2.2</w:t>
            </w:r>
          </w:p>
        </w:tc>
        <w:tc>
          <w:tcPr>
            <w:tcW w:w="8725" w:type="dxa"/>
            <w:noWrap w:val="0"/>
            <w:vAlign w:val="center"/>
          </w:tcPr>
          <w:p w14:paraId="2AE8E922">
            <w:pPr>
              <w:rPr>
                <w:rFonts w:hint="eastAsia" w:ascii="仿宋" w:hAnsi="仿宋" w:eastAsia="仿宋" w:cs="仿宋"/>
                <w:color w:val="auto"/>
                <w:sz w:val="24"/>
                <w:szCs w:val="24"/>
              </w:rPr>
            </w:pPr>
            <w:r>
              <w:rPr>
                <w:rFonts w:hint="eastAsia" w:ascii="仿宋" w:hAnsi="仿宋" w:eastAsia="仿宋" w:cs="仿宋"/>
                <w:color w:val="auto"/>
                <w:sz w:val="24"/>
                <w:szCs w:val="24"/>
              </w:rPr>
              <w:t>彩色LCD高清触摸屏,可设置多种操作语言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中文,英文等</w:t>
            </w:r>
          </w:p>
        </w:tc>
      </w:tr>
      <w:tr w14:paraId="6E0F5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8D52542">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2.3</w:t>
            </w:r>
          </w:p>
        </w:tc>
        <w:tc>
          <w:tcPr>
            <w:tcW w:w="8725" w:type="dxa"/>
            <w:noWrap w:val="0"/>
            <w:vAlign w:val="center"/>
          </w:tcPr>
          <w:p w14:paraId="4C3557E3">
            <w:pPr>
              <w:rPr>
                <w:rFonts w:hint="eastAsia" w:ascii="仿宋" w:hAnsi="仿宋" w:eastAsia="仿宋" w:cs="仿宋"/>
                <w:color w:val="auto"/>
                <w:sz w:val="24"/>
                <w:szCs w:val="24"/>
              </w:rPr>
            </w:pPr>
            <w:r>
              <w:rPr>
                <w:rFonts w:hint="eastAsia" w:ascii="仿宋" w:hAnsi="仿宋" w:eastAsia="仿宋" w:cs="仿宋"/>
                <w:color w:val="auto"/>
                <w:sz w:val="24"/>
                <w:szCs w:val="24"/>
              </w:rPr>
              <w:t>权限管理: 可设置 管理员/高级用户/一般用户3级用户权限管理</w:t>
            </w:r>
          </w:p>
        </w:tc>
      </w:tr>
      <w:tr w14:paraId="5A0F6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A21BA1F">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2.4</w:t>
            </w:r>
          </w:p>
        </w:tc>
        <w:tc>
          <w:tcPr>
            <w:tcW w:w="8725" w:type="dxa"/>
            <w:noWrap w:val="0"/>
            <w:vAlign w:val="center"/>
          </w:tcPr>
          <w:p w14:paraId="50C6BBB3">
            <w:pPr>
              <w:rPr>
                <w:rFonts w:hint="eastAsia" w:ascii="仿宋" w:hAnsi="仿宋" w:eastAsia="仿宋" w:cs="仿宋"/>
                <w:color w:val="auto"/>
                <w:sz w:val="24"/>
                <w:szCs w:val="24"/>
              </w:rPr>
            </w:pPr>
            <w:r>
              <w:rPr>
                <w:rFonts w:hint="eastAsia" w:ascii="仿宋" w:hAnsi="仿宋" w:eastAsia="仿宋" w:cs="仿宋"/>
                <w:color w:val="auto"/>
                <w:sz w:val="24"/>
                <w:szCs w:val="24"/>
              </w:rPr>
              <w:t>方法/数据导出: SD卡, Printer和RS232端口</w:t>
            </w:r>
          </w:p>
        </w:tc>
      </w:tr>
      <w:tr w14:paraId="56D20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4916D3E">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2.5</w:t>
            </w:r>
          </w:p>
        </w:tc>
        <w:tc>
          <w:tcPr>
            <w:tcW w:w="8725" w:type="dxa"/>
            <w:noWrap w:val="0"/>
            <w:vAlign w:val="center"/>
          </w:tcPr>
          <w:p w14:paraId="541418C3">
            <w:pPr>
              <w:rPr>
                <w:rFonts w:hint="eastAsia" w:ascii="仿宋" w:hAnsi="仿宋" w:eastAsia="仿宋" w:cs="仿宋"/>
                <w:color w:val="auto"/>
                <w:sz w:val="24"/>
                <w:szCs w:val="24"/>
              </w:rPr>
            </w:pPr>
            <w:r>
              <w:rPr>
                <w:rFonts w:hint="eastAsia" w:ascii="仿宋" w:hAnsi="仿宋" w:eastAsia="仿宋" w:cs="仿宋"/>
                <w:color w:val="auto"/>
                <w:sz w:val="24"/>
                <w:szCs w:val="24"/>
              </w:rPr>
              <w:t>自动清洗:内置清洗端口,可以在试验结束后自动清洗管路, 包括取样和回流管路,泵,阀体等</w:t>
            </w:r>
          </w:p>
        </w:tc>
      </w:tr>
      <w:tr w14:paraId="45E9E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28D3495">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3</w:t>
            </w:r>
          </w:p>
        </w:tc>
        <w:tc>
          <w:tcPr>
            <w:tcW w:w="8725" w:type="dxa"/>
            <w:noWrap w:val="0"/>
            <w:vAlign w:val="center"/>
          </w:tcPr>
          <w:p w14:paraId="32777F5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取样泵</w:t>
            </w:r>
          </w:p>
        </w:tc>
      </w:tr>
      <w:tr w14:paraId="06118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0E3BF03">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3.1</w:t>
            </w:r>
          </w:p>
        </w:tc>
        <w:tc>
          <w:tcPr>
            <w:tcW w:w="8725" w:type="dxa"/>
            <w:noWrap w:val="0"/>
            <w:vAlign w:val="center"/>
          </w:tcPr>
          <w:p w14:paraId="21F2FFC9">
            <w:pPr>
              <w:rPr>
                <w:rFonts w:hint="eastAsia" w:ascii="仿宋" w:hAnsi="仿宋" w:eastAsia="仿宋" w:cs="仿宋"/>
                <w:color w:val="auto"/>
                <w:sz w:val="24"/>
                <w:szCs w:val="24"/>
              </w:rPr>
            </w:pPr>
            <w:r>
              <w:rPr>
                <w:rFonts w:hint="eastAsia" w:ascii="仿宋" w:hAnsi="仿宋" w:eastAsia="仿宋" w:cs="仿宋"/>
                <w:color w:val="auto"/>
                <w:sz w:val="24"/>
                <w:szCs w:val="24"/>
              </w:rPr>
              <w:t>旋转活塞注射器泵</w:t>
            </w:r>
          </w:p>
        </w:tc>
      </w:tr>
      <w:tr w14:paraId="25238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44A3A8A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3.2</w:t>
            </w:r>
          </w:p>
        </w:tc>
        <w:tc>
          <w:tcPr>
            <w:tcW w:w="8725" w:type="dxa"/>
            <w:noWrap w:val="0"/>
            <w:vAlign w:val="center"/>
          </w:tcPr>
          <w:p w14:paraId="6C9B2178">
            <w:pPr>
              <w:rPr>
                <w:rFonts w:hint="eastAsia" w:ascii="仿宋" w:hAnsi="仿宋" w:eastAsia="仿宋" w:cs="仿宋"/>
                <w:color w:val="auto"/>
                <w:sz w:val="24"/>
                <w:szCs w:val="24"/>
              </w:rPr>
            </w:pPr>
            <w:r>
              <w:rPr>
                <w:rFonts w:hint="eastAsia" w:ascii="仿宋" w:hAnsi="仿宋" w:eastAsia="仿宋" w:cs="仿宋"/>
                <w:color w:val="auto"/>
                <w:sz w:val="24"/>
                <w:szCs w:val="24"/>
              </w:rPr>
              <w:t>★取样间隔：最短2分钟</w:t>
            </w:r>
          </w:p>
        </w:tc>
      </w:tr>
      <w:tr w14:paraId="5062D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7D49DEF5">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3.3</w:t>
            </w:r>
          </w:p>
        </w:tc>
        <w:tc>
          <w:tcPr>
            <w:tcW w:w="8725" w:type="dxa"/>
            <w:noWrap w:val="0"/>
            <w:vAlign w:val="center"/>
          </w:tcPr>
          <w:p w14:paraId="6A1E5D4E">
            <w:pPr>
              <w:rPr>
                <w:rFonts w:hint="eastAsia" w:ascii="仿宋" w:hAnsi="仿宋" w:eastAsia="仿宋" w:cs="仿宋"/>
                <w:color w:val="auto"/>
                <w:sz w:val="24"/>
                <w:szCs w:val="24"/>
              </w:rPr>
            </w:pPr>
            <w:r>
              <w:rPr>
                <w:rFonts w:hint="eastAsia" w:ascii="仿宋" w:hAnsi="仿宋" w:eastAsia="仿宋" w:cs="仿宋"/>
                <w:color w:val="auto"/>
                <w:sz w:val="24"/>
                <w:szCs w:val="24"/>
              </w:rPr>
              <w:t>★取样准确度：≤±2%</w:t>
            </w:r>
          </w:p>
        </w:tc>
      </w:tr>
      <w:tr w14:paraId="67F59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733B2D2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3.4</w:t>
            </w:r>
          </w:p>
        </w:tc>
        <w:tc>
          <w:tcPr>
            <w:tcW w:w="8725" w:type="dxa"/>
            <w:noWrap w:val="0"/>
            <w:vAlign w:val="center"/>
          </w:tcPr>
          <w:p w14:paraId="033A884C">
            <w:pPr>
              <w:rPr>
                <w:rFonts w:hint="eastAsia" w:ascii="仿宋" w:hAnsi="仿宋" w:eastAsia="仿宋" w:cs="仿宋"/>
                <w:color w:val="auto"/>
                <w:sz w:val="24"/>
                <w:szCs w:val="24"/>
              </w:rPr>
            </w:pPr>
            <w:r>
              <w:rPr>
                <w:rFonts w:hint="eastAsia" w:ascii="仿宋" w:hAnsi="仿宋" w:eastAsia="仿宋" w:cs="仿宋"/>
                <w:color w:val="auto"/>
                <w:sz w:val="24"/>
                <w:szCs w:val="24"/>
              </w:rPr>
              <w:t>支持最小0.45um过滤级别</w:t>
            </w:r>
          </w:p>
        </w:tc>
      </w:tr>
      <w:tr w14:paraId="0AAA5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3DE84615">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4</w:t>
            </w:r>
          </w:p>
        </w:tc>
        <w:tc>
          <w:tcPr>
            <w:tcW w:w="8725" w:type="dxa"/>
            <w:noWrap w:val="0"/>
            <w:vAlign w:val="center"/>
          </w:tcPr>
          <w:p w14:paraId="0728AB44">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收集器   </w:t>
            </w:r>
          </w:p>
        </w:tc>
      </w:tr>
      <w:tr w14:paraId="7AD85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2D0B53C7">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4.1</w:t>
            </w:r>
          </w:p>
        </w:tc>
        <w:tc>
          <w:tcPr>
            <w:tcW w:w="8725" w:type="dxa"/>
            <w:noWrap w:val="0"/>
            <w:vAlign w:val="center"/>
          </w:tcPr>
          <w:p w14:paraId="55BF40D2">
            <w:pPr>
              <w:rPr>
                <w:rFonts w:hint="eastAsia" w:ascii="仿宋" w:hAnsi="仿宋" w:eastAsia="仿宋" w:cs="仿宋"/>
                <w:color w:val="auto"/>
                <w:sz w:val="24"/>
                <w:szCs w:val="24"/>
              </w:rPr>
            </w:pPr>
            <w:r>
              <w:rPr>
                <w:rFonts w:hint="eastAsia" w:ascii="仿宋" w:hAnsi="仿宋" w:eastAsia="仿宋" w:cs="仿宋"/>
                <w:color w:val="auto"/>
                <w:sz w:val="24"/>
                <w:szCs w:val="24"/>
              </w:rPr>
              <w:t>最大收集次数：最大可至36排288位</w:t>
            </w:r>
          </w:p>
        </w:tc>
      </w:tr>
      <w:tr w14:paraId="6B4FF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6569BAC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4.2</w:t>
            </w:r>
          </w:p>
        </w:tc>
        <w:tc>
          <w:tcPr>
            <w:tcW w:w="8725" w:type="dxa"/>
            <w:noWrap w:val="0"/>
            <w:vAlign w:val="center"/>
          </w:tcPr>
          <w:p w14:paraId="5EFEDA0D">
            <w:pPr>
              <w:rPr>
                <w:rFonts w:hint="eastAsia" w:ascii="仿宋" w:hAnsi="仿宋" w:eastAsia="仿宋" w:cs="仿宋"/>
                <w:color w:val="auto"/>
                <w:sz w:val="24"/>
                <w:szCs w:val="24"/>
              </w:rPr>
            </w:pPr>
            <w:r>
              <w:rPr>
                <w:rFonts w:hint="eastAsia" w:ascii="仿宋" w:hAnsi="仿宋" w:eastAsia="仿宋" w:cs="仿宋"/>
                <w:color w:val="auto"/>
                <w:sz w:val="24"/>
                <w:szCs w:val="24"/>
              </w:rPr>
              <w:t>最大收集样品量: 0.1--14ml(最大28mL,设定双排收集功能)</w:t>
            </w:r>
          </w:p>
        </w:tc>
      </w:tr>
      <w:tr w14:paraId="163A1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1F1C85B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4.3</w:t>
            </w:r>
          </w:p>
        </w:tc>
        <w:tc>
          <w:tcPr>
            <w:tcW w:w="8725" w:type="dxa"/>
            <w:noWrap w:val="0"/>
            <w:vAlign w:val="center"/>
          </w:tcPr>
          <w:p w14:paraId="1FD2DFAC">
            <w:pPr>
              <w:rPr>
                <w:rFonts w:hint="eastAsia" w:ascii="仿宋" w:hAnsi="仿宋" w:eastAsia="仿宋" w:cs="仿宋"/>
                <w:color w:val="auto"/>
                <w:sz w:val="24"/>
                <w:szCs w:val="24"/>
              </w:rPr>
            </w:pPr>
            <w:r>
              <w:rPr>
                <w:rFonts w:hint="eastAsia" w:ascii="仿宋" w:hAnsi="仿宋" w:eastAsia="仿宋" w:cs="仿宋"/>
                <w:color w:val="auto"/>
                <w:sz w:val="24"/>
                <w:szCs w:val="24"/>
              </w:rPr>
              <w:t>可直接穿刺取样到密闭的HPLC小瓶中</w:t>
            </w:r>
          </w:p>
        </w:tc>
      </w:tr>
      <w:tr w14:paraId="16065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6" w:type="dxa"/>
            <w:noWrap w:val="0"/>
            <w:vAlign w:val="center"/>
          </w:tcPr>
          <w:p w14:paraId="52FC9A2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4.4</w:t>
            </w:r>
          </w:p>
        </w:tc>
        <w:tc>
          <w:tcPr>
            <w:tcW w:w="8725" w:type="dxa"/>
            <w:noWrap w:val="0"/>
            <w:vAlign w:val="center"/>
          </w:tcPr>
          <w:p w14:paraId="2BEFD7A4">
            <w:pPr>
              <w:rPr>
                <w:rFonts w:hint="eastAsia" w:ascii="仿宋" w:hAnsi="仿宋" w:eastAsia="仿宋" w:cs="仿宋"/>
                <w:color w:val="auto"/>
                <w:sz w:val="24"/>
                <w:szCs w:val="24"/>
              </w:rPr>
            </w:pPr>
            <w:r>
              <w:rPr>
                <w:rFonts w:hint="eastAsia" w:ascii="仿宋" w:hAnsi="仿宋" w:eastAsia="仿宋" w:cs="仿宋"/>
                <w:color w:val="auto"/>
                <w:sz w:val="24"/>
                <w:szCs w:val="24"/>
              </w:rPr>
              <w:t>取样针有自动洗针功能，防止交叉污染</w:t>
            </w:r>
          </w:p>
        </w:tc>
      </w:tr>
    </w:tbl>
    <w:p w14:paraId="4FB7BA66">
      <w:pPr>
        <w:snapToGrid w:val="0"/>
        <w:spacing w:line="500" w:lineRule="exact"/>
        <w:outlineLvl w:val="1"/>
        <w:rPr>
          <w:rFonts w:hint="eastAsia" w:ascii="仿宋" w:hAnsi="仿宋" w:eastAsia="仿宋" w:cs="仿宋"/>
          <w:b/>
          <w:bCs/>
          <w:color w:val="auto"/>
          <w:sz w:val="28"/>
          <w:szCs w:val="28"/>
        </w:rPr>
      </w:pPr>
    </w:p>
    <w:p w14:paraId="16FE1469">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标项2采购内容与技术要求</w:t>
      </w:r>
    </w:p>
    <w:p w14:paraId="779B7ACF">
      <w:pPr>
        <w:keepNext w:val="0"/>
        <w:keepLines w:val="0"/>
        <w:pageBreakBefore w:val="0"/>
        <w:kinsoku/>
        <w:wordWrap/>
        <w:overflowPunct/>
        <w:topLinePunct w:val="0"/>
        <w:autoSpaceDE/>
        <w:autoSpaceDN/>
        <w:bidi w:val="0"/>
        <w:adjustRightInd/>
        <w:snapToGrid w:val="0"/>
        <w:spacing w:line="240" w:lineRule="auto"/>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1.设备采购清单：预算人民币118.2万元</w:t>
      </w:r>
      <w:r>
        <w:rPr>
          <w:rFonts w:hint="eastAsia" w:ascii="仿宋" w:hAnsi="仿宋" w:eastAsia="仿宋" w:cs="仿宋"/>
          <w:b w:val="0"/>
          <w:bCs w:val="0"/>
          <w:color w:val="auto"/>
          <w:sz w:val="24"/>
          <w:szCs w:val="24"/>
          <w:lang w:val="en-US" w:eastAsia="zh-CN"/>
        </w:rPr>
        <w:t>（序号前标注“☆”的为该标项核心产品）</w:t>
      </w:r>
    </w:p>
    <w:tbl>
      <w:tblPr>
        <w:tblStyle w:val="47"/>
        <w:tblW w:w="1006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4075"/>
        <w:gridCol w:w="1700"/>
        <w:gridCol w:w="3375"/>
      </w:tblGrid>
      <w:tr w14:paraId="048E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09917">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4075" w:type="dxa"/>
            <w:tcBorders>
              <w:top w:val="single" w:color="000000" w:sz="8" w:space="0"/>
              <w:left w:val="nil"/>
              <w:bottom w:val="single" w:color="000000" w:sz="8" w:space="0"/>
              <w:right w:val="single" w:color="000000" w:sz="8" w:space="0"/>
            </w:tcBorders>
            <w:shd w:val="clear" w:color="auto" w:fill="auto"/>
            <w:vAlign w:val="center"/>
          </w:tcPr>
          <w:p w14:paraId="1D49711A">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仪器名称</w:t>
            </w:r>
          </w:p>
        </w:tc>
        <w:tc>
          <w:tcPr>
            <w:tcW w:w="1700" w:type="dxa"/>
            <w:tcBorders>
              <w:top w:val="single" w:color="000000" w:sz="8" w:space="0"/>
              <w:left w:val="nil"/>
              <w:bottom w:val="single" w:color="000000" w:sz="8" w:space="0"/>
              <w:right w:val="single" w:color="000000" w:sz="8" w:space="0"/>
            </w:tcBorders>
            <w:shd w:val="clear" w:color="auto" w:fill="auto"/>
            <w:vAlign w:val="center"/>
          </w:tcPr>
          <w:p w14:paraId="322BEA80">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数量</w:t>
            </w:r>
          </w:p>
        </w:tc>
        <w:tc>
          <w:tcPr>
            <w:tcW w:w="3375" w:type="dxa"/>
            <w:tcBorders>
              <w:top w:val="single" w:color="000000" w:sz="8" w:space="0"/>
              <w:left w:val="nil"/>
              <w:bottom w:val="single" w:color="000000" w:sz="8" w:space="0"/>
              <w:right w:val="single" w:color="000000" w:sz="8" w:space="0"/>
            </w:tcBorders>
            <w:shd w:val="clear" w:color="auto" w:fill="auto"/>
            <w:vAlign w:val="center"/>
          </w:tcPr>
          <w:p w14:paraId="7B1C80E6">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备注</w:t>
            </w:r>
          </w:p>
        </w:tc>
      </w:tr>
      <w:tr w14:paraId="5876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67CA2">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075" w:type="dxa"/>
            <w:tcBorders>
              <w:top w:val="single" w:color="000000" w:sz="8" w:space="0"/>
              <w:left w:val="nil"/>
              <w:bottom w:val="single" w:color="000000" w:sz="8" w:space="0"/>
              <w:right w:val="single" w:color="000000" w:sz="8" w:space="0"/>
            </w:tcBorders>
            <w:shd w:val="clear" w:color="auto" w:fill="auto"/>
            <w:vAlign w:val="center"/>
          </w:tcPr>
          <w:p w14:paraId="24FBDD3C">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Style w:val="159"/>
                <w:rFonts w:hint="eastAsia" w:ascii="仿宋" w:hAnsi="仿宋" w:eastAsia="仿宋" w:cs="仿宋"/>
                <w:i w:val="0"/>
                <w:iCs w:val="0"/>
                <w:color w:val="auto"/>
                <w:sz w:val="24"/>
                <w:szCs w:val="24"/>
                <w:lang w:val="en-US" w:eastAsia="zh-CN" w:bidi="ar"/>
              </w:rPr>
              <w:t>高效液相色谱仪1</w:t>
            </w:r>
          </w:p>
        </w:tc>
        <w:tc>
          <w:tcPr>
            <w:tcW w:w="1700" w:type="dxa"/>
            <w:tcBorders>
              <w:top w:val="single" w:color="000000" w:sz="8" w:space="0"/>
              <w:left w:val="nil"/>
              <w:bottom w:val="single" w:color="000000" w:sz="8" w:space="0"/>
              <w:right w:val="single" w:color="000000" w:sz="8" w:space="0"/>
            </w:tcBorders>
            <w:shd w:val="clear" w:color="auto" w:fill="auto"/>
            <w:vAlign w:val="center"/>
          </w:tcPr>
          <w:p w14:paraId="3A52509B">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Style w:val="159"/>
                <w:rFonts w:hint="eastAsia" w:ascii="仿宋" w:hAnsi="仿宋" w:eastAsia="仿宋" w:cs="仿宋"/>
                <w:i w:val="0"/>
                <w:iCs w:val="0"/>
                <w:color w:val="auto"/>
                <w:sz w:val="24"/>
                <w:szCs w:val="24"/>
                <w:lang w:val="en-US" w:eastAsia="zh-CN" w:bidi="ar"/>
              </w:rPr>
              <w:t>1套</w:t>
            </w:r>
          </w:p>
        </w:tc>
        <w:tc>
          <w:tcPr>
            <w:tcW w:w="3375" w:type="dxa"/>
            <w:tcBorders>
              <w:top w:val="single" w:color="000000" w:sz="8" w:space="0"/>
              <w:left w:val="nil"/>
              <w:bottom w:val="single" w:color="000000" w:sz="8" w:space="0"/>
              <w:right w:val="single" w:color="000000" w:sz="8" w:space="0"/>
            </w:tcBorders>
            <w:shd w:val="clear" w:color="auto" w:fill="auto"/>
            <w:vAlign w:val="center"/>
          </w:tcPr>
          <w:p w14:paraId="67682509">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color w:val="auto"/>
                <w:kern w:val="0"/>
                <w:sz w:val="24"/>
                <w:szCs w:val="24"/>
                <w:lang w:val="en-US" w:eastAsia="zh-CN"/>
              </w:rPr>
              <w:t>已办理进口产品论证，允许采购进口产品</w:t>
            </w:r>
          </w:p>
        </w:tc>
      </w:tr>
      <w:tr w14:paraId="1F77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B3A1F">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075" w:type="dxa"/>
            <w:tcBorders>
              <w:top w:val="single" w:color="000000" w:sz="8" w:space="0"/>
              <w:left w:val="nil"/>
              <w:bottom w:val="single" w:color="000000" w:sz="8" w:space="0"/>
              <w:right w:val="single" w:color="000000" w:sz="8" w:space="0"/>
            </w:tcBorders>
            <w:shd w:val="clear" w:color="auto" w:fill="auto"/>
            <w:vAlign w:val="center"/>
          </w:tcPr>
          <w:p w14:paraId="64D9D166">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Fonts w:hint="eastAsia" w:ascii="仿宋" w:hAnsi="仿宋" w:eastAsia="仿宋" w:cs="仿宋"/>
                <w:b w:val="0"/>
                <w:bCs w:val="0"/>
                <w:color w:val="auto"/>
                <w:sz w:val="24"/>
                <w:szCs w:val="24"/>
                <w:lang w:val="en-US" w:eastAsia="zh-CN"/>
              </w:rPr>
              <w:t>☆</w:t>
            </w:r>
            <w:r>
              <w:rPr>
                <w:rStyle w:val="159"/>
                <w:rFonts w:hint="eastAsia" w:ascii="仿宋" w:hAnsi="仿宋" w:eastAsia="仿宋" w:cs="仿宋"/>
                <w:i w:val="0"/>
                <w:iCs w:val="0"/>
                <w:color w:val="auto"/>
                <w:sz w:val="24"/>
                <w:szCs w:val="24"/>
                <w:lang w:val="en-US" w:eastAsia="zh-CN" w:bidi="ar"/>
              </w:rPr>
              <w:t>高效液相色谱仪2</w:t>
            </w:r>
          </w:p>
        </w:tc>
        <w:tc>
          <w:tcPr>
            <w:tcW w:w="1700" w:type="dxa"/>
            <w:tcBorders>
              <w:top w:val="single" w:color="000000" w:sz="8" w:space="0"/>
              <w:left w:val="nil"/>
              <w:bottom w:val="single" w:color="000000" w:sz="8" w:space="0"/>
              <w:right w:val="single" w:color="000000" w:sz="8" w:space="0"/>
            </w:tcBorders>
            <w:shd w:val="clear" w:color="auto" w:fill="auto"/>
            <w:vAlign w:val="center"/>
          </w:tcPr>
          <w:p w14:paraId="2DEC7CA8">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Style w:val="159"/>
                <w:rFonts w:hint="eastAsia" w:ascii="仿宋" w:hAnsi="仿宋" w:eastAsia="仿宋" w:cs="仿宋"/>
                <w:i w:val="0"/>
                <w:iCs w:val="0"/>
                <w:color w:val="auto"/>
                <w:sz w:val="24"/>
                <w:szCs w:val="24"/>
                <w:lang w:val="en-US" w:eastAsia="zh-CN" w:bidi="ar"/>
              </w:rPr>
              <w:t>1套</w:t>
            </w:r>
          </w:p>
        </w:tc>
        <w:tc>
          <w:tcPr>
            <w:tcW w:w="3375" w:type="dxa"/>
            <w:tcBorders>
              <w:top w:val="single" w:color="000000" w:sz="8" w:space="0"/>
              <w:left w:val="nil"/>
              <w:bottom w:val="single" w:color="000000" w:sz="8" w:space="0"/>
              <w:right w:val="single" w:color="000000" w:sz="8" w:space="0"/>
            </w:tcBorders>
            <w:shd w:val="clear" w:color="auto" w:fill="auto"/>
            <w:vAlign w:val="center"/>
          </w:tcPr>
          <w:p w14:paraId="5E4C7F84">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color w:val="auto"/>
                <w:kern w:val="0"/>
                <w:sz w:val="24"/>
                <w:szCs w:val="24"/>
                <w:lang w:val="en-US" w:eastAsia="zh-CN"/>
              </w:rPr>
              <w:t>已办理进口产品论证，允许采购进口产品</w:t>
            </w:r>
          </w:p>
        </w:tc>
      </w:tr>
      <w:tr w14:paraId="1FC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FC77E">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075" w:type="dxa"/>
            <w:tcBorders>
              <w:top w:val="single" w:color="000000" w:sz="8" w:space="0"/>
              <w:left w:val="nil"/>
              <w:bottom w:val="single" w:color="000000" w:sz="8" w:space="0"/>
              <w:right w:val="single" w:color="000000" w:sz="8" w:space="0"/>
            </w:tcBorders>
            <w:shd w:val="clear" w:color="auto" w:fill="auto"/>
            <w:vAlign w:val="center"/>
          </w:tcPr>
          <w:p w14:paraId="13FFBC5F">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Style w:val="159"/>
                <w:rFonts w:hint="eastAsia" w:ascii="仿宋" w:hAnsi="仿宋" w:eastAsia="仿宋" w:cs="仿宋"/>
                <w:i w:val="0"/>
                <w:iCs w:val="0"/>
                <w:color w:val="auto"/>
                <w:sz w:val="24"/>
                <w:szCs w:val="24"/>
                <w:lang w:val="en-US" w:eastAsia="zh-CN" w:bidi="ar"/>
              </w:rPr>
              <w:t>微波消解仪</w:t>
            </w:r>
          </w:p>
        </w:tc>
        <w:tc>
          <w:tcPr>
            <w:tcW w:w="1700" w:type="dxa"/>
            <w:tcBorders>
              <w:top w:val="single" w:color="000000" w:sz="8" w:space="0"/>
              <w:left w:val="nil"/>
              <w:bottom w:val="single" w:color="000000" w:sz="8" w:space="0"/>
              <w:right w:val="single" w:color="000000" w:sz="8" w:space="0"/>
            </w:tcBorders>
            <w:shd w:val="clear" w:color="auto" w:fill="auto"/>
            <w:vAlign w:val="center"/>
          </w:tcPr>
          <w:p w14:paraId="5AD6C834">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r>
              <w:rPr>
                <w:rStyle w:val="159"/>
                <w:rFonts w:hint="eastAsia" w:ascii="仿宋" w:hAnsi="仿宋" w:eastAsia="仿宋" w:cs="仿宋"/>
                <w:i w:val="0"/>
                <w:iCs w:val="0"/>
                <w:color w:val="auto"/>
                <w:sz w:val="24"/>
                <w:szCs w:val="24"/>
                <w:lang w:val="en-US" w:eastAsia="zh-CN" w:bidi="ar"/>
              </w:rPr>
              <w:t>1套</w:t>
            </w:r>
          </w:p>
        </w:tc>
        <w:tc>
          <w:tcPr>
            <w:tcW w:w="3375" w:type="dxa"/>
            <w:tcBorders>
              <w:top w:val="single" w:color="000000" w:sz="8" w:space="0"/>
              <w:left w:val="nil"/>
              <w:bottom w:val="single" w:color="000000" w:sz="8" w:space="0"/>
              <w:right w:val="single" w:color="000000" w:sz="8" w:space="0"/>
            </w:tcBorders>
            <w:shd w:val="clear" w:color="auto" w:fill="auto"/>
            <w:vAlign w:val="center"/>
          </w:tcPr>
          <w:p w14:paraId="690D0ABA">
            <w:pPr>
              <w:keepNext w:val="0"/>
              <w:keepLines w:val="0"/>
              <w:pageBreakBefore w:val="0"/>
              <w:widowControl/>
              <w:suppressLineNumbers w:val="0"/>
              <w:kinsoku/>
              <w:wordWrap/>
              <w:overflowPunct/>
              <w:topLinePunct w:val="0"/>
              <w:autoSpaceDE/>
              <w:autoSpaceDN/>
              <w:bidi w:val="0"/>
              <w:adjustRightInd/>
              <w:spacing w:line="240" w:lineRule="auto"/>
              <w:jc w:val="center"/>
              <w:textAlignment w:val="top"/>
              <w:rPr>
                <w:rStyle w:val="159"/>
                <w:rFonts w:hint="eastAsia" w:ascii="仿宋" w:hAnsi="仿宋" w:eastAsia="仿宋" w:cs="仿宋"/>
                <w:i w:val="0"/>
                <w:iCs w:val="0"/>
                <w:color w:val="auto"/>
                <w:sz w:val="24"/>
                <w:szCs w:val="24"/>
                <w:lang w:val="en-US" w:eastAsia="zh-CN" w:bidi="ar"/>
              </w:rPr>
            </w:pPr>
          </w:p>
        </w:tc>
      </w:tr>
    </w:tbl>
    <w:p w14:paraId="044B78BF">
      <w:pPr>
        <w:keepNext w:val="0"/>
        <w:keepLines w:val="0"/>
        <w:pageBreakBefore w:val="0"/>
        <w:kinsoku/>
        <w:wordWrap/>
        <w:overflowPunct/>
        <w:topLinePunct w:val="0"/>
        <w:autoSpaceDE/>
        <w:autoSpaceDN/>
        <w:bidi w:val="0"/>
        <w:adjustRightInd/>
        <w:snapToGrid/>
        <w:spacing w:beforeAutospacing="0" w:after="0" w:afterAutospacing="0" w:line="24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采购清单中仪器设备除满足列表中要求外还应满足下列相关设备标准（括号中为相关设备序号）的要求：</w:t>
      </w:r>
    </w:p>
    <w:p w14:paraId="797CE475">
      <w:pPr>
        <w:keepNext w:val="0"/>
        <w:keepLines w:val="0"/>
        <w:pageBreakBefore w:val="0"/>
        <w:kinsoku/>
        <w:wordWrap/>
        <w:overflowPunct/>
        <w:topLinePunct w:val="0"/>
        <w:autoSpaceDE/>
        <w:autoSpaceDN/>
        <w:bidi w:val="0"/>
        <w:adjustRightInd/>
        <w:snapToGrid w:val="0"/>
        <w:spacing w:line="240" w:lineRule="auto"/>
        <w:outlineLvl w:val="1"/>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"https://std.samr.gov.cn/gb/search/gbDetailed?id=95A47695C4FF4F2CE05397BE0A0AB3E0" \t "/home/Huzhou/Documents\\x/_blank" </w:instrText>
      </w:r>
      <w:r>
        <w:rPr>
          <w:rFonts w:hint="eastAsia" w:ascii="仿宋" w:hAnsi="仿宋" w:eastAsia="仿宋" w:cs="仿宋"/>
          <w:color w:val="auto"/>
          <w:sz w:val="24"/>
          <w:lang w:val="en-US" w:eastAsia="zh-CN"/>
        </w:rPr>
        <w:fldChar w:fldCharType="separate"/>
      </w:r>
      <w:r>
        <w:rPr>
          <w:rFonts w:hint="eastAsia" w:ascii="仿宋" w:hAnsi="仿宋" w:eastAsia="仿宋" w:cs="仿宋"/>
          <w:color w:val="auto"/>
          <w:sz w:val="24"/>
          <w:lang w:val="en-US" w:eastAsia="zh-CN"/>
        </w:rPr>
        <w:t>GB/T 26792-2019</w:t>
      </w:r>
      <w:r>
        <w:rPr>
          <w:rFonts w:hint="eastAsia" w:ascii="仿宋" w:hAnsi="仿宋" w:eastAsia="仿宋" w:cs="仿宋"/>
          <w:color w:val="auto"/>
          <w:sz w:val="24"/>
          <w:lang w:val="en-US" w:eastAsia="zh-CN"/>
        </w:rPr>
        <w:fldChar w:fldCharType="end"/>
      </w:r>
      <w:r>
        <w:rPr>
          <w:rFonts w:hint="eastAsia" w:ascii="仿宋" w:hAnsi="仿宋" w:eastAsia="仿宋" w:cs="仿宋"/>
          <w:color w:val="auto"/>
          <w:sz w:val="24"/>
          <w:lang w:val="en-US" w:eastAsia="zh-CN"/>
        </w:rPr>
        <w:t>高效液相色谱仪（序号1、2）</w:t>
      </w:r>
    </w:p>
    <w:p w14:paraId="559F8F04">
      <w:pPr>
        <w:keepNext w:val="0"/>
        <w:keepLines w:val="0"/>
        <w:pageBreakBefore w:val="0"/>
        <w:kinsoku/>
        <w:wordWrap/>
        <w:overflowPunct/>
        <w:topLinePunct w:val="0"/>
        <w:autoSpaceDE/>
        <w:autoSpaceDN/>
        <w:bidi w:val="0"/>
        <w:adjustRightInd/>
        <w:snapToGrid w:val="0"/>
        <w:spacing w:line="240" w:lineRule="auto"/>
        <w:outlineLvl w:val="1"/>
        <w:rPr>
          <w:rStyle w:val="50"/>
          <w:rFonts w:hint="eastAsia" w:ascii="仿宋" w:hAnsi="仿宋" w:eastAsia="仿宋" w:cs="仿宋"/>
          <w:b/>
          <w:bCs/>
          <w:i w:val="0"/>
          <w:iCs w:val="0"/>
          <w:caps w:val="0"/>
          <w:color w:val="auto"/>
          <w:spacing w:val="0"/>
          <w:sz w:val="24"/>
          <w:szCs w:val="24"/>
          <w:shd w:val="clear" w:fill="FFFFFF"/>
        </w:rPr>
      </w:pPr>
      <w:r>
        <w:rPr>
          <w:rStyle w:val="50"/>
          <w:rFonts w:hint="eastAsia" w:ascii="仿宋" w:hAnsi="仿宋" w:eastAsia="仿宋" w:cs="仿宋"/>
          <w:b/>
          <w:bCs/>
          <w:i w:val="0"/>
          <w:iCs w:val="0"/>
          <w:caps w:val="0"/>
          <w:color w:val="auto"/>
          <w:spacing w:val="0"/>
          <w:sz w:val="24"/>
          <w:szCs w:val="24"/>
          <w:shd w:val="clear" w:fill="FFFFFF"/>
        </w:rPr>
        <w:t>GB/T 26814-2011《微波消解装置》</w:t>
      </w:r>
    </w:p>
    <w:p w14:paraId="424697F7">
      <w:pPr>
        <w:keepNext w:val="0"/>
        <w:keepLines w:val="0"/>
        <w:pageBreakBefore w:val="0"/>
        <w:kinsoku/>
        <w:wordWrap/>
        <w:overflowPunct/>
        <w:topLinePunct w:val="0"/>
        <w:autoSpaceDE/>
        <w:autoSpaceDN/>
        <w:bidi w:val="0"/>
        <w:adjustRightInd/>
        <w:snapToGrid w:val="0"/>
        <w:spacing w:line="240" w:lineRule="auto"/>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采购设备的技术参数及要求（▲符号为实质性响应条款，★符号为重要技术条款）</w:t>
      </w:r>
    </w:p>
    <w:p w14:paraId="5740C404">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仪器1：高效液相色谱仪1</w:t>
      </w:r>
    </w:p>
    <w:tbl>
      <w:tblPr>
        <w:tblStyle w:val="47"/>
        <w:tblW w:w="986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47"/>
      </w:tblGrid>
      <w:tr w14:paraId="0447D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ADF3D2C">
            <w:pPr>
              <w:rPr>
                <w:rFonts w:hint="eastAsia" w:ascii="仿宋" w:hAnsi="仿宋" w:eastAsia="仿宋" w:cs="仿宋"/>
                <w:b/>
                <w:bCs/>
                <w:color w:val="auto"/>
                <w:sz w:val="24"/>
                <w:szCs w:val="24"/>
              </w:rPr>
            </w:pPr>
            <w:bookmarkStart w:id="13" w:name="OLE_LINK1"/>
            <w:r>
              <w:rPr>
                <w:rFonts w:hint="eastAsia" w:ascii="仿宋" w:hAnsi="仿宋" w:eastAsia="仿宋" w:cs="仿宋"/>
                <w:b/>
                <w:bCs/>
                <w:color w:val="auto"/>
                <w:sz w:val="24"/>
                <w:szCs w:val="24"/>
              </w:rPr>
              <w:t>序号</w:t>
            </w:r>
          </w:p>
        </w:tc>
        <w:tc>
          <w:tcPr>
            <w:tcW w:w="8447" w:type="dxa"/>
            <w:vAlign w:val="center"/>
          </w:tcPr>
          <w:p w14:paraId="4020F26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4C09F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7C5BD43">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47" w:type="dxa"/>
            <w:vAlign w:val="center"/>
          </w:tcPr>
          <w:p w14:paraId="7DC4D8D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配置要求</w:t>
            </w:r>
          </w:p>
        </w:tc>
      </w:tr>
      <w:tr w14:paraId="424A7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9957594">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8447" w:type="dxa"/>
            <w:vAlign w:val="center"/>
          </w:tcPr>
          <w:p w14:paraId="2245E759">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输液泵</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套，</w:t>
            </w:r>
            <w:r>
              <w:rPr>
                <w:rFonts w:hint="eastAsia" w:ascii="仿宋" w:hAnsi="仿宋" w:eastAsia="仿宋" w:cs="仿宋"/>
                <w:b w:val="0"/>
                <w:bCs w:val="0"/>
                <w:color w:val="auto"/>
                <w:sz w:val="24"/>
                <w:szCs w:val="24"/>
                <w:lang w:eastAsia="zh-CN"/>
              </w:rPr>
              <w:t>在线脱气机</w:t>
            </w:r>
            <w:r>
              <w:rPr>
                <w:rFonts w:hint="eastAsia" w:ascii="仿宋" w:hAnsi="仿宋" w:eastAsia="仿宋" w:cs="仿宋"/>
                <w:b w:val="0"/>
                <w:bCs w:val="0"/>
                <w:color w:val="auto"/>
                <w:sz w:val="24"/>
                <w:szCs w:val="24"/>
                <w:lang w:val="en-US" w:eastAsia="zh-CN"/>
              </w:rPr>
              <w:t>1套，</w:t>
            </w:r>
            <w:r>
              <w:rPr>
                <w:rFonts w:hint="eastAsia" w:ascii="仿宋" w:hAnsi="仿宋" w:eastAsia="仿宋" w:cs="仿宋"/>
                <w:b w:val="0"/>
                <w:bCs w:val="0"/>
                <w:color w:val="auto"/>
                <w:sz w:val="24"/>
                <w:szCs w:val="24"/>
              </w:rPr>
              <w:t>含自动进样器1套，柱温箱1</w:t>
            </w:r>
            <w:r>
              <w:rPr>
                <w:rFonts w:hint="eastAsia" w:ascii="仿宋" w:hAnsi="仿宋" w:eastAsia="仿宋" w:cs="仿宋"/>
                <w:b w:val="0"/>
                <w:bCs w:val="0"/>
                <w:color w:val="auto"/>
                <w:sz w:val="24"/>
                <w:szCs w:val="24"/>
                <w:lang w:eastAsia="zh-CN"/>
              </w:rPr>
              <w:t>个</w:t>
            </w:r>
            <w:r>
              <w:rPr>
                <w:rFonts w:hint="eastAsia" w:ascii="仿宋" w:hAnsi="仿宋" w:eastAsia="仿宋" w:cs="仿宋"/>
                <w:b w:val="0"/>
                <w:bCs w:val="0"/>
                <w:color w:val="auto"/>
                <w:sz w:val="24"/>
                <w:szCs w:val="24"/>
              </w:rPr>
              <w:t>，二极管阵列检测器1套，</w:t>
            </w:r>
            <w:r>
              <w:rPr>
                <w:rFonts w:hint="eastAsia" w:ascii="仿宋" w:hAnsi="仿宋" w:eastAsia="仿宋" w:cs="仿宋"/>
                <w:b w:val="0"/>
                <w:bCs w:val="0"/>
                <w:color w:val="auto"/>
                <w:sz w:val="24"/>
                <w:szCs w:val="24"/>
                <w:lang w:eastAsia="zh-CN"/>
              </w:rPr>
              <w:t>色谱</w:t>
            </w:r>
            <w:r>
              <w:rPr>
                <w:rFonts w:hint="eastAsia" w:ascii="仿宋" w:hAnsi="仿宋" w:eastAsia="仿宋" w:cs="仿宋"/>
                <w:b w:val="0"/>
                <w:bCs w:val="0"/>
                <w:color w:val="auto"/>
                <w:sz w:val="24"/>
                <w:szCs w:val="24"/>
              </w:rPr>
              <w:t>工作站1套，系统控制器1套</w:t>
            </w:r>
            <w:r>
              <w:rPr>
                <w:rFonts w:hint="eastAsia" w:ascii="仿宋" w:hAnsi="仿宋" w:eastAsia="仿宋" w:cs="仿宋"/>
                <w:b w:val="0"/>
                <w:bCs w:val="0"/>
                <w:color w:val="auto"/>
                <w:sz w:val="24"/>
                <w:szCs w:val="24"/>
                <w:lang w:eastAsia="zh-CN"/>
              </w:rPr>
              <w:t>，配套的</w:t>
            </w:r>
            <w:r>
              <w:rPr>
                <w:rFonts w:hint="eastAsia" w:ascii="仿宋" w:hAnsi="仿宋" w:eastAsia="仿宋" w:cs="仿宋"/>
                <w:b w:val="0"/>
                <w:bCs w:val="0"/>
                <w:color w:val="auto"/>
                <w:sz w:val="24"/>
                <w:szCs w:val="24"/>
                <w:lang w:val="en-US" w:eastAsia="zh-CN"/>
              </w:rPr>
              <w:t>PC控制终端1台</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适用于药物中有关物质、含量测定等常规组分的分析检测和杂质的测定。</w:t>
            </w:r>
          </w:p>
        </w:tc>
      </w:tr>
      <w:tr w14:paraId="19263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0007955">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47" w:type="dxa"/>
            <w:vAlign w:val="center"/>
          </w:tcPr>
          <w:p w14:paraId="6B53015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系统控制器</w:t>
            </w:r>
          </w:p>
        </w:tc>
      </w:tr>
      <w:tr w14:paraId="71A9F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8922B31">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8447" w:type="dxa"/>
            <w:vAlign w:val="center"/>
          </w:tcPr>
          <w:p w14:paraId="0A4FE4B6">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可连接单元：溶剂输送单元：4个，自动进样器：1个，柱温箱：</w:t>
            </w:r>
            <w:r>
              <w:rPr>
                <w:rFonts w:hint="eastAsia" w:ascii="仿宋" w:hAnsi="仿宋" w:eastAsia="仿宋" w:cs="仿宋"/>
                <w:b w:val="0"/>
                <w:bCs w:val="0"/>
                <w:color w:val="auto"/>
                <w:sz w:val="24"/>
                <w:szCs w:val="24"/>
                <w:highlight w:val="none"/>
              </w:rPr>
              <w:t>4个，检</w:t>
            </w:r>
            <w:r>
              <w:rPr>
                <w:rFonts w:hint="eastAsia" w:ascii="仿宋" w:hAnsi="仿宋" w:eastAsia="仿宋" w:cs="仿宋"/>
                <w:b w:val="0"/>
                <w:bCs w:val="0"/>
                <w:color w:val="auto"/>
                <w:sz w:val="24"/>
                <w:szCs w:val="24"/>
              </w:rPr>
              <w:t>测器：2个</w:t>
            </w:r>
          </w:p>
        </w:tc>
      </w:tr>
      <w:tr w14:paraId="0E7DB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594601E">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8447" w:type="dxa"/>
            <w:vAlign w:val="center"/>
          </w:tcPr>
          <w:p w14:paraId="54E11539">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最多可连接单元：8</w:t>
            </w:r>
          </w:p>
        </w:tc>
      </w:tr>
      <w:tr w14:paraId="00A05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682D10C">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8447" w:type="dxa"/>
            <w:vAlign w:val="center"/>
          </w:tcPr>
          <w:p w14:paraId="47000DB8">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操作温度范围：4~35℃</w:t>
            </w:r>
          </w:p>
        </w:tc>
      </w:tr>
      <w:tr w14:paraId="5001A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6488CEF">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w:t>
            </w:r>
          </w:p>
        </w:tc>
        <w:tc>
          <w:tcPr>
            <w:tcW w:w="8447" w:type="dxa"/>
            <w:vAlign w:val="center"/>
          </w:tcPr>
          <w:p w14:paraId="03A25C0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输液泵</w:t>
            </w:r>
          </w:p>
        </w:tc>
      </w:tr>
      <w:tr w14:paraId="5DCB3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D901354">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8447" w:type="dxa"/>
            <w:vAlign w:val="center"/>
          </w:tcPr>
          <w:p w14:paraId="71DF74BF">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泵类型：并联双柱塞(冲程体积10μL)</w:t>
            </w:r>
          </w:p>
        </w:tc>
      </w:tr>
      <w:tr w14:paraId="32CD2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9ECD6BA">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3.2</w:t>
            </w:r>
          </w:p>
        </w:tc>
        <w:tc>
          <w:tcPr>
            <w:tcW w:w="8447" w:type="dxa"/>
            <w:vAlign w:val="center"/>
          </w:tcPr>
          <w:p w14:paraId="2BA38193">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流速范围：0.0001-10.0000mL/min，增量率≤0.0001 mL/min；</w:t>
            </w:r>
          </w:p>
        </w:tc>
      </w:tr>
      <w:tr w14:paraId="0E419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6D4EE78">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3.3</w:t>
            </w:r>
          </w:p>
        </w:tc>
        <w:tc>
          <w:tcPr>
            <w:tcW w:w="8447" w:type="dxa"/>
            <w:vAlign w:val="center"/>
          </w:tcPr>
          <w:p w14:paraId="756DA25B">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流速精密度：≤0.0</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％RSD</w:t>
            </w:r>
          </w:p>
        </w:tc>
      </w:tr>
      <w:tr w14:paraId="6ED71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71C53F">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3.4</w:t>
            </w:r>
          </w:p>
        </w:tc>
        <w:tc>
          <w:tcPr>
            <w:tcW w:w="8447" w:type="dxa"/>
            <w:vAlign w:val="center"/>
          </w:tcPr>
          <w:p w14:paraId="5817C57C">
            <w:pPr>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最大耐压</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不低于</w:t>
            </w:r>
            <w:r>
              <w:rPr>
                <w:rFonts w:hint="eastAsia" w:ascii="仿宋" w:hAnsi="仿宋" w:eastAsia="仿宋" w:cs="仿宋"/>
                <w:b w:val="0"/>
                <w:bCs w:val="0"/>
                <w:color w:val="auto"/>
                <w:sz w:val="24"/>
                <w:szCs w:val="24"/>
              </w:rPr>
              <w:t>44Mpa</w:t>
            </w:r>
          </w:p>
        </w:tc>
      </w:tr>
      <w:tr w14:paraId="4C43F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3AD6DF8">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3.5</w:t>
            </w:r>
          </w:p>
        </w:tc>
        <w:tc>
          <w:tcPr>
            <w:tcW w:w="8447" w:type="dxa"/>
            <w:vAlign w:val="center"/>
          </w:tcPr>
          <w:p w14:paraId="01EBBC90">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梯度类型：支持二元高压和四元低压系统</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sz w:val="24"/>
                <w:szCs w:val="24"/>
                <w:lang w:eastAsia="zh-CN"/>
              </w:rPr>
              <w:t>可设定梯度范围：0～100％步进0.1％</w:t>
            </w:r>
          </w:p>
        </w:tc>
      </w:tr>
      <w:tr w14:paraId="3EF8A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F07489D">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3.6</w:t>
            </w:r>
          </w:p>
        </w:tc>
        <w:tc>
          <w:tcPr>
            <w:tcW w:w="8447" w:type="dxa"/>
            <w:vAlign w:val="center"/>
          </w:tcPr>
          <w:p w14:paraId="3EDF4200">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自我诊断/自我恢复：自动检测到批处理分析过程中意外混入的气泡，自动执行Purge，快速恢复至正常分析状态。</w:t>
            </w:r>
          </w:p>
        </w:tc>
      </w:tr>
      <w:tr w14:paraId="7A15A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361EB3E">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3.7</w:t>
            </w:r>
          </w:p>
        </w:tc>
        <w:tc>
          <w:tcPr>
            <w:tcW w:w="8447" w:type="dxa"/>
            <w:vAlign w:val="center"/>
          </w:tcPr>
          <w:p w14:paraId="3B65ADB0">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pH</w:t>
            </w:r>
            <w:r>
              <w:rPr>
                <w:rFonts w:hint="eastAsia" w:ascii="仿宋" w:hAnsi="仿宋" w:eastAsia="仿宋" w:cs="仿宋"/>
                <w:b w:val="0"/>
                <w:bCs w:val="0"/>
                <w:color w:val="auto"/>
                <w:sz w:val="24"/>
                <w:szCs w:val="24"/>
                <w:lang w:eastAsia="zh-CN"/>
              </w:rPr>
              <w:t>耐受</w:t>
            </w:r>
            <w:r>
              <w:rPr>
                <w:rFonts w:hint="eastAsia" w:ascii="仿宋" w:hAnsi="仿宋" w:eastAsia="仿宋" w:cs="仿宋"/>
                <w:b w:val="0"/>
                <w:bCs w:val="0"/>
                <w:color w:val="auto"/>
                <w:sz w:val="24"/>
                <w:szCs w:val="24"/>
              </w:rPr>
              <w:t>范围：1–14</w:t>
            </w:r>
          </w:p>
        </w:tc>
      </w:tr>
      <w:tr w14:paraId="5DF32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B41FC99">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w:t>
            </w:r>
          </w:p>
        </w:tc>
        <w:tc>
          <w:tcPr>
            <w:tcW w:w="8447" w:type="dxa"/>
            <w:vAlign w:val="center"/>
          </w:tcPr>
          <w:p w14:paraId="5818812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脱气机</w:t>
            </w:r>
          </w:p>
        </w:tc>
      </w:tr>
      <w:tr w14:paraId="2EC7A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DDCE279">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4.1</w:t>
            </w:r>
          </w:p>
        </w:tc>
        <w:tc>
          <w:tcPr>
            <w:tcW w:w="8447" w:type="dxa"/>
            <w:vAlign w:val="center"/>
          </w:tcPr>
          <w:p w14:paraId="46AE49AB">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流路数目：</w:t>
            </w:r>
            <m:oMath>
              <m:r>
                <m:rPr>
                  <m:sty m:val="p"/>
                </m:rPr>
                <w:rPr>
                  <w:rFonts w:hint="eastAsia" w:ascii="Cambria Math" w:hAnsi="Cambria Math" w:eastAsia="仿宋" w:cs="仿宋"/>
                  <w:color w:val="auto"/>
                  <w:sz w:val="24"/>
                  <w:szCs w:val="24"/>
                </w:rPr>
                <m:t>≥</m:t>
              </m:r>
            </m:oMath>
            <w:r>
              <w:rPr>
                <w:rFonts w:hint="eastAsia" w:ascii="仿宋" w:hAnsi="仿宋" w:eastAsia="仿宋" w:cs="仿宋"/>
                <w:b w:val="0"/>
                <w:bCs w:val="0"/>
                <w:color w:val="auto"/>
                <w:sz w:val="24"/>
                <w:szCs w:val="24"/>
              </w:rPr>
              <w:t>5路</w:t>
            </w:r>
          </w:p>
        </w:tc>
      </w:tr>
      <w:tr w14:paraId="72443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F7F81F9">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4.2</w:t>
            </w:r>
          </w:p>
        </w:tc>
        <w:tc>
          <w:tcPr>
            <w:tcW w:w="8447" w:type="dxa"/>
            <w:vAlign w:val="center"/>
          </w:tcPr>
          <w:p w14:paraId="1D7E359A">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脱气流路体积：≤400µL/每流路</w:t>
            </w:r>
          </w:p>
        </w:tc>
      </w:tr>
      <w:tr w14:paraId="4A556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F53E7F7">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w:t>
            </w:r>
          </w:p>
        </w:tc>
        <w:tc>
          <w:tcPr>
            <w:tcW w:w="8447" w:type="dxa"/>
            <w:vAlign w:val="center"/>
          </w:tcPr>
          <w:p w14:paraId="6143F43E">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自动进样器</w:t>
            </w:r>
          </w:p>
        </w:tc>
      </w:tr>
      <w:tr w14:paraId="43C5F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21D0656">
            <w:pPr>
              <w:rPr>
                <w:rFonts w:hint="default" w:ascii="仿宋" w:hAnsi="仿宋" w:eastAsia="仿宋" w:cs="仿宋"/>
                <w:b w:val="0"/>
                <w:bCs w:val="0"/>
                <w:strike/>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5.1</w:t>
            </w:r>
          </w:p>
        </w:tc>
        <w:tc>
          <w:tcPr>
            <w:tcW w:w="8447" w:type="dxa"/>
            <w:vAlign w:val="center"/>
          </w:tcPr>
          <w:p w14:paraId="618EE050">
            <w:pPr>
              <w:rPr>
                <w:rFonts w:hint="eastAsia" w:ascii="仿宋" w:hAnsi="仿宋" w:eastAsia="仿宋" w:cs="仿宋"/>
                <w:b w:val="0"/>
                <w:bCs w:val="0"/>
                <w:strike/>
                <w:dstrike w:val="0"/>
                <w:color w:val="auto"/>
                <w:sz w:val="24"/>
                <w:szCs w:val="24"/>
                <w:lang w:val="en-US" w:eastAsia="zh-CN"/>
              </w:rPr>
            </w:pPr>
            <w:r>
              <w:rPr>
                <w:rFonts w:hint="eastAsia" w:ascii="仿宋" w:hAnsi="仿宋" w:eastAsia="仿宋" w:cs="仿宋"/>
                <w:b w:val="0"/>
                <w:bCs w:val="0"/>
                <w:color w:val="auto"/>
                <w:sz w:val="24"/>
                <w:szCs w:val="24"/>
                <w:lang w:eastAsia="zh-CN"/>
              </w:rPr>
              <w:t>进样体积：0.1～100</w:t>
            </w:r>
            <w:r>
              <w:rPr>
                <w:rFonts w:hint="eastAsia" w:ascii="仿宋" w:hAnsi="仿宋" w:eastAsia="仿宋" w:cs="仿宋"/>
                <w:b w:val="0"/>
                <w:bCs w:val="0"/>
                <w:color w:val="auto"/>
                <w:sz w:val="24"/>
                <w:szCs w:val="24"/>
                <w:lang w:eastAsia="zh-CN"/>
              </w:rPr>
              <w:sym w:font="Symbol" w:char="006D"/>
            </w:r>
            <w:r>
              <w:rPr>
                <w:rFonts w:hint="eastAsia" w:ascii="仿宋" w:hAnsi="仿宋" w:eastAsia="仿宋" w:cs="仿宋"/>
                <w:b w:val="0"/>
                <w:bCs w:val="0"/>
                <w:color w:val="auto"/>
                <w:sz w:val="24"/>
                <w:szCs w:val="24"/>
                <w:lang w:eastAsia="zh-CN"/>
              </w:rPr>
              <w:t>L；增量为0.1</w:t>
            </w:r>
            <w:r>
              <w:rPr>
                <w:rFonts w:hint="eastAsia" w:ascii="仿宋" w:hAnsi="仿宋" w:eastAsia="仿宋" w:cs="仿宋"/>
                <w:b w:val="0"/>
                <w:bCs w:val="0"/>
                <w:color w:val="auto"/>
                <w:sz w:val="24"/>
                <w:szCs w:val="24"/>
                <w:lang w:eastAsia="zh-CN"/>
              </w:rPr>
              <w:sym w:font="Symbol" w:char="006D"/>
            </w:r>
            <w:r>
              <w:rPr>
                <w:rFonts w:hint="eastAsia" w:ascii="仿宋" w:hAnsi="仿宋" w:eastAsia="仿宋" w:cs="仿宋"/>
                <w:b w:val="0"/>
                <w:bCs w:val="0"/>
                <w:color w:val="auto"/>
                <w:sz w:val="24"/>
                <w:szCs w:val="24"/>
                <w:lang w:eastAsia="zh-CN"/>
              </w:rPr>
              <w:t>L</w:t>
            </w:r>
          </w:p>
        </w:tc>
      </w:tr>
      <w:tr w14:paraId="3C0AA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216326B">
            <w:pPr>
              <w:rPr>
                <w:rFonts w:hint="default" w:ascii="仿宋" w:hAnsi="仿宋" w:eastAsia="仿宋" w:cs="仿宋"/>
                <w:b w:val="0"/>
                <w:bCs w:val="0"/>
                <w:strike/>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5.2</w:t>
            </w:r>
          </w:p>
        </w:tc>
        <w:tc>
          <w:tcPr>
            <w:tcW w:w="8447" w:type="dxa"/>
            <w:vAlign w:val="center"/>
          </w:tcPr>
          <w:p w14:paraId="1347F0B2">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耐压：44Mpa</w:t>
            </w:r>
            <w:r>
              <w:rPr>
                <w:rFonts w:hint="eastAsia" w:ascii="仿宋" w:hAnsi="仿宋" w:eastAsia="仿宋" w:cs="仿宋"/>
                <w:b w:val="0"/>
                <w:bCs w:val="0"/>
                <w:color w:val="auto"/>
                <w:sz w:val="24"/>
                <w:szCs w:val="24"/>
                <w:lang w:eastAsia="zh-CN"/>
              </w:rPr>
              <w:t>，与输液泵相匹配</w:t>
            </w:r>
          </w:p>
        </w:tc>
      </w:tr>
      <w:tr w14:paraId="64B5D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82D2D85">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5.3</w:t>
            </w:r>
          </w:p>
        </w:tc>
        <w:tc>
          <w:tcPr>
            <w:tcW w:w="8447" w:type="dxa"/>
            <w:vAlign w:val="center"/>
          </w:tcPr>
          <w:p w14:paraId="3D008BCC">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样品数量：≥1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0位(1.5mL/2mL样品瓶)</w:t>
            </w:r>
          </w:p>
        </w:tc>
      </w:tr>
      <w:tr w14:paraId="7DD43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57F199B">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5.4</w:t>
            </w:r>
          </w:p>
        </w:tc>
        <w:tc>
          <w:tcPr>
            <w:tcW w:w="8447" w:type="dxa"/>
            <w:vAlign w:val="center"/>
          </w:tcPr>
          <w:p w14:paraId="37884CA8">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具备</w:t>
            </w:r>
            <w:r>
              <w:rPr>
                <w:rFonts w:hint="eastAsia" w:ascii="仿宋" w:hAnsi="仿宋" w:eastAsia="仿宋" w:cs="仿宋"/>
                <w:b w:val="0"/>
                <w:bCs w:val="0"/>
                <w:color w:val="auto"/>
                <w:sz w:val="24"/>
                <w:szCs w:val="24"/>
              </w:rPr>
              <w:t>针外润洗和进样口冲洗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针外壁送液清洗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针内壁清洗</w:t>
            </w:r>
            <w:r>
              <w:rPr>
                <w:rFonts w:hint="eastAsia" w:ascii="仿宋" w:hAnsi="仿宋" w:eastAsia="仿宋" w:cs="仿宋"/>
                <w:b w:val="0"/>
                <w:bCs w:val="0"/>
                <w:color w:val="auto"/>
                <w:sz w:val="24"/>
                <w:szCs w:val="24"/>
                <w:lang w:eastAsia="zh-CN"/>
              </w:rPr>
              <w:t>功能</w:t>
            </w:r>
          </w:p>
        </w:tc>
      </w:tr>
      <w:tr w14:paraId="61C20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1E02FF4">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5.5</w:t>
            </w:r>
          </w:p>
        </w:tc>
        <w:tc>
          <w:tcPr>
            <w:tcW w:w="8447" w:type="dxa"/>
            <w:vAlign w:val="center"/>
          </w:tcPr>
          <w:p w14:paraId="5E1D386F">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支持多种自动前处理功能：样品稀释、添加、混合、Co-injection功能、自动衍生等</w:t>
            </w:r>
          </w:p>
        </w:tc>
      </w:tr>
      <w:tr w14:paraId="603CF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0BDBD15">
            <w:pPr>
              <w:rPr>
                <w:rFonts w:hint="default" w:ascii="仿宋" w:hAnsi="仿宋" w:eastAsia="仿宋" w:cs="仿宋"/>
                <w:b w:val="0"/>
                <w:bCs w:val="0"/>
                <w:strike w:val="0"/>
                <w:color w:val="auto"/>
                <w:sz w:val="24"/>
                <w:szCs w:val="24"/>
                <w:lang w:val="en-US" w:eastAsia="zh-CN"/>
              </w:rPr>
            </w:pPr>
            <w:r>
              <w:rPr>
                <w:rFonts w:hint="eastAsia" w:ascii="仿宋" w:hAnsi="仿宋" w:eastAsia="仿宋" w:cs="仿宋"/>
                <w:b w:val="0"/>
                <w:bCs w:val="0"/>
                <w:strike w:val="0"/>
                <w:color w:val="auto"/>
                <w:sz w:val="24"/>
                <w:szCs w:val="24"/>
                <w:lang w:val="en-US" w:eastAsia="zh-CN"/>
              </w:rPr>
              <w:t>5.6</w:t>
            </w:r>
          </w:p>
        </w:tc>
        <w:tc>
          <w:tcPr>
            <w:tcW w:w="8447" w:type="dxa"/>
            <w:vAlign w:val="center"/>
          </w:tcPr>
          <w:p w14:paraId="5F4A38F0">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样品冷却：支持，样品高速冷却机制可在20分钟以内达到设定温度；</w:t>
            </w:r>
          </w:p>
        </w:tc>
      </w:tr>
      <w:tr w14:paraId="42605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73D33E2">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5.7</w:t>
            </w:r>
          </w:p>
        </w:tc>
        <w:tc>
          <w:tcPr>
            <w:tcW w:w="8447" w:type="dxa"/>
            <w:vAlign w:val="center"/>
          </w:tcPr>
          <w:p w14:paraId="145DF948">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配备进样器温控模块，温控范围：</w:t>
            </w:r>
            <w:r>
              <w:rPr>
                <w:rFonts w:hint="eastAsia" w:ascii="仿宋" w:hAnsi="仿宋" w:eastAsia="仿宋" w:cs="仿宋"/>
                <w:b w:val="0"/>
                <w:bCs w:val="0"/>
                <w:color w:val="auto"/>
                <w:sz w:val="24"/>
                <w:szCs w:val="24"/>
              </w:rPr>
              <w:t>4～45℃</w:t>
            </w:r>
          </w:p>
        </w:tc>
      </w:tr>
      <w:tr w14:paraId="762FA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8FAF163">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5.8</w:t>
            </w:r>
          </w:p>
        </w:tc>
        <w:tc>
          <w:tcPr>
            <w:tcW w:w="8447" w:type="dxa"/>
            <w:vAlign w:val="center"/>
          </w:tcPr>
          <w:p w14:paraId="1778844A">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pH值</w:t>
            </w:r>
            <w:r>
              <w:rPr>
                <w:rFonts w:hint="eastAsia" w:ascii="仿宋" w:hAnsi="仿宋" w:eastAsia="仿宋" w:cs="仿宋"/>
                <w:b w:val="0"/>
                <w:bCs w:val="0"/>
                <w:color w:val="auto"/>
                <w:sz w:val="24"/>
                <w:szCs w:val="24"/>
                <w:lang w:eastAsia="zh-CN"/>
              </w:rPr>
              <w:t>耐受</w:t>
            </w:r>
            <w:r>
              <w:rPr>
                <w:rFonts w:hint="eastAsia" w:ascii="仿宋" w:hAnsi="仿宋" w:eastAsia="仿宋" w:cs="仿宋"/>
                <w:b w:val="0"/>
                <w:bCs w:val="0"/>
                <w:color w:val="auto"/>
                <w:sz w:val="24"/>
                <w:szCs w:val="24"/>
              </w:rPr>
              <w:t>范围：1–14</w:t>
            </w:r>
          </w:p>
        </w:tc>
      </w:tr>
      <w:tr w14:paraId="0F389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00BB3AC">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w:t>
            </w:r>
          </w:p>
        </w:tc>
        <w:tc>
          <w:tcPr>
            <w:tcW w:w="8447" w:type="dxa"/>
            <w:vAlign w:val="center"/>
          </w:tcPr>
          <w:p w14:paraId="568EA3E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柱温箱</w:t>
            </w:r>
          </w:p>
        </w:tc>
      </w:tr>
      <w:tr w14:paraId="3BF7C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0BB94B4">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6.1</w:t>
            </w:r>
          </w:p>
        </w:tc>
        <w:tc>
          <w:tcPr>
            <w:tcW w:w="8447" w:type="dxa"/>
            <w:vAlign w:val="center"/>
          </w:tcPr>
          <w:p w14:paraId="264D6E74">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温度控制类型：强制空气循环 </w:t>
            </w:r>
          </w:p>
        </w:tc>
      </w:tr>
      <w:tr w14:paraId="77BBF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62EFAAC">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6.2</w:t>
            </w:r>
          </w:p>
        </w:tc>
        <w:tc>
          <w:tcPr>
            <w:tcW w:w="8447" w:type="dxa"/>
            <w:vAlign w:val="center"/>
          </w:tcPr>
          <w:p w14:paraId="17E0292F">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★温度控制范围：室温-10℃～95 ℃</w:t>
            </w:r>
            <w:r>
              <w:rPr>
                <w:rFonts w:hint="eastAsia" w:ascii="仿宋" w:hAnsi="仿宋" w:eastAsia="仿宋" w:cs="仿宋"/>
                <w:b/>
                <w:bCs/>
                <w:color w:val="auto"/>
                <w:sz w:val="24"/>
                <w:szCs w:val="24"/>
              </w:rPr>
              <w:t>(提供软件</w:t>
            </w:r>
            <w:r>
              <w:rPr>
                <w:rFonts w:hint="eastAsia" w:ascii="仿宋" w:hAnsi="仿宋" w:eastAsia="仿宋" w:cs="仿宋"/>
                <w:b/>
                <w:bCs/>
                <w:color w:val="auto"/>
                <w:sz w:val="24"/>
                <w:szCs w:val="24"/>
                <w:lang w:val="en-US" w:eastAsia="zh-CN"/>
              </w:rPr>
              <w:t>截图</w:t>
            </w:r>
            <w:r>
              <w:rPr>
                <w:rFonts w:hint="eastAsia" w:ascii="仿宋" w:hAnsi="仿宋" w:eastAsia="仿宋" w:cs="仿宋"/>
                <w:b/>
                <w:bCs/>
                <w:color w:val="auto"/>
                <w:sz w:val="24"/>
                <w:szCs w:val="24"/>
              </w:rPr>
              <w:t>或者彩页截图)</w:t>
            </w:r>
          </w:p>
        </w:tc>
      </w:tr>
      <w:tr w14:paraId="205C7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8B6ECE4">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6.3</w:t>
            </w:r>
          </w:p>
        </w:tc>
        <w:tc>
          <w:tcPr>
            <w:tcW w:w="8447" w:type="dxa"/>
            <w:vAlign w:val="center"/>
          </w:tcPr>
          <w:p w14:paraId="6CCEF7C6">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单个柱温箱含气体和液体双重传感器 </w:t>
            </w:r>
          </w:p>
        </w:tc>
      </w:tr>
      <w:tr w14:paraId="5C731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4AC07DB">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6.4</w:t>
            </w:r>
          </w:p>
        </w:tc>
        <w:tc>
          <w:tcPr>
            <w:tcW w:w="8447" w:type="dxa"/>
            <w:vAlign w:val="center"/>
          </w:tcPr>
          <w:p w14:paraId="143312E2">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色谱柱容量：单个柱温箱内可放置250mm色谱柱×5根或300mm色谱柱×3根 ；</w:t>
            </w:r>
          </w:p>
        </w:tc>
      </w:tr>
      <w:tr w14:paraId="7CF35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EA57382">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w:t>
            </w:r>
          </w:p>
        </w:tc>
        <w:tc>
          <w:tcPr>
            <w:tcW w:w="8447" w:type="dxa"/>
            <w:vAlign w:val="center"/>
          </w:tcPr>
          <w:p w14:paraId="2C328029">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二极管阵列检测器</w:t>
            </w:r>
          </w:p>
        </w:tc>
      </w:tr>
      <w:tr w14:paraId="2B2ED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47B3E1B">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7.1</w:t>
            </w:r>
          </w:p>
        </w:tc>
        <w:tc>
          <w:tcPr>
            <w:tcW w:w="8447" w:type="dxa"/>
            <w:vAlign w:val="center"/>
          </w:tcPr>
          <w:p w14:paraId="27AD1A4D">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光源：氘灯和钨灯</w:t>
            </w:r>
          </w:p>
        </w:tc>
      </w:tr>
      <w:tr w14:paraId="0DA38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103E618">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7.2</w:t>
            </w:r>
          </w:p>
        </w:tc>
        <w:tc>
          <w:tcPr>
            <w:tcW w:w="8447" w:type="dxa"/>
            <w:vAlign w:val="center"/>
          </w:tcPr>
          <w:p w14:paraId="25AD0169">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二极管数量：1024</w:t>
            </w:r>
          </w:p>
        </w:tc>
      </w:tr>
      <w:tr w14:paraId="7B0DB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BD58209">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7.3</w:t>
            </w:r>
          </w:p>
        </w:tc>
        <w:tc>
          <w:tcPr>
            <w:tcW w:w="8447" w:type="dxa"/>
            <w:vAlign w:val="center"/>
          </w:tcPr>
          <w:p w14:paraId="5EE74C0C">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波长范围：190～800 nm</w:t>
            </w:r>
          </w:p>
        </w:tc>
      </w:tr>
      <w:tr w14:paraId="68AFE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2CBFD30">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7.4</w:t>
            </w:r>
          </w:p>
        </w:tc>
        <w:tc>
          <w:tcPr>
            <w:tcW w:w="8447" w:type="dxa"/>
            <w:vAlign w:val="center"/>
          </w:tcPr>
          <w:p w14:paraId="11086B2B">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漂移：＜0.4×10-3AU/h</w:t>
            </w:r>
          </w:p>
        </w:tc>
      </w:tr>
      <w:tr w14:paraId="208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262EE16">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7.5</w:t>
            </w:r>
          </w:p>
        </w:tc>
        <w:tc>
          <w:tcPr>
            <w:tcW w:w="8447" w:type="dxa"/>
            <w:vAlign w:val="center"/>
          </w:tcPr>
          <w:p w14:paraId="6FFF097C">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噪音：＜4.5×10-6AU</w:t>
            </w:r>
          </w:p>
        </w:tc>
      </w:tr>
      <w:tr w14:paraId="2B259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5EB0337">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7.6</w:t>
            </w:r>
          </w:p>
        </w:tc>
        <w:tc>
          <w:tcPr>
            <w:tcW w:w="8447" w:type="dxa"/>
            <w:vAlign w:val="center"/>
          </w:tcPr>
          <w:p w14:paraId="1048C5D4">
            <w:pPr>
              <w:rPr>
                <w:rFonts w:hint="eastAsia" w:ascii="仿宋" w:hAnsi="仿宋" w:eastAsia="仿宋" w:cs="仿宋"/>
                <w:b w:val="0"/>
                <w:bCs w:val="0"/>
                <w:strike w:val="0"/>
                <w:dstrike w:val="0"/>
                <w:color w:val="auto"/>
                <w:sz w:val="24"/>
                <w:szCs w:val="24"/>
              </w:rPr>
            </w:pPr>
            <w:r>
              <w:rPr>
                <w:rFonts w:hint="eastAsia" w:ascii="仿宋" w:hAnsi="仿宋" w:eastAsia="仿宋" w:cs="仿宋"/>
                <w:b w:val="0"/>
                <w:bCs w:val="0"/>
                <w:strike w:val="0"/>
                <w:dstrike w:val="0"/>
                <w:color w:val="auto"/>
                <w:sz w:val="24"/>
                <w:szCs w:val="24"/>
              </w:rPr>
              <w:t>★线性：</w:t>
            </w:r>
            <w:r>
              <w:rPr>
                <w:rFonts w:hint="eastAsia" w:ascii="仿宋" w:hAnsi="仿宋" w:eastAsia="仿宋" w:cs="仿宋"/>
                <w:b w:val="0"/>
                <w:bCs w:val="0"/>
                <w:strike w:val="0"/>
                <w:dstrike w:val="0"/>
                <w:color w:val="auto"/>
                <w:sz w:val="24"/>
                <w:szCs w:val="24"/>
                <w:highlight w:val="none"/>
              </w:rPr>
              <w:t xml:space="preserve">≥2.4AU </w:t>
            </w:r>
            <w:r>
              <w:rPr>
                <w:rFonts w:hint="eastAsia" w:ascii="仿宋" w:hAnsi="仿宋" w:eastAsia="仿宋" w:cs="仿宋"/>
                <w:b/>
                <w:bCs/>
                <w:strike w:val="0"/>
                <w:dstrike w:val="0"/>
                <w:color w:val="auto"/>
                <w:sz w:val="24"/>
                <w:szCs w:val="24"/>
                <w:highlight w:val="none"/>
              </w:rPr>
              <w:t>(提</w:t>
            </w:r>
            <w:r>
              <w:rPr>
                <w:rFonts w:hint="eastAsia" w:ascii="仿宋" w:hAnsi="仿宋" w:eastAsia="仿宋" w:cs="仿宋"/>
                <w:b/>
                <w:bCs/>
                <w:strike w:val="0"/>
                <w:dstrike w:val="0"/>
                <w:color w:val="auto"/>
                <w:sz w:val="24"/>
                <w:szCs w:val="24"/>
              </w:rPr>
              <w:t>供软件</w:t>
            </w:r>
            <w:r>
              <w:rPr>
                <w:rFonts w:hint="eastAsia" w:ascii="仿宋" w:hAnsi="仿宋" w:eastAsia="仿宋" w:cs="仿宋"/>
                <w:b/>
                <w:bCs/>
                <w:strike w:val="0"/>
                <w:dstrike w:val="0"/>
                <w:color w:val="auto"/>
                <w:sz w:val="24"/>
                <w:szCs w:val="24"/>
                <w:lang w:val="en-US" w:eastAsia="zh-CN"/>
              </w:rPr>
              <w:t>截图</w:t>
            </w:r>
            <w:r>
              <w:rPr>
                <w:rFonts w:hint="eastAsia" w:ascii="仿宋" w:hAnsi="仿宋" w:eastAsia="仿宋" w:cs="仿宋"/>
                <w:b/>
                <w:bCs/>
                <w:strike w:val="0"/>
                <w:dstrike w:val="0"/>
                <w:color w:val="auto"/>
                <w:sz w:val="24"/>
                <w:szCs w:val="24"/>
              </w:rPr>
              <w:t>或者彩页截图)</w:t>
            </w:r>
          </w:p>
        </w:tc>
      </w:tr>
      <w:tr w14:paraId="30615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8BB74FF">
            <w:pPr>
              <w:rPr>
                <w:rFonts w:hint="default" w:ascii="仿宋" w:hAnsi="仿宋" w:eastAsia="仿宋" w:cs="仿宋"/>
                <w:b w:val="0"/>
                <w:bCs w:val="0"/>
                <w:strike/>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7.7</w:t>
            </w:r>
          </w:p>
        </w:tc>
        <w:tc>
          <w:tcPr>
            <w:tcW w:w="8447" w:type="dxa"/>
            <w:vAlign w:val="center"/>
          </w:tcPr>
          <w:p w14:paraId="597673C3">
            <w:pPr>
              <w:rPr>
                <w:rFonts w:hint="eastAsia" w:ascii="仿宋" w:hAnsi="仿宋" w:eastAsia="宋体" w:cs="仿宋"/>
                <w:b w:val="0"/>
                <w:bCs w:val="0"/>
                <w:strike/>
                <w:dstrike w:val="0"/>
                <w:color w:val="auto"/>
                <w:sz w:val="24"/>
                <w:szCs w:val="24"/>
                <w:lang w:eastAsia="zh-CN"/>
              </w:rPr>
            </w:pPr>
            <w:r>
              <w:rPr>
                <w:rFonts w:hint="eastAsia" w:ascii="仿宋" w:hAnsi="仿宋" w:eastAsia="仿宋" w:cs="仿宋"/>
                <w:b w:val="0"/>
                <w:bCs w:val="0"/>
                <w:strike w:val="0"/>
                <w:dstrike w:val="0"/>
                <w:color w:val="auto"/>
                <w:sz w:val="24"/>
                <w:szCs w:val="24"/>
                <w:lang w:eastAsia="zh-CN"/>
              </w:rPr>
              <w:t>波</w:t>
            </w:r>
            <w:r>
              <w:rPr>
                <w:rFonts w:hint="eastAsia" w:ascii="仿宋" w:hAnsi="仿宋" w:eastAsia="仿宋" w:cs="仿宋"/>
                <w:b w:val="0"/>
                <w:bCs w:val="0"/>
                <w:color w:val="auto"/>
                <w:sz w:val="24"/>
                <w:szCs w:val="24"/>
                <w:lang w:eastAsia="zh-CN"/>
              </w:rPr>
              <w:t>长精度（误差）：＜±0.</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nm，波长准确度:± 1 nm, 使用氘线灯自动校准</w:t>
            </w:r>
          </w:p>
        </w:tc>
      </w:tr>
      <w:tr w14:paraId="48145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41953C3">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7.8</w:t>
            </w:r>
          </w:p>
        </w:tc>
        <w:tc>
          <w:tcPr>
            <w:tcW w:w="8447" w:type="dxa"/>
            <w:vAlign w:val="center"/>
          </w:tcPr>
          <w:p w14:paraId="2457FCB8">
            <w:pPr>
              <w:rPr>
                <w:rFonts w:hint="eastAsia" w:ascii="仿宋" w:hAnsi="仿宋" w:eastAsia="仿宋" w:cs="仿宋"/>
                <w:b w:val="0"/>
                <w:bCs w:val="0"/>
                <w:strike/>
                <w:dstrike w:val="0"/>
                <w:color w:val="auto"/>
                <w:kern w:val="2"/>
                <w:sz w:val="24"/>
                <w:szCs w:val="24"/>
                <w:lang w:val="en-US" w:eastAsia="zh-CN" w:bidi="ar-SA"/>
              </w:rPr>
            </w:pPr>
            <w:r>
              <w:rPr>
                <w:rFonts w:hint="eastAsia" w:ascii="仿宋" w:hAnsi="仿宋" w:eastAsia="仿宋" w:cs="仿宋"/>
                <w:b w:val="0"/>
                <w:bCs w:val="0"/>
                <w:strike w:val="0"/>
                <w:dstrike w:val="0"/>
                <w:color w:val="auto"/>
                <w:sz w:val="24"/>
                <w:szCs w:val="24"/>
              </w:rPr>
              <w:t>检测器三重控温：要求检测器对流通池、光学系统、光源等三个位置进行温度管理。</w:t>
            </w:r>
            <w:r>
              <w:rPr>
                <w:rFonts w:hint="eastAsia" w:ascii="仿宋" w:hAnsi="仿宋" w:eastAsia="仿宋" w:cs="仿宋"/>
                <w:b/>
                <w:bCs/>
                <w:strike w:val="0"/>
                <w:dstrike w:val="0"/>
                <w:color w:val="auto"/>
                <w:sz w:val="24"/>
                <w:szCs w:val="24"/>
              </w:rPr>
              <w:t xml:space="preserve"> </w:t>
            </w:r>
          </w:p>
        </w:tc>
      </w:tr>
      <w:tr w14:paraId="35745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CB45F87">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7.9</w:t>
            </w:r>
          </w:p>
        </w:tc>
        <w:tc>
          <w:tcPr>
            <w:tcW w:w="8447" w:type="dxa"/>
            <w:vAlign w:val="center"/>
          </w:tcPr>
          <w:p w14:paraId="38D58C69">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 xml:space="preserve">UV截止功能 </w:t>
            </w:r>
          </w:p>
        </w:tc>
      </w:tr>
      <w:tr w14:paraId="5D1A7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5" w:hRule="atLeast"/>
        </w:trPr>
        <w:tc>
          <w:tcPr>
            <w:tcW w:w="1417" w:type="dxa"/>
            <w:tcBorders>
              <w:bottom w:val="single" w:color="auto" w:sz="4" w:space="0"/>
            </w:tcBorders>
            <w:vAlign w:val="center"/>
          </w:tcPr>
          <w:p w14:paraId="776FE39D">
            <w:pPr>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8</w:t>
            </w:r>
          </w:p>
        </w:tc>
        <w:tc>
          <w:tcPr>
            <w:tcW w:w="8447" w:type="dxa"/>
            <w:tcBorders>
              <w:bottom w:val="single" w:color="auto" w:sz="4" w:space="0"/>
            </w:tcBorders>
            <w:vAlign w:val="center"/>
          </w:tcPr>
          <w:p w14:paraId="3226CF41">
            <w:pPr>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rPr>
              <w:t>色谱工作站</w:t>
            </w:r>
          </w:p>
        </w:tc>
      </w:tr>
      <w:tr w14:paraId="2E54B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77" w:hRule="atLeast"/>
        </w:trPr>
        <w:tc>
          <w:tcPr>
            <w:tcW w:w="1417" w:type="dxa"/>
            <w:tcBorders>
              <w:top w:val="single" w:color="auto" w:sz="4" w:space="0"/>
              <w:bottom w:val="single" w:color="auto" w:sz="4" w:space="0"/>
            </w:tcBorders>
            <w:vAlign w:val="center"/>
          </w:tcPr>
          <w:p w14:paraId="2A753584">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w:t>
            </w:r>
          </w:p>
        </w:tc>
        <w:tc>
          <w:tcPr>
            <w:tcW w:w="8447" w:type="dxa"/>
            <w:tcBorders>
              <w:top w:val="single" w:color="auto" w:sz="4" w:space="0"/>
              <w:bottom w:val="single" w:color="auto" w:sz="4" w:space="0"/>
            </w:tcBorders>
            <w:vAlign w:val="center"/>
          </w:tcPr>
          <w:p w14:paraId="710B98E8">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图形用户界面参数输入，具备实验室认证功能，包括分析过程的原始记录功能，系统适应报告及多级安全装置，具有反控仪器所有参数，仪器的控制、采集、数据及报告均由</w:t>
            </w:r>
            <w:r>
              <w:rPr>
                <w:rFonts w:hint="eastAsia" w:ascii="仿宋" w:hAnsi="仿宋" w:eastAsia="仿宋" w:cs="仿宋"/>
                <w:color w:val="auto"/>
                <w:sz w:val="24"/>
                <w:szCs w:val="24"/>
                <w:highlight w:val="none"/>
                <w:lang w:eastAsia="zh-CN"/>
              </w:rPr>
              <w:t>计算机</w:t>
            </w:r>
            <w:r>
              <w:rPr>
                <w:rFonts w:hint="eastAsia" w:ascii="仿宋" w:hAnsi="仿宋" w:eastAsia="仿宋" w:cs="仿宋"/>
                <w:color w:val="auto"/>
                <w:sz w:val="24"/>
                <w:szCs w:val="24"/>
                <w:lang w:eastAsia="zh-CN"/>
              </w:rPr>
              <w:t>控制。</w:t>
            </w:r>
          </w:p>
        </w:tc>
      </w:tr>
      <w:tr w14:paraId="2DBA1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417" w:type="dxa"/>
            <w:tcBorders>
              <w:top w:val="single" w:color="auto" w:sz="4" w:space="0"/>
              <w:bottom w:val="single" w:color="auto" w:sz="4" w:space="0"/>
            </w:tcBorders>
            <w:vAlign w:val="center"/>
          </w:tcPr>
          <w:p w14:paraId="2150D5AF">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w:t>
            </w:r>
          </w:p>
        </w:tc>
        <w:tc>
          <w:tcPr>
            <w:tcW w:w="8447" w:type="dxa"/>
            <w:tcBorders>
              <w:top w:val="single" w:color="auto" w:sz="4" w:space="0"/>
              <w:bottom w:val="single" w:color="auto" w:sz="4" w:space="0"/>
            </w:tcBorders>
            <w:vAlign w:val="center"/>
          </w:tcPr>
          <w:p w14:paraId="17F2E727">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单机数据库版本，各模块以TCP/IP协议通用网络接口联接，具备故障诊断、审计追踪和权限管理功能。</w:t>
            </w:r>
          </w:p>
        </w:tc>
      </w:tr>
      <w:tr w14:paraId="65821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417" w:type="dxa"/>
            <w:tcBorders>
              <w:top w:val="single" w:color="auto" w:sz="4" w:space="0"/>
              <w:bottom w:val="single" w:color="auto" w:sz="4" w:space="0"/>
            </w:tcBorders>
            <w:vAlign w:val="center"/>
          </w:tcPr>
          <w:p w14:paraId="16D005BC">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w:t>
            </w:r>
          </w:p>
        </w:tc>
        <w:tc>
          <w:tcPr>
            <w:tcW w:w="8447" w:type="dxa"/>
            <w:tcBorders>
              <w:top w:val="single" w:color="auto" w:sz="4" w:space="0"/>
              <w:bottom w:val="single" w:color="auto" w:sz="4" w:space="0"/>
            </w:tcBorders>
            <w:vAlign w:val="center"/>
          </w:tcPr>
          <w:p w14:paraId="2E3B4F97">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具有登录口令保护，多级操作权限设置，具有历史记录和电子签名功能。</w:t>
            </w:r>
          </w:p>
        </w:tc>
      </w:tr>
      <w:tr w14:paraId="4F654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417" w:type="dxa"/>
            <w:tcBorders>
              <w:top w:val="single" w:color="auto" w:sz="4" w:space="0"/>
              <w:bottom w:val="single" w:color="auto" w:sz="4" w:space="0"/>
            </w:tcBorders>
            <w:vAlign w:val="center"/>
          </w:tcPr>
          <w:p w14:paraId="62FBD71F">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w:t>
            </w:r>
          </w:p>
        </w:tc>
        <w:tc>
          <w:tcPr>
            <w:tcW w:w="8447" w:type="dxa"/>
            <w:tcBorders>
              <w:top w:val="single" w:color="auto" w:sz="4" w:space="0"/>
              <w:bottom w:val="single" w:color="auto" w:sz="4" w:space="0"/>
            </w:tcBorders>
            <w:vAlign w:val="center"/>
          </w:tcPr>
          <w:p w14:paraId="7DD89D0D">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可将报告、分析结果以及所有操作日志全部汇总到一个PDF文件（报告集）中。制作简单，在安全管理到位的数据库内生成、保管，具有数据完整性功能。</w:t>
            </w:r>
          </w:p>
        </w:tc>
      </w:tr>
      <w:tr w14:paraId="1822C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417" w:type="dxa"/>
            <w:tcBorders>
              <w:top w:val="single" w:color="auto" w:sz="4" w:space="0"/>
              <w:bottom w:val="single" w:color="auto" w:sz="4" w:space="0"/>
            </w:tcBorders>
            <w:vAlign w:val="center"/>
          </w:tcPr>
          <w:p w14:paraId="564290F3">
            <w:pPr>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9</w:t>
            </w:r>
          </w:p>
        </w:tc>
        <w:tc>
          <w:tcPr>
            <w:tcW w:w="8447" w:type="dxa"/>
            <w:tcBorders>
              <w:top w:val="single" w:color="auto" w:sz="4" w:space="0"/>
              <w:bottom w:val="single" w:color="auto" w:sz="4" w:space="0"/>
            </w:tcBorders>
            <w:vAlign w:val="center"/>
          </w:tcPr>
          <w:p w14:paraId="58A7483B">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配套的</w:t>
            </w:r>
            <w:r>
              <w:rPr>
                <w:rFonts w:hint="eastAsia" w:ascii="仿宋" w:hAnsi="仿宋" w:eastAsia="仿宋" w:cs="仿宋"/>
                <w:b/>
                <w:bCs/>
                <w:color w:val="auto"/>
                <w:sz w:val="24"/>
                <w:szCs w:val="24"/>
                <w:lang w:val="en-US" w:eastAsia="zh-CN"/>
              </w:rPr>
              <w:t>PC控制终端1台，应不低于以下配置</w:t>
            </w:r>
          </w:p>
        </w:tc>
      </w:tr>
      <w:tr w14:paraId="0C709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417" w:type="dxa"/>
            <w:tcBorders>
              <w:top w:val="single" w:color="auto" w:sz="4" w:space="0"/>
              <w:bottom w:val="single" w:color="auto" w:sz="4" w:space="0"/>
            </w:tcBorders>
            <w:vAlign w:val="center"/>
          </w:tcPr>
          <w:p w14:paraId="1E66FC10">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9.1</w:t>
            </w:r>
          </w:p>
        </w:tc>
        <w:tc>
          <w:tcPr>
            <w:tcW w:w="8447" w:type="dxa"/>
            <w:tcBorders>
              <w:top w:val="single" w:color="auto" w:sz="4" w:space="0"/>
              <w:bottom w:val="single" w:color="auto" w:sz="4" w:space="0"/>
            </w:tcBorders>
            <w:vAlign w:val="center"/>
          </w:tcPr>
          <w:p w14:paraId="22091F4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CPU：Intel 酷睿i7 13700；</w:t>
            </w:r>
          </w:p>
          <w:p w14:paraId="645F5A1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内存：32G DDR5；</w:t>
            </w:r>
          </w:p>
          <w:p w14:paraId="57E1B432">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硬盘：≥512GB M.2 2280 PCIe NVMe SSD +1块3.5英寸 2TB 7200转机械硬盘；</w:t>
            </w:r>
          </w:p>
          <w:p w14:paraId="4CECE6A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显卡：英特尔® UHD 显卡 770，第 13 代英特尔® 酷睿™ i5/i7/i9处理器，独显RX6300 2G-HDMI&amp;DP；</w:t>
            </w:r>
          </w:p>
          <w:p w14:paraId="2B0261F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显示器：24寸商用显示器,分辨率/刷新率IPS (1080p) 1920 x 1080 @ 60 Hz，支持高度调整/旋转调整,端口DisplayPort，VGA，HDMI ；</w:t>
            </w:r>
          </w:p>
          <w:p w14:paraId="538890D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数据接口：6×USB3.2；视频接口：VGA，mDP，Type-c</w:t>
            </w:r>
          </w:p>
          <w:p w14:paraId="4888083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其他接口：电源接口，COM串口，PS/2；</w:t>
            </w:r>
          </w:p>
          <w:p w14:paraId="5E7A0FA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扩展槽：3 个用于 固态硬盘 的 M.2 2230/2280 插槽</w:t>
            </w:r>
          </w:p>
          <w:p w14:paraId="3C2F3DC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机箱：高效散热静音，带有安全锁孔，整机防盗线缆锁设计，免工具开箱和部件维护，硬盘扩展卡光驱无螺钉设计，带硬盘防震托架；内置音箱，机箱体积≥18.5L；高≥36cm；</w:t>
            </w:r>
          </w:p>
          <w:p w14:paraId="282F5F81">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操作系统： Windows 10 pro (64位) 简体中文-Windows补丁最新及以上版本。</w:t>
            </w:r>
          </w:p>
        </w:tc>
      </w:tr>
    </w:tbl>
    <w:p w14:paraId="11D76B3C">
      <w:pPr>
        <w:rPr>
          <w:rFonts w:hint="eastAsia" w:ascii="仿宋" w:hAnsi="仿宋" w:eastAsia="仿宋" w:cs="仿宋"/>
          <w:b/>
          <w:bCs/>
          <w:color w:val="auto"/>
          <w:sz w:val="24"/>
          <w:szCs w:val="24"/>
          <w:lang w:val="en-US" w:eastAsia="zh-CN"/>
        </w:rPr>
      </w:pPr>
    </w:p>
    <w:p w14:paraId="312FE7E7">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仪器2：高效液相色谱仪2</w:t>
      </w:r>
    </w:p>
    <w:tbl>
      <w:tblPr>
        <w:tblStyle w:val="47"/>
        <w:tblW w:w="986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47"/>
      </w:tblGrid>
      <w:tr w14:paraId="42180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820BD0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47" w:type="dxa"/>
            <w:vAlign w:val="center"/>
          </w:tcPr>
          <w:p w14:paraId="1480C8F8">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1E9D2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E5FC712">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47" w:type="dxa"/>
            <w:vAlign w:val="center"/>
          </w:tcPr>
          <w:p w14:paraId="269E42E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配置要求</w:t>
            </w:r>
          </w:p>
        </w:tc>
      </w:tr>
      <w:tr w14:paraId="11B04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F9E85C7">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8447" w:type="dxa"/>
            <w:vAlign w:val="center"/>
          </w:tcPr>
          <w:p w14:paraId="6E437A13">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系统控制器1套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输液泵2</w:t>
            </w:r>
            <w:r>
              <w:rPr>
                <w:rFonts w:hint="eastAsia" w:ascii="仿宋" w:hAnsi="仿宋" w:eastAsia="仿宋" w:cs="仿宋"/>
                <w:b w:val="0"/>
                <w:bCs w:val="0"/>
                <w:color w:val="auto"/>
                <w:sz w:val="24"/>
                <w:szCs w:val="24"/>
                <w:lang w:eastAsia="zh-CN"/>
              </w:rPr>
              <w:t>套</w:t>
            </w:r>
            <w:r>
              <w:rPr>
                <w:rFonts w:hint="eastAsia" w:ascii="仿宋" w:hAnsi="仿宋" w:eastAsia="仿宋" w:cs="仿宋"/>
                <w:b w:val="0"/>
                <w:bCs w:val="0"/>
                <w:color w:val="auto"/>
                <w:sz w:val="24"/>
                <w:szCs w:val="24"/>
              </w:rPr>
              <w:t>，溶剂选择阀</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套，自动进样器1套，在线脱气机1套，制冷型柱温箱1套，二极管阵列检测器1套，荧光检测器1套，原装工作站1套，</w:t>
            </w:r>
            <w:r>
              <w:rPr>
                <w:rFonts w:hint="eastAsia" w:ascii="仿宋" w:hAnsi="仿宋" w:eastAsia="仿宋" w:cs="仿宋"/>
                <w:b w:val="0"/>
                <w:bCs w:val="0"/>
                <w:color w:val="auto"/>
                <w:sz w:val="24"/>
                <w:szCs w:val="24"/>
                <w:lang w:eastAsia="zh-CN"/>
              </w:rPr>
              <w:t>配套的</w:t>
            </w:r>
            <w:r>
              <w:rPr>
                <w:rFonts w:hint="eastAsia" w:ascii="仿宋" w:hAnsi="仿宋" w:eastAsia="仿宋" w:cs="仿宋"/>
                <w:b w:val="0"/>
                <w:bCs w:val="0"/>
                <w:color w:val="auto"/>
                <w:sz w:val="24"/>
                <w:szCs w:val="24"/>
                <w:lang w:val="en-US" w:eastAsia="zh-CN"/>
              </w:rPr>
              <w:t>PC控制终端1台。</w:t>
            </w:r>
            <w:r>
              <w:rPr>
                <w:rFonts w:hint="eastAsia" w:ascii="仿宋" w:hAnsi="仿宋" w:eastAsia="仿宋" w:cs="仿宋"/>
                <w:b w:val="0"/>
                <w:bCs w:val="0"/>
                <w:color w:val="auto"/>
                <w:sz w:val="24"/>
                <w:szCs w:val="24"/>
              </w:rPr>
              <w:t>适用于药物中有关物质、含量测定等常规组分的分析检测和杂质的测定。</w:t>
            </w:r>
          </w:p>
        </w:tc>
      </w:tr>
      <w:tr w14:paraId="1ABB3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1EB6961">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p>
        </w:tc>
        <w:tc>
          <w:tcPr>
            <w:tcW w:w="8447" w:type="dxa"/>
            <w:vAlign w:val="center"/>
          </w:tcPr>
          <w:p w14:paraId="0943D69F">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系统控制器</w:t>
            </w:r>
          </w:p>
        </w:tc>
      </w:tr>
      <w:tr w14:paraId="30AA0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4995159">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8447" w:type="dxa"/>
            <w:vAlign w:val="center"/>
          </w:tcPr>
          <w:p w14:paraId="69C00706">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可连接单元：溶剂输送单元：4个，自动进样器：1个，柱温箱：</w:t>
            </w:r>
            <w:r>
              <w:rPr>
                <w:rFonts w:hint="eastAsia" w:ascii="仿宋" w:hAnsi="仿宋" w:eastAsia="仿宋" w:cs="仿宋"/>
                <w:color w:val="auto"/>
                <w:sz w:val="24"/>
                <w:szCs w:val="24"/>
                <w:highlight w:val="none"/>
              </w:rPr>
              <w:t>4个</w:t>
            </w:r>
            <w:r>
              <w:rPr>
                <w:rFonts w:hint="eastAsia" w:ascii="仿宋" w:hAnsi="仿宋" w:eastAsia="仿宋" w:cs="仿宋"/>
                <w:color w:val="auto"/>
                <w:sz w:val="24"/>
                <w:szCs w:val="24"/>
              </w:rPr>
              <w:t>，检测器：2个</w:t>
            </w:r>
          </w:p>
        </w:tc>
      </w:tr>
      <w:tr w14:paraId="0ED86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AAF6F3E">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8447" w:type="dxa"/>
            <w:vAlign w:val="center"/>
          </w:tcPr>
          <w:p w14:paraId="58B30F25">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最多可连接单元：8</w:t>
            </w:r>
          </w:p>
        </w:tc>
      </w:tr>
      <w:tr w14:paraId="313D8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55198FC">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8447" w:type="dxa"/>
            <w:vAlign w:val="center"/>
          </w:tcPr>
          <w:p w14:paraId="2B918F69">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操作温度范围：4~35℃</w:t>
            </w:r>
          </w:p>
        </w:tc>
      </w:tr>
      <w:tr w14:paraId="3FD88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B4ADD4D">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w:t>
            </w:r>
          </w:p>
        </w:tc>
        <w:tc>
          <w:tcPr>
            <w:tcW w:w="8447" w:type="dxa"/>
            <w:vAlign w:val="center"/>
          </w:tcPr>
          <w:p w14:paraId="06226567">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输液泵</w:t>
            </w:r>
          </w:p>
        </w:tc>
      </w:tr>
      <w:tr w14:paraId="26BA4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1F20F98">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3.1</w:t>
            </w:r>
          </w:p>
        </w:tc>
        <w:tc>
          <w:tcPr>
            <w:tcW w:w="8447" w:type="dxa"/>
            <w:vAlign w:val="center"/>
          </w:tcPr>
          <w:p w14:paraId="73664C55">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泵类型：并联双柱塞(冲程体积10μL)</w:t>
            </w:r>
          </w:p>
        </w:tc>
      </w:tr>
      <w:tr w14:paraId="3CFC7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C7EE52E">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3.2</w:t>
            </w:r>
          </w:p>
        </w:tc>
        <w:tc>
          <w:tcPr>
            <w:tcW w:w="8447" w:type="dxa"/>
            <w:vAlign w:val="center"/>
          </w:tcPr>
          <w:p w14:paraId="69E5B5A1">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rPr>
              <w:t>流速范围：0.0001-10.0000mL/min，增量率≤0.0001 mL/min；</w:t>
            </w:r>
          </w:p>
        </w:tc>
      </w:tr>
      <w:tr w14:paraId="3A30F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7975418">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3.3</w:t>
            </w:r>
          </w:p>
        </w:tc>
        <w:tc>
          <w:tcPr>
            <w:tcW w:w="8447" w:type="dxa"/>
            <w:vAlign w:val="center"/>
          </w:tcPr>
          <w:p w14:paraId="053F03F7">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rPr>
              <w:t>流速精密度：≤0.0</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％RSD</w:t>
            </w:r>
          </w:p>
        </w:tc>
      </w:tr>
      <w:tr w14:paraId="3B6E2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41DA1DC">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3.4</w:t>
            </w:r>
          </w:p>
        </w:tc>
        <w:tc>
          <w:tcPr>
            <w:tcW w:w="8447" w:type="dxa"/>
            <w:vAlign w:val="center"/>
          </w:tcPr>
          <w:p w14:paraId="26291E4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最大耐压</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不低于</w:t>
            </w:r>
            <w:r>
              <w:rPr>
                <w:rFonts w:hint="eastAsia" w:ascii="仿宋" w:hAnsi="仿宋" w:eastAsia="仿宋" w:cs="仿宋"/>
                <w:b w:val="0"/>
                <w:bCs w:val="0"/>
                <w:color w:val="auto"/>
                <w:sz w:val="24"/>
                <w:szCs w:val="24"/>
              </w:rPr>
              <w:t>44Mpa</w:t>
            </w:r>
          </w:p>
        </w:tc>
      </w:tr>
      <w:tr w14:paraId="6BDA1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62DDBD9">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3.5</w:t>
            </w:r>
          </w:p>
        </w:tc>
        <w:tc>
          <w:tcPr>
            <w:tcW w:w="8447" w:type="dxa"/>
            <w:vAlign w:val="center"/>
          </w:tcPr>
          <w:p w14:paraId="777617AB">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rPr>
              <w:t>梯度类型：支持二元高压和四元低压系统</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sz w:val="24"/>
                <w:szCs w:val="24"/>
                <w:lang w:eastAsia="zh-CN"/>
              </w:rPr>
              <w:t>可设定梯度范围：0～100％步进0.1％</w:t>
            </w:r>
          </w:p>
        </w:tc>
      </w:tr>
      <w:tr w14:paraId="1217B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22C96B7">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3.6</w:t>
            </w:r>
          </w:p>
        </w:tc>
        <w:tc>
          <w:tcPr>
            <w:tcW w:w="8447" w:type="dxa"/>
            <w:vAlign w:val="center"/>
          </w:tcPr>
          <w:p w14:paraId="3DC26957">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自我诊断/自我恢复：自动检测到批处理分析过程中意外混入的气泡，自动执行Purge，快速恢复至正常分析状态。</w:t>
            </w:r>
          </w:p>
        </w:tc>
      </w:tr>
      <w:tr w14:paraId="7FB53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2D756EC">
            <w:pPr>
              <w:rPr>
                <w:rFonts w:hint="default" w:ascii="仿宋" w:hAnsi="仿宋" w:eastAsia="仿宋" w:cs="仿宋"/>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3.7</w:t>
            </w:r>
          </w:p>
        </w:tc>
        <w:tc>
          <w:tcPr>
            <w:tcW w:w="8447" w:type="dxa"/>
            <w:vAlign w:val="center"/>
          </w:tcPr>
          <w:p w14:paraId="7E780D9C">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pH</w:t>
            </w:r>
            <w:r>
              <w:rPr>
                <w:rFonts w:hint="eastAsia" w:ascii="仿宋" w:hAnsi="仿宋" w:eastAsia="仿宋" w:cs="仿宋"/>
                <w:b w:val="0"/>
                <w:bCs w:val="0"/>
                <w:color w:val="auto"/>
                <w:sz w:val="24"/>
                <w:szCs w:val="24"/>
                <w:lang w:eastAsia="zh-CN"/>
              </w:rPr>
              <w:t>耐受</w:t>
            </w:r>
            <w:r>
              <w:rPr>
                <w:rFonts w:hint="eastAsia" w:ascii="仿宋" w:hAnsi="仿宋" w:eastAsia="仿宋" w:cs="仿宋"/>
                <w:b w:val="0"/>
                <w:bCs w:val="0"/>
                <w:color w:val="auto"/>
                <w:sz w:val="24"/>
                <w:szCs w:val="24"/>
              </w:rPr>
              <w:t>范围：1–14</w:t>
            </w:r>
          </w:p>
        </w:tc>
      </w:tr>
      <w:tr w14:paraId="04F00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069E8DF">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w:t>
            </w:r>
          </w:p>
        </w:tc>
        <w:tc>
          <w:tcPr>
            <w:tcW w:w="8447" w:type="dxa"/>
            <w:vAlign w:val="center"/>
          </w:tcPr>
          <w:p w14:paraId="5AA87A5F">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脱气机</w:t>
            </w:r>
          </w:p>
        </w:tc>
      </w:tr>
      <w:tr w14:paraId="373AC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0B2B297">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8447" w:type="dxa"/>
            <w:vAlign w:val="center"/>
          </w:tcPr>
          <w:p w14:paraId="63AE3E2A">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流路数目：</w:t>
            </w:r>
            <m:oMath>
              <m:r>
                <m:rPr>
                  <m:sty m:val="p"/>
                </m:rPr>
                <w:rPr>
                  <w:rFonts w:hint="eastAsia" w:ascii="Cambria Math" w:hAnsi="Cambria Math" w:eastAsia="仿宋" w:cs="仿宋"/>
                  <w:color w:val="auto"/>
                  <w:sz w:val="24"/>
                  <w:szCs w:val="24"/>
                </w:rPr>
                <m:t>≥</m:t>
              </m:r>
            </m:oMath>
            <w:r>
              <w:rPr>
                <w:rFonts w:hint="eastAsia" w:ascii="仿宋" w:hAnsi="仿宋" w:eastAsia="仿宋" w:cs="仿宋"/>
                <w:color w:val="auto"/>
                <w:sz w:val="24"/>
                <w:szCs w:val="24"/>
              </w:rPr>
              <w:t>5路</w:t>
            </w:r>
          </w:p>
        </w:tc>
      </w:tr>
      <w:tr w14:paraId="3A592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9CC1545">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8447" w:type="dxa"/>
            <w:vAlign w:val="center"/>
          </w:tcPr>
          <w:p w14:paraId="72C17F3B">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脱气流路体积：≤400µL/每流路</w:t>
            </w:r>
          </w:p>
        </w:tc>
      </w:tr>
      <w:tr w14:paraId="31B7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331A199">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w:t>
            </w:r>
          </w:p>
        </w:tc>
        <w:tc>
          <w:tcPr>
            <w:tcW w:w="8447" w:type="dxa"/>
            <w:vAlign w:val="center"/>
          </w:tcPr>
          <w:p w14:paraId="04A78992">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自动进样器</w:t>
            </w:r>
          </w:p>
        </w:tc>
      </w:tr>
      <w:tr w14:paraId="0F66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4496A9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5.1</w:t>
            </w:r>
          </w:p>
        </w:tc>
        <w:tc>
          <w:tcPr>
            <w:tcW w:w="8447" w:type="dxa"/>
            <w:vAlign w:val="center"/>
          </w:tcPr>
          <w:p w14:paraId="68091828">
            <w:pPr>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进样体积：0.1～100</w:t>
            </w:r>
            <w:r>
              <w:rPr>
                <w:rFonts w:hint="eastAsia" w:ascii="仿宋" w:hAnsi="仿宋" w:eastAsia="仿宋" w:cs="仿宋"/>
                <w:b w:val="0"/>
                <w:bCs w:val="0"/>
                <w:color w:val="auto"/>
                <w:sz w:val="24"/>
                <w:szCs w:val="24"/>
                <w:lang w:eastAsia="zh-CN"/>
              </w:rPr>
              <w:sym w:font="Symbol" w:char="006D"/>
            </w:r>
            <w:r>
              <w:rPr>
                <w:rFonts w:hint="eastAsia" w:ascii="仿宋" w:hAnsi="仿宋" w:eastAsia="仿宋" w:cs="仿宋"/>
                <w:b w:val="0"/>
                <w:bCs w:val="0"/>
                <w:color w:val="auto"/>
                <w:sz w:val="24"/>
                <w:szCs w:val="24"/>
                <w:lang w:eastAsia="zh-CN"/>
              </w:rPr>
              <w:t>L；增量为0.1</w:t>
            </w:r>
            <w:r>
              <w:rPr>
                <w:rFonts w:hint="eastAsia" w:ascii="仿宋" w:hAnsi="仿宋" w:eastAsia="仿宋" w:cs="仿宋"/>
                <w:b w:val="0"/>
                <w:bCs w:val="0"/>
                <w:color w:val="auto"/>
                <w:sz w:val="24"/>
                <w:szCs w:val="24"/>
                <w:lang w:eastAsia="zh-CN"/>
              </w:rPr>
              <w:sym w:font="Symbol" w:char="006D"/>
            </w:r>
            <w:r>
              <w:rPr>
                <w:rFonts w:hint="eastAsia" w:ascii="仿宋" w:hAnsi="仿宋" w:eastAsia="仿宋" w:cs="仿宋"/>
                <w:b w:val="0"/>
                <w:bCs w:val="0"/>
                <w:color w:val="auto"/>
                <w:sz w:val="24"/>
                <w:szCs w:val="24"/>
                <w:lang w:eastAsia="zh-CN"/>
              </w:rPr>
              <w:t>L</w:t>
            </w:r>
          </w:p>
        </w:tc>
      </w:tr>
      <w:tr w14:paraId="5B575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6667673">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5.2</w:t>
            </w:r>
          </w:p>
        </w:tc>
        <w:tc>
          <w:tcPr>
            <w:tcW w:w="8447" w:type="dxa"/>
            <w:vAlign w:val="center"/>
          </w:tcPr>
          <w:p w14:paraId="12DA11C0">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耐压：44Mpa</w:t>
            </w:r>
            <w:r>
              <w:rPr>
                <w:rFonts w:hint="eastAsia" w:ascii="仿宋" w:hAnsi="仿宋" w:eastAsia="仿宋" w:cs="仿宋"/>
                <w:b w:val="0"/>
                <w:bCs w:val="0"/>
                <w:color w:val="auto"/>
                <w:sz w:val="24"/>
                <w:szCs w:val="24"/>
                <w:lang w:eastAsia="zh-CN"/>
              </w:rPr>
              <w:t>，与输液泵相匹配</w:t>
            </w:r>
          </w:p>
        </w:tc>
      </w:tr>
      <w:tr w14:paraId="3D15D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2988937">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5.3</w:t>
            </w:r>
          </w:p>
        </w:tc>
        <w:tc>
          <w:tcPr>
            <w:tcW w:w="8447" w:type="dxa"/>
            <w:vAlign w:val="center"/>
          </w:tcPr>
          <w:p w14:paraId="62CEF001">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样品数量：≥1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0位(1.5mL/2mL样品瓶)</w:t>
            </w:r>
          </w:p>
        </w:tc>
      </w:tr>
      <w:tr w14:paraId="25DE6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90365A8">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5.4</w:t>
            </w:r>
          </w:p>
        </w:tc>
        <w:tc>
          <w:tcPr>
            <w:tcW w:w="8447" w:type="dxa"/>
            <w:vAlign w:val="center"/>
          </w:tcPr>
          <w:p w14:paraId="0C326DA9">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具备</w:t>
            </w:r>
            <w:r>
              <w:rPr>
                <w:rFonts w:hint="eastAsia" w:ascii="仿宋" w:hAnsi="仿宋" w:eastAsia="仿宋" w:cs="仿宋"/>
                <w:b w:val="0"/>
                <w:bCs w:val="0"/>
                <w:color w:val="auto"/>
                <w:sz w:val="24"/>
                <w:szCs w:val="24"/>
              </w:rPr>
              <w:t>针外润洗和进样口冲洗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针外壁送液清洗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针内壁清洗</w:t>
            </w:r>
            <w:r>
              <w:rPr>
                <w:rFonts w:hint="eastAsia" w:ascii="仿宋" w:hAnsi="仿宋" w:eastAsia="仿宋" w:cs="仿宋"/>
                <w:b w:val="0"/>
                <w:bCs w:val="0"/>
                <w:color w:val="auto"/>
                <w:sz w:val="24"/>
                <w:szCs w:val="24"/>
                <w:lang w:eastAsia="zh-CN"/>
              </w:rPr>
              <w:t>功能</w:t>
            </w:r>
          </w:p>
        </w:tc>
      </w:tr>
      <w:tr w14:paraId="74E74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80B4BEA">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5.5</w:t>
            </w:r>
          </w:p>
        </w:tc>
        <w:tc>
          <w:tcPr>
            <w:tcW w:w="8447" w:type="dxa"/>
            <w:vAlign w:val="center"/>
          </w:tcPr>
          <w:p w14:paraId="41537A36">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支持多种自动前处理功能：样品稀释、添加、混合、Co-injection功能、自动衍生等</w:t>
            </w:r>
          </w:p>
        </w:tc>
      </w:tr>
      <w:tr w14:paraId="2F353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2A5027A">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5.6</w:t>
            </w:r>
          </w:p>
        </w:tc>
        <w:tc>
          <w:tcPr>
            <w:tcW w:w="8447" w:type="dxa"/>
            <w:vAlign w:val="center"/>
          </w:tcPr>
          <w:p w14:paraId="7847C3E9">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样品冷却：支持，样品高速冷却机制可在20分钟以内达到设定温度；</w:t>
            </w:r>
          </w:p>
        </w:tc>
      </w:tr>
      <w:tr w14:paraId="30E57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9CF6107">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5.7</w:t>
            </w:r>
          </w:p>
        </w:tc>
        <w:tc>
          <w:tcPr>
            <w:tcW w:w="8447" w:type="dxa"/>
            <w:vAlign w:val="center"/>
          </w:tcPr>
          <w:p w14:paraId="0DD8CE1D">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配备进样器温控模块，温控范围：</w:t>
            </w:r>
            <w:r>
              <w:rPr>
                <w:rFonts w:hint="eastAsia" w:ascii="仿宋" w:hAnsi="仿宋" w:eastAsia="仿宋" w:cs="仿宋"/>
                <w:b w:val="0"/>
                <w:bCs w:val="0"/>
                <w:color w:val="auto"/>
                <w:sz w:val="24"/>
                <w:szCs w:val="24"/>
              </w:rPr>
              <w:t>4～45℃</w:t>
            </w:r>
          </w:p>
        </w:tc>
      </w:tr>
      <w:tr w14:paraId="5A1B5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EC3998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5.8</w:t>
            </w:r>
          </w:p>
        </w:tc>
        <w:tc>
          <w:tcPr>
            <w:tcW w:w="8447" w:type="dxa"/>
            <w:vAlign w:val="center"/>
          </w:tcPr>
          <w:p w14:paraId="0F69A900">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pH值</w:t>
            </w:r>
            <w:r>
              <w:rPr>
                <w:rFonts w:hint="eastAsia" w:ascii="仿宋" w:hAnsi="仿宋" w:eastAsia="仿宋" w:cs="仿宋"/>
                <w:b w:val="0"/>
                <w:bCs w:val="0"/>
                <w:color w:val="auto"/>
                <w:sz w:val="24"/>
                <w:szCs w:val="24"/>
                <w:lang w:eastAsia="zh-CN"/>
              </w:rPr>
              <w:t>耐受</w:t>
            </w:r>
            <w:r>
              <w:rPr>
                <w:rFonts w:hint="eastAsia" w:ascii="仿宋" w:hAnsi="仿宋" w:eastAsia="仿宋" w:cs="仿宋"/>
                <w:b w:val="0"/>
                <w:bCs w:val="0"/>
                <w:color w:val="auto"/>
                <w:sz w:val="24"/>
                <w:szCs w:val="24"/>
              </w:rPr>
              <w:t>范围：1–14</w:t>
            </w:r>
          </w:p>
        </w:tc>
      </w:tr>
      <w:tr w14:paraId="5A42F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8B111A0">
            <w:pPr>
              <w:rPr>
                <w:rFonts w:hint="default" w:ascii="仿宋" w:hAnsi="仿宋" w:eastAsia="仿宋" w:cs="仿宋"/>
                <w:b/>
                <w:bCs/>
                <w:strike w:val="0"/>
                <w:dstrike w:val="0"/>
                <w:color w:val="auto"/>
                <w:sz w:val="24"/>
                <w:szCs w:val="24"/>
                <w:lang w:val="en-US" w:eastAsia="zh-CN"/>
              </w:rPr>
            </w:pPr>
            <w:r>
              <w:rPr>
                <w:rFonts w:hint="eastAsia" w:ascii="仿宋" w:hAnsi="仿宋" w:eastAsia="仿宋" w:cs="仿宋"/>
                <w:b/>
                <w:bCs/>
                <w:strike w:val="0"/>
                <w:dstrike w:val="0"/>
                <w:color w:val="auto"/>
                <w:sz w:val="24"/>
                <w:szCs w:val="24"/>
                <w:lang w:val="en-US" w:eastAsia="zh-CN"/>
              </w:rPr>
              <w:t>6</w:t>
            </w:r>
          </w:p>
        </w:tc>
        <w:tc>
          <w:tcPr>
            <w:tcW w:w="8447" w:type="dxa"/>
            <w:vAlign w:val="center"/>
          </w:tcPr>
          <w:p w14:paraId="64789282">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柱温箱</w:t>
            </w:r>
          </w:p>
        </w:tc>
      </w:tr>
      <w:tr w14:paraId="50B05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AF6C225">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6.1</w:t>
            </w:r>
          </w:p>
        </w:tc>
        <w:tc>
          <w:tcPr>
            <w:tcW w:w="8447" w:type="dxa"/>
            <w:vAlign w:val="center"/>
          </w:tcPr>
          <w:p w14:paraId="3DA6B298">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 xml:space="preserve">温度控制类型：强制空气循环 </w:t>
            </w:r>
          </w:p>
        </w:tc>
      </w:tr>
      <w:tr w14:paraId="6E47A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E6261D5">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6.2</w:t>
            </w:r>
          </w:p>
        </w:tc>
        <w:tc>
          <w:tcPr>
            <w:tcW w:w="8447" w:type="dxa"/>
            <w:vAlign w:val="center"/>
          </w:tcPr>
          <w:p w14:paraId="205010DF">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★温度控制范围：室温-10℃～95 ℃</w:t>
            </w:r>
            <w:r>
              <w:rPr>
                <w:rFonts w:hint="eastAsia" w:ascii="仿宋" w:hAnsi="仿宋" w:eastAsia="仿宋" w:cs="仿宋"/>
                <w:b/>
                <w:bCs/>
                <w:color w:val="auto"/>
                <w:sz w:val="24"/>
                <w:szCs w:val="24"/>
              </w:rPr>
              <w:t>(提供软件</w:t>
            </w:r>
            <w:r>
              <w:rPr>
                <w:rFonts w:hint="eastAsia" w:ascii="仿宋" w:hAnsi="仿宋" w:eastAsia="仿宋" w:cs="仿宋"/>
                <w:b/>
                <w:bCs/>
                <w:color w:val="auto"/>
                <w:sz w:val="24"/>
                <w:szCs w:val="24"/>
                <w:lang w:val="en-US" w:eastAsia="zh-CN"/>
              </w:rPr>
              <w:t>截图</w:t>
            </w:r>
            <w:r>
              <w:rPr>
                <w:rFonts w:hint="eastAsia" w:ascii="仿宋" w:hAnsi="仿宋" w:eastAsia="仿宋" w:cs="仿宋"/>
                <w:b/>
                <w:bCs/>
                <w:color w:val="auto"/>
                <w:sz w:val="24"/>
                <w:szCs w:val="24"/>
              </w:rPr>
              <w:t>或者彩页截图)</w:t>
            </w:r>
          </w:p>
        </w:tc>
      </w:tr>
      <w:tr w14:paraId="1AEEF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25C0539">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6.3</w:t>
            </w:r>
          </w:p>
        </w:tc>
        <w:tc>
          <w:tcPr>
            <w:tcW w:w="8447" w:type="dxa"/>
            <w:vAlign w:val="center"/>
          </w:tcPr>
          <w:p w14:paraId="56E12BCE">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 xml:space="preserve">单个柱温箱含气体和液体双重传感器 </w:t>
            </w:r>
          </w:p>
        </w:tc>
      </w:tr>
      <w:tr w14:paraId="2B62D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ADB5063">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6.4</w:t>
            </w:r>
          </w:p>
        </w:tc>
        <w:tc>
          <w:tcPr>
            <w:tcW w:w="8447" w:type="dxa"/>
            <w:vAlign w:val="center"/>
          </w:tcPr>
          <w:p w14:paraId="4C4E30EC">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色谱柱容量：单个柱温箱内可放置250mm色谱柱×5根或300mm色谱柱×3根 ；</w:t>
            </w:r>
          </w:p>
        </w:tc>
      </w:tr>
      <w:tr w14:paraId="3F143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FA7AAF5">
            <w:pPr>
              <w:rPr>
                <w:rFonts w:hint="default" w:ascii="仿宋" w:hAnsi="仿宋" w:eastAsia="仿宋" w:cs="仿宋"/>
                <w:b/>
                <w:bCs/>
                <w:strike w:val="0"/>
                <w:dstrike w:val="0"/>
                <w:color w:val="auto"/>
                <w:sz w:val="24"/>
                <w:szCs w:val="24"/>
                <w:lang w:val="en-US" w:eastAsia="zh-CN"/>
              </w:rPr>
            </w:pPr>
            <w:r>
              <w:rPr>
                <w:rFonts w:hint="eastAsia" w:ascii="仿宋" w:hAnsi="仿宋" w:eastAsia="仿宋" w:cs="仿宋"/>
                <w:b/>
                <w:bCs/>
                <w:strike w:val="0"/>
                <w:dstrike w:val="0"/>
                <w:color w:val="auto"/>
                <w:sz w:val="24"/>
                <w:szCs w:val="24"/>
                <w:lang w:val="en-US" w:eastAsia="zh-CN"/>
              </w:rPr>
              <w:t>7</w:t>
            </w:r>
          </w:p>
        </w:tc>
        <w:tc>
          <w:tcPr>
            <w:tcW w:w="8447" w:type="dxa"/>
            <w:vAlign w:val="center"/>
          </w:tcPr>
          <w:p w14:paraId="20D90CA2">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二极管阵列检测器</w:t>
            </w:r>
          </w:p>
        </w:tc>
      </w:tr>
      <w:tr w14:paraId="27704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6A029F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7.1</w:t>
            </w:r>
          </w:p>
        </w:tc>
        <w:tc>
          <w:tcPr>
            <w:tcW w:w="8447" w:type="dxa"/>
            <w:vAlign w:val="center"/>
          </w:tcPr>
          <w:p w14:paraId="71184A7E">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光源：氘灯和钨灯</w:t>
            </w:r>
          </w:p>
        </w:tc>
      </w:tr>
      <w:tr w14:paraId="689CC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C2BA469">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7.2</w:t>
            </w:r>
          </w:p>
        </w:tc>
        <w:tc>
          <w:tcPr>
            <w:tcW w:w="8447" w:type="dxa"/>
            <w:vAlign w:val="center"/>
          </w:tcPr>
          <w:p w14:paraId="0C09CAD2">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二极管数量：1024</w:t>
            </w:r>
          </w:p>
        </w:tc>
      </w:tr>
      <w:tr w14:paraId="11DD9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A13986D">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7.3</w:t>
            </w:r>
          </w:p>
        </w:tc>
        <w:tc>
          <w:tcPr>
            <w:tcW w:w="8447" w:type="dxa"/>
            <w:vAlign w:val="center"/>
          </w:tcPr>
          <w:p w14:paraId="678F7DD8">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波长范围：190～800 nm</w:t>
            </w:r>
          </w:p>
        </w:tc>
      </w:tr>
      <w:tr w14:paraId="5E0E1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5B31A0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7.4</w:t>
            </w:r>
          </w:p>
        </w:tc>
        <w:tc>
          <w:tcPr>
            <w:tcW w:w="8447" w:type="dxa"/>
            <w:vAlign w:val="center"/>
          </w:tcPr>
          <w:p w14:paraId="382B0321">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漂移：＜0.4×10-3AU/h</w:t>
            </w:r>
          </w:p>
        </w:tc>
      </w:tr>
      <w:tr w14:paraId="52D3F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107D570">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7.5</w:t>
            </w:r>
          </w:p>
        </w:tc>
        <w:tc>
          <w:tcPr>
            <w:tcW w:w="8447" w:type="dxa"/>
            <w:vAlign w:val="center"/>
          </w:tcPr>
          <w:p w14:paraId="72F2B177">
            <w:pPr>
              <w:rPr>
                <w:rFonts w:hint="eastAsia" w:ascii="仿宋" w:hAnsi="仿宋" w:eastAsia="仿宋" w:cs="仿宋"/>
                <w:color w:val="auto"/>
                <w:sz w:val="24"/>
                <w:szCs w:val="24"/>
              </w:rPr>
            </w:pPr>
            <w:r>
              <w:rPr>
                <w:rFonts w:hint="eastAsia" w:ascii="仿宋" w:hAnsi="仿宋" w:eastAsia="仿宋" w:cs="仿宋"/>
                <w:b w:val="0"/>
                <w:bCs w:val="0"/>
                <w:color w:val="auto"/>
                <w:sz w:val="24"/>
                <w:szCs w:val="24"/>
              </w:rPr>
              <w:t>噪音：≤</w:t>
            </w:r>
            <w:r>
              <w:rPr>
                <w:rFonts w:hint="eastAsia" w:ascii="仿宋" w:hAnsi="仿宋" w:eastAsia="仿宋" w:cs="仿宋"/>
                <w:b w:val="0"/>
                <w:bCs w:val="0"/>
                <w:color w:val="auto"/>
                <w:sz w:val="24"/>
                <w:szCs w:val="24"/>
                <w:lang w:val="en-US" w:eastAsia="zh-CN"/>
              </w:rPr>
              <w:t>0.3</w:t>
            </w:r>
            <w:r>
              <w:rPr>
                <w:rFonts w:hint="eastAsia" w:ascii="仿宋" w:hAnsi="仿宋" w:eastAsia="仿宋" w:cs="仿宋"/>
                <w:b w:val="0"/>
                <w:bCs w:val="0"/>
                <w:color w:val="auto"/>
                <w:sz w:val="24"/>
                <w:szCs w:val="24"/>
              </w:rPr>
              <w:t>×10-</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AU</w:t>
            </w:r>
          </w:p>
        </w:tc>
      </w:tr>
      <w:tr w14:paraId="6E954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2944D2B">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7.6</w:t>
            </w:r>
          </w:p>
        </w:tc>
        <w:tc>
          <w:tcPr>
            <w:tcW w:w="8447" w:type="dxa"/>
            <w:vAlign w:val="center"/>
          </w:tcPr>
          <w:p w14:paraId="73A77E2E">
            <w:pPr>
              <w:rPr>
                <w:rFonts w:hint="eastAsia" w:ascii="仿宋" w:hAnsi="仿宋" w:eastAsia="仿宋" w:cs="仿宋"/>
                <w:color w:val="auto"/>
                <w:sz w:val="24"/>
                <w:szCs w:val="24"/>
              </w:rPr>
            </w:pPr>
            <w:r>
              <w:rPr>
                <w:rFonts w:hint="eastAsia" w:ascii="仿宋" w:hAnsi="仿宋" w:eastAsia="仿宋" w:cs="仿宋"/>
                <w:b w:val="0"/>
                <w:bCs w:val="0"/>
                <w:strike w:val="0"/>
                <w:dstrike w:val="0"/>
                <w:color w:val="auto"/>
                <w:sz w:val="24"/>
                <w:szCs w:val="24"/>
              </w:rPr>
              <w:t xml:space="preserve">★线性：≥2.4AU </w:t>
            </w:r>
            <w:r>
              <w:rPr>
                <w:rFonts w:hint="eastAsia" w:ascii="仿宋" w:hAnsi="仿宋" w:eastAsia="仿宋" w:cs="仿宋"/>
                <w:b/>
                <w:bCs/>
                <w:strike w:val="0"/>
                <w:dstrike w:val="0"/>
                <w:color w:val="auto"/>
                <w:sz w:val="24"/>
                <w:szCs w:val="24"/>
              </w:rPr>
              <w:t>(提供软件</w:t>
            </w:r>
            <w:r>
              <w:rPr>
                <w:rFonts w:hint="eastAsia" w:ascii="仿宋" w:hAnsi="仿宋" w:eastAsia="仿宋" w:cs="仿宋"/>
                <w:b/>
                <w:bCs/>
                <w:strike w:val="0"/>
                <w:dstrike w:val="0"/>
                <w:color w:val="auto"/>
                <w:sz w:val="24"/>
                <w:szCs w:val="24"/>
                <w:lang w:val="en-US" w:eastAsia="zh-CN"/>
              </w:rPr>
              <w:t>截图</w:t>
            </w:r>
            <w:r>
              <w:rPr>
                <w:rFonts w:hint="eastAsia" w:ascii="仿宋" w:hAnsi="仿宋" w:eastAsia="仿宋" w:cs="仿宋"/>
                <w:b/>
                <w:bCs/>
                <w:strike w:val="0"/>
                <w:dstrike w:val="0"/>
                <w:color w:val="auto"/>
                <w:sz w:val="24"/>
                <w:szCs w:val="24"/>
              </w:rPr>
              <w:t>或者彩页截图)</w:t>
            </w:r>
          </w:p>
        </w:tc>
      </w:tr>
      <w:tr w14:paraId="1CC83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61F64F2">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7.7</w:t>
            </w:r>
          </w:p>
        </w:tc>
        <w:tc>
          <w:tcPr>
            <w:tcW w:w="8447" w:type="dxa"/>
            <w:vAlign w:val="center"/>
          </w:tcPr>
          <w:p w14:paraId="7E96022F">
            <w:pPr>
              <w:rPr>
                <w:rFonts w:hint="eastAsia" w:ascii="仿宋" w:hAnsi="仿宋" w:eastAsia="仿宋" w:cs="仿宋"/>
                <w:color w:val="auto"/>
                <w:sz w:val="24"/>
                <w:szCs w:val="24"/>
              </w:rPr>
            </w:pPr>
            <w:r>
              <w:rPr>
                <w:rFonts w:hint="eastAsia" w:ascii="仿宋" w:hAnsi="仿宋" w:eastAsia="仿宋" w:cs="仿宋"/>
                <w:b w:val="0"/>
                <w:bCs w:val="0"/>
                <w:strike w:val="0"/>
                <w:dstrike w:val="0"/>
                <w:color w:val="auto"/>
                <w:sz w:val="24"/>
                <w:szCs w:val="24"/>
                <w:lang w:eastAsia="zh-CN"/>
              </w:rPr>
              <w:t>波</w:t>
            </w:r>
            <w:r>
              <w:rPr>
                <w:rFonts w:hint="eastAsia" w:ascii="仿宋" w:hAnsi="仿宋" w:eastAsia="仿宋" w:cs="仿宋"/>
                <w:b w:val="0"/>
                <w:bCs w:val="0"/>
                <w:color w:val="auto"/>
                <w:sz w:val="24"/>
                <w:szCs w:val="24"/>
                <w:lang w:eastAsia="zh-CN"/>
              </w:rPr>
              <w:t>长精度（误差）：＜±0.</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nm，波长准确度:± 1 nm, 使用氘线灯自动校准</w:t>
            </w:r>
          </w:p>
        </w:tc>
      </w:tr>
      <w:tr w14:paraId="4CBFE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DF8DE7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7.8</w:t>
            </w:r>
          </w:p>
        </w:tc>
        <w:tc>
          <w:tcPr>
            <w:tcW w:w="8447" w:type="dxa"/>
            <w:vAlign w:val="center"/>
          </w:tcPr>
          <w:p w14:paraId="0C7E71C7">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strike w:val="0"/>
                <w:dstrike w:val="0"/>
                <w:color w:val="auto"/>
                <w:sz w:val="24"/>
                <w:szCs w:val="24"/>
              </w:rPr>
              <w:t>★测器三重控温：要求检测器对流通池、光学系统、光源等三个位置进行温度管理。</w:t>
            </w:r>
            <w:r>
              <w:rPr>
                <w:rFonts w:hint="eastAsia" w:ascii="仿宋" w:hAnsi="仿宋" w:eastAsia="仿宋" w:cs="仿宋"/>
                <w:b/>
                <w:bCs/>
                <w:strike w:val="0"/>
                <w:dstrike w:val="0"/>
                <w:color w:val="auto"/>
                <w:sz w:val="24"/>
                <w:szCs w:val="24"/>
              </w:rPr>
              <w:t>(提供软件</w:t>
            </w:r>
            <w:r>
              <w:rPr>
                <w:rFonts w:hint="eastAsia" w:ascii="仿宋" w:hAnsi="仿宋" w:eastAsia="仿宋" w:cs="仿宋"/>
                <w:b/>
                <w:bCs/>
                <w:strike w:val="0"/>
                <w:dstrike w:val="0"/>
                <w:color w:val="auto"/>
                <w:sz w:val="24"/>
                <w:szCs w:val="24"/>
                <w:lang w:val="en-US" w:eastAsia="zh-CN"/>
              </w:rPr>
              <w:t>截图</w:t>
            </w:r>
            <w:r>
              <w:rPr>
                <w:rFonts w:hint="eastAsia" w:ascii="仿宋" w:hAnsi="仿宋" w:eastAsia="仿宋" w:cs="仿宋"/>
                <w:b/>
                <w:bCs/>
                <w:strike w:val="0"/>
                <w:dstrike w:val="0"/>
                <w:color w:val="auto"/>
                <w:sz w:val="24"/>
                <w:szCs w:val="24"/>
              </w:rPr>
              <w:t xml:space="preserve">或者彩页截图) </w:t>
            </w:r>
          </w:p>
        </w:tc>
      </w:tr>
      <w:tr w14:paraId="565F7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9BE7A78">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7.9</w:t>
            </w:r>
          </w:p>
        </w:tc>
        <w:tc>
          <w:tcPr>
            <w:tcW w:w="8447" w:type="dxa"/>
            <w:vAlign w:val="center"/>
          </w:tcPr>
          <w:p w14:paraId="4E925403">
            <w:pP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rPr>
              <w:t xml:space="preserve">UV截止功能 </w:t>
            </w:r>
          </w:p>
        </w:tc>
      </w:tr>
      <w:tr w14:paraId="4ACDA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18372C0">
            <w:pPr>
              <w:rPr>
                <w:rFonts w:hint="default" w:ascii="仿宋" w:hAnsi="仿宋" w:eastAsia="仿宋" w:cs="仿宋"/>
                <w:b/>
                <w:bCs/>
                <w:strike w:val="0"/>
                <w:dstrike w:val="0"/>
                <w:color w:val="auto"/>
                <w:sz w:val="24"/>
                <w:szCs w:val="24"/>
                <w:lang w:val="en-US" w:eastAsia="zh-CN"/>
              </w:rPr>
            </w:pPr>
            <w:r>
              <w:rPr>
                <w:rFonts w:hint="eastAsia" w:ascii="仿宋" w:hAnsi="仿宋" w:eastAsia="仿宋" w:cs="仿宋"/>
                <w:b/>
                <w:bCs/>
                <w:strike w:val="0"/>
                <w:dstrike w:val="0"/>
                <w:color w:val="auto"/>
                <w:sz w:val="24"/>
                <w:szCs w:val="24"/>
                <w:lang w:val="en-US" w:eastAsia="zh-CN"/>
              </w:rPr>
              <w:t>8</w:t>
            </w:r>
          </w:p>
        </w:tc>
        <w:tc>
          <w:tcPr>
            <w:tcW w:w="8447" w:type="dxa"/>
            <w:vAlign w:val="center"/>
          </w:tcPr>
          <w:p w14:paraId="2D0D679B">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荧光检测器</w:t>
            </w:r>
          </w:p>
        </w:tc>
      </w:tr>
      <w:tr w14:paraId="5F849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4984B16">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8.1</w:t>
            </w:r>
          </w:p>
        </w:tc>
        <w:tc>
          <w:tcPr>
            <w:tcW w:w="8447" w:type="dxa"/>
            <w:vAlign w:val="center"/>
          </w:tcPr>
          <w:p w14:paraId="5B076ACB">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光源：氙灯、低压汞灯</w:t>
            </w:r>
          </w:p>
        </w:tc>
      </w:tr>
      <w:tr w14:paraId="132CF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3CC0F27">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8.2</w:t>
            </w:r>
          </w:p>
        </w:tc>
        <w:tc>
          <w:tcPr>
            <w:tcW w:w="8447" w:type="dxa"/>
            <w:vAlign w:val="center"/>
          </w:tcPr>
          <w:p w14:paraId="3F1C938D">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波长范围：200 </w:t>
            </w:r>
            <w:r>
              <w:rPr>
                <w:rFonts w:hint="eastAsia" w:ascii="仿宋" w:hAnsi="仿宋" w:eastAsia="仿宋" w:cs="仿宋"/>
                <w:b w:val="0"/>
                <w:bCs w:val="0"/>
                <w:color w:val="auto"/>
                <w:sz w:val="24"/>
                <w:szCs w:val="24"/>
              </w:rPr>
              <w:t>～</w:t>
            </w:r>
            <w:r>
              <w:rPr>
                <w:rFonts w:hint="eastAsia" w:ascii="仿宋" w:hAnsi="仿宋" w:eastAsia="仿宋" w:cs="仿宋"/>
                <w:color w:val="auto"/>
                <w:sz w:val="24"/>
                <w:szCs w:val="24"/>
              </w:rPr>
              <w:t>750 nm</w:t>
            </w:r>
          </w:p>
        </w:tc>
      </w:tr>
      <w:tr w14:paraId="1F7AD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5DAE9DE">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8.3</w:t>
            </w:r>
          </w:p>
        </w:tc>
        <w:tc>
          <w:tcPr>
            <w:tcW w:w="8447" w:type="dxa"/>
            <w:vAlign w:val="center"/>
          </w:tcPr>
          <w:p w14:paraId="1A271579">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光谱带宽：20nm</w:t>
            </w:r>
          </w:p>
        </w:tc>
      </w:tr>
      <w:tr w14:paraId="7B7E6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4F276D9">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8.4</w:t>
            </w:r>
          </w:p>
        </w:tc>
        <w:tc>
          <w:tcPr>
            <w:tcW w:w="8447" w:type="dxa"/>
            <w:vAlign w:val="center"/>
          </w:tcPr>
          <w:p w14:paraId="307EDCA8">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波长准确度：±2 nm</w:t>
            </w:r>
          </w:p>
        </w:tc>
      </w:tr>
      <w:tr w14:paraId="3CBEA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63FD19A">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8.5</w:t>
            </w:r>
          </w:p>
        </w:tc>
        <w:tc>
          <w:tcPr>
            <w:tcW w:w="8447" w:type="dxa"/>
            <w:vAlign w:val="center"/>
          </w:tcPr>
          <w:p w14:paraId="1A805422">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波长精度：±0.2 nm</w:t>
            </w:r>
          </w:p>
        </w:tc>
      </w:tr>
      <w:tr w14:paraId="71735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D79E8A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8.6</w:t>
            </w:r>
          </w:p>
        </w:tc>
        <w:tc>
          <w:tcPr>
            <w:tcW w:w="8447" w:type="dxa"/>
            <w:vAlign w:val="center"/>
          </w:tcPr>
          <w:p w14:paraId="7B6FD6F1">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b w:val="0"/>
                <w:bCs w:val="0"/>
                <w:strike w:val="0"/>
                <w:dstrike w:val="0"/>
                <w:color w:val="auto"/>
                <w:sz w:val="24"/>
                <w:szCs w:val="24"/>
              </w:rPr>
              <w:t>★</w:t>
            </w:r>
            <w:r>
              <w:rPr>
                <w:rFonts w:hint="eastAsia" w:ascii="仿宋" w:hAnsi="仿宋" w:eastAsia="仿宋" w:cs="仿宋"/>
                <w:color w:val="auto"/>
                <w:sz w:val="24"/>
                <w:szCs w:val="24"/>
              </w:rPr>
              <w:t>灵敏度S/N：水的拉曼峰S/N≥2000，暗(低)背景下S/N≥1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000；(提供软件</w:t>
            </w:r>
            <w:r>
              <w:rPr>
                <w:rFonts w:hint="eastAsia" w:ascii="仿宋" w:hAnsi="仿宋" w:eastAsia="仿宋" w:cs="仿宋"/>
                <w:color w:val="auto"/>
                <w:sz w:val="24"/>
                <w:szCs w:val="24"/>
                <w:lang w:val="en-US" w:eastAsia="zh-CN"/>
              </w:rPr>
              <w:t>截图</w:t>
            </w:r>
            <w:r>
              <w:rPr>
                <w:rFonts w:hint="eastAsia" w:ascii="仿宋" w:hAnsi="仿宋" w:eastAsia="仿宋" w:cs="仿宋"/>
                <w:color w:val="auto"/>
                <w:sz w:val="24"/>
                <w:szCs w:val="24"/>
              </w:rPr>
              <w:t>或者彩页截图)</w:t>
            </w:r>
          </w:p>
        </w:tc>
      </w:tr>
      <w:tr w14:paraId="1614D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7596B58">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8.7</w:t>
            </w:r>
          </w:p>
        </w:tc>
        <w:tc>
          <w:tcPr>
            <w:tcW w:w="8447" w:type="dxa"/>
            <w:vAlign w:val="center"/>
          </w:tcPr>
          <w:p w14:paraId="125AD590">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★温控功能：温度范围覆盖：4℃</w:t>
            </w:r>
            <w:r>
              <w:rPr>
                <w:rFonts w:hint="eastAsia" w:ascii="仿宋" w:hAnsi="仿宋" w:eastAsia="仿宋" w:cs="仿宋"/>
                <w:b w:val="0"/>
                <w:bCs w:val="0"/>
                <w:color w:val="auto"/>
                <w:sz w:val="24"/>
                <w:szCs w:val="24"/>
              </w:rPr>
              <w:t>～</w:t>
            </w:r>
            <w:r>
              <w:rPr>
                <w:rFonts w:hint="eastAsia" w:ascii="仿宋" w:hAnsi="仿宋" w:eastAsia="仿宋" w:cs="仿宋"/>
                <w:color w:val="auto"/>
                <w:sz w:val="24"/>
                <w:szCs w:val="24"/>
              </w:rPr>
              <w:t>40℃，≤1℃步进，要求光源和光路系统以及流通池整体带温控；(提供软件</w:t>
            </w:r>
            <w:r>
              <w:rPr>
                <w:rFonts w:hint="eastAsia" w:ascii="仿宋" w:hAnsi="仿宋" w:eastAsia="仿宋" w:cs="仿宋"/>
                <w:color w:val="auto"/>
                <w:sz w:val="24"/>
                <w:szCs w:val="24"/>
                <w:lang w:val="en-US" w:eastAsia="zh-CN"/>
              </w:rPr>
              <w:t>截图</w:t>
            </w:r>
            <w:r>
              <w:rPr>
                <w:rFonts w:hint="eastAsia" w:ascii="仿宋" w:hAnsi="仿宋" w:eastAsia="仿宋" w:cs="仿宋"/>
                <w:color w:val="auto"/>
                <w:sz w:val="24"/>
                <w:szCs w:val="24"/>
              </w:rPr>
              <w:t>或者彩页截图)</w:t>
            </w:r>
          </w:p>
        </w:tc>
      </w:tr>
      <w:tr w14:paraId="52764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527CC3A">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8.8</w:t>
            </w:r>
          </w:p>
        </w:tc>
        <w:tc>
          <w:tcPr>
            <w:tcW w:w="8447" w:type="dxa"/>
            <w:vAlign w:val="center"/>
          </w:tcPr>
          <w:p w14:paraId="43FAB31C">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检测池：标准池: 体积 12 μL, 最大耐压2 Mpa,选配半微量池: 体积3 μL, 最大压力 2 MPa</w:t>
            </w:r>
          </w:p>
        </w:tc>
      </w:tr>
      <w:tr w14:paraId="6707E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FC74424">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bCs/>
                <w:strike w:val="0"/>
                <w:dstrike w:val="0"/>
                <w:color w:val="auto"/>
                <w:sz w:val="24"/>
                <w:szCs w:val="24"/>
                <w:lang w:val="en-US" w:eastAsia="zh-CN"/>
              </w:rPr>
              <w:t>9</w:t>
            </w:r>
          </w:p>
        </w:tc>
        <w:tc>
          <w:tcPr>
            <w:tcW w:w="8447" w:type="dxa"/>
            <w:vAlign w:val="center"/>
          </w:tcPr>
          <w:p w14:paraId="6D109607">
            <w:pPr>
              <w:pStyle w:val="1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色谱工作站</w:t>
            </w:r>
          </w:p>
        </w:tc>
      </w:tr>
      <w:tr w14:paraId="42B66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A47C08E">
            <w:pPr>
              <w:rPr>
                <w:rFonts w:hint="default" w:ascii="仿宋" w:hAnsi="仿宋" w:eastAsia="仿宋" w:cs="仿宋"/>
                <w:b/>
                <w:bCs/>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9.1</w:t>
            </w:r>
          </w:p>
        </w:tc>
        <w:tc>
          <w:tcPr>
            <w:tcW w:w="8447" w:type="dxa"/>
            <w:vAlign w:val="center"/>
          </w:tcPr>
          <w:p w14:paraId="2107D7B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图形用户界面参数输入，具备实验室认证功能，包括分析过程的原始记录功能，系统适应报告及多级安全装置，具有反控仪器所有参数，仪器的控制、采集、数据及报告均由计算机控制。</w:t>
            </w:r>
          </w:p>
        </w:tc>
      </w:tr>
      <w:tr w14:paraId="42D51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5AE8909">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9.2</w:t>
            </w:r>
          </w:p>
        </w:tc>
        <w:tc>
          <w:tcPr>
            <w:tcW w:w="8447" w:type="dxa"/>
            <w:vAlign w:val="center"/>
          </w:tcPr>
          <w:p w14:paraId="44899D7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单机数据库版本，各模块以TCP/IP协议通用网络接口联接，具备故障诊断、审计追踪和权限管理功能。</w:t>
            </w:r>
          </w:p>
        </w:tc>
      </w:tr>
      <w:tr w14:paraId="03C08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E82BD20">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9.3</w:t>
            </w:r>
          </w:p>
        </w:tc>
        <w:tc>
          <w:tcPr>
            <w:tcW w:w="8447" w:type="dxa"/>
            <w:vAlign w:val="center"/>
          </w:tcPr>
          <w:p w14:paraId="0B737E1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具有登录口令保护，多级操作权限设置，具有历史记录和电子签名功能。</w:t>
            </w:r>
          </w:p>
        </w:tc>
      </w:tr>
      <w:tr w14:paraId="64FC0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51F52EC">
            <w:pPr>
              <w:rPr>
                <w:rFonts w:hint="default" w:ascii="仿宋" w:hAnsi="仿宋" w:eastAsia="仿宋" w:cs="仿宋"/>
                <w:b w:val="0"/>
                <w:bCs w:val="0"/>
                <w:strike w:val="0"/>
                <w:dstrike w:val="0"/>
                <w:color w:val="auto"/>
                <w:sz w:val="24"/>
                <w:szCs w:val="24"/>
                <w:lang w:val="en-US" w:eastAsia="zh-CN"/>
              </w:rPr>
            </w:pPr>
            <w:r>
              <w:rPr>
                <w:rFonts w:hint="eastAsia" w:ascii="仿宋" w:hAnsi="仿宋" w:eastAsia="仿宋" w:cs="仿宋"/>
                <w:b w:val="0"/>
                <w:bCs w:val="0"/>
                <w:strike w:val="0"/>
                <w:dstrike w:val="0"/>
                <w:color w:val="auto"/>
                <w:sz w:val="24"/>
                <w:szCs w:val="24"/>
                <w:lang w:val="en-US" w:eastAsia="zh-CN"/>
              </w:rPr>
              <w:t>9.4</w:t>
            </w:r>
          </w:p>
        </w:tc>
        <w:tc>
          <w:tcPr>
            <w:tcW w:w="8447" w:type="dxa"/>
            <w:vAlign w:val="center"/>
          </w:tcPr>
          <w:p w14:paraId="29276CE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可将报告、分析结果以及所有操作日志全部汇总到一个PDF文件（报告集）中。制作简单，在安全管理到位的数据库内生成、保管，具有数据完整性功能。</w:t>
            </w:r>
          </w:p>
        </w:tc>
      </w:tr>
      <w:tr w14:paraId="31EAF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4FCCAD5">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8447" w:type="dxa"/>
            <w:vAlign w:val="center"/>
          </w:tcPr>
          <w:p w14:paraId="279006E0">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配套的</w:t>
            </w:r>
            <w:r>
              <w:rPr>
                <w:rFonts w:hint="eastAsia" w:ascii="仿宋" w:hAnsi="仿宋" w:eastAsia="仿宋" w:cs="仿宋"/>
                <w:b/>
                <w:bCs/>
                <w:color w:val="auto"/>
                <w:sz w:val="24"/>
                <w:szCs w:val="24"/>
                <w:lang w:val="en-US" w:eastAsia="zh-CN"/>
              </w:rPr>
              <w:t>PC控制终端1台，应不低于以下配置</w:t>
            </w:r>
          </w:p>
        </w:tc>
      </w:tr>
      <w:tr w14:paraId="54F70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8D41D6">
            <w:pP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10.1</w:t>
            </w:r>
          </w:p>
        </w:tc>
        <w:tc>
          <w:tcPr>
            <w:tcW w:w="8447" w:type="dxa"/>
            <w:vAlign w:val="center"/>
          </w:tcPr>
          <w:p w14:paraId="08D46C3C">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CPU：Intel 酷睿i7 13700；</w:t>
            </w:r>
          </w:p>
          <w:p w14:paraId="0694F585">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内存：32G DDR5；</w:t>
            </w:r>
          </w:p>
          <w:p w14:paraId="3B499FFF">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硬盘：≥512GB M.2 2280 PCIe NVMe SSD +1块3.5英寸 2TB 7200转机械硬盘；</w:t>
            </w:r>
          </w:p>
          <w:p w14:paraId="04E6F2E4">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显卡：英特尔® UHD 显卡 770，第 13 代英特尔® 酷睿™ i5/i7/i9处理器，独显RX6300 2G-HDMI&amp;DP；</w:t>
            </w:r>
          </w:p>
          <w:p w14:paraId="37A5BBD5">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显示器：24寸商用显示器,分辨率/刷新率IPS (1080p) 1920 x 1080 @ 60 Hz，支持高度调整/旋转调整,端口DisplayPort，VGA，HDMI ；</w:t>
            </w:r>
          </w:p>
          <w:p w14:paraId="68E5883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数据接口：6×USB3.2；视频接口：VGA，mDP，Type-c</w:t>
            </w:r>
          </w:p>
          <w:p w14:paraId="4D83414F">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其他接口：电源接口，COM串口，PS/2；</w:t>
            </w:r>
          </w:p>
          <w:p w14:paraId="48C06E60">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扩展槽：3 个用于 固态硬盘 的 M.2 2230/2280 插槽</w:t>
            </w:r>
          </w:p>
          <w:p w14:paraId="0C6D8BBC">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机箱：高效散热静音，带有安全锁孔，整机防盗线缆锁设计，免工具开箱和部件维护，硬盘扩展卡光驱无螺钉设计，带硬盘防震托架；内置音箱，机箱体积≥18.5L；高≥36cm；</w:t>
            </w:r>
          </w:p>
          <w:p w14:paraId="548A9749">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操作系统： Windows 10 pro (64位) 简体中文-Windows补丁最新及以上版本</w:t>
            </w:r>
          </w:p>
        </w:tc>
      </w:tr>
    </w:tbl>
    <w:p w14:paraId="74973A2A">
      <w:pPr>
        <w:rPr>
          <w:rFonts w:hint="eastAsia" w:ascii="仿宋" w:hAnsi="仿宋" w:eastAsia="仿宋" w:cs="仿宋"/>
          <w:b/>
          <w:bCs/>
          <w:color w:val="auto"/>
          <w:sz w:val="24"/>
          <w:szCs w:val="24"/>
        </w:rPr>
      </w:pPr>
    </w:p>
    <w:p w14:paraId="7250CE63">
      <w:pP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仪器3：微波消解仪</w:t>
      </w:r>
    </w:p>
    <w:tbl>
      <w:tblPr>
        <w:tblStyle w:val="47"/>
        <w:tblW w:w="9864"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7"/>
        <w:gridCol w:w="8447"/>
      </w:tblGrid>
      <w:tr w14:paraId="67210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Pr>
        <w:tc>
          <w:tcPr>
            <w:tcW w:w="1417" w:type="dxa"/>
            <w:vAlign w:val="center"/>
          </w:tcPr>
          <w:p w14:paraId="596A00C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447" w:type="dxa"/>
            <w:vAlign w:val="center"/>
          </w:tcPr>
          <w:p w14:paraId="0B805E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设备主要配置及技术参数</w:t>
            </w:r>
          </w:p>
        </w:tc>
      </w:tr>
      <w:tr w14:paraId="3D2EE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90C20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8447" w:type="dxa"/>
            <w:vAlign w:val="center"/>
          </w:tcPr>
          <w:p w14:paraId="54E5F2F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配置要求（配套的消解罐、转盘系统要求为原厂件）</w:t>
            </w:r>
          </w:p>
        </w:tc>
      </w:tr>
      <w:tr w14:paraId="21076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268785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8447" w:type="dxa"/>
            <w:vAlign w:val="center"/>
          </w:tcPr>
          <w:p w14:paraId="73BFF7B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color w:val="auto"/>
                <w:sz w:val="24"/>
                <w:szCs w:val="24"/>
                <w:highlight w:val="none"/>
              </w:rPr>
              <w:t>微波消解仪主机1台；</w:t>
            </w:r>
            <w:r>
              <w:rPr>
                <w:rFonts w:hint="eastAsia" w:ascii="仿宋" w:hAnsi="仿宋" w:eastAsia="仿宋" w:cs="仿宋"/>
                <w:color w:val="auto"/>
                <w:sz w:val="24"/>
                <w:szCs w:val="24"/>
                <w:highlight w:val="none"/>
                <w:lang w:eastAsia="zh-CN"/>
              </w:rPr>
              <w:t>操作系统</w:t>
            </w:r>
            <w:r>
              <w:rPr>
                <w:rFonts w:hint="eastAsia" w:ascii="仿宋" w:hAnsi="仿宋" w:eastAsia="仿宋" w:cs="仿宋"/>
                <w:color w:val="auto"/>
                <w:sz w:val="24"/>
                <w:szCs w:val="24"/>
                <w:highlight w:val="none"/>
                <w:lang w:val="en-US" w:eastAsia="zh-CN"/>
              </w:rPr>
              <w:t>1套；控制系统1套（含温度、压力、消解罐、安全控制等）</w:t>
            </w:r>
            <w:r>
              <w:rPr>
                <w:rFonts w:hint="eastAsia" w:ascii="仿宋" w:hAnsi="仿宋" w:eastAsia="仿宋" w:cs="仿宋"/>
                <w:color w:val="auto"/>
                <w:sz w:val="24"/>
                <w:szCs w:val="24"/>
                <w:highlight w:val="none"/>
              </w:rPr>
              <w:t>；高压消解罐内罐（TFM）40套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外罐40套；40位高压消解转盘系统（非金属材质）1套；消解罐专用支架2个；专用开盖工具1套；火焰报警系统（内置）1套；</w:t>
            </w:r>
            <w:r>
              <w:rPr>
                <w:rFonts w:hint="eastAsia" w:ascii="仿宋" w:hAnsi="仿宋" w:eastAsia="仿宋" w:cs="仿宋"/>
                <w:b w:val="0"/>
                <w:bCs w:val="0"/>
                <w:color w:val="auto"/>
                <w:sz w:val="24"/>
                <w:szCs w:val="24"/>
                <w:lang w:eastAsia="zh-CN"/>
              </w:rPr>
              <w:t>适用于</w:t>
            </w:r>
            <w:r>
              <w:rPr>
                <w:rFonts w:hint="eastAsia" w:ascii="仿宋" w:hAnsi="仿宋" w:eastAsia="仿宋" w:cs="仿宋"/>
                <w:b w:val="0"/>
                <w:bCs w:val="0"/>
                <w:color w:val="auto"/>
                <w:sz w:val="24"/>
                <w:szCs w:val="24"/>
              </w:rPr>
              <w:t>于实验室中各种样品的消解前处理，为原子吸收（AA）,等离子发射光谱（ICP），ICP-MS等制备样品。</w:t>
            </w:r>
          </w:p>
        </w:tc>
      </w:tr>
      <w:tr w14:paraId="0FA7E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5E190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2</w:t>
            </w:r>
          </w:p>
        </w:tc>
        <w:tc>
          <w:tcPr>
            <w:tcW w:w="8447" w:type="dxa"/>
            <w:vAlign w:val="center"/>
          </w:tcPr>
          <w:p w14:paraId="2AC6E90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highlight w:val="none"/>
              </w:rPr>
              <w:t>仪器性能及参数</w:t>
            </w:r>
          </w:p>
        </w:tc>
      </w:tr>
      <w:tr w14:paraId="4EBC1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DE26AF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w:t>
            </w:r>
          </w:p>
        </w:tc>
        <w:tc>
          <w:tcPr>
            <w:tcW w:w="8447" w:type="dxa"/>
            <w:vAlign w:val="center"/>
          </w:tcPr>
          <w:p w14:paraId="006ADCB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微波消解仪主机</w:t>
            </w:r>
          </w:p>
        </w:tc>
      </w:tr>
      <w:tr w14:paraId="224C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922E8D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w:t>
            </w:r>
          </w:p>
        </w:tc>
        <w:tc>
          <w:tcPr>
            <w:tcW w:w="8447" w:type="dxa"/>
            <w:vAlign w:val="center"/>
          </w:tcPr>
          <w:p w14:paraId="1F8C7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主机和控制终端为专业一体化，内置电容式触摸屏+防腐涂层。</w:t>
            </w:r>
          </w:p>
        </w:tc>
      </w:tr>
      <w:tr w14:paraId="16CB7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DEBE56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p>
        </w:tc>
        <w:tc>
          <w:tcPr>
            <w:tcW w:w="8447" w:type="dxa"/>
            <w:vAlign w:val="center"/>
          </w:tcPr>
          <w:p w14:paraId="0C74B87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★微波源采用专业磁控管设计，仪器安装功率3100W，输出功率≥1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00W，微波场强密度≥35W，双专磁控管</w:t>
            </w:r>
            <w:r>
              <w:rPr>
                <w:rFonts w:hint="eastAsia" w:ascii="仿宋" w:hAnsi="仿宋" w:eastAsia="仿宋" w:cs="仿宋"/>
                <w:b w:val="0"/>
                <w:bCs w:val="0"/>
                <w:color w:val="auto"/>
                <w:sz w:val="24"/>
                <w:szCs w:val="24"/>
                <w:highlight w:val="none"/>
                <w:lang w:val="en-US" w:eastAsia="zh-CN"/>
              </w:rPr>
              <w:t>顶部</w:t>
            </w:r>
            <w:r>
              <w:rPr>
                <w:rFonts w:hint="eastAsia" w:ascii="仿宋" w:hAnsi="仿宋" w:eastAsia="仿宋" w:cs="仿宋"/>
                <w:b w:val="0"/>
                <w:bCs w:val="0"/>
                <w:color w:val="auto"/>
                <w:sz w:val="24"/>
                <w:szCs w:val="24"/>
                <w:highlight w:val="none"/>
              </w:rPr>
              <w:t>平行安装并联运行，输出功率1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00W（符合IEC705methods）。微波输出方式：连续非脉冲微波。</w:t>
            </w:r>
            <w:r>
              <w:rPr>
                <w:rFonts w:hint="eastAsia" w:ascii="仿宋" w:hAnsi="仿宋" w:eastAsia="仿宋" w:cs="仿宋"/>
                <w:b/>
                <w:bCs/>
                <w:color w:val="auto"/>
                <w:sz w:val="24"/>
                <w:szCs w:val="24"/>
                <w:highlight w:val="none"/>
                <w:lang w:val="en-US" w:eastAsia="zh-CN"/>
              </w:rPr>
              <w:t>（需提供软件截图或者彩页截图或者实物照片等证明文件）</w:t>
            </w:r>
          </w:p>
        </w:tc>
      </w:tr>
      <w:tr w14:paraId="4CCF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D4516C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dstrike w:val="0"/>
                <w:color w:val="auto"/>
                <w:sz w:val="24"/>
                <w:szCs w:val="24"/>
                <w:lang w:val="en-US" w:eastAsia="zh-CN"/>
              </w:rPr>
            </w:pPr>
            <w:r>
              <w:rPr>
                <w:rFonts w:hint="eastAsia" w:ascii="仿宋" w:hAnsi="仿宋" w:eastAsia="仿宋" w:cs="仿宋"/>
                <w:strike w:val="0"/>
                <w:dstrike w:val="0"/>
                <w:color w:val="auto"/>
                <w:sz w:val="24"/>
                <w:szCs w:val="24"/>
                <w:highlight w:val="none"/>
              </w:rPr>
              <w:t>2.</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.3</w:t>
            </w:r>
          </w:p>
        </w:tc>
        <w:tc>
          <w:tcPr>
            <w:tcW w:w="8447" w:type="dxa"/>
            <w:vAlign w:val="center"/>
          </w:tcPr>
          <w:p w14:paraId="57D5F6D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主机配备接口，采用多个USB接口及以太网网口，可实现在线维修，数据交换等。</w:t>
            </w:r>
          </w:p>
        </w:tc>
      </w:tr>
      <w:tr w14:paraId="2F08B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239876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color w:val="auto"/>
                <w:sz w:val="24"/>
                <w:szCs w:val="24"/>
                <w:lang w:val="en-US" w:eastAsia="zh-CN"/>
              </w:rPr>
            </w:pPr>
            <w:r>
              <w:rPr>
                <w:rFonts w:hint="eastAsia" w:ascii="仿宋" w:hAnsi="仿宋" w:eastAsia="仿宋" w:cs="仿宋"/>
                <w:strike w:val="0"/>
                <w:color w:val="auto"/>
                <w:sz w:val="24"/>
                <w:szCs w:val="24"/>
                <w:highlight w:val="none"/>
              </w:rPr>
              <w:t>2.</w:t>
            </w:r>
            <w:r>
              <w:rPr>
                <w:rFonts w:hint="eastAsia" w:ascii="仿宋" w:hAnsi="仿宋" w:eastAsia="仿宋" w:cs="仿宋"/>
                <w:strike w:val="0"/>
                <w:color w:val="auto"/>
                <w:sz w:val="24"/>
                <w:szCs w:val="24"/>
                <w:highlight w:val="none"/>
                <w:lang w:val="en-US" w:eastAsia="zh-CN"/>
              </w:rPr>
              <w:t>2</w:t>
            </w:r>
            <w:r>
              <w:rPr>
                <w:rFonts w:hint="eastAsia" w:ascii="仿宋" w:hAnsi="仿宋" w:eastAsia="仿宋" w:cs="仿宋"/>
                <w:strike w:val="0"/>
                <w:color w:val="auto"/>
                <w:sz w:val="24"/>
                <w:szCs w:val="24"/>
                <w:highlight w:val="none"/>
              </w:rPr>
              <w:t>.</w:t>
            </w:r>
            <w:r>
              <w:rPr>
                <w:rFonts w:hint="eastAsia" w:ascii="仿宋" w:hAnsi="仿宋" w:eastAsia="仿宋" w:cs="仿宋"/>
                <w:strike w:val="0"/>
                <w:color w:val="auto"/>
                <w:sz w:val="24"/>
                <w:szCs w:val="24"/>
                <w:highlight w:val="none"/>
                <w:lang w:val="en-US" w:eastAsia="zh-CN"/>
              </w:rPr>
              <w:t>4</w:t>
            </w:r>
          </w:p>
        </w:tc>
        <w:tc>
          <w:tcPr>
            <w:tcW w:w="8447" w:type="dxa"/>
            <w:vAlign w:val="center"/>
          </w:tcPr>
          <w:p w14:paraId="40028E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主机内置视觉反馈系统，具有≥</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 xml:space="preserve">档色彩和强弱变化功能，通过灯光信号变化反馈反应状况和不同的消解阶段。 </w:t>
            </w:r>
          </w:p>
        </w:tc>
      </w:tr>
      <w:tr w14:paraId="71D5E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4FC51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color w:val="auto"/>
                <w:sz w:val="24"/>
                <w:szCs w:val="24"/>
                <w:lang w:val="en-US" w:eastAsia="zh-CN"/>
              </w:rPr>
            </w:pPr>
            <w:r>
              <w:rPr>
                <w:rFonts w:hint="eastAsia" w:ascii="仿宋" w:hAnsi="仿宋" w:eastAsia="仿宋" w:cs="仿宋"/>
                <w:strike w:val="0"/>
                <w:color w:val="auto"/>
                <w:sz w:val="24"/>
                <w:szCs w:val="24"/>
                <w:highlight w:val="none"/>
              </w:rPr>
              <w:t>2.</w:t>
            </w:r>
            <w:r>
              <w:rPr>
                <w:rFonts w:hint="eastAsia" w:ascii="仿宋" w:hAnsi="仿宋" w:eastAsia="仿宋" w:cs="仿宋"/>
                <w:strike w:val="0"/>
                <w:color w:val="auto"/>
                <w:sz w:val="24"/>
                <w:szCs w:val="24"/>
                <w:highlight w:val="none"/>
                <w:lang w:val="en-US" w:eastAsia="zh-CN"/>
              </w:rPr>
              <w:t>2</w:t>
            </w:r>
            <w:r>
              <w:rPr>
                <w:rFonts w:hint="eastAsia" w:ascii="仿宋" w:hAnsi="仿宋" w:eastAsia="仿宋" w:cs="仿宋"/>
                <w:strike w:val="0"/>
                <w:color w:val="auto"/>
                <w:sz w:val="24"/>
                <w:szCs w:val="24"/>
                <w:highlight w:val="none"/>
              </w:rPr>
              <w:t>.</w:t>
            </w:r>
            <w:r>
              <w:rPr>
                <w:rFonts w:hint="eastAsia" w:ascii="仿宋" w:hAnsi="仿宋" w:eastAsia="仿宋" w:cs="仿宋"/>
                <w:strike w:val="0"/>
                <w:color w:val="auto"/>
                <w:sz w:val="24"/>
                <w:szCs w:val="24"/>
                <w:highlight w:val="none"/>
                <w:lang w:val="en-US" w:eastAsia="zh-CN"/>
              </w:rPr>
              <w:t>5</w:t>
            </w:r>
          </w:p>
        </w:tc>
        <w:tc>
          <w:tcPr>
            <w:tcW w:w="8447" w:type="dxa"/>
            <w:vAlign w:val="center"/>
          </w:tcPr>
          <w:p w14:paraId="442C17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主机外壳采用非金属纤维材料或同等安全材质，玻璃钢结构可视安全门，冲击状态下可平行弹出。</w:t>
            </w:r>
          </w:p>
        </w:tc>
      </w:tr>
      <w:tr w14:paraId="01DAF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BE4E4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color w:val="auto"/>
                <w:sz w:val="24"/>
                <w:szCs w:val="24"/>
                <w:lang w:val="en-US" w:eastAsia="zh-CN"/>
              </w:rPr>
            </w:pPr>
            <w:r>
              <w:rPr>
                <w:rFonts w:hint="eastAsia" w:ascii="仿宋" w:hAnsi="仿宋" w:eastAsia="仿宋" w:cs="仿宋"/>
                <w:strike w:val="0"/>
                <w:color w:val="auto"/>
                <w:sz w:val="24"/>
                <w:szCs w:val="24"/>
                <w:highlight w:val="none"/>
              </w:rPr>
              <w:t>2.</w:t>
            </w:r>
            <w:r>
              <w:rPr>
                <w:rFonts w:hint="eastAsia" w:ascii="仿宋" w:hAnsi="仿宋" w:eastAsia="仿宋" w:cs="仿宋"/>
                <w:strike w:val="0"/>
                <w:color w:val="auto"/>
                <w:sz w:val="24"/>
                <w:szCs w:val="24"/>
                <w:highlight w:val="none"/>
                <w:lang w:val="en-US" w:eastAsia="zh-CN"/>
              </w:rPr>
              <w:t>2</w:t>
            </w:r>
            <w:r>
              <w:rPr>
                <w:rFonts w:hint="eastAsia" w:ascii="仿宋" w:hAnsi="仿宋" w:eastAsia="仿宋" w:cs="仿宋"/>
                <w:strike w:val="0"/>
                <w:color w:val="auto"/>
                <w:sz w:val="24"/>
                <w:szCs w:val="24"/>
                <w:highlight w:val="none"/>
              </w:rPr>
              <w:t>.</w:t>
            </w:r>
            <w:r>
              <w:rPr>
                <w:rFonts w:hint="eastAsia" w:ascii="仿宋" w:hAnsi="仿宋" w:eastAsia="仿宋" w:cs="仿宋"/>
                <w:strike w:val="0"/>
                <w:color w:val="auto"/>
                <w:sz w:val="24"/>
                <w:szCs w:val="24"/>
                <w:highlight w:val="none"/>
                <w:lang w:val="en-US" w:eastAsia="zh-CN"/>
              </w:rPr>
              <w:t>6</w:t>
            </w:r>
          </w:p>
        </w:tc>
        <w:tc>
          <w:tcPr>
            <w:tcW w:w="8447" w:type="dxa"/>
            <w:vAlign w:val="center"/>
          </w:tcPr>
          <w:p w14:paraId="2E3B82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全不锈钢腔体结构，多层防腐特氟隆涂层，可耐≥350℃高温。</w:t>
            </w:r>
          </w:p>
        </w:tc>
      </w:tr>
      <w:tr w14:paraId="26FEF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A661B9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dstrike w:val="0"/>
                <w:color w:val="auto"/>
                <w:sz w:val="24"/>
                <w:szCs w:val="24"/>
                <w:lang w:val="en-US" w:eastAsia="zh-CN"/>
              </w:rPr>
            </w:pPr>
            <w:r>
              <w:rPr>
                <w:rFonts w:hint="eastAsia" w:ascii="仿宋" w:hAnsi="仿宋" w:eastAsia="仿宋" w:cs="仿宋"/>
                <w:strike w:val="0"/>
                <w:dstrike w:val="0"/>
                <w:color w:val="auto"/>
                <w:sz w:val="24"/>
                <w:szCs w:val="24"/>
                <w:highlight w:val="none"/>
              </w:rPr>
              <w:t>2.</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7</w:t>
            </w:r>
          </w:p>
        </w:tc>
        <w:tc>
          <w:tcPr>
            <w:tcW w:w="8447" w:type="dxa"/>
            <w:vAlign w:val="center"/>
          </w:tcPr>
          <w:p w14:paraId="53E57C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具有安全门三连锁监控系统，双重腔内泄漏热电偶传感器，防止电磁泄漏。</w:t>
            </w:r>
          </w:p>
        </w:tc>
      </w:tr>
      <w:tr w14:paraId="1A8AD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26D69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val="0"/>
                <w:color w:val="auto"/>
                <w:sz w:val="24"/>
                <w:szCs w:val="24"/>
                <w:lang w:val="en-US" w:eastAsia="zh-CN"/>
              </w:rPr>
            </w:pPr>
            <w:r>
              <w:rPr>
                <w:rFonts w:hint="eastAsia" w:ascii="仿宋" w:hAnsi="仿宋" w:eastAsia="仿宋" w:cs="仿宋"/>
                <w:strike w:val="0"/>
                <w:color w:val="auto"/>
                <w:sz w:val="24"/>
                <w:szCs w:val="24"/>
                <w:highlight w:val="none"/>
              </w:rPr>
              <w:t>2.</w:t>
            </w:r>
            <w:r>
              <w:rPr>
                <w:rFonts w:hint="eastAsia" w:ascii="仿宋" w:hAnsi="仿宋" w:eastAsia="仿宋" w:cs="仿宋"/>
                <w:strike w:val="0"/>
                <w:color w:val="auto"/>
                <w:sz w:val="24"/>
                <w:szCs w:val="24"/>
                <w:highlight w:val="none"/>
                <w:lang w:val="en-US" w:eastAsia="zh-CN"/>
              </w:rPr>
              <w:t>2</w:t>
            </w:r>
            <w:r>
              <w:rPr>
                <w:rFonts w:hint="eastAsia" w:ascii="仿宋" w:hAnsi="仿宋" w:eastAsia="仿宋" w:cs="仿宋"/>
                <w:strike w:val="0"/>
                <w:color w:val="auto"/>
                <w:sz w:val="24"/>
                <w:szCs w:val="24"/>
                <w:highlight w:val="none"/>
              </w:rPr>
              <w:t>.</w:t>
            </w:r>
            <w:r>
              <w:rPr>
                <w:rFonts w:hint="eastAsia" w:ascii="仿宋" w:hAnsi="仿宋" w:eastAsia="仿宋" w:cs="仿宋"/>
                <w:strike w:val="0"/>
                <w:color w:val="auto"/>
                <w:sz w:val="24"/>
                <w:szCs w:val="24"/>
                <w:highlight w:val="none"/>
                <w:lang w:val="en-US" w:eastAsia="zh-CN"/>
              </w:rPr>
              <w:t>8</w:t>
            </w:r>
          </w:p>
        </w:tc>
        <w:tc>
          <w:tcPr>
            <w:tcW w:w="8447" w:type="dxa"/>
            <w:vAlign w:val="center"/>
          </w:tcPr>
          <w:p w14:paraId="23E3A7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可溯源设计，反应过程中</w:t>
            </w:r>
            <w:r>
              <w:rPr>
                <w:rFonts w:hint="eastAsia" w:ascii="仿宋" w:hAnsi="仿宋" w:eastAsia="仿宋" w:cs="仿宋"/>
                <w:b w:val="0"/>
                <w:bCs w:val="0"/>
                <w:color w:val="auto"/>
                <w:sz w:val="24"/>
                <w:szCs w:val="24"/>
                <w:highlight w:val="none"/>
              </w:rPr>
              <w:t>所有</w:t>
            </w:r>
            <w:r>
              <w:rPr>
                <w:rFonts w:hint="eastAsia" w:ascii="仿宋" w:hAnsi="仿宋" w:eastAsia="仿宋" w:cs="仿宋"/>
                <w:b w:val="0"/>
                <w:bCs w:val="0"/>
                <w:color w:val="auto"/>
                <w:sz w:val="24"/>
                <w:szCs w:val="24"/>
                <w:highlight w:val="none"/>
                <w:lang w:val="en-US" w:eastAsia="zh-CN"/>
              </w:rPr>
              <w:t>方法</w:t>
            </w:r>
            <w:r>
              <w:rPr>
                <w:rFonts w:hint="eastAsia" w:ascii="仿宋" w:hAnsi="仿宋" w:eastAsia="仿宋" w:cs="仿宋"/>
                <w:b w:val="0"/>
                <w:bCs w:val="0"/>
                <w:color w:val="auto"/>
                <w:sz w:val="24"/>
                <w:szCs w:val="24"/>
                <w:highlight w:val="none"/>
              </w:rPr>
              <w:t>数据</w:t>
            </w:r>
            <w:r>
              <w:rPr>
                <w:rFonts w:hint="eastAsia" w:ascii="仿宋" w:hAnsi="仿宋" w:eastAsia="仿宋" w:cs="仿宋"/>
                <w:b w:val="0"/>
                <w:bCs w:val="0"/>
                <w:color w:val="auto"/>
                <w:sz w:val="24"/>
                <w:szCs w:val="24"/>
                <w:highlight w:val="none"/>
                <w:lang w:val="en-US" w:eastAsia="zh-CN"/>
              </w:rPr>
              <w:t>包含</w:t>
            </w:r>
            <w:r>
              <w:rPr>
                <w:rFonts w:hint="eastAsia" w:ascii="仿宋" w:hAnsi="仿宋" w:eastAsia="仿宋" w:cs="仿宋"/>
                <w:b w:val="0"/>
                <w:bCs w:val="0"/>
                <w:color w:val="auto"/>
                <w:sz w:val="24"/>
                <w:szCs w:val="24"/>
                <w:highlight w:val="none"/>
              </w:rPr>
              <w:t>运行中的功率、时间和温度等数据可以逐秒显示，自由导入导出方法，生成用户制式的实验报告，包括用户自定义的单位名称和图标等。</w:t>
            </w:r>
          </w:p>
        </w:tc>
      </w:tr>
      <w:tr w14:paraId="595EF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2C966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p>
        </w:tc>
        <w:tc>
          <w:tcPr>
            <w:tcW w:w="8447" w:type="dxa"/>
            <w:vAlign w:val="center"/>
          </w:tcPr>
          <w:p w14:paraId="52D808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highlight w:val="none"/>
                <w:lang w:val="en-US" w:eastAsia="zh-CN"/>
              </w:rPr>
              <w:t>具有即时方法修正技术，可任意状态下随时查看消解过程中消解罐的温度是否符合方法要求，超出误差温度的消解罐位置，及时给出图形标识；</w:t>
            </w:r>
          </w:p>
        </w:tc>
      </w:tr>
      <w:tr w14:paraId="11E29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5AF8BC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2.2.10</w:t>
            </w:r>
          </w:p>
        </w:tc>
        <w:tc>
          <w:tcPr>
            <w:tcW w:w="8447" w:type="dxa"/>
            <w:vAlign w:val="center"/>
          </w:tcPr>
          <w:p w14:paraId="7E2AB9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批处理量</w:t>
            </w:r>
            <w:r>
              <w:rPr>
                <w:rFonts w:hint="eastAsia" w:ascii="仿宋" w:hAnsi="仿宋" w:eastAsia="仿宋" w:cs="仿宋"/>
                <w:color w:val="auto"/>
                <w:sz w:val="24"/>
                <w:szCs w:val="24"/>
                <w:highlight w:val="none"/>
                <w:lang w:eastAsia="zh-CN"/>
              </w:rPr>
              <w:t>最大可达</w:t>
            </w:r>
            <w:r>
              <w:rPr>
                <w:rFonts w:hint="eastAsia" w:ascii="仿宋" w:hAnsi="仿宋" w:eastAsia="仿宋" w:cs="仿宋"/>
                <w:color w:val="auto"/>
                <w:sz w:val="24"/>
                <w:szCs w:val="24"/>
                <w:highlight w:val="none"/>
              </w:rPr>
              <w:t>40个样品/批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可实现1-40支消解罐自由使用。</w:t>
            </w:r>
          </w:p>
        </w:tc>
      </w:tr>
      <w:tr w14:paraId="0DD7E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359446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2.3</w:t>
            </w:r>
          </w:p>
        </w:tc>
        <w:tc>
          <w:tcPr>
            <w:tcW w:w="8447" w:type="dxa"/>
            <w:vAlign w:val="center"/>
          </w:tcPr>
          <w:p w14:paraId="52A23A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操作系统</w:t>
            </w:r>
          </w:p>
        </w:tc>
      </w:tr>
      <w:tr w14:paraId="32697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19E1FD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8447" w:type="dxa"/>
            <w:vAlign w:val="center"/>
          </w:tcPr>
          <w:p w14:paraId="4AEAF58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采用智能操作系统，700MHz双核处理器，可移动存储卡。 </w:t>
            </w:r>
          </w:p>
        </w:tc>
      </w:tr>
      <w:tr w14:paraId="6AA7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ED8D27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.2 </w:t>
            </w:r>
          </w:p>
        </w:tc>
        <w:tc>
          <w:tcPr>
            <w:tcW w:w="8447" w:type="dxa"/>
            <w:vAlign w:val="center"/>
          </w:tcPr>
          <w:p w14:paraId="6FA77A4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★内置智能AI系统，支持语音检索语音命令控制方法选择，无需考虑和输入样品数量，微波功率，消解时间等等参数。</w:t>
            </w:r>
            <w:r>
              <w:rPr>
                <w:rFonts w:hint="eastAsia" w:ascii="仿宋" w:hAnsi="仿宋" w:eastAsia="仿宋" w:cs="仿宋"/>
                <w:b/>
                <w:bCs/>
                <w:color w:val="auto"/>
                <w:sz w:val="24"/>
                <w:szCs w:val="24"/>
                <w:highlight w:val="none"/>
                <w:lang w:val="en-US" w:eastAsia="zh-CN"/>
              </w:rPr>
              <w:t>（需提供软件截图或者彩页截图或者实物照片等证明文件）</w:t>
            </w:r>
          </w:p>
        </w:tc>
      </w:tr>
      <w:tr w14:paraId="4346C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17840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lang w:val="en-US" w:eastAsia="zh-CN"/>
              </w:rPr>
              <w:t>2.3.3</w:t>
            </w:r>
          </w:p>
        </w:tc>
        <w:tc>
          <w:tcPr>
            <w:tcW w:w="8447" w:type="dxa"/>
            <w:vAlign w:val="center"/>
          </w:tcPr>
          <w:p w14:paraId="1BA1CE2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内置智能式消解，用户只需输入或语音设置消解温度，仪器自动匹配功率、爬坡模式及消解时间等，也可采用传统消解模式，用户可根据实验需求自由编辑和选择试验方法。</w:t>
            </w:r>
          </w:p>
        </w:tc>
      </w:tr>
      <w:tr w14:paraId="1D85A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4FC77BE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strike/>
                <w:dstrike w:val="0"/>
                <w:color w:val="auto"/>
                <w:sz w:val="24"/>
                <w:szCs w:val="24"/>
                <w:lang w:val="en-US" w:eastAsia="zh-CN"/>
              </w:rPr>
            </w:pPr>
            <w:r>
              <w:rPr>
                <w:rFonts w:hint="eastAsia" w:ascii="仿宋" w:hAnsi="仿宋" w:eastAsia="仿宋" w:cs="仿宋"/>
                <w:strike w:val="0"/>
                <w:dstrike w:val="0"/>
                <w:color w:val="auto"/>
                <w:sz w:val="24"/>
                <w:szCs w:val="24"/>
                <w:highlight w:val="none"/>
              </w:rPr>
              <w:t>2.</w:t>
            </w: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rPr>
              <w:t>.4</w:t>
            </w:r>
          </w:p>
        </w:tc>
        <w:tc>
          <w:tcPr>
            <w:tcW w:w="8447" w:type="dxa"/>
            <w:vAlign w:val="center"/>
          </w:tcPr>
          <w:p w14:paraId="164F72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操作系统可实时显示任意消解罐运行过程的温度、功率数据和曲线图，可以单罐单独显示，也可以以柱状图及曲线图的形式实时显示所有消解罐内的温度数值，确保掌握所有消解罐消解情况以及保证操作人员的安全。</w:t>
            </w:r>
          </w:p>
        </w:tc>
      </w:tr>
      <w:tr w14:paraId="6378F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08AA0C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w:t>
            </w:r>
          </w:p>
        </w:tc>
        <w:tc>
          <w:tcPr>
            <w:tcW w:w="8447" w:type="dxa"/>
            <w:vAlign w:val="center"/>
          </w:tcPr>
          <w:p w14:paraId="15F850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仪器的温度和压力传感器，功率等参数均可标定，且标定记录可提供pdf格式的报告，满足实验室数据管理、数据可靠性验证和溯源的要求。</w:t>
            </w:r>
          </w:p>
        </w:tc>
      </w:tr>
      <w:tr w14:paraId="78B3D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DC8821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w:t>
            </w:r>
          </w:p>
        </w:tc>
        <w:tc>
          <w:tcPr>
            <w:tcW w:w="8447" w:type="dxa"/>
            <w:vAlign w:val="center"/>
          </w:tcPr>
          <w:p w14:paraId="63AB90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控制系统</w:t>
            </w:r>
          </w:p>
        </w:tc>
      </w:tr>
      <w:tr w14:paraId="2ED68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D14E5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strike/>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rPr>
              <w:t>2.</w:t>
            </w:r>
            <w:r>
              <w:rPr>
                <w:rFonts w:hint="eastAsia" w:ascii="仿宋" w:hAnsi="仿宋" w:eastAsia="仿宋" w:cs="仿宋"/>
                <w:b/>
                <w:bCs/>
                <w:strike w:val="0"/>
                <w:dstrike w:val="0"/>
                <w:color w:val="auto"/>
                <w:sz w:val="24"/>
                <w:szCs w:val="24"/>
                <w:highlight w:val="none"/>
                <w:lang w:val="en-US" w:eastAsia="zh-CN"/>
              </w:rPr>
              <w:t>4</w:t>
            </w:r>
            <w:r>
              <w:rPr>
                <w:rFonts w:hint="eastAsia" w:ascii="仿宋" w:hAnsi="仿宋" w:eastAsia="仿宋" w:cs="仿宋"/>
                <w:b/>
                <w:bCs/>
                <w:strike w:val="0"/>
                <w:dstrike w:val="0"/>
                <w:color w:val="auto"/>
                <w:sz w:val="24"/>
                <w:szCs w:val="24"/>
                <w:highlight w:val="none"/>
              </w:rPr>
              <w:t>.1</w:t>
            </w:r>
          </w:p>
        </w:tc>
        <w:tc>
          <w:tcPr>
            <w:tcW w:w="8447" w:type="dxa"/>
            <w:vAlign w:val="center"/>
          </w:tcPr>
          <w:p w14:paraId="440BDB7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strike/>
                <w:dstrike w:val="0"/>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温度控制系统：</w:t>
            </w:r>
          </w:p>
        </w:tc>
      </w:tr>
      <w:tr w14:paraId="09514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F3C4CE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.1.1</w:t>
            </w:r>
          </w:p>
        </w:tc>
        <w:tc>
          <w:tcPr>
            <w:tcW w:w="8447" w:type="dxa"/>
            <w:vAlign w:val="center"/>
          </w:tcPr>
          <w:p w14:paraId="02D7C5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★温度控制测量技术，精确直接测量每个样品温度，自动跟踪记录和控制全部反应罐内温度，可单独显示任意罐温度数据也可以以柱状图形式显示多有消解罐温度（≥40位）。</w:t>
            </w:r>
            <w:r>
              <w:rPr>
                <w:rFonts w:hint="eastAsia" w:ascii="仿宋" w:hAnsi="仿宋" w:eastAsia="仿宋" w:cs="仿宋"/>
                <w:b/>
                <w:bCs/>
                <w:color w:val="auto"/>
                <w:sz w:val="24"/>
                <w:szCs w:val="24"/>
                <w:highlight w:val="none"/>
                <w:lang w:val="en-US" w:eastAsia="zh-CN"/>
              </w:rPr>
              <w:t>（需提供软件截图或者彩页截图或者实物照片等证明文件）</w:t>
            </w:r>
          </w:p>
        </w:tc>
      </w:tr>
      <w:tr w14:paraId="5595E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A011A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.1.2</w:t>
            </w:r>
          </w:p>
        </w:tc>
        <w:tc>
          <w:tcPr>
            <w:tcW w:w="8447" w:type="dxa"/>
            <w:vAlign w:val="center"/>
          </w:tcPr>
          <w:p w14:paraId="25B5446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显示和控制≥40个罐温度，所有消解罐等距离检测。</w:t>
            </w:r>
          </w:p>
        </w:tc>
      </w:tr>
      <w:tr w14:paraId="20CAC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D0693E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.1.3</w:t>
            </w:r>
          </w:p>
        </w:tc>
        <w:tc>
          <w:tcPr>
            <w:tcW w:w="8447" w:type="dxa"/>
            <w:vAlign w:val="center"/>
          </w:tcPr>
          <w:p w14:paraId="41EBCB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测温范围：室温-330℃；测温精度：±0.1℃。</w:t>
            </w:r>
          </w:p>
        </w:tc>
      </w:tr>
      <w:tr w14:paraId="0E593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4D967E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.1.4 </w:t>
            </w:r>
          </w:p>
        </w:tc>
        <w:tc>
          <w:tcPr>
            <w:tcW w:w="8447" w:type="dxa"/>
            <w:vAlign w:val="center"/>
          </w:tcPr>
          <w:p w14:paraId="683E3DC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混合样品消解时机器自动以不同颜色标注不同位点温度是否达到或者超过目标温度；</w:t>
            </w:r>
          </w:p>
        </w:tc>
      </w:tr>
      <w:tr w14:paraId="022D9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C7F3DD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.2</w:t>
            </w:r>
          </w:p>
        </w:tc>
        <w:tc>
          <w:tcPr>
            <w:tcW w:w="8447" w:type="dxa"/>
            <w:vAlign w:val="center"/>
          </w:tcPr>
          <w:p w14:paraId="20E261D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全罐压力控制系统</w:t>
            </w:r>
          </w:p>
        </w:tc>
      </w:tr>
      <w:tr w14:paraId="62BD7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61D62A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2.4.2.1</w:t>
            </w:r>
          </w:p>
        </w:tc>
        <w:tc>
          <w:tcPr>
            <w:tcW w:w="8447" w:type="dxa"/>
            <w:vAlign w:val="center"/>
          </w:tcPr>
          <w:p w14:paraId="0A4AB5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可精确监控罐内压力，罐内压力达到安全值，自动告警，并停止微波发射。</w:t>
            </w:r>
          </w:p>
        </w:tc>
      </w:tr>
      <w:tr w14:paraId="5EA83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6F663B9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2.4.2.2</w:t>
            </w:r>
          </w:p>
        </w:tc>
        <w:tc>
          <w:tcPr>
            <w:tcW w:w="8447" w:type="dxa"/>
            <w:vAlign w:val="center"/>
          </w:tcPr>
          <w:p w14:paraId="6D7DF8E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★微波腔内置压力传感器，实时监控微波腔内压力波动，任何异常情况自动控制排风系统，排除酸气并释放多余热量，排除安全隐患。</w:t>
            </w:r>
            <w:r>
              <w:rPr>
                <w:rFonts w:hint="eastAsia" w:ascii="仿宋" w:hAnsi="仿宋" w:eastAsia="仿宋" w:cs="仿宋"/>
                <w:b/>
                <w:bCs/>
                <w:color w:val="auto"/>
                <w:sz w:val="24"/>
                <w:szCs w:val="24"/>
                <w:highlight w:val="none"/>
                <w:lang w:val="en-US" w:eastAsia="zh-CN"/>
              </w:rPr>
              <w:t>（需提供软件截图或者彩页截图或者实物照片等证明文件）</w:t>
            </w:r>
          </w:p>
        </w:tc>
      </w:tr>
      <w:tr w14:paraId="16B20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1F462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5</w:t>
            </w:r>
          </w:p>
        </w:tc>
        <w:tc>
          <w:tcPr>
            <w:tcW w:w="8447" w:type="dxa"/>
            <w:vAlign w:val="center"/>
          </w:tcPr>
          <w:p w14:paraId="53DFE8E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全自动消解罐识别控制系统</w:t>
            </w:r>
          </w:p>
        </w:tc>
      </w:tr>
      <w:tr w14:paraId="03E3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938602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p>
        </w:tc>
        <w:tc>
          <w:tcPr>
            <w:tcW w:w="8447" w:type="dxa"/>
            <w:vAlign w:val="center"/>
          </w:tcPr>
          <w:p w14:paraId="1E5C83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可以自动识别消解罐型号。</w:t>
            </w:r>
          </w:p>
        </w:tc>
      </w:tr>
      <w:tr w14:paraId="0E26F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0C50825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w:t>
            </w:r>
          </w:p>
        </w:tc>
        <w:tc>
          <w:tcPr>
            <w:tcW w:w="8447" w:type="dxa"/>
            <w:vAlign w:val="center"/>
          </w:tcPr>
          <w:p w14:paraId="4AE7803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消解罐全自动计数系统，可显示消解罐的数量、位置，实时监测所有消解罐的工作状态，实现安全的自动消解。检测范围：0-40罐</w:t>
            </w:r>
          </w:p>
        </w:tc>
      </w:tr>
      <w:tr w14:paraId="540CF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9C0FEB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6</w:t>
            </w:r>
          </w:p>
        </w:tc>
        <w:tc>
          <w:tcPr>
            <w:tcW w:w="8447" w:type="dxa"/>
            <w:vAlign w:val="center"/>
          </w:tcPr>
          <w:p w14:paraId="57D85A26">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安全控制系统</w:t>
            </w:r>
          </w:p>
        </w:tc>
      </w:tr>
      <w:tr w14:paraId="30403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FDC0D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.1</w:t>
            </w:r>
          </w:p>
        </w:tc>
        <w:tc>
          <w:tcPr>
            <w:tcW w:w="8447" w:type="dxa"/>
            <w:vAlign w:val="center"/>
          </w:tcPr>
          <w:p w14:paraId="2EEA3D14">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主动安全控制系统</w:t>
            </w:r>
          </w:p>
        </w:tc>
      </w:tr>
      <w:tr w14:paraId="7F904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5EA286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.1.1</w:t>
            </w:r>
          </w:p>
        </w:tc>
        <w:tc>
          <w:tcPr>
            <w:tcW w:w="8447" w:type="dxa"/>
            <w:vAlign w:val="center"/>
          </w:tcPr>
          <w:p w14:paraId="3D732F1A">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自动控制功能：具有消解罐自动控制功能，主动识别并监控温度变化最快的消解罐并监控。</w:t>
            </w:r>
          </w:p>
        </w:tc>
      </w:tr>
      <w:tr w14:paraId="216A8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F8FE4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.1.2</w:t>
            </w:r>
          </w:p>
        </w:tc>
        <w:tc>
          <w:tcPr>
            <w:tcW w:w="8447" w:type="dxa"/>
            <w:vAlign w:val="center"/>
          </w:tcPr>
          <w:p w14:paraId="1F6D470A">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电子电路:具有故障自检系统，仪器工作中具有自动报警和停机系统。</w:t>
            </w:r>
          </w:p>
        </w:tc>
      </w:tr>
      <w:tr w14:paraId="05364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8394E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.2</w:t>
            </w:r>
          </w:p>
        </w:tc>
        <w:tc>
          <w:tcPr>
            <w:tcW w:w="8447" w:type="dxa"/>
            <w:vAlign w:val="center"/>
          </w:tcPr>
          <w:p w14:paraId="76BCB5C6">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被动安全控制系统</w:t>
            </w:r>
          </w:p>
        </w:tc>
      </w:tr>
      <w:tr w14:paraId="4FD12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44C641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.2.1</w:t>
            </w:r>
          </w:p>
        </w:tc>
        <w:tc>
          <w:tcPr>
            <w:tcW w:w="8447" w:type="dxa"/>
            <w:vAlign w:val="center"/>
          </w:tcPr>
          <w:p w14:paraId="6D40BE76">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多重电磁辐射屏蔽，防爆安全门</w:t>
            </w:r>
            <w:r>
              <w:rPr>
                <w:rFonts w:hint="eastAsia" w:ascii="仿宋" w:hAnsi="仿宋" w:eastAsia="仿宋" w:cs="仿宋"/>
                <w:b w:val="0"/>
                <w:bCs w:val="0"/>
                <w:color w:val="auto"/>
                <w:sz w:val="24"/>
                <w:szCs w:val="24"/>
                <w:highlight w:val="none"/>
                <w:lang w:eastAsia="zh-CN"/>
              </w:rPr>
              <w:t>。</w:t>
            </w:r>
          </w:p>
        </w:tc>
      </w:tr>
      <w:tr w14:paraId="3BB87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3719807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.2.2</w:t>
            </w:r>
          </w:p>
        </w:tc>
        <w:tc>
          <w:tcPr>
            <w:tcW w:w="8447" w:type="dxa"/>
            <w:vAlign w:val="center"/>
          </w:tcPr>
          <w:p w14:paraId="07344562">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微波泄露检测：零负载运行状态下防止微波的泄露，同时符合UL标准。</w:t>
            </w:r>
          </w:p>
        </w:tc>
      </w:tr>
      <w:tr w14:paraId="64710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207EEF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.2.3</w:t>
            </w:r>
          </w:p>
        </w:tc>
        <w:tc>
          <w:tcPr>
            <w:tcW w:w="8447" w:type="dxa"/>
            <w:vAlign w:val="center"/>
          </w:tcPr>
          <w:p w14:paraId="590D1BB4">
            <w:pPr>
              <w:keepNext w:val="0"/>
              <w:keepLines w:val="0"/>
              <w:pageBreakBefore w:val="0"/>
              <w:widowControl w:val="0"/>
              <w:kinsoku/>
              <w:wordWrap/>
              <w:overflowPunct/>
              <w:topLinePunct w:val="0"/>
              <w:autoSpaceDE/>
              <w:autoSpaceDN/>
              <w:bidi w:val="0"/>
              <w:adjustRightInd/>
              <w:snapToGrid/>
              <w:spacing w:line="240" w:lineRule="auto"/>
              <w:ind w:left="3" w:leftChars="1"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火焰报警系统：内置火焰报警系统，实时监控腔内有无火焰，若有异常，自动给出安全警告并立即停止微波发射，防止危险的发生。</w:t>
            </w:r>
          </w:p>
        </w:tc>
      </w:tr>
      <w:tr w14:paraId="5D085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7C586E1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7</w:t>
            </w:r>
          </w:p>
        </w:tc>
        <w:tc>
          <w:tcPr>
            <w:tcW w:w="8447" w:type="dxa"/>
            <w:vAlign w:val="center"/>
          </w:tcPr>
          <w:p w14:paraId="205092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消解罐组件</w:t>
            </w:r>
          </w:p>
        </w:tc>
      </w:tr>
      <w:tr w14:paraId="40300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5637589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p>
        </w:tc>
        <w:tc>
          <w:tcPr>
            <w:tcW w:w="8447" w:type="dxa"/>
            <w:vAlign w:val="center"/>
          </w:tcPr>
          <w:p w14:paraId="236618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罐材质：高纯TFM材料（无PTFE添加），消解内罐（包含罐体，内塞，内盖）可以泡酸清洗。体积：≥60ml，消解盖无金属材质垫片，内罐最高温度≥330℃，最高压力≥1500psi。内罐无需支架可在天平上直接称量样品，无须转移步骤。</w:t>
            </w:r>
          </w:p>
        </w:tc>
      </w:tr>
      <w:tr w14:paraId="1EB76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417" w:type="dxa"/>
            <w:vAlign w:val="center"/>
          </w:tcPr>
          <w:p w14:paraId="1341773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w:t>
            </w:r>
          </w:p>
        </w:tc>
        <w:tc>
          <w:tcPr>
            <w:tcW w:w="8447" w:type="dxa"/>
            <w:vAlign w:val="center"/>
          </w:tcPr>
          <w:p w14:paraId="4A1887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外罐材质</w:t>
            </w:r>
            <w:r>
              <w:rPr>
                <w:rFonts w:hint="eastAsia" w:ascii="仿宋" w:hAnsi="仿宋" w:eastAsia="仿宋" w:cs="仿宋"/>
                <w:color w:val="000000"/>
                <w:sz w:val="24"/>
                <w:szCs w:val="24"/>
                <w:highlight w:val="none"/>
                <w:lang w:eastAsia="zh-CN"/>
              </w:rPr>
              <w:t>为复合纤维材料，</w:t>
            </w:r>
            <w:r>
              <w:rPr>
                <w:rFonts w:hint="eastAsia" w:ascii="仿宋" w:hAnsi="仿宋" w:eastAsia="仿宋" w:cs="仿宋"/>
                <w:color w:val="000000"/>
                <w:sz w:val="24"/>
                <w:szCs w:val="24"/>
                <w:highlight w:val="none"/>
              </w:rPr>
              <w:t>外罐最高</w:t>
            </w:r>
            <w:r>
              <w:rPr>
                <w:rFonts w:hint="eastAsia" w:ascii="仿宋" w:hAnsi="仿宋" w:eastAsia="仿宋" w:cs="仿宋"/>
                <w:color w:val="000000"/>
                <w:sz w:val="24"/>
                <w:szCs w:val="24"/>
                <w:highlight w:val="none"/>
                <w:lang w:eastAsia="zh-CN"/>
              </w:rPr>
              <w:t>耐受</w:t>
            </w:r>
            <w:r>
              <w:rPr>
                <w:rFonts w:hint="eastAsia" w:ascii="仿宋" w:hAnsi="仿宋" w:eastAsia="仿宋" w:cs="仿宋"/>
                <w:color w:val="000000"/>
                <w:sz w:val="24"/>
                <w:szCs w:val="24"/>
                <w:highlight w:val="none"/>
              </w:rPr>
              <w:t>温度≥600℃，最高</w:t>
            </w:r>
            <w:r>
              <w:rPr>
                <w:rFonts w:hint="eastAsia" w:ascii="仿宋" w:hAnsi="仿宋" w:eastAsia="仿宋" w:cs="仿宋"/>
                <w:color w:val="000000"/>
                <w:sz w:val="24"/>
                <w:szCs w:val="24"/>
                <w:highlight w:val="none"/>
                <w:lang w:eastAsia="zh-CN"/>
              </w:rPr>
              <w:t>耐受</w:t>
            </w:r>
            <w:r>
              <w:rPr>
                <w:rFonts w:hint="eastAsia" w:ascii="仿宋" w:hAnsi="仿宋" w:eastAsia="仿宋" w:cs="仿宋"/>
                <w:color w:val="000000"/>
                <w:sz w:val="24"/>
                <w:szCs w:val="24"/>
                <w:highlight w:val="none"/>
              </w:rPr>
              <w:t>压力≥10000psi。</w:t>
            </w:r>
          </w:p>
        </w:tc>
      </w:tr>
      <w:bookmarkEnd w:id="13"/>
    </w:tbl>
    <w:p w14:paraId="687F6292">
      <w:pPr>
        <w:snapToGrid w:val="0"/>
        <w:spacing w:line="500" w:lineRule="exact"/>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采购说明</w:t>
      </w:r>
    </w:p>
    <w:p w14:paraId="60E72236">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供应商须按国家有关规定及标准完成本次采购产品的供货、运输、装卸、就位、安装、调试、技术培训、检验、通过有关部门验收、维保期服务、产品终身维修等各项工作，详述各项工作的保障措施</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并保证投标产品使用的安全性能与检测结果的可靠性。中标人及制造商对中标产品使用的安全性能与可靠性负全部责任。中标人须随产品提供使用说明书与维保卡。</w:t>
      </w:r>
    </w:p>
    <w:p w14:paraId="12FCC446">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根据</w:t>
      </w:r>
      <w:r>
        <w:rPr>
          <w:rFonts w:hint="eastAsia" w:ascii="仿宋" w:hAnsi="仿宋" w:eastAsia="仿宋" w:cs="仿宋"/>
          <w:color w:val="auto"/>
          <w:sz w:val="24"/>
          <w:highlight w:val="none"/>
          <w:u w:val="none"/>
          <w:lang w:val="en-US" w:eastAsia="zh-CN"/>
        </w:rPr>
        <w:t>采购</w:t>
      </w:r>
      <w:r>
        <w:rPr>
          <w:rFonts w:hint="eastAsia" w:ascii="仿宋" w:hAnsi="仿宋" w:eastAsia="仿宋" w:cs="仿宋"/>
          <w:color w:val="auto"/>
          <w:sz w:val="24"/>
          <w:highlight w:val="none"/>
          <w:u w:val="none"/>
        </w:rPr>
        <w:t>文件，</w:t>
      </w:r>
      <w:r>
        <w:rPr>
          <w:rFonts w:hint="eastAsia" w:ascii="仿宋" w:hAnsi="仿宋" w:eastAsia="仿宋" w:cs="仿宋"/>
          <w:color w:val="auto"/>
          <w:sz w:val="24"/>
          <w:highlight w:val="none"/>
          <w:u w:val="none"/>
          <w:lang w:val="en-US" w:eastAsia="zh-CN"/>
        </w:rPr>
        <w:t>各供应商</w:t>
      </w:r>
      <w:r>
        <w:rPr>
          <w:rFonts w:hint="eastAsia" w:ascii="仿宋" w:hAnsi="仿宋" w:eastAsia="仿宋" w:cs="仿宋"/>
          <w:color w:val="auto"/>
          <w:sz w:val="24"/>
          <w:highlight w:val="none"/>
          <w:u w:val="none"/>
        </w:rPr>
        <w:t>须按国家有关标准及相关规范完成下列工作:</w:t>
      </w:r>
    </w:p>
    <w:p w14:paraId="531394C7">
      <w:pPr>
        <w:autoSpaceDE w:val="0"/>
        <w:autoSpaceDN w:val="0"/>
        <w:adjustRightInd w:val="0"/>
        <w:snapToGrid w:val="0"/>
        <w:spacing w:line="360" w:lineRule="auto"/>
        <w:ind w:firstLine="482" w:firstLineChars="200"/>
        <w:jc w:val="left"/>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lang w:val="en-US" w:eastAsia="zh-CN"/>
        </w:rPr>
        <w:t>1、</w:t>
      </w:r>
      <w:r>
        <w:rPr>
          <w:rFonts w:hint="eastAsia" w:ascii="仿宋" w:hAnsi="仿宋" w:eastAsia="仿宋" w:cs="仿宋"/>
          <w:b/>
          <w:bCs/>
          <w:color w:val="auto"/>
          <w:sz w:val="24"/>
          <w:highlight w:val="none"/>
          <w:u w:val="none"/>
        </w:rPr>
        <w:t>设备(材料)要求</w:t>
      </w:r>
    </w:p>
    <w:p w14:paraId="7723F57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1.1供应商</w:t>
      </w:r>
      <w:r>
        <w:rPr>
          <w:rFonts w:hint="eastAsia" w:ascii="仿宋" w:hAnsi="仿宋" w:eastAsia="仿宋" w:cs="仿宋"/>
          <w:color w:val="auto"/>
          <w:sz w:val="24"/>
          <w:highlight w:val="none"/>
          <w:u w:val="none"/>
        </w:rPr>
        <w:t>投标提供的设备必须是厂商原装的、全新的，型号、性能及指标符合国家及</w:t>
      </w:r>
      <w:r>
        <w:rPr>
          <w:rFonts w:hint="eastAsia" w:ascii="仿宋" w:hAnsi="仿宋" w:eastAsia="仿宋" w:cs="仿宋"/>
          <w:color w:val="auto"/>
          <w:sz w:val="24"/>
          <w:highlight w:val="none"/>
          <w:u w:val="none"/>
          <w:lang w:val="en-US" w:eastAsia="zh-CN"/>
        </w:rPr>
        <w:t>采购文件</w:t>
      </w:r>
      <w:r>
        <w:rPr>
          <w:rFonts w:hint="eastAsia" w:ascii="仿宋" w:hAnsi="仿宋" w:eastAsia="仿宋" w:cs="仿宋"/>
          <w:color w:val="auto"/>
          <w:sz w:val="24"/>
          <w:highlight w:val="none"/>
          <w:u w:val="none"/>
        </w:rPr>
        <w:t>提出的有关技术、质量、安全标准。</w:t>
      </w:r>
    </w:p>
    <w:p w14:paraId="17C1CB1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rPr>
        <w:t>所有设备在开箱检验时必须完好，无破损，配置与装箱单相符。数量、质量及性能不低于本需求书中提出的要求。</w:t>
      </w:r>
    </w:p>
    <w:p w14:paraId="13115B2C">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1.3</w:t>
      </w:r>
      <w:r>
        <w:rPr>
          <w:rFonts w:hint="eastAsia" w:ascii="仿宋" w:hAnsi="仿宋" w:eastAsia="仿宋" w:cs="仿宋"/>
          <w:color w:val="auto"/>
          <w:sz w:val="24"/>
          <w:highlight w:val="none"/>
          <w:u w:val="none"/>
        </w:rPr>
        <w:t>设备外观清洁，标记编号以及盘面显示等字体清晰，明确。铭牌、使用指示、警告指示应以中文或英文及易懂的通用符号来表示;应准确无误地表明设备之型号、规格、制造厂及生产或出厂日期。</w:t>
      </w:r>
    </w:p>
    <w:p w14:paraId="70C598B4">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1.4</w:t>
      </w:r>
      <w:r>
        <w:rPr>
          <w:rFonts w:hint="eastAsia" w:ascii="仿宋" w:hAnsi="仿宋" w:eastAsia="仿宋" w:cs="仿宋"/>
          <w:color w:val="auto"/>
          <w:sz w:val="24"/>
          <w:highlight w:val="none"/>
          <w:u w:val="none"/>
        </w:rPr>
        <w:t>对于影响设备正常工作的必要组成部分，无论在技术规范中指出与否，</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都应提供并在投标文件中明确列出。</w:t>
      </w:r>
    </w:p>
    <w:p w14:paraId="30B835D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1.5</w:t>
      </w:r>
      <w:r>
        <w:rPr>
          <w:rFonts w:hint="eastAsia" w:ascii="仿宋" w:hAnsi="仿宋" w:eastAsia="仿宋" w:cs="仿宋"/>
          <w:color w:val="auto"/>
          <w:sz w:val="24"/>
          <w:highlight w:val="none"/>
          <w:u w:val="none"/>
        </w:rPr>
        <w:t>所有货物提供出厂合格证等质量证明文件，国外生产的必须有合法的进货渠道证明，如海关报关单、原产地证明、商检证明等。</w:t>
      </w:r>
    </w:p>
    <w:p w14:paraId="56414371">
      <w:pPr>
        <w:autoSpaceDE w:val="0"/>
        <w:autoSpaceDN w:val="0"/>
        <w:adjustRightInd w:val="0"/>
        <w:snapToGrid w:val="0"/>
        <w:spacing w:line="360" w:lineRule="auto"/>
        <w:ind w:firstLine="482" w:firstLineChars="200"/>
        <w:jc w:val="left"/>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lang w:val="en-US" w:eastAsia="zh-CN"/>
        </w:rPr>
        <w:t>2.</w:t>
      </w:r>
      <w:r>
        <w:rPr>
          <w:rFonts w:hint="eastAsia" w:ascii="仿宋" w:hAnsi="仿宋" w:eastAsia="仿宋" w:cs="仿宋"/>
          <w:b/>
          <w:bCs/>
          <w:color w:val="auto"/>
          <w:sz w:val="24"/>
          <w:highlight w:val="none"/>
          <w:u w:val="none"/>
        </w:rPr>
        <w:t>安装及调试、验收</w:t>
      </w:r>
    </w:p>
    <w:p w14:paraId="5F4962D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2.1供应商</w:t>
      </w:r>
      <w:r>
        <w:rPr>
          <w:rFonts w:hint="eastAsia" w:ascii="仿宋" w:hAnsi="仿宋" w:eastAsia="仿宋" w:cs="仿宋"/>
          <w:color w:val="auto"/>
          <w:sz w:val="24"/>
          <w:highlight w:val="none"/>
          <w:u w:val="none"/>
        </w:rPr>
        <w:t>应派采购人认可的有经验和能力、具有相应资质的技术人员，负责系统设备安装工作，在设备安装期间应充分了解设备安装进度要求，解决安装中出现的技术问题。</w:t>
      </w:r>
    </w:p>
    <w:p w14:paraId="06DC0E35">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2.2供应商</w:t>
      </w:r>
      <w:r>
        <w:rPr>
          <w:rFonts w:hint="eastAsia" w:ascii="仿宋" w:hAnsi="仿宋" w:eastAsia="仿宋" w:cs="仿宋"/>
          <w:color w:val="auto"/>
          <w:sz w:val="24"/>
          <w:highlight w:val="none"/>
          <w:u w:val="none"/>
        </w:rPr>
        <w:t>负责设备的安装、调试，直至通过有关部门的验收。</w:t>
      </w:r>
    </w:p>
    <w:p w14:paraId="580DA47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2.3</w:t>
      </w:r>
      <w:r>
        <w:rPr>
          <w:rFonts w:hint="eastAsia" w:ascii="仿宋" w:hAnsi="仿宋" w:eastAsia="仿宋" w:cs="仿宋"/>
          <w:color w:val="auto"/>
          <w:sz w:val="24"/>
          <w:highlight w:val="none"/>
          <w:u w:val="none"/>
        </w:rPr>
        <w:t>调试所需专用工具设施物料由</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自备、自费运到现场，完工后自费搬走。</w:t>
      </w:r>
    </w:p>
    <w:p w14:paraId="3BA8F5B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2.4</w:t>
      </w:r>
      <w:r>
        <w:rPr>
          <w:rFonts w:hint="eastAsia" w:ascii="仿宋" w:hAnsi="仿宋" w:eastAsia="仿宋" w:cs="仿宋"/>
          <w:color w:val="auto"/>
          <w:sz w:val="24"/>
          <w:highlight w:val="none"/>
          <w:u w:val="none"/>
        </w:rPr>
        <w:t>安装完成后，进行调试、验收按国家有关规范标准(国家无验收规范标准的按双方合同规定的要求)进行。</w:t>
      </w:r>
    </w:p>
    <w:p w14:paraId="759FE620">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w:t>
      </w:r>
      <w:r>
        <w:rPr>
          <w:rFonts w:hint="eastAsia" w:ascii="仿宋" w:hAnsi="仿宋" w:eastAsia="仿宋" w:cs="仿宋"/>
          <w:color w:val="auto"/>
          <w:sz w:val="24"/>
          <w:highlight w:val="none"/>
          <w:u w:val="none"/>
        </w:rPr>
        <w:t>5设备的拆箱、通电、调试等各项工作由</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负责，但必须在采购人指定人员的参与下进行。在实际实施前必须先经采购人同意方可进行。调试的原始记录须经各方签字后作为验收的文件之一。</w:t>
      </w:r>
    </w:p>
    <w:p w14:paraId="661EDFFF">
      <w:pPr>
        <w:autoSpaceDE w:val="0"/>
        <w:autoSpaceDN w:val="0"/>
        <w:adjustRightInd w:val="0"/>
        <w:snapToGrid w:val="0"/>
        <w:spacing w:line="360" w:lineRule="auto"/>
        <w:ind w:firstLine="482"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b/>
          <w:bCs/>
          <w:color w:val="auto"/>
          <w:sz w:val="24"/>
          <w:highlight w:val="none"/>
          <w:u w:val="none"/>
          <w:lang w:val="en-US" w:eastAsia="zh-CN"/>
        </w:rPr>
        <w:t>3.技术培训</w:t>
      </w:r>
    </w:p>
    <w:p w14:paraId="0B3C7997">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3.1供应商必须在实际交货并验收完成后免费为采购方的技术人员提供培训。供应商须在投标文件中提供详细的培训计划，包括培训内容、培训时间等。</w:t>
      </w:r>
    </w:p>
    <w:p w14:paraId="67C486C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2、设备的培训地点为采购人指定的场地，供应商应自行承担选派专业人员的住宿、就餐和交通等费用。</w:t>
      </w:r>
    </w:p>
    <w:p w14:paraId="3BE51F5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3、供应商提供的负责培训的人员应具备同类设备服务经验。</w:t>
      </w:r>
    </w:p>
    <w:p w14:paraId="7FC2E26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4、技术培训至少应包括下列内容:原理、构成和功能的描述;常见故障的处理或排除;各系统部件(设备)的检查、调整和维护。</w:t>
      </w:r>
    </w:p>
    <w:p w14:paraId="13C5713B">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（四）工作范围</w:t>
      </w:r>
    </w:p>
    <w:p w14:paraId="587B010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根据采购文件，供应商须按国家有关标准及规范完成下列工作：</w:t>
      </w:r>
    </w:p>
    <w:p w14:paraId="0A776725">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1、提供完整成套的产品；</w:t>
      </w:r>
    </w:p>
    <w:p w14:paraId="4855406D">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2、产品及相关附件的提供、运输、装卸、就位、调试、检验、通过验收；</w:t>
      </w:r>
    </w:p>
    <w:p w14:paraId="668A130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3、完成各项调试、检验、测试工作，并在采购人的配合下通过验收；</w:t>
      </w:r>
    </w:p>
    <w:p w14:paraId="68F7AF6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4、提供各种数据资料；</w:t>
      </w:r>
    </w:p>
    <w:p w14:paraId="03B9265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5、对最终使用单位的操作人员及维修人员进行技术培训；</w:t>
      </w:r>
    </w:p>
    <w:p w14:paraId="4D03EA5D">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6、质保期内的维保及维修；</w:t>
      </w:r>
    </w:p>
    <w:p w14:paraId="180D595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7、售后服务的措施及承诺；</w:t>
      </w:r>
    </w:p>
    <w:p w14:paraId="37178B0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以上工作内容的费用均包含在报价总价中。</w:t>
      </w:r>
    </w:p>
    <w:p w14:paraId="48E5F853">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（五）验收标准和方法</w:t>
      </w:r>
    </w:p>
    <w:p w14:paraId="2814E0C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设备进场前，供应商应提前通知采购人准备设备进场验收。设备到达现场后，供应商与采购人双方对照设备清单，对进场设备进行逐件清点校验，并作好设备进场检验记录。随设备进场的资料中应包含：设备出厂合格证、设备使用说明书、设备铭牌等。</w:t>
      </w:r>
    </w:p>
    <w:p w14:paraId="7DECA9AF">
      <w:pPr>
        <w:snapToGrid w:val="0"/>
        <w:spacing w:line="500" w:lineRule="exact"/>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（六）保修期及售后服务</w:t>
      </w:r>
    </w:p>
    <w:p w14:paraId="77CD9BA4">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w:t>
      </w:r>
      <w:r>
        <w:rPr>
          <w:rFonts w:hint="eastAsia" w:ascii="仿宋" w:hAnsi="仿宋" w:eastAsia="仿宋" w:cs="仿宋"/>
          <w:color w:val="auto"/>
          <w:sz w:val="24"/>
          <w:highlight w:val="none"/>
          <w:u w:val="none"/>
        </w:rPr>
        <w:t>仪器在验收通过后提供1年的整机保修服务，在保修期内，所有服务及配件全部免费，保修期外，用户可用人民币结算相关费用。供应商或制造商应在中国设有保税库，及时以优惠价格为用户提供备品备件，及时免费提供相关操作软件的升级服务。</w:t>
      </w:r>
    </w:p>
    <w:p w14:paraId="547E77DF">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w:t>
      </w:r>
      <w:r>
        <w:rPr>
          <w:rFonts w:hint="eastAsia" w:ascii="仿宋" w:hAnsi="仿宋" w:eastAsia="仿宋" w:cs="仿宋"/>
          <w:color w:val="auto"/>
          <w:sz w:val="24"/>
          <w:highlight w:val="none"/>
          <w:u w:val="none"/>
        </w:rPr>
        <w:t>在质保期内，供应商应负责对其提供的设备进行现场维修、损坏件更换，不收取额外费用，响应时间必须满足采购单位工作正常运行的要求。</w:t>
      </w:r>
    </w:p>
    <w:p w14:paraId="1BE633A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质量保修期内，要求供应商7</w:t>
      </w:r>
      <w:r>
        <w:rPr>
          <w:rFonts w:hint="default" w:ascii="Arial" w:hAnsi="Arial" w:eastAsia="仿宋" w:cs="Arial"/>
          <w:color w:val="auto"/>
          <w:sz w:val="24"/>
          <w:highlight w:val="none"/>
          <w:u w:val="none"/>
        </w:rPr>
        <w:t>×</w:t>
      </w:r>
      <w:r>
        <w:rPr>
          <w:rFonts w:hint="eastAsia" w:ascii="仿宋" w:hAnsi="仿宋" w:eastAsia="仿宋" w:cs="仿宋"/>
          <w:color w:val="auto"/>
          <w:sz w:val="24"/>
          <w:highlight w:val="none"/>
          <w:u w:val="none"/>
        </w:rPr>
        <w:t>8小时热线电话、远程网络、现场等技术支持服务，供应商须在接到采购人维修要求电话后6小时内做出明确响应和安排，12小时内做出故障诊断报告，如需现场服务的，具有解决故障能力的工程师应在24小时内到达现场，重大问题或其他无法迅速解决的问题须在36小时内解决或提出明确解决方案。维修过程中所需材料中标供应商在接到通知后应及时提供，最长不超过72小时必须送达采购人。72小时内不能修复的应提供相应备用设备并负责安装调试，为此，供应商应提供相应承诺书。</w:t>
      </w:r>
    </w:p>
    <w:p w14:paraId="4852643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设备涉及的软件和测试标准终身免费升级。</w:t>
      </w:r>
    </w:p>
    <w:p w14:paraId="127C73F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供应商必须为采购人提供免费专业技术培训2-4人。</w:t>
      </w:r>
    </w:p>
    <w:p w14:paraId="516D9E61">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供应商在投标文件中须说明保修期内提供的服务计划。</w:t>
      </w:r>
    </w:p>
    <w:p w14:paraId="32E5D25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以上工作内容的费用均包含在投标总价中。</w:t>
      </w:r>
    </w:p>
    <w:p w14:paraId="61E6FD29">
      <w:pPr>
        <w:autoSpaceDE w:val="0"/>
        <w:autoSpaceDN w:val="0"/>
        <w:adjustRightInd w:val="0"/>
        <w:snapToGrid w:val="0"/>
        <w:spacing w:line="360" w:lineRule="auto"/>
        <w:jc w:val="left"/>
        <w:rPr>
          <w:rFonts w:hint="eastAsia" w:ascii="仿宋" w:hAnsi="仿宋" w:eastAsia="仿宋" w:cs="仿宋"/>
          <w:b/>
          <w:bCs/>
          <w:color w:val="auto"/>
          <w:sz w:val="28"/>
          <w:szCs w:val="32"/>
          <w:highlight w:val="none"/>
          <w:u w:val="none"/>
        </w:rPr>
      </w:pPr>
      <w:r>
        <w:rPr>
          <w:rFonts w:hint="eastAsia" w:ascii="仿宋" w:hAnsi="仿宋" w:eastAsia="仿宋" w:cs="仿宋"/>
          <w:b/>
          <w:bCs/>
          <w:color w:val="auto"/>
          <w:sz w:val="28"/>
          <w:szCs w:val="32"/>
          <w:highlight w:val="none"/>
          <w:u w:val="none"/>
        </w:rPr>
        <w:t>五、商务条款</w:t>
      </w:r>
    </w:p>
    <w:p w14:paraId="293DDED3">
      <w:pPr>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highlight w:val="none"/>
          <w:u w:val="none"/>
        </w:rPr>
      </w:pPr>
      <w:r>
        <w:rPr>
          <w:rFonts w:hint="eastAsia" w:ascii="仿宋" w:hAnsi="仿宋" w:eastAsia="仿宋" w:cs="仿宋"/>
          <w:color w:val="auto"/>
          <w:sz w:val="24"/>
          <w:highlight w:val="none"/>
          <w:u w:val="none"/>
        </w:rPr>
        <w:t>1、供货期：合同签订后，国产产品在</w:t>
      </w:r>
      <w:r>
        <w:rPr>
          <w:rFonts w:hint="eastAsia" w:ascii="仿宋" w:hAnsi="仿宋" w:eastAsia="仿宋" w:cs="仿宋"/>
          <w:color w:val="auto"/>
          <w:sz w:val="24"/>
          <w:highlight w:val="none"/>
          <w:u w:val="none"/>
          <w:lang w:val="en-US" w:eastAsia="zh-CN"/>
        </w:rPr>
        <w:t>1</w:t>
      </w:r>
      <w:r>
        <w:rPr>
          <w:rFonts w:hint="eastAsia" w:ascii="仿宋" w:hAnsi="仿宋" w:eastAsia="仿宋" w:cs="仿宋"/>
          <w:color w:val="auto"/>
          <w:sz w:val="24"/>
          <w:highlight w:val="none"/>
          <w:u w:val="none"/>
        </w:rPr>
        <w:t>个月内</w:t>
      </w:r>
      <w:r>
        <w:rPr>
          <w:rFonts w:hint="eastAsia" w:ascii="仿宋" w:hAnsi="仿宋" w:eastAsia="仿宋" w:cs="仿宋"/>
          <w:color w:val="auto"/>
          <w:sz w:val="24"/>
          <w:highlight w:val="none"/>
          <w:u w:val="none"/>
          <w:lang w:val="en-US" w:eastAsia="zh-CN"/>
        </w:rPr>
        <w:t>供货</w:t>
      </w:r>
      <w:r>
        <w:rPr>
          <w:rFonts w:hint="eastAsia" w:ascii="仿宋" w:hAnsi="仿宋" w:eastAsia="仿宋" w:cs="仿宋"/>
          <w:color w:val="auto"/>
          <w:sz w:val="24"/>
          <w:highlight w:val="none"/>
          <w:u w:val="none"/>
        </w:rPr>
        <w:t>安装调试完毕，进口产品</w:t>
      </w:r>
      <w:r>
        <w:rPr>
          <w:rFonts w:hint="eastAsia" w:ascii="仿宋" w:hAnsi="仿宋" w:eastAsia="仿宋" w:cs="仿宋"/>
          <w:b w:val="0"/>
          <w:bCs w:val="0"/>
          <w:color w:val="auto"/>
          <w:sz w:val="24"/>
          <w:highlight w:val="none"/>
          <w:u w:val="none"/>
        </w:rPr>
        <w:t>在</w:t>
      </w:r>
      <w:r>
        <w:rPr>
          <w:rFonts w:hint="eastAsia" w:ascii="仿宋" w:hAnsi="仿宋" w:eastAsia="仿宋" w:cs="仿宋"/>
          <w:b w:val="0"/>
          <w:bCs w:val="0"/>
          <w:color w:val="auto"/>
          <w:sz w:val="24"/>
          <w:highlight w:val="none"/>
          <w:u w:val="none"/>
          <w:lang w:val="en-US" w:eastAsia="zh-CN"/>
        </w:rPr>
        <w:t>2</w:t>
      </w:r>
      <w:r>
        <w:rPr>
          <w:rFonts w:hint="eastAsia" w:ascii="仿宋" w:hAnsi="仿宋" w:eastAsia="仿宋" w:cs="仿宋"/>
          <w:b w:val="0"/>
          <w:bCs w:val="0"/>
          <w:color w:val="auto"/>
          <w:sz w:val="24"/>
          <w:highlight w:val="none"/>
          <w:u w:val="none"/>
        </w:rPr>
        <w:t>个月</w:t>
      </w:r>
      <w:r>
        <w:rPr>
          <w:rFonts w:hint="eastAsia" w:ascii="仿宋" w:hAnsi="仿宋" w:eastAsia="仿宋" w:cs="仿宋"/>
          <w:b w:val="0"/>
          <w:bCs w:val="0"/>
          <w:color w:val="auto"/>
          <w:sz w:val="24"/>
          <w:highlight w:val="none"/>
          <w:u w:val="none"/>
          <w:lang w:val="en-US" w:eastAsia="zh-CN"/>
        </w:rPr>
        <w:t>内</w:t>
      </w:r>
      <w:r>
        <w:rPr>
          <w:rFonts w:hint="eastAsia" w:ascii="仿宋" w:hAnsi="仿宋" w:eastAsia="仿宋" w:cs="仿宋"/>
          <w:color w:val="auto"/>
          <w:sz w:val="24"/>
          <w:highlight w:val="none"/>
          <w:u w:val="none"/>
          <w:lang w:val="en-US" w:eastAsia="zh-CN"/>
        </w:rPr>
        <w:t>供货</w:t>
      </w:r>
      <w:r>
        <w:rPr>
          <w:rFonts w:hint="eastAsia" w:ascii="仿宋" w:hAnsi="仿宋" w:eastAsia="仿宋" w:cs="仿宋"/>
          <w:color w:val="auto"/>
          <w:sz w:val="24"/>
          <w:highlight w:val="none"/>
          <w:u w:val="none"/>
        </w:rPr>
        <w:t>安装调试完毕。</w:t>
      </w:r>
    </w:p>
    <w:p w14:paraId="6F8375F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2、交货地点：采购人指定地点。</w:t>
      </w:r>
    </w:p>
    <w:p w14:paraId="7A918CB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3、付款方式：</w:t>
      </w:r>
    </w:p>
    <w:p w14:paraId="78314D5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（1）合同生效以及具备实施条件后7个工作日内采购人支付合同总金额</w:t>
      </w:r>
      <w:r>
        <w:rPr>
          <w:rFonts w:hint="eastAsia" w:ascii="仿宋" w:hAnsi="仿宋" w:eastAsia="仿宋" w:cs="仿宋"/>
          <w:color w:val="auto"/>
          <w:sz w:val="24"/>
          <w:highlight w:val="none"/>
          <w:u w:val="none"/>
          <w:lang w:val="en-US" w:eastAsia="zh-CN"/>
        </w:rPr>
        <w:t>50</w:t>
      </w:r>
      <w:r>
        <w:rPr>
          <w:rFonts w:hint="eastAsia" w:ascii="仿宋" w:hAnsi="仿宋" w:eastAsia="仿宋" w:cs="仿宋"/>
          <w:color w:val="auto"/>
          <w:sz w:val="24"/>
          <w:highlight w:val="none"/>
          <w:u w:val="none"/>
        </w:rPr>
        <w:t>%，作为预付款；</w:t>
      </w:r>
    </w:p>
    <w:p w14:paraId="75AB202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（2）完成验收并合格后由供应商开具发票，自收到发票后7个工作日内采购人支付</w:t>
      </w:r>
      <w:r>
        <w:rPr>
          <w:rFonts w:hint="eastAsia" w:ascii="仿宋" w:hAnsi="仿宋" w:eastAsia="仿宋" w:cs="仿宋"/>
          <w:color w:val="auto"/>
          <w:sz w:val="24"/>
          <w:szCs w:val="24"/>
          <w:highlight w:val="none"/>
        </w:rPr>
        <w:t>剩余款项</w:t>
      </w:r>
      <w:r>
        <w:rPr>
          <w:rFonts w:hint="eastAsia" w:ascii="仿宋" w:hAnsi="仿宋" w:eastAsia="仿宋" w:cs="仿宋"/>
          <w:color w:val="auto"/>
          <w:sz w:val="24"/>
          <w:szCs w:val="24"/>
          <w:highlight w:val="none"/>
          <w:lang w:val="en-US" w:eastAsia="zh-CN"/>
        </w:rPr>
        <w:t>（即</w:t>
      </w:r>
      <w:r>
        <w:rPr>
          <w:rFonts w:hint="eastAsia" w:ascii="仿宋" w:hAnsi="仿宋" w:eastAsia="仿宋" w:cs="仿宋"/>
          <w:color w:val="auto"/>
          <w:sz w:val="24"/>
          <w:highlight w:val="none"/>
          <w:u w:val="none"/>
        </w:rPr>
        <w:t>合同总金额的</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u w:val="none"/>
        </w:rPr>
        <w:t>。</w:t>
      </w:r>
    </w:p>
    <w:p w14:paraId="15970D6C">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注：签订合同时供应商明确表示无需预付款（由供应商签订合同代表手抄并签字，手写文字上加盖供应商公章）或者要求降低预付款比例的，采购人可在合同中另行约定。</w:t>
      </w:r>
    </w:p>
    <w:p w14:paraId="1989ED8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中标供应商在采购人每次付款前需开具增值税专用发票，采购人应自收到供应商开具的发票后15日内将上述相关款项支付到合同约定的供应商账户。</w:t>
      </w:r>
    </w:p>
    <w:p w14:paraId="0DD0A85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当采购数量与实际使用数量不一致时，乙方应根据实际使用量供货，合同的最终结算金额按实际使用量乘以成交单价进行计算。</w:t>
      </w:r>
    </w:p>
    <w:p w14:paraId="7DBFFB51">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4、质保期：一年。</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szCs w:val="24"/>
          <w:highlight w:val="none"/>
        </w:rPr>
        <w:t>自验收合格之日起计</w:t>
      </w:r>
      <w:r>
        <w:rPr>
          <w:rFonts w:hint="eastAsia" w:ascii="仿宋" w:hAnsi="仿宋" w:eastAsia="仿宋" w:cs="仿宋"/>
          <w:color w:val="auto"/>
          <w:sz w:val="24"/>
          <w:highlight w:val="none"/>
          <w:u w:val="none"/>
          <w:lang w:eastAsia="zh-CN"/>
        </w:rPr>
        <w:t>）</w:t>
      </w:r>
    </w:p>
    <w:p w14:paraId="53D1A595">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、扶持政策说明：</w:t>
      </w:r>
    </w:p>
    <w:p w14:paraId="0D57510F">
      <w:pPr>
        <w:spacing w:line="480" w:lineRule="exact"/>
        <w:ind w:firstLine="480" w:firstLineChars="200"/>
        <w:rPr>
          <w:rFonts w:hint="eastAsia" w:ascii="仿宋" w:hAnsi="仿宋" w:eastAsia="仿宋" w:cs="仿宋"/>
          <w:b w:val="0"/>
          <w:bCs w:val="0"/>
          <w:color w:val="auto"/>
          <w:kern w:val="0"/>
          <w:sz w:val="24"/>
          <w:szCs w:val="24"/>
          <w:highlight w:val="none"/>
          <w:lang w:eastAsia="zh-Hans"/>
        </w:rPr>
      </w:pPr>
      <w:r>
        <w:rPr>
          <w:rFonts w:hint="eastAsia" w:ascii="仿宋" w:hAnsi="仿宋" w:eastAsia="仿宋" w:cs="仿宋"/>
          <w:b w:val="0"/>
          <w:bCs w:val="0"/>
          <w:color w:val="auto"/>
          <w:kern w:val="0"/>
          <w:sz w:val="24"/>
          <w:szCs w:val="24"/>
          <w:highlight w:val="none"/>
          <w:lang w:eastAsia="zh-Hans"/>
        </w:rPr>
        <w:t>1、本项目采购标的对应的中小企业划分标准所属行业为</w:t>
      </w:r>
      <w:bookmarkStart w:id="14" w:name="OLE_LINK3"/>
      <w:r>
        <w:rPr>
          <w:rFonts w:hint="eastAsia" w:ascii="仿宋" w:hAnsi="仿宋" w:eastAsia="仿宋" w:cs="仿宋"/>
          <w:b w:val="0"/>
          <w:bCs w:val="0"/>
          <w:color w:val="auto"/>
          <w:kern w:val="0"/>
          <w:sz w:val="24"/>
          <w:szCs w:val="24"/>
          <w:highlight w:val="none"/>
          <w:u w:val="single"/>
          <w:lang w:eastAsia="zh-CN"/>
        </w:rPr>
        <w:t>工业</w:t>
      </w:r>
      <w:bookmarkEnd w:id="14"/>
      <w:r>
        <w:rPr>
          <w:rFonts w:hint="eastAsia" w:ascii="仿宋" w:hAnsi="仿宋" w:eastAsia="仿宋" w:cs="仿宋"/>
          <w:b w:val="0"/>
          <w:bCs w:val="0"/>
          <w:color w:val="auto"/>
          <w:kern w:val="0"/>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具体详见《关于印发中小企业划型标准规定的通知》[工信部联企业[2011]300号]。</w:t>
      </w:r>
    </w:p>
    <w:p w14:paraId="4DED2459">
      <w:pPr>
        <w:spacing w:line="480" w:lineRule="exact"/>
        <w:ind w:firstLine="480" w:firstLineChars="200"/>
        <w:rPr>
          <w:rFonts w:hint="eastAsia" w:ascii="仿宋" w:hAnsi="仿宋" w:eastAsia="仿宋" w:cs="仿宋"/>
          <w:b w:val="0"/>
          <w:bCs w:val="0"/>
          <w:color w:val="auto"/>
          <w:kern w:val="0"/>
          <w:sz w:val="24"/>
          <w:szCs w:val="24"/>
          <w:highlight w:val="none"/>
        </w:rPr>
      </w:pPr>
      <w:bookmarkStart w:id="15" w:name="_Toc7618"/>
      <w:r>
        <w:rPr>
          <w:rFonts w:hint="eastAsia" w:ascii="仿宋" w:hAnsi="仿宋" w:eastAsia="仿宋" w:cs="仿宋"/>
          <w:b w:val="0"/>
          <w:bCs w:val="0"/>
          <w:color w:val="auto"/>
          <w:kern w:val="0"/>
          <w:sz w:val="24"/>
          <w:szCs w:val="24"/>
          <w:highlight w:val="none"/>
          <w:lang w:eastAsia="zh-Hans"/>
        </w:rPr>
        <w:t>2、依据《政府采购促进中小企业发展管理办法》（财库【2020】46号）规定享受扶持政策获得政府采购合同的，小微企业不得将合同分包给大中型企业，中型企业</w:t>
      </w:r>
      <w:r>
        <w:rPr>
          <w:rFonts w:hint="eastAsia" w:ascii="仿宋" w:hAnsi="仿宋" w:eastAsia="仿宋" w:cs="仿宋"/>
          <w:b w:val="0"/>
          <w:bCs w:val="0"/>
          <w:color w:val="auto"/>
          <w:kern w:val="0"/>
          <w:sz w:val="24"/>
          <w:szCs w:val="24"/>
          <w:highlight w:val="none"/>
        </w:rPr>
        <w:t>不得将合同分包给大型企业。</w:t>
      </w:r>
      <w:bookmarkEnd w:id="15"/>
    </w:p>
    <w:p w14:paraId="0DF7206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eastAsia="zh-CN"/>
        </w:rPr>
      </w:pPr>
    </w:p>
    <w:p w14:paraId="4AD3601C">
      <w:pPr>
        <w:rPr>
          <w:rFonts w:hint="eastAsia" w:ascii="仿宋" w:hAnsi="仿宋" w:eastAsia="仿宋" w:cs="仿宋"/>
          <w:b/>
          <w:bCs/>
          <w:sz w:val="24"/>
          <w:szCs w:val="24"/>
        </w:rPr>
      </w:pPr>
      <w:r>
        <w:rPr>
          <w:rFonts w:hint="eastAsia" w:ascii="仿宋" w:hAnsi="仿宋" w:eastAsia="仿宋" w:cs="仿宋"/>
          <w:b/>
          <w:bCs/>
          <w:sz w:val="24"/>
          <w:szCs w:val="24"/>
        </w:rPr>
        <w:br w:type="page"/>
      </w:r>
    </w:p>
    <w:p w14:paraId="39F63787">
      <w:pPr>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rPr>
          <w:rFonts w:ascii="仿宋" w:hAnsi="仿宋" w:eastAsia="仿宋"/>
          <w:color w:val="000000"/>
          <w:kern w:val="0"/>
          <w:sz w:val="24"/>
          <w:szCs w:val="24"/>
        </w:rPr>
      </w:pPr>
      <w:r>
        <w:rPr>
          <w:rFonts w:hint="eastAsia" w:ascii="仿宋" w:hAnsi="仿宋" w:eastAsia="仿宋" w:cs="仿宋"/>
          <w:b/>
          <w:bCs/>
          <w:sz w:val="44"/>
          <w:szCs w:val="44"/>
        </w:rPr>
        <w:t>第三章</w:t>
      </w:r>
      <w:r>
        <w:rPr>
          <w:rFonts w:ascii="仿宋" w:hAnsi="仿宋" w:eastAsia="仿宋" w:cs="仿宋"/>
          <w:b/>
          <w:bCs/>
          <w:sz w:val="44"/>
          <w:szCs w:val="44"/>
        </w:rPr>
        <w:t xml:space="preserve">  </w:t>
      </w:r>
      <w:r>
        <w:rPr>
          <w:rFonts w:hint="eastAsia" w:ascii="仿宋" w:hAnsi="仿宋" w:eastAsia="仿宋" w:cs="仿宋"/>
          <w:b/>
          <w:bCs/>
          <w:sz w:val="44"/>
          <w:szCs w:val="44"/>
        </w:rPr>
        <w:t>投标人须知</w:t>
      </w:r>
      <w:bookmarkEnd w:id="10"/>
      <w:bookmarkEnd w:id="11"/>
    </w:p>
    <w:p w14:paraId="05386E56">
      <w:pPr>
        <w:spacing w:line="360" w:lineRule="auto"/>
        <w:jc w:val="center"/>
        <w:rPr>
          <w:rFonts w:ascii="仿宋" w:hAnsi="仿宋" w:eastAsia="仿宋"/>
          <w:b/>
          <w:bCs/>
        </w:rPr>
      </w:pPr>
      <w:r>
        <w:rPr>
          <w:rFonts w:hint="eastAsia" w:ascii="仿宋" w:hAnsi="仿宋" w:eastAsia="仿宋" w:cs="仿宋"/>
          <w:b/>
          <w:bCs/>
        </w:rPr>
        <w:t>前附表</w:t>
      </w:r>
    </w:p>
    <w:tbl>
      <w:tblPr>
        <w:tblStyle w:val="47"/>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8921"/>
      </w:tblGrid>
      <w:tr w14:paraId="514B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02" w:type="dxa"/>
            <w:tcBorders>
              <w:top w:val="single" w:color="auto" w:sz="4" w:space="0"/>
              <w:bottom w:val="single" w:color="auto" w:sz="4" w:space="0"/>
              <w:right w:val="single" w:color="auto" w:sz="4" w:space="0"/>
            </w:tcBorders>
            <w:vAlign w:val="center"/>
          </w:tcPr>
          <w:p w14:paraId="1EFECA19">
            <w:pPr>
              <w:snapToGrid w:val="0"/>
              <w:spacing w:line="360" w:lineRule="auto"/>
              <w:jc w:val="center"/>
              <w:rPr>
                <w:rFonts w:ascii="仿宋" w:hAnsi="仿宋" w:eastAsia="仿宋"/>
                <w:color w:val="000000"/>
                <w:sz w:val="24"/>
                <w:szCs w:val="24"/>
              </w:rPr>
            </w:pPr>
            <w:r>
              <w:rPr>
                <w:rFonts w:hint="eastAsia" w:ascii="仿宋" w:hAnsi="仿宋" w:eastAsia="仿宋" w:cs="仿宋"/>
                <w:color w:val="000000"/>
                <w:sz w:val="24"/>
                <w:szCs w:val="24"/>
              </w:rPr>
              <w:t>序号</w:t>
            </w:r>
          </w:p>
        </w:tc>
        <w:tc>
          <w:tcPr>
            <w:tcW w:w="8921" w:type="dxa"/>
            <w:tcBorders>
              <w:top w:val="single" w:color="auto" w:sz="4" w:space="0"/>
              <w:left w:val="single" w:color="auto" w:sz="4" w:space="0"/>
              <w:bottom w:val="single" w:color="auto" w:sz="4" w:space="0"/>
            </w:tcBorders>
            <w:vAlign w:val="center"/>
          </w:tcPr>
          <w:p w14:paraId="1CEBB15A">
            <w:pPr>
              <w:snapToGrid w:val="0"/>
              <w:spacing w:line="360" w:lineRule="auto"/>
              <w:jc w:val="center"/>
              <w:rPr>
                <w:rFonts w:ascii="仿宋" w:hAnsi="仿宋" w:eastAsia="仿宋"/>
                <w:color w:val="000000"/>
                <w:sz w:val="24"/>
                <w:szCs w:val="24"/>
              </w:rPr>
            </w:pPr>
            <w:r>
              <w:rPr>
                <w:rFonts w:hint="eastAsia" w:ascii="仿宋" w:hAnsi="仿宋" w:eastAsia="仿宋" w:cs="仿宋"/>
                <w:color w:val="000000"/>
                <w:sz w:val="24"/>
                <w:szCs w:val="24"/>
              </w:rPr>
              <w:t>内容、要求</w:t>
            </w:r>
          </w:p>
        </w:tc>
      </w:tr>
      <w:tr w14:paraId="41AE4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702" w:type="dxa"/>
            <w:tcBorders>
              <w:top w:val="single" w:color="auto" w:sz="4" w:space="0"/>
              <w:bottom w:val="single" w:color="auto" w:sz="4" w:space="0"/>
              <w:right w:val="single" w:color="auto" w:sz="4" w:space="0"/>
            </w:tcBorders>
            <w:vAlign w:val="center"/>
          </w:tcPr>
          <w:p w14:paraId="2C77C44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w:t>
            </w:r>
          </w:p>
        </w:tc>
        <w:tc>
          <w:tcPr>
            <w:tcW w:w="8921" w:type="dxa"/>
            <w:tcBorders>
              <w:top w:val="single" w:color="auto" w:sz="4" w:space="0"/>
              <w:left w:val="single" w:color="auto" w:sz="4" w:space="0"/>
              <w:bottom w:val="single" w:color="auto" w:sz="4" w:space="0"/>
            </w:tcBorders>
            <w:vAlign w:val="center"/>
          </w:tcPr>
          <w:p w14:paraId="0E4BC1A7">
            <w:pPr>
              <w:snapToGrid w:val="0"/>
              <w:spacing w:line="360" w:lineRule="auto"/>
              <w:rPr>
                <w:rFonts w:hint="eastAsia" w:ascii="仿宋" w:hAnsi="仿宋" w:eastAsia="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湖州市食品药品检验研究院食品药品检验仪器设备采购项目</w:t>
            </w:r>
          </w:p>
        </w:tc>
      </w:tr>
      <w:tr w14:paraId="6B8A9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702" w:type="dxa"/>
            <w:tcBorders>
              <w:top w:val="single" w:color="auto" w:sz="4" w:space="0"/>
              <w:bottom w:val="single" w:color="auto" w:sz="4" w:space="0"/>
              <w:right w:val="single" w:color="auto" w:sz="4" w:space="0"/>
            </w:tcBorders>
            <w:vAlign w:val="center"/>
          </w:tcPr>
          <w:p w14:paraId="0DDBB86B">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2</w:t>
            </w:r>
          </w:p>
        </w:tc>
        <w:tc>
          <w:tcPr>
            <w:tcW w:w="8921" w:type="dxa"/>
            <w:tcBorders>
              <w:top w:val="single" w:color="auto" w:sz="4" w:space="0"/>
              <w:left w:val="single" w:color="auto" w:sz="4" w:space="0"/>
              <w:bottom w:val="single" w:color="auto" w:sz="4" w:space="0"/>
            </w:tcBorders>
            <w:vAlign w:val="center"/>
          </w:tcPr>
          <w:p w14:paraId="3B60D8F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采购内容及数量：详见第二章采购需求</w:t>
            </w:r>
          </w:p>
        </w:tc>
      </w:tr>
      <w:tr w14:paraId="65954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02" w:type="dxa"/>
            <w:tcBorders>
              <w:top w:val="single" w:color="auto" w:sz="4" w:space="0"/>
              <w:bottom w:val="single" w:color="auto" w:sz="4" w:space="0"/>
              <w:right w:val="single" w:color="auto" w:sz="4" w:space="0"/>
            </w:tcBorders>
            <w:vAlign w:val="center"/>
          </w:tcPr>
          <w:p w14:paraId="79B65431">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8921" w:type="dxa"/>
            <w:tcBorders>
              <w:top w:val="single" w:color="auto" w:sz="4" w:space="0"/>
              <w:left w:val="single" w:color="auto" w:sz="4" w:space="0"/>
              <w:bottom w:val="single" w:color="auto" w:sz="4" w:space="0"/>
            </w:tcBorders>
            <w:vAlign w:val="center"/>
          </w:tcPr>
          <w:p w14:paraId="4D00A687">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投标报价及费用：</w:t>
            </w:r>
          </w:p>
          <w:p w14:paraId="7F488991">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、本项目投标应以人民币报价；</w:t>
            </w:r>
          </w:p>
          <w:p w14:paraId="681D0925">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、不论投标结果如何，供应商均应自行承担所有与投标有关的全部费用；</w:t>
            </w:r>
          </w:p>
          <w:p w14:paraId="443873A4">
            <w:pPr>
              <w:snapToGrid w:val="0"/>
              <w:spacing w:line="360" w:lineRule="auto"/>
              <w:rPr>
                <w:rFonts w:ascii="仿宋" w:hAnsi="仿宋" w:eastAsia="仿宋"/>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szCs w:val="24"/>
              </w:rPr>
              <w:t>本项目招标代理服务费</w:t>
            </w:r>
            <w:r>
              <w:rPr>
                <w:rFonts w:hint="eastAsia" w:ascii="仿宋" w:hAnsi="仿宋" w:eastAsia="仿宋" w:cs="仿宋"/>
                <w:b/>
                <w:bCs/>
                <w:sz w:val="24"/>
                <w:szCs w:val="24"/>
                <w:lang w:val="en-US" w:eastAsia="zh-CN"/>
              </w:rPr>
              <w:t>标项1：</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16000</w:t>
            </w:r>
            <w:r>
              <w:rPr>
                <w:rFonts w:hint="eastAsia" w:ascii="仿宋" w:hAnsi="仿宋" w:eastAsia="仿宋" w:cs="仿宋"/>
                <w:b/>
                <w:bCs/>
                <w:color w:val="FF0000"/>
                <w:sz w:val="24"/>
                <w:szCs w:val="24"/>
                <w:u w:val="single"/>
              </w:rPr>
              <w:t>元整</w:t>
            </w:r>
            <w:r>
              <w:rPr>
                <w:rFonts w:hint="eastAsia" w:ascii="仿宋" w:hAnsi="仿宋" w:eastAsia="仿宋" w:cs="仿宋"/>
                <w:b/>
                <w:bCs/>
                <w:color w:val="FF0000"/>
                <w:sz w:val="24"/>
                <w:szCs w:val="24"/>
                <w:u w:val="single"/>
                <w:lang w:val="en-US" w:eastAsia="zh-CN"/>
              </w:rPr>
              <w:t>;</w:t>
            </w:r>
            <w:r>
              <w:rPr>
                <w:rFonts w:hint="eastAsia" w:ascii="仿宋" w:hAnsi="仿宋" w:eastAsia="仿宋" w:cs="仿宋"/>
                <w:b/>
                <w:bCs/>
                <w:sz w:val="24"/>
                <w:szCs w:val="24"/>
                <w:lang w:val="en-US" w:eastAsia="zh-CN"/>
              </w:rPr>
              <w:t>标项2：</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15000</w:t>
            </w:r>
            <w:r>
              <w:rPr>
                <w:rFonts w:hint="eastAsia" w:ascii="仿宋" w:hAnsi="仿宋" w:eastAsia="仿宋" w:cs="仿宋"/>
                <w:b/>
                <w:bCs/>
                <w:color w:val="FF0000"/>
                <w:sz w:val="24"/>
                <w:szCs w:val="24"/>
                <w:u w:val="single"/>
              </w:rPr>
              <w:t>元整</w:t>
            </w:r>
            <w:r>
              <w:rPr>
                <w:rFonts w:hint="eastAsia" w:ascii="仿宋" w:hAnsi="仿宋" w:eastAsia="仿宋" w:cs="仿宋"/>
                <w:b/>
                <w:bCs/>
                <w:color w:val="FF0000"/>
                <w:sz w:val="24"/>
                <w:szCs w:val="24"/>
                <w:u w:val="single"/>
                <w:lang w:val="en-US" w:eastAsia="zh-CN"/>
              </w:rPr>
              <w:t>;</w:t>
            </w:r>
            <w:r>
              <w:rPr>
                <w:rFonts w:hint="eastAsia" w:ascii="仿宋" w:hAnsi="仿宋" w:eastAsia="仿宋" w:cs="仿宋"/>
                <w:sz w:val="24"/>
                <w:szCs w:val="24"/>
              </w:rPr>
              <w:t>，在确定中标供应商后，领取中标通知书前，由</w:t>
            </w:r>
            <w:r>
              <w:rPr>
                <w:rFonts w:hint="eastAsia" w:ascii="仿宋" w:hAnsi="仿宋" w:eastAsia="仿宋" w:cs="仿宋"/>
                <w:color w:val="000000"/>
                <w:sz w:val="24"/>
                <w:szCs w:val="24"/>
                <w:lang w:val="en-US" w:eastAsia="zh-CN"/>
              </w:rPr>
              <w:t>各标项</w:t>
            </w:r>
            <w:r>
              <w:rPr>
                <w:rFonts w:hint="eastAsia" w:ascii="仿宋" w:hAnsi="仿宋" w:eastAsia="仿宋" w:cs="仿宋"/>
                <w:sz w:val="24"/>
                <w:szCs w:val="24"/>
              </w:rPr>
              <w:t>中标供应商全额支付，请各供应商自行考虑计入投标报价中。</w:t>
            </w:r>
          </w:p>
        </w:tc>
      </w:tr>
      <w:tr w14:paraId="5BDD0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702" w:type="dxa"/>
            <w:tcBorders>
              <w:top w:val="single" w:color="auto" w:sz="4" w:space="0"/>
              <w:bottom w:val="single" w:color="auto" w:sz="4" w:space="0"/>
              <w:right w:val="single" w:color="auto" w:sz="4" w:space="0"/>
            </w:tcBorders>
            <w:vAlign w:val="center"/>
          </w:tcPr>
          <w:p w14:paraId="5790AC3E">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4</w:t>
            </w:r>
          </w:p>
        </w:tc>
        <w:tc>
          <w:tcPr>
            <w:tcW w:w="8921" w:type="dxa"/>
            <w:tcBorders>
              <w:top w:val="single" w:color="auto" w:sz="4" w:space="0"/>
              <w:left w:val="single" w:color="auto" w:sz="4" w:space="0"/>
              <w:bottom w:val="single" w:color="auto" w:sz="4" w:space="0"/>
            </w:tcBorders>
            <w:vAlign w:val="center"/>
          </w:tcPr>
          <w:p w14:paraId="35EE742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答疑与澄清：供应商如认为招标文件表述不清晰、存在歧视性或者其他违法内容</w:t>
            </w:r>
          </w:p>
          <w:p w14:paraId="329A4D1B">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的，可以自获取采购文件之日或者采购文件公告期限届满之日起</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个工作日内以</w:t>
            </w:r>
          </w:p>
          <w:p w14:paraId="7D76B310">
            <w:pPr>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书面形式向采购人、采购代理机构提出质疑，根据《中华人民共和国财政部令第</w:t>
            </w:r>
            <w:r>
              <w:rPr>
                <w:rFonts w:ascii="仿宋" w:hAnsi="仿宋" w:eastAsia="仿宋" w:cs="仿宋"/>
                <w:color w:val="000000"/>
                <w:sz w:val="24"/>
                <w:szCs w:val="24"/>
              </w:rPr>
              <w:t xml:space="preserve"> 94</w:t>
            </w:r>
          </w:p>
          <w:p w14:paraId="15FD09A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号</w:t>
            </w:r>
            <w:r>
              <w:rPr>
                <w:rFonts w:ascii="仿宋" w:hAnsi="仿宋" w:eastAsia="仿宋" w:cs="仿宋"/>
                <w:color w:val="000000"/>
                <w:sz w:val="24"/>
                <w:szCs w:val="24"/>
              </w:rPr>
              <w:t>-</w:t>
            </w:r>
            <w:r>
              <w:rPr>
                <w:rFonts w:hint="eastAsia" w:ascii="仿宋" w:hAnsi="仿宋" w:eastAsia="仿宋" w:cs="仿宋"/>
                <w:color w:val="000000"/>
                <w:sz w:val="24"/>
                <w:szCs w:val="24"/>
              </w:rPr>
              <w:t>政府采购质疑和投诉办法》第十条第二款规定，供应商在法定质疑期内须一次</w:t>
            </w:r>
          </w:p>
          <w:p w14:paraId="4FADBA24">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性提出针对同一采购程序环节的质疑，否则采购代理机构有权拒绝第一次质疑以</w:t>
            </w:r>
          </w:p>
          <w:p w14:paraId="40310656">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外其他所有质疑。答疑内容是招标文件的组成部分，并将在网上发布补充（答疑、</w:t>
            </w:r>
          </w:p>
          <w:p w14:paraId="2D81C22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澄清）文件，潜在供应商应自行关注网站公告，采购人不再一一通知，供应商因</w:t>
            </w:r>
          </w:p>
          <w:p w14:paraId="633FBE4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自身贻误行为导致投标失效的，责任自负。</w:t>
            </w:r>
          </w:p>
        </w:tc>
      </w:tr>
      <w:tr w14:paraId="0092B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02" w:type="dxa"/>
            <w:tcBorders>
              <w:top w:val="single" w:color="auto" w:sz="4" w:space="0"/>
              <w:bottom w:val="single" w:color="auto" w:sz="4" w:space="0"/>
              <w:right w:val="single" w:color="auto" w:sz="4" w:space="0"/>
            </w:tcBorders>
            <w:vAlign w:val="center"/>
          </w:tcPr>
          <w:p w14:paraId="26ACEF0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5</w:t>
            </w:r>
          </w:p>
        </w:tc>
        <w:tc>
          <w:tcPr>
            <w:tcW w:w="8921" w:type="dxa"/>
            <w:tcBorders>
              <w:top w:val="single" w:color="auto" w:sz="4" w:space="0"/>
              <w:left w:val="single" w:color="auto" w:sz="4" w:space="0"/>
              <w:bottom w:val="single" w:color="auto" w:sz="4" w:space="0"/>
            </w:tcBorders>
            <w:vAlign w:val="center"/>
          </w:tcPr>
          <w:p w14:paraId="00CC1EB3">
            <w:pPr>
              <w:snapToGrid w:val="0"/>
              <w:jc w:val="left"/>
              <w:rPr>
                <w:rFonts w:hint="eastAsia" w:ascii="仿宋" w:hAnsi="仿宋" w:eastAsia="仿宋"/>
                <w:color w:val="000000"/>
                <w:sz w:val="24"/>
                <w:szCs w:val="24"/>
                <w:lang w:val="en-US" w:eastAsia="zh-CN"/>
              </w:rPr>
            </w:pPr>
            <w:r>
              <w:rPr>
                <w:rFonts w:hint="eastAsia" w:ascii="仿宋" w:hAnsi="仿宋" w:eastAsia="仿宋" w:cs="仿宋"/>
                <w:b/>
                <w:bCs/>
                <w:color w:val="000000"/>
                <w:sz w:val="24"/>
                <w:szCs w:val="24"/>
              </w:rPr>
              <w:t>采购</w:t>
            </w:r>
            <w:r>
              <w:rPr>
                <w:rFonts w:hint="eastAsia" w:ascii="仿宋" w:hAnsi="仿宋" w:eastAsia="仿宋" w:cs="仿宋"/>
                <w:b/>
                <w:bCs/>
                <w:color w:val="000000"/>
                <w:sz w:val="24"/>
                <w:szCs w:val="24"/>
                <w:lang w:val="en-US" w:eastAsia="zh-CN"/>
              </w:rPr>
              <w:t>预算：</w:t>
            </w:r>
          </w:p>
        </w:tc>
      </w:tr>
      <w:tr w14:paraId="5D7E6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02" w:type="dxa"/>
            <w:tcBorders>
              <w:top w:val="single" w:color="auto" w:sz="4" w:space="0"/>
              <w:bottom w:val="single" w:color="auto" w:sz="4" w:space="0"/>
              <w:right w:val="single" w:color="auto" w:sz="4" w:space="0"/>
            </w:tcBorders>
            <w:vAlign w:val="center"/>
          </w:tcPr>
          <w:p w14:paraId="0498B26A">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6</w:t>
            </w:r>
          </w:p>
        </w:tc>
        <w:tc>
          <w:tcPr>
            <w:tcW w:w="8921" w:type="dxa"/>
            <w:tcBorders>
              <w:top w:val="single" w:color="auto" w:sz="4" w:space="0"/>
              <w:left w:val="single" w:color="auto" w:sz="4" w:space="0"/>
              <w:bottom w:val="single" w:color="auto" w:sz="4" w:space="0"/>
            </w:tcBorders>
            <w:vAlign w:val="center"/>
          </w:tcPr>
          <w:p w14:paraId="6BA78394">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投标文件组成：</w:t>
            </w:r>
          </w:p>
          <w:p w14:paraId="4149764A">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、电子投标文件（包括“电子加密投标文件”和“备份投标文件”，在投标文件编制完成后同时生成）</w:t>
            </w:r>
          </w:p>
          <w:p w14:paraId="2AD3DFB6">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、“电子加密投标文件”是指通过“政采云电子交易客户端”完成响应文件编制后生成并加密的数据电文形式的投标文件。</w:t>
            </w:r>
          </w:p>
          <w:p w14:paraId="7A3987FA">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、“备份投标文件”是指与“电子加密投标文件”同时生成的数据电文形式的电子文件（文件格式</w:t>
            </w:r>
            <w:r>
              <w:rPr>
                <w:rFonts w:ascii="仿宋" w:hAnsi="仿宋" w:eastAsia="仿宋" w:cs="仿宋"/>
                <w:color w:val="000000"/>
                <w:sz w:val="24"/>
                <w:szCs w:val="24"/>
              </w:rPr>
              <w:t>.bfbs</w:t>
            </w:r>
            <w:r>
              <w:rPr>
                <w:rFonts w:hint="eastAsia" w:ascii="仿宋" w:hAnsi="仿宋" w:eastAsia="仿宋" w:cs="仿宋"/>
                <w:color w:val="000000"/>
                <w:sz w:val="24"/>
                <w:szCs w:val="24"/>
              </w:rPr>
              <w:t>），其他方式编制的备份投标文件视为无效备份投标文件。仅在出现解密异常情况下使用。</w:t>
            </w:r>
          </w:p>
          <w:p w14:paraId="48FB1E3D">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、中标后，中标单位需在领取中标通知书时，向招标代理机构提交与投标时电子投标文件一致的纸质版本一式三份（按照招标文件要求签字盖章）。</w:t>
            </w:r>
          </w:p>
          <w:p w14:paraId="201AB286">
            <w:pPr>
              <w:adjustRightInd w:val="0"/>
              <w:snapToGrid w:val="0"/>
              <w:spacing w:line="320" w:lineRule="exact"/>
            </w:pPr>
            <w:r>
              <w:rPr>
                <w:rFonts w:hint="eastAsia" w:ascii="仿宋" w:hAnsi="仿宋" w:eastAsia="仿宋" w:cs="仿宋"/>
                <w:b/>
                <w:bCs/>
                <w:sz w:val="24"/>
                <w:szCs w:val="24"/>
                <w:u w:val="single"/>
              </w:rPr>
              <w:t>纸质投标文件应与电子投标文件内容相一致</w:t>
            </w:r>
            <w:r>
              <w:rPr>
                <w:rFonts w:hint="eastAsia" w:ascii="仿宋" w:hAnsi="仿宋" w:eastAsia="仿宋" w:cs="仿宋"/>
                <w:b/>
                <w:bCs/>
                <w:sz w:val="24"/>
                <w:szCs w:val="24"/>
              </w:rPr>
              <w:t>。</w:t>
            </w:r>
          </w:p>
        </w:tc>
      </w:tr>
      <w:tr w14:paraId="4653C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702" w:type="dxa"/>
            <w:tcBorders>
              <w:top w:val="single" w:color="auto" w:sz="4" w:space="0"/>
              <w:bottom w:val="single" w:color="auto" w:sz="4" w:space="0"/>
              <w:right w:val="single" w:color="auto" w:sz="4" w:space="0"/>
            </w:tcBorders>
            <w:vAlign w:val="center"/>
          </w:tcPr>
          <w:p w14:paraId="44270DA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7</w:t>
            </w:r>
          </w:p>
        </w:tc>
        <w:tc>
          <w:tcPr>
            <w:tcW w:w="8921" w:type="dxa"/>
            <w:tcBorders>
              <w:top w:val="single" w:color="auto" w:sz="4" w:space="0"/>
              <w:left w:val="single" w:color="auto" w:sz="4" w:space="0"/>
              <w:bottom w:val="single" w:color="auto" w:sz="4" w:space="0"/>
            </w:tcBorders>
            <w:vAlign w:val="center"/>
          </w:tcPr>
          <w:p w14:paraId="26513C0F">
            <w:pPr>
              <w:snapToGrid w:val="0"/>
              <w:spacing w:line="360" w:lineRule="auto"/>
              <w:rPr>
                <w:rFonts w:ascii="仿宋" w:hAnsi="仿宋" w:eastAsia="仿宋"/>
                <w:sz w:val="24"/>
                <w:szCs w:val="24"/>
              </w:rPr>
            </w:pPr>
            <w:r>
              <w:rPr>
                <w:rFonts w:hint="eastAsia" w:ascii="仿宋" w:hAnsi="仿宋" w:eastAsia="仿宋" w:cs="仿宋"/>
                <w:sz w:val="24"/>
                <w:szCs w:val="24"/>
              </w:rPr>
              <w:t>投标文件的制作、递交：</w:t>
            </w:r>
          </w:p>
          <w:p w14:paraId="52D03B31">
            <w:pPr>
              <w:snapToGrid w:val="0"/>
              <w:spacing w:line="360" w:lineRule="auto"/>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、本项目实行电子招投标。</w:t>
            </w:r>
          </w:p>
          <w:p w14:paraId="1273D84D">
            <w:pPr>
              <w:snapToGrid w:val="0"/>
              <w:spacing w:line="360" w:lineRule="auto"/>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、供应商应按要求提供电子投标文件：（</w:t>
            </w:r>
            <w:r>
              <w:rPr>
                <w:rFonts w:ascii="仿宋" w:hAnsi="仿宋" w:eastAsia="仿宋" w:cs="仿宋"/>
                <w:sz w:val="24"/>
                <w:szCs w:val="24"/>
              </w:rPr>
              <w:t>1</w:t>
            </w:r>
            <w:r>
              <w:rPr>
                <w:rFonts w:hint="eastAsia" w:ascii="仿宋" w:hAnsi="仿宋" w:eastAsia="仿宋" w:cs="仿宋"/>
                <w:sz w:val="24"/>
                <w:szCs w:val="24"/>
              </w:rPr>
              <w:t>）按政采云平台项目采购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电子交易操作指南及本招标文件要求制作、加密并递交，超过上传时间的视为放弃投标资格，作无效标处理；通过“政采云平台”上传递交的“电子加密投标文件”</w:t>
            </w:r>
            <w:r>
              <w:rPr>
                <w:rFonts w:hint="eastAsia" w:ascii="仿宋" w:hAnsi="仿宋" w:eastAsia="仿宋" w:cs="仿宋"/>
                <w:sz w:val="24"/>
                <w:szCs w:val="24"/>
                <w:lang w:val="en-US" w:eastAsia="zh-CN"/>
              </w:rPr>
              <w:t>出现因非供应商造成的</w:t>
            </w:r>
            <w:r>
              <w:rPr>
                <w:rFonts w:hint="eastAsia" w:ascii="仿宋" w:hAnsi="仿宋" w:eastAsia="仿宋" w:cs="仿宋"/>
                <w:sz w:val="24"/>
                <w:szCs w:val="24"/>
              </w:rPr>
              <w:t>无法按时解密</w:t>
            </w:r>
            <w:r>
              <w:rPr>
                <w:rFonts w:hint="eastAsia" w:ascii="仿宋" w:hAnsi="仿宋" w:eastAsia="仿宋" w:cs="仿宋"/>
                <w:sz w:val="24"/>
                <w:szCs w:val="24"/>
                <w:lang w:val="en-US" w:eastAsia="zh-CN"/>
              </w:rPr>
              <w:t>情况时</w:t>
            </w:r>
            <w:r>
              <w:rPr>
                <w:rFonts w:hint="eastAsia" w:ascii="仿宋" w:hAnsi="仿宋" w:eastAsia="仿宋" w:cs="仿宋"/>
                <w:sz w:val="24"/>
                <w:szCs w:val="24"/>
              </w:rPr>
              <w:t>，供应商递交了备份投标文件的，以备份投标文件为依据，否则视为投标文件撤回。</w:t>
            </w:r>
          </w:p>
          <w:p w14:paraId="14C3B030">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递交的投标文件，电子交易平台将拒收。</w:t>
            </w:r>
          </w:p>
          <w:p w14:paraId="278DDA56">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）“电子加密投标文件”成功上传递交后，供应商可自行打印投标文件接收回执。</w:t>
            </w:r>
          </w:p>
          <w:p w14:paraId="4FA19F46">
            <w:pPr>
              <w:snapToGrid w:val="0"/>
              <w:spacing w:line="360" w:lineRule="auto"/>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“备份投标文件”的密封包装、递交：</w:t>
            </w:r>
          </w:p>
          <w:p w14:paraId="17A0AD36">
            <w:pPr>
              <w:snapToGrid w:val="0"/>
              <w:spacing w:line="360" w:lineRule="auto"/>
              <w:rPr>
                <w:rFonts w:ascii="仿宋" w:hAnsi="仿宋" w:eastAsia="仿宋"/>
                <w:sz w:val="24"/>
                <w:szCs w:val="24"/>
              </w:rPr>
            </w:pP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盘）可以通过邮寄方式或当面递交方式送达（如邮寄原则上采用顺丰）。</w:t>
            </w:r>
          </w:p>
          <w:p w14:paraId="4B4C3BDB">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盘）应当密封包装并在包装上标注投标项目名称、投标单位名称、联系电话并加盖公章。</w:t>
            </w:r>
          </w:p>
          <w:p w14:paraId="09484145">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盘）邮寄或当面递交截止时间：投标供应商应</w:t>
            </w:r>
            <w:r>
              <w:rPr>
                <w:rFonts w:hint="eastAsia" w:ascii="仿宋" w:hAnsi="仿宋" w:eastAsia="仿宋" w:cs="仿宋"/>
                <w:b/>
                <w:bCs/>
                <w:sz w:val="24"/>
                <w:szCs w:val="24"/>
                <w:highlight w:val="yellow"/>
              </w:rPr>
              <w:t>于</w:t>
            </w:r>
            <w:r>
              <w:rPr>
                <w:rFonts w:hint="eastAsia" w:ascii="仿宋" w:hAnsi="仿宋" w:eastAsia="仿宋" w:cs="仿宋"/>
                <w:b/>
                <w:bCs/>
                <w:sz w:val="24"/>
                <w:szCs w:val="24"/>
                <w:highlight w:val="yellow"/>
                <w:lang w:eastAsia="zh-CN"/>
              </w:rPr>
              <w:t>2025</w:t>
            </w:r>
            <w:r>
              <w:rPr>
                <w:rFonts w:hint="eastAsia" w:ascii="仿宋" w:hAnsi="仿宋" w:eastAsia="仿宋" w:cs="仿宋"/>
                <w:b/>
                <w:bCs/>
                <w:sz w:val="24"/>
                <w:szCs w:val="24"/>
                <w:highlight w:val="yellow"/>
              </w:rPr>
              <w:t>年</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月</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日</w:t>
            </w:r>
            <w:r>
              <w:rPr>
                <w:rFonts w:hint="eastAsia" w:ascii="仿宋" w:hAnsi="仿宋" w:eastAsia="仿宋" w:cs="仿宋"/>
                <w:b/>
                <w:bCs/>
                <w:sz w:val="24"/>
                <w:szCs w:val="24"/>
                <w:highlight w:val="yellow"/>
                <w:lang w:val="en-US" w:eastAsia="zh-CN"/>
              </w:rPr>
              <w:t>17</w:t>
            </w:r>
            <w:r>
              <w:rPr>
                <w:rFonts w:ascii="仿宋" w:hAnsi="仿宋" w:eastAsia="仿宋" w:cs="仿宋"/>
                <w:b/>
                <w:bCs/>
                <w:sz w:val="24"/>
                <w:szCs w:val="24"/>
                <w:highlight w:val="yellow"/>
              </w:rPr>
              <w:t>:00</w:t>
            </w:r>
            <w:r>
              <w:rPr>
                <w:rFonts w:hint="eastAsia" w:ascii="仿宋" w:hAnsi="仿宋" w:eastAsia="仿宋" w:cs="仿宋"/>
                <w:b/>
                <w:bCs/>
                <w:sz w:val="24"/>
                <w:szCs w:val="24"/>
                <w:highlight w:val="yellow"/>
              </w:rPr>
              <w:t>时前准时送达</w:t>
            </w:r>
            <w:r>
              <w:rPr>
                <w:rFonts w:hint="eastAsia" w:ascii="仿宋" w:hAnsi="仿宋" w:eastAsia="仿宋" w:cs="仿宋"/>
                <w:sz w:val="24"/>
                <w:szCs w:val="24"/>
              </w:rPr>
              <w:t>，逾期不予受理。投标供应商须留足邮寄、当面递交时间</w:t>
            </w:r>
            <w:r>
              <w:rPr>
                <w:rFonts w:ascii="仿宋" w:hAnsi="仿宋" w:eastAsia="仿宋" w:cs="仿宋"/>
                <w:sz w:val="24"/>
                <w:szCs w:val="24"/>
              </w:rPr>
              <w:t>,</w:t>
            </w:r>
            <w:r>
              <w:rPr>
                <w:rFonts w:hint="eastAsia" w:ascii="仿宋" w:hAnsi="仿宋" w:eastAsia="仿宋" w:cs="仿宋"/>
                <w:sz w:val="24"/>
                <w:szCs w:val="24"/>
              </w:rPr>
              <w:t>确保“备份投标文件”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U</w:t>
            </w:r>
            <w:r>
              <w:rPr>
                <w:rFonts w:hint="eastAsia" w:ascii="仿宋" w:hAnsi="仿宋" w:eastAsia="仿宋" w:cs="仿宋"/>
                <w:sz w:val="24"/>
                <w:szCs w:val="24"/>
              </w:rPr>
              <w:t>盘）于规定的时间前送达指定地点，未按时送达的，均按未提供处理。“备份投标文件”邮寄、递交地址：</w:t>
            </w: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湖州分公司（</w:t>
            </w:r>
            <w:r>
              <w:rPr>
                <w:rFonts w:hint="eastAsia" w:ascii="仿宋" w:hAnsi="仿宋" w:eastAsia="仿宋" w:cs="仿宋"/>
                <w:kern w:val="0"/>
                <w:sz w:val="24"/>
                <w:szCs w:val="24"/>
                <w:lang w:eastAsia="zh-CN"/>
              </w:rPr>
              <w:t>湖州市吴兴区工业路1号数字经济产业园B幢2206室</w:t>
            </w:r>
            <w:r>
              <w:rPr>
                <w:rFonts w:hint="eastAsia" w:ascii="仿宋" w:hAnsi="仿宋" w:eastAsia="仿宋" w:cs="仿宋"/>
                <w:sz w:val="24"/>
                <w:szCs w:val="24"/>
              </w:rPr>
              <w:t>），联系人：</w:t>
            </w:r>
            <w:r>
              <w:rPr>
                <w:rFonts w:hint="eastAsia" w:ascii="仿宋" w:hAnsi="仿宋" w:eastAsia="仿宋" w:cs="仿宋"/>
                <w:sz w:val="24"/>
                <w:szCs w:val="24"/>
                <w:lang w:eastAsia="zh-CN"/>
              </w:rPr>
              <w:t>姚甜甜</w:t>
            </w:r>
            <w:r>
              <w:rPr>
                <w:rFonts w:hint="eastAsia" w:ascii="仿宋" w:hAnsi="仿宋" w:eastAsia="仿宋" w:cs="仿宋"/>
                <w:sz w:val="24"/>
                <w:szCs w:val="24"/>
              </w:rPr>
              <w:t>，联系电话：</w:t>
            </w:r>
            <w:r>
              <w:rPr>
                <w:rFonts w:hint="eastAsia" w:ascii="仿宋" w:hAnsi="仿宋" w:eastAsia="仿宋" w:cs="仿宋"/>
                <w:sz w:val="24"/>
                <w:szCs w:val="24"/>
                <w:lang w:val="en-US" w:eastAsia="zh-CN"/>
              </w:rPr>
              <w:t>15355725009</w:t>
            </w:r>
            <w:r>
              <w:rPr>
                <w:rFonts w:hint="eastAsia" w:ascii="仿宋" w:hAnsi="仿宋" w:eastAsia="仿宋" w:cs="仿宋"/>
                <w:sz w:val="24"/>
                <w:szCs w:val="24"/>
              </w:rPr>
              <w:t>，由采购代理机构统一负责接收，到付件拒收。以收件人实际签收时间为准，收件人签收后将予以确认，逾期送达或未密封的将拒绝接收。</w:t>
            </w:r>
          </w:p>
          <w:p w14:paraId="7404359B">
            <w:pPr>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供应商应权衡利弊考虑是否提供“备份投标文件”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U</w:t>
            </w:r>
            <w:r>
              <w:rPr>
                <w:rFonts w:hint="eastAsia" w:ascii="仿宋" w:hAnsi="仿宋" w:eastAsia="仿宋" w:cs="仿宋"/>
                <w:sz w:val="24"/>
                <w:szCs w:val="24"/>
              </w:rPr>
              <w:t>盘），采购人及采购代理机构不做强制性要求。</w:t>
            </w:r>
          </w:p>
          <w:p w14:paraId="62C51999">
            <w:pPr>
              <w:snapToGrid w:val="0"/>
              <w:spacing w:line="360" w:lineRule="auto"/>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供应商递交投标文件时，如出现下列情况之一的，作无效标处理：</w:t>
            </w:r>
            <w:r>
              <w:rPr>
                <w:rFonts w:ascii="仿宋" w:hAnsi="仿宋" w:eastAsia="仿宋" w:cs="仿宋"/>
                <w:sz w:val="24"/>
                <w:szCs w:val="24"/>
              </w:rPr>
              <w:t xml:space="preserve"> </w:t>
            </w:r>
          </w:p>
          <w:p w14:paraId="38FE8A60">
            <w:pPr>
              <w:snapToGrid w:val="0"/>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）电子投标文件未按规定时间上传的；</w:t>
            </w:r>
            <w:r>
              <w:rPr>
                <w:rFonts w:ascii="仿宋" w:hAnsi="仿宋" w:eastAsia="仿宋" w:cs="仿宋"/>
                <w:sz w:val="24"/>
                <w:szCs w:val="24"/>
              </w:rPr>
              <w:t xml:space="preserve"> </w:t>
            </w:r>
          </w:p>
          <w:p w14:paraId="3042949F">
            <w:pPr>
              <w:snapToGrid w:val="0"/>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）仅提供备份投标文件（</w:t>
            </w:r>
            <w:r>
              <w:rPr>
                <w:rFonts w:ascii="仿宋" w:hAnsi="仿宋" w:eastAsia="仿宋" w:cs="仿宋"/>
                <w:sz w:val="24"/>
                <w:szCs w:val="24"/>
              </w:rPr>
              <w:t xml:space="preserve">U </w:t>
            </w:r>
            <w:r>
              <w:rPr>
                <w:rFonts w:hint="eastAsia" w:ascii="仿宋" w:hAnsi="仿宋" w:eastAsia="仿宋" w:cs="仿宋"/>
                <w:sz w:val="24"/>
                <w:szCs w:val="24"/>
              </w:rPr>
              <w:t>盘）的；</w:t>
            </w:r>
            <w:r>
              <w:rPr>
                <w:rFonts w:ascii="仿宋" w:hAnsi="仿宋" w:eastAsia="仿宋" w:cs="仿宋"/>
                <w:sz w:val="24"/>
                <w:szCs w:val="24"/>
              </w:rPr>
              <w:t xml:space="preserve"> </w:t>
            </w:r>
          </w:p>
          <w:p w14:paraId="0A6D04F6">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）整个开标过程中若因供应商问题造成电子投标文件无法正常解密的，均按未提交电子响应文件，作无效标处理。若因网络或者其他非供应商问题造成电子投标文件无法正常解密的，启用“备份投标文件”（</w:t>
            </w:r>
            <w:r>
              <w:rPr>
                <w:rFonts w:ascii="仿宋" w:hAnsi="仿宋" w:eastAsia="仿宋" w:cs="仿宋"/>
                <w:sz w:val="24"/>
                <w:szCs w:val="24"/>
              </w:rPr>
              <w:t xml:space="preserve">U </w:t>
            </w:r>
            <w:r>
              <w:rPr>
                <w:rFonts w:hint="eastAsia" w:ascii="仿宋" w:hAnsi="仿宋" w:eastAsia="仿宋" w:cs="仿宋"/>
                <w:sz w:val="24"/>
                <w:szCs w:val="24"/>
              </w:rPr>
              <w:t>盘），“备份投标文件”（</w:t>
            </w:r>
            <w:r>
              <w:rPr>
                <w:rFonts w:ascii="仿宋" w:hAnsi="仿宋" w:eastAsia="仿宋" w:cs="仿宋"/>
                <w:sz w:val="24"/>
                <w:szCs w:val="24"/>
              </w:rPr>
              <w:t xml:space="preserve">U </w:t>
            </w:r>
            <w:r>
              <w:rPr>
                <w:rFonts w:hint="eastAsia" w:ascii="仿宋" w:hAnsi="仿宋" w:eastAsia="仿宋" w:cs="仿宋"/>
                <w:sz w:val="24"/>
                <w:szCs w:val="24"/>
              </w:rPr>
              <w:t>盘）未提供或因供应商问题造成无法打开的，作无效标处理。若正常解密成功，则“备份投标文件”（</w:t>
            </w:r>
            <w:r>
              <w:rPr>
                <w:rFonts w:ascii="仿宋" w:hAnsi="仿宋" w:eastAsia="仿宋" w:cs="仿宋"/>
                <w:sz w:val="24"/>
                <w:szCs w:val="24"/>
              </w:rPr>
              <w:t xml:space="preserve">U </w:t>
            </w:r>
            <w:r>
              <w:rPr>
                <w:rFonts w:hint="eastAsia" w:ascii="仿宋" w:hAnsi="仿宋" w:eastAsia="仿宋" w:cs="仿宋"/>
                <w:sz w:val="24"/>
                <w:szCs w:val="24"/>
              </w:rPr>
              <w:t>盘）不予开启。在下一顺位的投标文件启用时，前一顺位的投标文件自动失效。</w:t>
            </w:r>
          </w:p>
        </w:tc>
      </w:tr>
      <w:tr w14:paraId="5D361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02" w:type="dxa"/>
            <w:tcBorders>
              <w:top w:val="single" w:color="auto" w:sz="4" w:space="0"/>
              <w:bottom w:val="single" w:color="auto" w:sz="4" w:space="0"/>
              <w:right w:val="single" w:color="auto" w:sz="4" w:space="0"/>
            </w:tcBorders>
            <w:vAlign w:val="center"/>
          </w:tcPr>
          <w:p w14:paraId="631749B6">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8</w:t>
            </w:r>
          </w:p>
        </w:tc>
        <w:tc>
          <w:tcPr>
            <w:tcW w:w="8921" w:type="dxa"/>
            <w:tcBorders>
              <w:top w:val="single" w:color="auto" w:sz="4" w:space="0"/>
              <w:left w:val="single" w:color="auto" w:sz="4" w:space="0"/>
              <w:bottom w:val="single" w:color="auto" w:sz="4" w:space="0"/>
            </w:tcBorders>
            <w:vAlign w:val="center"/>
          </w:tcPr>
          <w:p w14:paraId="7390B284">
            <w:pPr>
              <w:snapToGrid w:val="0"/>
              <w:spacing w:line="360" w:lineRule="auto"/>
              <w:rPr>
                <w:rFonts w:ascii="仿宋" w:hAnsi="仿宋" w:eastAsia="仿宋"/>
                <w:b/>
                <w:bCs/>
                <w:color w:val="000000"/>
                <w:sz w:val="24"/>
                <w:szCs w:val="24"/>
                <w:highlight w:val="yellow"/>
              </w:rPr>
            </w:pPr>
            <w:r>
              <w:rPr>
                <w:rFonts w:hint="eastAsia" w:ascii="仿宋" w:hAnsi="仿宋" w:eastAsia="仿宋" w:cs="仿宋"/>
                <w:b/>
                <w:bCs/>
                <w:color w:val="000000"/>
                <w:sz w:val="24"/>
                <w:szCs w:val="24"/>
                <w:highlight w:val="yellow"/>
              </w:rPr>
              <w:t>投标截止时间：</w:t>
            </w:r>
            <w:r>
              <w:rPr>
                <w:rFonts w:hint="eastAsia" w:ascii="仿宋" w:hAnsi="仿宋" w:eastAsia="仿宋" w:cs="仿宋"/>
                <w:b/>
                <w:bCs/>
                <w:color w:val="000000"/>
                <w:kern w:val="0"/>
                <w:sz w:val="24"/>
                <w:szCs w:val="24"/>
                <w:highlight w:val="yellow"/>
                <w:lang w:eastAsia="zh-CN"/>
              </w:rPr>
              <w:t>2025</w:t>
            </w:r>
            <w:r>
              <w:rPr>
                <w:rFonts w:hint="eastAsia" w:ascii="仿宋" w:hAnsi="仿宋" w:eastAsia="仿宋" w:cs="仿宋"/>
                <w:b/>
                <w:bCs/>
                <w:color w:val="000000"/>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:00</w:t>
            </w:r>
            <w:r>
              <w:rPr>
                <w:rFonts w:hint="eastAsia" w:ascii="仿宋" w:hAnsi="仿宋" w:eastAsia="仿宋" w:cs="仿宋"/>
                <w:b/>
                <w:bCs/>
                <w:color w:val="000000"/>
                <w:kern w:val="0"/>
                <w:sz w:val="24"/>
                <w:szCs w:val="24"/>
                <w:highlight w:val="yellow"/>
              </w:rPr>
              <w:t>时（北京时间）</w:t>
            </w:r>
            <w:r>
              <w:rPr>
                <w:rFonts w:hint="eastAsia" w:ascii="仿宋" w:hAnsi="仿宋" w:eastAsia="仿宋" w:cs="仿宋"/>
                <w:b/>
                <w:bCs/>
                <w:color w:val="000000"/>
                <w:sz w:val="24"/>
                <w:szCs w:val="24"/>
                <w:highlight w:val="yellow"/>
              </w:rPr>
              <w:t>前</w:t>
            </w:r>
          </w:p>
          <w:p w14:paraId="46259EF8">
            <w:pPr>
              <w:pStyle w:val="19"/>
              <w:spacing w:line="360" w:lineRule="auto"/>
              <w:rPr>
                <w:rFonts w:hint="eastAsia" w:ascii="仿宋" w:hAnsi="仿宋" w:eastAsia="仿宋"/>
                <w:color w:val="000000"/>
                <w:sz w:val="24"/>
                <w:szCs w:val="24"/>
                <w:lang w:eastAsia="zh-CN"/>
              </w:rPr>
            </w:pPr>
            <w:r>
              <w:rPr>
                <w:rFonts w:hint="eastAsia" w:ascii="仿宋" w:hAnsi="仿宋" w:eastAsia="仿宋" w:cs="仿宋"/>
                <w:b/>
                <w:bCs/>
                <w:color w:val="000000"/>
                <w:sz w:val="24"/>
                <w:szCs w:val="24"/>
                <w:highlight w:val="yellow"/>
              </w:rPr>
              <w:t>地点：</w:t>
            </w:r>
            <w:r>
              <w:rPr>
                <w:rFonts w:hint="eastAsia" w:ascii="仿宋" w:hAnsi="仿宋" w:eastAsia="仿宋" w:cs="仿宋"/>
                <w:b/>
                <w:bCs/>
                <w:sz w:val="24"/>
                <w:szCs w:val="24"/>
                <w:highlight w:val="yellow"/>
                <w:lang w:eastAsia="zh-CN"/>
              </w:rPr>
              <w:t>湖州市公共资源交易中心2号楼二楼开标室261-4（湖州市仁皇山片区金盖山路66号）具体详见二楼休息区大屏幕。</w:t>
            </w:r>
          </w:p>
        </w:tc>
      </w:tr>
      <w:tr w14:paraId="3740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bottom w:val="single" w:color="auto" w:sz="4" w:space="0"/>
              <w:right w:val="single" w:color="auto" w:sz="4" w:space="0"/>
            </w:tcBorders>
            <w:vAlign w:val="center"/>
          </w:tcPr>
          <w:p w14:paraId="16D23DF4">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9</w:t>
            </w:r>
          </w:p>
        </w:tc>
        <w:tc>
          <w:tcPr>
            <w:tcW w:w="8921" w:type="dxa"/>
            <w:tcBorders>
              <w:top w:val="single" w:color="auto" w:sz="4" w:space="0"/>
              <w:left w:val="single" w:color="auto" w:sz="4" w:space="0"/>
              <w:bottom w:val="single" w:color="auto" w:sz="4" w:space="0"/>
            </w:tcBorders>
            <w:vAlign w:val="center"/>
          </w:tcPr>
          <w:p w14:paraId="1A517F3C">
            <w:pPr>
              <w:snapToGrid w:val="0"/>
              <w:spacing w:line="360" w:lineRule="auto"/>
              <w:rPr>
                <w:rFonts w:ascii="仿宋" w:hAnsi="仿宋" w:eastAsia="仿宋"/>
                <w:b/>
                <w:bCs/>
                <w:color w:val="000000"/>
                <w:sz w:val="24"/>
                <w:szCs w:val="24"/>
                <w:highlight w:val="yellow"/>
              </w:rPr>
            </w:pPr>
            <w:r>
              <w:rPr>
                <w:rFonts w:hint="eastAsia" w:ascii="仿宋" w:hAnsi="仿宋" w:eastAsia="仿宋" w:cs="仿宋"/>
                <w:b/>
                <w:bCs/>
                <w:color w:val="000000"/>
                <w:sz w:val="24"/>
                <w:szCs w:val="24"/>
                <w:highlight w:val="yellow"/>
              </w:rPr>
              <w:t>开标时间：</w:t>
            </w:r>
            <w:r>
              <w:rPr>
                <w:rFonts w:hint="eastAsia" w:ascii="仿宋" w:hAnsi="仿宋" w:eastAsia="仿宋" w:cs="仿宋"/>
                <w:b/>
                <w:bCs/>
                <w:color w:val="000000"/>
                <w:sz w:val="24"/>
                <w:szCs w:val="24"/>
                <w:highlight w:val="yellow"/>
                <w:lang w:eastAsia="zh-CN"/>
              </w:rPr>
              <w:t>2025</w:t>
            </w:r>
            <w:r>
              <w:rPr>
                <w:rFonts w:hint="eastAsia" w:ascii="仿宋" w:hAnsi="仿宋" w:eastAsia="仿宋" w:cs="仿宋"/>
                <w:b/>
                <w:bCs/>
                <w:color w:val="000000"/>
                <w:sz w:val="24"/>
                <w:szCs w:val="24"/>
                <w:highlight w:val="yellow"/>
              </w:rPr>
              <w:t>年</w:t>
            </w:r>
            <w:r>
              <w:rPr>
                <w:rFonts w:hint="eastAsia" w:ascii="仿宋" w:hAnsi="仿宋" w:eastAsia="仿宋" w:cs="仿宋"/>
                <w:b/>
                <w:bCs/>
                <w:color w:val="000000"/>
                <w:sz w:val="24"/>
                <w:szCs w:val="24"/>
                <w:highlight w:val="yellow"/>
                <w:lang w:val="en-US" w:eastAsia="zh-CN"/>
              </w:rPr>
              <w:t xml:space="preserve">   </w:t>
            </w:r>
            <w:r>
              <w:rPr>
                <w:rFonts w:hint="eastAsia" w:ascii="仿宋" w:hAnsi="仿宋" w:eastAsia="仿宋" w:cs="仿宋"/>
                <w:b/>
                <w:bCs/>
                <w:color w:val="000000"/>
                <w:sz w:val="24"/>
                <w:szCs w:val="24"/>
                <w:highlight w:val="yellow"/>
              </w:rPr>
              <w:t>月</w:t>
            </w:r>
            <w:r>
              <w:rPr>
                <w:rFonts w:hint="eastAsia" w:ascii="仿宋" w:hAnsi="仿宋" w:eastAsia="仿宋" w:cs="仿宋"/>
                <w:b/>
                <w:bCs/>
                <w:color w:val="000000"/>
                <w:sz w:val="24"/>
                <w:szCs w:val="24"/>
                <w:highlight w:val="yellow"/>
                <w:lang w:val="en-US" w:eastAsia="zh-CN"/>
              </w:rPr>
              <w:t xml:space="preserve">   </w:t>
            </w:r>
            <w:r>
              <w:rPr>
                <w:rFonts w:hint="eastAsia" w:ascii="仿宋" w:hAnsi="仿宋" w:eastAsia="仿宋" w:cs="仿宋"/>
                <w:b/>
                <w:bCs/>
                <w:color w:val="000000"/>
                <w:sz w:val="24"/>
                <w:szCs w:val="24"/>
                <w:highlight w:val="yellow"/>
              </w:rPr>
              <w:t>日</w:t>
            </w:r>
            <w:r>
              <w:rPr>
                <w:rFonts w:hint="eastAsia" w:ascii="仿宋" w:hAnsi="仿宋" w:eastAsia="仿宋" w:cs="仿宋"/>
                <w:b/>
                <w:bCs/>
                <w:color w:val="000000"/>
                <w:sz w:val="24"/>
                <w:szCs w:val="24"/>
                <w:highlight w:val="yellow"/>
                <w:lang w:val="en-US" w:eastAsia="zh-CN"/>
              </w:rPr>
              <w:t>9</w:t>
            </w:r>
            <w:r>
              <w:rPr>
                <w:rFonts w:hint="eastAsia" w:ascii="仿宋" w:hAnsi="仿宋" w:eastAsia="仿宋" w:cs="仿宋"/>
                <w:b/>
                <w:bCs/>
                <w:color w:val="000000"/>
                <w:sz w:val="24"/>
                <w:szCs w:val="24"/>
                <w:highlight w:val="yellow"/>
              </w:rPr>
              <w:t>:00时整</w:t>
            </w:r>
            <w:r>
              <w:rPr>
                <w:rFonts w:hint="eastAsia" w:ascii="仿宋" w:hAnsi="仿宋" w:eastAsia="仿宋" w:cs="仿宋"/>
                <w:b/>
                <w:bCs/>
                <w:color w:val="000000"/>
                <w:kern w:val="0"/>
                <w:sz w:val="24"/>
                <w:szCs w:val="24"/>
                <w:highlight w:val="yellow"/>
              </w:rPr>
              <w:t>（北京时间）</w:t>
            </w:r>
          </w:p>
          <w:p w14:paraId="2496F5FA">
            <w:pPr>
              <w:pStyle w:val="19"/>
              <w:spacing w:line="360" w:lineRule="auto"/>
              <w:rPr>
                <w:rFonts w:hint="eastAsia" w:ascii="仿宋" w:hAnsi="仿宋" w:eastAsia="仿宋"/>
                <w:b/>
                <w:bCs/>
                <w:kern w:val="0"/>
                <w:sz w:val="24"/>
                <w:szCs w:val="24"/>
                <w:highlight w:val="yellow"/>
                <w:lang w:eastAsia="zh-CN"/>
              </w:rPr>
            </w:pPr>
            <w:r>
              <w:rPr>
                <w:rFonts w:hint="eastAsia" w:ascii="仿宋" w:hAnsi="仿宋" w:eastAsia="仿宋" w:cs="仿宋"/>
                <w:b/>
                <w:bCs/>
                <w:color w:val="000000"/>
                <w:sz w:val="24"/>
                <w:szCs w:val="24"/>
                <w:highlight w:val="yellow"/>
              </w:rPr>
              <w:t>开标地点：</w:t>
            </w:r>
            <w:r>
              <w:rPr>
                <w:rFonts w:hint="eastAsia" w:ascii="仿宋" w:hAnsi="仿宋" w:eastAsia="仿宋" w:cs="仿宋"/>
                <w:b/>
                <w:bCs/>
                <w:sz w:val="24"/>
                <w:szCs w:val="24"/>
                <w:highlight w:val="yellow"/>
                <w:lang w:eastAsia="zh-CN"/>
              </w:rPr>
              <w:t>湖州市公共资源交易中心2号楼二楼开标室261-4（湖州市仁皇山片区金盖山路66号）具体详见二楼休息区大屏幕。</w:t>
            </w:r>
          </w:p>
          <w:p w14:paraId="3966041B">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、开标后，采购组织机构将向各供应商发出“电子加密投标文件”的解密通知，各供应商代表应当在接到解密通知后</w:t>
            </w:r>
            <w:r>
              <w:rPr>
                <w:rFonts w:ascii="仿宋" w:hAnsi="仿宋" w:eastAsia="仿宋" w:cs="仿宋"/>
                <w:color w:val="000000"/>
                <w:sz w:val="24"/>
                <w:szCs w:val="24"/>
              </w:rPr>
              <w:t>30</w:t>
            </w:r>
            <w:r>
              <w:rPr>
                <w:rFonts w:hint="eastAsia" w:ascii="仿宋" w:hAnsi="仿宋" w:eastAsia="仿宋" w:cs="仿宋"/>
                <w:color w:val="000000"/>
                <w:sz w:val="24"/>
                <w:szCs w:val="24"/>
              </w:rPr>
              <w:t>分钟内自行完成“电子加密投标文件”的在线解密。</w:t>
            </w:r>
          </w:p>
          <w:p w14:paraId="39BA2D83">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通过“政采云平台”上传递交的“电子加密投标文件”无法按时解密，供应商递交了备份投标文件的，以备份投标文件为依据，否则视为投标文件撤回。通过“政采云平台”上传递交的“电子加密投标文件”已按时解密的，“备份投标文件”自动失效。供应商仅递交备份投标文件的，投标无效。</w:t>
            </w:r>
          </w:p>
          <w:p w14:paraId="4587C02E">
            <w:pPr>
              <w:snapToGrid w:val="0"/>
              <w:spacing w:line="360" w:lineRule="auto"/>
              <w:rPr>
                <w:rFonts w:ascii="仿宋" w:hAnsi="仿宋" w:eastAsia="仿宋"/>
                <w:color w:val="000000"/>
                <w:sz w:val="24"/>
                <w:szCs w:val="24"/>
              </w:rPr>
            </w:pPr>
            <w:r>
              <w:rPr>
                <w:rFonts w:ascii="仿宋" w:hAnsi="仿宋" w:eastAsia="仿宋" w:cs="仿宋"/>
                <w:color w:val="FF0000"/>
                <w:sz w:val="24"/>
                <w:szCs w:val="24"/>
              </w:rPr>
              <w:t>3</w:t>
            </w:r>
            <w:r>
              <w:rPr>
                <w:rFonts w:hint="eastAsia" w:ascii="仿宋" w:hAnsi="仿宋" w:eastAsia="仿宋" w:cs="仿宋"/>
                <w:color w:val="FF0000"/>
                <w:sz w:val="24"/>
                <w:szCs w:val="24"/>
              </w:rPr>
              <w:t>、供应商可派授权代表出席的开标会，携带笔记本电脑及</w:t>
            </w:r>
            <w:r>
              <w:rPr>
                <w:rFonts w:ascii="仿宋" w:hAnsi="仿宋" w:eastAsia="仿宋" w:cs="仿宋"/>
                <w:color w:val="FF0000"/>
                <w:sz w:val="24"/>
                <w:szCs w:val="24"/>
              </w:rPr>
              <w:t>CA</w:t>
            </w:r>
            <w:r>
              <w:rPr>
                <w:rFonts w:hint="eastAsia" w:ascii="仿宋" w:hAnsi="仿宋" w:eastAsia="仿宋" w:cs="仿宋"/>
                <w:color w:val="FF0000"/>
                <w:sz w:val="24"/>
                <w:szCs w:val="24"/>
              </w:rPr>
              <w:t>数字证书至开标现场完成传输、解密等事宜（交易中心不提供无线网络，请供应商自行解决上网问题）</w:t>
            </w:r>
            <w:r>
              <w:rPr>
                <w:rFonts w:ascii="仿宋" w:hAnsi="仿宋" w:eastAsia="仿宋" w:cs="仿宋"/>
                <w:color w:val="FF0000"/>
                <w:sz w:val="24"/>
                <w:szCs w:val="24"/>
              </w:rPr>
              <w:t xml:space="preserve"> </w:t>
            </w:r>
            <w:r>
              <w:rPr>
                <w:rFonts w:hint="eastAsia" w:ascii="仿宋" w:hAnsi="仿宋" w:eastAsia="仿宋" w:cs="仿宋"/>
                <w:color w:val="FF0000"/>
                <w:sz w:val="24"/>
                <w:szCs w:val="24"/>
              </w:rPr>
              <w:t>；在线参加开标的供应商请随身携带</w:t>
            </w:r>
            <w:r>
              <w:rPr>
                <w:rFonts w:ascii="仿宋" w:hAnsi="仿宋" w:eastAsia="仿宋" w:cs="仿宋"/>
                <w:color w:val="FF0000"/>
                <w:sz w:val="24"/>
                <w:szCs w:val="24"/>
              </w:rPr>
              <w:t>CA</w:t>
            </w:r>
            <w:r>
              <w:rPr>
                <w:rFonts w:hint="eastAsia" w:ascii="仿宋" w:hAnsi="仿宋" w:eastAsia="仿宋" w:cs="仿宋"/>
                <w:color w:val="FF0000"/>
                <w:sz w:val="24"/>
                <w:szCs w:val="24"/>
              </w:rPr>
              <w:t>数字证书。</w:t>
            </w:r>
            <w:r>
              <w:rPr>
                <w:rFonts w:ascii="仿宋" w:hAnsi="仿宋" w:eastAsia="仿宋" w:cs="仿宋"/>
                <w:color w:val="FF0000"/>
                <w:sz w:val="24"/>
                <w:szCs w:val="24"/>
              </w:rPr>
              <w:t xml:space="preserve">    </w:t>
            </w:r>
          </w:p>
        </w:tc>
      </w:tr>
      <w:tr w14:paraId="288DF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bottom w:val="single" w:color="auto" w:sz="4" w:space="0"/>
              <w:right w:val="single" w:color="auto" w:sz="4" w:space="0"/>
            </w:tcBorders>
            <w:vAlign w:val="center"/>
          </w:tcPr>
          <w:p w14:paraId="779B84C9">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10</w:t>
            </w:r>
          </w:p>
        </w:tc>
        <w:tc>
          <w:tcPr>
            <w:tcW w:w="8921" w:type="dxa"/>
            <w:tcBorders>
              <w:top w:val="single" w:color="auto" w:sz="4" w:space="0"/>
              <w:left w:val="single" w:color="auto" w:sz="4" w:space="0"/>
              <w:bottom w:val="single" w:color="auto" w:sz="4" w:space="0"/>
            </w:tcBorders>
            <w:vAlign w:val="center"/>
          </w:tcPr>
          <w:p w14:paraId="7C19FF6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可中止电子交易活动的情形：</w:t>
            </w:r>
          </w:p>
          <w:p w14:paraId="46B7521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采购过程中出现以下情形，导致电子交易平台无法正常运行，或者无法保证电子交易的公平、公正和安全时，采购组织机构可中止电子交易活动：</w:t>
            </w:r>
          </w:p>
          <w:p w14:paraId="69CCF010">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）电子交易平台发生故障而无法登录访问的；</w:t>
            </w:r>
          </w:p>
          <w:p w14:paraId="346A4E7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）电子交易平台应用或数据库出现错误，不能进行正常操作的；</w:t>
            </w:r>
          </w:p>
          <w:p w14:paraId="432FE09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）电子交易平台发现严重安全漏洞，有潜在泄密危险的；</w:t>
            </w:r>
          </w:p>
          <w:p w14:paraId="4C685393">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）病毒发作导致不能进行正常操作的；</w:t>
            </w:r>
          </w:p>
          <w:p w14:paraId="32C8A78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）其他无法保证电子交易的公平、公正和安全的情况。</w:t>
            </w:r>
          </w:p>
          <w:p w14:paraId="5B1B8CD3">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出现上述情形，不影响采购公平、公正性的，采购组织机构可以待上述情形消除后继续组织电子交易活动，也可以决定某些环节以纸质形式进行；影响或可能影响采购公平、公正性的，应当重新采购。</w:t>
            </w:r>
          </w:p>
        </w:tc>
      </w:tr>
      <w:tr w14:paraId="354F0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702" w:type="dxa"/>
            <w:tcBorders>
              <w:top w:val="single" w:color="auto" w:sz="4" w:space="0"/>
              <w:bottom w:val="single" w:color="auto" w:sz="4" w:space="0"/>
              <w:right w:val="single" w:color="auto" w:sz="4" w:space="0"/>
            </w:tcBorders>
            <w:vAlign w:val="center"/>
          </w:tcPr>
          <w:p w14:paraId="1D122391">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11</w:t>
            </w:r>
          </w:p>
        </w:tc>
        <w:tc>
          <w:tcPr>
            <w:tcW w:w="8921" w:type="dxa"/>
            <w:tcBorders>
              <w:top w:val="single" w:color="auto" w:sz="4" w:space="0"/>
              <w:left w:val="single" w:color="auto" w:sz="4" w:space="0"/>
              <w:bottom w:val="single" w:color="auto" w:sz="4" w:space="0"/>
            </w:tcBorders>
            <w:vAlign w:val="center"/>
          </w:tcPr>
          <w:p w14:paraId="6105E06C">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评标办法及评分标准：按照招标文件第四章评标办法及评分标准</w:t>
            </w:r>
          </w:p>
        </w:tc>
      </w:tr>
      <w:tr w14:paraId="60321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02" w:type="dxa"/>
            <w:tcBorders>
              <w:top w:val="single" w:color="auto" w:sz="4" w:space="0"/>
              <w:bottom w:val="single" w:color="auto" w:sz="4" w:space="0"/>
              <w:right w:val="single" w:color="auto" w:sz="4" w:space="0"/>
            </w:tcBorders>
            <w:vAlign w:val="center"/>
          </w:tcPr>
          <w:p w14:paraId="46EFA15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12</w:t>
            </w:r>
          </w:p>
        </w:tc>
        <w:tc>
          <w:tcPr>
            <w:tcW w:w="8921" w:type="dxa"/>
            <w:tcBorders>
              <w:top w:val="single" w:color="auto" w:sz="4" w:space="0"/>
              <w:left w:val="single" w:color="auto" w:sz="4" w:space="0"/>
              <w:bottom w:val="single" w:color="auto" w:sz="4" w:space="0"/>
            </w:tcBorders>
            <w:vAlign w:val="center"/>
          </w:tcPr>
          <w:p w14:paraId="46ADBEB9">
            <w:pPr>
              <w:snapToGrid w:val="0"/>
              <w:spacing w:line="360" w:lineRule="auto"/>
              <w:jc w:val="left"/>
              <w:rPr>
                <w:rFonts w:ascii="仿宋" w:hAnsi="仿宋" w:eastAsia="仿宋"/>
                <w:color w:val="000000"/>
                <w:sz w:val="24"/>
                <w:szCs w:val="24"/>
              </w:rPr>
            </w:pPr>
            <w:r>
              <w:rPr>
                <w:rFonts w:hint="eastAsia" w:ascii="仿宋" w:hAnsi="仿宋" w:eastAsia="仿宋" w:cs="仿宋"/>
                <w:color w:val="000000"/>
                <w:sz w:val="24"/>
                <w:szCs w:val="24"/>
              </w:rPr>
              <w:t>中标结果公告：评标结束后，采购人确认采购结果后，中标公告发布于</w:t>
            </w:r>
          </w:p>
          <w:p w14:paraId="2B163CBC">
            <w:pPr>
              <w:snapToGrid w:val="0"/>
              <w:spacing w:line="360" w:lineRule="auto"/>
              <w:jc w:val="left"/>
              <w:rPr>
                <w:rFonts w:ascii="仿宋" w:hAnsi="仿宋" w:eastAsia="仿宋"/>
                <w:sz w:val="24"/>
                <w:szCs w:val="24"/>
              </w:rPr>
            </w:pPr>
            <w:r>
              <w:rPr>
                <w:rFonts w:hint="eastAsia" w:ascii="仿宋" w:hAnsi="仿宋" w:eastAsia="仿宋" w:cs="仿宋"/>
                <w:color w:val="000000"/>
                <w:sz w:val="24"/>
                <w:szCs w:val="24"/>
              </w:rPr>
              <w:t>浙江政府采购网</w:t>
            </w:r>
            <w:r>
              <w:rPr>
                <w:rFonts w:ascii="仿宋" w:hAnsi="仿宋" w:eastAsia="仿宋" w:cs="仿宋"/>
                <w:color w:val="000000"/>
                <w:sz w:val="24"/>
                <w:szCs w:val="24"/>
              </w:rPr>
              <w:t>(http://zfcg.czt.zj.gov.cn/)</w:t>
            </w:r>
            <w:r>
              <w:rPr>
                <w:rFonts w:hint="eastAsia" w:ascii="仿宋" w:hAnsi="仿宋" w:eastAsia="仿宋" w:cs="仿宋"/>
                <w:color w:val="000000"/>
                <w:sz w:val="24"/>
                <w:szCs w:val="24"/>
              </w:rPr>
              <w:t>、</w:t>
            </w:r>
            <w:r>
              <w:rPr>
                <w:rFonts w:hint="eastAsia" w:ascii="仿宋" w:hAnsi="仿宋" w:eastAsia="仿宋"/>
                <w:sz w:val="24"/>
                <w:szCs w:val="24"/>
              </w:rPr>
              <w:t>湖州市公共资源交易中心</w:t>
            </w:r>
            <w:r>
              <w:rPr>
                <w:rFonts w:hint="eastAsia" w:ascii="仿宋" w:hAnsi="仿宋" w:eastAsia="仿宋"/>
                <w:sz w:val="24"/>
                <w:szCs w:val="24"/>
                <w:lang w:eastAsia="zh-CN"/>
              </w:rPr>
              <w:t>（http://ggzyjy.huzhou.gov.cn/）</w:t>
            </w:r>
            <w:r>
              <w:rPr>
                <w:rFonts w:hint="eastAsia" w:ascii="仿宋" w:hAnsi="仿宋" w:eastAsia="仿宋"/>
                <w:sz w:val="24"/>
                <w:szCs w:val="24"/>
              </w:rPr>
              <w:t>。</w:t>
            </w:r>
          </w:p>
        </w:tc>
      </w:tr>
      <w:tr w14:paraId="5E5D7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702" w:type="dxa"/>
            <w:tcBorders>
              <w:top w:val="single" w:color="auto" w:sz="4" w:space="0"/>
              <w:bottom w:val="single" w:color="auto" w:sz="4" w:space="0"/>
              <w:right w:val="single" w:color="auto" w:sz="4" w:space="0"/>
            </w:tcBorders>
            <w:vAlign w:val="center"/>
          </w:tcPr>
          <w:p w14:paraId="1156656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13</w:t>
            </w:r>
          </w:p>
        </w:tc>
        <w:tc>
          <w:tcPr>
            <w:tcW w:w="8921" w:type="dxa"/>
            <w:tcBorders>
              <w:top w:val="single" w:color="auto" w:sz="4" w:space="0"/>
              <w:left w:val="single" w:color="auto" w:sz="4" w:space="0"/>
              <w:bottom w:val="single" w:color="auto" w:sz="4" w:space="0"/>
            </w:tcBorders>
            <w:vAlign w:val="center"/>
          </w:tcPr>
          <w:p w14:paraId="623DA3E6">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中标通知书：在发布中标结果公告的同时，向中标供应商发中标通知书。</w:t>
            </w:r>
          </w:p>
        </w:tc>
      </w:tr>
      <w:tr w14:paraId="52A31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 w:hRule="atLeast"/>
          <w:jc w:val="center"/>
        </w:trPr>
        <w:tc>
          <w:tcPr>
            <w:tcW w:w="702" w:type="dxa"/>
            <w:tcBorders>
              <w:top w:val="single" w:color="auto" w:sz="4" w:space="0"/>
              <w:bottom w:val="single" w:color="auto" w:sz="4" w:space="0"/>
              <w:right w:val="single" w:color="auto" w:sz="4" w:space="0"/>
            </w:tcBorders>
            <w:vAlign w:val="center"/>
          </w:tcPr>
          <w:p w14:paraId="4A73E4A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14</w:t>
            </w:r>
          </w:p>
        </w:tc>
        <w:tc>
          <w:tcPr>
            <w:tcW w:w="8921" w:type="dxa"/>
            <w:tcBorders>
              <w:top w:val="single" w:color="auto" w:sz="4" w:space="0"/>
              <w:left w:val="single" w:color="auto" w:sz="4" w:space="0"/>
              <w:bottom w:val="single" w:color="auto" w:sz="4" w:space="0"/>
            </w:tcBorders>
            <w:vAlign w:val="center"/>
          </w:tcPr>
          <w:p w14:paraId="752357C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签订合同时间：中标通知书发出后</w:t>
            </w:r>
            <w:r>
              <w:rPr>
                <w:rFonts w:ascii="仿宋" w:hAnsi="仿宋" w:eastAsia="仿宋" w:cs="仿宋"/>
                <w:color w:val="000000"/>
                <w:sz w:val="24"/>
                <w:szCs w:val="24"/>
              </w:rPr>
              <w:t>30</w:t>
            </w:r>
            <w:r>
              <w:rPr>
                <w:rFonts w:hint="eastAsia" w:ascii="仿宋" w:hAnsi="仿宋" w:eastAsia="仿宋" w:cs="仿宋"/>
                <w:color w:val="000000"/>
                <w:sz w:val="24"/>
                <w:szCs w:val="24"/>
              </w:rPr>
              <w:t>日内</w:t>
            </w:r>
          </w:p>
        </w:tc>
      </w:tr>
      <w:tr w14:paraId="5BF54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702" w:type="dxa"/>
            <w:tcBorders>
              <w:top w:val="single" w:color="auto" w:sz="4" w:space="0"/>
              <w:bottom w:val="single" w:color="auto" w:sz="4" w:space="0"/>
              <w:right w:val="single" w:color="auto" w:sz="4" w:space="0"/>
            </w:tcBorders>
            <w:vAlign w:val="center"/>
          </w:tcPr>
          <w:p w14:paraId="0175AF9A">
            <w:pPr>
              <w:snapToGrid w:val="0"/>
              <w:spacing w:line="360" w:lineRule="auto"/>
              <w:jc w:val="center"/>
              <w:rPr>
                <w:rFonts w:ascii="仿宋" w:hAnsi="仿宋" w:eastAsia="仿宋" w:cs="仿宋"/>
                <w:sz w:val="24"/>
                <w:szCs w:val="24"/>
              </w:rPr>
            </w:pPr>
            <w:r>
              <w:rPr>
                <w:rFonts w:ascii="仿宋" w:hAnsi="仿宋" w:eastAsia="仿宋" w:cs="仿宋"/>
                <w:sz w:val="24"/>
                <w:szCs w:val="24"/>
              </w:rPr>
              <w:t>15</w:t>
            </w:r>
          </w:p>
        </w:tc>
        <w:tc>
          <w:tcPr>
            <w:tcW w:w="8921" w:type="dxa"/>
            <w:tcBorders>
              <w:top w:val="single" w:color="auto" w:sz="4" w:space="0"/>
              <w:left w:val="single" w:color="auto" w:sz="4" w:space="0"/>
              <w:bottom w:val="single" w:color="auto" w:sz="4" w:space="0"/>
            </w:tcBorders>
            <w:vAlign w:val="center"/>
          </w:tcPr>
          <w:p w14:paraId="5556E42B">
            <w:pPr>
              <w:snapToGrid w:val="0"/>
              <w:rPr>
                <w:rFonts w:hint="default" w:ascii="仿宋" w:hAnsi="仿宋" w:eastAsia="仿宋"/>
                <w:sz w:val="24"/>
                <w:szCs w:val="24"/>
                <w:lang w:val="en-US" w:eastAsia="zh-CN"/>
              </w:rPr>
            </w:pPr>
            <w:r>
              <w:rPr>
                <w:rFonts w:hint="eastAsia" w:ascii="仿宋" w:hAnsi="仿宋" w:eastAsia="仿宋" w:cs="仿宋"/>
                <w:sz w:val="24"/>
                <w:szCs w:val="24"/>
              </w:rPr>
              <w:t>履约保证金</w:t>
            </w:r>
            <w:r>
              <w:rPr>
                <w:rFonts w:ascii="仿宋" w:hAnsi="仿宋" w:eastAsia="仿宋" w:cs="仿宋"/>
                <w:sz w:val="24"/>
                <w:szCs w:val="24"/>
              </w:rPr>
              <w:t>:</w:t>
            </w:r>
            <w:r>
              <w:rPr>
                <w:rFonts w:hint="eastAsia" w:ascii="仿宋" w:hAnsi="仿宋" w:eastAsia="仿宋" w:cs="仿宋"/>
                <w:sz w:val="24"/>
                <w:szCs w:val="24"/>
                <w:lang w:val="en-US" w:eastAsia="zh-CN"/>
              </w:rPr>
              <w:t>本项目不设履约保证金。</w:t>
            </w:r>
          </w:p>
        </w:tc>
      </w:tr>
      <w:tr w14:paraId="3F07F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702" w:type="dxa"/>
            <w:tcBorders>
              <w:top w:val="single" w:color="auto" w:sz="4" w:space="0"/>
              <w:bottom w:val="single" w:color="auto" w:sz="4" w:space="0"/>
              <w:right w:val="single" w:color="auto" w:sz="4" w:space="0"/>
            </w:tcBorders>
            <w:vAlign w:val="center"/>
          </w:tcPr>
          <w:p w14:paraId="1C0E910D">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16</w:t>
            </w:r>
          </w:p>
        </w:tc>
        <w:tc>
          <w:tcPr>
            <w:tcW w:w="8921" w:type="dxa"/>
            <w:tcBorders>
              <w:top w:val="single" w:color="auto" w:sz="4" w:space="0"/>
              <w:left w:val="single" w:color="auto" w:sz="4" w:space="0"/>
              <w:bottom w:val="single" w:color="auto" w:sz="4" w:space="0"/>
            </w:tcBorders>
            <w:vAlign w:val="center"/>
          </w:tcPr>
          <w:p w14:paraId="70FE5640">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投标文件有效期：</w:t>
            </w:r>
            <w:r>
              <w:rPr>
                <w:rFonts w:ascii="仿宋" w:hAnsi="仿宋" w:eastAsia="仿宋" w:cs="仿宋"/>
                <w:color w:val="000000"/>
                <w:sz w:val="24"/>
                <w:szCs w:val="24"/>
              </w:rPr>
              <w:t>90</w:t>
            </w:r>
            <w:r>
              <w:rPr>
                <w:rFonts w:hint="eastAsia" w:ascii="仿宋" w:hAnsi="仿宋" w:eastAsia="仿宋" w:cs="仿宋"/>
                <w:color w:val="000000"/>
                <w:sz w:val="24"/>
                <w:szCs w:val="24"/>
              </w:rPr>
              <w:t>天</w:t>
            </w:r>
          </w:p>
        </w:tc>
      </w:tr>
      <w:tr w14:paraId="74A62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02" w:type="dxa"/>
            <w:tcBorders>
              <w:top w:val="single" w:color="auto" w:sz="4" w:space="0"/>
              <w:bottom w:val="single" w:color="auto" w:sz="4" w:space="0"/>
              <w:right w:val="single" w:color="auto" w:sz="4" w:space="0"/>
            </w:tcBorders>
            <w:vAlign w:val="center"/>
          </w:tcPr>
          <w:p w14:paraId="3FB80CD4">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17</w:t>
            </w:r>
          </w:p>
        </w:tc>
        <w:tc>
          <w:tcPr>
            <w:tcW w:w="8921" w:type="dxa"/>
            <w:tcBorders>
              <w:top w:val="single" w:color="auto" w:sz="4" w:space="0"/>
              <w:left w:val="single" w:color="auto" w:sz="4" w:space="0"/>
              <w:bottom w:val="single" w:color="auto" w:sz="4" w:space="0"/>
            </w:tcBorders>
            <w:vAlign w:val="center"/>
          </w:tcPr>
          <w:p w14:paraId="0DC92C49">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解释：本招标文件的解释权属于采购人</w:t>
            </w:r>
          </w:p>
        </w:tc>
      </w:tr>
    </w:tbl>
    <w:p w14:paraId="3FFC5797">
      <w:pPr>
        <w:pStyle w:val="3"/>
        <w:spacing w:line="460" w:lineRule="atLeast"/>
        <w:rPr>
          <w:rFonts w:ascii="仿宋" w:hAnsi="仿宋" w:eastAsia="仿宋" w:cs="Times New Roman"/>
          <w:sz w:val="28"/>
          <w:szCs w:val="28"/>
        </w:rPr>
      </w:pPr>
      <w:bookmarkStart w:id="16" w:name="_Toc27369"/>
      <w:bookmarkStart w:id="17" w:name="_Toc66278836"/>
      <w:r>
        <w:rPr>
          <w:rFonts w:hint="eastAsia" w:ascii="仿宋" w:hAnsi="仿宋" w:eastAsia="仿宋" w:cs="仿宋"/>
          <w:sz w:val="28"/>
          <w:szCs w:val="28"/>
        </w:rPr>
        <w:t>一、总</w:t>
      </w:r>
      <w:r>
        <w:rPr>
          <w:rFonts w:ascii="仿宋" w:hAnsi="仿宋" w:eastAsia="仿宋" w:cs="仿宋"/>
          <w:sz w:val="28"/>
          <w:szCs w:val="28"/>
        </w:rPr>
        <w:t xml:space="preserve">  </w:t>
      </w:r>
      <w:r>
        <w:rPr>
          <w:rFonts w:hint="eastAsia" w:ascii="仿宋" w:hAnsi="仿宋" w:eastAsia="仿宋" w:cs="仿宋"/>
          <w:sz w:val="28"/>
          <w:szCs w:val="28"/>
        </w:rPr>
        <w:t>则</w:t>
      </w:r>
      <w:bookmarkEnd w:id="16"/>
      <w:bookmarkEnd w:id="17"/>
    </w:p>
    <w:p w14:paraId="1EAD2574">
      <w:pPr>
        <w:snapToGrid w:val="0"/>
        <w:spacing w:line="460" w:lineRule="atLeast"/>
        <w:ind w:firstLine="236" w:firstLineChars="98"/>
        <w:jc w:val="left"/>
        <w:outlineLvl w:val="1"/>
        <w:rPr>
          <w:rFonts w:ascii="仿宋" w:hAnsi="仿宋" w:eastAsia="仿宋"/>
          <w:b/>
          <w:bCs/>
          <w:color w:val="000000"/>
          <w:sz w:val="24"/>
          <w:szCs w:val="24"/>
        </w:rPr>
      </w:pPr>
      <w:bookmarkStart w:id="18" w:name="_Toc66278837"/>
      <w:bookmarkStart w:id="19" w:name="_Toc66278991"/>
      <w:bookmarkStart w:id="20" w:name="_Toc6327"/>
      <w:r>
        <w:rPr>
          <w:rFonts w:hint="eastAsia" w:ascii="仿宋" w:hAnsi="仿宋" w:eastAsia="仿宋" w:cs="仿宋"/>
          <w:b/>
          <w:bCs/>
          <w:color w:val="000000"/>
          <w:sz w:val="24"/>
          <w:szCs w:val="24"/>
        </w:rPr>
        <w:t>（一）</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适用范围</w:t>
      </w:r>
      <w:bookmarkEnd w:id="18"/>
      <w:bookmarkEnd w:id="19"/>
      <w:bookmarkEnd w:id="20"/>
    </w:p>
    <w:p w14:paraId="2E23C9BD">
      <w:pPr>
        <w:snapToGrid w:val="0"/>
        <w:spacing w:line="460" w:lineRule="atLeast"/>
        <w:ind w:firstLine="480" w:firstLineChars="200"/>
        <w:jc w:val="left"/>
        <w:rPr>
          <w:rFonts w:ascii="仿宋" w:hAnsi="仿宋" w:eastAsia="仿宋"/>
          <w:color w:val="000000"/>
          <w:sz w:val="24"/>
          <w:szCs w:val="24"/>
        </w:rPr>
      </w:pPr>
      <w:r>
        <w:rPr>
          <w:rFonts w:hint="eastAsia" w:ascii="仿宋" w:hAnsi="仿宋" w:eastAsia="仿宋" w:cs="仿宋"/>
          <w:color w:val="000000"/>
          <w:sz w:val="24"/>
          <w:szCs w:val="24"/>
        </w:rPr>
        <w:t>本招标文件适用于</w:t>
      </w:r>
      <w:r>
        <w:rPr>
          <w:rFonts w:hint="eastAsia" w:ascii="仿宋" w:hAnsi="仿宋" w:eastAsia="仿宋" w:cs="仿宋"/>
          <w:b/>
          <w:bCs/>
          <w:sz w:val="24"/>
          <w:szCs w:val="24"/>
          <w:lang w:eastAsia="zh-CN"/>
        </w:rPr>
        <w:t>湖州市食品药品检验研究院食品药品检验仪器设备采购项目</w:t>
      </w:r>
      <w:r>
        <w:rPr>
          <w:rFonts w:hint="eastAsia" w:ascii="仿宋" w:hAnsi="仿宋" w:eastAsia="仿宋" w:cs="仿宋"/>
          <w:color w:val="000000"/>
          <w:sz w:val="24"/>
          <w:szCs w:val="24"/>
        </w:rPr>
        <w:t>的招标、投标、评标、定标、验收、合同履约、付款等行为（法律、法规另有规定的，从其规定）。</w:t>
      </w:r>
    </w:p>
    <w:p w14:paraId="32D225F9">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21" w:name="_Toc66278992"/>
      <w:bookmarkStart w:id="22" w:name="_Toc11514"/>
      <w:bookmarkStart w:id="23" w:name="_Toc66278838"/>
      <w:r>
        <w:rPr>
          <w:rFonts w:hint="eastAsia" w:ascii="仿宋" w:hAnsi="仿宋" w:eastAsia="仿宋" w:cs="仿宋"/>
          <w:b/>
          <w:bCs/>
          <w:color w:val="000000"/>
          <w:sz w:val="24"/>
          <w:szCs w:val="24"/>
        </w:rPr>
        <w:t>（二）定义</w:t>
      </w:r>
      <w:bookmarkEnd w:id="21"/>
      <w:bookmarkEnd w:id="22"/>
      <w:bookmarkEnd w:id="23"/>
    </w:p>
    <w:p w14:paraId="388D36B6">
      <w:pPr>
        <w:snapToGrid w:val="0"/>
        <w:spacing w:before="120" w:beforeLines="50" w:line="460" w:lineRule="atLeast"/>
        <w:ind w:firstLine="235" w:firstLineChars="98"/>
        <w:jc w:val="left"/>
        <w:outlineLvl w:val="1"/>
        <w:rPr>
          <w:rFonts w:ascii="仿宋" w:hAnsi="仿宋" w:eastAsia="仿宋"/>
          <w:color w:val="000000"/>
          <w:sz w:val="24"/>
          <w:szCs w:val="24"/>
        </w:rPr>
      </w:pPr>
      <w:bookmarkStart w:id="24" w:name="_Toc12190"/>
      <w:bookmarkStart w:id="25" w:name="_Toc66278839"/>
      <w:bookmarkStart w:id="26" w:name="_Toc66278993"/>
      <w:bookmarkStart w:id="27" w:name="_Toc66278845"/>
      <w:bookmarkStart w:id="28" w:name="_Toc25022"/>
      <w:bookmarkStart w:id="29" w:name="_Toc66278999"/>
      <w:r>
        <w:rPr>
          <w:rFonts w:ascii="仿宋" w:hAnsi="仿宋" w:eastAsia="仿宋" w:cs="仿宋"/>
          <w:color w:val="000000"/>
          <w:sz w:val="24"/>
          <w:szCs w:val="24"/>
        </w:rPr>
        <w:t>1.</w:t>
      </w:r>
      <w:r>
        <w:rPr>
          <w:rFonts w:hint="eastAsia" w:ascii="仿宋" w:hAnsi="仿宋" w:eastAsia="仿宋" w:cs="仿宋"/>
          <w:color w:val="000000"/>
          <w:sz w:val="24"/>
          <w:szCs w:val="24"/>
        </w:rPr>
        <w:t>招标采购单位系指组织本次招标的</w:t>
      </w:r>
      <w:r>
        <w:rPr>
          <w:rFonts w:hint="eastAsia" w:ascii="仿宋" w:hAnsi="仿宋" w:eastAsia="仿宋" w:cs="仿宋"/>
          <w:b/>
          <w:bCs/>
          <w:color w:val="000000"/>
          <w:sz w:val="24"/>
          <w:szCs w:val="24"/>
          <w:lang w:eastAsia="zh-CN"/>
        </w:rPr>
        <w:t>湖州市食品药品检验研究院</w:t>
      </w:r>
      <w:r>
        <w:rPr>
          <w:rFonts w:hint="eastAsia" w:ascii="仿宋" w:hAnsi="仿宋" w:eastAsia="仿宋" w:cs="仿宋"/>
          <w:color w:val="000000"/>
          <w:sz w:val="24"/>
          <w:szCs w:val="24"/>
        </w:rPr>
        <w:t>（“采购单位”）和</w:t>
      </w:r>
      <w:r>
        <w:rPr>
          <w:rFonts w:hint="eastAsia" w:ascii="仿宋" w:hAnsi="仿宋" w:eastAsia="仿宋" w:cs="仿宋"/>
          <w:b/>
          <w:bCs/>
          <w:color w:val="000000"/>
          <w:sz w:val="24"/>
          <w:szCs w:val="24"/>
          <w:lang w:eastAsia="zh-CN"/>
        </w:rPr>
        <w:t>浙江中诚工程管理科技有限公司</w:t>
      </w:r>
      <w:r>
        <w:rPr>
          <w:rFonts w:hint="eastAsia" w:ascii="仿宋" w:hAnsi="仿宋" w:eastAsia="仿宋" w:cs="仿宋"/>
          <w:color w:val="000000"/>
          <w:sz w:val="24"/>
          <w:szCs w:val="24"/>
        </w:rPr>
        <w:t>（“代理机构”）。</w:t>
      </w:r>
      <w:bookmarkEnd w:id="24"/>
      <w:bookmarkEnd w:id="25"/>
      <w:bookmarkEnd w:id="26"/>
    </w:p>
    <w:p w14:paraId="4C2812E3">
      <w:pPr>
        <w:snapToGrid w:val="0"/>
        <w:spacing w:before="120" w:beforeLines="50" w:line="460" w:lineRule="atLeast"/>
        <w:ind w:firstLine="235" w:firstLineChars="98"/>
        <w:jc w:val="left"/>
        <w:outlineLvl w:val="1"/>
        <w:rPr>
          <w:rFonts w:ascii="仿宋" w:hAnsi="仿宋" w:eastAsia="仿宋"/>
          <w:color w:val="000000"/>
          <w:sz w:val="24"/>
          <w:szCs w:val="24"/>
        </w:rPr>
      </w:pPr>
      <w:bookmarkStart w:id="30" w:name="_Toc66278840"/>
      <w:bookmarkStart w:id="31" w:name="_Toc66278994"/>
      <w:bookmarkStart w:id="32" w:name="_Toc24600"/>
      <w:r>
        <w:rPr>
          <w:rFonts w:ascii="仿宋" w:hAnsi="仿宋" w:eastAsia="仿宋" w:cs="仿宋"/>
          <w:color w:val="000000"/>
          <w:sz w:val="24"/>
          <w:szCs w:val="24"/>
        </w:rPr>
        <w:t>2.</w:t>
      </w:r>
      <w:r>
        <w:rPr>
          <w:rFonts w:hint="eastAsia" w:ascii="仿宋" w:hAnsi="仿宋" w:eastAsia="仿宋" w:cs="仿宋"/>
          <w:color w:val="000000"/>
          <w:sz w:val="24"/>
          <w:szCs w:val="24"/>
        </w:rPr>
        <w:t>“供应商”系指向招标方提交投标文件的单位。</w:t>
      </w:r>
      <w:bookmarkEnd w:id="30"/>
      <w:bookmarkEnd w:id="31"/>
      <w:bookmarkEnd w:id="32"/>
    </w:p>
    <w:p w14:paraId="11DE3A36">
      <w:pPr>
        <w:snapToGrid w:val="0"/>
        <w:spacing w:before="120" w:beforeLines="50" w:line="460" w:lineRule="atLeast"/>
        <w:ind w:firstLine="235" w:firstLineChars="98"/>
        <w:jc w:val="left"/>
        <w:outlineLvl w:val="1"/>
        <w:rPr>
          <w:rFonts w:ascii="仿宋" w:hAnsi="仿宋" w:eastAsia="仿宋"/>
          <w:color w:val="000000"/>
          <w:sz w:val="24"/>
          <w:szCs w:val="24"/>
        </w:rPr>
      </w:pPr>
      <w:bookmarkStart w:id="33" w:name="_Toc12658"/>
      <w:r>
        <w:rPr>
          <w:rFonts w:ascii="仿宋" w:hAnsi="仿宋" w:eastAsia="仿宋" w:cs="仿宋"/>
          <w:color w:val="000000"/>
          <w:sz w:val="24"/>
          <w:szCs w:val="24"/>
        </w:rPr>
        <w:t>3.</w:t>
      </w:r>
      <w:r>
        <w:rPr>
          <w:rFonts w:hint="eastAsia" w:ascii="仿宋" w:hAnsi="仿宋" w:eastAsia="仿宋" w:cs="仿宋"/>
          <w:color w:val="000000"/>
          <w:sz w:val="24"/>
          <w:szCs w:val="24"/>
        </w:rPr>
        <w:t>“产品”系指供方按招标文件规定，须向采购人提供的一切设备、保险、税金、备品备件、工具、手册及其它有关技术资料和材料。</w:t>
      </w:r>
    </w:p>
    <w:p w14:paraId="5B5A9964">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“服务”系指招标文件规定投标人须承担的安装、调试、技术协助、校准、培训、技术指导以及其他类似的义务。</w:t>
      </w:r>
    </w:p>
    <w:p w14:paraId="31679532">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“项目”系指投标人按招标文件规定向采购人提供的产品和服务。</w:t>
      </w:r>
    </w:p>
    <w:p w14:paraId="1CDE2CF6">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“书面形式”包括信函、传真、电报等。</w:t>
      </w:r>
      <w:bookmarkEnd w:id="33"/>
    </w:p>
    <w:p w14:paraId="7E779B9B">
      <w:pPr>
        <w:snapToGrid w:val="0"/>
        <w:spacing w:before="120" w:beforeLines="50" w:line="460" w:lineRule="atLeast"/>
        <w:ind w:firstLine="235" w:firstLineChars="98"/>
        <w:jc w:val="left"/>
        <w:outlineLvl w:val="1"/>
        <w:rPr>
          <w:rFonts w:ascii="仿宋" w:hAnsi="仿宋" w:eastAsia="仿宋"/>
          <w:color w:val="000000"/>
          <w:sz w:val="24"/>
          <w:szCs w:val="24"/>
        </w:rPr>
      </w:pPr>
      <w:bookmarkStart w:id="34" w:name="_Toc8409"/>
      <w:r>
        <w:rPr>
          <w:rFonts w:ascii="仿宋" w:hAnsi="仿宋" w:eastAsia="仿宋" w:cs="仿宋"/>
          <w:color w:val="000000"/>
          <w:sz w:val="24"/>
          <w:szCs w:val="24"/>
        </w:rPr>
        <w:t>7.</w:t>
      </w:r>
      <w:r>
        <w:rPr>
          <w:rFonts w:hint="eastAsia" w:ascii="仿宋" w:hAnsi="仿宋" w:eastAsia="仿宋" w:cs="仿宋"/>
          <w:color w:val="000000"/>
          <w:sz w:val="24"/>
          <w:szCs w:val="24"/>
        </w:rPr>
        <w:t>“▲”系指实质性要求条款。</w:t>
      </w:r>
      <w:bookmarkEnd w:id="34"/>
    </w:p>
    <w:p w14:paraId="49B551F1">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（三）招标方式</w:t>
      </w:r>
      <w:bookmarkEnd w:id="27"/>
      <w:bookmarkEnd w:id="28"/>
      <w:bookmarkEnd w:id="29"/>
    </w:p>
    <w:p w14:paraId="5E944E5D">
      <w:pPr>
        <w:snapToGrid w:val="0"/>
        <w:spacing w:line="460" w:lineRule="atLeast"/>
        <w:ind w:firstLine="480" w:firstLineChars="200"/>
        <w:jc w:val="left"/>
        <w:rPr>
          <w:rFonts w:ascii="仿宋" w:hAnsi="仿宋" w:eastAsia="仿宋"/>
          <w:color w:val="000000"/>
          <w:sz w:val="24"/>
          <w:szCs w:val="24"/>
        </w:rPr>
      </w:pPr>
      <w:r>
        <w:rPr>
          <w:rFonts w:hint="eastAsia" w:ascii="仿宋" w:hAnsi="仿宋" w:eastAsia="仿宋" w:cs="仿宋"/>
          <w:color w:val="000000"/>
          <w:sz w:val="24"/>
          <w:szCs w:val="24"/>
        </w:rPr>
        <w:t>本次招标采用公开招标方式进行。</w:t>
      </w:r>
    </w:p>
    <w:p w14:paraId="3B9DC0DB">
      <w:pPr>
        <w:snapToGrid w:val="0"/>
        <w:spacing w:before="120" w:beforeLines="50" w:line="460" w:lineRule="atLeast"/>
        <w:ind w:firstLine="236" w:firstLineChars="98"/>
        <w:jc w:val="left"/>
        <w:outlineLvl w:val="1"/>
        <w:rPr>
          <w:rFonts w:ascii="仿宋" w:hAnsi="仿宋" w:eastAsia="仿宋"/>
          <w:color w:val="000000"/>
          <w:sz w:val="24"/>
          <w:szCs w:val="24"/>
        </w:rPr>
      </w:pPr>
      <w:bookmarkStart w:id="35" w:name="_Toc66278846"/>
      <w:bookmarkStart w:id="36" w:name="_Toc66279000"/>
      <w:bookmarkStart w:id="37" w:name="_Toc2228"/>
      <w:r>
        <w:rPr>
          <w:rFonts w:hint="eastAsia" w:ascii="仿宋" w:hAnsi="仿宋" w:eastAsia="仿宋" w:cs="仿宋"/>
          <w:b/>
          <w:bCs/>
          <w:color w:val="000000"/>
          <w:sz w:val="24"/>
          <w:szCs w:val="24"/>
        </w:rPr>
        <w:t>（四）</w:t>
      </w:r>
      <w:bookmarkEnd w:id="35"/>
      <w:bookmarkEnd w:id="36"/>
      <w:bookmarkStart w:id="38" w:name="_Toc66279002"/>
      <w:bookmarkStart w:id="39" w:name="_Toc66278848"/>
      <w:r>
        <w:rPr>
          <w:rFonts w:hint="eastAsia" w:ascii="仿宋" w:hAnsi="仿宋" w:eastAsia="仿宋" w:cs="仿宋"/>
          <w:b/>
          <w:bCs/>
          <w:color w:val="000000"/>
          <w:sz w:val="24"/>
          <w:szCs w:val="24"/>
        </w:rPr>
        <w:t>投标费用</w:t>
      </w:r>
      <w:bookmarkEnd w:id="37"/>
      <w:bookmarkEnd w:id="38"/>
      <w:bookmarkEnd w:id="39"/>
    </w:p>
    <w:p w14:paraId="7AFFD815">
      <w:pPr>
        <w:snapToGrid w:val="0"/>
        <w:spacing w:before="120" w:beforeLines="50" w:line="460" w:lineRule="atLeast"/>
        <w:ind w:firstLine="235" w:firstLineChars="98"/>
        <w:jc w:val="left"/>
        <w:outlineLvl w:val="1"/>
        <w:rPr>
          <w:rFonts w:ascii="仿宋" w:hAnsi="仿宋" w:eastAsia="仿宋"/>
          <w:color w:val="000000"/>
          <w:sz w:val="24"/>
          <w:szCs w:val="24"/>
        </w:rPr>
      </w:pPr>
      <w:bookmarkStart w:id="40" w:name="_Toc66279003"/>
      <w:bookmarkStart w:id="41" w:name="_Toc66278849"/>
      <w:bookmarkStart w:id="42" w:name="_Toc21012"/>
      <w:r>
        <w:rPr>
          <w:rFonts w:ascii="仿宋" w:hAnsi="仿宋" w:eastAsia="仿宋" w:cs="仿宋"/>
          <w:color w:val="000000"/>
          <w:sz w:val="24"/>
          <w:szCs w:val="24"/>
        </w:rPr>
        <w:t>1</w:t>
      </w:r>
      <w:r>
        <w:rPr>
          <w:rFonts w:hint="eastAsia" w:ascii="仿宋" w:hAnsi="仿宋" w:eastAsia="仿宋" w:cs="仿宋"/>
          <w:color w:val="000000"/>
          <w:sz w:val="24"/>
          <w:szCs w:val="24"/>
        </w:rPr>
        <w:t>、供应商应自行承担投标过程中的所有相关费用，不论中标与否，采购人在任何情况下不承担有关费用。</w:t>
      </w:r>
      <w:bookmarkEnd w:id="40"/>
      <w:bookmarkEnd w:id="41"/>
      <w:bookmarkEnd w:id="42"/>
    </w:p>
    <w:p w14:paraId="179E5F55">
      <w:pPr>
        <w:snapToGrid w:val="0"/>
        <w:spacing w:before="120" w:beforeLines="50" w:line="460" w:lineRule="atLeast"/>
        <w:ind w:firstLine="235" w:firstLineChars="98"/>
        <w:jc w:val="left"/>
        <w:outlineLvl w:val="1"/>
        <w:rPr>
          <w:rFonts w:ascii="仿宋" w:hAnsi="仿宋" w:eastAsia="仿宋"/>
          <w:color w:val="000000"/>
          <w:sz w:val="24"/>
          <w:szCs w:val="24"/>
        </w:rPr>
      </w:pPr>
      <w:bookmarkStart w:id="43" w:name="_Toc66279004"/>
      <w:bookmarkStart w:id="44" w:name="_Toc2464"/>
      <w:bookmarkStart w:id="45" w:name="_Toc66278850"/>
      <w:r>
        <w:rPr>
          <w:rFonts w:ascii="仿宋" w:hAnsi="仿宋" w:eastAsia="仿宋" w:cs="仿宋"/>
          <w:color w:val="000000"/>
          <w:sz w:val="24"/>
          <w:szCs w:val="24"/>
        </w:rPr>
        <w:t>2</w:t>
      </w:r>
      <w:r>
        <w:rPr>
          <w:rFonts w:hint="eastAsia" w:ascii="仿宋" w:hAnsi="仿宋" w:eastAsia="仿宋" w:cs="仿宋"/>
          <w:color w:val="000000"/>
          <w:sz w:val="24"/>
          <w:szCs w:val="24"/>
        </w:rPr>
        <w:t>、本项目招标代理服务费</w:t>
      </w:r>
      <w:r>
        <w:rPr>
          <w:rFonts w:hint="eastAsia" w:ascii="仿宋" w:hAnsi="仿宋" w:eastAsia="仿宋" w:cs="仿宋"/>
          <w:b/>
          <w:bCs/>
          <w:sz w:val="24"/>
          <w:szCs w:val="24"/>
          <w:lang w:val="en-US" w:eastAsia="zh-CN"/>
        </w:rPr>
        <w:t>标项1：</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16000</w:t>
      </w:r>
      <w:r>
        <w:rPr>
          <w:rFonts w:hint="eastAsia" w:ascii="仿宋" w:hAnsi="仿宋" w:eastAsia="仿宋" w:cs="仿宋"/>
          <w:b/>
          <w:bCs/>
          <w:color w:val="FF0000"/>
          <w:sz w:val="24"/>
          <w:szCs w:val="24"/>
          <w:u w:val="single"/>
        </w:rPr>
        <w:t>元整</w:t>
      </w:r>
      <w:r>
        <w:rPr>
          <w:rFonts w:hint="eastAsia" w:ascii="仿宋" w:hAnsi="仿宋" w:eastAsia="仿宋" w:cs="仿宋"/>
          <w:b/>
          <w:bCs/>
          <w:color w:val="FF0000"/>
          <w:sz w:val="24"/>
          <w:szCs w:val="24"/>
          <w:u w:val="single"/>
          <w:lang w:val="en-US" w:eastAsia="zh-CN"/>
        </w:rPr>
        <w:t>;</w:t>
      </w:r>
      <w:r>
        <w:rPr>
          <w:rFonts w:hint="eastAsia" w:ascii="仿宋" w:hAnsi="仿宋" w:eastAsia="仿宋" w:cs="仿宋"/>
          <w:b/>
          <w:bCs/>
          <w:sz w:val="24"/>
          <w:szCs w:val="24"/>
          <w:lang w:val="en-US" w:eastAsia="zh-CN"/>
        </w:rPr>
        <w:t>标项2：</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15000</w:t>
      </w:r>
      <w:r>
        <w:rPr>
          <w:rFonts w:hint="eastAsia" w:ascii="仿宋" w:hAnsi="仿宋" w:eastAsia="仿宋" w:cs="仿宋"/>
          <w:b/>
          <w:bCs/>
          <w:color w:val="FF0000"/>
          <w:sz w:val="24"/>
          <w:szCs w:val="24"/>
          <w:u w:val="single"/>
        </w:rPr>
        <w:t>元整</w:t>
      </w:r>
      <w:r>
        <w:rPr>
          <w:rFonts w:hint="eastAsia" w:ascii="仿宋" w:hAnsi="仿宋" w:eastAsia="仿宋" w:cs="仿宋"/>
          <w:b/>
          <w:bCs/>
          <w:color w:val="FF0000"/>
          <w:sz w:val="24"/>
          <w:szCs w:val="24"/>
          <w:u w:val="single"/>
          <w:lang w:val="en-US" w:eastAsia="zh-CN"/>
        </w:rPr>
        <w:t>;</w:t>
      </w:r>
      <w:r>
        <w:rPr>
          <w:rFonts w:hint="eastAsia" w:ascii="仿宋" w:hAnsi="仿宋" w:eastAsia="仿宋" w:cs="仿宋"/>
          <w:color w:val="000000"/>
          <w:sz w:val="24"/>
          <w:szCs w:val="24"/>
        </w:rPr>
        <w:t>向</w:t>
      </w:r>
      <w:r>
        <w:rPr>
          <w:rFonts w:hint="eastAsia" w:ascii="仿宋" w:hAnsi="仿宋" w:eastAsia="仿宋" w:cs="仿宋"/>
          <w:color w:val="000000"/>
          <w:sz w:val="24"/>
          <w:szCs w:val="24"/>
          <w:lang w:val="en-US" w:eastAsia="zh-CN"/>
        </w:rPr>
        <w:t>各标项</w:t>
      </w:r>
      <w:r>
        <w:rPr>
          <w:rFonts w:hint="eastAsia" w:ascii="仿宋" w:hAnsi="仿宋" w:eastAsia="仿宋" w:cs="仿宋"/>
          <w:color w:val="000000"/>
          <w:sz w:val="24"/>
          <w:szCs w:val="24"/>
        </w:rPr>
        <w:t>中标单位收取，请各投标人自行考虑计入投标报价中。</w:t>
      </w:r>
      <w:bookmarkEnd w:id="43"/>
      <w:bookmarkEnd w:id="44"/>
      <w:bookmarkEnd w:id="45"/>
    </w:p>
    <w:p w14:paraId="6EB45DE7">
      <w:pPr>
        <w:spacing w:line="460" w:lineRule="exact"/>
        <w:ind w:firstLine="482" w:firstLineChars="200"/>
        <w:rPr>
          <w:rFonts w:ascii="仿宋" w:hAnsi="仿宋" w:eastAsia="仿宋"/>
          <w:b/>
          <w:bCs/>
          <w:sz w:val="24"/>
          <w:szCs w:val="24"/>
        </w:rPr>
      </w:pPr>
      <w:bookmarkStart w:id="46" w:name="_Toc31907"/>
      <w:bookmarkStart w:id="47" w:name="_Toc66279005"/>
      <w:bookmarkStart w:id="48" w:name="_Toc66278851"/>
      <w:r>
        <w:rPr>
          <w:rFonts w:hint="eastAsia" w:ascii="仿宋" w:hAnsi="仿宋" w:eastAsia="仿宋" w:cs="仿宋"/>
          <w:b/>
          <w:bCs/>
          <w:sz w:val="24"/>
          <w:szCs w:val="24"/>
        </w:rPr>
        <w:t>代理机构银行账户信息：</w:t>
      </w:r>
    </w:p>
    <w:p w14:paraId="65940F2C">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开户名称：浙江中诚工程管理科技有限公司湖州分公司</w:t>
      </w:r>
    </w:p>
    <w:p w14:paraId="69D0B2F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开户银行：中国工商银行股份有限公司湖州市陌路支行</w:t>
      </w:r>
    </w:p>
    <w:p w14:paraId="2D9E508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银行账号：1205220509200072961</w:t>
      </w:r>
    </w:p>
    <w:p w14:paraId="0BC48462">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（五）联合体投标</w:t>
      </w:r>
      <w:bookmarkEnd w:id="46"/>
      <w:bookmarkEnd w:id="47"/>
      <w:bookmarkEnd w:id="48"/>
    </w:p>
    <w:p w14:paraId="54CDABD8">
      <w:pPr>
        <w:spacing w:line="460" w:lineRule="atLeast"/>
        <w:ind w:firstLine="480" w:firstLineChars="200"/>
        <w:rPr>
          <w:rFonts w:hint="eastAsia" w:ascii="仿宋" w:hAnsi="仿宋" w:eastAsia="仿宋" w:cs="仿宋"/>
          <w:color w:val="000000"/>
          <w:sz w:val="24"/>
          <w:szCs w:val="24"/>
        </w:rPr>
      </w:pPr>
      <w:bookmarkStart w:id="49" w:name="_Toc66279006"/>
      <w:bookmarkStart w:id="50" w:name="_Toc6292"/>
      <w:bookmarkStart w:id="51" w:name="_Toc66278852"/>
      <w:r>
        <w:rPr>
          <w:rFonts w:hint="eastAsia" w:ascii="仿宋" w:hAnsi="仿宋" w:eastAsia="仿宋" w:cs="仿宋"/>
          <w:color w:val="000000"/>
          <w:sz w:val="24"/>
          <w:szCs w:val="24"/>
        </w:rPr>
        <w:t>1.本项目不接受联合体投标。</w:t>
      </w:r>
    </w:p>
    <w:p w14:paraId="0FEF6419">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（六）转包与分包</w:t>
      </w:r>
      <w:bookmarkEnd w:id="49"/>
      <w:bookmarkEnd w:id="50"/>
      <w:bookmarkEnd w:id="51"/>
    </w:p>
    <w:p w14:paraId="061F1F00">
      <w:pPr>
        <w:spacing w:line="460" w:lineRule="atLeast"/>
        <w:ind w:firstLine="480" w:firstLineChars="200"/>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本项目不允许转包</w:t>
      </w:r>
    </w:p>
    <w:p w14:paraId="25D38D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2.本项目不允许分包。</w:t>
      </w:r>
    </w:p>
    <w:p w14:paraId="2A7360CD">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52" w:name="_Toc66278853"/>
      <w:bookmarkStart w:id="53" w:name="_Toc66279007"/>
      <w:bookmarkStart w:id="54" w:name="_Toc24581"/>
      <w:r>
        <w:rPr>
          <w:rFonts w:hint="eastAsia" w:ascii="仿宋" w:hAnsi="仿宋" w:eastAsia="仿宋" w:cs="仿宋"/>
          <w:b/>
          <w:bCs/>
          <w:color w:val="000000"/>
          <w:sz w:val="24"/>
          <w:szCs w:val="24"/>
        </w:rPr>
        <w:t>（七）特别说明：</w:t>
      </w:r>
      <w:bookmarkEnd w:id="52"/>
      <w:bookmarkEnd w:id="53"/>
      <w:bookmarkEnd w:id="54"/>
    </w:p>
    <w:p w14:paraId="22B39DF0">
      <w:pPr>
        <w:snapToGrid w:val="0"/>
        <w:spacing w:before="120" w:beforeLines="50" w:line="460" w:lineRule="atLeast"/>
        <w:ind w:firstLine="235" w:firstLineChars="98"/>
        <w:jc w:val="left"/>
        <w:outlineLvl w:val="1"/>
        <w:rPr>
          <w:rFonts w:ascii="仿宋" w:hAnsi="仿宋" w:eastAsia="仿宋"/>
          <w:color w:val="000000"/>
          <w:sz w:val="24"/>
          <w:szCs w:val="24"/>
        </w:rPr>
      </w:pPr>
      <w:bookmarkStart w:id="55" w:name="_Toc2385"/>
      <w:bookmarkStart w:id="56" w:name="_Toc66279008"/>
      <w:bookmarkStart w:id="57" w:name="_Toc66278854"/>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多家供应商参加投标，如其中两家或两家以上供应商的法定代表人为同一人或相互之间存在投资关系且达到控股的，同时提供的是同一品牌产品的，应当按一个供应商认定。评审时，取其中通过资格审查后的报价最低一家为有效供应商；当报价相同时，则以技术标最优一家为有效供应商；均相同时，由评标委员会集体决定。</w:t>
      </w:r>
      <w:bookmarkEnd w:id="55"/>
    </w:p>
    <w:p w14:paraId="45DDC5FF">
      <w:pPr>
        <w:snapToGrid w:val="0"/>
        <w:spacing w:before="120" w:beforeLines="50" w:line="460" w:lineRule="atLeast"/>
        <w:ind w:firstLine="235" w:firstLineChars="98"/>
        <w:jc w:val="left"/>
        <w:outlineLvl w:val="1"/>
        <w:rPr>
          <w:rFonts w:ascii="仿宋" w:hAnsi="仿宋" w:eastAsia="仿宋"/>
          <w:color w:val="000000"/>
          <w:sz w:val="24"/>
          <w:szCs w:val="24"/>
        </w:rPr>
      </w:pPr>
      <w:bookmarkStart w:id="58" w:name="_Toc23104"/>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投标人投标所使用的资格、信誉、荣誉、业绩与企业认证必须为本法人所拥有。投标人投标所使用的采购项目实施人员必须为本法人员工（或必须为本法人或控股公司正式员工）。</w:t>
      </w:r>
      <w:bookmarkEnd w:id="58"/>
    </w:p>
    <w:p w14:paraId="159AD3CE">
      <w:pPr>
        <w:snapToGrid w:val="0"/>
        <w:spacing w:before="120" w:beforeLines="50" w:line="460" w:lineRule="atLeast"/>
        <w:ind w:firstLine="235" w:firstLineChars="98"/>
        <w:jc w:val="left"/>
        <w:outlineLvl w:val="1"/>
        <w:rPr>
          <w:rFonts w:ascii="仿宋" w:hAnsi="仿宋" w:eastAsia="仿宋"/>
          <w:color w:val="000000"/>
          <w:sz w:val="24"/>
          <w:szCs w:val="24"/>
        </w:rPr>
      </w:pPr>
      <w:bookmarkStart w:id="59" w:name="_Toc24043"/>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投标人应仔细阅读招标文件的所有内容，按照招标文件的要求提交投标文件，并对所提供的全部资料的真实性承担法律责任。</w:t>
      </w:r>
      <w:bookmarkEnd w:id="59"/>
    </w:p>
    <w:p w14:paraId="456233EA">
      <w:pPr>
        <w:snapToGrid w:val="0"/>
        <w:spacing w:before="120" w:beforeLines="50" w:line="460" w:lineRule="atLeast"/>
        <w:ind w:firstLine="235" w:firstLineChars="98"/>
        <w:jc w:val="left"/>
        <w:outlineLvl w:val="1"/>
        <w:rPr>
          <w:rFonts w:ascii="仿宋" w:hAnsi="仿宋" w:eastAsia="仿宋"/>
          <w:color w:val="000000"/>
          <w:sz w:val="24"/>
          <w:szCs w:val="24"/>
        </w:rPr>
      </w:pPr>
      <w:bookmarkStart w:id="60" w:name="_Toc6321"/>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．投标报价说明：</w:t>
      </w:r>
      <w:bookmarkEnd w:id="60"/>
    </w:p>
    <w:p w14:paraId="5B5FA064">
      <w:pPr>
        <w:snapToGrid w:val="0"/>
        <w:spacing w:before="120" w:beforeLines="50" w:line="460" w:lineRule="atLeast"/>
        <w:ind w:firstLine="480" w:firstLineChars="200"/>
        <w:jc w:val="left"/>
        <w:outlineLvl w:val="1"/>
        <w:rPr>
          <w:rFonts w:ascii="仿宋" w:hAnsi="仿宋" w:eastAsia="仿宋"/>
          <w:color w:val="000000"/>
          <w:sz w:val="24"/>
          <w:szCs w:val="24"/>
        </w:rPr>
      </w:pPr>
      <w:bookmarkStart w:id="61" w:name="_Toc23419"/>
      <w:r>
        <w:rPr>
          <w:rFonts w:hint="eastAsia" w:ascii="仿宋" w:hAnsi="仿宋" w:eastAsia="仿宋" w:cs="仿宋"/>
          <w:color w:val="000000"/>
          <w:sz w:val="24"/>
          <w:szCs w:val="24"/>
        </w:rPr>
        <w:t>投标报价只允许有一个报价，任何有选择的报价将不予接受；投标人要对自行计算的最终报价自担全部风险责任，中标后不得以任何理由调整报价或追加任何费用；某个标段中标候选人示为放弃其它标段的中标权力。</w:t>
      </w:r>
      <w:bookmarkEnd w:id="61"/>
    </w:p>
    <w:p w14:paraId="76EB9817">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62" w:name="_Toc11383"/>
      <w:r>
        <w:rPr>
          <w:rFonts w:hint="eastAsia" w:ascii="仿宋" w:hAnsi="仿宋" w:eastAsia="仿宋" w:cs="仿宋"/>
          <w:b/>
          <w:bCs/>
          <w:color w:val="000000"/>
          <w:sz w:val="24"/>
          <w:szCs w:val="24"/>
        </w:rPr>
        <w:t>（八）质疑和投诉</w:t>
      </w:r>
      <w:bookmarkEnd w:id="56"/>
      <w:bookmarkEnd w:id="57"/>
      <w:bookmarkEnd w:id="62"/>
    </w:p>
    <w:p w14:paraId="00AB1837">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根据《中华人民共和国财政部令第</w:t>
      </w:r>
      <w:r>
        <w:rPr>
          <w:rFonts w:ascii="仿宋" w:hAnsi="仿宋" w:eastAsia="仿宋" w:cs="仿宋"/>
          <w:color w:val="000000"/>
          <w:sz w:val="24"/>
          <w:szCs w:val="24"/>
        </w:rPr>
        <w:t>94</w:t>
      </w:r>
      <w:r>
        <w:rPr>
          <w:rFonts w:hint="eastAsia" w:ascii="仿宋" w:hAnsi="仿宋" w:eastAsia="仿宋" w:cs="仿宋"/>
          <w:color w:val="000000"/>
          <w:sz w:val="24"/>
          <w:szCs w:val="24"/>
        </w:rPr>
        <w:t>号</w:t>
      </w:r>
      <w:r>
        <w:rPr>
          <w:rFonts w:ascii="仿宋" w:hAnsi="仿宋" w:eastAsia="仿宋" w:cs="仿宋"/>
          <w:color w:val="000000"/>
          <w:sz w:val="24"/>
          <w:szCs w:val="24"/>
        </w:rPr>
        <w:t>-</w:t>
      </w:r>
      <w:r>
        <w:rPr>
          <w:rFonts w:hint="eastAsia" w:ascii="仿宋" w:hAnsi="仿宋" w:eastAsia="仿宋" w:cs="仿宋"/>
          <w:color w:val="000000"/>
          <w:sz w:val="24"/>
          <w:szCs w:val="24"/>
        </w:rPr>
        <w:t>政府采购质疑和投诉办法》第二章规定。</w:t>
      </w:r>
    </w:p>
    <w:p w14:paraId="39755C7A">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供应商认为招标文件、采购过程、中标或者中标结果使自己的权益受到损害的，可以在知道或者应知其权益受到损害之日起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个工作日内，以书面形式向采购人、采购代理机构提出质疑。招标文件可以要求供应商在法定质疑期内一次性提出针对同一采购程序环节的质疑。</w:t>
      </w:r>
    </w:p>
    <w:p w14:paraId="52B9FC65">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提出质疑的供应商（以下简称质疑供应商）应当是参与所质疑项目采购活动的供应商。</w:t>
      </w:r>
    </w:p>
    <w:p w14:paraId="29FE446A">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潜在供应商已依法获取（</w:t>
      </w:r>
      <w:r>
        <w:rPr>
          <w:rFonts w:hint="eastAsia" w:ascii="仿宋" w:hAnsi="仿宋" w:eastAsia="仿宋" w:cs="仿宋"/>
          <w:b/>
          <w:bCs/>
          <w:color w:val="000000"/>
          <w:sz w:val="24"/>
          <w:szCs w:val="24"/>
          <w:u w:val="single"/>
        </w:rPr>
        <w:t>依法获取指：供应商按本项目招标公告要求在政采云系统上获取并报名成功</w:t>
      </w:r>
      <w:r>
        <w:rPr>
          <w:rFonts w:hint="eastAsia" w:ascii="仿宋" w:hAnsi="仿宋" w:eastAsia="仿宋" w:cs="仿宋"/>
          <w:color w:val="000000"/>
          <w:sz w:val="24"/>
          <w:szCs w:val="24"/>
        </w:rPr>
        <w:t>）其可质疑的招标文件，可以对该文件提出质疑。未按照规定方式依法获取招标文件的，不得对招标文件提起质疑投诉。对招标文件提出质疑的，应当在获取招标文件之日或者招标文件公告期限届满之日起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个工作日内提出。</w:t>
      </w:r>
    </w:p>
    <w:p w14:paraId="4FACCA3D">
      <w:pPr>
        <w:spacing w:line="460" w:lineRule="atLeast"/>
        <w:ind w:firstLine="480" w:firstLineChars="200"/>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供应商提出质疑应当提交质疑函和必要的证明材料。质疑函应当包括下列内容</w:t>
      </w:r>
      <w:r>
        <w:rPr>
          <w:rFonts w:ascii="仿宋" w:hAnsi="仿宋" w:eastAsia="仿宋" w:cs="仿宋"/>
          <w:color w:val="000000"/>
          <w:sz w:val="24"/>
          <w:szCs w:val="24"/>
        </w:rPr>
        <w:t>:</w:t>
      </w:r>
    </w:p>
    <w:p w14:paraId="0C925132">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）供应商的姓名或者名称、地址、邮编、联系人及联系电话；</w:t>
      </w:r>
    </w:p>
    <w:p w14:paraId="4CF3D7AE">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）质疑项目的名称、编号；</w:t>
      </w:r>
    </w:p>
    <w:p w14:paraId="1D933E3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）具体、明确的质疑事项和与质疑事项相关的请求；</w:t>
      </w:r>
    </w:p>
    <w:p w14:paraId="4292BFEC">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）事实依据；</w:t>
      </w:r>
    </w:p>
    <w:p w14:paraId="3F24292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）必要的法律依据；</w:t>
      </w:r>
    </w:p>
    <w:p w14:paraId="1C0D66E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）提出质疑的日期。</w:t>
      </w:r>
    </w:p>
    <w:p w14:paraId="7E602ADC">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供应商为自然人的，应当由本人签字；供应商为法人或者其他组织的，应当由法定代表人、主要负责人，或者其授权代表签字或者盖章，并加盖公章。</w:t>
      </w:r>
    </w:p>
    <w:p w14:paraId="42DDE5A8">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采购人、采购代理机构不得拒收质疑供应商在法定质疑期内发出的质疑函，应当在收到质疑函后</w:t>
      </w:r>
      <w:r>
        <w:rPr>
          <w:rFonts w:ascii="仿宋" w:hAnsi="仿宋" w:eastAsia="仿宋" w:cs="仿宋"/>
          <w:color w:val="000000"/>
          <w:sz w:val="24"/>
          <w:szCs w:val="24"/>
        </w:rPr>
        <w:t>7</w:t>
      </w:r>
      <w:r>
        <w:rPr>
          <w:rFonts w:hint="eastAsia" w:ascii="仿宋" w:hAnsi="仿宋" w:eastAsia="仿宋" w:cs="仿宋"/>
          <w:color w:val="000000"/>
          <w:sz w:val="24"/>
          <w:szCs w:val="24"/>
        </w:rPr>
        <w:t>个工作日内作出答复，并以书面形式通知质疑供应商和其他有关供应商。</w:t>
      </w:r>
    </w:p>
    <w:p w14:paraId="609D4470">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供应商对评审过程、中标或者中标结果提出质疑的，采购人、采购代理机构可以组织原评标委员会、竞争性谈判小组、询价小组或者竞争性磋商小组协助答复质疑。</w:t>
      </w:r>
    </w:p>
    <w:p w14:paraId="761BA5FF">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质疑答复应当包括下列内容：</w:t>
      </w:r>
    </w:p>
    <w:p w14:paraId="7703B439">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）质疑供应商的姓名或者名称；</w:t>
      </w:r>
    </w:p>
    <w:p w14:paraId="346B4F85">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）收到质疑函的日期、质疑项目名称及编号；</w:t>
      </w:r>
    </w:p>
    <w:p w14:paraId="6173A5B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）质疑事项、质疑答复的具体内容、事实依据和法律依据；</w:t>
      </w:r>
    </w:p>
    <w:p w14:paraId="3C13992B">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）告知质疑供应商依法投诉的权利；</w:t>
      </w:r>
    </w:p>
    <w:p w14:paraId="7EDAD524">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）质疑答复人名称；</w:t>
      </w:r>
    </w:p>
    <w:p w14:paraId="56DC3278">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）答复质疑的日期。</w:t>
      </w:r>
    </w:p>
    <w:p w14:paraId="2F49C5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质疑答复的内容不得涉及商业秘密。</w:t>
      </w:r>
    </w:p>
    <w:p w14:paraId="786067BB">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采购人、采购代理机构认为供应商质疑不成立，或者成立但未对中标、中标结果构成影响的，继续开展采购活动；认为供应商质疑成立且影响或者可能影响中标、中标结果的，按照下列情况处理：</w:t>
      </w:r>
    </w:p>
    <w:p w14:paraId="4B4CA7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）对招标文件提出的质疑，依法通过澄清或者修改可以继续开展采购活动的，澄清或者修改招标文件后继续开展采购活动；否则应当修改招标文件后重新开展采购活动。</w:t>
      </w:r>
    </w:p>
    <w:p w14:paraId="6053AB6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对采购过程、中标或者中标结果提出的质疑，合格供应商符合法定数量时，可以从合格的中标或者中标候选人中另行确定中标、中标供应商的，应当依法另行确定中标、中标供应商；否则应当重新开展采购活动。</w:t>
      </w:r>
    </w:p>
    <w:p w14:paraId="5F14244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质疑答复导致中标、中标结果改变的，采购人或者采购代理机构应当将有关情况书面报告本级财政部门。</w:t>
      </w:r>
    </w:p>
    <w:p w14:paraId="0BB50DC7">
      <w:pPr>
        <w:numPr>
          <w:ilvl w:val="0"/>
          <w:numId w:val="1"/>
        </w:num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质疑供应商对采购人、采购代理机构的答复不满意或者采购人、采购代理机构未在规定的时间内作出答复的，可以在答复期满后十五个工作日内向同级政府采购监督管理部门投诉。</w:t>
      </w:r>
    </w:p>
    <w:p w14:paraId="0B50929E">
      <w:pPr>
        <w:numPr>
          <w:ilvl w:val="0"/>
          <w:numId w:val="1"/>
        </w:num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供应商质疑和投诉需按照《政府采购质疑和投诉办法》（财政部令第</w:t>
      </w:r>
      <w:r>
        <w:rPr>
          <w:rFonts w:ascii="仿宋" w:hAnsi="仿宋" w:eastAsia="仿宋" w:cs="仿宋"/>
          <w:color w:val="000000"/>
          <w:sz w:val="24"/>
          <w:szCs w:val="24"/>
        </w:rPr>
        <w:t>94</w:t>
      </w:r>
      <w:r>
        <w:rPr>
          <w:rFonts w:hint="eastAsia" w:ascii="仿宋" w:hAnsi="仿宋" w:eastAsia="仿宋" w:cs="仿宋"/>
          <w:color w:val="000000"/>
          <w:sz w:val="24"/>
          <w:szCs w:val="24"/>
        </w:rPr>
        <w:t>号）规定，范本在浙江政府采购网中“下载专区”内下载，质疑时供应商需在法定质疑期内一次性提出针对同一采购环节的质疑。</w:t>
      </w:r>
    </w:p>
    <w:p w14:paraId="2CC404CD">
      <w:pPr>
        <w:pStyle w:val="3"/>
        <w:spacing w:line="460" w:lineRule="atLeast"/>
        <w:rPr>
          <w:rFonts w:ascii="仿宋" w:hAnsi="仿宋" w:eastAsia="仿宋" w:cs="Times New Roman"/>
          <w:sz w:val="28"/>
          <w:szCs w:val="28"/>
        </w:rPr>
      </w:pPr>
      <w:bookmarkStart w:id="63" w:name="_Toc21863"/>
      <w:bookmarkStart w:id="64" w:name="_Toc66278855"/>
      <w:r>
        <w:rPr>
          <w:rFonts w:hint="eastAsia" w:ascii="仿宋" w:hAnsi="仿宋" w:eastAsia="仿宋" w:cs="仿宋"/>
          <w:sz w:val="28"/>
          <w:szCs w:val="28"/>
        </w:rPr>
        <w:t>二、招标文件</w:t>
      </w:r>
      <w:bookmarkEnd w:id="63"/>
      <w:bookmarkEnd w:id="64"/>
    </w:p>
    <w:p w14:paraId="0A218823">
      <w:pPr>
        <w:spacing w:line="460" w:lineRule="atLeast"/>
        <w:ind w:firstLine="236" w:firstLineChars="98"/>
        <w:rPr>
          <w:rFonts w:ascii="仿宋" w:hAnsi="仿宋" w:eastAsia="仿宋"/>
          <w:b/>
          <w:bCs/>
          <w:sz w:val="24"/>
          <w:szCs w:val="24"/>
        </w:rPr>
      </w:pPr>
      <w:r>
        <w:rPr>
          <w:rFonts w:hint="eastAsia" w:ascii="仿宋" w:hAnsi="仿宋" w:eastAsia="仿宋" w:cs="仿宋"/>
          <w:b/>
          <w:bCs/>
          <w:sz w:val="24"/>
          <w:szCs w:val="24"/>
        </w:rPr>
        <w:t>（一）招标文件的构成。本招标文件由以下部份组成：</w:t>
      </w:r>
    </w:p>
    <w:p w14:paraId="27D061F0">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招标公告</w:t>
      </w:r>
    </w:p>
    <w:p w14:paraId="06ECD4F3">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招标需求</w:t>
      </w:r>
    </w:p>
    <w:p w14:paraId="3C6CEDA0">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投标人须知</w:t>
      </w:r>
    </w:p>
    <w:p w14:paraId="5775F76D">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评标办法及标准</w:t>
      </w:r>
    </w:p>
    <w:p w14:paraId="708DF95D">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合同主要条款</w:t>
      </w:r>
    </w:p>
    <w:p w14:paraId="08E87167">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投标文件格式</w:t>
      </w:r>
    </w:p>
    <w:p w14:paraId="47AD1715">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本项目招标文件的澄清、答复、修改、补充的内容</w:t>
      </w:r>
    </w:p>
    <w:p w14:paraId="3BA05527">
      <w:pPr>
        <w:spacing w:line="460" w:lineRule="atLeast"/>
        <w:ind w:firstLine="472" w:firstLineChars="196"/>
        <w:rPr>
          <w:rFonts w:ascii="仿宋" w:hAnsi="仿宋" w:eastAsia="仿宋"/>
          <w:b/>
          <w:bCs/>
          <w:sz w:val="24"/>
          <w:szCs w:val="24"/>
        </w:rPr>
      </w:pPr>
      <w:r>
        <w:rPr>
          <w:rFonts w:hint="eastAsia" w:ascii="仿宋" w:hAnsi="仿宋" w:eastAsia="仿宋" w:cs="仿宋"/>
          <w:b/>
          <w:bCs/>
          <w:sz w:val="24"/>
          <w:szCs w:val="24"/>
        </w:rPr>
        <w:t>（二）投标人的风险</w:t>
      </w:r>
    </w:p>
    <w:p w14:paraId="76F40A7B">
      <w:pPr>
        <w:snapToGrid w:val="0"/>
        <w:spacing w:line="460" w:lineRule="atLeast"/>
        <w:ind w:firstLine="480" w:firstLineChars="200"/>
        <w:jc w:val="left"/>
        <w:rPr>
          <w:rFonts w:ascii="仿宋" w:hAnsi="仿宋" w:eastAsia="仿宋"/>
          <w:sz w:val="24"/>
          <w:szCs w:val="24"/>
        </w:rPr>
      </w:pPr>
      <w:r>
        <w:rPr>
          <w:rFonts w:hint="eastAsia" w:ascii="仿宋" w:hAnsi="仿宋" w:eastAsia="仿宋" w:cs="仿宋"/>
          <w:sz w:val="24"/>
          <w:szCs w:val="24"/>
        </w:rPr>
        <w:t>投标人没有按照招标文件要求提供全部资料，或者投标人没有对招标文件在各方面作出实质性响应是投标人的风险，并可能导致其投标被拒绝。</w:t>
      </w:r>
    </w:p>
    <w:p w14:paraId="4D2230D0">
      <w:pPr>
        <w:spacing w:line="460" w:lineRule="atLeast"/>
        <w:ind w:firstLine="472" w:firstLineChars="196"/>
        <w:rPr>
          <w:rFonts w:ascii="仿宋" w:hAnsi="仿宋" w:eastAsia="仿宋"/>
          <w:b/>
          <w:bCs/>
          <w:sz w:val="24"/>
          <w:szCs w:val="24"/>
        </w:rPr>
      </w:pPr>
      <w:r>
        <w:rPr>
          <w:rFonts w:hint="eastAsia" w:ascii="仿宋" w:hAnsi="仿宋" w:eastAsia="仿宋" w:cs="仿宋"/>
          <w:b/>
          <w:bCs/>
          <w:sz w:val="24"/>
          <w:szCs w:val="24"/>
        </w:rPr>
        <w:t>（三）招标文件的澄清与修改</w:t>
      </w:r>
    </w:p>
    <w:p w14:paraId="465F813D">
      <w:pPr>
        <w:snapToGrid w:val="0"/>
        <w:spacing w:line="460" w:lineRule="atLeast"/>
        <w:ind w:firstLine="480" w:firstLineChars="200"/>
        <w:jc w:val="left"/>
        <w:outlineLvl w:val="0"/>
        <w:rPr>
          <w:rFonts w:ascii="仿宋" w:hAnsi="仿宋" w:eastAsia="仿宋"/>
          <w:color w:val="000000"/>
          <w:sz w:val="24"/>
          <w:szCs w:val="24"/>
        </w:rPr>
      </w:pPr>
      <w:bookmarkStart w:id="65" w:name="_Toc3867"/>
      <w:bookmarkStart w:id="66" w:name="_Toc66278856"/>
      <w:r>
        <w:rPr>
          <w:rFonts w:ascii="仿宋" w:hAnsi="仿宋" w:eastAsia="仿宋" w:cs="仿宋"/>
          <w:color w:val="000000"/>
          <w:sz w:val="24"/>
          <w:szCs w:val="24"/>
        </w:rPr>
        <w:t>1</w:t>
      </w:r>
      <w:r>
        <w:rPr>
          <w:rFonts w:hint="eastAsia" w:ascii="仿宋" w:hAnsi="仿宋" w:eastAsia="仿宋" w:cs="仿宋"/>
          <w:color w:val="000000"/>
          <w:sz w:val="24"/>
          <w:szCs w:val="24"/>
        </w:rPr>
        <w:t>、供应商应认真阅读本招标文件，发现其中有误或有不合理要求的，供应商应当在获取招标文件或者招标文件公告期限届满之日起</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个工作日内提出，否则逾期视为默认。采购人或采购代理机构对已发出的招标文件进行必要澄清、答复、修改或补充的，应当在招标文件要求提交投标文件截止时间</w:t>
      </w:r>
      <w:r>
        <w:rPr>
          <w:rFonts w:ascii="仿宋" w:hAnsi="仿宋" w:eastAsia="仿宋" w:cs="仿宋"/>
          <w:color w:val="000000"/>
          <w:sz w:val="24"/>
          <w:szCs w:val="24"/>
        </w:rPr>
        <w:t>15</w:t>
      </w:r>
      <w:r>
        <w:rPr>
          <w:rFonts w:hint="eastAsia" w:ascii="仿宋" w:hAnsi="仿宋" w:eastAsia="仿宋" w:cs="仿宋"/>
          <w:color w:val="000000"/>
          <w:sz w:val="24"/>
          <w:szCs w:val="24"/>
        </w:rPr>
        <w:t>日前，在财政部门指定的政府采购信息发布媒体上发布更正公告，并以书面形式通知所有招标文件收受人；不足</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日的，采购人或者采购代理机构应当顺延提交投标文件的截止时间。</w:t>
      </w:r>
      <w:bookmarkEnd w:id="65"/>
    </w:p>
    <w:p w14:paraId="64618821">
      <w:pPr>
        <w:snapToGrid w:val="0"/>
        <w:spacing w:line="460" w:lineRule="atLeast"/>
        <w:ind w:firstLine="480" w:firstLineChars="200"/>
        <w:jc w:val="left"/>
        <w:outlineLvl w:val="0"/>
        <w:rPr>
          <w:rFonts w:ascii="仿宋" w:hAnsi="仿宋" w:eastAsia="仿宋"/>
          <w:color w:val="000000"/>
          <w:sz w:val="24"/>
          <w:szCs w:val="24"/>
        </w:rPr>
      </w:pPr>
      <w:bookmarkStart w:id="67" w:name="_Toc27622"/>
      <w:r>
        <w:rPr>
          <w:rFonts w:ascii="仿宋" w:hAnsi="仿宋" w:eastAsia="仿宋" w:cs="仿宋"/>
          <w:color w:val="000000"/>
          <w:sz w:val="24"/>
          <w:szCs w:val="24"/>
        </w:rPr>
        <w:t>2</w:t>
      </w:r>
      <w:r>
        <w:rPr>
          <w:rFonts w:hint="eastAsia" w:ascii="仿宋" w:hAnsi="仿宋" w:eastAsia="仿宋" w:cs="仿宋"/>
          <w:color w:val="000000"/>
          <w:sz w:val="24"/>
          <w:szCs w:val="24"/>
        </w:rPr>
        <w:t>、采购人必须以书面形式答复供应商要求澄清的问题，并将不包含问题来源的答</w:t>
      </w:r>
      <w:r>
        <w:rPr>
          <w:rFonts w:ascii="仿宋" w:hAnsi="仿宋" w:eastAsia="仿宋" w:cs="仿宋"/>
          <w:color w:val="000000"/>
          <w:sz w:val="24"/>
          <w:szCs w:val="24"/>
        </w:rPr>
        <w:t xml:space="preserve"> </w:t>
      </w:r>
      <w:r>
        <w:rPr>
          <w:rFonts w:hint="eastAsia" w:ascii="仿宋" w:hAnsi="仿宋" w:eastAsia="仿宋" w:cs="仿宋"/>
          <w:color w:val="000000"/>
          <w:sz w:val="24"/>
          <w:szCs w:val="24"/>
        </w:rPr>
        <w:t>复书面通知所有购买招标文件的供应商；除书面答复以外的其他澄清方式及澄清内容均无效。</w:t>
      </w:r>
      <w:bookmarkEnd w:id="67"/>
    </w:p>
    <w:p w14:paraId="43873C2F">
      <w:pPr>
        <w:snapToGrid w:val="0"/>
        <w:spacing w:line="460" w:lineRule="atLeast"/>
        <w:ind w:firstLine="480" w:firstLineChars="200"/>
        <w:jc w:val="left"/>
        <w:outlineLvl w:val="0"/>
        <w:rPr>
          <w:rFonts w:ascii="仿宋" w:hAnsi="仿宋" w:eastAsia="仿宋"/>
          <w:color w:val="000000"/>
          <w:sz w:val="24"/>
          <w:szCs w:val="24"/>
        </w:rPr>
      </w:pPr>
      <w:bookmarkStart w:id="68" w:name="_Toc386"/>
      <w:r>
        <w:rPr>
          <w:rFonts w:ascii="仿宋" w:hAnsi="仿宋" w:eastAsia="仿宋" w:cs="仿宋"/>
          <w:color w:val="000000"/>
          <w:sz w:val="24"/>
          <w:szCs w:val="24"/>
        </w:rPr>
        <w:t>3</w:t>
      </w:r>
      <w:r>
        <w:rPr>
          <w:rFonts w:hint="eastAsia" w:ascii="仿宋" w:hAnsi="仿宋" w:eastAsia="仿宋" w:cs="仿宋"/>
          <w:color w:val="000000"/>
          <w:sz w:val="24"/>
          <w:szCs w:val="24"/>
        </w:rPr>
        <w:t>、招标文件澄清、答复、修改、补充的内容为招标文件的组成部分。当招标文件</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与招标文件的答复、澄清、修改、补充通知就同一内容的表述不一致时，以最后发出的书面文件为准。</w:t>
      </w:r>
      <w:bookmarkEnd w:id="68"/>
    </w:p>
    <w:p w14:paraId="67248ABF">
      <w:pPr>
        <w:snapToGrid w:val="0"/>
        <w:spacing w:line="460" w:lineRule="atLeast"/>
        <w:ind w:firstLine="480" w:firstLineChars="200"/>
        <w:jc w:val="left"/>
        <w:outlineLvl w:val="0"/>
        <w:rPr>
          <w:rFonts w:ascii="仿宋" w:hAnsi="仿宋" w:eastAsia="仿宋"/>
          <w:color w:val="000000"/>
          <w:sz w:val="24"/>
          <w:szCs w:val="24"/>
        </w:rPr>
      </w:pPr>
      <w:bookmarkStart w:id="69" w:name="_Toc8104"/>
      <w:r>
        <w:rPr>
          <w:rFonts w:ascii="仿宋" w:hAnsi="仿宋" w:eastAsia="仿宋" w:cs="仿宋"/>
          <w:color w:val="000000"/>
          <w:sz w:val="24"/>
          <w:szCs w:val="24"/>
        </w:rPr>
        <w:t>4</w:t>
      </w:r>
      <w:r>
        <w:rPr>
          <w:rFonts w:hint="eastAsia" w:ascii="仿宋" w:hAnsi="仿宋" w:eastAsia="仿宋" w:cs="仿宋"/>
          <w:color w:val="000000"/>
          <w:sz w:val="24"/>
          <w:szCs w:val="24"/>
        </w:rPr>
        <w:t>、招标文件的澄清、答复、修改或补充都应该通过本采购代理机构以法定形式发布，采购人非通过本机构，不得擅自澄清、答复、修改或补充招标文件。</w:t>
      </w:r>
      <w:bookmarkEnd w:id="69"/>
    </w:p>
    <w:p w14:paraId="4445BC51">
      <w:pPr>
        <w:pStyle w:val="3"/>
        <w:spacing w:line="460" w:lineRule="atLeast"/>
        <w:rPr>
          <w:rFonts w:ascii="仿宋" w:hAnsi="仿宋" w:eastAsia="仿宋" w:cs="Times New Roman"/>
          <w:sz w:val="28"/>
          <w:szCs w:val="28"/>
        </w:rPr>
      </w:pPr>
      <w:bookmarkStart w:id="70" w:name="_Toc16241"/>
      <w:r>
        <w:rPr>
          <w:rFonts w:hint="eastAsia" w:ascii="仿宋" w:hAnsi="仿宋" w:eastAsia="仿宋" w:cs="仿宋"/>
          <w:sz w:val="28"/>
          <w:szCs w:val="28"/>
        </w:rPr>
        <w:t>三、投标文件的编制要求</w:t>
      </w:r>
      <w:bookmarkEnd w:id="66"/>
      <w:bookmarkEnd w:id="70"/>
    </w:p>
    <w:p w14:paraId="3CA167BD">
      <w:pPr>
        <w:snapToGrid w:val="0"/>
        <w:spacing w:line="460" w:lineRule="atLeast"/>
        <w:ind w:left="472"/>
        <w:jc w:val="left"/>
        <w:outlineLvl w:val="0"/>
        <w:rPr>
          <w:rFonts w:ascii="仿宋" w:hAnsi="仿宋" w:eastAsia="仿宋"/>
          <w:b/>
          <w:bCs/>
          <w:sz w:val="24"/>
          <w:szCs w:val="24"/>
        </w:rPr>
      </w:pPr>
      <w:bookmarkStart w:id="71" w:name="_Toc27603"/>
      <w:bookmarkStart w:id="72" w:name="_Toc66278857"/>
      <w:bookmarkStart w:id="73" w:name="_Toc66279011"/>
      <w:r>
        <w:rPr>
          <w:rFonts w:hint="eastAsia" w:ascii="仿宋" w:hAnsi="仿宋" w:eastAsia="仿宋" w:cs="仿宋"/>
          <w:b/>
          <w:bCs/>
          <w:sz w:val="24"/>
          <w:szCs w:val="24"/>
        </w:rPr>
        <w:t>（一）投标文件的形式和效力：</w:t>
      </w:r>
      <w:bookmarkEnd w:id="71"/>
      <w:bookmarkEnd w:id="72"/>
      <w:bookmarkEnd w:id="73"/>
    </w:p>
    <w:p w14:paraId="2673F949">
      <w:pPr>
        <w:snapToGrid w:val="0"/>
        <w:spacing w:line="460" w:lineRule="atLeast"/>
        <w:ind w:firstLine="480" w:firstLineChars="200"/>
        <w:jc w:val="left"/>
        <w:outlineLvl w:val="0"/>
        <w:rPr>
          <w:rFonts w:ascii="仿宋" w:hAnsi="仿宋" w:eastAsia="仿宋"/>
          <w:sz w:val="24"/>
          <w:szCs w:val="24"/>
        </w:rPr>
      </w:pPr>
      <w:bookmarkStart w:id="74" w:name="_Toc5162"/>
      <w:bookmarkStart w:id="75" w:name="_Toc66278858"/>
      <w:bookmarkStart w:id="76" w:name="_Toc66279012"/>
      <w:r>
        <w:rPr>
          <w:rFonts w:ascii="仿宋" w:hAnsi="仿宋" w:eastAsia="仿宋" w:cs="仿宋"/>
          <w:sz w:val="24"/>
          <w:szCs w:val="24"/>
        </w:rPr>
        <w:t>1.</w:t>
      </w:r>
      <w:r>
        <w:rPr>
          <w:rFonts w:hint="eastAsia" w:ascii="仿宋" w:hAnsi="仿宋" w:eastAsia="仿宋" w:cs="仿宋"/>
          <w:sz w:val="24"/>
          <w:szCs w:val="24"/>
        </w:rPr>
        <w:t>投标文件分为“电子加密投标文件”，“</w:t>
      </w:r>
      <w:r>
        <w:rPr>
          <w:rFonts w:hint="eastAsia" w:ascii="仿宋" w:hAnsi="仿宋" w:eastAsia="仿宋" w:cs="仿宋"/>
          <w:color w:val="000000"/>
          <w:sz w:val="24"/>
          <w:szCs w:val="24"/>
        </w:rPr>
        <w:t>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w:t>
      </w:r>
      <w:r>
        <w:rPr>
          <w:rFonts w:hint="eastAsia" w:ascii="仿宋" w:hAnsi="仿宋" w:eastAsia="仿宋" w:cs="仿宋"/>
          <w:sz w:val="24"/>
          <w:szCs w:val="24"/>
        </w:rPr>
        <w:t>”，具体内容如下：</w:t>
      </w:r>
      <w:bookmarkEnd w:id="74"/>
      <w:bookmarkEnd w:id="75"/>
      <w:bookmarkEnd w:id="76"/>
    </w:p>
    <w:p w14:paraId="2B9B032F">
      <w:pPr>
        <w:snapToGrid w:val="0"/>
        <w:spacing w:line="460" w:lineRule="atLeast"/>
        <w:ind w:firstLine="480" w:firstLineChars="200"/>
        <w:jc w:val="left"/>
        <w:outlineLvl w:val="0"/>
        <w:rPr>
          <w:rFonts w:ascii="仿宋" w:hAnsi="仿宋" w:eastAsia="仿宋"/>
          <w:sz w:val="24"/>
          <w:szCs w:val="24"/>
        </w:rPr>
      </w:pPr>
      <w:bookmarkStart w:id="77" w:name="_Toc24741"/>
      <w:bookmarkStart w:id="78" w:name="_Toc66278859"/>
      <w:bookmarkStart w:id="79" w:name="_Toc66279013"/>
      <w:r>
        <w:rPr>
          <w:rFonts w:ascii="仿宋" w:hAnsi="仿宋" w:eastAsia="仿宋" w:cs="仿宋"/>
          <w:sz w:val="24"/>
          <w:szCs w:val="24"/>
        </w:rPr>
        <w:t>1.1</w:t>
      </w:r>
      <w:r>
        <w:rPr>
          <w:rFonts w:hint="eastAsia" w:ascii="仿宋" w:hAnsi="仿宋" w:eastAsia="仿宋" w:cs="仿宋"/>
          <w:sz w:val="24"/>
          <w:szCs w:val="24"/>
        </w:rPr>
        <w:t>电子投标文件：按政采云平台项目采购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电子交易操作指南及本招标文件要求制作、加密并递交，供应商电子交易操作指南详见网址：</w:t>
      </w:r>
      <w:r>
        <w:rPr>
          <w:rFonts w:hint="eastAsia" w:ascii="仿宋" w:hAnsi="仿宋" w:eastAsia="仿宋" w:cs="仿宋"/>
          <w:sz w:val="24"/>
          <w:szCs w:val="24"/>
          <w:lang w:eastAsia="zh-CN"/>
        </w:rPr>
        <w:t>https://helpcenter.zcygov.cn/document/#/service/dashboard?siteCode=beijing</w:t>
      </w:r>
      <w:r>
        <w:rPr>
          <w:rFonts w:hint="eastAsia" w:ascii="仿宋" w:hAnsi="仿宋" w:eastAsia="仿宋" w:cs="仿宋"/>
          <w:sz w:val="24"/>
          <w:szCs w:val="24"/>
        </w:rPr>
        <w:t>）。</w:t>
      </w:r>
      <w:bookmarkEnd w:id="77"/>
      <w:bookmarkEnd w:id="78"/>
      <w:bookmarkEnd w:id="79"/>
    </w:p>
    <w:p w14:paraId="56B831E1">
      <w:pPr>
        <w:snapToGrid w:val="0"/>
        <w:spacing w:line="460" w:lineRule="atLeast"/>
        <w:ind w:firstLine="480" w:firstLineChars="200"/>
        <w:jc w:val="left"/>
        <w:outlineLvl w:val="0"/>
        <w:rPr>
          <w:rFonts w:ascii="仿宋" w:hAnsi="仿宋" w:eastAsia="仿宋"/>
          <w:color w:val="000000"/>
          <w:sz w:val="24"/>
          <w:szCs w:val="24"/>
        </w:rPr>
      </w:pPr>
      <w:bookmarkStart w:id="80" w:name="_Toc66279014"/>
      <w:bookmarkStart w:id="81" w:name="_Toc228"/>
      <w:bookmarkStart w:id="82" w:name="_Toc66278860"/>
      <w:r>
        <w:rPr>
          <w:rFonts w:ascii="仿宋" w:hAnsi="仿宋" w:eastAsia="仿宋" w:cs="仿宋"/>
          <w:color w:val="000000"/>
          <w:sz w:val="24"/>
          <w:szCs w:val="24"/>
        </w:rPr>
        <w:t>1.2</w:t>
      </w:r>
      <w:r>
        <w:rPr>
          <w:rFonts w:hint="eastAsia" w:ascii="仿宋" w:hAnsi="仿宋" w:eastAsia="仿宋" w:cs="仿宋"/>
          <w:color w:val="000000"/>
          <w:sz w:val="24"/>
          <w:szCs w:val="24"/>
        </w:rPr>
        <w:t>供应商如需提供备份投标文件（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盘）：以</w:t>
      </w:r>
      <w:r>
        <w:rPr>
          <w:rFonts w:ascii="仿宋" w:hAnsi="仿宋" w:eastAsia="仿宋" w:cs="仿宋"/>
          <w:color w:val="000000"/>
          <w:sz w:val="24"/>
          <w:szCs w:val="24"/>
        </w:rPr>
        <w:t>U</w:t>
      </w:r>
      <w:r>
        <w:rPr>
          <w:rFonts w:hint="eastAsia" w:ascii="仿宋" w:hAnsi="仿宋" w:eastAsia="仿宋" w:cs="仿宋"/>
          <w:color w:val="000000"/>
          <w:sz w:val="24"/>
          <w:szCs w:val="24"/>
        </w:rPr>
        <w:t>盘形式提供的备份投标文件格式及内容须与政采云平台项目采购</w:t>
      </w:r>
      <w:r>
        <w:rPr>
          <w:rFonts w:ascii="仿宋" w:hAnsi="仿宋" w:eastAsia="仿宋" w:cs="仿宋"/>
          <w:color w:val="000000"/>
          <w:sz w:val="24"/>
          <w:szCs w:val="24"/>
        </w:rPr>
        <w:t>-</w:t>
      </w:r>
      <w:r>
        <w:rPr>
          <w:rFonts w:hint="eastAsia" w:ascii="仿宋" w:hAnsi="仿宋" w:eastAsia="仿宋" w:cs="仿宋"/>
          <w:color w:val="000000"/>
          <w:sz w:val="24"/>
          <w:szCs w:val="24"/>
        </w:rPr>
        <w:t>电子交易操作指南中制作、加密并递交的电子投标文件格式及内容一致。“备份投标文件”：“备份投标文件”是指与“电子加密投标文件”同时生成的数据电文形式的电子文件，其他方式编制的备份投标文件无效。</w:t>
      </w:r>
      <w:r>
        <w:rPr>
          <w:rFonts w:hint="eastAsia" w:ascii="仿宋" w:hAnsi="仿宋" w:eastAsia="仿宋" w:cs="仿宋"/>
          <w:b/>
          <w:bCs/>
          <w:color w:val="000000"/>
          <w:sz w:val="24"/>
          <w:szCs w:val="24"/>
          <w:shd w:val="pct10" w:color="auto" w:fill="FFFFFF"/>
        </w:rPr>
        <w:t>供应商应将备份投标文件（</w:t>
      </w:r>
      <w:r>
        <w:rPr>
          <w:rFonts w:ascii="仿宋" w:hAnsi="仿宋" w:eastAsia="仿宋" w:cs="仿宋"/>
          <w:b/>
          <w:bCs/>
          <w:color w:val="000000"/>
          <w:sz w:val="24"/>
          <w:szCs w:val="24"/>
          <w:shd w:val="pct10" w:color="auto" w:fill="FFFFFF"/>
        </w:rPr>
        <w:t>U</w:t>
      </w:r>
      <w:r>
        <w:rPr>
          <w:rFonts w:hint="eastAsia" w:ascii="仿宋" w:hAnsi="仿宋" w:eastAsia="仿宋" w:cs="仿宋"/>
          <w:b/>
          <w:bCs/>
          <w:color w:val="000000"/>
          <w:sz w:val="24"/>
          <w:szCs w:val="24"/>
          <w:shd w:val="pct10" w:color="auto" w:fill="FFFFFF"/>
        </w:rPr>
        <w:t>盘）形式单独密封、包装应并在包装上标注投标项目名称、供应商名称并加盖公章。因不按规定密封、包装的备份投标文件（</w:t>
      </w:r>
      <w:r>
        <w:rPr>
          <w:rFonts w:ascii="仿宋" w:hAnsi="仿宋" w:eastAsia="仿宋" w:cs="仿宋"/>
          <w:b/>
          <w:bCs/>
          <w:color w:val="000000"/>
          <w:sz w:val="24"/>
          <w:szCs w:val="24"/>
          <w:shd w:val="pct10" w:color="auto" w:fill="FFFFFF"/>
        </w:rPr>
        <w:t>U</w:t>
      </w:r>
      <w:r>
        <w:rPr>
          <w:rFonts w:hint="eastAsia" w:ascii="仿宋" w:hAnsi="仿宋" w:eastAsia="仿宋" w:cs="仿宋"/>
          <w:b/>
          <w:bCs/>
          <w:color w:val="000000"/>
          <w:sz w:val="24"/>
          <w:szCs w:val="24"/>
          <w:shd w:val="pct10" w:color="auto" w:fill="FFFFFF"/>
        </w:rPr>
        <w:t>盘）而产生的对投标供应商的不利后果由供应商自行承担。</w:t>
      </w:r>
      <w:bookmarkEnd w:id="80"/>
      <w:bookmarkEnd w:id="81"/>
      <w:bookmarkEnd w:id="82"/>
    </w:p>
    <w:p w14:paraId="6CEE528C">
      <w:pPr>
        <w:snapToGrid w:val="0"/>
        <w:spacing w:line="460" w:lineRule="atLeast"/>
        <w:ind w:left="472"/>
        <w:jc w:val="left"/>
        <w:outlineLvl w:val="0"/>
        <w:rPr>
          <w:rFonts w:ascii="仿宋" w:hAnsi="仿宋" w:eastAsia="仿宋"/>
          <w:color w:val="000000"/>
          <w:sz w:val="24"/>
          <w:szCs w:val="24"/>
        </w:rPr>
      </w:pPr>
      <w:bookmarkStart w:id="83" w:name="_Toc66279015"/>
      <w:bookmarkStart w:id="84" w:name="_Toc66278861"/>
      <w:bookmarkStart w:id="85" w:name="_Toc19588"/>
      <w:r>
        <w:rPr>
          <w:rFonts w:ascii="仿宋" w:hAnsi="仿宋" w:eastAsia="仿宋" w:cs="仿宋"/>
          <w:color w:val="000000"/>
          <w:sz w:val="24"/>
          <w:szCs w:val="24"/>
        </w:rPr>
        <w:t>2</w:t>
      </w:r>
      <w:r>
        <w:rPr>
          <w:rFonts w:hint="eastAsia" w:ascii="仿宋" w:hAnsi="仿宋" w:eastAsia="仿宋" w:cs="仿宋"/>
          <w:color w:val="000000"/>
          <w:sz w:val="24"/>
          <w:szCs w:val="24"/>
        </w:rPr>
        <w:t>、投标文件的效力：</w:t>
      </w:r>
      <w:bookmarkEnd w:id="83"/>
      <w:bookmarkEnd w:id="84"/>
      <w:bookmarkEnd w:id="85"/>
    </w:p>
    <w:p w14:paraId="3148DFF1">
      <w:pPr>
        <w:snapToGrid w:val="0"/>
        <w:spacing w:line="460" w:lineRule="atLeast"/>
        <w:ind w:firstLine="480" w:firstLineChars="200"/>
        <w:jc w:val="left"/>
        <w:outlineLvl w:val="0"/>
        <w:rPr>
          <w:rFonts w:ascii="仿宋" w:hAnsi="仿宋" w:eastAsia="仿宋"/>
          <w:color w:val="000000"/>
          <w:sz w:val="24"/>
          <w:szCs w:val="24"/>
        </w:rPr>
      </w:pPr>
      <w:bookmarkStart w:id="86" w:name="_Toc27705"/>
      <w:bookmarkStart w:id="87" w:name="_Toc66279016"/>
      <w:bookmarkStart w:id="88" w:name="_Toc66278862"/>
      <w:r>
        <w:rPr>
          <w:rFonts w:hint="eastAsia" w:ascii="仿宋" w:hAnsi="仿宋" w:eastAsia="仿宋" w:cs="仿宋"/>
          <w:color w:val="000000"/>
          <w:sz w:val="24"/>
          <w:szCs w:val="24"/>
        </w:rPr>
        <w:t>投标文件的启用：按先后顺位分别为电子投标文件，供应商递交备份投标文件（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的。整个开标过程中若因供应商问题造成电子投标文件无法正常解密的，均认定为未提交电子投标文件，作无效标处理。若因网络或者其他非供应商问题造成电子投标文件无法正常解密的，启用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盘），因供应商自身原因造成备份投标文件（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盘）无法打开的，作无效标处理。若正常解密成功，则备份投标文件（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盘）不予开启。在下一顺位的投标文件启用时，前一顺位的投标文件自动失效。</w:t>
      </w:r>
      <w:bookmarkEnd w:id="86"/>
      <w:bookmarkEnd w:id="87"/>
      <w:bookmarkEnd w:id="88"/>
    </w:p>
    <w:p w14:paraId="755B9DF0">
      <w:pPr>
        <w:snapToGrid w:val="0"/>
        <w:spacing w:line="460" w:lineRule="atLeast"/>
        <w:ind w:firstLine="482" w:firstLineChars="200"/>
        <w:jc w:val="left"/>
        <w:outlineLvl w:val="0"/>
        <w:rPr>
          <w:rFonts w:ascii="仿宋" w:hAnsi="仿宋" w:eastAsia="仿宋"/>
          <w:b/>
          <w:bCs/>
          <w:color w:val="000000"/>
          <w:sz w:val="24"/>
          <w:szCs w:val="24"/>
        </w:rPr>
      </w:pPr>
      <w:bookmarkStart w:id="89" w:name="_Toc11851"/>
      <w:bookmarkStart w:id="90" w:name="_Toc66279017"/>
      <w:bookmarkStart w:id="91" w:name="_Toc66278863"/>
      <w:r>
        <w:rPr>
          <w:rFonts w:hint="eastAsia" w:ascii="仿宋" w:hAnsi="仿宋" w:eastAsia="仿宋" w:cs="仿宋"/>
          <w:b/>
          <w:bCs/>
          <w:color w:val="000000"/>
          <w:sz w:val="24"/>
          <w:szCs w:val="24"/>
        </w:rPr>
        <w:t>（二）投标文件的组成（如无格式、格式自拟）</w:t>
      </w:r>
      <w:bookmarkEnd w:id="89"/>
      <w:bookmarkEnd w:id="90"/>
      <w:bookmarkEnd w:id="91"/>
    </w:p>
    <w:p w14:paraId="35479EC1">
      <w:pPr>
        <w:snapToGrid w:val="0"/>
        <w:spacing w:line="460" w:lineRule="atLeast"/>
        <w:ind w:firstLine="480" w:firstLineChars="200"/>
        <w:jc w:val="left"/>
        <w:outlineLvl w:val="0"/>
        <w:rPr>
          <w:rFonts w:ascii="仿宋" w:hAnsi="仿宋" w:eastAsia="仿宋"/>
          <w:color w:val="000000"/>
          <w:sz w:val="24"/>
          <w:szCs w:val="24"/>
        </w:rPr>
      </w:pPr>
      <w:bookmarkStart w:id="92" w:name="_Toc18871"/>
      <w:bookmarkStart w:id="93" w:name="_Toc66279018"/>
      <w:bookmarkStart w:id="94" w:name="_Toc66278864"/>
      <w:r>
        <w:rPr>
          <w:rFonts w:hint="eastAsia" w:ascii="仿宋" w:hAnsi="仿宋" w:eastAsia="仿宋" w:cs="仿宋"/>
          <w:color w:val="000000"/>
          <w:sz w:val="24"/>
          <w:szCs w:val="24"/>
        </w:rPr>
        <w:t>投标文件（包括电子投标文件和备份投标文件（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盘）的）由《资格文件》、《技术、商务、资信及其他文件》和《报价文件》组成，其中电子投标文件中所须加盖公章部分均采用</w:t>
      </w:r>
      <w:r>
        <w:rPr>
          <w:rFonts w:ascii="仿宋" w:hAnsi="仿宋" w:eastAsia="仿宋" w:cs="仿宋"/>
          <w:color w:val="000000"/>
          <w:sz w:val="24"/>
          <w:szCs w:val="24"/>
        </w:rPr>
        <w:t>CA</w:t>
      </w:r>
      <w:r>
        <w:rPr>
          <w:rFonts w:hint="eastAsia" w:ascii="仿宋" w:hAnsi="仿宋" w:eastAsia="仿宋" w:cs="仿宋"/>
          <w:color w:val="000000"/>
          <w:sz w:val="24"/>
          <w:szCs w:val="24"/>
        </w:rPr>
        <w:t>签章。</w:t>
      </w:r>
      <w:bookmarkEnd w:id="92"/>
      <w:bookmarkEnd w:id="93"/>
      <w:bookmarkEnd w:id="94"/>
    </w:p>
    <w:p w14:paraId="5DDB882C">
      <w:pPr>
        <w:snapToGrid w:val="0"/>
        <w:spacing w:line="460" w:lineRule="atLeast"/>
        <w:ind w:firstLine="482" w:firstLineChars="200"/>
        <w:jc w:val="left"/>
        <w:outlineLvl w:val="0"/>
        <w:rPr>
          <w:rFonts w:ascii="仿宋" w:hAnsi="仿宋" w:eastAsia="仿宋"/>
          <w:b/>
          <w:bCs/>
          <w:color w:val="000000"/>
          <w:sz w:val="24"/>
          <w:szCs w:val="24"/>
        </w:rPr>
      </w:pPr>
      <w:bookmarkStart w:id="95" w:name="_Toc66279019"/>
      <w:bookmarkStart w:id="96" w:name="_Toc17151"/>
      <w:bookmarkStart w:id="97" w:name="_Toc66278865"/>
      <w:r>
        <w:rPr>
          <w:rFonts w:ascii="仿宋" w:hAnsi="仿宋" w:eastAsia="仿宋" w:cs="仿宋"/>
          <w:b/>
          <w:bCs/>
          <w:color w:val="000000"/>
          <w:sz w:val="24"/>
          <w:szCs w:val="24"/>
        </w:rPr>
        <w:t>1.</w:t>
      </w:r>
      <w:r>
        <w:rPr>
          <w:rFonts w:hint="eastAsia" w:ascii="仿宋" w:hAnsi="仿宋" w:eastAsia="仿宋" w:cs="仿宋"/>
          <w:b/>
          <w:bCs/>
          <w:color w:val="000000"/>
          <w:sz w:val="24"/>
          <w:szCs w:val="24"/>
        </w:rPr>
        <w:t>资格文件：</w:t>
      </w:r>
      <w:bookmarkEnd w:id="95"/>
      <w:bookmarkEnd w:id="96"/>
      <w:bookmarkEnd w:id="97"/>
    </w:p>
    <w:p w14:paraId="7C7702F5">
      <w:pPr>
        <w:snapToGrid w:val="0"/>
        <w:spacing w:line="460" w:lineRule="atLeast"/>
        <w:ind w:firstLine="480" w:firstLineChars="200"/>
        <w:jc w:val="left"/>
        <w:outlineLvl w:val="0"/>
        <w:rPr>
          <w:rFonts w:hint="eastAsia" w:ascii="仿宋" w:hAnsi="仿宋" w:eastAsia="仿宋"/>
          <w:color w:val="000000"/>
          <w:sz w:val="24"/>
          <w:szCs w:val="24"/>
          <w:lang w:eastAsia="zh-CN"/>
        </w:rPr>
      </w:pPr>
      <w:bookmarkStart w:id="98" w:name="_Toc25393"/>
      <w:bookmarkStart w:id="99" w:name="_Toc66278866"/>
      <w:bookmarkStart w:id="100" w:name="_Toc66279020"/>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）投标声明书</w:t>
      </w:r>
      <w:bookmarkEnd w:id="98"/>
      <w:r>
        <w:rPr>
          <w:rFonts w:hint="eastAsia" w:ascii="仿宋" w:hAnsi="仿宋" w:eastAsia="仿宋" w:cs="仿宋"/>
          <w:color w:val="000000"/>
          <w:sz w:val="24"/>
          <w:szCs w:val="24"/>
          <w:lang w:eastAsia="zh-CN"/>
        </w:rPr>
        <w:t>；</w:t>
      </w:r>
    </w:p>
    <w:p w14:paraId="5BE55011">
      <w:pPr>
        <w:snapToGrid w:val="0"/>
        <w:spacing w:line="460" w:lineRule="atLeast"/>
        <w:ind w:firstLine="480" w:firstLineChars="200"/>
        <w:jc w:val="left"/>
        <w:outlineLvl w:val="0"/>
        <w:rPr>
          <w:rFonts w:ascii="仿宋" w:hAnsi="仿宋" w:eastAsia="仿宋"/>
          <w:color w:val="000000"/>
          <w:sz w:val="24"/>
          <w:szCs w:val="24"/>
        </w:rPr>
      </w:pPr>
      <w:bookmarkStart w:id="101" w:name="_Toc21095"/>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）供应商基本情况表；</w:t>
      </w:r>
      <w:bookmarkEnd w:id="101"/>
    </w:p>
    <w:p w14:paraId="51EFFAF3">
      <w:pPr>
        <w:snapToGrid w:val="0"/>
        <w:spacing w:line="460" w:lineRule="atLeast"/>
        <w:ind w:firstLine="480" w:firstLineChars="200"/>
        <w:jc w:val="left"/>
        <w:outlineLvl w:val="0"/>
        <w:rPr>
          <w:rFonts w:ascii="仿宋" w:hAnsi="仿宋" w:eastAsia="仿宋"/>
          <w:color w:val="000000"/>
          <w:sz w:val="24"/>
          <w:szCs w:val="24"/>
        </w:rPr>
      </w:pPr>
      <w:bookmarkStart w:id="102" w:name="_Toc31125"/>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color w:val="000000"/>
          <w:sz w:val="24"/>
          <w:szCs w:val="24"/>
        </w:rPr>
        <w:t>；</w:t>
      </w:r>
      <w:bookmarkEnd w:id="99"/>
      <w:bookmarkEnd w:id="100"/>
      <w:bookmarkEnd w:id="102"/>
    </w:p>
    <w:p w14:paraId="75714CB2">
      <w:pPr>
        <w:snapToGrid w:val="0"/>
        <w:spacing w:line="460" w:lineRule="atLeast"/>
        <w:ind w:firstLine="480" w:firstLineChars="200"/>
        <w:jc w:val="left"/>
        <w:outlineLvl w:val="0"/>
        <w:rPr>
          <w:rFonts w:hint="eastAsia" w:ascii="仿宋" w:hAnsi="仿宋" w:eastAsia="仿宋" w:cs="仿宋"/>
          <w:color w:val="000000"/>
          <w:sz w:val="24"/>
          <w:szCs w:val="24"/>
        </w:rPr>
      </w:pPr>
      <w:bookmarkStart w:id="103" w:name="_Toc66278867"/>
      <w:bookmarkStart w:id="104" w:name="_Toc14608"/>
      <w:bookmarkStart w:id="105" w:name="_Toc66279021"/>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）法定代表人有效身份证明书及身份证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如法定代表人参加投标需提供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法定代表人授权书及授权</w:t>
      </w:r>
      <w:r>
        <w:rPr>
          <w:rFonts w:hint="eastAsia" w:ascii="仿宋" w:hAnsi="仿宋" w:eastAsia="仿宋" w:cs="仿宋"/>
          <w:color w:val="000000"/>
          <w:sz w:val="24"/>
          <w:szCs w:val="24"/>
          <w:lang w:val="en-US" w:eastAsia="zh-CN"/>
        </w:rPr>
        <w:t>代理</w:t>
      </w:r>
      <w:r>
        <w:rPr>
          <w:rFonts w:hint="eastAsia" w:ascii="仿宋" w:hAnsi="仿宋" w:eastAsia="仿宋" w:cs="仿宋"/>
          <w:color w:val="000000"/>
          <w:sz w:val="24"/>
          <w:szCs w:val="24"/>
        </w:rPr>
        <w:t>人身份证</w:t>
      </w:r>
      <w:bookmarkEnd w:id="103"/>
      <w:bookmarkEnd w:id="104"/>
      <w:bookmarkEnd w:id="105"/>
      <w:bookmarkStart w:id="106" w:name="_Toc66279022"/>
      <w:bookmarkStart w:id="107" w:name="_Toc24894"/>
      <w:bookmarkStart w:id="108" w:name="_Toc66278868"/>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如授权代理人参加投标需提供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bookmarkEnd w:id="106"/>
      <w:bookmarkEnd w:id="107"/>
      <w:bookmarkEnd w:id="108"/>
      <w:bookmarkStart w:id="109" w:name="_Toc25541"/>
      <w:bookmarkStart w:id="110" w:name="_Toc66279023"/>
      <w:bookmarkStart w:id="111" w:name="_Toc66278869"/>
    </w:p>
    <w:p w14:paraId="60892111">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）供应商依法缴纳税收和社会保障资金的承诺函；</w:t>
      </w:r>
      <w:bookmarkEnd w:id="109"/>
      <w:bookmarkEnd w:id="110"/>
      <w:bookmarkEnd w:id="111"/>
      <w:bookmarkStart w:id="112" w:name="_Toc66279024"/>
      <w:bookmarkStart w:id="113" w:name="_Toc66278870"/>
    </w:p>
    <w:bookmarkEnd w:id="112"/>
    <w:bookmarkEnd w:id="113"/>
    <w:p w14:paraId="2BAE8EC3">
      <w:pPr>
        <w:snapToGrid w:val="0"/>
        <w:spacing w:line="460" w:lineRule="atLeast"/>
        <w:ind w:firstLine="480" w:firstLineChars="200"/>
        <w:jc w:val="left"/>
        <w:outlineLvl w:val="0"/>
        <w:rPr>
          <w:rFonts w:ascii="仿宋" w:hAnsi="仿宋" w:eastAsia="仿宋" w:cs="仿宋"/>
          <w:color w:val="000000"/>
          <w:sz w:val="24"/>
          <w:szCs w:val="24"/>
        </w:rPr>
      </w:pPr>
      <w:bookmarkStart w:id="114" w:name="_Toc66278871"/>
      <w:bookmarkStart w:id="115" w:name="_Toc66279025"/>
      <w:bookmarkStart w:id="116" w:name="_Toc20365"/>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）信用承诺书</w:t>
      </w:r>
      <w:bookmarkEnd w:id="114"/>
      <w:bookmarkEnd w:id="115"/>
      <w:r>
        <w:rPr>
          <w:rFonts w:hint="eastAsia" w:ascii="仿宋" w:hAnsi="仿宋" w:eastAsia="仿宋" w:cs="仿宋"/>
          <w:color w:val="000000"/>
          <w:sz w:val="24"/>
          <w:szCs w:val="24"/>
        </w:rPr>
        <w:t>；</w:t>
      </w:r>
      <w:bookmarkEnd w:id="116"/>
    </w:p>
    <w:p w14:paraId="2F8A41E4">
      <w:pPr>
        <w:snapToGrid w:val="0"/>
        <w:spacing w:line="460" w:lineRule="atLeast"/>
        <w:ind w:firstLine="480" w:firstLineChars="200"/>
        <w:jc w:val="left"/>
        <w:outlineLvl w:val="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）提供自采购公告发布之后任意时间的“信用中国”网站（www.creditchina.gov.cn）、中国政府采购网（www.ccgp.gov.cn）供应商信用查询网页截图（以开标当日由采购人或采购代理机构核实的查询结果为准）</w:t>
      </w:r>
      <w:r>
        <w:rPr>
          <w:rFonts w:hint="eastAsia" w:ascii="仿宋" w:hAnsi="仿宋" w:eastAsia="仿宋" w:cs="仿宋"/>
          <w:color w:val="000000"/>
          <w:sz w:val="24"/>
          <w:szCs w:val="24"/>
          <w:lang w:eastAsia="zh-CN"/>
        </w:rPr>
        <w:t>。</w:t>
      </w:r>
    </w:p>
    <w:p w14:paraId="3581E48D">
      <w:pPr>
        <w:pStyle w:val="19"/>
        <w:rPr>
          <w:rFonts w:ascii="仿宋" w:hAnsi="仿宋" w:eastAsia="仿宋"/>
          <w:b/>
          <w:bCs/>
          <w:sz w:val="24"/>
          <w:szCs w:val="24"/>
        </w:rPr>
      </w:pPr>
      <w:r>
        <w:rPr>
          <w:rFonts w:hint="eastAsia" w:ascii="仿宋" w:hAnsi="仿宋" w:eastAsia="仿宋" w:cs="仿宋"/>
          <w:b/>
          <w:bCs/>
          <w:sz w:val="24"/>
          <w:szCs w:val="24"/>
        </w:rPr>
        <w:t>▲注：以上为资格审查条款，届时采购人和采购代理机构将进行审核，请提供完整，如缺少可能导致资格审查不通过。</w:t>
      </w:r>
    </w:p>
    <w:p w14:paraId="5F97D806">
      <w:pPr>
        <w:snapToGrid w:val="0"/>
        <w:spacing w:line="460" w:lineRule="atLeast"/>
        <w:ind w:firstLine="482" w:firstLineChars="200"/>
        <w:jc w:val="left"/>
        <w:outlineLvl w:val="0"/>
        <w:rPr>
          <w:rFonts w:ascii="仿宋" w:hAnsi="仿宋" w:eastAsia="仿宋"/>
          <w:b/>
          <w:bCs/>
          <w:color w:val="000000"/>
          <w:sz w:val="24"/>
          <w:szCs w:val="24"/>
        </w:rPr>
      </w:pPr>
      <w:bookmarkStart w:id="117" w:name="_Toc26218"/>
      <w:bookmarkStart w:id="118" w:name="_Toc66278872"/>
      <w:bookmarkStart w:id="119" w:name="_Toc66279026"/>
      <w:r>
        <w:rPr>
          <w:rFonts w:ascii="仿宋" w:hAnsi="仿宋" w:eastAsia="仿宋" w:cs="仿宋"/>
          <w:b/>
          <w:bCs/>
          <w:color w:val="000000"/>
          <w:sz w:val="24"/>
          <w:szCs w:val="24"/>
        </w:rPr>
        <w:t>2.</w:t>
      </w:r>
      <w:r>
        <w:rPr>
          <w:rFonts w:hint="eastAsia" w:ascii="仿宋" w:hAnsi="仿宋" w:eastAsia="仿宋" w:cs="仿宋"/>
          <w:b/>
          <w:bCs/>
          <w:color w:val="000000"/>
          <w:sz w:val="24"/>
          <w:szCs w:val="24"/>
        </w:rPr>
        <w:t>技术、商务、资信及其他文件主要包括下列内容：</w:t>
      </w:r>
      <w:bookmarkEnd w:id="117"/>
      <w:bookmarkEnd w:id="118"/>
      <w:bookmarkEnd w:id="119"/>
    </w:p>
    <w:p w14:paraId="72FF7C16">
      <w:pPr>
        <w:snapToGrid w:val="0"/>
        <w:spacing w:line="460" w:lineRule="atLeast"/>
        <w:ind w:firstLine="480" w:firstLineChars="200"/>
        <w:jc w:val="left"/>
        <w:outlineLvl w:val="0"/>
        <w:rPr>
          <w:rFonts w:hint="eastAsia" w:ascii="仿宋" w:hAnsi="仿宋" w:eastAsia="仿宋" w:cs="仿宋"/>
          <w:color w:val="000000"/>
          <w:sz w:val="24"/>
          <w:szCs w:val="24"/>
          <w:lang w:val="zh-CN"/>
        </w:rPr>
      </w:pPr>
      <w:bookmarkStart w:id="120" w:name="_Toc66278884"/>
      <w:bookmarkStart w:id="121" w:name="_Toc66279038"/>
      <w:r>
        <w:rPr>
          <w:rFonts w:hint="eastAsia" w:ascii="仿宋" w:hAnsi="仿宋" w:eastAsia="仿宋" w:cs="仿宋"/>
          <w:color w:val="000000"/>
          <w:sz w:val="24"/>
          <w:szCs w:val="24"/>
        </w:rPr>
        <w:t>（</w:t>
      </w:r>
      <w:r>
        <w:rPr>
          <w:rFonts w:ascii="仿宋" w:hAnsi="仿宋" w:eastAsia="仿宋" w:cs="仿宋"/>
          <w:sz w:val="24"/>
          <w:szCs w:val="24"/>
          <w:lang w:val="zh-CN"/>
        </w:rPr>
        <w:t>1</w:t>
      </w:r>
      <w:r>
        <w:rPr>
          <w:rFonts w:hint="eastAsia" w:ascii="仿宋" w:hAnsi="仿宋" w:eastAsia="仿宋" w:cs="仿宋"/>
          <w:sz w:val="24"/>
          <w:szCs w:val="24"/>
          <w:lang w:val="zh-CN"/>
        </w:rPr>
        <w:t>）评分索引表（格式见附件，主要用于评标对应评分内容，包括技术、商务、资信及其</w:t>
      </w:r>
      <w:r>
        <w:rPr>
          <w:rFonts w:hint="eastAsia" w:ascii="仿宋" w:hAnsi="仿宋" w:eastAsia="仿宋" w:cs="仿宋"/>
          <w:color w:val="000000"/>
          <w:sz w:val="24"/>
          <w:szCs w:val="24"/>
          <w:lang w:val="zh-CN"/>
        </w:rPr>
        <w:t>他部分），请根据评标办法及相关内容进行编制；</w:t>
      </w:r>
    </w:p>
    <w:p w14:paraId="1D72C6F2">
      <w:pPr>
        <w:spacing w:line="460" w:lineRule="exact"/>
        <w:ind w:firstLine="480" w:firstLineChars="200"/>
        <w:rPr>
          <w:rFonts w:hint="eastAsia" w:ascii="仿宋" w:hAnsi="仿宋" w:eastAsia="仿宋" w:cs="仿宋"/>
          <w:kern w:val="0"/>
          <w:sz w:val="24"/>
        </w:rPr>
      </w:pPr>
      <w:bookmarkStart w:id="122" w:name="_Toc31103"/>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w:t>
      </w:r>
      <w:r>
        <w:rPr>
          <w:rFonts w:hint="eastAsia" w:ascii="仿宋" w:hAnsi="仿宋" w:eastAsia="仿宋" w:cs="仿宋"/>
          <w:sz w:val="24"/>
        </w:rPr>
        <w:t>设备技术性能</w:t>
      </w:r>
      <w:r>
        <w:rPr>
          <w:rFonts w:hint="eastAsia" w:ascii="仿宋" w:hAnsi="仿宋" w:eastAsia="仿宋" w:cs="仿宋"/>
          <w:kern w:val="0"/>
          <w:sz w:val="24"/>
        </w:rPr>
        <w:t>：</w:t>
      </w:r>
    </w:p>
    <w:p w14:paraId="6D62D807">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2.1）附表1：技术响应表</w:t>
      </w:r>
      <w:r>
        <w:rPr>
          <w:rFonts w:hint="eastAsia" w:ascii="仿宋" w:hAnsi="仿宋" w:eastAsia="仿宋" w:cs="仿宋"/>
          <w:sz w:val="24"/>
          <w:lang w:eastAsia="zh-CN"/>
        </w:rPr>
        <w:t>；</w:t>
      </w:r>
    </w:p>
    <w:p w14:paraId="4200DCAF">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2.2）附表2：产品配置清单</w:t>
      </w:r>
      <w:r>
        <w:rPr>
          <w:rFonts w:hint="eastAsia" w:ascii="仿宋" w:hAnsi="仿宋" w:eastAsia="仿宋" w:cs="仿宋"/>
          <w:sz w:val="24"/>
          <w:lang w:eastAsia="zh-CN"/>
        </w:rPr>
        <w:t>；</w:t>
      </w:r>
    </w:p>
    <w:p w14:paraId="7DC9F815">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项目实施方案</w:t>
      </w:r>
      <w:r>
        <w:rPr>
          <w:rFonts w:hint="eastAsia" w:ascii="仿宋" w:hAnsi="仿宋" w:eastAsia="仿宋" w:cs="仿宋"/>
          <w:sz w:val="24"/>
          <w:lang w:eastAsia="zh-CN"/>
        </w:rPr>
        <w:t>；</w:t>
      </w:r>
    </w:p>
    <w:p w14:paraId="1AE0BB7B">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售后服务</w:t>
      </w:r>
      <w:r>
        <w:rPr>
          <w:rFonts w:hint="eastAsia" w:ascii="仿宋" w:hAnsi="仿宋" w:eastAsia="仿宋" w:cs="仿宋"/>
          <w:sz w:val="24"/>
          <w:lang w:eastAsia="zh-CN"/>
        </w:rPr>
        <w:t>；</w:t>
      </w:r>
    </w:p>
    <w:p w14:paraId="57621498">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企业业绩</w:t>
      </w:r>
      <w:r>
        <w:rPr>
          <w:rFonts w:hint="eastAsia" w:ascii="仿宋" w:hAnsi="仿宋" w:eastAsia="仿宋" w:cs="仿宋"/>
          <w:sz w:val="24"/>
          <w:lang w:eastAsia="zh-CN"/>
        </w:rPr>
        <w:t>；</w:t>
      </w:r>
    </w:p>
    <w:p w14:paraId="2519E119">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商务响应表；</w:t>
      </w:r>
    </w:p>
    <w:p w14:paraId="071320C6">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lang w:val="en-US" w:eastAsia="zh-CN"/>
        </w:rPr>
        <w:t>设备稳定性承诺；</w:t>
      </w:r>
    </w:p>
    <w:p w14:paraId="2ED2C8EE">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（8）响应时间承诺；</w:t>
      </w:r>
    </w:p>
    <w:p w14:paraId="67A081D7">
      <w:pPr>
        <w:spacing w:line="460" w:lineRule="exact"/>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供应商认为可以证明其能力或业绩的其他材料。</w:t>
      </w:r>
    </w:p>
    <w:p w14:paraId="1EFA2690">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报价文件：</w:t>
      </w:r>
      <w:bookmarkEnd w:id="120"/>
      <w:bookmarkEnd w:id="121"/>
      <w:bookmarkEnd w:id="122"/>
    </w:p>
    <w:p w14:paraId="4B161A6A">
      <w:pPr>
        <w:snapToGrid w:val="0"/>
        <w:spacing w:line="460" w:lineRule="atLeast"/>
        <w:ind w:firstLine="480" w:firstLineChars="200"/>
        <w:jc w:val="left"/>
        <w:outlineLvl w:val="0"/>
        <w:rPr>
          <w:rFonts w:ascii="仿宋" w:hAnsi="仿宋" w:eastAsia="仿宋"/>
          <w:color w:val="000000"/>
          <w:sz w:val="24"/>
          <w:szCs w:val="24"/>
        </w:rPr>
      </w:pPr>
      <w:bookmarkStart w:id="123" w:name="_Toc66278891"/>
      <w:bookmarkStart w:id="124" w:name="_Toc19711"/>
      <w:bookmarkStart w:id="125" w:name="_Toc66279045"/>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）投标函；</w:t>
      </w:r>
    </w:p>
    <w:p w14:paraId="0AD3DBC6">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）开标一览表；</w:t>
      </w:r>
    </w:p>
    <w:p w14:paraId="72F2BEAC">
      <w:pPr>
        <w:snapToGrid w:val="0"/>
        <w:spacing w:line="460" w:lineRule="atLeast"/>
        <w:ind w:firstLine="480" w:firstLineChars="200"/>
        <w:jc w:val="left"/>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报价明细表；</w:t>
      </w:r>
    </w:p>
    <w:p w14:paraId="044DD0CA">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招标代理费承诺函；</w:t>
      </w:r>
    </w:p>
    <w:p w14:paraId="4B2D3C77">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）中小企业声明函（如有）；</w:t>
      </w:r>
    </w:p>
    <w:p w14:paraId="13C2F9C4">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）监狱企业声明函（如有）；</w:t>
      </w:r>
    </w:p>
    <w:p w14:paraId="457EAF0F">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）残疾人福利性单位声明函（如有）；</w:t>
      </w:r>
    </w:p>
    <w:p w14:paraId="7785DB17">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供应商针对报价需要说明的其他文件和说明（格式自拟）。</w:t>
      </w:r>
    </w:p>
    <w:p w14:paraId="1818F9AE">
      <w:pPr>
        <w:snapToGrid w:val="0"/>
        <w:spacing w:line="460" w:lineRule="atLeast"/>
        <w:ind w:firstLine="723" w:firstLineChars="300"/>
        <w:jc w:val="left"/>
        <w:outlineLvl w:val="0"/>
        <w:rPr>
          <w:rFonts w:ascii="仿宋" w:hAnsi="仿宋" w:eastAsia="仿宋"/>
          <w:b/>
          <w:bCs/>
          <w:color w:val="000000"/>
          <w:sz w:val="24"/>
          <w:szCs w:val="24"/>
        </w:rPr>
      </w:pPr>
      <w:r>
        <w:rPr>
          <w:rFonts w:hint="eastAsia" w:ascii="仿宋" w:hAnsi="仿宋" w:eastAsia="仿宋" w:cs="仿宋"/>
          <w:b/>
          <w:bCs/>
          <w:color w:val="000000"/>
          <w:sz w:val="24"/>
          <w:szCs w:val="24"/>
        </w:rPr>
        <w:t>注：（</w:t>
      </w:r>
      <w:r>
        <w:rPr>
          <w:rFonts w:ascii="仿宋" w:hAnsi="仿宋" w:eastAsia="仿宋" w:cs="仿宋"/>
          <w:b/>
          <w:bCs/>
          <w:color w:val="000000"/>
          <w:sz w:val="24"/>
          <w:szCs w:val="24"/>
        </w:rPr>
        <w:t>1</w:t>
      </w:r>
      <w:r>
        <w:rPr>
          <w:rFonts w:hint="eastAsia" w:ascii="仿宋" w:hAnsi="仿宋" w:eastAsia="仿宋" w:cs="仿宋"/>
          <w:b/>
          <w:bCs/>
          <w:color w:val="000000"/>
          <w:sz w:val="24"/>
          <w:szCs w:val="24"/>
        </w:rPr>
        <w:t>）上述内容本采购文件中有提供格式的，供应商须参照格式进行编制（格式中要求提供相关证明材料的还需后附相关证明材料），并按格式要求在指定位置根据要求进行签章，否则视为未提供；</w:t>
      </w:r>
      <w:bookmarkEnd w:id="123"/>
      <w:bookmarkEnd w:id="124"/>
      <w:bookmarkEnd w:id="125"/>
    </w:p>
    <w:p w14:paraId="4859248C">
      <w:pPr>
        <w:snapToGrid w:val="0"/>
        <w:spacing w:line="460" w:lineRule="atLeast"/>
        <w:ind w:firstLine="590" w:firstLineChars="245"/>
        <w:jc w:val="left"/>
        <w:outlineLvl w:val="0"/>
        <w:rPr>
          <w:rFonts w:ascii="仿宋" w:hAnsi="仿宋" w:eastAsia="仿宋"/>
          <w:b/>
          <w:bCs/>
          <w:color w:val="000000"/>
          <w:sz w:val="24"/>
          <w:szCs w:val="24"/>
        </w:rPr>
      </w:pPr>
      <w:bookmarkStart w:id="126" w:name="_Toc66278892"/>
      <w:bookmarkStart w:id="127" w:name="_Toc11984"/>
      <w:bookmarkStart w:id="128" w:name="_Toc66279046"/>
      <w:r>
        <w:rPr>
          <w:rFonts w:hint="eastAsia" w:ascii="仿宋" w:hAnsi="仿宋" w:eastAsia="仿宋" w:cs="仿宋"/>
          <w:b/>
          <w:bCs/>
          <w:color w:val="000000"/>
          <w:sz w:val="24"/>
          <w:szCs w:val="24"/>
        </w:rPr>
        <w:t>（</w:t>
      </w:r>
      <w:r>
        <w:rPr>
          <w:rFonts w:ascii="仿宋" w:hAnsi="仿宋" w:eastAsia="仿宋" w:cs="仿宋"/>
          <w:b/>
          <w:bCs/>
          <w:color w:val="000000"/>
          <w:sz w:val="24"/>
          <w:szCs w:val="24"/>
        </w:rPr>
        <w:t>2</w:t>
      </w:r>
      <w:r>
        <w:rPr>
          <w:rFonts w:hint="eastAsia" w:ascii="仿宋" w:hAnsi="仿宋" w:eastAsia="仿宋" w:cs="仿宋"/>
          <w:b/>
          <w:bCs/>
          <w:color w:val="000000"/>
          <w:sz w:val="24"/>
          <w:szCs w:val="24"/>
        </w:rPr>
        <w:t>）采购文件未提供格式的，请各供应商自行拟定格式，并加盖供应商公章</w:t>
      </w:r>
      <w:r>
        <w:rPr>
          <w:rFonts w:ascii="仿宋" w:hAnsi="仿宋" w:eastAsia="仿宋" w:cs="仿宋"/>
          <w:b/>
          <w:bCs/>
          <w:sz w:val="24"/>
          <w:szCs w:val="24"/>
        </w:rPr>
        <w:t>(</w:t>
      </w:r>
      <w:r>
        <w:rPr>
          <w:rFonts w:hint="eastAsia" w:ascii="仿宋" w:hAnsi="仿宋" w:eastAsia="仿宋" w:cs="仿宋"/>
          <w:b/>
          <w:bCs/>
          <w:sz w:val="24"/>
          <w:szCs w:val="24"/>
        </w:rPr>
        <w:t>或</w:t>
      </w:r>
      <w:r>
        <w:rPr>
          <w:rFonts w:ascii="仿宋" w:hAnsi="仿宋" w:eastAsia="仿宋" w:cs="仿宋"/>
          <w:b/>
          <w:bCs/>
          <w:sz w:val="24"/>
          <w:szCs w:val="24"/>
        </w:rPr>
        <w:t>CA</w:t>
      </w:r>
      <w:r>
        <w:rPr>
          <w:rFonts w:hint="eastAsia" w:ascii="仿宋" w:hAnsi="仿宋" w:eastAsia="仿宋" w:cs="仿宋"/>
          <w:b/>
          <w:bCs/>
          <w:sz w:val="24"/>
          <w:szCs w:val="24"/>
        </w:rPr>
        <w:t>电子签章）</w:t>
      </w:r>
      <w:r>
        <w:rPr>
          <w:rFonts w:hint="eastAsia" w:ascii="仿宋" w:hAnsi="仿宋" w:eastAsia="仿宋" w:cs="仿宋"/>
          <w:b/>
          <w:bCs/>
          <w:color w:val="000000"/>
          <w:sz w:val="24"/>
          <w:szCs w:val="24"/>
        </w:rPr>
        <w:t>并由法定代表人或其授权代表签署（签字或盖章），否则视为未提供；</w:t>
      </w:r>
      <w:bookmarkEnd w:id="126"/>
      <w:bookmarkEnd w:id="127"/>
      <w:bookmarkEnd w:id="128"/>
    </w:p>
    <w:p w14:paraId="5F1C21A7">
      <w:pPr>
        <w:snapToGrid w:val="0"/>
        <w:spacing w:line="460" w:lineRule="atLeast"/>
        <w:ind w:firstLine="590" w:firstLineChars="245"/>
        <w:jc w:val="left"/>
        <w:outlineLvl w:val="0"/>
        <w:rPr>
          <w:rFonts w:ascii="仿宋" w:hAnsi="仿宋" w:eastAsia="仿宋"/>
          <w:b/>
          <w:bCs/>
          <w:color w:val="000000"/>
          <w:sz w:val="24"/>
          <w:szCs w:val="24"/>
        </w:rPr>
      </w:pPr>
      <w:bookmarkStart w:id="129" w:name="_Toc10283"/>
      <w:bookmarkStart w:id="130" w:name="_Toc66278893"/>
      <w:bookmarkStart w:id="131" w:name="_Toc66279047"/>
      <w:r>
        <w:rPr>
          <w:rFonts w:hint="eastAsia" w:ascii="仿宋" w:hAnsi="仿宋" w:eastAsia="仿宋" w:cs="仿宋"/>
          <w:b/>
          <w:bCs/>
          <w:color w:val="000000"/>
          <w:sz w:val="24"/>
          <w:szCs w:val="24"/>
        </w:rPr>
        <w:t>（</w:t>
      </w:r>
      <w:r>
        <w:rPr>
          <w:rFonts w:ascii="仿宋" w:hAnsi="仿宋" w:eastAsia="仿宋" w:cs="仿宋"/>
          <w:b/>
          <w:bCs/>
          <w:color w:val="000000"/>
          <w:sz w:val="24"/>
          <w:szCs w:val="24"/>
        </w:rPr>
        <w:t>3</w:t>
      </w:r>
      <w:r>
        <w:rPr>
          <w:rFonts w:hint="eastAsia" w:ascii="仿宋" w:hAnsi="仿宋" w:eastAsia="仿宋" w:cs="仿宋"/>
          <w:b/>
          <w:bCs/>
          <w:color w:val="000000"/>
          <w:sz w:val="24"/>
          <w:szCs w:val="24"/>
        </w:rPr>
        <w:t>）可以提供复制件的相关证明材料必须加盖供应商公章</w:t>
      </w:r>
      <w:r>
        <w:rPr>
          <w:rFonts w:ascii="仿宋" w:hAnsi="仿宋" w:eastAsia="仿宋" w:cs="仿宋"/>
          <w:b/>
          <w:bCs/>
          <w:sz w:val="24"/>
          <w:szCs w:val="24"/>
        </w:rPr>
        <w:t>(</w:t>
      </w:r>
      <w:r>
        <w:rPr>
          <w:rFonts w:hint="eastAsia" w:ascii="仿宋" w:hAnsi="仿宋" w:eastAsia="仿宋" w:cs="仿宋"/>
          <w:b/>
          <w:bCs/>
          <w:sz w:val="24"/>
          <w:szCs w:val="24"/>
        </w:rPr>
        <w:t>或</w:t>
      </w:r>
      <w:r>
        <w:rPr>
          <w:rFonts w:ascii="仿宋" w:hAnsi="仿宋" w:eastAsia="仿宋" w:cs="仿宋"/>
          <w:b/>
          <w:bCs/>
          <w:sz w:val="24"/>
          <w:szCs w:val="24"/>
        </w:rPr>
        <w:t>CA</w:t>
      </w:r>
      <w:r>
        <w:rPr>
          <w:rFonts w:hint="eastAsia" w:ascii="仿宋" w:hAnsi="仿宋" w:eastAsia="仿宋" w:cs="仿宋"/>
          <w:b/>
          <w:bCs/>
          <w:sz w:val="24"/>
          <w:szCs w:val="24"/>
        </w:rPr>
        <w:t>电子签章）</w:t>
      </w:r>
      <w:r>
        <w:rPr>
          <w:rFonts w:hint="eastAsia" w:ascii="仿宋" w:hAnsi="仿宋" w:eastAsia="仿宋" w:cs="仿宋"/>
          <w:b/>
          <w:bCs/>
          <w:color w:val="000000"/>
          <w:sz w:val="24"/>
          <w:szCs w:val="24"/>
        </w:rPr>
        <w:t>，否则视为未提供（例如：各类资格资质证书、业绩材料等）；</w:t>
      </w:r>
      <w:bookmarkEnd w:id="129"/>
      <w:bookmarkEnd w:id="130"/>
      <w:bookmarkEnd w:id="131"/>
    </w:p>
    <w:p w14:paraId="5264CBF0">
      <w:pPr>
        <w:snapToGrid w:val="0"/>
        <w:spacing w:line="460" w:lineRule="atLeast"/>
        <w:ind w:firstLine="472" w:firstLineChars="196"/>
        <w:jc w:val="left"/>
        <w:outlineLvl w:val="0"/>
        <w:rPr>
          <w:rFonts w:ascii="仿宋" w:hAnsi="仿宋" w:eastAsia="仿宋"/>
          <w:b/>
          <w:bCs/>
          <w:color w:val="000000"/>
          <w:sz w:val="24"/>
          <w:szCs w:val="24"/>
        </w:rPr>
      </w:pPr>
      <w:bookmarkStart w:id="132" w:name="_Toc66279048"/>
      <w:bookmarkStart w:id="133" w:name="_Toc66278894"/>
      <w:bookmarkStart w:id="134" w:name="_Toc28129"/>
      <w:r>
        <w:rPr>
          <w:rFonts w:hint="eastAsia" w:ascii="仿宋" w:hAnsi="仿宋" w:eastAsia="仿宋" w:cs="仿宋"/>
          <w:b/>
          <w:bCs/>
          <w:color w:val="000000"/>
          <w:sz w:val="24"/>
          <w:szCs w:val="24"/>
        </w:rPr>
        <w:t>（三）投标文件的语言及计量</w:t>
      </w:r>
      <w:bookmarkEnd w:id="132"/>
      <w:bookmarkEnd w:id="133"/>
      <w:bookmarkEnd w:id="134"/>
    </w:p>
    <w:p w14:paraId="6764BB58">
      <w:pPr>
        <w:snapToGrid w:val="0"/>
        <w:spacing w:line="460" w:lineRule="atLeast"/>
        <w:ind w:firstLine="480" w:firstLineChars="200"/>
        <w:jc w:val="left"/>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投标文件以及投标方与招标方就有关投标事宜的所有来往函电，均应以中文汉语书写。除签名、盖章、专用名称等特殊情形外，以中文汉语以外的文字表述的投标文件视同未提供。</w:t>
      </w:r>
    </w:p>
    <w:p w14:paraId="28EDCA9B">
      <w:pPr>
        <w:snapToGrid w:val="0"/>
        <w:spacing w:line="460" w:lineRule="atLeast"/>
        <w:ind w:firstLine="480" w:firstLineChars="200"/>
        <w:jc w:val="left"/>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投标计量单位，招标文件已有明确规定的，使用招标文件规定的计量单位；招标文件没有规定的，应采用中华人民共和国法定计量单位（货币单位：人民币元），否则视同未响应。</w:t>
      </w:r>
    </w:p>
    <w:p w14:paraId="5027A4B5">
      <w:pPr>
        <w:snapToGrid w:val="0"/>
        <w:spacing w:before="120" w:beforeLines="50" w:line="460" w:lineRule="atLeast"/>
        <w:ind w:firstLine="470" w:firstLineChars="196"/>
        <w:jc w:val="left"/>
        <w:outlineLvl w:val="0"/>
        <w:rPr>
          <w:rFonts w:ascii="仿宋" w:hAnsi="仿宋" w:eastAsia="仿宋"/>
          <w:color w:val="000000"/>
          <w:sz w:val="24"/>
          <w:szCs w:val="24"/>
        </w:rPr>
      </w:pPr>
      <w:bookmarkStart w:id="135" w:name="_Toc7389"/>
      <w:bookmarkStart w:id="136" w:name="_Toc66279049"/>
      <w:bookmarkStart w:id="137" w:name="_Toc66278895"/>
      <w:r>
        <w:rPr>
          <w:rFonts w:hint="eastAsia" w:ascii="仿宋" w:hAnsi="仿宋" w:eastAsia="仿宋" w:cs="仿宋"/>
          <w:sz w:val="24"/>
          <w:szCs w:val="24"/>
        </w:rPr>
        <w:t>▲</w:t>
      </w:r>
      <w:r>
        <w:rPr>
          <w:rFonts w:hint="eastAsia" w:ascii="仿宋" w:hAnsi="仿宋" w:eastAsia="仿宋" w:cs="仿宋"/>
          <w:b/>
          <w:bCs/>
          <w:color w:val="000000"/>
          <w:sz w:val="24"/>
          <w:szCs w:val="24"/>
        </w:rPr>
        <w:t>（四）投标报价</w:t>
      </w:r>
      <w:bookmarkEnd w:id="135"/>
      <w:bookmarkEnd w:id="136"/>
      <w:bookmarkEnd w:id="137"/>
    </w:p>
    <w:p w14:paraId="6993B5DB">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1.</w:t>
      </w:r>
      <w:r>
        <w:rPr>
          <w:rFonts w:hint="eastAsia" w:ascii="仿宋" w:hAnsi="仿宋" w:eastAsia="仿宋" w:cs="仿宋"/>
          <w:color w:val="000000"/>
          <w:kern w:val="2"/>
        </w:rPr>
        <w:t>投标报价应按招标文件中相关附表格式填写。投标报价为本招标项目全部工作内容的报价，所有报价均应使用人民币（元）表示；</w:t>
      </w:r>
    </w:p>
    <w:p w14:paraId="3A4249DE">
      <w:pPr>
        <w:pStyle w:val="12"/>
        <w:snapToGrid w:val="0"/>
        <w:spacing w:before="120" w:beforeLines="50" w:after="120" w:line="460" w:lineRule="atLeast"/>
        <w:ind w:left="0" w:firstLine="480" w:firstLineChars="200"/>
        <w:rPr>
          <w:rFonts w:ascii="仿宋" w:hAnsi="仿宋" w:eastAsia="仿宋"/>
          <w:color w:val="000000"/>
        </w:rPr>
      </w:pPr>
      <w:r>
        <w:rPr>
          <w:rFonts w:ascii="仿宋" w:hAnsi="仿宋" w:eastAsia="仿宋" w:cs="仿宋"/>
          <w:color w:val="000000"/>
          <w:kern w:val="2"/>
        </w:rPr>
        <w:t>2.</w:t>
      </w:r>
      <w:r>
        <w:rPr>
          <w:rFonts w:hint="eastAsia" w:ascii="仿宋" w:hAnsi="仿宋" w:eastAsia="仿宋" w:cs="仿宋"/>
        </w:rPr>
        <w:t>投标报价是履行合同的最终价格，包含为按招标文件要求完成本项目的所有经费</w:t>
      </w:r>
      <w:r>
        <w:rPr>
          <w:rFonts w:hint="eastAsia" w:ascii="仿宋" w:hAnsi="仿宋" w:eastAsia="仿宋" w:cs="仿宋"/>
          <w:color w:val="000000"/>
        </w:rPr>
        <w:t>，包括招标文件中已列明或未列明但为完成本项目的所需费用及项目各个环节有可能产生或变更、微调的费用、一切不可预见的未知费用，供应商均须综合考虑；</w:t>
      </w:r>
    </w:p>
    <w:p w14:paraId="59912ABE">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3.</w:t>
      </w:r>
      <w:r>
        <w:rPr>
          <w:rFonts w:hint="eastAsia" w:ascii="仿宋" w:hAnsi="仿宋" w:eastAsia="仿宋" w:cs="仿宋"/>
          <w:color w:val="000000"/>
          <w:kern w:val="2"/>
        </w:rPr>
        <w:t>投标文件只允许有一个报价，任何有选择的或有条件的报价将不予接受。</w:t>
      </w:r>
    </w:p>
    <w:p w14:paraId="6AE8721B">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4.</w:t>
      </w:r>
      <w:r>
        <w:rPr>
          <w:rFonts w:hint="eastAsia" w:ascii="仿宋" w:hAnsi="仿宋" w:eastAsia="仿宋" w:cs="仿宋"/>
          <w:color w:val="000000"/>
          <w:kern w:val="2"/>
        </w:rPr>
        <w:t>供应商的最终报价由供应商自担全部风险责任，中标后不得以任何理由调整报价或追加任何费用。</w:t>
      </w:r>
    </w:p>
    <w:p w14:paraId="3926D6A0">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5.</w:t>
      </w:r>
      <w:r>
        <w:rPr>
          <w:rFonts w:hint="eastAsia" w:ascii="仿宋" w:hAnsi="仿宋" w:eastAsia="仿宋" w:cs="仿宋"/>
          <w:color w:val="000000"/>
          <w:kern w:val="2"/>
        </w:rPr>
        <w:t>供应商所有优惠条件和优惠费用不得降低和影响本采购项目质量。</w:t>
      </w:r>
    </w:p>
    <w:p w14:paraId="38E8AFCE">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6.</w:t>
      </w:r>
      <w:r>
        <w:rPr>
          <w:rFonts w:hint="eastAsia" w:ascii="仿宋" w:hAnsi="仿宋" w:eastAsia="仿宋" w:cs="仿宋"/>
          <w:color w:val="000000"/>
          <w:kern w:val="2"/>
        </w:rPr>
        <w:t>报价如单价与总价不符时，以单价为准；大写与小写不符时以大写为准。</w:t>
      </w:r>
    </w:p>
    <w:p w14:paraId="6EF5D1AD">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7.</w:t>
      </w:r>
      <w:r>
        <w:rPr>
          <w:rFonts w:hint="eastAsia" w:ascii="仿宋" w:hAnsi="仿宋" w:eastAsia="仿宋" w:cs="仿宋"/>
          <w:color w:val="000000"/>
          <w:kern w:val="2"/>
        </w:rPr>
        <w:t>供应商对招标文件里有关投标报价的全部内容应仔细确认，若有个别异议，应在开标前提出修改意见，否则视同全部确认。</w:t>
      </w:r>
    </w:p>
    <w:p w14:paraId="0E4AC10A">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8.</w:t>
      </w:r>
      <w:r>
        <w:rPr>
          <w:rFonts w:hint="eastAsia" w:ascii="仿宋" w:hAnsi="仿宋" w:eastAsia="仿宋" w:cs="仿宋"/>
          <w:color w:val="000000"/>
          <w:kern w:val="2"/>
        </w:rPr>
        <w:t>供应商在报价中应充分考虑所有可能发生的费用，否则采购人将视报价总价中已包括所有费用。</w:t>
      </w:r>
    </w:p>
    <w:p w14:paraId="74D3958B">
      <w:pPr>
        <w:pStyle w:val="12"/>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9.</w:t>
      </w:r>
      <w:r>
        <w:rPr>
          <w:rFonts w:hint="eastAsia" w:ascii="仿宋" w:hAnsi="仿宋" w:eastAsia="仿宋" w:cs="仿宋"/>
          <w:color w:val="000000"/>
          <w:kern w:val="2"/>
        </w:rPr>
        <w:t>供应商对在合同执行中，除上述费用及招标文件规定的由中标供应商负责的工作范围以外需要采购人协调或提供便利的工作应当在报价文件中说明。</w:t>
      </w:r>
    </w:p>
    <w:p w14:paraId="49B0DCF5">
      <w:pPr>
        <w:pStyle w:val="12"/>
        <w:widowControl w:val="0"/>
        <w:tabs>
          <w:tab w:val="clear" w:pos="454"/>
        </w:tabs>
        <w:snapToGrid w:val="0"/>
        <w:spacing w:before="120" w:beforeLines="50" w:afterLines="0" w:line="460" w:lineRule="atLeast"/>
        <w:ind w:left="321" w:leftChars="100" w:hanging="41" w:hangingChars="17"/>
        <w:rPr>
          <w:rFonts w:ascii="仿宋" w:hAnsi="仿宋" w:eastAsia="仿宋"/>
          <w:b/>
          <w:bCs/>
          <w:color w:val="000000"/>
        </w:rPr>
      </w:pPr>
      <w:r>
        <w:rPr>
          <w:rFonts w:hint="eastAsia" w:ascii="仿宋" w:hAnsi="仿宋" w:eastAsia="仿宋" w:cs="仿宋"/>
          <w:b/>
          <w:bCs/>
          <w:color w:val="000000"/>
        </w:rPr>
        <w:t>（五）投标文件的有效期</w:t>
      </w:r>
    </w:p>
    <w:p w14:paraId="59969D04">
      <w:pPr>
        <w:snapToGrid w:val="0"/>
        <w:spacing w:line="460" w:lineRule="atLeast"/>
        <w:ind w:firstLine="240" w:firstLineChars="100"/>
        <w:jc w:val="left"/>
        <w:outlineLvl w:val="0"/>
        <w:rPr>
          <w:rFonts w:ascii="仿宋" w:hAnsi="仿宋" w:eastAsia="仿宋"/>
          <w:color w:val="000000"/>
          <w:kern w:val="0"/>
          <w:sz w:val="24"/>
          <w:szCs w:val="24"/>
        </w:rPr>
      </w:pPr>
      <w:bookmarkStart w:id="138" w:name="_Toc66278896"/>
      <w:bookmarkStart w:id="139" w:name="_Toc3906"/>
      <w:bookmarkStart w:id="140" w:name="_Toc66279050"/>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自投标截止日起</w:t>
      </w:r>
      <w:r>
        <w:rPr>
          <w:rFonts w:ascii="仿宋" w:hAnsi="仿宋" w:eastAsia="仿宋" w:cs="仿宋"/>
          <w:color w:val="000000"/>
          <w:kern w:val="0"/>
          <w:sz w:val="24"/>
          <w:szCs w:val="24"/>
        </w:rPr>
        <w:t>90</w:t>
      </w:r>
      <w:r>
        <w:rPr>
          <w:rFonts w:hint="eastAsia" w:ascii="仿宋" w:hAnsi="仿宋" w:eastAsia="仿宋" w:cs="仿宋"/>
          <w:color w:val="000000"/>
          <w:kern w:val="0"/>
          <w:sz w:val="24"/>
          <w:szCs w:val="24"/>
        </w:rPr>
        <w:t>天投标文件应保持有效。有效期不足的投标文件将被拒绝。</w:t>
      </w:r>
      <w:bookmarkEnd w:id="138"/>
      <w:bookmarkEnd w:id="139"/>
      <w:bookmarkEnd w:id="140"/>
    </w:p>
    <w:p w14:paraId="75B083A0">
      <w:pPr>
        <w:snapToGrid w:val="0"/>
        <w:spacing w:line="460" w:lineRule="atLeast"/>
        <w:ind w:firstLine="480" w:firstLineChars="200"/>
        <w:jc w:val="left"/>
        <w:outlineLvl w:val="0"/>
        <w:rPr>
          <w:rFonts w:ascii="仿宋" w:hAnsi="仿宋" w:eastAsia="仿宋"/>
          <w:color w:val="000000"/>
          <w:kern w:val="0"/>
          <w:sz w:val="24"/>
          <w:szCs w:val="24"/>
        </w:rPr>
      </w:pPr>
      <w:bookmarkStart w:id="141" w:name="_Toc31473"/>
      <w:bookmarkStart w:id="142" w:name="_Toc66278897"/>
      <w:bookmarkStart w:id="143" w:name="_Toc66279051"/>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在特殊情况下，采购人可与供应商协商延长投标书的有效期，这种要求和答复均以书面形式进行。</w:t>
      </w:r>
      <w:bookmarkEnd w:id="141"/>
      <w:bookmarkEnd w:id="142"/>
      <w:bookmarkEnd w:id="143"/>
    </w:p>
    <w:p w14:paraId="31D040D9">
      <w:pPr>
        <w:snapToGrid w:val="0"/>
        <w:spacing w:line="460" w:lineRule="atLeast"/>
        <w:ind w:firstLine="480" w:firstLineChars="200"/>
        <w:jc w:val="left"/>
        <w:outlineLvl w:val="0"/>
        <w:rPr>
          <w:rFonts w:ascii="仿宋" w:hAnsi="仿宋" w:eastAsia="仿宋"/>
          <w:b/>
          <w:bCs/>
          <w:color w:val="000000"/>
          <w:sz w:val="24"/>
          <w:szCs w:val="24"/>
        </w:rPr>
      </w:pPr>
      <w:bookmarkStart w:id="144" w:name="_Toc66278898"/>
      <w:bookmarkStart w:id="145" w:name="_Toc27774"/>
      <w:bookmarkStart w:id="146" w:name="_Toc66279052"/>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中标供应商的投标文件自开标之日起至合同履行完毕止均应保持有效。</w:t>
      </w:r>
      <w:bookmarkEnd w:id="144"/>
      <w:bookmarkEnd w:id="145"/>
      <w:bookmarkEnd w:id="146"/>
    </w:p>
    <w:p w14:paraId="0B0348D0">
      <w:pPr>
        <w:snapToGrid w:val="0"/>
        <w:spacing w:before="120" w:beforeLines="50" w:line="460" w:lineRule="atLeast"/>
        <w:ind w:firstLine="472" w:firstLineChars="196"/>
        <w:jc w:val="left"/>
        <w:outlineLvl w:val="0"/>
        <w:rPr>
          <w:rFonts w:ascii="仿宋" w:hAnsi="仿宋" w:eastAsia="仿宋"/>
          <w:b/>
          <w:bCs/>
          <w:color w:val="000000"/>
          <w:sz w:val="24"/>
          <w:szCs w:val="24"/>
        </w:rPr>
      </w:pPr>
      <w:bookmarkStart w:id="147" w:name="_Toc17025"/>
      <w:bookmarkStart w:id="148" w:name="_Toc66279053"/>
      <w:bookmarkStart w:id="149" w:name="_Toc66278899"/>
      <w:r>
        <w:rPr>
          <w:rFonts w:hint="eastAsia" w:ascii="仿宋" w:hAnsi="仿宋" w:eastAsia="仿宋" w:cs="仿宋"/>
          <w:b/>
          <w:bCs/>
          <w:color w:val="000000"/>
          <w:sz w:val="24"/>
          <w:szCs w:val="24"/>
        </w:rPr>
        <w:t>（六）投标文件的签署和份数</w:t>
      </w:r>
      <w:bookmarkEnd w:id="147"/>
      <w:bookmarkEnd w:id="148"/>
      <w:bookmarkEnd w:id="149"/>
    </w:p>
    <w:p w14:paraId="6E76123F">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电子投标文件：</w:t>
      </w:r>
    </w:p>
    <w:p w14:paraId="7302683A">
      <w:pPr>
        <w:snapToGrid w:val="0"/>
        <w:spacing w:before="120" w:beforeLines="50" w:line="460" w:lineRule="atLeast"/>
        <w:ind w:firstLine="352" w:firstLineChars="147"/>
        <w:jc w:val="left"/>
        <w:rPr>
          <w:rFonts w:ascii="仿宋" w:hAnsi="仿宋" w:eastAsia="仿宋"/>
          <w:color w:val="000000"/>
          <w:sz w:val="24"/>
          <w:szCs w:val="24"/>
        </w:rPr>
      </w:pPr>
      <w:r>
        <w:rPr>
          <w:rFonts w:hint="eastAsia" w:ascii="仿宋" w:hAnsi="仿宋" w:eastAsia="仿宋" w:cs="仿宋"/>
          <w:color w:val="000000"/>
          <w:sz w:val="24"/>
          <w:szCs w:val="24"/>
        </w:rPr>
        <w:t>供应商应根据“政采云供应商项目采购</w:t>
      </w:r>
      <w:r>
        <w:rPr>
          <w:rFonts w:ascii="仿宋" w:hAnsi="仿宋" w:eastAsia="仿宋" w:cs="仿宋"/>
          <w:color w:val="000000"/>
          <w:sz w:val="24"/>
          <w:szCs w:val="24"/>
        </w:rPr>
        <w:t>-</w:t>
      </w:r>
      <w:r>
        <w:rPr>
          <w:rFonts w:hint="eastAsia" w:ascii="仿宋" w:hAnsi="仿宋" w:eastAsia="仿宋" w:cs="仿宋"/>
          <w:color w:val="000000"/>
          <w:sz w:val="24"/>
          <w:szCs w:val="24"/>
        </w:rPr>
        <w:t>电子招投标操作指南”及本招标文件规定的格式和顺序编制电子投标文件并进行关联定位，若因投标文件内容不完整、编排混乱导致投标文件被误读、漏读或者查找不到相关内容的，是供应商的责任。</w:t>
      </w:r>
      <w:r>
        <w:rPr>
          <w:rFonts w:hint="eastAsia" w:ascii="仿宋" w:hAnsi="仿宋" w:eastAsia="仿宋" w:cs="仿宋"/>
          <w:b/>
          <w:bCs/>
          <w:color w:val="000000"/>
          <w:sz w:val="24"/>
          <w:szCs w:val="24"/>
        </w:rPr>
        <w:t>其中《资格文件》、《技术、商务、资信及其他文件》均不得体现报价部分内容</w:t>
      </w:r>
      <w:r>
        <w:rPr>
          <w:rFonts w:hint="eastAsia" w:ascii="仿宋" w:hAnsi="仿宋" w:eastAsia="仿宋" w:cs="仿宋"/>
          <w:color w:val="000000"/>
          <w:sz w:val="24"/>
          <w:szCs w:val="24"/>
        </w:rPr>
        <w:t>。凡是参加两个或者以上标项投标的，投标文件必须按标项分别制作。</w:t>
      </w:r>
    </w:p>
    <w:p w14:paraId="2BAB05C6">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2.</w:t>
      </w:r>
      <w:r>
        <w:rPr>
          <w:rFonts w:hint="eastAsia" w:ascii="仿宋" w:hAnsi="仿宋" w:eastAsia="仿宋" w:cs="仿宋"/>
          <w:b/>
          <w:bCs/>
          <w:color w:val="000000"/>
          <w:sz w:val="24"/>
          <w:szCs w:val="24"/>
        </w:rPr>
        <w:t>供应商如需提供备份投标文件（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w:t>
      </w:r>
      <w:r>
        <w:rPr>
          <w:rFonts w:ascii="仿宋" w:hAnsi="仿宋" w:eastAsia="仿宋" w:cs="仿宋"/>
          <w:b/>
          <w:bCs/>
          <w:color w:val="000000"/>
          <w:sz w:val="24"/>
          <w:szCs w:val="24"/>
        </w:rPr>
        <w:t>1</w:t>
      </w:r>
      <w:r>
        <w:rPr>
          <w:rFonts w:hint="eastAsia" w:ascii="仿宋" w:hAnsi="仿宋" w:eastAsia="仿宋" w:cs="仿宋"/>
          <w:b/>
          <w:bCs/>
          <w:color w:val="000000"/>
          <w:sz w:val="24"/>
          <w:szCs w:val="24"/>
        </w:rPr>
        <w:t>份</w:t>
      </w:r>
    </w:p>
    <w:p w14:paraId="59EE9BE9">
      <w:pPr>
        <w:snapToGrid w:val="0"/>
        <w:spacing w:before="120" w:beforeLines="50" w:line="460" w:lineRule="atLeast"/>
        <w:ind w:firstLine="470" w:firstLineChars="196"/>
        <w:outlineLvl w:val="2"/>
        <w:rPr>
          <w:rFonts w:ascii="仿宋" w:hAnsi="仿宋" w:eastAsia="仿宋"/>
          <w:sz w:val="24"/>
          <w:szCs w:val="24"/>
        </w:rPr>
      </w:pPr>
      <w:bookmarkStart w:id="150" w:name="_Toc10025"/>
      <w:r>
        <w:rPr>
          <w:rFonts w:hint="eastAsia" w:ascii="仿宋" w:hAnsi="仿宋" w:eastAsia="仿宋" w:cs="仿宋"/>
          <w:color w:val="000000"/>
          <w:sz w:val="24"/>
          <w:szCs w:val="24"/>
        </w:rPr>
        <w:t>电子投标文件的备份文件以</w:t>
      </w:r>
      <w:r>
        <w:rPr>
          <w:rFonts w:ascii="仿宋" w:hAnsi="仿宋" w:eastAsia="仿宋" w:cs="仿宋"/>
          <w:color w:val="000000"/>
          <w:sz w:val="24"/>
          <w:szCs w:val="24"/>
        </w:rPr>
        <w:t>U</w:t>
      </w:r>
      <w:r>
        <w:rPr>
          <w:rFonts w:hint="eastAsia" w:ascii="仿宋" w:hAnsi="仿宋" w:eastAsia="仿宋" w:cs="仿宋"/>
          <w:color w:val="000000"/>
          <w:sz w:val="24"/>
          <w:szCs w:val="24"/>
        </w:rPr>
        <w:t>盘形式存储。备</w:t>
      </w:r>
      <w:r>
        <w:rPr>
          <w:rFonts w:hint="eastAsia" w:ascii="仿宋" w:hAnsi="仿宋" w:eastAsia="仿宋" w:cs="仿宋"/>
          <w:sz w:val="24"/>
          <w:szCs w:val="24"/>
        </w:rPr>
        <w:t>以介质存储的数据电文形式的备份投标文件（</w:t>
      </w:r>
      <w:r>
        <w:rPr>
          <w:rFonts w:ascii="仿宋" w:hAnsi="仿宋" w:eastAsia="仿宋" w:cs="仿宋"/>
          <w:sz w:val="24"/>
          <w:szCs w:val="24"/>
        </w:rPr>
        <w:t>bfbs</w:t>
      </w:r>
      <w:r>
        <w:rPr>
          <w:rFonts w:hint="eastAsia" w:ascii="仿宋" w:hAnsi="仿宋" w:eastAsia="仿宋" w:cs="仿宋"/>
          <w:sz w:val="24"/>
          <w:szCs w:val="24"/>
        </w:rPr>
        <w:t>格式），按政采云平台项目采购</w:t>
      </w:r>
      <w:r>
        <w:rPr>
          <w:rFonts w:ascii="仿宋" w:hAnsi="仿宋" w:eastAsia="仿宋" w:cs="仿宋"/>
          <w:sz w:val="24"/>
          <w:szCs w:val="24"/>
        </w:rPr>
        <w:t>-</w:t>
      </w:r>
      <w:r>
        <w:rPr>
          <w:rFonts w:hint="eastAsia" w:ascii="仿宋" w:hAnsi="仿宋" w:eastAsia="仿宋" w:cs="仿宋"/>
          <w:sz w:val="24"/>
          <w:szCs w:val="24"/>
        </w:rPr>
        <w:t>电子交易操作指南中上传的电子投标文件格式，以</w:t>
      </w:r>
      <w:r>
        <w:rPr>
          <w:rFonts w:ascii="仿宋" w:hAnsi="仿宋" w:eastAsia="仿宋" w:cs="仿宋"/>
          <w:sz w:val="24"/>
          <w:szCs w:val="24"/>
        </w:rPr>
        <w:t>U</w:t>
      </w:r>
      <w:r>
        <w:rPr>
          <w:rFonts w:hint="eastAsia" w:ascii="仿宋" w:hAnsi="仿宋" w:eastAsia="仿宋" w:cs="仿宋"/>
          <w:sz w:val="24"/>
          <w:szCs w:val="24"/>
        </w:rPr>
        <w:t>盘形式存储提供。数量为</w:t>
      </w:r>
      <w:r>
        <w:rPr>
          <w:rFonts w:ascii="仿宋" w:hAnsi="仿宋" w:eastAsia="仿宋" w:cs="仿宋"/>
          <w:sz w:val="24"/>
          <w:szCs w:val="24"/>
        </w:rPr>
        <w:t>1</w:t>
      </w:r>
      <w:r>
        <w:rPr>
          <w:rFonts w:hint="eastAsia" w:ascii="仿宋" w:hAnsi="仿宋" w:eastAsia="仿宋" w:cs="仿宋"/>
          <w:sz w:val="24"/>
          <w:szCs w:val="24"/>
        </w:rPr>
        <w:t>份。</w:t>
      </w:r>
      <w:bookmarkEnd w:id="150"/>
    </w:p>
    <w:p w14:paraId="0CF5974D">
      <w:pPr>
        <w:snapToGrid w:val="0"/>
        <w:spacing w:before="120" w:beforeLines="50" w:line="460" w:lineRule="atLeast"/>
        <w:ind w:firstLine="354" w:firstLineChars="147"/>
        <w:jc w:val="left"/>
        <w:rPr>
          <w:rFonts w:ascii="仿宋" w:hAnsi="仿宋" w:eastAsia="仿宋"/>
          <w:color w:val="000000"/>
          <w:sz w:val="24"/>
          <w:szCs w:val="24"/>
        </w:rPr>
      </w:pPr>
      <w:r>
        <w:rPr>
          <w:rFonts w:hint="eastAsia" w:ascii="仿宋" w:hAnsi="仿宋" w:eastAsia="仿宋" w:cs="仿宋"/>
          <w:b/>
          <w:bCs/>
          <w:color w:val="000000"/>
          <w:sz w:val="24"/>
          <w:szCs w:val="24"/>
        </w:rPr>
        <w:t>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盘）应包含《资格文件》、《技术、商务、资信及其他文件》和《报价文件》，供应商应将备份投标文件（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盘）形式单独密封、包装应并在包装上标注投标项目名称、供应商名称并加盖公章。因不按规定密封、包装的备份投标文件（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盘）而产生的对投标供应商的不利后果由供应商自行承担。其中《资格文件》、《技术、商务、资信及其他文件》均不得体现报价部分内容。</w:t>
      </w:r>
      <w:r>
        <w:rPr>
          <w:rFonts w:hint="eastAsia" w:ascii="仿宋" w:hAnsi="仿宋" w:eastAsia="仿宋" w:cs="仿宋"/>
          <w:color w:val="000000"/>
          <w:sz w:val="24"/>
          <w:szCs w:val="24"/>
        </w:rPr>
        <w:t>凡是参加两个或者以上标项投标的，必须按标项分别单独密封、包装、单独提交。</w:t>
      </w:r>
    </w:p>
    <w:p w14:paraId="452D4B8B">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其他：</w:t>
      </w:r>
    </w:p>
    <w:p w14:paraId="3F65C2F8">
      <w:pPr>
        <w:snapToGrid w:val="0"/>
        <w:spacing w:before="120" w:beforeLines="50" w:line="460" w:lineRule="atLeast"/>
        <w:ind w:firstLine="352" w:firstLineChars="147"/>
        <w:jc w:val="left"/>
        <w:rPr>
          <w:rFonts w:ascii="仿宋" w:hAnsi="仿宋" w:eastAsia="仿宋"/>
          <w:color w:val="000000"/>
          <w:sz w:val="24"/>
          <w:szCs w:val="24"/>
        </w:rPr>
      </w:pPr>
      <w:r>
        <w:rPr>
          <w:rFonts w:ascii="仿宋" w:hAnsi="仿宋" w:eastAsia="仿宋" w:cs="仿宋"/>
          <w:color w:val="000000"/>
          <w:sz w:val="24"/>
          <w:szCs w:val="24"/>
        </w:rPr>
        <w:t>3.1</w:t>
      </w:r>
      <w:r>
        <w:rPr>
          <w:rFonts w:hint="eastAsia" w:ascii="仿宋" w:hAnsi="仿宋" w:eastAsia="仿宋" w:cs="仿宋"/>
          <w:color w:val="000000"/>
          <w:sz w:val="24"/>
          <w:szCs w:val="24"/>
        </w:rPr>
        <w:t>投标文件需按招标文件要求的格式填写并签字盖章。</w:t>
      </w:r>
    </w:p>
    <w:p w14:paraId="696D7D6F">
      <w:pPr>
        <w:snapToGrid w:val="0"/>
        <w:spacing w:before="120" w:beforeLines="50" w:line="460" w:lineRule="atLeast"/>
        <w:ind w:firstLine="352" w:firstLineChars="147"/>
        <w:jc w:val="left"/>
        <w:rPr>
          <w:rFonts w:ascii="仿宋" w:hAnsi="仿宋" w:eastAsia="仿宋"/>
          <w:color w:val="000000"/>
          <w:sz w:val="24"/>
          <w:szCs w:val="24"/>
        </w:rPr>
      </w:pPr>
      <w:r>
        <w:rPr>
          <w:rFonts w:ascii="仿宋" w:hAnsi="仿宋" w:eastAsia="仿宋" w:cs="仿宋"/>
          <w:color w:val="000000"/>
          <w:sz w:val="24"/>
          <w:szCs w:val="24"/>
        </w:rPr>
        <w:t>3.2</w:t>
      </w:r>
      <w:r>
        <w:rPr>
          <w:rFonts w:hint="eastAsia" w:ascii="仿宋" w:hAnsi="仿宋" w:eastAsia="仿宋" w:cs="仿宋"/>
          <w:color w:val="000000"/>
          <w:sz w:val="24"/>
          <w:szCs w:val="24"/>
        </w:rPr>
        <w:t>投标文件不应涂改或行间插字和增删</w:t>
      </w:r>
      <w:r>
        <w:rPr>
          <w:rFonts w:ascii="仿宋" w:hAnsi="仿宋" w:eastAsia="仿宋" w:cs="仿宋"/>
          <w:color w:val="000000"/>
          <w:sz w:val="24"/>
          <w:szCs w:val="24"/>
        </w:rPr>
        <w:t xml:space="preserve">, </w:t>
      </w:r>
      <w:r>
        <w:rPr>
          <w:rFonts w:hint="eastAsia" w:ascii="仿宋" w:hAnsi="仿宋" w:eastAsia="仿宋" w:cs="仿宋"/>
          <w:color w:val="000000"/>
          <w:sz w:val="24"/>
          <w:szCs w:val="24"/>
        </w:rPr>
        <w:t>如有修改，修改处须加盖供应商的公章或由法定代表人或其授权委托人签字或盖章。投标文件因字迹潦草或表达不清所引起的后果由供应商负责。</w:t>
      </w:r>
    </w:p>
    <w:p w14:paraId="271BEEB8">
      <w:pPr>
        <w:snapToGrid w:val="0"/>
        <w:spacing w:before="120" w:beforeLines="50" w:line="460" w:lineRule="atLeast"/>
        <w:ind w:firstLine="354" w:firstLineChars="147"/>
        <w:jc w:val="left"/>
        <w:rPr>
          <w:rFonts w:ascii="仿宋" w:hAnsi="仿宋" w:eastAsia="仿宋"/>
          <w:b/>
          <w:bCs/>
          <w:sz w:val="24"/>
          <w:szCs w:val="24"/>
        </w:rPr>
      </w:pPr>
      <w:r>
        <w:rPr>
          <w:rFonts w:hint="eastAsia" w:ascii="仿宋" w:hAnsi="仿宋" w:eastAsia="仿宋" w:cs="仿宋"/>
          <w:b/>
          <w:bCs/>
          <w:sz w:val="24"/>
          <w:szCs w:val="24"/>
        </w:rPr>
        <w:t>（七）投标文件的包装、递交、修改和撤回</w:t>
      </w:r>
    </w:p>
    <w:p w14:paraId="33EF86FE">
      <w:pPr>
        <w:snapToGrid w:val="0"/>
        <w:spacing w:before="120" w:beforeLines="50" w:line="460" w:lineRule="atLeast"/>
        <w:ind w:firstLine="470" w:firstLineChars="196"/>
        <w:outlineLvl w:val="2"/>
        <w:rPr>
          <w:rFonts w:ascii="仿宋" w:hAnsi="仿宋" w:eastAsia="仿宋"/>
          <w:sz w:val="24"/>
          <w:szCs w:val="24"/>
        </w:rPr>
      </w:pPr>
      <w:bookmarkStart w:id="151" w:name="_Toc66279054"/>
      <w:bookmarkStart w:id="152" w:name="_Toc66278900"/>
      <w:bookmarkStart w:id="153" w:name="_Toc20745"/>
      <w:r>
        <w:rPr>
          <w:rFonts w:hint="eastAsia" w:ascii="仿宋" w:hAnsi="仿宋" w:eastAsia="仿宋" w:cs="仿宋"/>
          <w:sz w:val="24"/>
          <w:szCs w:val="24"/>
        </w:rPr>
        <w:t>供应商应按要求提供电子投标文件：（</w:t>
      </w:r>
      <w:r>
        <w:rPr>
          <w:rFonts w:ascii="仿宋" w:hAnsi="仿宋" w:eastAsia="仿宋" w:cs="仿宋"/>
          <w:sz w:val="24"/>
          <w:szCs w:val="24"/>
        </w:rPr>
        <w:t>1</w:t>
      </w:r>
      <w:r>
        <w:rPr>
          <w:rFonts w:hint="eastAsia" w:ascii="仿宋" w:hAnsi="仿宋" w:eastAsia="仿宋" w:cs="仿宋"/>
          <w:sz w:val="24"/>
          <w:szCs w:val="24"/>
        </w:rPr>
        <w:t>）按政采云平台项目采购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超过上传时间的视为放弃投标资格，作无效标处理；通过“政采云平台”上传递交的“电子加密投标文件”无法按时解密，供应商递交了备份投标文件的，以备份投标文件为依据，否则视为投标文件撤回。</w:t>
      </w:r>
      <w:bookmarkEnd w:id="151"/>
      <w:bookmarkEnd w:id="152"/>
      <w:bookmarkEnd w:id="153"/>
    </w:p>
    <w:p w14:paraId="27D51D60">
      <w:pPr>
        <w:snapToGrid w:val="0"/>
        <w:spacing w:before="120" w:beforeLines="50" w:line="460" w:lineRule="atLeast"/>
        <w:ind w:firstLine="470" w:firstLineChars="196"/>
        <w:outlineLvl w:val="2"/>
        <w:rPr>
          <w:rFonts w:ascii="仿宋" w:hAnsi="仿宋" w:eastAsia="仿宋"/>
          <w:sz w:val="24"/>
          <w:szCs w:val="24"/>
        </w:rPr>
      </w:pPr>
      <w:bookmarkStart w:id="154" w:name="_Toc66279055"/>
      <w:bookmarkStart w:id="155" w:name="_Toc66278901"/>
      <w:bookmarkStart w:id="156" w:name="_Toc26639"/>
      <w:r>
        <w:rPr>
          <w:rFonts w:ascii="仿宋" w:hAnsi="仿宋" w:eastAsia="仿宋" w:cs="仿宋"/>
          <w:sz w:val="24"/>
          <w:szCs w:val="24"/>
        </w:rPr>
        <w:t>1.</w:t>
      </w:r>
      <w:r>
        <w:rPr>
          <w:rFonts w:hint="eastAsia" w:ascii="仿宋" w:hAnsi="仿宋" w:eastAsia="仿宋" w:cs="仿宋"/>
          <w:sz w:val="24"/>
          <w:szCs w:val="24"/>
        </w:rPr>
        <w:t>供应商应当在投标截止时间前完成电子投标文件的传输递交，并可以补充、修改或者撤回电子投标文件。补充或者修改电子投标文件的，应当先行撤回源文件，补充、修改后重新传输递交，投标截止时间前未完成传输的，视为撤回投标文件。投标、响应截止时间后送达的投标文件，将被政采云平台拒收，作无效标处理。</w:t>
      </w:r>
      <w:bookmarkEnd w:id="154"/>
      <w:bookmarkEnd w:id="155"/>
      <w:bookmarkEnd w:id="156"/>
    </w:p>
    <w:p w14:paraId="39CA051E">
      <w:pPr>
        <w:snapToGrid w:val="0"/>
        <w:spacing w:before="120" w:beforeLines="50" w:line="460" w:lineRule="atLeast"/>
        <w:ind w:firstLine="470" w:firstLineChars="196"/>
        <w:outlineLvl w:val="2"/>
        <w:rPr>
          <w:rFonts w:ascii="仿宋" w:hAnsi="仿宋" w:eastAsia="仿宋"/>
          <w:sz w:val="24"/>
          <w:szCs w:val="24"/>
        </w:rPr>
      </w:pPr>
      <w:bookmarkStart w:id="157" w:name="_Toc66278902"/>
      <w:bookmarkStart w:id="158" w:name="_Toc66279056"/>
      <w:bookmarkStart w:id="159" w:name="_Toc20608"/>
      <w:r>
        <w:rPr>
          <w:rFonts w:ascii="仿宋" w:hAnsi="仿宋" w:eastAsia="仿宋" w:cs="仿宋"/>
          <w:sz w:val="24"/>
          <w:szCs w:val="24"/>
        </w:rPr>
        <w:t>2.2</w:t>
      </w:r>
      <w:r>
        <w:rPr>
          <w:rFonts w:hint="eastAsia" w:ascii="仿宋" w:hAnsi="仿宋" w:eastAsia="仿宋" w:cs="仿宋"/>
          <w:sz w:val="24"/>
          <w:szCs w:val="24"/>
        </w:rPr>
        <w:t>备份投标文件</w:t>
      </w:r>
      <w:bookmarkEnd w:id="157"/>
      <w:bookmarkEnd w:id="158"/>
      <w:bookmarkEnd w:id="159"/>
    </w:p>
    <w:p w14:paraId="49FBEE50">
      <w:pPr>
        <w:snapToGrid w:val="0"/>
        <w:spacing w:before="120" w:beforeLines="50" w:line="460" w:lineRule="atLeast"/>
        <w:ind w:firstLine="470" w:firstLineChars="196"/>
        <w:outlineLvl w:val="2"/>
        <w:rPr>
          <w:rFonts w:ascii="仿宋" w:hAnsi="仿宋" w:eastAsia="仿宋"/>
          <w:sz w:val="24"/>
          <w:szCs w:val="24"/>
        </w:rPr>
      </w:pPr>
      <w:bookmarkStart w:id="160" w:name="_Toc3155"/>
      <w:bookmarkStart w:id="161" w:name="_Toc66279057"/>
      <w:bookmarkStart w:id="162" w:name="_Toc66278903"/>
      <w:r>
        <w:rPr>
          <w:rFonts w:ascii="仿宋" w:hAnsi="仿宋" w:eastAsia="仿宋" w:cs="仿宋"/>
          <w:sz w:val="24"/>
          <w:szCs w:val="24"/>
        </w:rPr>
        <w:t>(1)</w:t>
      </w:r>
      <w:r>
        <w:rPr>
          <w:rFonts w:hint="eastAsia" w:ascii="仿宋" w:hAnsi="仿宋" w:eastAsia="仿宋" w:cs="仿宋"/>
          <w:sz w:val="24"/>
          <w:szCs w:val="24"/>
        </w:rPr>
        <w:t>根据《浙江省政府采购项目电子交易管理暂行办法》第二十条规定，本次投标允许投标人递交备份投标文件，仅提交备份投标文件的，投标无效。本项目不强制要求供应商提交备份投标文件，但由于未提交备份投标文件而造成项目开评标活动无法进行下去的，投标无效的，相关风险由供应商自行承担。</w:t>
      </w:r>
      <w:bookmarkEnd w:id="160"/>
      <w:bookmarkEnd w:id="161"/>
      <w:bookmarkEnd w:id="162"/>
    </w:p>
    <w:p w14:paraId="605CE783">
      <w:pPr>
        <w:snapToGrid w:val="0"/>
        <w:spacing w:before="120" w:beforeLines="50" w:line="460" w:lineRule="atLeast"/>
        <w:ind w:firstLine="470" w:firstLineChars="196"/>
        <w:outlineLvl w:val="2"/>
        <w:rPr>
          <w:rFonts w:ascii="仿宋" w:hAnsi="仿宋" w:eastAsia="仿宋"/>
          <w:sz w:val="24"/>
          <w:szCs w:val="24"/>
        </w:rPr>
      </w:pPr>
      <w:bookmarkStart w:id="163" w:name="_Toc66279058"/>
      <w:bookmarkStart w:id="164" w:name="_Toc66278904"/>
      <w:bookmarkStart w:id="165" w:name="_Toc16475"/>
      <w:r>
        <w:rPr>
          <w:rFonts w:ascii="仿宋" w:hAnsi="仿宋" w:eastAsia="仿宋" w:cs="仿宋"/>
          <w:sz w:val="24"/>
          <w:szCs w:val="24"/>
        </w:rPr>
        <w:t>(2)</w:t>
      </w:r>
      <w:r>
        <w:rPr>
          <w:rFonts w:hint="eastAsia" w:ascii="仿宋" w:hAnsi="仿宋" w:eastAsia="仿宋" w:cs="仿宋"/>
          <w:sz w:val="24"/>
          <w:szCs w:val="24"/>
        </w:rPr>
        <w:t>备份投标文件：</w:t>
      </w:r>
      <w:bookmarkEnd w:id="163"/>
      <w:bookmarkEnd w:id="164"/>
      <w:bookmarkEnd w:id="165"/>
      <w:bookmarkStart w:id="166" w:name="_Toc22767"/>
      <w:bookmarkStart w:id="167" w:name="_Toc66278905"/>
      <w:bookmarkStart w:id="168" w:name="_Toc66279059"/>
      <w:r>
        <w:rPr>
          <w:rFonts w:hint="eastAsia" w:ascii="仿宋" w:hAnsi="仿宋" w:eastAsia="仿宋" w:cs="仿宋"/>
          <w:sz w:val="24"/>
          <w:szCs w:val="24"/>
        </w:rPr>
        <w:t>供应商应在规定时间内将“备份投标文件”（</w:t>
      </w:r>
      <w:r>
        <w:rPr>
          <w:rFonts w:ascii="仿宋" w:hAnsi="仿宋" w:eastAsia="仿宋" w:cs="仿宋"/>
          <w:sz w:val="24"/>
          <w:szCs w:val="24"/>
        </w:rPr>
        <w:t>U</w:t>
      </w:r>
      <w:r>
        <w:rPr>
          <w:rFonts w:hint="eastAsia" w:ascii="仿宋" w:hAnsi="仿宋" w:eastAsia="仿宋" w:cs="仿宋"/>
          <w:sz w:val="24"/>
          <w:szCs w:val="24"/>
        </w:rPr>
        <w:t>盘）邮寄或当面递交</w:t>
      </w: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湖州分公司（</w:t>
      </w:r>
      <w:r>
        <w:rPr>
          <w:rFonts w:hint="eastAsia" w:ascii="仿宋" w:hAnsi="仿宋" w:eastAsia="仿宋" w:cs="仿宋"/>
          <w:kern w:val="0"/>
          <w:sz w:val="24"/>
          <w:szCs w:val="24"/>
          <w:lang w:eastAsia="zh-CN"/>
        </w:rPr>
        <w:t>湖州市吴兴区工业路1号数字经济产业园B幢2206室</w:t>
      </w:r>
      <w:r>
        <w:rPr>
          <w:rFonts w:hint="eastAsia" w:ascii="仿宋" w:hAnsi="仿宋" w:eastAsia="仿宋" w:cs="仿宋"/>
          <w:sz w:val="24"/>
          <w:szCs w:val="24"/>
        </w:rPr>
        <w:t>），逾期送达或未密封的将拒绝接收。</w:t>
      </w:r>
      <w:bookmarkEnd w:id="166"/>
    </w:p>
    <w:p w14:paraId="7B99D252">
      <w:pPr>
        <w:snapToGrid w:val="0"/>
        <w:spacing w:before="120" w:beforeLines="50" w:line="460" w:lineRule="atLeast"/>
        <w:ind w:firstLine="470" w:firstLineChars="196"/>
        <w:outlineLvl w:val="2"/>
        <w:rPr>
          <w:rFonts w:ascii="仿宋" w:hAnsi="仿宋" w:eastAsia="仿宋"/>
          <w:sz w:val="24"/>
          <w:szCs w:val="24"/>
        </w:rPr>
      </w:pPr>
      <w:bookmarkStart w:id="169" w:name="_Toc28572"/>
      <w:r>
        <w:rPr>
          <w:rFonts w:hint="eastAsia" w:ascii="仿宋" w:hAnsi="仿宋" w:eastAsia="仿宋" w:cs="仿宋"/>
          <w:sz w:val="24"/>
          <w:szCs w:val="24"/>
        </w:rPr>
        <w:t>自公告之日起至投标截止时间，供应商需留足备份投标文件邮寄、递交时间</w:t>
      </w:r>
      <w:r>
        <w:rPr>
          <w:rFonts w:ascii="仿宋" w:hAnsi="仿宋" w:eastAsia="仿宋" w:cs="仿宋"/>
          <w:sz w:val="24"/>
          <w:szCs w:val="24"/>
        </w:rPr>
        <w:t>,</w:t>
      </w:r>
      <w:r>
        <w:rPr>
          <w:rFonts w:hint="eastAsia" w:ascii="仿宋" w:hAnsi="仿宋" w:eastAsia="仿宋" w:cs="仿宋"/>
          <w:sz w:val="24"/>
          <w:szCs w:val="24"/>
        </w:rPr>
        <w:t>确保投标响应文件于投标截止时间前送达，因自身贻误行为导致投标失败的，责任自负。备份文件逾期送达指定地点的，备份文件将被拒绝。</w:t>
      </w:r>
      <w:bookmarkEnd w:id="167"/>
      <w:bookmarkEnd w:id="168"/>
      <w:bookmarkEnd w:id="169"/>
    </w:p>
    <w:p w14:paraId="0C35CE65">
      <w:pPr>
        <w:adjustRightInd w:val="0"/>
        <w:snapToGrid w:val="0"/>
        <w:spacing w:line="400" w:lineRule="exact"/>
        <w:ind w:firstLine="480" w:firstLineChars="200"/>
        <w:rPr>
          <w:rFonts w:ascii="仿宋" w:hAnsi="仿宋" w:eastAsia="仿宋" w:cs="仿宋"/>
          <w:sz w:val="24"/>
          <w:szCs w:val="24"/>
        </w:rPr>
      </w:pPr>
      <w:bookmarkStart w:id="170" w:name="_Toc66279062"/>
      <w:bookmarkStart w:id="171" w:name="_Toc66278908"/>
      <w:r>
        <w:rPr>
          <w:rFonts w:ascii="仿宋" w:hAnsi="仿宋" w:eastAsia="仿宋" w:cs="仿宋"/>
          <w:sz w:val="24"/>
          <w:szCs w:val="24"/>
        </w:rPr>
        <w:t>3.</w:t>
      </w:r>
      <w:r>
        <w:rPr>
          <w:rFonts w:hint="eastAsia" w:ascii="仿宋" w:hAnsi="仿宋" w:eastAsia="仿宋" w:cs="仿宋"/>
          <w:sz w:val="24"/>
          <w:szCs w:val="24"/>
        </w:rPr>
        <w:t>供应商递交投标文件时，如出现下列情况之一的将被拒收，作无效标处理：</w:t>
      </w:r>
      <w:r>
        <w:rPr>
          <w:rFonts w:ascii="仿宋" w:hAnsi="仿宋" w:eastAsia="仿宋" w:cs="仿宋"/>
          <w:sz w:val="24"/>
          <w:szCs w:val="24"/>
        </w:rPr>
        <w:t xml:space="preserve"> </w:t>
      </w:r>
    </w:p>
    <w:p w14:paraId="2606DF07">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3.1 </w:t>
      </w:r>
      <w:r>
        <w:rPr>
          <w:rFonts w:hint="eastAsia" w:ascii="仿宋" w:hAnsi="仿宋" w:eastAsia="仿宋" w:cs="仿宋"/>
          <w:sz w:val="24"/>
          <w:szCs w:val="24"/>
        </w:rPr>
        <w:t>未按规定密封、包装或标记的“备份投标文件”（</w:t>
      </w:r>
      <w:r>
        <w:rPr>
          <w:rFonts w:ascii="仿宋" w:hAnsi="仿宋" w:eastAsia="仿宋" w:cs="仿宋"/>
          <w:sz w:val="24"/>
          <w:szCs w:val="24"/>
        </w:rPr>
        <w:t xml:space="preserve">U </w:t>
      </w:r>
      <w:r>
        <w:rPr>
          <w:rFonts w:hint="eastAsia" w:ascii="仿宋" w:hAnsi="仿宋" w:eastAsia="仿宋" w:cs="仿宋"/>
          <w:sz w:val="24"/>
          <w:szCs w:val="24"/>
        </w:rPr>
        <w:t>盘）；</w:t>
      </w:r>
    </w:p>
    <w:p w14:paraId="02091F73">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3.2 </w:t>
      </w:r>
      <w:r>
        <w:rPr>
          <w:rFonts w:hint="eastAsia" w:ascii="仿宋" w:hAnsi="仿宋" w:eastAsia="仿宋" w:cs="仿宋"/>
          <w:sz w:val="24"/>
          <w:szCs w:val="24"/>
        </w:rPr>
        <w:t>由于包装不妥，在送交途中严重破损或失散的；</w:t>
      </w:r>
      <w:r>
        <w:rPr>
          <w:rFonts w:ascii="仿宋" w:hAnsi="仿宋" w:eastAsia="仿宋" w:cs="仿宋"/>
          <w:sz w:val="24"/>
          <w:szCs w:val="24"/>
        </w:rPr>
        <w:t xml:space="preserve"> </w:t>
      </w:r>
    </w:p>
    <w:p w14:paraId="293CD9C1">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3.3 </w:t>
      </w:r>
      <w:r>
        <w:rPr>
          <w:rFonts w:hint="eastAsia" w:ascii="仿宋" w:hAnsi="仿宋" w:eastAsia="仿宋" w:cs="仿宋"/>
          <w:sz w:val="24"/>
          <w:szCs w:val="24"/>
        </w:rPr>
        <w:t>电子投标文件未按规定时间上传的或“备份投标文件”（</w:t>
      </w:r>
      <w:r>
        <w:rPr>
          <w:rFonts w:ascii="仿宋" w:hAnsi="仿宋" w:eastAsia="仿宋" w:cs="仿宋"/>
          <w:sz w:val="24"/>
          <w:szCs w:val="24"/>
        </w:rPr>
        <w:t xml:space="preserve">U </w:t>
      </w:r>
      <w:r>
        <w:rPr>
          <w:rFonts w:hint="eastAsia" w:ascii="仿宋" w:hAnsi="仿宋" w:eastAsia="仿宋" w:cs="仿宋"/>
          <w:sz w:val="24"/>
          <w:szCs w:val="24"/>
        </w:rPr>
        <w:t>盘）超过接收截止时间送达的；</w:t>
      </w:r>
      <w:r>
        <w:rPr>
          <w:rFonts w:ascii="仿宋" w:hAnsi="仿宋" w:eastAsia="仿宋" w:cs="仿宋"/>
          <w:sz w:val="24"/>
          <w:szCs w:val="24"/>
        </w:rPr>
        <w:t xml:space="preserve"> </w:t>
      </w:r>
    </w:p>
    <w:p w14:paraId="4C07534C">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3.4 </w:t>
      </w:r>
      <w:r>
        <w:rPr>
          <w:rFonts w:hint="eastAsia" w:ascii="仿宋" w:hAnsi="仿宋" w:eastAsia="仿宋" w:cs="仿宋"/>
          <w:sz w:val="24"/>
          <w:szCs w:val="24"/>
        </w:rPr>
        <w:t>仅提供“备份投标文件”（</w:t>
      </w:r>
      <w:r>
        <w:rPr>
          <w:rFonts w:ascii="仿宋" w:hAnsi="仿宋" w:eastAsia="仿宋" w:cs="仿宋"/>
          <w:sz w:val="24"/>
          <w:szCs w:val="24"/>
        </w:rPr>
        <w:t xml:space="preserve">U </w:t>
      </w:r>
      <w:r>
        <w:rPr>
          <w:rFonts w:hint="eastAsia" w:ascii="仿宋" w:hAnsi="仿宋" w:eastAsia="仿宋" w:cs="仿宋"/>
          <w:sz w:val="24"/>
          <w:szCs w:val="24"/>
        </w:rPr>
        <w:t>盘）的；</w:t>
      </w:r>
      <w:r>
        <w:rPr>
          <w:rFonts w:ascii="仿宋" w:hAnsi="仿宋" w:eastAsia="仿宋" w:cs="仿宋"/>
          <w:sz w:val="24"/>
          <w:szCs w:val="24"/>
        </w:rPr>
        <w:t xml:space="preserve"> </w:t>
      </w:r>
    </w:p>
    <w:p w14:paraId="0251B826">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3.5 </w:t>
      </w:r>
      <w:r>
        <w:rPr>
          <w:rFonts w:hint="eastAsia" w:ascii="仿宋" w:hAnsi="仿宋" w:eastAsia="仿宋" w:cs="仿宋"/>
          <w:sz w:val="24"/>
          <w:szCs w:val="24"/>
        </w:rPr>
        <w:t>整个开标过程中若因供应商问题造成电子投标文件无法正常解密的，均认定为未提交电子投标文件，作无效标处理。若因网络或者其他非供应商问题造成电子投标文件无法正常解密的，启用“备份投标文件”（</w:t>
      </w:r>
      <w:r>
        <w:rPr>
          <w:rFonts w:ascii="仿宋" w:hAnsi="仿宋" w:eastAsia="仿宋" w:cs="仿宋"/>
          <w:sz w:val="24"/>
          <w:szCs w:val="24"/>
        </w:rPr>
        <w:t xml:space="preserve">U </w:t>
      </w:r>
      <w:r>
        <w:rPr>
          <w:rFonts w:hint="eastAsia" w:ascii="仿宋" w:hAnsi="仿宋" w:eastAsia="仿宋" w:cs="仿宋"/>
          <w:sz w:val="24"/>
          <w:szCs w:val="24"/>
        </w:rPr>
        <w:t>盘），“备份投标文件”（</w:t>
      </w:r>
      <w:r>
        <w:rPr>
          <w:rFonts w:ascii="仿宋" w:hAnsi="仿宋" w:eastAsia="仿宋" w:cs="仿宋"/>
          <w:sz w:val="24"/>
          <w:szCs w:val="24"/>
        </w:rPr>
        <w:t xml:space="preserve">U </w:t>
      </w:r>
      <w:r>
        <w:rPr>
          <w:rFonts w:hint="eastAsia" w:ascii="仿宋" w:hAnsi="仿宋" w:eastAsia="仿宋" w:cs="仿宋"/>
          <w:sz w:val="24"/>
          <w:szCs w:val="24"/>
        </w:rPr>
        <w:t>盘）未提供或因供应商问题造成无法打开的，作无效标处理。若正常解密成功，则“备份投标文件”（</w:t>
      </w:r>
      <w:r>
        <w:rPr>
          <w:rFonts w:ascii="仿宋" w:hAnsi="仿宋" w:eastAsia="仿宋" w:cs="仿宋"/>
          <w:sz w:val="24"/>
          <w:szCs w:val="24"/>
        </w:rPr>
        <w:t xml:space="preserve">U </w:t>
      </w:r>
      <w:r>
        <w:rPr>
          <w:rFonts w:hint="eastAsia" w:ascii="仿宋" w:hAnsi="仿宋" w:eastAsia="仿宋" w:cs="仿宋"/>
          <w:sz w:val="24"/>
          <w:szCs w:val="24"/>
        </w:rPr>
        <w:t>盘）不予开启。在下一顺位的投标文件启用时，前一顺位的投标文件自动失效。</w:t>
      </w:r>
      <w:r>
        <w:rPr>
          <w:rFonts w:ascii="仿宋" w:hAnsi="仿宋" w:eastAsia="仿宋" w:cs="仿宋"/>
          <w:sz w:val="24"/>
          <w:szCs w:val="24"/>
        </w:rPr>
        <w:t xml:space="preserve"> </w:t>
      </w:r>
    </w:p>
    <w:p w14:paraId="27BA1C69">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供应商提供的“备份投标文件”（</w:t>
      </w:r>
      <w:r>
        <w:rPr>
          <w:rFonts w:ascii="仿宋" w:hAnsi="仿宋" w:eastAsia="仿宋" w:cs="仿宋"/>
          <w:sz w:val="24"/>
          <w:szCs w:val="24"/>
        </w:rPr>
        <w:t xml:space="preserve">U </w:t>
      </w:r>
      <w:r>
        <w:rPr>
          <w:rFonts w:hint="eastAsia" w:ascii="仿宋" w:hAnsi="仿宋" w:eastAsia="仿宋" w:cs="仿宋"/>
          <w:sz w:val="24"/>
          <w:szCs w:val="24"/>
        </w:rPr>
        <w:t>盘）的包装封面上应注明供应商名称、供应商地址、项目名称及项目编号，并加盖供应商公章。未按规定密封、包装或标记的“备份投标文件”（</w:t>
      </w:r>
      <w:r>
        <w:rPr>
          <w:rFonts w:ascii="仿宋" w:hAnsi="仿宋" w:eastAsia="仿宋" w:cs="仿宋"/>
          <w:sz w:val="24"/>
          <w:szCs w:val="24"/>
        </w:rPr>
        <w:t xml:space="preserve">U </w:t>
      </w:r>
      <w:r>
        <w:rPr>
          <w:rFonts w:hint="eastAsia" w:ascii="仿宋" w:hAnsi="仿宋" w:eastAsia="仿宋" w:cs="仿宋"/>
          <w:sz w:val="24"/>
          <w:szCs w:val="24"/>
        </w:rPr>
        <w:t>盘）将被拒绝，由此造成“备份投标文件”（</w:t>
      </w:r>
      <w:r>
        <w:rPr>
          <w:rFonts w:ascii="仿宋" w:hAnsi="仿宋" w:eastAsia="仿宋" w:cs="仿宋"/>
          <w:sz w:val="24"/>
          <w:szCs w:val="24"/>
        </w:rPr>
        <w:t xml:space="preserve">U </w:t>
      </w:r>
      <w:r>
        <w:rPr>
          <w:rFonts w:hint="eastAsia" w:ascii="仿宋" w:hAnsi="仿宋" w:eastAsia="仿宋" w:cs="仿宋"/>
          <w:sz w:val="24"/>
          <w:szCs w:val="24"/>
        </w:rPr>
        <w:t>盘）被误投或提前拆封的风险由供应商承担。</w:t>
      </w:r>
      <w:r>
        <w:rPr>
          <w:rFonts w:ascii="仿宋" w:hAnsi="仿宋" w:eastAsia="仿宋" w:cs="仿宋"/>
          <w:sz w:val="24"/>
          <w:szCs w:val="24"/>
        </w:rPr>
        <w:t xml:space="preserve"> </w:t>
      </w:r>
    </w:p>
    <w:p w14:paraId="5D1650A9">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因网络或其他非供应商问题造成电子投标文件未成功解密，且供应商提供了“备份投标文件”（</w:t>
      </w:r>
      <w:r>
        <w:rPr>
          <w:rFonts w:ascii="仿宋" w:hAnsi="仿宋" w:eastAsia="仿宋" w:cs="仿宋"/>
          <w:sz w:val="24"/>
          <w:szCs w:val="24"/>
        </w:rPr>
        <w:t xml:space="preserve">U </w:t>
      </w:r>
      <w:r>
        <w:rPr>
          <w:rFonts w:hint="eastAsia" w:ascii="仿宋" w:hAnsi="仿宋" w:eastAsia="仿宋" w:cs="仿宋"/>
          <w:sz w:val="24"/>
          <w:szCs w:val="24"/>
        </w:rPr>
        <w:t>盘）的，以“备份投标文件”（</w:t>
      </w:r>
      <w:r>
        <w:rPr>
          <w:rFonts w:ascii="仿宋" w:hAnsi="仿宋" w:eastAsia="仿宋" w:cs="仿宋"/>
          <w:sz w:val="24"/>
          <w:szCs w:val="24"/>
        </w:rPr>
        <w:t xml:space="preserve">U </w:t>
      </w:r>
      <w:r>
        <w:rPr>
          <w:rFonts w:hint="eastAsia" w:ascii="仿宋" w:hAnsi="仿宋" w:eastAsia="仿宋" w:cs="仿宋"/>
          <w:sz w:val="24"/>
          <w:szCs w:val="24"/>
        </w:rPr>
        <w:t>盘）作为评审依据，否则视为电子投标文件撤回，作无效标处理。电子投标文件已成功解密的，“备份投标文件”（</w:t>
      </w:r>
      <w:r>
        <w:rPr>
          <w:rFonts w:ascii="仿宋" w:hAnsi="仿宋" w:eastAsia="仿宋" w:cs="仿宋"/>
          <w:sz w:val="24"/>
          <w:szCs w:val="24"/>
        </w:rPr>
        <w:t xml:space="preserve">U </w:t>
      </w:r>
      <w:r>
        <w:rPr>
          <w:rFonts w:hint="eastAsia" w:ascii="仿宋" w:hAnsi="仿宋" w:eastAsia="仿宋" w:cs="仿宋"/>
          <w:sz w:val="24"/>
          <w:szCs w:val="24"/>
        </w:rPr>
        <w:t>盘）自动失效，不予启封。</w:t>
      </w:r>
    </w:p>
    <w:bookmarkEnd w:id="170"/>
    <w:bookmarkEnd w:id="171"/>
    <w:p w14:paraId="493FED80">
      <w:pPr>
        <w:snapToGrid w:val="0"/>
        <w:spacing w:before="120" w:beforeLines="50" w:line="460" w:lineRule="atLeast"/>
        <w:ind w:firstLine="472" w:firstLineChars="196"/>
        <w:outlineLvl w:val="2"/>
        <w:rPr>
          <w:rFonts w:ascii="仿宋" w:hAnsi="仿宋" w:eastAsia="仿宋"/>
          <w:b/>
          <w:bCs/>
          <w:sz w:val="24"/>
          <w:szCs w:val="24"/>
        </w:rPr>
      </w:pPr>
      <w:bookmarkStart w:id="172" w:name="_Toc66278909"/>
      <w:bookmarkStart w:id="173" w:name="_Toc66279063"/>
      <w:bookmarkStart w:id="174" w:name="_Toc20234"/>
      <w:r>
        <w:rPr>
          <w:rFonts w:hint="eastAsia" w:ascii="仿宋" w:hAnsi="仿宋" w:eastAsia="仿宋" w:cs="仿宋"/>
          <w:b/>
          <w:bCs/>
          <w:sz w:val="24"/>
          <w:szCs w:val="24"/>
        </w:rPr>
        <w:t>（八）投标无效的情形</w:t>
      </w:r>
      <w:bookmarkEnd w:id="172"/>
      <w:bookmarkEnd w:id="173"/>
      <w:bookmarkEnd w:id="174"/>
    </w:p>
    <w:p w14:paraId="23D0A924">
      <w:pPr>
        <w:pStyle w:val="21"/>
        <w:snapToGrid w:val="0"/>
        <w:spacing w:line="460" w:lineRule="atLeast"/>
        <w:outlineLvl w:val="1"/>
        <w:rPr>
          <w:rFonts w:ascii="仿宋" w:hAnsi="仿宋" w:eastAsia="仿宋" w:cs="Times New Roman"/>
          <w:kern w:val="2"/>
          <w:sz w:val="24"/>
          <w:szCs w:val="24"/>
        </w:rPr>
      </w:pPr>
      <w:bookmarkStart w:id="175" w:name="_Toc66278910"/>
      <w:bookmarkStart w:id="176" w:name="_Toc14420"/>
      <w:bookmarkStart w:id="177" w:name="_Toc66279064"/>
      <w:r>
        <w:rPr>
          <w:rFonts w:hint="eastAsia" w:ascii="仿宋" w:hAnsi="仿宋" w:eastAsia="仿宋" w:cs="仿宋"/>
          <w:kern w:val="2"/>
          <w:sz w:val="24"/>
          <w:szCs w:val="24"/>
        </w:rPr>
        <w:t>实质上没有响应招标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供应商修改、补正投标文件后，不影响评标委员会对其投标文件所作的评价和评分结果。</w:t>
      </w:r>
      <w:bookmarkEnd w:id="175"/>
      <w:bookmarkEnd w:id="176"/>
      <w:bookmarkEnd w:id="177"/>
    </w:p>
    <w:p w14:paraId="5B42FD72">
      <w:pPr>
        <w:pStyle w:val="21"/>
        <w:snapToGrid w:val="0"/>
        <w:spacing w:line="460" w:lineRule="atLeast"/>
        <w:outlineLvl w:val="1"/>
        <w:rPr>
          <w:rFonts w:ascii="仿宋" w:hAnsi="仿宋" w:eastAsia="仿宋" w:cs="Times New Roman"/>
          <w:b/>
          <w:bCs/>
          <w:kern w:val="2"/>
          <w:sz w:val="24"/>
          <w:szCs w:val="24"/>
        </w:rPr>
      </w:pPr>
      <w:bookmarkStart w:id="178" w:name="_Toc66278911"/>
      <w:bookmarkStart w:id="179" w:name="_Toc20456"/>
      <w:bookmarkStart w:id="180" w:name="_Toc66279065"/>
      <w:r>
        <w:rPr>
          <w:rFonts w:ascii="仿宋" w:hAnsi="仿宋" w:eastAsia="仿宋" w:cs="仿宋"/>
          <w:b/>
          <w:bCs/>
          <w:kern w:val="2"/>
          <w:sz w:val="24"/>
          <w:szCs w:val="24"/>
        </w:rPr>
        <w:t>1.</w:t>
      </w:r>
      <w:r>
        <w:rPr>
          <w:rFonts w:hint="eastAsia" w:ascii="仿宋" w:hAnsi="仿宋" w:eastAsia="仿宋" w:cs="仿宋"/>
          <w:b/>
          <w:bCs/>
          <w:kern w:val="2"/>
          <w:sz w:val="24"/>
          <w:szCs w:val="24"/>
        </w:rPr>
        <w:t>在开标结束后（评标开始前），采购人或采购代理机构对供应商的资格进行审查，如发现下列情形之一的，投标文件将被视为无效，不在进行下一步评审：</w:t>
      </w:r>
      <w:bookmarkEnd w:id="178"/>
      <w:bookmarkEnd w:id="179"/>
      <w:bookmarkEnd w:id="180"/>
    </w:p>
    <w:p w14:paraId="62BDAF43">
      <w:pPr>
        <w:spacing w:line="460" w:lineRule="exact"/>
        <w:ind w:firstLine="480" w:firstLineChars="200"/>
        <w:rPr>
          <w:rFonts w:ascii="仿宋" w:hAnsi="仿宋" w:eastAsia="仿宋"/>
          <w:sz w:val="24"/>
          <w:szCs w:val="24"/>
        </w:rPr>
      </w:pPr>
      <w:bookmarkStart w:id="181" w:name="_Toc66279066"/>
      <w:bookmarkStart w:id="182" w:name="_Toc66278912"/>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bookmarkEnd w:id="181"/>
      <w:bookmarkEnd w:id="182"/>
      <w:r>
        <w:rPr>
          <w:rFonts w:hint="eastAsia" w:ascii="仿宋" w:hAnsi="仿宋" w:eastAsia="仿宋" w:cs="仿宋"/>
          <w:sz w:val="24"/>
          <w:szCs w:val="24"/>
        </w:rPr>
        <w:t>未提供</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sz w:val="24"/>
          <w:szCs w:val="24"/>
        </w:rPr>
        <w:t>；</w:t>
      </w:r>
    </w:p>
    <w:p w14:paraId="577D2A8A">
      <w:pPr>
        <w:pStyle w:val="21"/>
        <w:snapToGrid w:val="0"/>
        <w:spacing w:line="460" w:lineRule="atLeast"/>
        <w:ind w:firstLine="480" w:firstLineChars="200"/>
        <w:outlineLvl w:val="1"/>
        <w:rPr>
          <w:rFonts w:hint="eastAsia" w:ascii="仿宋" w:hAnsi="仿宋" w:eastAsia="仿宋" w:cs="仿宋"/>
          <w:kern w:val="2"/>
          <w:sz w:val="24"/>
          <w:szCs w:val="24"/>
          <w:lang w:eastAsia="zh-CN"/>
        </w:rPr>
      </w:pPr>
      <w:bookmarkStart w:id="183" w:name="_Toc4165"/>
      <w:bookmarkStart w:id="184" w:name="_Toc66278913"/>
      <w:bookmarkStart w:id="185" w:name="_Toc66279067"/>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w:t>
      </w:r>
      <w:r>
        <w:rPr>
          <w:rFonts w:hint="eastAsia" w:ascii="仿宋" w:hAnsi="仿宋" w:eastAsia="仿宋" w:cs="仿宋"/>
          <w:color w:val="000000"/>
          <w:sz w:val="24"/>
          <w:szCs w:val="24"/>
          <w:lang w:val="en-US" w:eastAsia="zh-CN"/>
        </w:rPr>
        <w:t>如法定代表人参加投标的，</w:t>
      </w:r>
      <w:r>
        <w:rPr>
          <w:rFonts w:hint="eastAsia" w:ascii="仿宋" w:hAnsi="仿宋" w:eastAsia="仿宋" w:cs="仿宋"/>
          <w:kern w:val="2"/>
          <w:sz w:val="24"/>
          <w:szCs w:val="24"/>
        </w:rPr>
        <w:t>未提供法定代表人有效身份证明书及身份证</w:t>
      </w:r>
      <w:r>
        <w:rPr>
          <w:rFonts w:hint="eastAsia" w:ascii="仿宋" w:hAnsi="仿宋" w:eastAsia="仿宋" w:cs="仿宋"/>
          <w:kern w:val="2"/>
          <w:sz w:val="24"/>
          <w:szCs w:val="24"/>
          <w:lang w:eastAsia="zh-CN"/>
        </w:rPr>
        <w:t>；</w:t>
      </w:r>
    </w:p>
    <w:p w14:paraId="3BA1BC93">
      <w:pPr>
        <w:pStyle w:val="21"/>
        <w:snapToGrid w:val="0"/>
        <w:spacing w:line="460" w:lineRule="atLeast"/>
        <w:ind w:firstLine="480" w:firstLineChars="200"/>
        <w:outlineLvl w:val="1"/>
        <w:rPr>
          <w:rFonts w:ascii="仿宋" w:hAnsi="仿宋" w:eastAsia="仿宋" w:cs="Times New Roman"/>
          <w:kern w:val="2"/>
          <w:sz w:val="24"/>
          <w:szCs w:val="24"/>
        </w:rPr>
      </w:pPr>
      <w:r>
        <w:rPr>
          <w:rFonts w:hint="eastAsia" w:ascii="仿宋" w:hAnsi="仿宋" w:eastAsia="仿宋" w:cs="仿宋"/>
          <w:color w:val="000000"/>
          <w:sz w:val="24"/>
          <w:szCs w:val="24"/>
          <w:lang w:val="en-US" w:eastAsia="zh-CN"/>
        </w:rPr>
        <w:t>（3）如授权代理人参加投标的，</w:t>
      </w:r>
      <w:r>
        <w:rPr>
          <w:rFonts w:hint="eastAsia" w:ascii="仿宋" w:hAnsi="仿宋" w:eastAsia="仿宋" w:cs="仿宋"/>
          <w:kern w:val="2"/>
          <w:sz w:val="24"/>
          <w:szCs w:val="24"/>
        </w:rPr>
        <w:t>未提供法定代表人授权书</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授权人身份证</w:t>
      </w:r>
      <w:r>
        <w:rPr>
          <w:rFonts w:hint="eastAsia" w:ascii="仿宋" w:hAnsi="仿宋" w:eastAsia="仿宋" w:cs="仿宋"/>
          <w:kern w:val="2"/>
          <w:sz w:val="24"/>
          <w:szCs w:val="24"/>
          <w:lang w:val="en-US" w:eastAsia="zh-CN"/>
        </w:rPr>
        <w:t>及</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kern w:val="2"/>
          <w:sz w:val="24"/>
          <w:szCs w:val="24"/>
        </w:rPr>
        <w:t>或与法定代表人授权</w:t>
      </w:r>
      <w:r>
        <w:rPr>
          <w:rFonts w:hint="eastAsia" w:ascii="仿宋" w:hAnsi="仿宋" w:eastAsia="仿宋" w:cs="仿宋"/>
          <w:kern w:val="2"/>
          <w:sz w:val="24"/>
          <w:szCs w:val="24"/>
          <w:lang w:val="en-US" w:eastAsia="zh-CN"/>
        </w:rPr>
        <w:t>代理</w:t>
      </w:r>
      <w:r>
        <w:rPr>
          <w:rFonts w:hint="eastAsia" w:ascii="仿宋" w:hAnsi="仿宋" w:eastAsia="仿宋" w:cs="仿宋"/>
          <w:kern w:val="2"/>
          <w:sz w:val="24"/>
          <w:szCs w:val="24"/>
        </w:rPr>
        <w:t>人身份不符的；</w:t>
      </w:r>
      <w:bookmarkEnd w:id="183"/>
      <w:bookmarkEnd w:id="184"/>
      <w:bookmarkEnd w:id="185"/>
    </w:p>
    <w:p w14:paraId="765C5C26">
      <w:pPr>
        <w:pStyle w:val="21"/>
        <w:snapToGrid w:val="0"/>
        <w:spacing w:line="460" w:lineRule="atLeast"/>
        <w:ind w:firstLine="480" w:firstLineChars="200"/>
        <w:outlineLvl w:val="1"/>
        <w:rPr>
          <w:rFonts w:ascii="仿宋" w:hAnsi="仿宋" w:eastAsia="仿宋" w:cs="仿宋"/>
          <w:kern w:val="2"/>
          <w:sz w:val="24"/>
          <w:szCs w:val="24"/>
        </w:rPr>
      </w:pPr>
      <w:bookmarkStart w:id="186" w:name="_Toc24457"/>
      <w:bookmarkStart w:id="187" w:name="_Toc66279069"/>
      <w:bookmarkStart w:id="188" w:name="_Toc66278915"/>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）未提供</w:t>
      </w:r>
      <w:r>
        <w:rPr>
          <w:rFonts w:hint="eastAsia" w:ascii="仿宋" w:hAnsi="仿宋" w:eastAsia="仿宋" w:cs="仿宋"/>
          <w:color w:val="000000"/>
          <w:sz w:val="24"/>
          <w:szCs w:val="24"/>
        </w:rPr>
        <w:t>供应商依法缴纳税收和社会保障资金的承诺函</w:t>
      </w:r>
      <w:r>
        <w:rPr>
          <w:rFonts w:hint="eastAsia" w:ascii="仿宋" w:hAnsi="仿宋" w:eastAsia="仿宋" w:cs="仿宋"/>
          <w:kern w:val="2"/>
          <w:sz w:val="24"/>
          <w:szCs w:val="24"/>
        </w:rPr>
        <w:t>；</w:t>
      </w:r>
      <w:bookmarkEnd w:id="186"/>
      <w:bookmarkEnd w:id="187"/>
      <w:bookmarkEnd w:id="188"/>
      <w:bookmarkStart w:id="189" w:name="_Toc66279070"/>
      <w:bookmarkStart w:id="190" w:name="_Toc66278916"/>
      <w:bookmarkStart w:id="191" w:name="_Toc27977"/>
    </w:p>
    <w:p w14:paraId="20AB4898">
      <w:pPr>
        <w:pStyle w:val="21"/>
        <w:snapToGrid w:val="0"/>
        <w:spacing w:line="460" w:lineRule="atLeast"/>
        <w:ind w:firstLine="480" w:firstLineChars="200"/>
        <w:outlineLvl w:val="1"/>
        <w:rPr>
          <w:rFonts w:ascii="仿宋" w:hAnsi="仿宋" w:eastAsia="仿宋" w:cs="Times New Roman"/>
          <w:kern w:val="2"/>
          <w:sz w:val="24"/>
          <w:szCs w:val="24"/>
        </w:rPr>
      </w:pPr>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）投标截止前，在“信用中国”（</w:t>
      </w:r>
      <w:r>
        <w:rPr>
          <w:rFonts w:ascii="仿宋" w:hAnsi="仿宋" w:eastAsia="仿宋" w:cs="仿宋"/>
          <w:kern w:val="2"/>
          <w:sz w:val="24"/>
          <w:szCs w:val="24"/>
        </w:rPr>
        <w:t>www.creditchina.gov.cn</w:t>
      </w:r>
      <w:r>
        <w:rPr>
          <w:rFonts w:hint="eastAsia" w:ascii="仿宋" w:hAnsi="仿宋" w:eastAsia="仿宋" w:cs="仿宋"/>
          <w:kern w:val="2"/>
          <w:sz w:val="24"/>
          <w:szCs w:val="24"/>
        </w:rPr>
        <w:t>）被列入失信被执行人、重大税收违法当事人名单、政府采购严重违法失信行为记录名单的供应商，资格审查时不予以通过；</w:t>
      </w:r>
      <w:bookmarkEnd w:id="189"/>
      <w:bookmarkEnd w:id="190"/>
      <w:bookmarkEnd w:id="191"/>
    </w:p>
    <w:p w14:paraId="539B0500">
      <w:pPr>
        <w:pStyle w:val="21"/>
        <w:snapToGrid w:val="0"/>
        <w:spacing w:line="460" w:lineRule="atLeast"/>
        <w:ind w:firstLine="480" w:firstLineChars="200"/>
        <w:outlineLvl w:val="1"/>
        <w:rPr>
          <w:rFonts w:ascii="仿宋" w:hAnsi="仿宋" w:eastAsia="仿宋" w:cs="Times New Roman"/>
          <w:kern w:val="2"/>
          <w:sz w:val="24"/>
          <w:szCs w:val="24"/>
        </w:rPr>
      </w:pPr>
      <w:bookmarkStart w:id="192" w:name="_Toc66278917"/>
      <w:bookmarkStart w:id="193" w:name="_Toc21856"/>
      <w:bookmarkStart w:id="194" w:name="_Toc66279071"/>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）投标截止前，在“中国政府采购网”</w:t>
      </w:r>
      <w:r>
        <w:rPr>
          <w:rFonts w:ascii="仿宋" w:hAnsi="仿宋" w:eastAsia="仿宋" w:cs="仿宋"/>
          <w:kern w:val="2"/>
          <w:sz w:val="24"/>
          <w:szCs w:val="24"/>
        </w:rPr>
        <w:t>(www.ccgp.gov.cn)</w:t>
      </w:r>
      <w:r>
        <w:rPr>
          <w:rFonts w:hint="eastAsia" w:ascii="仿宋" w:hAnsi="仿宋" w:eastAsia="仿宋" w:cs="仿宋"/>
          <w:kern w:val="2"/>
          <w:sz w:val="24"/>
          <w:szCs w:val="24"/>
        </w:rPr>
        <w:t>被列入政府采购严重违法失信行为记录名单中的供应商且在处罚有效期内的供应商，资格审查时不予以通过；</w:t>
      </w:r>
      <w:bookmarkEnd w:id="192"/>
      <w:bookmarkEnd w:id="193"/>
      <w:bookmarkEnd w:id="194"/>
    </w:p>
    <w:p w14:paraId="1E742028">
      <w:pPr>
        <w:pStyle w:val="21"/>
        <w:snapToGrid w:val="0"/>
        <w:spacing w:line="460" w:lineRule="atLeast"/>
        <w:ind w:firstLine="480" w:firstLineChars="200"/>
        <w:jc w:val="left"/>
        <w:outlineLvl w:val="1"/>
        <w:rPr>
          <w:rFonts w:ascii="仿宋" w:hAnsi="仿宋" w:eastAsia="仿宋" w:cs="Times New Roman"/>
          <w:kern w:val="2"/>
          <w:sz w:val="24"/>
          <w:szCs w:val="24"/>
        </w:rPr>
      </w:pPr>
      <w:bookmarkStart w:id="195" w:name="_Toc66279072"/>
      <w:bookmarkStart w:id="196" w:name="_Toc66278918"/>
      <w:bookmarkStart w:id="197" w:name="_Toc19394"/>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）未提供信用承诺书的；</w:t>
      </w:r>
      <w:bookmarkEnd w:id="195"/>
      <w:bookmarkEnd w:id="196"/>
      <w:bookmarkEnd w:id="197"/>
    </w:p>
    <w:p w14:paraId="53CA1CD3">
      <w:pPr>
        <w:pStyle w:val="21"/>
        <w:snapToGrid w:val="0"/>
        <w:spacing w:line="460" w:lineRule="atLeast"/>
        <w:ind w:firstLine="480" w:firstLineChars="200"/>
        <w:outlineLvl w:val="1"/>
        <w:rPr>
          <w:rFonts w:hint="eastAsia" w:ascii="仿宋" w:hAnsi="仿宋" w:eastAsia="仿宋" w:cs="仿宋"/>
          <w:kern w:val="2"/>
          <w:sz w:val="24"/>
          <w:szCs w:val="24"/>
          <w:lang w:eastAsia="zh-CN"/>
        </w:rPr>
      </w:pPr>
      <w:bookmarkStart w:id="198" w:name="_Toc66279074"/>
      <w:bookmarkStart w:id="199" w:name="_Toc66278920"/>
      <w:bookmarkStart w:id="200" w:name="_Toc20025"/>
      <w:r>
        <w:rPr>
          <w:rFonts w:hint="eastAsia" w:ascii="仿宋" w:hAnsi="仿宋" w:eastAsia="仿宋" w:cs="仿宋"/>
          <w:kern w:val="2"/>
          <w:sz w:val="24"/>
          <w:szCs w:val="24"/>
        </w:rPr>
        <w:t>（8）其他重大违法、违规记录</w:t>
      </w:r>
      <w:r>
        <w:rPr>
          <w:rFonts w:hint="eastAsia" w:ascii="仿宋" w:hAnsi="仿宋" w:eastAsia="仿宋" w:cs="仿宋"/>
          <w:kern w:val="2"/>
          <w:sz w:val="24"/>
          <w:szCs w:val="24"/>
          <w:lang w:eastAsia="zh-CN"/>
        </w:rPr>
        <w:t>；</w:t>
      </w:r>
    </w:p>
    <w:p w14:paraId="74F524A9">
      <w:pPr>
        <w:pStyle w:val="21"/>
        <w:snapToGrid w:val="0"/>
        <w:spacing w:line="460" w:lineRule="atLeast"/>
        <w:ind w:firstLine="480" w:firstLineChars="200"/>
        <w:outlineLvl w:val="1"/>
        <w:rPr>
          <w:rFonts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9</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资格证明文件不全的，或者不符合招标文件标明的资格要求的。</w:t>
      </w:r>
      <w:bookmarkEnd w:id="198"/>
      <w:bookmarkEnd w:id="199"/>
      <w:bookmarkEnd w:id="200"/>
    </w:p>
    <w:p w14:paraId="47BAF1E7">
      <w:pPr>
        <w:pStyle w:val="21"/>
        <w:snapToGrid w:val="0"/>
        <w:spacing w:line="460" w:lineRule="atLeast"/>
        <w:outlineLvl w:val="1"/>
        <w:rPr>
          <w:rFonts w:ascii="仿宋" w:hAnsi="仿宋" w:eastAsia="仿宋" w:cs="Times New Roman"/>
          <w:b/>
          <w:bCs/>
          <w:kern w:val="2"/>
          <w:sz w:val="24"/>
          <w:szCs w:val="24"/>
        </w:rPr>
      </w:pPr>
      <w:bookmarkStart w:id="201" w:name="_Toc66279075"/>
      <w:bookmarkStart w:id="202" w:name="_Toc66278921"/>
      <w:bookmarkStart w:id="203" w:name="_Toc7240"/>
      <w:r>
        <w:rPr>
          <w:rFonts w:ascii="仿宋" w:hAnsi="仿宋" w:eastAsia="仿宋" w:cs="仿宋"/>
          <w:b/>
          <w:bCs/>
          <w:kern w:val="2"/>
          <w:sz w:val="24"/>
          <w:szCs w:val="24"/>
        </w:rPr>
        <w:t>2.</w:t>
      </w:r>
      <w:r>
        <w:rPr>
          <w:rFonts w:hint="eastAsia" w:ascii="仿宋" w:hAnsi="仿宋" w:eastAsia="仿宋" w:cs="仿宋"/>
          <w:b/>
          <w:bCs/>
          <w:kern w:val="2"/>
          <w:sz w:val="24"/>
          <w:szCs w:val="24"/>
        </w:rPr>
        <w:t>在符合性审查和商务评审时，如发现下列情形之一的，投标文件将被视为无效：</w:t>
      </w:r>
      <w:bookmarkEnd w:id="201"/>
      <w:bookmarkEnd w:id="202"/>
      <w:bookmarkEnd w:id="203"/>
    </w:p>
    <w:p w14:paraId="1B5F5BF3">
      <w:pPr>
        <w:pStyle w:val="21"/>
        <w:snapToGrid w:val="0"/>
        <w:spacing w:line="460" w:lineRule="atLeast"/>
        <w:outlineLvl w:val="1"/>
        <w:rPr>
          <w:rFonts w:ascii="仿宋" w:hAnsi="仿宋" w:eastAsia="仿宋" w:cs="Times New Roman"/>
          <w:kern w:val="2"/>
          <w:sz w:val="24"/>
          <w:szCs w:val="24"/>
        </w:rPr>
      </w:pPr>
      <w:bookmarkStart w:id="204" w:name="_Toc66278922"/>
      <w:bookmarkStart w:id="205" w:name="_Toc23333"/>
      <w:bookmarkStart w:id="206" w:name="_Toc66279076"/>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）投标文件未按招标文件要求签字或盖章；</w:t>
      </w:r>
      <w:bookmarkEnd w:id="204"/>
      <w:bookmarkEnd w:id="205"/>
      <w:bookmarkEnd w:id="206"/>
    </w:p>
    <w:p w14:paraId="7EBB8940">
      <w:pPr>
        <w:pStyle w:val="21"/>
        <w:snapToGrid w:val="0"/>
        <w:spacing w:line="460" w:lineRule="atLeast"/>
        <w:outlineLvl w:val="1"/>
        <w:rPr>
          <w:rFonts w:ascii="仿宋" w:hAnsi="仿宋" w:eastAsia="仿宋" w:cs="Times New Roman"/>
          <w:kern w:val="2"/>
          <w:sz w:val="24"/>
          <w:szCs w:val="24"/>
        </w:rPr>
      </w:pPr>
      <w:bookmarkStart w:id="207" w:name="_Toc66278923"/>
      <w:bookmarkStart w:id="208" w:name="_Toc66279077"/>
      <w:bookmarkStart w:id="209" w:name="_Toc13925"/>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）《资格文件》或《技术、商务、资信及其他文件》中出现报价的；</w:t>
      </w:r>
      <w:bookmarkEnd w:id="207"/>
      <w:bookmarkEnd w:id="208"/>
      <w:bookmarkEnd w:id="209"/>
    </w:p>
    <w:p w14:paraId="7B249B68">
      <w:pPr>
        <w:pStyle w:val="21"/>
        <w:snapToGrid w:val="0"/>
        <w:spacing w:line="460" w:lineRule="atLeast"/>
        <w:outlineLvl w:val="1"/>
        <w:rPr>
          <w:rFonts w:ascii="仿宋" w:hAnsi="仿宋" w:eastAsia="仿宋" w:cs="Times New Roman"/>
          <w:kern w:val="2"/>
          <w:sz w:val="24"/>
          <w:szCs w:val="24"/>
        </w:rPr>
      </w:pPr>
      <w:bookmarkStart w:id="210" w:name="_Toc66279078"/>
      <w:bookmarkStart w:id="211" w:name="_Toc25675"/>
      <w:bookmarkStart w:id="212" w:name="_Toc66278924"/>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）未在浙江政府采购网（政采云平台）完成本项目网上报名的；</w:t>
      </w:r>
      <w:bookmarkEnd w:id="210"/>
      <w:bookmarkEnd w:id="211"/>
      <w:bookmarkEnd w:id="212"/>
    </w:p>
    <w:p w14:paraId="4F809D6B">
      <w:pPr>
        <w:pStyle w:val="21"/>
        <w:snapToGrid w:val="0"/>
        <w:spacing w:line="460" w:lineRule="atLeast"/>
        <w:outlineLvl w:val="1"/>
        <w:rPr>
          <w:rFonts w:ascii="仿宋" w:hAnsi="仿宋" w:eastAsia="仿宋" w:cs="Times New Roman"/>
          <w:kern w:val="2"/>
          <w:sz w:val="24"/>
          <w:szCs w:val="24"/>
        </w:rPr>
      </w:pPr>
      <w:bookmarkStart w:id="213" w:name="_Toc66279079"/>
      <w:bookmarkStart w:id="214" w:name="_Toc66278925"/>
      <w:bookmarkStart w:id="215" w:name="_Toc17938"/>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）在投标截止时间以后传送的电子投标文件的；</w:t>
      </w:r>
      <w:bookmarkEnd w:id="213"/>
      <w:bookmarkEnd w:id="214"/>
      <w:bookmarkEnd w:id="215"/>
    </w:p>
    <w:p w14:paraId="24CE2E78">
      <w:pPr>
        <w:pStyle w:val="21"/>
        <w:snapToGrid w:val="0"/>
        <w:spacing w:line="460" w:lineRule="atLeast"/>
        <w:outlineLvl w:val="1"/>
        <w:rPr>
          <w:rFonts w:ascii="仿宋" w:hAnsi="仿宋" w:eastAsia="仿宋" w:cs="Times New Roman"/>
          <w:kern w:val="2"/>
          <w:sz w:val="24"/>
          <w:szCs w:val="24"/>
        </w:rPr>
      </w:pPr>
      <w:bookmarkStart w:id="216" w:name="_Toc66279080"/>
      <w:bookmarkStart w:id="217" w:name="_Toc7940"/>
      <w:bookmarkStart w:id="218" w:name="_Toc66278926"/>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）投标文件格式不规范、项目不齐全或者内容虚假的；</w:t>
      </w:r>
      <w:bookmarkEnd w:id="216"/>
      <w:bookmarkEnd w:id="217"/>
      <w:bookmarkEnd w:id="218"/>
    </w:p>
    <w:p w14:paraId="130C3FE8">
      <w:pPr>
        <w:pStyle w:val="21"/>
        <w:snapToGrid w:val="0"/>
        <w:spacing w:line="460" w:lineRule="atLeast"/>
        <w:outlineLvl w:val="1"/>
        <w:rPr>
          <w:rFonts w:ascii="仿宋" w:hAnsi="仿宋" w:eastAsia="仿宋" w:cs="Times New Roman"/>
          <w:kern w:val="2"/>
          <w:sz w:val="24"/>
          <w:szCs w:val="24"/>
        </w:rPr>
      </w:pPr>
      <w:bookmarkStart w:id="219" w:name="_Toc66278927"/>
      <w:bookmarkStart w:id="220" w:name="_Toc5963"/>
      <w:bookmarkStart w:id="221" w:name="_Toc66279081"/>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）投标文件的实质性内容未使用中文表述、意思表述不明确、前后矛盾或者使用计量单位不符合招标文件要求的（经评标委员会认定并允许其当场更正的笔误除外）；</w:t>
      </w:r>
      <w:bookmarkEnd w:id="219"/>
      <w:bookmarkEnd w:id="220"/>
      <w:bookmarkEnd w:id="221"/>
    </w:p>
    <w:p w14:paraId="1C288174">
      <w:pPr>
        <w:pStyle w:val="21"/>
        <w:snapToGrid w:val="0"/>
        <w:spacing w:line="460" w:lineRule="atLeast"/>
        <w:outlineLvl w:val="1"/>
        <w:rPr>
          <w:rFonts w:ascii="仿宋" w:hAnsi="仿宋" w:eastAsia="仿宋" w:cs="Times New Roman"/>
          <w:kern w:val="2"/>
          <w:sz w:val="24"/>
          <w:szCs w:val="24"/>
        </w:rPr>
      </w:pPr>
      <w:bookmarkStart w:id="222" w:name="_Toc27475"/>
      <w:bookmarkStart w:id="223" w:name="_Toc66279082"/>
      <w:bookmarkStart w:id="224" w:name="_Toc66278928"/>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）投标有效期、</w:t>
      </w:r>
      <w:r>
        <w:rPr>
          <w:rFonts w:hint="eastAsia" w:ascii="仿宋" w:hAnsi="仿宋" w:eastAsia="仿宋" w:cs="仿宋"/>
          <w:kern w:val="2"/>
          <w:sz w:val="24"/>
          <w:szCs w:val="24"/>
          <w:lang w:val="en-US" w:eastAsia="zh-CN"/>
        </w:rPr>
        <w:t>服务期（工期）、</w:t>
      </w:r>
      <w:r>
        <w:rPr>
          <w:rFonts w:hint="eastAsia" w:ascii="仿宋" w:hAnsi="仿宋" w:eastAsia="仿宋" w:cs="仿宋"/>
          <w:color w:val="auto"/>
          <w:kern w:val="2"/>
          <w:sz w:val="24"/>
          <w:szCs w:val="24"/>
        </w:rPr>
        <w:t>服务质量保证期</w:t>
      </w:r>
      <w:r>
        <w:rPr>
          <w:rFonts w:hint="eastAsia" w:ascii="仿宋" w:hAnsi="仿宋" w:eastAsia="仿宋" w:cs="仿宋"/>
          <w:kern w:val="2"/>
          <w:sz w:val="24"/>
          <w:szCs w:val="24"/>
        </w:rPr>
        <w:t>等商务条款不能满足</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rPr>
        <w:t>文件要求的；</w:t>
      </w:r>
      <w:bookmarkEnd w:id="222"/>
      <w:bookmarkEnd w:id="223"/>
      <w:bookmarkEnd w:id="224"/>
    </w:p>
    <w:p w14:paraId="21E8DCB0">
      <w:pPr>
        <w:pStyle w:val="21"/>
        <w:snapToGrid w:val="0"/>
        <w:spacing w:line="460" w:lineRule="atLeast"/>
        <w:outlineLvl w:val="1"/>
        <w:rPr>
          <w:rFonts w:ascii="仿宋" w:hAnsi="仿宋" w:eastAsia="仿宋" w:cs="Times New Roman"/>
          <w:kern w:val="2"/>
          <w:sz w:val="24"/>
          <w:szCs w:val="24"/>
        </w:rPr>
      </w:pPr>
      <w:bookmarkStart w:id="225" w:name="_Toc66279083"/>
      <w:bookmarkStart w:id="226" w:name="_Toc66278929"/>
      <w:bookmarkStart w:id="227" w:name="_Toc9750"/>
      <w:r>
        <w:rPr>
          <w:rFonts w:hint="eastAsia" w:ascii="仿宋" w:hAnsi="仿宋" w:eastAsia="仿宋" w:cs="仿宋"/>
          <w:kern w:val="2"/>
          <w:sz w:val="24"/>
          <w:szCs w:val="24"/>
        </w:rPr>
        <w:t>（</w:t>
      </w:r>
      <w:r>
        <w:rPr>
          <w:rFonts w:ascii="仿宋" w:hAnsi="仿宋" w:eastAsia="仿宋" w:cs="仿宋"/>
          <w:kern w:val="2"/>
          <w:sz w:val="24"/>
          <w:szCs w:val="24"/>
        </w:rPr>
        <w:t>8</w:t>
      </w:r>
      <w:r>
        <w:rPr>
          <w:rFonts w:hint="eastAsia" w:ascii="仿宋" w:hAnsi="仿宋" w:eastAsia="仿宋" w:cs="仿宋"/>
          <w:kern w:val="2"/>
          <w:sz w:val="24"/>
          <w:szCs w:val="24"/>
        </w:rPr>
        <w:t>）未实质性响应招标文件要求或者投标文件有采购人不能接受的附加条件的。</w:t>
      </w:r>
      <w:bookmarkEnd w:id="225"/>
      <w:bookmarkEnd w:id="226"/>
      <w:bookmarkEnd w:id="227"/>
    </w:p>
    <w:p w14:paraId="2371687F">
      <w:pPr>
        <w:pStyle w:val="21"/>
        <w:snapToGrid w:val="0"/>
        <w:spacing w:line="460" w:lineRule="atLeast"/>
        <w:outlineLvl w:val="1"/>
        <w:rPr>
          <w:rFonts w:ascii="仿宋" w:hAnsi="仿宋" w:eastAsia="仿宋" w:cs="Times New Roman"/>
          <w:b/>
          <w:bCs/>
          <w:kern w:val="2"/>
          <w:sz w:val="24"/>
          <w:szCs w:val="24"/>
        </w:rPr>
      </w:pPr>
      <w:bookmarkStart w:id="228" w:name="_Toc66279084"/>
      <w:bookmarkStart w:id="229" w:name="_Toc18670"/>
      <w:bookmarkStart w:id="230" w:name="_Toc66278930"/>
      <w:r>
        <w:rPr>
          <w:rFonts w:ascii="仿宋" w:hAnsi="仿宋" w:eastAsia="仿宋" w:cs="仿宋"/>
          <w:b/>
          <w:bCs/>
          <w:kern w:val="2"/>
          <w:sz w:val="24"/>
          <w:szCs w:val="24"/>
        </w:rPr>
        <w:t>3.</w:t>
      </w:r>
      <w:r>
        <w:rPr>
          <w:rFonts w:hint="eastAsia" w:ascii="仿宋" w:hAnsi="仿宋" w:eastAsia="仿宋" w:cs="仿宋"/>
          <w:b/>
          <w:bCs/>
          <w:kern w:val="2"/>
          <w:sz w:val="24"/>
          <w:szCs w:val="24"/>
        </w:rPr>
        <w:t>在技术评审时，如发现下列情形之一的，投标文件将被视为无效：</w:t>
      </w:r>
      <w:bookmarkEnd w:id="228"/>
      <w:bookmarkEnd w:id="229"/>
      <w:bookmarkEnd w:id="230"/>
    </w:p>
    <w:p w14:paraId="5BB39997">
      <w:pPr>
        <w:pStyle w:val="21"/>
        <w:snapToGrid w:val="0"/>
        <w:spacing w:line="460" w:lineRule="atLeast"/>
        <w:outlineLvl w:val="1"/>
        <w:rPr>
          <w:rFonts w:ascii="仿宋" w:hAnsi="仿宋" w:eastAsia="仿宋" w:cs="Times New Roman"/>
          <w:kern w:val="2"/>
          <w:sz w:val="24"/>
          <w:szCs w:val="24"/>
        </w:rPr>
      </w:pPr>
      <w:bookmarkStart w:id="231" w:name="_Toc66279085"/>
      <w:bookmarkStart w:id="232" w:name="_Toc16368"/>
      <w:bookmarkStart w:id="233" w:name="_Toc66278931"/>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）未提供或未如实提供投标货物的技术参数，或者投标文件标明的响应或偏离与事实不符或虚假投标的；</w:t>
      </w:r>
      <w:bookmarkEnd w:id="231"/>
      <w:bookmarkEnd w:id="232"/>
      <w:bookmarkEnd w:id="233"/>
    </w:p>
    <w:p w14:paraId="5E6787DB">
      <w:pPr>
        <w:pStyle w:val="21"/>
        <w:snapToGrid w:val="0"/>
        <w:spacing w:line="460" w:lineRule="atLeast"/>
        <w:outlineLvl w:val="1"/>
        <w:rPr>
          <w:rFonts w:ascii="仿宋" w:hAnsi="仿宋" w:eastAsia="仿宋" w:cs="Times New Roman"/>
          <w:kern w:val="2"/>
          <w:sz w:val="24"/>
          <w:szCs w:val="24"/>
        </w:rPr>
      </w:pPr>
      <w:bookmarkStart w:id="234" w:name="_Toc29047"/>
      <w:bookmarkStart w:id="235" w:name="_Toc66279086"/>
      <w:bookmarkStart w:id="236" w:name="_Toc66278932"/>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）明显不符合招标文件要求的规格型号、质量标准，或者与招标文件中标“▲”的技术指标、主要功能项目发生实质性偏离的；</w:t>
      </w:r>
      <w:bookmarkEnd w:id="234"/>
      <w:bookmarkEnd w:id="235"/>
      <w:bookmarkEnd w:id="236"/>
    </w:p>
    <w:p w14:paraId="763032BA">
      <w:pPr>
        <w:pStyle w:val="21"/>
        <w:snapToGrid w:val="0"/>
        <w:spacing w:line="460" w:lineRule="atLeast"/>
        <w:outlineLvl w:val="1"/>
        <w:rPr>
          <w:rFonts w:ascii="仿宋" w:hAnsi="仿宋" w:eastAsia="仿宋" w:cs="Times New Roman"/>
          <w:kern w:val="2"/>
          <w:sz w:val="24"/>
          <w:szCs w:val="24"/>
        </w:rPr>
      </w:pPr>
      <w:bookmarkStart w:id="237" w:name="_Toc14762"/>
      <w:bookmarkStart w:id="238" w:name="_Toc66278933"/>
      <w:bookmarkStart w:id="239" w:name="_Toc66279087"/>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）投标技术方案不明确，存在一个或一个以上备选（替代）投标方案的；</w:t>
      </w:r>
      <w:bookmarkEnd w:id="237"/>
      <w:bookmarkEnd w:id="238"/>
      <w:bookmarkEnd w:id="239"/>
    </w:p>
    <w:p w14:paraId="30FB42FB">
      <w:pPr>
        <w:pStyle w:val="21"/>
        <w:snapToGrid w:val="0"/>
        <w:spacing w:line="460" w:lineRule="atLeast"/>
        <w:outlineLvl w:val="1"/>
        <w:rPr>
          <w:rFonts w:ascii="仿宋" w:hAnsi="仿宋" w:eastAsia="仿宋" w:cs="Times New Roman"/>
          <w:b/>
          <w:bCs/>
          <w:kern w:val="2"/>
          <w:sz w:val="24"/>
          <w:szCs w:val="24"/>
        </w:rPr>
      </w:pPr>
      <w:bookmarkStart w:id="240" w:name="_Toc66279089"/>
      <w:bookmarkStart w:id="241" w:name="_Toc66278935"/>
      <w:bookmarkStart w:id="242" w:name="_Toc10601"/>
      <w:r>
        <w:rPr>
          <w:rFonts w:ascii="仿宋" w:hAnsi="仿宋" w:eastAsia="仿宋" w:cs="仿宋"/>
          <w:b/>
          <w:bCs/>
          <w:kern w:val="2"/>
          <w:sz w:val="24"/>
          <w:szCs w:val="24"/>
        </w:rPr>
        <w:t>4.</w:t>
      </w:r>
      <w:r>
        <w:rPr>
          <w:rFonts w:hint="eastAsia" w:ascii="仿宋" w:hAnsi="仿宋" w:eastAsia="仿宋" w:cs="仿宋"/>
          <w:b/>
          <w:bCs/>
          <w:kern w:val="2"/>
          <w:sz w:val="24"/>
          <w:szCs w:val="24"/>
        </w:rPr>
        <w:t>在报价评审时，如发现下列情形之一的，投标文件将被视为无效：</w:t>
      </w:r>
      <w:bookmarkEnd w:id="240"/>
      <w:bookmarkEnd w:id="241"/>
      <w:bookmarkEnd w:id="242"/>
    </w:p>
    <w:p w14:paraId="4AFD6422">
      <w:pPr>
        <w:pStyle w:val="21"/>
        <w:snapToGrid w:val="0"/>
        <w:spacing w:line="460" w:lineRule="atLeast"/>
        <w:outlineLvl w:val="1"/>
        <w:rPr>
          <w:rFonts w:ascii="仿宋" w:hAnsi="仿宋" w:eastAsia="仿宋" w:cs="Times New Roman"/>
          <w:kern w:val="2"/>
          <w:sz w:val="24"/>
          <w:szCs w:val="24"/>
        </w:rPr>
      </w:pPr>
      <w:bookmarkStart w:id="243" w:name="_Toc66279090"/>
      <w:bookmarkStart w:id="244" w:name="_Toc9494"/>
      <w:bookmarkStart w:id="245" w:name="_Toc66278936"/>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）未采用人民币报价或者未按照招标文件标明的币种报价的；</w:t>
      </w:r>
      <w:bookmarkEnd w:id="243"/>
      <w:bookmarkEnd w:id="244"/>
      <w:bookmarkEnd w:id="245"/>
    </w:p>
    <w:p w14:paraId="59678050">
      <w:pPr>
        <w:pStyle w:val="21"/>
        <w:snapToGrid w:val="0"/>
        <w:spacing w:line="460" w:lineRule="atLeast"/>
        <w:outlineLvl w:val="1"/>
        <w:rPr>
          <w:rFonts w:ascii="仿宋" w:hAnsi="仿宋" w:eastAsia="仿宋" w:cs="Times New Roman"/>
          <w:kern w:val="2"/>
          <w:sz w:val="24"/>
          <w:szCs w:val="24"/>
        </w:rPr>
      </w:pPr>
      <w:bookmarkStart w:id="246" w:name="_Toc9609"/>
      <w:bookmarkStart w:id="247" w:name="_Toc66279091"/>
      <w:bookmarkStart w:id="248" w:name="_Toc66278937"/>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）报价超出最高限价，采购人不能支付的；</w:t>
      </w:r>
      <w:bookmarkEnd w:id="246"/>
      <w:bookmarkEnd w:id="247"/>
      <w:bookmarkEnd w:id="248"/>
    </w:p>
    <w:p w14:paraId="61442458">
      <w:pPr>
        <w:pStyle w:val="21"/>
        <w:snapToGrid w:val="0"/>
        <w:spacing w:line="460" w:lineRule="atLeast"/>
        <w:outlineLvl w:val="1"/>
        <w:rPr>
          <w:rFonts w:ascii="仿宋" w:hAnsi="仿宋" w:eastAsia="仿宋" w:cs="Times New Roman"/>
          <w:kern w:val="2"/>
          <w:sz w:val="24"/>
          <w:szCs w:val="24"/>
        </w:rPr>
      </w:pPr>
      <w:bookmarkStart w:id="249" w:name="_Toc66279092"/>
      <w:bookmarkStart w:id="250" w:name="_Toc66278938"/>
      <w:bookmarkStart w:id="251" w:name="_Toc3377"/>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）投标报价具有选择性，或者开标价格与投标文件承诺的优惠（折扣）价格不一致的。</w:t>
      </w:r>
      <w:bookmarkEnd w:id="249"/>
      <w:bookmarkEnd w:id="250"/>
      <w:bookmarkEnd w:id="251"/>
    </w:p>
    <w:p w14:paraId="3F46B660">
      <w:pPr>
        <w:spacing w:line="460" w:lineRule="exact"/>
        <w:ind w:firstLine="482" w:firstLineChars="200"/>
        <w:rPr>
          <w:rFonts w:hint="eastAsia" w:ascii="仿宋" w:hAnsi="仿宋" w:eastAsia="仿宋" w:cs="仿宋"/>
          <w:sz w:val="24"/>
          <w:highlight w:val="none"/>
          <w:lang w:val="en-US" w:eastAsia="zh-CN"/>
        </w:rPr>
      </w:pPr>
      <w:bookmarkStart w:id="252" w:name="_Toc4323"/>
      <w:bookmarkStart w:id="253" w:name="_Toc66279093"/>
      <w:bookmarkStart w:id="254" w:name="_Toc66278939"/>
      <w:r>
        <w:rPr>
          <w:rFonts w:hint="eastAsia" w:ascii="仿宋" w:hAnsi="仿宋" w:eastAsia="仿宋" w:cs="仿宋"/>
          <w:b/>
          <w:bCs/>
          <w:kern w:val="2"/>
          <w:sz w:val="24"/>
          <w:szCs w:val="24"/>
        </w:rPr>
        <w:t>5.</w:t>
      </w:r>
      <w:r>
        <w:rPr>
          <w:rFonts w:hint="eastAsia" w:ascii="仿宋" w:hAnsi="仿宋" w:eastAsia="仿宋" w:cs="仿宋"/>
          <w:b/>
          <w:bCs/>
          <w:sz w:val="24"/>
          <w:highlight w:val="none"/>
          <w:lang w:val="en-US" w:eastAsia="zh-CN"/>
        </w:rPr>
        <w:t>同一个采购包（标段）的供应商存在下列情形之一且无法合理解释的，其投标（响应）文件无效：</w:t>
      </w:r>
    </w:p>
    <w:p w14:paraId="16CA0A06">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（1）不同供应商的电子投标（响应）文件上传计算机的网卡MAC地址或硬盘序列号等硬件信息相同的；</w:t>
      </w:r>
    </w:p>
    <w:p w14:paraId="72E2CC04">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（2）上传的电子投标（响应）文件若出现使用本项目其他投标（响应）供应商的数字证书加密的，或者加盖本项目其他投标（响应）供应商的电子印章的；</w:t>
      </w:r>
    </w:p>
    <w:p w14:paraId="7C2173A7">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（3）不同供应商的投标（响应）文件的内容存在3处（含）以上错误一致的；</w:t>
      </w:r>
    </w:p>
    <w:p w14:paraId="1F34F0AB">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（4）不同供应商联系人为同一人或不同联系人的联系电话一致的。</w:t>
      </w:r>
    </w:p>
    <w:p w14:paraId="0C11C635">
      <w:pPr>
        <w:pStyle w:val="21"/>
        <w:snapToGrid w:val="0"/>
        <w:spacing w:line="460" w:lineRule="atLeast"/>
        <w:outlineLvl w:val="1"/>
        <w:rPr>
          <w:rFonts w:ascii="仿宋" w:hAnsi="仿宋" w:eastAsia="仿宋" w:cs="Times New Roman"/>
          <w:b/>
          <w:bCs/>
          <w:kern w:val="2"/>
          <w:sz w:val="24"/>
          <w:szCs w:val="24"/>
        </w:rPr>
      </w:pP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rPr>
        <w:t>被拒绝的投标文件为无效。</w:t>
      </w:r>
      <w:bookmarkEnd w:id="252"/>
      <w:bookmarkEnd w:id="253"/>
      <w:bookmarkEnd w:id="254"/>
    </w:p>
    <w:p w14:paraId="638EB8F1">
      <w:pPr>
        <w:pStyle w:val="21"/>
        <w:snapToGrid w:val="0"/>
        <w:spacing w:line="460" w:lineRule="atLeast"/>
        <w:outlineLvl w:val="1"/>
        <w:rPr>
          <w:rFonts w:ascii="仿宋" w:hAnsi="仿宋" w:eastAsia="仿宋" w:cs="Times New Roman"/>
          <w:b/>
          <w:bCs/>
          <w:kern w:val="2"/>
          <w:sz w:val="24"/>
          <w:szCs w:val="24"/>
        </w:rPr>
      </w:pPr>
      <w:bookmarkStart w:id="255" w:name="_Toc66279094"/>
      <w:bookmarkStart w:id="256" w:name="_Toc66278940"/>
      <w:bookmarkStart w:id="257" w:name="_Toc13500"/>
      <w:r>
        <w:rPr>
          <w:rFonts w:hint="eastAsia" w:ascii="仿宋" w:hAnsi="仿宋" w:eastAsia="仿宋" w:cs="仿宋"/>
          <w:b/>
          <w:bCs/>
          <w:kern w:val="2"/>
          <w:sz w:val="24"/>
          <w:szCs w:val="24"/>
          <w:lang w:val="en-US" w:eastAsia="zh-CN"/>
        </w:rPr>
        <w:t>7</w:t>
      </w:r>
      <w:r>
        <w:rPr>
          <w:rFonts w:ascii="仿宋" w:hAnsi="仿宋" w:eastAsia="仿宋" w:cs="仿宋"/>
          <w:b/>
          <w:bCs/>
          <w:kern w:val="2"/>
          <w:sz w:val="24"/>
          <w:szCs w:val="24"/>
        </w:rPr>
        <w:t>.</w:t>
      </w:r>
      <w:r>
        <w:rPr>
          <w:rFonts w:hint="eastAsia" w:ascii="仿宋" w:hAnsi="仿宋" w:eastAsia="仿宋" w:cs="仿宋"/>
          <w:b/>
          <w:bCs/>
          <w:kern w:val="2"/>
          <w:sz w:val="24"/>
          <w:szCs w:val="24"/>
        </w:rPr>
        <w:t>供应商有下列情形之一的，视为供应商串通投标，其投标无效：</w:t>
      </w:r>
      <w:bookmarkEnd w:id="255"/>
      <w:bookmarkEnd w:id="256"/>
      <w:bookmarkEnd w:id="257"/>
    </w:p>
    <w:p w14:paraId="62E85437">
      <w:pPr>
        <w:pStyle w:val="21"/>
        <w:snapToGrid w:val="0"/>
        <w:spacing w:line="460" w:lineRule="atLeast"/>
        <w:outlineLvl w:val="1"/>
        <w:rPr>
          <w:rFonts w:ascii="仿宋" w:hAnsi="仿宋" w:eastAsia="仿宋" w:cs="Times New Roman"/>
          <w:kern w:val="2"/>
          <w:sz w:val="24"/>
          <w:szCs w:val="24"/>
        </w:rPr>
      </w:pPr>
      <w:bookmarkStart w:id="258" w:name="_Toc66278941"/>
      <w:bookmarkStart w:id="259" w:name="_Toc24468"/>
      <w:bookmarkStart w:id="260" w:name="_Toc66279095"/>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）不同供应商的投标（响应）文件由同一单位或者个人编制；</w:t>
      </w:r>
      <w:bookmarkEnd w:id="258"/>
      <w:bookmarkEnd w:id="259"/>
      <w:bookmarkEnd w:id="260"/>
    </w:p>
    <w:p w14:paraId="456492FF">
      <w:pPr>
        <w:pStyle w:val="21"/>
        <w:snapToGrid w:val="0"/>
        <w:spacing w:line="460" w:lineRule="atLeast"/>
        <w:outlineLvl w:val="1"/>
        <w:rPr>
          <w:rFonts w:ascii="仿宋" w:hAnsi="仿宋" w:eastAsia="仿宋" w:cs="Times New Roman"/>
          <w:kern w:val="2"/>
          <w:sz w:val="24"/>
          <w:szCs w:val="24"/>
        </w:rPr>
      </w:pPr>
      <w:bookmarkStart w:id="261" w:name="_Toc66278942"/>
      <w:bookmarkStart w:id="262" w:name="_Toc29269"/>
      <w:bookmarkStart w:id="263" w:name="_Toc66279096"/>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）不同供应商委托同一单位或者个人办理投标事宜；</w:t>
      </w:r>
      <w:bookmarkEnd w:id="261"/>
      <w:bookmarkEnd w:id="262"/>
      <w:bookmarkEnd w:id="263"/>
    </w:p>
    <w:p w14:paraId="2799FBE0">
      <w:pPr>
        <w:pStyle w:val="21"/>
        <w:snapToGrid w:val="0"/>
        <w:spacing w:line="460" w:lineRule="atLeast"/>
        <w:outlineLvl w:val="1"/>
        <w:rPr>
          <w:rFonts w:ascii="仿宋" w:hAnsi="仿宋" w:eastAsia="仿宋" w:cs="Times New Roman"/>
          <w:kern w:val="2"/>
          <w:sz w:val="24"/>
          <w:szCs w:val="24"/>
        </w:rPr>
      </w:pPr>
      <w:bookmarkStart w:id="264" w:name="_Toc66279097"/>
      <w:bookmarkStart w:id="265" w:name="_Toc66278943"/>
      <w:bookmarkStart w:id="266" w:name="_Toc15595"/>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）不同供应商的投标文件或响应文件载明的项目管理成员或者联系人员为同一人；</w:t>
      </w:r>
      <w:bookmarkEnd w:id="264"/>
      <w:bookmarkEnd w:id="265"/>
      <w:bookmarkEnd w:id="266"/>
    </w:p>
    <w:p w14:paraId="17DE42EE">
      <w:pPr>
        <w:pStyle w:val="21"/>
        <w:snapToGrid w:val="0"/>
        <w:spacing w:line="460" w:lineRule="atLeast"/>
        <w:outlineLvl w:val="1"/>
        <w:rPr>
          <w:rFonts w:ascii="仿宋" w:hAnsi="仿宋" w:eastAsia="仿宋" w:cs="Times New Roman"/>
          <w:kern w:val="2"/>
          <w:sz w:val="24"/>
          <w:szCs w:val="24"/>
        </w:rPr>
      </w:pPr>
      <w:bookmarkStart w:id="267" w:name="_Toc66278944"/>
      <w:bookmarkStart w:id="268" w:name="_Toc66279098"/>
      <w:bookmarkStart w:id="269" w:name="_Toc24202"/>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）不同供应商的投标（响应）文件件异常一致或者投标报价呈规律性差异；</w:t>
      </w:r>
      <w:bookmarkEnd w:id="267"/>
      <w:bookmarkEnd w:id="268"/>
      <w:bookmarkEnd w:id="269"/>
    </w:p>
    <w:p w14:paraId="53E82F6F">
      <w:pPr>
        <w:pStyle w:val="21"/>
        <w:snapToGrid w:val="0"/>
        <w:spacing w:line="460" w:lineRule="atLeast"/>
        <w:outlineLvl w:val="1"/>
        <w:rPr>
          <w:rFonts w:ascii="仿宋" w:hAnsi="仿宋" w:eastAsia="仿宋" w:cs="Times New Roman"/>
          <w:kern w:val="2"/>
          <w:sz w:val="24"/>
          <w:szCs w:val="24"/>
        </w:rPr>
      </w:pPr>
      <w:bookmarkStart w:id="270" w:name="_Toc66278945"/>
      <w:bookmarkStart w:id="271" w:name="_Toc6068"/>
      <w:bookmarkStart w:id="272" w:name="_Toc66279099"/>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）不同供应商的投标（响应）文件相互混装。</w:t>
      </w:r>
      <w:bookmarkEnd w:id="270"/>
      <w:bookmarkEnd w:id="271"/>
      <w:bookmarkEnd w:id="272"/>
    </w:p>
    <w:p w14:paraId="4632183F">
      <w:pPr>
        <w:pStyle w:val="21"/>
        <w:snapToGrid w:val="0"/>
        <w:spacing w:line="460" w:lineRule="atLeast"/>
        <w:outlineLvl w:val="1"/>
        <w:rPr>
          <w:rFonts w:ascii="仿宋" w:hAnsi="仿宋" w:eastAsia="仿宋" w:cs="Times New Roman"/>
          <w:b/>
          <w:bCs/>
          <w:kern w:val="2"/>
          <w:sz w:val="24"/>
          <w:szCs w:val="24"/>
        </w:rPr>
      </w:pPr>
      <w:bookmarkStart w:id="273" w:name="_Toc66279100"/>
      <w:bookmarkStart w:id="274" w:name="_Toc27536"/>
      <w:bookmarkStart w:id="275" w:name="_Toc66278946"/>
      <w:r>
        <w:rPr>
          <w:rFonts w:hint="eastAsia" w:ascii="仿宋" w:hAnsi="仿宋" w:eastAsia="仿宋" w:cs="仿宋"/>
          <w:b/>
          <w:bCs/>
          <w:kern w:val="2"/>
          <w:sz w:val="24"/>
          <w:szCs w:val="24"/>
          <w:lang w:val="en-US" w:eastAsia="zh-CN"/>
        </w:rPr>
        <w:t>8</w:t>
      </w:r>
      <w:r>
        <w:rPr>
          <w:rFonts w:ascii="仿宋" w:hAnsi="仿宋" w:eastAsia="仿宋" w:cs="仿宋"/>
          <w:b/>
          <w:bCs/>
          <w:kern w:val="2"/>
          <w:sz w:val="24"/>
          <w:szCs w:val="24"/>
        </w:rPr>
        <w:t>.</w:t>
      </w:r>
      <w:r>
        <w:rPr>
          <w:rFonts w:hint="eastAsia" w:ascii="仿宋" w:hAnsi="仿宋" w:eastAsia="仿宋" w:cs="仿宋"/>
          <w:b/>
          <w:bCs/>
          <w:kern w:val="2"/>
          <w:sz w:val="24"/>
          <w:szCs w:val="24"/>
        </w:rPr>
        <w:t>供应商有下列情形之一的，属于恶意串通，其投标无效：</w:t>
      </w:r>
      <w:bookmarkEnd w:id="273"/>
      <w:bookmarkEnd w:id="274"/>
      <w:bookmarkEnd w:id="275"/>
    </w:p>
    <w:p w14:paraId="4EF9D4FB">
      <w:pPr>
        <w:pStyle w:val="21"/>
        <w:snapToGrid w:val="0"/>
        <w:spacing w:line="460" w:lineRule="atLeast"/>
        <w:outlineLvl w:val="1"/>
        <w:rPr>
          <w:rFonts w:ascii="仿宋" w:hAnsi="仿宋" w:eastAsia="仿宋" w:cs="Times New Roman"/>
          <w:kern w:val="2"/>
          <w:sz w:val="24"/>
          <w:szCs w:val="24"/>
        </w:rPr>
      </w:pPr>
      <w:bookmarkStart w:id="276" w:name="_Toc9633"/>
      <w:bookmarkStart w:id="277" w:name="_Toc66279101"/>
      <w:bookmarkStart w:id="278" w:name="_Toc66278947"/>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）供应商直接或者间接从采购人或者采购代理机构处获得其他供应商的相关情况并修改其投标（响应）文件；</w:t>
      </w:r>
      <w:bookmarkEnd w:id="276"/>
      <w:bookmarkEnd w:id="277"/>
      <w:bookmarkEnd w:id="278"/>
    </w:p>
    <w:p w14:paraId="17B4BE02">
      <w:pPr>
        <w:pStyle w:val="21"/>
        <w:snapToGrid w:val="0"/>
        <w:spacing w:line="460" w:lineRule="atLeast"/>
        <w:outlineLvl w:val="1"/>
        <w:rPr>
          <w:rFonts w:ascii="仿宋" w:hAnsi="仿宋" w:eastAsia="仿宋" w:cs="Times New Roman"/>
          <w:kern w:val="2"/>
          <w:sz w:val="24"/>
          <w:szCs w:val="24"/>
        </w:rPr>
      </w:pPr>
      <w:bookmarkStart w:id="279" w:name="_Toc66278948"/>
      <w:bookmarkStart w:id="280" w:name="_Toc66279102"/>
      <w:bookmarkStart w:id="281" w:name="_Toc31600"/>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）供应商按照采购人或者采购代理机构的授意撤换、修改投标（响应）文件；</w:t>
      </w:r>
      <w:bookmarkEnd w:id="279"/>
      <w:bookmarkEnd w:id="280"/>
      <w:bookmarkEnd w:id="281"/>
    </w:p>
    <w:p w14:paraId="36BF2541">
      <w:pPr>
        <w:pStyle w:val="21"/>
        <w:snapToGrid w:val="0"/>
        <w:spacing w:line="460" w:lineRule="atLeast"/>
        <w:outlineLvl w:val="1"/>
        <w:rPr>
          <w:rFonts w:ascii="仿宋" w:hAnsi="仿宋" w:eastAsia="仿宋" w:cs="Times New Roman"/>
          <w:kern w:val="2"/>
          <w:sz w:val="24"/>
          <w:szCs w:val="24"/>
        </w:rPr>
      </w:pPr>
      <w:bookmarkStart w:id="282" w:name="_Toc66278949"/>
      <w:bookmarkStart w:id="283" w:name="_Toc16171"/>
      <w:bookmarkStart w:id="284" w:name="_Toc66279103"/>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）供应商之间协商报价、技术方案等投标（响应）文件的实质性内容；</w:t>
      </w:r>
      <w:bookmarkEnd w:id="282"/>
      <w:bookmarkEnd w:id="283"/>
      <w:bookmarkEnd w:id="284"/>
    </w:p>
    <w:p w14:paraId="155C08D7">
      <w:pPr>
        <w:pStyle w:val="21"/>
        <w:snapToGrid w:val="0"/>
        <w:spacing w:line="460" w:lineRule="atLeast"/>
        <w:outlineLvl w:val="1"/>
        <w:rPr>
          <w:rFonts w:ascii="仿宋" w:hAnsi="仿宋" w:eastAsia="仿宋" w:cs="Times New Roman"/>
          <w:kern w:val="2"/>
          <w:sz w:val="24"/>
          <w:szCs w:val="24"/>
        </w:rPr>
      </w:pPr>
      <w:bookmarkStart w:id="285" w:name="_Toc28913"/>
      <w:bookmarkStart w:id="286" w:name="_Toc66278950"/>
      <w:bookmarkStart w:id="287" w:name="_Toc66279104"/>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）属于同一集团、协会、商会等组织成员的供应商按照该组织要求协同参加政府采购活动；</w:t>
      </w:r>
      <w:bookmarkEnd w:id="285"/>
      <w:bookmarkEnd w:id="286"/>
      <w:bookmarkEnd w:id="287"/>
    </w:p>
    <w:p w14:paraId="25252840">
      <w:pPr>
        <w:pStyle w:val="21"/>
        <w:snapToGrid w:val="0"/>
        <w:spacing w:line="460" w:lineRule="atLeast"/>
        <w:outlineLvl w:val="1"/>
        <w:rPr>
          <w:rFonts w:ascii="仿宋" w:hAnsi="仿宋" w:eastAsia="仿宋" w:cs="Times New Roman"/>
          <w:kern w:val="2"/>
          <w:sz w:val="24"/>
          <w:szCs w:val="24"/>
        </w:rPr>
      </w:pPr>
      <w:bookmarkStart w:id="288" w:name="_Toc66278951"/>
      <w:bookmarkStart w:id="289" w:name="_Toc16235"/>
      <w:bookmarkStart w:id="290" w:name="_Toc66279105"/>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）供应商之间事先约定由某一特定供应商中标、成交；</w:t>
      </w:r>
      <w:bookmarkEnd w:id="288"/>
      <w:bookmarkEnd w:id="289"/>
      <w:bookmarkEnd w:id="290"/>
    </w:p>
    <w:p w14:paraId="2FF0C9D2">
      <w:pPr>
        <w:pStyle w:val="21"/>
        <w:snapToGrid w:val="0"/>
        <w:spacing w:line="460" w:lineRule="atLeast"/>
        <w:outlineLvl w:val="1"/>
        <w:rPr>
          <w:rFonts w:ascii="仿宋" w:hAnsi="仿宋" w:eastAsia="仿宋" w:cs="Times New Roman"/>
          <w:kern w:val="2"/>
          <w:sz w:val="24"/>
          <w:szCs w:val="24"/>
        </w:rPr>
      </w:pPr>
      <w:bookmarkStart w:id="291" w:name="_Toc22667"/>
      <w:bookmarkStart w:id="292" w:name="_Toc66278952"/>
      <w:bookmarkStart w:id="293" w:name="_Toc66279106"/>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）供应商之间商定部分供应商放弃参加政府采购活动或者放弃中标、成交；</w:t>
      </w:r>
      <w:bookmarkEnd w:id="291"/>
      <w:bookmarkEnd w:id="292"/>
      <w:bookmarkEnd w:id="293"/>
    </w:p>
    <w:p w14:paraId="068CF9B7">
      <w:pPr>
        <w:pStyle w:val="21"/>
        <w:snapToGrid w:val="0"/>
        <w:spacing w:line="460" w:lineRule="atLeast"/>
        <w:outlineLvl w:val="1"/>
        <w:rPr>
          <w:rFonts w:ascii="仿宋" w:hAnsi="仿宋" w:eastAsia="仿宋" w:cs="Times New Roman"/>
          <w:kern w:val="2"/>
          <w:sz w:val="24"/>
          <w:szCs w:val="24"/>
        </w:rPr>
      </w:pPr>
      <w:bookmarkStart w:id="294" w:name="_Toc12210"/>
      <w:bookmarkStart w:id="295" w:name="_Toc66279107"/>
      <w:bookmarkStart w:id="296" w:name="_Toc66278953"/>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）供应商与采购人或者采购代理机构之间、供应商相互之间，为谋求特定供应商中标、成交或者排斥其他供应商的其他串通行为。</w:t>
      </w:r>
      <w:bookmarkEnd w:id="294"/>
      <w:bookmarkEnd w:id="295"/>
      <w:bookmarkEnd w:id="296"/>
    </w:p>
    <w:p w14:paraId="004074CA">
      <w:pPr>
        <w:pStyle w:val="21"/>
        <w:snapToGrid w:val="0"/>
        <w:spacing w:line="460" w:lineRule="atLeast"/>
        <w:outlineLvl w:val="1"/>
        <w:rPr>
          <w:rFonts w:ascii="仿宋" w:hAnsi="仿宋" w:eastAsia="仿宋" w:cs="Times New Roman"/>
          <w:b/>
          <w:bCs/>
          <w:kern w:val="2"/>
          <w:sz w:val="24"/>
          <w:szCs w:val="24"/>
        </w:rPr>
      </w:pPr>
      <w:bookmarkStart w:id="297" w:name="_Toc66279108"/>
      <w:bookmarkStart w:id="298" w:name="_Toc29213"/>
      <w:bookmarkStart w:id="299" w:name="_Toc66278954"/>
      <w:r>
        <w:rPr>
          <w:rFonts w:hint="eastAsia" w:ascii="仿宋" w:hAnsi="仿宋" w:eastAsia="仿宋" w:cs="仿宋"/>
          <w:b/>
          <w:bCs/>
          <w:kern w:val="2"/>
          <w:sz w:val="24"/>
          <w:szCs w:val="24"/>
          <w:lang w:val="en-US" w:eastAsia="zh-CN"/>
        </w:rPr>
        <w:t>9</w:t>
      </w:r>
      <w:r>
        <w:rPr>
          <w:rFonts w:ascii="仿宋" w:hAnsi="仿宋" w:eastAsia="仿宋" w:cs="仿宋"/>
          <w:b/>
          <w:bCs/>
          <w:kern w:val="2"/>
          <w:sz w:val="24"/>
          <w:szCs w:val="24"/>
        </w:rPr>
        <w:t>.</w:t>
      </w:r>
      <w:r>
        <w:rPr>
          <w:rFonts w:hint="eastAsia" w:ascii="仿宋" w:hAnsi="仿宋" w:eastAsia="仿宋" w:cs="仿宋"/>
          <w:b/>
          <w:bCs/>
          <w:kern w:val="2"/>
          <w:sz w:val="24"/>
          <w:szCs w:val="24"/>
        </w:rPr>
        <w:t>出现以下情形，导致电子交易平台无法正常进行，或者无法保证电子交易的公平、公正和安全时，中止电子交易活动：</w:t>
      </w:r>
      <w:bookmarkEnd w:id="297"/>
      <w:bookmarkEnd w:id="298"/>
      <w:bookmarkEnd w:id="299"/>
    </w:p>
    <w:p w14:paraId="78DC0D40">
      <w:pPr>
        <w:pStyle w:val="21"/>
        <w:snapToGrid w:val="0"/>
        <w:spacing w:line="460" w:lineRule="atLeast"/>
        <w:outlineLvl w:val="1"/>
        <w:rPr>
          <w:rFonts w:ascii="仿宋" w:hAnsi="仿宋" w:eastAsia="仿宋" w:cs="Times New Roman"/>
          <w:kern w:val="2"/>
          <w:sz w:val="24"/>
          <w:szCs w:val="24"/>
        </w:rPr>
      </w:pPr>
      <w:bookmarkStart w:id="300" w:name="_Toc66279109"/>
      <w:bookmarkStart w:id="301" w:name="_Toc1258"/>
      <w:bookmarkStart w:id="302" w:name="_Toc66278955"/>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）电子交易平台发生故障而无法登录访问的；</w:t>
      </w:r>
      <w:bookmarkEnd w:id="300"/>
      <w:bookmarkEnd w:id="301"/>
      <w:bookmarkEnd w:id="302"/>
    </w:p>
    <w:p w14:paraId="05481642">
      <w:pPr>
        <w:pStyle w:val="21"/>
        <w:snapToGrid w:val="0"/>
        <w:spacing w:line="460" w:lineRule="atLeast"/>
        <w:outlineLvl w:val="1"/>
        <w:rPr>
          <w:rFonts w:ascii="仿宋" w:hAnsi="仿宋" w:eastAsia="仿宋" w:cs="Times New Roman"/>
          <w:kern w:val="2"/>
          <w:sz w:val="24"/>
          <w:szCs w:val="24"/>
        </w:rPr>
      </w:pPr>
      <w:bookmarkStart w:id="303" w:name="_Toc66278956"/>
      <w:bookmarkStart w:id="304" w:name="_Toc66279110"/>
      <w:bookmarkStart w:id="305" w:name="_Toc26952"/>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）电子交易平台应用或数据库出现错误，不能进行正常操作的；</w:t>
      </w:r>
      <w:bookmarkEnd w:id="303"/>
      <w:bookmarkEnd w:id="304"/>
      <w:bookmarkEnd w:id="305"/>
    </w:p>
    <w:p w14:paraId="2A9D5458">
      <w:pPr>
        <w:pStyle w:val="21"/>
        <w:snapToGrid w:val="0"/>
        <w:spacing w:line="460" w:lineRule="atLeast"/>
        <w:outlineLvl w:val="1"/>
        <w:rPr>
          <w:rFonts w:ascii="仿宋" w:hAnsi="仿宋" w:eastAsia="仿宋" w:cs="Times New Roman"/>
          <w:kern w:val="2"/>
          <w:sz w:val="24"/>
          <w:szCs w:val="24"/>
        </w:rPr>
      </w:pPr>
      <w:bookmarkStart w:id="306" w:name="_Toc66278957"/>
      <w:bookmarkStart w:id="307" w:name="_Toc9485"/>
      <w:bookmarkStart w:id="308" w:name="_Toc66279111"/>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）电子交易平台发现严重安全漏洞，有潜在泄密危险的；</w:t>
      </w:r>
      <w:bookmarkEnd w:id="306"/>
      <w:bookmarkEnd w:id="307"/>
      <w:bookmarkEnd w:id="308"/>
    </w:p>
    <w:p w14:paraId="0F86F002">
      <w:pPr>
        <w:pStyle w:val="21"/>
        <w:snapToGrid w:val="0"/>
        <w:spacing w:line="460" w:lineRule="atLeast"/>
        <w:outlineLvl w:val="1"/>
        <w:rPr>
          <w:rFonts w:ascii="仿宋" w:hAnsi="仿宋" w:eastAsia="仿宋" w:cs="Times New Roman"/>
          <w:kern w:val="2"/>
          <w:sz w:val="24"/>
          <w:szCs w:val="24"/>
        </w:rPr>
      </w:pPr>
      <w:bookmarkStart w:id="309" w:name="_Toc14740"/>
      <w:bookmarkStart w:id="310" w:name="_Toc66279112"/>
      <w:bookmarkStart w:id="311" w:name="_Toc66278958"/>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）病毒发作导致不能进行正常操作的；</w:t>
      </w:r>
      <w:bookmarkEnd w:id="309"/>
      <w:bookmarkEnd w:id="310"/>
      <w:bookmarkEnd w:id="311"/>
    </w:p>
    <w:p w14:paraId="50096F51">
      <w:pPr>
        <w:pStyle w:val="21"/>
        <w:snapToGrid w:val="0"/>
        <w:spacing w:line="460" w:lineRule="atLeast"/>
        <w:outlineLvl w:val="1"/>
        <w:rPr>
          <w:rFonts w:ascii="仿宋" w:hAnsi="仿宋" w:eastAsia="仿宋" w:cs="Times New Roman"/>
          <w:kern w:val="2"/>
          <w:sz w:val="24"/>
          <w:szCs w:val="24"/>
        </w:rPr>
      </w:pPr>
      <w:bookmarkStart w:id="312" w:name="_Toc66278959"/>
      <w:bookmarkStart w:id="313" w:name="_Toc23853"/>
      <w:bookmarkStart w:id="314" w:name="_Toc66279113"/>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）其他无法保证电子交易的公平、公正和安全的情况。</w:t>
      </w:r>
      <w:bookmarkEnd w:id="312"/>
      <w:bookmarkEnd w:id="313"/>
      <w:bookmarkEnd w:id="314"/>
    </w:p>
    <w:p w14:paraId="01DDEFFA">
      <w:pPr>
        <w:pStyle w:val="21"/>
        <w:snapToGrid w:val="0"/>
        <w:spacing w:line="460" w:lineRule="atLeast"/>
        <w:ind w:firstLine="480" w:firstLineChars="200"/>
        <w:outlineLvl w:val="1"/>
        <w:rPr>
          <w:rFonts w:ascii="仿宋" w:hAnsi="仿宋" w:eastAsia="仿宋" w:cs="Times New Roman"/>
          <w:b/>
          <w:bCs/>
        </w:rPr>
      </w:pPr>
      <w:bookmarkStart w:id="315" w:name="_Toc66279114"/>
      <w:bookmarkStart w:id="316" w:name="_Toc25803"/>
      <w:bookmarkStart w:id="317" w:name="_Toc66278960"/>
      <w:r>
        <w:rPr>
          <w:rFonts w:hint="eastAsia" w:ascii="仿宋" w:hAnsi="仿宋" w:eastAsia="仿宋" w:cs="仿宋"/>
          <w:kern w:val="2"/>
          <w:sz w:val="24"/>
          <w:szCs w:val="24"/>
        </w:rPr>
        <w:t>出现上述情形，不影响采购公平、公正性的，采购组织机构可以待上述情形消除后继续组织电子交易活动，也可以决定某些环节以纸质形式进行；影响或可能影响采购公平、公正性的，应当重新采购。</w:t>
      </w:r>
      <w:bookmarkEnd w:id="315"/>
      <w:bookmarkEnd w:id="316"/>
      <w:bookmarkEnd w:id="317"/>
    </w:p>
    <w:p w14:paraId="4CD9B9A5">
      <w:pPr>
        <w:spacing w:line="400" w:lineRule="exact"/>
        <w:rPr>
          <w:rFonts w:ascii="仿宋" w:hAnsi="仿宋" w:eastAsia="仿宋"/>
          <w:b/>
          <w:bCs/>
          <w:sz w:val="24"/>
          <w:szCs w:val="24"/>
        </w:rPr>
      </w:pPr>
      <w:bookmarkStart w:id="318" w:name="_Toc66278961"/>
      <w:r>
        <w:rPr>
          <w:rFonts w:hint="eastAsia" w:ascii="仿宋" w:hAnsi="仿宋" w:eastAsia="仿宋" w:cs="仿宋"/>
          <w:b/>
          <w:bCs/>
          <w:sz w:val="24"/>
          <w:szCs w:val="24"/>
        </w:rPr>
        <w:t>（九）废标的情形</w:t>
      </w:r>
    </w:p>
    <w:p w14:paraId="404D2CEE">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在招标采购中，出现下列情形之一的，应予废标：</w:t>
      </w:r>
    </w:p>
    <w:p w14:paraId="3D20762A">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（1）符合专业条件的供应商或者对招标文件作实质性响应的供应商不足三家的；</w:t>
      </w:r>
    </w:p>
    <w:p w14:paraId="38FE7B9E">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（2）出现影响采购公正的违法、违规行为的；</w:t>
      </w:r>
    </w:p>
    <w:p w14:paraId="43D84C09">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（3）供应商的报价均超过了采购预算，采购人不能支付的；</w:t>
      </w:r>
    </w:p>
    <w:p w14:paraId="6BCB668A">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 xml:space="preserve">（4）因重大变故，采购任务取消的。 </w:t>
      </w:r>
    </w:p>
    <w:p w14:paraId="03DBB6FB">
      <w:pPr>
        <w:pStyle w:val="3"/>
        <w:spacing w:line="460" w:lineRule="atLeast"/>
        <w:rPr>
          <w:rFonts w:ascii="仿宋" w:hAnsi="仿宋" w:eastAsia="仿宋" w:cs="Times New Roman"/>
          <w:snapToGrid w:val="0"/>
          <w:sz w:val="28"/>
          <w:szCs w:val="28"/>
        </w:rPr>
      </w:pPr>
      <w:bookmarkStart w:id="319" w:name="_Toc29922"/>
      <w:r>
        <w:rPr>
          <w:rFonts w:hint="eastAsia" w:ascii="仿宋" w:hAnsi="仿宋" w:eastAsia="仿宋" w:cs="仿宋"/>
          <w:sz w:val="28"/>
          <w:szCs w:val="28"/>
        </w:rPr>
        <w:t>四、开标</w:t>
      </w:r>
      <w:bookmarkEnd w:id="318"/>
      <w:bookmarkEnd w:id="319"/>
    </w:p>
    <w:p w14:paraId="32A7A8C7">
      <w:pPr>
        <w:spacing w:line="360" w:lineRule="auto"/>
        <w:ind w:firstLine="482" w:firstLineChars="200"/>
        <w:rPr>
          <w:rFonts w:ascii="仿宋" w:hAnsi="仿宋" w:eastAsia="仿宋"/>
          <w:b/>
          <w:bCs/>
          <w:kern w:val="0"/>
          <w:sz w:val="24"/>
          <w:szCs w:val="24"/>
        </w:rPr>
      </w:pPr>
      <w:bookmarkStart w:id="320" w:name="_Toc66279126"/>
      <w:bookmarkStart w:id="321" w:name="_Toc66278972"/>
      <w:r>
        <w:rPr>
          <w:rFonts w:hint="eastAsia" w:ascii="仿宋" w:hAnsi="仿宋" w:eastAsia="仿宋" w:cs="仿宋"/>
          <w:b/>
          <w:bCs/>
          <w:kern w:val="0"/>
          <w:sz w:val="24"/>
          <w:szCs w:val="24"/>
        </w:rPr>
        <w:t>（一）开标形式</w:t>
      </w:r>
    </w:p>
    <w:p w14:paraId="600479E7">
      <w:pPr>
        <w:spacing w:line="360" w:lineRule="auto"/>
        <w:ind w:firstLine="480" w:firstLineChars="200"/>
        <w:rPr>
          <w:rFonts w:ascii="仿宋" w:hAnsi="仿宋" w:eastAsia="仿宋"/>
          <w:sz w:val="24"/>
          <w:szCs w:val="24"/>
        </w:rPr>
      </w:pPr>
      <w:r>
        <w:rPr>
          <w:rFonts w:hint="eastAsia" w:ascii="仿宋" w:hAnsi="仿宋" w:eastAsia="仿宋" w:cs="仿宋"/>
          <w:sz w:val="24"/>
          <w:szCs w:val="24"/>
        </w:rPr>
        <w:t>采购代理机构将按照采购文件规定的时间通过“政府采购云平台”组织开标、开启投标文件，所有供应商均应当准时在线参加。</w:t>
      </w:r>
    </w:p>
    <w:p w14:paraId="655FDA19">
      <w:pPr>
        <w:spacing w:line="360" w:lineRule="auto"/>
        <w:ind w:firstLine="482" w:firstLineChars="200"/>
        <w:rPr>
          <w:rFonts w:ascii="仿宋" w:hAnsi="仿宋" w:eastAsia="仿宋"/>
          <w:b/>
          <w:bCs/>
          <w:kern w:val="0"/>
          <w:sz w:val="24"/>
          <w:szCs w:val="24"/>
        </w:rPr>
      </w:pPr>
      <w:r>
        <w:rPr>
          <w:rFonts w:hint="eastAsia" w:ascii="仿宋" w:hAnsi="仿宋" w:eastAsia="仿宋" w:cs="仿宋"/>
          <w:b/>
          <w:bCs/>
          <w:kern w:val="0"/>
          <w:sz w:val="24"/>
          <w:szCs w:val="24"/>
        </w:rPr>
        <w:t>（二）开标准备</w:t>
      </w:r>
    </w:p>
    <w:p w14:paraId="2345D5BD">
      <w:pPr>
        <w:spacing w:line="360" w:lineRule="auto"/>
        <w:ind w:firstLine="480" w:firstLineChars="200"/>
        <w:rPr>
          <w:rFonts w:ascii="仿宋" w:hAnsi="仿宋" w:eastAsia="仿宋"/>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、开标的准备工作由采购代理机构负责落实；</w:t>
      </w:r>
    </w:p>
    <w:p w14:paraId="05122E04">
      <w:pPr>
        <w:spacing w:line="360" w:lineRule="auto"/>
        <w:ind w:firstLine="480" w:firstLineChars="200"/>
        <w:rPr>
          <w:rFonts w:ascii="仿宋" w:hAnsi="仿宋" w:eastAsia="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采购代理机构将按照招标文件规定的时间通过“政府采购云平台”组织开标、开启投标文件，所有供应商均应当准时在线参加。</w:t>
      </w:r>
      <w:r>
        <w:rPr>
          <w:rFonts w:hint="eastAsia" w:ascii="仿宋" w:hAnsi="仿宋" w:eastAsia="仿宋" w:cs="仿宋"/>
          <w:kern w:val="0"/>
          <w:sz w:val="24"/>
          <w:szCs w:val="24"/>
        </w:rPr>
        <w:t>供应商如不参加开标大会的，视同认可开标结果，事后不得对采购相关人员、开标过程和开标结果提出异议，同时供应商因未在线参加开标而导致投标文件无法按时解密等一切后果由供应商自己承担。</w:t>
      </w:r>
    </w:p>
    <w:p w14:paraId="3279F9B5">
      <w:pPr>
        <w:spacing w:line="360" w:lineRule="auto"/>
        <w:ind w:firstLine="482" w:firstLineChars="200"/>
        <w:rPr>
          <w:rFonts w:ascii="仿宋" w:hAnsi="仿宋" w:eastAsia="仿宋"/>
          <w:b/>
          <w:bCs/>
          <w:kern w:val="0"/>
          <w:sz w:val="24"/>
          <w:szCs w:val="24"/>
        </w:rPr>
      </w:pPr>
      <w:r>
        <w:rPr>
          <w:rFonts w:hint="eastAsia" w:ascii="仿宋" w:hAnsi="仿宋" w:eastAsia="仿宋" w:cs="仿宋"/>
          <w:b/>
          <w:bCs/>
          <w:kern w:val="0"/>
          <w:sz w:val="24"/>
          <w:szCs w:val="24"/>
        </w:rPr>
        <w:t>（三）开标流程</w:t>
      </w:r>
    </w:p>
    <w:p w14:paraId="1EB4C363">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开标由采购人或者采购代理机构主持，邀请供应商</w:t>
      </w:r>
      <w:r>
        <w:rPr>
          <w:rFonts w:hint="eastAsia" w:ascii="仿宋" w:hAnsi="仿宋" w:eastAsia="仿宋" w:cs="仿宋"/>
          <w:sz w:val="24"/>
          <w:szCs w:val="24"/>
          <w:lang w:val="en-US" w:eastAsia="zh-CN"/>
        </w:rPr>
        <w:t>在线</w:t>
      </w:r>
      <w:r>
        <w:rPr>
          <w:rFonts w:hint="eastAsia" w:ascii="仿宋" w:hAnsi="仿宋" w:eastAsia="仿宋" w:cs="仿宋"/>
          <w:sz w:val="24"/>
          <w:szCs w:val="24"/>
        </w:rPr>
        <w:t>参加。评标委员会成员不得参加开标活动；</w:t>
      </w:r>
    </w:p>
    <w:p w14:paraId="48A4A1AD">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主持人宣布开标会议开始，并按照规定的时间通过政采云系统组织开标，所有供应商应当准时在线参加；</w:t>
      </w:r>
    </w:p>
    <w:p w14:paraId="24BF2BA2">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主持人介绍参加开标会的人员名单；</w:t>
      </w:r>
    </w:p>
    <w:p w14:paraId="2F83303D">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主持人宣布评标期间的有关事项；告知应当回避的情形，请有关人员回避，并由采购人代表检查备份投标文件（</w:t>
      </w:r>
      <w:r>
        <w:rPr>
          <w:rFonts w:ascii="仿宋" w:hAnsi="仿宋" w:eastAsia="仿宋" w:cs="仿宋"/>
          <w:sz w:val="24"/>
          <w:szCs w:val="24"/>
        </w:rPr>
        <w:t xml:space="preserve">U </w:t>
      </w:r>
      <w:r>
        <w:rPr>
          <w:rFonts w:hint="eastAsia" w:ascii="仿宋" w:hAnsi="仿宋" w:eastAsia="仿宋" w:cs="仿宋"/>
          <w:sz w:val="24"/>
          <w:szCs w:val="24"/>
        </w:rPr>
        <w:t>盘）的密封、包装情况；</w:t>
      </w:r>
    </w:p>
    <w:p w14:paraId="2409E4AD">
      <w:pPr>
        <w:pStyle w:val="27"/>
        <w:spacing w:line="360" w:lineRule="auto"/>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开标过程应当由采购人或者采购代理机构负责记录, 由参加开标的相关人员签字确认后随招标文件一并存档。供应商代表对开标过程和开标记录有疑义，以及认为采购人、采购代理机构相关工作人员有需要回避情形的，应当在线提出询问或者回避申请。采购人、采购代理机构对供应商代表提出的疑问或者回避申请应当及时处理。供应商未准时在线参加开标的，视同认可开标结果；</w:t>
      </w:r>
    </w:p>
    <w:p w14:paraId="35A42802">
      <w:pPr>
        <w:pStyle w:val="2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投标截止时间后，投标人登录政采云平台，用“项目采购</w:t>
      </w:r>
      <w:r>
        <w:rPr>
          <w:rFonts w:ascii="仿宋" w:hAnsi="仿宋" w:eastAsia="仿宋" w:cs="仿宋"/>
          <w:sz w:val="24"/>
          <w:szCs w:val="24"/>
        </w:rPr>
        <w:t>-</w:t>
      </w:r>
      <w:r>
        <w:rPr>
          <w:rFonts w:hint="eastAsia" w:ascii="仿宋" w:hAnsi="仿宋" w:eastAsia="仿宋" w:cs="仿宋"/>
          <w:sz w:val="24"/>
          <w:szCs w:val="24"/>
        </w:rPr>
        <w:t>开标评标”功能对电子投标文件进行在线解密；</w:t>
      </w:r>
    </w:p>
    <w:p w14:paraId="35BD743C">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在开标结束后（评标开始前），由采购人或采购代理机构进行资格审查。资格审查后在系统上公布资格审查结果；</w:t>
      </w:r>
    </w:p>
    <w:p w14:paraId="6807EC54">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由评标委员会对资格审查通过的供应商进行技术、商务、资信及其他部分评审，符合性审查及评分结束后，由主持人公布无效投标的供应商名单、投标无效的原因，并在系统上公布其他有效投标的评审结果；</w:t>
      </w:r>
    </w:p>
    <w:p w14:paraId="7A1229A6">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由主持人在政采云系统上公布的供应商名称及在其投标文件中承诺的投标报价、投标内容以及其他有必要宣读的内容；</w:t>
      </w:r>
    </w:p>
    <w:p w14:paraId="585092AE">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报价部分符合性审查及评分结束后，由主持人公布无效投标的供应商名单、投标无效的原因，并在政采云系统上公布其他有效投标的评分结果；</w:t>
      </w:r>
    </w:p>
    <w:p w14:paraId="19018D27">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最终在政采云系统上公布评审结果；</w:t>
      </w:r>
    </w:p>
    <w:p w14:paraId="28651BD2">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开标会议结束</w:t>
      </w:r>
    </w:p>
    <w:p w14:paraId="665F2E47">
      <w:pPr>
        <w:pStyle w:val="27"/>
        <w:spacing w:line="360" w:lineRule="auto"/>
        <w:ind w:firstLine="482" w:firstLineChars="200"/>
        <w:rPr>
          <w:rFonts w:ascii="仿宋" w:hAnsi="仿宋" w:eastAsia="仿宋" w:cs="Times New Roman"/>
          <w:b/>
          <w:bCs/>
          <w:sz w:val="24"/>
          <w:szCs w:val="24"/>
        </w:rPr>
      </w:pPr>
      <w:r>
        <w:rPr>
          <w:rFonts w:hint="eastAsia" w:ascii="仿宋" w:hAnsi="仿宋" w:eastAsia="仿宋" w:cs="仿宋"/>
          <w:b/>
          <w:bCs/>
          <w:sz w:val="24"/>
          <w:szCs w:val="24"/>
        </w:rPr>
        <w:t>特别说明：如遇“政府采购云平台”电子化招标或评审程序调整的，按调整后程序执行。</w:t>
      </w:r>
    </w:p>
    <w:bookmarkEnd w:id="320"/>
    <w:bookmarkEnd w:id="321"/>
    <w:p w14:paraId="50965C05">
      <w:pPr>
        <w:pStyle w:val="3"/>
        <w:spacing w:line="460" w:lineRule="atLeast"/>
        <w:rPr>
          <w:rFonts w:ascii="仿宋" w:hAnsi="仿宋" w:eastAsia="仿宋" w:cs="Times New Roman"/>
          <w:sz w:val="28"/>
          <w:szCs w:val="28"/>
        </w:rPr>
      </w:pPr>
      <w:bookmarkStart w:id="322" w:name="_Toc66278973"/>
      <w:bookmarkStart w:id="323" w:name="_Toc5429"/>
      <w:r>
        <w:rPr>
          <w:rFonts w:hint="eastAsia" w:ascii="仿宋" w:hAnsi="仿宋" w:eastAsia="仿宋" w:cs="仿宋"/>
          <w:sz w:val="28"/>
          <w:szCs w:val="28"/>
        </w:rPr>
        <w:t>五、评标</w:t>
      </w:r>
      <w:bookmarkEnd w:id="322"/>
      <w:bookmarkEnd w:id="323"/>
    </w:p>
    <w:p w14:paraId="2076D75E">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（一）组建评标委员会</w:t>
      </w:r>
    </w:p>
    <w:p w14:paraId="3B303549">
      <w:pPr>
        <w:pStyle w:val="27"/>
        <w:spacing w:line="460" w:lineRule="atLeas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本项目评标委员会由政府采购评审专家和采购人代表共</w:t>
      </w:r>
      <w:r>
        <w:rPr>
          <w:rFonts w:ascii="仿宋" w:hAnsi="仿宋" w:eastAsia="仿宋" w:cs="仿宋"/>
          <w:color w:val="000000"/>
          <w:sz w:val="24"/>
          <w:szCs w:val="24"/>
        </w:rPr>
        <w:t>5</w:t>
      </w:r>
      <w:r>
        <w:rPr>
          <w:rFonts w:hint="eastAsia" w:ascii="仿宋" w:hAnsi="仿宋" w:eastAsia="仿宋" w:cs="仿宋"/>
          <w:color w:val="000000"/>
          <w:sz w:val="24"/>
          <w:szCs w:val="24"/>
        </w:rPr>
        <w:t>人组成（其中采购人代表不超过总人数的</w:t>
      </w:r>
      <w:r>
        <w:rPr>
          <w:rFonts w:ascii="仿宋" w:hAnsi="仿宋" w:eastAsia="仿宋" w:cs="仿宋"/>
          <w:color w:val="000000"/>
          <w:sz w:val="24"/>
          <w:szCs w:val="24"/>
        </w:rPr>
        <w:t xml:space="preserve"> 1/3</w:t>
      </w:r>
      <w:r>
        <w:rPr>
          <w:rFonts w:hint="eastAsia" w:ascii="仿宋" w:hAnsi="仿宋" w:eastAsia="仿宋" w:cs="仿宋"/>
          <w:color w:val="000000"/>
          <w:sz w:val="24"/>
          <w:szCs w:val="24"/>
        </w:rPr>
        <w:t>）。</w:t>
      </w:r>
    </w:p>
    <w:p w14:paraId="560CBAC0">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（二）评标的方式</w:t>
      </w:r>
    </w:p>
    <w:p w14:paraId="38917CF4">
      <w:pPr>
        <w:pStyle w:val="27"/>
        <w:spacing w:line="460" w:lineRule="atLeast"/>
        <w:ind w:left="878" w:leftChars="228" w:hanging="240" w:hangingChars="100"/>
        <w:rPr>
          <w:rFonts w:ascii="仿宋" w:hAnsi="仿宋" w:eastAsia="仿宋" w:cs="Times New Roman"/>
          <w:color w:val="000000"/>
          <w:sz w:val="24"/>
          <w:szCs w:val="24"/>
        </w:rPr>
      </w:pPr>
      <w:r>
        <w:rPr>
          <w:rFonts w:hint="eastAsia" w:ascii="仿宋" w:hAnsi="仿宋" w:eastAsia="仿宋" w:cs="仿宋"/>
          <w:color w:val="000000"/>
          <w:sz w:val="24"/>
          <w:szCs w:val="24"/>
        </w:rPr>
        <w:t>本项目采用不公开方式评标，评标的依据为招标文件和投标文件。</w:t>
      </w:r>
    </w:p>
    <w:p w14:paraId="7CFF016F">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（三）评标程序</w:t>
      </w:r>
    </w:p>
    <w:p w14:paraId="0EA0120C">
      <w:pPr>
        <w:snapToGrid w:val="0"/>
        <w:spacing w:line="460" w:lineRule="atLeast"/>
        <w:ind w:firstLine="472" w:firstLineChars="196"/>
        <w:rPr>
          <w:rFonts w:ascii="仿宋" w:hAnsi="仿宋" w:eastAsia="仿宋"/>
          <w:b/>
          <w:bCs/>
          <w:color w:val="000000"/>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形式审查</w:t>
      </w:r>
    </w:p>
    <w:p w14:paraId="004288E1">
      <w:pPr>
        <w:snapToGrid w:val="0"/>
        <w:spacing w:line="460" w:lineRule="atLeast"/>
        <w:ind w:firstLine="480" w:firstLineChars="200"/>
        <w:rPr>
          <w:rFonts w:ascii="仿宋" w:hAnsi="仿宋" w:eastAsia="仿宋"/>
          <w:b/>
          <w:bCs/>
          <w:sz w:val="24"/>
          <w:szCs w:val="24"/>
        </w:rPr>
      </w:pPr>
      <w:r>
        <w:rPr>
          <w:rFonts w:hint="eastAsia" w:ascii="仿宋" w:hAnsi="仿宋" w:eastAsia="仿宋" w:cs="仿宋"/>
          <w:sz w:val="24"/>
          <w:szCs w:val="24"/>
        </w:rPr>
        <w:t>在开标结束后（评标开始前）</w:t>
      </w:r>
      <w:r>
        <w:rPr>
          <w:rFonts w:hint="eastAsia" w:ascii="仿宋" w:hAnsi="仿宋" w:eastAsia="仿宋" w:cs="仿宋"/>
          <w:sz w:val="24"/>
          <w:szCs w:val="24"/>
          <w:lang w:eastAsia="zh-CN"/>
        </w:rPr>
        <w:t>，</w:t>
      </w:r>
      <w:r>
        <w:rPr>
          <w:rFonts w:hint="eastAsia" w:ascii="仿宋" w:hAnsi="仿宋" w:eastAsia="仿宋" w:cs="仿宋"/>
          <w:sz w:val="24"/>
          <w:szCs w:val="24"/>
        </w:rPr>
        <w:t>采购人代表和代理机构工作人员协助评标委员会对投标人的资格和投标文件的完整性、合法性等进行审查。</w:t>
      </w:r>
    </w:p>
    <w:p w14:paraId="2B4D0CB7">
      <w:pPr>
        <w:snapToGrid w:val="0"/>
        <w:spacing w:line="460" w:lineRule="atLeast"/>
        <w:ind w:firstLine="472" w:firstLineChars="196"/>
        <w:rPr>
          <w:rFonts w:ascii="仿宋" w:hAnsi="仿宋" w:eastAsia="仿宋"/>
          <w:b/>
          <w:bCs/>
          <w:sz w:val="24"/>
          <w:szCs w:val="24"/>
        </w:rPr>
      </w:pPr>
      <w:r>
        <w:rPr>
          <w:rFonts w:ascii="仿宋" w:hAnsi="仿宋" w:eastAsia="仿宋" w:cs="仿宋"/>
          <w:b/>
          <w:bCs/>
          <w:sz w:val="24"/>
          <w:szCs w:val="24"/>
        </w:rPr>
        <w:t>2.</w:t>
      </w:r>
      <w:r>
        <w:rPr>
          <w:rFonts w:hint="eastAsia" w:ascii="仿宋" w:hAnsi="仿宋" w:eastAsia="仿宋" w:cs="仿宋"/>
          <w:b/>
          <w:bCs/>
          <w:sz w:val="24"/>
          <w:szCs w:val="24"/>
        </w:rPr>
        <w:t>实质审查与比较</w:t>
      </w:r>
    </w:p>
    <w:p w14:paraId="0E9BF293">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1</w:t>
      </w:r>
      <w:r>
        <w:rPr>
          <w:rFonts w:hint="eastAsia" w:ascii="仿宋" w:hAnsi="仿宋" w:eastAsia="仿宋" w:cs="仿宋"/>
          <w:sz w:val="24"/>
          <w:szCs w:val="24"/>
        </w:rPr>
        <w:t>）评标委员会审查投标文件的实质性内容是否符合招标文件的实质性要求。</w:t>
      </w:r>
    </w:p>
    <w:p w14:paraId="427A8A0E">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2</w:t>
      </w:r>
      <w:r>
        <w:rPr>
          <w:rFonts w:hint="eastAsia" w:ascii="仿宋" w:hAnsi="仿宋" w:eastAsia="仿宋" w:cs="仿宋"/>
          <w:sz w:val="24"/>
          <w:szCs w:val="24"/>
        </w:rPr>
        <w:t>）评标委员会将根据投标人的投标文件进行审查、核对</w:t>
      </w:r>
      <w:r>
        <w:rPr>
          <w:rFonts w:ascii="仿宋" w:hAnsi="仿宋" w:eastAsia="仿宋" w:cs="仿宋"/>
          <w:sz w:val="24"/>
          <w:szCs w:val="24"/>
        </w:rPr>
        <w:t>,</w:t>
      </w:r>
      <w:r>
        <w:rPr>
          <w:rFonts w:hint="eastAsia" w:ascii="仿宋" w:hAnsi="仿宋" w:eastAsia="仿宋" w:cs="仿宋"/>
          <w:sz w:val="24"/>
          <w:szCs w:val="24"/>
        </w:rPr>
        <w:t>如有疑问</w:t>
      </w:r>
      <w:r>
        <w:rPr>
          <w:rFonts w:ascii="仿宋" w:hAnsi="仿宋" w:eastAsia="仿宋" w:cs="仿宋"/>
          <w:sz w:val="24"/>
          <w:szCs w:val="24"/>
        </w:rPr>
        <w:t>,</w:t>
      </w:r>
      <w:r>
        <w:rPr>
          <w:rFonts w:hint="eastAsia" w:ascii="仿宋" w:hAnsi="仿宋" w:eastAsia="仿宋" w:cs="仿宋"/>
          <w:sz w:val="24"/>
          <w:szCs w:val="24"/>
        </w:rPr>
        <w:t>将对投标人进行询标</w:t>
      </w:r>
      <w:r>
        <w:rPr>
          <w:rFonts w:ascii="仿宋" w:hAnsi="仿宋" w:eastAsia="仿宋" w:cs="仿宋"/>
          <w:sz w:val="24"/>
          <w:szCs w:val="24"/>
        </w:rPr>
        <w:t>,</w:t>
      </w:r>
      <w:r>
        <w:rPr>
          <w:rFonts w:hint="eastAsia" w:ascii="仿宋" w:hAnsi="仿宋" w:eastAsia="仿宋" w:cs="仿宋"/>
          <w:sz w:val="24"/>
          <w:szCs w:val="24"/>
        </w:rPr>
        <w:t>投标人要向评标委员会澄清有关问题</w:t>
      </w:r>
      <w:r>
        <w:rPr>
          <w:rFonts w:ascii="仿宋" w:hAnsi="仿宋" w:eastAsia="仿宋" w:cs="仿宋"/>
          <w:sz w:val="24"/>
          <w:szCs w:val="24"/>
        </w:rPr>
        <w:t>,</w:t>
      </w:r>
      <w:r>
        <w:rPr>
          <w:rFonts w:hint="eastAsia" w:ascii="仿宋" w:hAnsi="仿宋" w:eastAsia="仿宋" w:cs="仿宋"/>
          <w:sz w:val="24"/>
          <w:szCs w:val="24"/>
        </w:rPr>
        <w:t>并最终以书面形式进行答复。投标人代表未到场或者拒绝澄清或者澄清的内容改变了投标文件的实质性内容的，评标委员会有权对该投标文件作出不利于投标人的评判。</w:t>
      </w:r>
    </w:p>
    <w:p w14:paraId="3AE80A60">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3</w:t>
      </w:r>
      <w:r>
        <w:rPr>
          <w:rFonts w:hint="eastAsia" w:ascii="仿宋" w:hAnsi="仿宋" w:eastAsia="仿宋" w:cs="仿宋"/>
          <w:sz w:val="24"/>
          <w:szCs w:val="24"/>
        </w:rPr>
        <w:t>）各投标人的技术得分为所有评委的有效评分的算术平均数，由指定专人进行计算复核。</w:t>
      </w:r>
    </w:p>
    <w:p w14:paraId="3AE8604A">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4</w:t>
      </w:r>
      <w:r>
        <w:rPr>
          <w:rFonts w:hint="eastAsia" w:ascii="仿宋" w:hAnsi="仿宋" w:eastAsia="仿宋" w:cs="仿宋"/>
          <w:sz w:val="24"/>
          <w:szCs w:val="24"/>
        </w:rPr>
        <w:t>）代理机构工作人员协助评标委员会根据本项目的评分标准计算各投标人的商务报价得分。</w:t>
      </w:r>
    </w:p>
    <w:p w14:paraId="3F60DB40">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5</w:t>
      </w:r>
      <w:r>
        <w:rPr>
          <w:rFonts w:hint="eastAsia" w:ascii="仿宋" w:hAnsi="仿宋" w:eastAsia="仿宋" w:cs="仿宋"/>
          <w:sz w:val="24"/>
          <w:szCs w:val="24"/>
        </w:rPr>
        <w:t>）评标委员会完成评标后</w:t>
      </w:r>
      <w:r>
        <w:rPr>
          <w:rFonts w:ascii="仿宋" w:hAnsi="仿宋" w:eastAsia="仿宋" w:cs="仿宋"/>
          <w:sz w:val="24"/>
          <w:szCs w:val="24"/>
        </w:rPr>
        <w:t>,</w:t>
      </w:r>
      <w:r>
        <w:rPr>
          <w:rFonts w:hint="eastAsia" w:ascii="仿宋" w:hAnsi="仿宋" w:eastAsia="仿宋" w:cs="仿宋"/>
          <w:sz w:val="24"/>
          <w:szCs w:val="24"/>
        </w:rPr>
        <w:t>评委对各部分得分汇总</w:t>
      </w:r>
      <w:r>
        <w:rPr>
          <w:rFonts w:ascii="仿宋" w:hAnsi="仿宋" w:eastAsia="仿宋" w:cs="仿宋"/>
          <w:sz w:val="24"/>
          <w:szCs w:val="24"/>
        </w:rPr>
        <w:t>,</w:t>
      </w:r>
      <w:r>
        <w:rPr>
          <w:rFonts w:hint="eastAsia" w:ascii="仿宋" w:hAnsi="仿宋" w:eastAsia="仿宋" w:cs="仿宋"/>
          <w:sz w:val="24"/>
          <w:szCs w:val="24"/>
        </w:rPr>
        <w:t>计算出本项目最终得分、性价比、评标价等。评标委员会按评标原则推荐中标候选人同时起草评标报告。</w:t>
      </w:r>
    </w:p>
    <w:p w14:paraId="0A4EEA38">
      <w:pPr>
        <w:snapToGrid w:val="0"/>
        <w:spacing w:line="460" w:lineRule="atLeast"/>
        <w:ind w:firstLine="482" w:firstLineChars="200"/>
        <w:rPr>
          <w:rFonts w:ascii="仿宋" w:hAnsi="仿宋" w:eastAsia="仿宋"/>
          <w:b/>
          <w:bCs/>
          <w:color w:val="000000"/>
          <w:sz w:val="24"/>
          <w:szCs w:val="24"/>
        </w:rPr>
      </w:pPr>
      <w:r>
        <w:rPr>
          <w:rFonts w:hint="eastAsia" w:ascii="仿宋" w:hAnsi="仿宋" w:eastAsia="仿宋" w:cs="仿宋"/>
          <w:b/>
          <w:bCs/>
          <w:color w:val="000000"/>
          <w:sz w:val="24"/>
          <w:szCs w:val="24"/>
        </w:rPr>
        <w:t>（四）澄清问题的形式</w:t>
      </w:r>
    </w:p>
    <w:p w14:paraId="06930FC4">
      <w:pPr>
        <w:snapToGrid w:val="0"/>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评审中需要供应商对投标文件作出澄清、说明或者补正的，评审小组和供应商通过电子交易平台交换数据电文。给予供应商提交澄清说明或补正的时间不少于</w:t>
      </w:r>
      <w:r>
        <w:rPr>
          <w:rFonts w:hint="eastAsia" w:ascii="仿宋" w:hAnsi="仿宋" w:eastAsia="仿宋" w:cs="仿宋"/>
          <w:color w:val="000000"/>
          <w:sz w:val="24"/>
          <w:szCs w:val="24"/>
          <w:lang w:val="en-US" w:eastAsia="zh-CN"/>
        </w:rPr>
        <w:t>30分钟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供应商已经明确表示澄清说明或补正完毕的除外。</w:t>
      </w:r>
    </w:p>
    <w:p w14:paraId="257A3647">
      <w:pPr>
        <w:snapToGrid w:val="0"/>
        <w:spacing w:line="460" w:lineRule="atLeast"/>
        <w:ind w:firstLine="482" w:firstLineChars="200"/>
        <w:rPr>
          <w:rFonts w:ascii="仿宋" w:hAnsi="仿宋" w:eastAsia="仿宋"/>
          <w:b/>
          <w:bCs/>
          <w:color w:val="000000"/>
          <w:sz w:val="24"/>
          <w:szCs w:val="24"/>
        </w:rPr>
      </w:pPr>
      <w:r>
        <w:rPr>
          <w:rFonts w:hint="eastAsia" w:ascii="仿宋" w:hAnsi="仿宋" w:eastAsia="仿宋" w:cs="仿宋"/>
          <w:b/>
          <w:bCs/>
          <w:color w:val="000000"/>
          <w:sz w:val="24"/>
          <w:szCs w:val="24"/>
        </w:rPr>
        <w:t>（五）</w:t>
      </w:r>
      <w:r>
        <w:rPr>
          <w:rFonts w:hint="eastAsia" w:ascii="仿宋" w:hAnsi="仿宋" w:eastAsia="仿宋" w:cs="仿宋"/>
          <w:b/>
          <w:bCs/>
          <w:sz w:val="24"/>
          <w:szCs w:val="24"/>
        </w:rPr>
        <w:t>错误修正</w:t>
      </w:r>
    </w:p>
    <w:p w14:paraId="5C62D1AE">
      <w:pPr>
        <w:pStyle w:val="27"/>
        <w:spacing w:line="460" w:lineRule="atLeast"/>
        <w:ind w:left="878" w:leftChars="228" w:hanging="240" w:hangingChars="100"/>
        <w:rPr>
          <w:rFonts w:ascii="仿宋" w:hAnsi="仿宋" w:eastAsia="仿宋" w:cs="Times New Roman"/>
          <w:sz w:val="24"/>
          <w:szCs w:val="24"/>
        </w:rPr>
      </w:pPr>
      <w:r>
        <w:rPr>
          <w:rFonts w:hint="eastAsia" w:ascii="仿宋" w:hAnsi="仿宋" w:eastAsia="仿宋" w:cs="仿宋"/>
          <w:sz w:val="24"/>
          <w:szCs w:val="24"/>
        </w:rPr>
        <w:t>投标文件如果出现计算或表达上的错误，修正错误的原则如下：</w:t>
      </w:r>
    </w:p>
    <w:p w14:paraId="1995E55F">
      <w:pPr>
        <w:snapToGrid w:val="0"/>
        <w:spacing w:line="460" w:lineRule="atLeas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开标一览表总价与投标报价明细表汇总数不一致的，</w:t>
      </w:r>
      <w:r>
        <w:rPr>
          <w:rFonts w:hint="eastAsia" w:ascii="仿宋" w:hAnsi="仿宋" w:eastAsia="仿宋" w:cs="仿宋"/>
          <w:kern w:val="0"/>
          <w:sz w:val="24"/>
          <w:szCs w:val="24"/>
        </w:rPr>
        <w:t>以开标一览表为准；</w:t>
      </w:r>
    </w:p>
    <w:p w14:paraId="0B9E6DC0">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投标文件的大写金额和小写金额不一致的，以大写金额为准；</w:t>
      </w:r>
    </w:p>
    <w:p w14:paraId="390AAF5F">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总价金额与按单价汇总金额不一致的，以单价金额计算结果为准；</w:t>
      </w:r>
    </w:p>
    <w:p w14:paraId="564305C3">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对不同文字文本投标文件的解释发生异议的，以中文文本为准。</w:t>
      </w:r>
    </w:p>
    <w:p w14:paraId="466A21DF">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按上述修正错误的原则及方法调整或修正投标文件的投标报价，供应商同意并签字确认后，调整后的投标报价对供应商具有约束作用。如果供应商不接受修正后的报价，则其投标将作为无效投标处理。</w:t>
      </w:r>
    </w:p>
    <w:p w14:paraId="37BBAB43">
      <w:pPr>
        <w:pStyle w:val="27"/>
        <w:tabs>
          <w:tab w:val="left" w:pos="630"/>
        </w:tabs>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color w:val="000000"/>
          <w:sz w:val="24"/>
          <w:szCs w:val="24"/>
        </w:rPr>
        <w:t>（六）</w:t>
      </w:r>
      <w:r>
        <w:rPr>
          <w:rFonts w:hint="eastAsia" w:ascii="仿宋" w:hAnsi="仿宋" w:eastAsia="仿宋" w:cs="仿宋"/>
          <w:b/>
          <w:bCs/>
          <w:sz w:val="24"/>
          <w:szCs w:val="24"/>
        </w:rPr>
        <w:t>评标原则和评标办法</w:t>
      </w:r>
    </w:p>
    <w:p w14:paraId="51102CDE">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5865ADB">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评标办法。本项目评标办法是</w:t>
      </w:r>
      <w:r>
        <w:rPr>
          <w:rFonts w:hint="eastAsia" w:ascii="仿宋" w:hAnsi="仿宋" w:eastAsia="仿宋" w:cs="仿宋"/>
          <w:b/>
          <w:bCs/>
          <w:color w:val="0000FF"/>
          <w:sz w:val="24"/>
          <w:szCs w:val="24"/>
          <w:u w:val="single"/>
        </w:rPr>
        <w:t>综合评分法</w:t>
      </w:r>
      <w:r>
        <w:rPr>
          <w:rFonts w:hint="eastAsia" w:ascii="仿宋" w:hAnsi="仿宋" w:eastAsia="仿宋" w:cs="仿宋"/>
          <w:b/>
          <w:bCs/>
          <w:sz w:val="24"/>
          <w:szCs w:val="24"/>
        </w:rPr>
        <w:t>，</w:t>
      </w:r>
      <w:r>
        <w:rPr>
          <w:rFonts w:hint="eastAsia" w:ascii="仿宋" w:hAnsi="仿宋" w:eastAsia="仿宋" w:cs="仿宋"/>
          <w:sz w:val="24"/>
          <w:szCs w:val="24"/>
        </w:rPr>
        <w:t>具体评标内容及评分标准等详见《第四章：评标办法及评分标准》。</w:t>
      </w:r>
    </w:p>
    <w:p w14:paraId="092974D3">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（七）评标过程的监控</w:t>
      </w:r>
    </w:p>
    <w:p w14:paraId="3D9FB8C8">
      <w:pPr>
        <w:pStyle w:val="27"/>
        <w:spacing w:line="460" w:lineRule="atLeast"/>
        <w:ind w:firstLine="480" w:firstLineChars="200"/>
        <w:rPr>
          <w:rFonts w:ascii="仿宋" w:hAnsi="仿宋" w:eastAsia="仿宋" w:cs="Times New Roman"/>
          <w:color w:val="000000"/>
          <w:sz w:val="24"/>
          <w:szCs w:val="24"/>
        </w:rPr>
      </w:pPr>
      <w:r>
        <w:rPr>
          <w:rFonts w:hint="eastAsia" w:ascii="仿宋" w:hAnsi="仿宋" w:eastAsia="仿宋" w:cs="仿宋"/>
          <w:sz w:val="24"/>
          <w:szCs w:val="24"/>
        </w:rPr>
        <w:t>本项目评标过程实行全程录音、录像监控，供应商在评标过程中所进行的试图影响评标结果的不公正活动，可能导致其投标被拒绝。</w:t>
      </w:r>
    </w:p>
    <w:p w14:paraId="4E45FFE7">
      <w:pPr>
        <w:pStyle w:val="3"/>
        <w:spacing w:line="460" w:lineRule="atLeast"/>
        <w:rPr>
          <w:rFonts w:ascii="仿宋" w:hAnsi="仿宋" w:eastAsia="仿宋" w:cs="Times New Roman"/>
          <w:sz w:val="28"/>
          <w:szCs w:val="28"/>
        </w:rPr>
      </w:pPr>
      <w:bookmarkStart w:id="324" w:name="_Toc12836"/>
      <w:bookmarkStart w:id="325" w:name="_Toc66278974"/>
      <w:r>
        <w:rPr>
          <w:rFonts w:hint="eastAsia" w:ascii="仿宋" w:hAnsi="仿宋" w:eastAsia="仿宋" w:cs="仿宋"/>
          <w:sz w:val="28"/>
          <w:szCs w:val="28"/>
        </w:rPr>
        <w:t>六、定标</w:t>
      </w:r>
      <w:bookmarkEnd w:id="324"/>
      <w:bookmarkEnd w:id="325"/>
    </w:p>
    <w:p w14:paraId="35A8CC78">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（一）本项目由采购人根据评标委员会小组提交的《评审报告》，通过“政府采购云平台”依法确定成交人。</w:t>
      </w:r>
    </w:p>
    <w:p w14:paraId="62B51E47">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采购代理机构在评标结束后</w:t>
      </w:r>
      <w:r>
        <w:rPr>
          <w:rFonts w:ascii="仿宋" w:hAnsi="仿宋" w:eastAsia="仿宋" w:cs="仿宋"/>
          <w:sz w:val="24"/>
          <w:szCs w:val="24"/>
        </w:rPr>
        <w:t>2</w:t>
      </w:r>
      <w:r>
        <w:rPr>
          <w:rFonts w:hint="eastAsia" w:ascii="仿宋" w:hAnsi="仿宋" w:eastAsia="仿宋" w:cs="仿宋"/>
          <w:sz w:val="24"/>
          <w:szCs w:val="24"/>
        </w:rPr>
        <w:t>个工作日内将评标报告交采购人确认。</w:t>
      </w:r>
    </w:p>
    <w:p w14:paraId="570F8058">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采购人应当自收到评标报告之日起</w:t>
      </w:r>
      <w:r>
        <w:rPr>
          <w:rFonts w:ascii="仿宋" w:hAnsi="仿宋" w:eastAsia="仿宋" w:cs="仿宋"/>
          <w:sz w:val="24"/>
          <w:szCs w:val="24"/>
        </w:rPr>
        <w:t>5</w:t>
      </w:r>
      <w:r>
        <w:rPr>
          <w:rFonts w:hint="eastAsia" w:ascii="仿宋" w:hAnsi="仿宋" w:eastAsia="仿宋" w:cs="仿宋"/>
          <w:sz w:val="24"/>
          <w:szCs w:val="24"/>
        </w:rPr>
        <w:t>个工作日内，在评标报告确定的中标候选人中按顺序确认中标人。</w:t>
      </w:r>
    </w:p>
    <w:p w14:paraId="343E9429">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采购人依法确定中标人后</w:t>
      </w:r>
      <w:r>
        <w:rPr>
          <w:rFonts w:ascii="仿宋" w:hAnsi="仿宋" w:eastAsia="仿宋" w:cs="仿宋"/>
          <w:sz w:val="24"/>
          <w:szCs w:val="24"/>
        </w:rPr>
        <w:t>2</w:t>
      </w:r>
      <w:r>
        <w:rPr>
          <w:rFonts w:hint="eastAsia" w:ascii="仿宋" w:hAnsi="仿宋" w:eastAsia="仿宋" w:cs="仿宋"/>
          <w:sz w:val="24"/>
          <w:szCs w:val="24"/>
        </w:rPr>
        <w:t>个工作日内，采购代理机构以书面形式发出《中标通知书》</w:t>
      </w:r>
      <w:r>
        <w:rPr>
          <w:rFonts w:ascii="仿宋" w:hAnsi="仿宋" w:eastAsia="仿宋" w:cs="仿宋"/>
          <w:sz w:val="24"/>
          <w:szCs w:val="24"/>
        </w:rPr>
        <w:t>,</w:t>
      </w:r>
      <w:r>
        <w:rPr>
          <w:rFonts w:hint="eastAsia" w:ascii="仿宋" w:hAnsi="仿宋" w:eastAsia="仿宋" w:cs="仿宋"/>
          <w:sz w:val="24"/>
          <w:szCs w:val="24"/>
        </w:rPr>
        <w:t>并同时在相关网站上发布中标结果公告。</w:t>
      </w:r>
    </w:p>
    <w:p w14:paraId="331A33B5">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中标通知书发出后，采购人改变中标结果，或者中标供应商放弃中标，应当承担相应的法律责任。</w:t>
      </w:r>
    </w:p>
    <w:p w14:paraId="6C028969">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（二）中标通知书</w:t>
      </w:r>
    </w:p>
    <w:p w14:paraId="06DF3373">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、确定中标供应商后，采购代理机构将以书面形式发出中标通知书，通知中标的供应商其投标被接受。</w:t>
      </w:r>
      <w:r>
        <w:rPr>
          <w:rFonts w:hint="eastAsia" w:ascii="仿宋" w:hAnsi="仿宋" w:eastAsia="仿宋" w:cs="仿宋"/>
          <w:b/>
          <w:bCs/>
          <w:sz w:val="24"/>
          <w:szCs w:val="24"/>
        </w:rPr>
        <w:t>中标通知书发出后，中标人无正当理由不得放弃中标。</w:t>
      </w:r>
    </w:p>
    <w:p w14:paraId="525E0110">
      <w:pPr>
        <w:pStyle w:val="27"/>
        <w:spacing w:line="460" w:lineRule="atLeas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2</w:t>
      </w:r>
      <w:r>
        <w:rPr>
          <w:rFonts w:ascii="仿宋" w:hAnsi="仿宋" w:eastAsia="仿宋" w:cs="仿宋"/>
          <w:sz w:val="24"/>
          <w:szCs w:val="24"/>
        </w:rPr>
        <w:t>.</w:t>
      </w:r>
      <w:r>
        <w:rPr>
          <w:rFonts w:hint="eastAsia" w:ascii="仿宋" w:hAnsi="仿宋" w:eastAsia="仿宋" w:cs="仿宋"/>
          <w:sz w:val="24"/>
          <w:szCs w:val="24"/>
        </w:rPr>
        <w:t>中标通知书为双方签订合同的依据。</w:t>
      </w:r>
    </w:p>
    <w:p w14:paraId="584B601B">
      <w:pPr>
        <w:pStyle w:val="27"/>
        <w:spacing w:line="460" w:lineRule="atLeas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中标供应商应根据中标通知书中规定的时间内，由法定代表人或其授权代理人与采购人签订合同。</w:t>
      </w:r>
    </w:p>
    <w:p w14:paraId="2F93A2D9">
      <w:pPr>
        <w:pStyle w:val="27"/>
        <w:spacing w:line="460" w:lineRule="atLeast"/>
        <w:rPr>
          <w:rFonts w:ascii="仿宋" w:hAnsi="仿宋" w:eastAsia="仿宋" w:cs="Times New Roman"/>
          <w:b/>
          <w:bCs/>
          <w:sz w:val="24"/>
          <w:szCs w:val="24"/>
        </w:rPr>
      </w:pPr>
      <w:r>
        <w:rPr>
          <w:rFonts w:hint="eastAsia" w:ascii="仿宋" w:hAnsi="仿宋" w:eastAsia="仿宋" w:cs="仿宋"/>
          <w:b/>
          <w:bCs/>
          <w:sz w:val="24"/>
          <w:szCs w:val="24"/>
        </w:rPr>
        <w:t>（三）采购过程、采购结果的质疑</w:t>
      </w:r>
    </w:p>
    <w:p w14:paraId="48A69784">
      <w:pPr>
        <w:pStyle w:val="27"/>
        <w:spacing w:line="460" w:lineRule="atLeast"/>
        <w:ind w:firstLine="480" w:firstLineChars="200"/>
        <w:rPr>
          <w:rFonts w:ascii="仿宋" w:hAnsi="仿宋" w:eastAsia="仿宋" w:cs="Times New Roman"/>
          <w:sz w:val="28"/>
          <w:szCs w:val="28"/>
        </w:rPr>
      </w:pPr>
      <w:r>
        <w:rPr>
          <w:rFonts w:hint="eastAsia" w:ascii="仿宋" w:hAnsi="仿宋" w:eastAsia="仿宋" w:cs="仿宋"/>
          <w:sz w:val="24"/>
          <w:szCs w:val="24"/>
        </w:rPr>
        <w:t>供应商认为采购过程、采购结果使自己的合法权益受到损害的，应当按照规定，以书面形式向采购人、采购代理机构提出质疑。质疑供应商对采购人、采购代理机构的答复不满意或者采购人、采购代理机构未在规定的时间内作出答复的，可以在答复期满后</w:t>
      </w:r>
      <w:r>
        <w:rPr>
          <w:rFonts w:ascii="仿宋" w:hAnsi="仿宋" w:eastAsia="仿宋" w:cs="仿宋"/>
          <w:sz w:val="24"/>
          <w:szCs w:val="24"/>
        </w:rPr>
        <w:t>15</w:t>
      </w:r>
      <w:r>
        <w:rPr>
          <w:rFonts w:hint="eastAsia" w:ascii="仿宋" w:hAnsi="仿宋" w:eastAsia="仿宋" w:cs="仿宋"/>
          <w:sz w:val="24"/>
          <w:szCs w:val="24"/>
        </w:rPr>
        <w:t>个工作日内向同级政府采购监督管理部门投诉。质疑函范本、投诉书范本请到浙江政府采购网下载专区下载。</w:t>
      </w:r>
    </w:p>
    <w:p w14:paraId="6F7F4D8D">
      <w:pPr>
        <w:pStyle w:val="3"/>
        <w:spacing w:line="460" w:lineRule="atLeast"/>
        <w:rPr>
          <w:rFonts w:ascii="仿宋" w:hAnsi="仿宋" w:eastAsia="仿宋" w:cs="Times New Roman"/>
          <w:sz w:val="28"/>
          <w:szCs w:val="28"/>
        </w:rPr>
      </w:pPr>
      <w:bookmarkStart w:id="326" w:name="_Toc66278975"/>
      <w:bookmarkStart w:id="327" w:name="_Toc21138"/>
      <w:r>
        <w:rPr>
          <w:rFonts w:hint="eastAsia" w:ascii="仿宋" w:hAnsi="仿宋" w:eastAsia="仿宋" w:cs="仿宋"/>
          <w:sz w:val="28"/>
          <w:szCs w:val="28"/>
        </w:rPr>
        <w:t>七、合同授予</w:t>
      </w:r>
      <w:bookmarkEnd w:id="326"/>
      <w:bookmarkEnd w:id="327"/>
    </w:p>
    <w:p w14:paraId="3AFC661A">
      <w:pPr>
        <w:pStyle w:val="27"/>
        <w:spacing w:line="460" w:lineRule="atLeast"/>
        <w:rPr>
          <w:rFonts w:ascii="仿宋" w:hAnsi="仿宋" w:eastAsia="仿宋" w:cs="Times New Roman"/>
          <w:b/>
          <w:bCs/>
          <w:sz w:val="24"/>
          <w:szCs w:val="24"/>
        </w:rPr>
      </w:pPr>
      <w:r>
        <w:rPr>
          <w:rFonts w:hint="eastAsia" w:ascii="仿宋" w:hAnsi="仿宋" w:eastAsia="仿宋" w:cs="仿宋"/>
          <w:b/>
          <w:bCs/>
          <w:sz w:val="24"/>
          <w:szCs w:val="24"/>
        </w:rPr>
        <w:t>（一）签订合同</w:t>
      </w:r>
    </w:p>
    <w:p w14:paraId="387A048D">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采购人与中标供应商应当在《中标通知书》发出之日起</w:t>
      </w:r>
      <w:r>
        <w:rPr>
          <w:rFonts w:ascii="仿宋" w:hAnsi="仿宋" w:eastAsia="仿宋" w:cs="仿宋"/>
          <w:sz w:val="24"/>
          <w:szCs w:val="24"/>
        </w:rPr>
        <w:t>30</w:t>
      </w:r>
      <w:r>
        <w:rPr>
          <w:rFonts w:hint="eastAsia" w:ascii="仿宋" w:hAnsi="仿宋" w:eastAsia="仿宋" w:cs="仿宋"/>
          <w:sz w:val="24"/>
          <w:szCs w:val="24"/>
        </w:rPr>
        <w:t>日内签订政府采购合同。同时，采购代理机构对合同内容进行审查，如发现与采购结果和投标承诺内容不一致的，应予以纠正。</w:t>
      </w:r>
    </w:p>
    <w:p w14:paraId="7BEE7608">
      <w:pPr>
        <w:spacing w:line="460" w:lineRule="atLeast"/>
        <w:ind w:right="560" w:rightChars="200"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中标供应商拖延、拒签合同的</w:t>
      </w:r>
      <w:r>
        <w:rPr>
          <w:rFonts w:ascii="仿宋" w:hAnsi="仿宋" w:eastAsia="仿宋" w:cs="仿宋"/>
          <w:sz w:val="24"/>
          <w:szCs w:val="24"/>
        </w:rPr>
        <w:t>,</w:t>
      </w:r>
      <w:r>
        <w:rPr>
          <w:rFonts w:hint="eastAsia" w:ascii="仿宋" w:hAnsi="仿宋" w:eastAsia="仿宋" w:cs="仿宋"/>
          <w:sz w:val="24"/>
          <w:szCs w:val="24"/>
        </w:rPr>
        <w:t>将被取消中标资格。</w:t>
      </w:r>
    </w:p>
    <w:p w14:paraId="10E7C30C">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如中标人拒绝承担中标的项目，或提出采购人、采购代理机构不能接受的条件，致使合同无法签订，采购人将取消其中标资格，可以考虑与下一顺序中标候选人进行签订合同或重新组织采购。</w:t>
      </w:r>
    </w:p>
    <w:p w14:paraId="3E270F24">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如签订合同并生效后，供应商无故拒绝或延期，将按照合同条款处罚。</w:t>
      </w:r>
    </w:p>
    <w:p w14:paraId="7424E6E2">
      <w:pPr>
        <w:spacing w:line="460" w:lineRule="atLeast"/>
        <w:ind w:right="560" w:rightChars="200"/>
        <w:rPr>
          <w:rFonts w:ascii="仿宋" w:hAnsi="仿宋" w:eastAsia="仿宋"/>
          <w:b/>
          <w:bCs/>
          <w:sz w:val="24"/>
          <w:szCs w:val="24"/>
        </w:rPr>
      </w:pPr>
      <w:r>
        <w:rPr>
          <w:rFonts w:hint="eastAsia" w:ascii="仿宋" w:hAnsi="仿宋" w:eastAsia="仿宋" w:cs="仿宋"/>
          <w:b/>
          <w:bCs/>
          <w:sz w:val="24"/>
          <w:szCs w:val="24"/>
        </w:rPr>
        <w:t>（二）履约保证金</w:t>
      </w:r>
    </w:p>
    <w:p w14:paraId="6B25771C">
      <w:pPr>
        <w:pStyle w:val="27"/>
        <w:spacing w:line="460" w:lineRule="atLeast"/>
        <w:ind w:firstLine="470" w:firstLineChars="196"/>
        <w:rPr>
          <w:rFonts w:hint="eastAsia" w:ascii="仿宋" w:hAnsi="仿宋" w:eastAsia="仿宋" w:cs="仿宋"/>
          <w:sz w:val="24"/>
          <w:szCs w:val="24"/>
        </w:rPr>
      </w:pPr>
      <w:bookmarkStart w:id="328" w:name="_Toc66278977"/>
      <w:r>
        <w:rPr>
          <w:rFonts w:hint="eastAsia" w:ascii="仿宋" w:hAnsi="仿宋" w:eastAsia="仿宋" w:cs="仿宋"/>
          <w:sz w:val="24"/>
          <w:szCs w:val="24"/>
          <w:lang w:val="en-US" w:eastAsia="zh-CN"/>
        </w:rPr>
        <w:t>1.</w:t>
      </w:r>
      <w:r>
        <w:rPr>
          <w:rFonts w:hint="eastAsia" w:ascii="仿宋" w:hAnsi="仿宋" w:eastAsia="仿宋" w:cs="仿宋"/>
          <w:sz w:val="24"/>
          <w:szCs w:val="24"/>
        </w:rPr>
        <w:t>签订合同前，中标供应商应按采购代理机构根据招标文件确定的履约保证金的金额，向采购人交纳履约保证金。</w:t>
      </w:r>
    </w:p>
    <w:p w14:paraId="1377C6C2">
      <w:pPr>
        <w:pStyle w:val="27"/>
        <w:spacing w:line="460" w:lineRule="atLeast"/>
        <w:ind w:firstLine="470" w:firstLineChars="196"/>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签订合同后，如中标供应商不按双方合同约定履约，则没收其全部履约保证金，履约保证金不足以赔偿损失的，按实际损失赔偿。</w:t>
      </w:r>
    </w:p>
    <w:p w14:paraId="6FC76E32">
      <w:pPr>
        <w:pStyle w:val="27"/>
        <w:spacing w:line="460" w:lineRule="atLeast"/>
        <w:ind w:firstLine="470" w:firstLineChars="19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履约保证金的收取及退还: </w:t>
      </w:r>
      <w:r>
        <w:rPr>
          <w:rFonts w:hint="eastAsia" w:ascii="仿宋" w:hAnsi="仿宋" w:eastAsia="仿宋" w:cs="仿宋"/>
          <w:sz w:val="24"/>
          <w:szCs w:val="24"/>
          <w:lang w:val="en-US" w:eastAsia="zh-CN"/>
        </w:rPr>
        <w:t>本项目不设履约保证金。</w:t>
      </w:r>
    </w:p>
    <w:p w14:paraId="70F7FD58">
      <w:pPr>
        <w:pStyle w:val="2"/>
        <w:keepNext/>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Times New Roman"/>
          <w:b/>
          <w:bCs/>
          <w:sz w:val="44"/>
          <w:szCs w:val="44"/>
        </w:rPr>
      </w:pPr>
      <w:r>
        <w:rPr>
          <w:rFonts w:ascii="仿宋" w:hAnsi="仿宋" w:eastAsia="仿宋" w:cs="Times New Roman"/>
          <w:b/>
          <w:bCs/>
          <w:sz w:val="44"/>
          <w:szCs w:val="44"/>
        </w:rPr>
        <w:br w:type="page"/>
      </w:r>
      <w:bookmarkStart w:id="329" w:name="_Toc30923"/>
      <w:r>
        <w:rPr>
          <w:rFonts w:hint="eastAsia" w:ascii="仿宋" w:hAnsi="仿宋" w:eastAsia="仿宋" w:cs="仿宋"/>
          <w:b/>
          <w:bCs/>
          <w:sz w:val="44"/>
          <w:szCs w:val="44"/>
        </w:rPr>
        <w:t>第四章</w:t>
      </w:r>
      <w:r>
        <w:rPr>
          <w:rFonts w:ascii="仿宋" w:hAnsi="仿宋" w:eastAsia="仿宋" w:cs="仿宋"/>
          <w:b/>
          <w:bCs/>
          <w:sz w:val="44"/>
          <w:szCs w:val="44"/>
        </w:rPr>
        <w:t xml:space="preserve">  </w:t>
      </w:r>
      <w:r>
        <w:rPr>
          <w:rFonts w:hint="eastAsia" w:ascii="仿宋" w:hAnsi="仿宋" w:eastAsia="仿宋" w:cs="仿宋"/>
          <w:b/>
          <w:bCs/>
          <w:sz w:val="44"/>
          <w:szCs w:val="44"/>
        </w:rPr>
        <w:t>评标办法及评分标准</w:t>
      </w:r>
      <w:bookmarkEnd w:id="328"/>
      <w:bookmarkEnd w:id="329"/>
    </w:p>
    <w:p w14:paraId="14C69B3F">
      <w:pPr>
        <w:pStyle w:val="27"/>
        <w:spacing w:line="460" w:lineRule="exact"/>
        <w:jc w:val="center"/>
        <w:outlineLvl w:val="0"/>
        <w:rPr>
          <w:rFonts w:ascii="仿宋" w:hAnsi="仿宋" w:eastAsia="仿宋" w:cs="Times New Roman"/>
          <w:b/>
          <w:bCs/>
          <w:sz w:val="28"/>
          <w:szCs w:val="28"/>
        </w:rPr>
      </w:pPr>
      <w:bookmarkStart w:id="330" w:name="_Toc26629"/>
      <w:bookmarkStart w:id="331" w:name="_Toc66278978"/>
      <w:bookmarkStart w:id="332" w:name="_Toc66279132"/>
      <w:r>
        <w:rPr>
          <w:rFonts w:hint="eastAsia" w:ascii="仿宋" w:hAnsi="仿宋" w:eastAsia="仿宋" w:cs="仿宋"/>
          <w:b/>
          <w:bCs/>
          <w:sz w:val="28"/>
          <w:szCs w:val="28"/>
          <w:lang w:eastAsia="zh-CN"/>
        </w:rPr>
        <w:t>湖州市食品药品检验研究院食品药品检验仪器设备采购项目</w:t>
      </w:r>
      <w:r>
        <w:rPr>
          <w:rFonts w:hint="eastAsia" w:ascii="仿宋" w:hAnsi="仿宋" w:eastAsia="仿宋" w:cs="仿宋"/>
          <w:b/>
          <w:bCs/>
          <w:sz w:val="28"/>
          <w:szCs w:val="28"/>
        </w:rPr>
        <w:t>评标办法</w:t>
      </w:r>
      <w:bookmarkEnd w:id="330"/>
      <w:bookmarkEnd w:id="331"/>
      <w:bookmarkEnd w:id="332"/>
    </w:p>
    <w:p w14:paraId="0F011EC5">
      <w:pPr>
        <w:spacing w:line="460" w:lineRule="exact"/>
        <w:ind w:firstLine="420"/>
        <w:rPr>
          <w:rFonts w:ascii="仿宋" w:hAnsi="仿宋" w:eastAsia="仿宋"/>
          <w:sz w:val="24"/>
          <w:szCs w:val="24"/>
        </w:rPr>
      </w:pPr>
      <w:r>
        <w:rPr>
          <w:rFonts w:hint="eastAsia" w:ascii="仿宋" w:hAnsi="仿宋" w:eastAsia="仿宋" w:cs="仿宋"/>
          <w:sz w:val="24"/>
          <w:szCs w:val="24"/>
        </w:rPr>
        <w:t>为公正、公平、科学地选择中标人，根据《中华人民共和国政府采购法》、《政府采购货物和服务招投标管理办法》等有关法律法规的规定，并结合本项目的实际，制定本办法。</w:t>
      </w:r>
    </w:p>
    <w:p w14:paraId="7BAA2ECB">
      <w:pPr>
        <w:spacing w:line="460" w:lineRule="exact"/>
        <w:ind w:firstLine="420"/>
        <w:rPr>
          <w:rFonts w:ascii="仿宋" w:hAnsi="仿宋" w:eastAsia="仿宋"/>
          <w:color w:val="000000"/>
          <w:sz w:val="24"/>
          <w:szCs w:val="24"/>
        </w:rPr>
      </w:pPr>
      <w:r>
        <w:rPr>
          <w:rFonts w:hint="eastAsia" w:ascii="仿宋" w:hAnsi="仿宋" w:eastAsia="仿宋" w:cs="仿宋"/>
          <w:sz w:val="24"/>
          <w:szCs w:val="24"/>
        </w:rPr>
        <w:t>本办法适用于</w:t>
      </w:r>
      <w:r>
        <w:rPr>
          <w:rFonts w:hint="eastAsia" w:ascii="仿宋" w:hAnsi="仿宋" w:eastAsia="仿宋" w:cs="仿宋"/>
          <w:b/>
          <w:bCs/>
          <w:sz w:val="24"/>
          <w:szCs w:val="24"/>
          <w:lang w:eastAsia="zh-CN"/>
        </w:rPr>
        <w:t>湖州市食品药品检验研究院食品药品检验仪器设备采购项目</w:t>
      </w:r>
      <w:r>
        <w:rPr>
          <w:rFonts w:hint="eastAsia" w:ascii="仿宋" w:hAnsi="仿宋" w:eastAsia="仿宋" w:cs="仿宋"/>
          <w:color w:val="000000"/>
          <w:sz w:val="24"/>
          <w:szCs w:val="24"/>
        </w:rPr>
        <w:t>的评标。</w:t>
      </w:r>
    </w:p>
    <w:p w14:paraId="743567A3">
      <w:pPr>
        <w:spacing w:before="120" w:beforeLines="50" w:after="120" w:afterLines="50" w:line="460" w:lineRule="exact"/>
        <w:ind w:firstLine="551" w:firstLineChars="196"/>
        <w:rPr>
          <w:rFonts w:ascii="仿宋" w:hAnsi="仿宋" w:eastAsia="仿宋"/>
          <w:b/>
          <w:bCs/>
        </w:rPr>
      </w:pPr>
      <w:r>
        <w:rPr>
          <w:rFonts w:hint="eastAsia" w:ascii="仿宋" w:hAnsi="仿宋" w:eastAsia="仿宋" w:cs="仿宋"/>
          <w:b/>
          <w:bCs/>
        </w:rPr>
        <w:t>一、总则</w:t>
      </w:r>
    </w:p>
    <w:p w14:paraId="1B049720">
      <w:pPr>
        <w:spacing w:line="360" w:lineRule="auto"/>
        <w:ind w:firstLine="463" w:firstLineChars="193"/>
        <w:rPr>
          <w:rFonts w:ascii="仿宋" w:hAnsi="仿宋" w:eastAsia="仿宋" w:cs="仿宋"/>
          <w:kern w:val="0"/>
          <w:sz w:val="24"/>
        </w:rPr>
      </w:pPr>
      <w:r>
        <w:rPr>
          <w:rFonts w:hint="eastAsia" w:ascii="仿宋" w:hAnsi="仿宋" w:eastAsia="仿宋" w:cs="仿宋"/>
          <w:sz w:val="24"/>
        </w:rPr>
        <w:t>本次评标采用综合评分法，</w:t>
      </w:r>
      <w:r>
        <w:rPr>
          <w:rFonts w:hint="eastAsia" w:ascii="仿宋" w:hAnsi="仿宋" w:eastAsia="仿宋" w:cs="仿宋"/>
          <w:b/>
          <w:sz w:val="24"/>
        </w:rPr>
        <w:t>总分为100分，其中价格分</w:t>
      </w:r>
      <w:r>
        <w:rPr>
          <w:rFonts w:hint="eastAsia" w:ascii="仿宋" w:hAnsi="仿宋" w:eastAsia="仿宋" w:cs="仿宋"/>
          <w:b/>
          <w:sz w:val="24"/>
          <w:lang w:val="en-US" w:eastAsia="zh-CN"/>
        </w:rPr>
        <w:t>3</w:t>
      </w:r>
      <w:r>
        <w:rPr>
          <w:rFonts w:hint="eastAsia" w:ascii="仿宋" w:hAnsi="仿宋" w:eastAsia="仿宋" w:cs="仿宋"/>
          <w:b/>
          <w:sz w:val="24"/>
        </w:rPr>
        <w:t>0分、技术分、商务分和资信及其他部分占</w:t>
      </w:r>
      <w:r>
        <w:rPr>
          <w:rFonts w:hint="eastAsia" w:ascii="仿宋" w:hAnsi="仿宋" w:eastAsia="仿宋" w:cs="仿宋"/>
          <w:b/>
          <w:sz w:val="24"/>
          <w:lang w:val="en-US" w:eastAsia="zh-CN"/>
        </w:rPr>
        <w:t>7</w:t>
      </w:r>
      <w:r>
        <w:rPr>
          <w:rFonts w:hint="eastAsia" w:ascii="仿宋" w:hAnsi="仿宋" w:eastAsia="仿宋" w:cs="仿宋"/>
          <w:b/>
          <w:sz w:val="24"/>
        </w:rPr>
        <w:t>0分</w:t>
      </w:r>
      <w:r>
        <w:rPr>
          <w:rFonts w:hint="eastAsia" w:ascii="仿宋" w:hAnsi="仿宋" w:eastAsia="仿宋" w:cs="仿宋"/>
          <w:sz w:val="24"/>
        </w:rPr>
        <w:t>。评分过程中采用四舍五入法，并保留小数2位。</w:t>
      </w:r>
      <w:r>
        <w:rPr>
          <w:rFonts w:hint="eastAsia" w:ascii="仿宋" w:hAnsi="仿宋" w:eastAsia="仿宋" w:cs="仿宋"/>
          <w:b/>
          <w:sz w:val="24"/>
        </w:rPr>
        <w:t>评标委员会根据各投标人的综合得分（评标综合得分=价格分+技术、商务、资信及其他分）从高到低依次进行排名排序。特殊情形按以下原则处理：</w:t>
      </w:r>
    </w:p>
    <w:p w14:paraId="0F35762F">
      <w:pPr>
        <w:spacing w:line="360" w:lineRule="auto"/>
        <w:ind w:firstLine="463" w:firstLineChars="193"/>
        <w:rPr>
          <w:rFonts w:ascii="仿宋" w:hAnsi="仿宋" w:eastAsia="仿宋" w:cs="仿宋"/>
          <w:sz w:val="24"/>
        </w:rPr>
      </w:pPr>
      <w:r>
        <w:rPr>
          <w:rFonts w:hint="eastAsia" w:ascii="仿宋" w:hAnsi="仿宋" w:eastAsia="仿宋" w:cs="仿宋"/>
          <w:sz w:val="24"/>
        </w:rPr>
        <w:t>（1）综合得分相同的，按投标报价低的优先原则确定排名；</w:t>
      </w:r>
    </w:p>
    <w:p w14:paraId="659394C3">
      <w:pPr>
        <w:spacing w:line="360" w:lineRule="auto"/>
        <w:ind w:firstLine="463" w:firstLineChars="193"/>
        <w:rPr>
          <w:rFonts w:ascii="仿宋" w:hAnsi="仿宋" w:eastAsia="仿宋" w:cs="仿宋"/>
          <w:sz w:val="24"/>
        </w:rPr>
      </w:pPr>
      <w:r>
        <w:rPr>
          <w:rFonts w:hint="eastAsia" w:ascii="仿宋" w:hAnsi="仿宋" w:eastAsia="仿宋" w:cs="仿宋"/>
          <w:sz w:val="24"/>
        </w:rPr>
        <w:t>（2）综合得分和投标报价均相同的，按技术资信得分从高到低确定排名；</w:t>
      </w:r>
    </w:p>
    <w:p w14:paraId="43422D82">
      <w:pPr>
        <w:spacing w:line="360" w:lineRule="auto"/>
        <w:ind w:firstLine="424" w:firstLineChars="177"/>
        <w:rPr>
          <w:rFonts w:ascii="仿宋" w:hAnsi="仿宋" w:eastAsia="仿宋" w:cs="仿宋"/>
          <w:sz w:val="24"/>
        </w:rPr>
      </w:pPr>
      <w:r>
        <w:rPr>
          <w:rFonts w:hint="eastAsia" w:ascii="仿宋" w:hAnsi="仿宋" w:eastAsia="仿宋" w:cs="仿宋"/>
          <w:sz w:val="24"/>
        </w:rPr>
        <w:t>（3）综合得分、投标报价和技术资信得分均相同的由评标委员会全体成员记名投票按少数服从多数的原则确定排名。</w:t>
      </w:r>
    </w:p>
    <w:p w14:paraId="3667C458">
      <w:pPr>
        <w:spacing w:line="360" w:lineRule="auto"/>
        <w:ind w:firstLine="426" w:firstLineChars="177"/>
        <w:rPr>
          <w:rFonts w:ascii="仿宋" w:hAnsi="仿宋" w:eastAsia="仿宋" w:cs="仿宋"/>
          <w:b/>
          <w:sz w:val="24"/>
        </w:rPr>
      </w:pPr>
      <w:r>
        <w:rPr>
          <w:rFonts w:hint="eastAsia" w:ascii="仿宋" w:hAnsi="仿宋" w:eastAsia="仿宋" w:cs="仿宋"/>
          <w:b/>
          <w:sz w:val="24"/>
        </w:rPr>
        <w:t>根据最终得分排序，通过书面评审报告的形式，向采购人推荐</w:t>
      </w:r>
      <w:r>
        <w:rPr>
          <w:rFonts w:hint="eastAsia" w:ascii="仿宋" w:hAnsi="仿宋" w:eastAsia="仿宋" w:cs="仿宋"/>
          <w:b/>
          <w:kern w:val="0"/>
          <w:sz w:val="24"/>
        </w:rPr>
        <w:t>排名第一的投标人为中标候选人</w:t>
      </w:r>
      <w:r>
        <w:rPr>
          <w:rFonts w:hint="eastAsia" w:ascii="仿宋" w:hAnsi="仿宋" w:eastAsia="仿宋" w:cs="仿宋"/>
          <w:b/>
          <w:sz w:val="24"/>
        </w:rPr>
        <w:t>。</w:t>
      </w:r>
    </w:p>
    <w:p w14:paraId="10B11865">
      <w:pPr>
        <w:spacing w:before="120" w:beforeLines="50" w:after="120" w:afterLines="50" w:line="460" w:lineRule="exact"/>
        <w:ind w:firstLine="562" w:firstLineChars="200"/>
        <w:rPr>
          <w:rFonts w:ascii="仿宋" w:hAnsi="仿宋" w:eastAsia="仿宋"/>
          <w:b/>
          <w:bCs/>
        </w:rPr>
      </w:pPr>
      <w:r>
        <w:rPr>
          <w:rFonts w:hint="eastAsia" w:ascii="仿宋" w:hAnsi="仿宋" w:eastAsia="仿宋" w:cs="仿宋"/>
          <w:b/>
          <w:bCs/>
        </w:rPr>
        <w:t>二、评标内容及标准</w:t>
      </w:r>
    </w:p>
    <w:p w14:paraId="4FE28940">
      <w:pPr>
        <w:pStyle w:val="21"/>
        <w:spacing w:before="120" w:beforeLines="50" w:after="120" w:afterLines="50" w:line="460" w:lineRule="exact"/>
        <w:ind w:firstLine="482" w:firstLineChars="200"/>
        <w:rPr>
          <w:rFonts w:ascii="仿宋" w:hAnsi="仿宋" w:eastAsia="仿宋" w:cs="Times New Roman"/>
          <w:b/>
          <w:bCs/>
          <w:sz w:val="24"/>
          <w:szCs w:val="24"/>
        </w:rPr>
      </w:pPr>
      <w:r>
        <w:rPr>
          <w:rFonts w:hint="eastAsia" w:ascii="仿宋" w:hAnsi="仿宋" w:eastAsia="仿宋" w:cs="仿宋"/>
          <w:b/>
          <w:bCs/>
          <w:sz w:val="24"/>
          <w:szCs w:val="24"/>
        </w:rPr>
        <w:t>（一）价格分（</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p>
    <w:p w14:paraId="7313B7BF">
      <w:pPr>
        <w:pStyle w:val="21"/>
        <w:spacing w:before="120" w:beforeLines="50" w:after="120" w:afterLines="50"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价格分采用低价优先法计算，即满足招标文件要求且投标价格最低的投标报价为评标基准价，其他投标人的价格分按照下列公式计算（结果保留</w:t>
      </w:r>
      <w:r>
        <w:rPr>
          <w:rFonts w:ascii="仿宋" w:hAnsi="仿宋" w:eastAsia="仿宋" w:cs="仿宋"/>
          <w:sz w:val="24"/>
          <w:szCs w:val="24"/>
        </w:rPr>
        <w:t>2</w:t>
      </w:r>
      <w:r>
        <w:rPr>
          <w:rFonts w:hint="eastAsia" w:ascii="仿宋" w:hAnsi="仿宋" w:eastAsia="仿宋" w:cs="仿宋"/>
          <w:sz w:val="24"/>
          <w:szCs w:val="24"/>
        </w:rPr>
        <w:t>位小数，第</w:t>
      </w:r>
      <w:r>
        <w:rPr>
          <w:rFonts w:ascii="仿宋" w:hAnsi="仿宋" w:eastAsia="仿宋" w:cs="仿宋"/>
          <w:sz w:val="24"/>
          <w:szCs w:val="24"/>
        </w:rPr>
        <w:t>3</w:t>
      </w:r>
      <w:r>
        <w:rPr>
          <w:rFonts w:hint="eastAsia" w:ascii="仿宋" w:hAnsi="仿宋" w:eastAsia="仿宋" w:cs="仿宋"/>
          <w:sz w:val="24"/>
          <w:szCs w:val="24"/>
        </w:rPr>
        <w:t>位四舍五入）：</w:t>
      </w:r>
    </w:p>
    <w:p w14:paraId="689AB170">
      <w:pPr>
        <w:spacing w:before="120" w:beforeLines="50" w:after="120" w:afterLines="50" w:line="460" w:lineRule="exact"/>
        <w:ind w:firstLine="480" w:firstLineChars="200"/>
        <w:rPr>
          <w:rFonts w:ascii="仿宋" w:hAnsi="仿宋" w:eastAsia="仿宋" w:cs="仿宋"/>
          <w:sz w:val="24"/>
          <w:szCs w:val="24"/>
        </w:rPr>
      </w:pPr>
      <w:r>
        <w:rPr>
          <w:rFonts w:hint="eastAsia" w:ascii="仿宋" w:hAnsi="仿宋" w:eastAsia="仿宋" w:cs="仿宋"/>
          <w:sz w:val="24"/>
          <w:szCs w:val="24"/>
        </w:rPr>
        <w:t>价格分</w:t>
      </w:r>
      <w:r>
        <w:rPr>
          <w:rFonts w:ascii="仿宋" w:hAnsi="仿宋" w:eastAsia="仿宋" w:cs="仿宋"/>
          <w:sz w:val="24"/>
          <w:szCs w:val="24"/>
        </w:rPr>
        <w:t>=</w:t>
      </w:r>
      <w:r>
        <w:rPr>
          <w:rFonts w:hint="eastAsia" w:ascii="仿宋" w:hAnsi="仿宋" w:eastAsia="仿宋" w:cs="仿宋"/>
          <w:sz w:val="24"/>
          <w:szCs w:val="24"/>
        </w:rPr>
        <w:t>（评标基准价</w:t>
      </w:r>
      <w:r>
        <w:rPr>
          <w:rFonts w:ascii="仿宋" w:hAnsi="仿宋" w:eastAsia="仿宋" w:cs="仿宋"/>
          <w:sz w:val="24"/>
          <w:szCs w:val="24"/>
        </w:rPr>
        <w:t>/</w:t>
      </w:r>
      <w:r>
        <w:rPr>
          <w:rFonts w:hint="eastAsia" w:ascii="仿宋" w:hAnsi="仿宋" w:eastAsia="仿宋" w:cs="仿宋"/>
          <w:sz w:val="24"/>
          <w:szCs w:val="24"/>
        </w:rPr>
        <w:t>投标报价）×</w:t>
      </w:r>
      <w:r>
        <w:rPr>
          <w:rFonts w:hint="eastAsia" w:ascii="仿宋" w:hAnsi="仿宋" w:eastAsia="仿宋" w:cs="仿宋"/>
          <w:sz w:val="24"/>
          <w:szCs w:val="24"/>
          <w:lang w:val="en-US" w:eastAsia="zh-CN"/>
        </w:rPr>
        <w:t>3</w:t>
      </w:r>
      <w:r>
        <w:rPr>
          <w:rFonts w:ascii="仿宋" w:hAnsi="仿宋" w:eastAsia="仿宋" w:cs="仿宋"/>
          <w:sz w:val="24"/>
          <w:szCs w:val="24"/>
        </w:rPr>
        <w:t>0%</w:t>
      </w:r>
      <w:r>
        <w:rPr>
          <w:rFonts w:hint="eastAsia" w:ascii="仿宋" w:hAnsi="仿宋" w:eastAsia="仿宋" w:cs="仿宋"/>
          <w:sz w:val="24"/>
          <w:szCs w:val="24"/>
        </w:rPr>
        <w:t>×</w:t>
      </w:r>
      <w:r>
        <w:rPr>
          <w:rFonts w:ascii="仿宋" w:hAnsi="仿宋" w:eastAsia="仿宋" w:cs="仿宋"/>
          <w:sz w:val="24"/>
          <w:szCs w:val="24"/>
        </w:rPr>
        <w:t>100</w:t>
      </w:r>
    </w:p>
    <w:p w14:paraId="66517781">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评标委员会在评审时发现供应商得报价明显高于其市场报价或低于成本价的，应当要求供应商书面说明并提供相关证明材料。供应商不能当场合理说明原因并提供证明材料的，评标委员会应将该供应商的投标文件作无效处理，并在评审报告中说明。</w:t>
      </w:r>
    </w:p>
    <w:p w14:paraId="0EC114B2">
      <w:pPr>
        <w:pStyle w:val="2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价格计算扣除：</w:t>
      </w:r>
    </w:p>
    <w:p w14:paraId="770670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.1</w:t>
      </w:r>
      <w:r>
        <w:rPr>
          <w:rFonts w:hint="eastAsia" w:ascii="仿宋" w:hAnsi="仿宋" w:eastAsia="仿宋" w:cs="仿宋"/>
          <w:b/>
          <w:color w:val="auto"/>
          <w:sz w:val="24"/>
        </w:rPr>
        <w:t>对于未预留份额专门面向中小企业的政府采购货物或服务项目，以及预留份额政府采购货物或服务项目中的非预留部分标项</w:t>
      </w:r>
      <w:r>
        <w:rPr>
          <w:rFonts w:hint="eastAsia" w:ascii="仿宋" w:hAnsi="仿宋" w:eastAsia="仿宋" w:cs="仿宋"/>
          <w:b w:val="0"/>
          <w:bCs w:val="0"/>
          <w:color w:val="auto"/>
          <w:sz w:val="24"/>
          <w:highlight w:val="none"/>
        </w:rPr>
        <w:t>，</w:t>
      </w:r>
      <w:r>
        <w:rPr>
          <w:rFonts w:hint="eastAsia" w:ascii="仿宋" w:hAnsi="仿宋" w:eastAsia="仿宋" w:cs="仿宋"/>
          <w:b/>
          <w:color w:val="auto"/>
          <w:sz w:val="24"/>
        </w:rPr>
        <w:t>对小型和微型企业的投标报价给予【</w:t>
      </w:r>
      <w:r>
        <w:rPr>
          <w:rFonts w:hint="eastAsia" w:ascii="仿宋" w:hAnsi="仿宋" w:eastAsia="仿宋" w:cs="仿宋"/>
          <w:b/>
          <w:color w:val="auto"/>
          <w:sz w:val="24"/>
          <w:u w:val="single"/>
          <w:lang w:val="en-US" w:eastAsia="zh-CN"/>
        </w:rPr>
        <w:t>1</w:t>
      </w:r>
      <w:r>
        <w:rPr>
          <w:rFonts w:hint="eastAsia" w:ascii="仿宋" w:hAnsi="仿宋" w:eastAsia="仿宋" w:cs="仿宋"/>
          <w:b/>
          <w:color w:val="auto"/>
          <w:sz w:val="24"/>
          <w:u w:val="single"/>
        </w:rPr>
        <w:t>0%</w:t>
      </w:r>
      <w:r>
        <w:rPr>
          <w:rFonts w:hint="eastAsia" w:ascii="仿宋" w:hAnsi="仿宋" w:eastAsia="仿宋" w:cs="仿宋"/>
          <w:b/>
          <w:color w:val="auto"/>
          <w:sz w:val="24"/>
        </w:rPr>
        <w:t>】的扣除，用扣除后的价格参与评审</w:t>
      </w:r>
      <w:r>
        <w:rPr>
          <w:rFonts w:hint="eastAsia" w:ascii="仿宋" w:hAnsi="仿宋" w:eastAsia="仿宋" w:cs="仿宋"/>
          <w:b/>
          <w:color w:val="auto"/>
          <w:sz w:val="24"/>
          <w:lang w:eastAsia="zh-CN"/>
        </w:rPr>
        <w:t>。</w:t>
      </w:r>
      <w:r>
        <w:rPr>
          <w:rFonts w:hint="eastAsia" w:ascii="仿宋" w:hAnsi="仿宋" w:eastAsia="仿宋" w:cs="仿宋"/>
          <w:b w:val="0"/>
          <w:bCs w:val="0"/>
          <w:color w:val="auto"/>
          <w:sz w:val="24"/>
          <w:highlight w:val="none"/>
        </w:rPr>
        <w:t>属于小型和微型企业的，投标文件中</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必须提供的《中小企业声明函》，并在报价明细表中说明制造商情况。</w:t>
      </w:r>
    </w:p>
    <w:p w14:paraId="394A2E40">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用扣除后的价格参与评审，具体规定如下：</w:t>
      </w:r>
    </w:p>
    <w:p w14:paraId="4854264C">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①采购标的对应的中小企业划分标准所属行业：【</w:t>
      </w:r>
      <w:r>
        <w:rPr>
          <w:rFonts w:hint="eastAsia" w:ascii="仿宋" w:hAnsi="仿宋" w:eastAsia="仿宋" w:cs="仿宋"/>
          <w:b/>
          <w:color w:val="auto"/>
          <w:kern w:val="0"/>
          <w:sz w:val="24"/>
          <w:highlight w:val="none"/>
          <w:lang w:val="en-US" w:eastAsia="zh-CN"/>
        </w:rPr>
        <w:t>工业</w:t>
      </w:r>
      <w:r>
        <w:rPr>
          <w:rFonts w:hint="eastAsia" w:ascii="仿宋" w:hAnsi="仿宋" w:eastAsia="仿宋" w:cs="仿宋"/>
          <w:b w:val="0"/>
          <w:bCs w:val="0"/>
          <w:color w:val="auto"/>
          <w:kern w:val="0"/>
          <w:sz w:val="24"/>
          <w:szCs w:val="20"/>
          <w:highlight w:val="none"/>
          <w:lang w:val="en-US" w:eastAsia="zh-CN" w:bidi="ar-SA"/>
        </w:rPr>
        <w:t>】</w:t>
      </w:r>
    </w:p>
    <w:p w14:paraId="1C9FB147">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②供应商必须符合工信部联企业[2011]300号规定的小型、微型企业的划分标准(行业对应)；</w:t>
      </w:r>
    </w:p>
    <w:p w14:paraId="28DCDFF1">
      <w:pPr>
        <w:spacing w:line="460" w:lineRule="exact"/>
        <w:ind w:firstLine="480" w:firstLineChars="200"/>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③供应商所投产品由小型、微型企业制造，即货物由小型、微型企业生产且使用该小型、微型企业商号或者注册商标；</w:t>
      </w:r>
      <w:r>
        <w:rPr>
          <w:rFonts w:hint="eastAsia" w:ascii="仿宋" w:hAnsi="仿宋" w:eastAsia="仿宋" w:cs="仿宋"/>
          <w:b/>
          <w:bCs/>
          <w:color w:val="auto"/>
          <w:kern w:val="0"/>
          <w:sz w:val="24"/>
          <w:szCs w:val="20"/>
          <w:highlight w:val="none"/>
          <w:lang w:val="en-US" w:eastAsia="zh-CN" w:bidi="ar-SA"/>
        </w:rPr>
        <w:t>如供应商提供的货物既有小型、微型企业制造货物，也有中型、大型企业制造货物的，不享受价格扶持政策。</w:t>
      </w:r>
    </w:p>
    <w:p w14:paraId="7A1CFAC2">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szCs w:val="20"/>
          <w:highlight w:val="none"/>
          <w:lang w:val="en-US" w:eastAsia="zh-CN" w:bidi="ar-SA"/>
        </w:rPr>
        <w:t>④供应商必须提交《中小企业声明函》（见第六章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格式）并填写完整；</w:t>
      </w:r>
    </w:p>
    <w:p w14:paraId="45FE4277">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2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r>
        <w:rPr>
          <w:rFonts w:hint="eastAsia" w:ascii="仿宋" w:hAnsi="仿宋" w:eastAsia="仿宋" w:cs="仿宋"/>
          <w:b w:val="0"/>
          <w:bCs w:val="0"/>
          <w:color w:val="auto"/>
          <w:kern w:val="0"/>
          <w:sz w:val="24"/>
          <w:szCs w:val="20"/>
          <w:highlight w:val="none"/>
          <w:lang w:val="en-US" w:eastAsia="zh-CN" w:bidi="ar-SA"/>
        </w:rPr>
        <w:t>（见第六章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w:t>
      </w:r>
      <w:r>
        <w:rPr>
          <w:rFonts w:hint="eastAsia" w:ascii="仿宋" w:hAnsi="仿宋" w:eastAsia="仿宋" w:cs="仿宋"/>
          <w:b w:val="0"/>
          <w:bCs w:val="0"/>
          <w:color w:val="auto"/>
          <w:sz w:val="24"/>
          <w:highlight w:val="none"/>
        </w:rPr>
        <w:t>。</w:t>
      </w:r>
    </w:p>
    <w:p w14:paraId="5BFFF270">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.3根据规定，在政府采购活动中，监狱企业视同小型、微型企业，享受评审中价格扣除政策，并在投标文件中提供由省级以上监狱管理局、戒毒管理局（含新疆生产建设兵团）出具的属于监狱企业的证明文件</w:t>
      </w:r>
      <w:r>
        <w:rPr>
          <w:rFonts w:hint="eastAsia" w:ascii="仿宋" w:hAnsi="仿宋" w:eastAsia="仿宋" w:cs="仿宋"/>
          <w:b w:val="0"/>
          <w:bCs w:val="0"/>
          <w:color w:val="auto"/>
          <w:kern w:val="0"/>
          <w:sz w:val="24"/>
          <w:szCs w:val="20"/>
          <w:highlight w:val="none"/>
          <w:lang w:val="en-US" w:eastAsia="zh-CN" w:bidi="ar-SA"/>
        </w:rPr>
        <w:t>（见第六章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w:t>
      </w:r>
      <w:r>
        <w:rPr>
          <w:rFonts w:hint="eastAsia" w:ascii="仿宋" w:hAnsi="仿宋" w:eastAsia="仿宋" w:cs="仿宋"/>
          <w:b w:val="0"/>
          <w:bCs w:val="0"/>
          <w:color w:val="auto"/>
          <w:sz w:val="24"/>
          <w:highlight w:val="none"/>
        </w:rPr>
        <w:t>。</w:t>
      </w:r>
    </w:p>
    <w:p w14:paraId="4C2444FE">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上述计算扣除不累计计算，最高扣除</w:t>
      </w:r>
      <w:r>
        <w:rPr>
          <w:rFonts w:hint="eastAsia" w:ascii="仿宋" w:hAnsi="仿宋" w:eastAsia="仿宋" w:cs="仿宋"/>
          <w:b w:val="0"/>
          <w:bCs w:val="0"/>
          <w:color w:val="auto"/>
          <w:sz w:val="24"/>
          <w:highlight w:val="none"/>
          <w:u w:val="single"/>
          <w:lang w:val="en-US" w:eastAsia="zh-CN"/>
        </w:rPr>
        <w:t>1</w:t>
      </w:r>
      <w:r>
        <w:rPr>
          <w:rFonts w:hint="eastAsia" w:ascii="仿宋" w:hAnsi="仿宋" w:eastAsia="仿宋" w:cs="仿宋"/>
          <w:b w:val="0"/>
          <w:bCs w:val="0"/>
          <w:color w:val="auto"/>
          <w:sz w:val="24"/>
          <w:highlight w:val="none"/>
          <w:u w:val="single"/>
        </w:rPr>
        <w:t>0%</w:t>
      </w:r>
      <w:r>
        <w:rPr>
          <w:rFonts w:hint="eastAsia" w:ascii="仿宋" w:hAnsi="仿宋" w:eastAsia="仿宋" w:cs="仿宋"/>
          <w:b w:val="0"/>
          <w:bCs w:val="0"/>
          <w:color w:val="auto"/>
          <w:sz w:val="24"/>
          <w:highlight w:val="none"/>
        </w:rPr>
        <w:t>；未提供以上材料的，均不给予价格计算扣除。</w:t>
      </w:r>
    </w:p>
    <w:p w14:paraId="4D150500">
      <w:pPr>
        <w:pStyle w:val="21"/>
        <w:spacing w:before="120" w:beforeLines="50" w:after="120" w:afterLines="50" w:line="460" w:lineRule="exact"/>
        <w:ind w:firstLine="482" w:firstLineChars="200"/>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bCs/>
          <w:color w:val="auto"/>
          <w:kern w:val="0"/>
          <w:sz w:val="24"/>
          <w:szCs w:val="20"/>
          <w:highlight w:val="none"/>
          <w:lang w:val="en-US" w:eastAsia="zh-CN" w:bidi="ar-SA"/>
        </w:rPr>
        <w:t>1.1.4供应商按照规定提供声明函内容不实的，属于提供虚假材料谋取中标（成交），依照《中华人民共和国政府采购法》等国家有关规定追究相应责任。</w:t>
      </w:r>
    </w:p>
    <w:p w14:paraId="75827709">
      <w:pPr>
        <w:pStyle w:val="21"/>
        <w:spacing w:before="120" w:beforeLines="50" w:after="120" w:afterLines="50"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0"/>
          <w:highlight w:val="none"/>
          <w:lang w:val="en-US" w:eastAsia="zh-CN" w:bidi="ar-SA"/>
        </w:rPr>
        <w:t>1.1.5</w:t>
      </w:r>
      <w:r>
        <w:rPr>
          <w:rFonts w:hint="eastAsia" w:ascii="仿宋" w:hAnsi="仿宋" w:eastAsia="仿宋" w:cs="仿宋"/>
          <w:b/>
          <w:bCs/>
          <w:color w:val="auto"/>
          <w:sz w:val="24"/>
          <w:highlight w:val="none"/>
        </w:rPr>
        <w:t>如本项目不专门面向中小企业采购，小、微型企业享受价格扣除政策。</w:t>
      </w:r>
    </w:p>
    <w:p w14:paraId="523984A8">
      <w:pPr>
        <w:spacing w:line="460" w:lineRule="exact"/>
        <w:ind w:firstLine="482" w:firstLineChars="200"/>
        <w:rPr>
          <w:rFonts w:ascii="仿宋" w:hAnsi="仿宋" w:eastAsia="仿宋"/>
          <w:b/>
          <w:bCs/>
          <w:sz w:val="24"/>
          <w:szCs w:val="24"/>
        </w:rPr>
      </w:pPr>
      <w:r>
        <w:rPr>
          <w:rFonts w:hint="eastAsia" w:ascii="仿宋" w:hAnsi="仿宋" w:eastAsia="仿宋" w:cs="仿宋"/>
          <w:b/>
          <w:bCs/>
          <w:kern w:val="0"/>
          <w:sz w:val="24"/>
          <w:szCs w:val="24"/>
        </w:rPr>
        <w:t>（二）技术分、商务分、资信及其他分（</w:t>
      </w:r>
      <w:r>
        <w:rPr>
          <w:rFonts w:hint="eastAsia" w:ascii="仿宋" w:hAnsi="仿宋" w:eastAsia="仿宋" w:cs="仿宋"/>
          <w:b/>
          <w:bCs/>
          <w:kern w:val="0"/>
          <w:sz w:val="24"/>
          <w:szCs w:val="24"/>
          <w:lang w:val="en-US" w:eastAsia="zh-CN"/>
        </w:rPr>
        <w:t>7</w:t>
      </w:r>
      <w:r>
        <w:rPr>
          <w:rFonts w:ascii="仿宋" w:hAnsi="仿宋" w:eastAsia="仿宋" w:cs="仿宋"/>
          <w:b/>
          <w:bCs/>
          <w:kern w:val="0"/>
          <w:sz w:val="24"/>
          <w:szCs w:val="24"/>
        </w:rPr>
        <w:t>0</w:t>
      </w:r>
      <w:r>
        <w:rPr>
          <w:rFonts w:hint="eastAsia" w:ascii="仿宋" w:hAnsi="仿宋" w:eastAsia="仿宋" w:cs="仿宋"/>
          <w:b/>
          <w:bCs/>
          <w:kern w:val="0"/>
          <w:sz w:val="24"/>
          <w:szCs w:val="24"/>
        </w:rPr>
        <w:t>分）</w:t>
      </w:r>
    </w:p>
    <w:p w14:paraId="093B3E4A">
      <w:pPr>
        <w:spacing w:line="460" w:lineRule="exact"/>
        <w:ind w:firstLine="480" w:firstLineChars="200"/>
        <w:rPr>
          <w:rFonts w:ascii="仿宋" w:hAnsi="仿宋" w:eastAsia="仿宋"/>
          <w:sz w:val="24"/>
          <w:szCs w:val="24"/>
        </w:rPr>
      </w:pPr>
      <w:r>
        <w:rPr>
          <w:rFonts w:hint="eastAsia" w:ascii="仿宋" w:hAnsi="仿宋" w:eastAsia="仿宋" w:cs="仿宋"/>
          <w:sz w:val="24"/>
          <w:szCs w:val="24"/>
        </w:rPr>
        <w:t>技术、商务、资信及其他分按照评标委员会成员的独立评分结果汇总数的算术平均分计算，计算公式为：</w:t>
      </w:r>
    </w:p>
    <w:p w14:paraId="4D0DD573">
      <w:pPr>
        <w:spacing w:line="460" w:lineRule="exact"/>
        <w:ind w:firstLine="480" w:firstLineChars="200"/>
        <w:rPr>
          <w:rFonts w:ascii="仿宋" w:hAnsi="仿宋" w:eastAsia="仿宋"/>
          <w:sz w:val="24"/>
          <w:szCs w:val="24"/>
        </w:rPr>
      </w:pPr>
      <w:r>
        <w:rPr>
          <w:rFonts w:hint="eastAsia" w:ascii="仿宋" w:hAnsi="仿宋" w:eastAsia="仿宋" w:cs="仿宋"/>
          <w:sz w:val="24"/>
          <w:szCs w:val="24"/>
        </w:rPr>
        <w:t>技术分、商务分、资信及其他分</w:t>
      </w:r>
      <w:r>
        <w:rPr>
          <w:rFonts w:ascii="仿宋" w:hAnsi="仿宋" w:eastAsia="仿宋" w:cs="仿宋"/>
          <w:sz w:val="24"/>
          <w:szCs w:val="24"/>
        </w:rPr>
        <w:t>=</w:t>
      </w:r>
      <w:r>
        <w:rPr>
          <w:rFonts w:hint="eastAsia" w:ascii="仿宋" w:hAnsi="仿宋" w:eastAsia="仿宋" w:cs="仿宋"/>
          <w:sz w:val="24"/>
          <w:szCs w:val="24"/>
        </w:rPr>
        <w:t>（评标委员会所有成员评分合计数）</w:t>
      </w:r>
      <w:r>
        <w:rPr>
          <w:rFonts w:ascii="仿宋" w:hAnsi="仿宋" w:eastAsia="仿宋" w:cs="仿宋"/>
          <w:sz w:val="24"/>
          <w:szCs w:val="24"/>
        </w:rPr>
        <w:t>/</w:t>
      </w:r>
      <w:r>
        <w:rPr>
          <w:rFonts w:hint="eastAsia" w:ascii="仿宋" w:hAnsi="仿宋" w:eastAsia="仿宋" w:cs="仿宋"/>
          <w:sz w:val="24"/>
          <w:szCs w:val="24"/>
        </w:rPr>
        <w:t>（评标委员会组成人员数）（结果保留</w:t>
      </w:r>
      <w:r>
        <w:rPr>
          <w:rFonts w:ascii="仿宋" w:hAnsi="仿宋" w:eastAsia="仿宋" w:cs="仿宋"/>
          <w:sz w:val="24"/>
          <w:szCs w:val="24"/>
        </w:rPr>
        <w:t>2</w:t>
      </w:r>
      <w:r>
        <w:rPr>
          <w:rFonts w:hint="eastAsia" w:ascii="仿宋" w:hAnsi="仿宋" w:eastAsia="仿宋" w:cs="仿宋"/>
          <w:sz w:val="24"/>
          <w:szCs w:val="24"/>
        </w:rPr>
        <w:t>位小数，第</w:t>
      </w:r>
      <w:r>
        <w:rPr>
          <w:rFonts w:ascii="仿宋" w:hAnsi="仿宋" w:eastAsia="仿宋" w:cs="仿宋"/>
          <w:sz w:val="24"/>
          <w:szCs w:val="24"/>
        </w:rPr>
        <w:t>3</w:t>
      </w:r>
      <w:r>
        <w:rPr>
          <w:rFonts w:hint="eastAsia" w:ascii="仿宋" w:hAnsi="仿宋" w:eastAsia="仿宋" w:cs="仿宋"/>
          <w:sz w:val="24"/>
          <w:szCs w:val="24"/>
        </w:rPr>
        <w:t>位四舍五入）</w:t>
      </w:r>
    </w:p>
    <w:p w14:paraId="742ECB1D">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附件：评分表格式（技术、商务、资信及其他分，共</w:t>
      </w:r>
      <w:r>
        <w:rPr>
          <w:rFonts w:hint="eastAsia" w:ascii="仿宋" w:hAnsi="仿宋" w:eastAsia="仿宋" w:cs="仿宋"/>
          <w:b/>
          <w:bCs/>
          <w:sz w:val="24"/>
          <w:szCs w:val="24"/>
          <w:lang w:val="en-US" w:eastAsia="zh-CN"/>
        </w:rPr>
        <w:t>7</w:t>
      </w:r>
      <w:r>
        <w:rPr>
          <w:rFonts w:ascii="仿宋" w:hAnsi="仿宋" w:eastAsia="仿宋" w:cs="仿宋"/>
          <w:b/>
          <w:bCs/>
          <w:sz w:val="24"/>
          <w:szCs w:val="24"/>
        </w:rPr>
        <w:t>0</w:t>
      </w:r>
      <w:r>
        <w:rPr>
          <w:rFonts w:hint="eastAsia" w:ascii="仿宋" w:hAnsi="仿宋" w:eastAsia="仿宋" w:cs="仿宋"/>
          <w:b/>
          <w:bCs/>
          <w:sz w:val="24"/>
          <w:szCs w:val="24"/>
        </w:rPr>
        <w:t>分）。</w:t>
      </w:r>
    </w:p>
    <w:tbl>
      <w:tblPr>
        <w:tblStyle w:val="47"/>
        <w:tblpPr w:leftFromText="180" w:rightFromText="180" w:vertAnchor="text" w:horzAnchor="page" w:tblpXSpec="center" w:tblpY="415"/>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9"/>
        <w:gridCol w:w="7320"/>
        <w:gridCol w:w="907"/>
      </w:tblGrid>
      <w:tr w14:paraId="4373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6" w:type="dxa"/>
            <w:vAlign w:val="center"/>
          </w:tcPr>
          <w:p w14:paraId="1B9978F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序号</w:t>
            </w:r>
          </w:p>
        </w:tc>
        <w:tc>
          <w:tcPr>
            <w:tcW w:w="1329" w:type="dxa"/>
            <w:vAlign w:val="center"/>
          </w:tcPr>
          <w:p w14:paraId="213A31F6">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rPr>
              <w:t>评审内容</w:t>
            </w:r>
          </w:p>
        </w:tc>
        <w:tc>
          <w:tcPr>
            <w:tcW w:w="7320" w:type="dxa"/>
            <w:vAlign w:val="center"/>
          </w:tcPr>
          <w:p w14:paraId="70DB5329">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rPr>
              <w:t>评分标准</w:t>
            </w:r>
          </w:p>
        </w:tc>
        <w:tc>
          <w:tcPr>
            <w:tcW w:w="907" w:type="dxa"/>
            <w:vAlign w:val="center"/>
          </w:tcPr>
          <w:p w14:paraId="5B34D831">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分值</w:t>
            </w:r>
          </w:p>
        </w:tc>
      </w:tr>
      <w:tr w14:paraId="0E63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71CA1E19">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1</w:t>
            </w:r>
          </w:p>
        </w:tc>
        <w:tc>
          <w:tcPr>
            <w:tcW w:w="1329" w:type="dxa"/>
            <w:vAlign w:val="center"/>
          </w:tcPr>
          <w:p w14:paraId="56D5F67D">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r>
              <w:rPr>
                <w:rFonts w:hint="eastAsia" w:ascii="仿宋" w:hAnsi="仿宋" w:eastAsia="仿宋" w:cs="仿宋"/>
                <w:b/>
                <w:bCs/>
                <w:color w:val="auto"/>
                <w:spacing w:val="0"/>
                <w:sz w:val="24"/>
                <w:szCs w:val="24"/>
                <w:highlight w:val="none"/>
                <w:u w:val="none"/>
                <w:lang w:val="zh-CN"/>
              </w:rPr>
              <w:t>设备技术性能</w:t>
            </w:r>
          </w:p>
        </w:tc>
        <w:tc>
          <w:tcPr>
            <w:tcW w:w="7320" w:type="dxa"/>
            <w:vAlign w:val="center"/>
          </w:tcPr>
          <w:p w14:paraId="3F40D3FC">
            <w:pPr>
              <w:keepNext w:val="0"/>
              <w:keepLines w:val="0"/>
              <w:pageBreakBefore w:val="0"/>
              <w:tabs>
                <w:tab w:val="left" w:pos="7128"/>
              </w:tabs>
              <w:kinsoku/>
              <w:wordWrap/>
              <w:overflowPunct/>
              <w:topLinePunct w:val="0"/>
              <w:autoSpaceDE/>
              <w:autoSpaceDN/>
              <w:bidi w:val="0"/>
              <w:adjustRightInd w:val="0"/>
              <w:snapToGrid w:val="0"/>
              <w:spacing w:line="360" w:lineRule="auto"/>
              <w:ind w:left="0" w:leftChars="0" w:right="0" w:rightChars="0"/>
              <w:textAlignment w:val="baseline"/>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的投标产品技术参数要求响应情况打分：</w:t>
            </w:r>
          </w:p>
          <w:p w14:paraId="1D078B55">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(1)</w:t>
            </w:r>
            <w:r>
              <w:rPr>
                <w:rFonts w:hint="eastAsia" w:ascii="仿宋" w:hAnsi="仿宋" w:eastAsia="仿宋" w:cs="仿宋"/>
                <w:color w:val="auto"/>
                <w:spacing w:val="0"/>
                <w:sz w:val="24"/>
                <w:szCs w:val="24"/>
                <w:highlight w:val="none"/>
                <w:u w:val="none"/>
              </w:rPr>
              <w:t>完全响应</w:t>
            </w:r>
            <w:r>
              <w:rPr>
                <w:rFonts w:hint="eastAsia" w:ascii="仿宋" w:hAnsi="仿宋" w:eastAsia="仿宋" w:cs="仿宋"/>
                <w:color w:val="auto"/>
                <w:spacing w:val="0"/>
                <w:sz w:val="24"/>
                <w:szCs w:val="24"/>
                <w:highlight w:val="none"/>
                <w:u w:val="none"/>
                <w:lang w:val="en-US" w:eastAsia="zh-CN"/>
              </w:rPr>
              <w:t>采购</w:t>
            </w:r>
            <w:r>
              <w:rPr>
                <w:rFonts w:hint="eastAsia" w:ascii="仿宋" w:hAnsi="仿宋" w:eastAsia="仿宋" w:cs="仿宋"/>
                <w:color w:val="auto"/>
                <w:spacing w:val="0"/>
                <w:sz w:val="24"/>
                <w:szCs w:val="24"/>
                <w:highlight w:val="none"/>
                <w:u w:val="none"/>
              </w:rPr>
              <w:t>文件要求的技术参数、技术规格、技术规范和技术要求的</w:t>
            </w:r>
            <w:r>
              <w:rPr>
                <w:rFonts w:hint="eastAsia" w:ascii="仿宋" w:hAnsi="仿宋" w:eastAsia="仿宋" w:cs="仿宋"/>
                <w:color w:val="auto"/>
                <w:spacing w:val="0"/>
                <w:sz w:val="24"/>
                <w:szCs w:val="24"/>
                <w:highlight w:val="none"/>
                <w:u w:val="none"/>
                <w:lang w:val="zh-CN"/>
              </w:rPr>
              <w:t>的，</w:t>
            </w:r>
            <w:r>
              <w:rPr>
                <w:rFonts w:hint="eastAsia" w:ascii="仿宋" w:hAnsi="仿宋" w:eastAsia="仿宋" w:cs="仿宋"/>
                <w:color w:val="auto"/>
                <w:spacing w:val="0"/>
                <w:sz w:val="24"/>
                <w:szCs w:val="24"/>
                <w:highlight w:val="none"/>
                <w:u w:val="none"/>
              </w:rPr>
              <w:t>得基本分</w:t>
            </w:r>
            <w:r>
              <w:rPr>
                <w:rFonts w:hint="eastAsia" w:ascii="仿宋" w:hAnsi="仿宋" w:eastAsia="仿宋" w:cs="仿宋"/>
                <w:color w:val="auto"/>
                <w:spacing w:val="0"/>
                <w:sz w:val="24"/>
                <w:szCs w:val="24"/>
                <w:highlight w:val="none"/>
                <w:u w:val="none"/>
                <w:lang w:val="en-US" w:eastAsia="zh-CN"/>
              </w:rPr>
              <w:t>15</w:t>
            </w:r>
            <w:r>
              <w:rPr>
                <w:rFonts w:hint="eastAsia" w:ascii="仿宋" w:hAnsi="仿宋" w:eastAsia="仿宋" w:cs="仿宋"/>
                <w:color w:val="auto"/>
                <w:spacing w:val="0"/>
                <w:sz w:val="24"/>
                <w:szCs w:val="24"/>
                <w:highlight w:val="none"/>
                <w:u w:val="none"/>
              </w:rPr>
              <w:t>分</w:t>
            </w:r>
            <w:r>
              <w:rPr>
                <w:rFonts w:hint="eastAsia" w:ascii="仿宋" w:hAnsi="仿宋" w:eastAsia="仿宋" w:cs="仿宋"/>
                <w:color w:val="auto"/>
                <w:spacing w:val="0"/>
                <w:sz w:val="24"/>
                <w:szCs w:val="24"/>
                <w:highlight w:val="none"/>
                <w:u w:val="none"/>
                <w:lang w:val="en-US" w:eastAsia="zh-CN"/>
              </w:rPr>
              <w:t>。</w:t>
            </w:r>
          </w:p>
          <w:p w14:paraId="2A43E8B2">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(2)加注“★”的重要技术指标低于招标需求（负偏离）的，每项扣1.5分；其他允许偏离的一般技术指标低于招标需求（负偏离）的，每项扣0.5分，扣完基础分为止。</w:t>
            </w:r>
          </w:p>
          <w:p w14:paraId="7105F228">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b/>
                <w:bCs/>
                <w:color w:val="0000FF"/>
                <w:spacing w:val="0"/>
                <w:sz w:val="24"/>
                <w:szCs w:val="24"/>
                <w:highlight w:val="none"/>
                <w:u w:val="none"/>
              </w:rPr>
            </w:pPr>
            <w:r>
              <w:rPr>
                <w:rFonts w:hint="eastAsia" w:ascii="仿宋" w:hAnsi="仿宋" w:eastAsia="仿宋" w:cs="仿宋"/>
                <w:b/>
                <w:bCs/>
                <w:color w:val="auto"/>
                <w:spacing w:val="0"/>
                <w:sz w:val="24"/>
                <w:szCs w:val="24"/>
                <w:u w:val="single"/>
              </w:rPr>
              <w:t>注：</w:t>
            </w:r>
            <w:r>
              <w:rPr>
                <w:rFonts w:hint="eastAsia" w:ascii="仿宋" w:hAnsi="仿宋" w:eastAsia="仿宋" w:cs="仿宋"/>
                <w:b/>
                <w:bCs/>
                <w:color w:val="auto"/>
                <w:spacing w:val="0"/>
                <w:sz w:val="24"/>
                <w:szCs w:val="24"/>
                <w:u w:val="single"/>
                <w:lang w:val="en-US" w:eastAsia="zh-CN"/>
              </w:rPr>
              <w:t>①证明材料：若技术要求中明确需提供技术证明材料（具体要求详见技术要求），则应按要求提供相关材料，否则将视为负偏离。 ②投标文件中提供响应表，供应商需逐条如实应答技术要求并作出承诺，未列出项视作负偏离；供应商虚假承诺的，一经发现将报项目相关监管部门依法处理。</w:t>
            </w:r>
          </w:p>
        </w:tc>
        <w:tc>
          <w:tcPr>
            <w:tcW w:w="907" w:type="dxa"/>
            <w:vAlign w:val="center"/>
          </w:tcPr>
          <w:p w14:paraId="2CB6DF8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15</w:t>
            </w:r>
            <w:r>
              <w:rPr>
                <w:rFonts w:hint="eastAsia" w:ascii="仿宋" w:hAnsi="仿宋" w:eastAsia="仿宋" w:cs="仿宋"/>
                <w:color w:val="auto"/>
                <w:spacing w:val="0"/>
                <w:sz w:val="24"/>
                <w:szCs w:val="24"/>
                <w:highlight w:val="none"/>
                <w:u w:val="none"/>
                <w:lang w:val="zh-CN"/>
              </w:rPr>
              <w:t>分</w:t>
            </w:r>
          </w:p>
        </w:tc>
      </w:tr>
      <w:tr w14:paraId="4B8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restart"/>
            <w:vAlign w:val="center"/>
          </w:tcPr>
          <w:p w14:paraId="0BD7C10E">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2</w:t>
            </w:r>
          </w:p>
        </w:tc>
        <w:tc>
          <w:tcPr>
            <w:tcW w:w="1329" w:type="dxa"/>
            <w:vMerge w:val="restart"/>
            <w:vAlign w:val="center"/>
          </w:tcPr>
          <w:p w14:paraId="4C6D892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r>
              <w:rPr>
                <w:rFonts w:hint="eastAsia" w:ascii="仿宋" w:hAnsi="仿宋" w:eastAsia="仿宋" w:cs="仿宋"/>
                <w:b/>
                <w:bCs/>
                <w:color w:val="auto"/>
                <w:spacing w:val="0"/>
                <w:sz w:val="24"/>
                <w:szCs w:val="24"/>
                <w:highlight w:val="none"/>
                <w:u w:val="none"/>
                <w:lang w:val="zh-CN"/>
              </w:rPr>
              <w:t>项目实施方案</w:t>
            </w:r>
          </w:p>
        </w:tc>
        <w:tc>
          <w:tcPr>
            <w:tcW w:w="7320" w:type="dxa"/>
            <w:vAlign w:val="center"/>
          </w:tcPr>
          <w:p w14:paraId="48DC7AB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保证</w:t>
            </w:r>
            <w:r>
              <w:rPr>
                <w:rFonts w:hint="eastAsia" w:ascii="仿宋" w:hAnsi="仿宋" w:eastAsia="仿宋" w:cs="仿宋"/>
                <w:b/>
                <w:bCs/>
                <w:color w:val="auto"/>
                <w:spacing w:val="0"/>
                <w:sz w:val="24"/>
                <w:szCs w:val="24"/>
                <w:highlight w:val="none"/>
                <w:u w:val="none"/>
                <w:lang w:val="zh-CN" w:eastAsia="zh-CN"/>
              </w:rPr>
              <w:t>供应货物质量措施（</w:t>
            </w:r>
            <w:r>
              <w:rPr>
                <w:rFonts w:hint="eastAsia" w:ascii="仿宋" w:hAnsi="仿宋" w:eastAsia="仿宋" w:cs="仿宋"/>
                <w:b/>
                <w:bCs/>
                <w:color w:val="auto"/>
                <w:spacing w:val="0"/>
                <w:sz w:val="24"/>
                <w:szCs w:val="24"/>
                <w:highlight w:val="none"/>
                <w:u w:val="none"/>
                <w:lang w:val="en-US" w:eastAsia="zh-CN"/>
              </w:rPr>
              <w:t>5分</w:t>
            </w:r>
            <w:r>
              <w:rPr>
                <w:rFonts w:hint="eastAsia" w:ascii="仿宋" w:hAnsi="仿宋" w:eastAsia="仿宋" w:cs="仿宋"/>
                <w:b/>
                <w:bCs/>
                <w:color w:val="auto"/>
                <w:spacing w:val="0"/>
                <w:sz w:val="24"/>
                <w:szCs w:val="24"/>
                <w:highlight w:val="none"/>
                <w:u w:val="none"/>
                <w:lang w:val="zh-CN" w:eastAsia="zh-CN"/>
              </w:rPr>
              <w:t>）：</w:t>
            </w:r>
            <w:r>
              <w:rPr>
                <w:rFonts w:hint="eastAsia" w:ascii="仿宋" w:hAnsi="仿宋" w:eastAsia="仿宋" w:cs="仿宋"/>
                <w:color w:val="auto"/>
                <w:spacing w:val="0"/>
                <w:sz w:val="24"/>
                <w:szCs w:val="24"/>
                <w:highlight w:val="none"/>
                <w:u w:val="none"/>
                <w:lang w:val="en-US" w:eastAsia="zh-CN"/>
              </w:rPr>
              <w:t>根据供应商提供的保证供应货物质量措施（包括但不限于质量保证、保障措施、产品测试、质量承诺等）进行评审：</w:t>
            </w:r>
          </w:p>
          <w:p w14:paraId="423711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①</w:t>
            </w:r>
            <w:r>
              <w:rPr>
                <w:rFonts w:hint="eastAsia" w:ascii="仿宋" w:hAnsi="仿宋" w:eastAsia="仿宋" w:cs="仿宋"/>
                <w:color w:val="auto"/>
                <w:spacing w:val="-10"/>
                <w:sz w:val="24"/>
                <w:szCs w:val="24"/>
                <w:highlight w:val="none"/>
                <w:u w:val="none"/>
                <w:lang w:val="en-US" w:eastAsia="zh-CN"/>
              </w:rPr>
              <w:t>质量保证体系卓越，质量承诺严谨，保障措施先进且有创新，产品测试标准高于行业水平，配备全流程质量追溯及持续改进方案，得5分；</w:t>
            </w:r>
          </w:p>
          <w:p w14:paraId="026C6BB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②</w:t>
            </w:r>
            <w:r>
              <w:rPr>
                <w:rFonts w:hint="eastAsia" w:ascii="仿宋" w:hAnsi="仿宋" w:eastAsia="仿宋" w:cs="仿宋"/>
                <w:color w:val="auto"/>
                <w:spacing w:val="-10"/>
                <w:sz w:val="24"/>
                <w:szCs w:val="24"/>
                <w:highlight w:val="none"/>
                <w:u w:val="none"/>
                <w:lang w:val="en-US" w:eastAsia="zh-CN"/>
              </w:rPr>
              <w:t>质量保证措施全面且具体，涵盖完善的质量承诺、系统性保障措施、多环节产品测试及问题应对机制，可操作性较强，得4分；</w:t>
            </w:r>
          </w:p>
          <w:p w14:paraId="21A4A32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③</w:t>
            </w:r>
            <w:r>
              <w:rPr>
                <w:rFonts w:hint="eastAsia" w:ascii="仿宋" w:hAnsi="仿宋" w:eastAsia="仿宋" w:cs="仿宋"/>
                <w:color w:val="auto"/>
                <w:spacing w:val="-10"/>
                <w:sz w:val="24"/>
                <w:szCs w:val="24"/>
                <w:highlight w:val="none"/>
                <w:u w:val="none"/>
                <w:lang w:val="en-US" w:eastAsia="zh-CN"/>
              </w:rPr>
              <w:t>具备较完整的质量保证框架，包含明确的质量承诺、常规保障措施及基本产品测试流程，但措施深度和细节有待加强，得3分；</w:t>
            </w:r>
          </w:p>
          <w:p w14:paraId="521B30C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④</w:t>
            </w:r>
            <w:r>
              <w:rPr>
                <w:rFonts w:hint="eastAsia" w:ascii="仿宋" w:hAnsi="仿宋" w:eastAsia="仿宋" w:cs="仿宋"/>
                <w:color w:val="auto"/>
                <w:spacing w:val="-10"/>
                <w:sz w:val="24"/>
                <w:szCs w:val="24"/>
                <w:highlight w:val="none"/>
                <w:u w:val="none"/>
                <w:lang w:val="en-US" w:eastAsia="zh-CN"/>
              </w:rPr>
              <w:t>提供了部分基础质量保证措施，简单提及质量承诺，但缺乏具体保障措施和产品测试环节说明，完整性不足，得2分；</w:t>
            </w:r>
          </w:p>
          <w:p w14:paraId="7DCC78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⑤</w:t>
            </w:r>
            <w:r>
              <w:rPr>
                <w:rFonts w:hint="eastAsia" w:ascii="仿宋" w:hAnsi="仿宋" w:eastAsia="仿宋" w:cs="仿宋"/>
                <w:color w:val="auto"/>
                <w:spacing w:val="-10"/>
                <w:sz w:val="24"/>
                <w:szCs w:val="24"/>
                <w:highlight w:val="none"/>
                <w:u w:val="none"/>
                <w:lang w:val="en-US" w:eastAsia="zh-CN"/>
              </w:rPr>
              <w:t>质量保证相关措施或内容严重缺失，无法体现基本质量控制意识，得1分；</w:t>
            </w:r>
          </w:p>
          <w:p w14:paraId="4868D7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zh-CN" w:eastAsia="zh-CN"/>
              </w:rPr>
            </w:pPr>
            <w:r>
              <w:rPr>
                <w:rFonts w:hint="eastAsia" w:ascii="仿宋" w:hAnsi="仿宋" w:eastAsia="仿宋" w:cs="仿宋"/>
                <w:spacing w:val="0"/>
                <w:kern w:val="0"/>
                <w:sz w:val="24"/>
                <w:szCs w:val="24"/>
                <w:lang w:val="zh-CN" w:eastAsia="zh-CN" w:bidi="ar-SA"/>
              </w:rPr>
              <w:t>⑥</w:t>
            </w:r>
            <w:r>
              <w:rPr>
                <w:rFonts w:hint="eastAsia" w:ascii="仿宋" w:hAnsi="仿宋" w:eastAsia="仿宋" w:cs="仿宋"/>
                <w:color w:val="auto"/>
                <w:spacing w:val="-10"/>
                <w:sz w:val="24"/>
                <w:szCs w:val="24"/>
                <w:highlight w:val="none"/>
                <w:u w:val="none"/>
                <w:lang w:val="en-US" w:eastAsia="zh-CN"/>
              </w:rPr>
              <w:t>未提供不得分。</w:t>
            </w:r>
          </w:p>
        </w:tc>
        <w:tc>
          <w:tcPr>
            <w:tcW w:w="907" w:type="dxa"/>
            <w:vAlign w:val="center"/>
          </w:tcPr>
          <w:p w14:paraId="00F8861F">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lang w:val="zh-CN"/>
              </w:rPr>
              <w:t>分</w:t>
            </w:r>
          </w:p>
        </w:tc>
      </w:tr>
      <w:tr w14:paraId="1BC3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128FF1A3">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0318A0E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vAlign w:val="center"/>
          </w:tcPr>
          <w:p w14:paraId="1517BF9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b/>
                <w:bCs/>
                <w:spacing w:val="0"/>
                <w:kern w:val="0"/>
                <w:sz w:val="24"/>
                <w:szCs w:val="24"/>
                <w:lang w:val="en-US" w:eastAsia="zh-CN" w:bidi="ar-SA"/>
              </w:rPr>
              <w:t>货物运输安全保障措施（5分）：</w:t>
            </w:r>
            <w:r>
              <w:rPr>
                <w:rFonts w:hint="eastAsia" w:ascii="仿宋" w:hAnsi="仿宋" w:eastAsia="仿宋" w:cs="仿宋"/>
                <w:spacing w:val="0"/>
                <w:kern w:val="0"/>
                <w:sz w:val="24"/>
                <w:szCs w:val="24"/>
                <w:lang w:val="en-US" w:eastAsia="zh-CN" w:bidi="ar-SA"/>
              </w:rPr>
              <w:t>根据供应商提供的货物运输安全保障措施（包括但不限于设备包装与防护措施、运输计划的制定、装卸方案、在途的监控等）进行评审：</w:t>
            </w:r>
          </w:p>
          <w:p w14:paraId="21C57C3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①保障措施全面系统，包装准备充分，防护措施到位，有特殊货物定制方案，运输、装卸方案周密高效，在途监控智能全覆盖，预警灵敏、可追溯性强，得5分；</w:t>
            </w:r>
          </w:p>
          <w:p w14:paraId="73FCEF2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②保障措施针对性强，包装防护措施有效，运输、装卸方案详细具操作性，在途监控系统完善、实时跟踪记录详尽，得4分；</w:t>
            </w:r>
          </w:p>
          <w:p w14:paraId="0AD2141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③保证措施完整，提供的包装符合规范、防护措施基本到位，运输、装卸方案要素全、有一定操作性，在途监控有基础手段、记录基本完整，得3分；</w:t>
            </w:r>
          </w:p>
          <w:p w14:paraId="3C07B0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④保障措施简单，包装简陋、防护措施不足；运输、装卸方案粗糙、操作性差；在途监控偶发或无实质记录，得2分；</w:t>
            </w:r>
          </w:p>
          <w:p w14:paraId="17EBA81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 xml:space="preserve">⑤基本无保障措施，包装随意无防护，运输、装卸方案缺失，无在途监控，得1分。 </w:t>
            </w:r>
          </w:p>
          <w:p w14:paraId="432C6C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pacing w:val="0"/>
                <w:kern w:val="0"/>
                <w:sz w:val="24"/>
                <w:szCs w:val="24"/>
                <w:lang w:val="en-US" w:eastAsia="zh-CN" w:bidi="ar-SA"/>
              </w:rPr>
              <w:t>未提供不得分。</w:t>
            </w:r>
          </w:p>
        </w:tc>
        <w:tc>
          <w:tcPr>
            <w:tcW w:w="907" w:type="dxa"/>
            <w:vAlign w:val="center"/>
          </w:tcPr>
          <w:p w14:paraId="2DF3C0AA">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FCE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4E000D39">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0250884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vAlign w:val="center"/>
          </w:tcPr>
          <w:p w14:paraId="4E0034A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保证交货期的措施（5分）：</w:t>
            </w:r>
            <w:r>
              <w:rPr>
                <w:rFonts w:hint="eastAsia" w:ascii="仿宋" w:hAnsi="仿宋" w:eastAsia="仿宋" w:cs="仿宋"/>
                <w:color w:val="auto"/>
                <w:spacing w:val="0"/>
                <w:sz w:val="24"/>
                <w:szCs w:val="24"/>
                <w:highlight w:val="none"/>
                <w:u w:val="none"/>
                <w:lang w:val="en-US" w:eastAsia="zh-CN"/>
              </w:rPr>
              <w:t>根据供应商提供的保证交货期的措施（包括但不限于</w:t>
            </w:r>
            <w:r>
              <w:rPr>
                <w:rFonts w:hint="eastAsia" w:ascii="仿宋" w:hAnsi="仿宋" w:eastAsia="仿宋" w:cs="仿宋"/>
                <w:color w:val="auto"/>
                <w:spacing w:val="0"/>
                <w:sz w:val="24"/>
                <w:szCs w:val="24"/>
                <w:highlight w:val="none"/>
                <w:u w:val="none"/>
                <w:lang w:val="zh-CN" w:eastAsia="zh-CN"/>
              </w:rPr>
              <w:t>确保</w:t>
            </w:r>
            <w:r>
              <w:rPr>
                <w:rFonts w:hint="eastAsia" w:ascii="仿宋" w:hAnsi="仿宋" w:eastAsia="仿宋" w:cs="仿宋"/>
                <w:color w:val="auto"/>
                <w:spacing w:val="0"/>
                <w:sz w:val="24"/>
                <w:szCs w:val="24"/>
                <w:highlight w:val="none"/>
                <w:u w:val="none"/>
                <w:lang w:val="en-US" w:eastAsia="zh-CN"/>
              </w:rPr>
              <w:t>产品</w:t>
            </w:r>
            <w:r>
              <w:rPr>
                <w:rFonts w:hint="eastAsia" w:ascii="仿宋" w:hAnsi="仿宋" w:eastAsia="仿宋" w:cs="仿宋"/>
                <w:color w:val="auto"/>
                <w:spacing w:val="0"/>
                <w:sz w:val="24"/>
                <w:szCs w:val="24"/>
                <w:highlight w:val="none"/>
                <w:u w:val="none"/>
                <w:lang w:val="zh-CN" w:eastAsia="zh-CN"/>
              </w:rPr>
              <w:t>交货期、</w:t>
            </w:r>
            <w:r>
              <w:rPr>
                <w:rFonts w:hint="eastAsia" w:ascii="仿宋" w:hAnsi="仿宋" w:eastAsia="仿宋" w:cs="仿宋"/>
                <w:color w:val="auto"/>
                <w:spacing w:val="0"/>
                <w:sz w:val="24"/>
                <w:szCs w:val="24"/>
                <w:highlight w:val="none"/>
                <w:u w:val="none"/>
                <w:lang w:val="en-US" w:eastAsia="zh-CN"/>
              </w:rPr>
              <w:t>交货进度计划安排</w:t>
            </w:r>
            <w:r>
              <w:rPr>
                <w:rFonts w:hint="eastAsia" w:ascii="仿宋" w:hAnsi="仿宋" w:eastAsia="仿宋" w:cs="仿宋"/>
                <w:color w:val="auto"/>
                <w:spacing w:val="0"/>
                <w:sz w:val="24"/>
                <w:szCs w:val="24"/>
                <w:highlight w:val="none"/>
                <w:u w:val="none"/>
                <w:lang w:val="zh-CN" w:eastAsia="zh-CN"/>
              </w:rPr>
              <w:t>、项目过程中各阶段划分和控制等</w:t>
            </w:r>
            <w:r>
              <w:rPr>
                <w:rFonts w:hint="eastAsia" w:ascii="仿宋" w:hAnsi="仿宋" w:eastAsia="仿宋" w:cs="仿宋"/>
                <w:color w:val="auto"/>
                <w:spacing w:val="0"/>
                <w:sz w:val="24"/>
                <w:szCs w:val="24"/>
                <w:highlight w:val="none"/>
                <w:u w:val="none"/>
                <w:lang w:val="en-US" w:eastAsia="zh-CN"/>
              </w:rPr>
              <w:t>）进行评审：</w:t>
            </w:r>
          </w:p>
          <w:p w14:paraId="77D101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建立全面的交货期保障体系，进度计划科学合理，阶段控制精准有效，能充分保障交货期稳定可靠，得5分；</w:t>
            </w:r>
          </w:p>
          <w:p w14:paraId="1AF197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交货进度计划详细，各阶段划分清晰，具备较为完善的过程控制措施，得4分；</w:t>
            </w:r>
          </w:p>
          <w:p w14:paraId="5DCE7A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③有基本的交货进度计划和阶段划分，但计划粗略、阶段划分不清晰，缺乏明确的控制方法和措施得3分；</w:t>
            </w:r>
          </w:p>
          <w:p w14:paraId="03273E7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简单提及确保交货期的意愿，无具体进度计划、阶段划分及控制措施，内容空泛笼统，得2分；</w:t>
            </w:r>
          </w:p>
          <w:p w14:paraId="11BDE8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未制定明确的交货期保证措施，缺乏进度计划和阶段控制安排，得1分；</w:t>
            </w:r>
          </w:p>
          <w:p w14:paraId="440F66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0DE16B2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35EA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0584FFB5">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5D717BB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0EB6EC0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确保货物安装、调试的方案</w:t>
            </w:r>
            <w:r>
              <w:rPr>
                <w:rFonts w:hint="eastAsia" w:ascii="仿宋" w:hAnsi="仿宋" w:eastAsia="仿宋" w:cs="仿宋"/>
                <w:b/>
                <w:bCs/>
                <w:color w:val="auto"/>
                <w:spacing w:val="0"/>
                <w:sz w:val="24"/>
                <w:szCs w:val="24"/>
                <w:highlight w:val="none"/>
                <w:u w:val="none"/>
                <w:lang w:eastAsia="zh-CN"/>
              </w:rPr>
              <w:t>（</w:t>
            </w:r>
            <w:r>
              <w:rPr>
                <w:rFonts w:hint="eastAsia" w:ascii="仿宋" w:hAnsi="仿宋" w:eastAsia="仿宋" w:cs="仿宋"/>
                <w:b/>
                <w:bCs/>
                <w:color w:val="auto"/>
                <w:spacing w:val="0"/>
                <w:sz w:val="24"/>
                <w:szCs w:val="24"/>
                <w:highlight w:val="none"/>
                <w:u w:val="none"/>
                <w:lang w:val="en-US" w:eastAsia="zh-CN"/>
              </w:rPr>
              <w:t>5分</w:t>
            </w:r>
            <w:r>
              <w:rPr>
                <w:rFonts w:hint="eastAsia" w:ascii="仿宋" w:hAnsi="仿宋" w:eastAsia="仿宋" w:cs="仿宋"/>
                <w:b/>
                <w:bCs/>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针对本项目制定的</w:t>
            </w:r>
            <w:r>
              <w:rPr>
                <w:rFonts w:hint="eastAsia" w:ascii="仿宋" w:hAnsi="仿宋" w:eastAsia="仿宋" w:cs="仿宋"/>
                <w:color w:val="auto"/>
                <w:spacing w:val="0"/>
                <w:sz w:val="24"/>
                <w:szCs w:val="24"/>
                <w:highlight w:val="none"/>
                <w:u w:val="none"/>
                <w:lang w:val="en-US" w:eastAsia="zh-CN"/>
              </w:rPr>
              <w:t>货物安装、调试方案（包括但不限于</w:t>
            </w:r>
            <w:r>
              <w:rPr>
                <w:rFonts w:hint="eastAsia" w:ascii="仿宋" w:hAnsi="仿宋" w:eastAsia="仿宋" w:cs="仿宋"/>
                <w:color w:val="auto"/>
                <w:spacing w:val="0"/>
                <w:sz w:val="24"/>
                <w:szCs w:val="24"/>
                <w:highlight w:val="none"/>
                <w:u w:val="none"/>
              </w:rPr>
              <w:t>场地环境的了解程度</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人员的安排、</w:t>
            </w:r>
            <w:r>
              <w:rPr>
                <w:rFonts w:hint="eastAsia" w:ascii="仿宋" w:hAnsi="仿宋" w:eastAsia="仿宋" w:cs="仿宋"/>
                <w:color w:val="auto"/>
                <w:spacing w:val="0"/>
                <w:sz w:val="24"/>
                <w:szCs w:val="24"/>
                <w:highlight w:val="none"/>
                <w:u w:val="none"/>
                <w:lang w:val="en-US" w:eastAsia="zh-CN"/>
              </w:rPr>
              <w:t>设备调试</w:t>
            </w:r>
            <w:r>
              <w:rPr>
                <w:rFonts w:hint="eastAsia" w:ascii="仿宋" w:hAnsi="仿宋" w:eastAsia="仿宋" w:cs="仿宋"/>
                <w:color w:val="auto"/>
                <w:spacing w:val="0"/>
                <w:sz w:val="24"/>
                <w:szCs w:val="24"/>
                <w:highlight w:val="none"/>
                <w:u w:val="none"/>
              </w:rPr>
              <w:t>时间进度安排</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等</w:t>
            </w:r>
            <w:r>
              <w:rPr>
                <w:rFonts w:hint="eastAsia" w:ascii="仿宋" w:hAnsi="仿宋" w:eastAsia="仿宋" w:cs="仿宋"/>
                <w:color w:val="auto"/>
                <w:spacing w:val="0"/>
                <w:sz w:val="24"/>
                <w:szCs w:val="24"/>
                <w:highlight w:val="none"/>
                <w:u w:val="none"/>
                <w:lang w:val="en-US" w:eastAsia="zh-CN"/>
              </w:rPr>
              <w:t>）</w:t>
            </w:r>
            <w:r>
              <w:rPr>
                <w:rFonts w:hint="eastAsia" w:ascii="仿宋" w:hAnsi="仿宋" w:eastAsia="仿宋" w:cs="仿宋"/>
                <w:color w:val="auto"/>
                <w:spacing w:val="0"/>
                <w:sz w:val="24"/>
                <w:szCs w:val="24"/>
                <w:highlight w:val="none"/>
                <w:u w:val="none"/>
              </w:rPr>
              <w:t>进行评分：</w:t>
            </w:r>
          </w:p>
          <w:p w14:paraId="2CC44D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内容全面且针对性强，人员配置优、协作强，安装调试精准高效，各环节有质量保障，方案科学先进、可操作性极强</w:t>
            </w:r>
            <w:r>
              <w:rPr>
                <w:rFonts w:hint="eastAsia" w:ascii="仿宋" w:hAnsi="仿宋" w:eastAsia="仿宋" w:cs="仿宋"/>
                <w:color w:val="auto"/>
                <w:spacing w:val="0"/>
                <w:sz w:val="24"/>
                <w:szCs w:val="24"/>
                <w:highlight w:val="none"/>
                <w:u w:val="none"/>
              </w:rPr>
              <w:t>，得5分；</w:t>
            </w:r>
          </w:p>
          <w:p w14:paraId="3A545C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rPr>
              <w:t>内容全面详尽，</w:t>
            </w:r>
            <w:r>
              <w:rPr>
                <w:rFonts w:hint="eastAsia" w:ascii="仿宋" w:hAnsi="仿宋" w:eastAsia="仿宋" w:cs="仿宋"/>
                <w:color w:val="auto"/>
                <w:spacing w:val="0"/>
                <w:sz w:val="24"/>
                <w:szCs w:val="24"/>
                <w:highlight w:val="none"/>
                <w:u w:val="none"/>
                <w:lang w:val="en-US" w:eastAsia="zh-CN"/>
              </w:rPr>
              <w:t>人员</w:t>
            </w:r>
            <w:r>
              <w:rPr>
                <w:rFonts w:hint="eastAsia" w:ascii="仿宋" w:hAnsi="仿宋" w:eastAsia="仿宋" w:cs="仿宋"/>
                <w:color w:val="auto"/>
                <w:spacing w:val="0"/>
                <w:sz w:val="24"/>
                <w:szCs w:val="24"/>
                <w:highlight w:val="none"/>
                <w:u w:val="none"/>
              </w:rPr>
              <w:t>配置合理</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专业有经验，安装调试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先进合理，能保质量进度，适合本项目采购需求，得4分；</w:t>
            </w:r>
          </w:p>
          <w:p w14:paraId="714E62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rPr>
              <w:t>内容完整，人员配置合理有资质，安装调试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可行，可操作性较强，得3分；</w:t>
            </w:r>
          </w:p>
          <w:p w14:paraId="4F6E7F0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rPr>
              <w:t>内容较完整，各部分有初步描述，但深度不足，部分环节逻辑欠清晰，有待提高，得2分；</w:t>
            </w:r>
          </w:p>
          <w:p w14:paraId="518953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rPr>
              <w:t>提供的方案内容存在欠缺，描述简略，关键细节缺失，可行性低，缺少明确的针对性，得1分；</w:t>
            </w:r>
          </w:p>
          <w:p w14:paraId="6DBFF86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kern w:val="2"/>
                <w:sz w:val="24"/>
                <w:szCs w:val="24"/>
                <w:highlight w:val="none"/>
                <w:u w:val="none"/>
                <w:lang w:val="en-US" w:eastAsia="zh-CN" w:bidi="ar-SA"/>
              </w:rPr>
            </w:pPr>
            <w:r>
              <w:rPr>
                <w:rFonts w:hint="eastAsia" w:ascii="仿宋" w:hAnsi="仿宋" w:eastAsia="仿宋" w:cs="仿宋"/>
                <w:color w:val="auto"/>
                <w:spacing w:val="0"/>
                <w:sz w:val="24"/>
                <w:szCs w:val="24"/>
                <w:highlight w:val="none"/>
                <w:u w:val="none"/>
              </w:rPr>
              <w:t>未提供的，不得分。</w:t>
            </w:r>
          </w:p>
        </w:tc>
        <w:tc>
          <w:tcPr>
            <w:tcW w:w="907" w:type="dxa"/>
            <w:vAlign w:val="center"/>
          </w:tcPr>
          <w:p w14:paraId="7EC457B4">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EA1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089AD680">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467E356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2C29559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验收方案（5分）</w:t>
            </w:r>
            <w:r>
              <w:rPr>
                <w:rFonts w:hint="eastAsia" w:ascii="仿宋" w:hAnsi="仿宋" w:eastAsia="仿宋" w:cs="仿宋"/>
                <w:color w:val="auto"/>
                <w:spacing w:val="0"/>
                <w:sz w:val="24"/>
                <w:szCs w:val="24"/>
                <w:highlight w:val="none"/>
                <w:u w:val="none"/>
                <w:lang w:val="en-US" w:eastAsia="zh-CN"/>
              </w:rPr>
              <w:t>：根据供应商针对本项目制定的验收方案（包括但不限于验收方法、验收流程、时间安排、验收结果处理等）进行评分：</w:t>
            </w:r>
          </w:p>
          <w:p w14:paraId="1C23F7DA">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验收方法科学合理、流程清晰，时间安排细致、责任分工明确，结果处理机制完善，包括合格判定、整改与复验流程，指导性和可操作性强，得5分；</w:t>
            </w:r>
          </w:p>
          <w:p w14:paraId="3D4CF43C">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验收方法和流程较清晰，时间安排合理、责任分工较明确，结果处理机制较完善、含主要环节，指导性和可操作性较强，得4分；</w:t>
            </w:r>
          </w:p>
          <w:p w14:paraId="319B1642">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验收方法和流程基本清晰、少量细节需补充，时间安排基本合理、责任分工有一定明确性，结果处理机制基本具备、关键环节无缺失，有一定指导性和可操作性，得3分；</w:t>
            </w:r>
          </w:p>
          <w:p w14:paraId="233F6668">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验收方法和流程不清晰，时间安排不合理、责任分工不明确，结果处理机制不完善、存在关键环节缺失，指导性和可操作性弱，得2分；</w:t>
            </w:r>
          </w:p>
          <w:p w14:paraId="0FA8F4C9">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验收方法和流程混乱、时间安排混乱、无责任分工，结果处理机制缺失，无指导性和可操作性，得1分。</w:t>
            </w:r>
          </w:p>
          <w:p w14:paraId="071A019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297ACDDF">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C7C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278A2331">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42E1DE1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0534158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应急预案(5分）</w:t>
            </w:r>
            <w:r>
              <w:rPr>
                <w:rFonts w:hint="eastAsia" w:ascii="仿宋" w:hAnsi="仿宋" w:eastAsia="仿宋" w:cs="仿宋"/>
                <w:color w:val="auto"/>
                <w:spacing w:val="0"/>
                <w:sz w:val="24"/>
                <w:szCs w:val="24"/>
                <w:highlight w:val="none"/>
                <w:u w:val="none"/>
                <w:lang w:val="en-US" w:eastAsia="zh-CN"/>
              </w:rPr>
              <w:t>：根据供应商针对本项目制定的应急预案（</w:t>
            </w:r>
            <w:r>
              <w:rPr>
                <w:rFonts w:hint="eastAsia" w:ascii="仿宋" w:hAnsi="仿宋" w:eastAsia="仿宋" w:cs="仿宋"/>
                <w:bCs/>
                <w:color w:val="auto"/>
                <w:sz w:val="24"/>
                <w:szCs w:val="24"/>
                <w:highlight w:val="none"/>
                <w:lang w:val="en-US" w:eastAsia="zh-CN"/>
              </w:rPr>
              <w:t>包括但不限于供货时发生的恶劣天气应对，安装、调试过程中突发事件应急处理、应急响应程序、后期处置、人员及通讯保障等</w:t>
            </w:r>
            <w:r>
              <w:rPr>
                <w:rFonts w:hint="eastAsia" w:ascii="仿宋" w:hAnsi="仿宋" w:eastAsia="仿宋" w:cs="仿宋"/>
                <w:color w:val="auto"/>
                <w:spacing w:val="0"/>
                <w:sz w:val="24"/>
                <w:szCs w:val="24"/>
                <w:highlight w:val="none"/>
                <w:u w:val="none"/>
                <w:lang w:val="en-US" w:eastAsia="zh-CN"/>
              </w:rPr>
              <w:t>）进行评审：</w:t>
            </w:r>
          </w:p>
          <w:p w14:paraId="437FA6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内容完整且细致，措施科学严谨，应急响应流程规范高些，人员、通讯、物资保障体系健全，有风险评估、后期处置及持续改进机制，具备实战指导性，得5分；</w:t>
            </w:r>
          </w:p>
          <w:p w14:paraId="0ED3885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各环节措施详尽可行，应急响应程序逻辑严密，人员与通讯保障机制完善，包含应急演练要求，可操作性强，得4分；</w:t>
            </w:r>
          </w:p>
          <w:p w14:paraId="023F6E7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包含所有核心要素，各环节有应对措施，应急响应程序清晰，人员职责划分相对明确，具备一定可操作性，得3分；</w:t>
            </w:r>
          </w:p>
          <w:p w14:paraId="5022FF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涵盖3-4个要素，措施较为简略宽泛，未明确分配责任或应对流程，得2分；</w:t>
            </w:r>
          </w:p>
          <w:p w14:paraId="42219A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内容严重不足，仅涉及1-2个核心要素且表述不清，缺乏具体应对措施，得1分；</w:t>
            </w:r>
          </w:p>
          <w:p w14:paraId="4C021BCF">
            <w:pPr>
              <w:pStyle w:val="19"/>
              <w:keepNext w:val="0"/>
              <w:keepLines w:val="0"/>
              <w:pageBreakBefore w:val="0"/>
              <w:kinsoku/>
              <w:wordWrap/>
              <w:overflowPunct/>
              <w:topLinePunct w:val="0"/>
              <w:autoSpaceDE/>
              <w:autoSpaceDN/>
              <w:bidi w:val="0"/>
              <w:spacing w:line="360" w:lineRule="auto"/>
              <w:rPr>
                <w:rFonts w:hint="eastAsia" w:ascii="仿宋" w:hAnsi="仿宋" w:eastAsia="仿宋" w:cs="仿宋"/>
                <w:sz w:val="24"/>
                <w:szCs w:val="24"/>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278A11A8">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1A3D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restart"/>
            <w:vAlign w:val="center"/>
          </w:tcPr>
          <w:p w14:paraId="5CDD330A">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color w:val="auto"/>
                <w:spacing w:val="0"/>
                <w:sz w:val="24"/>
                <w:szCs w:val="24"/>
                <w:highlight w:val="none"/>
                <w:u w:val="none"/>
                <w:lang w:val="en-US" w:eastAsia="zh-CN"/>
              </w:rPr>
              <w:t>3</w:t>
            </w:r>
          </w:p>
        </w:tc>
        <w:tc>
          <w:tcPr>
            <w:tcW w:w="1329" w:type="dxa"/>
            <w:vMerge w:val="restart"/>
            <w:vAlign w:val="center"/>
          </w:tcPr>
          <w:p w14:paraId="47912757">
            <w:pPr>
              <w:pStyle w:val="21"/>
              <w:keepNext w:val="0"/>
              <w:keepLines w:val="0"/>
              <w:pageBreakBefore w:val="0"/>
              <w:kinsoku/>
              <w:wordWrap/>
              <w:overflowPunct/>
              <w:topLinePunct w:val="0"/>
              <w:autoSpaceDE/>
              <w:autoSpaceDN/>
              <w:bidi w:val="0"/>
              <w:spacing w:line="360" w:lineRule="auto"/>
              <w:ind w:left="0" w:leftChars="0" w:right="0" w:rightChars="0" w:firstLine="0" w:firstLine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售后服务</w:t>
            </w:r>
          </w:p>
        </w:tc>
        <w:tc>
          <w:tcPr>
            <w:tcW w:w="7320" w:type="dxa"/>
            <w:vAlign w:val="center"/>
          </w:tcPr>
          <w:p w14:paraId="05FEB68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售后服务方案（5分）：</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针对技术要求并结合建设条件等情况出具售后服务方案（包含</w:t>
            </w:r>
            <w:r>
              <w:rPr>
                <w:rFonts w:hint="eastAsia" w:ascii="仿宋" w:hAnsi="仿宋" w:eastAsia="仿宋" w:cs="仿宋"/>
                <w:color w:val="auto"/>
                <w:spacing w:val="0"/>
                <w:sz w:val="24"/>
                <w:szCs w:val="24"/>
                <w:highlight w:val="none"/>
                <w:u w:val="none"/>
                <w:lang w:val="en-US" w:eastAsia="zh-CN"/>
              </w:rPr>
              <w:t>售后</w:t>
            </w:r>
            <w:r>
              <w:rPr>
                <w:rFonts w:hint="eastAsia" w:ascii="仿宋" w:hAnsi="仿宋" w:eastAsia="仿宋" w:cs="仿宋"/>
                <w:color w:val="auto"/>
                <w:spacing w:val="0"/>
                <w:sz w:val="24"/>
                <w:szCs w:val="24"/>
                <w:highlight w:val="none"/>
                <w:u w:val="none"/>
              </w:rPr>
              <w:t>服务团队配置、维护计划、质保说明等内容）进行</w:t>
            </w:r>
            <w:r>
              <w:rPr>
                <w:rFonts w:hint="eastAsia" w:ascii="仿宋" w:hAnsi="仿宋" w:eastAsia="仿宋" w:cs="仿宋"/>
                <w:color w:val="auto"/>
                <w:spacing w:val="0"/>
                <w:sz w:val="24"/>
                <w:szCs w:val="24"/>
                <w:highlight w:val="none"/>
                <w:u w:val="none"/>
                <w:lang w:val="en-US" w:eastAsia="zh-CN"/>
              </w:rPr>
              <w:t>评审：</w:t>
            </w:r>
          </w:p>
          <w:p w14:paraId="500744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方案全面覆盖并深度优化各要素，服务团队结构完整、经验丰富，维护计划智能化且能预见潜在问题，质保条款超预期且承诺可靠，得5分；</w:t>
            </w:r>
          </w:p>
          <w:p w14:paraId="1891E36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②方案要素完整，各环节描述基本清晰，服务团队人员充足，维护计划符合常规要求，质保条款明确，得4分；</w:t>
            </w:r>
          </w:p>
          <w:p w14:paraId="7FDF4B0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方案包含主要要素，服务团队配置和维护计划合理，质保条款具备一定可操作性，得3分；</w:t>
            </w:r>
          </w:p>
          <w:p w14:paraId="547F27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方案包含部分主要要素，内容简单，服务团队配置、维护计划等关键环节描述不具体，质保条款简略宽泛，得2分；</w:t>
            </w:r>
          </w:p>
          <w:p w14:paraId="0D448C0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售后服务方案要素存在明显缺失，核心内容表述混乱，无法体现基本服务能力，得1分；</w:t>
            </w:r>
          </w:p>
          <w:p w14:paraId="21B16BC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06A7164B">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64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647D385B">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14C43E86">
            <w:pPr>
              <w:pStyle w:val="21"/>
              <w:keepNext w:val="0"/>
              <w:keepLines w:val="0"/>
              <w:pageBreakBefore w:val="0"/>
              <w:kinsoku/>
              <w:wordWrap/>
              <w:overflowPunct/>
              <w:topLinePunct w:val="0"/>
              <w:autoSpaceDE/>
              <w:autoSpaceDN/>
              <w:bidi w:val="0"/>
              <w:spacing w:line="360" w:lineRule="auto"/>
              <w:ind w:left="0" w:leftChars="0" w:right="0" w:rightChars="0" w:firstLine="482" w:firstLineChars="200"/>
              <w:jc w:val="center"/>
              <w:rPr>
                <w:rFonts w:hint="eastAsia" w:ascii="仿宋" w:hAnsi="仿宋" w:eastAsia="仿宋" w:cs="仿宋"/>
                <w:b/>
                <w:bCs/>
                <w:color w:val="auto"/>
                <w:spacing w:val="0"/>
                <w:sz w:val="24"/>
                <w:szCs w:val="24"/>
                <w:highlight w:val="none"/>
                <w:u w:val="none"/>
              </w:rPr>
            </w:pPr>
          </w:p>
        </w:tc>
        <w:tc>
          <w:tcPr>
            <w:tcW w:w="7320" w:type="dxa"/>
            <w:vAlign w:val="center"/>
          </w:tcPr>
          <w:p w14:paraId="751202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增值服务（5分）：</w:t>
            </w:r>
            <w:r>
              <w:rPr>
                <w:rFonts w:hint="eastAsia" w:ascii="仿宋" w:hAnsi="仿宋" w:eastAsia="仿宋" w:cs="仿宋"/>
                <w:color w:val="auto"/>
                <w:spacing w:val="0"/>
                <w:sz w:val="24"/>
                <w:szCs w:val="24"/>
                <w:highlight w:val="none"/>
                <w:u w:val="none"/>
                <w:lang w:val="en-US" w:eastAsia="zh-CN"/>
              </w:rPr>
              <w:t>根据供应商提供的增值服务（质保期后的服务、备品备件及专用耗材的供应等方面）情况进行评审：</w:t>
            </w:r>
          </w:p>
          <w:p w14:paraId="0A046E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能为客户提供全面优质的质保期后服务，内容包括技术支持、故障维修、设备保养及定期巡检，满足客户日常设备使用需求，及时提供所有品类的备品备件及专用耗材，得5分；</w:t>
            </w:r>
          </w:p>
          <w:p w14:paraId="0274D3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 xml:space="preserve">可为客户提供完善的质保期后服务，服务体系涵盖技术支持、故障维修和定期设备巡检，能保障设备正常运行，提供大部分备品备件和专用耗材的供应，得4分； </w:t>
            </w:r>
          </w:p>
          <w:p w14:paraId="7604BDC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提供部分质保期后服务，内容涵盖常规基础维护与支持工作，提供部分备品备件和专用耗材，产品种类有局限，得3分；</w:t>
            </w:r>
          </w:p>
          <w:p w14:paraId="5303557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④提供基础质保期后服务，包括</w:t>
            </w:r>
            <w:r>
              <w:rPr>
                <w:rFonts w:hint="eastAsia" w:ascii="仿宋" w:hAnsi="仿宋" w:eastAsia="仿宋" w:cs="仿宋"/>
                <w:color w:val="auto"/>
                <w:spacing w:val="0"/>
                <w:sz w:val="24"/>
                <w:szCs w:val="24"/>
                <w:highlight w:val="none"/>
                <w:u w:val="none"/>
                <w:lang w:val="en-US" w:eastAsia="zh-CN"/>
              </w:rPr>
              <w:t>常规基础维护与基础技术支持，提供少部分备品备件和专用耗材，得2分；</w:t>
            </w:r>
          </w:p>
          <w:p w14:paraId="1A8B5AA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仅提供基础的质保期后服务，不能提供备品备件和专用耗材，无法为客户提供额外支持与便利，得1分；</w:t>
            </w:r>
          </w:p>
          <w:p w14:paraId="2C44BF5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 xml:space="preserve">未提供不得分。 </w:t>
            </w:r>
          </w:p>
        </w:tc>
        <w:tc>
          <w:tcPr>
            <w:tcW w:w="907" w:type="dxa"/>
            <w:vAlign w:val="center"/>
          </w:tcPr>
          <w:p w14:paraId="0817D7D0">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1D6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4C54368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7B02B64D">
            <w:pPr>
              <w:pStyle w:val="21"/>
              <w:keepNext w:val="0"/>
              <w:keepLines w:val="0"/>
              <w:pageBreakBefore w:val="0"/>
              <w:kinsoku/>
              <w:wordWrap/>
              <w:overflowPunct/>
              <w:topLinePunct w:val="0"/>
              <w:autoSpaceDE/>
              <w:autoSpaceDN/>
              <w:bidi w:val="0"/>
              <w:spacing w:line="360" w:lineRule="auto"/>
              <w:ind w:left="0" w:leftChars="0" w:right="0" w:rightChars="0" w:firstLine="482" w:firstLineChars="200"/>
              <w:jc w:val="center"/>
              <w:rPr>
                <w:rFonts w:hint="eastAsia" w:ascii="仿宋" w:hAnsi="仿宋" w:eastAsia="仿宋" w:cs="仿宋"/>
                <w:b/>
                <w:bCs/>
                <w:color w:val="auto"/>
                <w:spacing w:val="0"/>
                <w:sz w:val="24"/>
                <w:szCs w:val="24"/>
                <w:highlight w:val="none"/>
                <w:u w:val="none"/>
              </w:rPr>
            </w:pPr>
          </w:p>
        </w:tc>
        <w:tc>
          <w:tcPr>
            <w:tcW w:w="7320" w:type="dxa"/>
            <w:vAlign w:val="center"/>
          </w:tcPr>
          <w:p w14:paraId="46A366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培训方案(5分）：</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提供的</w:t>
            </w:r>
            <w:r>
              <w:rPr>
                <w:rFonts w:hint="eastAsia" w:ascii="仿宋" w:hAnsi="仿宋" w:eastAsia="仿宋" w:cs="仿宋"/>
                <w:color w:val="auto"/>
                <w:spacing w:val="0"/>
                <w:sz w:val="24"/>
                <w:szCs w:val="24"/>
                <w:highlight w:val="none"/>
                <w:u w:val="none"/>
                <w:lang w:val="en-US" w:eastAsia="zh-CN"/>
              </w:rPr>
              <w:t>针对设备仪器使用和日常维护保养的</w:t>
            </w:r>
            <w:r>
              <w:rPr>
                <w:rFonts w:hint="eastAsia" w:ascii="仿宋" w:hAnsi="仿宋" w:eastAsia="仿宋" w:cs="仿宋"/>
                <w:color w:val="auto"/>
                <w:spacing w:val="0"/>
                <w:sz w:val="24"/>
                <w:szCs w:val="24"/>
                <w:highlight w:val="none"/>
                <w:u w:val="none"/>
              </w:rPr>
              <w:t>培训方案</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包括但不限于</w:t>
            </w:r>
            <w:r>
              <w:rPr>
                <w:rFonts w:hint="eastAsia" w:ascii="仿宋" w:hAnsi="仿宋" w:eastAsia="仿宋" w:cs="仿宋"/>
                <w:color w:val="auto"/>
                <w:spacing w:val="0"/>
                <w:sz w:val="24"/>
                <w:szCs w:val="24"/>
                <w:highlight w:val="none"/>
                <w:u w:val="none"/>
              </w:rPr>
              <w:t>培训方式</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培训时间</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培训内容</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培训目标等</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进行评审</w:t>
            </w:r>
            <w:r>
              <w:rPr>
                <w:rFonts w:hint="eastAsia" w:ascii="仿宋" w:hAnsi="仿宋" w:eastAsia="仿宋" w:cs="仿宋"/>
                <w:color w:val="auto"/>
                <w:spacing w:val="0"/>
                <w:sz w:val="24"/>
                <w:szCs w:val="24"/>
                <w:highlight w:val="none"/>
                <w:u w:val="none"/>
                <w:lang w:eastAsia="zh-CN"/>
              </w:rPr>
              <w:t>：</w:t>
            </w:r>
          </w:p>
          <w:p w14:paraId="3F3BE3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①5培训方式创新且针对性强，培训时间安排灵活优化，培训内容系统全面且深度适宜，培训目标可衡量可达成，得5分；</w:t>
            </w:r>
          </w:p>
          <w:p w14:paraId="069EA2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②培训方式多样且适用，培训时间安排科学高效，培训内容紧密贴合需求，培训目标明确具体，得4分；</w:t>
            </w:r>
          </w:p>
          <w:p w14:paraId="329A3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③培训方式有一定多样性，培训时间安排较合理，培训内容与需求基本匹配，培训目标较清晰，得3分；</w:t>
            </w:r>
          </w:p>
          <w:p w14:paraId="2A42F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④培训方式较简单，培训时间基本合理，培训内容有一定关联度，针对性不高，有待提高，得2分；</w:t>
            </w:r>
          </w:p>
          <w:p w14:paraId="26458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⑤培训方式单一固化，培训时间安排混乱，培训内容与需求脱节，缺少明确的针对性，得1分；</w:t>
            </w:r>
          </w:p>
          <w:p w14:paraId="127170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未提供的，不得分。</w:t>
            </w:r>
          </w:p>
        </w:tc>
        <w:tc>
          <w:tcPr>
            <w:tcW w:w="907" w:type="dxa"/>
            <w:vAlign w:val="center"/>
          </w:tcPr>
          <w:p w14:paraId="4A4542D4">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9DE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29CD580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color w:val="auto"/>
                <w:spacing w:val="0"/>
                <w:sz w:val="24"/>
                <w:szCs w:val="24"/>
                <w:highlight w:val="none"/>
                <w:u w:val="none"/>
                <w:lang w:val="en-US" w:eastAsia="zh-CN"/>
              </w:rPr>
              <w:t>4</w:t>
            </w:r>
          </w:p>
        </w:tc>
        <w:tc>
          <w:tcPr>
            <w:tcW w:w="1329" w:type="dxa"/>
            <w:vAlign w:val="center"/>
          </w:tcPr>
          <w:p w14:paraId="6643A2C4">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企业业绩</w:t>
            </w:r>
          </w:p>
        </w:tc>
        <w:tc>
          <w:tcPr>
            <w:tcW w:w="7320" w:type="dxa"/>
            <w:vAlign w:val="center"/>
          </w:tcPr>
          <w:p w14:paraId="6C521499">
            <w:pPr>
              <w:pStyle w:val="13"/>
              <w:keepNext w:val="0"/>
              <w:keepLines w:val="0"/>
              <w:pageBreakBefore w:val="0"/>
              <w:kinsoku/>
              <w:wordWrap/>
              <w:overflowPunct/>
              <w:topLinePunct w:val="0"/>
              <w:autoSpaceDE/>
              <w:autoSpaceDN/>
              <w:bidi w:val="0"/>
              <w:spacing w:line="360" w:lineRule="auto"/>
              <w:ind w:left="0" w:leftChars="0" w:right="0" w:rightChars="0" w:firstLine="0"/>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供应商自20</w:t>
            </w:r>
            <w:r>
              <w:rPr>
                <w:rFonts w:hint="eastAsia" w:ascii="仿宋" w:hAnsi="仿宋" w:eastAsia="仿宋" w:cs="仿宋"/>
                <w:color w:val="auto"/>
                <w:spacing w:val="0"/>
                <w:kern w:val="2"/>
                <w:sz w:val="24"/>
                <w:szCs w:val="24"/>
                <w:highlight w:val="none"/>
                <w:lang w:val="en-US"/>
              </w:rPr>
              <w:t>2</w:t>
            </w:r>
            <w:r>
              <w:rPr>
                <w:rFonts w:hint="eastAsia" w:ascii="仿宋" w:hAnsi="仿宋" w:eastAsia="仿宋" w:cs="仿宋"/>
                <w:color w:val="auto"/>
                <w:spacing w:val="0"/>
                <w:kern w:val="2"/>
                <w:sz w:val="24"/>
                <w:szCs w:val="24"/>
                <w:highlight w:val="none"/>
                <w:lang w:val="en-US" w:eastAsia="zh-CN"/>
              </w:rPr>
              <w:t>2</w:t>
            </w:r>
            <w:r>
              <w:rPr>
                <w:rFonts w:hint="eastAsia" w:ascii="仿宋" w:hAnsi="仿宋" w:eastAsia="仿宋" w:cs="仿宋"/>
                <w:color w:val="auto"/>
                <w:spacing w:val="0"/>
                <w:kern w:val="2"/>
                <w:sz w:val="24"/>
                <w:szCs w:val="24"/>
                <w:highlight w:val="none"/>
              </w:rPr>
              <w:t>年1月1日以来（以合同签订时间为准）</w:t>
            </w:r>
            <w:r>
              <w:rPr>
                <w:rFonts w:hint="eastAsia" w:ascii="仿宋" w:hAnsi="仿宋" w:eastAsia="仿宋" w:cs="仿宋"/>
                <w:color w:val="auto"/>
                <w:spacing w:val="0"/>
                <w:kern w:val="2"/>
                <w:sz w:val="24"/>
                <w:szCs w:val="24"/>
                <w:highlight w:val="none"/>
                <w:lang w:val="en-US" w:eastAsia="zh-CN"/>
              </w:rPr>
              <w:t>承接过</w:t>
            </w:r>
            <w:r>
              <w:rPr>
                <w:rFonts w:hint="eastAsia" w:ascii="仿宋" w:hAnsi="仿宋" w:eastAsia="仿宋" w:cs="仿宋"/>
                <w:color w:val="auto"/>
                <w:spacing w:val="0"/>
                <w:kern w:val="2"/>
                <w:sz w:val="24"/>
                <w:szCs w:val="24"/>
                <w:highlight w:val="none"/>
              </w:rPr>
              <w:t>的</w:t>
            </w:r>
            <w:r>
              <w:rPr>
                <w:rFonts w:hint="eastAsia" w:ascii="仿宋" w:hAnsi="仿宋" w:eastAsia="仿宋" w:cs="仿宋"/>
                <w:color w:val="auto"/>
                <w:spacing w:val="0"/>
                <w:kern w:val="2"/>
                <w:sz w:val="24"/>
                <w:szCs w:val="24"/>
                <w:highlight w:val="none"/>
                <w:lang w:val="en-US" w:eastAsia="zh-CN"/>
              </w:rPr>
              <w:t>同类</w:t>
            </w:r>
            <w:r>
              <w:rPr>
                <w:rFonts w:hint="eastAsia" w:ascii="仿宋" w:hAnsi="仿宋" w:eastAsia="仿宋" w:cs="仿宋"/>
                <w:color w:val="auto"/>
                <w:spacing w:val="0"/>
                <w:kern w:val="2"/>
                <w:sz w:val="24"/>
                <w:szCs w:val="24"/>
                <w:highlight w:val="none"/>
              </w:rPr>
              <w:t>案例证明进行评分，每提供一个得1分，最高得</w:t>
            </w:r>
            <w:r>
              <w:rPr>
                <w:rFonts w:hint="eastAsia" w:ascii="仿宋" w:hAnsi="仿宋" w:eastAsia="仿宋" w:cs="仿宋"/>
                <w:color w:val="auto"/>
                <w:spacing w:val="0"/>
                <w:kern w:val="2"/>
                <w:sz w:val="24"/>
                <w:szCs w:val="24"/>
                <w:highlight w:val="none"/>
                <w:lang w:val="en-US" w:eastAsia="zh-CN"/>
              </w:rPr>
              <w:t>3</w:t>
            </w:r>
            <w:r>
              <w:rPr>
                <w:rFonts w:hint="eastAsia" w:ascii="仿宋" w:hAnsi="仿宋" w:eastAsia="仿宋" w:cs="仿宋"/>
                <w:color w:val="auto"/>
                <w:spacing w:val="0"/>
                <w:kern w:val="2"/>
                <w:sz w:val="24"/>
                <w:szCs w:val="24"/>
                <w:highlight w:val="none"/>
              </w:rPr>
              <w:t>分。</w:t>
            </w:r>
          </w:p>
          <w:p w14:paraId="6AB1E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kern w:val="2"/>
                <w:sz w:val="24"/>
                <w:szCs w:val="24"/>
                <w:lang w:val="en-US" w:eastAsia="zh-CN" w:bidi="ar-SA"/>
              </w:rPr>
              <w:t>注：同类业绩是指与采购标的核心产品同品类的产品案例，须提供合同扫描件并加盖公章，且合同内容能体现同品类的采购内容，未提供或提供内容不完整的不得分。</w:t>
            </w:r>
          </w:p>
        </w:tc>
        <w:tc>
          <w:tcPr>
            <w:tcW w:w="907" w:type="dxa"/>
            <w:vAlign w:val="center"/>
          </w:tcPr>
          <w:p w14:paraId="0F133243">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3分</w:t>
            </w:r>
          </w:p>
        </w:tc>
      </w:tr>
      <w:tr w14:paraId="5FFD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71407E4E">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w:t>
            </w:r>
          </w:p>
        </w:tc>
        <w:tc>
          <w:tcPr>
            <w:tcW w:w="1329" w:type="dxa"/>
            <w:vAlign w:val="center"/>
          </w:tcPr>
          <w:p w14:paraId="09492A0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rPr>
                <w:rFonts w:hint="eastAsia" w:ascii="仿宋" w:hAnsi="仿宋" w:eastAsia="仿宋" w:cs="仿宋"/>
                <w:b/>
                <w:bCs/>
                <w:color w:val="auto"/>
                <w:spacing w:val="0"/>
                <w:sz w:val="24"/>
                <w:szCs w:val="24"/>
                <w:u w:val="none"/>
                <w:lang w:val="en-US" w:eastAsia="zh-CN"/>
              </w:rPr>
            </w:pPr>
            <w:r>
              <w:rPr>
                <w:rFonts w:hint="eastAsia" w:ascii="仿宋" w:hAnsi="仿宋" w:eastAsia="仿宋" w:cs="仿宋"/>
                <w:b/>
                <w:bCs/>
                <w:color w:val="auto"/>
                <w:spacing w:val="0"/>
                <w:sz w:val="24"/>
                <w:szCs w:val="24"/>
                <w:u w:val="none"/>
                <w:lang w:val="en-US" w:eastAsia="zh-CN"/>
              </w:rPr>
              <w:t>设备稳定性</w:t>
            </w:r>
          </w:p>
        </w:tc>
        <w:tc>
          <w:tcPr>
            <w:tcW w:w="7320" w:type="dxa"/>
            <w:vAlign w:val="center"/>
          </w:tcPr>
          <w:p w14:paraId="50C84B26">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承诺3年内设备仪器测量检验准确度无明显偏差的得3分。</w:t>
            </w:r>
          </w:p>
          <w:p w14:paraId="692BF261">
            <w:pPr>
              <w:pStyle w:val="19"/>
              <w:keepNext w:val="0"/>
              <w:keepLines w:val="0"/>
              <w:pageBreakBefore w:val="0"/>
              <w:kinsoku/>
              <w:wordWrap/>
              <w:overflowPunct/>
              <w:topLinePunct w:val="0"/>
              <w:autoSpaceDE/>
              <w:autoSpaceDN/>
              <w:bidi w:val="0"/>
              <w:spacing w:line="360" w:lineRule="auto"/>
              <w:rPr>
                <w:rFonts w:hint="eastAsia" w:ascii="仿宋" w:hAnsi="仿宋" w:eastAsia="仿宋" w:cs="仿宋"/>
                <w:sz w:val="24"/>
                <w:szCs w:val="24"/>
                <w:lang w:val="en-US" w:eastAsia="zh-CN"/>
              </w:rPr>
            </w:pPr>
            <w:r>
              <w:rPr>
                <w:rFonts w:hint="eastAsia" w:ascii="仿宋" w:hAnsi="仿宋" w:eastAsia="仿宋" w:cs="仿宋"/>
                <w:b/>
                <w:bCs w:val="0"/>
                <w:color w:val="auto"/>
                <w:spacing w:val="0"/>
                <w:sz w:val="24"/>
                <w:szCs w:val="24"/>
                <w:highlight w:val="none"/>
                <w:u w:val="none"/>
                <w:lang w:val="en-US" w:eastAsia="zh-CN"/>
              </w:rPr>
              <w:t>注：需提供承诺函加盖供应商公章，否则不得分。</w:t>
            </w:r>
          </w:p>
        </w:tc>
        <w:tc>
          <w:tcPr>
            <w:tcW w:w="907" w:type="dxa"/>
            <w:vAlign w:val="center"/>
          </w:tcPr>
          <w:p w14:paraId="4044401B">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3分</w:t>
            </w:r>
          </w:p>
        </w:tc>
      </w:tr>
      <w:tr w14:paraId="5574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113323E7">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6</w:t>
            </w:r>
          </w:p>
        </w:tc>
        <w:tc>
          <w:tcPr>
            <w:tcW w:w="1329" w:type="dxa"/>
            <w:vAlign w:val="center"/>
          </w:tcPr>
          <w:p w14:paraId="4C6A31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rPr>
                <w:rFonts w:hint="eastAsia" w:ascii="仿宋" w:hAnsi="仿宋" w:eastAsia="仿宋" w:cs="仿宋"/>
                <w:b/>
                <w:bCs/>
                <w:color w:val="auto"/>
                <w:spacing w:val="0"/>
                <w:sz w:val="24"/>
                <w:szCs w:val="24"/>
                <w:u w:val="none"/>
                <w:lang w:val="en-US" w:eastAsia="zh-CN"/>
              </w:rPr>
            </w:pPr>
            <w:r>
              <w:rPr>
                <w:rFonts w:hint="eastAsia" w:ascii="仿宋" w:hAnsi="仿宋" w:eastAsia="仿宋" w:cs="仿宋"/>
                <w:b/>
                <w:bCs/>
                <w:color w:val="auto"/>
                <w:spacing w:val="0"/>
                <w:sz w:val="24"/>
                <w:szCs w:val="24"/>
                <w:u w:val="none"/>
                <w:lang w:val="en-US" w:eastAsia="zh-CN"/>
              </w:rPr>
              <w:t>响应时间</w:t>
            </w:r>
          </w:p>
        </w:tc>
        <w:tc>
          <w:tcPr>
            <w:tcW w:w="7320" w:type="dxa"/>
            <w:vAlign w:val="center"/>
          </w:tcPr>
          <w:p w14:paraId="5DA1CC70">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供应商承诺在质保期内，能给予下列服务的：</w:t>
            </w:r>
          </w:p>
          <w:p w14:paraId="6EC2EE4E">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①能提供7×8小时的热线电话、远程网络、现场等技术支持服务；</w:t>
            </w:r>
          </w:p>
          <w:p w14:paraId="328864E5">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②</w:t>
            </w:r>
            <w:r>
              <w:rPr>
                <w:rFonts w:hint="eastAsia" w:ascii="仿宋" w:hAnsi="仿宋" w:eastAsia="仿宋" w:cs="仿宋"/>
                <w:color w:val="auto"/>
                <w:sz w:val="24"/>
                <w:szCs w:val="24"/>
                <w:highlight w:val="none"/>
                <w:u w:val="none"/>
              </w:rPr>
              <w:t>供应商在接到采购人维修要求电话后6小时内做出明确响应和安排，12小时内做出故障诊断报告，如需现场服务的，具有解决故障能力的工程师应在24小时内到达现场，重大问题或其他无法迅速解决的问题须在36小时内解决或提出明确解决方案。维修过程中所需材料供应商在接到通知后应及时提供，最长不超过72小时必须送达采购人。72小时内不能修复的应提供相应备用设备并负责安装调试</w:t>
            </w:r>
            <w:r>
              <w:rPr>
                <w:rFonts w:hint="eastAsia" w:ascii="仿宋" w:hAnsi="仿宋" w:eastAsia="仿宋" w:cs="仿宋"/>
                <w:b w:val="0"/>
                <w:bCs/>
                <w:color w:val="auto"/>
                <w:spacing w:val="0"/>
                <w:sz w:val="24"/>
                <w:szCs w:val="24"/>
                <w:highlight w:val="none"/>
                <w:u w:val="none"/>
                <w:lang w:val="en-US" w:eastAsia="zh-CN"/>
              </w:rPr>
              <w:t>。</w:t>
            </w:r>
          </w:p>
          <w:p w14:paraId="46C19E5E">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bCs w:val="0"/>
                <w:color w:val="auto"/>
                <w:spacing w:val="0"/>
                <w:sz w:val="24"/>
                <w:szCs w:val="24"/>
                <w:highlight w:val="none"/>
                <w:u w:val="none"/>
                <w:lang w:val="en-US" w:eastAsia="zh-CN"/>
              </w:rPr>
            </w:pPr>
            <w:r>
              <w:rPr>
                <w:rFonts w:hint="eastAsia" w:ascii="仿宋" w:hAnsi="仿宋" w:eastAsia="仿宋" w:cs="仿宋"/>
                <w:b/>
                <w:bCs w:val="0"/>
                <w:color w:val="auto"/>
                <w:spacing w:val="0"/>
                <w:sz w:val="24"/>
                <w:szCs w:val="24"/>
                <w:highlight w:val="none"/>
                <w:u w:val="none"/>
                <w:lang w:val="en-US" w:eastAsia="zh-CN"/>
              </w:rPr>
              <w:t>注：每满足或优于一项加2分，本项最高得4分。需</w:t>
            </w:r>
            <w:r>
              <w:rPr>
                <w:rFonts w:hint="eastAsia" w:ascii="仿宋" w:hAnsi="仿宋" w:eastAsia="仿宋" w:cs="仿宋"/>
                <w:b/>
                <w:bCs w:val="0"/>
                <w:color w:val="auto"/>
                <w:spacing w:val="0"/>
                <w:sz w:val="24"/>
                <w:szCs w:val="24"/>
                <w:highlight w:val="none"/>
                <w:u w:val="none"/>
                <w:lang w:val="zh-CN" w:eastAsia="zh-CN"/>
              </w:rPr>
              <w:t>提供</w:t>
            </w:r>
            <w:r>
              <w:rPr>
                <w:rFonts w:hint="eastAsia" w:ascii="仿宋" w:hAnsi="仿宋" w:eastAsia="仿宋" w:cs="仿宋"/>
                <w:b/>
                <w:bCs w:val="0"/>
                <w:color w:val="auto"/>
                <w:spacing w:val="0"/>
                <w:sz w:val="24"/>
                <w:szCs w:val="24"/>
                <w:highlight w:val="none"/>
                <w:u w:val="none"/>
                <w:lang w:val="en-US" w:eastAsia="zh-CN"/>
              </w:rPr>
              <w:t>承诺函加盖供应商公章</w:t>
            </w:r>
            <w:r>
              <w:rPr>
                <w:rFonts w:hint="eastAsia" w:ascii="仿宋" w:hAnsi="仿宋" w:eastAsia="仿宋" w:cs="仿宋"/>
                <w:b/>
                <w:bCs w:val="0"/>
                <w:color w:val="auto"/>
                <w:spacing w:val="0"/>
                <w:sz w:val="24"/>
                <w:szCs w:val="24"/>
                <w:highlight w:val="none"/>
                <w:u w:val="none"/>
                <w:lang w:val="zh-CN" w:eastAsia="zh-CN"/>
              </w:rPr>
              <w:t>，未提供的不得分。</w:t>
            </w:r>
          </w:p>
        </w:tc>
        <w:tc>
          <w:tcPr>
            <w:tcW w:w="907" w:type="dxa"/>
            <w:vAlign w:val="center"/>
          </w:tcPr>
          <w:p w14:paraId="06707AD7">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4分</w:t>
            </w:r>
          </w:p>
        </w:tc>
      </w:tr>
    </w:tbl>
    <w:p w14:paraId="76835789">
      <w:pPr>
        <w:tabs>
          <w:tab w:val="left" w:pos="1080"/>
        </w:tabs>
        <w:spacing w:line="288" w:lineRule="auto"/>
        <w:ind w:firstLine="482" w:firstLineChars="200"/>
        <w:jc w:val="left"/>
        <w:rPr>
          <w:rFonts w:hint="eastAsia" w:ascii="仿宋" w:hAnsi="仿宋" w:eastAsia="仿宋" w:cs="仿宋"/>
          <w:b/>
          <w:bCs/>
          <w:sz w:val="24"/>
          <w:szCs w:val="24"/>
        </w:rPr>
      </w:pPr>
    </w:p>
    <w:p w14:paraId="463BB7E0">
      <w:pPr>
        <w:tabs>
          <w:tab w:val="left" w:pos="1080"/>
        </w:tabs>
        <w:spacing w:line="288"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注：以上证明文件扫描件均须加盖公章，附在投标文件中，提供材料不真实、不完整或伪造证明材料的，后果自负</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上述内容缺项不得分。</w:t>
      </w:r>
      <w:r>
        <w:rPr>
          <w:rFonts w:ascii="仿宋" w:hAnsi="仿宋" w:eastAsia="仿宋" w:cs="仿宋"/>
          <w:b/>
          <w:bCs/>
          <w:sz w:val="24"/>
          <w:szCs w:val="24"/>
        </w:rPr>
        <w:t xml:space="preserve"> </w:t>
      </w:r>
    </w:p>
    <w:p w14:paraId="3EB4B825">
      <w:pPr>
        <w:pStyle w:val="2"/>
        <w:ind w:left="0" w:firstLine="0"/>
        <w:rPr>
          <w:rFonts w:ascii="仿宋" w:hAnsi="仿宋" w:eastAsia="仿宋" w:cs="Times New Roman"/>
          <w:b/>
          <w:bCs/>
          <w:sz w:val="44"/>
          <w:szCs w:val="44"/>
        </w:rPr>
      </w:pPr>
      <w:bookmarkStart w:id="333" w:name="_Toc66278979"/>
      <w:bookmarkStart w:id="334" w:name="_Toc19287"/>
      <w:bookmarkStart w:id="335" w:name="_Toc497478143"/>
      <w:r>
        <w:rPr>
          <w:rFonts w:ascii="仿宋" w:hAnsi="仿宋" w:eastAsia="仿宋" w:cs="Times New Roman"/>
          <w:b/>
          <w:bCs/>
          <w:sz w:val="44"/>
          <w:szCs w:val="44"/>
        </w:rPr>
        <w:br w:type="page"/>
      </w:r>
      <w:r>
        <w:rPr>
          <w:rFonts w:hint="eastAsia" w:ascii="仿宋" w:hAnsi="仿宋" w:eastAsia="仿宋" w:cs="仿宋"/>
          <w:b/>
          <w:bCs/>
          <w:sz w:val="44"/>
          <w:szCs w:val="44"/>
        </w:rPr>
        <w:t>第五章</w:t>
      </w:r>
      <w:r>
        <w:rPr>
          <w:rFonts w:ascii="仿宋" w:hAnsi="仿宋" w:eastAsia="仿宋" w:cs="仿宋"/>
          <w:b/>
          <w:bCs/>
          <w:sz w:val="44"/>
          <w:szCs w:val="44"/>
        </w:rPr>
        <w:t xml:space="preserve">  </w:t>
      </w:r>
      <w:r>
        <w:rPr>
          <w:rFonts w:hint="eastAsia" w:ascii="仿宋" w:hAnsi="仿宋" w:eastAsia="仿宋" w:cs="仿宋"/>
          <w:b/>
          <w:bCs/>
          <w:sz w:val="44"/>
          <w:szCs w:val="44"/>
        </w:rPr>
        <w:t>合同主要条款</w:t>
      </w:r>
      <w:bookmarkEnd w:id="333"/>
      <w:bookmarkEnd w:id="334"/>
      <w:bookmarkEnd w:id="335"/>
    </w:p>
    <w:p w14:paraId="1E4D0533">
      <w:pPr>
        <w:spacing w:line="46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浙江省政府采购合同范本</w:t>
      </w:r>
    </w:p>
    <w:p w14:paraId="79C3A369">
      <w:pPr>
        <w:spacing w:line="480" w:lineRule="exact"/>
        <w:jc w:val="center"/>
        <w:rPr>
          <w:rFonts w:ascii="仿宋" w:hAnsi="仿宋" w:eastAsia="仿宋"/>
          <w:b/>
          <w:bCs/>
        </w:rPr>
      </w:pPr>
      <w:r>
        <w:rPr>
          <w:rFonts w:hint="eastAsia" w:ascii="仿宋" w:hAnsi="仿宋" w:eastAsia="仿宋" w:cs="仿宋"/>
          <w:b/>
          <w:bCs/>
        </w:rPr>
        <w:t>（具体文本以实际签署的为准）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C75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00" w:type="dxa"/>
          </w:tcPr>
          <w:p w14:paraId="505A44F1">
            <w:pPr>
              <w:snapToGrid w:val="0"/>
              <w:spacing w:before="120" w:beforeLines="50" w:after="120" w:afterLines="50" w:line="400" w:lineRule="exact"/>
              <w:outlineLvl w:val="0"/>
              <w:rPr>
                <w:rFonts w:ascii="仿宋" w:hAnsi="仿宋" w:eastAsia="仿宋" w:cs="仿宋"/>
                <w:bCs/>
                <w:snapToGrid w:val="0"/>
                <w:kern w:val="0"/>
                <w:sz w:val="24"/>
              </w:rPr>
            </w:pPr>
            <w:bookmarkStart w:id="336" w:name="_Toc19333"/>
            <w:r>
              <w:rPr>
                <w:rFonts w:hint="eastAsia" w:ascii="仿宋" w:hAnsi="仿宋" w:eastAsia="仿宋" w:cs="仿宋"/>
                <w:bCs/>
                <w:snapToGrid w:val="0"/>
                <w:kern w:val="0"/>
                <w:sz w:val="24"/>
              </w:rPr>
              <w:t>注释：本格式条款仅作为双方签订合同的参考，为阐明各方的权利和义务，经协商后可相应修改，但不得与采购文件、投标文件的实质性内容相背离。</w:t>
            </w:r>
          </w:p>
        </w:tc>
      </w:tr>
    </w:tbl>
    <w:p w14:paraId="387B90E3">
      <w:pPr>
        <w:spacing w:line="360" w:lineRule="auto"/>
        <w:jc w:val="left"/>
        <w:rPr>
          <w:rFonts w:hint="eastAsia" w:ascii="仿宋" w:hAnsi="仿宋" w:eastAsia="仿宋" w:cs="仿宋"/>
          <w:b w:val="0"/>
          <w:bCs w:val="0"/>
          <w:color w:val="auto"/>
          <w:sz w:val="24"/>
          <w:highlight w:val="none"/>
          <w:u w:val="none"/>
        </w:rPr>
      </w:pPr>
      <w:bookmarkStart w:id="337" w:name="_Toc15104"/>
      <w:bookmarkStart w:id="338" w:name="_Toc26354"/>
      <w:r>
        <w:rPr>
          <w:rFonts w:hint="eastAsia" w:ascii="仿宋" w:hAnsi="仿宋" w:eastAsia="仿宋" w:cs="仿宋"/>
          <w:b w:val="0"/>
          <w:bCs w:val="0"/>
          <w:color w:val="auto"/>
          <w:sz w:val="24"/>
          <w:highlight w:val="none"/>
          <w:u w:val="none"/>
        </w:rPr>
        <w:t xml:space="preserve">采购文件编号: </w:t>
      </w:r>
    </w:p>
    <w:p w14:paraId="14075F31">
      <w:pPr>
        <w:snapToGrid w:val="0"/>
        <w:spacing w:line="400" w:lineRule="exact"/>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甲方（</w:t>
      </w:r>
      <w:r>
        <w:rPr>
          <w:rFonts w:hint="eastAsia" w:ascii="仿宋" w:hAnsi="仿宋" w:eastAsia="仿宋" w:cs="仿宋"/>
          <w:b w:val="0"/>
          <w:bCs w:val="0"/>
          <w:color w:val="auto"/>
          <w:sz w:val="24"/>
          <w:highlight w:val="none"/>
          <w:u w:val="none"/>
          <w:lang w:eastAsia="zh-CN"/>
        </w:rPr>
        <w:t>招标人</w:t>
      </w:r>
      <w:r>
        <w:rPr>
          <w:rFonts w:hint="eastAsia" w:ascii="仿宋" w:hAnsi="仿宋" w:eastAsia="仿宋" w:cs="仿宋"/>
          <w:b w:val="0"/>
          <w:bCs w:val="0"/>
          <w:color w:val="auto"/>
          <w:sz w:val="24"/>
          <w:highlight w:val="none"/>
          <w:u w:val="none"/>
        </w:rPr>
        <w:t>）：</w:t>
      </w:r>
    </w:p>
    <w:p w14:paraId="2F99317A">
      <w:pPr>
        <w:snapToGrid w:val="0"/>
        <w:spacing w:line="400" w:lineRule="exact"/>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乙方（中标人）：</w:t>
      </w:r>
    </w:p>
    <w:p w14:paraId="1ADC50B4">
      <w:pPr>
        <w:snapToGrid w:val="0"/>
        <w:spacing w:line="400" w:lineRule="exact"/>
        <w:ind w:firstLine="480" w:firstLineChars="200"/>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甲、乙双方根据</w:t>
      </w:r>
      <w:r>
        <w:rPr>
          <w:rFonts w:hint="eastAsia" w:ascii="仿宋" w:hAnsi="仿宋" w:eastAsia="仿宋" w:cs="仿宋"/>
          <w:b w:val="0"/>
          <w:bCs w:val="0"/>
          <w:color w:val="auto"/>
          <w:sz w:val="24"/>
          <w:highlight w:val="none"/>
          <w:u w:val="none"/>
          <w:lang w:val="en-US" w:eastAsia="zh-CN"/>
        </w:rPr>
        <w:t>浙江中诚工程管理科技哟徐公司</w:t>
      </w:r>
      <w:r>
        <w:rPr>
          <w:rFonts w:hint="eastAsia" w:ascii="仿宋" w:hAnsi="仿宋" w:eastAsia="仿宋" w:cs="仿宋"/>
          <w:b w:val="0"/>
          <w:bCs w:val="0"/>
          <w:color w:val="auto"/>
          <w:sz w:val="24"/>
          <w:highlight w:val="none"/>
          <w:u w:val="none"/>
        </w:rPr>
        <w:t>关于</w:t>
      </w:r>
      <w:r>
        <w:rPr>
          <w:rFonts w:hint="eastAsia" w:ascii="仿宋" w:hAnsi="仿宋" w:eastAsia="仿宋" w:cs="仿宋"/>
          <w:b w:val="0"/>
          <w:bCs w:val="0"/>
          <w:color w:val="auto"/>
          <w:sz w:val="24"/>
          <w:highlight w:val="none"/>
          <w:u w:val="single"/>
        </w:rPr>
        <w:t>湖州市食品药品检验研究院</w:t>
      </w:r>
      <w:r>
        <w:rPr>
          <w:rFonts w:hint="eastAsia" w:ascii="仿宋" w:hAnsi="仿宋" w:eastAsia="仿宋" w:cs="仿宋"/>
          <w:sz w:val="24"/>
          <w:szCs w:val="24"/>
          <w:u w:val="single"/>
          <w:lang w:eastAsia="zh-CN"/>
        </w:rPr>
        <w:t>食品药品</w:t>
      </w:r>
      <w:r>
        <w:rPr>
          <w:rFonts w:hint="eastAsia" w:ascii="仿宋" w:hAnsi="仿宋" w:eastAsia="仿宋" w:cs="仿宋"/>
          <w:b w:val="0"/>
          <w:bCs w:val="0"/>
          <w:color w:val="auto"/>
          <w:sz w:val="24"/>
          <w:highlight w:val="none"/>
          <w:u w:val="single"/>
          <w:lang w:val="en-US" w:eastAsia="zh-CN"/>
        </w:rPr>
        <w:t>检验仪器</w:t>
      </w:r>
      <w:r>
        <w:rPr>
          <w:rFonts w:hint="eastAsia" w:ascii="仿宋" w:hAnsi="仿宋" w:eastAsia="仿宋" w:cs="仿宋"/>
          <w:b w:val="0"/>
          <w:bCs w:val="0"/>
          <w:color w:val="auto"/>
          <w:sz w:val="24"/>
          <w:highlight w:val="none"/>
          <w:u w:val="single"/>
        </w:rPr>
        <w:t>设备采购项目</w:t>
      </w:r>
      <w:r>
        <w:rPr>
          <w:rFonts w:hint="eastAsia" w:ascii="仿宋" w:hAnsi="仿宋" w:eastAsia="仿宋" w:cs="仿宋"/>
          <w:b w:val="0"/>
          <w:bCs w:val="0"/>
          <w:color w:val="auto"/>
          <w:sz w:val="24"/>
          <w:highlight w:val="none"/>
          <w:u w:val="single"/>
          <w:lang w:val="en-US" w:eastAsia="zh-CN"/>
        </w:rPr>
        <w:t>-（标项  ）</w:t>
      </w:r>
      <w:r>
        <w:rPr>
          <w:rFonts w:hint="eastAsia" w:ascii="仿宋" w:hAnsi="仿宋" w:eastAsia="仿宋" w:cs="仿宋"/>
          <w:b w:val="0"/>
          <w:bCs w:val="0"/>
          <w:color w:val="auto"/>
          <w:sz w:val="24"/>
          <w:highlight w:val="none"/>
          <w:u w:val="none"/>
        </w:rPr>
        <w:t>公开招标的结果，签署本合同。</w:t>
      </w:r>
    </w:p>
    <w:p w14:paraId="58B573C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一、货物内容</w:t>
      </w:r>
    </w:p>
    <w:p w14:paraId="18861731">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货物名称：</w:t>
      </w:r>
    </w:p>
    <w:p w14:paraId="74CD71B7">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型号规格：</w:t>
      </w:r>
    </w:p>
    <w:p w14:paraId="089EB723">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技术参数：</w:t>
      </w:r>
    </w:p>
    <w:p w14:paraId="4B2C77A0">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 数量（单位）：</w:t>
      </w:r>
    </w:p>
    <w:p w14:paraId="1412719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二、合同金额</w:t>
      </w:r>
    </w:p>
    <w:p w14:paraId="2051739C">
      <w:pPr>
        <w:snapToGrid w:val="0"/>
        <w:spacing w:line="360" w:lineRule="auto"/>
        <w:ind w:left="1"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本合同金额为（大写）：_________元（￥_________元）人民币。</w:t>
      </w:r>
    </w:p>
    <w:p w14:paraId="7428C521">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三、技术资料</w:t>
      </w:r>
    </w:p>
    <w:p w14:paraId="017576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1.乙方应按招标文件规定的时间向甲方提供使用货物的有关技术资料。</w:t>
      </w:r>
    </w:p>
    <w:p w14:paraId="264949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CE162D8">
      <w:pPr>
        <w:snapToGrid w:val="0"/>
        <w:spacing w:line="360" w:lineRule="auto"/>
        <w:ind w:left="412" w:hanging="412" w:hangingChars="17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四、知识产权</w:t>
      </w:r>
    </w:p>
    <w:p w14:paraId="7BB90DA9">
      <w:pPr>
        <w:snapToGrid w:val="0"/>
        <w:spacing w:line="360" w:lineRule="auto"/>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乙方应保证所提供的货物或其任何一部分均不会侵犯任何第三方的知识产权。</w:t>
      </w:r>
    </w:p>
    <w:p w14:paraId="0EAC5D8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五、产权担保</w:t>
      </w:r>
    </w:p>
    <w:p w14:paraId="5AB5B3FB">
      <w:pPr>
        <w:snapToGrid w:val="0"/>
        <w:spacing w:line="360" w:lineRule="auto"/>
        <w:ind w:left="1"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乙方保证所交付的货物的所有权完全属于乙方且无任何抵押、查封等产权瑕疵。</w:t>
      </w:r>
    </w:p>
    <w:p w14:paraId="1183B7DD">
      <w:pPr>
        <w:snapToGrid w:val="0"/>
        <w:spacing w:line="360" w:lineRule="auto"/>
        <w:ind w:left="410" w:hanging="410" w:hangingChars="170"/>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六、转包或分包</w:t>
      </w:r>
    </w:p>
    <w:p w14:paraId="6FBB6F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1.本合同范围的货物，应由乙方直接供应，不得转让他人供应；</w:t>
      </w:r>
    </w:p>
    <w:p w14:paraId="74A868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2.除非得到甲方的书面同意，乙方不得将本合同范围的货物全部或部分分包给他人供应；</w:t>
      </w:r>
    </w:p>
    <w:p w14:paraId="583D0C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3.如有转让和未经甲方同意的分包行为，甲方有权解除合同，没收履约保证金并追究乙方的违约责任。</w:t>
      </w:r>
    </w:p>
    <w:p w14:paraId="48C40F11">
      <w:pPr>
        <w:snapToGrid w:val="0"/>
        <w:spacing w:line="360" w:lineRule="auto"/>
        <w:rPr>
          <w:rFonts w:hint="eastAsia" w:ascii="仿宋" w:hAnsi="仿宋" w:eastAsia="仿宋" w:cs="仿宋"/>
          <w:b/>
          <w:bCs/>
          <w:color w:val="auto"/>
          <w:sz w:val="24"/>
          <w:highlight w:val="none"/>
          <w:u w:val="none"/>
          <w:lang w:eastAsia="zh-CN"/>
        </w:rPr>
      </w:pPr>
      <w:r>
        <w:rPr>
          <w:rFonts w:hint="eastAsia" w:ascii="仿宋" w:hAnsi="仿宋" w:eastAsia="仿宋" w:cs="仿宋"/>
          <w:b/>
          <w:bCs/>
          <w:color w:val="auto"/>
          <w:sz w:val="24"/>
          <w:highlight w:val="none"/>
          <w:u w:val="none"/>
        </w:rPr>
        <w:t>七、质保期</w:t>
      </w:r>
    </w:p>
    <w:p w14:paraId="6BD564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质保期：</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u w:val="none"/>
        </w:rPr>
        <w:t>年。（自验收合格之日起计）</w:t>
      </w:r>
    </w:p>
    <w:p w14:paraId="6B64FFED">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八、交货期、交货方式及交货地点</w:t>
      </w:r>
    </w:p>
    <w:p w14:paraId="0DBF70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交货期：</w:t>
      </w:r>
    </w:p>
    <w:p w14:paraId="409A29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交货方式：由</w:t>
      </w: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指定。</w:t>
      </w:r>
    </w:p>
    <w:p w14:paraId="6B37E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交货地点：由</w:t>
      </w: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指定。</w:t>
      </w:r>
    </w:p>
    <w:p w14:paraId="06E7FF07">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九、货款支付</w:t>
      </w:r>
    </w:p>
    <w:p w14:paraId="678982BF">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（1）合同生效以及具备实施条件后7个工作日内采购人支付合同总金额</w:t>
      </w:r>
      <w:r>
        <w:rPr>
          <w:rFonts w:hint="eastAsia" w:ascii="仿宋" w:hAnsi="仿宋" w:eastAsia="仿宋" w:cs="仿宋"/>
          <w:color w:val="auto"/>
          <w:sz w:val="24"/>
          <w:highlight w:val="none"/>
          <w:u w:val="none"/>
          <w:lang w:val="en-US" w:eastAsia="zh-CN"/>
        </w:rPr>
        <w:t>50</w:t>
      </w:r>
      <w:r>
        <w:rPr>
          <w:rFonts w:hint="eastAsia" w:ascii="仿宋" w:hAnsi="仿宋" w:eastAsia="仿宋" w:cs="仿宋"/>
          <w:color w:val="auto"/>
          <w:sz w:val="24"/>
          <w:highlight w:val="none"/>
          <w:u w:val="none"/>
        </w:rPr>
        <w:t>%，作为预付款；</w:t>
      </w:r>
    </w:p>
    <w:p w14:paraId="5CECF6A0">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（2）完成验收并合格后由供应商开具发票，自收到发票后7个工作日内采购人支付</w:t>
      </w:r>
      <w:r>
        <w:rPr>
          <w:rFonts w:hint="eastAsia" w:ascii="仿宋" w:hAnsi="仿宋" w:eastAsia="仿宋" w:cs="仿宋"/>
          <w:color w:val="auto"/>
          <w:sz w:val="24"/>
          <w:szCs w:val="24"/>
          <w:highlight w:val="none"/>
        </w:rPr>
        <w:t>剩余款项</w:t>
      </w:r>
      <w:r>
        <w:rPr>
          <w:rFonts w:hint="eastAsia" w:ascii="仿宋" w:hAnsi="仿宋" w:eastAsia="仿宋" w:cs="仿宋"/>
          <w:color w:val="auto"/>
          <w:sz w:val="24"/>
          <w:szCs w:val="24"/>
          <w:highlight w:val="none"/>
          <w:lang w:val="en-US" w:eastAsia="zh-CN"/>
        </w:rPr>
        <w:t>（即</w:t>
      </w:r>
      <w:r>
        <w:rPr>
          <w:rFonts w:hint="eastAsia" w:ascii="仿宋" w:hAnsi="仿宋" w:eastAsia="仿宋" w:cs="仿宋"/>
          <w:color w:val="auto"/>
          <w:sz w:val="24"/>
          <w:highlight w:val="none"/>
          <w:u w:val="none"/>
        </w:rPr>
        <w:t>合同总金额的</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u w:val="none"/>
        </w:rPr>
        <w:t>。</w:t>
      </w:r>
    </w:p>
    <w:p w14:paraId="39B4C29B">
      <w:pPr>
        <w:snapToGrid w:val="0"/>
        <w:spacing w:line="360" w:lineRule="auto"/>
        <w:rPr>
          <w:rFonts w:hint="eastAsia" w:ascii="仿宋" w:hAnsi="仿宋" w:eastAsia="仿宋" w:cs="仿宋"/>
          <w:b/>
          <w:bCs/>
          <w:color w:val="auto"/>
          <w:sz w:val="24"/>
          <w:szCs w:val="20"/>
          <w:highlight w:val="none"/>
          <w:u w:val="none"/>
        </w:rPr>
      </w:pPr>
      <w:r>
        <w:rPr>
          <w:rFonts w:hint="eastAsia" w:ascii="仿宋" w:hAnsi="仿宋" w:eastAsia="仿宋" w:cs="仿宋"/>
          <w:b/>
          <w:bCs/>
          <w:color w:val="auto"/>
          <w:sz w:val="24"/>
          <w:highlight w:val="none"/>
          <w:u w:val="none"/>
        </w:rPr>
        <w:t>十、税费</w:t>
      </w:r>
    </w:p>
    <w:p w14:paraId="365CB4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sz w:val="24"/>
          <w:szCs w:val="20"/>
          <w:highlight w:val="none"/>
          <w:u w:val="none"/>
        </w:rPr>
      </w:pPr>
      <w:r>
        <w:rPr>
          <w:rFonts w:hint="eastAsia" w:ascii="仿宋" w:hAnsi="仿宋" w:eastAsia="仿宋" w:cs="仿宋"/>
          <w:b w:val="0"/>
          <w:bCs w:val="0"/>
          <w:color w:val="auto"/>
          <w:sz w:val="24"/>
          <w:highlight w:val="none"/>
          <w:u w:val="none"/>
        </w:rPr>
        <w:t>本合同执行中相关的一切税费均由乙方负担。</w:t>
      </w:r>
    </w:p>
    <w:p w14:paraId="39C6A149">
      <w:pPr>
        <w:snapToGrid w:val="0"/>
        <w:spacing w:line="360" w:lineRule="auto"/>
        <w:ind w:left="412" w:hanging="412" w:hangingChars="17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十一、质量保证及售后服务</w:t>
      </w:r>
    </w:p>
    <w:p w14:paraId="6BACF670">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乙方应按招标文件规定的货物性能、技术要求、质量标准向甲方提供未经使用的全新产品。</w:t>
      </w:r>
    </w:p>
    <w:p w14:paraId="5FCE804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乙方提供的货物在质保期内因货物本身的质量问题发生故障，乙方应负责免费更换。对达不到技术要求者，根据实际情况，经双方协商，可按以下办法处理：</w:t>
      </w:r>
    </w:p>
    <w:p w14:paraId="283BB9D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⑴更换：由乙方承担所发生的全部费用。</w:t>
      </w:r>
    </w:p>
    <w:p w14:paraId="6048C6B4">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⑵贬值处理：由甲乙双方合议定价。</w:t>
      </w:r>
    </w:p>
    <w:p w14:paraId="3AA31594">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⑶退货处理：乙方应退还甲方支付的合同款，同时应承担该货物的直接费用（运输、保险、检验、货款利息及银行手续费等）。</w:t>
      </w:r>
    </w:p>
    <w:p w14:paraId="74D6F9F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如在使用过程中发生质量问题，乙方在接到甲方通知后在△小时内到达甲方现场。</w:t>
      </w:r>
    </w:p>
    <w:p w14:paraId="67BF6FC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4.在质保期内，乙方应对货物出现的质量及安全问题负责处理解决并承担一切费用。</w:t>
      </w:r>
    </w:p>
    <w:p w14:paraId="35E9140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5.超过保修期的机器设备，终生维修，维修时只收部件成本费。</w:t>
      </w:r>
    </w:p>
    <w:p w14:paraId="27CB7780">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十二、调试和验收</w:t>
      </w:r>
    </w:p>
    <w:p w14:paraId="7BB21C1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3C531A5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乙方交货前应对产品作出全面检查和对验收文件进行整理，并列出清单，作为甲方收货验收和使用的技术条件依据，检验的结果应随货物交甲方。</w:t>
      </w:r>
    </w:p>
    <w:p w14:paraId="76E5354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甲方对乙方提供的货物在使用前进行调试时，乙方需负责安装并培训甲方的使用操作人员，并协助甲方一起调试，直到符合技术要求，甲方才做最终验收。</w:t>
      </w:r>
    </w:p>
    <w:p w14:paraId="006F255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 对技术复杂的货物，甲方应请国家认可的专业检测机构参与初步验收及最终验收，并由其出具质量检测报告。</w:t>
      </w:r>
    </w:p>
    <w:p w14:paraId="60F09D8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 验收时乙方必须在现场，验收完毕后作出验收结果报告；验收费用由乙方</w:t>
      </w:r>
      <w:r>
        <w:rPr>
          <w:rFonts w:hint="eastAsia" w:ascii="仿宋" w:hAnsi="仿宋" w:eastAsia="仿宋" w:cs="仿宋"/>
          <w:b w:val="0"/>
          <w:bCs w:val="0"/>
          <w:color w:val="auto"/>
          <w:sz w:val="24"/>
          <w:highlight w:val="none"/>
          <w:u w:val="none"/>
          <w:lang w:val="en-US" w:eastAsia="zh-CN"/>
        </w:rPr>
        <w:t>负责</w:t>
      </w:r>
      <w:r>
        <w:rPr>
          <w:rFonts w:hint="eastAsia" w:ascii="仿宋" w:hAnsi="仿宋" w:eastAsia="仿宋" w:cs="仿宋"/>
          <w:b w:val="0"/>
          <w:bCs w:val="0"/>
          <w:color w:val="auto"/>
          <w:sz w:val="24"/>
          <w:highlight w:val="none"/>
          <w:u w:val="none"/>
        </w:rPr>
        <w:t>。</w:t>
      </w:r>
    </w:p>
    <w:p w14:paraId="3FCEE29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十三、货物包装、发运及运输</w:t>
      </w:r>
    </w:p>
    <w:p w14:paraId="1F3765B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1.乙方应在货物发运前对其进行满足运输距离、防潮、防震、防锈和防破损装卸等要求包装，以保证货物安全运达甲方指定地点。</w:t>
      </w:r>
    </w:p>
    <w:p w14:paraId="159A5AD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2.使用说明书、质量检验证明书、随配附件和工具以及清单一并附于货物内。</w:t>
      </w:r>
    </w:p>
    <w:p w14:paraId="70508FA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3.乙方在货物发运手续办理完毕后24小时内或货到甲方48小时前通知甲方，以准备接货。</w:t>
      </w:r>
    </w:p>
    <w:p w14:paraId="274A7A8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4.货物在交付甲方前发生的风险均由乙方负责。</w:t>
      </w:r>
    </w:p>
    <w:p w14:paraId="1F9249A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5.货物在规定的交付期限内由乙方送达甲方指定的地点视为交付，乙方同时需通知甲方货物已送达。</w:t>
      </w:r>
    </w:p>
    <w:p w14:paraId="082079C0">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十四、违约责任</w:t>
      </w:r>
    </w:p>
    <w:p w14:paraId="73D0C24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1.甲方无正当理由拒收货物的，甲方向乙方偿付拒收货款总值的百分之五违约金。</w:t>
      </w:r>
    </w:p>
    <w:p w14:paraId="4AB4D08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2.甲方无故逾期验收和办理货款支付手续的,甲方应按逾期付款总额每日万分之五向乙方支付违约金。</w:t>
      </w:r>
    </w:p>
    <w:p w14:paraId="09175A7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BCE15B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936B7A1">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十五、不可抗力事件处理</w:t>
      </w:r>
    </w:p>
    <w:p w14:paraId="7100793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在合同有效期内，任何一方因不可抗力事件导致不能履行合同，则合同履行</w:t>
      </w:r>
    </w:p>
    <w:p w14:paraId="603DA18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期可延长，其延长期与不可抗力影响期相同。</w:t>
      </w:r>
    </w:p>
    <w:p w14:paraId="71F3C9E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不可抗力事件发生后，应立即通知对方，并寄送有关权威机构出具的证明。</w:t>
      </w:r>
    </w:p>
    <w:p w14:paraId="7133C11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不可抗力事件延续120天以上，双方应通过友好协商，确定是否继续履行合同。</w:t>
      </w:r>
    </w:p>
    <w:p w14:paraId="2AA2CA12">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十六、诉讼</w:t>
      </w:r>
    </w:p>
    <w:p w14:paraId="0D015D68">
      <w:pPr>
        <w:snapToGrid w:val="0"/>
        <w:spacing w:line="360" w:lineRule="auto"/>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双方在执行合同中所发生的一切争议，应通过协商解决。如协商不成，可向甲方所在地法院起诉。</w:t>
      </w:r>
    </w:p>
    <w:p w14:paraId="6BEBE334">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十七、合同生效及其它</w:t>
      </w:r>
    </w:p>
    <w:p w14:paraId="0C7D373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1.合同经双方法定代表人或授权代表签字并加盖单位公章后生效。</w:t>
      </w:r>
    </w:p>
    <w:p w14:paraId="66C1D26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2.合同执行中涉及采购资金和采购内容修改或补充的，须经财政部门审批，并签书面补充协议报政府采购监督管理部门备案，方可作为主合同不可分割的一部分。</w:t>
      </w:r>
    </w:p>
    <w:p w14:paraId="6864069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3.本合同未尽事宜，遵照《中华人民共和国民法典》有关条文执行。</w:t>
      </w:r>
    </w:p>
    <w:p w14:paraId="44BB9F5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w:t>
      </w:r>
      <w:r>
        <w:rPr>
          <w:rFonts w:hint="eastAsia" w:ascii="仿宋" w:hAnsi="仿宋" w:eastAsia="仿宋" w:cs="仿宋"/>
          <w:color w:val="auto"/>
          <w:sz w:val="24"/>
          <w:szCs w:val="24"/>
          <w:highlight w:val="none"/>
        </w:rPr>
        <w:t>本合同正本一式</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rPr>
        <w:t>份，具有同等法律效力，甲方执二份，乙方执二份，采购代理机构执一份。</w:t>
      </w:r>
    </w:p>
    <w:p w14:paraId="7A0482E4">
      <w:pPr>
        <w:pStyle w:val="125"/>
        <w:rPr>
          <w:rFonts w:hint="eastAsia" w:ascii="仿宋" w:hAnsi="仿宋" w:eastAsia="仿宋" w:cs="仿宋"/>
          <w:b w:val="0"/>
          <w:bCs w:val="0"/>
          <w:color w:val="auto"/>
          <w:highlight w:val="none"/>
          <w:u w:val="none"/>
        </w:rPr>
      </w:pPr>
    </w:p>
    <w:p w14:paraId="46E506FE">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 xml:space="preserve">：                               </w:t>
      </w:r>
      <w:r>
        <w:rPr>
          <w:rFonts w:hint="eastAsia" w:ascii="仿宋" w:hAnsi="仿宋" w:eastAsia="仿宋" w:cs="仿宋"/>
          <w:b w:val="0"/>
          <w:bCs w:val="0"/>
          <w:color w:val="auto"/>
          <w:sz w:val="24"/>
          <w:highlight w:val="none"/>
          <w:u w:val="none"/>
          <w:lang w:val="en-US" w:eastAsia="zh-CN"/>
        </w:rPr>
        <w:t xml:space="preserve">   </w:t>
      </w:r>
      <w:r>
        <w:rPr>
          <w:rFonts w:hint="eastAsia" w:ascii="仿宋" w:hAnsi="仿宋" w:eastAsia="仿宋" w:cs="仿宋"/>
          <w:b w:val="0"/>
          <w:bCs w:val="0"/>
          <w:color w:val="auto"/>
          <w:sz w:val="24"/>
          <w:highlight w:val="none"/>
          <w:u w:val="none"/>
        </w:rPr>
        <w:t xml:space="preserve"> </w:t>
      </w:r>
      <w:r>
        <w:rPr>
          <w:rFonts w:hint="eastAsia" w:ascii="仿宋" w:hAnsi="仿宋" w:eastAsia="仿宋" w:cs="仿宋"/>
          <w:b w:val="0"/>
          <w:bCs w:val="0"/>
          <w:color w:val="auto"/>
          <w:sz w:val="24"/>
          <w:highlight w:val="none"/>
          <w:u w:val="none"/>
          <w:lang w:val="en-US" w:eastAsia="zh-CN"/>
        </w:rPr>
        <w:t>乙方</w:t>
      </w:r>
      <w:r>
        <w:rPr>
          <w:rFonts w:hint="eastAsia" w:ascii="仿宋" w:hAnsi="仿宋" w:eastAsia="仿宋" w:cs="仿宋"/>
          <w:b w:val="0"/>
          <w:bCs w:val="0"/>
          <w:color w:val="auto"/>
          <w:sz w:val="24"/>
          <w:highlight w:val="none"/>
          <w:u w:val="none"/>
        </w:rPr>
        <w:t xml:space="preserve">： </w:t>
      </w:r>
    </w:p>
    <w:p w14:paraId="3959FA54">
      <w:pPr>
        <w:spacing w:line="440" w:lineRule="exact"/>
        <w:ind w:firstLine="480" w:firstLineChars="200"/>
        <w:rPr>
          <w:rFonts w:hint="eastAsia" w:ascii="仿宋" w:hAnsi="仿宋" w:eastAsia="仿宋" w:cs="仿宋"/>
          <w:b w:val="0"/>
          <w:bCs w:val="0"/>
          <w:color w:val="auto"/>
          <w:sz w:val="24"/>
          <w:highlight w:val="none"/>
          <w:u w:val="none"/>
        </w:rPr>
      </w:pPr>
    </w:p>
    <w:p w14:paraId="7FEC63BD">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 xml:space="preserve">地址：                                   地址： </w:t>
      </w:r>
    </w:p>
    <w:p w14:paraId="2AD7DD62">
      <w:pPr>
        <w:spacing w:line="440" w:lineRule="exact"/>
        <w:ind w:firstLine="480" w:firstLineChars="200"/>
        <w:rPr>
          <w:rFonts w:hint="eastAsia" w:ascii="仿宋" w:hAnsi="仿宋" w:eastAsia="仿宋" w:cs="仿宋"/>
          <w:b w:val="0"/>
          <w:bCs w:val="0"/>
          <w:color w:val="auto"/>
          <w:sz w:val="24"/>
          <w:highlight w:val="none"/>
          <w:u w:val="none"/>
        </w:rPr>
      </w:pPr>
    </w:p>
    <w:p w14:paraId="78CA6F6B">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法定（或授权）代表人：                   法定（或授权）代表人：</w:t>
      </w:r>
    </w:p>
    <w:p w14:paraId="60984D0D">
      <w:pPr>
        <w:pStyle w:val="46"/>
        <w:ind w:left="600"/>
        <w:rPr>
          <w:rFonts w:hint="eastAsia" w:ascii="仿宋" w:hAnsi="仿宋" w:eastAsia="仿宋" w:cs="仿宋"/>
          <w:b w:val="0"/>
          <w:bCs w:val="0"/>
          <w:color w:val="auto"/>
          <w:highlight w:val="none"/>
          <w:u w:val="none"/>
        </w:rPr>
      </w:pPr>
    </w:p>
    <w:p w14:paraId="494D1234">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签字日期：年  月  日                     签字日期：年  月  日</w:t>
      </w:r>
    </w:p>
    <w:p w14:paraId="14D05955">
      <w:pPr>
        <w:tabs>
          <w:tab w:val="left" w:pos="1440"/>
        </w:tabs>
        <w:spacing w:line="500" w:lineRule="exact"/>
        <w:jc w:val="both"/>
        <w:outlineLvl w:val="0"/>
        <w:rPr>
          <w:rFonts w:hint="eastAsia" w:ascii="仿宋" w:hAnsi="仿宋" w:eastAsia="仿宋" w:cs="仿宋"/>
          <w:b/>
          <w:sz w:val="24"/>
        </w:rPr>
      </w:pPr>
    </w:p>
    <w:p w14:paraId="188A8876">
      <w:pPr>
        <w:tabs>
          <w:tab w:val="left" w:pos="1440"/>
        </w:tabs>
        <w:spacing w:line="500" w:lineRule="exact"/>
        <w:jc w:val="center"/>
        <w:outlineLvl w:val="0"/>
        <w:rPr>
          <w:rFonts w:ascii="仿宋" w:hAnsi="仿宋" w:eastAsia="仿宋" w:cs="仿宋"/>
          <w:b/>
          <w:sz w:val="24"/>
        </w:rPr>
      </w:pPr>
      <w:r>
        <w:rPr>
          <w:rFonts w:hint="eastAsia" w:ascii="仿宋" w:hAnsi="仿宋" w:eastAsia="仿宋" w:cs="仿宋"/>
          <w:b/>
          <w:sz w:val="24"/>
        </w:rPr>
        <w:t>注：本合同仅作示范文本，具体以双方签定的正式合同为准，合同内容不得违背本招标</w:t>
      </w:r>
      <w:bookmarkEnd w:id="336"/>
      <w:bookmarkEnd w:id="337"/>
      <w:bookmarkEnd w:id="338"/>
    </w:p>
    <w:p w14:paraId="297A439D">
      <w:pPr>
        <w:spacing w:line="440" w:lineRule="exact"/>
        <w:rPr>
          <w:rFonts w:ascii="仿宋" w:hAnsi="仿宋" w:eastAsia="仿宋"/>
        </w:rPr>
      </w:pPr>
      <w:bookmarkStart w:id="339" w:name="_Toc11938"/>
      <w:bookmarkStart w:id="340" w:name="_Toc10000"/>
      <w:bookmarkStart w:id="341" w:name="_Toc27847"/>
      <w:r>
        <w:rPr>
          <w:rFonts w:hint="eastAsia" w:ascii="仿宋" w:hAnsi="仿宋" w:eastAsia="仿宋" w:cs="仿宋"/>
          <w:b/>
          <w:sz w:val="24"/>
        </w:rPr>
        <w:t>文件实质性要求。</w:t>
      </w:r>
      <w:bookmarkEnd w:id="339"/>
      <w:bookmarkEnd w:id="340"/>
      <w:bookmarkEnd w:id="341"/>
    </w:p>
    <w:p w14:paraId="51B0F227">
      <w:pPr>
        <w:pStyle w:val="2"/>
        <w:rPr>
          <w:rFonts w:ascii="仿宋" w:hAnsi="仿宋" w:eastAsia="仿宋" w:cs="Times New Roman"/>
          <w:b/>
          <w:bCs/>
          <w:sz w:val="44"/>
          <w:szCs w:val="44"/>
        </w:rPr>
      </w:pPr>
      <w:bookmarkStart w:id="342" w:name="_Toc497478145"/>
      <w:bookmarkStart w:id="343" w:name="_Toc66278980"/>
      <w:r>
        <w:rPr>
          <w:rFonts w:ascii="仿宋" w:hAnsi="仿宋" w:eastAsia="仿宋" w:cs="Times New Roman"/>
          <w:b/>
          <w:bCs/>
          <w:sz w:val="44"/>
          <w:szCs w:val="44"/>
        </w:rPr>
        <w:br w:type="page"/>
      </w:r>
      <w:bookmarkStart w:id="344" w:name="_Toc19029"/>
      <w:r>
        <w:rPr>
          <w:rFonts w:hint="eastAsia" w:ascii="仿宋" w:hAnsi="仿宋" w:eastAsia="仿宋" w:cs="仿宋"/>
          <w:b/>
          <w:bCs/>
          <w:sz w:val="44"/>
          <w:szCs w:val="44"/>
        </w:rPr>
        <w:t>第六章</w:t>
      </w:r>
      <w:r>
        <w:rPr>
          <w:rFonts w:ascii="仿宋" w:hAnsi="仿宋" w:eastAsia="仿宋" w:cs="仿宋"/>
          <w:b/>
          <w:bCs/>
          <w:sz w:val="44"/>
          <w:szCs w:val="44"/>
        </w:rPr>
        <w:t xml:space="preserve">  </w:t>
      </w:r>
      <w:r>
        <w:rPr>
          <w:rFonts w:hint="eastAsia" w:ascii="仿宋" w:hAnsi="仿宋" w:eastAsia="仿宋" w:cs="仿宋"/>
          <w:b/>
          <w:bCs/>
          <w:sz w:val="44"/>
          <w:szCs w:val="44"/>
        </w:rPr>
        <w:t>投标文件的格式</w:t>
      </w:r>
      <w:bookmarkEnd w:id="342"/>
      <w:bookmarkEnd w:id="343"/>
      <w:bookmarkEnd w:id="344"/>
    </w:p>
    <w:p w14:paraId="7DC09B3B">
      <w:pPr>
        <w:spacing w:line="560" w:lineRule="exact"/>
        <w:ind w:right="560" w:rightChars="200"/>
        <w:jc w:val="center"/>
        <w:rPr>
          <w:rFonts w:ascii="仿宋" w:hAnsi="仿宋" w:eastAsia="仿宋"/>
          <w:color w:val="000000"/>
          <w:sz w:val="24"/>
          <w:szCs w:val="24"/>
        </w:rPr>
      </w:pPr>
      <w:r>
        <w:rPr>
          <w:rFonts w:hint="eastAsia" w:ascii="仿宋" w:hAnsi="仿宋" w:eastAsia="仿宋" w:cs="仿宋"/>
          <w:color w:val="000000"/>
          <w:sz w:val="24"/>
          <w:szCs w:val="24"/>
        </w:rPr>
        <w:t>供应商提交投标文件须知</w:t>
      </w:r>
    </w:p>
    <w:p w14:paraId="3400AA9B">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、供应商应严格按照以下顺序填写和提交下述规定的全部文件以及其他有关资料，混乱的编排导致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响应</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文件被误读或采购人查找不到有效文件是供应商的风险。</w:t>
      </w:r>
    </w:p>
    <w:p w14:paraId="608210CE">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、所附表格中要求回答的全部问题、信息都必须正面回答。</w:t>
      </w:r>
    </w:p>
    <w:p w14:paraId="0466A6D0">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、本资格声明的签字人应保证全部声明和问题的回答是真实的和正确的。</w:t>
      </w:r>
    </w:p>
    <w:p w14:paraId="44276046">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、采购人将应用供应商提交的资料判断和考虑决定投标方履行合同的合格性及能力。</w:t>
      </w:r>
    </w:p>
    <w:p w14:paraId="6C126E00">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、供应商提交的材料将被保密保存，但不退还。</w:t>
      </w:r>
    </w:p>
    <w:p w14:paraId="4620CE13">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、全部文件应按供应商须知中规定的语言和份数提交。</w:t>
      </w:r>
    </w:p>
    <w:p w14:paraId="1D0F65EA">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、以下投标文件组成部分招标文件有格式的参照格式，无格式的供应商自拟。</w:t>
      </w:r>
    </w:p>
    <w:p w14:paraId="42C65F3F">
      <w:pPr>
        <w:adjustRightInd w:val="0"/>
        <w:snapToGrid w:val="0"/>
        <w:spacing w:before="120" w:beforeLines="50" w:after="120" w:afterLines="50" w:line="500" w:lineRule="exact"/>
        <w:outlineLvl w:val="1"/>
        <w:rPr>
          <w:rFonts w:ascii="仿宋" w:hAnsi="仿宋" w:eastAsia="仿宋"/>
          <w:b/>
          <w:bCs/>
          <w:sz w:val="24"/>
          <w:szCs w:val="24"/>
        </w:rPr>
      </w:pPr>
      <w:bookmarkStart w:id="345" w:name="_Toc24234"/>
      <w:r>
        <w:rPr>
          <w:rFonts w:ascii="仿宋" w:hAnsi="仿宋" w:eastAsia="仿宋" w:cs="仿宋"/>
          <w:color w:val="000000"/>
          <w:sz w:val="24"/>
          <w:szCs w:val="24"/>
        </w:rPr>
        <w:t>8</w:t>
      </w:r>
      <w:r>
        <w:rPr>
          <w:rFonts w:hint="eastAsia" w:ascii="仿宋" w:hAnsi="仿宋" w:eastAsia="仿宋" w:cs="仿宋"/>
          <w:color w:val="000000"/>
          <w:sz w:val="24"/>
          <w:szCs w:val="24"/>
        </w:rPr>
        <w:t>、本章仅提供部分标准通用表格，具体格式内容请参照本招标文件中对应投标文件编制要求。</w:t>
      </w:r>
      <w:r>
        <w:rPr>
          <w:rFonts w:ascii="仿宋" w:hAnsi="仿宋" w:eastAsia="仿宋"/>
          <w:b/>
          <w:bCs/>
          <w:color w:val="000000"/>
        </w:rPr>
        <w:br w:type="page"/>
      </w:r>
      <w:bookmarkStart w:id="346" w:name="_Toc25477"/>
      <w:r>
        <w:rPr>
          <w:rFonts w:hint="eastAsia" w:ascii="仿宋" w:hAnsi="仿宋" w:eastAsia="仿宋" w:cs="仿宋"/>
          <w:b/>
          <w:bCs/>
          <w:sz w:val="24"/>
          <w:szCs w:val="24"/>
        </w:rPr>
        <w:t>（一）资格文件封面格式：</w:t>
      </w:r>
      <w:bookmarkEnd w:id="345"/>
      <w:bookmarkEnd w:id="346"/>
    </w:p>
    <w:p w14:paraId="76B9F877">
      <w:pPr>
        <w:adjustRightInd w:val="0"/>
        <w:snapToGrid w:val="0"/>
        <w:spacing w:line="500" w:lineRule="exact"/>
        <w:jc w:val="right"/>
        <w:rPr>
          <w:rFonts w:ascii="仿宋" w:hAnsi="仿宋" w:eastAsia="仿宋"/>
          <w:b/>
          <w:bCs/>
        </w:rPr>
      </w:pPr>
    </w:p>
    <w:p w14:paraId="1B660756">
      <w:pPr>
        <w:adjustRightInd w:val="0"/>
        <w:snapToGrid w:val="0"/>
        <w:jc w:val="center"/>
        <w:rPr>
          <w:rStyle w:val="51"/>
          <w:rFonts w:ascii="仿宋" w:hAnsi="仿宋" w:eastAsia="仿宋"/>
          <w:b/>
          <w:bCs/>
        </w:rPr>
      </w:pPr>
    </w:p>
    <w:p w14:paraId="1E9B7CD6">
      <w:pPr>
        <w:adjustRightInd w:val="0"/>
        <w:snapToGrid w:val="0"/>
        <w:jc w:val="center"/>
        <w:rPr>
          <w:rStyle w:val="51"/>
          <w:rFonts w:ascii="仿宋" w:hAnsi="仿宋" w:eastAsia="仿宋"/>
          <w:b/>
          <w:bCs/>
        </w:rPr>
      </w:pPr>
    </w:p>
    <w:p w14:paraId="13C9AD0A">
      <w:pPr>
        <w:adjustRightInd w:val="0"/>
        <w:snapToGrid w:val="0"/>
        <w:jc w:val="center"/>
        <w:rPr>
          <w:rStyle w:val="51"/>
          <w:rFonts w:ascii="仿宋" w:hAnsi="仿宋" w:eastAsia="仿宋"/>
          <w:sz w:val="33"/>
          <w:szCs w:val="33"/>
        </w:rPr>
      </w:pPr>
    </w:p>
    <w:p w14:paraId="601E4503">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湖州市食品药品检验研究院食品药品检验仪器设备采购项目</w:t>
      </w:r>
    </w:p>
    <w:p w14:paraId="2817609B">
      <w:pPr>
        <w:adjustRightInd w:val="0"/>
        <w:snapToGrid w:val="0"/>
        <w:jc w:val="center"/>
        <w:rPr>
          <w:rFonts w:ascii="仿宋" w:hAnsi="仿宋" w:eastAsia="仿宋"/>
          <w:b/>
          <w:bCs/>
          <w:sz w:val="33"/>
          <w:szCs w:val="33"/>
        </w:rPr>
      </w:pPr>
    </w:p>
    <w:p w14:paraId="26FED8E0">
      <w:pPr>
        <w:adjustRightInd w:val="0"/>
        <w:snapToGrid w:val="0"/>
        <w:spacing w:line="360" w:lineRule="auto"/>
        <w:jc w:val="center"/>
        <w:rPr>
          <w:rFonts w:ascii="仿宋" w:hAnsi="仿宋" w:eastAsia="仿宋"/>
          <w:sz w:val="33"/>
          <w:szCs w:val="33"/>
        </w:rPr>
      </w:pPr>
    </w:p>
    <w:p w14:paraId="310A4BA9">
      <w:pPr>
        <w:adjustRightInd w:val="0"/>
        <w:snapToGrid w:val="0"/>
        <w:spacing w:line="360" w:lineRule="auto"/>
        <w:jc w:val="center"/>
        <w:rPr>
          <w:rFonts w:ascii="仿宋" w:hAnsi="仿宋" w:eastAsia="仿宋"/>
          <w:sz w:val="33"/>
          <w:szCs w:val="33"/>
        </w:rPr>
      </w:pPr>
    </w:p>
    <w:p w14:paraId="34A1F29A">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资格文件</w:t>
      </w:r>
    </w:p>
    <w:p w14:paraId="6848C942">
      <w:pPr>
        <w:adjustRightInd w:val="0"/>
        <w:snapToGrid w:val="0"/>
        <w:spacing w:line="500" w:lineRule="exact"/>
        <w:ind w:firstLine="1274" w:firstLineChars="455"/>
        <w:rPr>
          <w:rFonts w:ascii="仿宋" w:hAnsi="仿宋" w:eastAsia="仿宋"/>
        </w:rPr>
      </w:pPr>
    </w:p>
    <w:p w14:paraId="6A4F7096">
      <w:pPr>
        <w:adjustRightInd w:val="0"/>
        <w:snapToGrid w:val="0"/>
        <w:spacing w:line="500" w:lineRule="exact"/>
        <w:ind w:firstLine="1274" w:firstLineChars="455"/>
        <w:rPr>
          <w:rFonts w:ascii="仿宋" w:hAnsi="仿宋" w:eastAsia="仿宋"/>
        </w:rPr>
      </w:pPr>
    </w:p>
    <w:p w14:paraId="3582DB5D">
      <w:pPr>
        <w:adjustRightInd w:val="0"/>
        <w:snapToGrid w:val="0"/>
        <w:spacing w:line="500" w:lineRule="exact"/>
        <w:ind w:firstLine="1274" w:firstLineChars="455"/>
        <w:rPr>
          <w:rFonts w:ascii="仿宋" w:hAnsi="仿宋" w:eastAsia="仿宋"/>
        </w:rPr>
      </w:pPr>
    </w:p>
    <w:p w14:paraId="5136A32D">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7E279A6E">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6CA42411">
      <w:pPr>
        <w:adjustRightInd w:val="0"/>
        <w:snapToGrid w:val="0"/>
        <w:spacing w:before="120" w:beforeLines="50" w:after="120" w:afterLines="50" w:line="500" w:lineRule="exact"/>
        <w:ind w:firstLine="1120" w:firstLineChars="400"/>
        <w:rPr>
          <w:rFonts w:hint="default" w:ascii="仿宋" w:hAnsi="仿宋" w:eastAsia="仿宋" w:cs="仿宋"/>
          <w:lang w:val="en-US" w:eastAsia="zh-CN"/>
        </w:rPr>
      </w:pPr>
      <w:r>
        <w:rPr>
          <w:rFonts w:hint="eastAsia" w:ascii="仿宋" w:hAnsi="仿宋" w:eastAsia="仿宋" w:cs="仿宋"/>
          <w:lang w:val="en-US" w:eastAsia="zh-CN"/>
        </w:rPr>
        <w:t>标项编号：</w:t>
      </w:r>
    </w:p>
    <w:p w14:paraId="5B68E57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6B40D0B8">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39E76B9F">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0C1452C5">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  月   日</w:t>
      </w:r>
    </w:p>
    <w:p w14:paraId="1441658A">
      <w:pPr>
        <w:snapToGrid w:val="0"/>
        <w:spacing w:before="120" w:beforeLines="50" w:after="50"/>
        <w:ind w:firstLine="645"/>
        <w:jc w:val="center"/>
        <w:rPr>
          <w:rFonts w:ascii="仿宋" w:hAnsi="仿宋" w:eastAsia="仿宋"/>
          <w:sz w:val="24"/>
          <w:szCs w:val="24"/>
        </w:rPr>
      </w:pPr>
    </w:p>
    <w:p w14:paraId="2F9B89BE">
      <w:pPr>
        <w:snapToGrid w:val="0"/>
        <w:spacing w:before="50" w:after="50"/>
        <w:rPr>
          <w:rFonts w:ascii="仿宋" w:hAnsi="仿宋" w:eastAsia="仿宋"/>
          <w:sz w:val="24"/>
          <w:szCs w:val="24"/>
        </w:rPr>
      </w:pPr>
    </w:p>
    <w:p w14:paraId="5400096B">
      <w:pPr>
        <w:snapToGrid w:val="0"/>
        <w:spacing w:before="50" w:after="50"/>
        <w:rPr>
          <w:rFonts w:ascii="仿宋" w:hAnsi="仿宋" w:eastAsia="仿宋"/>
          <w:sz w:val="24"/>
          <w:szCs w:val="24"/>
        </w:rPr>
      </w:pPr>
    </w:p>
    <w:p w14:paraId="6BF56AD2">
      <w:pPr>
        <w:snapToGrid w:val="0"/>
        <w:spacing w:before="50" w:after="50"/>
        <w:rPr>
          <w:rFonts w:ascii="仿宋" w:hAnsi="仿宋" w:eastAsia="仿宋"/>
          <w:sz w:val="24"/>
          <w:szCs w:val="24"/>
        </w:rPr>
      </w:pPr>
    </w:p>
    <w:p w14:paraId="24D25CF4">
      <w:pPr>
        <w:snapToGrid w:val="0"/>
        <w:spacing w:before="50" w:after="50"/>
        <w:rPr>
          <w:rFonts w:ascii="仿宋" w:hAnsi="仿宋" w:eastAsia="仿宋"/>
          <w:sz w:val="24"/>
          <w:szCs w:val="24"/>
        </w:rPr>
      </w:pPr>
    </w:p>
    <w:p w14:paraId="7736FDE5">
      <w:pPr>
        <w:snapToGrid w:val="0"/>
        <w:spacing w:before="50" w:after="50"/>
        <w:rPr>
          <w:rFonts w:ascii="仿宋" w:hAnsi="仿宋" w:eastAsia="仿宋"/>
          <w:sz w:val="24"/>
          <w:szCs w:val="24"/>
        </w:rPr>
      </w:pPr>
    </w:p>
    <w:p w14:paraId="54B3CD03">
      <w:pPr>
        <w:rPr>
          <w:rFonts w:ascii="仿宋" w:hAnsi="仿宋" w:eastAsia="仿宋" w:cs="仿宋"/>
          <w:b/>
          <w:bCs/>
          <w:color w:val="000000"/>
          <w:sz w:val="24"/>
          <w:szCs w:val="24"/>
        </w:rPr>
      </w:pPr>
      <w:r>
        <w:rPr>
          <w:rFonts w:ascii="仿宋" w:hAnsi="仿宋" w:eastAsia="仿宋" w:cs="仿宋"/>
          <w:b/>
          <w:bCs/>
          <w:color w:val="000000"/>
          <w:sz w:val="24"/>
          <w:szCs w:val="24"/>
        </w:rPr>
        <w:br w:type="page"/>
      </w:r>
    </w:p>
    <w:p w14:paraId="60549692">
      <w:pPr>
        <w:adjustRightInd w:val="0"/>
        <w:snapToGrid w:val="0"/>
        <w:spacing w:line="500" w:lineRule="exact"/>
        <w:rPr>
          <w:rFonts w:ascii="仿宋" w:hAnsi="仿宋" w:eastAsia="仿宋"/>
          <w:b/>
          <w:bCs/>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资格文件目录（</w:t>
      </w:r>
      <w:r>
        <w:rPr>
          <w:rFonts w:hint="eastAsia" w:ascii="仿宋" w:hAnsi="仿宋" w:eastAsia="仿宋" w:cs="仿宋"/>
          <w:b/>
          <w:bCs/>
          <w:sz w:val="24"/>
          <w:szCs w:val="24"/>
        </w:rPr>
        <w:t>具体参考第三章供应商须知“投标文件的组成”）</w:t>
      </w:r>
    </w:p>
    <w:p w14:paraId="20DEE57F">
      <w:pPr>
        <w:snapToGrid w:val="0"/>
        <w:spacing w:line="460" w:lineRule="atLeast"/>
        <w:ind w:firstLine="480" w:firstLineChars="200"/>
        <w:jc w:val="left"/>
        <w:outlineLvl w:val="0"/>
        <w:rPr>
          <w:rFonts w:hint="eastAsia" w:ascii="仿宋" w:hAnsi="仿宋" w:eastAsia="仿宋"/>
          <w:color w:val="000000"/>
          <w:sz w:val="24"/>
          <w:szCs w:val="24"/>
          <w:lang w:eastAsia="zh-CN"/>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）投标声明书</w:t>
      </w:r>
      <w:r>
        <w:rPr>
          <w:rFonts w:hint="eastAsia" w:ascii="仿宋" w:hAnsi="仿宋" w:eastAsia="仿宋" w:cs="仿宋"/>
          <w:color w:val="000000"/>
          <w:sz w:val="24"/>
          <w:szCs w:val="24"/>
          <w:lang w:eastAsia="zh-CN"/>
        </w:rPr>
        <w:t>；</w:t>
      </w:r>
    </w:p>
    <w:p w14:paraId="6B50E694">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）供应商基本情况表；</w:t>
      </w:r>
    </w:p>
    <w:p w14:paraId="2E7415F0">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color w:val="000000"/>
          <w:sz w:val="24"/>
          <w:szCs w:val="24"/>
        </w:rPr>
        <w:t>；</w:t>
      </w:r>
    </w:p>
    <w:p w14:paraId="7EEA72D5">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）法定代表人有效身份证明书及身份证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如法定代表人参加投标需提供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法定代表人授权书及授权</w:t>
      </w:r>
      <w:r>
        <w:rPr>
          <w:rFonts w:hint="eastAsia" w:ascii="仿宋" w:hAnsi="仿宋" w:eastAsia="仿宋" w:cs="仿宋"/>
          <w:color w:val="000000"/>
          <w:sz w:val="24"/>
          <w:szCs w:val="24"/>
          <w:lang w:val="en-US" w:eastAsia="zh-CN"/>
        </w:rPr>
        <w:t>代理</w:t>
      </w:r>
      <w:r>
        <w:rPr>
          <w:rFonts w:hint="eastAsia" w:ascii="仿宋" w:hAnsi="仿宋" w:eastAsia="仿宋" w:cs="仿宋"/>
          <w:color w:val="000000"/>
          <w:sz w:val="24"/>
          <w:szCs w:val="24"/>
        </w:rPr>
        <w:t>人身份证</w:t>
      </w:r>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如授权代理人参加投标需提供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14:paraId="7EA8138C">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）供应商依法缴纳税收和社会保障资金的承诺函；</w:t>
      </w:r>
    </w:p>
    <w:p w14:paraId="5893A98E">
      <w:pPr>
        <w:snapToGrid w:val="0"/>
        <w:spacing w:line="460" w:lineRule="atLeast"/>
        <w:ind w:firstLine="480" w:firstLineChars="200"/>
        <w:jc w:val="left"/>
        <w:outlineLvl w:val="0"/>
        <w:rPr>
          <w:rFonts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）信用承诺书；</w:t>
      </w:r>
    </w:p>
    <w:p w14:paraId="3C696FE8">
      <w:pPr>
        <w:snapToGrid w:val="0"/>
        <w:spacing w:line="460" w:lineRule="atLeast"/>
        <w:ind w:firstLine="480" w:firstLineChars="200"/>
        <w:jc w:val="left"/>
        <w:outlineLvl w:val="0"/>
        <w:rPr>
          <w:rFonts w:hint="eastAsia"/>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）提供自采购公告发布之后任意时间的“信用中国”网站（www.creditchina.gov.cn）、中国政府采购网（www.ccgp.gov.cn）供应商信用查询网页截图（以开标当日由采购人或采购代理机构核实的查询结果为准）</w:t>
      </w:r>
      <w:r>
        <w:rPr>
          <w:rFonts w:hint="eastAsia" w:ascii="仿宋" w:hAnsi="仿宋" w:eastAsia="仿宋" w:cs="仿宋"/>
          <w:color w:val="000000"/>
          <w:kern w:val="2"/>
          <w:sz w:val="24"/>
          <w:szCs w:val="24"/>
          <w:lang w:val="en-US" w:eastAsia="zh-CN" w:bidi="ar-SA"/>
        </w:rPr>
        <w:t>。</w:t>
      </w:r>
    </w:p>
    <w:p w14:paraId="5495D758">
      <w:pPr>
        <w:widowControl/>
        <w:spacing w:before="75" w:after="75" w:line="360" w:lineRule="atLeast"/>
        <w:ind w:firstLine="482" w:firstLineChars="200"/>
        <w:jc w:val="left"/>
        <w:rPr>
          <w:rFonts w:ascii="仿宋" w:hAnsi="仿宋" w:eastAsia="仿宋"/>
          <w:b/>
          <w:bCs/>
          <w:sz w:val="24"/>
          <w:szCs w:val="24"/>
        </w:rPr>
      </w:pPr>
      <w:r>
        <w:rPr>
          <w:rFonts w:hint="eastAsia" w:ascii="仿宋" w:hAnsi="仿宋" w:eastAsia="仿宋" w:cs="仿宋"/>
          <w:b/>
          <w:bCs/>
          <w:sz w:val="24"/>
          <w:szCs w:val="24"/>
        </w:rPr>
        <w:t>▲注：以上为资格审查条款，届时采购人和采购代理机构将进行审核，请提供完整，如缺少可能导致资格审查不通过。</w:t>
      </w:r>
    </w:p>
    <w:p w14:paraId="718752D5">
      <w:pPr>
        <w:snapToGrid w:val="0"/>
        <w:spacing w:line="360" w:lineRule="auto"/>
        <w:ind w:firstLine="470" w:firstLineChars="196"/>
        <w:jc w:val="left"/>
        <w:rPr>
          <w:rFonts w:ascii="仿宋" w:hAnsi="仿宋" w:eastAsia="仿宋"/>
          <w:color w:val="000000"/>
          <w:sz w:val="24"/>
          <w:szCs w:val="24"/>
        </w:rPr>
      </w:pPr>
    </w:p>
    <w:p w14:paraId="5548992A">
      <w:pPr>
        <w:snapToGrid w:val="0"/>
        <w:spacing w:line="360" w:lineRule="auto"/>
        <w:ind w:firstLine="470" w:firstLineChars="196"/>
        <w:jc w:val="left"/>
        <w:rPr>
          <w:rFonts w:ascii="仿宋" w:hAnsi="仿宋" w:eastAsia="仿宋"/>
          <w:color w:val="000000"/>
          <w:sz w:val="24"/>
          <w:szCs w:val="24"/>
        </w:rPr>
      </w:pPr>
    </w:p>
    <w:p w14:paraId="131525D9">
      <w:pPr>
        <w:snapToGrid w:val="0"/>
        <w:spacing w:line="360" w:lineRule="auto"/>
        <w:ind w:firstLine="470" w:firstLineChars="196"/>
        <w:jc w:val="left"/>
        <w:rPr>
          <w:rFonts w:ascii="仿宋" w:hAnsi="仿宋" w:eastAsia="仿宋"/>
          <w:color w:val="000000"/>
          <w:sz w:val="24"/>
          <w:szCs w:val="24"/>
        </w:rPr>
      </w:pPr>
    </w:p>
    <w:p w14:paraId="738B98C7">
      <w:pPr>
        <w:snapToGrid w:val="0"/>
        <w:spacing w:line="360" w:lineRule="auto"/>
        <w:ind w:firstLine="470" w:firstLineChars="196"/>
        <w:jc w:val="left"/>
        <w:rPr>
          <w:rFonts w:ascii="仿宋" w:hAnsi="仿宋" w:eastAsia="仿宋"/>
          <w:color w:val="000000"/>
          <w:sz w:val="24"/>
          <w:szCs w:val="24"/>
        </w:rPr>
      </w:pPr>
    </w:p>
    <w:p w14:paraId="039D56C7">
      <w:pPr>
        <w:snapToGrid w:val="0"/>
        <w:spacing w:line="360" w:lineRule="auto"/>
        <w:ind w:firstLine="470" w:firstLineChars="196"/>
        <w:jc w:val="left"/>
        <w:rPr>
          <w:rFonts w:ascii="仿宋" w:hAnsi="仿宋" w:eastAsia="仿宋"/>
          <w:color w:val="000000"/>
          <w:sz w:val="24"/>
          <w:szCs w:val="24"/>
        </w:rPr>
      </w:pPr>
    </w:p>
    <w:p w14:paraId="06616117">
      <w:pPr>
        <w:snapToGrid w:val="0"/>
        <w:spacing w:line="360" w:lineRule="auto"/>
        <w:ind w:firstLine="470" w:firstLineChars="196"/>
        <w:jc w:val="left"/>
        <w:rPr>
          <w:rFonts w:ascii="仿宋" w:hAnsi="仿宋" w:eastAsia="仿宋"/>
          <w:color w:val="000000"/>
          <w:sz w:val="24"/>
          <w:szCs w:val="24"/>
        </w:rPr>
      </w:pPr>
    </w:p>
    <w:p w14:paraId="1512BF3D">
      <w:pPr>
        <w:snapToGrid w:val="0"/>
        <w:spacing w:line="360" w:lineRule="auto"/>
        <w:ind w:firstLine="470" w:firstLineChars="196"/>
        <w:jc w:val="left"/>
        <w:rPr>
          <w:rFonts w:ascii="仿宋" w:hAnsi="仿宋" w:eastAsia="仿宋"/>
          <w:color w:val="000000"/>
          <w:sz w:val="24"/>
          <w:szCs w:val="24"/>
        </w:rPr>
      </w:pPr>
    </w:p>
    <w:p w14:paraId="5F7CFE5D">
      <w:pPr>
        <w:snapToGrid w:val="0"/>
        <w:spacing w:line="360" w:lineRule="auto"/>
        <w:ind w:firstLine="470" w:firstLineChars="196"/>
        <w:jc w:val="left"/>
        <w:rPr>
          <w:rFonts w:ascii="仿宋" w:hAnsi="仿宋" w:eastAsia="仿宋"/>
          <w:color w:val="000000"/>
          <w:sz w:val="24"/>
          <w:szCs w:val="24"/>
        </w:rPr>
      </w:pPr>
    </w:p>
    <w:p w14:paraId="33AA8A9D">
      <w:pPr>
        <w:snapToGrid w:val="0"/>
        <w:spacing w:line="360" w:lineRule="auto"/>
        <w:ind w:firstLine="470" w:firstLineChars="196"/>
        <w:jc w:val="left"/>
        <w:rPr>
          <w:rFonts w:ascii="仿宋" w:hAnsi="仿宋" w:eastAsia="仿宋"/>
          <w:color w:val="000000"/>
          <w:sz w:val="24"/>
          <w:szCs w:val="24"/>
        </w:rPr>
      </w:pPr>
    </w:p>
    <w:p w14:paraId="549AA6D8">
      <w:pPr>
        <w:autoSpaceDE w:val="0"/>
        <w:autoSpaceDN w:val="0"/>
        <w:adjustRightInd w:val="0"/>
        <w:spacing w:line="540" w:lineRule="exact"/>
        <w:jc w:val="left"/>
        <w:rPr>
          <w:rFonts w:ascii="仿宋" w:hAnsi="仿宋" w:eastAsia="仿宋"/>
          <w:b/>
          <w:bCs/>
          <w:sz w:val="36"/>
          <w:szCs w:val="36"/>
          <w:lang w:val="zh-CN"/>
        </w:rPr>
      </w:pPr>
      <w:r>
        <w:rPr>
          <w:rFonts w:ascii="仿宋" w:hAnsi="仿宋" w:eastAsia="仿宋"/>
          <w:b/>
          <w:bCs/>
          <w:sz w:val="24"/>
          <w:szCs w:val="24"/>
          <w:lang w:val="zh-CN"/>
        </w:rPr>
        <w:br w:type="page"/>
      </w:r>
      <w:r>
        <w:rPr>
          <w:rFonts w:hint="eastAsia" w:ascii="仿宋" w:hAnsi="仿宋" w:eastAsia="仿宋" w:cs="仿宋"/>
          <w:b/>
          <w:bCs/>
          <w:sz w:val="24"/>
          <w:szCs w:val="24"/>
          <w:lang w:val="zh-CN"/>
        </w:rPr>
        <w:t>资格文件格式：</w:t>
      </w:r>
    </w:p>
    <w:p w14:paraId="44495177">
      <w:pPr>
        <w:autoSpaceDE w:val="0"/>
        <w:autoSpaceDN w:val="0"/>
        <w:adjustRightInd w:val="0"/>
        <w:spacing w:line="540" w:lineRule="exact"/>
        <w:jc w:val="center"/>
        <w:rPr>
          <w:rFonts w:ascii="仿宋" w:hAnsi="仿宋" w:eastAsia="仿宋"/>
          <w:b/>
          <w:bCs/>
          <w:sz w:val="24"/>
          <w:szCs w:val="24"/>
          <w:lang w:val="zh-CN"/>
        </w:rPr>
      </w:pPr>
      <w:r>
        <w:rPr>
          <w:rFonts w:hint="eastAsia" w:ascii="仿宋" w:hAnsi="仿宋" w:eastAsia="仿宋" w:cs="仿宋"/>
          <w:b/>
          <w:bCs/>
          <w:sz w:val="24"/>
          <w:szCs w:val="24"/>
        </w:rPr>
        <w:t>一、</w:t>
      </w:r>
      <w:r>
        <w:rPr>
          <w:rFonts w:hint="eastAsia" w:ascii="仿宋" w:hAnsi="仿宋" w:eastAsia="仿宋" w:cs="仿宋"/>
          <w:b/>
          <w:bCs/>
          <w:sz w:val="24"/>
          <w:szCs w:val="24"/>
          <w:lang w:val="zh-CN"/>
        </w:rPr>
        <w:t>投标声明书</w:t>
      </w:r>
    </w:p>
    <w:p w14:paraId="1D4200AE">
      <w:pPr>
        <w:snapToGrid w:val="0"/>
        <w:spacing w:before="120" w:beforeLines="50" w:after="50"/>
        <w:rPr>
          <w:rFonts w:ascii="仿宋" w:hAnsi="仿宋" w:eastAsia="仿宋" w:cs="仿宋"/>
          <w:sz w:val="24"/>
        </w:rPr>
      </w:pPr>
    </w:p>
    <w:p w14:paraId="00695F85">
      <w:pPr>
        <w:snapToGrid w:val="0"/>
        <w:spacing w:before="120" w:beforeLines="50" w:after="5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（招标采购单位名称）：</w:t>
      </w:r>
    </w:p>
    <w:p w14:paraId="219BE55F">
      <w:pPr>
        <w:snapToGrid w:val="0"/>
        <w:spacing w:before="120" w:beforeLines="50" w:after="50"/>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（投标人名称）系中华人民共和国合法企业，经营地址</w:t>
      </w:r>
      <w:r>
        <w:rPr>
          <w:rFonts w:hint="eastAsia" w:ascii="仿宋" w:hAnsi="仿宋" w:eastAsia="仿宋" w:cs="仿宋"/>
          <w:sz w:val="24"/>
          <w:u w:val="single"/>
        </w:rPr>
        <w:t xml:space="preserve">                               </w:t>
      </w:r>
      <w:r>
        <w:rPr>
          <w:rFonts w:hint="eastAsia" w:ascii="仿宋" w:hAnsi="仿宋" w:eastAsia="仿宋" w:cs="仿宋"/>
          <w:sz w:val="24"/>
        </w:rPr>
        <w:t>。</w:t>
      </w:r>
    </w:p>
    <w:p w14:paraId="02AC4294">
      <w:pPr>
        <w:snapToGrid w:val="0"/>
        <w:spacing w:before="120" w:beforeLines="50" w:after="50"/>
        <w:ind w:firstLine="645"/>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（投标人名称）的法定代表人，我方愿意参加贵方组织的</w:t>
      </w:r>
      <w:r>
        <w:rPr>
          <w:rFonts w:hint="eastAsia" w:ascii="仿宋" w:hAnsi="仿宋" w:eastAsia="仿宋" w:cs="仿宋"/>
          <w:sz w:val="24"/>
          <w:u w:val="single"/>
        </w:rPr>
        <w:t xml:space="preserve">                      </w:t>
      </w:r>
      <w:r>
        <w:rPr>
          <w:rFonts w:hint="eastAsia" w:ascii="仿宋" w:hAnsi="仿宋" w:eastAsia="仿宋" w:cs="仿宋"/>
          <w:sz w:val="24"/>
        </w:rPr>
        <w:t>项目的投标，为便于贵方公正、择优地确定中标人及其服务，我方就本次投标有关事项郑重声明如下：</w:t>
      </w:r>
    </w:p>
    <w:p w14:paraId="2E92973C">
      <w:pPr>
        <w:snapToGrid w:val="0"/>
        <w:ind w:firstLine="480" w:firstLineChars="200"/>
        <w:rPr>
          <w:rFonts w:ascii="仿宋" w:hAnsi="仿宋" w:eastAsia="仿宋" w:cs="仿宋"/>
          <w:sz w:val="24"/>
        </w:rPr>
      </w:pPr>
      <w:r>
        <w:rPr>
          <w:rFonts w:hint="eastAsia" w:ascii="仿宋" w:hAnsi="仿宋" w:eastAsia="仿宋" w:cs="仿宋"/>
          <w:sz w:val="24"/>
        </w:rPr>
        <w:t>1.我方向贵方提交的所有投标文件、资料都是准确的和真实的。</w:t>
      </w:r>
    </w:p>
    <w:p w14:paraId="4D2C903F">
      <w:pPr>
        <w:snapToGrid w:val="0"/>
        <w:spacing w:before="120" w:beforeLines="50"/>
        <w:ind w:firstLine="480" w:firstLineChars="200"/>
        <w:rPr>
          <w:rFonts w:ascii="仿宋" w:hAnsi="仿宋" w:eastAsia="仿宋" w:cs="仿宋"/>
          <w:sz w:val="24"/>
        </w:rPr>
      </w:pPr>
      <w:r>
        <w:rPr>
          <w:rFonts w:hint="eastAsia" w:ascii="仿宋" w:hAnsi="仿宋" w:eastAsia="仿宋" w:cs="仿宋"/>
          <w:sz w:val="24"/>
        </w:rPr>
        <w:t>2.我方不是采购人的附属机构；在获知本项目采购信息后，与采购人聘请的为此项目提供咨询服务的公司及其附属机构没有任何联系。</w:t>
      </w:r>
    </w:p>
    <w:p w14:paraId="37E51044">
      <w:pPr>
        <w:snapToGrid w:val="0"/>
        <w:spacing w:before="120" w:beforeLines="50"/>
        <w:ind w:firstLine="480" w:firstLineChars="200"/>
        <w:rPr>
          <w:rFonts w:ascii="仿宋" w:hAnsi="仿宋" w:eastAsia="仿宋" w:cs="仿宋"/>
          <w:sz w:val="24"/>
        </w:rPr>
      </w:pPr>
      <w:r>
        <w:rPr>
          <w:rFonts w:hint="eastAsia" w:ascii="仿宋" w:hAnsi="仿宋" w:eastAsia="仿宋" w:cs="仿宋"/>
          <w:sz w:val="24"/>
        </w:rPr>
        <w:t>3.我方诚意提请贵方关注：近期有关投标产品的生产、供货、售后服务以及性能等方面的重大决策和事项有：</w:t>
      </w:r>
    </w:p>
    <w:p w14:paraId="345A3144">
      <w:pPr>
        <w:snapToGrid w:val="0"/>
        <w:spacing w:before="120" w:beforeLines="50"/>
        <w:ind w:firstLine="480" w:firstLineChars="200"/>
        <w:rPr>
          <w:rFonts w:ascii="仿宋" w:hAnsi="仿宋" w:eastAsia="仿宋" w:cs="仿宋"/>
          <w:sz w:val="24"/>
        </w:rPr>
      </w:pPr>
      <w:r>
        <w:rPr>
          <w:rFonts w:hint="eastAsia" w:ascii="仿宋" w:hAnsi="仿宋" w:eastAsia="仿宋" w:cs="仿宋"/>
          <w:sz w:val="24"/>
          <w:u w:val="single"/>
        </w:rPr>
        <w:t>　　　　　　　　　　　　　　　　　　　　　　　　　　　</w:t>
      </w:r>
    </w:p>
    <w:p w14:paraId="3D88124E">
      <w:pPr>
        <w:pStyle w:val="21"/>
        <w:snapToGrid w:val="0"/>
        <w:spacing w:line="240" w:lineRule="auto"/>
        <w:ind w:firstLine="480"/>
        <w:rPr>
          <w:rFonts w:ascii="仿宋" w:hAnsi="仿宋" w:eastAsia="仿宋" w:cs="仿宋"/>
          <w:sz w:val="24"/>
        </w:rPr>
      </w:pPr>
      <w:r>
        <w:rPr>
          <w:rFonts w:hint="eastAsia" w:ascii="仿宋" w:hAnsi="仿宋" w:eastAsia="仿宋" w:cs="仿宋"/>
          <w:sz w:val="24"/>
        </w:rPr>
        <w:t>4.我方及由本人担任法定代表人的其他机构最近三年内被通报或者被处罚的违法行为有：</w:t>
      </w:r>
    </w:p>
    <w:p w14:paraId="4A5709BB">
      <w:pPr>
        <w:snapToGrid w:val="0"/>
        <w:spacing w:before="120" w:beforeLines="50"/>
        <w:ind w:firstLine="480" w:firstLineChars="200"/>
        <w:rPr>
          <w:rFonts w:ascii="仿宋" w:hAnsi="仿宋" w:eastAsia="仿宋" w:cs="仿宋"/>
          <w:sz w:val="24"/>
          <w:u w:val="single"/>
        </w:rPr>
      </w:pPr>
      <w:r>
        <w:rPr>
          <w:rFonts w:hint="eastAsia" w:ascii="仿宋" w:hAnsi="仿宋" w:eastAsia="仿宋" w:cs="仿宋"/>
          <w:sz w:val="24"/>
          <w:u w:val="single"/>
        </w:rPr>
        <w:t>　　　　　　　　　　　　　　　　　　　　　　　　　　　</w:t>
      </w:r>
    </w:p>
    <w:p w14:paraId="24A68838">
      <w:pPr>
        <w:snapToGrid w:val="0"/>
        <w:ind w:firstLine="480" w:firstLineChars="200"/>
        <w:rPr>
          <w:rFonts w:ascii="仿宋" w:hAnsi="仿宋" w:eastAsia="仿宋" w:cs="仿宋"/>
          <w:sz w:val="24"/>
        </w:rPr>
      </w:pPr>
      <w:r>
        <w:rPr>
          <w:rFonts w:hint="eastAsia" w:ascii="仿宋" w:hAnsi="仿宋" w:eastAsia="仿宋" w:cs="仿宋"/>
          <w:sz w:val="24"/>
        </w:rPr>
        <w:t>5.以上事项如有虚假或隐瞒，我方愿意承担一切后果，并不再寻求任何旨在减轻或免除法律责任的辩解。</w:t>
      </w:r>
    </w:p>
    <w:p w14:paraId="18E82F0D">
      <w:pPr>
        <w:pStyle w:val="130"/>
        <w:snapToGrid w:val="0"/>
        <w:spacing w:before="120" w:beforeLines="50"/>
        <w:rPr>
          <w:rFonts w:ascii="仿宋" w:hAnsi="仿宋" w:eastAsia="仿宋" w:cs="仿宋"/>
        </w:rPr>
      </w:pPr>
    </w:p>
    <w:p w14:paraId="6FCDA4B9">
      <w:pPr>
        <w:snapToGrid w:val="0"/>
        <w:spacing w:before="120" w:beforeLines="50"/>
        <w:ind w:firstLine="319" w:firstLineChars="133"/>
        <w:rPr>
          <w:rFonts w:ascii="仿宋" w:hAnsi="仿宋" w:eastAsia="仿宋" w:cs="仿宋"/>
          <w:sz w:val="24"/>
        </w:rPr>
      </w:pPr>
    </w:p>
    <w:p w14:paraId="4C472FE3">
      <w:pPr>
        <w:snapToGrid w:val="0"/>
        <w:spacing w:before="50" w:after="50"/>
        <w:ind w:firstLine="4200" w:firstLineChars="1500"/>
        <w:rPr>
          <w:rFonts w:ascii="仿宋" w:hAnsi="仿宋" w:eastAsia="仿宋" w:cs="仿宋"/>
          <w:spacing w:val="20"/>
          <w:sz w:val="24"/>
          <w:szCs w:val="20"/>
          <w:u w:val="single"/>
        </w:rPr>
      </w:pPr>
      <w:r>
        <w:rPr>
          <w:rFonts w:hint="eastAsia" w:ascii="仿宋" w:hAnsi="仿宋" w:eastAsia="仿宋" w:cs="仿宋"/>
          <w:spacing w:val="20"/>
          <w:sz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rPr>
        <w:t>：</w:t>
      </w:r>
      <w:r>
        <w:rPr>
          <w:rFonts w:hint="eastAsia" w:ascii="仿宋" w:hAnsi="仿宋" w:eastAsia="仿宋" w:cs="仿宋"/>
          <w:spacing w:val="20"/>
          <w:sz w:val="24"/>
          <w:u w:val="single"/>
        </w:rPr>
        <w:t xml:space="preserve">            </w:t>
      </w:r>
    </w:p>
    <w:p w14:paraId="301B639C">
      <w:pPr>
        <w:snapToGrid w:val="0"/>
        <w:spacing w:before="120" w:beforeLines="50" w:after="50"/>
        <w:ind w:firstLine="4200" w:firstLineChars="1500"/>
        <w:rPr>
          <w:rFonts w:ascii="仿宋" w:hAnsi="仿宋" w:eastAsia="仿宋" w:cs="仿宋"/>
          <w:spacing w:val="20"/>
          <w:sz w:val="24"/>
        </w:rPr>
      </w:pPr>
      <w:r>
        <w:rPr>
          <w:rFonts w:hint="eastAsia" w:ascii="仿宋" w:hAnsi="仿宋" w:eastAsia="仿宋" w:cs="仿宋"/>
          <w:spacing w:val="20"/>
          <w:sz w:val="24"/>
        </w:rPr>
        <w:t>供应商盖章：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37E9820B">
      <w:pPr>
        <w:snapToGrid w:val="0"/>
        <w:spacing w:before="120" w:beforeLines="50" w:after="50"/>
        <w:ind w:firstLine="4200" w:firstLineChars="1500"/>
        <w:rPr>
          <w:rFonts w:ascii="仿宋" w:hAnsi="仿宋" w:eastAsia="仿宋" w:cs="仿宋"/>
          <w:b/>
          <w:bCs/>
          <w:sz w:val="30"/>
          <w:szCs w:val="3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5F373FC9">
      <w:pPr>
        <w:spacing w:line="360" w:lineRule="auto"/>
        <w:ind w:left="479" w:leftChars="171"/>
        <w:rPr>
          <w:rFonts w:ascii="仿宋" w:hAnsi="仿宋" w:eastAsia="仿宋" w:cs="仿宋"/>
          <w:sz w:val="24"/>
        </w:rPr>
      </w:pPr>
    </w:p>
    <w:p w14:paraId="68D1F113">
      <w:pPr>
        <w:spacing w:line="360" w:lineRule="auto"/>
        <w:ind w:left="479" w:leftChars="171"/>
        <w:rPr>
          <w:rFonts w:ascii="仿宋" w:hAnsi="仿宋" w:eastAsia="仿宋"/>
          <w:sz w:val="24"/>
          <w:szCs w:val="24"/>
        </w:rPr>
      </w:pPr>
    </w:p>
    <w:p w14:paraId="08CA4B5D">
      <w:pPr>
        <w:snapToGrid w:val="0"/>
        <w:spacing w:before="120" w:beforeLines="50" w:after="50"/>
        <w:jc w:val="center"/>
        <w:rPr>
          <w:rFonts w:ascii="仿宋" w:hAnsi="仿宋" w:eastAsia="仿宋"/>
          <w:b/>
          <w:bCs/>
          <w:sz w:val="24"/>
          <w:szCs w:val="24"/>
        </w:rPr>
      </w:pPr>
      <w:r>
        <w:rPr>
          <w:rFonts w:ascii="仿宋" w:hAnsi="仿宋" w:eastAsia="仿宋"/>
          <w:b/>
          <w:bCs/>
          <w:spacing w:val="24"/>
          <w:sz w:val="24"/>
          <w:szCs w:val="24"/>
        </w:rPr>
        <w:br w:type="page"/>
      </w:r>
      <w:r>
        <w:rPr>
          <w:rFonts w:hint="eastAsia" w:ascii="仿宋" w:hAnsi="仿宋" w:eastAsia="仿宋" w:cs="仿宋"/>
          <w:b/>
          <w:bCs/>
          <w:sz w:val="24"/>
          <w:szCs w:val="24"/>
        </w:rPr>
        <w:t>二、供应商基本情况表</w:t>
      </w:r>
    </w:p>
    <w:tbl>
      <w:tblPr>
        <w:tblStyle w:val="4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176"/>
        <w:gridCol w:w="1040"/>
        <w:gridCol w:w="406"/>
        <w:gridCol w:w="559"/>
        <w:gridCol w:w="1122"/>
        <w:gridCol w:w="884"/>
        <w:gridCol w:w="701"/>
        <w:gridCol w:w="400"/>
        <w:gridCol w:w="1193"/>
      </w:tblGrid>
      <w:tr w14:paraId="27F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9520" w:type="dxa"/>
            <w:gridSpan w:val="10"/>
            <w:vAlign w:val="center"/>
          </w:tcPr>
          <w:p w14:paraId="3EA7852E">
            <w:pPr>
              <w:spacing w:line="480" w:lineRule="exact"/>
              <w:jc w:val="center"/>
              <w:rPr>
                <w:rFonts w:ascii="仿宋" w:hAnsi="仿宋" w:eastAsia="仿宋"/>
                <w:sz w:val="24"/>
                <w:szCs w:val="24"/>
              </w:rPr>
            </w:pPr>
            <w:r>
              <w:rPr>
                <w:rFonts w:hint="eastAsia" w:ascii="仿宋" w:hAnsi="仿宋" w:eastAsia="仿宋" w:cs="仿宋"/>
                <w:sz w:val="24"/>
                <w:szCs w:val="24"/>
              </w:rPr>
              <w:t>企业情况</w:t>
            </w:r>
          </w:p>
        </w:tc>
      </w:tr>
      <w:tr w14:paraId="684B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40BB8C62">
            <w:pPr>
              <w:spacing w:line="480" w:lineRule="exact"/>
              <w:jc w:val="center"/>
              <w:rPr>
                <w:rFonts w:ascii="仿宋" w:hAnsi="仿宋" w:eastAsia="仿宋"/>
                <w:sz w:val="24"/>
                <w:szCs w:val="24"/>
              </w:rPr>
            </w:pPr>
            <w:r>
              <w:rPr>
                <w:rFonts w:hint="eastAsia" w:ascii="仿宋" w:hAnsi="仿宋" w:eastAsia="仿宋" w:cs="仿宋"/>
                <w:sz w:val="24"/>
                <w:szCs w:val="24"/>
              </w:rPr>
              <w:t>单位名称</w:t>
            </w:r>
          </w:p>
        </w:tc>
        <w:tc>
          <w:tcPr>
            <w:tcW w:w="7481" w:type="dxa"/>
            <w:gridSpan w:val="9"/>
            <w:vAlign w:val="center"/>
          </w:tcPr>
          <w:p w14:paraId="4583E5B9">
            <w:pPr>
              <w:spacing w:line="480" w:lineRule="exact"/>
              <w:jc w:val="center"/>
              <w:rPr>
                <w:rFonts w:ascii="仿宋" w:hAnsi="仿宋" w:eastAsia="仿宋"/>
                <w:sz w:val="24"/>
                <w:szCs w:val="24"/>
              </w:rPr>
            </w:pPr>
          </w:p>
        </w:tc>
      </w:tr>
      <w:tr w14:paraId="19A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537C7E56">
            <w:pPr>
              <w:spacing w:line="480" w:lineRule="exact"/>
              <w:jc w:val="center"/>
              <w:rPr>
                <w:rFonts w:ascii="仿宋" w:hAnsi="仿宋" w:eastAsia="仿宋"/>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tc>
        <w:tc>
          <w:tcPr>
            <w:tcW w:w="4303" w:type="dxa"/>
            <w:gridSpan w:val="5"/>
            <w:vAlign w:val="center"/>
          </w:tcPr>
          <w:p w14:paraId="7135ACF8">
            <w:pPr>
              <w:spacing w:line="480" w:lineRule="exact"/>
              <w:jc w:val="center"/>
              <w:rPr>
                <w:rFonts w:ascii="仿宋" w:hAnsi="仿宋" w:eastAsia="仿宋"/>
                <w:sz w:val="24"/>
                <w:szCs w:val="24"/>
              </w:rPr>
            </w:pPr>
          </w:p>
        </w:tc>
        <w:tc>
          <w:tcPr>
            <w:tcW w:w="1585" w:type="dxa"/>
            <w:gridSpan w:val="2"/>
            <w:vAlign w:val="center"/>
          </w:tcPr>
          <w:p w14:paraId="6CBC99D5">
            <w:pPr>
              <w:spacing w:line="480" w:lineRule="exact"/>
              <w:jc w:val="center"/>
              <w:rPr>
                <w:rFonts w:ascii="仿宋" w:hAnsi="仿宋" w:eastAsia="仿宋"/>
                <w:sz w:val="24"/>
                <w:szCs w:val="24"/>
              </w:rPr>
            </w:pPr>
            <w:r>
              <w:rPr>
                <w:rFonts w:hint="eastAsia" w:ascii="仿宋" w:hAnsi="仿宋" w:eastAsia="仿宋" w:cs="仿宋"/>
                <w:sz w:val="24"/>
                <w:szCs w:val="24"/>
              </w:rPr>
              <w:t>法定代表人</w:t>
            </w:r>
          </w:p>
        </w:tc>
        <w:tc>
          <w:tcPr>
            <w:tcW w:w="1593" w:type="dxa"/>
            <w:gridSpan w:val="2"/>
            <w:vAlign w:val="center"/>
          </w:tcPr>
          <w:p w14:paraId="2E33D670">
            <w:pPr>
              <w:spacing w:line="480" w:lineRule="exact"/>
              <w:jc w:val="center"/>
              <w:rPr>
                <w:rFonts w:ascii="仿宋" w:hAnsi="仿宋" w:eastAsia="仿宋"/>
                <w:sz w:val="24"/>
                <w:szCs w:val="24"/>
              </w:rPr>
            </w:pPr>
          </w:p>
        </w:tc>
      </w:tr>
      <w:tr w14:paraId="420A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7295B4AF">
            <w:pPr>
              <w:spacing w:line="480" w:lineRule="exact"/>
              <w:jc w:val="center"/>
              <w:rPr>
                <w:rFonts w:ascii="仿宋" w:hAnsi="仿宋" w:eastAsia="仿宋"/>
                <w:sz w:val="24"/>
                <w:szCs w:val="24"/>
              </w:rPr>
            </w:pPr>
            <w:r>
              <w:rPr>
                <w:rFonts w:hint="eastAsia" w:ascii="仿宋" w:hAnsi="仿宋" w:eastAsia="仿宋" w:cs="仿宋"/>
                <w:sz w:val="24"/>
                <w:szCs w:val="24"/>
              </w:rPr>
              <w:t>成立时间</w:t>
            </w:r>
          </w:p>
        </w:tc>
        <w:tc>
          <w:tcPr>
            <w:tcW w:w="4303" w:type="dxa"/>
            <w:gridSpan w:val="5"/>
            <w:vAlign w:val="center"/>
          </w:tcPr>
          <w:p w14:paraId="5579CE09">
            <w:pPr>
              <w:spacing w:line="480" w:lineRule="exact"/>
              <w:jc w:val="center"/>
              <w:rPr>
                <w:rFonts w:ascii="仿宋" w:hAnsi="仿宋" w:eastAsia="仿宋"/>
                <w:sz w:val="24"/>
                <w:szCs w:val="24"/>
              </w:rPr>
            </w:pPr>
          </w:p>
        </w:tc>
        <w:tc>
          <w:tcPr>
            <w:tcW w:w="1585" w:type="dxa"/>
            <w:gridSpan w:val="2"/>
            <w:vAlign w:val="center"/>
          </w:tcPr>
          <w:p w14:paraId="36944CED">
            <w:pPr>
              <w:spacing w:line="480" w:lineRule="exact"/>
              <w:jc w:val="center"/>
              <w:rPr>
                <w:rFonts w:ascii="仿宋" w:hAnsi="仿宋" w:eastAsia="仿宋"/>
                <w:sz w:val="24"/>
                <w:szCs w:val="24"/>
              </w:rPr>
            </w:pPr>
            <w:r>
              <w:rPr>
                <w:rFonts w:hint="eastAsia" w:ascii="仿宋" w:hAnsi="仿宋" w:eastAsia="仿宋" w:cs="仿宋"/>
                <w:sz w:val="24"/>
                <w:szCs w:val="24"/>
              </w:rPr>
              <w:t>注册资本</w:t>
            </w:r>
          </w:p>
        </w:tc>
        <w:tc>
          <w:tcPr>
            <w:tcW w:w="1593" w:type="dxa"/>
            <w:gridSpan w:val="2"/>
            <w:vAlign w:val="center"/>
          </w:tcPr>
          <w:p w14:paraId="6F14B07B">
            <w:pPr>
              <w:spacing w:line="480" w:lineRule="exact"/>
              <w:jc w:val="center"/>
              <w:rPr>
                <w:rFonts w:ascii="仿宋" w:hAnsi="仿宋" w:eastAsia="仿宋"/>
                <w:sz w:val="24"/>
                <w:szCs w:val="24"/>
              </w:rPr>
            </w:pPr>
          </w:p>
        </w:tc>
      </w:tr>
      <w:tr w14:paraId="58D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0DB1F301">
            <w:pPr>
              <w:spacing w:line="480" w:lineRule="exact"/>
              <w:jc w:val="center"/>
              <w:rPr>
                <w:rFonts w:ascii="仿宋" w:hAnsi="仿宋" w:eastAsia="仿宋"/>
                <w:sz w:val="24"/>
                <w:szCs w:val="24"/>
              </w:rPr>
            </w:pPr>
            <w:r>
              <w:rPr>
                <w:rFonts w:hint="eastAsia" w:ascii="仿宋" w:hAnsi="仿宋" w:eastAsia="仿宋" w:cs="仿宋"/>
                <w:sz w:val="24"/>
                <w:szCs w:val="24"/>
              </w:rPr>
              <w:t>开户银行</w:t>
            </w:r>
          </w:p>
        </w:tc>
        <w:tc>
          <w:tcPr>
            <w:tcW w:w="2622" w:type="dxa"/>
            <w:gridSpan w:val="3"/>
            <w:vAlign w:val="center"/>
          </w:tcPr>
          <w:p w14:paraId="3AAEA7B9">
            <w:pPr>
              <w:spacing w:line="480" w:lineRule="exact"/>
              <w:jc w:val="center"/>
              <w:rPr>
                <w:rFonts w:ascii="仿宋" w:hAnsi="仿宋" w:eastAsia="仿宋"/>
                <w:sz w:val="24"/>
                <w:szCs w:val="24"/>
              </w:rPr>
            </w:pPr>
          </w:p>
        </w:tc>
        <w:tc>
          <w:tcPr>
            <w:tcW w:w="1681" w:type="dxa"/>
            <w:gridSpan w:val="2"/>
            <w:vAlign w:val="center"/>
          </w:tcPr>
          <w:p w14:paraId="656CF660">
            <w:pPr>
              <w:spacing w:line="480" w:lineRule="exact"/>
              <w:jc w:val="center"/>
              <w:rPr>
                <w:rFonts w:ascii="仿宋" w:hAnsi="仿宋" w:eastAsia="仿宋"/>
                <w:sz w:val="24"/>
                <w:szCs w:val="24"/>
              </w:rPr>
            </w:pP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
        </w:tc>
        <w:tc>
          <w:tcPr>
            <w:tcW w:w="3178" w:type="dxa"/>
            <w:gridSpan w:val="4"/>
            <w:vAlign w:val="center"/>
          </w:tcPr>
          <w:p w14:paraId="179A834D">
            <w:pPr>
              <w:spacing w:line="480" w:lineRule="exact"/>
              <w:jc w:val="center"/>
              <w:rPr>
                <w:rFonts w:ascii="仿宋" w:hAnsi="仿宋" w:eastAsia="仿宋"/>
                <w:sz w:val="24"/>
                <w:szCs w:val="24"/>
              </w:rPr>
            </w:pPr>
          </w:p>
        </w:tc>
      </w:tr>
      <w:tr w14:paraId="5981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039" w:type="dxa"/>
            <w:vAlign w:val="center"/>
          </w:tcPr>
          <w:p w14:paraId="01CEFC4D">
            <w:pPr>
              <w:spacing w:line="480" w:lineRule="exact"/>
              <w:jc w:val="center"/>
              <w:rPr>
                <w:rFonts w:ascii="仿宋" w:hAnsi="仿宋" w:eastAsia="仿宋"/>
                <w:sz w:val="24"/>
                <w:szCs w:val="24"/>
              </w:rPr>
            </w:pPr>
            <w:r>
              <w:rPr>
                <w:rFonts w:hint="eastAsia" w:ascii="仿宋" w:hAnsi="仿宋" w:eastAsia="仿宋" w:cs="仿宋"/>
                <w:sz w:val="24"/>
                <w:szCs w:val="24"/>
              </w:rPr>
              <w:t>授权代表</w:t>
            </w:r>
          </w:p>
          <w:p w14:paraId="09C13C16">
            <w:pPr>
              <w:spacing w:line="480" w:lineRule="exact"/>
              <w:jc w:val="center"/>
              <w:rPr>
                <w:rFonts w:ascii="仿宋" w:hAnsi="仿宋" w:eastAsia="仿宋"/>
                <w:sz w:val="24"/>
                <w:szCs w:val="24"/>
              </w:rPr>
            </w:pPr>
            <w:r>
              <w:rPr>
                <w:rFonts w:hint="eastAsia" w:ascii="仿宋" w:hAnsi="仿宋" w:eastAsia="仿宋" w:cs="仿宋"/>
                <w:sz w:val="24"/>
                <w:szCs w:val="24"/>
              </w:rPr>
              <w:t>联系电话</w:t>
            </w:r>
          </w:p>
        </w:tc>
        <w:tc>
          <w:tcPr>
            <w:tcW w:w="7481" w:type="dxa"/>
            <w:gridSpan w:val="9"/>
            <w:vAlign w:val="center"/>
          </w:tcPr>
          <w:p w14:paraId="7C3E1721">
            <w:pPr>
              <w:widowControl/>
              <w:jc w:val="right"/>
              <w:rPr>
                <w:rFonts w:ascii="仿宋" w:hAnsi="仿宋" w:eastAsia="仿宋"/>
                <w:sz w:val="24"/>
                <w:szCs w:val="24"/>
              </w:rPr>
            </w:pPr>
            <w:r>
              <w:rPr>
                <w:rFonts w:hint="eastAsia" w:ascii="仿宋" w:hAnsi="仿宋" w:eastAsia="仿宋" w:cs="仿宋"/>
                <w:kern w:val="0"/>
                <w:sz w:val="24"/>
                <w:szCs w:val="24"/>
              </w:rPr>
              <w:t>（注：确保该号码开标时间段保持畅通）</w:t>
            </w:r>
          </w:p>
        </w:tc>
      </w:tr>
      <w:tr w14:paraId="060F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039" w:type="dxa"/>
            <w:vAlign w:val="center"/>
          </w:tcPr>
          <w:p w14:paraId="685B3EC2">
            <w:pPr>
              <w:spacing w:line="480" w:lineRule="exact"/>
              <w:jc w:val="center"/>
              <w:rPr>
                <w:rFonts w:ascii="仿宋" w:hAnsi="仿宋" w:eastAsia="仿宋"/>
                <w:sz w:val="24"/>
                <w:szCs w:val="24"/>
              </w:rPr>
            </w:pPr>
            <w:r>
              <w:rPr>
                <w:rFonts w:hint="eastAsia" w:ascii="仿宋" w:hAnsi="仿宋" w:eastAsia="仿宋" w:cs="仿宋"/>
                <w:sz w:val="24"/>
                <w:szCs w:val="24"/>
              </w:rPr>
              <w:t>企业总人数</w:t>
            </w:r>
          </w:p>
        </w:tc>
        <w:tc>
          <w:tcPr>
            <w:tcW w:w="1176" w:type="dxa"/>
            <w:vAlign w:val="center"/>
          </w:tcPr>
          <w:p w14:paraId="018429A2">
            <w:pPr>
              <w:spacing w:line="480" w:lineRule="exact"/>
              <w:jc w:val="center"/>
              <w:rPr>
                <w:rFonts w:ascii="仿宋" w:hAnsi="仿宋" w:eastAsia="仿宋"/>
                <w:sz w:val="24"/>
                <w:szCs w:val="24"/>
              </w:rPr>
            </w:pPr>
          </w:p>
        </w:tc>
        <w:tc>
          <w:tcPr>
            <w:tcW w:w="1040" w:type="dxa"/>
            <w:vAlign w:val="center"/>
          </w:tcPr>
          <w:p w14:paraId="31ECC537">
            <w:pPr>
              <w:spacing w:line="480" w:lineRule="exact"/>
              <w:jc w:val="center"/>
              <w:rPr>
                <w:rFonts w:ascii="仿宋" w:hAnsi="仿宋" w:eastAsia="仿宋"/>
                <w:sz w:val="24"/>
                <w:szCs w:val="24"/>
              </w:rPr>
            </w:pPr>
            <w:r>
              <w:rPr>
                <w:rFonts w:hint="eastAsia" w:ascii="仿宋" w:hAnsi="仿宋" w:eastAsia="仿宋" w:cs="仿宋"/>
                <w:sz w:val="24"/>
                <w:szCs w:val="24"/>
              </w:rPr>
              <w:t>管理</w:t>
            </w:r>
          </w:p>
          <w:p w14:paraId="28302611">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965" w:type="dxa"/>
            <w:gridSpan w:val="2"/>
            <w:vAlign w:val="center"/>
          </w:tcPr>
          <w:p w14:paraId="53506C5A">
            <w:pPr>
              <w:spacing w:line="480" w:lineRule="exact"/>
              <w:jc w:val="center"/>
              <w:rPr>
                <w:rFonts w:ascii="仿宋" w:hAnsi="仿宋" w:eastAsia="仿宋"/>
                <w:sz w:val="24"/>
                <w:szCs w:val="24"/>
              </w:rPr>
            </w:pPr>
          </w:p>
        </w:tc>
        <w:tc>
          <w:tcPr>
            <w:tcW w:w="1122" w:type="dxa"/>
            <w:vAlign w:val="center"/>
          </w:tcPr>
          <w:p w14:paraId="77773452">
            <w:pPr>
              <w:spacing w:line="480" w:lineRule="exact"/>
              <w:jc w:val="center"/>
              <w:rPr>
                <w:rFonts w:ascii="仿宋" w:hAnsi="仿宋" w:eastAsia="仿宋"/>
                <w:sz w:val="24"/>
                <w:szCs w:val="24"/>
              </w:rPr>
            </w:pPr>
            <w:r>
              <w:rPr>
                <w:rFonts w:hint="eastAsia" w:ascii="仿宋" w:hAnsi="仿宋" w:eastAsia="仿宋" w:cs="仿宋"/>
                <w:sz w:val="24"/>
                <w:szCs w:val="24"/>
              </w:rPr>
              <w:t>技术</w:t>
            </w:r>
          </w:p>
          <w:p w14:paraId="5F0BEBAA">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884" w:type="dxa"/>
            <w:vAlign w:val="center"/>
          </w:tcPr>
          <w:p w14:paraId="335150A5">
            <w:pPr>
              <w:spacing w:line="480" w:lineRule="exact"/>
              <w:jc w:val="center"/>
              <w:rPr>
                <w:rFonts w:ascii="仿宋" w:hAnsi="仿宋" w:eastAsia="仿宋"/>
                <w:sz w:val="24"/>
                <w:szCs w:val="24"/>
              </w:rPr>
            </w:pPr>
          </w:p>
        </w:tc>
        <w:tc>
          <w:tcPr>
            <w:tcW w:w="1101" w:type="dxa"/>
            <w:gridSpan w:val="2"/>
            <w:vAlign w:val="center"/>
          </w:tcPr>
          <w:p w14:paraId="760C212A">
            <w:pPr>
              <w:spacing w:line="480" w:lineRule="exact"/>
              <w:jc w:val="center"/>
              <w:rPr>
                <w:rFonts w:ascii="仿宋" w:hAnsi="仿宋" w:eastAsia="仿宋"/>
                <w:sz w:val="24"/>
                <w:szCs w:val="24"/>
              </w:rPr>
            </w:pPr>
            <w:r>
              <w:rPr>
                <w:rFonts w:hint="eastAsia" w:ascii="仿宋" w:hAnsi="仿宋" w:eastAsia="仿宋" w:cs="仿宋"/>
                <w:sz w:val="24"/>
                <w:szCs w:val="24"/>
              </w:rPr>
              <w:t>职工</w:t>
            </w:r>
          </w:p>
          <w:p w14:paraId="358FC53D">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1193" w:type="dxa"/>
            <w:vAlign w:val="center"/>
          </w:tcPr>
          <w:p w14:paraId="65FD2D7E">
            <w:pPr>
              <w:spacing w:line="480" w:lineRule="exact"/>
              <w:jc w:val="center"/>
              <w:rPr>
                <w:rFonts w:ascii="仿宋" w:hAnsi="仿宋" w:eastAsia="仿宋"/>
                <w:sz w:val="24"/>
                <w:szCs w:val="24"/>
              </w:rPr>
            </w:pPr>
          </w:p>
        </w:tc>
      </w:tr>
      <w:tr w14:paraId="1179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6FD887EF">
            <w:pPr>
              <w:spacing w:line="480" w:lineRule="exact"/>
              <w:jc w:val="center"/>
              <w:rPr>
                <w:rFonts w:ascii="仿宋" w:hAnsi="仿宋" w:eastAsia="仿宋"/>
                <w:sz w:val="24"/>
                <w:szCs w:val="24"/>
              </w:rPr>
            </w:pPr>
            <w:r>
              <w:rPr>
                <w:rFonts w:hint="eastAsia" w:ascii="仿宋" w:hAnsi="仿宋" w:eastAsia="仿宋" w:cs="仿宋"/>
                <w:sz w:val="24"/>
                <w:szCs w:val="24"/>
              </w:rPr>
              <w:t>经营范围</w:t>
            </w:r>
          </w:p>
        </w:tc>
        <w:tc>
          <w:tcPr>
            <w:tcW w:w="7481" w:type="dxa"/>
            <w:gridSpan w:val="9"/>
            <w:vAlign w:val="center"/>
          </w:tcPr>
          <w:p w14:paraId="7C75A0D2">
            <w:pPr>
              <w:spacing w:line="480" w:lineRule="exact"/>
              <w:jc w:val="center"/>
              <w:rPr>
                <w:rFonts w:ascii="仿宋" w:hAnsi="仿宋" w:eastAsia="仿宋"/>
                <w:sz w:val="24"/>
                <w:szCs w:val="24"/>
              </w:rPr>
            </w:pPr>
          </w:p>
        </w:tc>
      </w:tr>
      <w:tr w14:paraId="0A3A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4" w:hRule="atLeast"/>
          <w:jc w:val="center"/>
        </w:trPr>
        <w:tc>
          <w:tcPr>
            <w:tcW w:w="2039" w:type="dxa"/>
            <w:vAlign w:val="center"/>
          </w:tcPr>
          <w:p w14:paraId="781AF52A">
            <w:pPr>
              <w:spacing w:line="480" w:lineRule="exact"/>
              <w:jc w:val="center"/>
              <w:rPr>
                <w:rFonts w:ascii="仿宋" w:hAnsi="仿宋" w:eastAsia="仿宋"/>
                <w:sz w:val="24"/>
                <w:szCs w:val="24"/>
              </w:rPr>
            </w:pPr>
            <w:r>
              <w:rPr>
                <w:rFonts w:hint="eastAsia" w:ascii="仿宋" w:hAnsi="仿宋" w:eastAsia="仿宋" w:cs="仿宋"/>
                <w:sz w:val="24"/>
                <w:szCs w:val="24"/>
              </w:rPr>
              <w:t>企业现有的资质证书</w:t>
            </w:r>
          </w:p>
        </w:tc>
        <w:tc>
          <w:tcPr>
            <w:tcW w:w="7481" w:type="dxa"/>
            <w:gridSpan w:val="9"/>
            <w:vAlign w:val="center"/>
          </w:tcPr>
          <w:p w14:paraId="35F0A9BC">
            <w:pPr>
              <w:spacing w:line="480" w:lineRule="exact"/>
              <w:jc w:val="center"/>
              <w:rPr>
                <w:rFonts w:ascii="仿宋" w:hAnsi="仿宋" w:eastAsia="仿宋"/>
                <w:sz w:val="24"/>
                <w:szCs w:val="24"/>
              </w:rPr>
            </w:pPr>
          </w:p>
        </w:tc>
      </w:tr>
    </w:tbl>
    <w:p w14:paraId="7A686F53">
      <w:pPr>
        <w:spacing w:line="480" w:lineRule="exact"/>
        <w:rPr>
          <w:rFonts w:ascii="仿宋" w:hAnsi="仿宋" w:eastAsia="仿宋"/>
          <w:sz w:val="24"/>
          <w:szCs w:val="24"/>
        </w:rPr>
      </w:pPr>
      <w:r>
        <w:rPr>
          <w:rFonts w:hint="eastAsia" w:ascii="仿宋" w:hAnsi="仿宋" w:eastAsia="仿宋" w:cs="仿宋"/>
          <w:sz w:val="24"/>
          <w:szCs w:val="24"/>
        </w:rPr>
        <w:t>注：表格不能满足时可自行增加。</w:t>
      </w:r>
    </w:p>
    <w:p w14:paraId="549D1A94">
      <w:pPr>
        <w:snapToGrid w:val="0"/>
        <w:spacing w:before="120" w:beforeLines="50" w:after="50"/>
        <w:rPr>
          <w:rFonts w:ascii="仿宋" w:hAnsi="仿宋" w:eastAsia="仿宋"/>
          <w:sz w:val="32"/>
          <w:szCs w:val="32"/>
        </w:rPr>
      </w:pPr>
    </w:p>
    <w:p w14:paraId="361F61FD">
      <w:pPr>
        <w:snapToGrid w:val="0"/>
        <w:spacing w:before="50" w:after="50"/>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7EAC2CAD">
      <w:pPr>
        <w:snapToGrid w:val="0"/>
        <w:spacing w:before="120" w:beforeLines="50" w:after="50"/>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0E6D7717">
      <w:pPr>
        <w:snapToGrid w:val="0"/>
        <w:spacing w:before="120" w:beforeLines="50" w:after="50"/>
        <w:ind w:firstLine="4200" w:firstLineChars="1500"/>
        <w:rPr>
          <w:rFonts w:ascii="仿宋" w:hAnsi="仿宋" w:eastAsia="仿宋"/>
          <w:b/>
          <w:bCs/>
          <w:sz w:val="30"/>
          <w:szCs w:val="30"/>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562349C9">
      <w:pPr>
        <w:spacing w:before="120" w:after="50" w:line="420" w:lineRule="exact"/>
        <w:ind w:firstLine="360" w:firstLineChars="150"/>
        <w:rPr>
          <w:rFonts w:ascii="仿宋" w:hAnsi="仿宋" w:eastAsia="仿宋"/>
          <w:sz w:val="24"/>
          <w:szCs w:val="24"/>
        </w:rPr>
      </w:pPr>
    </w:p>
    <w:p w14:paraId="0879B7B6">
      <w:pPr>
        <w:autoSpaceDE w:val="0"/>
        <w:autoSpaceDN w:val="0"/>
        <w:adjustRightInd w:val="0"/>
        <w:spacing w:line="540" w:lineRule="exact"/>
        <w:jc w:val="center"/>
        <w:rPr>
          <w:rFonts w:ascii="仿宋" w:hAnsi="仿宋" w:eastAsia="仿宋"/>
          <w:sz w:val="24"/>
          <w:szCs w:val="24"/>
        </w:rPr>
      </w:pPr>
    </w:p>
    <w:p w14:paraId="3490731E">
      <w:pPr>
        <w:pStyle w:val="13"/>
        <w:numPr>
          <w:ilvl w:val="0"/>
          <w:numId w:val="0"/>
        </w:numPr>
        <w:spacing w:line="700" w:lineRule="exact"/>
        <w:ind w:firstLine="0" w:firstLineChars="0"/>
        <w:jc w:val="center"/>
        <w:rPr>
          <w:rFonts w:ascii="仿宋" w:hAnsi="仿宋" w:eastAsia="仿宋"/>
          <w:b/>
          <w:bCs/>
          <w:spacing w:val="24"/>
          <w:sz w:val="24"/>
          <w:szCs w:val="24"/>
        </w:rPr>
      </w:pPr>
      <w:r>
        <w:rPr>
          <w:rFonts w:hint="eastAsia" w:ascii="仿宋" w:hAnsi="仿宋" w:eastAsia="仿宋" w:cs="Times New Roman"/>
          <w:b/>
          <w:bCs/>
          <w:spacing w:val="24"/>
          <w:kern w:val="0"/>
          <w:sz w:val="24"/>
          <w:szCs w:val="24"/>
          <w:lang w:val="en-US" w:eastAsia="zh-CN" w:bidi="ar-SA"/>
        </w:rPr>
        <w:t>三、</w:t>
      </w:r>
      <w:r>
        <w:rPr>
          <w:rFonts w:hint="eastAsia" w:ascii="仿宋" w:hAnsi="仿宋" w:eastAsia="仿宋"/>
          <w:b/>
          <w:bCs/>
          <w:spacing w:val="24"/>
          <w:sz w:val="24"/>
          <w:szCs w:val="24"/>
        </w:rPr>
        <w:t>有效的营业执照、税务登记证、组织机构代码证或“三证合一”的营业执照或“五证合一”的营业执照或事业单位法人登记证书</w:t>
      </w:r>
    </w:p>
    <w:p w14:paraId="28A29471">
      <w:pPr>
        <w:pStyle w:val="13"/>
        <w:numPr>
          <w:ilvl w:val="0"/>
          <w:numId w:val="0"/>
        </w:numPr>
        <w:spacing w:line="700" w:lineRule="exact"/>
        <w:jc w:val="both"/>
        <w:rPr>
          <w:rFonts w:ascii="仿宋" w:hAnsi="仿宋" w:eastAsia="仿宋"/>
          <w:b/>
          <w:bCs/>
          <w:spacing w:val="24"/>
          <w:sz w:val="24"/>
          <w:szCs w:val="24"/>
        </w:rPr>
      </w:pPr>
    </w:p>
    <w:p w14:paraId="3F99CF92">
      <w:pPr>
        <w:rPr>
          <w:rFonts w:hint="eastAsia" w:ascii="仿宋" w:hAnsi="仿宋" w:eastAsia="仿宋" w:cs="Times New Roman"/>
          <w:b/>
          <w:bCs/>
          <w:spacing w:val="24"/>
          <w:kern w:val="0"/>
          <w:sz w:val="24"/>
          <w:szCs w:val="24"/>
          <w:lang w:val="en-US" w:eastAsia="zh-CN" w:bidi="ar-SA"/>
        </w:rPr>
      </w:pPr>
      <w:r>
        <w:rPr>
          <w:rFonts w:hint="eastAsia" w:ascii="仿宋" w:hAnsi="仿宋" w:eastAsia="仿宋" w:cs="Times New Roman"/>
          <w:b/>
          <w:bCs/>
          <w:spacing w:val="24"/>
          <w:kern w:val="0"/>
          <w:sz w:val="24"/>
          <w:szCs w:val="24"/>
          <w:lang w:val="en-US" w:eastAsia="zh-CN" w:bidi="ar-SA"/>
        </w:rPr>
        <w:br w:type="page"/>
      </w:r>
    </w:p>
    <w:p w14:paraId="2A822258">
      <w:pPr>
        <w:pStyle w:val="13"/>
        <w:numPr>
          <w:ilvl w:val="0"/>
          <w:numId w:val="0"/>
        </w:numPr>
        <w:spacing w:line="700" w:lineRule="exact"/>
        <w:ind w:firstLine="0" w:firstLineChars="0"/>
        <w:jc w:val="center"/>
        <w:rPr>
          <w:rFonts w:hint="eastAsia" w:ascii="仿宋" w:hAnsi="仿宋" w:eastAsia="仿宋"/>
          <w:b/>
          <w:bCs/>
          <w:spacing w:val="24"/>
          <w:sz w:val="24"/>
          <w:szCs w:val="24"/>
        </w:rPr>
      </w:pPr>
      <w:r>
        <w:rPr>
          <w:rFonts w:hint="eastAsia" w:ascii="仿宋" w:hAnsi="仿宋" w:eastAsia="仿宋" w:cs="Times New Roman"/>
          <w:b/>
          <w:bCs/>
          <w:spacing w:val="24"/>
          <w:kern w:val="0"/>
          <w:sz w:val="24"/>
          <w:szCs w:val="24"/>
          <w:lang w:val="en-US" w:eastAsia="zh-CN" w:bidi="ar-SA"/>
        </w:rPr>
        <w:t>四、</w:t>
      </w:r>
      <w:r>
        <w:rPr>
          <w:rFonts w:hint="eastAsia" w:ascii="仿宋" w:hAnsi="仿宋" w:eastAsia="仿宋"/>
          <w:b/>
          <w:bCs/>
          <w:spacing w:val="24"/>
          <w:sz w:val="24"/>
          <w:szCs w:val="24"/>
        </w:rPr>
        <w:t>法定代表人有效身份证明书及身份证</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如法定代表人参加投标需提供</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w:t>
      </w:r>
      <w:r>
        <w:rPr>
          <w:rFonts w:hint="eastAsia" w:ascii="仿宋" w:hAnsi="仿宋" w:eastAsia="仿宋"/>
          <w:b/>
          <w:bCs/>
          <w:spacing w:val="24"/>
          <w:sz w:val="24"/>
          <w:szCs w:val="24"/>
        </w:rPr>
        <w:t>法定代表人授权书及授权</w:t>
      </w:r>
      <w:r>
        <w:rPr>
          <w:rFonts w:hint="eastAsia" w:ascii="仿宋" w:hAnsi="仿宋" w:eastAsia="仿宋"/>
          <w:b/>
          <w:bCs/>
          <w:spacing w:val="24"/>
          <w:sz w:val="24"/>
          <w:szCs w:val="24"/>
          <w:lang w:val="en-US" w:eastAsia="zh-CN"/>
        </w:rPr>
        <w:t>代理</w:t>
      </w:r>
      <w:r>
        <w:rPr>
          <w:rFonts w:hint="eastAsia" w:ascii="仿宋" w:hAnsi="仿宋" w:eastAsia="仿宋"/>
          <w:b/>
          <w:bCs/>
          <w:spacing w:val="24"/>
          <w:sz w:val="24"/>
          <w:szCs w:val="24"/>
        </w:rPr>
        <w:t>人身份证</w:t>
      </w:r>
      <w:r>
        <w:rPr>
          <w:rFonts w:hint="eastAsia" w:ascii="仿宋" w:hAnsi="仿宋" w:eastAsia="仿宋"/>
          <w:b/>
          <w:bCs/>
          <w:spacing w:val="24"/>
          <w:sz w:val="24"/>
          <w:szCs w:val="24"/>
          <w:lang w:val="en-US" w:eastAsia="zh-CN"/>
        </w:rPr>
        <w:t>和</w:t>
      </w:r>
      <w:r>
        <w:rPr>
          <w:rFonts w:hint="eastAsia" w:ascii="仿宋" w:hAnsi="仿宋" w:eastAsia="仿宋"/>
          <w:b/>
          <w:bCs/>
          <w:spacing w:val="24"/>
          <w:sz w:val="24"/>
          <w:szCs w:val="24"/>
        </w:rPr>
        <w:t>授权代理人其近三个月内任意一个月个人社保缴纳证明文件</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如授权代理人参加投标需提供</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rPr>
        <w:t>；</w:t>
      </w:r>
    </w:p>
    <w:p w14:paraId="3FA50157">
      <w:pPr>
        <w:pStyle w:val="13"/>
        <w:spacing w:line="700" w:lineRule="exact"/>
        <w:ind w:firstLine="0"/>
        <w:jc w:val="center"/>
        <w:rPr>
          <w:rFonts w:ascii="仿宋" w:hAnsi="仿宋" w:eastAsia="仿宋" w:cs="仿宋"/>
          <w:b/>
          <w:bCs/>
          <w:spacing w:val="24"/>
          <w:sz w:val="24"/>
          <w:szCs w:val="24"/>
        </w:rPr>
      </w:pPr>
    </w:p>
    <w:p w14:paraId="3590692E">
      <w:pPr>
        <w:pStyle w:val="13"/>
        <w:spacing w:line="700" w:lineRule="exact"/>
        <w:ind w:firstLine="0"/>
        <w:jc w:val="center"/>
        <w:rPr>
          <w:rFonts w:ascii="仿宋" w:hAnsi="仿宋" w:eastAsia="仿宋"/>
          <w:b/>
          <w:bCs/>
          <w:spacing w:val="24"/>
          <w:sz w:val="24"/>
          <w:szCs w:val="24"/>
        </w:rPr>
      </w:pPr>
      <w:r>
        <w:rPr>
          <w:rFonts w:ascii="仿宋" w:hAnsi="仿宋" w:eastAsia="仿宋" w:cs="仿宋"/>
          <w:b/>
          <w:bCs/>
          <w:spacing w:val="24"/>
          <w:sz w:val="24"/>
          <w:szCs w:val="24"/>
        </w:rPr>
        <w:t>4.1</w:t>
      </w:r>
      <w:r>
        <w:rPr>
          <w:rFonts w:hint="eastAsia" w:ascii="仿宋" w:hAnsi="仿宋" w:eastAsia="仿宋" w:cs="仿宋"/>
          <w:b/>
          <w:bCs/>
          <w:spacing w:val="24"/>
          <w:sz w:val="24"/>
          <w:szCs w:val="24"/>
        </w:rPr>
        <w:t>法定代表人有效身份证明书</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如法定代表人参加投标需提供</w:t>
      </w:r>
      <w:r>
        <w:rPr>
          <w:rFonts w:hint="eastAsia" w:ascii="仿宋" w:hAnsi="仿宋" w:eastAsia="仿宋"/>
          <w:b/>
          <w:bCs/>
          <w:spacing w:val="24"/>
          <w:sz w:val="24"/>
          <w:szCs w:val="24"/>
          <w:lang w:eastAsia="zh-CN"/>
        </w:rPr>
        <w:t>）</w:t>
      </w:r>
    </w:p>
    <w:p w14:paraId="36D695EA">
      <w:pPr>
        <w:pStyle w:val="13"/>
        <w:spacing w:line="500" w:lineRule="exact"/>
        <w:ind w:firstLine="451" w:firstLineChars="156"/>
        <w:jc w:val="center"/>
        <w:rPr>
          <w:rFonts w:ascii="仿宋" w:hAnsi="仿宋" w:eastAsia="仿宋"/>
          <w:b/>
          <w:bCs/>
          <w:spacing w:val="24"/>
          <w:sz w:val="24"/>
          <w:szCs w:val="24"/>
        </w:rPr>
      </w:pPr>
    </w:p>
    <w:p w14:paraId="4F0840F7">
      <w:pPr>
        <w:pStyle w:val="13"/>
        <w:spacing w:line="500" w:lineRule="exact"/>
        <w:ind w:firstLineChars="175"/>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（姓名）是</w:t>
      </w:r>
      <w:r>
        <w:rPr>
          <w:rFonts w:hint="eastAsia" w:ascii="仿宋" w:hAnsi="仿宋" w:eastAsia="仿宋" w:cs="仿宋"/>
          <w:sz w:val="24"/>
          <w:szCs w:val="24"/>
          <w:u w:val="single"/>
        </w:rPr>
        <w:t xml:space="preserve">                 </w:t>
      </w:r>
      <w:r>
        <w:rPr>
          <w:rFonts w:hint="eastAsia" w:ascii="仿宋" w:hAnsi="仿宋" w:eastAsia="仿宋" w:cs="仿宋"/>
          <w:sz w:val="24"/>
          <w:szCs w:val="24"/>
        </w:rPr>
        <w:t>（单位全称）的法定代表人，身份证号码为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F690BCC">
      <w:pPr>
        <w:pStyle w:val="13"/>
        <w:spacing w:line="500" w:lineRule="exact"/>
        <w:ind w:firstLine="374" w:firstLineChars="156"/>
        <w:rPr>
          <w:rFonts w:ascii="仿宋" w:hAnsi="仿宋" w:eastAsia="仿宋" w:cs="仿宋"/>
          <w:sz w:val="24"/>
          <w:szCs w:val="24"/>
        </w:rPr>
      </w:pPr>
    </w:p>
    <w:p w14:paraId="494F2276">
      <w:pPr>
        <w:pStyle w:val="13"/>
        <w:spacing w:line="500" w:lineRule="exact"/>
        <w:ind w:firstLine="374" w:firstLineChars="156"/>
        <w:rPr>
          <w:rFonts w:ascii="仿宋" w:hAnsi="仿宋" w:eastAsia="仿宋" w:cs="仿宋"/>
          <w:sz w:val="24"/>
          <w:szCs w:val="24"/>
        </w:rPr>
      </w:pPr>
      <w:r>
        <w:rPr>
          <w:rFonts w:hint="eastAsia" w:ascii="仿宋" w:hAnsi="仿宋" w:eastAsia="仿宋" w:cs="仿宋"/>
          <w:sz w:val="24"/>
          <w:szCs w:val="24"/>
        </w:rPr>
        <w:t xml:space="preserve">    特此证明。</w:t>
      </w:r>
    </w:p>
    <w:p w14:paraId="08689BA8">
      <w:pPr>
        <w:pStyle w:val="13"/>
        <w:spacing w:line="500" w:lineRule="exact"/>
        <w:ind w:firstLine="374" w:firstLineChars="156"/>
        <w:rPr>
          <w:rFonts w:ascii="仿宋" w:hAnsi="仿宋" w:eastAsia="仿宋" w:cs="仿宋"/>
          <w:sz w:val="24"/>
          <w:szCs w:val="24"/>
        </w:rPr>
      </w:pPr>
    </w:p>
    <w:p w14:paraId="5E15DAAE">
      <w:pPr>
        <w:pStyle w:val="13"/>
        <w:spacing w:line="500" w:lineRule="exact"/>
        <w:ind w:firstLine="374" w:firstLineChars="156"/>
        <w:rPr>
          <w:rFonts w:ascii="仿宋" w:hAnsi="仿宋" w:eastAsia="仿宋" w:cs="仿宋"/>
          <w:sz w:val="24"/>
          <w:szCs w:val="24"/>
        </w:rPr>
      </w:pPr>
    </w:p>
    <w:p w14:paraId="5001D11B">
      <w:pPr>
        <w:pStyle w:val="13"/>
        <w:spacing w:line="500" w:lineRule="exact"/>
        <w:ind w:firstLine="0"/>
        <w:jc w:val="right"/>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66825409">
      <w:pPr>
        <w:pStyle w:val="13"/>
        <w:spacing w:line="500" w:lineRule="exact"/>
        <w:ind w:firstLine="374" w:firstLineChars="156"/>
        <w:jc w:val="right"/>
        <w:rPr>
          <w:rFonts w:ascii="仿宋" w:hAnsi="仿宋" w:eastAsia="仿宋" w:cs="仿宋"/>
          <w:sz w:val="24"/>
          <w:szCs w:val="24"/>
        </w:rPr>
      </w:pPr>
      <w:r>
        <w:rPr>
          <w:rFonts w:hint="eastAsia" w:ascii="仿宋" w:hAnsi="仿宋" w:eastAsia="仿宋" w:cs="仿宋"/>
          <w:sz w:val="24"/>
          <w:szCs w:val="24"/>
        </w:rPr>
        <w:t xml:space="preserve">                      </w:t>
      </w:r>
    </w:p>
    <w:p w14:paraId="6A874858">
      <w:pPr>
        <w:pStyle w:val="13"/>
        <w:spacing w:line="500" w:lineRule="exact"/>
        <w:ind w:firstLine="0"/>
        <w:jc w:val="right"/>
        <w:rPr>
          <w:rFonts w:ascii="仿宋" w:hAnsi="仿宋" w:eastAsia="仿宋" w:cs="仿宋"/>
          <w:sz w:val="24"/>
          <w:szCs w:val="24"/>
          <w:u w:val="none"/>
        </w:rPr>
      </w:pPr>
      <w:r>
        <w:rPr>
          <w:rFonts w:hint="eastAsia" w:ascii="仿宋" w:hAnsi="仿宋" w:eastAsia="仿宋" w:cs="仿宋"/>
          <w:sz w:val="24"/>
          <w:szCs w:val="24"/>
        </w:rPr>
        <w:t>法定代表人或其授权代理人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（签名或盖章）</w:t>
      </w:r>
    </w:p>
    <w:p w14:paraId="0BC9C97C">
      <w:pPr>
        <w:pStyle w:val="13"/>
        <w:spacing w:line="500" w:lineRule="exact"/>
        <w:ind w:firstLine="0"/>
        <w:jc w:val="right"/>
        <w:rPr>
          <w:rFonts w:ascii="仿宋" w:hAnsi="仿宋" w:eastAsia="仿宋" w:cs="仿宋"/>
          <w:sz w:val="24"/>
          <w:szCs w:val="24"/>
        </w:rPr>
      </w:pPr>
    </w:p>
    <w:p w14:paraId="68D5B850">
      <w:pPr>
        <w:pStyle w:val="13"/>
        <w:spacing w:line="500" w:lineRule="exact"/>
        <w:ind w:firstLine="0"/>
        <w:jc w:val="right"/>
        <w:rPr>
          <w:rFonts w:ascii="仿宋" w:hAnsi="仿宋" w:eastAsia="仿宋" w:cs="仿宋"/>
          <w:sz w:val="24"/>
          <w:szCs w:val="24"/>
        </w:rPr>
      </w:pPr>
      <w:r>
        <w:rPr>
          <w:rFonts w:hint="eastAsia" w:ascii="仿宋" w:hAnsi="仿宋" w:eastAsia="仿宋" w:cs="仿宋"/>
          <w:sz w:val="24"/>
          <w:szCs w:val="24"/>
        </w:rPr>
        <w:t>日期：    年   月   日</w:t>
      </w:r>
    </w:p>
    <w:p w14:paraId="3ABA1145">
      <w:pPr>
        <w:pStyle w:val="13"/>
        <w:spacing w:line="500" w:lineRule="exact"/>
        <w:ind w:firstLine="374" w:firstLineChars="156"/>
        <w:jc w:val="center"/>
        <w:rPr>
          <w:rFonts w:ascii="仿宋" w:hAnsi="仿宋" w:eastAsia="仿宋" w:cs="仿宋"/>
          <w:sz w:val="24"/>
          <w:szCs w:val="24"/>
        </w:rPr>
      </w:pPr>
    </w:p>
    <w:p w14:paraId="5BBC307E">
      <w:pPr>
        <w:pStyle w:val="13"/>
        <w:spacing w:line="500" w:lineRule="exact"/>
        <w:ind w:firstLine="0"/>
        <w:rPr>
          <w:rFonts w:ascii="仿宋" w:hAnsi="仿宋" w:eastAsia="仿宋" w:cs="仿宋"/>
          <w:sz w:val="24"/>
          <w:szCs w:val="24"/>
        </w:rPr>
      </w:pPr>
      <w:r>
        <w:rPr>
          <w:rFonts w:hint="eastAsia" w:ascii="仿宋" w:hAnsi="仿宋" w:eastAsia="仿宋" w:cs="仿宋"/>
          <w:sz w:val="24"/>
          <w:szCs w:val="24"/>
        </w:rPr>
        <w:t>————————————————————————————--------</w:t>
      </w:r>
    </w:p>
    <w:p w14:paraId="6A394ECC">
      <w:pPr>
        <w:pStyle w:val="13"/>
        <w:spacing w:line="500" w:lineRule="exact"/>
        <w:ind w:firstLine="374" w:firstLineChars="156"/>
        <w:jc w:val="center"/>
        <w:rPr>
          <w:rFonts w:ascii="仿宋" w:hAnsi="仿宋" w:eastAsia="仿宋" w:cs="仿宋"/>
          <w:sz w:val="24"/>
          <w:szCs w:val="24"/>
        </w:rPr>
      </w:pPr>
      <w:r>
        <w:rPr>
          <w:rFonts w:hint="eastAsia" w:ascii="仿宋" w:hAnsi="仿宋" w:eastAsia="仿宋" w:cs="仿宋"/>
          <w:sz w:val="24"/>
          <w:szCs w:val="24"/>
        </w:rPr>
        <w:t>有效身份证明复印件粘贴处</w:t>
      </w:r>
    </w:p>
    <w:p w14:paraId="50E2C7CE">
      <w:pPr>
        <w:pStyle w:val="13"/>
        <w:spacing w:line="500" w:lineRule="exact"/>
        <w:ind w:firstLine="374" w:firstLineChars="156"/>
        <w:jc w:val="center"/>
        <w:rPr>
          <w:rFonts w:ascii="仿宋" w:hAnsi="仿宋" w:eastAsia="仿宋" w:cs="仿宋"/>
          <w:sz w:val="24"/>
          <w:szCs w:val="24"/>
        </w:rPr>
      </w:pPr>
    </w:p>
    <w:p w14:paraId="1E36B8C9">
      <w:pPr>
        <w:pStyle w:val="13"/>
        <w:spacing w:line="500" w:lineRule="exact"/>
        <w:ind w:firstLine="374" w:firstLineChars="156"/>
        <w:jc w:val="center"/>
        <w:rPr>
          <w:rFonts w:ascii="仿宋" w:hAnsi="仿宋" w:eastAsia="仿宋"/>
          <w:sz w:val="24"/>
          <w:szCs w:val="24"/>
        </w:rPr>
      </w:pPr>
    </w:p>
    <w:p w14:paraId="3A114AA5">
      <w:pPr>
        <w:pStyle w:val="13"/>
        <w:spacing w:line="600" w:lineRule="exact"/>
        <w:ind w:firstLine="0"/>
        <w:jc w:val="center"/>
        <w:rPr>
          <w:rFonts w:ascii="仿宋" w:hAnsi="仿宋" w:eastAsia="仿宋"/>
          <w:b/>
          <w:bCs/>
          <w:spacing w:val="24"/>
          <w:sz w:val="24"/>
          <w:szCs w:val="24"/>
        </w:rPr>
      </w:pPr>
    </w:p>
    <w:p w14:paraId="406CA830">
      <w:pPr>
        <w:pStyle w:val="13"/>
        <w:spacing w:line="600" w:lineRule="exact"/>
        <w:ind w:firstLine="0"/>
        <w:jc w:val="center"/>
        <w:rPr>
          <w:rFonts w:ascii="仿宋" w:hAnsi="仿宋" w:eastAsia="仿宋"/>
          <w:b/>
          <w:bCs/>
          <w:spacing w:val="24"/>
          <w:sz w:val="24"/>
          <w:szCs w:val="24"/>
        </w:rPr>
      </w:pPr>
    </w:p>
    <w:p w14:paraId="70AC0915">
      <w:pPr>
        <w:pStyle w:val="13"/>
        <w:spacing w:line="600" w:lineRule="exact"/>
        <w:ind w:firstLine="0"/>
        <w:jc w:val="center"/>
        <w:rPr>
          <w:rFonts w:ascii="仿宋" w:hAnsi="仿宋" w:eastAsia="仿宋"/>
          <w:b/>
          <w:bCs/>
          <w:spacing w:val="24"/>
          <w:sz w:val="24"/>
          <w:szCs w:val="24"/>
        </w:rPr>
      </w:pPr>
    </w:p>
    <w:p w14:paraId="7B851ACD">
      <w:pPr>
        <w:pStyle w:val="13"/>
        <w:spacing w:line="600" w:lineRule="exact"/>
        <w:ind w:firstLine="0"/>
        <w:jc w:val="center"/>
        <w:rPr>
          <w:rFonts w:ascii="仿宋" w:hAnsi="仿宋" w:eastAsia="仿宋"/>
          <w:b/>
          <w:bCs/>
          <w:spacing w:val="24"/>
          <w:sz w:val="24"/>
          <w:szCs w:val="24"/>
        </w:rPr>
      </w:pPr>
      <w:r>
        <w:rPr>
          <w:rFonts w:ascii="仿宋" w:hAnsi="仿宋" w:eastAsia="仿宋"/>
          <w:b/>
          <w:bCs/>
          <w:spacing w:val="24"/>
          <w:sz w:val="24"/>
          <w:szCs w:val="24"/>
        </w:rPr>
        <w:br w:type="page"/>
      </w:r>
      <w:r>
        <w:rPr>
          <w:rFonts w:ascii="仿宋" w:hAnsi="仿宋" w:eastAsia="仿宋" w:cs="仿宋"/>
          <w:b/>
          <w:bCs/>
          <w:spacing w:val="24"/>
          <w:sz w:val="24"/>
          <w:szCs w:val="24"/>
        </w:rPr>
        <w:t>4.2</w:t>
      </w:r>
      <w:r>
        <w:rPr>
          <w:rFonts w:hint="eastAsia" w:ascii="仿宋" w:hAnsi="仿宋" w:eastAsia="仿宋" w:cs="仿宋"/>
          <w:b/>
          <w:bCs/>
          <w:spacing w:val="24"/>
          <w:sz w:val="24"/>
          <w:szCs w:val="24"/>
        </w:rPr>
        <w:t>法定代表人授权委托书</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如授权代理人参加投标需提供</w:t>
      </w:r>
      <w:r>
        <w:rPr>
          <w:rFonts w:hint="eastAsia" w:ascii="仿宋" w:hAnsi="仿宋" w:eastAsia="仿宋"/>
          <w:b/>
          <w:bCs/>
          <w:spacing w:val="24"/>
          <w:sz w:val="24"/>
          <w:szCs w:val="24"/>
          <w:lang w:eastAsia="zh-CN"/>
        </w:rPr>
        <w:t>）</w:t>
      </w:r>
    </w:p>
    <w:p w14:paraId="359F2A71">
      <w:pPr>
        <w:snapToGrid w:val="0"/>
        <w:spacing w:before="120" w:beforeLines="50" w:after="50"/>
        <w:jc w:val="center"/>
        <w:rPr>
          <w:rFonts w:ascii="仿宋" w:hAnsi="仿宋" w:eastAsia="仿宋"/>
          <w:b/>
          <w:bCs/>
          <w:color w:val="000000"/>
          <w:sz w:val="24"/>
          <w:szCs w:val="24"/>
        </w:rPr>
      </w:pPr>
    </w:p>
    <w:p w14:paraId="3B12B0F1">
      <w:pPr>
        <w:spacing w:line="640" w:lineRule="exact"/>
        <w:rPr>
          <w:rFonts w:ascii="仿宋" w:hAnsi="仿宋" w:eastAsia="仿宋" w:cs="仿宋"/>
          <w:color w:val="000000"/>
          <w:sz w:val="24"/>
        </w:rPr>
      </w:pPr>
      <w:r>
        <w:rPr>
          <w:rFonts w:hint="eastAsia" w:ascii="仿宋" w:hAnsi="仿宋" w:eastAsia="仿宋" w:cs="仿宋"/>
          <w:color w:val="000000"/>
          <w:sz w:val="24"/>
        </w:rPr>
        <w:t xml:space="preserve">致: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（招标采购单位名称）</w:t>
      </w:r>
    </w:p>
    <w:p w14:paraId="43C5233E">
      <w:pPr>
        <w:spacing w:line="64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本授权委托书声明，我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（投标人名称）的法定代表人，现授权委托本单位的在职职工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（姓名）为我单位代理人，以本单位的名义参加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（采购代理机构名称）组织的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（项目名称）的投标活动。被授权代理人在投标、开标、评标、合同谈判过程中所签署的一切文件和处理与之有关的一切事务，我均予以承认。</w:t>
      </w:r>
    </w:p>
    <w:p w14:paraId="3EA4DD11">
      <w:pPr>
        <w:spacing w:line="640" w:lineRule="exact"/>
        <w:ind w:firstLine="480" w:firstLineChars="200"/>
        <w:rPr>
          <w:rFonts w:ascii="仿宋" w:hAnsi="仿宋" w:eastAsia="仿宋" w:cs="仿宋"/>
          <w:color w:val="000000"/>
          <w:sz w:val="24"/>
        </w:rPr>
      </w:pPr>
      <w:r>
        <w:rPr>
          <w:rFonts w:hint="eastAsia" w:ascii="仿宋" w:hAnsi="仿宋" w:eastAsia="仿宋" w:cs="仿宋"/>
          <w:color w:val="000000"/>
          <w:sz w:val="24"/>
        </w:rPr>
        <w:t>被授权人无转委托权，特此委托。</w:t>
      </w:r>
    </w:p>
    <w:p w14:paraId="1D94E537">
      <w:pPr>
        <w:spacing w:line="640" w:lineRule="exact"/>
        <w:rPr>
          <w:rFonts w:ascii="仿宋" w:hAnsi="仿宋" w:eastAsia="仿宋" w:cs="仿宋"/>
          <w:b/>
          <w:color w:val="000000"/>
          <w:sz w:val="24"/>
        </w:rPr>
      </w:pPr>
    </w:p>
    <w:p w14:paraId="1528580F">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授权代理人：</w:t>
      </w:r>
      <w:r>
        <w:rPr>
          <w:rFonts w:hint="eastAsia" w:ascii="仿宋" w:hAnsi="仿宋" w:eastAsia="仿宋" w:cs="仿宋"/>
          <w:color w:val="000000"/>
          <w:sz w:val="24"/>
          <w:u w:val="single"/>
        </w:rPr>
        <w:t xml:space="preserve">   （签字）   </w:t>
      </w:r>
    </w:p>
    <w:p w14:paraId="0A1F6D4D">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3F40D0E">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14:paraId="10897BF8">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（盖章）</w:t>
      </w:r>
    </w:p>
    <w:p w14:paraId="103B303D">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jc w:val="center"/>
        <w:textAlignment w:val="auto"/>
        <w:rPr>
          <w:rFonts w:ascii="仿宋" w:hAnsi="仿宋" w:eastAsia="仿宋" w:cs="仿宋"/>
          <w:color w:val="000000"/>
          <w:sz w:val="24"/>
          <w:u w:val="single"/>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（签名或盖章）</w:t>
      </w:r>
    </w:p>
    <w:p w14:paraId="299F732D">
      <w:pPr>
        <w:pStyle w:val="13"/>
        <w:pBdr>
          <w:bottom w:val="single" w:color="auto" w:sz="4" w:space="0"/>
        </w:pBdr>
        <w:spacing w:line="640" w:lineRule="exact"/>
        <w:ind w:firstLine="2774" w:firstLineChars="1156"/>
        <w:jc w:val="right"/>
        <w:rPr>
          <w:rFonts w:hint="eastAsia" w:ascii="仿宋" w:hAnsi="仿宋" w:eastAsia="仿宋" w:cs="仿宋"/>
          <w:color w:val="000000"/>
          <w:sz w:val="24"/>
        </w:rPr>
      </w:pPr>
      <w:r>
        <w:rPr>
          <w:rFonts w:hint="eastAsia" w:ascii="仿宋" w:hAnsi="仿宋" w:eastAsia="仿宋" w:cs="仿宋"/>
          <w:color w:val="000000"/>
          <w:sz w:val="24"/>
        </w:rPr>
        <w:t>日期：    年   月   日</w:t>
      </w:r>
    </w:p>
    <w:p w14:paraId="3BF4E572"/>
    <w:p w14:paraId="7245BC8F">
      <w:pPr>
        <w:pStyle w:val="13"/>
        <w:spacing w:line="640" w:lineRule="exact"/>
        <w:ind w:firstLine="374" w:firstLineChars="156"/>
        <w:jc w:val="center"/>
        <w:rPr>
          <w:rFonts w:hint="eastAsia" w:ascii="仿宋" w:hAnsi="仿宋" w:eastAsia="仿宋" w:cs="仿宋"/>
          <w:color w:val="000000"/>
          <w:sz w:val="24"/>
        </w:rPr>
      </w:pPr>
    </w:p>
    <w:p w14:paraId="2FE2D872">
      <w:pPr>
        <w:pStyle w:val="13"/>
        <w:spacing w:line="640" w:lineRule="exact"/>
        <w:ind w:firstLine="374" w:firstLineChars="156"/>
        <w:jc w:val="center"/>
        <w:rPr>
          <w:rFonts w:ascii="仿宋" w:hAnsi="仿宋" w:eastAsia="仿宋" w:cs="仿宋"/>
          <w:color w:val="000000"/>
          <w:sz w:val="24"/>
        </w:rPr>
      </w:pPr>
      <w:r>
        <w:rPr>
          <w:rFonts w:hint="eastAsia" w:ascii="仿宋" w:hAnsi="仿宋" w:eastAsia="仿宋" w:cs="仿宋"/>
          <w:color w:val="000000"/>
          <w:sz w:val="24"/>
        </w:rPr>
        <w:t>授权代理人有效身份证明复印件粘贴处</w:t>
      </w:r>
    </w:p>
    <w:p w14:paraId="18FB9812">
      <w:pPr>
        <w:pStyle w:val="13"/>
        <w:spacing w:line="700" w:lineRule="exact"/>
        <w:ind w:firstLine="0"/>
        <w:jc w:val="center"/>
        <w:rPr>
          <w:rFonts w:ascii="仿宋" w:hAnsi="仿宋" w:eastAsia="仿宋" w:cs="仿宋"/>
          <w:b/>
          <w:color w:val="000000"/>
          <w:sz w:val="24"/>
        </w:rPr>
      </w:pPr>
    </w:p>
    <w:p w14:paraId="06743FC9">
      <w:pPr>
        <w:pStyle w:val="13"/>
        <w:spacing w:line="600" w:lineRule="exact"/>
        <w:ind w:firstLine="0"/>
        <w:jc w:val="center"/>
        <w:rPr>
          <w:rFonts w:ascii="仿宋" w:hAnsi="仿宋" w:eastAsia="仿宋" w:cs="仿宋"/>
          <w:b/>
          <w:color w:val="000000"/>
          <w:sz w:val="24"/>
          <w:szCs w:val="24"/>
        </w:rPr>
      </w:pPr>
      <w:r>
        <w:rPr>
          <w:rFonts w:hint="eastAsia" w:ascii="仿宋" w:hAnsi="仿宋" w:eastAsia="仿宋"/>
          <w:b/>
          <w:bCs/>
          <w:spacing w:val="24"/>
          <w:sz w:val="24"/>
          <w:szCs w:val="24"/>
          <w:lang w:val="en-US" w:eastAsia="zh-CN"/>
        </w:rPr>
        <w:t>后附：</w:t>
      </w:r>
      <w:r>
        <w:rPr>
          <w:rFonts w:hint="eastAsia" w:ascii="仿宋" w:hAnsi="仿宋" w:eastAsia="仿宋"/>
          <w:b/>
          <w:bCs/>
          <w:spacing w:val="24"/>
          <w:sz w:val="24"/>
          <w:szCs w:val="24"/>
        </w:rPr>
        <w:t>授权代理人其近三个月内任意一个月个人社保缴纳证明文件</w:t>
      </w:r>
    </w:p>
    <w:p w14:paraId="3777923F">
      <w:pPr>
        <w:snapToGrid w:val="0"/>
        <w:spacing w:line="460" w:lineRule="atLeast"/>
        <w:ind w:firstLine="480" w:firstLineChars="200"/>
        <w:jc w:val="center"/>
        <w:outlineLvl w:val="0"/>
        <w:rPr>
          <w:rFonts w:ascii="仿宋" w:hAnsi="仿宋" w:eastAsia="仿宋"/>
          <w:color w:val="000000"/>
          <w:sz w:val="24"/>
          <w:szCs w:val="24"/>
        </w:rPr>
      </w:pPr>
      <w:r>
        <w:rPr>
          <w:rFonts w:ascii="仿宋" w:hAnsi="仿宋" w:eastAsia="仿宋"/>
          <w:color w:val="000000"/>
          <w:sz w:val="24"/>
          <w:szCs w:val="24"/>
        </w:rPr>
        <w:br w:type="page"/>
      </w:r>
      <w:bookmarkStart w:id="347" w:name="_Toc28467"/>
      <w:r>
        <w:rPr>
          <w:rFonts w:hint="eastAsia" w:ascii="仿宋" w:hAnsi="仿宋" w:eastAsia="仿宋"/>
          <w:b/>
          <w:bCs/>
          <w:color w:val="000000"/>
          <w:sz w:val="24"/>
          <w:szCs w:val="24"/>
          <w:lang w:val="en-US" w:eastAsia="zh-CN"/>
        </w:rPr>
        <w:t>五</w:t>
      </w:r>
      <w:r>
        <w:rPr>
          <w:rFonts w:hint="eastAsia" w:ascii="仿宋" w:hAnsi="仿宋" w:eastAsia="仿宋" w:cs="仿宋"/>
          <w:b/>
          <w:bCs/>
          <w:color w:val="000000"/>
          <w:sz w:val="24"/>
          <w:szCs w:val="24"/>
        </w:rPr>
        <w:t>、供应商依法缴纳税收和社会保障资金的承诺函；</w:t>
      </w:r>
      <w:bookmarkEnd w:id="347"/>
    </w:p>
    <w:p w14:paraId="39E8FA7E">
      <w:pPr>
        <w:snapToGrid w:val="0"/>
        <w:spacing w:line="460" w:lineRule="atLeast"/>
        <w:ind w:firstLine="482" w:firstLineChars="200"/>
        <w:jc w:val="center"/>
        <w:outlineLvl w:val="0"/>
        <w:rPr>
          <w:rFonts w:ascii="仿宋" w:hAnsi="仿宋" w:eastAsia="仿宋"/>
          <w:b/>
          <w:bCs/>
          <w:color w:val="000000"/>
          <w:sz w:val="24"/>
          <w:szCs w:val="24"/>
        </w:rPr>
      </w:pPr>
      <w:bookmarkStart w:id="348" w:name="_Toc30494"/>
    </w:p>
    <w:bookmarkEnd w:id="348"/>
    <w:p w14:paraId="0D035C6D">
      <w:pPr>
        <w:widowControl/>
        <w:spacing w:line="480" w:lineRule="auto"/>
        <w:jc w:val="left"/>
        <w:rPr>
          <w:rFonts w:ascii="仿宋" w:hAnsi="仿宋" w:eastAsia="仿宋" w:cs="仿宋"/>
          <w:sz w:val="24"/>
        </w:rPr>
      </w:pPr>
      <w:r>
        <w:rPr>
          <w:rFonts w:hint="eastAsia" w:ascii="仿宋" w:hAnsi="仿宋" w:eastAsia="仿宋" w:cs="仿宋"/>
          <w:kern w:val="0"/>
          <w:sz w:val="24"/>
          <w:u w:val="single"/>
          <w:lang w:bidi="ar"/>
        </w:rPr>
        <w:t xml:space="preserve">致          </w:t>
      </w:r>
      <w:r>
        <w:rPr>
          <w:rFonts w:hint="eastAsia" w:ascii="仿宋" w:hAnsi="仿宋" w:eastAsia="仿宋" w:cs="仿宋"/>
          <w:kern w:val="0"/>
          <w:sz w:val="24"/>
          <w:u w:val="single"/>
          <w:lang w:val="en-US" w:eastAsia="zh-CN" w:bidi="ar"/>
        </w:rPr>
        <w:t xml:space="preserve"> </w:t>
      </w:r>
      <w:r>
        <w:rPr>
          <w:rFonts w:hint="eastAsia" w:ascii="仿宋" w:hAnsi="仿宋" w:eastAsia="仿宋" w:cs="仿宋"/>
          <w:kern w:val="0"/>
          <w:sz w:val="24"/>
          <w:u w:val="single"/>
          <w:lang w:bidi="ar"/>
        </w:rPr>
        <w:t xml:space="preserve">  （采购人、采购代理机构）</w:t>
      </w:r>
      <w:r>
        <w:rPr>
          <w:rFonts w:hint="eastAsia" w:ascii="仿宋" w:hAnsi="仿宋" w:eastAsia="仿宋" w:cs="仿宋"/>
          <w:kern w:val="0"/>
          <w:sz w:val="24"/>
          <w:lang w:bidi="ar"/>
        </w:rPr>
        <w:t xml:space="preserve">： </w:t>
      </w:r>
    </w:p>
    <w:p w14:paraId="548EFB98">
      <w:pPr>
        <w:widowControl/>
        <w:spacing w:line="480" w:lineRule="auto"/>
        <w:ind w:firstLine="480" w:firstLineChars="200"/>
        <w:jc w:val="left"/>
        <w:rPr>
          <w:rFonts w:ascii="仿宋" w:hAnsi="仿宋" w:eastAsia="仿宋" w:cs="仿宋"/>
          <w:kern w:val="0"/>
          <w:sz w:val="24"/>
          <w:lang w:bidi="ar"/>
        </w:rPr>
      </w:pPr>
    </w:p>
    <w:p w14:paraId="7B2F717A">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1.</w:t>
      </w:r>
      <w:r>
        <w:rPr>
          <w:rFonts w:hint="eastAsia" w:ascii="仿宋" w:hAnsi="仿宋" w:eastAsia="仿宋" w:cs="仿宋"/>
          <w:kern w:val="0"/>
          <w:sz w:val="24"/>
          <w:u w:val="single"/>
          <w:lang w:bidi="ar"/>
        </w:rPr>
        <w:t xml:space="preserve">我方（供应商）     </w:t>
      </w:r>
      <w:r>
        <w:rPr>
          <w:rFonts w:hint="eastAsia" w:ascii="仿宋" w:hAnsi="仿宋" w:eastAsia="仿宋" w:cs="仿宋"/>
          <w:kern w:val="0"/>
          <w:sz w:val="24"/>
          <w:lang w:bidi="ar"/>
        </w:rPr>
        <w:t>符合参与政府采购活动的资格条件，且具有良好的商业信誉，依法缴纳税收和社会保障资金，无税收缴纳、社会保障等方面的失信记录，无重大违法记录。</w:t>
      </w:r>
    </w:p>
    <w:p w14:paraId="44742C1C">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2.若违背以上承诺的，我单位原因承担相应法律后果和责任，并依法依规列入严重失信名单，并按相关规定记入企业（个人）信用档案；性质严重的，承担相应法律后果和责任。</w:t>
      </w:r>
    </w:p>
    <w:p w14:paraId="5FE9355C">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特此承诺！</w:t>
      </w:r>
    </w:p>
    <w:p w14:paraId="446BCA2D">
      <w:pPr>
        <w:widowControl/>
        <w:spacing w:line="480" w:lineRule="auto"/>
        <w:jc w:val="left"/>
        <w:rPr>
          <w:rFonts w:ascii="仿宋" w:hAnsi="仿宋" w:eastAsia="仿宋" w:cs="仿宋"/>
          <w:kern w:val="0"/>
          <w:sz w:val="24"/>
          <w:lang w:bidi="ar"/>
        </w:rPr>
      </w:pPr>
    </w:p>
    <w:p w14:paraId="56F77923">
      <w:pPr>
        <w:pStyle w:val="13"/>
        <w:spacing w:line="500" w:lineRule="exact"/>
        <w:ind w:firstLine="374" w:firstLineChars="156"/>
        <w:rPr>
          <w:rFonts w:ascii="仿宋" w:hAnsi="仿宋" w:eastAsia="仿宋" w:cs="仿宋"/>
          <w:sz w:val="24"/>
          <w:szCs w:val="24"/>
        </w:rPr>
      </w:pPr>
    </w:p>
    <w:p w14:paraId="1FDD03C4">
      <w:pPr>
        <w:pStyle w:val="13"/>
        <w:keepNext w:val="0"/>
        <w:keepLines w:val="0"/>
        <w:pageBreakBefore w:val="0"/>
        <w:kinsoku/>
        <w:wordWrap/>
        <w:overflowPunct/>
        <w:topLinePunct w:val="0"/>
        <w:autoSpaceDE/>
        <w:autoSpaceDN/>
        <w:bidi w:val="0"/>
        <w:adjustRightInd/>
        <w:snapToGrid/>
        <w:spacing w:line="480" w:lineRule="auto"/>
        <w:ind w:firstLine="0"/>
        <w:jc w:val="right"/>
        <w:textAlignment w:val="auto"/>
        <w:rPr>
          <w:rFonts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408BE912">
      <w:pPr>
        <w:pStyle w:val="13"/>
        <w:keepNext w:val="0"/>
        <w:keepLines w:val="0"/>
        <w:pageBreakBefore w:val="0"/>
        <w:kinsoku/>
        <w:wordWrap/>
        <w:overflowPunct/>
        <w:topLinePunct w:val="0"/>
        <w:autoSpaceDE/>
        <w:autoSpaceDN/>
        <w:bidi w:val="0"/>
        <w:adjustRightInd/>
        <w:snapToGrid/>
        <w:spacing w:line="480" w:lineRule="auto"/>
        <w:ind w:firstLine="0"/>
        <w:jc w:val="right"/>
        <w:textAlignment w:val="auto"/>
        <w:rPr>
          <w:rFonts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（签名或盖章）</w:t>
      </w:r>
    </w:p>
    <w:p w14:paraId="31214748">
      <w:pPr>
        <w:keepNext w:val="0"/>
        <w:keepLines w:val="0"/>
        <w:pageBreakBefore w:val="0"/>
        <w:widowControl/>
        <w:kinsoku/>
        <w:wordWrap/>
        <w:overflowPunct/>
        <w:topLinePunct w:val="0"/>
        <w:autoSpaceDE/>
        <w:autoSpaceDN/>
        <w:bidi w:val="0"/>
        <w:adjustRightInd/>
        <w:snapToGrid/>
        <w:spacing w:line="480" w:lineRule="auto"/>
        <w:jc w:val="right"/>
        <w:textAlignment w:val="auto"/>
        <w:rPr>
          <w:rFonts w:ascii="仿宋" w:hAnsi="仿宋" w:eastAsia="仿宋" w:cs="仿宋"/>
          <w:sz w:val="24"/>
        </w:rPr>
      </w:pPr>
      <w:r>
        <w:rPr>
          <w:rFonts w:hint="eastAsia" w:ascii="仿宋" w:hAnsi="仿宋" w:eastAsia="仿宋" w:cs="仿宋"/>
          <w:kern w:val="0"/>
          <w:sz w:val="24"/>
          <w:lang w:bidi="ar"/>
        </w:rPr>
        <w:t xml:space="preserve">日期：     年  月  日 </w:t>
      </w:r>
    </w:p>
    <w:p w14:paraId="228D30B8">
      <w:pPr>
        <w:adjustRightInd w:val="0"/>
        <w:snapToGrid w:val="0"/>
        <w:spacing w:line="440" w:lineRule="exact"/>
        <w:jc w:val="center"/>
        <w:rPr>
          <w:rFonts w:ascii="仿宋" w:hAnsi="仿宋" w:eastAsia="仿宋" w:cs="仿宋"/>
          <w:b/>
          <w:bCs/>
          <w:sz w:val="24"/>
        </w:rPr>
      </w:pPr>
    </w:p>
    <w:p w14:paraId="3BBAE5B7">
      <w:pPr>
        <w:pStyle w:val="13"/>
        <w:spacing w:line="600" w:lineRule="exact"/>
        <w:ind w:firstLine="0"/>
        <w:jc w:val="center"/>
        <w:rPr>
          <w:rFonts w:ascii="仿宋" w:hAnsi="仿宋" w:eastAsia="仿宋" w:cs="仿宋"/>
          <w:b/>
          <w:bCs/>
          <w:spacing w:val="24"/>
          <w:sz w:val="24"/>
          <w:szCs w:val="24"/>
        </w:rPr>
      </w:pPr>
    </w:p>
    <w:p w14:paraId="1AE269EB">
      <w:pPr>
        <w:pStyle w:val="13"/>
        <w:spacing w:line="600" w:lineRule="exact"/>
        <w:ind w:firstLine="0"/>
        <w:jc w:val="center"/>
        <w:rPr>
          <w:rFonts w:ascii="仿宋" w:hAnsi="仿宋" w:eastAsia="仿宋" w:cs="仿宋"/>
          <w:b/>
          <w:bCs/>
          <w:spacing w:val="24"/>
          <w:sz w:val="24"/>
          <w:szCs w:val="24"/>
        </w:rPr>
      </w:pPr>
    </w:p>
    <w:p w14:paraId="29142B05">
      <w:pPr>
        <w:pStyle w:val="13"/>
        <w:spacing w:line="600" w:lineRule="exact"/>
        <w:ind w:firstLine="0"/>
        <w:jc w:val="center"/>
        <w:rPr>
          <w:rFonts w:ascii="仿宋" w:hAnsi="仿宋" w:eastAsia="仿宋" w:cs="仿宋"/>
          <w:b/>
          <w:bCs/>
          <w:spacing w:val="24"/>
          <w:sz w:val="24"/>
          <w:szCs w:val="24"/>
        </w:rPr>
      </w:pPr>
    </w:p>
    <w:p w14:paraId="3A662AA6">
      <w:pPr>
        <w:pStyle w:val="13"/>
        <w:spacing w:line="600" w:lineRule="exact"/>
        <w:ind w:firstLine="0"/>
        <w:jc w:val="center"/>
        <w:rPr>
          <w:rFonts w:ascii="仿宋" w:hAnsi="仿宋" w:eastAsia="仿宋" w:cs="仿宋"/>
          <w:b/>
          <w:bCs/>
          <w:spacing w:val="24"/>
          <w:sz w:val="24"/>
          <w:szCs w:val="24"/>
        </w:rPr>
      </w:pPr>
    </w:p>
    <w:p w14:paraId="7F04BE63">
      <w:pPr>
        <w:rPr>
          <w:rFonts w:ascii="仿宋" w:hAnsi="仿宋" w:eastAsia="仿宋" w:cs="仿宋"/>
          <w:b/>
          <w:bCs/>
          <w:spacing w:val="24"/>
          <w:sz w:val="24"/>
          <w:szCs w:val="24"/>
        </w:rPr>
      </w:pPr>
      <w:r>
        <w:rPr>
          <w:rFonts w:hint="eastAsia" w:ascii="仿宋" w:hAnsi="仿宋" w:eastAsia="仿宋" w:cs="仿宋"/>
          <w:b/>
          <w:bCs/>
          <w:spacing w:val="24"/>
          <w:sz w:val="24"/>
          <w:szCs w:val="24"/>
        </w:rPr>
        <w:br w:type="page"/>
      </w:r>
    </w:p>
    <w:p w14:paraId="0875EB33">
      <w:pPr>
        <w:pStyle w:val="13"/>
        <w:spacing w:line="600" w:lineRule="exact"/>
        <w:ind w:firstLine="0"/>
        <w:jc w:val="center"/>
        <w:rPr>
          <w:rFonts w:ascii="仿宋" w:hAnsi="仿宋" w:eastAsia="仿宋"/>
          <w:b/>
          <w:bCs/>
          <w:spacing w:val="24"/>
          <w:sz w:val="24"/>
          <w:szCs w:val="24"/>
        </w:rPr>
      </w:pPr>
      <w:r>
        <w:rPr>
          <w:rFonts w:hint="eastAsia" w:ascii="仿宋" w:hAnsi="仿宋" w:eastAsia="仿宋" w:cs="仿宋"/>
          <w:b/>
          <w:bCs/>
          <w:spacing w:val="24"/>
          <w:sz w:val="24"/>
          <w:szCs w:val="24"/>
          <w:lang w:val="en-US" w:eastAsia="zh-CN"/>
        </w:rPr>
        <w:t>六</w:t>
      </w:r>
      <w:r>
        <w:rPr>
          <w:rFonts w:hint="eastAsia" w:ascii="仿宋" w:hAnsi="仿宋" w:eastAsia="仿宋" w:cs="仿宋"/>
          <w:b/>
          <w:bCs/>
          <w:spacing w:val="24"/>
          <w:sz w:val="24"/>
          <w:szCs w:val="24"/>
        </w:rPr>
        <w:t>、信用承诺书</w:t>
      </w:r>
    </w:p>
    <w:p w14:paraId="60AB5671">
      <w:pPr>
        <w:pStyle w:val="13"/>
        <w:spacing w:line="600" w:lineRule="exact"/>
        <w:ind w:firstLine="0"/>
        <w:jc w:val="center"/>
        <w:rPr>
          <w:rFonts w:ascii="仿宋" w:hAnsi="仿宋" w:eastAsia="仿宋"/>
          <w:sz w:val="44"/>
          <w:szCs w:val="44"/>
        </w:rPr>
      </w:pPr>
    </w:p>
    <w:p w14:paraId="730FEAF4">
      <w:pPr>
        <w:tabs>
          <w:tab w:val="left" w:pos="1650"/>
        </w:tabs>
        <w:spacing w:line="560" w:lineRule="exact"/>
        <w:rPr>
          <w:rFonts w:ascii="仿宋" w:hAnsi="仿宋" w:eastAsia="仿宋"/>
        </w:rPr>
      </w:pPr>
    </w:p>
    <w:p w14:paraId="4EAAAF4B">
      <w:pPr>
        <w:tabs>
          <w:tab w:val="left" w:pos="1650"/>
        </w:tabs>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（供应商）现参加</w:t>
      </w:r>
      <w:r>
        <w:rPr>
          <w:rFonts w:hint="eastAsia" w:ascii="仿宋" w:hAnsi="仿宋" w:eastAsia="仿宋" w:cs="仿宋"/>
          <w:sz w:val="24"/>
          <w:szCs w:val="24"/>
          <w:u w:val="single"/>
        </w:rPr>
        <w:t xml:space="preserve">               </w:t>
      </w:r>
      <w:r>
        <w:rPr>
          <w:rFonts w:hint="eastAsia" w:ascii="仿宋" w:hAnsi="仿宋" w:eastAsia="仿宋" w:cs="仿宋"/>
          <w:sz w:val="24"/>
          <w:szCs w:val="24"/>
        </w:rPr>
        <w:t>（采购项目）政府采购活动，郑重承诺如下：</w:t>
      </w:r>
    </w:p>
    <w:p w14:paraId="5521B942">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对所提供的资料合法性、真实性、准确性和有效性负责；</w:t>
      </w:r>
    </w:p>
    <w:p w14:paraId="1C2CB61C">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严格按照国家法律、法规和规章，依法开展相关经济活动，全面履行应尽的责任和义务；</w:t>
      </w:r>
    </w:p>
    <w:p w14:paraId="6E114304">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加强自我约束、自我规范、自我管理，不制假售假、不虚假宣传、不违约毁约、不恶意逃债、不偷税漏税，诚信依法经营；</w:t>
      </w:r>
    </w:p>
    <w:p w14:paraId="1EEF48B9">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自愿接受行政主管部门的依法检查、违背承诺约定将自愿承担违约责任，并接受法律法规和相关部门规章制度的惩戒和约束；</w:t>
      </w:r>
    </w:p>
    <w:p w14:paraId="116FDE33">
      <w:pPr>
        <w:tabs>
          <w:tab w:val="left" w:pos="1650"/>
        </w:tabs>
        <w:spacing w:line="560" w:lineRule="exact"/>
        <w:ind w:firstLine="630"/>
        <w:rPr>
          <w:rFonts w:ascii="仿宋" w:hAnsi="仿宋" w:eastAsia="仿宋" w:cs="仿宋"/>
          <w:sz w:val="24"/>
          <w:szCs w:val="24"/>
        </w:rPr>
      </w:pPr>
      <w:r>
        <w:rPr>
          <w:rFonts w:hint="eastAsia" w:ascii="仿宋" w:hAnsi="仿宋" w:eastAsia="仿宋" w:cs="仿宋"/>
          <w:kern w:val="0"/>
          <w:sz w:val="24"/>
          <w:szCs w:val="24"/>
        </w:rPr>
        <w:t>按照信用信息管理有关要求，本单位（个人）同意将以上承诺在信用湖州网站公示，若违背以上承诺，依据相关规定记入企业（个人）信用档案；性质严重的，承担相应法律后果和责任，并依法依规列入严重失信名单。</w:t>
      </w:r>
    </w:p>
    <w:p w14:paraId="0BFBD2DD">
      <w:pPr>
        <w:tabs>
          <w:tab w:val="left" w:pos="1650"/>
        </w:tabs>
        <w:spacing w:line="560" w:lineRule="exact"/>
        <w:rPr>
          <w:rFonts w:ascii="仿宋" w:hAnsi="仿宋" w:eastAsia="仿宋" w:cs="仿宋"/>
          <w:sz w:val="24"/>
          <w:szCs w:val="24"/>
          <w:u w:val="single"/>
        </w:rPr>
      </w:pPr>
    </w:p>
    <w:p w14:paraId="1AAF9F61">
      <w:pPr>
        <w:pStyle w:val="57"/>
        <w:rPr>
          <w:rFonts w:ascii="仿宋" w:hAnsi="仿宋" w:eastAsia="仿宋" w:cs="仿宋"/>
          <w:sz w:val="24"/>
          <w:szCs w:val="24"/>
          <w:u w:val="single"/>
        </w:rPr>
      </w:pPr>
    </w:p>
    <w:p w14:paraId="11EC756A">
      <w:pPr>
        <w:pStyle w:val="57"/>
        <w:rPr>
          <w:rFonts w:ascii="仿宋" w:hAnsi="仿宋" w:eastAsia="仿宋" w:cs="仿宋"/>
          <w:sz w:val="24"/>
          <w:szCs w:val="24"/>
          <w:u w:val="single"/>
        </w:rPr>
      </w:pPr>
    </w:p>
    <w:p w14:paraId="3BA559B7">
      <w:pPr>
        <w:keepNext w:val="0"/>
        <w:keepLines w:val="0"/>
        <w:pageBreakBefore w:val="0"/>
        <w:widowControl/>
        <w:kinsoku/>
        <w:wordWrap/>
        <w:overflowPunct/>
        <w:topLinePunct w:val="0"/>
        <w:autoSpaceDE/>
        <w:autoSpaceDN/>
        <w:bidi w:val="0"/>
        <w:adjustRightInd/>
        <w:snapToGrid/>
        <w:spacing w:line="480" w:lineRule="auto"/>
        <w:ind w:firstLine="4320" w:firstLineChars="1800"/>
        <w:jc w:val="left"/>
        <w:textAlignment w:val="auto"/>
        <w:rPr>
          <w:rFonts w:ascii="仿宋" w:hAnsi="仿宋" w:eastAsia="仿宋" w:cs="仿宋"/>
          <w:spacing w:val="-7"/>
          <w:kern w:val="0"/>
          <w:sz w:val="24"/>
          <w:szCs w:val="24"/>
        </w:rPr>
      </w:pPr>
      <w:r>
        <w:rPr>
          <w:rFonts w:hint="eastAsia" w:ascii="仿宋" w:hAnsi="仿宋" w:eastAsia="仿宋" w:cs="仿宋"/>
          <w:sz w:val="24"/>
          <w:szCs w:val="24"/>
        </w:rPr>
        <w:t>统一社会信用代码：</w:t>
      </w:r>
      <w:r>
        <w:rPr>
          <w:rFonts w:hint="eastAsia" w:ascii="仿宋" w:hAnsi="仿宋" w:eastAsia="仿宋" w:cs="仿宋"/>
          <w:spacing w:val="-7"/>
          <w:kern w:val="0"/>
          <w:sz w:val="24"/>
          <w:szCs w:val="24"/>
          <w:u w:val="single"/>
        </w:rPr>
        <w:t xml:space="preserve">                      </w:t>
      </w:r>
      <w:r>
        <w:rPr>
          <w:rFonts w:hint="eastAsia" w:ascii="仿宋" w:hAnsi="仿宋" w:eastAsia="仿宋" w:cs="仿宋"/>
          <w:spacing w:val="-7"/>
          <w:kern w:val="0"/>
          <w:sz w:val="24"/>
          <w:szCs w:val="24"/>
        </w:rPr>
        <w:t xml:space="preserve"> </w:t>
      </w:r>
    </w:p>
    <w:p w14:paraId="5A196235">
      <w:pPr>
        <w:keepNext w:val="0"/>
        <w:keepLines w:val="0"/>
        <w:pageBreakBefore w:val="0"/>
        <w:widowControl/>
        <w:kinsoku/>
        <w:wordWrap/>
        <w:overflowPunct/>
        <w:topLinePunct w:val="0"/>
        <w:autoSpaceDE/>
        <w:autoSpaceDN/>
        <w:bidi w:val="0"/>
        <w:adjustRightInd/>
        <w:snapToGrid/>
        <w:spacing w:line="480" w:lineRule="auto"/>
        <w:ind w:firstLine="4320" w:firstLineChars="1800"/>
        <w:jc w:val="left"/>
        <w:textAlignment w:val="auto"/>
        <w:rPr>
          <w:rFonts w:ascii="仿宋" w:hAnsi="仿宋" w:eastAsia="仿宋" w:cs="仿宋"/>
          <w:sz w:val="24"/>
          <w:szCs w:val="24"/>
        </w:rPr>
      </w:pPr>
      <w:r>
        <w:rPr>
          <w:rFonts w:hint="eastAsia" w:ascii="仿宋" w:hAnsi="仿宋" w:eastAsia="仿宋" w:cs="仿宋"/>
          <w:sz w:val="24"/>
          <w:szCs w:val="24"/>
        </w:rPr>
        <w:t>承诺单位/个人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（盖章/签名）</w:t>
      </w:r>
    </w:p>
    <w:p w14:paraId="785A9AB7">
      <w:pPr>
        <w:keepNext w:val="0"/>
        <w:keepLines w:val="0"/>
        <w:pageBreakBefore w:val="0"/>
        <w:kinsoku/>
        <w:wordWrap/>
        <w:overflowPunct/>
        <w:topLinePunct w:val="0"/>
        <w:autoSpaceDE/>
        <w:autoSpaceDN/>
        <w:bidi w:val="0"/>
        <w:adjustRightInd w:val="0"/>
        <w:snapToGrid w:val="0"/>
        <w:spacing w:line="480" w:lineRule="auto"/>
        <w:jc w:val="right"/>
        <w:textAlignment w:val="auto"/>
        <w:rPr>
          <w:rFonts w:ascii="仿宋" w:hAnsi="仿宋" w:eastAsia="仿宋" w:cs="仿宋"/>
          <w:sz w:val="24"/>
          <w:szCs w:val="24"/>
        </w:rPr>
      </w:pPr>
      <w:r>
        <w:rPr>
          <w:rFonts w:hint="eastAsia" w:ascii="仿宋" w:hAnsi="仿宋" w:eastAsia="仿宋" w:cs="仿宋"/>
          <w:sz w:val="24"/>
          <w:szCs w:val="24"/>
        </w:rPr>
        <w:t xml:space="preserve">                                            时间：  年  月  日</w:t>
      </w:r>
    </w:p>
    <w:p w14:paraId="285F4422">
      <w:pPr>
        <w:rPr>
          <w:rFonts w:ascii="仿宋" w:hAnsi="仿宋" w:eastAsia="仿宋" w:cs="仿宋"/>
          <w:b/>
          <w:bCs/>
          <w:spacing w:val="24"/>
          <w:sz w:val="24"/>
          <w:szCs w:val="24"/>
        </w:rPr>
      </w:pPr>
      <w:r>
        <w:rPr>
          <w:rFonts w:ascii="仿宋" w:hAnsi="仿宋" w:eastAsia="仿宋"/>
          <w:b/>
          <w:bCs/>
          <w:spacing w:val="24"/>
          <w:sz w:val="24"/>
          <w:szCs w:val="24"/>
        </w:rPr>
        <w:br w:type="page"/>
      </w:r>
      <w:bookmarkStart w:id="349" w:name="_Toc27900"/>
    </w:p>
    <w:p w14:paraId="675210CE">
      <w:pPr>
        <w:pStyle w:val="13"/>
        <w:spacing w:line="600" w:lineRule="exact"/>
        <w:ind w:firstLine="0"/>
        <w:jc w:val="center"/>
        <w:rPr>
          <w:rFonts w:ascii="仿宋" w:hAnsi="仿宋" w:eastAsia="仿宋" w:cs="仿宋"/>
          <w:b/>
          <w:bCs/>
          <w:spacing w:val="24"/>
          <w:sz w:val="24"/>
          <w:szCs w:val="24"/>
        </w:rPr>
      </w:pPr>
      <w:r>
        <w:rPr>
          <w:rFonts w:hint="eastAsia" w:ascii="仿宋" w:hAnsi="仿宋" w:eastAsia="仿宋" w:cs="仿宋"/>
          <w:b/>
          <w:bCs/>
          <w:spacing w:val="24"/>
          <w:sz w:val="24"/>
          <w:szCs w:val="24"/>
          <w:lang w:val="en-US" w:eastAsia="zh-CN"/>
        </w:rPr>
        <w:t>七</w:t>
      </w:r>
      <w:r>
        <w:rPr>
          <w:rFonts w:hint="eastAsia" w:ascii="仿宋" w:hAnsi="仿宋" w:eastAsia="仿宋" w:cs="仿宋"/>
          <w:b/>
          <w:bCs/>
          <w:spacing w:val="24"/>
          <w:sz w:val="24"/>
          <w:szCs w:val="24"/>
        </w:rPr>
        <w:t>、提供自采购公告发布之后任意时间的“信用中国”网站（www.creditchina.gov.cn）、中国政府采购网（www.ccgp.gov.cn）供应商信用查询网页截图（以开标当日由采购人或采购代理机构核实的查询结果为准）</w:t>
      </w:r>
    </w:p>
    <w:p w14:paraId="27334707">
      <w:pPr>
        <w:snapToGrid w:val="0"/>
        <w:spacing w:line="460" w:lineRule="exact"/>
        <w:jc w:val="center"/>
        <w:rPr>
          <w:rFonts w:ascii="仿宋" w:hAnsi="仿宋" w:eastAsia="仿宋" w:cs="仿宋"/>
          <w:b/>
          <w:kern w:val="0"/>
          <w:sz w:val="24"/>
        </w:rPr>
      </w:pPr>
      <w:r>
        <w:rPr>
          <w:rFonts w:hint="eastAsia" w:ascii="仿宋" w:hAnsi="仿宋" w:eastAsia="仿宋" w:cs="仿宋"/>
          <w:b/>
          <w:kern w:val="0"/>
          <w:sz w:val="24"/>
        </w:rPr>
        <w:t>（1）信用中国</w:t>
      </w:r>
    </w:p>
    <w:p w14:paraId="604959D2">
      <w:pPr>
        <w:snapToGrid w:val="0"/>
        <w:spacing w:line="460" w:lineRule="exact"/>
        <w:ind w:firstLine="560" w:firstLineChars="200"/>
        <w:rPr>
          <w:rFonts w:ascii="仿宋" w:hAnsi="仿宋" w:eastAsia="仿宋" w:cs="仿宋"/>
          <w:b/>
          <w:kern w:val="0"/>
          <w:sz w:val="24"/>
        </w:rPr>
      </w:pP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15875</wp:posOffset>
            </wp:positionH>
            <wp:positionV relativeFrom="paragraph">
              <wp:posOffset>132080</wp:posOffset>
            </wp:positionV>
            <wp:extent cx="5752465" cy="3076575"/>
            <wp:effectExtent l="0" t="0" r="635" b="9525"/>
            <wp:wrapNone/>
            <wp:docPr id="3" name="图片 2" descr="QQ图片2019070811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图片20190708113327"/>
                    <pic:cNvPicPr>
                      <a:picLocks noChangeAspect="1"/>
                    </pic:cNvPicPr>
                  </pic:nvPicPr>
                  <pic:blipFill>
                    <a:blip r:embed="rId6"/>
                    <a:stretch>
                      <a:fillRect/>
                    </a:stretch>
                  </pic:blipFill>
                  <pic:spPr>
                    <a:xfrm>
                      <a:off x="0" y="0"/>
                      <a:ext cx="5752465" cy="3076575"/>
                    </a:xfrm>
                    <a:prstGeom prst="rect">
                      <a:avLst/>
                    </a:prstGeom>
                    <a:noFill/>
                    <a:ln>
                      <a:noFill/>
                    </a:ln>
                  </pic:spPr>
                </pic:pic>
              </a:graphicData>
            </a:graphic>
          </wp:anchor>
        </w:drawing>
      </w:r>
    </w:p>
    <w:p w14:paraId="1B9D123F">
      <w:pPr>
        <w:snapToGrid w:val="0"/>
        <w:spacing w:line="460" w:lineRule="exact"/>
        <w:ind w:firstLine="482" w:firstLineChars="200"/>
        <w:rPr>
          <w:rFonts w:ascii="仿宋" w:hAnsi="仿宋" w:eastAsia="仿宋" w:cs="仿宋"/>
          <w:b/>
          <w:kern w:val="0"/>
          <w:sz w:val="24"/>
        </w:rPr>
      </w:pPr>
    </w:p>
    <w:p w14:paraId="7AA395D9">
      <w:pPr>
        <w:snapToGrid w:val="0"/>
        <w:spacing w:line="460" w:lineRule="exact"/>
        <w:ind w:firstLine="482" w:firstLineChars="200"/>
        <w:rPr>
          <w:rFonts w:ascii="仿宋" w:hAnsi="仿宋" w:eastAsia="仿宋" w:cs="仿宋"/>
          <w:b/>
          <w:kern w:val="0"/>
          <w:sz w:val="24"/>
        </w:rPr>
      </w:pPr>
    </w:p>
    <w:p w14:paraId="325CDFD9">
      <w:pPr>
        <w:snapToGrid w:val="0"/>
        <w:spacing w:line="460" w:lineRule="exact"/>
        <w:ind w:firstLine="482" w:firstLineChars="200"/>
        <w:rPr>
          <w:rFonts w:ascii="仿宋" w:hAnsi="仿宋" w:eastAsia="仿宋" w:cs="仿宋"/>
          <w:b/>
          <w:kern w:val="0"/>
          <w:sz w:val="24"/>
        </w:rPr>
      </w:pPr>
    </w:p>
    <w:p w14:paraId="12E7DF46">
      <w:pPr>
        <w:snapToGrid w:val="0"/>
        <w:spacing w:line="460" w:lineRule="exact"/>
        <w:ind w:firstLine="482" w:firstLineChars="200"/>
        <w:rPr>
          <w:rFonts w:ascii="仿宋" w:hAnsi="仿宋" w:eastAsia="仿宋" w:cs="仿宋"/>
          <w:b/>
          <w:kern w:val="0"/>
          <w:sz w:val="24"/>
        </w:rPr>
      </w:pPr>
    </w:p>
    <w:p w14:paraId="0D1FD690">
      <w:pPr>
        <w:snapToGrid w:val="0"/>
        <w:spacing w:line="460" w:lineRule="exact"/>
        <w:ind w:firstLine="482" w:firstLineChars="200"/>
        <w:rPr>
          <w:rFonts w:ascii="仿宋" w:hAnsi="仿宋" w:eastAsia="仿宋" w:cs="仿宋"/>
          <w:b/>
          <w:kern w:val="0"/>
          <w:sz w:val="24"/>
        </w:rPr>
      </w:pPr>
    </w:p>
    <w:p w14:paraId="3595264C">
      <w:pPr>
        <w:snapToGrid w:val="0"/>
        <w:spacing w:line="460" w:lineRule="exact"/>
        <w:ind w:firstLine="482" w:firstLineChars="200"/>
        <w:rPr>
          <w:rFonts w:ascii="仿宋" w:hAnsi="仿宋" w:eastAsia="仿宋" w:cs="仿宋"/>
          <w:b/>
          <w:kern w:val="0"/>
          <w:sz w:val="24"/>
        </w:rPr>
      </w:pPr>
    </w:p>
    <w:p w14:paraId="3B145628">
      <w:pPr>
        <w:snapToGrid w:val="0"/>
        <w:spacing w:line="460" w:lineRule="exact"/>
        <w:ind w:firstLine="482" w:firstLineChars="200"/>
        <w:rPr>
          <w:rFonts w:ascii="仿宋" w:hAnsi="仿宋" w:eastAsia="仿宋" w:cs="仿宋"/>
          <w:b/>
          <w:kern w:val="0"/>
          <w:sz w:val="24"/>
        </w:rPr>
      </w:pPr>
    </w:p>
    <w:p w14:paraId="40C11CEA">
      <w:pPr>
        <w:snapToGrid w:val="0"/>
        <w:spacing w:line="460" w:lineRule="exact"/>
        <w:ind w:firstLine="482" w:firstLineChars="200"/>
        <w:rPr>
          <w:rFonts w:ascii="仿宋" w:hAnsi="仿宋" w:eastAsia="仿宋" w:cs="仿宋"/>
          <w:b/>
          <w:kern w:val="0"/>
          <w:sz w:val="24"/>
        </w:rPr>
      </w:pPr>
    </w:p>
    <w:p w14:paraId="6278E28A">
      <w:pPr>
        <w:snapToGrid w:val="0"/>
        <w:spacing w:line="460" w:lineRule="exact"/>
        <w:ind w:firstLine="482" w:firstLineChars="200"/>
        <w:rPr>
          <w:rFonts w:ascii="仿宋" w:hAnsi="仿宋" w:eastAsia="仿宋" w:cs="仿宋"/>
          <w:b/>
          <w:sz w:val="24"/>
        </w:rPr>
      </w:pPr>
    </w:p>
    <w:p w14:paraId="682D13F9">
      <w:pPr>
        <w:snapToGrid w:val="0"/>
        <w:spacing w:line="460" w:lineRule="exact"/>
        <w:ind w:firstLine="482" w:firstLineChars="200"/>
        <w:rPr>
          <w:rFonts w:ascii="仿宋" w:hAnsi="仿宋" w:eastAsia="仿宋" w:cs="仿宋"/>
          <w:b/>
          <w:sz w:val="24"/>
        </w:rPr>
      </w:pPr>
    </w:p>
    <w:p w14:paraId="0610CCD2">
      <w:pPr>
        <w:snapToGrid w:val="0"/>
        <w:spacing w:line="460" w:lineRule="exact"/>
        <w:jc w:val="center"/>
        <w:rPr>
          <w:rFonts w:ascii="仿宋" w:hAnsi="仿宋" w:eastAsia="仿宋" w:cs="仿宋"/>
          <w:b/>
          <w:kern w:val="0"/>
          <w:sz w:val="24"/>
        </w:rPr>
      </w:pPr>
      <w:r>
        <w:rPr>
          <w:rFonts w:hint="eastAsia" w:ascii="仿宋" w:hAnsi="仿宋" w:eastAsia="仿宋" w:cs="仿宋"/>
          <w:b/>
          <w:kern w:val="0"/>
          <w:sz w:val="24"/>
        </w:rPr>
        <w:t>（2）中国政府采购网</w:t>
      </w:r>
    </w:p>
    <w:p w14:paraId="41062BB1">
      <w:pPr>
        <w:snapToGrid w:val="0"/>
        <w:spacing w:line="460" w:lineRule="exact"/>
        <w:ind w:firstLine="560" w:firstLineChars="200"/>
        <w:rPr>
          <w:rFonts w:ascii="仿宋" w:hAnsi="仿宋" w:eastAsia="仿宋" w:cs="仿宋"/>
          <w:b/>
          <w:sz w:val="24"/>
        </w:rPr>
      </w:pPr>
      <w:r>
        <w:rPr>
          <w:rFonts w:hint="eastAsia" w:ascii="仿宋" w:hAnsi="仿宋" w:eastAsia="仿宋" w:cs="仿宋"/>
        </w:rPr>
        <w:drawing>
          <wp:anchor distT="0" distB="0" distL="114300" distR="114300" simplePos="0" relativeHeight="251661312" behindDoc="0" locked="0" layoutInCell="1" allowOverlap="1">
            <wp:simplePos x="0" y="0"/>
            <wp:positionH relativeFrom="column">
              <wp:posOffset>-5715</wp:posOffset>
            </wp:positionH>
            <wp:positionV relativeFrom="paragraph">
              <wp:posOffset>224155</wp:posOffset>
            </wp:positionV>
            <wp:extent cx="5752465" cy="3056890"/>
            <wp:effectExtent l="0" t="0" r="635" b="10160"/>
            <wp:wrapNone/>
            <wp:docPr id="4" name="图片 3" descr="QQ图片2019070811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图片20190708113354"/>
                    <pic:cNvPicPr>
                      <a:picLocks noChangeAspect="1"/>
                    </pic:cNvPicPr>
                  </pic:nvPicPr>
                  <pic:blipFill>
                    <a:blip r:embed="rId7"/>
                    <a:stretch>
                      <a:fillRect/>
                    </a:stretch>
                  </pic:blipFill>
                  <pic:spPr>
                    <a:xfrm>
                      <a:off x="0" y="0"/>
                      <a:ext cx="5752465" cy="3056890"/>
                    </a:xfrm>
                    <a:prstGeom prst="rect">
                      <a:avLst/>
                    </a:prstGeom>
                    <a:noFill/>
                    <a:ln>
                      <a:noFill/>
                    </a:ln>
                  </pic:spPr>
                </pic:pic>
              </a:graphicData>
            </a:graphic>
          </wp:anchor>
        </w:drawing>
      </w:r>
    </w:p>
    <w:p w14:paraId="377979AA">
      <w:pPr>
        <w:snapToGrid w:val="0"/>
        <w:spacing w:line="460" w:lineRule="exact"/>
        <w:ind w:firstLine="482" w:firstLineChars="200"/>
        <w:rPr>
          <w:rFonts w:ascii="仿宋" w:hAnsi="仿宋" w:eastAsia="仿宋" w:cs="仿宋"/>
          <w:b/>
          <w:sz w:val="24"/>
        </w:rPr>
      </w:pPr>
    </w:p>
    <w:p w14:paraId="2416A63A">
      <w:pPr>
        <w:snapToGrid w:val="0"/>
        <w:spacing w:line="460" w:lineRule="exact"/>
        <w:ind w:firstLine="482" w:firstLineChars="200"/>
        <w:rPr>
          <w:rFonts w:ascii="仿宋" w:hAnsi="仿宋" w:eastAsia="仿宋" w:cs="仿宋"/>
          <w:b/>
          <w:sz w:val="24"/>
        </w:rPr>
      </w:pPr>
    </w:p>
    <w:p w14:paraId="2F572B45">
      <w:pPr>
        <w:snapToGrid w:val="0"/>
        <w:spacing w:line="460" w:lineRule="exact"/>
        <w:ind w:firstLine="482" w:firstLineChars="200"/>
        <w:rPr>
          <w:rFonts w:ascii="仿宋" w:hAnsi="仿宋" w:eastAsia="仿宋" w:cs="仿宋"/>
          <w:b/>
          <w:sz w:val="24"/>
        </w:rPr>
      </w:pPr>
    </w:p>
    <w:p w14:paraId="4ECCB1DA">
      <w:pPr>
        <w:snapToGrid w:val="0"/>
        <w:spacing w:line="460" w:lineRule="exact"/>
        <w:ind w:firstLine="482" w:firstLineChars="200"/>
        <w:rPr>
          <w:rFonts w:ascii="仿宋" w:hAnsi="仿宋" w:eastAsia="仿宋" w:cs="仿宋"/>
          <w:b/>
          <w:sz w:val="24"/>
        </w:rPr>
      </w:pPr>
    </w:p>
    <w:p w14:paraId="460E96E3">
      <w:pPr>
        <w:snapToGrid w:val="0"/>
        <w:spacing w:line="460" w:lineRule="exact"/>
        <w:ind w:firstLine="482" w:firstLineChars="200"/>
        <w:rPr>
          <w:rFonts w:ascii="仿宋" w:hAnsi="仿宋" w:eastAsia="仿宋" w:cs="仿宋"/>
          <w:b/>
          <w:sz w:val="24"/>
        </w:rPr>
      </w:pPr>
    </w:p>
    <w:p w14:paraId="55DB2FEF">
      <w:pPr>
        <w:snapToGrid w:val="0"/>
        <w:spacing w:line="460" w:lineRule="exact"/>
        <w:ind w:firstLine="482" w:firstLineChars="200"/>
        <w:rPr>
          <w:rFonts w:ascii="仿宋" w:hAnsi="仿宋" w:eastAsia="仿宋" w:cs="仿宋"/>
          <w:b/>
          <w:sz w:val="24"/>
        </w:rPr>
      </w:pPr>
    </w:p>
    <w:p w14:paraId="74BA8CB4">
      <w:pPr>
        <w:snapToGrid w:val="0"/>
        <w:spacing w:line="460" w:lineRule="exact"/>
        <w:ind w:firstLine="482" w:firstLineChars="200"/>
        <w:rPr>
          <w:rFonts w:ascii="仿宋" w:hAnsi="仿宋" w:eastAsia="仿宋" w:cs="仿宋"/>
          <w:b/>
          <w:sz w:val="24"/>
        </w:rPr>
      </w:pPr>
    </w:p>
    <w:p w14:paraId="38312733">
      <w:pPr>
        <w:rPr>
          <w:rFonts w:hint="eastAsia" w:ascii="仿宋" w:hAnsi="仿宋" w:eastAsia="仿宋" w:cs="仿宋"/>
          <w:b/>
          <w:bCs/>
          <w:sz w:val="24"/>
          <w:szCs w:val="24"/>
          <w:lang w:val="zh-CN"/>
        </w:rPr>
      </w:pPr>
      <w:r>
        <w:rPr>
          <w:rFonts w:hint="eastAsia" w:ascii="仿宋" w:hAnsi="仿宋" w:eastAsia="仿宋" w:cs="仿宋"/>
          <w:b/>
          <w:sz w:val="24"/>
        </w:rPr>
        <w:br w:type="page"/>
      </w:r>
    </w:p>
    <w:p w14:paraId="6963EB9E">
      <w:pPr>
        <w:rPr>
          <w:rFonts w:ascii="仿宋" w:hAnsi="仿宋" w:eastAsia="仿宋"/>
          <w:b/>
          <w:bCs/>
          <w:sz w:val="24"/>
          <w:szCs w:val="24"/>
        </w:rPr>
      </w:pPr>
      <w:r>
        <w:rPr>
          <w:rFonts w:hint="eastAsia" w:ascii="仿宋" w:hAnsi="仿宋" w:eastAsia="仿宋" w:cs="仿宋"/>
          <w:b/>
          <w:bCs/>
          <w:sz w:val="24"/>
          <w:szCs w:val="24"/>
          <w:lang w:val="zh-CN"/>
        </w:rPr>
        <w:t>（</w:t>
      </w:r>
      <w:r>
        <w:rPr>
          <w:rFonts w:hint="eastAsia" w:ascii="仿宋" w:hAnsi="仿宋" w:eastAsia="仿宋" w:cs="仿宋"/>
          <w:b/>
          <w:bCs/>
          <w:sz w:val="24"/>
          <w:szCs w:val="24"/>
        </w:rPr>
        <w:t>二</w:t>
      </w:r>
      <w:r>
        <w:rPr>
          <w:rFonts w:hint="eastAsia" w:ascii="仿宋" w:hAnsi="仿宋" w:eastAsia="仿宋" w:cs="仿宋"/>
          <w:b/>
          <w:bCs/>
          <w:sz w:val="24"/>
          <w:szCs w:val="24"/>
          <w:lang w:val="zh-CN"/>
        </w:rPr>
        <w:t>）</w:t>
      </w:r>
      <w:r>
        <w:rPr>
          <w:rFonts w:hint="eastAsia" w:ascii="仿宋" w:hAnsi="仿宋" w:eastAsia="仿宋" w:cs="仿宋"/>
          <w:b/>
          <w:bCs/>
          <w:sz w:val="24"/>
          <w:szCs w:val="24"/>
        </w:rPr>
        <w:t>技术、商务、资信及其他文件封面格式：</w:t>
      </w:r>
      <w:bookmarkEnd w:id="349"/>
    </w:p>
    <w:p w14:paraId="01A0433D">
      <w:pPr>
        <w:adjustRightInd w:val="0"/>
        <w:snapToGrid w:val="0"/>
        <w:spacing w:line="500" w:lineRule="exact"/>
        <w:jc w:val="right"/>
        <w:rPr>
          <w:rFonts w:ascii="仿宋" w:hAnsi="仿宋" w:eastAsia="仿宋"/>
          <w:b/>
          <w:bCs/>
        </w:rPr>
      </w:pPr>
    </w:p>
    <w:p w14:paraId="3F2650EB">
      <w:pPr>
        <w:adjustRightInd w:val="0"/>
        <w:snapToGrid w:val="0"/>
        <w:jc w:val="center"/>
        <w:rPr>
          <w:rStyle w:val="51"/>
          <w:rFonts w:ascii="仿宋" w:hAnsi="仿宋" w:eastAsia="仿宋"/>
          <w:b/>
          <w:bCs/>
        </w:rPr>
      </w:pPr>
    </w:p>
    <w:p w14:paraId="143D9B6B">
      <w:pPr>
        <w:adjustRightInd w:val="0"/>
        <w:snapToGrid w:val="0"/>
        <w:jc w:val="center"/>
        <w:rPr>
          <w:rStyle w:val="51"/>
          <w:rFonts w:ascii="仿宋" w:hAnsi="仿宋" w:eastAsia="仿宋"/>
          <w:b/>
          <w:bCs/>
        </w:rPr>
      </w:pPr>
    </w:p>
    <w:p w14:paraId="138D6776">
      <w:pPr>
        <w:adjustRightInd w:val="0"/>
        <w:snapToGrid w:val="0"/>
        <w:jc w:val="center"/>
        <w:rPr>
          <w:rStyle w:val="51"/>
          <w:rFonts w:ascii="仿宋" w:hAnsi="仿宋" w:eastAsia="仿宋"/>
          <w:sz w:val="33"/>
          <w:szCs w:val="33"/>
        </w:rPr>
      </w:pPr>
    </w:p>
    <w:p w14:paraId="52556753">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湖州市食品药品检验研究院食品药品检验仪器设备采购项目</w:t>
      </w:r>
    </w:p>
    <w:p w14:paraId="667C423A">
      <w:pPr>
        <w:adjustRightInd w:val="0"/>
        <w:snapToGrid w:val="0"/>
        <w:jc w:val="center"/>
        <w:rPr>
          <w:rFonts w:ascii="仿宋" w:hAnsi="仿宋" w:eastAsia="仿宋"/>
          <w:b/>
          <w:bCs/>
          <w:sz w:val="33"/>
          <w:szCs w:val="33"/>
        </w:rPr>
      </w:pPr>
    </w:p>
    <w:p w14:paraId="60B284F0">
      <w:pPr>
        <w:adjustRightInd w:val="0"/>
        <w:snapToGrid w:val="0"/>
        <w:spacing w:line="360" w:lineRule="auto"/>
        <w:jc w:val="center"/>
        <w:rPr>
          <w:rFonts w:ascii="仿宋" w:hAnsi="仿宋" w:eastAsia="仿宋"/>
          <w:sz w:val="33"/>
          <w:szCs w:val="33"/>
        </w:rPr>
      </w:pPr>
    </w:p>
    <w:p w14:paraId="51490D66">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技术、商务、资信及其他文件</w:t>
      </w:r>
    </w:p>
    <w:p w14:paraId="57D21B90">
      <w:pPr>
        <w:adjustRightInd w:val="0"/>
        <w:snapToGrid w:val="0"/>
        <w:spacing w:line="500" w:lineRule="exact"/>
        <w:ind w:firstLine="1274" w:firstLineChars="455"/>
        <w:rPr>
          <w:rFonts w:ascii="仿宋" w:hAnsi="仿宋" w:eastAsia="仿宋"/>
        </w:rPr>
      </w:pPr>
    </w:p>
    <w:p w14:paraId="6AFBBDCE">
      <w:pPr>
        <w:adjustRightInd w:val="0"/>
        <w:snapToGrid w:val="0"/>
        <w:spacing w:line="500" w:lineRule="exact"/>
        <w:ind w:firstLine="1274" w:firstLineChars="455"/>
        <w:rPr>
          <w:rFonts w:ascii="仿宋" w:hAnsi="仿宋" w:eastAsia="仿宋"/>
        </w:rPr>
      </w:pPr>
    </w:p>
    <w:p w14:paraId="3C8DC11B">
      <w:pPr>
        <w:adjustRightInd w:val="0"/>
        <w:snapToGrid w:val="0"/>
        <w:spacing w:line="500" w:lineRule="exact"/>
        <w:ind w:firstLine="1274" w:firstLineChars="455"/>
        <w:rPr>
          <w:rFonts w:ascii="仿宋" w:hAnsi="仿宋" w:eastAsia="仿宋"/>
        </w:rPr>
      </w:pPr>
    </w:p>
    <w:p w14:paraId="4FDE5E52">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6C434E2F">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479136C9">
      <w:pPr>
        <w:adjustRightInd w:val="0"/>
        <w:snapToGrid w:val="0"/>
        <w:spacing w:before="120" w:beforeLines="50" w:after="120" w:afterLines="50" w:line="500" w:lineRule="exact"/>
        <w:ind w:firstLine="1120" w:firstLineChars="400"/>
        <w:rPr>
          <w:rFonts w:hint="default" w:ascii="仿宋" w:hAnsi="仿宋" w:eastAsia="仿宋" w:cs="仿宋"/>
          <w:lang w:val="en-US" w:eastAsia="zh-CN"/>
        </w:rPr>
      </w:pPr>
      <w:r>
        <w:rPr>
          <w:rFonts w:hint="eastAsia" w:ascii="仿宋" w:hAnsi="仿宋" w:eastAsia="仿宋" w:cs="仿宋"/>
          <w:lang w:val="en-US" w:eastAsia="zh-CN"/>
        </w:rPr>
        <w:t>标项编号：</w:t>
      </w:r>
    </w:p>
    <w:p w14:paraId="0F321E7B">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5971671F">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4AA00E89">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3EE6E6C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  月   日</w:t>
      </w:r>
    </w:p>
    <w:p w14:paraId="1C53CB44">
      <w:pPr>
        <w:snapToGrid w:val="0"/>
        <w:spacing w:before="120" w:beforeLines="50" w:after="50"/>
        <w:ind w:firstLine="645"/>
        <w:jc w:val="center"/>
        <w:rPr>
          <w:rFonts w:ascii="仿宋" w:hAnsi="仿宋" w:eastAsia="仿宋"/>
          <w:sz w:val="24"/>
          <w:szCs w:val="24"/>
        </w:rPr>
      </w:pPr>
    </w:p>
    <w:p w14:paraId="78A6E47E">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b/>
          <w:bCs/>
          <w:sz w:val="24"/>
          <w:szCs w:val="24"/>
          <w:lang w:val="zh-CN"/>
        </w:rPr>
        <w:br w:type="page"/>
      </w:r>
      <w:bookmarkStart w:id="350" w:name="_Toc1782"/>
      <w:r>
        <w:rPr>
          <w:rFonts w:ascii="仿宋" w:hAnsi="仿宋" w:eastAsia="仿宋" w:cs="仿宋"/>
          <w:b/>
          <w:bCs/>
          <w:color w:val="000000"/>
          <w:sz w:val="24"/>
          <w:szCs w:val="24"/>
        </w:rPr>
        <w:t>2.</w:t>
      </w:r>
      <w:r>
        <w:rPr>
          <w:rFonts w:hint="eastAsia" w:ascii="仿宋" w:hAnsi="仿宋" w:eastAsia="仿宋" w:cs="仿宋"/>
          <w:b/>
          <w:bCs/>
          <w:color w:val="000000"/>
          <w:sz w:val="24"/>
          <w:szCs w:val="24"/>
        </w:rPr>
        <w:t>技术、商务、资信及其他文件目录：</w:t>
      </w:r>
      <w:bookmarkEnd w:id="350"/>
    </w:p>
    <w:p w14:paraId="42B09B4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w:t>
      </w:r>
      <w:r>
        <w:rPr>
          <w:rFonts w:hint="eastAsia" w:ascii="仿宋" w:hAnsi="仿宋" w:eastAsia="仿宋" w:cs="仿宋"/>
          <w:sz w:val="24"/>
        </w:rPr>
        <w:t>设备技术性能</w:t>
      </w:r>
      <w:r>
        <w:rPr>
          <w:rFonts w:hint="eastAsia" w:ascii="仿宋" w:hAnsi="仿宋" w:eastAsia="仿宋" w:cs="仿宋"/>
          <w:kern w:val="0"/>
          <w:sz w:val="24"/>
        </w:rPr>
        <w:t>：</w:t>
      </w:r>
    </w:p>
    <w:p w14:paraId="5D886564">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2.1）附表1：技术响应表</w:t>
      </w:r>
      <w:r>
        <w:rPr>
          <w:rFonts w:hint="eastAsia" w:ascii="仿宋" w:hAnsi="仿宋" w:eastAsia="仿宋" w:cs="仿宋"/>
          <w:sz w:val="24"/>
          <w:lang w:eastAsia="zh-CN"/>
        </w:rPr>
        <w:t>；</w:t>
      </w:r>
    </w:p>
    <w:p w14:paraId="5AE1F4EC">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2.2）附表2：产品配置清单</w:t>
      </w:r>
      <w:r>
        <w:rPr>
          <w:rFonts w:hint="eastAsia" w:ascii="仿宋" w:hAnsi="仿宋" w:eastAsia="仿宋" w:cs="仿宋"/>
          <w:sz w:val="24"/>
          <w:lang w:eastAsia="zh-CN"/>
        </w:rPr>
        <w:t>；</w:t>
      </w:r>
    </w:p>
    <w:p w14:paraId="042CBED5">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项目实施方案</w:t>
      </w:r>
      <w:r>
        <w:rPr>
          <w:rFonts w:hint="eastAsia" w:ascii="仿宋" w:hAnsi="仿宋" w:eastAsia="仿宋" w:cs="仿宋"/>
          <w:sz w:val="24"/>
          <w:lang w:eastAsia="zh-CN"/>
        </w:rPr>
        <w:t>；</w:t>
      </w:r>
    </w:p>
    <w:p w14:paraId="28A466AE">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售后服务</w:t>
      </w:r>
      <w:r>
        <w:rPr>
          <w:rFonts w:hint="eastAsia" w:ascii="仿宋" w:hAnsi="仿宋" w:eastAsia="仿宋" w:cs="仿宋"/>
          <w:sz w:val="24"/>
          <w:lang w:eastAsia="zh-CN"/>
        </w:rPr>
        <w:t>；</w:t>
      </w:r>
    </w:p>
    <w:p w14:paraId="6B84C993">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企业业绩</w:t>
      </w:r>
      <w:r>
        <w:rPr>
          <w:rFonts w:hint="eastAsia" w:ascii="仿宋" w:hAnsi="仿宋" w:eastAsia="仿宋" w:cs="仿宋"/>
          <w:sz w:val="24"/>
          <w:lang w:eastAsia="zh-CN"/>
        </w:rPr>
        <w:t>；</w:t>
      </w:r>
    </w:p>
    <w:p w14:paraId="16FA1AEC">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商务响应表；</w:t>
      </w:r>
    </w:p>
    <w:p w14:paraId="522EF596">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lang w:val="en-US" w:eastAsia="zh-CN"/>
        </w:rPr>
        <w:t>设备稳定性承诺；</w:t>
      </w:r>
    </w:p>
    <w:p w14:paraId="539EA90B">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（8）响应时间承诺；</w:t>
      </w:r>
    </w:p>
    <w:p w14:paraId="2EDB3413">
      <w:pPr>
        <w:spacing w:line="460" w:lineRule="exact"/>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供应商认为可以证明其能力或业绩的其他材料。</w:t>
      </w:r>
    </w:p>
    <w:p w14:paraId="61A065AC">
      <w:pPr>
        <w:snapToGrid w:val="0"/>
        <w:spacing w:before="156" w:beforeLines="50" w:after="50"/>
        <w:rPr>
          <w:rFonts w:hint="eastAsia" w:ascii="仿宋" w:hAnsi="仿宋" w:eastAsia="仿宋" w:cs="仿宋"/>
          <w:bCs/>
          <w:sz w:val="32"/>
          <w:szCs w:val="32"/>
        </w:rPr>
      </w:pPr>
    </w:p>
    <w:p w14:paraId="106A053D">
      <w:pPr>
        <w:snapToGrid w:val="0"/>
        <w:spacing w:line="460" w:lineRule="atLeast"/>
        <w:ind w:firstLine="480" w:firstLineChars="200"/>
        <w:jc w:val="left"/>
        <w:outlineLvl w:val="0"/>
        <w:rPr>
          <w:rFonts w:ascii="仿宋" w:hAnsi="仿宋" w:eastAsia="仿宋"/>
          <w:sz w:val="24"/>
          <w:szCs w:val="24"/>
        </w:rPr>
      </w:pPr>
    </w:p>
    <w:p w14:paraId="3C0BB1EC">
      <w:pPr>
        <w:autoSpaceDE w:val="0"/>
        <w:autoSpaceDN w:val="0"/>
        <w:adjustRightInd w:val="0"/>
        <w:spacing w:line="540" w:lineRule="exact"/>
        <w:jc w:val="left"/>
        <w:rPr>
          <w:rFonts w:ascii="仿宋" w:hAnsi="仿宋" w:eastAsia="仿宋"/>
          <w:b/>
          <w:bCs/>
          <w:sz w:val="24"/>
          <w:szCs w:val="24"/>
          <w:lang w:val="zh-CN"/>
        </w:rPr>
      </w:pPr>
      <w:r>
        <w:rPr>
          <w:rFonts w:ascii="仿宋" w:hAnsi="仿宋" w:eastAsia="仿宋"/>
          <w:b/>
          <w:bCs/>
          <w:sz w:val="24"/>
          <w:szCs w:val="24"/>
          <w:lang w:val="zh-CN"/>
        </w:rPr>
        <w:br w:type="page"/>
      </w:r>
      <w:r>
        <w:rPr>
          <w:rFonts w:hint="eastAsia" w:ascii="仿宋" w:hAnsi="仿宋" w:eastAsia="仿宋" w:cs="仿宋"/>
          <w:b/>
          <w:bCs/>
          <w:color w:val="000000"/>
          <w:sz w:val="24"/>
          <w:szCs w:val="24"/>
        </w:rPr>
        <w:t>技术、商务、资信及其他文件</w:t>
      </w:r>
      <w:r>
        <w:rPr>
          <w:rFonts w:hint="eastAsia" w:ascii="仿宋" w:hAnsi="仿宋" w:eastAsia="仿宋" w:cs="仿宋"/>
          <w:b/>
          <w:bCs/>
          <w:sz w:val="24"/>
          <w:szCs w:val="24"/>
          <w:lang w:val="zh-CN"/>
        </w:rPr>
        <w:t>格式：</w:t>
      </w:r>
    </w:p>
    <w:p w14:paraId="219A3DD9">
      <w:pPr>
        <w:spacing w:line="600" w:lineRule="exact"/>
        <w:jc w:val="center"/>
        <w:rPr>
          <w:rFonts w:ascii="仿宋" w:hAnsi="仿宋" w:eastAsia="仿宋"/>
          <w:b/>
          <w:bCs/>
          <w:sz w:val="24"/>
          <w:szCs w:val="24"/>
        </w:rPr>
      </w:pPr>
      <w:r>
        <w:rPr>
          <w:rFonts w:hint="eastAsia" w:ascii="仿宋" w:hAnsi="仿宋" w:eastAsia="仿宋" w:cs="仿宋"/>
          <w:b/>
          <w:bCs/>
          <w:sz w:val="24"/>
          <w:szCs w:val="24"/>
        </w:rPr>
        <w:t>（1）评分索引表（主要用于评标小组对应评分内容，包括技术部分、商务部分、资信及其他部分）</w:t>
      </w:r>
    </w:p>
    <w:p w14:paraId="30F7B6FE">
      <w:pPr>
        <w:snapToGrid w:val="0"/>
        <w:jc w:val="center"/>
        <w:rPr>
          <w:rFonts w:ascii="仿宋" w:hAnsi="仿宋" w:eastAsia="仿宋"/>
          <w:sz w:val="24"/>
          <w:szCs w:val="24"/>
        </w:rPr>
      </w:pPr>
      <w:r>
        <w:rPr>
          <w:rFonts w:hint="eastAsia" w:ascii="仿宋" w:hAnsi="仿宋" w:eastAsia="仿宋" w:cs="仿宋"/>
          <w:sz w:val="24"/>
          <w:szCs w:val="24"/>
        </w:rPr>
        <w:t>对应第四章评标办法及评分标准</w:t>
      </w:r>
    </w:p>
    <w:p w14:paraId="66F0858C">
      <w:pPr>
        <w:pStyle w:val="27"/>
        <w:spacing w:line="340" w:lineRule="exact"/>
        <w:jc w:val="center"/>
        <w:outlineLvl w:val="0"/>
        <w:rPr>
          <w:rFonts w:ascii="仿宋" w:hAnsi="仿宋" w:eastAsia="仿宋" w:cs="Times New Roman"/>
          <w:b/>
          <w:bCs/>
          <w:sz w:val="30"/>
          <w:szCs w:val="30"/>
        </w:rPr>
      </w:pPr>
      <w:bookmarkStart w:id="351" w:name="_Toc17842"/>
      <w:bookmarkStart w:id="352" w:name="_Toc19832"/>
      <w:r>
        <w:rPr>
          <w:rFonts w:hint="eastAsia" w:ascii="仿宋" w:hAnsi="仿宋" w:eastAsia="仿宋" w:cs="仿宋"/>
          <w:sz w:val="24"/>
          <w:szCs w:val="24"/>
        </w:rPr>
        <w:t>（请按评审内容顺序依次填写）</w:t>
      </w:r>
      <w:bookmarkEnd w:id="351"/>
      <w:bookmarkEnd w:id="352"/>
    </w:p>
    <w:tbl>
      <w:tblPr>
        <w:tblStyle w:val="4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718"/>
        <w:gridCol w:w="2130"/>
        <w:gridCol w:w="1598"/>
        <w:gridCol w:w="1445"/>
      </w:tblGrid>
      <w:tr w14:paraId="68FA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Align w:val="center"/>
          </w:tcPr>
          <w:p w14:paraId="6F9A7A0B">
            <w:pPr>
              <w:spacing w:line="360" w:lineRule="exact"/>
              <w:jc w:val="center"/>
              <w:rPr>
                <w:rFonts w:ascii="仿宋" w:hAnsi="仿宋" w:eastAsia="仿宋"/>
                <w:sz w:val="21"/>
                <w:szCs w:val="21"/>
              </w:rPr>
            </w:pPr>
            <w:r>
              <w:rPr>
                <w:rFonts w:hint="eastAsia" w:ascii="仿宋" w:hAnsi="仿宋" w:eastAsia="仿宋" w:cs="仿宋"/>
                <w:sz w:val="21"/>
                <w:szCs w:val="21"/>
              </w:rPr>
              <w:t>序号</w:t>
            </w:r>
          </w:p>
        </w:tc>
        <w:tc>
          <w:tcPr>
            <w:tcW w:w="3718" w:type="dxa"/>
            <w:vAlign w:val="center"/>
          </w:tcPr>
          <w:p w14:paraId="3E1E5926">
            <w:pPr>
              <w:spacing w:line="360" w:lineRule="exact"/>
              <w:jc w:val="center"/>
              <w:rPr>
                <w:rFonts w:ascii="仿宋" w:hAnsi="仿宋" w:eastAsia="仿宋"/>
                <w:sz w:val="21"/>
                <w:szCs w:val="21"/>
              </w:rPr>
            </w:pPr>
            <w:r>
              <w:rPr>
                <w:rFonts w:hint="eastAsia" w:ascii="仿宋" w:hAnsi="仿宋" w:eastAsia="仿宋" w:cs="仿宋"/>
                <w:sz w:val="21"/>
                <w:szCs w:val="21"/>
              </w:rPr>
              <w:t>评审内容</w:t>
            </w:r>
          </w:p>
        </w:tc>
        <w:tc>
          <w:tcPr>
            <w:tcW w:w="2130" w:type="dxa"/>
            <w:vAlign w:val="center"/>
          </w:tcPr>
          <w:p w14:paraId="16E12B3F">
            <w:pPr>
              <w:spacing w:line="360" w:lineRule="exact"/>
              <w:jc w:val="center"/>
              <w:rPr>
                <w:rFonts w:ascii="仿宋" w:hAnsi="仿宋" w:eastAsia="仿宋"/>
                <w:sz w:val="21"/>
                <w:szCs w:val="21"/>
              </w:rPr>
            </w:pPr>
            <w:r>
              <w:rPr>
                <w:rFonts w:hint="eastAsia" w:ascii="仿宋" w:hAnsi="仿宋" w:eastAsia="仿宋" w:cs="仿宋"/>
                <w:sz w:val="21"/>
                <w:szCs w:val="21"/>
              </w:rPr>
              <w:t>标准分</w:t>
            </w:r>
          </w:p>
        </w:tc>
        <w:tc>
          <w:tcPr>
            <w:tcW w:w="1598" w:type="dxa"/>
            <w:vAlign w:val="center"/>
          </w:tcPr>
          <w:p w14:paraId="2C92EBC2">
            <w:pPr>
              <w:spacing w:line="360" w:lineRule="exact"/>
              <w:jc w:val="center"/>
              <w:rPr>
                <w:rFonts w:ascii="仿宋" w:hAnsi="仿宋" w:eastAsia="仿宋"/>
                <w:sz w:val="21"/>
                <w:szCs w:val="21"/>
              </w:rPr>
            </w:pPr>
            <w:r>
              <w:rPr>
                <w:rFonts w:hint="eastAsia" w:ascii="仿宋" w:hAnsi="仿宋" w:eastAsia="仿宋" w:cs="仿宋"/>
                <w:sz w:val="21"/>
                <w:szCs w:val="21"/>
              </w:rPr>
              <w:t>自评分</w:t>
            </w:r>
          </w:p>
        </w:tc>
        <w:tc>
          <w:tcPr>
            <w:tcW w:w="1445" w:type="dxa"/>
            <w:vAlign w:val="center"/>
          </w:tcPr>
          <w:p w14:paraId="23797ADD">
            <w:pPr>
              <w:spacing w:line="360" w:lineRule="exact"/>
              <w:jc w:val="center"/>
              <w:rPr>
                <w:rFonts w:ascii="仿宋" w:hAnsi="仿宋" w:eastAsia="仿宋"/>
                <w:sz w:val="21"/>
                <w:szCs w:val="21"/>
              </w:rPr>
            </w:pPr>
            <w:r>
              <w:rPr>
                <w:rFonts w:hint="eastAsia" w:ascii="仿宋" w:hAnsi="仿宋" w:eastAsia="仿宋" w:cs="仿宋"/>
                <w:sz w:val="21"/>
                <w:szCs w:val="21"/>
              </w:rPr>
              <w:t>在</w:t>
            </w:r>
            <w:r>
              <w:rPr>
                <w:rFonts w:hint="eastAsia" w:ascii="仿宋" w:hAnsi="仿宋" w:eastAsia="仿宋" w:cs="仿宋"/>
                <w:sz w:val="21"/>
                <w:szCs w:val="21"/>
                <w:lang w:val="en-US" w:eastAsia="zh-CN"/>
              </w:rPr>
              <w:t>投标</w:t>
            </w:r>
            <w:r>
              <w:rPr>
                <w:rFonts w:hint="eastAsia" w:ascii="仿宋" w:hAnsi="仿宋" w:eastAsia="仿宋" w:cs="仿宋"/>
                <w:sz w:val="21"/>
                <w:szCs w:val="21"/>
              </w:rPr>
              <w:t>文件中所对应的页码</w:t>
            </w:r>
          </w:p>
        </w:tc>
      </w:tr>
      <w:tr w14:paraId="14E7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11ABE2DE">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1</w:t>
            </w:r>
          </w:p>
        </w:tc>
        <w:tc>
          <w:tcPr>
            <w:tcW w:w="3718" w:type="dxa"/>
            <w:vAlign w:val="center"/>
          </w:tcPr>
          <w:p w14:paraId="7BA5E4F5">
            <w:pPr>
              <w:spacing w:line="300" w:lineRule="exact"/>
              <w:jc w:val="center"/>
              <w:rPr>
                <w:rFonts w:ascii="仿宋" w:hAnsi="仿宋" w:eastAsia="仿宋"/>
                <w:b/>
                <w:bCs/>
                <w:sz w:val="21"/>
                <w:szCs w:val="21"/>
              </w:rPr>
            </w:pPr>
          </w:p>
        </w:tc>
        <w:tc>
          <w:tcPr>
            <w:tcW w:w="2130" w:type="dxa"/>
            <w:vAlign w:val="center"/>
          </w:tcPr>
          <w:p w14:paraId="1920CE81">
            <w:pPr>
              <w:spacing w:line="300" w:lineRule="exact"/>
              <w:jc w:val="center"/>
              <w:rPr>
                <w:rFonts w:ascii="仿宋" w:hAnsi="仿宋" w:eastAsia="仿宋"/>
                <w:sz w:val="21"/>
                <w:szCs w:val="21"/>
              </w:rPr>
            </w:pPr>
          </w:p>
        </w:tc>
        <w:tc>
          <w:tcPr>
            <w:tcW w:w="1598" w:type="dxa"/>
            <w:vAlign w:val="center"/>
          </w:tcPr>
          <w:p w14:paraId="175B13EA">
            <w:pPr>
              <w:spacing w:line="360" w:lineRule="exact"/>
              <w:rPr>
                <w:rFonts w:ascii="仿宋" w:hAnsi="仿宋" w:eastAsia="仿宋"/>
                <w:sz w:val="21"/>
                <w:szCs w:val="21"/>
              </w:rPr>
            </w:pPr>
          </w:p>
        </w:tc>
        <w:tc>
          <w:tcPr>
            <w:tcW w:w="1445" w:type="dxa"/>
            <w:vAlign w:val="center"/>
          </w:tcPr>
          <w:p w14:paraId="2A241DA7">
            <w:pPr>
              <w:spacing w:line="360" w:lineRule="exact"/>
              <w:rPr>
                <w:rFonts w:ascii="仿宋" w:hAnsi="仿宋" w:eastAsia="仿宋"/>
                <w:sz w:val="21"/>
                <w:szCs w:val="21"/>
              </w:rPr>
            </w:pPr>
          </w:p>
        </w:tc>
      </w:tr>
      <w:tr w14:paraId="71BD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5EFA4595">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2</w:t>
            </w:r>
          </w:p>
        </w:tc>
        <w:tc>
          <w:tcPr>
            <w:tcW w:w="3718" w:type="dxa"/>
            <w:vAlign w:val="center"/>
          </w:tcPr>
          <w:p w14:paraId="74E022FB">
            <w:pPr>
              <w:spacing w:line="300" w:lineRule="exact"/>
              <w:jc w:val="center"/>
              <w:rPr>
                <w:rFonts w:ascii="仿宋" w:hAnsi="仿宋" w:eastAsia="仿宋"/>
                <w:b/>
                <w:bCs/>
                <w:sz w:val="21"/>
                <w:szCs w:val="21"/>
              </w:rPr>
            </w:pPr>
          </w:p>
        </w:tc>
        <w:tc>
          <w:tcPr>
            <w:tcW w:w="2130" w:type="dxa"/>
            <w:vAlign w:val="center"/>
          </w:tcPr>
          <w:p w14:paraId="0C0DF838">
            <w:pPr>
              <w:spacing w:line="300" w:lineRule="exact"/>
              <w:jc w:val="center"/>
              <w:rPr>
                <w:rFonts w:ascii="仿宋" w:hAnsi="仿宋" w:eastAsia="仿宋"/>
                <w:sz w:val="21"/>
                <w:szCs w:val="21"/>
              </w:rPr>
            </w:pPr>
          </w:p>
        </w:tc>
        <w:tc>
          <w:tcPr>
            <w:tcW w:w="1598" w:type="dxa"/>
            <w:vAlign w:val="center"/>
          </w:tcPr>
          <w:p w14:paraId="471224B0">
            <w:pPr>
              <w:spacing w:line="360" w:lineRule="exact"/>
              <w:rPr>
                <w:rFonts w:ascii="仿宋" w:hAnsi="仿宋" w:eastAsia="仿宋"/>
                <w:sz w:val="21"/>
                <w:szCs w:val="21"/>
              </w:rPr>
            </w:pPr>
          </w:p>
        </w:tc>
        <w:tc>
          <w:tcPr>
            <w:tcW w:w="1445" w:type="dxa"/>
            <w:vAlign w:val="center"/>
          </w:tcPr>
          <w:p w14:paraId="63E72D27">
            <w:pPr>
              <w:spacing w:line="360" w:lineRule="exact"/>
              <w:rPr>
                <w:rFonts w:ascii="仿宋" w:hAnsi="仿宋" w:eastAsia="仿宋"/>
                <w:sz w:val="21"/>
                <w:szCs w:val="21"/>
              </w:rPr>
            </w:pPr>
          </w:p>
        </w:tc>
      </w:tr>
      <w:tr w14:paraId="113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4368D8FB">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3</w:t>
            </w:r>
          </w:p>
        </w:tc>
        <w:tc>
          <w:tcPr>
            <w:tcW w:w="3718" w:type="dxa"/>
            <w:vAlign w:val="center"/>
          </w:tcPr>
          <w:p w14:paraId="792D774E">
            <w:pPr>
              <w:spacing w:line="300" w:lineRule="exact"/>
              <w:jc w:val="center"/>
              <w:rPr>
                <w:rFonts w:ascii="仿宋" w:hAnsi="仿宋" w:eastAsia="仿宋"/>
                <w:b/>
                <w:bCs/>
                <w:sz w:val="21"/>
                <w:szCs w:val="21"/>
              </w:rPr>
            </w:pPr>
          </w:p>
        </w:tc>
        <w:tc>
          <w:tcPr>
            <w:tcW w:w="2130" w:type="dxa"/>
            <w:vAlign w:val="center"/>
          </w:tcPr>
          <w:p w14:paraId="3FA85043">
            <w:pPr>
              <w:spacing w:line="300" w:lineRule="exact"/>
              <w:jc w:val="center"/>
              <w:rPr>
                <w:rFonts w:ascii="仿宋" w:hAnsi="仿宋" w:eastAsia="仿宋"/>
                <w:sz w:val="21"/>
                <w:szCs w:val="21"/>
              </w:rPr>
            </w:pPr>
          </w:p>
        </w:tc>
        <w:tc>
          <w:tcPr>
            <w:tcW w:w="1598" w:type="dxa"/>
            <w:vAlign w:val="center"/>
          </w:tcPr>
          <w:p w14:paraId="2B2BC915">
            <w:pPr>
              <w:spacing w:line="360" w:lineRule="exact"/>
              <w:rPr>
                <w:rFonts w:ascii="仿宋" w:hAnsi="仿宋" w:eastAsia="仿宋"/>
                <w:sz w:val="21"/>
                <w:szCs w:val="21"/>
              </w:rPr>
            </w:pPr>
          </w:p>
        </w:tc>
        <w:tc>
          <w:tcPr>
            <w:tcW w:w="1445" w:type="dxa"/>
            <w:vAlign w:val="center"/>
          </w:tcPr>
          <w:p w14:paraId="1650FADD">
            <w:pPr>
              <w:spacing w:line="360" w:lineRule="exact"/>
              <w:rPr>
                <w:rFonts w:ascii="仿宋" w:hAnsi="仿宋" w:eastAsia="仿宋"/>
                <w:sz w:val="21"/>
                <w:szCs w:val="21"/>
              </w:rPr>
            </w:pPr>
          </w:p>
        </w:tc>
      </w:tr>
      <w:tr w14:paraId="55B0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6F2BBB37">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4</w:t>
            </w:r>
          </w:p>
        </w:tc>
        <w:tc>
          <w:tcPr>
            <w:tcW w:w="3718" w:type="dxa"/>
            <w:vAlign w:val="center"/>
          </w:tcPr>
          <w:p w14:paraId="558BE680">
            <w:pPr>
              <w:spacing w:line="300" w:lineRule="exact"/>
              <w:jc w:val="center"/>
              <w:rPr>
                <w:rFonts w:ascii="仿宋" w:hAnsi="仿宋" w:eastAsia="仿宋"/>
                <w:b/>
                <w:bCs/>
                <w:sz w:val="21"/>
                <w:szCs w:val="21"/>
              </w:rPr>
            </w:pPr>
          </w:p>
        </w:tc>
        <w:tc>
          <w:tcPr>
            <w:tcW w:w="2130" w:type="dxa"/>
            <w:vAlign w:val="center"/>
          </w:tcPr>
          <w:p w14:paraId="155B2432">
            <w:pPr>
              <w:spacing w:line="300" w:lineRule="exact"/>
              <w:jc w:val="center"/>
              <w:rPr>
                <w:rFonts w:ascii="仿宋" w:hAnsi="仿宋" w:eastAsia="仿宋"/>
                <w:sz w:val="21"/>
                <w:szCs w:val="21"/>
              </w:rPr>
            </w:pPr>
          </w:p>
        </w:tc>
        <w:tc>
          <w:tcPr>
            <w:tcW w:w="1598" w:type="dxa"/>
            <w:vAlign w:val="center"/>
          </w:tcPr>
          <w:p w14:paraId="4AEB7F96">
            <w:pPr>
              <w:spacing w:line="360" w:lineRule="exact"/>
              <w:rPr>
                <w:rFonts w:ascii="仿宋" w:hAnsi="仿宋" w:eastAsia="仿宋"/>
                <w:sz w:val="21"/>
                <w:szCs w:val="21"/>
              </w:rPr>
            </w:pPr>
          </w:p>
        </w:tc>
        <w:tc>
          <w:tcPr>
            <w:tcW w:w="1445" w:type="dxa"/>
            <w:vAlign w:val="center"/>
          </w:tcPr>
          <w:p w14:paraId="60D841B3">
            <w:pPr>
              <w:spacing w:line="360" w:lineRule="exact"/>
              <w:rPr>
                <w:rFonts w:ascii="仿宋" w:hAnsi="仿宋" w:eastAsia="仿宋"/>
                <w:sz w:val="21"/>
                <w:szCs w:val="21"/>
              </w:rPr>
            </w:pPr>
          </w:p>
        </w:tc>
      </w:tr>
      <w:tr w14:paraId="1311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716E849C">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5</w:t>
            </w:r>
          </w:p>
        </w:tc>
        <w:tc>
          <w:tcPr>
            <w:tcW w:w="3718" w:type="dxa"/>
            <w:vAlign w:val="center"/>
          </w:tcPr>
          <w:p w14:paraId="33686A89">
            <w:pPr>
              <w:spacing w:line="300" w:lineRule="exact"/>
              <w:jc w:val="center"/>
              <w:rPr>
                <w:rFonts w:ascii="仿宋" w:hAnsi="仿宋" w:eastAsia="仿宋"/>
                <w:b/>
                <w:bCs/>
                <w:sz w:val="21"/>
                <w:szCs w:val="21"/>
              </w:rPr>
            </w:pPr>
          </w:p>
        </w:tc>
        <w:tc>
          <w:tcPr>
            <w:tcW w:w="2130" w:type="dxa"/>
            <w:vAlign w:val="center"/>
          </w:tcPr>
          <w:p w14:paraId="146F42B8">
            <w:pPr>
              <w:spacing w:line="300" w:lineRule="exact"/>
              <w:jc w:val="center"/>
              <w:rPr>
                <w:rFonts w:ascii="仿宋" w:hAnsi="仿宋" w:eastAsia="仿宋"/>
                <w:sz w:val="21"/>
                <w:szCs w:val="21"/>
              </w:rPr>
            </w:pPr>
          </w:p>
        </w:tc>
        <w:tc>
          <w:tcPr>
            <w:tcW w:w="1598" w:type="dxa"/>
            <w:vAlign w:val="center"/>
          </w:tcPr>
          <w:p w14:paraId="2FBFB021">
            <w:pPr>
              <w:spacing w:line="360" w:lineRule="exact"/>
              <w:rPr>
                <w:rFonts w:ascii="仿宋" w:hAnsi="仿宋" w:eastAsia="仿宋"/>
                <w:sz w:val="21"/>
                <w:szCs w:val="21"/>
              </w:rPr>
            </w:pPr>
          </w:p>
        </w:tc>
        <w:tc>
          <w:tcPr>
            <w:tcW w:w="1445" w:type="dxa"/>
            <w:vAlign w:val="center"/>
          </w:tcPr>
          <w:p w14:paraId="27E616B8">
            <w:pPr>
              <w:spacing w:line="360" w:lineRule="exact"/>
              <w:rPr>
                <w:rFonts w:ascii="仿宋" w:hAnsi="仿宋" w:eastAsia="仿宋"/>
                <w:sz w:val="21"/>
                <w:szCs w:val="21"/>
              </w:rPr>
            </w:pPr>
          </w:p>
        </w:tc>
      </w:tr>
      <w:tr w14:paraId="6DD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59965AFB">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6</w:t>
            </w:r>
          </w:p>
        </w:tc>
        <w:tc>
          <w:tcPr>
            <w:tcW w:w="3718" w:type="dxa"/>
            <w:vAlign w:val="center"/>
          </w:tcPr>
          <w:p w14:paraId="5446EB58">
            <w:pPr>
              <w:spacing w:line="300" w:lineRule="exact"/>
              <w:jc w:val="center"/>
              <w:rPr>
                <w:rFonts w:ascii="仿宋" w:hAnsi="仿宋" w:eastAsia="仿宋"/>
                <w:b/>
                <w:bCs/>
                <w:kern w:val="0"/>
                <w:sz w:val="21"/>
                <w:szCs w:val="21"/>
              </w:rPr>
            </w:pPr>
          </w:p>
        </w:tc>
        <w:tc>
          <w:tcPr>
            <w:tcW w:w="2130" w:type="dxa"/>
            <w:vAlign w:val="center"/>
          </w:tcPr>
          <w:p w14:paraId="6C19624F">
            <w:pPr>
              <w:spacing w:line="300" w:lineRule="exact"/>
              <w:jc w:val="center"/>
              <w:rPr>
                <w:rFonts w:ascii="仿宋" w:hAnsi="仿宋" w:eastAsia="仿宋"/>
                <w:sz w:val="21"/>
                <w:szCs w:val="21"/>
              </w:rPr>
            </w:pPr>
          </w:p>
        </w:tc>
        <w:tc>
          <w:tcPr>
            <w:tcW w:w="1598" w:type="dxa"/>
            <w:vAlign w:val="center"/>
          </w:tcPr>
          <w:p w14:paraId="123F86A3">
            <w:pPr>
              <w:spacing w:line="360" w:lineRule="exact"/>
              <w:rPr>
                <w:rFonts w:ascii="仿宋" w:hAnsi="仿宋" w:eastAsia="仿宋"/>
                <w:sz w:val="21"/>
                <w:szCs w:val="21"/>
              </w:rPr>
            </w:pPr>
          </w:p>
        </w:tc>
        <w:tc>
          <w:tcPr>
            <w:tcW w:w="1445" w:type="dxa"/>
            <w:vAlign w:val="center"/>
          </w:tcPr>
          <w:p w14:paraId="6C3E89AD">
            <w:pPr>
              <w:spacing w:line="360" w:lineRule="exact"/>
              <w:rPr>
                <w:rFonts w:ascii="仿宋" w:hAnsi="仿宋" w:eastAsia="仿宋"/>
                <w:sz w:val="21"/>
                <w:szCs w:val="21"/>
              </w:rPr>
            </w:pPr>
          </w:p>
        </w:tc>
      </w:tr>
      <w:tr w14:paraId="508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63D588D3">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7</w:t>
            </w:r>
          </w:p>
        </w:tc>
        <w:tc>
          <w:tcPr>
            <w:tcW w:w="3718" w:type="dxa"/>
            <w:vAlign w:val="center"/>
          </w:tcPr>
          <w:p w14:paraId="63A9E804">
            <w:pPr>
              <w:spacing w:line="300" w:lineRule="exact"/>
              <w:jc w:val="center"/>
              <w:rPr>
                <w:rFonts w:ascii="仿宋" w:hAnsi="仿宋" w:eastAsia="仿宋"/>
                <w:b/>
                <w:bCs/>
                <w:snapToGrid w:val="0"/>
                <w:sz w:val="21"/>
                <w:szCs w:val="21"/>
              </w:rPr>
            </w:pPr>
          </w:p>
        </w:tc>
        <w:tc>
          <w:tcPr>
            <w:tcW w:w="2130" w:type="dxa"/>
            <w:vAlign w:val="center"/>
          </w:tcPr>
          <w:p w14:paraId="7805961B">
            <w:pPr>
              <w:spacing w:line="300" w:lineRule="exact"/>
              <w:jc w:val="center"/>
              <w:rPr>
                <w:rFonts w:ascii="仿宋" w:hAnsi="仿宋" w:eastAsia="仿宋"/>
                <w:snapToGrid w:val="0"/>
                <w:sz w:val="21"/>
                <w:szCs w:val="21"/>
              </w:rPr>
            </w:pPr>
          </w:p>
        </w:tc>
        <w:tc>
          <w:tcPr>
            <w:tcW w:w="1598" w:type="dxa"/>
            <w:vAlign w:val="center"/>
          </w:tcPr>
          <w:p w14:paraId="530B5478">
            <w:pPr>
              <w:spacing w:line="360" w:lineRule="exact"/>
              <w:rPr>
                <w:rFonts w:ascii="仿宋" w:hAnsi="仿宋" w:eastAsia="仿宋"/>
                <w:sz w:val="21"/>
                <w:szCs w:val="21"/>
              </w:rPr>
            </w:pPr>
          </w:p>
        </w:tc>
        <w:tc>
          <w:tcPr>
            <w:tcW w:w="1445" w:type="dxa"/>
            <w:vAlign w:val="center"/>
          </w:tcPr>
          <w:p w14:paraId="7DD81021">
            <w:pPr>
              <w:spacing w:line="360" w:lineRule="exact"/>
              <w:rPr>
                <w:rFonts w:ascii="仿宋" w:hAnsi="仿宋" w:eastAsia="仿宋"/>
                <w:sz w:val="21"/>
                <w:szCs w:val="21"/>
              </w:rPr>
            </w:pPr>
          </w:p>
        </w:tc>
      </w:tr>
      <w:tr w14:paraId="7868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2C24AB0F">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8</w:t>
            </w:r>
          </w:p>
        </w:tc>
        <w:tc>
          <w:tcPr>
            <w:tcW w:w="3718" w:type="dxa"/>
            <w:vAlign w:val="center"/>
          </w:tcPr>
          <w:p w14:paraId="5B69DD95">
            <w:pPr>
              <w:spacing w:line="300" w:lineRule="exact"/>
              <w:jc w:val="center"/>
              <w:rPr>
                <w:rFonts w:ascii="仿宋" w:hAnsi="仿宋" w:eastAsia="仿宋"/>
                <w:b/>
                <w:bCs/>
                <w:sz w:val="21"/>
                <w:szCs w:val="21"/>
              </w:rPr>
            </w:pPr>
          </w:p>
        </w:tc>
        <w:tc>
          <w:tcPr>
            <w:tcW w:w="2130" w:type="dxa"/>
            <w:vAlign w:val="center"/>
          </w:tcPr>
          <w:p w14:paraId="46DE8C05">
            <w:pPr>
              <w:spacing w:line="300" w:lineRule="exact"/>
              <w:jc w:val="center"/>
              <w:rPr>
                <w:rFonts w:ascii="仿宋" w:hAnsi="仿宋" w:eastAsia="仿宋"/>
                <w:snapToGrid w:val="0"/>
                <w:sz w:val="21"/>
                <w:szCs w:val="21"/>
              </w:rPr>
            </w:pPr>
          </w:p>
        </w:tc>
        <w:tc>
          <w:tcPr>
            <w:tcW w:w="1598" w:type="dxa"/>
            <w:vAlign w:val="center"/>
          </w:tcPr>
          <w:p w14:paraId="7D45DAC5">
            <w:pPr>
              <w:spacing w:line="360" w:lineRule="exact"/>
              <w:rPr>
                <w:rFonts w:ascii="仿宋" w:hAnsi="仿宋" w:eastAsia="仿宋"/>
                <w:sz w:val="21"/>
                <w:szCs w:val="21"/>
              </w:rPr>
            </w:pPr>
          </w:p>
        </w:tc>
        <w:tc>
          <w:tcPr>
            <w:tcW w:w="1445" w:type="dxa"/>
            <w:vAlign w:val="center"/>
          </w:tcPr>
          <w:p w14:paraId="5D47E82D">
            <w:pPr>
              <w:spacing w:line="360" w:lineRule="exact"/>
              <w:rPr>
                <w:rFonts w:ascii="仿宋" w:hAnsi="仿宋" w:eastAsia="仿宋"/>
                <w:sz w:val="21"/>
                <w:szCs w:val="21"/>
              </w:rPr>
            </w:pPr>
          </w:p>
        </w:tc>
      </w:tr>
      <w:tr w14:paraId="525B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40B7F0ED">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9</w:t>
            </w:r>
          </w:p>
        </w:tc>
        <w:tc>
          <w:tcPr>
            <w:tcW w:w="3718" w:type="dxa"/>
            <w:vAlign w:val="center"/>
          </w:tcPr>
          <w:p w14:paraId="584537D6">
            <w:pPr>
              <w:spacing w:line="300" w:lineRule="exact"/>
              <w:jc w:val="center"/>
              <w:rPr>
                <w:rFonts w:ascii="仿宋" w:hAnsi="仿宋" w:eastAsia="仿宋"/>
                <w:b/>
                <w:bCs/>
                <w:sz w:val="21"/>
                <w:szCs w:val="21"/>
              </w:rPr>
            </w:pPr>
          </w:p>
        </w:tc>
        <w:tc>
          <w:tcPr>
            <w:tcW w:w="2130" w:type="dxa"/>
            <w:vAlign w:val="center"/>
          </w:tcPr>
          <w:p w14:paraId="62A9149E">
            <w:pPr>
              <w:spacing w:line="300" w:lineRule="exact"/>
              <w:jc w:val="center"/>
              <w:rPr>
                <w:rFonts w:ascii="仿宋" w:hAnsi="仿宋" w:eastAsia="仿宋"/>
                <w:sz w:val="21"/>
                <w:szCs w:val="21"/>
              </w:rPr>
            </w:pPr>
          </w:p>
        </w:tc>
        <w:tc>
          <w:tcPr>
            <w:tcW w:w="1598" w:type="dxa"/>
            <w:vAlign w:val="center"/>
          </w:tcPr>
          <w:p w14:paraId="2BC6506B">
            <w:pPr>
              <w:spacing w:line="360" w:lineRule="exact"/>
              <w:rPr>
                <w:rFonts w:ascii="仿宋" w:hAnsi="仿宋" w:eastAsia="仿宋"/>
                <w:sz w:val="21"/>
                <w:szCs w:val="21"/>
              </w:rPr>
            </w:pPr>
          </w:p>
        </w:tc>
        <w:tc>
          <w:tcPr>
            <w:tcW w:w="1445" w:type="dxa"/>
            <w:vAlign w:val="center"/>
          </w:tcPr>
          <w:p w14:paraId="1C8B89DA">
            <w:pPr>
              <w:spacing w:line="360" w:lineRule="exact"/>
              <w:rPr>
                <w:rFonts w:ascii="仿宋" w:hAnsi="仿宋" w:eastAsia="仿宋"/>
                <w:sz w:val="21"/>
                <w:szCs w:val="21"/>
              </w:rPr>
            </w:pPr>
          </w:p>
        </w:tc>
      </w:tr>
      <w:tr w14:paraId="73A7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Align w:val="center"/>
          </w:tcPr>
          <w:p w14:paraId="66167A41">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10</w:t>
            </w:r>
          </w:p>
        </w:tc>
        <w:tc>
          <w:tcPr>
            <w:tcW w:w="3718" w:type="dxa"/>
            <w:vAlign w:val="center"/>
          </w:tcPr>
          <w:p w14:paraId="35F72B2F">
            <w:pPr>
              <w:spacing w:line="300" w:lineRule="exact"/>
              <w:jc w:val="center"/>
              <w:rPr>
                <w:rFonts w:ascii="仿宋" w:hAnsi="仿宋" w:eastAsia="仿宋"/>
                <w:b/>
                <w:bCs/>
                <w:sz w:val="21"/>
                <w:szCs w:val="21"/>
              </w:rPr>
            </w:pPr>
          </w:p>
        </w:tc>
        <w:tc>
          <w:tcPr>
            <w:tcW w:w="2130" w:type="dxa"/>
            <w:vAlign w:val="center"/>
          </w:tcPr>
          <w:p w14:paraId="2DE6AEF4">
            <w:pPr>
              <w:spacing w:line="300" w:lineRule="exact"/>
              <w:jc w:val="center"/>
              <w:rPr>
                <w:rFonts w:ascii="仿宋" w:hAnsi="仿宋" w:eastAsia="仿宋"/>
                <w:sz w:val="21"/>
                <w:szCs w:val="21"/>
              </w:rPr>
            </w:pPr>
          </w:p>
        </w:tc>
        <w:tc>
          <w:tcPr>
            <w:tcW w:w="1598" w:type="dxa"/>
            <w:vAlign w:val="center"/>
          </w:tcPr>
          <w:p w14:paraId="585937CD">
            <w:pPr>
              <w:spacing w:line="360" w:lineRule="exact"/>
              <w:rPr>
                <w:rFonts w:ascii="仿宋" w:hAnsi="仿宋" w:eastAsia="仿宋"/>
                <w:sz w:val="21"/>
                <w:szCs w:val="21"/>
              </w:rPr>
            </w:pPr>
          </w:p>
        </w:tc>
        <w:tc>
          <w:tcPr>
            <w:tcW w:w="1445" w:type="dxa"/>
            <w:vAlign w:val="center"/>
          </w:tcPr>
          <w:p w14:paraId="21B18EBE">
            <w:pPr>
              <w:spacing w:line="360" w:lineRule="exact"/>
              <w:rPr>
                <w:rFonts w:ascii="仿宋" w:hAnsi="仿宋" w:eastAsia="仿宋"/>
                <w:sz w:val="21"/>
                <w:szCs w:val="21"/>
              </w:rPr>
            </w:pPr>
          </w:p>
        </w:tc>
      </w:tr>
    </w:tbl>
    <w:p w14:paraId="4253E297">
      <w:pPr>
        <w:spacing w:line="400" w:lineRule="exact"/>
        <w:ind w:left="546" w:leftChars="195"/>
        <w:rPr>
          <w:rFonts w:hint="eastAsia" w:ascii="仿宋" w:hAnsi="仿宋" w:eastAsia="仿宋" w:cs="仿宋"/>
          <w:b/>
          <w:bCs/>
          <w:sz w:val="22"/>
          <w:szCs w:val="22"/>
          <w:lang w:eastAsia="zh-CN"/>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1</w:t>
      </w:r>
      <w:r>
        <w:rPr>
          <w:rFonts w:hint="eastAsia" w:ascii="仿宋" w:hAnsi="仿宋" w:eastAsia="仿宋" w:cs="仿宋"/>
          <w:b/>
          <w:bCs/>
          <w:sz w:val="22"/>
          <w:szCs w:val="22"/>
          <w:lang w:eastAsia="zh-CN"/>
        </w:rPr>
        <w:t>）</w:t>
      </w:r>
      <w:r>
        <w:rPr>
          <w:rFonts w:hint="eastAsia" w:ascii="仿宋" w:hAnsi="仿宋" w:eastAsia="仿宋" w:cs="仿宋"/>
          <w:b/>
          <w:bCs/>
          <w:sz w:val="22"/>
          <w:szCs w:val="22"/>
        </w:rPr>
        <w:t>此表仅提供了表格形式，供应商应根据需要准备足够数量的表格来填写</w:t>
      </w:r>
      <w:r>
        <w:rPr>
          <w:rFonts w:hint="eastAsia" w:ascii="仿宋" w:hAnsi="仿宋" w:eastAsia="仿宋" w:cs="仿宋"/>
          <w:b/>
          <w:bCs/>
          <w:sz w:val="22"/>
          <w:szCs w:val="22"/>
          <w:lang w:eastAsia="zh-CN"/>
        </w:rPr>
        <w:t>；</w:t>
      </w:r>
    </w:p>
    <w:p w14:paraId="4F1E31B3">
      <w:pPr>
        <w:spacing w:line="400" w:lineRule="exact"/>
        <w:ind w:left="546" w:leftChars="195"/>
        <w:rPr>
          <w:rFonts w:ascii="仿宋" w:hAnsi="仿宋" w:eastAsia="仿宋"/>
          <w:b/>
          <w:bCs/>
          <w:sz w:val="22"/>
          <w:szCs w:val="22"/>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w:t>
      </w:r>
      <w:r>
        <w:rPr>
          <w:rFonts w:hint="eastAsia" w:ascii="仿宋" w:hAnsi="仿宋" w:eastAsia="仿宋" w:cs="仿宋"/>
          <w:b/>
          <w:bCs/>
          <w:sz w:val="22"/>
          <w:szCs w:val="22"/>
        </w:rPr>
        <w:t>“评分索引表”放在技术商务文件首页。供应商应认真填写相关内容在</w:t>
      </w:r>
      <w:r>
        <w:rPr>
          <w:rFonts w:hint="eastAsia" w:ascii="仿宋" w:hAnsi="仿宋" w:eastAsia="仿宋" w:cs="仿宋"/>
          <w:b/>
          <w:bCs/>
          <w:sz w:val="22"/>
          <w:szCs w:val="22"/>
          <w:lang w:val="en-US" w:eastAsia="zh-CN"/>
        </w:rPr>
        <w:t>投标</w:t>
      </w:r>
      <w:r>
        <w:rPr>
          <w:rFonts w:hint="eastAsia" w:ascii="仿宋" w:hAnsi="仿宋" w:eastAsia="仿宋" w:cs="仿宋"/>
          <w:b/>
          <w:bCs/>
          <w:sz w:val="22"/>
          <w:szCs w:val="22"/>
        </w:rPr>
        <w:t>文件中所对应的页码，否则有可能影响相应得分。</w:t>
      </w:r>
    </w:p>
    <w:p w14:paraId="22AC8589">
      <w:pPr>
        <w:snapToGrid w:val="0"/>
        <w:spacing w:before="50" w:after="50"/>
        <w:rPr>
          <w:rFonts w:ascii="仿宋" w:hAnsi="仿宋" w:eastAsia="仿宋"/>
          <w:spacing w:val="20"/>
          <w:sz w:val="24"/>
          <w:szCs w:val="24"/>
        </w:rPr>
      </w:pPr>
    </w:p>
    <w:p w14:paraId="1D8D92A6">
      <w:pPr>
        <w:snapToGrid w:val="0"/>
        <w:ind w:firstLine="4200" w:firstLineChars="1500"/>
        <w:jc w:val="left"/>
        <w:rPr>
          <w:rFonts w:hint="eastAsia" w:ascii="仿宋" w:hAnsi="仿宋" w:eastAsia="仿宋" w:cs="仿宋"/>
          <w:spacing w:val="20"/>
          <w:sz w:val="24"/>
          <w:szCs w:val="20"/>
          <w:u w:val="single"/>
        </w:rPr>
      </w:pPr>
      <w:r>
        <w:rPr>
          <w:rFonts w:hint="eastAsia" w:ascii="仿宋" w:hAnsi="仿宋" w:eastAsia="仿宋" w:cs="仿宋"/>
          <w:spacing w:val="20"/>
          <w:sz w:val="24"/>
        </w:rPr>
        <w:t>法定代表人或授权代表签字或盖章：</w:t>
      </w:r>
      <w:r>
        <w:rPr>
          <w:rFonts w:hint="eastAsia" w:ascii="仿宋" w:hAnsi="仿宋" w:eastAsia="仿宋" w:cs="仿宋"/>
          <w:spacing w:val="20"/>
          <w:sz w:val="24"/>
          <w:u w:val="single"/>
        </w:rPr>
        <w:t xml:space="preserve">            </w:t>
      </w:r>
    </w:p>
    <w:p w14:paraId="75615E81">
      <w:pPr>
        <w:snapToGrid w:val="0"/>
        <w:ind w:firstLine="4200" w:firstLineChars="1500"/>
        <w:jc w:val="left"/>
        <w:rPr>
          <w:rFonts w:hint="eastAsia" w:ascii="仿宋" w:hAnsi="仿宋" w:eastAsia="仿宋" w:cs="仿宋"/>
          <w:spacing w:val="20"/>
          <w:sz w:val="24"/>
        </w:rPr>
      </w:pPr>
      <w:r>
        <w:rPr>
          <w:rFonts w:hint="eastAsia" w:ascii="仿宋" w:hAnsi="仿宋" w:eastAsia="仿宋" w:cs="仿宋"/>
          <w:spacing w:val="20"/>
          <w:sz w:val="24"/>
        </w:rPr>
        <w:t>供应商盖章：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1622B953">
      <w:pPr>
        <w:snapToGrid w:val="0"/>
        <w:ind w:firstLine="4200" w:firstLineChars="1500"/>
        <w:jc w:val="left"/>
        <w:rPr>
          <w:rFonts w:hint="eastAsia" w:ascii="仿宋" w:hAnsi="仿宋" w:eastAsia="仿宋" w:cs="仿宋"/>
          <w:b/>
          <w:bCs/>
          <w:sz w:val="30"/>
          <w:szCs w:val="3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3FE72B12">
      <w:pPr>
        <w:autoSpaceDE w:val="0"/>
        <w:autoSpaceDN w:val="0"/>
        <w:adjustRightInd w:val="0"/>
        <w:spacing w:line="540" w:lineRule="exact"/>
        <w:jc w:val="left"/>
        <w:rPr>
          <w:rFonts w:ascii="仿宋" w:hAnsi="仿宋" w:eastAsia="仿宋"/>
          <w:sz w:val="24"/>
          <w:szCs w:val="24"/>
        </w:rPr>
      </w:pPr>
    </w:p>
    <w:p w14:paraId="3ECC4831">
      <w:pPr>
        <w:autoSpaceDE w:val="0"/>
        <w:autoSpaceDN w:val="0"/>
        <w:adjustRightInd w:val="0"/>
        <w:spacing w:line="540" w:lineRule="exact"/>
        <w:jc w:val="center"/>
        <w:rPr>
          <w:rFonts w:ascii="仿宋" w:hAnsi="仿宋" w:eastAsia="仿宋"/>
          <w:b/>
          <w:bCs/>
          <w:sz w:val="24"/>
          <w:szCs w:val="24"/>
        </w:rPr>
      </w:pPr>
    </w:p>
    <w:p w14:paraId="574C9CB5">
      <w:pPr>
        <w:rPr>
          <w:rFonts w:hint="eastAsia" w:ascii="仿宋" w:hAnsi="仿宋" w:eastAsia="仿宋" w:cs="仿宋"/>
          <w:b/>
          <w:bCs/>
          <w:sz w:val="24"/>
        </w:rPr>
      </w:pPr>
      <w:r>
        <w:rPr>
          <w:rFonts w:hint="eastAsia" w:ascii="仿宋" w:hAnsi="仿宋" w:eastAsia="仿宋" w:cs="仿宋"/>
          <w:b/>
          <w:bCs/>
          <w:sz w:val="24"/>
        </w:rPr>
        <w:br w:type="page"/>
      </w:r>
    </w:p>
    <w:p w14:paraId="3FD74BA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（2）设备技术性能：</w:t>
      </w:r>
    </w:p>
    <w:p w14:paraId="734C2C74">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2.1）附表1：技术响应表</w:t>
      </w:r>
    </w:p>
    <w:tbl>
      <w:tblPr>
        <w:tblStyle w:val="47"/>
        <w:tblW w:w="10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71"/>
        <w:gridCol w:w="1202"/>
        <w:gridCol w:w="1673"/>
        <w:gridCol w:w="2023"/>
        <w:gridCol w:w="2121"/>
        <w:gridCol w:w="1184"/>
      </w:tblGrid>
      <w:tr w14:paraId="2925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5" w:type="dxa"/>
            <w:vAlign w:val="center"/>
          </w:tcPr>
          <w:p w14:paraId="2ED491DA">
            <w:pPr>
              <w:rPr>
                <w:rFonts w:hint="eastAsia" w:ascii="仿宋" w:hAnsi="仿宋" w:eastAsia="仿宋"/>
                <w:sz w:val="24"/>
                <w:szCs w:val="24"/>
              </w:rPr>
            </w:pPr>
            <w:r>
              <w:rPr>
                <w:rFonts w:hint="eastAsia" w:ascii="仿宋" w:hAnsi="仿宋" w:eastAsia="仿宋" w:cs="仿宋"/>
                <w:b/>
                <w:bCs/>
                <w:sz w:val="24"/>
                <w:lang w:val="zh-CN"/>
              </w:rPr>
              <w:br w:type="page"/>
            </w:r>
            <w:r>
              <w:rPr>
                <w:rFonts w:hint="eastAsia" w:ascii="仿宋" w:hAnsi="仿宋" w:eastAsia="仿宋" w:cs="仿宋"/>
                <w:sz w:val="24"/>
                <w:szCs w:val="24"/>
              </w:rPr>
              <w:t>序号</w:t>
            </w:r>
          </w:p>
        </w:tc>
        <w:tc>
          <w:tcPr>
            <w:tcW w:w="1771" w:type="dxa"/>
            <w:vAlign w:val="center"/>
          </w:tcPr>
          <w:p w14:paraId="6863DE59">
            <w:pPr>
              <w:jc w:val="center"/>
              <w:rPr>
                <w:rFonts w:hint="eastAsia" w:ascii="仿宋" w:hAnsi="仿宋" w:eastAsia="仿宋"/>
                <w:sz w:val="24"/>
                <w:szCs w:val="24"/>
              </w:rPr>
            </w:pPr>
            <w:r>
              <w:rPr>
                <w:rFonts w:hint="eastAsia" w:ascii="仿宋" w:hAnsi="仿宋" w:eastAsia="仿宋" w:cs="仿宋"/>
                <w:sz w:val="24"/>
                <w:szCs w:val="24"/>
              </w:rPr>
              <w:t>名称</w:t>
            </w:r>
          </w:p>
        </w:tc>
        <w:tc>
          <w:tcPr>
            <w:tcW w:w="1202" w:type="dxa"/>
            <w:vAlign w:val="center"/>
          </w:tcPr>
          <w:p w14:paraId="7C162752">
            <w:pPr>
              <w:jc w:val="center"/>
              <w:rPr>
                <w:rFonts w:hint="eastAsia" w:ascii="仿宋" w:hAnsi="仿宋" w:eastAsia="仿宋"/>
                <w:sz w:val="24"/>
                <w:szCs w:val="24"/>
              </w:rPr>
            </w:pPr>
            <w:r>
              <w:rPr>
                <w:rFonts w:hint="eastAsia" w:ascii="仿宋" w:hAnsi="仿宋" w:eastAsia="仿宋" w:cs="仿宋"/>
                <w:sz w:val="24"/>
                <w:szCs w:val="24"/>
              </w:rPr>
              <w:t>数量</w:t>
            </w:r>
          </w:p>
        </w:tc>
        <w:tc>
          <w:tcPr>
            <w:tcW w:w="1673" w:type="dxa"/>
            <w:vAlign w:val="center"/>
          </w:tcPr>
          <w:p w14:paraId="4C087A3A">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2023" w:type="dxa"/>
            <w:vAlign w:val="center"/>
          </w:tcPr>
          <w:p w14:paraId="32559BD9">
            <w:pPr>
              <w:jc w:val="center"/>
              <w:rPr>
                <w:rFonts w:hint="eastAsia" w:ascii="仿宋" w:hAnsi="仿宋" w:eastAsia="仿宋"/>
                <w:sz w:val="24"/>
                <w:szCs w:val="24"/>
              </w:rPr>
            </w:pPr>
            <w:r>
              <w:rPr>
                <w:rFonts w:hint="eastAsia" w:ascii="仿宋" w:hAnsi="仿宋" w:eastAsia="仿宋" w:cs="仿宋"/>
                <w:sz w:val="24"/>
                <w:szCs w:val="24"/>
              </w:rPr>
              <w:t>招标文件技术要求</w:t>
            </w:r>
          </w:p>
        </w:tc>
        <w:tc>
          <w:tcPr>
            <w:tcW w:w="2121" w:type="dxa"/>
            <w:vAlign w:val="center"/>
          </w:tcPr>
          <w:p w14:paraId="01641308">
            <w:pPr>
              <w:jc w:val="center"/>
              <w:rPr>
                <w:rFonts w:hint="eastAsia" w:ascii="仿宋" w:hAnsi="仿宋" w:eastAsia="仿宋"/>
                <w:sz w:val="24"/>
                <w:szCs w:val="24"/>
              </w:rPr>
            </w:pPr>
            <w:r>
              <w:rPr>
                <w:rFonts w:hint="eastAsia" w:ascii="仿宋" w:hAnsi="仿宋" w:eastAsia="仿宋" w:cs="仿宋"/>
                <w:sz w:val="24"/>
                <w:szCs w:val="24"/>
              </w:rPr>
              <w:t>投标文件</w:t>
            </w:r>
          </w:p>
          <w:p w14:paraId="55C5E5E6">
            <w:pPr>
              <w:jc w:val="center"/>
              <w:rPr>
                <w:rFonts w:hint="eastAsia" w:ascii="仿宋" w:hAnsi="仿宋" w:eastAsia="仿宋"/>
                <w:sz w:val="24"/>
                <w:szCs w:val="24"/>
              </w:rPr>
            </w:pPr>
            <w:r>
              <w:rPr>
                <w:rFonts w:hint="eastAsia" w:ascii="仿宋" w:hAnsi="仿宋" w:eastAsia="仿宋" w:cs="仿宋"/>
                <w:sz w:val="24"/>
                <w:szCs w:val="24"/>
              </w:rPr>
              <w:t>对应规格</w:t>
            </w:r>
          </w:p>
        </w:tc>
        <w:tc>
          <w:tcPr>
            <w:tcW w:w="1184" w:type="dxa"/>
            <w:vAlign w:val="center"/>
          </w:tcPr>
          <w:p w14:paraId="396C25FF">
            <w:pPr>
              <w:jc w:val="center"/>
              <w:rPr>
                <w:rFonts w:hint="eastAsia" w:ascii="仿宋" w:hAnsi="仿宋" w:eastAsia="仿宋"/>
                <w:sz w:val="24"/>
                <w:szCs w:val="24"/>
              </w:rPr>
            </w:pPr>
            <w:r>
              <w:rPr>
                <w:rFonts w:hint="eastAsia" w:ascii="仿宋" w:hAnsi="仿宋" w:eastAsia="仿宋" w:cs="仿宋"/>
                <w:sz w:val="24"/>
                <w:szCs w:val="24"/>
              </w:rPr>
              <w:t>偏离情况</w:t>
            </w:r>
          </w:p>
        </w:tc>
      </w:tr>
      <w:tr w14:paraId="4EE8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74E2408">
            <w:pPr>
              <w:spacing w:line="360" w:lineRule="auto"/>
              <w:jc w:val="center"/>
              <w:rPr>
                <w:rFonts w:hint="eastAsia" w:ascii="仿宋" w:hAnsi="仿宋" w:eastAsia="仿宋"/>
                <w:sz w:val="24"/>
                <w:szCs w:val="24"/>
              </w:rPr>
            </w:pPr>
          </w:p>
        </w:tc>
        <w:tc>
          <w:tcPr>
            <w:tcW w:w="1771" w:type="dxa"/>
            <w:vAlign w:val="center"/>
          </w:tcPr>
          <w:p w14:paraId="2D5AD6E9">
            <w:pPr>
              <w:spacing w:line="360" w:lineRule="auto"/>
              <w:jc w:val="center"/>
              <w:rPr>
                <w:rFonts w:hint="eastAsia" w:ascii="仿宋" w:hAnsi="仿宋" w:eastAsia="仿宋"/>
                <w:sz w:val="24"/>
                <w:szCs w:val="24"/>
              </w:rPr>
            </w:pPr>
          </w:p>
        </w:tc>
        <w:tc>
          <w:tcPr>
            <w:tcW w:w="1202" w:type="dxa"/>
            <w:vAlign w:val="center"/>
          </w:tcPr>
          <w:p w14:paraId="5009D097">
            <w:pPr>
              <w:spacing w:line="360" w:lineRule="auto"/>
              <w:jc w:val="center"/>
              <w:rPr>
                <w:rFonts w:hint="eastAsia" w:ascii="仿宋" w:hAnsi="仿宋" w:eastAsia="仿宋"/>
                <w:sz w:val="24"/>
                <w:szCs w:val="24"/>
              </w:rPr>
            </w:pPr>
          </w:p>
        </w:tc>
        <w:tc>
          <w:tcPr>
            <w:tcW w:w="1673" w:type="dxa"/>
            <w:vAlign w:val="center"/>
          </w:tcPr>
          <w:p w14:paraId="7DF11AFD">
            <w:pPr>
              <w:spacing w:line="360" w:lineRule="auto"/>
              <w:jc w:val="center"/>
              <w:rPr>
                <w:rFonts w:hint="eastAsia" w:ascii="仿宋" w:hAnsi="仿宋" w:eastAsia="仿宋"/>
                <w:sz w:val="24"/>
                <w:szCs w:val="24"/>
              </w:rPr>
            </w:pPr>
          </w:p>
        </w:tc>
        <w:tc>
          <w:tcPr>
            <w:tcW w:w="2023" w:type="dxa"/>
            <w:vAlign w:val="center"/>
          </w:tcPr>
          <w:p w14:paraId="07294C38">
            <w:pPr>
              <w:spacing w:line="360" w:lineRule="auto"/>
              <w:jc w:val="center"/>
              <w:rPr>
                <w:rFonts w:hint="eastAsia" w:ascii="仿宋" w:hAnsi="仿宋" w:eastAsia="仿宋"/>
                <w:sz w:val="24"/>
                <w:szCs w:val="24"/>
              </w:rPr>
            </w:pPr>
          </w:p>
        </w:tc>
        <w:tc>
          <w:tcPr>
            <w:tcW w:w="2121" w:type="dxa"/>
            <w:vAlign w:val="center"/>
          </w:tcPr>
          <w:p w14:paraId="3DA6CF3B">
            <w:pPr>
              <w:spacing w:line="360" w:lineRule="auto"/>
              <w:jc w:val="center"/>
              <w:rPr>
                <w:rFonts w:hint="eastAsia" w:ascii="仿宋" w:hAnsi="仿宋" w:eastAsia="仿宋"/>
                <w:sz w:val="24"/>
                <w:szCs w:val="24"/>
              </w:rPr>
            </w:pPr>
          </w:p>
        </w:tc>
        <w:tc>
          <w:tcPr>
            <w:tcW w:w="1184" w:type="dxa"/>
            <w:vAlign w:val="center"/>
          </w:tcPr>
          <w:p w14:paraId="065A0C4D">
            <w:pPr>
              <w:spacing w:line="360" w:lineRule="auto"/>
              <w:jc w:val="center"/>
              <w:rPr>
                <w:rFonts w:hint="eastAsia" w:ascii="仿宋" w:hAnsi="仿宋" w:eastAsia="仿宋"/>
                <w:sz w:val="24"/>
                <w:szCs w:val="24"/>
              </w:rPr>
            </w:pPr>
          </w:p>
        </w:tc>
      </w:tr>
      <w:tr w14:paraId="4FEF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2F4C0333">
            <w:pPr>
              <w:spacing w:line="360" w:lineRule="auto"/>
              <w:jc w:val="center"/>
              <w:rPr>
                <w:rFonts w:hint="eastAsia" w:ascii="仿宋" w:hAnsi="仿宋" w:eastAsia="仿宋"/>
                <w:sz w:val="24"/>
                <w:szCs w:val="24"/>
              </w:rPr>
            </w:pPr>
          </w:p>
        </w:tc>
        <w:tc>
          <w:tcPr>
            <w:tcW w:w="1771" w:type="dxa"/>
            <w:vAlign w:val="center"/>
          </w:tcPr>
          <w:p w14:paraId="4D51138F">
            <w:pPr>
              <w:spacing w:line="360" w:lineRule="auto"/>
              <w:jc w:val="center"/>
              <w:rPr>
                <w:rFonts w:hint="eastAsia" w:ascii="仿宋" w:hAnsi="仿宋" w:eastAsia="仿宋"/>
                <w:sz w:val="24"/>
                <w:szCs w:val="24"/>
              </w:rPr>
            </w:pPr>
          </w:p>
        </w:tc>
        <w:tc>
          <w:tcPr>
            <w:tcW w:w="1202" w:type="dxa"/>
            <w:vAlign w:val="center"/>
          </w:tcPr>
          <w:p w14:paraId="513D9AC7">
            <w:pPr>
              <w:spacing w:line="360" w:lineRule="auto"/>
              <w:jc w:val="center"/>
              <w:rPr>
                <w:rFonts w:hint="eastAsia" w:ascii="仿宋" w:hAnsi="仿宋" w:eastAsia="仿宋"/>
                <w:sz w:val="24"/>
                <w:szCs w:val="24"/>
              </w:rPr>
            </w:pPr>
          </w:p>
        </w:tc>
        <w:tc>
          <w:tcPr>
            <w:tcW w:w="1673" w:type="dxa"/>
            <w:vAlign w:val="center"/>
          </w:tcPr>
          <w:p w14:paraId="26C715A9">
            <w:pPr>
              <w:spacing w:line="360" w:lineRule="auto"/>
              <w:jc w:val="center"/>
              <w:rPr>
                <w:rFonts w:hint="eastAsia" w:ascii="仿宋" w:hAnsi="仿宋" w:eastAsia="仿宋"/>
                <w:sz w:val="24"/>
                <w:szCs w:val="24"/>
              </w:rPr>
            </w:pPr>
          </w:p>
        </w:tc>
        <w:tc>
          <w:tcPr>
            <w:tcW w:w="2023" w:type="dxa"/>
            <w:vAlign w:val="center"/>
          </w:tcPr>
          <w:p w14:paraId="1B371D90">
            <w:pPr>
              <w:spacing w:line="360" w:lineRule="auto"/>
              <w:jc w:val="center"/>
              <w:rPr>
                <w:rFonts w:hint="eastAsia" w:ascii="仿宋" w:hAnsi="仿宋" w:eastAsia="仿宋"/>
                <w:sz w:val="24"/>
                <w:szCs w:val="24"/>
              </w:rPr>
            </w:pPr>
          </w:p>
        </w:tc>
        <w:tc>
          <w:tcPr>
            <w:tcW w:w="2121" w:type="dxa"/>
            <w:vAlign w:val="center"/>
          </w:tcPr>
          <w:p w14:paraId="13C6F14D">
            <w:pPr>
              <w:spacing w:line="360" w:lineRule="auto"/>
              <w:jc w:val="center"/>
              <w:rPr>
                <w:rFonts w:hint="eastAsia" w:ascii="仿宋" w:hAnsi="仿宋" w:eastAsia="仿宋"/>
                <w:sz w:val="24"/>
                <w:szCs w:val="24"/>
              </w:rPr>
            </w:pPr>
          </w:p>
        </w:tc>
        <w:tc>
          <w:tcPr>
            <w:tcW w:w="1184" w:type="dxa"/>
            <w:vAlign w:val="center"/>
          </w:tcPr>
          <w:p w14:paraId="5FBF5CD5">
            <w:pPr>
              <w:spacing w:line="360" w:lineRule="auto"/>
              <w:jc w:val="center"/>
              <w:rPr>
                <w:rFonts w:hint="eastAsia" w:ascii="仿宋" w:hAnsi="仿宋" w:eastAsia="仿宋"/>
                <w:sz w:val="24"/>
                <w:szCs w:val="24"/>
              </w:rPr>
            </w:pPr>
          </w:p>
        </w:tc>
      </w:tr>
      <w:tr w14:paraId="4FCE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021B21C">
            <w:pPr>
              <w:spacing w:line="360" w:lineRule="auto"/>
              <w:jc w:val="center"/>
              <w:rPr>
                <w:rFonts w:hint="eastAsia" w:ascii="仿宋" w:hAnsi="仿宋" w:eastAsia="仿宋"/>
                <w:sz w:val="24"/>
                <w:szCs w:val="24"/>
              </w:rPr>
            </w:pPr>
          </w:p>
        </w:tc>
        <w:tc>
          <w:tcPr>
            <w:tcW w:w="1771" w:type="dxa"/>
            <w:vAlign w:val="center"/>
          </w:tcPr>
          <w:p w14:paraId="1A1146C8">
            <w:pPr>
              <w:spacing w:line="360" w:lineRule="auto"/>
              <w:jc w:val="center"/>
              <w:rPr>
                <w:rFonts w:hint="eastAsia" w:ascii="仿宋" w:hAnsi="仿宋" w:eastAsia="仿宋"/>
                <w:sz w:val="24"/>
                <w:szCs w:val="24"/>
              </w:rPr>
            </w:pPr>
          </w:p>
        </w:tc>
        <w:tc>
          <w:tcPr>
            <w:tcW w:w="1202" w:type="dxa"/>
            <w:vAlign w:val="center"/>
          </w:tcPr>
          <w:p w14:paraId="3212CF9C">
            <w:pPr>
              <w:spacing w:line="360" w:lineRule="auto"/>
              <w:jc w:val="center"/>
              <w:rPr>
                <w:rFonts w:hint="eastAsia" w:ascii="仿宋" w:hAnsi="仿宋" w:eastAsia="仿宋"/>
                <w:sz w:val="24"/>
                <w:szCs w:val="24"/>
              </w:rPr>
            </w:pPr>
          </w:p>
        </w:tc>
        <w:tc>
          <w:tcPr>
            <w:tcW w:w="1673" w:type="dxa"/>
            <w:vAlign w:val="center"/>
          </w:tcPr>
          <w:p w14:paraId="052A00FA">
            <w:pPr>
              <w:spacing w:line="360" w:lineRule="auto"/>
              <w:jc w:val="center"/>
              <w:rPr>
                <w:rFonts w:hint="eastAsia" w:ascii="仿宋" w:hAnsi="仿宋" w:eastAsia="仿宋"/>
                <w:sz w:val="24"/>
                <w:szCs w:val="24"/>
              </w:rPr>
            </w:pPr>
          </w:p>
        </w:tc>
        <w:tc>
          <w:tcPr>
            <w:tcW w:w="2023" w:type="dxa"/>
            <w:vAlign w:val="center"/>
          </w:tcPr>
          <w:p w14:paraId="15CB6175">
            <w:pPr>
              <w:spacing w:line="360" w:lineRule="auto"/>
              <w:jc w:val="center"/>
              <w:rPr>
                <w:rFonts w:hint="eastAsia" w:ascii="仿宋" w:hAnsi="仿宋" w:eastAsia="仿宋"/>
                <w:sz w:val="24"/>
                <w:szCs w:val="24"/>
              </w:rPr>
            </w:pPr>
          </w:p>
        </w:tc>
        <w:tc>
          <w:tcPr>
            <w:tcW w:w="2121" w:type="dxa"/>
            <w:vAlign w:val="center"/>
          </w:tcPr>
          <w:p w14:paraId="7D695CB9">
            <w:pPr>
              <w:spacing w:line="360" w:lineRule="auto"/>
              <w:jc w:val="center"/>
              <w:rPr>
                <w:rFonts w:hint="eastAsia" w:ascii="仿宋" w:hAnsi="仿宋" w:eastAsia="仿宋"/>
                <w:sz w:val="24"/>
                <w:szCs w:val="24"/>
              </w:rPr>
            </w:pPr>
          </w:p>
        </w:tc>
        <w:tc>
          <w:tcPr>
            <w:tcW w:w="1184" w:type="dxa"/>
            <w:vAlign w:val="center"/>
          </w:tcPr>
          <w:p w14:paraId="1089D5DC">
            <w:pPr>
              <w:spacing w:line="360" w:lineRule="auto"/>
              <w:jc w:val="center"/>
              <w:rPr>
                <w:rFonts w:hint="eastAsia" w:ascii="仿宋" w:hAnsi="仿宋" w:eastAsia="仿宋"/>
                <w:sz w:val="24"/>
                <w:szCs w:val="24"/>
              </w:rPr>
            </w:pPr>
          </w:p>
        </w:tc>
      </w:tr>
      <w:tr w14:paraId="2C1A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18C8C6F">
            <w:pPr>
              <w:spacing w:line="360" w:lineRule="auto"/>
              <w:jc w:val="center"/>
              <w:rPr>
                <w:rFonts w:hint="eastAsia" w:ascii="仿宋" w:hAnsi="仿宋" w:eastAsia="仿宋"/>
                <w:sz w:val="24"/>
                <w:szCs w:val="24"/>
              </w:rPr>
            </w:pPr>
          </w:p>
        </w:tc>
        <w:tc>
          <w:tcPr>
            <w:tcW w:w="1771" w:type="dxa"/>
            <w:vAlign w:val="center"/>
          </w:tcPr>
          <w:p w14:paraId="6374FB18">
            <w:pPr>
              <w:spacing w:line="360" w:lineRule="auto"/>
              <w:jc w:val="center"/>
              <w:rPr>
                <w:rFonts w:hint="eastAsia" w:ascii="仿宋" w:hAnsi="仿宋" w:eastAsia="仿宋"/>
                <w:sz w:val="24"/>
                <w:szCs w:val="24"/>
              </w:rPr>
            </w:pPr>
          </w:p>
        </w:tc>
        <w:tc>
          <w:tcPr>
            <w:tcW w:w="1202" w:type="dxa"/>
            <w:vAlign w:val="center"/>
          </w:tcPr>
          <w:p w14:paraId="22BA9540">
            <w:pPr>
              <w:spacing w:line="360" w:lineRule="auto"/>
              <w:jc w:val="center"/>
              <w:rPr>
                <w:rFonts w:hint="eastAsia" w:ascii="仿宋" w:hAnsi="仿宋" w:eastAsia="仿宋"/>
                <w:sz w:val="24"/>
                <w:szCs w:val="24"/>
              </w:rPr>
            </w:pPr>
          </w:p>
        </w:tc>
        <w:tc>
          <w:tcPr>
            <w:tcW w:w="1673" w:type="dxa"/>
            <w:vAlign w:val="center"/>
          </w:tcPr>
          <w:p w14:paraId="5190880B">
            <w:pPr>
              <w:spacing w:line="360" w:lineRule="auto"/>
              <w:jc w:val="center"/>
              <w:rPr>
                <w:rFonts w:hint="eastAsia" w:ascii="仿宋" w:hAnsi="仿宋" w:eastAsia="仿宋"/>
                <w:sz w:val="24"/>
                <w:szCs w:val="24"/>
              </w:rPr>
            </w:pPr>
          </w:p>
        </w:tc>
        <w:tc>
          <w:tcPr>
            <w:tcW w:w="2023" w:type="dxa"/>
            <w:vAlign w:val="center"/>
          </w:tcPr>
          <w:p w14:paraId="3FACA45B">
            <w:pPr>
              <w:spacing w:line="360" w:lineRule="auto"/>
              <w:jc w:val="center"/>
              <w:rPr>
                <w:rFonts w:hint="eastAsia" w:ascii="仿宋" w:hAnsi="仿宋" w:eastAsia="仿宋"/>
                <w:sz w:val="24"/>
                <w:szCs w:val="24"/>
              </w:rPr>
            </w:pPr>
          </w:p>
        </w:tc>
        <w:tc>
          <w:tcPr>
            <w:tcW w:w="2121" w:type="dxa"/>
            <w:vAlign w:val="center"/>
          </w:tcPr>
          <w:p w14:paraId="30E2355D">
            <w:pPr>
              <w:spacing w:line="360" w:lineRule="auto"/>
              <w:jc w:val="center"/>
              <w:rPr>
                <w:rFonts w:hint="eastAsia" w:ascii="仿宋" w:hAnsi="仿宋" w:eastAsia="仿宋"/>
                <w:sz w:val="24"/>
                <w:szCs w:val="24"/>
              </w:rPr>
            </w:pPr>
          </w:p>
        </w:tc>
        <w:tc>
          <w:tcPr>
            <w:tcW w:w="1184" w:type="dxa"/>
            <w:vAlign w:val="center"/>
          </w:tcPr>
          <w:p w14:paraId="6EEC49ED">
            <w:pPr>
              <w:spacing w:line="360" w:lineRule="auto"/>
              <w:jc w:val="center"/>
              <w:rPr>
                <w:rFonts w:hint="eastAsia" w:ascii="仿宋" w:hAnsi="仿宋" w:eastAsia="仿宋"/>
                <w:sz w:val="24"/>
                <w:szCs w:val="24"/>
              </w:rPr>
            </w:pPr>
          </w:p>
        </w:tc>
      </w:tr>
      <w:tr w14:paraId="7FFE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3F5BAD5D">
            <w:pPr>
              <w:spacing w:line="360" w:lineRule="auto"/>
              <w:jc w:val="center"/>
              <w:rPr>
                <w:rFonts w:hint="eastAsia" w:ascii="仿宋" w:hAnsi="仿宋" w:eastAsia="仿宋"/>
                <w:sz w:val="24"/>
                <w:szCs w:val="24"/>
              </w:rPr>
            </w:pPr>
          </w:p>
        </w:tc>
        <w:tc>
          <w:tcPr>
            <w:tcW w:w="1771" w:type="dxa"/>
            <w:vAlign w:val="center"/>
          </w:tcPr>
          <w:p w14:paraId="07C3C489">
            <w:pPr>
              <w:spacing w:line="360" w:lineRule="auto"/>
              <w:jc w:val="center"/>
              <w:rPr>
                <w:rFonts w:hint="eastAsia" w:ascii="仿宋" w:hAnsi="仿宋" w:eastAsia="仿宋"/>
                <w:sz w:val="24"/>
                <w:szCs w:val="24"/>
              </w:rPr>
            </w:pPr>
          </w:p>
        </w:tc>
        <w:tc>
          <w:tcPr>
            <w:tcW w:w="1202" w:type="dxa"/>
            <w:vAlign w:val="center"/>
          </w:tcPr>
          <w:p w14:paraId="1EC1CF2C">
            <w:pPr>
              <w:spacing w:line="360" w:lineRule="auto"/>
              <w:jc w:val="center"/>
              <w:rPr>
                <w:rFonts w:hint="eastAsia" w:ascii="仿宋" w:hAnsi="仿宋" w:eastAsia="仿宋"/>
                <w:sz w:val="24"/>
                <w:szCs w:val="24"/>
              </w:rPr>
            </w:pPr>
          </w:p>
        </w:tc>
        <w:tc>
          <w:tcPr>
            <w:tcW w:w="1673" w:type="dxa"/>
            <w:vAlign w:val="center"/>
          </w:tcPr>
          <w:p w14:paraId="25E75735">
            <w:pPr>
              <w:spacing w:line="360" w:lineRule="auto"/>
              <w:jc w:val="center"/>
              <w:rPr>
                <w:rFonts w:hint="eastAsia" w:ascii="仿宋" w:hAnsi="仿宋" w:eastAsia="仿宋"/>
                <w:sz w:val="24"/>
                <w:szCs w:val="24"/>
              </w:rPr>
            </w:pPr>
          </w:p>
        </w:tc>
        <w:tc>
          <w:tcPr>
            <w:tcW w:w="2023" w:type="dxa"/>
            <w:vAlign w:val="center"/>
          </w:tcPr>
          <w:p w14:paraId="2DFBBFF9">
            <w:pPr>
              <w:spacing w:line="360" w:lineRule="auto"/>
              <w:jc w:val="center"/>
              <w:rPr>
                <w:rFonts w:hint="eastAsia" w:ascii="仿宋" w:hAnsi="仿宋" w:eastAsia="仿宋"/>
                <w:sz w:val="24"/>
                <w:szCs w:val="24"/>
              </w:rPr>
            </w:pPr>
          </w:p>
        </w:tc>
        <w:tc>
          <w:tcPr>
            <w:tcW w:w="2121" w:type="dxa"/>
            <w:vAlign w:val="center"/>
          </w:tcPr>
          <w:p w14:paraId="73EDF310">
            <w:pPr>
              <w:spacing w:line="360" w:lineRule="auto"/>
              <w:jc w:val="center"/>
              <w:rPr>
                <w:rFonts w:hint="eastAsia" w:ascii="仿宋" w:hAnsi="仿宋" w:eastAsia="仿宋"/>
                <w:sz w:val="24"/>
                <w:szCs w:val="24"/>
              </w:rPr>
            </w:pPr>
          </w:p>
        </w:tc>
        <w:tc>
          <w:tcPr>
            <w:tcW w:w="1184" w:type="dxa"/>
            <w:vAlign w:val="center"/>
          </w:tcPr>
          <w:p w14:paraId="73FC6C7B">
            <w:pPr>
              <w:spacing w:line="360" w:lineRule="auto"/>
              <w:jc w:val="center"/>
              <w:rPr>
                <w:rFonts w:hint="eastAsia" w:ascii="仿宋" w:hAnsi="仿宋" w:eastAsia="仿宋"/>
                <w:sz w:val="24"/>
                <w:szCs w:val="24"/>
              </w:rPr>
            </w:pPr>
          </w:p>
        </w:tc>
      </w:tr>
      <w:tr w14:paraId="274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14:paraId="678693D4">
            <w:pPr>
              <w:spacing w:line="360" w:lineRule="auto"/>
              <w:jc w:val="center"/>
              <w:rPr>
                <w:rFonts w:hint="eastAsia" w:ascii="仿宋" w:hAnsi="仿宋" w:eastAsia="仿宋"/>
                <w:sz w:val="24"/>
                <w:szCs w:val="24"/>
              </w:rPr>
            </w:pPr>
          </w:p>
        </w:tc>
        <w:tc>
          <w:tcPr>
            <w:tcW w:w="1771" w:type="dxa"/>
            <w:vAlign w:val="center"/>
          </w:tcPr>
          <w:p w14:paraId="29B00E3E">
            <w:pPr>
              <w:spacing w:line="360" w:lineRule="auto"/>
              <w:jc w:val="center"/>
              <w:rPr>
                <w:rFonts w:hint="eastAsia" w:ascii="仿宋" w:hAnsi="仿宋" w:eastAsia="仿宋"/>
                <w:sz w:val="24"/>
                <w:szCs w:val="24"/>
              </w:rPr>
            </w:pPr>
          </w:p>
        </w:tc>
        <w:tc>
          <w:tcPr>
            <w:tcW w:w="1202" w:type="dxa"/>
            <w:vAlign w:val="center"/>
          </w:tcPr>
          <w:p w14:paraId="00739329">
            <w:pPr>
              <w:spacing w:line="360" w:lineRule="auto"/>
              <w:jc w:val="center"/>
              <w:rPr>
                <w:rFonts w:hint="eastAsia" w:ascii="仿宋" w:hAnsi="仿宋" w:eastAsia="仿宋"/>
                <w:sz w:val="24"/>
                <w:szCs w:val="24"/>
              </w:rPr>
            </w:pPr>
          </w:p>
        </w:tc>
        <w:tc>
          <w:tcPr>
            <w:tcW w:w="1673" w:type="dxa"/>
            <w:vAlign w:val="center"/>
          </w:tcPr>
          <w:p w14:paraId="4A32DEA6">
            <w:pPr>
              <w:spacing w:line="360" w:lineRule="auto"/>
              <w:jc w:val="center"/>
              <w:rPr>
                <w:rFonts w:hint="eastAsia" w:ascii="仿宋" w:hAnsi="仿宋" w:eastAsia="仿宋"/>
                <w:sz w:val="24"/>
                <w:szCs w:val="24"/>
              </w:rPr>
            </w:pPr>
          </w:p>
        </w:tc>
        <w:tc>
          <w:tcPr>
            <w:tcW w:w="2023" w:type="dxa"/>
            <w:vAlign w:val="center"/>
          </w:tcPr>
          <w:p w14:paraId="53CE3D44">
            <w:pPr>
              <w:spacing w:line="360" w:lineRule="auto"/>
              <w:jc w:val="center"/>
              <w:rPr>
                <w:rFonts w:hint="eastAsia" w:ascii="仿宋" w:hAnsi="仿宋" w:eastAsia="仿宋"/>
                <w:sz w:val="24"/>
                <w:szCs w:val="24"/>
              </w:rPr>
            </w:pPr>
          </w:p>
        </w:tc>
        <w:tc>
          <w:tcPr>
            <w:tcW w:w="2121" w:type="dxa"/>
            <w:vAlign w:val="center"/>
          </w:tcPr>
          <w:p w14:paraId="06171BBA">
            <w:pPr>
              <w:spacing w:line="360" w:lineRule="auto"/>
              <w:jc w:val="center"/>
              <w:rPr>
                <w:rFonts w:hint="eastAsia" w:ascii="仿宋" w:hAnsi="仿宋" w:eastAsia="仿宋"/>
                <w:sz w:val="24"/>
                <w:szCs w:val="24"/>
              </w:rPr>
            </w:pPr>
          </w:p>
        </w:tc>
        <w:tc>
          <w:tcPr>
            <w:tcW w:w="1184" w:type="dxa"/>
            <w:vAlign w:val="center"/>
          </w:tcPr>
          <w:p w14:paraId="03510CA7">
            <w:pPr>
              <w:spacing w:line="360" w:lineRule="auto"/>
              <w:jc w:val="center"/>
              <w:rPr>
                <w:rFonts w:hint="eastAsia" w:ascii="仿宋" w:hAnsi="仿宋" w:eastAsia="仿宋"/>
                <w:sz w:val="24"/>
                <w:szCs w:val="24"/>
              </w:rPr>
            </w:pPr>
          </w:p>
        </w:tc>
      </w:tr>
      <w:tr w14:paraId="3AF7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41D7ACAA">
            <w:pPr>
              <w:spacing w:line="360" w:lineRule="auto"/>
              <w:jc w:val="center"/>
              <w:rPr>
                <w:rFonts w:hint="eastAsia" w:ascii="仿宋" w:hAnsi="仿宋" w:eastAsia="仿宋"/>
                <w:sz w:val="24"/>
                <w:szCs w:val="24"/>
              </w:rPr>
            </w:pPr>
          </w:p>
        </w:tc>
        <w:tc>
          <w:tcPr>
            <w:tcW w:w="1771" w:type="dxa"/>
            <w:vAlign w:val="center"/>
          </w:tcPr>
          <w:p w14:paraId="3C7A970F">
            <w:pPr>
              <w:spacing w:line="360" w:lineRule="auto"/>
              <w:jc w:val="center"/>
              <w:rPr>
                <w:rFonts w:hint="eastAsia" w:ascii="仿宋" w:hAnsi="仿宋" w:eastAsia="仿宋"/>
                <w:sz w:val="24"/>
                <w:szCs w:val="24"/>
              </w:rPr>
            </w:pPr>
          </w:p>
        </w:tc>
        <w:tc>
          <w:tcPr>
            <w:tcW w:w="1202" w:type="dxa"/>
            <w:vAlign w:val="center"/>
          </w:tcPr>
          <w:p w14:paraId="3665DA99">
            <w:pPr>
              <w:spacing w:line="360" w:lineRule="auto"/>
              <w:jc w:val="center"/>
              <w:rPr>
                <w:rFonts w:hint="eastAsia" w:ascii="仿宋" w:hAnsi="仿宋" w:eastAsia="仿宋"/>
                <w:sz w:val="24"/>
                <w:szCs w:val="24"/>
              </w:rPr>
            </w:pPr>
          </w:p>
        </w:tc>
        <w:tc>
          <w:tcPr>
            <w:tcW w:w="1673" w:type="dxa"/>
            <w:vAlign w:val="center"/>
          </w:tcPr>
          <w:p w14:paraId="3C7AD37B">
            <w:pPr>
              <w:spacing w:line="360" w:lineRule="auto"/>
              <w:jc w:val="center"/>
              <w:rPr>
                <w:rFonts w:hint="eastAsia" w:ascii="仿宋" w:hAnsi="仿宋" w:eastAsia="仿宋"/>
                <w:sz w:val="24"/>
                <w:szCs w:val="24"/>
              </w:rPr>
            </w:pPr>
          </w:p>
        </w:tc>
        <w:tc>
          <w:tcPr>
            <w:tcW w:w="2023" w:type="dxa"/>
            <w:vAlign w:val="center"/>
          </w:tcPr>
          <w:p w14:paraId="34208490">
            <w:pPr>
              <w:spacing w:line="360" w:lineRule="auto"/>
              <w:jc w:val="center"/>
              <w:rPr>
                <w:rFonts w:hint="eastAsia" w:ascii="仿宋" w:hAnsi="仿宋" w:eastAsia="仿宋"/>
                <w:sz w:val="24"/>
                <w:szCs w:val="24"/>
              </w:rPr>
            </w:pPr>
          </w:p>
        </w:tc>
        <w:tc>
          <w:tcPr>
            <w:tcW w:w="2121" w:type="dxa"/>
            <w:vAlign w:val="center"/>
          </w:tcPr>
          <w:p w14:paraId="0E673990">
            <w:pPr>
              <w:spacing w:line="360" w:lineRule="auto"/>
              <w:jc w:val="center"/>
              <w:rPr>
                <w:rFonts w:hint="eastAsia" w:ascii="仿宋" w:hAnsi="仿宋" w:eastAsia="仿宋"/>
                <w:sz w:val="24"/>
                <w:szCs w:val="24"/>
              </w:rPr>
            </w:pPr>
          </w:p>
        </w:tc>
        <w:tc>
          <w:tcPr>
            <w:tcW w:w="1184" w:type="dxa"/>
            <w:vAlign w:val="center"/>
          </w:tcPr>
          <w:p w14:paraId="019BF126">
            <w:pPr>
              <w:spacing w:line="360" w:lineRule="auto"/>
              <w:jc w:val="center"/>
              <w:rPr>
                <w:rFonts w:hint="eastAsia" w:ascii="仿宋" w:hAnsi="仿宋" w:eastAsia="仿宋"/>
                <w:sz w:val="24"/>
                <w:szCs w:val="24"/>
              </w:rPr>
            </w:pPr>
          </w:p>
        </w:tc>
      </w:tr>
      <w:tr w14:paraId="642C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1AAE732">
            <w:pPr>
              <w:spacing w:line="360" w:lineRule="auto"/>
              <w:jc w:val="center"/>
              <w:rPr>
                <w:rFonts w:hint="eastAsia" w:ascii="仿宋" w:hAnsi="仿宋" w:eastAsia="仿宋"/>
                <w:sz w:val="24"/>
                <w:szCs w:val="24"/>
              </w:rPr>
            </w:pPr>
          </w:p>
        </w:tc>
        <w:tc>
          <w:tcPr>
            <w:tcW w:w="1771" w:type="dxa"/>
            <w:vAlign w:val="center"/>
          </w:tcPr>
          <w:p w14:paraId="5B51774C">
            <w:pPr>
              <w:spacing w:line="360" w:lineRule="auto"/>
              <w:jc w:val="center"/>
              <w:rPr>
                <w:rFonts w:hint="eastAsia" w:ascii="仿宋" w:hAnsi="仿宋" w:eastAsia="仿宋"/>
                <w:sz w:val="24"/>
                <w:szCs w:val="24"/>
              </w:rPr>
            </w:pPr>
          </w:p>
        </w:tc>
        <w:tc>
          <w:tcPr>
            <w:tcW w:w="1202" w:type="dxa"/>
            <w:vAlign w:val="center"/>
          </w:tcPr>
          <w:p w14:paraId="50952EB4">
            <w:pPr>
              <w:spacing w:line="360" w:lineRule="auto"/>
              <w:jc w:val="center"/>
              <w:rPr>
                <w:rFonts w:hint="eastAsia" w:ascii="仿宋" w:hAnsi="仿宋" w:eastAsia="仿宋"/>
                <w:sz w:val="24"/>
                <w:szCs w:val="24"/>
              </w:rPr>
            </w:pPr>
          </w:p>
        </w:tc>
        <w:tc>
          <w:tcPr>
            <w:tcW w:w="1673" w:type="dxa"/>
            <w:vAlign w:val="center"/>
          </w:tcPr>
          <w:p w14:paraId="1034B989">
            <w:pPr>
              <w:spacing w:line="360" w:lineRule="auto"/>
              <w:jc w:val="center"/>
              <w:rPr>
                <w:rFonts w:hint="eastAsia" w:ascii="仿宋" w:hAnsi="仿宋" w:eastAsia="仿宋"/>
                <w:sz w:val="24"/>
                <w:szCs w:val="24"/>
              </w:rPr>
            </w:pPr>
          </w:p>
        </w:tc>
        <w:tc>
          <w:tcPr>
            <w:tcW w:w="2023" w:type="dxa"/>
            <w:vAlign w:val="center"/>
          </w:tcPr>
          <w:p w14:paraId="5624023A">
            <w:pPr>
              <w:spacing w:line="360" w:lineRule="auto"/>
              <w:jc w:val="center"/>
              <w:rPr>
                <w:rFonts w:hint="eastAsia" w:ascii="仿宋" w:hAnsi="仿宋" w:eastAsia="仿宋"/>
                <w:sz w:val="24"/>
                <w:szCs w:val="24"/>
              </w:rPr>
            </w:pPr>
          </w:p>
        </w:tc>
        <w:tc>
          <w:tcPr>
            <w:tcW w:w="2121" w:type="dxa"/>
            <w:vAlign w:val="center"/>
          </w:tcPr>
          <w:p w14:paraId="37830139">
            <w:pPr>
              <w:spacing w:line="360" w:lineRule="auto"/>
              <w:jc w:val="center"/>
              <w:rPr>
                <w:rFonts w:hint="eastAsia" w:ascii="仿宋" w:hAnsi="仿宋" w:eastAsia="仿宋"/>
                <w:sz w:val="24"/>
                <w:szCs w:val="24"/>
              </w:rPr>
            </w:pPr>
          </w:p>
        </w:tc>
        <w:tc>
          <w:tcPr>
            <w:tcW w:w="1184" w:type="dxa"/>
            <w:vAlign w:val="center"/>
          </w:tcPr>
          <w:p w14:paraId="6DA4237E">
            <w:pPr>
              <w:spacing w:line="360" w:lineRule="auto"/>
              <w:jc w:val="center"/>
              <w:rPr>
                <w:rFonts w:hint="eastAsia" w:ascii="仿宋" w:hAnsi="仿宋" w:eastAsia="仿宋"/>
                <w:sz w:val="24"/>
                <w:szCs w:val="24"/>
              </w:rPr>
            </w:pPr>
          </w:p>
        </w:tc>
      </w:tr>
      <w:tr w14:paraId="31A2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7B5DD91A">
            <w:pPr>
              <w:spacing w:line="360" w:lineRule="auto"/>
              <w:jc w:val="center"/>
              <w:rPr>
                <w:rFonts w:hint="eastAsia" w:ascii="仿宋" w:hAnsi="仿宋" w:eastAsia="仿宋"/>
                <w:sz w:val="24"/>
                <w:szCs w:val="24"/>
              </w:rPr>
            </w:pPr>
          </w:p>
        </w:tc>
        <w:tc>
          <w:tcPr>
            <w:tcW w:w="1771" w:type="dxa"/>
            <w:vAlign w:val="center"/>
          </w:tcPr>
          <w:p w14:paraId="39C9D774">
            <w:pPr>
              <w:spacing w:line="360" w:lineRule="auto"/>
              <w:jc w:val="center"/>
              <w:rPr>
                <w:rFonts w:hint="eastAsia" w:ascii="仿宋" w:hAnsi="仿宋" w:eastAsia="仿宋"/>
                <w:sz w:val="24"/>
                <w:szCs w:val="24"/>
              </w:rPr>
            </w:pPr>
          </w:p>
        </w:tc>
        <w:tc>
          <w:tcPr>
            <w:tcW w:w="1202" w:type="dxa"/>
            <w:vAlign w:val="center"/>
          </w:tcPr>
          <w:p w14:paraId="25E16547">
            <w:pPr>
              <w:spacing w:line="360" w:lineRule="auto"/>
              <w:jc w:val="center"/>
              <w:rPr>
                <w:rFonts w:hint="eastAsia" w:ascii="仿宋" w:hAnsi="仿宋" w:eastAsia="仿宋"/>
                <w:sz w:val="24"/>
                <w:szCs w:val="24"/>
              </w:rPr>
            </w:pPr>
          </w:p>
        </w:tc>
        <w:tc>
          <w:tcPr>
            <w:tcW w:w="1673" w:type="dxa"/>
            <w:vAlign w:val="center"/>
          </w:tcPr>
          <w:p w14:paraId="6B63D3C4">
            <w:pPr>
              <w:spacing w:line="360" w:lineRule="auto"/>
              <w:jc w:val="center"/>
              <w:rPr>
                <w:rFonts w:hint="eastAsia" w:ascii="仿宋" w:hAnsi="仿宋" w:eastAsia="仿宋"/>
                <w:sz w:val="24"/>
                <w:szCs w:val="24"/>
              </w:rPr>
            </w:pPr>
          </w:p>
        </w:tc>
        <w:tc>
          <w:tcPr>
            <w:tcW w:w="2023" w:type="dxa"/>
            <w:vAlign w:val="center"/>
          </w:tcPr>
          <w:p w14:paraId="2DF2AC36">
            <w:pPr>
              <w:spacing w:line="360" w:lineRule="auto"/>
              <w:jc w:val="center"/>
              <w:rPr>
                <w:rFonts w:hint="eastAsia" w:ascii="仿宋" w:hAnsi="仿宋" w:eastAsia="仿宋"/>
                <w:sz w:val="24"/>
                <w:szCs w:val="24"/>
              </w:rPr>
            </w:pPr>
          </w:p>
        </w:tc>
        <w:tc>
          <w:tcPr>
            <w:tcW w:w="2121" w:type="dxa"/>
            <w:vAlign w:val="center"/>
          </w:tcPr>
          <w:p w14:paraId="04FE32E1">
            <w:pPr>
              <w:spacing w:line="360" w:lineRule="auto"/>
              <w:jc w:val="center"/>
              <w:rPr>
                <w:rFonts w:hint="eastAsia" w:ascii="仿宋" w:hAnsi="仿宋" w:eastAsia="仿宋"/>
                <w:sz w:val="24"/>
                <w:szCs w:val="24"/>
              </w:rPr>
            </w:pPr>
          </w:p>
        </w:tc>
        <w:tc>
          <w:tcPr>
            <w:tcW w:w="1184" w:type="dxa"/>
            <w:vAlign w:val="center"/>
          </w:tcPr>
          <w:p w14:paraId="6BF2B53F">
            <w:pPr>
              <w:spacing w:line="360" w:lineRule="auto"/>
              <w:jc w:val="center"/>
              <w:rPr>
                <w:rFonts w:hint="eastAsia" w:ascii="仿宋" w:hAnsi="仿宋" w:eastAsia="仿宋"/>
                <w:sz w:val="24"/>
                <w:szCs w:val="24"/>
              </w:rPr>
            </w:pPr>
          </w:p>
        </w:tc>
      </w:tr>
      <w:tr w14:paraId="0E7B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180215A5">
            <w:pPr>
              <w:spacing w:line="360" w:lineRule="auto"/>
              <w:jc w:val="center"/>
              <w:rPr>
                <w:rFonts w:hint="eastAsia" w:ascii="仿宋" w:hAnsi="仿宋" w:eastAsia="仿宋"/>
                <w:sz w:val="24"/>
                <w:szCs w:val="24"/>
              </w:rPr>
            </w:pPr>
          </w:p>
        </w:tc>
        <w:tc>
          <w:tcPr>
            <w:tcW w:w="1771" w:type="dxa"/>
            <w:vAlign w:val="center"/>
          </w:tcPr>
          <w:p w14:paraId="54A716A4">
            <w:pPr>
              <w:spacing w:line="360" w:lineRule="auto"/>
              <w:jc w:val="center"/>
              <w:rPr>
                <w:rFonts w:hint="eastAsia" w:ascii="仿宋" w:hAnsi="仿宋" w:eastAsia="仿宋"/>
                <w:sz w:val="24"/>
                <w:szCs w:val="24"/>
              </w:rPr>
            </w:pPr>
          </w:p>
        </w:tc>
        <w:tc>
          <w:tcPr>
            <w:tcW w:w="1202" w:type="dxa"/>
            <w:vAlign w:val="center"/>
          </w:tcPr>
          <w:p w14:paraId="06A291B7">
            <w:pPr>
              <w:spacing w:line="360" w:lineRule="auto"/>
              <w:jc w:val="center"/>
              <w:rPr>
                <w:rFonts w:hint="eastAsia" w:ascii="仿宋" w:hAnsi="仿宋" w:eastAsia="仿宋"/>
                <w:sz w:val="24"/>
                <w:szCs w:val="24"/>
              </w:rPr>
            </w:pPr>
          </w:p>
        </w:tc>
        <w:tc>
          <w:tcPr>
            <w:tcW w:w="1673" w:type="dxa"/>
            <w:vAlign w:val="center"/>
          </w:tcPr>
          <w:p w14:paraId="237C8D92">
            <w:pPr>
              <w:spacing w:line="360" w:lineRule="auto"/>
              <w:jc w:val="center"/>
              <w:rPr>
                <w:rFonts w:hint="eastAsia" w:ascii="仿宋" w:hAnsi="仿宋" w:eastAsia="仿宋"/>
                <w:sz w:val="24"/>
                <w:szCs w:val="24"/>
              </w:rPr>
            </w:pPr>
          </w:p>
        </w:tc>
        <w:tc>
          <w:tcPr>
            <w:tcW w:w="2023" w:type="dxa"/>
            <w:vAlign w:val="center"/>
          </w:tcPr>
          <w:p w14:paraId="62B3EB01">
            <w:pPr>
              <w:spacing w:line="360" w:lineRule="auto"/>
              <w:jc w:val="center"/>
              <w:rPr>
                <w:rFonts w:hint="eastAsia" w:ascii="仿宋" w:hAnsi="仿宋" w:eastAsia="仿宋"/>
                <w:sz w:val="24"/>
                <w:szCs w:val="24"/>
              </w:rPr>
            </w:pPr>
          </w:p>
        </w:tc>
        <w:tc>
          <w:tcPr>
            <w:tcW w:w="2121" w:type="dxa"/>
            <w:vAlign w:val="center"/>
          </w:tcPr>
          <w:p w14:paraId="05AC92B7">
            <w:pPr>
              <w:spacing w:line="360" w:lineRule="auto"/>
              <w:jc w:val="center"/>
              <w:rPr>
                <w:rFonts w:hint="eastAsia" w:ascii="仿宋" w:hAnsi="仿宋" w:eastAsia="仿宋"/>
                <w:sz w:val="24"/>
                <w:szCs w:val="24"/>
              </w:rPr>
            </w:pPr>
          </w:p>
        </w:tc>
        <w:tc>
          <w:tcPr>
            <w:tcW w:w="1184" w:type="dxa"/>
            <w:vAlign w:val="center"/>
          </w:tcPr>
          <w:p w14:paraId="017AB1D5">
            <w:pPr>
              <w:spacing w:line="360" w:lineRule="auto"/>
              <w:jc w:val="center"/>
              <w:rPr>
                <w:rFonts w:hint="eastAsia" w:ascii="仿宋" w:hAnsi="仿宋" w:eastAsia="仿宋"/>
                <w:sz w:val="24"/>
                <w:szCs w:val="24"/>
              </w:rPr>
            </w:pPr>
          </w:p>
        </w:tc>
      </w:tr>
      <w:tr w14:paraId="7E7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589299E6">
            <w:pPr>
              <w:spacing w:line="360" w:lineRule="auto"/>
              <w:jc w:val="center"/>
              <w:rPr>
                <w:rFonts w:hint="eastAsia" w:ascii="仿宋" w:hAnsi="仿宋" w:eastAsia="仿宋"/>
                <w:sz w:val="24"/>
                <w:szCs w:val="24"/>
              </w:rPr>
            </w:pPr>
          </w:p>
        </w:tc>
        <w:tc>
          <w:tcPr>
            <w:tcW w:w="1771" w:type="dxa"/>
            <w:vAlign w:val="center"/>
          </w:tcPr>
          <w:p w14:paraId="272C9562">
            <w:pPr>
              <w:spacing w:line="360" w:lineRule="auto"/>
              <w:jc w:val="center"/>
              <w:rPr>
                <w:rFonts w:hint="eastAsia" w:ascii="仿宋" w:hAnsi="仿宋" w:eastAsia="仿宋"/>
                <w:sz w:val="24"/>
                <w:szCs w:val="24"/>
              </w:rPr>
            </w:pPr>
          </w:p>
        </w:tc>
        <w:tc>
          <w:tcPr>
            <w:tcW w:w="1202" w:type="dxa"/>
            <w:vAlign w:val="center"/>
          </w:tcPr>
          <w:p w14:paraId="497A3814">
            <w:pPr>
              <w:spacing w:line="360" w:lineRule="auto"/>
              <w:jc w:val="center"/>
              <w:rPr>
                <w:rFonts w:hint="eastAsia" w:ascii="仿宋" w:hAnsi="仿宋" w:eastAsia="仿宋"/>
                <w:sz w:val="24"/>
                <w:szCs w:val="24"/>
              </w:rPr>
            </w:pPr>
          </w:p>
        </w:tc>
        <w:tc>
          <w:tcPr>
            <w:tcW w:w="1673" w:type="dxa"/>
            <w:vAlign w:val="center"/>
          </w:tcPr>
          <w:p w14:paraId="258CAADD">
            <w:pPr>
              <w:spacing w:line="360" w:lineRule="auto"/>
              <w:jc w:val="center"/>
              <w:rPr>
                <w:rFonts w:hint="eastAsia" w:ascii="仿宋" w:hAnsi="仿宋" w:eastAsia="仿宋"/>
                <w:sz w:val="24"/>
                <w:szCs w:val="24"/>
              </w:rPr>
            </w:pPr>
          </w:p>
        </w:tc>
        <w:tc>
          <w:tcPr>
            <w:tcW w:w="2023" w:type="dxa"/>
            <w:vAlign w:val="center"/>
          </w:tcPr>
          <w:p w14:paraId="0768E8BD">
            <w:pPr>
              <w:spacing w:line="360" w:lineRule="auto"/>
              <w:jc w:val="center"/>
              <w:rPr>
                <w:rFonts w:hint="eastAsia" w:ascii="仿宋" w:hAnsi="仿宋" w:eastAsia="仿宋"/>
                <w:sz w:val="24"/>
                <w:szCs w:val="24"/>
              </w:rPr>
            </w:pPr>
          </w:p>
        </w:tc>
        <w:tc>
          <w:tcPr>
            <w:tcW w:w="2121" w:type="dxa"/>
            <w:vAlign w:val="center"/>
          </w:tcPr>
          <w:p w14:paraId="5818BF83">
            <w:pPr>
              <w:spacing w:line="360" w:lineRule="auto"/>
              <w:jc w:val="center"/>
              <w:rPr>
                <w:rFonts w:hint="eastAsia" w:ascii="仿宋" w:hAnsi="仿宋" w:eastAsia="仿宋"/>
                <w:sz w:val="24"/>
                <w:szCs w:val="24"/>
              </w:rPr>
            </w:pPr>
          </w:p>
        </w:tc>
        <w:tc>
          <w:tcPr>
            <w:tcW w:w="1184" w:type="dxa"/>
            <w:vAlign w:val="center"/>
          </w:tcPr>
          <w:p w14:paraId="2686FBB4">
            <w:pPr>
              <w:spacing w:line="360" w:lineRule="auto"/>
              <w:jc w:val="center"/>
              <w:rPr>
                <w:rFonts w:hint="eastAsia" w:ascii="仿宋" w:hAnsi="仿宋" w:eastAsia="仿宋"/>
                <w:sz w:val="24"/>
                <w:szCs w:val="24"/>
              </w:rPr>
            </w:pPr>
          </w:p>
        </w:tc>
      </w:tr>
      <w:tr w14:paraId="65E1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7110A682">
            <w:pPr>
              <w:spacing w:line="360" w:lineRule="auto"/>
              <w:jc w:val="center"/>
              <w:rPr>
                <w:rFonts w:hint="eastAsia" w:ascii="仿宋" w:hAnsi="仿宋" w:eastAsia="仿宋"/>
                <w:sz w:val="24"/>
                <w:szCs w:val="24"/>
              </w:rPr>
            </w:pPr>
          </w:p>
        </w:tc>
        <w:tc>
          <w:tcPr>
            <w:tcW w:w="1771" w:type="dxa"/>
            <w:vAlign w:val="center"/>
          </w:tcPr>
          <w:p w14:paraId="59CFA72C">
            <w:pPr>
              <w:spacing w:line="360" w:lineRule="auto"/>
              <w:jc w:val="center"/>
              <w:rPr>
                <w:rFonts w:hint="eastAsia" w:ascii="仿宋" w:hAnsi="仿宋" w:eastAsia="仿宋"/>
                <w:sz w:val="24"/>
                <w:szCs w:val="24"/>
              </w:rPr>
            </w:pPr>
          </w:p>
        </w:tc>
        <w:tc>
          <w:tcPr>
            <w:tcW w:w="1202" w:type="dxa"/>
            <w:vAlign w:val="center"/>
          </w:tcPr>
          <w:p w14:paraId="11ACA500">
            <w:pPr>
              <w:spacing w:line="360" w:lineRule="auto"/>
              <w:jc w:val="center"/>
              <w:rPr>
                <w:rFonts w:hint="eastAsia" w:ascii="仿宋" w:hAnsi="仿宋" w:eastAsia="仿宋"/>
                <w:sz w:val="24"/>
                <w:szCs w:val="24"/>
              </w:rPr>
            </w:pPr>
          </w:p>
        </w:tc>
        <w:tc>
          <w:tcPr>
            <w:tcW w:w="1673" w:type="dxa"/>
            <w:vAlign w:val="center"/>
          </w:tcPr>
          <w:p w14:paraId="491C98E5">
            <w:pPr>
              <w:spacing w:line="360" w:lineRule="auto"/>
              <w:jc w:val="center"/>
              <w:rPr>
                <w:rFonts w:hint="eastAsia" w:ascii="仿宋" w:hAnsi="仿宋" w:eastAsia="仿宋"/>
                <w:sz w:val="24"/>
                <w:szCs w:val="24"/>
              </w:rPr>
            </w:pPr>
          </w:p>
        </w:tc>
        <w:tc>
          <w:tcPr>
            <w:tcW w:w="2023" w:type="dxa"/>
            <w:vAlign w:val="center"/>
          </w:tcPr>
          <w:p w14:paraId="1E16E1F0">
            <w:pPr>
              <w:spacing w:line="360" w:lineRule="auto"/>
              <w:jc w:val="center"/>
              <w:rPr>
                <w:rFonts w:hint="eastAsia" w:ascii="仿宋" w:hAnsi="仿宋" w:eastAsia="仿宋"/>
                <w:sz w:val="24"/>
                <w:szCs w:val="24"/>
              </w:rPr>
            </w:pPr>
          </w:p>
        </w:tc>
        <w:tc>
          <w:tcPr>
            <w:tcW w:w="2121" w:type="dxa"/>
            <w:vAlign w:val="center"/>
          </w:tcPr>
          <w:p w14:paraId="677D3C4B">
            <w:pPr>
              <w:spacing w:line="360" w:lineRule="auto"/>
              <w:jc w:val="center"/>
              <w:rPr>
                <w:rFonts w:hint="eastAsia" w:ascii="仿宋" w:hAnsi="仿宋" w:eastAsia="仿宋"/>
                <w:sz w:val="24"/>
                <w:szCs w:val="24"/>
              </w:rPr>
            </w:pPr>
          </w:p>
        </w:tc>
        <w:tc>
          <w:tcPr>
            <w:tcW w:w="1184" w:type="dxa"/>
            <w:vAlign w:val="center"/>
          </w:tcPr>
          <w:p w14:paraId="08AF5C47">
            <w:pPr>
              <w:spacing w:line="360" w:lineRule="auto"/>
              <w:jc w:val="center"/>
              <w:rPr>
                <w:rFonts w:hint="eastAsia" w:ascii="仿宋" w:hAnsi="仿宋" w:eastAsia="仿宋"/>
                <w:sz w:val="24"/>
                <w:szCs w:val="24"/>
              </w:rPr>
            </w:pPr>
          </w:p>
        </w:tc>
      </w:tr>
    </w:tbl>
    <w:p w14:paraId="453C1188">
      <w:pPr>
        <w:spacing w:line="440" w:lineRule="exact"/>
        <w:ind w:left="840" w:hanging="840" w:hangingChars="350"/>
        <w:rPr>
          <w:rFonts w:hint="eastAsia" w:ascii="仿宋" w:hAnsi="仿宋" w:eastAsia="仿宋" w:cs="仿宋"/>
          <w:sz w:val="24"/>
        </w:rPr>
      </w:pPr>
      <w:r>
        <w:rPr>
          <w:rFonts w:hint="eastAsia" w:ascii="仿宋" w:hAnsi="仿宋" w:eastAsia="仿宋" w:cs="仿宋"/>
          <w:sz w:val="24"/>
          <w:szCs w:val="24"/>
        </w:rPr>
        <w:t>注：</w:t>
      </w:r>
      <w:r>
        <w:rPr>
          <w:rFonts w:hint="eastAsia" w:ascii="仿宋" w:hAnsi="仿宋" w:eastAsia="仿宋" w:cs="仿宋"/>
          <w:spacing w:val="14"/>
          <w:sz w:val="24"/>
        </w:rPr>
        <w:t>1、供应商应根据投标设备的性能指标、对照采购文件要求在“偏离情况”栏注明“正偏离”、“负偏离”或“无偏离”</w:t>
      </w:r>
      <w:r>
        <w:rPr>
          <w:rFonts w:hint="eastAsia" w:ascii="仿宋" w:hAnsi="仿宋" w:eastAsia="仿宋" w:cs="仿宋"/>
          <w:sz w:val="24"/>
        </w:rPr>
        <w:t>；</w:t>
      </w:r>
    </w:p>
    <w:p w14:paraId="5E242019">
      <w:pPr>
        <w:spacing w:line="440" w:lineRule="exact"/>
        <w:ind w:firstLine="480" w:firstLineChars="200"/>
        <w:rPr>
          <w:rFonts w:hint="eastAsia" w:ascii="仿宋" w:hAnsi="仿宋" w:eastAsia="仿宋" w:cs="仿宋"/>
          <w:spacing w:val="14"/>
          <w:sz w:val="24"/>
        </w:rPr>
      </w:pPr>
      <w:r>
        <w:rPr>
          <w:rFonts w:hint="eastAsia" w:ascii="仿宋" w:hAnsi="仿宋" w:eastAsia="仿宋" w:cs="仿宋"/>
          <w:sz w:val="24"/>
        </w:rPr>
        <w:t>2、此表仅提供了表格形式，投标人应根据需要准备足够数量的表格来填写。</w:t>
      </w:r>
    </w:p>
    <w:p w14:paraId="481FF021">
      <w:pPr>
        <w:rPr>
          <w:rFonts w:hint="eastAsia" w:ascii="仿宋" w:hAnsi="仿宋" w:eastAsia="仿宋" w:cs="仿宋"/>
          <w:b/>
          <w:bCs/>
          <w:sz w:val="24"/>
          <w:lang w:val="zh-CN"/>
        </w:rPr>
      </w:pPr>
    </w:p>
    <w:p w14:paraId="4E1B32D4">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1B86C9CA">
      <w:pPr>
        <w:pStyle w:val="13"/>
        <w:ind w:firstLine="4800" w:firstLineChars="2000"/>
        <w:jc w:val="left"/>
        <w:rPr>
          <w:rFonts w:hint="eastAsia" w:ascii="仿宋" w:hAnsi="仿宋" w:eastAsia="仿宋" w:cs="仿宋"/>
          <w:sz w:val="24"/>
        </w:rPr>
      </w:pPr>
    </w:p>
    <w:p w14:paraId="48C369C1">
      <w:pPr>
        <w:pStyle w:val="13"/>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29B49E5">
      <w:pPr>
        <w:pStyle w:val="13"/>
        <w:ind w:firstLine="4800" w:firstLineChars="2000"/>
        <w:jc w:val="right"/>
        <w:rPr>
          <w:rFonts w:hint="eastAsia" w:ascii="仿宋" w:hAnsi="仿宋" w:eastAsia="仿宋" w:cs="仿宋"/>
          <w:sz w:val="24"/>
        </w:rPr>
      </w:pPr>
    </w:p>
    <w:p w14:paraId="6C4E4472">
      <w:pPr>
        <w:pStyle w:val="13"/>
        <w:ind w:firstLine="4800" w:firstLineChars="2000"/>
        <w:jc w:val="right"/>
        <w:rPr>
          <w:rFonts w:hint="eastAsia" w:ascii="仿宋" w:hAnsi="仿宋" w:eastAsia="仿宋" w:cs="仿宋"/>
        </w:rPr>
      </w:pPr>
      <w:r>
        <w:rPr>
          <w:rFonts w:hint="eastAsia" w:ascii="仿宋" w:hAnsi="仿宋" w:eastAsia="仿宋" w:cs="仿宋"/>
          <w:sz w:val="24"/>
        </w:rPr>
        <w:t>年    月    日</w:t>
      </w:r>
    </w:p>
    <w:p w14:paraId="72D9AF4A">
      <w:pPr>
        <w:rPr>
          <w:rFonts w:hint="eastAsia" w:ascii="仿宋" w:hAnsi="仿宋" w:eastAsia="仿宋" w:cs="仿宋"/>
          <w:b/>
          <w:bCs/>
          <w:sz w:val="24"/>
          <w:lang w:val="zh-CN"/>
        </w:rPr>
      </w:pPr>
    </w:p>
    <w:p w14:paraId="1BF88631">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13538EB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2.2）附表2：产品配置清单</w:t>
      </w:r>
    </w:p>
    <w:tbl>
      <w:tblPr>
        <w:tblStyle w:val="47"/>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17"/>
        <w:gridCol w:w="1217"/>
        <w:gridCol w:w="1217"/>
        <w:gridCol w:w="1494"/>
        <w:gridCol w:w="1575"/>
        <w:gridCol w:w="1575"/>
        <w:gridCol w:w="1218"/>
      </w:tblGrid>
      <w:tr w14:paraId="03E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3" w:type="dxa"/>
          </w:tcPr>
          <w:p w14:paraId="6F16A73C">
            <w:pPr>
              <w:snapToGrid w:val="0"/>
              <w:spacing w:before="120" w:beforeLines="50"/>
              <w:jc w:val="center"/>
              <w:rPr>
                <w:rFonts w:hint="eastAsia" w:ascii="仿宋" w:hAnsi="仿宋" w:eastAsia="仿宋" w:cs="仿宋"/>
                <w:sz w:val="24"/>
              </w:rPr>
            </w:pPr>
            <w:r>
              <w:rPr>
                <w:rFonts w:hint="eastAsia" w:ascii="仿宋" w:hAnsi="仿宋" w:eastAsia="仿宋" w:cs="仿宋"/>
                <w:sz w:val="24"/>
              </w:rPr>
              <w:t>序号</w:t>
            </w:r>
          </w:p>
        </w:tc>
        <w:tc>
          <w:tcPr>
            <w:tcW w:w="1217" w:type="dxa"/>
          </w:tcPr>
          <w:p w14:paraId="1F1900D3">
            <w:pPr>
              <w:snapToGrid w:val="0"/>
              <w:spacing w:before="120" w:beforeLines="50"/>
              <w:jc w:val="center"/>
              <w:rPr>
                <w:rFonts w:hint="eastAsia" w:ascii="仿宋" w:hAnsi="仿宋" w:eastAsia="仿宋" w:cs="仿宋"/>
                <w:sz w:val="24"/>
              </w:rPr>
            </w:pPr>
            <w:r>
              <w:rPr>
                <w:rFonts w:hint="eastAsia" w:ascii="仿宋" w:hAnsi="仿宋" w:eastAsia="仿宋" w:cs="仿宋"/>
                <w:sz w:val="24"/>
              </w:rPr>
              <w:t>产品名称</w:t>
            </w:r>
          </w:p>
        </w:tc>
        <w:tc>
          <w:tcPr>
            <w:tcW w:w="1217" w:type="dxa"/>
          </w:tcPr>
          <w:p w14:paraId="62754ECC">
            <w:pPr>
              <w:snapToGrid w:val="0"/>
              <w:spacing w:before="120" w:beforeLines="50"/>
              <w:jc w:val="center"/>
              <w:rPr>
                <w:rFonts w:hint="eastAsia" w:ascii="仿宋" w:hAnsi="仿宋" w:eastAsia="仿宋" w:cs="仿宋"/>
                <w:sz w:val="24"/>
              </w:rPr>
            </w:pPr>
            <w:r>
              <w:rPr>
                <w:rFonts w:hint="eastAsia" w:ascii="仿宋" w:hAnsi="仿宋" w:eastAsia="仿宋" w:cs="仿宋"/>
                <w:sz w:val="24"/>
              </w:rPr>
              <w:t>品牌</w:t>
            </w:r>
          </w:p>
        </w:tc>
        <w:tc>
          <w:tcPr>
            <w:tcW w:w="1217" w:type="dxa"/>
          </w:tcPr>
          <w:p w14:paraId="0C64C270">
            <w:pPr>
              <w:snapToGrid w:val="0"/>
              <w:spacing w:before="120" w:beforeLines="50"/>
              <w:jc w:val="center"/>
              <w:rPr>
                <w:rFonts w:hint="eastAsia" w:ascii="仿宋" w:hAnsi="仿宋" w:eastAsia="仿宋" w:cs="仿宋"/>
                <w:sz w:val="24"/>
              </w:rPr>
            </w:pPr>
            <w:r>
              <w:rPr>
                <w:rFonts w:hint="eastAsia" w:ascii="仿宋" w:hAnsi="仿宋" w:eastAsia="仿宋" w:cs="仿宋"/>
                <w:sz w:val="24"/>
              </w:rPr>
              <w:t>规格型号</w:t>
            </w:r>
          </w:p>
        </w:tc>
        <w:tc>
          <w:tcPr>
            <w:tcW w:w="1494" w:type="dxa"/>
          </w:tcPr>
          <w:p w14:paraId="5580A9B4">
            <w:pPr>
              <w:snapToGrid w:val="0"/>
              <w:spacing w:before="120" w:beforeLines="50"/>
              <w:jc w:val="center"/>
              <w:rPr>
                <w:rFonts w:hint="eastAsia" w:ascii="仿宋" w:hAnsi="仿宋" w:eastAsia="仿宋" w:cs="仿宋"/>
                <w:sz w:val="24"/>
              </w:rPr>
            </w:pPr>
            <w:r>
              <w:rPr>
                <w:rFonts w:hint="eastAsia" w:ascii="仿宋" w:hAnsi="仿宋" w:eastAsia="仿宋" w:cs="仿宋"/>
                <w:sz w:val="24"/>
              </w:rPr>
              <w:t>数量</w:t>
            </w:r>
          </w:p>
        </w:tc>
        <w:tc>
          <w:tcPr>
            <w:tcW w:w="1575" w:type="dxa"/>
          </w:tcPr>
          <w:p w14:paraId="269D3EA5">
            <w:pPr>
              <w:snapToGrid w:val="0"/>
              <w:spacing w:before="120" w:beforeLines="50"/>
              <w:jc w:val="center"/>
              <w:rPr>
                <w:rFonts w:hint="eastAsia" w:ascii="仿宋" w:hAnsi="仿宋" w:eastAsia="仿宋" w:cs="仿宋"/>
                <w:sz w:val="24"/>
              </w:rPr>
            </w:pPr>
            <w:r>
              <w:rPr>
                <w:rFonts w:hint="eastAsia" w:ascii="仿宋" w:hAnsi="仿宋" w:eastAsia="仿宋" w:cs="仿宋"/>
                <w:sz w:val="24"/>
              </w:rPr>
              <w:t>单位</w:t>
            </w:r>
          </w:p>
        </w:tc>
        <w:tc>
          <w:tcPr>
            <w:tcW w:w="1575" w:type="dxa"/>
          </w:tcPr>
          <w:p w14:paraId="28CB5302">
            <w:pPr>
              <w:snapToGrid w:val="0"/>
              <w:spacing w:before="120" w:beforeLines="50"/>
              <w:jc w:val="center"/>
              <w:rPr>
                <w:rFonts w:hint="eastAsia" w:ascii="仿宋" w:hAnsi="仿宋" w:eastAsia="仿宋" w:cs="仿宋"/>
                <w:sz w:val="24"/>
              </w:rPr>
            </w:pPr>
            <w:r>
              <w:rPr>
                <w:rFonts w:hint="eastAsia" w:ascii="仿宋" w:hAnsi="仿宋" w:eastAsia="仿宋" w:cs="仿宋"/>
                <w:sz w:val="24"/>
              </w:rPr>
              <w:t>性能及指标</w:t>
            </w:r>
          </w:p>
        </w:tc>
        <w:tc>
          <w:tcPr>
            <w:tcW w:w="1218" w:type="dxa"/>
          </w:tcPr>
          <w:p w14:paraId="32AE5331">
            <w:pPr>
              <w:snapToGrid w:val="0"/>
              <w:spacing w:before="120" w:beforeLines="50"/>
              <w:jc w:val="center"/>
              <w:rPr>
                <w:rFonts w:hint="eastAsia" w:ascii="仿宋" w:hAnsi="仿宋" w:eastAsia="仿宋" w:cs="仿宋"/>
                <w:sz w:val="24"/>
              </w:rPr>
            </w:pPr>
            <w:r>
              <w:rPr>
                <w:rFonts w:hint="eastAsia" w:ascii="仿宋" w:hAnsi="仿宋" w:eastAsia="仿宋" w:cs="仿宋"/>
                <w:sz w:val="24"/>
              </w:rPr>
              <w:t>产地</w:t>
            </w:r>
          </w:p>
        </w:tc>
      </w:tr>
      <w:tr w14:paraId="6F25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4D05A73">
            <w:pPr>
              <w:snapToGrid w:val="0"/>
              <w:spacing w:before="120" w:beforeLines="50" w:line="600" w:lineRule="atLeast"/>
              <w:rPr>
                <w:rFonts w:hint="eastAsia" w:ascii="仿宋" w:hAnsi="仿宋" w:eastAsia="仿宋" w:cs="仿宋"/>
                <w:sz w:val="24"/>
              </w:rPr>
            </w:pPr>
          </w:p>
        </w:tc>
        <w:tc>
          <w:tcPr>
            <w:tcW w:w="1217" w:type="dxa"/>
          </w:tcPr>
          <w:p w14:paraId="085213E7">
            <w:pPr>
              <w:snapToGrid w:val="0"/>
              <w:spacing w:before="120" w:beforeLines="50" w:line="600" w:lineRule="atLeast"/>
              <w:rPr>
                <w:rFonts w:hint="eastAsia" w:ascii="仿宋" w:hAnsi="仿宋" w:eastAsia="仿宋" w:cs="仿宋"/>
                <w:sz w:val="24"/>
              </w:rPr>
            </w:pPr>
          </w:p>
        </w:tc>
        <w:tc>
          <w:tcPr>
            <w:tcW w:w="1217" w:type="dxa"/>
          </w:tcPr>
          <w:p w14:paraId="20DD125B">
            <w:pPr>
              <w:snapToGrid w:val="0"/>
              <w:spacing w:before="120" w:beforeLines="50" w:line="600" w:lineRule="atLeast"/>
              <w:rPr>
                <w:rFonts w:hint="eastAsia" w:ascii="仿宋" w:hAnsi="仿宋" w:eastAsia="仿宋" w:cs="仿宋"/>
                <w:sz w:val="24"/>
              </w:rPr>
            </w:pPr>
          </w:p>
        </w:tc>
        <w:tc>
          <w:tcPr>
            <w:tcW w:w="1217" w:type="dxa"/>
          </w:tcPr>
          <w:p w14:paraId="0417683A">
            <w:pPr>
              <w:snapToGrid w:val="0"/>
              <w:spacing w:before="120" w:beforeLines="50" w:line="600" w:lineRule="atLeast"/>
              <w:rPr>
                <w:rFonts w:hint="eastAsia" w:ascii="仿宋" w:hAnsi="仿宋" w:eastAsia="仿宋" w:cs="仿宋"/>
                <w:sz w:val="24"/>
              </w:rPr>
            </w:pPr>
          </w:p>
        </w:tc>
        <w:tc>
          <w:tcPr>
            <w:tcW w:w="1494" w:type="dxa"/>
          </w:tcPr>
          <w:p w14:paraId="57302FCC">
            <w:pPr>
              <w:snapToGrid w:val="0"/>
              <w:spacing w:before="120" w:beforeLines="50" w:line="600" w:lineRule="atLeast"/>
              <w:rPr>
                <w:rFonts w:hint="eastAsia" w:ascii="仿宋" w:hAnsi="仿宋" w:eastAsia="仿宋" w:cs="仿宋"/>
                <w:sz w:val="24"/>
              </w:rPr>
            </w:pPr>
          </w:p>
        </w:tc>
        <w:tc>
          <w:tcPr>
            <w:tcW w:w="1575" w:type="dxa"/>
          </w:tcPr>
          <w:p w14:paraId="4C95B490">
            <w:pPr>
              <w:snapToGrid w:val="0"/>
              <w:spacing w:before="120" w:beforeLines="50" w:line="600" w:lineRule="atLeast"/>
              <w:rPr>
                <w:rFonts w:hint="eastAsia" w:ascii="仿宋" w:hAnsi="仿宋" w:eastAsia="仿宋" w:cs="仿宋"/>
                <w:sz w:val="24"/>
              </w:rPr>
            </w:pPr>
          </w:p>
        </w:tc>
        <w:tc>
          <w:tcPr>
            <w:tcW w:w="1575" w:type="dxa"/>
          </w:tcPr>
          <w:p w14:paraId="20BF20F0">
            <w:pPr>
              <w:snapToGrid w:val="0"/>
              <w:spacing w:before="120" w:beforeLines="50" w:line="600" w:lineRule="atLeast"/>
              <w:rPr>
                <w:rFonts w:hint="eastAsia" w:ascii="仿宋" w:hAnsi="仿宋" w:eastAsia="仿宋" w:cs="仿宋"/>
                <w:sz w:val="24"/>
              </w:rPr>
            </w:pPr>
          </w:p>
        </w:tc>
        <w:tc>
          <w:tcPr>
            <w:tcW w:w="1218" w:type="dxa"/>
          </w:tcPr>
          <w:p w14:paraId="2274E147">
            <w:pPr>
              <w:snapToGrid w:val="0"/>
              <w:spacing w:before="120" w:beforeLines="50" w:line="600" w:lineRule="atLeast"/>
              <w:rPr>
                <w:rFonts w:hint="eastAsia" w:ascii="仿宋" w:hAnsi="仿宋" w:eastAsia="仿宋" w:cs="仿宋"/>
                <w:sz w:val="24"/>
              </w:rPr>
            </w:pPr>
          </w:p>
        </w:tc>
      </w:tr>
      <w:tr w14:paraId="2915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A04AEB3">
            <w:pPr>
              <w:snapToGrid w:val="0"/>
              <w:spacing w:before="120" w:beforeLines="50" w:line="600" w:lineRule="atLeast"/>
              <w:rPr>
                <w:rFonts w:hint="eastAsia" w:ascii="仿宋" w:hAnsi="仿宋" w:eastAsia="仿宋" w:cs="仿宋"/>
                <w:sz w:val="24"/>
              </w:rPr>
            </w:pPr>
          </w:p>
        </w:tc>
        <w:tc>
          <w:tcPr>
            <w:tcW w:w="1217" w:type="dxa"/>
          </w:tcPr>
          <w:p w14:paraId="3A30147E">
            <w:pPr>
              <w:snapToGrid w:val="0"/>
              <w:spacing w:before="120" w:beforeLines="50" w:line="600" w:lineRule="atLeast"/>
              <w:rPr>
                <w:rFonts w:hint="eastAsia" w:ascii="仿宋" w:hAnsi="仿宋" w:eastAsia="仿宋" w:cs="仿宋"/>
                <w:sz w:val="24"/>
              </w:rPr>
            </w:pPr>
          </w:p>
        </w:tc>
        <w:tc>
          <w:tcPr>
            <w:tcW w:w="1217" w:type="dxa"/>
          </w:tcPr>
          <w:p w14:paraId="2F3D26DE">
            <w:pPr>
              <w:snapToGrid w:val="0"/>
              <w:spacing w:before="120" w:beforeLines="50" w:line="600" w:lineRule="atLeast"/>
              <w:rPr>
                <w:rFonts w:hint="eastAsia" w:ascii="仿宋" w:hAnsi="仿宋" w:eastAsia="仿宋" w:cs="仿宋"/>
                <w:sz w:val="24"/>
              </w:rPr>
            </w:pPr>
          </w:p>
        </w:tc>
        <w:tc>
          <w:tcPr>
            <w:tcW w:w="1217" w:type="dxa"/>
          </w:tcPr>
          <w:p w14:paraId="10AE0529">
            <w:pPr>
              <w:snapToGrid w:val="0"/>
              <w:spacing w:before="120" w:beforeLines="50" w:line="600" w:lineRule="atLeast"/>
              <w:rPr>
                <w:rFonts w:hint="eastAsia" w:ascii="仿宋" w:hAnsi="仿宋" w:eastAsia="仿宋" w:cs="仿宋"/>
                <w:sz w:val="24"/>
              </w:rPr>
            </w:pPr>
          </w:p>
        </w:tc>
        <w:tc>
          <w:tcPr>
            <w:tcW w:w="1494" w:type="dxa"/>
          </w:tcPr>
          <w:p w14:paraId="29A4C454">
            <w:pPr>
              <w:snapToGrid w:val="0"/>
              <w:spacing w:before="120" w:beforeLines="50" w:line="600" w:lineRule="atLeast"/>
              <w:rPr>
                <w:rFonts w:hint="eastAsia" w:ascii="仿宋" w:hAnsi="仿宋" w:eastAsia="仿宋" w:cs="仿宋"/>
                <w:sz w:val="24"/>
              </w:rPr>
            </w:pPr>
          </w:p>
        </w:tc>
        <w:tc>
          <w:tcPr>
            <w:tcW w:w="1575" w:type="dxa"/>
          </w:tcPr>
          <w:p w14:paraId="671A9762">
            <w:pPr>
              <w:snapToGrid w:val="0"/>
              <w:spacing w:before="120" w:beforeLines="50" w:line="600" w:lineRule="atLeast"/>
              <w:rPr>
                <w:rFonts w:hint="eastAsia" w:ascii="仿宋" w:hAnsi="仿宋" w:eastAsia="仿宋" w:cs="仿宋"/>
                <w:sz w:val="24"/>
              </w:rPr>
            </w:pPr>
          </w:p>
        </w:tc>
        <w:tc>
          <w:tcPr>
            <w:tcW w:w="1575" w:type="dxa"/>
          </w:tcPr>
          <w:p w14:paraId="585C7C89">
            <w:pPr>
              <w:snapToGrid w:val="0"/>
              <w:spacing w:before="120" w:beforeLines="50" w:line="600" w:lineRule="atLeast"/>
              <w:rPr>
                <w:rFonts w:hint="eastAsia" w:ascii="仿宋" w:hAnsi="仿宋" w:eastAsia="仿宋" w:cs="仿宋"/>
                <w:sz w:val="24"/>
              </w:rPr>
            </w:pPr>
          </w:p>
        </w:tc>
        <w:tc>
          <w:tcPr>
            <w:tcW w:w="1218" w:type="dxa"/>
          </w:tcPr>
          <w:p w14:paraId="12849520">
            <w:pPr>
              <w:snapToGrid w:val="0"/>
              <w:spacing w:before="120" w:beforeLines="50" w:line="600" w:lineRule="atLeast"/>
              <w:rPr>
                <w:rFonts w:hint="eastAsia" w:ascii="仿宋" w:hAnsi="仿宋" w:eastAsia="仿宋" w:cs="仿宋"/>
                <w:sz w:val="24"/>
              </w:rPr>
            </w:pPr>
          </w:p>
        </w:tc>
      </w:tr>
      <w:tr w14:paraId="6C8C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36AF9C00">
            <w:pPr>
              <w:snapToGrid w:val="0"/>
              <w:spacing w:before="120" w:beforeLines="50" w:line="600" w:lineRule="atLeast"/>
              <w:rPr>
                <w:rFonts w:hint="eastAsia" w:ascii="仿宋" w:hAnsi="仿宋" w:eastAsia="仿宋" w:cs="仿宋"/>
                <w:sz w:val="24"/>
              </w:rPr>
            </w:pPr>
          </w:p>
        </w:tc>
        <w:tc>
          <w:tcPr>
            <w:tcW w:w="1217" w:type="dxa"/>
          </w:tcPr>
          <w:p w14:paraId="54B62809">
            <w:pPr>
              <w:snapToGrid w:val="0"/>
              <w:spacing w:before="120" w:beforeLines="50" w:line="600" w:lineRule="atLeast"/>
              <w:rPr>
                <w:rFonts w:hint="eastAsia" w:ascii="仿宋" w:hAnsi="仿宋" w:eastAsia="仿宋" w:cs="仿宋"/>
                <w:sz w:val="24"/>
              </w:rPr>
            </w:pPr>
          </w:p>
        </w:tc>
        <w:tc>
          <w:tcPr>
            <w:tcW w:w="1217" w:type="dxa"/>
          </w:tcPr>
          <w:p w14:paraId="5616CE1D">
            <w:pPr>
              <w:snapToGrid w:val="0"/>
              <w:spacing w:before="120" w:beforeLines="50" w:line="600" w:lineRule="atLeast"/>
              <w:rPr>
                <w:rFonts w:hint="eastAsia" w:ascii="仿宋" w:hAnsi="仿宋" w:eastAsia="仿宋" w:cs="仿宋"/>
                <w:sz w:val="24"/>
              </w:rPr>
            </w:pPr>
          </w:p>
        </w:tc>
        <w:tc>
          <w:tcPr>
            <w:tcW w:w="1217" w:type="dxa"/>
          </w:tcPr>
          <w:p w14:paraId="5BEFA55F">
            <w:pPr>
              <w:snapToGrid w:val="0"/>
              <w:spacing w:before="120" w:beforeLines="50" w:line="600" w:lineRule="atLeast"/>
              <w:rPr>
                <w:rFonts w:hint="eastAsia" w:ascii="仿宋" w:hAnsi="仿宋" w:eastAsia="仿宋" w:cs="仿宋"/>
                <w:sz w:val="24"/>
              </w:rPr>
            </w:pPr>
          </w:p>
        </w:tc>
        <w:tc>
          <w:tcPr>
            <w:tcW w:w="1494" w:type="dxa"/>
          </w:tcPr>
          <w:p w14:paraId="2FCE11F0">
            <w:pPr>
              <w:snapToGrid w:val="0"/>
              <w:spacing w:before="120" w:beforeLines="50" w:line="600" w:lineRule="atLeast"/>
              <w:rPr>
                <w:rFonts w:hint="eastAsia" w:ascii="仿宋" w:hAnsi="仿宋" w:eastAsia="仿宋" w:cs="仿宋"/>
                <w:sz w:val="24"/>
              </w:rPr>
            </w:pPr>
          </w:p>
        </w:tc>
        <w:tc>
          <w:tcPr>
            <w:tcW w:w="1575" w:type="dxa"/>
          </w:tcPr>
          <w:p w14:paraId="1D798823">
            <w:pPr>
              <w:snapToGrid w:val="0"/>
              <w:spacing w:before="120" w:beforeLines="50" w:line="600" w:lineRule="atLeast"/>
              <w:rPr>
                <w:rFonts w:hint="eastAsia" w:ascii="仿宋" w:hAnsi="仿宋" w:eastAsia="仿宋" w:cs="仿宋"/>
                <w:sz w:val="24"/>
              </w:rPr>
            </w:pPr>
          </w:p>
        </w:tc>
        <w:tc>
          <w:tcPr>
            <w:tcW w:w="1575" w:type="dxa"/>
          </w:tcPr>
          <w:p w14:paraId="1E448E10">
            <w:pPr>
              <w:snapToGrid w:val="0"/>
              <w:spacing w:before="120" w:beforeLines="50" w:line="600" w:lineRule="atLeast"/>
              <w:rPr>
                <w:rFonts w:hint="eastAsia" w:ascii="仿宋" w:hAnsi="仿宋" w:eastAsia="仿宋" w:cs="仿宋"/>
                <w:sz w:val="24"/>
              </w:rPr>
            </w:pPr>
          </w:p>
        </w:tc>
        <w:tc>
          <w:tcPr>
            <w:tcW w:w="1218" w:type="dxa"/>
          </w:tcPr>
          <w:p w14:paraId="5B342A45">
            <w:pPr>
              <w:snapToGrid w:val="0"/>
              <w:spacing w:before="120" w:beforeLines="50" w:line="600" w:lineRule="atLeast"/>
              <w:rPr>
                <w:rFonts w:hint="eastAsia" w:ascii="仿宋" w:hAnsi="仿宋" w:eastAsia="仿宋" w:cs="仿宋"/>
                <w:sz w:val="24"/>
              </w:rPr>
            </w:pPr>
          </w:p>
        </w:tc>
      </w:tr>
      <w:tr w14:paraId="3D9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6AE4565A">
            <w:pPr>
              <w:snapToGrid w:val="0"/>
              <w:spacing w:before="120" w:beforeLines="50" w:line="600" w:lineRule="atLeast"/>
              <w:rPr>
                <w:rFonts w:hint="eastAsia" w:ascii="仿宋" w:hAnsi="仿宋" w:eastAsia="仿宋" w:cs="仿宋"/>
                <w:sz w:val="24"/>
              </w:rPr>
            </w:pPr>
          </w:p>
        </w:tc>
        <w:tc>
          <w:tcPr>
            <w:tcW w:w="1217" w:type="dxa"/>
          </w:tcPr>
          <w:p w14:paraId="556C97E0">
            <w:pPr>
              <w:snapToGrid w:val="0"/>
              <w:spacing w:before="120" w:beforeLines="50" w:line="600" w:lineRule="atLeast"/>
              <w:rPr>
                <w:rFonts w:hint="eastAsia" w:ascii="仿宋" w:hAnsi="仿宋" w:eastAsia="仿宋" w:cs="仿宋"/>
                <w:sz w:val="24"/>
              </w:rPr>
            </w:pPr>
          </w:p>
        </w:tc>
        <w:tc>
          <w:tcPr>
            <w:tcW w:w="1217" w:type="dxa"/>
          </w:tcPr>
          <w:p w14:paraId="29928264">
            <w:pPr>
              <w:snapToGrid w:val="0"/>
              <w:spacing w:before="120" w:beforeLines="50" w:line="600" w:lineRule="atLeast"/>
              <w:rPr>
                <w:rFonts w:hint="eastAsia" w:ascii="仿宋" w:hAnsi="仿宋" w:eastAsia="仿宋" w:cs="仿宋"/>
                <w:sz w:val="24"/>
              </w:rPr>
            </w:pPr>
          </w:p>
        </w:tc>
        <w:tc>
          <w:tcPr>
            <w:tcW w:w="1217" w:type="dxa"/>
          </w:tcPr>
          <w:p w14:paraId="0C3583B2">
            <w:pPr>
              <w:snapToGrid w:val="0"/>
              <w:spacing w:before="120" w:beforeLines="50" w:line="600" w:lineRule="atLeast"/>
              <w:rPr>
                <w:rFonts w:hint="eastAsia" w:ascii="仿宋" w:hAnsi="仿宋" w:eastAsia="仿宋" w:cs="仿宋"/>
                <w:sz w:val="24"/>
              </w:rPr>
            </w:pPr>
          </w:p>
        </w:tc>
        <w:tc>
          <w:tcPr>
            <w:tcW w:w="1494" w:type="dxa"/>
          </w:tcPr>
          <w:p w14:paraId="3A1ACDA9">
            <w:pPr>
              <w:snapToGrid w:val="0"/>
              <w:spacing w:before="120" w:beforeLines="50" w:line="600" w:lineRule="atLeast"/>
              <w:rPr>
                <w:rFonts w:hint="eastAsia" w:ascii="仿宋" w:hAnsi="仿宋" w:eastAsia="仿宋" w:cs="仿宋"/>
                <w:sz w:val="24"/>
              </w:rPr>
            </w:pPr>
          </w:p>
        </w:tc>
        <w:tc>
          <w:tcPr>
            <w:tcW w:w="1575" w:type="dxa"/>
          </w:tcPr>
          <w:p w14:paraId="0DE27AAF">
            <w:pPr>
              <w:snapToGrid w:val="0"/>
              <w:spacing w:before="120" w:beforeLines="50" w:line="600" w:lineRule="atLeast"/>
              <w:rPr>
                <w:rFonts w:hint="eastAsia" w:ascii="仿宋" w:hAnsi="仿宋" w:eastAsia="仿宋" w:cs="仿宋"/>
                <w:sz w:val="24"/>
              </w:rPr>
            </w:pPr>
          </w:p>
        </w:tc>
        <w:tc>
          <w:tcPr>
            <w:tcW w:w="1575" w:type="dxa"/>
          </w:tcPr>
          <w:p w14:paraId="0BE86FEA">
            <w:pPr>
              <w:snapToGrid w:val="0"/>
              <w:spacing w:before="120" w:beforeLines="50" w:line="600" w:lineRule="atLeast"/>
              <w:rPr>
                <w:rFonts w:hint="eastAsia" w:ascii="仿宋" w:hAnsi="仿宋" w:eastAsia="仿宋" w:cs="仿宋"/>
                <w:sz w:val="24"/>
              </w:rPr>
            </w:pPr>
          </w:p>
        </w:tc>
        <w:tc>
          <w:tcPr>
            <w:tcW w:w="1218" w:type="dxa"/>
          </w:tcPr>
          <w:p w14:paraId="7E3604B7">
            <w:pPr>
              <w:snapToGrid w:val="0"/>
              <w:spacing w:before="120" w:beforeLines="50" w:line="600" w:lineRule="atLeast"/>
              <w:rPr>
                <w:rFonts w:hint="eastAsia" w:ascii="仿宋" w:hAnsi="仿宋" w:eastAsia="仿宋" w:cs="仿宋"/>
                <w:sz w:val="24"/>
              </w:rPr>
            </w:pPr>
          </w:p>
        </w:tc>
      </w:tr>
      <w:tr w14:paraId="3B23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21A9DBA9">
            <w:pPr>
              <w:snapToGrid w:val="0"/>
              <w:spacing w:before="120" w:beforeLines="50" w:line="600" w:lineRule="atLeast"/>
              <w:rPr>
                <w:rFonts w:hint="eastAsia" w:ascii="仿宋" w:hAnsi="仿宋" w:eastAsia="仿宋" w:cs="仿宋"/>
                <w:sz w:val="24"/>
              </w:rPr>
            </w:pPr>
          </w:p>
        </w:tc>
        <w:tc>
          <w:tcPr>
            <w:tcW w:w="1217" w:type="dxa"/>
          </w:tcPr>
          <w:p w14:paraId="0F763689">
            <w:pPr>
              <w:snapToGrid w:val="0"/>
              <w:spacing w:before="120" w:beforeLines="50" w:line="600" w:lineRule="atLeast"/>
              <w:rPr>
                <w:rFonts w:hint="eastAsia" w:ascii="仿宋" w:hAnsi="仿宋" w:eastAsia="仿宋" w:cs="仿宋"/>
                <w:sz w:val="24"/>
              </w:rPr>
            </w:pPr>
          </w:p>
        </w:tc>
        <w:tc>
          <w:tcPr>
            <w:tcW w:w="1217" w:type="dxa"/>
          </w:tcPr>
          <w:p w14:paraId="73191CB7">
            <w:pPr>
              <w:snapToGrid w:val="0"/>
              <w:spacing w:before="120" w:beforeLines="50" w:line="600" w:lineRule="atLeast"/>
              <w:rPr>
                <w:rFonts w:hint="eastAsia" w:ascii="仿宋" w:hAnsi="仿宋" w:eastAsia="仿宋" w:cs="仿宋"/>
                <w:sz w:val="24"/>
              </w:rPr>
            </w:pPr>
          </w:p>
        </w:tc>
        <w:tc>
          <w:tcPr>
            <w:tcW w:w="1217" w:type="dxa"/>
          </w:tcPr>
          <w:p w14:paraId="1C890D4C">
            <w:pPr>
              <w:snapToGrid w:val="0"/>
              <w:spacing w:before="120" w:beforeLines="50" w:line="600" w:lineRule="atLeast"/>
              <w:rPr>
                <w:rFonts w:hint="eastAsia" w:ascii="仿宋" w:hAnsi="仿宋" w:eastAsia="仿宋" w:cs="仿宋"/>
                <w:sz w:val="24"/>
              </w:rPr>
            </w:pPr>
          </w:p>
        </w:tc>
        <w:tc>
          <w:tcPr>
            <w:tcW w:w="1494" w:type="dxa"/>
          </w:tcPr>
          <w:p w14:paraId="5D1267E4">
            <w:pPr>
              <w:snapToGrid w:val="0"/>
              <w:spacing w:before="120" w:beforeLines="50" w:line="600" w:lineRule="atLeast"/>
              <w:rPr>
                <w:rFonts w:hint="eastAsia" w:ascii="仿宋" w:hAnsi="仿宋" w:eastAsia="仿宋" w:cs="仿宋"/>
                <w:sz w:val="24"/>
              </w:rPr>
            </w:pPr>
          </w:p>
        </w:tc>
        <w:tc>
          <w:tcPr>
            <w:tcW w:w="1575" w:type="dxa"/>
          </w:tcPr>
          <w:p w14:paraId="7E020217">
            <w:pPr>
              <w:snapToGrid w:val="0"/>
              <w:spacing w:before="120" w:beforeLines="50" w:line="600" w:lineRule="atLeast"/>
              <w:rPr>
                <w:rFonts w:hint="eastAsia" w:ascii="仿宋" w:hAnsi="仿宋" w:eastAsia="仿宋" w:cs="仿宋"/>
                <w:sz w:val="24"/>
              </w:rPr>
            </w:pPr>
          </w:p>
        </w:tc>
        <w:tc>
          <w:tcPr>
            <w:tcW w:w="1575" w:type="dxa"/>
          </w:tcPr>
          <w:p w14:paraId="61CDBE12">
            <w:pPr>
              <w:snapToGrid w:val="0"/>
              <w:spacing w:before="120" w:beforeLines="50" w:line="600" w:lineRule="atLeast"/>
              <w:rPr>
                <w:rFonts w:hint="eastAsia" w:ascii="仿宋" w:hAnsi="仿宋" w:eastAsia="仿宋" w:cs="仿宋"/>
                <w:sz w:val="24"/>
              </w:rPr>
            </w:pPr>
          </w:p>
        </w:tc>
        <w:tc>
          <w:tcPr>
            <w:tcW w:w="1218" w:type="dxa"/>
          </w:tcPr>
          <w:p w14:paraId="69ECE93D">
            <w:pPr>
              <w:snapToGrid w:val="0"/>
              <w:spacing w:before="120" w:beforeLines="50" w:line="600" w:lineRule="atLeast"/>
              <w:rPr>
                <w:rFonts w:hint="eastAsia" w:ascii="仿宋" w:hAnsi="仿宋" w:eastAsia="仿宋" w:cs="仿宋"/>
                <w:sz w:val="24"/>
              </w:rPr>
            </w:pPr>
          </w:p>
        </w:tc>
      </w:tr>
      <w:tr w14:paraId="79AA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23A6B56">
            <w:pPr>
              <w:snapToGrid w:val="0"/>
              <w:spacing w:before="120" w:beforeLines="50" w:line="600" w:lineRule="atLeast"/>
              <w:rPr>
                <w:rFonts w:hint="eastAsia" w:ascii="仿宋" w:hAnsi="仿宋" w:eastAsia="仿宋" w:cs="仿宋"/>
                <w:sz w:val="24"/>
              </w:rPr>
            </w:pPr>
          </w:p>
        </w:tc>
        <w:tc>
          <w:tcPr>
            <w:tcW w:w="1217" w:type="dxa"/>
          </w:tcPr>
          <w:p w14:paraId="30D708A8">
            <w:pPr>
              <w:snapToGrid w:val="0"/>
              <w:spacing w:before="120" w:beforeLines="50" w:line="600" w:lineRule="atLeast"/>
              <w:rPr>
                <w:rFonts w:hint="eastAsia" w:ascii="仿宋" w:hAnsi="仿宋" w:eastAsia="仿宋" w:cs="仿宋"/>
                <w:sz w:val="24"/>
              </w:rPr>
            </w:pPr>
          </w:p>
        </w:tc>
        <w:tc>
          <w:tcPr>
            <w:tcW w:w="1217" w:type="dxa"/>
          </w:tcPr>
          <w:p w14:paraId="591FD56F">
            <w:pPr>
              <w:snapToGrid w:val="0"/>
              <w:spacing w:before="120" w:beforeLines="50" w:line="600" w:lineRule="atLeast"/>
              <w:rPr>
                <w:rFonts w:hint="eastAsia" w:ascii="仿宋" w:hAnsi="仿宋" w:eastAsia="仿宋" w:cs="仿宋"/>
                <w:sz w:val="24"/>
              </w:rPr>
            </w:pPr>
          </w:p>
        </w:tc>
        <w:tc>
          <w:tcPr>
            <w:tcW w:w="1217" w:type="dxa"/>
          </w:tcPr>
          <w:p w14:paraId="3841238D">
            <w:pPr>
              <w:snapToGrid w:val="0"/>
              <w:spacing w:before="120" w:beforeLines="50" w:line="600" w:lineRule="atLeast"/>
              <w:rPr>
                <w:rFonts w:hint="eastAsia" w:ascii="仿宋" w:hAnsi="仿宋" w:eastAsia="仿宋" w:cs="仿宋"/>
                <w:sz w:val="24"/>
              </w:rPr>
            </w:pPr>
          </w:p>
        </w:tc>
        <w:tc>
          <w:tcPr>
            <w:tcW w:w="1494" w:type="dxa"/>
          </w:tcPr>
          <w:p w14:paraId="452861D5">
            <w:pPr>
              <w:snapToGrid w:val="0"/>
              <w:spacing w:before="120" w:beforeLines="50" w:line="600" w:lineRule="atLeast"/>
              <w:rPr>
                <w:rFonts w:hint="eastAsia" w:ascii="仿宋" w:hAnsi="仿宋" w:eastAsia="仿宋" w:cs="仿宋"/>
                <w:sz w:val="24"/>
              </w:rPr>
            </w:pPr>
          </w:p>
        </w:tc>
        <w:tc>
          <w:tcPr>
            <w:tcW w:w="1575" w:type="dxa"/>
          </w:tcPr>
          <w:p w14:paraId="05999208">
            <w:pPr>
              <w:snapToGrid w:val="0"/>
              <w:spacing w:before="120" w:beforeLines="50" w:line="600" w:lineRule="atLeast"/>
              <w:rPr>
                <w:rFonts w:hint="eastAsia" w:ascii="仿宋" w:hAnsi="仿宋" w:eastAsia="仿宋" w:cs="仿宋"/>
                <w:sz w:val="24"/>
              </w:rPr>
            </w:pPr>
          </w:p>
        </w:tc>
        <w:tc>
          <w:tcPr>
            <w:tcW w:w="1575" w:type="dxa"/>
          </w:tcPr>
          <w:p w14:paraId="2AFA6117">
            <w:pPr>
              <w:snapToGrid w:val="0"/>
              <w:spacing w:before="120" w:beforeLines="50" w:line="600" w:lineRule="atLeast"/>
              <w:rPr>
                <w:rFonts w:hint="eastAsia" w:ascii="仿宋" w:hAnsi="仿宋" w:eastAsia="仿宋" w:cs="仿宋"/>
                <w:sz w:val="24"/>
              </w:rPr>
            </w:pPr>
          </w:p>
        </w:tc>
        <w:tc>
          <w:tcPr>
            <w:tcW w:w="1218" w:type="dxa"/>
          </w:tcPr>
          <w:p w14:paraId="28ADE5F1">
            <w:pPr>
              <w:snapToGrid w:val="0"/>
              <w:spacing w:before="120" w:beforeLines="50" w:line="600" w:lineRule="atLeast"/>
              <w:rPr>
                <w:rFonts w:hint="eastAsia" w:ascii="仿宋" w:hAnsi="仿宋" w:eastAsia="仿宋" w:cs="仿宋"/>
                <w:sz w:val="24"/>
              </w:rPr>
            </w:pPr>
          </w:p>
        </w:tc>
      </w:tr>
      <w:tr w14:paraId="36DC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242C5A1D">
            <w:pPr>
              <w:snapToGrid w:val="0"/>
              <w:spacing w:before="120" w:beforeLines="50" w:line="600" w:lineRule="atLeast"/>
              <w:rPr>
                <w:rFonts w:hint="eastAsia" w:ascii="仿宋" w:hAnsi="仿宋" w:eastAsia="仿宋" w:cs="仿宋"/>
                <w:sz w:val="24"/>
              </w:rPr>
            </w:pPr>
          </w:p>
        </w:tc>
        <w:tc>
          <w:tcPr>
            <w:tcW w:w="1217" w:type="dxa"/>
          </w:tcPr>
          <w:p w14:paraId="46A005E8">
            <w:pPr>
              <w:snapToGrid w:val="0"/>
              <w:spacing w:before="120" w:beforeLines="50" w:line="600" w:lineRule="atLeast"/>
              <w:rPr>
                <w:rFonts w:hint="eastAsia" w:ascii="仿宋" w:hAnsi="仿宋" w:eastAsia="仿宋" w:cs="仿宋"/>
                <w:sz w:val="24"/>
              </w:rPr>
            </w:pPr>
          </w:p>
        </w:tc>
        <w:tc>
          <w:tcPr>
            <w:tcW w:w="1217" w:type="dxa"/>
          </w:tcPr>
          <w:p w14:paraId="6E65D797">
            <w:pPr>
              <w:snapToGrid w:val="0"/>
              <w:spacing w:before="120" w:beforeLines="50" w:line="600" w:lineRule="atLeast"/>
              <w:rPr>
                <w:rFonts w:hint="eastAsia" w:ascii="仿宋" w:hAnsi="仿宋" w:eastAsia="仿宋" w:cs="仿宋"/>
                <w:sz w:val="24"/>
              </w:rPr>
            </w:pPr>
          </w:p>
        </w:tc>
        <w:tc>
          <w:tcPr>
            <w:tcW w:w="1217" w:type="dxa"/>
          </w:tcPr>
          <w:p w14:paraId="1B236B91">
            <w:pPr>
              <w:snapToGrid w:val="0"/>
              <w:spacing w:before="120" w:beforeLines="50" w:line="600" w:lineRule="atLeast"/>
              <w:rPr>
                <w:rFonts w:hint="eastAsia" w:ascii="仿宋" w:hAnsi="仿宋" w:eastAsia="仿宋" w:cs="仿宋"/>
                <w:sz w:val="24"/>
              </w:rPr>
            </w:pPr>
          </w:p>
        </w:tc>
        <w:tc>
          <w:tcPr>
            <w:tcW w:w="1494" w:type="dxa"/>
          </w:tcPr>
          <w:p w14:paraId="43E023C3">
            <w:pPr>
              <w:snapToGrid w:val="0"/>
              <w:spacing w:before="120" w:beforeLines="50" w:line="600" w:lineRule="atLeast"/>
              <w:rPr>
                <w:rFonts w:hint="eastAsia" w:ascii="仿宋" w:hAnsi="仿宋" w:eastAsia="仿宋" w:cs="仿宋"/>
                <w:sz w:val="24"/>
              </w:rPr>
            </w:pPr>
          </w:p>
        </w:tc>
        <w:tc>
          <w:tcPr>
            <w:tcW w:w="1575" w:type="dxa"/>
          </w:tcPr>
          <w:p w14:paraId="1E245868">
            <w:pPr>
              <w:snapToGrid w:val="0"/>
              <w:spacing w:before="120" w:beforeLines="50" w:line="600" w:lineRule="atLeast"/>
              <w:rPr>
                <w:rFonts w:hint="eastAsia" w:ascii="仿宋" w:hAnsi="仿宋" w:eastAsia="仿宋" w:cs="仿宋"/>
                <w:sz w:val="24"/>
              </w:rPr>
            </w:pPr>
          </w:p>
        </w:tc>
        <w:tc>
          <w:tcPr>
            <w:tcW w:w="1575" w:type="dxa"/>
          </w:tcPr>
          <w:p w14:paraId="37E6734C">
            <w:pPr>
              <w:snapToGrid w:val="0"/>
              <w:spacing w:before="120" w:beforeLines="50" w:line="600" w:lineRule="atLeast"/>
              <w:rPr>
                <w:rFonts w:hint="eastAsia" w:ascii="仿宋" w:hAnsi="仿宋" w:eastAsia="仿宋" w:cs="仿宋"/>
                <w:sz w:val="24"/>
              </w:rPr>
            </w:pPr>
          </w:p>
        </w:tc>
        <w:tc>
          <w:tcPr>
            <w:tcW w:w="1218" w:type="dxa"/>
          </w:tcPr>
          <w:p w14:paraId="061C9B2F">
            <w:pPr>
              <w:snapToGrid w:val="0"/>
              <w:spacing w:before="120" w:beforeLines="50" w:line="600" w:lineRule="atLeast"/>
              <w:rPr>
                <w:rFonts w:hint="eastAsia" w:ascii="仿宋" w:hAnsi="仿宋" w:eastAsia="仿宋" w:cs="仿宋"/>
                <w:sz w:val="24"/>
              </w:rPr>
            </w:pPr>
          </w:p>
        </w:tc>
      </w:tr>
      <w:tr w14:paraId="2D24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40F134E">
            <w:pPr>
              <w:snapToGrid w:val="0"/>
              <w:spacing w:before="120" w:beforeLines="50" w:line="600" w:lineRule="atLeast"/>
              <w:rPr>
                <w:rFonts w:hint="eastAsia" w:ascii="仿宋" w:hAnsi="仿宋" w:eastAsia="仿宋" w:cs="仿宋"/>
                <w:sz w:val="24"/>
              </w:rPr>
            </w:pPr>
          </w:p>
        </w:tc>
        <w:tc>
          <w:tcPr>
            <w:tcW w:w="1217" w:type="dxa"/>
          </w:tcPr>
          <w:p w14:paraId="33EC2ED9">
            <w:pPr>
              <w:snapToGrid w:val="0"/>
              <w:spacing w:before="120" w:beforeLines="50" w:line="600" w:lineRule="atLeast"/>
              <w:rPr>
                <w:rFonts w:hint="eastAsia" w:ascii="仿宋" w:hAnsi="仿宋" w:eastAsia="仿宋" w:cs="仿宋"/>
                <w:sz w:val="24"/>
              </w:rPr>
            </w:pPr>
          </w:p>
        </w:tc>
        <w:tc>
          <w:tcPr>
            <w:tcW w:w="1217" w:type="dxa"/>
          </w:tcPr>
          <w:p w14:paraId="0797A895">
            <w:pPr>
              <w:snapToGrid w:val="0"/>
              <w:spacing w:before="120" w:beforeLines="50" w:line="600" w:lineRule="atLeast"/>
              <w:rPr>
                <w:rFonts w:hint="eastAsia" w:ascii="仿宋" w:hAnsi="仿宋" w:eastAsia="仿宋" w:cs="仿宋"/>
                <w:sz w:val="24"/>
              </w:rPr>
            </w:pPr>
          </w:p>
        </w:tc>
        <w:tc>
          <w:tcPr>
            <w:tcW w:w="1217" w:type="dxa"/>
          </w:tcPr>
          <w:p w14:paraId="4250516C">
            <w:pPr>
              <w:snapToGrid w:val="0"/>
              <w:spacing w:before="120" w:beforeLines="50" w:line="600" w:lineRule="atLeast"/>
              <w:rPr>
                <w:rFonts w:hint="eastAsia" w:ascii="仿宋" w:hAnsi="仿宋" w:eastAsia="仿宋" w:cs="仿宋"/>
                <w:sz w:val="24"/>
              </w:rPr>
            </w:pPr>
          </w:p>
        </w:tc>
        <w:tc>
          <w:tcPr>
            <w:tcW w:w="1494" w:type="dxa"/>
          </w:tcPr>
          <w:p w14:paraId="2A6B81EB">
            <w:pPr>
              <w:snapToGrid w:val="0"/>
              <w:spacing w:before="120" w:beforeLines="50" w:line="600" w:lineRule="atLeast"/>
              <w:rPr>
                <w:rFonts w:hint="eastAsia" w:ascii="仿宋" w:hAnsi="仿宋" w:eastAsia="仿宋" w:cs="仿宋"/>
                <w:sz w:val="24"/>
              </w:rPr>
            </w:pPr>
          </w:p>
        </w:tc>
        <w:tc>
          <w:tcPr>
            <w:tcW w:w="1575" w:type="dxa"/>
          </w:tcPr>
          <w:p w14:paraId="30830D4D">
            <w:pPr>
              <w:snapToGrid w:val="0"/>
              <w:spacing w:before="120" w:beforeLines="50" w:line="600" w:lineRule="atLeast"/>
              <w:rPr>
                <w:rFonts w:hint="eastAsia" w:ascii="仿宋" w:hAnsi="仿宋" w:eastAsia="仿宋" w:cs="仿宋"/>
                <w:sz w:val="24"/>
              </w:rPr>
            </w:pPr>
          </w:p>
        </w:tc>
        <w:tc>
          <w:tcPr>
            <w:tcW w:w="1575" w:type="dxa"/>
          </w:tcPr>
          <w:p w14:paraId="5D93EFFE">
            <w:pPr>
              <w:snapToGrid w:val="0"/>
              <w:spacing w:before="120" w:beforeLines="50" w:line="600" w:lineRule="atLeast"/>
              <w:rPr>
                <w:rFonts w:hint="eastAsia" w:ascii="仿宋" w:hAnsi="仿宋" w:eastAsia="仿宋" w:cs="仿宋"/>
                <w:sz w:val="24"/>
              </w:rPr>
            </w:pPr>
          </w:p>
        </w:tc>
        <w:tc>
          <w:tcPr>
            <w:tcW w:w="1218" w:type="dxa"/>
          </w:tcPr>
          <w:p w14:paraId="156B0F6F">
            <w:pPr>
              <w:snapToGrid w:val="0"/>
              <w:spacing w:before="120" w:beforeLines="50" w:line="600" w:lineRule="atLeast"/>
              <w:rPr>
                <w:rFonts w:hint="eastAsia" w:ascii="仿宋" w:hAnsi="仿宋" w:eastAsia="仿宋" w:cs="仿宋"/>
                <w:sz w:val="24"/>
              </w:rPr>
            </w:pPr>
          </w:p>
        </w:tc>
      </w:tr>
      <w:tr w14:paraId="3D6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854517A">
            <w:pPr>
              <w:snapToGrid w:val="0"/>
              <w:spacing w:before="120" w:beforeLines="50" w:line="600" w:lineRule="atLeast"/>
              <w:rPr>
                <w:rFonts w:hint="eastAsia" w:ascii="仿宋" w:hAnsi="仿宋" w:eastAsia="仿宋" w:cs="仿宋"/>
                <w:sz w:val="24"/>
              </w:rPr>
            </w:pPr>
          </w:p>
        </w:tc>
        <w:tc>
          <w:tcPr>
            <w:tcW w:w="1217" w:type="dxa"/>
          </w:tcPr>
          <w:p w14:paraId="129AE840">
            <w:pPr>
              <w:snapToGrid w:val="0"/>
              <w:spacing w:before="120" w:beforeLines="50" w:line="600" w:lineRule="atLeast"/>
              <w:rPr>
                <w:rFonts w:hint="eastAsia" w:ascii="仿宋" w:hAnsi="仿宋" w:eastAsia="仿宋" w:cs="仿宋"/>
                <w:sz w:val="24"/>
              </w:rPr>
            </w:pPr>
          </w:p>
        </w:tc>
        <w:tc>
          <w:tcPr>
            <w:tcW w:w="1217" w:type="dxa"/>
          </w:tcPr>
          <w:p w14:paraId="2814ECC1">
            <w:pPr>
              <w:snapToGrid w:val="0"/>
              <w:spacing w:before="120" w:beforeLines="50" w:line="600" w:lineRule="atLeast"/>
              <w:rPr>
                <w:rFonts w:hint="eastAsia" w:ascii="仿宋" w:hAnsi="仿宋" w:eastAsia="仿宋" w:cs="仿宋"/>
                <w:sz w:val="24"/>
              </w:rPr>
            </w:pPr>
          </w:p>
        </w:tc>
        <w:tc>
          <w:tcPr>
            <w:tcW w:w="1217" w:type="dxa"/>
          </w:tcPr>
          <w:p w14:paraId="6E761357">
            <w:pPr>
              <w:snapToGrid w:val="0"/>
              <w:spacing w:before="120" w:beforeLines="50" w:line="600" w:lineRule="atLeast"/>
              <w:rPr>
                <w:rFonts w:hint="eastAsia" w:ascii="仿宋" w:hAnsi="仿宋" w:eastAsia="仿宋" w:cs="仿宋"/>
                <w:sz w:val="24"/>
              </w:rPr>
            </w:pPr>
          </w:p>
        </w:tc>
        <w:tc>
          <w:tcPr>
            <w:tcW w:w="1494" w:type="dxa"/>
          </w:tcPr>
          <w:p w14:paraId="331899E0">
            <w:pPr>
              <w:snapToGrid w:val="0"/>
              <w:spacing w:before="120" w:beforeLines="50" w:line="600" w:lineRule="atLeast"/>
              <w:rPr>
                <w:rFonts w:hint="eastAsia" w:ascii="仿宋" w:hAnsi="仿宋" w:eastAsia="仿宋" w:cs="仿宋"/>
                <w:sz w:val="24"/>
              </w:rPr>
            </w:pPr>
          </w:p>
        </w:tc>
        <w:tc>
          <w:tcPr>
            <w:tcW w:w="1575" w:type="dxa"/>
          </w:tcPr>
          <w:p w14:paraId="0CD83208">
            <w:pPr>
              <w:snapToGrid w:val="0"/>
              <w:spacing w:before="120" w:beforeLines="50" w:line="600" w:lineRule="atLeast"/>
              <w:rPr>
                <w:rFonts w:hint="eastAsia" w:ascii="仿宋" w:hAnsi="仿宋" w:eastAsia="仿宋" w:cs="仿宋"/>
                <w:sz w:val="24"/>
              </w:rPr>
            </w:pPr>
          </w:p>
        </w:tc>
        <w:tc>
          <w:tcPr>
            <w:tcW w:w="1575" w:type="dxa"/>
          </w:tcPr>
          <w:p w14:paraId="7171B270">
            <w:pPr>
              <w:snapToGrid w:val="0"/>
              <w:spacing w:before="120" w:beforeLines="50" w:line="600" w:lineRule="atLeast"/>
              <w:rPr>
                <w:rFonts w:hint="eastAsia" w:ascii="仿宋" w:hAnsi="仿宋" w:eastAsia="仿宋" w:cs="仿宋"/>
                <w:sz w:val="24"/>
              </w:rPr>
            </w:pPr>
          </w:p>
        </w:tc>
        <w:tc>
          <w:tcPr>
            <w:tcW w:w="1218" w:type="dxa"/>
          </w:tcPr>
          <w:p w14:paraId="4082DE72">
            <w:pPr>
              <w:snapToGrid w:val="0"/>
              <w:spacing w:before="120" w:beforeLines="50" w:line="600" w:lineRule="atLeast"/>
              <w:rPr>
                <w:rFonts w:hint="eastAsia" w:ascii="仿宋" w:hAnsi="仿宋" w:eastAsia="仿宋" w:cs="仿宋"/>
                <w:sz w:val="24"/>
              </w:rPr>
            </w:pPr>
          </w:p>
        </w:tc>
      </w:tr>
      <w:tr w14:paraId="28A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15CB9D5">
            <w:pPr>
              <w:snapToGrid w:val="0"/>
              <w:spacing w:before="120" w:beforeLines="50" w:line="600" w:lineRule="atLeast"/>
              <w:rPr>
                <w:rFonts w:hint="eastAsia" w:ascii="仿宋" w:hAnsi="仿宋" w:eastAsia="仿宋" w:cs="仿宋"/>
                <w:sz w:val="24"/>
              </w:rPr>
            </w:pPr>
          </w:p>
        </w:tc>
        <w:tc>
          <w:tcPr>
            <w:tcW w:w="1217" w:type="dxa"/>
          </w:tcPr>
          <w:p w14:paraId="302BD6A3">
            <w:pPr>
              <w:snapToGrid w:val="0"/>
              <w:spacing w:before="120" w:beforeLines="50" w:line="600" w:lineRule="atLeast"/>
              <w:rPr>
                <w:rFonts w:hint="eastAsia" w:ascii="仿宋" w:hAnsi="仿宋" w:eastAsia="仿宋" w:cs="仿宋"/>
                <w:sz w:val="24"/>
              </w:rPr>
            </w:pPr>
          </w:p>
        </w:tc>
        <w:tc>
          <w:tcPr>
            <w:tcW w:w="1217" w:type="dxa"/>
          </w:tcPr>
          <w:p w14:paraId="02B33684">
            <w:pPr>
              <w:snapToGrid w:val="0"/>
              <w:spacing w:before="120" w:beforeLines="50" w:line="600" w:lineRule="atLeast"/>
              <w:rPr>
                <w:rFonts w:hint="eastAsia" w:ascii="仿宋" w:hAnsi="仿宋" w:eastAsia="仿宋" w:cs="仿宋"/>
                <w:sz w:val="24"/>
              </w:rPr>
            </w:pPr>
          </w:p>
        </w:tc>
        <w:tc>
          <w:tcPr>
            <w:tcW w:w="1217" w:type="dxa"/>
          </w:tcPr>
          <w:p w14:paraId="287162AF">
            <w:pPr>
              <w:snapToGrid w:val="0"/>
              <w:spacing w:before="120" w:beforeLines="50" w:line="600" w:lineRule="atLeast"/>
              <w:rPr>
                <w:rFonts w:hint="eastAsia" w:ascii="仿宋" w:hAnsi="仿宋" w:eastAsia="仿宋" w:cs="仿宋"/>
                <w:sz w:val="24"/>
              </w:rPr>
            </w:pPr>
          </w:p>
        </w:tc>
        <w:tc>
          <w:tcPr>
            <w:tcW w:w="1494" w:type="dxa"/>
          </w:tcPr>
          <w:p w14:paraId="66E8BB56">
            <w:pPr>
              <w:snapToGrid w:val="0"/>
              <w:spacing w:before="120" w:beforeLines="50" w:line="600" w:lineRule="atLeast"/>
              <w:rPr>
                <w:rFonts w:hint="eastAsia" w:ascii="仿宋" w:hAnsi="仿宋" w:eastAsia="仿宋" w:cs="仿宋"/>
                <w:sz w:val="24"/>
              </w:rPr>
            </w:pPr>
          </w:p>
        </w:tc>
        <w:tc>
          <w:tcPr>
            <w:tcW w:w="1575" w:type="dxa"/>
          </w:tcPr>
          <w:p w14:paraId="26453F14">
            <w:pPr>
              <w:snapToGrid w:val="0"/>
              <w:spacing w:before="120" w:beforeLines="50" w:line="600" w:lineRule="atLeast"/>
              <w:rPr>
                <w:rFonts w:hint="eastAsia" w:ascii="仿宋" w:hAnsi="仿宋" w:eastAsia="仿宋" w:cs="仿宋"/>
                <w:sz w:val="24"/>
              </w:rPr>
            </w:pPr>
          </w:p>
        </w:tc>
        <w:tc>
          <w:tcPr>
            <w:tcW w:w="1575" w:type="dxa"/>
          </w:tcPr>
          <w:p w14:paraId="3BBAD5A9">
            <w:pPr>
              <w:snapToGrid w:val="0"/>
              <w:spacing w:before="120" w:beforeLines="50" w:line="600" w:lineRule="atLeast"/>
              <w:rPr>
                <w:rFonts w:hint="eastAsia" w:ascii="仿宋" w:hAnsi="仿宋" w:eastAsia="仿宋" w:cs="仿宋"/>
                <w:sz w:val="24"/>
              </w:rPr>
            </w:pPr>
          </w:p>
        </w:tc>
        <w:tc>
          <w:tcPr>
            <w:tcW w:w="1218" w:type="dxa"/>
          </w:tcPr>
          <w:p w14:paraId="77AC1327">
            <w:pPr>
              <w:snapToGrid w:val="0"/>
              <w:spacing w:before="120" w:beforeLines="50" w:line="600" w:lineRule="atLeast"/>
              <w:rPr>
                <w:rFonts w:hint="eastAsia" w:ascii="仿宋" w:hAnsi="仿宋" w:eastAsia="仿宋" w:cs="仿宋"/>
                <w:sz w:val="24"/>
              </w:rPr>
            </w:pPr>
          </w:p>
        </w:tc>
      </w:tr>
    </w:tbl>
    <w:p w14:paraId="7EE20AE2">
      <w:pPr>
        <w:snapToGrid w:val="0"/>
        <w:spacing w:before="120" w:beforeLines="50"/>
        <w:rPr>
          <w:rFonts w:hint="eastAsia" w:ascii="仿宋" w:hAnsi="仿宋" w:eastAsia="仿宋" w:cs="仿宋"/>
          <w:sz w:val="24"/>
        </w:rPr>
      </w:pPr>
      <w:r>
        <w:rPr>
          <w:rFonts w:hint="eastAsia" w:ascii="仿宋" w:hAnsi="仿宋" w:eastAsia="仿宋" w:cs="仿宋"/>
          <w:sz w:val="24"/>
        </w:rPr>
        <w:t>注：此表仅提供了表格形式，供应商应根据需要准备足够数量的表格来填写</w:t>
      </w:r>
    </w:p>
    <w:p w14:paraId="011F6074">
      <w:pPr>
        <w:autoSpaceDE w:val="0"/>
        <w:autoSpaceDN w:val="0"/>
        <w:adjustRightInd w:val="0"/>
        <w:spacing w:line="540" w:lineRule="exact"/>
        <w:jc w:val="center"/>
        <w:rPr>
          <w:rFonts w:hint="eastAsia" w:ascii="仿宋" w:hAnsi="仿宋" w:eastAsia="仿宋" w:cs="仿宋"/>
          <w:b/>
          <w:sz w:val="24"/>
        </w:rPr>
      </w:pPr>
    </w:p>
    <w:p w14:paraId="55071952">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6ACDDE77">
      <w:pPr>
        <w:pStyle w:val="13"/>
        <w:ind w:firstLine="4800" w:firstLineChars="2000"/>
        <w:jc w:val="left"/>
        <w:rPr>
          <w:rFonts w:hint="eastAsia" w:ascii="仿宋" w:hAnsi="仿宋" w:eastAsia="仿宋" w:cs="仿宋"/>
          <w:sz w:val="24"/>
        </w:rPr>
      </w:pPr>
    </w:p>
    <w:p w14:paraId="610EF2EB">
      <w:pPr>
        <w:pStyle w:val="13"/>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45216CF">
      <w:pPr>
        <w:pStyle w:val="13"/>
        <w:ind w:firstLine="4800" w:firstLineChars="2000"/>
        <w:jc w:val="right"/>
        <w:rPr>
          <w:rFonts w:hint="eastAsia" w:ascii="仿宋" w:hAnsi="仿宋" w:eastAsia="仿宋" w:cs="仿宋"/>
          <w:sz w:val="24"/>
        </w:rPr>
      </w:pPr>
    </w:p>
    <w:p w14:paraId="36B3244A">
      <w:pPr>
        <w:pStyle w:val="13"/>
        <w:ind w:firstLine="4800" w:firstLineChars="2000"/>
        <w:jc w:val="right"/>
        <w:rPr>
          <w:rFonts w:hint="eastAsia" w:ascii="仿宋" w:hAnsi="仿宋" w:eastAsia="仿宋" w:cs="仿宋"/>
        </w:rPr>
      </w:pPr>
      <w:r>
        <w:rPr>
          <w:rFonts w:hint="eastAsia" w:ascii="仿宋" w:hAnsi="仿宋" w:eastAsia="仿宋" w:cs="仿宋"/>
          <w:sz w:val="24"/>
        </w:rPr>
        <w:t>年    月    日</w:t>
      </w:r>
    </w:p>
    <w:p w14:paraId="51F97E10">
      <w:pPr>
        <w:rPr>
          <w:rFonts w:hint="eastAsia" w:ascii="仿宋" w:hAnsi="仿宋" w:eastAsia="仿宋" w:cs="仿宋"/>
          <w:b/>
          <w:bCs/>
          <w:sz w:val="24"/>
          <w:lang w:val="zh-CN"/>
        </w:rPr>
      </w:pPr>
    </w:p>
    <w:p w14:paraId="23B53785">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6983DE6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（3）项目实施方案（</w:t>
      </w:r>
      <w:r>
        <w:rPr>
          <w:rFonts w:hint="eastAsia" w:ascii="仿宋" w:hAnsi="仿宋" w:eastAsia="仿宋" w:cs="仿宋"/>
          <w:b/>
          <w:bCs/>
          <w:sz w:val="24"/>
          <w:lang w:val="en-US" w:eastAsia="zh-CN"/>
        </w:rPr>
        <w:t>格式自拟</w:t>
      </w:r>
      <w:r>
        <w:rPr>
          <w:rFonts w:hint="eastAsia" w:ascii="仿宋" w:hAnsi="仿宋" w:eastAsia="仿宋" w:cs="仿宋"/>
          <w:b/>
          <w:bCs/>
          <w:sz w:val="24"/>
          <w:lang w:val="zh-CN"/>
        </w:rPr>
        <w:t>）</w:t>
      </w:r>
    </w:p>
    <w:p w14:paraId="27561A01">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21E8F67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16AFD755">
      <w:pPr>
        <w:pStyle w:val="46"/>
        <w:rPr>
          <w:rFonts w:hint="eastAsia" w:ascii="仿宋" w:hAnsi="仿宋" w:eastAsia="仿宋" w:cs="仿宋"/>
          <w:b/>
          <w:bCs/>
          <w:sz w:val="24"/>
          <w:lang w:val="zh-CN"/>
        </w:rPr>
      </w:pPr>
    </w:p>
    <w:p w14:paraId="5D840FCD">
      <w:pPr>
        <w:pStyle w:val="46"/>
        <w:rPr>
          <w:rFonts w:hint="eastAsia" w:ascii="仿宋" w:hAnsi="仿宋" w:eastAsia="仿宋" w:cs="仿宋"/>
          <w:b/>
          <w:bCs/>
          <w:sz w:val="24"/>
          <w:lang w:val="zh-CN"/>
        </w:rPr>
      </w:pPr>
    </w:p>
    <w:p w14:paraId="55EE67F6">
      <w:pPr>
        <w:rPr>
          <w:rFonts w:hint="eastAsia" w:ascii="仿宋" w:hAnsi="仿宋" w:eastAsia="仿宋" w:cs="仿宋"/>
          <w:b/>
          <w:bCs/>
          <w:sz w:val="24"/>
          <w:lang w:val="zh-CN"/>
        </w:rPr>
      </w:pPr>
    </w:p>
    <w:p w14:paraId="28C1A96D">
      <w:pPr>
        <w:pStyle w:val="19"/>
        <w:rPr>
          <w:rFonts w:hint="eastAsia"/>
          <w:lang w:val="zh-CN"/>
        </w:rPr>
      </w:pPr>
    </w:p>
    <w:p w14:paraId="39FEE2E3">
      <w:pPr>
        <w:pStyle w:val="46"/>
        <w:rPr>
          <w:rFonts w:hint="eastAsia" w:ascii="仿宋" w:hAnsi="仿宋" w:eastAsia="仿宋" w:cs="仿宋"/>
          <w:b/>
          <w:bCs/>
          <w:sz w:val="24"/>
          <w:lang w:val="zh-CN"/>
        </w:rPr>
      </w:pPr>
    </w:p>
    <w:p w14:paraId="6EDA816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314959E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（4）售后服务（</w:t>
      </w:r>
      <w:r>
        <w:rPr>
          <w:rFonts w:hint="eastAsia" w:ascii="仿宋" w:hAnsi="仿宋" w:eastAsia="仿宋" w:cs="仿宋"/>
          <w:b/>
          <w:bCs/>
          <w:sz w:val="24"/>
          <w:lang w:val="en-US" w:eastAsia="zh-CN"/>
        </w:rPr>
        <w:t>格式自拟</w:t>
      </w:r>
      <w:r>
        <w:rPr>
          <w:rFonts w:hint="eastAsia" w:ascii="仿宋" w:hAnsi="仿宋" w:eastAsia="仿宋" w:cs="仿宋"/>
          <w:b/>
          <w:bCs/>
          <w:sz w:val="24"/>
          <w:lang w:val="zh-CN"/>
        </w:rPr>
        <w:t>）</w:t>
      </w:r>
    </w:p>
    <w:p w14:paraId="1E7A01CF">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143C444D">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lang w:val="en-US" w:eastAsia="zh-CN"/>
        </w:rPr>
        <w:t>5</w:t>
      </w:r>
      <w:r>
        <w:rPr>
          <w:rFonts w:hint="eastAsia" w:ascii="仿宋" w:hAnsi="仿宋" w:eastAsia="仿宋" w:cs="仿宋"/>
          <w:b/>
          <w:bCs/>
          <w:sz w:val="24"/>
          <w:lang w:val="zh-CN"/>
        </w:rPr>
        <w:t>）企业业绩</w:t>
      </w:r>
    </w:p>
    <w:p w14:paraId="5A5E294C">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供应商全称（加盖公章）：            </w:t>
      </w:r>
    </w:p>
    <w:tbl>
      <w:tblPr>
        <w:tblStyle w:val="4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83"/>
        <w:gridCol w:w="2223"/>
        <w:gridCol w:w="1575"/>
        <w:gridCol w:w="1369"/>
        <w:gridCol w:w="2024"/>
      </w:tblGrid>
      <w:tr w14:paraId="5991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0" w:type="dxa"/>
            <w:vAlign w:val="center"/>
          </w:tcPr>
          <w:p w14:paraId="747E3A5A">
            <w:pPr>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1783" w:type="dxa"/>
            <w:vAlign w:val="center"/>
          </w:tcPr>
          <w:p w14:paraId="402AEC79">
            <w:pPr>
              <w:spacing w:line="360" w:lineRule="auto"/>
              <w:jc w:val="center"/>
              <w:rPr>
                <w:rFonts w:hint="eastAsia" w:ascii="仿宋" w:hAnsi="仿宋" w:eastAsia="仿宋" w:cs="仿宋"/>
                <w:bCs/>
                <w:sz w:val="24"/>
              </w:rPr>
            </w:pPr>
            <w:r>
              <w:rPr>
                <w:rFonts w:hint="eastAsia" w:ascii="仿宋" w:hAnsi="仿宋" w:eastAsia="仿宋" w:cs="仿宋"/>
                <w:bCs/>
                <w:sz w:val="24"/>
              </w:rPr>
              <w:t>采购单位名称</w:t>
            </w:r>
          </w:p>
        </w:tc>
        <w:tc>
          <w:tcPr>
            <w:tcW w:w="2223" w:type="dxa"/>
            <w:vAlign w:val="center"/>
          </w:tcPr>
          <w:p w14:paraId="3774F0CE">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575" w:type="dxa"/>
            <w:vAlign w:val="center"/>
          </w:tcPr>
          <w:p w14:paraId="5F563016">
            <w:pPr>
              <w:spacing w:line="360" w:lineRule="auto"/>
              <w:jc w:val="center"/>
              <w:rPr>
                <w:rFonts w:hint="eastAsia" w:ascii="仿宋" w:hAnsi="仿宋" w:eastAsia="仿宋" w:cs="仿宋"/>
                <w:bCs/>
                <w:sz w:val="24"/>
              </w:rPr>
            </w:pPr>
            <w:r>
              <w:rPr>
                <w:rFonts w:hint="eastAsia" w:ascii="仿宋" w:hAnsi="仿宋" w:eastAsia="仿宋" w:cs="仿宋"/>
                <w:bCs/>
                <w:sz w:val="24"/>
              </w:rPr>
              <w:t>项目金额</w:t>
            </w:r>
          </w:p>
          <w:p w14:paraId="36D5BB1E">
            <w:pPr>
              <w:spacing w:line="360" w:lineRule="auto"/>
              <w:jc w:val="center"/>
              <w:rPr>
                <w:rFonts w:hint="eastAsia" w:ascii="仿宋" w:hAnsi="仿宋" w:eastAsia="仿宋" w:cs="仿宋"/>
                <w:bCs/>
                <w:sz w:val="24"/>
              </w:rPr>
            </w:pPr>
            <w:r>
              <w:rPr>
                <w:rFonts w:hint="eastAsia" w:ascii="仿宋" w:hAnsi="仿宋" w:eastAsia="仿宋" w:cs="仿宋"/>
                <w:sz w:val="24"/>
              </w:rPr>
              <w:t>（万元）</w:t>
            </w:r>
          </w:p>
        </w:tc>
        <w:tc>
          <w:tcPr>
            <w:tcW w:w="1369" w:type="dxa"/>
            <w:vAlign w:val="center"/>
          </w:tcPr>
          <w:p w14:paraId="25525DBD">
            <w:pPr>
              <w:spacing w:line="360" w:lineRule="auto"/>
              <w:jc w:val="center"/>
              <w:rPr>
                <w:rFonts w:hint="eastAsia" w:ascii="仿宋" w:hAnsi="仿宋" w:eastAsia="仿宋" w:cs="仿宋"/>
                <w:bCs/>
                <w:sz w:val="24"/>
              </w:rPr>
            </w:pPr>
            <w:r>
              <w:rPr>
                <w:rFonts w:hint="eastAsia" w:ascii="仿宋" w:hAnsi="仿宋" w:eastAsia="仿宋" w:cs="仿宋"/>
                <w:bCs/>
                <w:sz w:val="24"/>
              </w:rPr>
              <w:t>合同签订时间</w:t>
            </w:r>
          </w:p>
        </w:tc>
        <w:tc>
          <w:tcPr>
            <w:tcW w:w="2024" w:type="dxa"/>
            <w:vAlign w:val="center"/>
          </w:tcPr>
          <w:p w14:paraId="5C2B8D0E">
            <w:pPr>
              <w:spacing w:line="360" w:lineRule="auto"/>
              <w:jc w:val="center"/>
              <w:rPr>
                <w:rFonts w:hint="eastAsia" w:ascii="仿宋" w:hAnsi="仿宋" w:eastAsia="仿宋" w:cs="仿宋"/>
                <w:bCs/>
                <w:sz w:val="24"/>
              </w:rPr>
            </w:pPr>
            <w:r>
              <w:rPr>
                <w:rFonts w:hint="eastAsia" w:ascii="仿宋" w:hAnsi="仿宋" w:eastAsia="仿宋" w:cs="仿宋"/>
                <w:bCs/>
                <w:sz w:val="24"/>
              </w:rPr>
              <w:t>采购单位联系人姓名及联系方式</w:t>
            </w:r>
          </w:p>
        </w:tc>
      </w:tr>
      <w:tr w14:paraId="6F2E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958FFCF">
            <w:pPr>
              <w:spacing w:line="360" w:lineRule="auto"/>
              <w:rPr>
                <w:rFonts w:hint="eastAsia" w:ascii="仿宋" w:hAnsi="仿宋" w:eastAsia="仿宋" w:cs="仿宋"/>
                <w:bCs/>
                <w:sz w:val="24"/>
              </w:rPr>
            </w:pPr>
          </w:p>
        </w:tc>
        <w:tc>
          <w:tcPr>
            <w:tcW w:w="1783" w:type="dxa"/>
          </w:tcPr>
          <w:p w14:paraId="460BACB6">
            <w:pPr>
              <w:spacing w:line="360" w:lineRule="auto"/>
              <w:rPr>
                <w:rFonts w:hint="eastAsia" w:ascii="仿宋" w:hAnsi="仿宋" w:eastAsia="仿宋" w:cs="仿宋"/>
                <w:bCs/>
                <w:sz w:val="24"/>
              </w:rPr>
            </w:pPr>
          </w:p>
        </w:tc>
        <w:tc>
          <w:tcPr>
            <w:tcW w:w="2223" w:type="dxa"/>
          </w:tcPr>
          <w:p w14:paraId="473356EE">
            <w:pPr>
              <w:spacing w:line="360" w:lineRule="auto"/>
              <w:rPr>
                <w:rFonts w:hint="eastAsia" w:ascii="仿宋" w:hAnsi="仿宋" w:eastAsia="仿宋" w:cs="仿宋"/>
                <w:bCs/>
                <w:sz w:val="24"/>
              </w:rPr>
            </w:pPr>
          </w:p>
        </w:tc>
        <w:tc>
          <w:tcPr>
            <w:tcW w:w="1575" w:type="dxa"/>
          </w:tcPr>
          <w:p w14:paraId="2B83B280">
            <w:pPr>
              <w:spacing w:line="360" w:lineRule="auto"/>
              <w:rPr>
                <w:rFonts w:hint="eastAsia" w:ascii="仿宋" w:hAnsi="仿宋" w:eastAsia="仿宋" w:cs="仿宋"/>
                <w:bCs/>
                <w:sz w:val="24"/>
              </w:rPr>
            </w:pPr>
          </w:p>
        </w:tc>
        <w:tc>
          <w:tcPr>
            <w:tcW w:w="1369" w:type="dxa"/>
          </w:tcPr>
          <w:p w14:paraId="4100CF8C">
            <w:pPr>
              <w:spacing w:line="360" w:lineRule="auto"/>
              <w:rPr>
                <w:rFonts w:hint="eastAsia" w:ascii="仿宋" w:hAnsi="仿宋" w:eastAsia="仿宋" w:cs="仿宋"/>
                <w:bCs/>
                <w:sz w:val="24"/>
              </w:rPr>
            </w:pPr>
          </w:p>
        </w:tc>
        <w:tc>
          <w:tcPr>
            <w:tcW w:w="2024" w:type="dxa"/>
          </w:tcPr>
          <w:p w14:paraId="2A89A3A3">
            <w:pPr>
              <w:spacing w:line="360" w:lineRule="auto"/>
              <w:rPr>
                <w:rFonts w:hint="eastAsia" w:ascii="仿宋" w:hAnsi="仿宋" w:eastAsia="仿宋" w:cs="仿宋"/>
                <w:bCs/>
                <w:sz w:val="24"/>
              </w:rPr>
            </w:pPr>
          </w:p>
        </w:tc>
      </w:tr>
      <w:tr w14:paraId="7BCC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1A33FAF1">
            <w:pPr>
              <w:spacing w:line="360" w:lineRule="auto"/>
              <w:rPr>
                <w:rFonts w:hint="eastAsia" w:ascii="仿宋" w:hAnsi="仿宋" w:eastAsia="仿宋" w:cs="仿宋"/>
                <w:bCs/>
                <w:sz w:val="24"/>
              </w:rPr>
            </w:pPr>
          </w:p>
        </w:tc>
        <w:tc>
          <w:tcPr>
            <w:tcW w:w="1783" w:type="dxa"/>
          </w:tcPr>
          <w:p w14:paraId="348E2E16">
            <w:pPr>
              <w:spacing w:line="360" w:lineRule="auto"/>
              <w:rPr>
                <w:rFonts w:hint="eastAsia" w:ascii="仿宋" w:hAnsi="仿宋" w:eastAsia="仿宋" w:cs="仿宋"/>
                <w:bCs/>
                <w:sz w:val="24"/>
              </w:rPr>
            </w:pPr>
          </w:p>
        </w:tc>
        <w:tc>
          <w:tcPr>
            <w:tcW w:w="2223" w:type="dxa"/>
          </w:tcPr>
          <w:p w14:paraId="28263A99">
            <w:pPr>
              <w:spacing w:line="360" w:lineRule="auto"/>
              <w:rPr>
                <w:rFonts w:hint="eastAsia" w:ascii="仿宋" w:hAnsi="仿宋" w:eastAsia="仿宋" w:cs="仿宋"/>
                <w:bCs/>
                <w:sz w:val="24"/>
              </w:rPr>
            </w:pPr>
          </w:p>
        </w:tc>
        <w:tc>
          <w:tcPr>
            <w:tcW w:w="1575" w:type="dxa"/>
          </w:tcPr>
          <w:p w14:paraId="55F86C64">
            <w:pPr>
              <w:spacing w:line="360" w:lineRule="auto"/>
              <w:rPr>
                <w:rFonts w:hint="eastAsia" w:ascii="仿宋" w:hAnsi="仿宋" w:eastAsia="仿宋" w:cs="仿宋"/>
                <w:bCs/>
                <w:sz w:val="24"/>
              </w:rPr>
            </w:pPr>
          </w:p>
        </w:tc>
        <w:tc>
          <w:tcPr>
            <w:tcW w:w="1369" w:type="dxa"/>
          </w:tcPr>
          <w:p w14:paraId="5113E23F">
            <w:pPr>
              <w:spacing w:line="360" w:lineRule="auto"/>
              <w:rPr>
                <w:rFonts w:hint="eastAsia" w:ascii="仿宋" w:hAnsi="仿宋" w:eastAsia="仿宋" w:cs="仿宋"/>
                <w:bCs/>
                <w:sz w:val="24"/>
              </w:rPr>
            </w:pPr>
          </w:p>
        </w:tc>
        <w:tc>
          <w:tcPr>
            <w:tcW w:w="2024" w:type="dxa"/>
          </w:tcPr>
          <w:p w14:paraId="12E1D68F">
            <w:pPr>
              <w:spacing w:line="360" w:lineRule="auto"/>
              <w:rPr>
                <w:rFonts w:hint="eastAsia" w:ascii="仿宋" w:hAnsi="仿宋" w:eastAsia="仿宋" w:cs="仿宋"/>
                <w:bCs/>
                <w:sz w:val="24"/>
              </w:rPr>
            </w:pPr>
          </w:p>
        </w:tc>
      </w:tr>
      <w:tr w14:paraId="7DC5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77FA38F8">
            <w:pPr>
              <w:spacing w:line="360" w:lineRule="auto"/>
              <w:rPr>
                <w:rFonts w:hint="eastAsia" w:ascii="仿宋" w:hAnsi="仿宋" w:eastAsia="仿宋" w:cs="仿宋"/>
                <w:bCs/>
                <w:sz w:val="24"/>
              </w:rPr>
            </w:pPr>
          </w:p>
        </w:tc>
        <w:tc>
          <w:tcPr>
            <w:tcW w:w="1783" w:type="dxa"/>
          </w:tcPr>
          <w:p w14:paraId="320E7E7C">
            <w:pPr>
              <w:spacing w:line="360" w:lineRule="auto"/>
              <w:rPr>
                <w:rFonts w:hint="eastAsia" w:ascii="仿宋" w:hAnsi="仿宋" w:eastAsia="仿宋" w:cs="仿宋"/>
                <w:bCs/>
                <w:sz w:val="24"/>
              </w:rPr>
            </w:pPr>
          </w:p>
        </w:tc>
        <w:tc>
          <w:tcPr>
            <w:tcW w:w="2223" w:type="dxa"/>
          </w:tcPr>
          <w:p w14:paraId="538D0F91">
            <w:pPr>
              <w:spacing w:line="360" w:lineRule="auto"/>
              <w:rPr>
                <w:rFonts w:hint="eastAsia" w:ascii="仿宋" w:hAnsi="仿宋" w:eastAsia="仿宋" w:cs="仿宋"/>
                <w:bCs/>
                <w:sz w:val="24"/>
              </w:rPr>
            </w:pPr>
          </w:p>
        </w:tc>
        <w:tc>
          <w:tcPr>
            <w:tcW w:w="1575" w:type="dxa"/>
          </w:tcPr>
          <w:p w14:paraId="40A208CE">
            <w:pPr>
              <w:spacing w:line="360" w:lineRule="auto"/>
              <w:rPr>
                <w:rFonts w:hint="eastAsia" w:ascii="仿宋" w:hAnsi="仿宋" w:eastAsia="仿宋" w:cs="仿宋"/>
                <w:bCs/>
                <w:sz w:val="24"/>
              </w:rPr>
            </w:pPr>
          </w:p>
        </w:tc>
        <w:tc>
          <w:tcPr>
            <w:tcW w:w="1369" w:type="dxa"/>
          </w:tcPr>
          <w:p w14:paraId="6415FD4F">
            <w:pPr>
              <w:spacing w:line="360" w:lineRule="auto"/>
              <w:rPr>
                <w:rFonts w:hint="eastAsia" w:ascii="仿宋" w:hAnsi="仿宋" w:eastAsia="仿宋" w:cs="仿宋"/>
                <w:bCs/>
                <w:sz w:val="24"/>
              </w:rPr>
            </w:pPr>
          </w:p>
        </w:tc>
        <w:tc>
          <w:tcPr>
            <w:tcW w:w="2024" w:type="dxa"/>
          </w:tcPr>
          <w:p w14:paraId="10CBE35B">
            <w:pPr>
              <w:spacing w:line="360" w:lineRule="auto"/>
              <w:rPr>
                <w:rFonts w:hint="eastAsia" w:ascii="仿宋" w:hAnsi="仿宋" w:eastAsia="仿宋" w:cs="仿宋"/>
                <w:bCs/>
                <w:sz w:val="24"/>
              </w:rPr>
            </w:pPr>
          </w:p>
        </w:tc>
      </w:tr>
      <w:tr w14:paraId="0A2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194D7C97">
            <w:pPr>
              <w:spacing w:line="360" w:lineRule="auto"/>
              <w:rPr>
                <w:rFonts w:hint="eastAsia" w:ascii="仿宋" w:hAnsi="仿宋" w:eastAsia="仿宋" w:cs="仿宋"/>
                <w:bCs/>
                <w:sz w:val="24"/>
              </w:rPr>
            </w:pPr>
          </w:p>
        </w:tc>
        <w:tc>
          <w:tcPr>
            <w:tcW w:w="1783" w:type="dxa"/>
          </w:tcPr>
          <w:p w14:paraId="42EBD508">
            <w:pPr>
              <w:spacing w:line="360" w:lineRule="auto"/>
              <w:rPr>
                <w:rFonts w:hint="eastAsia" w:ascii="仿宋" w:hAnsi="仿宋" w:eastAsia="仿宋" w:cs="仿宋"/>
                <w:bCs/>
                <w:sz w:val="24"/>
              </w:rPr>
            </w:pPr>
          </w:p>
        </w:tc>
        <w:tc>
          <w:tcPr>
            <w:tcW w:w="2223" w:type="dxa"/>
          </w:tcPr>
          <w:p w14:paraId="06744429">
            <w:pPr>
              <w:spacing w:line="360" w:lineRule="auto"/>
              <w:rPr>
                <w:rFonts w:hint="eastAsia" w:ascii="仿宋" w:hAnsi="仿宋" w:eastAsia="仿宋" w:cs="仿宋"/>
                <w:bCs/>
                <w:sz w:val="24"/>
              </w:rPr>
            </w:pPr>
          </w:p>
        </w:tc>
        <w:tc>
          <w:tcPr>
            <w:tcW w:w="1575" w:type="dxa"/>
          </w:tcPr>
          <w:p w14:paraId="08DF9B8A">
            <w:pPr>
              <w:spacing w:line="360" w:lineRule="auto"/>
              <w:rPr>
                <w:rFonts w:hint="eastAsia" w:ascii="仿宋" w:hAnsi="仿宋" w:eastAsia="仿宋" w:cs="仿宋"/>
                <w:bCs/>
                <w:sz w:val="24"/>
              </w:rPr>
            </w:pPr>
          </w:p>
        </w:tc>
        <w:tc>
          <w:tcPr>
            <w:tcW w:w="1369" w:type="dxa"/>
          </w:tcPr>
          <w:p w14:paraId="0D4BE396">
            <w:pPr>
              <w:spacing w:line="360" w:lineRule="auto"/>
              <w:rPr>
                <w:rFonts w:hint="eastAsia" w:ascii="仿宋" w:hAnsi="仿宋" w:eastAsia="仿宋" w:cs="仿宋"/>
                <w:bCs/>
                <w:sz w:val="24"/>
              </w:rPr>
            </w:pPr>
          </w:p>
        </w:tc>
        <w:tc>
          <w:tcPr>
            <w:tcW w:w="2024" w:type="dxa"/>
          </w:tcPr>
          <w:p w14:paraId="234D958D">
            <w:pPr>
              <w:spacing w:line="360" w:lineRule="auto"/>
              <w:rPr>
                <w:rFonts w:hint="eastAsia" w:ascii="仿宋" w:hAnsi="仿宋" w:eastAsia="仿宋" w:cs="仿宋"/>
                <w:bCs/>
                <w:sz w:val="24"/>
              </w:rPr>
            </w:pPr>
          </w:p>
        </w:tc>
      </w:tr>
      <w:tr w14:paraId="0306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4CE095A">
            <w:pPr>
              <w:spacing w:line="360" w:lineRule="auto"/>
              <w:rPr>
                <w:rFonts w:hint="eastAsia" w:ascii="仿宋" w:hAnsi="仿宋" w:eastAsia="仿宋" w:cs="仿宋"/>
                <w:bCs/>
                <w:sz w:val="24"/>
              </w:rPr>
            </w:pPr>
          </w:p>
        </w:tc>
        <w:tc>
          <w:tcPr>
            <w:tcW w:w="1783" w:type="dxa"/>
          </w:tcPr>
          <w:p w14:paraId="06177499">
            <w:pPr>
              <w:spacing w:line="360" w:lineRule="auto"/>
              <w:rPr>
                <w:rFonts w:hint="eastAsia" w:ascii="仿宋" w:hAnsi="仿宋" w:eastAsia="仿宋" w:cs="仿宋"/>
                <w:bCs/>
                <w:sz w:val="24"/>
              </w:rPr>
            </w:pPr>
          </w:p>
        </w:tc>
        <w:tc>
          <w:tcPr>
            <w:tcW w:w="2223" w:type="dxa"/>
          </w:tcPr>
          <w:p w14:paraId="6DC673CE">
            <w:pPr>
              <w:spacing w:line="360" w:lineRule="auto"/>
              <w:rPr>
                <w:rFonts w:hint="eastAsia" w:ascii="仿宋" w:hAnsi="仿宋" w:eastAsia="仿宋" w:cs="仿宋"/>
                <w:bCs/>
                <w:sz w:val="24"/>
              </w:rPr>
            </w:pPr>
          </w:p>
        </w:tc>
        <w:tc>
          <w:tcPr>
            <w:tcW w:w="1575" w:type="dxa"/>
          </w:tcPr>
          <w:p w14:paraId="19B18D56">
            <w:pPr>
              <w:spacing w:line="360" w:lineRule="auto"/>
              <w:rPr>
                <w:rFonts w:hint="eastAsia" w:ascii="仿宋" w:hAnsi="仿宋" w:eastAsia="仿宋" w:cs="仿宋"/>
                <w:bCs/>
                <w:sz w:val="24"/>
              </w:rPr>
            </w:pPr>
          </w:p>
        </w:tc>
        <w:tc>
          <w:tcPr>
            <w:tcW w:w="1369" w:type="dxa"/>
          </w:tcPr>
          <w:p w14:paraId="09DE2567">
            <w:pPr>
              <w:spacing w:line="360" w:lineRule="auto"/>
              <w:rPr>
                <w:rFonts w:hint="eastAsia" w:ascii="仿宋" w:hAnsi="仿宋" w:eastAsia="仿宋" w:cs="仿宋"/>
                <w:bCs/>
                <w:sz w:val="24"/>
              </w:rPr>
            </w:pPr>
          </w:p>
        </w:tc>
        <w:tc>
          <w:tcPr>
            <w:tcW w:w="2024" w:type="dxa"/>
          </w:tcPr>
          <w:p w14:paraId="60C6D8BD">
            <w:pPr>
              <w:spacing w:line="360" w:lineRule="auto"/>
              <w:rPr>
                <w:rFonts w:hint="eastAsia" w:ascii="仿宋" w:hAnsi="仿宋" w:eastAsia="仿宋" w:cs="仿宋"/>
                <w:bCs/>
                <w:sz w:val="24"/>
              </w:rPr>
            </w:pPr>
          </w:p>
        </w:tc>
      </w:tr>
      <w:tr w14:paraId="2C4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3D59A4FB">
            <w:pPr>
              <w:spacing w:line="360" w:lineRule="auto"/>
              <w:rPr>
                <w:rFonts w:hint="eastAsia" w:ascii="仿宋" w:hAnsi="仿宋" w:eastAsia="仿宋" w:cs="仿宋"/>
                <w:bCs/>
                <w:sz w:val="24"/>
              </w:rPr>
            </w:pPr>
          </w:p>
        </w:tc>
        <w:tc>
          <w:tcPr>
            <w:tcW w:w="1783" w:type="dxa"/>
          </w:tcPr>
          <w:p w14:paraId="33419862">
            <w:pPr>
              <w:spacing w:line="360" w:lineRule="auto"/>
              <w:rPr>
                <w:rFonts w:hint="eastAsia" w:ascii="仿宋" w:hAnsi="仿宋" w:eastAsia="仿宋" w:cs="仿宋"/>
                <w:bCs/>
                <w:sz w:val="24"/>
              </w:rPr>
            </w:pPr>
          </w:p>
        </w:tc>
        <w:tc>
          <w:tcPr>
            <w:tcW w:w="2223" w:type="dxa"/>
          </w:tcPr>
          <w:p w14:paraId="10FF42C6">
            <w:pPr>
              <w:spacing w:line="360" w:lineRule="auto"/>
              <w:rPr>
                <w:rFonts w:hint="eastAsia" w:ascii="仿宋" w:hAnsi="仿宋" w:eastAsia="仿宋" w:cs="仿宋"/>
                <w:bCs/>
                <w:sz w:val="24"/>
              </w:rPr>
            </w:pPr>
          </w:p>
        </w:tc>
        <w:tc>
          <w:tcPr>
            <w:tcW w:w="1575" w:type="dxa"/>
          </w:tcPr>
          <w:p w14:paraId="538FBD18">
            <w:pPr>
              <w:spacing w:line="360" w:lineRule="auto"/>
              <w:rPr>
                <w:rFonts w:hint="eastAsia" w:ascii="仿宋" w:hAnsi="仿宋" w:eastAsia="仿宋" w:cs="仿宋"/>
                <w:bCs/>
                <w:sz w:val="24"/>
              </w:rPr>
            </w:pPr>
          </w:p>
        </w:tc>
        <w:tc>
          <w:tcPr>
            <w:tcW w:w="1369" w:type="dxa"/>
          </w:tcPr>
          <w:p w14:paraId="487CCEB4">
            <w:pPr>
              <w:spacing w:line="360" w:lineRule="auto"/>
              <w:rPr>
                <w:rFonts w:hint="eastAsia" w:ascii="仿宋" w:hAnsi="仿宋" w:eastAsia="仿宋" w:cs="仿宋"/>
                <w:bCs/>
                <w:sz w:val="24"/>
              </w:rPr>
            </w:pPr>
          </w:p>
        </w:tc>
        <w:tc>
          <w:tcPr>
            <w:tcW w:w="2024" w:type="dxa"/>
          </w:tcPr>
          <w:p w14:paraId="6FB0E8EE">
            <w:pPr>
              <w:spacing w:line="360" w:lineRule="auto"/>
              <w:rPr>
                <w:rFonts w:hint="eastAsia" w:ascii="仿宋" w:hAnsi="仿宋" w:eastAsia="仿宋" w:cs="仿宋"/>
                <w:bCs/>
                <w:sz w:val="24"/>
              </w:rPr>
            </w:pPr>
          </w:p>
        </w:tc>
      </w:tr>
      <w:tr w14:paraId="496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3FA58A9">
            <w:pPr>
              <w:spacing w:line="360" w:lineRule="auto"/>
              <w:rPr>
                <w:rFonts w:hint="eastAsia" w:ascii="仿宋" w:hAnsi="仿宋" w:eastAsia="仿宋" w:cs="仿宋"/>
                <w:bCs/>
                <w:sz w:val="24"/>
              </w:rPr>
            </w:pPr>
          </w:p>
        </w:tc>
        <w:tc>
          <w:tcPr>
            <w:tcW w:w="1783" w:type="dxa"/>
          </w:tcPr>
          <w:p w14:paraId="5C2743F4">
            <w:pPr>
              <w:spacing w:line="360" w:lineRule="auto"/>
              <w:rPr>
                <w:rFonts w:hint="eastAsia" w:ascii="仿宋" w:hAnsi="仿宋" w:eastAsia="仿宋" w:cs="仿宋"/>
                <w:bCs/>
                <w:sz w:val="24"/>
              </w:rPr>
            </w:pPr>
          </w:p>
        </w:tc>
        <w:tc>
          <w:tcPr>
            <w:tcW w:w="2223" w:type="dxa"/>
          </w:tcPr>
          <w:p w14:paraId="1954A23A">
            <w:pPr>
              <w:spacing w:line="360" w:lineRule="auto"/>
              <w:rPr>
                <w:rFonts w:hint="eastAsia" w:ascii="仿宋" w:hAnsi="仿宋" w:eastAsia="仿宋" w:cs="仿宋"/>
                <w:bCs/>
                <w:sz w:val="24"/>
              </w:rPr>
            </w:pPr>
          </w:p>
        </w:tc>
        <w:tc>
          <w:tcPr>
            <w:tcW w:w="1575" w:type="dxa"/>
          </w:tcPr>
          <w:p w14:paraId="0F1A1310">
            <w:pPr>
              <w:spacing w:line="360" w:lineRule="auto"/>
              <w:rPr>
                <w:rFonts w:hint="eastAsia" w:ascii="仿宋" w:hAnsi="仿宋" w:eastAsia="仿宋" w:cs="仿宋"/>
                <w:bCs/>
                <w:sz w:val="24"/>
              </w:rPr>
            </w:pPr>
          </w:p>
        </w:tc>
        <w:tc>
          <w:tcPr>
            <w:tcW w:w="1369" w:type="dxa"/>
          </w:tcPr>
          <w:p w14:paraId="2F3A67ED">
            <w:pPr>
              <w:spacing w:line="360" w:lineRule="auto"/>
              <w:rPr>
                <w:rFonts w:hint="eastAsia" w:ascii="仿宋" w:hAnsi="仿宋" w:eastAsia="仿宋" w:cs="仿宋"/>
                <w:bCs/>
                <w:sz w:val="24"/>
              </w:rPr>
            </w:pPr>
          </w:p>
        </w:tc>
        <w:tc>
          <w:tcPr>
            <w:tcW w:w="2024" w:type="dxa"/>
          </w:tcPr>
          <w:p w14:paraId="2CB3764A">
            <w:pPr>
              <w:spacing w:line="360" w:lineRule="auto"/>
              <w:rPr>
                <w:rFonts w:hint="eastAsia" w:ascii="仿宋" w:hAnsi="仿宋" w:eastAsia="仿宋" w:cs="仿宋"/>
                <w:bCs/>
                <w:sz w:val="24"/>
              </w:rPr>
            </w:pPr>
          </w:p>
        </w:tc>
      </w:tr>
    </w:tbl>
    <w:p w14:paraId="5761F53C">
      <w:pPr>
        <w:rPr>
          <w:rFonts w:hint="eastAsia" w:ascii="仿宋" w:hAnsi="仿宋" w:eastAsia="仿宋" w:cs="仿宋"/>
          <w:sz w:val="24"/>
        </w:rPr>
      </w:pPr>
      <w:r>
        <w:rPr>
          <w:rFonts w:hint="eastAsia" w:ascii="仿宋" w:hAnsi="仿宋" w:eastAsia="仿宋" w:cs="仿宋"/>
          <w:sz w:val="24"/>
        </w:rPr>
        <w:t xml:space="preserve">   </w:t>
      </w:r>
    </w:p>
    <w:p w14:paraId="030ECFA2">
      <w:pPr>
        <w:spacing w:line="360" w:lineRule="auto"/>
        <w:ind w:firstLine="480" w:firstLineChars="200"/>
        <w:rPr>
          <w:rFonts w:hint="eastAsia" w:ascii="仿宋" w:hAnsi="仿宋" w:eastAsia="仿宋" w:cs="仿宋"/>
          <w:sz w:val="24"/>
        </w:rPr>
      </w:pPr>
      <w:r>
        <w:rPr>
          <w:rFonts w:hint="eastAsia" w:ascii="仿宋" w:hAnsi="仿宋" w:eastAsia="仿宋" w:cs="仿宋"/>
          <w:sz w:val="24"/>
        </w:rPr>
        <w:t>注：1.此表仅提供了表格形式，供应商应根据需要准备足够数量的表格来填写。</w:t>
      </w:r>
    </w:p>
    <w:p w14:paraId="0F87A00E">
      <w:pPr>
        <w:spacing w:line="360" w:lineRule="auto"/>
        <w:ind w:firstLine="480" w:firstLineChars="200"/>
        <w:rPr>
          <w:rFonts w:hint="eastAsia" w:ascii="仿宋" w:hAnsi="仿宋" w:eastAsia="仿宋" w:cs="仿宋"/>
          <w:sz w:val="24"/>
        </w:rPr>
      </w:pPr>
      <w:r>
        <w:rPr>
          <w:rFonts w:hint="eastAsia" w:ascii="仿宋" w:hAnsi="仿宋" w:eastAsia="仿宋" w:cs="仿宋"/>
          <w:sz w:val="24"/>
        </w:rPr>
        <w:t>2.相关证明资料要求详见评分要求，资料附后。</w:t>
      </w:r>
    </w:p>
    <w:p w14:paraId="4BFDA37A">
      <w:pPr>
        <w:pStyle w:val="20"/>
        <w:ind w:firstLine="280"/>
        <w:rPr>
          <w:rFonts w:hint="eastAsia" w:ascii="仿宋" w:hAnsi="仿宋" w:eastAsia="仿宋" w:cs="仿宋"/>
        </w:rPr>
      </w:pPr>
    </w:p>
    <w:p w14:paraId="330FF357">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31006E96">
      <w:pPr>
        <w:pStyle w:val="13"/>
        <w:ind w:firstLine="4800" w:firstLineChars="2000"/>
        <w:jc w:val="left"/>
        <w:rPr>
          <w:rFonts w:hint="eastAsia" w:ascii="仿宋" w:hAnsi="仿宋" w:eastAsia="仿宋" w:cs="仿宋"/>
          <w:sz w:val="24"/>
        </w:rPr>
      </w:pPr>
    </w:p>
    <w:p w14:paraId="7897EBD3">
      <w:pPr>
        <w:pStyle w:val="13"/>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51E2C6F">
      <w:pPr>
        <w:pStyle w:val="13"/>
        <w:ind w:firstLine="4800" w:firstLineChars="2000"/>
        <w:jc w:val="right"/>
        <w:rPr>
          <w:rFonts w:hint="eastAsia" w:ascii="仿宋" w:hAnsi="仿宋" w:eastAsia="仿宋" w:cs="仿宋"/>
          <w:sz w:val="24"/>
        </w:rPr>
      </w:pPr>
    </w:p>
    <w:p w14:paraId="4842D18B">
      <w:pPr>
        <w:pStyle w:val="13"/>
        <w:ind w:firstLine="4800" w:firstLineChars="2000"/>
        <w:jc w:val="right"/>
        <w:rPr>
          <w:rFonts w:hint="eastAsia" w:ascii="仿宋" w:hAnsi="仿宋" w:eastAsia="仿宋" w:cs="仿宋"/>
        </w:rPr>
      </w:pPr>
      <w:r>
        <w:rPr>
          <w:rFonts w:hint="eastAsia" w:ascii="仿宋" w:hAnsi="仿宋" w:eastAsia="仿宋" w:cs="仿宋"/>
          <w:sz w:val="24"/>
        </w:rPr>
        <w:t>年    月    日</w:t>
      </w:r>
    </w:p>
    <w:p w14:paraId="3FC7A540">
      <w:pPr>
        <w:rPr>
          <w:rFonts w:hint="eastAsia" w:ascii="仿宋" w:hAnsi="仿宋" w:eastAsia="仿宋" w:cs="仿宋"/>
          <w:b/>
          <w:bCs/>
          <w:sz w:val="24"/>
          <w:lang w:val="zh-CN"/>
        </w:rPr>
      </w:pPr>
    </w:p>
    <w:p w14:paraId="7E828874">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2E8216C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rPr>
      </w:pPr>
      <w:r>
        <w:rPr>
          <w:rFonts w:hint="eastAsia" w:ascii="仿宋" w:hAnsi="仿宋" w:eastAsia="仿宋" w:cs="仿宋"/>
          <w:b/>
          <w:bCs/>
          <w:sz w:val="24"/>
          <w:lang w:val="zh-CN"/>
        </w:rPr>
        <w:t>（</w:t>
      </w:r>
      <w:r>
        <w:rPr>
          <w:rFonts w:hint="eastAsia" w:ascii="仿宋" w:hAnsi="仿宋" w:eastAsia="仿宋" w:cs="仿宋"/>
          <w:b/>
          <w:bCs/>
          <w:sz w:val="24"/>
          <w:lang w:val="en-US" w:eastAsia="zh-CN"/>
        </w:rPr>
        <w:t>6</w:t>
      </w:r>
      <w:r>
        <w:rPr>
          <w:rFonts w:hint="eastAsia" w:ascii="仿宋" w:hAnsi="仿宋" w:eastAsia="仿宋" w:cs="仿宋"/>
          <w:b/>
          <w:bCs/>
          <w:sz w:val="24"/>
          <w:lang w:val="zh-CN"/>
        </w:rPr>
        <w:t>）商务响应表</w:t>
      </w:r>
    </w:p>
    <w:p w14:paraId="0CF15F19">
      <w:pPr>
        <w:pStyle w:val="38"/>
        <w:rPr>
          <w:rFonts w:hint="eastAsia"/>
        </w:rPr>
      </w:pPr>
    </w:p>
    <w:tbl>
      <w:tblPr>
        <w:tblStyle w:val="47"/>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3418"/>
        <w:gridCol w:w="1439"/>
        <w:gridCol w:w="2777"/>
      </w:tblGrid>
      <w:tr w14:paraId="24395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7CD2ECC5">
            <w:pPr>
              <w:snapToGrid w:val="0"/>
              <w:spacing w:before="156" w:beforeLines="50"/>
              <w:jc w:val="center"/>
              <w:rPr>
                <w:rFonts w:hint="eastAsia" w:ascii="仿宋" w:hAnsi="仿宋" w:eastAsia="仿宋" w:cs="仿宋"/>
                <w:sz w:val="24"/>
              </w:rPr>
            </w:pPr>
            <w:r>
              <w:rPr>
                <w:rFonts w:hint="eastAsia" w:ascii="仿宋" w:hAnsi="仿宋" w:eastAsia="仿宋" w:cs="仿宋"/>
                <w:sz w:val="24"/>
              </w:rPr>
              <w:t>项目</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70D1CA6D">
            <w:pPr>
              <w:snapToGrid w:val="0"/>
              <w:spacing w:before="156" w:beforeLines="50"/>
              <w:jc w:val="center"/>
              <w:rPr>
                <w:rFonts w:hint="eastAsia" w:ascii="仿宋" w:hAnsi="仿宋" w:eastAsia="仿宋" w:cs="仿宋"/>
                <w:sz w:val="24"/>
              </w:rPr>
            </w:pPr>
            <w:r>
              <w:rPr>
                <w:rFonts w:hint="eastAsia" w:ascii="仿宋" w:hAnsi="仿宋" w:eastAsia="仿宋" w:cs="仿宋"/>
                <w:sz w:val="24"/>
                <w:lang w:val="en-US" w:eastAsia="zh-CN"/>
              </w:rPr>
              <w:t>采购</w:t>
            </w:r>
            <w:r>
              <w:rPr>
                <w:rFonts w:hint="eastAsia" w:ascii="仿宋" w:hAnsi="仿宋" w:eastAsia="仿宋" w:cs="仿宋"/>
                <w:sz w:val="24"/>
              </w:rPr>
              <w:t>文件要求</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052B606">
            <w:pPr>
              <w:snapToGrid w:val="0"/>
              <w:spacing w:before="156" w:beforeLines="50"/>
              <w:jc w:val="center"/>
              <w:rPr>
                <w:rFonts w:hint="eastAsia" w:ascii="仿宋" w:hAnsi="仿宋" w:eastAsia="仿宋" w:cs="仿宋"/>
                <w:sz w:val="24"/>
              </w:rPr>
            </w:pPr>
            <w:r>
              <w:rPr>
                <w:rFonts w:hint="eastAsia" w:ascii="仿宋" w:hAnsi="仿宋" w:eastAsia="仿宋" w:cs="仿宋"/>
                <w:sz w:val="24"/>
              </w:rPr>
              <w:t>是否响应</w:t>
            </w:r>
          </w:p>
        </w:tc>
        <w:tc>
          <w:tcPr>
            <w:tcW w:w="2777" w:type="dxa"/>
            <w:tcBorders>
              <w:top w:val="single" w:color="auto" w:sz="4" w:space="0"/>
              <w:left w:val="single" w:color="auto" w:sz="4" w:space="0"/>
              <w:bottom w:val="single" w:color="auto" w:sz="4" w:space="0"/>
              <w:right w:val="single" w:color="auto" w:sz="4" w:space="0"/>
            </w:tcBorders>
            <w:noWrap w:val="0"/>
            <w:vAlign w:val="center"/>
          </w:tcPr>
          <w:p w14:paraId="20DFD790">
            <w:pPr>
              <w:snapToGrid w:val="0"/>
              <w:spacing w:before="156" w:beforeLines="50"/>
              <w:jc w:val="center"/>
              <w:rPr>
                <w:rFonts w:hint="eastAsia" w:ascii="仿宋" w:hAnsi="仿宋" w:eastAsia="仿宋" w:cs="仿宋"/>
                <w:sz w:val="24"/>
              </w:rPr>
            </w:pPr>
            <w:r>
              <w:rPr>
                <w:rFonts w:hint="eastAsia" w:ascii="仿宋" w:hAnsi="仿宋" w:eastAsia="仿宋" w:cs="仿宋"/>
                <w:sz w:val="24"/>
              </w:rPr>
              <w:t>供应商的承诺或说明</w:t>
            </w:r>
          </w:p>
        </w:tc>
      </w:tr>
      <w:tr w14:paraId="082D6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1228F8A2">
            <w:pPr>
              <w:snapToGrid w:val="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2AFD6ADA">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A8AF05A">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30159BE">
            <w:pPr>
              <w:snapToGrid w:val="0"/>
              <w:spacing w:before="156" w:beforeLines="50"/>
              <w:rPr>
                <w:rFonts w:hint="eastAsia" w:ascii="仿宋" w:hAnsi="仿宋" w:eastAsia="仿宋" w:cs="仿宋"/>
                <w:sz w:val="24"/>
              </w:rPr>
            </w:pPr>
          </w:p>
        </w:tc>
      </w:tr>
      <w:tr w14:paraId="0408C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3BE3E307">
            <w:pPr>
              <w:snapToGrid w:val="0"/>
              <w:jc w:val="center"/>
              <w:rPr>
                <w:rFonts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289D9E4D">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0BD5F6D">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0503FBC3">
            <w:pPr>
              <w:snapToGrid w:val="0"/>
              <w:spacing w:before="156" w:beforeLines="50"/>
              <w:rPr>
                <w:rFonts w:hint="eastAsia" w:ascii="仿宋" w:hAnsi="仿宋" w:eastAsia="仿宋" w:cs="仿宋"/>
                <w:sz w:val="24"/>
              </w:rPr>
            </w:pPr>
          </w:p>
        </w:tc>
      </w:tr>
      <w:tr w14:paraId="24B15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6132FAB5">
            <w:pPr>
              <w:snapToGrid w:val="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1504001D">
            <w:pPr>
              <w:spacing w:line="440" w:lineRule="exact"/>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7A968EB">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453FDC7">
            <w:pPr>
              <w:snapToGrid w:val="0"/>
              <w:spacing w:before="156" w:beforeLines="50"/>
              <w:rPr>
                <w:rFonts w:hint="eastAsia" w:ascii="仿宋" w:hAnsi="仿宋" w:eastAsia="仿宋" w:cs="仿宋"/>
                <w:sz w:val="24"/>
              </w:rPr>
            </w:pPr>
          </w:p>
        </w:tc>
      </w:tr>
      <w:tr w14:paraId="1BC17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23126F49">
            <w:pPr>
              <w:snapToGrid w:val="0"/>
              <w:spacing w:before="156" w:beforeLines="5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65833CE9">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8F0E8B">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5E5DE983">
            <w:pPr>
              <w:snapToGrid w:val="0"/>
              <w:spacing w:before="156" w:beforeLines="50"/>
              <w:rPr>
                <w:rFonts w:hint="eastAsia" w:ascii="仿宋" w:hAnsi="仿宋" w:eastAsia="仿宋" w:cs="仿宋"/>
                <w:sz w:val="24"/>
              </w:rPr>
            </w:pPr>
          </w:p>
        </w:tc>
      </w:tr>
      <w:tr w14:paraId="40C04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50ADBCDA">
            <w:pPr>
              <w:snapToGrid w:val="0"/>
              <w:spacing w:before="156" w:beforeLines="5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16C118C1">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1A01856">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ADBD42A">
            <w:pPr>
              <w:snapToGrid w:val="0"/>
              <w:spacing w:before="156" w:beforeLines="50"/>
              <w:rPr>
                <w:rFonts w:hint="eastAsia" w:ascii="仿宋" w:hAnsi="仿宋" w:eastAsia="仿宋" w:cs="仿宋"/>
                <w:sz w:val="24"/>
              </w:rPr>
            </w:pPr>
          </w:p>
        </w:tc>
      </w:tr>
    </w:tbl>
    <w:p w14:paraId="401DF7FF">
      <w:pPr>
        <w:spacing w:line="560" w:lineRule="exact"/>
        <w:rPr>
          <w:rFonts w:ascii="仿宋" w:hAnsi="仿宋" w:eastAsia="仿宋"/>
          <w:b/>
          <w:bCs/>
          <w:sz w:val="22"/>
          <w:szCs w:val="22"/>
        </w:rPr>
      </w:pPr>
      <w:r>
        <w:rPr>
          <w:rFonts w:hint="eastAsia" w:ascii="仿宋" w:hAnsi="仿宋" w:eastAsia="仿宋" w:cs="仿宋"/>
          <w:b/>
          <w:bCs/>
          <w:sz w:val="22"/>
          <w:szCs w:val="22"/>
        </w:rPr>
        <w:t>注：本表格不填写视同完全响应招标文件要求，此表可在不改变格式的情况下自行制作。</w:t>
      </w:r>
    </w:p>
    <w:p w14:paraId="04C78844">
      <w:pPr>
        <w:snapToGrid w:val="0"/>
        <w:spacing w:before="50" w:after="50"/>
        <w:rPr>
          <w:rFonts w:hint="eastAsia" w:ascii="仿宋" w:hAnsi="仿宋" w:eastAsia="仿宋" w:cs="仿宋"/>
        </w:rPr>
      </w:pPr>
    </w:p>
    <w:p w14:paraId="206277E1">
      <w:pPr>
        <w:snapToGrid w:val="0"/>
        <w:spacing w:before="156" w:beforeLines="50"/>
        <w:ind w:firstLine="3600" w:firstLineChars="1500"/>
        <w:rPr>
          <w:rFonts w:hint="eastAsia" w:ascii="仿宋" w:hAnsi="仿宋" w:eastAsia="仿宋" w:cs="仿宋"/>
          <w:sz w:val="24"/>
        </w:rPr>
      </w:pPr>
    </w:p>
    <w:p w14:paraId="3130491F">
      <w:pPr>
        <w:snapToGrid w:val="0"/>
        <w:spacing w:before="156" w:beforeLines="50"/>
        <w:ind w:firstLine="3600" w:firstLineChars="1500"/>
        <w:rPr>
          <w:rFonts w:hint="eastAsia" w:ascii="仿宋" w:hAnsi="仿宋" w:eastAsia="仿宋" w:cs="仿宋"/>
          <w:sz w:val="24"/>
          <w:szCs w:val="20"/>
          <w:u w:val="single"/>
        </w:rPr>
      </w:pPr>
      <w:r>
        <w:rPr>
          <w:rFonts w:hint="eastAsia" w:ascii="仿宋" w:hAnsi="仿宋" w:eastAsia="仿宋" w:cs="仿宋"/>
          <w:sz w:val="24"/>
        </w:rPr>
        <w:t>法定代表人或授权代表</w:t>
      </w:r>
      <w:r>
        <w:rPr>
          <w:rFonts w:hint="eastAsia" w:ascii="仿宋" w:hAnsi="仿宋" w:eastAsia="仿宋" w:cs="仿宋"/>
          <w:spacing w:val="20"/>
          <w:sz w:val="24"/>
        </w:rPr>
        <w:t>签字或盖章</w:t>
      </w:r>
      <w:r>
        <w:rPr>
          <w:rFonts w:hint="eastAsia" w:ascii="仿宋" w:hAnsi="仿宋" w:eastAsia="仿宋" w:cs="仿宋"/>
          <w:sz w:val="24"/>
        </w:rPr>
        <w:t>：</w:t>
      </w:r>
      <w:r>
        <w:rPr>
          <w:rFonts w:hint="eastAsia" w:ascii="仿宋" w:hAnsi="仿宋" w:eastAsia="仿宋" w:cs="仿宋"/>
          <w:sz w:val="24"/>
          <w:u w:val="single"/>
        </w:rPr>
        <w:t xml:space="preserve">             </w:t>
      </w:r>
    </w:p>
    <w:p w14:paraId="63276144">
      <w:pPr>
        <w:snapToGrid w:val="0"/>
        <w:spacing w:before="156" w:beforeLines="50" w:after="50"/>
        <w:ind w:firstLine="3600" w:firstLineChars="1500"/>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AE264CA">
      <w:pPr>
        <w:snapToGrid w:val="0"/>
        <w:spacing w:before="156" w:beforeLines="50" w:after="50"/>
        <w:ind w:firstLine="3600" w:firstLineChars="15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95A0D8C">
      <w:pPr>
        <w:spacing w:line="460" w:lineRule="exact"/>
        <w:ind w:firstLine="482" w:firstLineChars="200"/>
        <w:jc w:val="center"/>
        <w:rPr>
          <w:rFonts w:hint="eastAsia" w:ascii="仿宋" w:hAnsi="仿宋" w:eastAsia="仿宋" w:cs="仿宋"/>
          <w:b/>
          <w:bCs/>
          <w:sz w:val="24"/>
        </w:rPr>
      </w:pPr>
    </w:p>
    <w:p w14:paraId="4FF3AE08">
      <w:pPr>
        <w:numPr>
          <w:ilvl w:val="0"/>
          <w:numId w:val="0"/>
        </w:numPr>
        <w:spacing w:line="460" w:lineRule="exact"/>
        <w:ind w:leftChars="200"/>
        <w:jc w:val="both"/>
        <w:rPr>
          <w:rFonts w:hint="eastAsia" w:ascii="仿宋" w:hAnsi="仿宋" w:eastAsia="仿宋" w:cs="仿宋"/>
          <w:b/>
          <w:bCs/>
          <w:sz w:val="24"/>
        </w:rPr>
      </w:pPr>
    </w:p>
    <w:p w14:paraId="637FA494">
      <w:pPr>
        <w:rPr>
          <w:rFonts w:hint="eastAsia" w:ascii="仿宋" w:hAnsi="仿宋" w:eastAsia="仿宋" w:cs="仿宋"/>
          <w:b/>
          <w:bCs/>
          <w:sz w:val="24"/>
        </w:rPr>
      </w:pPr>
      <w:r>
        <w:rPr>
          <w:rFonts w:hint="eastAsia" w:ascii="仿宋" w:hAnsi="仿宋" w:eastAsia="仿宋" w:cs="仿宋"/>
          <w:b/>
          <w:bCs/>
          <w:sz w:val="24"/>
        </w:rPr>
        <w:br w:type="page"/>
      </w:r>
    </w:p>
    <w:p w14:paraId="4F61D67B">
      <w:pPr>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7</w:t>
      </w:r>
      <w:r>
        <w:rPr>
          <w:rFonts w:hint="eastAsia" w:ascii="仿宋" w:hAnsi="仿宋" w:eastAsia="仿宋" w:cs="仿宋"/>
          <w:b/>
          <w:bCs/>
          <w:sz w:val="24"/>
        </w:rPr>
        <w:t>）设备稳定性承诺</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13073B92">
      <w:pPr>
        <w:spacing w:line="460" w:lineRule="exact"/>
        <w:ind w:firstLine="482" w:firstLineChars="200"/>
        <w:jc w:val="center"/>
        <w:rPr>
          <w:rFonts w:hint="eastAsia" w:ascii="仿宋" w:hAnsi="仿宋" w:eastAsia="仿宋" w:cs="仿宋"/>
          <w:b/>
          <w:bCs/>
          <w:sz w:val="24"/>
        </w:rPr>
      </w:pPr>
    </w:p>
    <w:p w14:paraId="1BAB2CBD">
      <w:pPr>
        <w:spacing w:line="460" w:lineRule="exact"/>
        <w:ind w:firstLine="482" w:firstLineChars="200"/>
        <w:jc w:val="center"/>
        <w:rPr>
          <w:rFonts w:hint="eastAsia" w:ascii="仿宋" w:hAnsi="仿宋" w:eastAsia="仿宋" w:cs="仿宋"/>
          <w:b/>
          <w:bCs/>
          <w:sz w:val="24"/>
        </w:rPr>
      </w:pPr>
    </w:p>
    <w:p w14:paraId="4CC03033">
      <w:pPr>
        <w:spacing w:line="460" w:lineRule="exact"/>
        <w:ind w:firstLine="482" w:firstLineChars="200"/>
        <w:jc w:val="center"/>
        <w:rPr>
          <w:rFonts w:hint="eastAsia" w:ascii="仿宋" w:hAnsi="仿宋" w:eastAsia="仿宋" w:cs="仿宋"/>
          <w:b/>
          <w:bCs/>
          <w:sz w:val="24"/>
        </w:rPr>
      </w:pPr>
    </w:p>
    <w:p w14:paraId="36F4EFC1">
      <w:pPr>
        <w:spacing w:line="460" w:lineRule="exact"/>
        <w:ind w:firstLine="482" w:firstLineChars="200"/>
        <w:jc w:val="center"/>
        <w:rPr>
          <w:rFonts w:hint="eastAsia" w:ascii="仿宋" w:hAnsi="仿宋" w:eastAsia="仿宋" w:cs="仿宋"/>
          <w:b/>
          <w:bCs/>
          <w:sz w:val="24"/>
        </w:rPr>
      </w:pPr>
    </w:p>
    <w:p w14:paraId="02CE32C2">
      <w:pPr>
        <w:spacing w:line="460" w:lineRule="exact"/>
        <w:ind w:firstLine="482" w:firstLineChars="200"/>
        <w:jc w:val="center"/>
        <w:rPr>
          <w:rFonts w:hint="eastAsia" w:ascii="仿宋" w:hAnsi="仿宋" w:eastAsia="仿宋" w:cs="仿宋"/>
          <w:b/>
          <w:bCs/>
          <w:sz w:val="24"/>
        </w:rPr>
      </w:pPr>
    </w:p>
    <w:p w14:paraId="058AE7C4">
      <w:pPr>
        <w:spacing w:line="460" w:lineRule="exact"/>
        <w:ind w:firstLine="482" w:firstLineChars="200"/>
        <w:jc w:val="center"/>
        <w:rPr>
          <w:rFonts w:hint="eastAsia" w:ascii="仿宋" w:hAnsi="仿宋" w:eastAsia="仿宋" w:cs="仿宋"/>
          <w:b/>
          <w:bCs/>
          <w:sz w:val="24"/>
        </w:rPr>
      </w:pPr>
    </w:p>
    <w:p w14:paraId="62969081">
      <w:pPr>
        <w:spacing w:line="460" w:lineRule="exact"/>
        <w:ind w:firstLine="482" w:firstLineChars="200"/>
        <w:jc w:val="center"/>
        <w:rPr>
          <w:rFonts w:hint="eastAsia" w:ascii="仿宋" w:hAnsi="仿宋" w:eastAsia="仿宋" w:cs="仿宋"/>
          <w:b/>
          <w:bCs/>
          <w:sz w:val="24"/>
        </w:rPr>
      </w:pPr>
    </w:p>
    <w:p w14:paraId="013964C5">
      <w:pPr>
        <w:spacing w:line="46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8</w:t>
      </w:r>
      <w:r>
        <w:rPr>
          <w:rFonts w:hint="eastAsia" w:ascii="仿宋" w:hAnsi="仿宋" w:eastAsia="仿宋" w:cs="仿宋"/>
          <w:b/>
          <w:bCs/>
          <w:sz w:val="24"/>
        </w:rPr>
        <w:t>）响应时间承诺</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07BBFCEB">
      <w:pPr>
        <w:spacing w:line="460" w:lineRule="exact"/>
        <w:ind w:firstLine="482" w:firstLineChars="200"/>
        <w:jc w:val="center"/>
        <w:rPr>
          <w:rFonts w:hint="eastAsia" w:ascii="仿宋" w:hAnsi="仿宋" w:eastAsia="仿宋" w:cs="仿宋"/>
          <w:b/>
          <w:bCs/>
          <w:sz w:val="24"/>
        </w:rPr>
      </w:pPr>
    </w:p>
    <w:p w14:paraId="59F5E96F">
      <w:pPr>
        <w:spacing w:line="460" w:lineRule="exact"/>
        <w:ind w:firstLine="482" w:firstLineChars="200"/>
        <w:jc w:val="center"/>
        <w:rPr>
          <w:rFonts w:hint="eastAsia" w:ascii="仿宋" w:hAnsi="仿宋" w:eastAsia="仿宋" w:cs="仿宋"/>
          <w:b/>
          <w:bCs/>
          <w:sz w:val="24"/>
        </w:rPr>
      </w:pPr>
    </w:p>
    <w:p w14:paraId="641CAF66">
      <w:pPr>
        <w:spacing w:line="460" w:lineRule="exact"/>
        <w:ind w:firstLine="482" w:firstLineChars="200"/>
        <w:jc w:val="center"/>
        <w:rPr>
          <w:rFonts w:hint="eastAsia" w:ascii="仿宋" w:hAnsi="仿宋" w:eastAsia="仿宋" w:cs="仿宋"/>
          <w:b/>
          <w:bCs/>
          <w:sz w:val="24"/>
        </w:rPr>
      </w:pPr>
    </w:p>
    <w:p w14:paraId="04098162">
      <w:pPr>
        <w:spacing w:line="460" w:lineRule="exact"/>
        <w:ind w:firstLine="482" w:firstLineChars="200"/>
        <w:jc w:val="center"/>
        <w:rPr>
          <w:rFonts w:hint="eastAsia" w:ascii="仿宋" w:hAnsi="仿宋" w:eastAsia="仿宋" w:cs="仿宋"/>
          <w:b/>
          <w:bCs/>
          <w:sz w:val="24"/>
        </w:rPr>
      </w:pPr>
    </w:p>
    <w:p w14:paraId="7403BF19">
      <w:pPr>
        <w:spacing w:line="460" w:lineRule="exact"/>
        <w:ind w:firstLine="482" w:firstLineChars="200"/>
        <w:jc w:val="center"/>
        <w:rPr>
          <w:rFonts w:hint="eastAsia" w:ascii="仿宋" w:hAnsi="仿宋" w:eastAsia="仿宋" w:cs="仿宋"/>
          <w:b/>
          <w:bCs/>
          <w:sz w:val="24"/>
        </w:rPr>
      </w:pPr>
    </w:p>
    <w:p w14:paraId="59710ADB">
      <w:pPr>
        <w:spacing w:line="46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9）</w:t>
      </w:r>
      <w:r>
        <w:rPr>
          <w:rFonts w:hint="eastAsia" w:ascii="仿宋" w:hAnsi="仿宋" w:eastAsia="仿宋" w:cs="仿宋"/>
          <w:b/>
          <w:bCs/>
          <w:sz w:val="24"/>
        </w:rPr>
        <w:t>供应商认为可以证明其能力或业绩的其他材料</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2F7BD470">
      <w:pPr>
        <w:spacing w:line="460" w:lineRule="exact"/>
        <w:jc w:val="both"/>
        <w:rPr>
          <w:rFonts w:ascii="仿宋" w:hAnsi="仿宋" w:eastAsia="仿宋"/>
          <w:b/>
          <w:bCs/>
          <w:sz w:val="24"/>
          <w:szCs w:val="24"/>
        </w:rPr>
      </w:pPr>
      <w:r>
        <w:rPr>
          <w:rFonts w:hint="eastAsia" w:ascii="仿宋" w:hAnsi="仿宋" w:eastAsia="仿宋" w:cs="仿宋"/>
          <w:b/>
          <w:sz w:val="24"/>
        </w:rPr>
        <w:br w:type="page"/>
      </w:r>
      <w:r>
        <w:rPr>
          <w:rFonts w:hint="eastAsia" w:ascii="仿宋" w:hAnsi="仿宋" w:eastAsia="仿宋" w:cs="仿宋"/>
          <w:b/>
          <w:bCs/>
          <w:sz w:val="24"/>
          <w:szCs w:val="24"/>
        </w:rPr>
        <w:t>（三）报价封面格式：</w:t>
      </w:r>
    </w:p>
    <w:p w14:paraId="34E09057">
      <w:pPr>
        <w:autoSpaceDE w:val="0"/>
        <w:autoSpaceDN w:val="0"/>
        <w:adjustRightInd w:val="0"/>
        <w:spacing w:line="540" w:lineRule="exact"/>
        <w:jc w:val="center"/>
        <w:rPr>
          <w:rFonts w:ascii="仿宋" w:hAnsi="仿宋" w:eastAsia="仿宋"/>
          <w:b/>
          <w:bCs/>
          <w:color w:val="000000"/>
          <w:sz w:val="30"/>
          <w:szCs w:val="30"/>
        </w:rPr>
      </w:pPr>
    </w:p>
    <w:p w14:paraId="26B0C3C2">
      <w:pPr>
        <w:autoSpaceDE w:val="0"/>
        <w:autoSpaceDN w:val="0"/>
        <w:adjustRightInd w:val="0"/>
        <w:spacing w:line="540" w:lineRule="exact"/>
        <w:jc w:val="center"/>
        <w:rPr>
          <w:rFonts w:ascii="仿宋" w:hAnsi="仿宋" w:eastAsia="仿宋"/>
          <w:b/>
          <w:bCs/>
          <w:color w:val="000000"/>
          <w:sz w:val="30"/>
          <w:szCs w:val="30"/>
        </w:rPr>
      </w:pPr>
    </w:p>
    <w:p w14:paraId="75102C08">
      <w:pPr>
        <w:autoSpaceDE w:val="0"/>
        <w:autoSpaceDN w:val="0"/>
        <w:adjustRightInd w:val="0"/>
        <w:spacing w:line="540" w:lineRule="exact"/>
        <w:jc w:val="center"/>
        <w:rPr>
          <w:rFonts w:ascii="仿宋" w:hAnsi="仿宋" w:eastAsia="仿宋"/>
          <w:b/>
          <w:bCs/>
          <w:sz w:val="36"/>
          <w:szCs w:val="36"/>
          <w:lang w:val="zh-CN"/>
        </w:rPr>
      </w:pPr>
    </w:p>
    <w:p w14:paraId="419B7BB9">
      <w:pPr>
        <w:autoSpaceDE w:val="0"/>
        <w:autoSpaceDN w:val="0"/>
        <w:adjustRightInd w:val="0"/>
        <w:spacing w:line="540" w:lineRule="exact"/>
        <w:jc w:val="center"/>
        <w:rPr>
          <w:rFonts w:ascii="仿宋" w:hAnsi="仿宋" w:eastAsia="仿宋"/>
          <w:b/>
          <w:bCs/>
          <w:sz w:val="36"/>
          <w:szCs w:val="36"/>
          <w:lang w:val="zh-CN"/>
        </w:rPr>
      </w:pPr>
    </w:p>
    <w:p w14:paraId="78600467">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湖州市食品药品检验研究院食品药品检验仪器设备采购项目</w:t>
      </w:r>
    </w:p>
    <w:p w14:paraId="7E7681AC">
      <w:pPr>
        <w:adjustRightInd w:val="0"/>
        <w:snapToGrid w:val="0"/>
        <w:jc w:val="center"/>
        <w:rPr>
          <w:rFonts w:ascii="仿宋" w:hAnsi="仿宋" w:eastAsia="仿宋"/>
          <w:b/>
          <w:bCs/>
          <w:sz w:val="33"/>
          <w:szCs w:val="33"/>
        </w:rPr>
      </w:pPr>
    </w:p>
    <w:p w14:paraId="7118B8D7">
      <w:pPr>
        <w:adjustRightInd w:val="0"/>
        <w:snapToGrid w:val="0"/>
        <w:spacing w:line="360" w:lineRule="auto"/>
        <w:jc w:val="center"/>
        <w:rPr>
          <w:rFonts w:ascii="仿宋" w:hAnsi="仿宋" w:eastAsia="仿宋"/>
          <w:sz w:val="33"/>
          <w:szCs w:val="33"/>
        </w:rPr>
      </w:pPr>
    </w:p>
    <w:p w14:paraId="1FE15756">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报价文件</w:t>
      </w:r>
    </w:p>
    <w:p w14:paraId="4D8CE63C">
      <w:pPr>
        <w:adjustRightInd w:val="0"/>
        <w:snapToGrid w:val="0"/>
        <w:spacing w:line="500" w:lineRule="exact"/>
        <w:ind w:firstLine="1274" w:firstLineChars="455"/>
        <w:rPr>
          <w:rFonts w:ascii="仿宋" w:hAnsi="仿宋" w:eastAsia="仿宋"/>
        </w:rPr>
      </w:pPr>
    </w:p>
    <w:p w14:paraId="5CC41CE3">
      <w:pPr>
        <w:adjustRightInd w:val="0"/>
        <w:snapToGrid w:val="0"/>
        <w:spacing w:line="500" w:lineRule="exact"/>
        <w:ind w:firstLine="1274" w:firstLineChars="455"/>
        <w:rPr>
          <w:rFonts w:ascii="仿宋" w:hAnsi="仿宋" w:eastAsia="仿宋"/>
        </w:rPr>
      </w:pPr>
    </w:p>
    <w:p w14:paraId="1900FBA4">
      <w:pPr>
        <w:adjustRightInd w:val="0"/>
        <w:snapToGrid w:val="0"/>
        <w:spacing w:line="500" w:lineRule="exact"/>
        <w:ind w:firstLine="1274" w:firstLineChars="455"/>
        <w:rPr>
          <w:rFonts w:ascii="仿宋" w:hAnsi="仿宋" w:eastAsia="仿宋"/>
        </w:rPr>
      </w:pPr>
    </w:p>
    <w:p w14:paraId="7FCB7DBD">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77319FE2">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5F7F986D">
      <w:pPr>
        <w:adjustRightInd w:val="0"/>
        <w:snapToGrid w:val="0"/>
        <w:spacing w:before="120" w:beforeLines="50" w:after="120" w:afterLines="50" w:line="500" w:lineRule="exact"/>
        <w:ind w:firstLine="1120" w:firstLineChars="400"/>
        <w:rPr>
          <w:rFonts w:hint="default" w:ascii="仿宋" w:hAnsi="仿宋" w:eastAsia="仿宋" w:cs="仿宋"/>
          <w:lang w:val="en-US" w:eastAsia="zh-CN"/>
        </w:rPr>
      </w:pPr>
      <w:r>
        <w:rPr>
          <w:rFonts w:hint="eastAsia" w:ascii="仿宋" w:hAnsi="仿宋" w:eastAsia="仿宋" w:cs="仿宋"/>
          <w:lang w:val="en-US" w:eastAsia="zh-CN"/>
        </w:rPr>
        <w:t>标项编号：</w:t>
      </w:r>
    </w:p>
    <w:p w14:paraId="3CF8FB00">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73D62E2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3D4FAC0D">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75285314">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年月日</w:t>
      </w:r>
    </w:p>
    <w:p w14:paraId="477F0AC0">
      <w:pPr>
        <w:autoSpaceDE w:val="0"/>
        <w:autoSpaceDN w:val="0"/>
        <w:adjustRightInd w:val="0"/>
        <w:spacing w:line="540" w:lineRule="exact"/>
        <w:jc w:val="center"/>
        <w:rPr>
          <w:rFonts w:ascii="仿宋" w:hAnsi="仿宋" w:eastAsia="仿宋"/>
          <w:b/>
          <w:bCs/>
          <w:sz w:val="36"/>
          <w:szCs w:val="36"/>
          <w:lang w:val="zh-CN"/>
        </w:rPr>
      </w:pPr>
    </w:p>
    <w:p w14:paraId="01FB52AC">
      <w:pPr>
        <w:spacing w:line="360" w:lineRule="auto"/>
        <w:ind w:right="560" w:rightChars="200"/>
        <w:rPr>
          <w:rFonts w:ascii="仿宋" w:hAnsi="仿宋" w:eastAsia="仿宋"/>
          <w:b/>
          <w:bCs/>
          <w:sz w:val="24"/>
          <w:szCs w:val="24"/>
        </w:rPr>
      </w:pPr>
    </w:p>
    <w:p w14:paraId="61C64909">
      <w:pPr>
        <w:snapToGrid w:val="0"/>
        <w:spacing w:before="120" w:beforeLines="50" w:after="50"/>
        <w:rPr>
          <w:rFonts w:ascii="仿宋" w:hAnsi="仿宋" w:eastAsia="仿宋"/>
          <w:color w:val="000000"/>
          <w:sz w:val="24"/>
          <w:szCs w:val="24"/>
        </w:rPr>
      </w:pPr>
    </w:p>
    <w:p w14:paraId="7B12E1DF">
      <w:pPr>
        <w:snapToGrid w:val="0"/>
        <w:spacing w:before="120" w:beforeLines="50" w:after="50"/>
        <w:rPr>
          <w:rFonts w:ascii="仿宋" w:hAnsi="仿宋" w:eastAsia="仿宋"/>
          <w:color w:val="000000"/>
          <w:sz w:val="24"/>
          <w:szCs w:val="24"/>
        </w:rPr>
      </w:pPr>
    </w:p>
    <w:p w14:paraId="45C39F3D">
      <w:pPr>
        <w:snapToGrid w:val="0"/>
        <w:spacing w:before="120" w:beforeLines="50" w:after="50"/>
        <w:rPr>
          <w:rFonts w:ascii="仿宋" w:hAnsi="仿宋" w:eastAsia="仿宋"/>
          <w:color w:val="000000"/>
          <w:sz w:val="24"/>
          <w:szCs w:val="24"/>
        </w:rPr>
      </w:pPr>
    </w:p>
    <w:p w14:paraId="6ABC9DF0">
      <w:pPr>
        <w:rPr>
          <w:rFonts w:ascii="仿宋" w:hAnsi="仿宋" w:eastAsia="仿宋" w:cs="仿宋"/>
          <w:b/>
          <w:bCs/>
          <w:color w:val="000000"/>
          <w:sz w:val="24"/>
          <w:szCs w:val="24"/>
        </w:rPr>
      </w:pPr>
      <w:bookmarkStart w:id="353" w:name="_Toc7028"/>
      <w:r>
        <w:rPr>
          <w:rFonts w:ascii="仿宋" w:hAnsi="仿宋" w:eastAsia="仿宋" w:cs="仿宋"/>
          <w:b/>
          <w:bCs/>
          <w:color w:val="000000"/>
          <w:sz w:val="24"/>
          <w:szCs w:val="24"/>
        </w:rPr>
        <w:br w:type="page"/>
      </w:r>
    </w:p>
    <w:p w14:paraId="31E5C5D9">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报价文件：</w:t>
      </w:r>
      <w:bookmarkEnd w:id="353"/>
    </w:p>
    <w:p w14:paraId="437CF295">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）投标函；</w:t>
      </w:r>
    </w:p>
    <w:p w14:paraId="76BB87CA">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）开标一览表；</w:t>
      </w:r>
    </w:p>
    <w:p w14:paraId="75724A20">
      <w:pPr>
        <w:snapToGrid w:val="0"/>
        <w:spacing w:line="460" w:lineRule="atLeast"/>
        <w:ind w:firstLine="480" w:firstLineChars="200"/>
        <w:jc w:val="left"/>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报价明细表；</w:t>
      </w:r>
    </w:p>
    <w:p w14:paraId="48089EE6">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招标代理费承诺函；</w:t>
      </w:r>
    </w:p>
    <w:p w14:paraId="24017D01">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）中小企业声明函（如有）；</w:t>
      </w:r>
    </w:p>
    <w:p w14:paraId="0FC00FED">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）监狱企业声明函（如有）；</w:t>
      </w:r>
    </w:p>
    <w:p w14:paraId="4264EC06">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）残疾人福利性单位声明函（如有）；</w:t>
      </w:r>
    </w:p>
    <w:p w14:paraId="704EA872">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供应商针对报价需要说明的其他文件和说明（格式自拟）。</w:t>
      </w:r>
    </w:p>
    <w:p w14:paraId="0D30E41E">
      <w:pPr>
        <w:pStyle w:val="13"/>
        <w:spacing w:line="400" w:lineRule="exact"/>
        <w:ind w:firstLine="374" w:firstLineChars="156"/>
        <w:jc w:val="center"/>
        <w:rPr>
          <w:rFonts w:ascii="仿宋" w:hAnsi="仿宋" w:eastAsia="仿宋"/>
          <w:sz w:val="24"/>
          <w:szCs w:val="24"/>
        </w:rPr>
      </w:pPr>
    </w:p>
    <w:p w14:paraId="3B82CC8A">
      <w:pPr>
        <w:snapToGrid w:val="0"/>
        <w:spacing w:before="120" w:beforeLines="50" w:after="50"/>
        <w:rPr>
          <w:rFonts w:ascii="仿宋" w:hAnsi="仿宋" w:eastAsia="仿宋"/>
          <w:color w:val="000000"/>
          <w:sz w:val="24"/>
          <w:szCs w:val="24"/>
        </w:rPr>
      </w:pPr>
    </w:p>
    <w:p w14:paraId="76E21F8B">
      <w:pPr>
        <w:snapToGrid w:val="0"/>
        <w:spacing w:before="120" w:beforeLines="50" w:after="50"/>
        <w:rPr>
          <w:rFonts w:ascii="仿宋" w:hAnsi="仿宋" w:eastAsia="仿宋"/>
          <w:color w:val="000000"/>
          <w:sz w:val="24"/>
          <w:szCs w:val="24"/>
        </w:rPr>
      </w:pPr>
    </w:p>
    <w:p w14:paraId="74608406">
      <w:pPr>
        <w:snapToGrid w:val="0"/>
        <w:spacing w:before="120" w:beforeLines="50" w:after="50"/>
        <w:rPr>
          <w:rFonts w:ascii="仿宋" w:hAnsi="仿宋" w:eastAsia="仿宋"/>
          <w:b/>
          <w:bCs/>
          <w:color w:val="000000"/>
          <w:sz w:val="24"/>
          <w:szCs w:val="24"/>
        </w:rPr>
      </w:pPr>
      <w:r>
        <w:rPr>
          <w:rFonts w:ascii="仿宋" w:hAnsi="仿宋" w:eastAsia="仿宋"/>
          <w:b/>
          <w:bCs/>
          <w:sz w:val="24"/>
          <w:szCs w:val="24"/>
        </w:rPr>
        <w:br w:type="page"/>
      </w:r>
      <w:r>
        <w:rPr>
          <w:rFonts w:hint="eastAsia" w:ascii="仿宋" w:hAnsi="仿宋" w:eastAsia="仿宋" w:cs="仿宋"/>
          <w:b/>
          <w:bCs/>
          <w:sz w:val="24"/>
          <w:szCs w:val="24"/>
        </w:rPr>
        <w:t>报价文件</w:t>
      </w:r>
      <w:r>
        <w:rPr>
          <w:rFonts w:hint="eastAsia" w:ascii="仿宋" w:hAnsi="仿宋" w:eastAsia="仿宋" w:cs="仿宋"/>
          <w:b/>
          <w:bCs/>
          <w:color w:val="000000"/>
          <w:sz w:val="24"/>
          <w:szCs w:val="24"/>
        </w:rPr>
        <w:t>格式：</w:t>
      </w:r>
    </w:p>
    <w:p w14:paraId="00ECFA1D">
      <w:pPr>
        <w:snapToGrid w:val="0"/>
        <w:spacing w:before="120" w:beforeLines="50" w:after="50"/>
        <w:jc w:val="center"/>
        <w:rPr>
          <w:rFonts w:ascii="仿宋" w:hAnsi="仿宋" w:eastAsia="仿宋"/>
          <w:b/>
          <w:bCs/>
          <w:sz w:val="28"/>
          <w:szCs w:val="28"/>
        </w:rPr>
      </w:pPr>
      <w:r>
        <w:rPr>
          <w:rFonts w:hint="eastAsia" w:ascii="仿宋" w:hAnsi="仿宋" w:eastAsia="仿宋" w:cs="仿宋"/>
          <w:b/>
          <w:bCs/>
          <w:sz w:val="28"/>
          <w:szCs w:val="28"/>
        </w:rPr>
        <w:t>一、投</w:t>
      </w:r>
      <w:r>
        <w:rPr>
          <w:rFonts w:ascii="仿宋" w:hAnsi="仿宋" w:eastAsia="仿宋" w:cs="仿宋"/>
          <w:b/>
          <w:bCs/>
          <w:sz w:val="28"/>
          <w:szCs w:val="28"/>
        </w:rPr>
        <w:t xml:space="preserve"> </w:t>
      </w:r>
      <w:r>
        <w:rPr>
          <w:rFonts w:hint="eastAsia" w:ascii="仿宋" w:hAnsi="仿宋" w:eastAsia="仿宋" w:cs="仿宋"/>
          <w:b/>
          <w:bCs/>
          <w:sz w:val="28"/>
          <w:szCs w:val="28"/>
        </w:rPr>
        <w:t>标</w:t>
      </w:r>
      <w:r>
        <w:rPr>
          <w:rFonts w:ascii="仿宋" w:hAnsi="仿宋" w:eastAsia="仿宋" w:cs="仿宋"/>
          <w:b/>
          <w:bCs/>
          <w:sz w:val="28"/>
          <w:szCs w:val="28"/>
        </w:rPr>
        <w:t xml:space="preserve"> </w:t>
      </w:r>
      <w:r>
        <w:rPr>
          <w:rFonts w:hint="eastAsia" w:ascii="仿宋" w:hAnsi="仿宋" w:eastAsia="仿宋" w:cs="仿宋"/>
          <w:b/>
          <w:bCs/>
          <w:sz w:val="28"/>
          <w:szCs w:val="28"/>
        </w:rPr>
        <w:t>函</w:t>
      </w:r>
    </w:p>
    <w:p w14:paraId="2B2C4642">
      <w:pPr>
        <w:pStyle w:val="27"/>
        <w:spacing w:before="295" w:after="295"/>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（招标采购单位名称）：</w:t>
      </w:r>
    </w:p>
    <w:p w14:paraId="1E8B0A50">
      <w:pPr>
        <w:pStyle w:val="27"/>
        <w:spacing w:before="295" w:after="295"/>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（供应商全称）授权</w:t>
      </w:r>
      <w:r>
        <w:rPr>
          <w:rFonts w:hint="eastAsia" w:ascii="仿宋" w:hAnsi="仿宋" w:eastAsia="仿宋" w:cs="仿宋"/>
          <w:sz w:val="24"/>
          <w:szCs w:val="24"/>
          <w:u w:val="single"/>
        </w:rPr>
        <w:t xml:space="preserve">               </w:t>
      </w:r>
      <w:r>
        <w:rPr>
          <w:rFonts w:hint="eastAsia" w:ascii="仿宋" w:hAnsi="仿宋" w:eastAsia="仿宋" w:cs="仿宋"/>
          <w:sz w:val="24"/>
          <w:szCs w:val="24"/>
        </w:rPr>
        <w:t>（授权代表名称）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（职务、职称）为授权代表，参加贵方组织的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（采购项目名称）（括号内填项目编号）采购的有关活动，并对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项目（采购项目名称）进行投标。为此：    </w:t>
      </w:r>
    </w:p>
    <w:p w14:paraId="7B64CB77">
      <w:pPr>
        <w:pStyle w:val="27"/>
        <w:spacing w:before="295" w:after="295"/>
        <w:rPr>
          <w:rFonts w:ascii="仿宋" w:hAnsi="仿宋" w:eastAsia="仿宋" w:cs="仿宋"/>
          <w:sz w:val="24"/>
          <w:szCs w:val="24"/>
        </w:rPr>
      </w:pPr>
      <w:r>
        <w:rPr>
          <w:rFonts w:hint="eastAsia" w:ascii="仿宋" w:hAnsi="仿宋" w:eastAsia="仿宋" w:cs="仿宋"/>
          <w:sz w:val="24"/>
          <w:szCs w:val="24"/>
        </w:rPr>
        <w:t>1、供应商须提供须知规定的全部投标文件。</w:t>
      </w:r>
    </w:p>
    <w:p w14:paraId="6529F8CF">
      <w:pPr>
        <w:pStyle w:val="27"/>
        <w:spacing w:before="295" w:after="295"/>
        <w:rPr>
          <w:rFonts w:ascii="仿宋" w:hAnsi="仿宋" w:eastAsia="仿宋" w:cs="仿宋"/>
          <w:sz w:val="24"/>
          <w:szCs w:val="24"/>
        </w:rPr>
      </w:pPr>
      <w:r>
        <w:rPr>
          <w:rFonts w:hint="eastAsia" w:ascii="仿宋" w:hAnsi="仿宋" w:eastAsia="仿宋" w:cs="仿宋"/>
          <w:sz w:val="24"/>
          <w:szCs w:val="24"/>
        </w:rPr>
        <w:t>2、保证遵守招标文件中的有关规定和收费标准。</w:t>
      </w:r>
    </w:p>
    <w:p w14:paraId="40F4F708">
      <w:pPr>
        <w:pStyle w:val="27"/>
        <w:spacing w:before="295" w:after="295"/>
        <w:rPr>
          <w:rFonts w:ascii="仿宋" w:hAnsi="仿宋" w:eastAsia="仿宋" w:cs="仿宋"/>
          <w:sz w:val="24"/>
          <w:szCs w:val="24"/>
        </w:rPr>
      </w:pPr>
      <w:r>
        <w:rPr>
          <w:rFonts w:hint="eastAsia" w:ascii="仿宋" w:hAnsi="仿宋" w:eastAsia="仿宋" w:cs="仿宋"/>
          <w:sz w:val="24"/>
          <w:szCs w:val="24"/>
        </w:rPr>
        <w:t>3、保证诚信地执行采购人、供应商双方所签的合同，并承担合同规定的责任义务。</w:t>
      </w:r>
    </w:p>
    <w:p w14:paraId="46D2F4DB">
      <w:pPr>
        <w:pStyle w:val="27"/>
        <w:spacing w:before="295" w:after="295"/>
        <w:rPr>
          <w:rFonts w:ascii="仿宋" w:hAnsi="仿宋" w:eastAsia="仿宋" w:cs="仿宋"/>
          <w:sz w:val="24"/>
          <w:szCs w:val="24"/>
        </w:rPr>
      </w:pPr>
      <w:r>
        <w:rPr>
          <w:rFonts w:hint="eastAsia" w:ascii="仿宋" w:hAnsi="仿宋" w:eastAsia="仿宋" w:cs="仿宋"/>
          <w:sz w:val="24"/>
          <w:szCs w:val="24"/>
        </w:rPr>
        <w:t>4、供应商已详细审查全部招标文件，包括招标文件补充文件（如果有的话）。我方完全理解并同意放弃对这方面有不明及误解的权力。如果招标文件有相互矛盾之处，我方同意按采购人的理解处理。</w:t>
      </w:r>
    </w:p>
    <w:p w14:paraId="3CD4CD71">
      <w:pPr>
        <w:pStyle w:val="27"/>
        <w:spacing w:before="295" w:after="295"/>
        <w:rPr>
          <w:rFonts w:ascii="仿宋" w:hAnsi="仿宋" w:eastAsia="仿宋" w:cs="仿宋"/>
          <w:sz w:val="24"/>
          <w:szCs w:val="24"/>
        </w:rPr>
      </w:pPr>
      <w:r>
        <w:rPr>
          <w:rFonts w:hint="eastAsia" w:ascii="仿宋" w:hAnsi="仿宋" w:eastAsia="仿宋" w:cs="仿宋"/>
          <w:sz w:val="24"/>
          <w:szCs w:val="24"/>
        </w:rPr>
        <w:t>5、利益冲突：近三年内直至目前，我公司与本项目的采购人、采购机构没有任何的隶属关系。</w:t>
      </w:r>
    </w:p>
    <w:p w14:paraId="453A8714">
      <w:pPr>
        <w:pStyle w:val="27"/>
        <w:spacing w:before="295" w:after="295"/>
        <w:rPr>
          <w:rFonts w:ascii="仿宋" w:hAnsi="仿宋" w:eastAsia="仿宋" w:cs="仿宋"/>
          <w:sz w:val="24"/>
          <w:szCs w:val="24"/>
        </w:rPr>
      </w:pPr>
      <w:r>
        <w:rPr>
          <w:rFonts w:hint="eastAsia" w:ascii="仿宋" w:hAnsi="仿宋" w:eastAsia="仿宋" w:cs="仿宋"/>
          <w:sz w:val="24"/>
          <w:szCs w:val="24"/>
        </w:rPr>
        <w:t>6、我公司没有被本项目所在地的政府采购管理部门限制参加报价。</w:t>
      </w:r>
    </w:p>
    <w:p w14:paraId="7CA29487">
      <w:pPr>
        <w:pStyle w:val="27"/>
        <w:spacing w:before="295" w:after="295"/>
        <w:rPr>
          <w:rFonts w:ascii="仿宋" w:hAnsi="仿宋" w:eastAsia="仿宋" w:cs="仿宋"/>
          <w:sz w:val="24"/>
          <w:szCs w:val="24"/>
        </w:rPr>
      </w:pPr>
      <w:r>
        <w:rPr>
          <w:rFonts w:hint="eastAsia" w:ascii="仿宋" w:hAnsi="仿宋" w:eastAsia="仿宋" w:cs="仿宋"/>
          <w:sz w:val="24"/>
          <w:szCs w:val="24"/>
        </w:rPr>
        <w:t>7、愿意向贵方提供任何与该项报价有关的数据、情况和技术资料，完全理解贵方不一定接受最低价的报价或收到的任何报价。</w:t>
      </w:r>
    </w:p>
    <w:p w14:paraId="72D46B32">
      <w:pPr>
        <w:pStyle w:val="27"/>
        <w:spacing w:before="295" w:after="295"/>
        <w:rPr>
          <w:rFonts w:ascii="仿宋" w:hAnsi="仿宋" w:eastAsia="仿宋" w:cs="仿宋"/>
          <w:sz w:val="24"/>
          <w:szCs w:val="24"/>
        </w:rPr>
      </w:pPr>
      <w:r>
        <w:rPr>
          <w:rFonts w:hint="eastAsia" w:ascii="仿宋" w:hAnsi="仿宋" w:eastAsia="仿宋" w:cs="仿宋"/>
          <w:sz w:val="24"/>
          <w:szCs w:val="24"/>
        </w:rPr>
        <w:t>8、本报价文件自报价之日起90天内有效。</w:t>
      </w:r>
    </w:p>
    <w:p w14:paraId="32F95392">
      <w:pPr>
        <w:pStyle w:val="27"/>
        <w:spacing w:before="295" w:after="295"/>
        <w:rPr>
          <w:rFonts w:ascii="仿宋" w:hAnsi="仿宋" w:eastAsia="仿宋" w:cs="仿宋"/>
          <w:sz w:val="24"/>
          <w:szCs w:val="24"/>
        </w:rPr>
      </w:pPr>
      <w:r>
        <w:rPr>
          <w:rFonts w:hint="eastAsia" w:ascii="仿宋" w:hAnsi="仿宋" w:eastAsia="仿宋" w:cs="仿宋"/>
          <w:sz w:val="24"/>
          <w:szCs w:val="24"/>
        </w:rPr>
        <w:t>9、兹证明上述声明是真实的、正确的，并提供了全部能提供的资料和数据，我们同意遵照贵方要求出示有关证明文件。</w:t>
      </w:r>
    </w:p>
    <w:p w14:paraId="3BC2AB8E">
      <w:pPr>
        <w:pStyle w:val="27"/>
        <w:spacing w:before="295" w:after="295"/>
        <w:rPr>
          <w:rFonts w:ascii="仿宋" w:hAnsi="仿宋" w:eastAsia="仿宋" w:cs="仿宋"/>
          <w:sz w:val="24"/>
          <w:szCs w:val="24"/>
        </w:rPr>
      </w:pPr>
      <w:r>
        <w:rPr>
          <w:rFonts w:hint="eastAsia" w:ascii="仿宋" w:hAnsi="仿宋" w:eastAsia="仿宋" w:cs="仿宋"/>
          <w:sz w:val="24"/>
          <w:szCs w:val="24"/>
        </w:rPr>
        <w:t>以上事项如有虚假或隐瞒，我方愿意承担一切后果，并不再寻求任何旨在减轻或免除法律责任的辩解。</w:t>
      </w:r>
    </w:p>
    <w:p w14:paraId="4A48D177">
      <w:pPr>
        <w:pStyle w:val="27"/>
        <w:spacing w:before="295" w:after="295"/>
        <w:ind w:firstLine="3600" w:firstLineChars="1500"/>
        <w:rPr>
          <w:rFonts w:ascii="仿宋" w:hAnsi="仿宋" w:eastAsia="仿宋" w:cs="仿宋"/>
          <w:sz w:val="24"/>
          <w:szCs w:val="24"/>
        </w:rPr>
      </w:pPr>
      <w:r>
        <w:rPr>
          <w:rFonts w:hint="eastAsia" w:ascii="仿宋" w:hAnsi="仿宋" w:eastAsia="仿宋" w:cs="仿宋"/>
          <w:sz w:val="24"/>
          <w:szCs w:val="24"/>
        </w:rPr>
        <w:t>法定代表人或授权人（签字或盖章）：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0422BCB">
      <w:pPr>
        <w:pStyle w:val="27"/>
        <w:spacing w:before="295" w:after="295"/>
        <w:ind w:firstLine="3600" w:firstLineChars="1500"/>
        <w:rPr>
          <w:rFonts w:ascii="仿宋" w:hAnsi="仿宋" w:eastAsia="仿宋" w:cs="仿宋"/>
          <w:sz w:val="24"/>
          <w:szCs w:val="24"/>
          <w:u w:val="single"/>
        </w:rPr>
      </w:pPr>
      <w:r>
        <w:rPr>
          <w:rFonts w:hint="eastAsia" w:ascii="仿宋" w:hAnsi="仿宋" w:eastAsia="仿宋" w:cs="仿宋"/>
          <w:sz w:val="24"/>
          <w:szCs w:val="24"/>
        </w:rPr>
        <w:t xml:space="preserve">供应商全称（盖章）： </w:t>
      </w:r>
      <w:r>
        <w:rPr>
          <w:rFonts w:hint="eastAsia" w:ascii="仿宋" w:hAnsi="仿宋" w:eastAsia="仿宋" w:cs="仿宋"/>
          <w:sz w:val="24"/>
          <w:szCs w:val="24"/>
          <w:u w:val="single"/>
        </w:rPr>
        <w:t xml:space="preserve">              </w:t>
      </w:r>
    </w:p>
    <w:p w14:paraId="4A91BB64">
      <w:pPr>
        <w:snapToGrid w:val="0"/>
        <w:spacing w:line="360" w:lineRule="auto"/>
        <w:ind w:firstLine="3600" w:firstLineChars="1500"/>
        <w:rPr>
          <w:rFonts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pacing w:val="20"/>
          <w:sz w:val="24"/>
          <w:szCs w:val="24"/>
          <w:u w:val="single"/>
        </w:rPr>
        <w:t xml:space="preserve">        </w:t>
      </w:r>
    </w:p>
    <w:p w14:paraId="0873B7B4">
      <w:pPr>
        <w:pStyle w:val="27"/>
        <w:spacing w:before="295" w:after="295"/>
        <w:ind w:firstLine="3150" w:firstLineChars="1500"/>
        <w:rPr>
          <w:rFonts w:ascii="仿宋" w:hAnsi="仿宋" w:eastAsia="仿宋" w:cs="Times New Roman"/>
        </w:rPr>
      </w:pPr>
    </w:p>
    <w:p w14:paraId="210D70C6">
      <w:pPr>
        <w:pStyle w:val="27"/>
        <w:spacing w:before="295" w:after="295"/>
        <w:rPr>
          <w:rFonts w:ascii="仿宋" w:hAnsi="仿宋" w:eastAsia="仿宋" w:cs="Times New Roman"/>
        </w:rPr>
      </w:pPr>
    </w:p>
    <w:p w14:paraId="6E8C0E9B">
      <w:pPr>
        <w:spacing w:line="360" w:lineRule="auto"/>
        <w:ind w:right="560" w:rightChars="200"/>
        <w:rPr>
          <w:rFonts w:ascii="仿宋" w:hAnsi="仿宋" w:eastAsia="仿宋"/>
          <w:b/>
          <w:bCs/>
          <w:sz w:val="24"/>
          <w:szCs w:val="24"/>
        </w:rPr>
        <w:sectPr>
          <w:headerReference r:id="rId3" w:type="default"/>
          <w:footerReference r:id="rId4" w:type="default"/>
          <w:pgSz w:w="11907" w:h="16840"/>
          <w:pgMar w:top="1247" w:right="1021" w:bottom="1247" w:left="1021" w:header="794" w:footer="567" w:gutter="0"/>
          <w:pgNumType w:fmt="numberInDash" w:start="1"/>
          <w:cols w:space="720" w:num="1"/>
          <w:docGrid w:linePitch="381" w:charSpace="0"/>
        </w:sectPr>
      </w:pPr>
    </w:p>
    <w:p w14:paraId="3ACF261B">
      <w:pPr>
        <w:snapToGrid w:val="0"/>
        <w:spacing w:before="156" w:beforeLines="50" w:after="50"/>
        <w:jc w:val="center"/>
        <w:rPr>
          <w:rFonts w:ascii="仿宋" w:hAnsi="仿宋" w:eastAsia="仿宋"/>
          <w:b/>
          <w:bCs/>
          <w:sz w:val="28"/>
          <w:szCs w:val="28"/>
        </w:rPr>
      </w:pPr>
      <w:r>
        <w:rPr>
          <w:rFonts w:hint="eastAsia" w:ascii="仿宋" w:hAnsi="仿宋" w:eastAsia="仿宋" w:cs="仿宋"/>
          <w:b/>
          <w:bCs/>
          <w:sz w:val="28"/>
          <w:szCs w:val="28"/>
        </w:rPr>
        <w:t>二、开标一览表</w:t>
      </w:r>
    </w:p>
    <w:p w14:paraId="02FD5FAE">
      <w:pPr>
        <w:snapToGrid w:val="0"/>
        <w:spacing w:before="50" w:after="50"/>
        <w:jc w:val="center"/>
        <w:rPr>
          <w:rFonts w:ascii="仿宋" w:hAnsi="仿宋" w:eastAsia="仿宋"/>
          <w:b/>
          <w:bCs/>
          <w:color w:val="000000"/>
          <w:sz w:val="24"/>
          <w:szCs w:val="24"/>
        </w:rPr>
      </w:pPr>
    </w:p>
    <w:p w14:paraId="3DABE179">
      <w:pPr>
        <w:spacing w:line="500" w:lineRule="exact"/>
        <w:rPr>
          <w:rFonts w:hint="eastAsia" w:ascii="仿宋" w:hAnsi="仿宋" w:eastAsia="仿宋" w:cs="仿宋"/>
          <w:sz w:val="24"/>
        </w:rPr>
      </w:pPr>
      <w:r>
        <w:rPr>
          <w:rFonts w:hint="eastAsia" w:ascii="仿宋" w:hAnsi="仿宋" w:eastAsia="仿宋" w:cs="仿宋"/>
          <w:sz w:val="24"/>
        </w:rPr>
        <w:t>项目编号：</w:t>
      </w:r>
    </w:p>
    <w:p w14:paraId="612B7307">
      <w:pPr>
        <w:spacing w:line="500" w:lineRule="exact"/>
        <w:rPr>
          <w:rFonts w:ascii="仿宋" w:hAnsi="仿宋" w:eastAsia="仿宋" w:cs="仿宋"/>
          <w:sz w:val="24"/>
        </w:rPr>
      </w:pPr>
      <w:r>
        <w:rPr>
          <w:rFonts w:hint="eastAsia" w:ascii="仿宋" w:hAnsi="仿宋" w:eastAsia="仿宋" w:cs="仿宋"/>
          <w:sz w:val="24"/>
          <w:lang w:val="en-US" w:eastAsia="zh-CN"/>
        </w:rPr>
        <w:t>项目名称：</w:t>
      </w:r>
      <w:r>
        <w:rPr>
          <w:rFonts w:hint="eastAsia" w:ascii="仿宋" w:hAnsi="仿宋" w:eastAsia="仿宋" w:cs="仿宋"/>
          <w:sz w:val="24"/>
        </w:rPr>
        <w:t xml:space="preserve">   </w:t>
      </w:r>
    </w:p>
    <w:tbl>
      <w:tblPr>
        <w:tblStyle w:val="47"/>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7"/>
        <w:gridCol w:w="5342"/>
      </w:tblGrid>
      <w:tr w14:paraId="7312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3397" w:type="dxa"/>
            <w:tcBorders>
              <w:right w:val="single" w:color="auto" w:sz="4" w:space="0"/>
            </w:tcBorders>
            <w:noWrap w:val="0"/>
            <w:vAlign w:val="center"/>
          </w:tcPr>
          <w:p w14:paraId="48F281E5">
            <w:pPr>
              <w:pStyle w:val="152"/>
              <w:jc w:val="center"/>
              <w:rPr>
                <w:rFonts w:ascii="仿宋" w:hAnsi="仿宋" w:eastAsia="仿宋" w:cs="仿宋"/>
                <w:sz w:val="24"/>
                <w:lang w:val="en-US"/>
              </w:rPr>
            </w:pPr>
            <w:r>
              <w:rPr>
                <w:rFonts w:hint="eastAsia" w:ascii="仿宋" w:hAnsi="仿宋" w:eastAsia="仿宋" w:cs="仿宋"/>
                <w:sz w:val="24"/>
                <w:lang w:val="en-US"/>
              </w:rPr>
              <w:t>参加标项序号</w:t>
            </w:r>
          </w:p>
        </w:tc>
        <w:tc>
          <w:tcPr>
            <w:tcW w:w="5342" w:type="dxa"/>
            <w:tcBorders>
              <w:left w:val="single" w:color="auto" w:sz="4" w:space="0"/>
            </w:tcBorders>
            <w:noWrap w:val="0"/>
            <w:vAlign w:val="center"/>
          </w:tcPr>
          <w:p w14:paraId="36A1C0EE">
            <w:pPr>
              <w:pStyle w:val="152"/>
              <w:jc w:val="center"/>
              <w:rPr>
                <w:rFonts w:ascii="仿宋" w:hAnsi="仿宋" w:eastAsia="仿宋" w:cs="仿宋"/>
                <w:sz w:val="24"/>
                <w:lang w:val="en-US"/>
              </w:rPr>
            </w:pPr>
          </w:p>
        </w:tc>
      </w:tr>
      <w:tr w14:paraId="7497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jc w:val="center"/>
        </w:trPr>
        <w:tc>
          <w:tcPr>
            <w:tcW w:w="3397" w:type="dxa"/>
            <w:tcBorders>
              <w:right w:val="single" w:color="auto" w:sz="4" w:space="0"/>
            </w:tcBorders>
            <w:shd w:val="clear" w:color="auto" w:fill="auto"/>
            <w:noWrap w:val="0"/>
            <w:vAlign w:val="center"/>
          </w:tcPr>
          <w:p w14:paraId="1286C482">
            <w:pPr>
              <w:adjustRightInd w:val="0"/>
              <w:snapToGrid w:val="0"/>
              <w:spacing w:line="440" w:lineRule="exact"/>
              <w:jc w:val="center"/>
              <w:rPr>
                <w:rFonts w:hint="eastAsia" w:ascii="仿宋" w:hAnsi="仿宋" w:eastAsia="仿宋" w:cs="仿宋"/>
                <w:kern w:val="2"/>
                <w:sz w:val="24"/>
                <w:szCs w:val="28"/>
                <w:lang w:val="en-US" w:eastAsia="zh-CN" w:bidi="ar-SA"/>
              </w:rPr>
            </w:pPr>
            <w:r>
              <w:rPr>
                <w:rFonts w:hint="eastAsia" w:ascii="仿宋" w:hAnsi="仿宋" w:eastAsia="仿宋" w:cs="仿宋"/>
                <w:b/>
                <w:sz w:val="24"/>
              </w:rPr>
              <w:t>投标报价（人民币）</w:t>
            </w:r>
          </w:p>
        </w:tc>
        <w:tc>
          <w:tcPr>
            <w:tcW w:w="5342" w:type="dxa"/>
            <w:tcBorders>
              <w:left w:val="single" w:color="auto" w:sz="4" w:space="0"/>
            </w:tcBorders>
            <w:shd w:val="clear" w:color="auto" w:fill="auto"/>
            <w:noWrap w:val="0"/>
            <w:vAlign w:val="center"/>
          </w:tcPr>
          <w:p w14:paraId="72D5DA7C">
            <w:pPr>
              <w:spacing w:line="560" w:lineRule="exact"/>
              <w:jc w:val="left"/>
              <w:rPr>
                <w:rFonts w:hint="eastAsia" w:ascii="仿宋" w:hAnsi="仿宋" w:eastAsia="仿宋" w:cs="仿宋"/>
                <w:sz w:val="22"/>
                <w:szCs w:val="22"/>
              </w:rPr>
            </w:pPr>
            <w:r>
              <w:rPr>
                <w:rFonts w:hint="eastAsia" w:ascii="仿宋" w:hAnsi="仿宋" w:eastAsia="仿宋" w:cs="仿宋"/>
                <w:sz w:val="22"/>
                <w:szCs w:val="22"/>
              </w:rPr>
              <w:t xml:space="preserve">大写：                </w:t>
            </w:r>
          </w:p>
          <w:p w14:paraId="6424D48E">
            <w:pPr>
              <w:adjustRightInd w:val="0"/>
              <w:snapToGrid w:val="0"/>
              <w:spacing w:line="440" w:lineRule="exact"/>
              <w:rPr>
                <w:rFonts w:hint="eastAsia" w:ascii="仿宋" w:hAnsi="仿宋" w:eastAsia="仿宋" w:cs="仿宋"/>
                <w:bCs/>
                <w:kern w:val="2"/>
                <w:sz w:val="24"/>
                <w:szCs w:val="28"/>
                <w:u w:val="single"/>
                <w:lang w:val="en-US" w:eastAsia="zh-CN" w:bidi="ar-SA"/>
              </w:rPr>
            </w:pPr>
            <w:r>
              <w:rPr>
                <w:rFonts w:hint="eastAsia" w:ascii="仿宋" w:hAnsi="仿宋" w:eastAsia="仿宋" w:cs="仿宋"/>
                <w:sz w:val="22"/>
                <w:szCs w:val="22"/>
              </w:rPr>
              <w:t>小写：</w:t>
            </w:r>
            <w:r>
              <w:rPr>
                <w:rFonts w:hint="eastAsia" w:ascii="仿宋" w:hAnsi="仿宋" w:eastAsia="仿宋" w:cs="仿宋"/>
                <w:sz w:val="22"/>
                <w:szCs w:val="22"/>
                <w:u w:val="single"/>
              </w:rPr>
              <w:t xml:space="preserve">             </w:t>
            </w:r>
            <w:r>
              <w:rPr>
                <w:rFonts w:hint="eastAsia" w:ascii="仿宋" w:hAnsi="仿宋" w:eastAsia="仿宋" w:cs="仿宋"/>
                <w:sz w:val="22"/>
                <w:szCs w:val="22"/>
              </w:rPr>
              <w:t>（元）</w:t>
            </w:r>
            <w:r>
              <w:rPr>
                <w:rFonts w:hint="eastAsia" w:ascii="仿宋" w:hAnsi="仿宋" w:eastAsia="仿宋" w:cs="仿宋"/>
                <w:sz w:val="24"/>
              </w:rPr>
              <w:t xml:space="preserve">                            </w:t>
            </w:r>
          </w:p>
        </w:tc>
      </w:tr>
    </w:tbl>
    <w:p w14:paraId="1BA8576A">
      <w:pPr>
        <w:spacing w:line="500" w:lineRule="exact"/>
        <w:rPr>
          <w:rFonts w:hint="eastAsia" w:ascii="仿宋" w:hAnsi="仿宋" w:eastAsia="仿宋" w:cs="仿宋"/>
          <w:sz w:val="24"/>
        </w:rPr>
      </w:pPr>
    </w:p>
    <w:p w14:paraId="46139408">
      <w:pPr>
        <w:spacing w:line="500" w:lineRule="exact"/>
        <w:ind w:firstLine="309"/>
        <w:rPr>
          <w:rFonts w:hint="eastAsia" w:ascii="仿宋" w:hAnsi="仿宋" w:eastAsia="仿宋" w:cs="仿宋"/>
          <w:b/>
          <w:sz w:val="24"/>
        </w:rPr>
      </w:pPr>
    </w:p>
    <w:p w14:paraId="19B2ECF9">
      <w:pPr>
        <w:spacing w:line="500" w:lineRule="exact"/>
        <w:ind w:firstLine="309"/>
        <w:rPr>
          <w:rFonts w:ascii="仿宋" w:hAnsi="仿宋" w:eastAsia="仿宋" w:cs="仿宋"/>
          <w:b/>
          <w:sz w:val="24"/>
        </w:rPr>
      </w:pPr>
      <w:r>
        <w:rPr>
          <w:rFonts w:hint="eastAsia" w:ascii="仿宋" w:hAnsi="仿宋" w:eastAsia="仿宋" w:cs="仿宋"/>
          <w:b/>
          <w:sz w:val="24"/>
        </w:rPr>
        <w:t>注：</w:t>
      </w:r>
    </w:p>
    <w:p w14:paraId="77E3AB09">
      <w:pPr>
        <w:spacing w:line="500" w:lineRule="exact"/>
        <w:ind w:firstLine="309"/>
        <w:rPr>
          <w:rFonts w:ascii="仿宋" w:hAnsi="仿宋" w:eastAsia="仿宋" w:cs="仿宋"/>
          <w:b/>
          <w:sz w:val="24"/>
        </w:rPr>
      </w:pPr>
      <w:r>
        <w:rPr>
          <w:rFonts w:hint="eastAsia" w:ascii="仿宋" w:hAnsi="仿宋" w:eastAsia="仿宋" w:cs="仿宋"/>
          <w:b/>
          <w:sz w:val="24"/>
        </w:rPr>
        <w:t>▲1、报价一经涂改，应在涂改处加盖单位公章或者由法定代表人或授权委托人签字或盖章，否则其投标作无效标处理。</w:t>
      </w:r>
    </w:p>
    <w:p w14:paraId="41E36EC8">
      <w:pPr>
        <w:spacing w:line="500" w:lineRule="exact"/>
        <w:ind w:firstLine="309"/>
        <w:rPr>
          <w:rFonts w:ascii="仿宋" w:hAnsi="仿宋" w:eastAsia="仿宋" w:cs="仿宋"/>
          <w:b/>
          <w:sz w:val="24"/>
        </w:rPr>
      </w:pPr>
      <w:r>
        <w:rPr>
          <w:rFonts w:hint="eastAsia" w:ascii="仿宋" w:hAnsi="仿宋" w:eastAsia="仿宋" w:cs="仿宋"/>
          <w:b/>
          <w:sz w:val="24"/>
        </w:rPr>
        <w:t>▲2、投标费用包括本招标项目全部工作内容的报价、人工费、购买及制作标书费、税费及其他一切费用。</w:t>
      </w:r>
    </w:p>
    <w:p w14:paraId="215197BF">
      <w:pPr>
        <w:spacing w:line="500" w:lineRule="exact"/>
        <w:ind w:firstLine="309"/>
        <w:rPr>
          <w:rFonts w:ascii="仿宋" w:hAnsi="仿宋" w:eastAsia="仿宋" w:cs="仿宋"/>
          <w:b/>
          <w:sz w:val="24"/>
        </w:rPr>
      </w:pPr>
      <w:r>
        <w:rPr>
          <w:rFonts w:hint="eastAsia" w:ascii="仿宋" w:hAnsi="仿宋" w:eastAsia="仿宋" w:cs="仿宋"/>
          <w:b/>
          <w:sz w:val="24"/>
        </w:rPr>
        <w:t>▲3、不提供此表格的将视为没有实质性响应招标文件。</w:t>
      </w:r>
    </w:p>
    <w:p w14:paraId="50062E75">
      <w:pPr>
        <w:snapToGrid w:val="0"/>
        <w:spacing w:before="50" w:after="50"/>
        <w:ind w:firstLine="480" w:firstLineChars="200"/>
        <w:rPr>
          <w:rFonts w:ascii="仿宋" w:hAnsi="仿宋" w:eastAsia="仿宋"/>
          <w:color w:val="FF0000"/>
          <w:sz w:val="24"/>
          <w:szCs w:val="24"/>
        </w:rPr>
      </w:pPr>
    </w:p>
    <w:p w14:paraId="47E3E842">
      <w:pPr>
        <w:snapToGrid w:val="0"/>
        <w:spacing w:before="50" w:after="50"/>
        <w:ind w:firstLine="480" w:firstLineChars="200"/>
        <w:rPr>
          <w:rFonts w:ascii="仿宋" w:hAnsi="仿宋" w:eastAsia="仿宋"/>
          <w:color w:val="FF0000"/>
          <w:sz w:val="24"/>
          <w:szCs w:val="24"/>
        </w:rPr>
      </w:pPr>
    </w:p>
    <w:p w14:paraId="19FAB037">
      <w:pPr>
        <w:spacing w:line="360" w:lineRule="auto"/>
        <w:ind w:right="560" w:rightChars="200"/>
        <w:rPr>
          <w:rFonts w:ascii="仿宋" w:hAnsi="仿宋" w:eastAsia="仿宋"/>
          <w:b/>
          <w:bCs/>
          <w:sz w:val="24"/>
          <w:szCs w:val="24"/>
        </w:rPr>
      </w:pPr>
    </w:p>
    <w:p w14:paraId="3115EEAC">
      <w:pPr>
        <w:spacing w:line="360" w:lineRule="auto"/>
        <w:ind w:right="560" w:rightChars="200"/>
        <w:rPr>
          <w:rFonts w:ascii="仿宋" w:hAnsi="仿宋" w:eastAsia="仿宋"/>
          <w:b/>
          <w:bCs/>
          <w:sz w:val="24"/>
          <w:szCs w:val="24"/>
        </w:rPr>
      </w:pPr>
    </w:p>
    <w:p w14:paraId="19F2EE7F">
      <w:pPr>
        <w:spacing w:line="360" w:lineRule="auto"/>
        <w:ind w:right="560" w:rightChars="200"/>
        <w:rPr>
          <w:rFonts w:ascii="仿宋" w:hAnsi="仿宋" w:eastAsia="仿宋"/>
          <w:b/>
          <w:bCs/>
          <w:sz w:val="24"/>
          <w:szCs w:val="24"/>
        </w:rPr>
      </w:pPr>
    </w:p>
    <w:p w14:paraId="39E50137">
      <w:pPr>
        <w:snapToGrid w:val="0"/>
        <w:spacing w:line="360" w:lineRule="auto"/>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591A874D">
      <w:pPr>
        <w:snapToGrid w:val="0"/>
        <w:spacing w:line="360" w:lineRule="auto"/>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31BF987D">
      <w:pPr>
        <w:snapToGrid w:val="0"/>
        <w:spacing w:line="360" w:lineRule="auto"/>
        <w:ind w:firstLine="4200" w:firstLineChars="1500"/>
        <w:rPr>
          <w:rFonts w:ascii="仿宋" w:hAnsi="仿宋" w:eastAsia="仿宋"/>
          <w:b/>
          <w:bCs/>
          <w:sz w:val="24"/>
          <w:szCs w:val="24"/>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1244B378">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sz w:val="28"/>
          <w:szCs w:val="28"/>
          <w:lang w:val="en-US" w:eastAsia="zh-CN"/>
        </w:rPr>
      </w:pPr>
      <w:r>
        <w:rPr>
          <w:rFonts w:ascii="仿宋" w:hAnsi="仿宋" w:eastAsia="仿宋"/>
          <w:b/>
          <w:bCs/>
          <w:color w:val="000000"/>
        </w:rPr>
        <w:br w:type="page"/>
      </w:r>
      <w:r>
        <w:rPr>
          <w:rFonts w:hint="eastAsia" w:ascii="仿宋" w:hAnsi="仿宋" w:eastAsia="仿宋" w:cs="仿宋"/>
          <w:b/>
          <w:bCs/>
          <w:sz w:val="28"/>
          <w:szCs w:val="28"/>
          <w:lang w:val="en-US" w:eastAsia="zh-CN"/>
        </w:rPr>
        <w:t>报价明细表</w:t>
      </w:r>
    </w:p>
    <w:p w14:paraId="179E663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项目名称：</w:t>
      </w:r>
    </w:p>
    <w:p w14:paraId="4996FCF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项目编号：</w:t>
      </w:r>
    </w:p>
    <w:p w14:paraId="6EB88D0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标项序号：</w:t>
      </w:r>
    </w:p>
    <w:tbl>
      <w:tblPr>
        <w:tblStyle w:val="47"/>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80"/>
        <w:gridCol w:w="865"/>
        <w:gridCol w:w="855"/>
        <w:gridCol w:w="1508"/>
        <w:gridCol w:w="938"/>
        <w:gridCol w:w="939"/>
        <w:gridCol w:w="939"/>
        <w:gridCol w:w="938"/>
        <w:gridCol w:w="859"/>
        <w:gridCol w:w="999"/>
      </w:tblGrid>
      <w:tr w14:paraId="44B5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17" w:type="dxa"/>
            <w:noWrap w:val="0"/>
            <w:vAlign w:val="center"/>
          </w:tcPr>
          <w:p w14:paraId="5AD0B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序号</w:t>
            </w:r>
          </w:p>
        </w:tc>
        <w:tc>
          <w:tcPr>
            <w:tcW w:w="1380" w:type="dxa"/>
            <w:noWrap w:val="0"/>
            <w:vAlign w:val="center"/>
          </w:tcPr>
          <w:p w14:paraId="6E6AE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产品</w:t>
            </w:r>
            <w:r>
              <w:rPr>
                <w:rFonts w:hint="eastAsia" w:ascii="仿宋" w:hAnsi="仿宋" w:eastAsia="仿宋" w:cs="仿宋"/>
                <w:bCs/>
                <w:color w:val="auto"/>
                <w:sz w:val="24"/>
                <w:szCs w:val="24"/>
              </w:rPr>
              <w:t>名称</w:t>
            </w:r>
          </w:p>
        </w:tc>
        <w:tc>
          <w:tcPr>
            <w:tcW w:w="865" w:type="dxa"/>
            <w:noWrap w:val="0"/>
            <w:vAlign w:val="center"/>
          </w:tcPr>
          <w:p w14:paraId="1529C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855" w:type="dxa"/>
            <w:noWrap w:val="0"/>
            <w:vAlign w:val="center"/>
          </w:tcPr>
          <w:p w14:paraId="46885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1508" w:type="dxa"/>
            <w:noWrap w:val="0"/>
            <w:vAlign w:val="center"/>
          </w:tcPr>
          <w:p w14:paraId="534E2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型号、规格</w:t>
            </w:r>
          </w:p>
        </w:tc>
        <w:tc>
          <w:tcPr>
            <w:tcW w:w="938" w:type="dxa"/>
            <w:noWrap w:val="0"/>
            <w:vAlign w:val="center"/>
          </w:tcPr>
          <w:p w14:paraId="67886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品牌</w:t>
            </w:r>
          </w:p>
        </w:tc>
        <w:tc>
          <w:tcPr>
            <w:tcW w:w="939" w:type="dxa"/>
            <w:noWrap w:val="0"/>
            <w:vAlign w:val="center"/>
          </w:tcPr>
          <w:p w14:paraId="11A82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制造商</w:t>
            </w:r>
          </w:p>
        </w:tc>
        <w:tc>
          <w:tcPr>
            <w:tcW w:w="939" w:type="dxa"/>
            <w:noWrap w:val="0"/>
            <w:vAlign w:val="center"/>
          </w:tcPr>
          <w:p w14:paraId="02C41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单价</w:t>
            </w:r>
          </w:p>
          <w:p w14:paraId="52B8D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（元）</w:t>
            </w:r>
          </w:p>
        </w:tc>
        <w:tc>
          <w:tcPr>
            <w:tcW w:w="938" w:type="dxa"/>
            <w:noWrap w:val="0"/>
            <w:vAlign w:val="center"/>
          </w:tcPr>
          <w:p w14:paraId="6560C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总价</w:t>
            </w:r>
          </w:p>
          <w:p w14:paraId="4FCDE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（元）</w:t>
            </w:r>
          </w:p>
        </w:tc>
        <w:tc>
          <w:tcPr>
            <w:tcW w:w="859" w:type="dxa"/>
            <w:noWrap w:val="0"/>
            <w:vAlign w:val="center"/>
          </w:tcPr>
          <w:p w14:paraId="65DBEF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是否进口产品</w:t>
            </w:r>
          </w:p>
        </w:tc>
        <w:tc>
          <w:tcPr>
            <w:tcW w:w="999" w:type="dxa"/>
            <w:noWrap w:val="0"/>
            <w:vAlign w:val="center"/>
          </w:tcPr>
          <w:p w14:paraId="3E84A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进口产品免税情况</w:t>
            </w:r>
          </w:p>
        </w:tc>
      </w:tr>
      <w:tr w14:paraId="1A4A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17" w:type="dxa"/>
            <w:noWrap w:val="0"/>
            <w:vAlign w:val="center"/>
          </w:tcPr>
          <w:p w14:paraId="22345C1A">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380" w:type="dxa"/>
            <w:noWrap w:val="0"/>
            <w:vAlign w:val="center"/>
          </w:tcPr>
          <w:p w14:paraId="1DB18F7B">
            <w:pPr>
              <w:widowControl/>
              <w:spacing w:line="440" w:lineRule="exact"/>
              <w:jc w:val="center"/>
              <w:rPr>
                <w:rFonts w:hint="eastAsia" w:ascii="仿宋" w:hAnsi="仿宋" w:eastAsia="仿宋" w:cs="仿宋"/>
                <w:color w:val="auto"/>
                <w:kern w:val="0"/>
                <w:sz w:val="24"/>
                <w:szCs w:val="24"/>
              </w:rPr>
            </w:pPr>
          </w:p>
        </w:tc>
        <w:tc>
          <w:tcPr>
            <w:tcW w:w="865" w:type="dxa"/>
            <w:noWrap w:val="0"/>
            <w:vAlign w:val="center"/>
          </w:tcPr>
          <w:p w14:paraId="563BA84A">
            <w:pPr>
              <w:spacing w:line="440" w:lineRule="exact"/>
              <w:jc w:val="center"/>
              <w:rPr>
                <w:rFonts w:hint="eastAsia" w:ascii="仿宋" w:hAnsi="仿宋" w:eastAsia="仿宋" w:cs="仿宋"/>
                <w:bCs/>
                <w:color w:val="auto"/>
                <w:sz w:val="24"/>
                <w:szCs w:val="24"/>
              </w:rPr>
            </w:pPr>
          </w:p>
        </w:tc>
        <w:tc>
          <w:tcPr>
            <w:tcW w:w="855" w:type="dxa"/>
            <w:noWrap w:val="0"/>
            <w:vAlign w:val="center"/>
          </w:tcPr>
          <w:p w14:paraId="4E21B6CB">
            <w:pPr>
              <w:spacing w:line="440" w:lineRule="exact"/>
              <w:jc w:val="center"/>
              <w:rPr>
                <w:rFonts w:hint="eastAsia" w:ascii="仿宋" w:hAnsi="仿宋" w:eastAsia="仿宋" w:cs="仿宋"/>
                <w:bCs/>
                <w:color w:val="auto"/>
                <w:sz w:val="24"/>
                <w:szCs w:val="24"/>
              </w:rPr>
            </w:pPr>
          </w:p>
        </w:tc>
        <w:tc>
          <w:tcPr>
            <w:tcW w:w="1508" w:type="dxa"/>
            <w:noWrap w:val="0"/>
            <w:vAlign w:val="center"/>
          </w:tcPr>
          <w:p w14:paraId="15308D9D">
            <w:pPr>
              <w:spacing w:line="440" w:lineRule="exact"/>
              <w:jc w:val="center"/>
              <w:rPr>
                <w:rFonts w:hint="eastAsia" w:ascii="仿宋" w:hAnsi="仿宋" w:eastAsia="仿宋" w:cs="仿宋"/>
                <w:bCs/>
                <w:color w:val="auto"/>
                <w:sz w:val="24"/>
                <w:szCs w:val="24"/>
              </w:rPr>
            </w:pPr>
          </w:p>
        </w:tc>
        <w:tc>
          <w:tcPr>
            <w:tcW w:w="938" w:type="dxa"/>
            <w:noWrap w:val="0"/>
            <w:vAlign w:val="center"/>
          </w:tcPr>
          <w:p w14:paraId="7AB24C9A">
            <w:pPr>
              <w:spacing w:line="440" w:lineRule="exact"/>
              <w:jc w:val="center"/>
              <w:rPr>
                <w:rFonts w:hint="eastAsia" w:ascii="仿宋" w:hAnsi="仿宋" w:eastAsia="仿宋" w:cs="仿宋"/>
                <w:bCs/>
                <w:color w:val="auto"/>
                <w:sz w:val="24"/>
                <w:szCs w:val="24"/>
              </w:rPr>
            </w:pPr>
          </w:p>
        </w:tc>
        <w:tc>
          <w:tcPr>
            <w:tcW w:w="939" w:type="dxa"/>
            <w:noWrap w:val="0"/>
            <w:vAlign w:val="center"/>
          </w:tcPr>
          <w:p w14:paraId="3CBC1EC9">
            <w:pPr>
              <w:spacing w:line="440" w:lineRule="exact"/>
              <w:jc w:val="center"/>
              <w:rPr>
                <w:rFonts w:hint="eastAsia" w:ascii="仿宋" w:hAnsi="仿宋" w:eastAsia="仿宋" w:cs="仿宋"/>
                <w:bCs/>
                <w:color w:val="auto"/>
                <w:sz w:val="24"/>
                <w:szCs w:val="24"/>
              </w:rPr>
            </w:pPr>
          </w:p>
        </w:tc>
        <w:tc>
          <w:tcPr>
            <w:tcW w:w="939" w:type="dxa"/>
            <w:noWrap w:val="0"/>
            <w:vAlign w:val="center"/>
          </w:tcPr>
          <w:p w14:paraId="7EDF8243">
            <w:pPr>
              <w:spacing w:line="440" w:lineRule="exact"/>
              <w:jc w:val="center"/>
              <w:rPr>
                <w:rFonts w:hint="eastAsia" w:ascii="仿宋" w:hAnsi="仿宋" w:eastAsia="仿宋" w:cs="仿宋"/>
                <w:bCs/>
                <w:color w:val="auto"/>
                <w:sz w:val="24"/>
                <w:szCs w:val="24"/>
              </w:rPr>
            </w:pPr>
          </w:p>
        </w:tc>
        <w:tc>
          <w:tcPr>
            <w:tcW w:w="938" w:type="dxa"/>
            <w:noWrap w:val="0"/>
            <w:vAlign w:val="center"/>
          </w:tcPr>
          <w:p w14:paraId="7C10F727">
            <w:pPr>
              <w:spacing w:line="440" w:lineRule="exact"/>
              <w:jc w:val="center"/>
              <w:rPr>
                <w:rFonts w:hint="eastAsia" w:ascii="仿宋" w:hAnsi="仿宋" w:eastAsia="仿宋" w:cs="仿宋"/>
                <w:bCs/>
                <w:color w:val="auto"/>
                <w:sz w:val="24"/>
                <w:szCs w:val="24"/>
              </w:rPr>
            </w:pPr>
          </w:p>
        </w:tc>
        <w:tc>
          <w:tcPr>
            <w:tcW w:w="859" w:type="dxa"/>
            <w:noWrap w:val="0"/>
            <w:vAlign w:val="center"/>
          </w:tcPr>
          <w:p w14:paraId="27944A94">
            <w:pPr>
              <w:spacing w:line="440" w:lineRule="exact"/>
              <w:jc w:val="center"/>
              <w:rPr>
                <w:rFonts w:hint="eastAsia" w:ascii="仿宋" w:hAnsi="仿宋" w:eastAsia="仿宋" w:cs="仿宋"/>
                <w:bCs/>
                <w:color w:val="auto"/>
                <w:sz w:val="24"/>
                <w:szCs w:val="24"/>
              </w:rPr>
            </w:pPr>
          </w:p>
        </w:tc>
        <w:tc>
          <w:tcPr>
            <w:tcW w:w="999" w:type="dxa"/>
            <w:noWrap w:val="0"/>
            <w:vAlign w:val="center"/>
          </w:tcPr>
          <w:p w14:paraId="43EAC641">
            <w:pPr>
              <w:spacing w:line="440" w:lineRule="exact"/>
              <w:jc w:val="center"/>
              <w:rPr>
                <w:rFonts w:hint="eastAsia" w:ascii="仿宋" w:hAnsi="仿宋" w:eastAsia="仿宋" w:cs="仿宋"/>
                <w:bCs/>
                <w:color w:val="auto"/>
                <w:sz w:val="24"/>
                <w:szCs w:val="24"/>
              </w:rPr>
            </w:pPr>
          </w:p>
        </w:tc>
      </w:tr>
      <w:tr w14:paraId="536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7" w:type="dxa"/>
            <w:noWrap w:val="0"/>
            <w:vAlign w:val="center"/>
          </w:tcPr>
          <w:p w14:paraId="3E275129">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380" w:type="dxa"/>
            <w:noWrap w:val="0"/>
            <w:vAlign w:val="center"/>
          </w:tcPr>
          <w:p w14:paraId="31F9AF37">
            <w:pPr>
              <w:widowControl/>
              <w:spacing w:line="440" w:lineRule="exact"/>
              <w:jc w:val="center"/>
              <w:rPr>
                <w:rFonts w:hint="eastAsia" w:ascii="仿宋" w:hAnsi="仿宋" w:eastAsia="仿宋" w:cs="仿宋"/>
                <w:color w:val="auto"/>
                <w:kern w:val="0"/>
                <w:sz w:val="24"/>
                <w:szCs w:val="24"/>
              </w:rPr>
            </w:pPr>
          </w:p>
        </w:tc>
        <w:tc>
          <w:tcPr>
            <w:tcW w:w="865" w:type="dxa"/>
            <w:noWrap w:val="0"/>
            <w:vAlign w:val="center"/>
          </w:tcPr>
          <w:p w14:paraId="13AA24DF">
            <w:pPr>
              <w:spacing w:line="440" w:lineRule="exact"/>
              <w:jc w:val="center"/>
              <w:rPr>
                <w:rFonts w:hint="eastAsia" w:ascii="仿宋" w:hAnsi="仿宋" w:eastAsia="仿宋" w:cs="仿宋"/>
                <w:bCs/>
                <w:color w:val="auto"/>
                <w:sz w:val="24"/>
                <w:szCs w:val="24"/>
              </w:rPr>
            </w:pPr>
          </w:p>
        </w:tc>
        <w:tc>
          <w:tcPr>
            <w:tcW w:w="855" w:type="dxa"/>
            <w:noWrap w:val="0"/>
            <w:vAlign w:val="center"/>
          </w:tcPr>
          <w:p w14:paraId="349626F4">
            <w:pPr>
              <w:spacing w:line="440" w:lineRule="exact"/>
              <w:jc w:val="center"/>
              <w:rPr>
                <w:rFonts w:hint="eastAsia" w:ascii="仿宋" w:hAnsi="仿宋" w:eastAsia="仿宋" w:cs="仿宋"/>
                <w:bCs/>
                <w:color w:val="auto"/>
                <w:sz w:val="24"/>
                <w:szCs w:val="24"/>
              </w:rPr>
            </w:pPr>
          </w:p>
        </w:tc>
        <w:tc>
          <w:tcPr>
            <w:tcW w:w="1508" w:type="dxa"/>
            <w:noWrap w:val="0"/>
            <w:vAlign w:val="center"/>
          </w:tcPr>
          <w:p w14:paraId="24018FB5">
            <w:pPr>
              <w:spacing w:line="440" w:lineRule="exact"/>
              <w:jc w:val="center"/>
              <w:rPr>
                <w:rFonts w:hint="eastAsia" w:ascii="仿宋" w:hAnsi="仿宋" w:eastAsia="仿宋" w:cs="仿宋"/>
                <w:bCs/>
                <w:color w:val="auto"/>
                <w:sz w:val="24"/>
                <w:szCs w:val="24"/>
              </w:rPr>
            </w:pPr>
          </w:p>
        </w:tc>
        <w:tc>
          <w:tcPr>
            <w:tcW w:w="938" w:type="dxa"/>
            <w:noWrap w:val="0"/>
            <w:vAlign w:val="center"/>
          </w:tcPr>
          <w:p w14:paraId="634C9431">
            <w:pPr>
              <w:spacing w:line="440" w:lineRule="exact"/>
              <w:jc w:val="center"/>
              <w:rPr>
                <w:rFonts w:hint="eastAsia" w:ascii="仿宋" w:hAnsi="仿宋" w:eastAsia="仿宋" w:cs="仿宋"/>
                <w:bCs/>
                <w:color w:val="auto"/>
                <w:sz w:val="24"/>
                <w:szCs w:val="24"/>
              </w:rPr>
            </w:pPr>
          </w:p>
        </w:tc>
        <w:tc>
          <w:tcPr>
            <w:tcW w:w="939" w:type="dxa"/>
            <w:noWrap w:val="0"/>
            <w:vAlign w:val="center"/>
          </w:tcPr>
          <w:p w14:paraId="1A082645">
            <w:pPr>
              <w:spacing w:line="440" w:lineRule="exact"/>
              <w:jc w:val="center"/>
              <w:rPr>
                <w:rFonts w:hint="eastAsia" w:ascii="仿宋" w:hAnsi="仿宋" w:eastAsia="仿宋" w:cs="仿宋"/>
                <w:bCs/>
                <w:color w:val="auto"/>
                <w:sz w:val="24"/>
                <w:szCs w:val="24"/>
              </w:rPr>
            </w:pPr>
          </w:p>
        </w:tc>
        <w:tc>
          <w:tcPr>
            <w:tcW w:w="939" w:type="dxa"/>
            <w:noWrap w:val="0"/>
            <w:vAlign w:val="center"/>
          </w:tcPr>
          <w:p w14:paraId="7C076129">
            <w:pPr>
              <w:spacing w:line="440" w:lineRule="exact"/>
              <w:jc w:val="center"/>
              <w:rPr>
                <w:rFonts w:hint="eastAsia" w:ascii="仿宋" w:hAnsi="仿宋" w:eastAsia="仿宋" w:cs="仿宋"/>
                <w:bCs/>
                <w:color w:val="auto"/>
                <w:sz w:val="24"/>
                <w:szCs w:val="24"/>
              </w:rPr>
            </w:pPr>
          </w:p>
        </w:tc>
        <w:tc>
          <w:tcPr>
            <w:tcW w:w="938" w:type="dxa"/>
            <w:noWrap w:val="0"/>
            <w:vAlign w:val="center"/>
          </w:tcPr>
          <w:p w14:paraId="4B6903E0">
            <w:pPr>
              <w:spacing w:line="440" w:lineRule="exact"/>
              <w:jc w:val="center"/>
              <w:rPr>
                <w:rFonts w:hint="eastAsia" w:ascii="仿宋" w:hAnsi="仿宋" w:eastAsia="仿宋" w:cs="仿宋"/>
                <w:bCs/>
                <w:color w:val="auto"/>
                <w:sz w:val="24"/>
                <w:szCs w:val="24"/>
              </w:rPr>
            </w:pPr>
          </w:p>
        </w:tc>
        <w:tc>
          <w:tcPr>
            <w:tcW w:w="859" w:type="dxa"/>
            <w:noWrap w:val="0"/>
            <w:vAlign w:val="center"/>
          </w:tcPr>
          <w:p w14:paraId="0FCB79A6">
            <w:pPr>
              <w:spacing w:line="440" w:lineRule="exact"/>
              <w:jc w:val="center"/>
              <w:rPr>
                <w:rFonts w:hint="eastAsia" w:ascii="仿宋" w:hAnsi="仿宋" w:eastAsia="仿宋" w:cs="仿宋"/>
                <w:bCs/>
                <w:color w:val="auto"/>
                <w:sz w:val="24"/>
                <w:szCs w:val="24"/>
              </w:rPr>
            </w:pPr>
          </w:p>
        </w:tc>
        <w:tc>
          <w:tcPr>
            <w:tcW w:w="999" w:type="dxa"/>
            <w:noWrap w:val="0"/>
            <w:vAlign w:val="center"/>
          </w:tcPr>
          <w:p w14:paraId="18603EA6">
            <w:pPr>
              <w:spacing w:line="440" w:lineRule="exact"/>
              <w:jc w:val="center"/>
              <w:rPr>
                <w:rFonts w:hint="eastAsia" w:ascii="仿宋" w:hAnsi="仿宋" w:eastAsia="仿宋" w:cs="仿宋"/>
                <w:bCs/>
                <w:color w:val="auto"/>
                <w:sz w:val="24"/>
                <w:szCs w:val="24"/>
              </w:rPr>
            </w:pPr>
          </w:p>
        </w:tc>
      </w:tr>
      <w:tr w14:paraId="249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7" w:type="dxa"/>
            <w:noWrap w:val="0"/>
            <w:vAlign w:val="center"/>
          </w:tcPr>
          <w:p w14:paraId="4398245F">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w:t>
            </w:r>
          </w:p>
        </w:tc>
        <w:tc>
          <w:tcPr>
            <w:tcW w:w="1380" w:type="dxa"/>
            <w:noWrap w:val="0"/>
            <w:vAlign w:val="center"/>
          </w:tcPr>
          <w:p w14:paraId="0D4061E6">
            <w:pPr>
              <w:spacing w:line="440" w:lineRule="exact"/>
              <w:jc w:val="center"/>
              <w:rPr>
                <w:rFonts w:hint="eastAsia" w:ascii="仿宋" w:hAnsi="仿宋" w:eastAsia="仿宋" w:cs="仿宋"/>
                <w:bCs/>
                <w:color w:val="auto"/>
                <w:sz w:val="24"/>
                <w:szCs w:val="24"/>
              </w:rPr>
            </w:pPr>
          </w:p>
        </w:tc>
        <w:tc>
          <w:tcPr>
            <w:tcW w:w="865" w:type="dxa"/>
            <w:noWrap w:val="0"/>
            <w:vAlign w:val="center"/>
          </w:tcPr>
          <w:p w14:paraId="1FA45A28">
            <w:pPr>
              <w:spacing w:line="440" w:lineRule="exact"/>
              <w:jc w:val="center"/>
              <w:rPr>
                <w:rFonts w:hint="eastAsia" w:ascii="仿宋" w:hAnsi="仿宋" w:eastAsia="仿宋" w:cs="仿宋"/>
                <w:bCs/>
                <w:color w:val="auto"/>
                <w:sz w:val="24"/>
                <w:szCs w:val="24"/>
              </w:rPr>
            </w:pPr>
          </w:p>
        </w:tc>
        <w:tc>
          <w:tcPr>
            <w:tcW w:w="855" w:type="dxa"/>
            <w:noWrap w:val="0"/>
            <w:vAlign w:val="center"/>
          </w:tcPr>
          <w:p w14:paraId="4D5D12F5">
            <w:pPr>
              <w:spacing w:line="440" w:lineRule="exact"/>
              <w:jc w:val="center"/>
              <w:rPr>
                <w:rFonts w:hint="eastAsia" w:ascii="仿宋" w:hAnsi="仿宋" w:eastAsia="仿宋" w:cs="仿宋"/>
                <w:bCs/>
                <w:color w:val="auto"/>
                <w:sz w:val="24"/>
                <w:szCs w:val="24"/>
              </w:rPr>
            </w:pPr>
          </w:p>
        </w:tc>
        <w:tc>
          <w:tcPr>
            <w:tcW w:w="1508" w:type="dxa"/>
            <w:noWrap w:val="0"/>
            <w:vAlign w:val="center"/>
          </w:tcPr>
          <w:p w14:paraId="68220C6F">
            <w:pPr>
              <w:spacing w:line="440" w:lineRule="exact"/>
              <w:jc w:val="center"/>
              <w:rPr>
                <w:rFonts w:hint="eastAsia" w:ascii="仿宋" w:hAnsi="仿宋" w:eastAsia="仿宋" w:cs="仿宋"/>
                <w:bCs/>
                <w:color w:val="auto"/>
                <w:sz w:val="24"/>
                <w:szCs w:val="24"/>
              </w:rPr>
            </w:pPr>
          </w:p>
        </w:tc>
        <w:tc>
          <w:tcPr>
            <w:tcW w:w="938" w:type="dxa"/>
            <w:noWrap w:val="0"/>
            <w:vAlign w:val="center"/>
          </w:tcPr>
          <w:p w14:paraId="085A98A0">
            <w:pPr>
              <w:spacing w:line="440" w:lineRule="exact"/>
              <w:jc w:val="center"/>
              <w:rPr>
                <w:rFonts w:hint="eastAsia" w:ascii="仿宋" w:hAnsi="仿宋" w:eastAsia="仿宋" w:cs="仿宋"/>
                <w:bCs/>
                <w:color w:val="auto"/>
                <w:sz w:val="24"/>
                <w:szCs w:val="24"/>
              </w:rPr>
            </w:pPr>
          </w:p>
        </w:tc>
        <w:tc>
          <w:tcPr>
            <w:tcW w:w="939" w:type="dxa"/>
            <w:noWrap w:val="0"/>
            <w:vAlign w:val="center"/>
          </w:tcPr>
          <w:p w14:paraId="59F9F206">
            <w:pPr>
              <w:spacing w:line="440" w:lineRule="exact"/>
              <w:jc w:val="center"/>
              <w:rPr>
                <w:rFonts w:hint="eastAsia" w:ascii="仿宋" w:hAnsi="仿宋" w:eastAsia="仿宋" w:cs="仿宋"/>
                <w:bCs/>
                <w:color w:val="auto"/>
                <w:sz w:val="24"/>
                <w:szCs w:val="24"/>
              </w:rPr>
            </w:pPr>
          </w:p>
        </w:tc>
        <w:tc>
          <w:tcPr>
            <w:tcW w:w="939" w:type="dxa"/>
            <w:noWrap w:val="0"/>
            <w:vAlign w:val="center"/>
          </w:tcPr>
          <w:p w14:paraId="713A0A0A">
            <w:pPr>
              <w:spacing w:line="440" w:lineRule="exact"/>
              <w:jc w:val="center"/>
              <w:rPr>
                <w:rFonts w:hint="eastAsia" w:ascii="仿宋" w:hAnsi="仿宋" w:eastAsia="仿宋" w:cs="仿宋"/>
                <w:bCs/>
                <w:color w:val="auto"/>
                <w:sz w:val="24"/>
                <w:szCs w:val="24"/>
              </w:rPr>
            </w:pPr>
          </w:p>
        </w:tc>
        <w:tc>
          <w:tcPr>
            <w:tcW w:w="938" w:type="dxa"/>
            <w:noWrap w:val="0"/>
            <w:vAlign w:val="center"/>
          </w:tcPr>
          <w:p w14:paraId="2655A295">
            <w:pPr>
              <w:spacing w:line="440" w:lineRule="exact"/>
              <w:jc w:val="center"/>
              <w:rPr>
                <w:rFonts w:hint="eastAsia" w:ascii="仿宋" w:hAnsi="仿宋" w:eastAsia="仿宋" w:cs="仿宋"/>
                <w:bCs/>
                <w:color w:val="auto"/>
                <w:sz w:val="24"/>
                <w:szCs w:val="24"/>
              </w:rPr>
            </w:pPr>
          </w:p>
        </w:tc>
        <w:tc>
          <w:tcPr>
            <w:tcW w:w="859" w:type="dxa"/>
            <w:noWrap w:val="0"/>
            <w:vAlign w:val="center"/>
          </w:tcPr>
          <w:p w14:paraId="2ECDE3B5">
            <w:pPr>
              <w:spacing w:line="440" w:lineRule="exact"/>
              <w:jc w:val="center"/>
              <w:rPr>
                <w:rFonts w:hint="eastAsia" w:ascii="仿宋" w:hAnsi="仿宋" w:eastAsia="仿宋" w:cs="仿宋"/>
                <w:bCs/>
                <w:color w:val="auto"/>
                <w:sz w:val="24"/>
                <w:szCs w:val="24"/>
              </w:rPr>
            </w:pPr>
          </w:p>
        </w:tc>
        <w:tc>
          <w:tcPr>
            <w:tcW w:w="999" w:type="dxa"/>
            <w:noWrap w:val="0"/>
            <w:vAlign w:val="center"/>
          </w:tcPr>
          <w:p w14:paraId="08CC3931">
            <w:pPr>
              <w:spacing w:line="440" w:lineRule="exact"/>
              <w:jc w:val="center"/>
              <w:rPr>
                <w:rFonts w:hint="eastAsia" w:ascii="仿宋" w:hAnsi="仿宋" w:eastAsia="仿宋" w:cs="仿宋"/>
                <w:bCs/>
                <w:color w:val="auto"/>
                <w:sz w:val="24"/>
                <w:szCs w:val="24"/>
              </w:rPr>
            </w:pPr>
          </w:p>
        </w:tc>
      </w:tr>
      <w:tr w14:paraId="7E6F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17" w:type="dxa"/>
            <w:noWrap w:val="0"/>
            <w:vAlign w:val="center"/>
          </w:tcPr>
          <w:p w14:paraId="545482D3">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w:t>
            </w:r>
          </w:p>
        </w:tc>
        <w:tc>
          <w:tcPr>
            <w:tcW w:w="1380" w:type="dxa"/>
            <w:noWrap w:val="0"/>
            <w:vAlign w:val="center"/>
          </w:tcPr>
          <w:p w14:paraId="47851A1E">
            <w:pPr>
              <w:spacing w:line="440" w:lineRule="exact"/>
              <w:jc w:val="center"/>
              <w:rPr>
                <w:rFonts w:hint="eastAsia" w:ascii="仿宋" w:hAnsi="仿宋" w:eastAsia="仿宋" w:cs="仿宋"/>
                <w:bCs/>
                <w:color w:val="auto"/>
                <w:sz w:val="24"/>
                <w:szCs w:val="24"/>
              </w:rPr>
            </w:pPr>
          </w:p>
        </w:tc>
        <w:tc>
          <w:tcPr>
            <w:tcW w:w="865" w:type="dxa"/>
            <w:noWrap w:val="0"/>
            <w:vAlign w:val="center"/>
          </w:tcPr>
          <w:p w14:paraId="47D54B1D">
            <w:pPr>
              <w:spacing w:line="440" w:lineRule="exact"/>
              <w:jc w:val="center"/>
              <w:rPr>
                <w:rFonts w:hint="eastAsia" w:ascii="仿宋" w:hAnsi="仿宋" w:eastAsia="仿宋" w:cs="仿宋"/>
                <w:bCs/>
                <w:color w:val="auto"/>
                <w:sz w:val="24"/>
                <w:szCs w:val="24"/>
              </w:rPr>
            </w:pPr>
          </w:p>
        </w:tc>
        <w:tc>
          <w:tcPr>
            <w:tcW w:w="855" w:type="dxa"/>
            <w:noWrap w:val="0"/>
            <w:vAlign w:val="center"/>
          </w:tcPr>
          <w:p w14:paraId="6815D74F">
            <w:pPr>
              <w:spacing w:line="440" w:lineRule="exact"/>
              <w:jc w:val="center"/>
              <w:rPr>
                <w:rFonts w:hint="eastAsia" w:ascii="仿宋" w:hAnsi="仿宋" w:eastAsia="仿宋" w:cs="仿宋"/>
                <w:bCs/>
                <w:color w:val="auto"/>
                <w:sz w:val="24"/>
                <w:szCs w:val="24"/>
              </w:rPr>
            </w:pPr>
          </w:p>
        </w:tc>
        <w:tc>
          <w:tcPr>
            <w:tcW w:w="1508" w:type="dxa"/>
            <w:noWrap w:val="0"/>
            <w:vAlign w:val="center"/>
          </w:tcPr>
          <w:p w14:paraId="58D28FC5">
            <w:pPr>
              <w:spacing w:line="440" w:lineRule="exact"/>
              <w:jc w:val="center"/>
              <w:rPr>
                <w:rFonts w:hint="eastAsia" w:ascii="仿宋" w:hAnsi="仿宋" w:eastAsia="仿宋" w:cs="仿宋"/>
                <w:bCs/>
                <w:color w:val="auto"/>
                <w:sz w:val="24"/>
                <w:szCs w:val="24"/>
              </w:rPr>
            </w:pPr>
          </w:p>
        </w:tc>
        <w:tc>
          <w:tcPr>
            <w:tcW w:w="938" w:type="dxa"/>
            <w:noWrap w:val="0"/>
            <w:vAlign w:val="center"/>
          </w:tcPr>
          <w:p w14:paraId="73C01F98">
            <w:pPr>
              <w:spacing w:line="440" w:lineRule="exact"/>
              <w:jc w:val="center"/>
              <w:rPr>
                <w:rFonts w:hint="eastAsia" w:ascii="仿宋" w:hAnsi="仿宋" w:eastAsia="仿宋" w:cs="仿宋"/>
                <w:bCs/>
                <w:color w:val="auto"/>
                <w:sz w:val="24"/>
                <w:szCs w:val="24"/>
              </w:rPr>
            </w:pPr>
          </w:p>
        </w:tc>
        <w:tc>
          <w:tcPr>
            <w:tcW w:w="939" w:type="dxa"/>
            <w:noWrap w:val="0"/>
            <w:vAlign w:val="center"/>
          </w:tcPr>
          <w:p w14:paraId="1666C174">
            <w:pPr>
              <w:spacing w:line="440" w:lineRule="exact"/>
              <w:jc w:val="center"/>
              <w:rPr>
                <w:rFonts w:hint="eastAsia" w:ascii="仿宋" w:hAnsi="仿宋" w:eastAsia="仿宋" w:cs="仿宋"/>
                <w:bCs/>
                <w:color w:val="auto"/>
                <w:sz w:val="24"/>
                <w:szCs w:val="24"/>
              </w:rPr>
            </w:pPr>
          </w:p>
        </w:tc>
        <w:tc>
          <w:tcPr>
            <w:tcW w:w="939" w:type="dxa"/>
            <w:noWrap w:val="0"/>
            <w:vAlign w:val="center"/>
          </w:tcPr>
          <w:p w14:paraId="1350B9EE">
            <w:pPr>
              <w:spacing w:line="440" w:lineRule="exact"/>
              <w:jc w:val="center"/>
              <w:rPr>
                <w:rFonts w:hint="eastAsia" w:ascii="仿宋" w:hAnsi="仿宋" w:eastAsia="仿宋" w:cs="仿宋"/>
                <w:bCs/>
                <w:color w:val="auto"/>
                <w:sz w:val="24"/>
                <w:szCs w:val="24"/>
              </w:rPr>
            </w:pPr>
          </w:p>
        </w:tc>
        <w:tc>
          <w:tcPr>
            <w:tcW w:w="938" w:type="dxa"/>
            <w:noWrap w:val="0"/>
            <w:vAlign w:val="center"/>
          </w:tcPr>
          <w:p w14:paraId="6F202A6A">
            <w:pPr>
              <w:spacing w:line="440" w:lineRule="exact"/>
              <w:jc w:val="center"/>
              <w:rPr>
                <w:rFonts w:hint="eastAsia" w:ascii="仿宋" w:hAnsi="仿宋" w:eastAsia="仿宋" w:cs="仿宋"/>
                <w:bCs/>
                <w:color w:val="auto"/>
                <w:sz w:val="24"/>
                <w:szCs w:val="24"/>
              </w:rPr>
            </w:pPr>
          </w:p>
        </w:tc>
        <w:tc>
          <w:tcPr>
            <w:tcW w:w="859" w:type="dxa"/>
            <w:noWrap w:val="0"/>
            <w:vAlign w:val="center"/>
          </w:tcPr>
          <w:p w14:paraId="0F27307B">
            <w:pPr>
              <w:spacing w:line="440" w:lineRule="exact"/>
              <w:jc w:val="center"/>
              <w:rPr>
                <w:rFonts w:hint="eastAsia" w:ascii="仿宋" w:hAnsi="仿宋" w:eastAsia="仿宋" w:cs="仿宋"/>
                <w:bCs/>
                <w:color w:val="auto"/>
                <w:sz w:val="24"/>
                <w:szCs w:val="24"/>
              </w:rPr>
            </w:pPr>
          </w:p>
        </w:tc>
        <w:tc>
          <w:tcPr>
            <w:tcW w:w="999" w:type="dxa"/>
            <w:noWrap w:val="0"/>
            <w:vAlign w:val="center"/>
          </w:tcPr>
          <w:p w14:paraId="15F0AAEC">
            <w:pPr>
              <w:spacing w:line="440" w:lineRule="exact"/>
              <w:jc w:val="center"/>
              <w:rPr>
                <w:rFonts w:hint="eastAsia" w:ascii="仿宋" w:hAnsi="仿宋" w:eastAsia="仿宋" w:cs="仿宋"/>
                <w:bCs/>
                <w:color w:val="auto"/>
                <w:sz w:val="24"/>
                <w:szCs w:val="24"/>
              </w:rPr>
            </w:pPr>
          </w:p>
        </w:tc>
      </w:tr>
      <w:tr w14:paraId="32F8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17" w:type="dxa"/>
            <w:noWrap w:val="0"/>
            <w:vAlign w:val="center"/>
          </w:tcPr>
          <w:p w14:paraId="4590D086">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1380" w:type="dxa"/>
            <w:noWrap w:val="0"/>
            <w:vAlign w:val="center"/>
          </w:tcPr>
          <w:p w14:paraId="71C86718">
            <w:pPr>
              <w:spacing w:line="440" w:lineRule="exact"/>
              <w:jc w:val="center"/>
              <w:rPr>
                <w:rFonts w:hint="eastAsia" w:ascii="仿宋" w:hAnsi="仿宋" w:eastAsia="仿宋" w:cs="仿宋"/>
                <w:bCs/>
                <w:color w:val="auto"/>
                <w:sz w:val="24"/>
                <w:szCs w:val="24"/>
              </w:rPr>
            </w:pPr>
          </w:p>
        </w:tc>
        <w:tc>
          <w:tcPr>
            <w:tcW w:w="865" w:type="dxa"/>
            <w:noWrap w:val="0"/>
            <w:vAlign w:val="center"/>
          </w:tcPr>
          <w:p w14:paraId="0B26B42A">
            <w:pPr>
              <w:spacing w:line="440" w:lineRule="exact"/>
              <w:jc w:val="center"/>
              <w:rPr>
                <w:rFonts w:hint="eastAsia" w:ascii="仿宋" w:hAnsi="仿宋" w:eastAsia="仿宋" w:cs="仿宋"/>
                <w:bCs/>
                <w:color w:val="auto"/>
                <w:sz w:val="24"/>
                <w:szCs w:val="24"/>
              </w:rPr>
            </w:pPr>
          </w:p>
        </w:tc>
        <w:tc>
          <w:tcPr>
            <w:tcW w:w="855" w:type="dxa"/>
            <w:noWrap w:val="0"/>
            <w:vAlign w:val="center"/>
          </w:tcPr>
          <w:p w14:paraId="04479FC4">
            <w:pPr>
              <w:spacing w:line="440" w:lineRule="exact"/>
              <w:jc w:val="center"/>
              <w:rPr>
                <w:rFonts w:hint="eastAsia" w:ascii="仿宋" w:hAnsi="仿宋" w:eastAsia="仿宋" w:cs="仿宋"/>
                <w:bCs/>
                <w:color w:val="auto"/>
                <w:sz w:val="24"/>
                <w:szCs w:val="24"/>
              </w:rPr>
            </w:pPr>
          </w:p>
        </w:tc>
        <w:tc>
          <w:tcPr>
            <w:tcW w:w="1508" w:type="dxa"/>
            <w:noWrap w:val="0"/>
            <w:vAlign w:val="center"/>
          </w:tcPr>
          <w:p w14:paraId="49905E29">
            <w:pPr>
              <w:spacing w:line="440" w:lineRule="exact"/>
              <w:jc w:val="center"/>
              <w:rPr>
                <w:rFonts w:hint="eastAsia" w:ascii="仿宋" w:hAnsi="仿宋" w:eastAsia="仿宋" w:cs="仿宋"/>
                <w:bCs/>
                <w:color w:val="auto"/>
                <w:sz w:val="24"/>
                <w:szCs w:val="24"/>
              </w:rPr>
            </w:pPr>
          </w:p>
        </w:tc>
        <w:tc>
          <w:tcPr>
            <w:tcW w:w="938" w:type="dxa"/>
            <w:noWrap w:val="0"/>
            <w:vAlign w:val="center"/>
          </w:tcPr>
          <w:p w14:paraId="6893B450">
            <w:pPr>
              <w:spacing w:line="440" w:lineRule="exact"/>
              <w:jc w:val="center"/>
              <w:rPr>
                <w:rFonts w:hint="eastAsia" w:ascii="仿宋" w:hAnsi="仿宋" w:eastAsia="仿宋" w:cs="仿宋"/>
                <w:bCs/>
                <w:color w:val="auto"/>
                <w:sz w:val="24"/>
                <w:szCs w:val="24"/>
              </w:rPr>
            </w:pPr>
          </w:p>
        </w:tc>
        <w:tc>
          <w:tcPr>
            <w:tcW w:w="939" w:type="dxa"/>
            <w:noWrap w:val="0"/>
            <w:vAlign w:val="center"/>
          </w:tcPr>
          <w:p w14:paraId="43DB148B">
            <w:pPr>
              <w:spacing w:line="440" w:lineRule="exact"/>
              <w:jc w:val="center"/>
              <w:rPr>
                <w:rFonts w:hint="eastAsia" w:ascii="仿宋" w:hAnsi="仿宋" w:eastAsia="仿宋" w:cs="仿宋"/>
                <w:bCs/>
                <w:color w:val="auto"/>
                <w:sz w:val="24"/>
                <w:szCs w:val="24"/>
              </w:rPr>
            </w:pPr>
          </w:p>
        </w:tc>
        <w:tc>
          <w:tcPr>
            <w:tcW w:w="939" w:type="dxa"/>
            <w:noWrap w:val="0"/>
            <w:vAlign w:val="center"/>
          </w:tcPr>
          <w:p w14:paraId="4E517919">
            <w:pPr>
              <w:spacing w:line="440" w:lineRule="exact"/>
              <w:jc w:val="center"/>
              <w:rPr>
                <w:rFonts w:hint="eastAsia" w:ascii="仿宋" w:hAnsi="仿宋" w:eastAsia="仿宋" w:cs="仿宋"/>
                <w:bCs/>
                <w:color w:val="auto"/>
                <w:sz w:val="24"/>
                <w:szCs w:val="24"/>
              </w:rPr>
            </w:pPr>
          </w:p>
        </w:tc>
        <w:tc>
          <w:tcPr>
            <w:tcW w:w="938" w:type="dxa"/>
            <w:noWrap w:val="0"/>
            <w:vAlign w:val="center"/>
          </w:tcPr>
          <w:p w14:paraId="00C792F7">
            <w:pPr>
              <w:spacing w:line="440" w:lineRule="exact"/>
              <w:jc w:val="center"/>
              <w:rPr>
                <w:rFonts w:hint="eastAsia" w:ascii="仿宋" w:hAnsi="仿宋" w:eastAsia="仿宋" w:cs="仿宋"/>
                <w:bCs/>
                <w:color w:val="auto"/>
                <w:sz w:val="24"/>
                <w:szCs w:val="24"/>
              </w:rPr>
            </w:pPr>
          </w:p>
        </w:tc>
        <w:tc>
          <w:tcPr>
            <w:tcW w:w="859" w:type="dxa"/>
            <w:noWrap w:val="0"/>
            <w:vAlign w:val="center"/>
          </w:tcPr>
          <w:p w14:paraId="4B683A19">
            <w:pPr>
              <w:spacing w:line="440" w:lineRule="exact"/>
              <w:jc w:val="center"/>
              <w:rPr>
                <w:rFonts w:hint="eastAsia" w:ascii="仿宋" w:hAnsi="仿宋" w:eastAsia="仿宋" w:cs="仿宋"/>
                <w:bCs/>
                <w:color w:val="auto"/>
                <w:sz w:val="24"/>
                <w:szCs w:val="24"/>
              </w:rPr>
            </w:pPr>
          </w:p>
        </w:tc>
        <w:tc>
          <w:tcPr>
            <w:tcW w:w="999" w:type="dxa"/>
            <w:noWrap w:val="0"/>
            <w:vAlign w:val="center"/>
          </w:tcPr>
          <w:p w14:paraId="4D40A7EF">
            <w:pPr>
              <w:spacing w:line="440" w:lineRule="exact"/>
              <w:jc w:val="center"/>
              <w:rPr>
                <w:rFonts w:hint="eastAsia" w:ascii="仿宋" w:hAnsi="仿宋" w:eastAsia="仿宋" w:cs="仿宋"/>
                <w:bCs/>
                <w:color w:val="auto"/>
                <w:sz w:val="24"/>
                <w:szCs w:val="24"/>
              </w:rPr>
            </w:pPr>
          </w:p>
        </w:tc>
      </w:tr>
      <w:tr w14:paraId="4EB2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17" w:type="dxa"/>
            <w:noWrap w:val="0"/>
            <w:vAlign w:val="center"/>
          </w:tcPr>
          <w:p w14:paraId="48497D18">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1380" w:type="dxa"/>
            <w:noWrap w:val="0"/>
            <w:vAlign w:val="center"/>
          </w:tcPr>
          <w:p w14:paraId="3DB75C23">
            <w:pPr>
              <w:spacing w:line="440" w:lineRule="exact"/>
              <w:jc w:val="center"/>
              <w:rPr>
                <w:rFonts w:hint="eastAsia" w:ascii="仿宋" w:hAnsi="仿宋" w:eastAsia="仿宋" w:cs="仿宋"/>
                <w:bCs/>
                <w:color w:val="auto"/>
                <w:sz w:val="24"/>
                <w:szCs w:val="24"/>
              </w:rPr>
            </w:pPr>
          </w:p>
        </w:tc>
        <w:tc>
          <w:tcPr>
            <w:tcW w:w="865" w:type="dxa"/>
            <w:noWrap w:val="0"/>
            <w:vAlign w:val="center"/>
          </w:tcPr>
          <w:p w14:paraId="38D12495">
            <w:pPr>
              <w:spacing w:line="440" w:lineRule="exact"/>
              <w:jc w:val="center"/>
              <w:rPr>
                <w:rFonts w:hint="eastAsia" w:ascii="仿宋" w:hAnsi="仿宋" w:eastAsia="仿宋" w:cs="仿宋"/>
                <w:bCs/>
                <w:color w:val="auto"/>
                <w:sz w:val="24"/>
                <w:szCs w:val="24"/>
              </w:rPr>
            </w:pPr>
          </w:p>
        </w:tc>
        <w:tc>
          <w:tcPr>
            <w:tcW w:w="855" w:type="dxa"/>
            <w:noWrap w:val="0"/>
            <w:vAlign w:val="center"/>
          </w:tcPr>
          <w:p w14:paraId="54134737">
            <w:pPr>
              <w:spacing w:line="440" w:lineRule="exact"/>
              <w:jc w:val="center"/>
              <w:rPr>
                <w:rFonts w:hint="eastAsia" w:ascii="仿宋" w:hAnsi="仿宋" w:eastAsia="仿宋" w:cs="仿宋"/>
                <w:bCs/>
                <w:color w:val="auto"/>
                <w:sz w:val="24"/>
                <w:szCs w:val="24"/>
              </w:rPr>
            </w:pPr>
          </w:p>
        </w:tc>
        <w:tc>
          <w:tcPr>
            <w:tcW w:w="1508" w:type="dxa"/>
            <w:noWrap w:val="0"/>
            <w:vAlign w:val="center"/>
          </w:tcPr>
          <w:p w14:paraId="6B49DB95">
            <w:pPr>
              <w:spacing w:line="440" w:lineRule="exact"/>
              <w:jc w:val="center"/>
              <w:rPr>
                <w:rFonts w:hint="eastAsia" w:ascii="仿宋" w:hAnsi="仿宋" w:eastAsia="仿宋" w:cs="仿宋"/>
                <w:bCs/>
                <w:color w:val="auto"/>
                <w:sz w:val="24"/>
                <w:szCs w:val="24"/>
              </w:rPr>
            </w:pPr>
          </w:p>
        </w:tc>
        <w:tc>
          <w:tcPr>
            <w:tcW w:w="938" w:type="dxa"/>
            <w:noWrap w:val="0"/>
            <w:vAlign w:val="center"/>
          </w:tcPr>
          <w:p w14:paraId="6D08B2EC">
            <w:pPr>
              <w:spacing w:line="440" w:lineRule="exact"/>
              <w:jc w:val="center"/>
              <w:rPr>
                <w:rFonts w:hint="eastAsia" w:ascii="仿宋" w:hAnsi="仿宋" w:eastAsia="仿宋" w:cs="仿宋"/>
                <w:bCs/>
                <w:color w:val="auto"/>
                <w:sz w:val="24"/>
                <w:szCs w:val="24"/>
              </w:rPr>
            </w:pPr>
          </w:p>
        </w:tc>
        <w:tc>
          <w:tcPr>
            <w:tcW w:w="939" w:type="dxa"/>
            <w:noWrap w:val="0"/>
            <w:vAlign w:val="center"/>
          </w:tcPr>
          <w:p w14:paraId="7CCF2DFB">
            <w:pPr>
              <w:spacing w:line="440" w:lineRule="exact"/>
              <w:jc w:val="center"/>
              <w:rPr>
                <w:rFonts w:hint="eastAsia" w:ascii="仿宋" w:hAnsi="仿宋" w:eastAsia="仿宋" w:cs="仿宋"/>
                <w:bCs/>
                <w:color w:val="auto"/>
                <w:sz w:val="24"/>
                <w:szCs w:val="24"/>
              </w:rPr>
            </w:pPr>
          </w:p>
        </w:tc>
        <w:tc>
          <w:tcPr>
            <w:tcW w:w="939" w:type="dxa"/>
            <w:noWrap w:val="0"/>
            <w:vAlign w:val="center"/>
          </w:tcPr>
          <w:p w14:paraId="66B4A308">
            <w:pPr>
              <w:spacing w:line="440" w:lineRule="exact"/>
              <w:jc w:val="center"/>
              <w:rPr>
                <w:rFonts w:hint="eastAsia" w:ascii="仿宋" w:hAnsi="仿宋" w:eastAsia="仿宋" w:cs="仿宋"/>
                <w:bCs/>
                <w:color w:val="auto"/>
                <w:sz w:val="24"/>
                <w:szCs w:val="24"/>
              </w:rPr>
            </w:pPr>
          </w:p>
        </w:tc>
        <w:tc>
          <w:tcPr>
            <w:tcW w:w="938" w:type="dxa"/>
            <w:noWrap w:val="0"/>
            <w:vAlign w:val="center"/>
          </w:tcPr>
          <w:p w14:paraId="514B3BBF">
            <w:pPr>
              <w:spacing w:line="440" w:lineRule="exact"/>
              <w:jc w:val="center"/>
              <w:rPr>
                <w:rFonts w:hint="eastAsia" w:ascii="仿宋" w:hAnsi="仿宋" w:eastAsia="仿宋" w:cs="仿宋"/>
                <w:bCs/>
                <w:color w:val="auto"/>
                <w:sz w:val="24"/>
                <w:szCs w:val="24"/>
              </w:rPr>
            </w:pPr>
          </w:p>
        </w:tc>
        <w:tc>
          <w:tcPr>
            <w:tcW w:w="859" w:type="dxa"/>
            <w:noWrap w:val="0"/>
            <w:vAlign w:val="center"/>
          </w:tcPr>
          <w:p w14:paraId="3361C3E3">
            <w:pPr>
              <w:spacing w:line="440" w:lineRule="exact"/>
              <w:jc w:val="center"/>
              <w:rPr>
                <w:rFonts w:hint="eastAsia" w:ascii="仿宋" w:hAnsi="仿宋" w:eastAsia="仿宋" w:cs="仿宋"/>
                <w:bCs/>
                <w:color w:val="auto"/>
                <w:sz w:val="24"/>
                <w:szCs w:val="24"/>
              </w:rPr>
            </w:pPr>
          </w:p>
        </w:tc>
        <w:tc>
          <w:tcPr>
            <w:tcW w:w="999" w:type="dxa"/>
            <w:noWrap w:val="0"/>
            <w:vAlign w:val="center"/>
          </w:tcPr>
          <w:p w14:paraId="0A2847CB">
            <w:pPr>
              <w:spacing w:line="440" w:lineRule="exact"/>
              <w:jc w:val="center"/>
              <w:rPr>
                <w:rFonts w:hint="eastAsia" w:ascii="仿宋" w:hAnsi="仿宋" w:eastAsia="仿宋" w:cs="仿宋"/>
                <w:bCs/>
                <w:color w:val="auto"/>
                <w:sz w:val="24"/>
                <w:szCs w:val="24"/>
              </w:rPr>
            </w:pPr>
          </w:p>
        </w:tc>
      </w:tr>
      <w:tr w14:paraId="492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44953E80">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7</w:t>
            </w:r>
          </w:p>
        </w:tc>
        <w:tc>
          <w:tcPr>
            <w:tcW w:w="1380" w:type="dxa"/>
            <w:noWrap w:val="0"/>
            <w:vAlign w:val="center"/>
          </w:tcPr>
          <w:p w14:paraId="14D353D7">
            <w:pPr>
              <w:spacing w:line="440" w:lineRule="exact"/>
              <w:jc w:val="center"/>
              <w:rPr>
                <w:rFonts w:hint="eastAsia" w:ascii="仿宋" w:hAnsi="仿宋" w:eastAsia="仿宋" w:cs="仿宋"/>
                <w:bCs/>
                <w:color w:val="auto"/>
                <w:sz w:val="24"/>
                <w:szCs w:val="24"/>
              </w:rPr>
            </w:pPr>
          </w:p>
        </w:tc>
        <w:tc>
          <w:tcPr>
            <w:tcW w:w="865" w:type="dxa"/>
            <w:noWrap w:val="0"/>
            <w:vAlign w:val="center"/>
          </w:tcPr>
          <w:p w14:paraId="5CD0AF24">
            <w:pPr>
              <w:spacing w:line="440" w:lineRule="exact"/>
              <w:jc w:val="center"/>
              <w:rPr>
                <w:rFonts w:hint="eastAsia" w:ascii="仿宋" w:hAnsi="仿宋" w:eastAsia="仿宋" w:cs="仿宋"/>
                <w:bCs/>
                <w:color w:val="auto"/>
                <w:sz w:val="24"/>
                <w:szCs w:val="24"/>
              </w:rPr>
            </w:pPr>
          </w:p>
        </w:tc>
        <w:tc>
          <w:tcPr>
            <w:tcW w:w="855" w:type="dxa"/>
            <w:noWrap w:val="0"/>
            <w:vAlign w:val="center"/>
          </w:tcPr>
          <w:p w14:paraId="5D1A9EF3">
            <w:pPr>
              <w:spacing w:line="440" w:lineRule="exact"/>
              <w:jc w:val="center"/>
              <w:rPr>
                <w:rFonts w:hint="eastAsia" w:ascii="仿宋" w:hAnsi="仿宋" w:eastAsia="仿宋" w:cs="仿宋"/>
                <w:bCs/>
                <w:color w:val="auto"/>
                <w:sz w:val="24"/>
                <w:szCs w:val="24"/>
              </w:rPr>
            </w:pPr>
          </w:p>
        </w:tc>
        <w:tc>
          <w:tcPr>
            <w:tcW w:w="1508" w:type="dxa"/>
            <w:noWrap w:val="0"/>
            <w:vAlign w:val="center"/>
          </w:tcPr>
          <w:p w14:paraId="779D7B57">
            <w:pPr>
              <w:spacing w:line="440" w:lineRule="exact"/>
              <w:jc w:val="center"/>
              <w:rPr>
                <w:rFonts w:hint="eastAsia" w:ascii="仿宋" w:hAnsi="仿宋" w:eastAsia="仿宋" w:cs="仿宋"/>
                <w:bCs/>
                <w:color w:val="auto"/>
                <w:sz w:val="24"/>
                <w:szCs w:val="24"/>
              </w:rPr>
            </w:pPr>
          </w:p>
        </w:tc>
        <w:tc>
          <w:tcPr>
            <w:tcW w:w="938" w:type="dxa"/>
            <w:noWrap w:val="0"/>
            <w:vAlign w:val="center"/>
          </w:tcPr>
          <w:p w14:paraId="6A6B145D">
            <w:pPr>
              <w:spacing w:line="440" w:lineRule="exact"/>
              <w:jc w:val="center"/>
              <w:rPr>
                <w:rFonts w:hint="eastAsia" w:ascii="仿宋" w:hAnsi="仿宋" w:eastAsia="仿宋" w:cs="仿宋"/>
                <w:bCs/>
                <w:color w:val="auto"/>
                <w:sz w:val="24"/>
                <w:szCs w:val="24"/>
              </w:rPr>
            </w:pPr>
          </w:p>
        </w:tc>
        <w:tc>
          <w:tcPr>
            <w:tcW w:w="939" w:type="dxa"/>
            <w:noWrap w:val="0"/>
            <w:vAlign w:val="center"/>
          </w:tcPr>
          <w:p w14:paraId="48872D45">
            <w:pPr>
              <w:spacing w:line="440" w:lineRule="exact"/>
              <w:jc w:val="center"/>
              <w:rPr>
                <w:rFonts w:hint="eastAsia" w:ascii="仿宋" w:hAnsi="仿宋" w:eastAsia="仿宋" w:cs="仿宋"/>
                <w:bCs/>
                <w:color w:val="auto"/>
                <w:sz w:val="24"/>
                <w:szCs w:val="24"/>
              </w:rPr>
            </w:pPr>
          </w:p>
        </w:tc>
        <w:tc>
          <w:tcPr>
            <w:tcW w:w="939" w:type="dxa"/>
            <w:noWrap w:val="0"/>
            <w:vAlign w:val="center"/>
          </w:tcPr>
          <w:p w14:paraId="431594A3">
            <w:pPr>
              <w:spacing w:line="440" w:lineRule="exact"/>
              <w:jc w:val="center"/>
              <w:rPr>
                <w:rFonts w:hint="eastAsia" w:ascii="仿宋" w:hAnsi="仿宋" w:eastAsia="仿宋" w:cs="仿宋"/>
                <w:bCs/>
                <w:color w:val="auto"/>
                <w:sz w:val="24"/>
                <w:szCs w:val="24"/>
              </w:rPr>
            </w:pPr>
          </w:p>
        </w:tc>
        <w:tc>
          <w:tcPr>
            <w:tcW w:w="938" w:type="dxa"/>
            <w:noWrap w:val="0"/>
            <w:vAlign w:val="center"/>
          </w:tcPr>
          <w:p w14:paraId="5090D4D7">
            <w:pPr>
              <w:spacing w:line="440" w:lineRule="exact"/>
              <w:jc w:val="center"/>
              <w:rPr>
                <w:rFonts w:hint="eastAsia" w:ascii="仿宋" w:hAnsi="仿宋" w:eastAsia="仿宋" w:cs="仿宋"/>
                <w:bCs/>
                <w:color w:val="auto"/>
                <w:sz w:val="24"/>
                <w:szCs w:val="24"/>
              </w:rPr>
            </w:pPr>
          </w:p>
        </w:tc>
        <w:tc>
          <w:tcPr>
            <w:tcW w:w="859" w:type="dxa"/>
            <w:noWrap w:val="0"/>
            <w:vAlign w:val="center"/>
          </w:tcPr>
          <w:p w14:paraId="2BFE9D50">
            <w:pPr>
              <w:spacing w:line="440" w:lineRule="exact"/>
              <w:jc w:val="center"/>
              <w:rPr>
                <w:rFonts w:hint="eastAsia" w:ascii="仿宋" w:hAnsi="仿宋" w:eastAsia="仿宋" w:cs="仿宋"/>
                <w:bCs/>
                <w:color w:val="auto"/>
                <w:sz w:val="24"/>
                <w:szCs w:val="24"/>
              </w:rPr>
            </w:pPr>
          </w:p>
        </w:tc>
        <w:tc>
          <w:tcPr>
            <w:tcW w:w="999" w:type="dxa"/>
            <w:noWrap w:val="0"/>
            <w:vAlign w:val="center"/>
          </w:tcPr>
          <w:p w14:paraId="5BA3DFB5">
            <w:pPr>
              <w:spacing w:line="440" w:lineRule="exact"/>
              <w:jc w:val="center"/>
              <w:rPr>
                <w:rFonts w:hint="eastAsia" w:ascii="仿宋" w:hAnsi="仿宋" w:eastAsia="仿宋" w:cs="仿宋"/>
                <w:bCs/>
                <w:color w:val="auto"/>
                <w:sz w:val="24"/>
                <w:szCs w:val="24"/>
              </w:rPr>
            </w:pPr>
          </w:p>
        </w:tc>
      </w:tr>
      <w:tr w14:paraId="0A3B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099B9D8D">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1380" w:type="dxa"/>
            <w:noWrap w:val="0"/>
            <w:vAlign w:val="center"/>
          </w:tcPr>
          <w:p w14:paraId="0F9E878B">
            <w:pPr>
              <w:spacing w:line="440" w:lineRule="exact"/>
              <w:jc w:val="center"/>
              <w:rPr>
                <w:rFonts w:hint="eastAsia" w:ascii="仿宋" w:hAnsi="仿宋" w:eastAsia="仿宋" w:cs="仿宋"/>
                <w:bCs/>
                <w:color w:val="auto"/>
                <w:sz w:val="24"/>
                <w:szCs w:val="24"/>
              </w:rPr>
            </w:pPr>
          </w:p>
        </w:tc>
        <w:tc>
          <w:tcPr>
            <w:tcW w:w="865" w:type="dxa"/>
            <w:noWrap w:val="0"/>
            <w:vAlign w:val="center"/>
          </w:tcPr>
          <w:p w14:paraId="70CA034B">
            <w:pPr>
              <w:spacing w:line="440" w:lineRule="exact"/>
              <w:jc w:val="center"/>
              <w:rPr>
                <w:rFonts w:hint="eastAsia" w:ascii="仿宋" w:hAnsi="仿宋" w:eastAsia="仿宋" w:cs="仿宋"/>
                <w:bCs/>
                <w:color w:val="auto"/>
                <w:sz w:val="24"/>
                <w:szCs w:val="24"/>
              </w:rPr>
            </w:pPr>
          </w:p>
        </w:tc>
        <w:tc>
          <w:tcPr>
            <w:tcW w:w="855" w:type="dxa"/>
            <w:noWrap w:val="0"/>
            <w:vAlign w:val="center"/>
          </w:tcPr>
          <w:p w14:paraId="6C579653">
            <w:pPr>
              <w:spacing w:line="440" w:lineRule="exact"/>
              <w:jc w:val="center"/>
              <w:rPr>
                <w:rFonts w:hint="eastAsia" w:ascii="仿宋" w:hAnsi="仿宋" w:eastAsia="仿宋" w:cs="仿宋"/>
                <w:bCs/>
                <w:color w:val="auto"/>
                <w:sz w:val="24"/>
                <w:szCs w:val="24"/>
              </w:rPr>
            </w:pPr>
          </w:p>
        </w:tc>
        <w:tc>
          <w:tcPr>
            <w:tcW w:w="1508" w:type="dxa"/>
            <w:noWrap w:val="0"/>
            <w:vAlign w:val="center"/>
          </w:tcPr>
          <w:p w14:paraId="19BC6807">
            <w:pPr>
              <w:spacing w:line="440" w:lineRule="exact"/>
              <w:jc w:val="center"/>
              <w:rPr>
                <w:rFonts w:hint="eastAsia" w:ascii="仿宋" w:hAnsi="仿宋" w:eastAsia="仿宋" w:cs="仿宋"/>
                <w:bCs/>
                <w:color w:val="auto"/>
                <w:sz w:val="24"/>
                <w:szCs w:val="24"/>
              </w:rPr>
            </w:pPr>
          </w:p>
        </w:tc>
        <w:tc>
          <w:tcPr>
            <w:tcW w:w="938" w:type="dxa"/>
            <w:noWrap w:val="0"/>
            <w:vAlign w:val="center"/>
          </w:tcPr>
          <w:p w14:paraId="1970CE88">
            <w:pPr>
              <w:spacing w:line="440" w:lineRule="exact"/>
              <w:jc w:val="center"/>
              <w:rPr>
                <w:rFonts w:hint="eastAsia" w:ascii="仿宋" w:hAnsi="仿宋" w:eastAsia="仿宋" w:cs="仿宋"/>
                <w:bCs/>
                <w:color w:val="auto"/>
                <w:sz w:val="24"/>
                <w:szCs w:val="24"/>
              </w:rPr>
            </w:pPr>
          </w:p>
        </w:tc>
        <w:tc>
          <w:tcPr>
            <w:tcW w:w="939" w:type="dxa"/>
            <w:noWrap w:val="0"/>
            <w:vAlign w:val="center"/>
          </w:tcPr>
          <w:p w14:paraId="1E3F5ED9">
            <w:pPr>
              <w:spacing w:line="440" w:lineRule="exact"/>
              <w:jc w:val="center"/>
              <w:rPr>
                <w:rFonts w:hint="eastAsia" w:ascii="仿宋" w:hAnsi="仿宋" w:eastAsia="仿宋" w:cs="仿宋"/>
                <w:bCs/>
                <w:color w:val="auto"/>
                <w:sz w:val="24"/>
                <w:szCs w:val="24"/>
              </w:rPr>
            </w:pPr>
          </w:p>
        </w:tc>
        <w:tc>
          <w:tcPr>
            <w:tcW w:w="939" w:type="dxa"/>
            <w:noWrap w:val="0"/>
            <w:vAlign w:val="center"/>
          </w:tcPr>
          <w:p w14:paraId="6546569A">
            <w:pPr>
              <w:spacing w:line="440" w:lineRule="exact"/>
              <w:jc w:val="center"/>
              <w:rPr>
                <w:rFonts w:hint="eastAsia" w:ascii="仿宋" w:hAnsi="仿宋" w:eastAsia="仿宋" w:cs="仿宋"/>
                <w:bCs/>
                <w:color w:val="auto"/>
                <w:sz w:val="24"/>
                <w:szCs w:val="24"/>
              </w:rPr>
            </w:pPr>
          </w:p>
        </w:tc>
        <w:tc>
          <w:tcPr>
            <w:tcW w:w="938" w:type="dxa"/>
            <w:noWrap w:val="0"/>
            <w:vAlign w:val="center"/>
          </w:tcPr>
          <w:p w14:paraId="507469CC">
            <w:pPr>
              <w:spacing w:line="440" w:lineRule="exact"/>
              <w:jc w:val="center"/>
              <w:rPr>
                <w:rFonts w:hint="eastAsia" w:ascii="仿宋" w:hAnsi="仿宋" w:eastAsia="仿宋" w:cs="仿宋"/>
                <w:bCs/>
                <w:color w:val="auto"/>
                <w:sz w:val="24"/>
                <w:szCs w:val="24"/>
              </w:rPr>
            </w:pPr>
          </w:p>
        </w:tc>
        <w:tc>
          <w:tcPr>
            <w:tcW w:w="859" w:type="dxa"/>
            <w:noWrap w:val="0"/>
            <w:vAlign w:val="center"/>
          </w:tcPr>
          <w:p w14:paraId="204EAAFB">
            <w:pPr>
              <w:spacing w:line="440" w:lineRule="exact"/>
              <w:jc w:val="center"/>
              <w:rPr>
                <w:rFonts w:hint="eastAsia" w:ascii="仿宋" w:hAnsi="仿宋" w:eastAsia="仿宋" w:cs="仿宋"/>
                <w:bCs/>
                <w:color w:val="auto"/>
                <w:sz w:val="24"/>
                <w:szCs w:val="24"/>
              </w:rPr>
            </w:pPr>
          </w:p>
        </w:tc>
        <w:tc>
          <w:tcPr>
            <w:tcW w:w="999" w:type="dxa"/>
            <w:noWrap w:val="0"/>
            <w:vAlign w:val="center"/>
          </w:tcPr>
          <w:p w14:paraId="29201E0B">
            <w:pPr>
              <w:spacing w:line="440" w:lineRule="exact"/>
              <w:jc w:val="center"/>
              <w:rPr>
                <w:rFonts w:hint="eastAsia" w:ascii="仿宋" w:hAnsi="仿宋" w:eastAsia="仿宋" w:cs="仿宋"/>
                <w:bCs/>
                <w:color w:val="auto"/>
                <w:sz w:val="24"/>
                <w:szCs w:val="24"/>
              </w:rPr>
            </w:pPr>
          </w:p>
        </w:tc>
      </w:tr>
      <w:tr w14:paraId="27E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5E2E2F7B">
            <w:pPr>
              <w:spacing w:line="440" w:lineRule="exact"/>
              <w:jc w:val="center"/>
              <w:rPr>
                <w:rFonts w:hint="eastAsia" w:ascii="仿宋" w:hAnsi="仿宋" w:eastAsia="仿宋" w:cs="仿宋"/>
                <w:bCs/>
                <w:color w:val="auto"/>
                <w:sz w:val="24"/>
                <w:szCs w:val="24"/>
              </w:rPr>
            </w:pPr>
          </w:p>
        </w:tc>
        <w:tc>
          <w:tcPr>
            <w:tcW w:w="1380" w:type="dxa"/>
            <w:noWrap w:val="0"/>
            <w:vAlign w:val="center"/>
          </w:tcPr>
          <w:p w14:paraId="0A2A7613">
            <w:pPr>
              <w:spacing w:line="440" w:lineRule="exact"/>
              <w:jc w:val="center"/>
              <w:rPr>
                <w:rFonts w:hint="eastAsia" w:ascii="仿宋" w:hAnsi="仿宋" w:eastAsia="仿宋" w:cs="仿宋"/>
                <w:bCs/>
                <w:color w:val="auto"/>
                <w:sz w:val="24"/>
                <w:szCs w:val="24"/>
              </w:rPr>
            </w:pPr>
          </w:p>
        </w:tc>
        <w:tc>
          <w:tcPr>
            <w:tcW w:w="865" w:type="dxa"/>
            <w:noWrap w:val="0"/>
            <w:vAlign w:val="center"/>
          </w:tcPr>
          <w:p w14:paraId="09B467C9">
            <w:pPr>
              <w:spacing w:line="440" w:lineRule="exact"/>
              <w:jc w:val="center"/>
              <w:rPr>
                <w:rFonts w:hint="eastAsia" w:ascii="仿宋" w:hAnsi="仿宋" w:eastAsia="仿宋" w:cs="仿宋"/>
                <w:bCs/>
                <w:color w:val="auto"/>
                <w:sz w:val="24"/>
                <w:szCs w:val="24"/>
              </w:rPr>
            </w:pPr>
          </w:p>
        </w:tc>
        <w:tc>
          <w:tcPr>
            <w:tcW w:w="855" w:type="dxa"/>
            <w:noWrap w:val="0"/>
            <w:vAlign w:val="center"/>
          </w:tcPr>
          <w:p w14:paraId="68FFE483">
            <w:pPr>
              <w:spacing w:line="440" w:lineRule="exact"/>
              <w:jc w:val="center"/>
              <w:rPr>
                <w:rFonts w:hint="eastAsia" w:ascii="仿宋" w:hAnsi="仿宋" w:eastAsia="仿宋" w:cs="仿宋"/>
                <w:bCs/>
                <w:color w:val="auto"/>
                <w:sz w:val="24"/>
                <w:szCs w:val="24"/>
              </w:rPr>
            </w:pPr>
          </w:p>
        </w:tc>
        <w:tc>
          <w:tcPr>
            <w:tcW w:w="1508" w:type="dxa"/>
            <w:noWrap w:val="0"/>
            <w:vAlign w:val="center"/>
          </w:tcPr>
          <w:p w14:paraId="1E17366D">
            <w:pPr>
              <w:spacing w:line="440" w:lineRule="exact"/>
              <w:jc w:val="center"/>
              <w:rPr>
                <w:rFonts w:hint="eastAsia" w:ascii="仿宋" w:hAnsi="仿宋" w:eastAsia="仿宋" w:cs="仿宋"/>
                <w:bCs/>
                <w:color w:val="auto"/>
                <w:sz w:val="24"/>
                <w:szCs w:val="24"/>
              </w:rPr>
            </w:pPr>
          </w:p>
        </w:tc>
        <w:tc>
          <w:tcPr>
            <w:tcW w:w="938" w:type="dxa"/>
            <w:noWrap w:val="0"/>
            <w:vAlign w:val="center"/>
          </w:tcPr>
          <w:p w14:paraId="404F3A05">
            <w:pPr>
              <w:spacing w:line="440" w:lineRule="exact"/>
              <w:jc w:val="center"/>
              <w:rPr>
                <w:rFonts w:hint="eastAsia" w:ascii="仿宋" w:hAnsi="仿宋" w:eastAsia="仿宋" w:cs="仿宋"/>
                <w:bCs/>
                <w:color w:val="auto"/>
                <w:sz w:val="24"/>
                <w:szCs w:val="24"/>
              </w:rPr>
            </w:pPr>
          </w:p>
        </w:tc>
        <w:tc>
          <w:tcPr>
            <w:tcW w:w="939" w:type="dxa"/>
            <w:noWrap w:val="0"/>
            <w:vAlign w:val="center"/>
          </w:tcPr>
          <w:p w14:paraId="4F65C26A">
            <w:pPr>
              <w:spacing w:line="440" w:lineRule="exact"/>
              <w:jc w:val="center"/>
              <w:rPr>
                <w:rFonts w:hint="eastAsia" w:ascii="仿宋" w:hAnsi="仿宋" w:eastAsia="仿宋" w:cs="仿宋"/>
                <w:bCs/>
                <w:color w:val="auto"/>
                <w:sz w:val="24"/>
                <w:szCs w:val="24"/>
              </w:rPr>
            </w:pPr>
          </w:p>
        </w:tc>
        <w:tc>
          <w:tcPr>
            <w:tcW w:w="939" w:type="dxa"/>
            <w:noWrap w:val="0"/>
            <w:vAlign w:val="center"/>
          </w:tcPr>
          <w:p w14:paraId="317B76D5">
            <w:pPr>
              <w:spacing w:line="440" w:lineRule="exact"/>
              <w:jc w:val="center"/>
              <w:rPr>
                <w:rFonts w:hint="eastAsia" w:ascii="仿宋" w:hAnsi="仿宋" w:eastAsia="仿宋" w:cs="仿宋"/>
                <w:bCs/>
                <w:color w:val="auto"/>
                <w:sz w:val="24"/>
                <w:szCs w:val="24"/>
              </w:rPr>
            </w:pPr>
          </w:p>
        </w:tc>
        <w:tc>
          <w:tcPr>
            <w:tcW w:w="938" w:type="dxa"/>
            <w:noWrap w:val="0"/>
            <w:vAlign w:val="center"/>
          </w:tcPr>
          <w:p w14:paraId="24DCE6FB">
            <w:pPr>
              <w:spacing w:line="440" w:lineRule="exact"/>
              <w:jc w:val="center"/>
              <w:rPr>
                <w:rFonts w:hint="eastAsia" w:ascii="仿宋" w:hAnsi="仿宋" w:eastAsia="仿宋" w:cs="仿宋"/>
                <w:bCs/>
                <w:color w:val="auto"/>
                <w:sz w:val="24"/>
                <w:szCs w:val="24"/>
              </w:rPr>
            </w:pPr>
          </w:p>
        </w:tc>
        <w:tc>
          <w:tcPr>
            <w:tcW w:w="859" w:type="dxa"/>
            <w:noWrap w:val="0"/>
            <w:vAlign w:val="center"/>
          </w:tcPr>
          <w:p w14:paraId="32F1E4C8">
            <w:pPr>
              <w:spacing w:line="440" w:lineRule="exact"/>
              <w:jc w:val="center"/>
              <w:rPr>
                <w:rFonts w:hint="eastAsia" w:ascii="仿宋" w:hAnsi="仿宋" w:eastAsia="仿宋" w:cs="仿宋"/>
                <w:bCs/>
                <w:color w:val="auto"/>
                <w:sz w:val="24"/>
                <w:szCs w:val="24"/>
              </w:rPr>
            </w:pPr>
          </w:p>
        </w:tc>
        <w:tc>
          <w:tcPr>
            <w:tcW w:w="999" w:type="dxa"/>
            <w:noWrap w:val="0"/>
            <w:vAlign w:val="center"/>
          </w:tcPr>
          <w:p w14:paraId="530466E9">
            <w:pPr>
              <w:spacing w:line="440" w:lineRule="exact"/>
              <w:jc w:val="center"/>
              <w:rPr>
                <w:rFonts w:hint="eastAsia" w:ascii="仿宋" w:hAnsi="仿宋" w:eastAsia="仿宋" w:cs="仿宋"/>
                <w:bCs/>
                <w:color w:val="auto"/>
                <w:sz w:val="24"/>
                <w:szCs w:val="24"/>
              </w:rPr>
            </w:pPr>
          </w:p>
        </w:tc>
      </w:tr>
      <w:tr w14:paraId="392C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7A16E3B7">
            <w:pPr>
              <w:spacing w:line="440" w:lineRule="exact"/>
              <w:jc w:val="center"/>
              <w:rPr>
                <w:rFonts w:hint="eastAsia" w:ascii="仿宋" w:hAnsi="仿宋" w:eastAsia="仿宋" w:cs="仿宋"/>
                <w:bCs/>
                <w:color w:val="auto"/>
                <w:sz w:val="24"/>
                <w:szCs w:val="24"/>
              </w:rPr>
            </w:pPr>
          </w:p>
        </w:tc>
        <w:tc>
          <w:tcPr>
            <w:tcW w:w="1380" w:type="dxa"/>
            <w:noWrap w:val="0"/>
            <w:vAlign w:val="center"/>
          </w:tcPr>
          <w:p w14:paraId="2B1609A8">
            <w:pPr>
              <w:spacing w:line="440" w:lineRule="exact"/>
              <w:jc w:val="center"/>
              <w:rPr>
                <w:rFonts w:hint="eastAsia" w:ascii="仿宋" w:hAnsi="仿宋" w:eastAsia="仿宋" w:cs="仿宋"/>
                <w:bCs/>
                <w:color w:val="auto"/>
                <w:sz w:val="24"/>
                <w:szCs w:val="24"/>
              </w:rPr>
            </w:pPr>
          </w:p>
        </w:tc>
        <w:tc>
          <w:tcPr>
            <w:tcW w:w="865" w:type="dxa"/>
            <w:noWrap w:val="0"/>
            <w:vAlign w:val="center"/>
          </w:tcPr>
          <w:p w14:paraId="5C04E794">
            <w:pPr>
              <w:spacing w:line="440" w:lineRule="exact"/>
              <w:jc w:val="center"/>
              <w:rPr>
                <w:rFonts w:hint="eastAsia" w:ascii="仿宋" w:hAnsi="仿宋" w:eastAsia="仿宋" w:cs="仿宋"/>
                <w:bCs/>
                <w:color w:val="auto"/>
                <w:sz w:val="24"/>
                <w:szCs w:val="24"/>
              </w:rPr>
            </w:pPr>
          </w:p>
        </w:tc>
        <w:tc>
          <w:tcPr>
            <w:tcW w:w="855" w:type="dxa"/>
            <w:noWrap w:val="0"/>
            <w:vAlign w:val="center"/>
          </w:tcPr>
          <w:p w14:paraId="4392772F">
            <w:pPr>
              <w:spacing w:line="440" w:lineRule="exact"/>
              <w:jc w:val="center"/>
              <w:rPr>
                <w:rFonts w:hint="eastAsia" w:ascii="仿宋" w:hAnsi="仿宋" w:eastAsia="仿宋" w:cs="仿宋"/>
                <w:bCs/>
                <w:color w:val="auto"/>
                <w:sz w:val="24"/>
                <w:szCs w:val="24"/>
              </w:rPr>
            </w:pPr>
          </w:p>
        </w:tc>
        <w:tc>
          <w:tcPr>
            <w:tcW w:w="1508" w:type="dxa"/>
            <w:noWrap w:val="0"/>
            <w:vAlign w:val="center"/>
          </w:tcPr>
          <w:p w14:paraId="7FE37A45">
            <w:pPr>
              <w:spacing w:line="440" w:lineRule="exact"/>
              <w:jc w:val="center"/>
              <w:rPr>
                <w:rFonts w:hint="eastAsia" w:ascii="仿宋" w:hAnsi="仿宋" w:eastAsia="仿宋" w:cs="仿宋"/>
                <w:bCs/>
                <w:color w:val="auto"/>
                <w:sz w:val="24"/>
                <w:szCs w:val="24"/>
              </w:rPr>
            </w:pPr>
          </w:p>
        </w:tc>
        <w:tc>
          <w:tcPr>
            <w:tcW w:w="938" w:type="dxa"/>
            <w:noWrap w:val="0"/>
            <w:vAlign w:val="center"/>
          </w:tcPr>
          <w:p w14:paraId="226FA162">
            <w:pPr>
              <w:spacing w:line="440" w:lineRule="exact"/>
              <w:jc w:val="center"/>
              <w:rPr>
                <w:rFonts w:hint="eastAsia" w:ascii="仿宋" w:hAnsi="仿宋" w:eastAsia="仿宋" w:cs="仿宋"/>
                <w:bCs/>
                <w:color w:val="auto"/>
                <w:sz w:val="24"/>
                <w:szCs w:val="24"/>
              </w:rPr>
            </w:pPr>
          </w:p>
        </w:tc>
        <w:tc>
          <w:tcPr>
            <w:tcW w:w="939" w:type="dxa"/>
            <w:noWrap w:val="0"/>
            <w:vAlign w:val="center"/>
          </w:tcPr>
          <w:p w14:paraId="5185EC6B">
            <w:pPr>
              <w:spacing w:line="440" w:lineRule="exact"/>
              <w:jc w:val="center"/>
              <w:rPr>
                <w:rFonts w:hint="eastAsia" w:ascii="仿宋" w:hAnsi="仿宋" w:eastAsia="仿宋" w:cs="仿宋"/>
                <w:bCs/>
                <w:color w:val="auto"/>
                <w:sz w:val="24"/>
                <w:szCs w:val="24"/>
              </w:rPr>
            </w:pPr>
          </w:p>
        </w:tc>
        <w:tc>
          <w:tcPr>
            <w:tcW w:w="939" w:type="dxa"/>
            <w:noWrap w:val="0"/>
            <w:vAlign w:val="center"/>
          </w:tcPr>
          <w:p w14:paraId="329A853D">
            <w:pPr>
              <w:spacing w:line="440" w:lineRule="exact"/>
              <w:jc w:val="center"/>
              <w:rPr>
                <w:rFonts w:hint="eastAsia" w:ascii="仿宋" w:hAnsi="仿宋" w:eastAsia="仿宋" w:cs="仿宋"/>
                <w:bCs/>
                <w:color w:val="auto"/>
                <w:sz w:val="24"/>
                <w:szCs w:val="24"/>
              </w:rPr>
            </w:pPr>
          </w:p>
        </w:tc>
        <w:tc>
          <w:tcPr>
            <w:tcW w:w="938" w:type="dxa"/>
            <w:noWrap w:val="0"/>
            <w:vAlign w:val="center"/>
          </w:tcPr>
          <w:p w14:paraId="4416ED54">
            <w:pPr>
              <w:spacing w:line="440" w:lineRule="exact"/>
              <w:jc w:val="center"/>
              <w:rPr>
                <w:rFonts w:hint="eastAsia" w:ascii="仿宋" w:hAnsi="仿宋" w:eastAsia="仿宋" w:cs="仿宋"/>
                <w:bCs/>
                <w:color w:val="auto"/>
                <w:sz w:val="24"/>
                <w:szCs w:val="24"/>
              </w:rPr>
            </w:pPr>
          </w:p>
        </w:tc>
        <w:tc>
          <w:tcPr>
            <w:tcW w:w="859" w:type="dxa"/>
            <w:noWrap w:val="0"/>
            <w:vAlign w:val="center"/>
          </w:tcPr>
          <w:p w14:paraId="0D3A0168">
            <w:pPr>
              <w:spacing w:line="440" w:lineRule="exact"/>
              <w:jc w:val="center"/>
              <w:rPr>
                <w:rFonts w:hint="eastAsia" w:ascii="仿宋" w:hAnsi="仿宋" w:eastAsia="仿宋" w:cs="仿宋"/>
                <w:bCs/>
                <w:color w:val="auto"/>
                <w:sz w:val="24"/>
                <w:szCs w:val="24"/>
              </w:rPr>
            </w:pPr>
          </w:p>
        </w:tc>
        <w:tc>
          <w:tcPr>
            <w:tcW w:w="999" w:type="dxa"/>
            <w:noWrap w:val="0"/>
            <w:vAlign w:val="center"/>
          </w:tcPr>
          <w:p w14:paraId="62A7A5C1">
            <w:pPr>
              <w:spacing w:line="440" w:lineRule="exact"/>
              <w:jc w:val="center"/>
              <w:rPr>
                <w:rFonts w:hint="eastAsia" w:ascii="仿宋" w:hAnsi="仿宋" w:eastAsia="仿宋" w:cs="仿宋"/>
                <w:bCs/>
                <w:color w:val="auto"/>
                <w:sz w:val="24"/>
                <w:szCs w:val="24"/>
              </w:rPr>
            </w:pPr>
          </w:p>
        </w:tc>
      </w:tr>
      <w:tr w14:paraId="47AC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0FAFA17C">
            <w:pPr>
              <w:spacing w:line="440" w:lineRule="exact"/>
              <w:jc w:val="center"/>
              <w:rPr>
                <w:rFonts w:hint="eastAsia" w:ascii="仿宋" w:hAnsi="仿宋" w:eastAsia="仿宋" w:cs="仿宋"/>
                <w:bCs/>
                <w:color w:val="auto"/>
                <w:sz w:val="24"/>
                <w:szCs w:val="24"/>
              </w:rPr>
            </w:pPr>
          </w:p>
        </w:tc>
        <w:tc>
          <w:tcPr>
            <w:tcW w:w="1380" w:type="dxa"/>
            <w:noWrap w:val="0"/>
            <w:vAlign w:val="center"/>
          </w:tcPr>
          <w:p w14:paraId="307C206B">
            <w:pPr>
              <w:spacing w:line="440" w:lineRule="exact"/>
              <w:jc w:val="center"/>
              <w:rPr>
                <w:rFonts w:hint="eastAsia" w:ascii="仿宋" w:hAnsi="仿宋" w:eastAsia="仿宋" w:cs="仿宋"/>
                <w:bCs/>
                <w:color w:val="auto"/>
                <w:sz w:val="24"/>
                <w:szCs w:val="24"/>
              </w:rPr>
            </w:pPr>
          </w:p>
        </w:tc>
        <w:tc>
          <w:tcPr>
            <w:tcW w:w="865" w:type="dxa"/>
            <w:noWrap w:val="0"/>
            <w:vAlign w:val="center"/>
          </w:tcPr>
          <w:p w14:paraId="7E05F52F">
            <w:pPr>
              <w:spacing w:line="440" w:lineRule="exact"/>
              <w:jc w:val="center"/>
              <w:rPr>
                <w:rFonts w:hint="eastAsia" w:ascii="仿宋" w:hAnsi="仿宋" w:eastAsia="仿宋" w:cs="仿宋"/>
                <w:bCs/>
                <w:color w:val="auto"/>
                <w:sz w:val="24"/>
                <w:szCs w:val="24"/>
              </w:rPr>
            </w:pPr>
          </w:p>
        </w:tc>
        <w:tc>
          <w:tcPr>
            <w:tcW w:w="855" w:type="dxa"/>
            <w:noWrap w:val="0"/>
            <w:vAlign w:val="center"/>
          </w:tcPr>
          <w:p w14:paraId="0AEAEC72">
            <w:pPr>
              <w:spacing w:line="440" w:lineRule="exact"/>
              <w:jc w:val="center"/>
              <w:rPr>
                <w:rFonts w:hint="eastAsia" w:ascii="仿宋" w:hAnsi="仿宋" w:eastAsia="仿宋" w:cs="仿宋"/>
                <w:bCs/>
                <w:color w:val="auto"/>
                <w:sz w:val="24"/>
                <w:szCs w:val="24"/>
              </w:rPr>
            </w:pPr>
          </w:p>
        </w:tc>
        <w:tc>
          <w:tcPr>
            <w:tcW w:w="1508" w:type="dxa"/>
            <w:noWrap w:val="0"/>
            <w:vAlign w:val="center"/>
          </w:tcPr>
          <w:p w14:paraId="6EC2640E">
            <w:pPr>
              <w:spacing w:line="440" w:lineRule="exact"/>
              <w:jc w:val="center"/>
              <w:rPr>
                <w:rFonts w:hint="eastAsia" w:ascii="仿宋" w:hAnsi="仿宋" w:eastAsia="仿宋" w:cs="仿宋"/>
                <w:bCs/>
                <w:color w:val="auto"/>
                <w:sz w:val="24"/>
                <w:szCs w:val="24"/>
              </w:rPr>
            </w:pPr>
          </w:p>
        </w:tc>
        <w:tc>
          <w:tcPr>
            <w:tcW w:w="938" w:type="dxa"/>
            <w:noWrap w:val="0"/>
            <w:vAlign w:val="center"/>
          </w:tcPr>
          <w:p w14:paraId="0AC2E50F">
            <w:pPr>
              <w:spacing w:line="440" w:lineRule="exact"/>
              <w:jc w:val="center"/>
              <w:rPr>
                <w:rFonts w:hint="eastAsia" w:ascii="仿宋" w:hAnsi="仿宋" w:eastAsia="仿宋" w:cs="仿宋"/>
                <w:bCs/>
                <w:color w:val="auto"/>
                <w:sz w:val="24"/>
                <w:szCs w:val="24"/>
              </w:rPr>
            </w:pPr>
          </w:p>
        </w:tc>
        <w:tc>
          <w:tcPr>
            <w:tcW w:w="939" w:type="dxa"/>
            <w:noWrap w:val="0"/>
            <w:vAlign w:val="center"/>
          </w:tcPr>
          <w:p w14:paraId="29F1710A">
            <w:pPr>
              <w:spacing w:line="440" w:lineRule="exact"/>
              <w:jc w:val="center"/>
              <w:rPr>
                <w:rFonts w:hint="eastAsia" w:ascii="仿宋" w:hAnsi="仿宋" w:eastAsia="仿宋" w:cs="仿宋"/>
                <w:bCs/>
                <w:color w:val="auto"/>
                <w:sz w:val="24"/>
                <w:szCs w:val="24"/>
              </w:rPr>
            </w:pPr>
          </w:p>
        </w:tc>
        <w:tc>
          <w:tcPr>
            <w:tcW w:w="939" w:type="dxa"/>
            <w:noWrap w:val="0"/>
            <w:vAlign w:val="center"/>
          </w:tcPr>
          <w:p w14:paraId="13F5C6C7">
            <w:pPr>
              <w:spacing w:line="440" w:lineRule="exact"/>
              <w:jc w:val="center"/>
              <w:rPr>
                <w:rFonts w:hint="eastAsia" w:ascii="仿宋" w:hAnsi="仿宋" w:eastAsia="仿宋" w:cs="仿宋"/>
                <w:bCs/>
                <w:color w:val="auto"/>
                <w:sz w:val="24"/>
                <w:szCs w:val="24"/>
              </w:rPr>
            </w:pPr>
          </w:p>
        </w:tc>
        <w:tc>
          <w:tcPr>
            <w:tcW w:w="938" w:type="dxa"/>
            <w:noWrap w:val="0"/>
            <w:vAlign w:val="center"/>
          </w:tcPr>
          <w:p w14:paraId="2F2376B6">
            <w:pPr>
              <w:spacing w:line="440" w:lineRule="exact"/>
              <w:jc w:val="center"/>
              <w:rPr>
                <w:rFonts w:hint="eastAsia" w:ascii="仿宋" w:hAnsi="仿宋" w:eastAsia="仿宋" w:cs="仿宋"/>
                <w:bCs/>
                <w:color w:val="auto"/>
                <w:sz w:val="24"/>
                <w:szCs w:val="24"/>
              </w:rPr>
            </w:pPr>
          </w:p>
        </w:tc>
        <w:tc>
          <w:tcPr>
            <w:tcW w:w="859" w:type="dxa"/>
            <w:noWrap w:val="0"/>
            <w:vAlign w:val="center"/>
          </w:tcPr>
          <w:p w14:paraId="42B7D8EF">
            <w:pPr>
              <w:spacing w:line="440" w:lineRule="exact"/>
              <w:jc w:val="center"/>
              <w:rPr>
                <w:rFonts w:hint="eastAsia" w:ascii="仿宋" w:hAnsi="仿宋" w:eastAsia="仿宋" w:cs="仿宋"/>
                <w:bCs/>
                <w:color w:val="auto"/>
                <w:sz w:val="24"/>
                <w:szCs w:val="24"/>
              </w:rPr>
            </w:pPr>
          </w:p>
        </w:tc>
        <w:tc>
          <w:tcPr>
            <w:tcW w:w="999" w:type="dxa"/>
            <w:noWrap w:val="0"/>
            <w:vAlign w:val="center"/>
          </w:tcPr>
          <w:p w14:paraId="1B94A71C">
            <w:pPr>
              <w:spacing w:line="440" w:lineRule="exact"/>
              <w:jc w:val="center"/>
              <w:rPr>
                <w:rFonts w:hint="eastAsia" w:ascii="仿宋" w:hAnsi="仿宋" w:eastAsia="仿宋" w:cs="仿宋"/>
                <w:bCs/>
                <w:color w:val="auto"/>
                <w:sz w:val="24"/>
                <w:szCs w:val="24"/>
              </w:rPr>
            </w:pPr>
          </w:p>
        </w:tc>
      </w:tr>
      <w:tr w14:paraId="576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0937" w:type="dxa"/>
            <w:gridSpan w:val="11"/>
            <w:noWrap w:val="0"/>
            <w:vAlign w:val="center"/>
          </w:tcPr>
          <w:p w14:paraId="6D803BB6">
            <w:pPr>
              <w:spacing w:line="44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合计：大写       元；小写：    元</w:t>
            </w:r>
          </w:p>
        </w:tc>
      </w:tr>
    </w:tbl>
    <w:p w14:paraId="6D76CE04">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val="zh-CN"/>
        </w:rPr>
        <w:t>注</w:t>
      </w:r>
      <w:r>
        <w:rPr>
          <w:rFonts w:hint="eastAsia" w:ascii="仿宋" w:hAnsi="仿宋" w:eastAsia="仿宋" w:cs="仿宋"/>
          <w:b/>
          <w:bCs/>
          <w:kern w:val="0"/>
          <w:sz w:val="24"/>
          <w:szCs w:val="24"/>
        </w:rPr>
        <w:t>:1、供应商需按采购文件的内容填写，行数不够请自行增加。</w:t>
      </w:r>
    </w:p>
    <w:p w14:paraId="591F992D">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2、按照</w:t>
      </w:r>
      <w:r>
        <w:rPr>
          <w:rFonts w:hint="eastAsia" w:ascii="仿宋" w:hAnsi="仿宋" w:eastAsia="仿宋" w:cs="仿宋"/>
          <w:b/>
          <w:bCs/>
          <w:kern w:val="0"/>
          <w:sz w:val="24"/>
          <w:szCs w:val="24"/>
          <w:lang w:val="en-US" w:eastAsia="zh-CN"/>
        </w:rPr>
        <w:t>采购</w:t>
      </w:r>
      <w:r>
        <w:rPr>
          <w:rFonts w:hint="eastAsia" w:ascii="仿宋" w:hAnsi="仿宋" w:eastAsia="仿宋" w:cs="仿宋"/>
          <w:b/>
          <w:bCs/>
          <w:kern w:val="0"/>
          <w:sz w:val="24"/>
          <w:szCs w:val="24"/>
        </w:rPr>
        <w:t>文件</w:t>
      </w:r>
      <w:r>
        <w:rPr>
          <w:rFonts w:hint="eastAsia" w:ascii="仿宋" w:hAnsi="仿宋" w:eastAsia="仿宋" w:cs="仿宋"/>
          <w:b/>
          <w:bCs/>
          <w:kern w:val="0"/>
          <w:sz w:val="24"/>
          <w:szCs w:val="24"/>
          <w:lang w:val="en-US" w:eastAsia="zh-CN"/>
        </w:rPr>
        <w:t>第二章各标项</w:t>
      </w:r>
      <w:r>
        <w:rPr>
          <w:rFonts w:hint="eastAsia" w:ascii="仿宋" w:hAnsi="仿宋" w:eastAsia="仿宋" w:cs="仿宋"/>
          <w:b/>
          <w:bCs/>
          <w:kern w:val="0"/>
          <w:sz w:val="24"/>
          <w:szCs w:val="24"/>
        </w:rPr>
        <w:t>“设备</w:t>
      </w:r>
      <w:r>
        <w:rPr>
          <w:rFonts w:hint="eastAsia" w:ascii="仿宋" w:hAnsi="仿宋" w:eastAsia="仿宋" w:cs="仿宋"/>
          <w:b/>
          <w:bCs/>
          <w:kern w:val="0"/>
          <w:sz w:val="24"/>
          <w:szCs w:val="24"/>
          <w:lang w:val="en-US" w:eastAsia="zh-CN"/>
        </w:rPr>
        <w:t>采购</w:t>
      </w:r>
      <w:r>
        <w:rPr>
          <w:rFonts w:hint="eastAsia" w:ascii="仿宋" w:hAnsi="仿宋" w:eastAsia="仿宋" w:cs="仿宋"/>
          <w:b/>
          <w:bCs/>
          <w:kern w:val="0"/>
          <w:sz w:val="24"/>
          <w:szCs w:val="24"/>
        </w:rPr>
        <w:t>清单”逐项报价，不得缺项漏项，不得更改</w:t>
      </w:r>
      <w:r>
        <w:rPr>
          <w:rFonts w:hint="eastAsia" w:ascii="仿宋" w:hAnsi="仿宋" w:eastAsia="仿宋" w:cs="仿宋"/>
          <w:b/>
          <w:bCs/>
          <w:kern w:val="0"/>
          <w:sz w:val="24"/>
          <w:szCs w:val="24"/>
          <w:lang w:val="en-US" w:eastAsia="zh-CN"/>
        </w:rPr>
        <w:t>设备</w:t>
      </w:r>
      <w:r>
        <w:rPr>
          <w:rFonts w:hint="eastAsia" w:ascii="仿宋" w:hAnsi="仿宋" w:eastAsia="仿宋" w:cs="仿宋"/>
          <w:b/>
          <w:bCs/>
          <w:kern w:val="0"/>
          <w:sz w:val="24"/>
          <w:szCs w:val="24"/>
        </w:rPr>
        <w:t>名称、单位、数量等，否则作无效标处理。</w:t>
      </w:r>
    </w:p>
    <w:p w14:paraId="23718D0A">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3、有关本项目实施所需的货款、人工服务费、机械费、标准附件、备品备件、专用工具、包装、运输、装卸、保险、税金、货到就位以及安装、调试、培训、保修等完成本项目所需的一切费用均计入报价。明细清单合计总价应与投标(开标)一览表报价保持一致。</w:t>
      </w:r>
    </w:p>
    <w:p w14:paraId="3ECB8CF7">
      <w:pPr>
        <w:keepNext w:val="0"/>
        <w:keepLines w:val="0"/>
        <w:pageBreakBefore w:val="0"/>
        <w:widowControl w:val="0"/>
        <w:kinsoku/>
        <w:wordWrap/>
        <w:overflowPunct/>
        <w:topLinePunct w:val="0"/>
        <w:autoSpaceDE/>
        <w:autoSpaceDN/>
        <w:bidi w:val="0"/>
        <w:adjustRightInd/>
        <w:snapToGrid w:val="0"/>
        <w:spacing w:before="50" w:after="50"/>
        <w:ind w:firstLine="0" w:firstLineChars="0"/>
        <w:jc w:val="right"/>
        <w:textAlignment w:val="auto"/>
        <w:rPr>
          <w:rFonts w:hint="eastAsia" w:ascii="仿宋" w:hAnsi="仿宋" w:eastAsia="仿宋" w:cs="仿宋"/>
          <w:color w:val="auto"/>
          <w:spacing w:val="20"/>
          <w:sz w:val="24"/>
          <w:highlight w:val="none"/>
        </w:rPr>
      </w:pPr>
    </w:p>
    <w:p w14:paraId="7F3D19B8">
      <w:pPr>
        <w:keepNext w:val="0"/>
        <w:keepLines w:val="0"/>
        <w:pageBreakBefore w:val="0"/>
        <w:widowControl w:val="0"/>
        <w:kinsoku/>
        <w:wordWrap/>
        <w:overflowPunct/>
        <w:topLinePunct w:val="0"/>
        <w:autoSpaceDE/>
        <w:autoSpaceDN/>
        <w:bidi w:val="0"/>
        <w:adjustRightInd/>
        <w:snapToGrid w:val="0"/>
        <w:spacing w:before="50" w:after="50"/>
        <w:ind w:firstLine="0" w:firstLineChars="0"/>
        <w:jc w:val="right"/>
        <w:textAlignment w:val="auto"/>
        <w:rPr>
          <w:rFonts w:hint="eastAsia" w:ascii="仿宋" w:hAnsi="仿宋" w:eastAsia="仿宋" w:cs="仿宋"/>
          <w:color w:val="auto"/>
          <w:spacing w:val="20"/>
          <w:sz w:val="24"/>
          <w:szCs w:val="20"/>
          <w:highlight w:val="none"/>
          <w:u w:val="single"/>
          <w:lang w:eastAsia="zh-CN"/>
        </w:rPr>
      </w:pPr>
      <w:r>
        <w:rPr>
          <w:rFonts w:hint="eastAsia" w:ascii="仿宋" w:hAnsi="仿宋" w:eastAsia="仿宋" w:cs="仿宋"/>
          <w:color w:val="auto"/>
          <w:spacing w:val="20"/>
          <w:sz w:val="24"/>
          <w:highlight w:val="none"/>
        </w:rPr>
        <w:t>法定代表人或</w:t>
      </w:r>
      <w:r>
        <w:rPr>
          <w:rFonts w:hint="eastAsia" w:ascii="仿宋" w:hAnsi="仿宋" w:eastAsia="仿宋" w:cs="仿宋"/>
          <w:color w:val="auto"/>
          <w:spacing w:val="20"/>
          <w:sz w:val="24"/>
          <w:highlight w:val="none"/>
          <w:lang w:val="en-US" w:eastAsia="zh-CN"/>
        </w:rPr>
        <w:t>授权代理人</w:t>
      </w:r>
      <w:r>
        <w:rPr>
          <w:rFonts w:hint="eastAsia" w:ascii="仿宋" w:hAnsi="仿宋" w:eastAsia="仿宋" w:cs="仿宋"/>
          <w:color w:val="auto"/>
          <w:spacing w:val="20"/>
          <w:sz w:val="24"/>
          <w:highlight w:val="none"/>
        </w:rPr>
        <w:t>：</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u w:val="single"/>
          <w:lang w:val="en-US" w:eastAsia="zh-CN"/>
        </w:rPr>
        <w:t xml:space="preserve">  </w:t>
      </w:r>
      <w:r>
        <w:rPr>
          <w:rFonts w:hint="eastAsia" w:ascii="仿宋" w:hAnsi="仿宋" w:eastAsia="仿宋" w:cs="仿宋"/>
          <w:color w:val="auto"/>
          <w:spacing w:val="20"/>
          <w:sz w:val="24"/>
          <w:highlight w:val="none"/>
          <w:u w:val="single"/>
        </w:rPr>
        <w:t xml:space="preserve">  </w:t>
      </w:r>
      <w:r>
        <w:rPr>
          <w:rFonts w:hint="eastAsia" w:ascii="仿宋" w:hAnsi="仿宋" w:eastAsia="仿宋" w:cs="仿宋"/>
          <w:sz w:val="24"/>
          <w:szCs w:val="24"/>
        </w:rPr>
        <w:t>（签字或盖章</w:t>
      </w:r>
      <w:r>
        <w:rPr>
          <w:rFonts w:hint="eastAsia" w:ascii="仿宋" w:hAnsi="仿宋" w:eastAsia="仿宋" w:cs="仿宋"/>
          <w:color w:val="auto"/>
          <w:spacing w:val="20"/>
          <w:sz w:val="24"/>
          <w:highlight w:val="none"/>
          <w:u w:val="none"/>
          <w:lang w:eastAsia="zh-CN"/>
        </w:rPr>
        <w:t>）</w:t>
      </w:r>
    </w:p>
    <w:p w14:paraId="23C5244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right"/>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供应商：</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r>
        <w:rPr>
          <w:rFonts w:hint="eastAsia" w:ascii="仿宋" w:hAnsi="仿宋" w:eastAsia="仿宋" w:cs="仿宋"/>
          <w:color w:val="auto"/>
          <w:spacing w:val="20"/>
          <w:sz w:val="24"/>
          <w:highlight w:val="none"/>
          <w:lang w:eastAsia="zh-CN"/>
        </w:rPr>
        <w:t>（</w:t>
      </w:r>
      <w:r>
        <w:rPr>
          <w:rFonts w:hint="eastAsia" w:ascii="仿宋" w:hAnsi="仿宋" w:eastAsia="仿宋" w:cs="仿宋"/>
          <w:color w:val="auto"/>
          <w:spacing w:val="20"/>
          <w:sz w:val="24"/>
          <w:highlight w:val="none"/>
        </w:rPr>
        <w:t>盖章</w:t>
      </w:r>
      <w:r>
        <w:rPr>
          <w:rFonts w:hint="eastAsia" w:ascii="仿宋" w:hAnsi="仿宋" w:eastAsia="仿宋" w:cs="仿宋"/>
          <w:color w:val="auto"/>
          <w:spacing w:val="20"/>
          <w:sz w:val="24"/>
          <w:highlight w:val="none"/>
          <w:lang w:eastAsia="zh-CN"/>
        </w:rPr>
        <w:t>）</w:t>
      </w:r>
      <w:r>
        <w:rPr>
          <w:rFonts w:hint="eastAsia" w:ascii="仿宋" w:hAnsi="仿宋" w:eastAsia="仿宋" w:cs="仿宋"/>
          <w:color w:val="auto"/>
          <w:spacing w:val="20"/>
          <w:sz w:val="24"/>
          <w:highlight w:val="none"/>
        </w:rPr>
        <w:t xml:space="preserve">            </w:t>
      </w:r>
    </w:p>
    <w:p w14:paraId="15CDF45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right"/>
        <w:textAlignment w:val="auto"/>
        <w:rPr>
          <w:rFonts w:hint="eastAsia" w:ascii="仿宋" w:hAnsi="仿宋" w:eastAsia="仿宋" w:cs="仿宋"/>
          <w:b/>
          <w:bCs/>
          <w:sz w:val="28"/>
          <w:szCs w:val="28"/>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lang w:val="en-US" w:eastAsia="zh-CN"/>
        </w:rPr>
        <w:t xml:space="preserve">    </w:t>
      </w:r>
      <w:r>
        <w:rPr>
          <w:rFonts w:hint="eastAsia" w:ascii="仿宋" w:hAnsi="仿宋" w:eastAsia="仿宋" w:cs="仿宋"/>
          <w:color w:val="auto"/>
          <w:spacing w:val="20"/>
          <w:sz w:val="24"/>
          <w:highlight w:val="none"/>
          <w:u w:val="none"/>
          <w:lang w:val="en-US" w:eastAsia="zh-CN"/>
        </w:rPr>
        <w:t>年   月   日</w:t>
      </w:r>
    </w:p>
    <w:p w14:paraId="60559C03">
      <w:pPr>
        <w:rPr>
          <w:rFonts w:hint="eastAsia" w:ascii="仿宋" w:hAnsi="仿宋" w:eastAsia="仿宋" w:cs="仿宋"/>
          <w:b/>
          <w:bCs/>
          <w:sz w:val="28"/>
          <w:szCs w:val="28"/>
        </w:rPr>
      </w:pPr>
      <w:r>
        <w:rPr>
          <w:rFonts w:hint="eastAsia" w:ascii="仿宋" w:hAnsi="仿宋" w:eastAsia="仿宋" w:cs="仿宋"/>
          <w:b/>
          <w:bCs/>
          <w:sz w:val="28"/>
          <w:szCs w:val="28"/>
        </w:rPr>
        <w:br w:type="page"/>
      </w:r>
    </w:p>
    <w:p w14:paraId="2A63E191">
      <w:pPr>
        <w:jc w:val="center"/>
        <w:rPr>
          <w:rFonts w:ascii="仿宋" w:hAnsi="仿宋" w:eastAsia="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招标代理服务费承诺函</w:t>
      </w:r>
    </w:p>
    <w:p w14:paraId="770FADA8">
      <w:pPr>
        <w:pStyle w:val="13"/>
        <w:spacing w:line="640" w:lineRule="exact"/>
        <w:ind w:firstLine="0"/>
        <w:jc w:val="left"/>
        <w:rPr>
          <w:rFonts w:ascii="仿宋" w:hAnsi="仿宋" w:eastAsia="仿宋"/>
          <w:sz w:val="24"/>
          <w:szCs w:val="24"/>
        </w:rPr>
      </w:pP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w:t>
      </w:r>
    </w:p>
    <w:p w14:paraId="0E2236D6">
      <w:pPr>
        <w:pStyle w:val="13"/>
        <w:spacing w:line="640" w:lineRule="exact"/>
        <w:ind w:firstLine="480" w:firstLineChars="200"/>
        <w:jc w:val="left"/>
        <w:rPr>
          <w:rFonts w:ascii="仿宋" w:hAnsi="仿宋" w:eastAsia="仿宋"/>
          <w:sz w:val="24"/>
          <w:szCs w:val="24"/>
        </w:rPr>
      </w:pPr>
      <w:r>
        <w:rPr>
          <w:rFonts w:hint="eastAsia" w:ascii="仿宋" w:hAnsi="仿宋" w:eastAsia="仿宋" w:cs="仿宋"/>
          <w:sz w:val="24"/>
          <w:szCs w:val="24"/>
        </w:rPr>
        <w:t>根据招标文件的规定，一旦我公司中标，我公司同意按招标文件要求向贵公司交纳中标项目的招标代理服务费，在确定中标供应商后，领取中标通知书前的当天一次性结清。</w:t>
      </w:r>
    </w:p>
    <w:p w14:paraId="7B71D46E">
      <w:pPr>
        <w:pStyle w:val="13"/>
        <w:spacing w:line="640" w:lineRule="exact"/>
        <w:jc w:val="left"/>
        <w:rPr>
          <w:rFonts w:ascii="仿宋" w:hAnsi="仿宋" w:eastAsia="仿宋"/>
          <w:sz w:val="24"/>
          <w:szCs w:val="24"/>
        </w:rPr>
      </w:pPr>
      <w:r>
        <w:rPr>
          <w:rFonts w:hint="eastAsia" w:ascii="仿宋" w:hAnsi="仿宋" w:eastAsia="仿宋" w:cs="仿宋"/>
          <w:sz w:val="24"/>
          <w:szCs w:val="24"/>
        </w:rPr>
        <w:t>本承诺函自开标之日起至本次采购期满有效。</w:t>
      </w:r>
    </w:p>
    <w:p w14:paraId="50201A1C">
      <w:pPr>
        <w:pStyle w:val="13"/>
        <w:spacing w:line="640" w:lineRule="exact"/>
        <w:ind w:firstLine="0"/>
        <w:jc w:val="left"/>
        <w:rPr>
          <w:rFonts w:ascii="仿宋" w:hAnsi="仿宋" w:eastAsia="仿宋"/>
          <w:sz w:val="24"/>
          <w:szCs w:val="24"/>
        </w:rPr>
      </w:pPr>
    </w:p>
    <w:p w14:paraId="709DFBBA">
      <w:pPr>
        <w:pStyle w:val="13"/>
        <w:spacing w:line="640" w:lineRule="exact"/>
        <w:ind w:firstLine="0"/>
        <w:jc w:val="left"/>
        <w:rPr>
          <w:rFonts w:ascii="仿宋" w:hAnsi="仿宋" w:eastAsia="仿宋"/>
          <w:sz w:val="24"/>
          <w:szCs w:val="24"/>
        </w:rPr>
      </w:pPr>
    </w:p>
    <w:p w14:paraId="4F215A40">
      <w:pPr>
        <w:pStyle w:val="13"/>
        <w:spacing w:line="640" w:lineRule="exact"/>
        <w:jc w:val="left"/>
        <w:rPr>
          <w:rFonts w:ascii="仿宋" w:hAnsi="仿宋" w:eastAsia="仿宋"/>
          <w:sz w:val="24"/>
          <w:szCs w:val="24"/>
        </w:rPr>
      </w:pPr>
    </w:p>
    <w:p w14:paraId="098002C2">
      <w:pPr>
        <w:snapToGrid w:val="0"/>
        <w:spacing w:line="360" w:lineRule="auto"/>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6A1C364E">
      <w:pPr>
        <w:snapToGrid w:val="0"/>
        <w:spacing w:line="360" w:lineRule="auto"/>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6FB373FD">
      <w:pPr>
        <w:snapToGrid w:val="0"/>
        <w:spacing w:line="360" w:lineRule="auto"/>
        <w:ind w:firstLine="4200" w:firstLineChars="1500"/>
        <w:rPr>
          <w:rFonts w:ascii="仿宋" w:hAnsi="仿宋" w:eastAsia="仿宋" w:cs="仿宋"/>
          <w:b/>
          <w:bCs/>
          <w:sz w:val="24"/>
          <w:szCs w:val="24"/>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34C03053">
      <w:pPr>
        <w:rPr>
          <w:rFonts w:hint="eastAsia" w:ascii="仿宋" w:hAnsi="仿宋" w:eastAsia="仿宋" w:cs="仿宋"/>
          <w:b/>
          <w:bCs/>
          <w:spacing w:val="24"/>
          <w:sz w:val="24"/>
          <w:szCs w:val="24"/>
        </w:rPr>
      </w:pPr>
      <w:r>
        <w:rPr>
          <w:rFonts w:hint="eastAsia" w:ascii="仿宋" w:hAnsi="仿宋" w:eastAsia="仿宋" w:cs="仿宋"/>
          <w:b/>
          <w:bCs/>
          <w:sz w:val="24"/>
          <w:szCs w:val="24"/>
          <w:lang w:val="en-US" w:eastAsia="zh-CN"/>
        </w:rPr>
        <w:br w:type="page"/>
      </w:r>
    </w:p>
    <w:p w14:paraId="47899180">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五、中小企业声明函（货物）（如有）</w:t>
      </w:r>
    </w:p>
    <w:p w14:paraId="53BB9181">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392D3E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本公司（联合体）郑重声明，根据《政府采购促进中小企业发展管理办法》（财库﹝2020﹞46 号）的规定，本公司（联合体）参加</w:t>
      </w:r>
      <w:r>
        <w:rPr>
          <w:rFonts w:hint="eastAsia" w:ascii="仿宋" w:hAnsi="仿宋" w:eastAsia="仿宋" w:cs="仿宋"/>
          <w:kern w:val="2"/>
          <w:sz w:val="24"/>
          <w:szCs w:val="24"/>
          <w:u w:val="single"/>
          <w:lang w:val="en-US" w:eastAsia="zh-CN" w:bidi="ar"/>
        </w:rPr>
        <w:t>（单位名称）</w:t>
      </w:r>
      <w:r>
        <w:rPr>
          <w:rFonts w:hint="eastAsia" w:ascii="仿宋" w:hAnsi="仿宋" w:eastAsia="仿宋" w:cs="仿宋"/>
          <w:kern w:val="2"/>
          <w:sz w:val="24"/>
          <w:szCs w:val="24"/>
          <w:lang w:val="en-US" w:eastAsia="zh-CN" w:bidi="ar"/>
        </w:rPr>
        <w:t>的</w:t>
      </w:r>
      <w:r>
        <w:rPr>
          <w:rFonts w:hint="eastAsia" w:ascii="仿宋" w:hAnsi="仿宋" w:eastAsia="仿宋" w:cs="仿宋"/>
          <w:kern w:val="2"/>
          <w:sz w:val="24"/>
          <w:szCs w:val="24"/>
          <w:u w:val="single"/>
          <w:lang w:val="en-US" w:eastAsia="zh-CN" w:bidi="ar"/>
        </w:rPr>
        <w:t>（项目名称）</w:t>
      </w:r>
      <w:r>
        <w:rPr>
          <w:rFonts w:hint="eastAsia" w:ascii="仿宋" w:hAnsi="仿宋" w:eastAsia="仿宋" w:cs="仿宋"/>
          <w:kern w:val="2"/>
          <w:sz w:val="24"/>
          <w:szCs w:val="24"/>
          <w:lang w:val="en-US" w:eastAsia="zh-CN" w:bidi="ar"/>
        </w:rPr>
        <w:t xml:space="preserve">采购活动，提供的货物全部由符合政策要求的中小企业制造。相关企业 （含联合体中的中小企业、签订分包意向协议的中小企业） 的具体情况如下： </w:t>
      </w:r>
    </w:p>
    <w:p w14:paraId="2D3D73F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w:t>
      </w:r>
      <w:r>
        <w:rPr>
          <w:rFonts w:hint="eastAsia" w:ascii="仿宋" w:hAnsi="仿宋" w:eastAsia="仿宋" w:cs="仿宋"/>
          <w:kern w:val="2"/>
          <w:sz w:val="24"/>
          <w:szCs w:val="24"/>
          <w:u w:val="single"/>
          <w:lang w:val="en-US" w:eastAsia="zh-CN" w:bidi="ar"/>
        </w:rPr>
        <w:t>（标的名称）</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（采购文件中明确的所属行业） 行业</w:t>
      </w:r>
      <w:r>
        <w:rPr>
          <w:rFonts w:hint="eastAsia" w:ascii="仿宋" w:hAnsi="仿宋" w:eastAsia="仿宋" w:cs="仿宋"/>
          <w:kern w:val="2"/>
          <w:sz w:val="24"/>
          <w:szCs w:val="24"/>
          <w:lang w:val="en-US" w:eastAsia="zh-CN" w:bidi="ar"/>
        </w:rPr>
        <w:t>；制造商为</w:t>
      </w:r>
      <w:r>
        <w:rPr>
          <w:rFonts w:hint="eastAsia" w:ascii="仿宋" w:hAnsi="仿宋" w:eastAsia="仿宋" w:cs="仿宋"/>
          <w:kern w:val="2"/>
          <w:sz w:val="24"/>
          <w:szCs w:val="24"/>
          <w:u w:val="single"/>
          <w:lang w:val="en-US" w:eastAsia="zh-CN" w:bidi="ar"/>
        </w:rPr>
        <w:t>（企业名称）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w:t>
      </w:r>
      <w:r>
        <w:rPr>
          <w:rFonts w:hint="eastAsia" w:ascii="仿宋" w:hAnsi="仿宋" w:eastAsia="仿宋" w:cs="仿宋"/>
          <w:kern w:val="2"/>
          <w:sz w:val="24"/>
          <w:szCs w:val="24"/>
          <w:vertAlign w:val="superscript"/>
          <w:lang w:val="en-US" w:eastAsia="zh-CN" w:bidi="ar"/>
        </w:rPr>
        <w:t xml:space="preserve"> 1</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（中型企业、小型企业、微型企业）</w:t>
      </w:r>
      <w:r>
        <w:rPr>
          <w:rFonts w:hint="eastAsia" w:ascii="仿宋" w:hAnsi="仿宋" w:eastAsia="仿宋" w:cs="仿宋"/>
          <w:kern w:val="2"/>
          <w:sz w:val="24"/>
          <w:szCs w:val="24"/>
          <w:lang w:val="en-US" w:eastAsia="zh-CN" w:bidi="ar"/>
        </w:rPr>
        <w:t xml:space="preserve">； </w:t>
      </w:r>
    </w:p>
    <w:p w14:paraId="39C793C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2. </w:t>
      </w:r>
      <w:r>
        <w:rPr>
          <w:rFonts w:hint="eastAsia" w:ascii="仿宋" w:hAnsi="仿宋" w:eastAsia="仿宋" w:cs="仿宋"/>
          <w:kern w:val="2"/>
          <w:sz w:val="24"/>
          <w:szCs w:val="24"/>
          <w:u w:val="single"/>
          <w:lang w:val="en-US" w:eastAsia="zh-CN" w:bidi="ar"/>
        </w:rPr>
        <w:t>（标的名称）</w:t>
      </w:r>
      <w:r>
        <w:rPr>
          <w:rFonts w:hint="eastAsia" w:ascii="仿宋" w:hAnsi="仿宋" w:eastAsia="仿宋" w:cs="仿宋"/>
          <w:kern w:val="2"/>
          <w:sz w:val="24"/>
          <w:szCs w:val="24"/>
          <w:lang w:val="en-US" w:eastAsia="zh-CN" w:bidi="ar"/>
        </w:rPr>
        <w:t xml:space="preserve"> ，属于（</w:t>
      </w:r>
      <w:r>
        <w:rPr>
          <w:rFonts w:hint="eastAsia" w:ascii="仿宋" w:hAnsi="仿宋" w:eastAsia="仿宋" w:cs="仿宋"/>
          <w:kern w:val="2"/>
          <w:sz w:val="24"/>
          <w:szCs w:val="24"/>
          <w:u w:val="single"/>
          <w:lang w:val="en-US" w:eastAsia="zh-CN" w:bidi="ar"/>
        </w:rPr>
        <w:t xml:space="preserve">采购文件中明确的所属行业） </w:t>
      </w:r>
      <w:r>
        <w:rPr>
          <w:rFonts w:hint="eastAsia" w:ascii="仿宋" w:hAnsi="仿宋" w:eastAsia="仿宋" w:cs="仿宋"/>
          <w:kern w:val="2"/>
          <w:sz w:val="24"/>
          <w:szCs w:val="24"/>
          <w:lang w:val="en-US" w:eastAsia="zh-CN" w:bidi="ar"/>
        </w:rPr>
        <w:t>行业；制造商为</w:t>
      </w:r>
      <w:r>
        <w:rPr>
          <w:rFonts w:hint="eastAsia" w:ascii="仿宋" w:hAnsi="仿宋" w:eastAsia="仿宋" w:cs="仿宋"/>
          <w:kern w:val="2"/>
          <w:sz w:val="24"/>
          <w:szCs w:val="24"/>
          <w:u w:val="single"/>
          <w:lang w:val="en-US" w:eastAsia="zh-CN" w:bidi="ar"/>
        </w:rPr>
        <w:t>（企业名称）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万元，属于</w:t>
      </w:r>
      <w:r>
        <w:rPr>
          <w:rFonts w:hint="eastAsia" w:ascii="仿宋" w:hAnsi="仿宋" w:eastAsia="仿宋" w:cs="仿宋"/>
          <w:kern w:val="2"/>
          <w:sz w:val="24"/>
          <w:szCs w:val="24"/>
          <w:u w:val="single"/>
          <w:lang w:val="en-US" w:eastAsia="zh-CN" w:bidi="ar"/>
        </w:rPr>
        <w:t>（中型企业、小型企业、微型企业）</w:t>
      </w:r>
      <w:r>
        <w:rPr>
          <w:rFonts w:hint="eastAsia" w:ascii="仿宋" w:hAnsi="仿宋" w:eastAsia="仿宋" w:cs="仿宋"/>
          <w:kern w:val="2"/>
          <w:sz w:val="24"/>
          <w:szCs w:val="24"/>
          <w:lang w:val="en-US" w:eastAsia="zh-CN" w:bidi="ar"/>
        </w:rPr>
        <w:t>；</w:t>
      </w:r>
    </w:p>
    <w:p w14:paraId="51512B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A8FCF6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以上企业，不属于大企业的分支机构，不存在控股股东为大企业的情形，也不存在与大企业的负责人为同一人的情形。 </w:t>
      </w:r>
    </w:p>
    <w:p w14:paraId="2EEF2C5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本企业对上述声明内容的真实性负责。如有虚假，将依法承担相应责任。</w:t>
      </w:r>
    </w:p>
    <w:p w14:paraId="50D594A5">
      <w:pPr>
        <w:keepNext w:val="0"/>
        <w:keepLines w:val="0"/>
        <w:widowControl w:val="0"/>
        <w:suppressLineNumbers w:val="0"/>
        <w:snapToGrid w:val="0"/>
        <w:spacing w:before="0" w:beforeAutospacing="0" w:after="0" w:afterAutospacing="0" w:line="360" w:lineRule="auto"/>
        <w:ind w:left="3640" w:right="0" w:firstLine="480" w:firstLineChars="200"/>
        <w:jc w:val="lef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投标人名称（盖章）：</w:t>
      </w:r>
      <w:r>
        <w:rPr>
          <w:rFonts w:hint="eastAsia" w:ascii="仿宋" w:hAnsi="仿宋" w:eastAsia="仿宋" w:cs="仿宋"/>
          <w:kern w:val="2"/>
          <w:sz w:val="24"/>
          <w:szCs w:val="24"/>
          <w:u w:val="single"/>
          <w:lang w:val="en-US" w:eastAsia="zh-CN" w:bidi="ar"/>
        </w:rPr>
        <w:t xml:space="preserve">         </w:t>
      </w:r>
    </w:p>
    <w:p w14:paraId="0738334D">
      <w:pPr>
        <w:keepNext w:val="0"/>
        <w:keepLines w:val="0"/>
        <w:widowControl w:val="0"/>
        <w:suppressLineNumbers w:val="0"/>
        <w:wordWrap w:val="0"/>
        <w:snapToGrid w:val="0"/>
        <w:spacing w:before="0" w:beforeAutospacing="0" w:after="0" w:afterAutospacing="0" w:line="360" w:lineRule="auto"/>
        <w:ind w:left="0" w:right="1120"/>
        <w:jc w:val="righ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日  期：</w:t>
      </w:r>
      <w:r>
        <w:rPr>
          <w:rFonts w:hint="eastAsia" w:ascii="仿宋" w:hAnsi="仿宋" w:eastAsia="仿宋" w:cs="仿宋"/>
          <w:kern w:val="2"/>
          <w:sz w:val="24"/>
          <w:szCs w:val="24"/>
          <w:u w:val="single"/>
          <w:lang w:val="en-US" w:eastAsia="zh-CN" w:bidi="ar"/>
        </w:rPr>
        <w:t xml:space="preserve">            </w:t>
      </w:r>
    </w:p>
    <w:p w14:paraId="1327F4AB">
      <w:pPr>
        <w:pStyle w:val="44"/>
        <w:keepNext w:val="0"/>
        <w:keepLines w:val="0"/>
        <w:widowControl w:val="0"/>
        <w:suppressLineNumbers w:val="0"/>
        <w:spacing w:before="156" w:beforeLines="50" w:beforeAutospacing="0" w:after="0" w:afterAutospacing="0" w:line="360" w:lineRule="auto"/>
        <w:ind w:left="0" w:right="0"/>
        <w:jc w:val="both"/>
        <w:rPr>
          <w:rFonts w:hint="eastAsia" w:ascii="仿宋" w:hAnsi="仿宋" w:eastAsia="仿宋" w:cs="仿宋"/>
          <w:b/>
          <w:sz w:val="24"/>
          <w:szCs w:val="24"/>
          <w:lang w:val="en-US"/>
        </w:rPr>
      </w:pPr>
      <w:r>
        <w:rPr>
          <w:rFonts w:hint="eastAsia" w:ascii="仿宋" w:hAnsi="仿宋" w:eastAsia="仿宋" w:cs="仿宋"/>
          <w:kern w:val="2"/>
          <w:position w:val="6"/>
          <w:sz w:val="24"/>
          <w:szCs w:val="24"/>
          <w:lang w:val="en-US" w:eastAsia="zh-CN" w:bidi="ar"/>
        </w:rPr>
        <w:t>1</w:t>
      </w:r>
      <w:r>
        <w:rPr>
          <w:rFonts w:hint="eastAsia" w:ascii="仿宋" w:hAnsi="仿宋" w:eastAsia="仿宋" w:cs="仿宋"/>
          <w:kern w:val="2"/>
          <w:sz w:val="24"/>
          <w:szCs w:val="24"/>
          <w:lang w:val="en-US" w:eastAsia="zh-CN" w:bidi="ar"/>
        </w:rPr>
        <w:t>从业人员、营业收入、资产总额填报上一年度数据，无上一年度数据的新成立企业可不填报。</w:t>
      </w:r>
    </w:p>
    <w:p w14:paraId="0CB2D82F">
      <w:pPr>
        <w:snapToGrid w:val="0"/>
        <w:spacing w:before="50" w:after="156" w:afterLines="50" w:line="600" w:lineRule="exact"/>
        <w:jc w:val="center"/>
        <w:rPr>
          <w:rFonts w:hint="eastAsia" w:ascii="仿宋" w:hAnsi="仿宋" w:eastAsia="仿宋" w:cs="仿宋"/>
          <w:b/>
          <w:bCs/>
          <w:color w:val="000000"/>
          <w:szCs w:val="28"/>
          <w:lang w:eastAsia="zh-CN"/>
        </w:rPr>
      </w:pPr>
      <w:r>
        <w:rPr>
          <w:rFonts w:hint="eastAsia" w:ascii="仿宋" w:hAnsi="仿宋" w:eastAsia="仿宋" w:cs="仿宋"/>
          <w:b/>
          <w:bCs/>
          <w:color w:val="000000"/>
          <w:szCs w:val="28"/>
        </w:rPr>
        <w:br w:type="page"/>
      </w:r>
      <w:r>
        <w:rPr>
          <w:rFonts w:hint="eastAsia" w:ascii="仿宋" w:hAnsi="仿宋" w:eastAsia="仿宋" w:cs="仿宋"/>
          <w:b/>
          <w:bCs/>
          <w:color w:val="000000"/>
          <w:szCs w:val="28"/>
          <w:lang w:val="en-US" w:eastAsia="zh-CN"/>
        </w:rPr>
        <w:t>六、</w:t>
      </w:r>
      <w:r>
        <w:rPr>
          <w:rFonts w:hint="eastAsia" w:ascii="仿宋" w:hAnsi="仿宋" w:eastAsia="仿宋" w:cs="仿宋"/>
          <w:b/>
          <w:bCs/>
          <w:color w:val="000000"/>
          <w:szCs w:val="28"/>
        </w:rPr>
        <w:t>监狱企业声明函</w:t>
      </w:r>
      <w:r>
        <w:rPr>
          <w:rFonts w:hint="eastAsia" w:ascii="仿宋" w:hAnsi="仿宋" w:eastAsia="仿宋" w:cs="仿宋"/>
          <w:b/>
          <w:bCs/>
          <w:color w:val="000000"/>
          <w:szCs w:val="28"/>
          <w:lang w:eastAsia="zh-CN"/>
        </w:rPr>
        <w:t>（</w:t>
      </w:r>
      <w:r>
        <w:rPr>
          <w:rFonts w:hint="eastAsia" w:ascii="仿宋" w:hAnsi="仿宋" w:eastAsia="仿宋" w:cs="仿宋"/>
          <w:b/>
          <w:bCs/>
          <w:color w:val="000000"/>
          <w:szCs w:val="28"/>
          <w:lang w:val="en-US" w:eastAsia="zh-CN"/>
        </w:rPr>
        <w:t>如有</w:t>
      </w:r>
      <w:r>
        <w:rPr>
          <w:rFonts w:hint="eastAsia" w:ascii="仿宋" w:hAnsi="仿宋" w:eastAsia="仿宋" w:cs="仿宋"/>
          <w:b/>
          <w:bCs/>
          <w:color w:val="000000"/>
          <w:szCs w:val="28"/>
          <w:lang w:eastAsia="zh-CN"/>
        </w:rPr>
        <w:t>）</w:t>
      </w:r>
    </w:p>
    <w:p w14:paraId="40F5EE91">
      <w:pPr>
        <w:spacing w:line="600" w:lineRule="exact"/>
        <w:jc w:val="center"/>
        <w:rPr>
          <w:rFonts w:hint="eastAsia" w:ascii="仿宋" w:hAnsi="仿宋" w:eastAsia="仿宋" w:cs="仿宋"/>
          <w:sz w:val="24"/>
        </w:rPr>
      </w:pPr>
      <w:r>
        <w:rPr>
          <w:rFonts w:hint="eastAsia" w:ascii="仿宋" w:hAnsi="仿宋" w:eastAsia="仿宋" w:cs="仿宋"/>
          <w:sz w:val="24"/>
        </w:rPr>
        <w:t>【非监狱企业的不用提供】</w:t>
      </w:r>
    </w:p>
    <w:p w14:paraId="6D8CA45E">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本企业郑重声明，根据《关于政府采购支持监狱企业发展有关问题的通知》(财库[2014]68号）的规定，本企业为监狱企业。</w:t>
      </w:r>
    </w:p>
    <w:p w14:paraId="0ED9F6D7">
      <w:pPr>
        <w:spacing w:line="600" w:lineRule="exact"/>
        <w:ind w:firstLine="480" w:firstLineChars="200"/>
        <w:rPr>
          <w:rFonts w:hint="eastAsia" w:ascii="仿宋" w:hAnsi="仿宋" w:eastAsia="仿宋" w:cs="仿宋"/>
          <w:sz w:val="24"/>
        </w:rPr>
      </w:pPr>
      <w:r>
        <w:rPr>
          <w:rFonts w:hint="eastAsia" w:ascii="仿宋" w:hAnsi="仿宋" w:eastAsia="仿宋" w:cs="仿宋"/>
          <w:sz w:val="24"/>
        </w:rPr>
        <w:t>根据上述标准，我企业属于监狱企业的理由为:</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648454">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本企业为参加(项目名称:</w:t>
      </w:r>
      <w:r>
        <w:rPr>
          <w:rFonts w:hint="eastAsia" w:ascii="仿宋" w:hAnsi="仿宋" w:eastAsia="仿宋" w:cs="仿宋"/>
          <w:sz w:val="24"/>
          <w:u w:val="single"/>
        </w:rPr>
        <w:t xml:space="preserve">                         </w:t>
      </w:r>
      <w:r>
        <w:rPr>
          <w:rFonts w:hint="eastAsia" w:ascii="仿宋" w:hAnsi="仿宋" w:eastAsia="仿宋" w:cs="仿宋"/>
          <w:sz w:val="24"/>
        </w:rPr>
        <w:t>) (项目编号:</w:t>
      </w:r>
      <w:r>
        <w:rPr>
          <w:rFonts w:hint="eastAsia" w:ascii="仿宋" w:hAnsi="仿宋" w:eastAsia="仿宋" w:cs="仿宋"/>
          <w:sz w:val="24"/>
          <w:u w:val="single"/>
        </w:rPr>
        <w:t xml:space="preserve">            </w:t>
      </w:r>
      <w:r>
        <w:rPr>
          <w:rFonts w:hint="eastAsia" w:ascii="仿宋" w:hAnsi="仿宋" w:eastAsia="仿宋" w:cs="仿宋"/>
          <w:sz w:val="24"/>
        </w:rPr>
        <w:t>)采购活动提供本企业的产品。</w:t>
      </w:r>
    </w:p>
    <w:p w14:paraId="2F03EFC9">
      <w:pPr>
        <w:spacing w:line="600" w:lineRule="exact"/>
        <w:ind w:firstLine="360" w:firstLineChars="150"/>
        <w:rPr>
          <w:rFonts w:hint="eastAsia" w:ascii="仿宋" w:hAnsi="仿宋" w:eastAsia="仿宋" w:cs="仿宋"/>
          <w:sz w:val="24"/>
        </w:rPr>
      </w:pPr>
      <w:r>
        <w:rPr>
          <w:rFonts w:hint="eastAsia" w:ascii="仿宋" w:hAnsi="仿宋" w:eastAsia="仿宋" w:cs="仿宋"/>
          <w:sz w:val="24"/>
        </w:rPr>
        <w:t>本企业对上述声明的真实性负责。如有虚假，将依法承担相应责任。</w:t>
      </w:r>
    </w:p>
    <w:p w14:paraId="181B5945">
      <w:pPr>
        <w:spacing w:line="600" w:lineRule="exact"/>
        <w:ind w:firstLine="360" w:firstLineChars="150"/>
        <w:rPr>
          <w:rFonts w:hint="eastAsia" w:ascii="仿宋" w:hAnsi="仿宋" w:eastAsia="仿宋" w:cs="仿宋"/>
          <w:sz w:val="24"/>
        </w:rPr>
      </w:pPr>
    </w:p>
    <w:p w14:paraId="29FF7941">
      <w:pPr>
        <w:spacing w:line="600" w:lineRule="exact"/>
        <w:ind w:firstLine="360" w:firstLineChars="150"/>
        <w:rPr>
          <w:rFonts w:hint="eastAsia" w:ascii="仿宋" w:hAnsi="仿宋" w:eastAsia="仿宋" w:cs="仿宋"/>
          <w:sz w:val="24"/>
        </w:rPr>
      </w:pPr>
      <w:r>
        <w:rPr>
          <w:rFonts w:hint="eastAsia" w:ascii="仿宋" w:hAnsi="仿宋" w:eastAsia="仿宋" w:cs="仿宋"/>
          <w:sz w:val="24"/>
        </w:rPr>
        <w:t>供应商名称(盖章) :</w:t>
      </w:r>
    </w:p>
    <w:p w14:paraId="520E9CFF">
      <w:pPr>
        <w:spacing w:line="600" w:lineRule="exact"/>
        <w:ind w:firstLine="360" w:firstLineChars="150"/>
        <w:rPr>
          <w:rFonts w:hint="eastAsia" w:ascii="仿宋" w:hAnsi="仿宋" w:eastAsia="仿宋" w:cs="仿宋"/>
          <w:sz w:val="24"/>
        </w:rPr>
      </w:pPr>
      <w:r>
        <w:rPr>
          <w:rFonts w:hint="eastAsia" w:ascii="仿宋" w:hAnsi="仿宋" w:eastAsia="仿宋" w:cs="仿宋"/>
          <w:sz w:val="24"/>
        </w:rPr>
        <w:t>日期:  年  月   日</w:t>
      </w:r>
    </w:p>
    <w:p w14:paraId="30580675">
      <w:pPr>
        <w:spacing w:line="600" w:lineRule="exact"/>
        <w:rPr>
          <w:rFonts w:hint="eastAsia" w:ascii="仿宋" w:hAnsi="仿宋" w:eastAsia="仿宋" w:cs="仿宋"/>
          <w:sz w:val="24"/>
        </w:rPr>
      </w:pPr>
    </w:p>
    <w:p w14:paraId="52F060A1">
      <w:pPr>
        <w:spacing w:line="600" w:lineRule="exact"/>
        <w:ind w:firstLine="480" w:firstLineChars="200"/>
        <w:rPr>
          <w:rFonts w:hint="eastAsia" w:ascii="仿宋" w:hAnsi="仿宋" w:eastAsia="仿宋" w:cs="仿宋"/>
          <w:sz w:val="24"/>
        </w:rPr>
      </w:pPr>
      <w:r>
        <w:rPr>
          <w:rFonts w:hint="eastAsia" w:ascii="仿宋" w:hAnsi="仿宋" w:eastAsia="仿宋" w:cs="仿宋"/>
          <w:sz w:val="24"/>
        </w:rPr>
        <w:t>监狱企业参加政府采购活动时，应当提供由省级以上监狱管理局、戒毒管理局(含新疆生产建设兵团)出具的属于监狱企业的证明文件；</w:t>
      </w:r>
    </w:p>
    <w:p w14:paraId="64F4FDD3">
      <w:pPr>
        <w:spacing w:line="600" w:lineRule="exact"/>
        <w:ind w:firstLine="480" w:firstLineChars="200"/>
        <w:rPr>
          <w:rFonts w:hint="eastAsia" w:ascii="仿宋" w:hAnsi="仿宋" w:eastAsia="仿宋" w:cs="仿宋"/>
          <w:sz w:val="24"/>
        </w:rPr>
      </w:pPr>
      <w:r>
        <w:rPr>
          <w:rFonts w:hint="eastAsia" w:ascii="仿宋" w:hAnsi="仿宋" w:eastAsia="仿宋" w:cs="仿宋"/>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7A9C2C">
      <w:pPr>
        <w:snapToGrid w:val="0"/>
        <w:spacing w:before="50" w:after="156" w:afterLines="50" w:line="600" w:lineRule="exact"/>
        <w:jc w:val="center"/>
        <w:rPr>
          <w:rFonts w:hint="eastAsia" w:ascii="仿宋" w:hAnsi="仿宋" w:eastAsia="仿宋" w:cs="仿宋"/>
          <w:b/>
          <w:bCs/>
          <w:color w:val="000000"/>
          <w:szCs w:val="28"/>
        </w:rPr>
      </w:pPr>
    </w:p>
    <w:p w14:paraId="19BF1918">
      <w:pPr>
        <w:snapToGrid w:val="0"/>
        <w:spacing w:before="50" w:after="156" w:afterLines="50" w:line="600" w:lineRule="exact"/>
        <w:jc w:val="center"/>
        <w:rPr>
          <w:rFonts w:hint="eastAsia" w:ascii="仿宋" w:hAnsi="仿宋" w:eastAsia="仿宋" w:cs="仿宋"/>
          <w:b/>
          <w:bCs/>
          <w:color w:val="000000"/>
          <w:szCs w:val="28"/>
          <w:lang w:eastAsia="zh-CN"/>
        </w:rPr>
      </w:pPr>
      <w:r>
        <w:rPr>
          <w:rFonts w:hint="eastAsia" w:ascii="仿宋" w:hAnsi="仿宋" w:eastAsia="仿宋" w:cs="仿宋"/>
          <w:b/>
          <w:bCs/>
          <w:color w:val="000000"/>
          <w:szCs w:val="28"/>
        </w:rPr>
        <w:br w:type="page"/>
      </w:r>
      <w:r>
        <w:rPr>
          <w:rFonts w:hint="eastAsia" w:ascii="仿宋" w:hAnsi="仿宋" w:eastAsia="仿宋" w:cs="仿宋"/>
          <w:b/>
          <w:bCs/>
          <w:color w:val="000000"/>
          <w:szCs w:val="28"/>
          <w:lang w:val="en-US" w:eastAsia="zh-CN"/>
        </w:rPr>
        <w:t>七、</w:t>
      </w:r>
      <w:r>
        <w:rPr>
          <w:rFonts w:hint="eastAsia" w:ascii="仿宋" w:hAnsi="仿宋" w:eastAsia="仿宋" w:cs="仿宋"/>
          <w:b/>
          <w:bCs/>
          <w:color w:val="000000"/>
          <w:szCs w:val="28"/>
        </w:rPr>
        <w:t>残疾人福利性单位声明函</w:t>
      </w:r>
      <w:r>
        <w:rPr>
          <w:rFonts w:hint="eastAsia" w:ascii="仿宋" w:hAnsi="仿宋" w:eastAsia="仿宋" w:cs="仿宋"/>
          <w:b/>
          <w:bCs/>
          <w:color w:val="000000"/>
          <w:szCs w:val="28"/>
          <w:lang w:eastAsia="zh-CN"/>
        </w:rPr>
        <w:t>（</w:t>
      </w:r>
      <w:r>
        <w:rPr>
          <w:rFonts w:hint="eastAsia" w:ascii="仿宋" w:hAnsi="仿宋" w:eastAsia="仿宋" w:cs="仿宋"/>
          <w:b/>
          <w:bCs/>
          <w:color w:val="000000"/>
          <w:szCs w:val="28"/>
          <w:lang w:val="en-US" w:eastAsia="zh-CN"/>
        </w:rPr>
        <w:t>如有</w:t>
      </w:r>
      <w:r>
        <w:rPr>
          <w:rFonts w:hint="eastAsia" w:ascii="仿宋" w:hAnsi="仿宋" w:eastAsia="仿宋" w:cs="仿宋"/>
          <w:b/>
          <w:bCs/>
          <w:color w:val="000000"/>
          <w:szCs w:val="28"/>
          <w:lang w:eastAsia="zh-CN"/>
        </w:rPr>
        <w:t>）</w:t>
      </w:r>
    </w:p>
    <w:p w14:paraId="794E08B2">
      <w:pPr>
        <w:spacing w:line="600" w:lineRule="exact"/>
        <w:jc w:val="center"/>
        <w:rPr>
          <w:rFonts w:hint="eastAsia" w:ascii="仿宋" w:hAnsi="仿宋" w:eastAsia="仿宋" w:cs="仿宋"/>
          <w:sz w:val="24"/>
        </w:rPr>
      </w:pPr>
      <w:r>
        <w:rPr>
          <w:rFonts w:hint="eastAsia" w:ascii="仿宋" w:hAnsi="仿宋" w:eastAsia="仿宋" w:cs="仿宋"/>
          <w:sz w:val="24"/>
        </w:rPr>
        <w:t>【非残疾人福利性单位不用提供】</w:t>
      </w:r>
    </w:p>
    <w:p w14:paraId="5638CACF">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w:t>
      </w:r>
      <w:r>
        <w:rPr>
          <w:rFonts w:hint="eastAsia" w:ascii="仿宋" w:hAnsi="仿宋" w:eastAsia="仿宋" w:cs="仿宋"/>
          <w:sz w:val="24"/>
        </w:rPr>
        <w:t>(采购人名称)单位的</w:t>
      </w:r>
      <w:r>
        <w:rPr>
          <w:rFonts w:hint="eastAsia" w:ascii="仿宋" w:hAnsi="仿宋" w:eastAsia="仿宋" w:cs="仿宋"/>
          <w:sz w:val="24"/>
          <w:u w:val="single"/>
        </w:rPr>
        <w:t xml:space="preserve">                       </w:t>
      </w:r>
      <w:r>
        <w:rPr>
          <w:rFonts w:hint="eastAsia" w:ascii="仿宋" w:hAnsi="仿宋" w:eastAsia="仿宋" w:cs="仿宋"/>
          <w:sz w:val="24"/>
        </w:rPr>
        <w:t>(项目名称)项目采购活动提供本单位制造的货物(由本单位承担工程/提供服务)，或者提供其他残疾人福利性单位制造的货物(不包括使用非残疾人福利性单位注册商标的货物)。</w:t>
      </w:r>
    </w:p>
    <w:p w14:paraId="68A5D17E">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w:t>
      </w:r>
      <w:r>
        <w:rPr>
          <w:rFonts w:hint="eastAsia" w:ascii="仿宋" w:hAnsi="仿宋" w:eastAsia="仿宋" w:cs="仿宋"/>
          <w:sz w:val="24"/>
          <w:lang w:val="en-US" w:eastAsia="zh-CN"/>
        </w:rPr>
        <w:t>承担</w:t>
      </w:r>
      <w:r>
        <w:rPr>
          <w:rFonts w:hint="eastAsia" w:ascii="仿宋" w:hAnsi="仿宋" w:eastAsia="仿宋" w:cs="仿宋"/>
          <w:sz w:val="24"/>
        </w:rPr>
        <w:t>相应责任。</w:t>
      </w:r>
    </w:p>
    <w:p w14:paraId="3B2082BA">
      <w:pPr>
        <w:spacing w:line="600" w:lineRule="exact"/>
        <w:ind w:firstLine="480" w:firstLineChars="200"/>
        <w:rPr>
          <w:rFonts w:hint="eastAsia" w:ascii="仿宋" w:hAnsi="仿宋" w:eastAsia="仿宋" w:cs="仿宋"/>
          <w:sz w:val="24"/>
        </w:rPr>
      </w:pPr>
    </w:p>
    <w:p w14:paraId="2ABB70BC">
      <w:pPr>
        <w:spacing w:line="600" w:lineRule="exact"/>
        <w:ind w:firstLine="480" w:firstLineChars="200"/>
        <w:rPr>
          <w:rFonts w:hint="eastAsia" w:ascii="仿宋" w:hAnsi="仿宋" w:eastAsia="仿宋" w:cs="仿宋"/>
          <w:sz w:val="24"/>
        </w:rPr>
      </w:pPr>
    </w:p>
    <w:p w14:paraId="53DD3F4B">
      <w:pPr>
        <w:spacing w:line="600" w:lineRule="exact"/>
        <w:ind w:firstLine="480" w:firstLineChars="200"/>
        <w:rPr>
          <w:rFonts w:hint="eastAsia" w:ascii="仿宋" w:hAnsi="仿宋" w:eastAsia="仿宋" w:cs="仿宋"/>
          <w:sz w:val="24"/>
        </w:rPr>
      </w:pPr>
      <w:r>
        <w:rPr>
          <w:rFonts w:hint="eastAsia" w:ascii="仿宋" w:hAnsi="仿宋" w:eastAsia="仿宋" w:cs="仿宋"/>
          <w:sz w:val="24"/>
        </w:rPr>
        <w:t>供应商名称(盖章)：</w:t>
      </w:r>
    </w:p>
    <w:p w14:paraId="76DB91EF">
      <w:pPr>
        <w:spacing w:line="600" w:lineRule="exact"/>
        <w:ind w:firstLine="480" w:firstLineChars="200"/>
        <w:rPr>
          <w:rFonts w:hint="eastAsia" w:ascii="仿宋" w:hAnsi="仿宋" w:eastAsia="仿宋" w:cs="仿宋"/>
          <w:sz w:val="24"/>
        </w:rPr>
      </w:pPr>
      <w:r>
        <w:rPr>
          <w:rFonts w:hint="eastAsia" w:ascii="仿宋" w:hAnsi="仿宋" w:eastAsia="仿宋" w:cs="仿宋"/>
          <w:sz w:val="24"/>
        </w:rPr>
        <w:t>日期：  年  月  日</w:t>
      </w:r>
    </w:p>
    <w:p w14:paraId="1336EBFB">
      <w:pPr>
        <w:rPr>
          <w:rFonts w:hint="eastAsia" w:ascii="仿宋" w:hAnsi="仿宋" w:eastAsia="仿宋" w:cs="仿宋"/>
          <w:b/>
          <w:sz w:val="24"/>
        </w:rPr>
      </w:pPr>
    </w:p>
    <w:p w14:paraId="06AC9006">
      <w:pPr>
        <w:rPr>
          <w:rFonts w:hint="eastAsia" w:ascii="仿宋" w:hAnsi="仿宋" w:eastAsia="仿宋" w:cs="仿宋"/>
          <w:b/>
          <w:bCs/>
          <w:sz w:val="28"/>
          <w:szCs w:val="28"/>
          <w:lang w:val="en-US" w:eastAsia="zh-CN"/>
        </w:rPr>
      </w:pPr>
    </w:p>
    <w:p w14:paraId="41F56CDE">
      <w:pPr>
        <w:rPr>
          <w:rFonts w:hint="eastAsia" w:ascii="仿宋" w:hAnsi="仿宋" w:eastAsia="仿宋" w:cs="仿宋"/>
          <w:b/>
          <w:bCs/>
          <w:sz w:val="28"/>
          <w:szCs w:val="28"/>
          <w:lang w:val="en-US" w:eastAsia="zh-CN"/>
        </w:rPr>
      </w:pPr>
    </w:p>
    <w:p w14:paraId="1E288B7A">
      <w:pPr>
        <w:jc w:val="center"/>
        <w:rPr>
          <w:rFonts w:ascii="仿宋" w:hAnsi="仿宋" w:eastAsia="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供应商针对报价需要说明的其他文件和说明（格式自拟）</w:t>
      </w:r>
    </w:p>
    <w:p w14:paraId="6A9C9D42">
      <w:pPr>
        <w:rPr>
          <w:rFonts w:ascii="仿宋" w:hAnsi="仿宋" w:eastAsia="仿宋"/>
          <w:b/>
          <w:bCs/>
          <w:sz w:val="30"/>
          <w:szCs w:val="30"/>
        </w:rPr>
      </w:pPr>
    </w:p>
    <w:p w14:paraId="5A2AA7C2">
      <w:pPr>
        <w:rPr>
          <w:rFonts w:ascii="仿宋" w:hAnsi="仿宋" w:eastAsia="仿宋"/>
          <w:b/>
          <w:bCs/>
          <w:sz w:val="30"/>
          <w:szCs w:val="30"/>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D20F">
    <w:pPr>
      <w:pStyle w:val="32"/>
      <w:ind w:right="-50" w:rightChars="-18"/>
      <w:rPr>
        <w:rFonts w:ascii="仿宋" w:hAnsi="仿宋" w:eastAsia="仿宋"/>
        <w:sz w:val="20"/>
        <w:szCs w:val="20"/>
        <w:u w:val="single"/>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A0F2C">
                          <w:pPr>
                            <w:pStyle w:val="32"/>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C1A0F2C">
                    <w:pPr>
                      <w:pStyle w:val="32"/>
                    </w:pPr>
                    <w:r>
                      <w:fldChar w:fldCharType="begin"/>
                    </w:r>
                    <w:r>
                      <w:instrText xml:space="preserve"> PAGE  \* MERGEFORMAT </w:instrText>
                    </w:r>
                    <w:r>
                      <w:fldChar w:fldCharType="separate"/>
                    </w:r>
                    <w:r>
                      <w:t>- 21 -</w:t>
                    </w:r>
                    <w:r>
                      <w:fldChar w:fldCharType="end"/>
                    </w:r>
                  </w:p>
                </w:txbxContent>
              </v:textbox>
            </v:shape>
          </w:pict>
        </mc:Fallback>
      </mc:AlternateContent>
    </w:r>
    <w:r>
      <w:rPr>
        <w:rFonts w:hint="eastAsia" w:ascii="仿宋" w:hAnsi="仿宋" w:eastAsia="仿宋" w:cs="仿宋"/>
        <w:sz w:val="21"/>
        <w:szCs w:val="21"/>
        <w:u w:val="single"/>
        <w:lang w:eastAsia="zh-CN"/>
      </w:rPr>
      <w:t>浙江中诚工程管理科技有限公司</w:t>
    </w:r>
    <w:r>
      <w:rPr>
        <w:rFonts w:ascii="仿宋" w:hAnsi="仿宋" w:eastAsia="仿宋" w:cs="仿宋"/>
        <w:sz w:val="21"/>
        <w:szCs w:val="21"/>
        <w:u w:val="single"/>
      </w:rPr>
      <w:t xml:space="preserve">                      </w:t>
    </w:r>
    <w:r>
      <w:rPr>
        <w:rFonts w:hint="eastAsia" w:ascii="仿宋" w:hAnsi="仿宋" w:eastAsia="仿宋" w:cs="仿宋"/>
        <w:sz w:val="21"/>
        <w:szCs w:val="21"/>
        <w:u w:val="single"/>
      </w:rPr>
      <w:t>电话：</w:t>
    </w:r>
    <w:r>
      <w:rPr>
        <w:rFonts w:hint="eastAsia" w:ascii="仿宋" w:hAnsi="仿宋" w:eastAsia="仿宋" w:cs="仿宋"/>
        <w:sz w:val="21"/>
        <w:szCs w:val="21"/>
        <w:u w:val="single"/>
        <w:lang w:eastAsia="zh-CN"/>
      </w:rPr>
      <w:t>0572-2065585</w:t>
    </w:r>
    <w:r>
      <w:rPr>
        <w:rFonts w:ascii="仿宋" w:hAnsi="仿宋" w:eastAsia="仿宋" w:cs="仿宋"/>
        <w:sz w:val="21"/>
        <w:szCs w:val="21"/>
        <w:u w:val="single"/>
      </w:rPr>
      <w:t xml:space="preserve">                                    </w:t>
    </w:r>
  </w:p>
  <w:p w14:paraId="0662BAB2">
    <w:pPr>
      <w:pStyle w:val="32"/>
      <w:ind w:firstLine="525" w:firstLineChars="250"/>
      <w:rPr>
        <w:sz w:val="21"/>
        <w:szCs w:val="21"/>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9E0">
    <w:pPr>
      <w:pStyle w:val="33"/>
      <w:jc w:val="both"/>
      <w:rPr>
        <w:rFonts w:ascii="仿宋" w:hAnsi="仿宋" w:eastAsia="仿宋"/>
        <w:sz w:val="24"/>
        <w:szCs w:val="24"/>
      </w:rPr>
    </w:pPr>
    <w:r>
      <w:rPr>
        <w:rFonts w:hint="eastAsia" w:ascii="仿宋" w:hAnsi="仿宋" w:eastAsia="仿宋" w:cs="仿宋"/>
        <w:sz w:val="24"/>
        <w:szCs w:val="24"/>
        <w:lang w:eastAsia="zh-CN"/>
      </w:rPr>
      <w:t>湖州市食品药品检验研究院食品药品检验仪器设备采购项目</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6742"/>
    <w:multiLevelType w:val="singleLevel"/>
    <w:tmpl w:val="001B6742"/>
    <w:lvl w:ilvl="0" w:tentative="0">
      <w:start w:val="3"/>
      <w:numFmt w:val="chineseCounting"/>
      <w:suff w:val="nothing"/>
      <w:lvlText w:val="%1、"/>
      <w:lvlJc w:val="left"/>
      <w:rPr>
        <w:rFonts w:hint="eastAsia"/>
      </w:rPr>
    </w:lvl>
  </w:abstractNum>
  <w:abstractNum w:abstractNumId="1">
    <w:nsid w:val="5E53C5E2"/>
    <w:multiLevelType w:val="singleLevel"/>
    <w:tmpl w:val="5E53C5E2"/>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NGY1NTFkZWYzYTBlOGYwZjAxYmMxOGMyNGM4NDEifQ=="/>
  </w:docVars>
  <w:rsids>
    <w:rsidRoot w:val="007B748B"/>
    <w:rsid w:val="00047859"/>
    <w:rsid w:val="000C6E90"/>
    <w:rsid w:val="000D0F4B"/>
    <w:rsid w:val="00112BD0"/>
    <w:rsid w:val="00264724"/>
    <w:rsid w:val="00273BD5"/>
    <w:rsid w:val="00287705"/>
    <w:rsid w:val="002E7F66"/>
    <w:rsid w:val="00351578"/>
    <w:rsid w:val="003517FC"/>
    <w:rsid w:val="00467882"/>
    <w:rsid w:val="00481827"/>
    <w:rsid w:val="00487276"/>
    <w:rsid w:val="004B1023"/>
    <w:rsid w:val="00511EA9"/>
    <w:rsid w:val="00526FB1"/>
    <w:rsid w:val="0054052C"/>
    <w:rsid w:val="005644B7"/>
    <w:rsid w:val="005F2255"/>
    <w:rsid w:val="0060367E"/>
    <w:rsid w:val="00633809"/>
    <w:rsid w:val="00673F35"/>
    <w:rsid w:val="00675453"/>
    <w:rsid w:val="00682E76"/>
    <w:rsid w:val="006D01C8"/>
    <w:rsid w:val="00726A5C"/>
    <w:rsid w:val="007438A0"/>
    <w:rsid w:val="007B748B"/>
    <w:rsid w:val="007E57A2"/>
    <w:rsid w:val="00816930"/>
    <w:rsid w:val="00840979"/>
    <w:rsid w:val="00856E63"/>
    <w:rsid w:val="00870048"/>
    <w:rsid w:val="00873B99"/>
    <w:rsid w:val="008C4BB4"/>
    <w:rsid w:val="00976D25"/>
    <w:rsid w:val="00B04774"/>
    <w:rsid w:val="00B16700"/>
    <w:rsid w:val="00B35AAC"/>
    <w:rsid w:val="00C2339A"/>
    <w:rsid w:val="00C42227"/>
    <w:rsid w:val="00C63BD5"/>
    <w:rsid w:val="00CD6C23"/>
    <w:rsid w:val="00CE252A"/>
    <w:rsid w:val="00CE7CD9"/>
    <w:rsid w:val="00D21DA0"/>
    <w:rsid w:val="00DA02E5"/>
    <w:rsid w:val="00E02D63"/>
    <w:rsid w:val="00E23408"/>
    <w:rsid w:val="00E377A3"/>
    <w:rsid w:val="00E86C03"/>
    <w:rsid w:val="00E91EBC"/>
    <w:rsid w:val="00EB0C87"/>
    <w:rsid w:val="00EC3C0F"/>
    <w:rsid w:val="00EF22B4"/>
    <w:rsid w:val="00F81F5C"/>
    <w:rsid w:val="00FA0E26"/>
    <w:rsid w:val="00FA565B"/>
    <w:rsid w:val="01092E43"/>
    <w:rsid w:val="01B3644A"/>
    <w:rsid w:val="01BC341E"/>
    <w:rsid w:val="039861AA"/>
    <w:rsid w:val="03AA5F82"/>
    <w:rsid w:val="04235EDB"/>
    <w:rsid w:val="04481F3E"/>
    <w:rsid w:val="0643270C"/>
    <w:rsid w:val="0688581B"/>
    <w:rsid w:val="06934B6C"/>
    <w:rsid w:val="071F0844"/>
    <w:rsid w:val="08E541C4"/>
    <w:rsid w:val="09492E40"/>
    <w:rsid w:val="096F50AF"/>
    <w:rsid w:val="0A3273CB"/>
    <w:rsid w:val="0AC67E8D"/>
    <w:rsid w:val="0B75292A"/>
    <w:rsid w:val="0BD85725"/>
    <w:rsid w:val="0D4234FE"/>
    <w:rsid w:val="0D817B82"/>
    <w:rsid w:val="0DA67D6E"/>
    <w:rsid w:val="0DB72914"/>
    <w:rsid w:val="0E05516B"/>
    <w:rsid w:val="0E18652B"/>
    <w:rsid w:val="0E700E58"/>
    <w:rsid w:val="0EB256CB"/>
    <w:rsid w:val="0ECB452E"/>
    <w:rsid w:val="117C58DA"/>
    <w:rsid w:val="11D57228"/>
    <w:rsid w:val="11D806D0"/>
    <w:rsid w:val="129629FD"/>
    <w:rsid w:val="13633900"/>
    <w:rsid w:val="13C737EF"/>
    <w:rsid w:val="141F783E"/>
    <w:rsid w:val="14201EE3"/>
    <w:rsid w:val="148E7E7E"/>
    <w:rsid w:val="14922BA8"/>
    <w:rsid w:val="15601852"/>
    <w:rsid w:val="15BD477B"/>
    <w:rsid w:val="15F20809"/>
    <w:rsid w:val="15F554F9"/>
    <w:rsid w:val="163B1F02"/>
    <w:rsid w:val="165E095B"/>
    <w:rsid w:val="166343CA"/>
    <w:rsid w:val="16E23E20"/>
    <w:rsid w:val="170876F9"/>
    <w:rsid w:val="17CF39E0"/>
    <w:rsid w:val="17D74BA9"/>
    <w:rsid w:val="1804565D"/>
    <w:rsid w:val="181B2993"/>
    <w:rsid w:val="1853047F"/>
    <w:rsid w:val="18591459"/>
    <w:rsid w:val="187F718F"/>
    <w:rsid w:val="19A73AE5"/>
    <w:rsid w:val="19FF5592"/>
    <w:rsid w:val="1A7F5449"/>
    <w:rsid w:val="1AD77FA3"/>
    <w:rsid w:val="1AF27A84"/>
    <w:rsid w:val="1BDA1A62"/>
    <w:rsid w:val="1C6037B6"/>
    <w:rsid w:val="1CC950A2"/>
    <w:rsid w:val="1D41415E"/>
    <w:rsid w:val="1DF9599F"/>
    <w:rsid w:val="1ED85056"/>
    <w:rsid w:val="1F754118"/>
    <w:rsid w:val="20005909"/>
    <w:rsid w:val="20051EFF"/>
    <w:rsid w:val="20402DEF"/>
    <w:rsid w:val="20964695"/>
    <w:rsid w:val="20FA0AA6"/>
    <w:rsid w:val="21B209BC"/>
    <w:rsid w:val="227C4217"/>
    <w:rsid w:val="23870462"/>
    <w:rsid w:val="23B53B17"/>
    <w:rsid w:val="23DE2394"/>
    <w:rsid w:val="249E5066"/>
    <w:rsid w:val="24C31EDA"/>
    <w:rsid w:val="25807F81"/>
    <w:rsid w:val="26435CBA"/>
    <w:rsid w:val="268B4519"/>
    <w:rsid w:val="27096170"/>
    <w:rsid w:val="27333F5E"/>
    <w:rsid w:val="27FC8A4E"/>
    <w:rsid w:val="2821095A"/>
    <w:rsid w:val="286079C4"/>
    <w:rsid w:val="29535E62"/>
    <w:rsid w:val="29B639A3"/>
    <w:rsid w:val="2A550912"/>
    <w:rsid w:val="2B1366BD"/>
    <w:rsid w:val="2B3A1BFB"/>
    <w:rsid w:val="2B6024F1"/>
    <w:rsid w:val="2BD3540E"/>
    <w:rsid w:val="2C25727A"/>
    <w:rsid w:val="2C845179"/>
    <w:rsid w:val="2CA631A8"/>
    <w:rsid w:val="2CE3574C"/>
    <w:rsid w:val="2DB96070"/>
    <w:rsid w:val="2F766589"/>
    <w:rsid w:val="301C1C35"/>
    <w:rsid w:val="307732D6"/>
    <w:rsid w:val="318631EE"/>
    <w:rsid w:val="31B268FB"/>
    <w:rsid w:val="324471C1"/>
    <w:rsid w:val="32520FF1"/>
    <w:rsid w:val="32FE0C5A"/>
    <w:rsid w:val="359C6A8A"/>
    <w:rsid w:val="36F87BDF"/>
    <w:rsid w:val="37CA21FC"/>
    <w:rsid w:val="388A5C69"/>
    <w:rsid w:val="38C4557C"/>
    <w:rsid w:val="38FB1B81"/>
    <w:rsid w:val="3A4204FD"/>
    <w:rsid w:val="3A6814AD"/>
    <w:rsid w:val="3A94073F"/>
    <w:rsid w:val="3B0A760E"/>
    <w:rsid w:val="3C4B4D7C"/>
    <w:rsid w:val="3C5639F8"/>
    <w:rsid w:val="3CE469F5"/>
    <w:rsid w:val="3D8A25B7"/>
    <w:rsid w:val="3E024D71"/>
    <w:rsid w:val="3E085B91"/>
    <w:rsid w:val="3E175884"/>
    <w:rsid w:val="3E2A2345"/>
    <w:rsid w:val="3EB0144E"/>
    <w:rsid w:val="4073215B"/>
    <w:rsid w:val="407B4F51"/>
    <w:rsid w:val="41696595"/>
    <w:rsid w:val="41780EAE"/>
    <w:rsid w:val="417E4FC7"/>
    <w:rsid w:val="41DD62D6"/>
    <w:rsid w:val="423D6443"/>
    <w:rsid w:val="428C1407"/>
    <w:rsid w:val="429D2AEC"/>
    <w:rsid w:val="43014823"/>
    <w:rsid w:val="43136CB6"/>
    <w:rsid w:val="43186822"/>
    <w:rsid w:val="43F17F5F"/>
    <w:rsid w:val="443248EF"/>
    <w:rsid w:val="44336F12"/>
    <w:rsid w:val="44685853"/>
    <w:rsid w:val="46267B1D"/>
    <w:rsid w:val="46CE284C"/>
    <w:rsid w:val="46D977CD"/>
    <w:rsid w:val="46F17DB3"/>
    <w:rsid w:val="481457B2"/>
    <w:rsid w:val="48A30CDB"/>
    <w:rsid w:val="48AA6DA2"/>
    <w:rsid w:val="48AF698D"/>
    <w:rsid w:val="492E18D9"/>
    <w:rsid w:val="492F6B0E"/>
    <w:rsid w:val="499F58CA"/>
    <w:rsid w:val="4AB73242"/>
    <w:rsid w:val="4B6567F8"/>
    <w:rsid w:val="4BAA4455"/>
    <w:rsid w:val="4BC23FDD"/>
    <w:rsid w:val="4BCC6465"/>
    <w:rsid w:val="4BEE14A7"/>
    <w:rsid w:val="4C5D04BE"/>
    <w:rsid w:val="4C65455E"/>
    <w:rsid w:val="4CC12E5E"/>
    <w:rsid w:val="4CF13BBA"/>
    <w:rsid w:val="4D6777C6"/>
    <w:rsid w:val="4D7157A1"/>
    <w:rsid w:val="4E0F120A"/>
    <w:rsid w:val="4E1A4426"/>
    <w:rsid w:val="4E70315C"/>
    <w:rsid w:val="4EA428A8"/>
    <w:rsid w:val="4F103090"/>
    <w:rsid w:val="4FAF69F6"/>
    <w:rsid w:val="50192ACE"/>
    <w:rsid w:val="505643F4"/>
    <w:rsid w:val="50AC144C"/>
    <w:rsid w:val="51A0391C"/>
    <w:rsid w:val="51AF1B10"/>
    <w:rsid w:val="51C80822"/>
    <w:rsid w:val="524748BC"/>
    <w:rsid w:val="526844F5"/>
    <w:rsid w:val="52A340DD"/>
    <w:rsid w:val="5301458A"/>
    <w:rsid w:val="534A5365"/>
    <w:rsid w:val="53E91A62"/>
    <w:rsid w:val="5415353F"/>
    <w:rsid w:val="542D76E9"/>
    <w:rsid w:val="54342333"/>
    <w:rsid w:val="54D9033A"/>
    <w:rsid w:val="559D0A0C"/>
    <w:rsid w:val="57013D5F"/>
    <w:rsid w:val="57B04FE2"/>
    <w:rsid w:val="58030761"/>
    <w:rsid w:val="5825355F"/>
    <w:rsid w:val="58426C15"/>
    <w:rsid w:val="58AF22AE"/>
    <w:rsid w:val="58E44CC7"/>
    <w:rsid w:val="593477BA"/>
    <w:rsid w:val="59411D10"/>
    <w:rsid w:val="59617F02"/>
    <w:rsid w:val="5B5C45D6"/>
    <w:rsid w:val="5CD5434D"/>
    <w:rsid w:val="5D2D541D"/>
    <w:rsid w:val="5D373CFA"/>
    <w:rsid w:val="5DF6CBC8"/>
    <w:rsid w:val="5EDF542A"/>
    <w:rsid w:val="5F3EF1F0"/>
    <w:rsid w:val="5F82462F"/>
    <w:rsid w:val="5FC62755"/>
    <w:rsid w:val="5FD72BFF"/>
    <w:rsid w:val="5FEF6F25"/>
    <w:rsid w:val="604C564B"/>
    <w:rsid w:val="60CA62C0"/>
    <w:rsid w:val="621506F6"/>
    <w:rsid w:val="62741608"/>
    <w:rsid w:val="62EB5B5A"/>
    <w:rsid w:val="63204320"/>
    <w:rsid w:val="63FC6DD8"/>
    <w:rsid w:val="64692340"/>
    <w:rsid w:val="64A55553"/>
    <w:rsid w:val="65873061"/>
    <w:rsid w:val="65D74313"/>
    <w:rsid w:val="66FD36AC"/>
    <w:rsid w:val="678F1081"/>
    <w:rsid w:val="67ED3912"/>
    <w:rsid w:val="680A5403"/>
    <w:rsid w:val="6831097B"/>
    <w:rsid w:val="6843006C"/>
    <w:rsid w:val="68990E37"/>
    <w:rsid w:val="68A726CF"/>
    <w:rsid w:val="68CA7704"/>
    <w:rsid w:val="68D00FA5"/>
    <w:rsid w:val="690D02B2"/>
    <w:rsid w:val="698C182D"/>
    <w:rsid w:val="69D54D11"/>
    <w:rsid w:val="6A1021F0"/>
    <w:rsid w:val="6BE807D8"/>
    <w:rsid w:val="6C1C5DA0"/>
    <w:rsid w:val="6D72459F"/>
    <w:rsid w:val="6EB44C7E"/>
    <w:rsid w:val="6F14161F"/>
    <w:rsid w:val="6F715FDB"/>
    <w:rsid w:val="6F9C1ACA"/>
    <w:rsid w:val="6FFF5A04"/>
    <w:rsid w:val="704901D4"/>
    <w:rsid w:val="70E73B90"/>
    <w:rsid w:val="71754ADC"/>
    <w:rsid w:val="721D0945"/>
    <w:rsid w:val="72F9254A"/>
    <w:rsid w:val="73512FA9"/>
    <w:rsid w:val="73D87D91"/>
    <w:rsid w:val="73DD41AD"/>
    <w:rsid w:val="74655B82"/>
    <w:rsid w:val="75AF03F6"/>
    <w:rsid w:val="766B580D"/>
    <w:rsid w:val="777B547D"/>
    <w:rsid w:val="77D62812"/>
    <w:rsid w:val="7811397C"/>
    <w:rsid w:val="78290E50"/>
    <w:rsid w:val="78805CD8"/>
    <w:rsid w:val="790A358F"/>
    <w:rsid w:val="79E75C02"/>
    <w:rsid w:val="7BC90E26"/>
    <w:rsid w:val="7C356D95"/>
    <w:rsid w:val="7C574B2A"/>
    <w:rsid w:val="7C667CF0"/>
    <w:rsid w:val="7DA0321B"/>
    <w:rsid w:val="7DDB35A4"/>
    <w:rsid w:val="7ECB4A56"/>
    <w:rsid w:val="7EF51351"/>
    <w:rsid w:val="7F3776D5"/>
    <w:rsid w:val="7F49164D"/>
    <w:rsid w:val="7F7FE4E5"/>
    <w:rsid w:val="7F9C06F5"/>
    <w:rsid w:val="7FC06338"/>
    <w:rsid w:val="B7BEC7EA"/>
    <w:rsid w:val="B7FF799D"/>
    <w:rsid w:val="D5AF0C0E"/>
    <w:rsid w:val="EBFEAE4A"/>
    <w:rsid w:val="F9575D69"/>
    <w:rsid w:val="FFDEA9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qFormat="1" w:unhideWhenUsed="0" w:uiPriority="99" w:semiHidden="0" w:name="List Bullet 3"/>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4"/>
    <w:qFormat/>
    <w:uiPriority w:val="99"/>
    <w:pPr>
      <w:keepNext/>
      <w:widowControl/>
      <w:tabs>
        <w:tab w:val="left" w:pos="432"/>
      </w:tabs>
      <w:ind w:left="432" w:hanging="432"/>
      <w:jc w:val="center"/>
      <w:outlineLvl w:val="0"/>
    </w:pPr>
    <w:rPr>
      <w:rFonts w:ascii="黑体" w:eastAsia="黑体" w:cs="黑体"/>
      <w:kern w:val="0"/>
      <w:sz w:val="52"/>
      <w:szCs w:val="52"/>
    </w:rPr>
  </w:style>
  <w:style w:type="paragraph" w:styleId="3">
    <w:name w:val="heading 2"/>
    <w:basedOn w:val="1"/>
    <w:next w:val="1"/>
    <w:link w:val="63"/>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1"/>
    <w:qFormat/>
    <w:uiPriority w:val="99"/>
    <w:pPr>
      <w:keepNext/>
      <w:keepLines/>
      <w:widowControl/>
      <w:tabs>
        <w:tab w:val="left" w:pos="720"/>
      </w:tabs>
      <w:spacing w:before="120" w:after="120" w:line="360" w:lineRule="auto"/>
      <w:ind w:left="720" w:hanging="720"/>
      <w:jc w:val="center"/>
      <w:outlineLvl w:val="2"/>
    </w:pPr>
    <w:rPr>
      <w:b/>
      <w:bCs/>
      <w:kern w:val="0"/>
      <w:sz w:val="32"/>
      <w:szCs w:val="32"/>
    </w:rPr>
  </w:style>
  <w:style w:type="paragraph" w:styleId="5">
    <w:name w:val="heading 4"/>
    <w:basedOn w:val="1"/>
    <w:next w:val="1"/>
    <w:link w:val="58"/>
    <w:qFormat/>
    <w:uiPriority w:val="99"/>
    <w:pPr>
      <w:keepNext/>
      <w:keepLines/>
      <w:widowControl/>
      <w:spacing w:before="120" w:after="120" w:line="360" w:lineRule="auto"/>
      <w:jc w:val="center"/>
      <w:outlineLvl w:val="3"/>
    </w:pPr>
    <w:rPr>
      <w:rFonts w:ascii="Arial" w:hAnsi="Arial" w:eastAsia="黑体" w:cs="Arial"/>
      <w:kern w:val="0"/>
    </w:rPr>
  </w:style>
  <w:style w:type="paragraph" w:styleId="6">
    <w:name w:val="heading 5"/>
    <w:basedOn w:val="1"/>
    <w:next w:val="1"/>
    <w:link w:val="59"/>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7">
    <w:name w:val="heading 6"/>
    <w:basedOn w:val="1"/>
    <w:next w:val="1"/>
    <w:link w:val="60"/>
    <w:qFormat/>
    <w:uiPriority w:val="99"/>
    <w:pPr>
      <w:keepNext/>
      <w:keepLines/>
      <w:widowControl/>
      <w:tabs>
        <w:tab w:val="left" w:pos="1440"/>
      </w:tabs>
      <w:spacing w:before="240" w:after="64" w:line="320"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62"/>
    <w:qFormat/>
    <w:uiPriority w:val="9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66"/>
    <w:qFormat/>
    <w:uiPriority w:val="99"/>
    <w:pPr>
      <w:keepNext/>
      <w:keepLines/>
      <w:widowControl/>
      <w:tabs>
        <w:tab w:val="left" w:pos="1440"/>
      </w:tabs>
      <w:spacing w:before="240" w:after="64" w:line="320" w:lineRule="auto"/>
      <w:ind w:left="1440" w:hanging="1440"/>
      <w:jc w:val="left"/>
      <w:outlineLvl w:val="7"/>
    </w:pPr>
    <w:rPr>
      <w:rFonts w:ascii="Arial" w:hAnsi="Arial" w:eastAsia="黑体" w:cs="Arial"/>
      <w:kern w:val="0"/>
      <w:sz w:val="24"/>
      <w:szCs w:val="24"/>
    </w:rPr>
  </w:style>
  <w:style w:type="paragraph" w:styleId="10">
    <w:name w:val="heading 9"/>
    <w:basedOn w:val="1"/>
    <w:next w:val="1"/>
    <w:link w:val="67"/>
    <w:qFormat/>
    <w:uiPriority w:val="99"/>
    <w:pPr>
      <w:keepNext/>
      <w:keepLines/>
      <w:widowControl/>
      <w:tabs>
        <w:tab w:val="left" w:pos="1584"/>
      </w:tabs>
      <w:spacing w:before="240" w:after="64" w:line="320" w:lineRule="auto"/>
      <w:ind w:left="1584" w:hanging="1584"/>
      <w:jc w:val="left"/>
      <w:outlineLvl w:val="8"/>
    </w:pPr>
    <w:rPr>
      <w:rFonts w:ascii="Arial" w:hAnsi="Arial" w:eastAsia="黑体" w:cs="Arial"/>
      <w:kern w:val="0"/>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sz w:val="21"/>
      <w:szCs w:val="21"/>
    </w:rPr>
  </w:style>
  <w:style w:type="paragraph" w:styleId="12">
    <w:name w:val="List Number"/>
    <w:basedOn w:val="1"/>
    <w:qFormat/>
    <w:uiPriority w:val="99"/>
    <w:pPr>
      <w:widowControl/>
      <w:tabs>
        <w:tab w:val="left" w:pos="454"/>
        <w:tab w:val="left" w:pos="720"/>
      </w:tabs>
      <w:spacing w:afterLines="50"/>
      <w:ind w:left="454" w:hanging="284"/>
      <w:jc w:val="left"/>
    </w:pPr>
    <w:rPr>
      <w:kern w:val="0"/>
      <w:sz w:val="24"/>
      <w:szCs w:val="24"/>
    </w:rPr>
  </w:style>
  <w:style w:type="paragraph" w:styleId="13">
    <w:name w:val="Normal Indent"/>
    <w:basedOn w:val="1"/>
    <w:next w:val="1"/>
    <w:link w:val="85"/>
    <w:qFormat/>
    <w:uiPriority w:val="99"/>
    <w:pPr>
      <w:ind w:firstLine="420"/>
    </w:pPr>
    <w:rPr>
      <w:kern w:val="0"/>
      <w:sz w:val="20"/>
      <w:szCs w:val="20"/>
    </w:rPr>
  </w:style>
  <w:style w:type="paragraph" w:styleId="14">
    <w:name w:val="caption"/>
    <w:basedOn w:val="1"/>
    <w:next w:val="1"/>
    <w:link w:val="86"/>
    <w:qFormat/>
    <w:uiPriority w:val="99"/>
    <w:pPr>
      <w:spacing w:before="152" w:after="160"/>
    </w:pPr>
    <w:rPr>
      <w:rFonts w:ascii="Arial" w:hAnsi="Arial" w:eastAsia="黑体" w:cs="Arial"/>
      <w:kern w:val="0"/>
      <w:sz w:val="20"/>
      <w:szCs w:val="20"/>
    </w:rPr>
  </w:style>
  <w:style w:type="paragraph" w:styleId="15">
    <w:name w:val="Document Map"/>
    <w:basedOn w:val="1"/>
    <w:link w:val="68"/>
    <w:semiHidden/>
    <w:qFormat/>
    <w:uiPriority w:val="99"/>
    <w:pPr>
      <w:shd w:val="clear" w:color="auto" w:fill="000080"/>
    </w:pPr>
  </w:style>
  <w:style w:type="paragraph" w:styleId="16">
    <w:name w:val="annotation text"/>
    <w:basedOn w:val="1"/>
    <w:link w:val="69"/>
    <w:semiHidden/>
    <w:qFormat/>
    <w:uiPriority w:val="99"/>
    <w:pPr>
      <w:adjustRightInd w:val="0"/>
      <w:spacing w:line="360" w:lineRule="atLeast"/>
      <w:jc w:val="left"/>
      <w:textAlignment w:val="baseline"/>
    </w:pPr>
    <w:rPr>
      <w:kern w:val="0"/>
      <w:sz w:val="24"/>
      <w:szCs w:val="24"/>
    </w:rPr>
  </w:style>
  <w:style w:type="paragraph" w:styleId="17">
    <w:name w:val="Body Text 3"/>
    <w:basedOn w:val="1"/>
    <w:link w:val="70"/>
    <w:qFormat/>
    <w:uiPriority w:val="99"/>
    <w:pPr>
      <w:snapToGrid w:val="0"/>
      <w:spacing w:before="50" w:after="50"/>
    </w:pPr>
    <w:rPr>
      <w:rFonts w:hAnsi="宋体" w:eastAsia="仿宋_GB2312"/>
      <w:b/>
      <w:bCs/>
      <w:sz w:val="24"/>
      <w:szCs w:val="24"/>
    </w:rPr>
  </w:style>
  <w:style w:type="paragraph" w:styleId="18">
    <w:name w:val="List Bullet 3"/>
    <w:basedOn w:val="1"/>
    <w:qFormat/>
    <w:uiPriority w:val="99"/>
    <w:pPr>
      <w:tabs>
        <w:tab w:val="left" w:pos="1200"/>
      </w:tabs>
      <w:ind w:left="1200" w:hanging="360"/>
    </w:pPr>
    <w:rPr>
      <w:sz w:val="21"/>
      <w:szCs w:val="21"/>
    </w:rPr>
  </w:style>
  <w:style w:type="paragraph" w:styleId="19">
    <w:name w:val="Body Text"/>
    <w:basedOn w:val="1"/>
    <w:next w:val="20"/>
    <w:link w:val="71"/>
    <w:qFormat/>
    <w:uiPriority w:val="99"/>
    <w:pPr>
      <w:spacing w:line="240" w:lineRule="atLeast"/>
    </w:pPr>
    <w:rPr>
      <w:sz w:val="30"/>
      <w:szCs w:val="30"/>
    </w:rPr>
  </w:style>
  <w:style w:type="paragraph" w:styleId="20">
    <w:name w:val="Body Text First Indent"/>
    <w:basedOn w:val="19"/>
    <w:next w:val="1"/>
    <w:link w:val="72"/>
    <w:qFormat/>
    <w:uiPriority w:val="99"/>
    <w:pPr>
      <w:spacing w:after="120" w:line="240" w:lineRule="auto"/>
      <w:ind w:firstLine="420" w:firstLineChars="100"/>
    </w:pPr>
    <w:rPr>
      <w:sz w:val="28"/>
      <w:szCs w:val="28"/>
    </w:rPr>
  </w:style>
  <w:style w:type="paragraph" w:styleId="21">
    <w:name w:val="Body Text Indent"/>
    <w:basedOn w:val="1"/>
    <w:link w:val="73"/>
    <w:qFormat/>
    <w:uiPriority w:val="99"/>
    <w:pPr>
      <w:widowControl/>
      <w:tabs>
        <w:tab w:val="left" w:pos="0"/>
        <w:tab w:val="left" w:pos="993"/>
        <w:tab w:val="left" w:pos="1134"/>
      </w:tabs>
      <w:spacing w:line="500" w:lineRule="exact"/>
      <w:ind w:firstLine="567"/>
    </w:pPr>
    <w:rPr>
      <w:rFonts w:ascii="宋体" w:cs="宋体"/>
      <w:kern w:val="0"/>
    </w:rPr>
  </w:style>
  <w:style w:type="paragraph" w:styleId="22">
    <w:name w:val="List Number 3"/>
    <w:basedOn w:val="1"/>
    <w:qFormat/>
    <w:uiPriority w:val="99"/>
    <w:pPr>
      <w:tabs>
        <w:tab w:val="left" w:pos="1200"/>
      </w:tabs>
      <w:ind w:left="1200" w:hanging="360"/>
    </w:pPr>
    <w:rPr>
      <w:sz w:val="21"/>
      <w:szCs w:val="21"/>
    </w:rPr>
  </w:style>
  <w:style w:type="paragraph" w:styleId="23">
    <w:name w:val="List 2"/>
    <w:basedOn w:val="1"/>
    <w:qFormat/>
    <w:uiPriority w:val="99"/>
    <w:pPr>
      <w:ind w:left="100" w:leftChars="200" w:hanging="200" w:hangingChars="200"/>
    </w:pPr>
  </w:style>
  <w:style w:type="paragraph" w:styleId="24">
    <w:name w:val="Block Text"/>
    <w:basedOn w:val="1"/>
    <w:qFormat/>
    <w:uiPriority w:val="99"/>
    <w:pPr>
      <w:adjustRightInd w:val="0"/>
      <w:ind w:left="420" w:right="33"/>
      <w:jc w:val="left"/>
      <w:textAlignment w:val="baseline"/>
    </w:pPr>
    <w:rPr>
      <w:kern w:val="0"/>
      <w:sz w:val="24"/>
      <w:szCs w:val="24"/>
    </w:rPr>
  </w:style>
  <w:style w:type="paragraph" w:styleId="25">
    <w:name w:val="toc 5"/>
    <w:basedOn w:val="1"/>
    <w:next w:val="1"/>
    <w:semiHidden/>
    <w:qFormat/>
    <w:uiPriority w:val="99"/>
    <w:pPr>
      <w:ind w:left="1680" w:leftChars="800"/>
    </w:pPr>
    <w:rPr>
      <w:rFonts w:ascii="Calibri" w:hAnsi="Calibri" w:cs="Calibri"/>
      <w:sz w:val="21"/>
      <w:szCs w:val="21"/>
    </w:rPr>
  </w:style>
  <w:style w:type="paragraph" w:styleId="26">
    <w:name w:val="toc 3"/>
    <w:basedOn w:val="1"/>
    <w:next w:val="1"/>
    <w:semiHidden/>
    <w:qFormat/>
    <w:uiPriority w:val="99"/>
    <w:pPr>
      <w:widowControl/>
      <w:ind w:left="400" w:right="255"/>
    </w:pPr>
    <w:rPr>
      <w:kern w:val="0"/>
      <w:sz w:val="24"/>
      <w:szCs w:val="24"/>
    </w:rPr>
  </w:style>
  <w:style w:type="paragraph" w:styleId="27">
    <w:name w:val="Plain Text"/>
    <w:basedOn w:val="1"/>
    <w:link w:val="74"/>
    <w:qFormat/>
    <w:uiPriority w:val="99"/>
    <w:pPr>
      <w:adjustRightInd w:val="0"/>
      <w:snapToGrid w:val="0"/>
    </w:pPr>
    <w:rPr>
      <w:rFonts w:ascii="宋体" w:hAnsi="Courier New" w:cs="宋体"/>
      <w:sz w:val="21"/>
      <w:szCs w:val="21"/>
    </w:rPr>
  </w:style>
  <w:style w:type="paragraph" w:styleId="28">
    <w:name w:val="toc 8"/>
    <w:basedOn w:val="1"/>
    <w:next w:val="1"/>
    <w:semiHidden/>
    <w:qFormat/>
    <w:uiPriority w:val="99"/>
    <w:pPr>
      <w:ind w:left="2940" w:leftChars="1400"/>
    </w:pPr>
    <w:rPr>
      <w:rFonts w:ascii="Calibri" w:hAnsi="Calibri" w:cs="Calibri"/>
      <w:sz w:val="21"/>
      <w:szCs w:val="21"/>
    </w:rPr>
  </w:style>
  <w:style w:type="paragraph" w:styleId="29">
    <w:name w:val="Date"/>
    <w:basedOn w:val="1"/>
    <w:next w:val="1"/>
    <w:link w:val="75"/>
    <w:qFormat/>
    <w:uiPriority w:val="99"/>
  </w:style>
  <w:style w:type="paragraph" w:styleId="30">
    <w:name w:val="Body Text Indent 2"/>
    <w:basedOn w:val="1"/>
    <w:link w:val="76"/>
    <w:qFormat/>
    <w:uiPriority w:val="99"/>
    <w:pPr>
      <w:ind w:firstLine="560" w:firstLineChars="200"/>
    </w:pPr>
    <w:rPr>
      <w:rFonts w:ascii="宋体" w:hAnsi="宋体" w:cs="宋体"/>
    </w:rPr>
  </w:style>
  <w:style w:type="paragraph" w:styleId="31">
    <w:name w:val="Balloon Text"/>
    <w:basedOn w:val="1"/>
    <w:link w:val="77"/>
    <w:semiHidden/>
    <w:qFormat/>
    <w:uiPriority w:val="99"/>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99"/>
    <w:rPr>
      <w:sz w:val="21"/>
      <w:szCs w:val="21"/>
    </w:rPr>
  </w:style>
  <w:style w:type="paragraph" w:styleId="35">
    <w:name w:val="toc 4"/>
    <w:basedOn w:val="1"/>
    <w:next w:val="1"/>
    <w:semiHidden/>
    <w:qFormat/>
    <w:uiPriority w:val="99"/>
    <w:pPr>
      <w:ind w:left="1260" w:leftChars="600"/>
    </w:pPr>
    <w:rPr>
      <w:rFonts w:ascii="Calibri" w:hAnsi="Calibri" w:cs="Calibri"/>
      <w:sz w:val="21"/>
      <w:szCs w:val="21"/>
    </w:rPr>
  </w:style>
  <w:style w:type="paragraph" w:styleId="36">
    <w:name w:val="Subtitle"/>
    <w:basedOn w:val="1"/>
    <w:next w:val="1"/>
    <w:link w:val="80"/>
    <w:qFormat/>
    <w:uiPriority w:val="99"/>
    <w:pPr>
      <w:spacing w:before="240" w:after="60" w:line="312" w:lineRule="auto"/>
      <w:jc w:val="center"/>
      <w:outlineLvl w:val="1"/>
    </w:pPr>
    <w:rPr>
      <w:rFonts w:ascii="Cambria" w:hAnsi="Cambria" w:cs="Cambria"/>
      <w:b/>
      <w:bCs/>
      <w:kern w:val="28"/>
      <w:sz w:val="32"/>
      <w:szCs w:val="32"/>
    </w:rPr>
  </w:style>
  <w:style w:type="paragraph" w:styleId="37">
    <w:name w:val="List"/>
    <w:basedOn w:val="1"/>
    <w:qFormat/>
    <w:uiPriority w:val="99"/>
    <w:pPr>
      <w:ind w:left="200" w:hanging="200" w:hangingChars="200"/>
    </w:pPr>
  </w:style>
  <w:style w:type="paragraph" w:styleId="38">
    <w:name w:val="footnote text"/>
    <w:basedOn w:val="1"/>
    <w:semiHidden/>
    <w:qFormat/>
    <w:locked/>
    <w:uiPriority w:val="99"/>
    <w:pPr>
      <w:snapToGrid w:val="0"/>
      <w:jc w:val="left"/>
    </w:pPr>
    <w:rPr>
      <w:sz w:val="18"/>
      <w:szCs w:val="18"/>
    </w:rPr>
  </w:style>
  <w:style w:type="paragraph" w:styleId="39">
    <w:name w:val="toc 6"/>
    <w:basedOn w:val="1"/>
    <w:next w:val="1"/>
    <w:semiHidden/>
    <w:qFormat/>
    <w:uiPriority w:val="99"/>
    <w:pPr>
      <w:ind w:left="2100" w:leftChars="1000"/>
    </w:pPr>
    <w:rPr>
      <w:rFonts w:ascii="Calibri" w:hAnsi="Calibri" w:cs="Calibri"/>
      <w:sz w:val="21"/>
      <w:szCs w:val="21"/>
    </w:rPr>
  </w:style>
  <w:style w:type="paragraph" w:styleId="40">
    <w:name w:val="Body Text Indent 3"/>
    <w:basedOn w:val="1"/>
    <w:link w:val="81"/>
    <w:qFormat/>
    <w:uiPriority w:val="99"/>
    <w:pPr>
      <w:ind w:firstLine="419" w:firstLineChars="161"/>
    </w:pPr>
    <w:rPr>
      <w:rFonts w:ascii="宋体" w:hAnsi="宋体" w:cs="宋体"/>
    </w:rPr>
  </w:style>
  <w:style w:type="paragraph" w:styleId="41">
    <w:name w:val="toc 2"/>
    <w:basedOn w:val="1"/>
    <w:next w:val="1"/>
    <w:semiHidden/>
    <w:qFormat/>
    <w:uiPriority w:val="99"/>
    <w:pPr>
      <w:tabs>
        <w:tab w:val="right" w:leader="dot" w:pos="9523"/>
      </w:tabs>
      <w:spacing w:line="460" w:lineRule="atLeast"/>
      <w:ind w:left="560" w:leftChars="200"/>
    </w:pPr>
  </w:style>
  <w:style w:type="paragraph" w:styleId="42">
    <w:name w:val="toc 9"/>
    <w:basedOn w:val="1"/>
    <w:next w:val="1"/>
    <w:semiHidden/>
    <w:qFormat/>
    <w:uiPriority w:val="99"/>
    <w:pPr>
      <w:ind w:left="3360" w:leftChars="1600"/>
    </w:pPr>
    <w:rPr>
      <w:rFonts w:ascii="Calibri" w:hAnsi="Calibri" w:cs="Calibri"/>
      <w:sz w:val="21"/>
      <w:szCs w:val="21"/>
    </w:rPr>
  </w:style>
  <w:style w:type="paragraph" w:styleId="43">
    <w:name w:val="Body Text 2"/>
    <w:basedOn w:val="1"/>
    <w:link w:val="82"/>
    <w:qFormat/>
    <w:uiPriority w:val="99"/>
    <w:pPr>
      <w:widowControl/>
      <w:snapToGrid w:val="0"/>
      <w:spacing w:before="50" w:afterLines="50" w:line="400" w:lineRule="exact"/>
      <w:jc w:val="left"/>
    </w:pPr>
    <w:rPr>
      <w:rFonts w:ascii="宋体" w:hAnsi="宋体" w:cs="宋体"/>
      <w:color w:val="000000"/>
      <w:sz w:val="24"/>
      <w:szCs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5">
    <w:name w:val="Title"/>
    <w:basedOn w:val="1"/>
    <w:next w:val="1"/>
    <w:qFormat/>
    <w:uiPriority w:val="0"/>
    <w:pPr>
      <w:widowControl/>
      <w:spacing w:before="240" w:after="60"/>
      <w:jc w:val="center"/>
      <w:outlineLvl w:val="0"/>
    </w:pPr>
    <w:rPr>
      <w:rFonts w:ascii="Cambria" w:hAnsi="Cambria"/>
      <w:b/>
      <w:bCs/>
      <w:kern w:val="0"/>
      <w:sz w:val="32"/>
      <w:szCs w:val="32"/>
    </w:rPr>
  </w:style>
  <w:style w:type="paragraph" w:styleId="46">
    <w:name w:val="Body Text First Indent 2"/>
    <w:basedOn w:val="21"/>
    <w:next w:val="1"/>
    <w:link w:val="83"/>
    <w:qFormat/>
    <w:uiPriority w:val="99"/>
    <w:pPr>
      <w:spacing w:after="120" w:line="276" w:lineRule="auto"/>
      <w:ind w:left="420" w:leftChars="200" w:firstLine="420"/>
      <w:jc w:val="left"/>
    </w:pPr>
    <w:rPr>
      <w:rFonts w:ascii="Calibri" w:hAnsi="Calibri" w:cs="Calibri"/>
      <w:sz w:val="21"/>
      <w:szCs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99"/>
    <w:rPr>
      <w:b/>
      <w:bCs/>
    </w:rPr>
  </w:style>
  <w:style w:type="character" w:styleId="51">
    <w:name w:val="page number"/>
    <w:basedOn w:val="49"/>
    <w:qFormat/>
    <w:uiPriority w:val="99"/>
  </w:style>
  <w:style w:type="character" w:styleId="52">
    <w:name w:val="FollowedHyperlink"/>
    <w:basedOn w:val="49"/>
    <w:qFormat/>
    <w:uiPriority w:val="99"/>
    <w:rPr>
      <w:color w:val="800080"/>
      <w:u w:val="single"/>
    </w:rPr>
  </w:style>
  <w:style w:type="character" w:styleId="53">
    <w:name w:val="Emphasis"/>
    <w:basedOn w:val="49"/>
    <w:qFormat/>
    <w:uiPriority w:val="99"/>
    <w:rPr>
      <w:color w:val="auto"/>
    </w:rPr>
  </w:style>
  <w:style w:type="character" w:styleId="54">
    <w:name w:val="Hyperlink"/>
    <w:basedOn w:val="49"/>
    <w:qFormat/>
    <w:uiPriority w:val="99"/>
    <w:rPr>
      <w:color w:val="0000FF"/>
      <w:u w:val="single"/>
    </w:rPr>
  </w:style>
  <w:style w:type="character" w:styleId="55">
    <w:name w:val="annotation reference"/>
    <w:basedOn w:val="49"/>
    <w:semiHidden/>
    <w:unhideWhenUsed/>
    <w:qFormat/>
    <w:locked/>
    <w:uiPriority w:val="99"/>
    <w:rPr>
      <w:sz w:val="21"/>
      <w:szCs w:val="21"/>
    </w:rPr>
  </w:style>
  <w:style w:type="paragraph" w:customStyle="1" w:styleId="56">
    <w:name w:val="密级编号"/>
    <w:basedOn w:val="1"/>
    <w:next w:val="13"/>
    <w:qFormat/>
    <w:uiPriority w:val="99"/>
    <w:pPr>
      <w:jc w:val="center"/>
    </w:pPr>
    <w:rPr>
      <w:rFonts w:ascii="仿宋_GB2312" w:eastAsia="仿宋_GB2312" w:cs="仿宋_GB2312"/>
      <w:sz w:val="24"/>
      <w:szCs w:val="24"/>
    </w:rPr>
  </w:style>
  <w:style w:type="paragraph" w:customStyle="1" w:styleId="57">
    <w:name w:val="首行缩进"/>
    <w:basedOn w:val="1"/>
    <w:qFormat/>
    <w:uiPriority w:val="0"/>
    <w:pPr>
      <w:ind w:firstLine="480" w:firstLineChars="200"/>
    </w:pPr>
    <w:rPr>
      <w:lang w:val="zh-CN"/>
    </w:rPr>
  </w:style>
  <w:style w:type="character" w:customStyle="1" w:styleId="58">
    <w:name w:val="标题 4 字符"/>
    <w:basedOn w:val="49"/>
    <w:link w:val="5"/>
    <w:qFormat/>
    <w:locked/>
    <w:uiPriority w:val="99"/>
    <w:rPr>
      <w:rFonts w:ascii="Arial" w:hAnsi="Arial" w:eastAsia="黑体" w:cs="Arial"/>
      <w:kern w:val="0"/>
      <w:sz w:val="20"/>
      <w:szCs w:val="20"/>
    </w:rPr>
  </w:style>
  <w:style w:type="character" w:customStyle="1" w:styleId="59">
    <w:name w:val="标题 5 字符"/>
    <w:basedOn w:val="49"/>
    <w:link w:val="6"/>
    <w:qFormat/>
    <w:locked/>
    <w:uiPriority w:val="99"/>
    <w:rPr>
      <w:rFonts w:ascii="宋体" w:hAnsi="宋体" w:eastAsia="宋体" w:cs="宋体"/>
      <w:b/>
      <w:bCs/>
      <w:kern w:val="0"/>
      <w:sz w:val="20"/>
      <w:szCs w:val="20"/>
    </w:rPr>
  </w:style>
  <w:style w:type="character" w:customStyle="1" w:styleId="60">
    <w:name w:val="标题 6 字符"/>
    <w:basedOn w:val="49"/>
    <w:link w:val="7"/>
    <w:qFormat/>
    <w:locked/>
    <w:uiPriority w:val="99"/>
    <w:rPr>
      <w:rFonts w:ascii="Arial" w:hAnsi="Arial" w:eastAsia="黑体" w:cs="Arial"/>
      <w:b/>
      <w:bCs/>
      <w:kern w:val="0"/>
      <w:sz w:val="24"/>
      <w:szCs w:val="24"/>
    </w:rPr>
  </w:style>
  <w:style w:type="character" w:customStyle="1" w:styleId="61">
    <w:name w:val="标题 3 字符"/>
    <w:basedOn w:val="49"/>
    <w:link w:val="4"/>
    <w:qFormat/>
    <w:locked/>
    <w:uiPriority w:val="99"/>
    <w:rPr>
      <w:rFonts w:ascii="Times New Roman" w:hAnsi="Times New Roman" w:eastAsia="宋体" w:cs="Times New Roman"/>
      <w:b/>
      <w:bCs/>
      <w:kern w:val="0"/>
      <w:sz w:val="20"/>
      <w:szCs w:val="20"/>
    </w:rPr>
  </w:style>
  <w:style w:type="character" w:customStyle="1" w:styleId="62">
    <w:name w:val="标题 7 字符"/>
    <w:basedOn w:val="49"/>
    <w:link w:val="8"/>
    <w:qFormat/>
    <w:locked/>
    <w:uiPriority w:val="99"/>
    <w:rPr>
      <w:rFonts w:ascii="Times New Roman" w:hAnsi="Times New Roman" w:eastAsia="宋体" w:cs="Times New Roman"/>
      <w:b/>
      <w:bCs/>
      <w:kern w:val="0"/>
      <w:sz w:val="24"/>
      <w:szCs w:val="24"/>
    </w:rPr>
  </w:style>
  <w:style w:type="character" w:customStyle="1" w:styleId="63">
    <w:name w:val="标题 2 字符"/>
    <w:basedOn w:val="49"/>
    <w:link w:val="3"/>
    <w:qFormat/>
    <w:locked/>
    <w:uiPriority w:val="99"/>
    <w:rPr>
      <w:rFonts w:ascii="Arial" w:hAnsi="Arial" w:eastAsia="黑体" w:cs="Arial"/>
      <w:b/>
      <w:bCs/>
      <w:sz w:val="32"/>
      <w:szCs w:val="32"/>
    </w:rPr>
  </w:style>
  <w:style w:type="character" w:customStyle="1" w:styleId="64">
    <w:name w:val="标题 1 字符"/>
    <w:basedOn w:val="49"/>
    <w:link w:val="2"/>
    <w:qFormat/>
    <w:locked/>
    <w:uiPriority w:val="99"/>
    <w:rPr>
      <w:rFonts w:ascii="黑体" w:hAnsi="Times New Roman" w:eastAsia="黑体" w:cs="黑体"/>
      <w:kern w:val="0"/>
      <w:sz w:val="20"/>
      <w:szCs w:val="20"/>
    </w:rPr>
  </w:style>
  <w:style w:type="paragraph" w:customStyle="1" w:styleId="65">
    <w:name w:val="正文1"/>
    <w:basedOn w:val="15"/>
    <w:next w:val="1"/>
    <w:semiHidden/>
    <w:qFormat/>
    <w:uiPriority w:val="0"/>
    <w:rPr>
      <w:rFonts w:ascii="Tahoma" w:hAnsi="Tahoma" w:cs="Tahoma"/>
      <w:kern w:val="0"/>
      <w:szCs w:val="24"/>
    </w:rPr>
  </w:style>
  <w:style w:type="character" w:customStyle="1" w:styleId="66">
    <w:name w:val="标题 8 字符"/>
    <w:basedOn w:val="49"/>
    <w:link w:val="9"/>
    <w:qFormat/>
    <w:locked/>
    <w:uiPriority w:val="99"/>
    <w:rPr>
      <w:rFonts w:ascii="Arial" w:hAnsi="Arial" w:eastAsia="黑体" w:cs="Arial"/>
      <w:kern w:val="0"/>
      <w:sz w:val="24"/>
      <w:szCs w:val="24"/>
    </w:rPr>
  </w:style>
  <w:style w:type="character" w:customStyle="1" w:styleId="67">
    <w:name w:val="标题 9 字符"/>
    <w:basedOn w:val="49"/>
    <w:link w:val="10"/>
    <w:qFormat/>
    <w:locked/>
    <w:uiPriority w:val="99"/>
    <w:rPr>
      <w:rFonts w:ascii="Arial" w:hAnsi="Arial" w:eastAsia="黑体" w:cs="Arial"/>
      <w:kern w:val="0"/>
      <w:sz w:val="21"/>
      <w:szCs w:val="21"/>
    </w:rPr>
  </w:style>
  <w:style w:type="character" w:customStyle="1" w:styleId="68">
    <w:name w:val="文档结构图 字符"/>
    <w:basedOn w:val="49"/>
    <w:link w:val="15"/>
    <w:semiHidden/>
    <w:qFormat/>
    <w:locked/>
    <w:uiPriority w:val="99"/>
    <w:rPr>
      <w:rFonts w:ascii="Times New Roman" w:hAnsi="Times New Roman" w:eastAsia="宋体" w:cs="Times New Roman"/>
      <w:sz w:val="24"/>
      <w:szCs w:val="24"/>
      <w:shd w:val="clear" w:color="auto" w:fill="000080"/>
    </w:rPr>
  </w:style>
  <w:style w:type="character" w:customStyle="1" w:styleId="69">
    <w:name w:val="批注文字 字符"/>
    <w:basedOn w:val="49"/>
    <w:link w:val="16"/>
    <w:semiHidden/>
    <w:qFormat/>
    <w:locked/>
    <w:uiPriority w:val="99"/>
    <w:rPr>
      <w:rFonts w:ascii="Times New Roman" w:hAnsi="Times New Roman" w:eastAsia="宋体" w:cs="Times New Roman"/>
      <w:kern w:val="0"/>
      <w:sz w:val="20"/>
      <w:szCs w:val="20"/>
    </w:rPr>
  </w:style>
  <w:style w:type="character" w:customStyle="1" w:styleId="70">
    <w:name w:val="正文文本 3 字符"/>
    <w:basedOn w:val="49"/>
    <w:link w:val="17"/>
    <w:qFormat/>
    <w:locked/>
    <w:uiPriority w:val="99"/>
    <w:rPr>
      <w:rFonts w:ascii="Times New Roman" w:hAnsi="宋体" w:eastAsia="仿宋_GB2312" w:cs="Times New Roman"/>
      <w:b/>
      <w:bCs/>
      <w:sz w:val="20"/>
      <w:szCs w:val="20"/>
    </w:rPr>
  </w:style>
  <w:style w:type="character" w:customStyle="1" w:styleId="71">
    <w:name w:val="正文文本 字符"/>
    <w:basedOn w:val="49"/>
    <w:link w:val="19"/>
    <w:qFormat/>
    <w:locked/>
    <w:uiPriority w:val="99"/>
    <w:rPr>
      <w:rFonts w:ascii="Times New Roman" w:hAnsi="Times New Roman" w:eastAsia="宋体" w:cs="Times New Roman"/>
      <w:sz w:val="20"/>
      <w:szCs w:val="20"/>
    </w:rPr>
  </w:style>
  <w:style w:type="character" w:customStyle="1" w:styleId="72">
    <w:name w:val="正文文本首行缩进 字符"/>
    <w:basedOn w:val="71"/>
    <w:link w:val="20"/>
    <w:qFormat/>
    <w:locked/>
    <w:uiPriority w:val="99"/>
    <w:rPr>
      <w:rFonts w:ascii="Times New Roman" w:hAnsi="Times New Roman" w:eastAsia="宋体" w:cs="Times New Roman"/>
      <w:sz w:val="20"/>
      <w:szCs w:val="20"/>
    </w:rPr>
  </w:style>
  <w:style w:type="character" w:customStyle="1" w:styleId="73">
    <w:name w:val="正文文本缩进 字符"/>
    <w:basedOn w:val="49"/>
    <w:link w:val="21"/>
    <w:qFormat/>
    <w:locked/>
    <w:uiPriority w:val="99"/>
    <w:rPr>
      <w:rFonts w:ascii="宋体" w:hAnsi="Times New Roman" w:eastAsia="宋体" w:cs="宋体"/>
      <w:kern w:val="0"/>
      <w:sz w:val="20"/>
      <w:szCs w:val="20"/>
    </w:rPr>
  </w:style>
  <w:style w:type="character" w:customStyle="1" w:styleId="74">
    <w:name w:val="纯文本 字符"/>
    <w:basedOn w:val="49"/>
    <w:link w:val="27"/>
    <w:qFormat/>
    <w:locked/>
    <w:uiPriority w:val="99"/>
    <w:rPr>
      <w:rFonts w:ascii="宋体" w:hAnsi="Courier New" w:eastAsia="宋体" w:cs="宋体"/>
      <w:sz w:val="21"/>
      <w:szCs w:val="21"/>
    </w:rPr>
  </w:style>
  <w:style w:type="character" w:customStyle="1" w:styleId="75">
    <w:name w:val="日期 字符"/>
    <w:basedOn w:val="49"/>
    <w:link w:val="29"/>
    <w:qFormat/>
    <w:locked/>
    <w:uiPriority w:val="99"/>
    <w:rPr>
      <w:rFonts w:ascii="Times New Roman" w:hAnsi="Times New Roman" w:eastAsia="宋体" w:cs="Times New Roman"/>
      <w:sz w:val="20"/>
      <w:szCs w:val="20"/>
    </w:rPr>
  </w:style>
  <w:style w:type="character" w:customStyle="1" w:styleId="76">
    <w:name w:val="正文文本缩进 2 字符"/>
    <w:basedOn w:val="49"/>
    <w:link w:val="30"/>
    <w:qFormat/>
    <w:locked/>
    <w:uiPriority w:val="99"/>
    <w:rPr>
      <w:rFonts w:ascii="宋体" w:hAnsi="宋体" w:eastAsia="宋体" w:cs="宋体"/>
      <w:sz w:val="20"/>
      <w:szCs w:val="20"/>
    </w:rPr>
  </w:style>
  <w:style w:type="character" w:customStyle="1" w:styleId="77">
    <w:name w:val="批注框文本 字符"/>
    <w:basedOn w:val="49"/>
    <w:link w:val="31"/>
    <w:semiHidden/>
    <w:qFormat/>
    <w:locked/>
    <w:uiPriority w:val="99"/>
    <w:rPr>
      <w:rFonts w:ascii="Times New Roman" w:hAnsi="Times New Roman" w:eastAsia="宋体" w:cs="Times New Roman"/>
      <w:sz w:val="18"/>
      <w:szCs w:val="18"/>
    </w:rPr>
  </w:style>
  <w:style w:type="character" w:customStyle="1" w:styleId="78">
    <w:name w:val="页脚 字符"/>
    <w:basedOn w:val="49"/>
    <w:link w:val="32"/>
    <w:semiHidden/>
    <w:qFormat/>
    <w:locked/>
    <w:uiPriority w:val="99"/>
    <w:rPr>
      <w:sz w:val="18"/>
      <w:szCs w:val="18"/>
    </w:rPr>
  </w:style>
  <w:style w:type="character" w:customStyle="1" w:styleId="79">
    <w:name w:val="页眉 字符"/>
    <w:basedOn w:val="49"/>
    <w:link w:val="33"/>
    <w:qFormat/>
    <w:locked/>
    <w:uiPriority w:val="99"/>
    <w:rPr>
      <w:sz w:val="18"/>
      <w:szCs w:val="18"/>
    </w:rPr>
  </w:style>
  <w:style w:type="character" w:customStyle="1" w:styleId="80">
    <w:name w:val="副标题 字符"/>
    <w:basedOn w:val="49"/>
    <w:link w:val="36"/>
    <w:qFormat/>
    <w:locked/>
    <w:uiPriority w:val="99"/>
    <w:rPr>
      <w:rFonts w:ascii="Cambria" w:hAnsi="Cambria" w:eastAsia="宋体" w:cs="Cambria"/>
      <w:b/>
      <w:bCs/>
      <w:kern w:val="28"/>
      <w:sz w:val="32"/>
      <w:szCs w:val="32"/>
    </w:rPr>
  </w:style>
  <w:style w:type="character" w:customStyle="1" w:styleId="81">
    <w:name w:val="正文文本缩进 3 字符"/>
    <w:basedOn w:val="49"/>
    <w:link w:val="40"/>
    <w:qFormat/>
    <w:locked/>
    <w:uiPriority w:val="99"/>
    <w:rPr>
      <w:rFonts w:ascii="宋体" w:hAnsi="宋体" w:eastAsia="宋体" w:cs="宋体"/>
      <w:sz w:val="20"/>
      <w:szCs w:val="20"/>
    </w:rPr>
  </w:style>
  <w:style w:type="character" w:customStyle="1" w:styleId="82">
    <w:name w:val="正文文本 2 字符"/>
    <w:basedOn w:val="49"/>
    <w:link w:val="43"/>
    <w:qFormat/>
    <w:locked/>
    <w:uiPriority w:val="99"/>
    <w:rPr>
      <w:rFonts w:ascii="宋体" w:hAnsi="宋体" w:eastAsia="宋体" w:cs="宋体"/>
      <w:color w:val="000000"/>
      <w:sz w:val="24"/>
      <w:szCs w:val="24"/>
    </w:rPr>
  </w:style>
  <w:style w:type="character" w:customStyle="1" w:styleId="83">
    <w:name w:val="正文文本首行缩进 2 字符"/>
    <w:basedOn w:val="73"/>
    <w:link w:val="46"/>
    <w:qFormat/>
    <w:locked/>
    <w:uiPriority w:val="99"/>
    <w:rPr>
      <w:rFonts w:ascii="Calibri" w:hAnsi="Calibri" w:eastAsia="宋体" w:cs="Calibri"/>
      <w:kern w:val="0"/>
      <w:sz w:val="20"/>
      <w:szCs w:val="20"/>
    </w:rPr>
  </w:style>
  <w:style w:type="paragraph" w:customStyle="1" w:styleId="84">
    <w:name w:val="DAS正文"/>
    <w:basedOn w:val="1"/>
    <w:qFormat/>
    <w:uiPriority w:val="99"/>
    <w:pPr>
      <w:spacing w:line="360" w:lineRule="auto"/>
      <w:ind w:right="181" w:firstLine="480" w:firstLineChars="200"/>
    </w:pPr>
    <w:rPr>
      <w:rFonts w:ascii="Verdana" w:hAnsi="Verdana" w:cs="Verdana"/>
    </w:rPr>
  </w:style>
  <w:style w:type="character" w:customStyle="1" w:styleId="85">
    <w:name w:val="正文缩进 字符"/>
    <w:link w:val="13"/>
    <w:qFormat/>
    <w:locked/>
    <w:uiPriority w:val="99"/>
    <w:rPr>
      <w:rFonts w:ascii="Times New Roman" w:hAnsi="Times New Roman" w:eastAsia="宋体" w:cs="Times New Roman"/>
      <w:sz w:val="20"/>
      <w:szCs w:val="20"/>
    </w:rPr>
  </w:style>
  <w:style w:type="character" w:customStyle="1" w:styleId="86">
    <w:name w:val="题注 字符"/>
    <w:link w:val="14"/>
    <w:qFormat/>
    <w:locked/>
    <w:uiPriority w:val="99"/>
    <w:rPr>
      <w:rFonts w:ascii="Arial" w:hAnsi="Arial" w:eastAsia="黑体" w:cs="Arial"/>
      <w:sz w:val="20"/>
      <w:szCs w:val="20"/>
    </w:rPr>
  </w:style>
  <w:style w:type="character" w:customStyle="1" w:styleId="87">
    <w:name w:val="style5"/>
    <w:basedOn w:val="49"/>
    <w:qFormat/>
    <w:uiPriority w:val="99"/>
  </w:style>
  <w:style w:type="character" w:customStyle="1" w:styleId="88">
    <w:name w:val="style51"/>
    <w:qFormat/>
    <w:uiPriority w:val="99"/>
    <w:rPr>
      <w:sz w:val="18"/>
      <w:szCs w:val="18"/>
    </w:rPr>
  </w:style>
  <w:style w:type="character" w:customStyle="1" w:styleId="89">
    <w:name w:val="ptb181"/>
    <w:qFormat/>
    <w:uiPriority w:val="99"/>
    <w:rPr>
      <w:rFonts w:ascii="Verdana" w:hAnsi="Verdana" w:cs="Verdana"/>
      <w:b/>
      <w:bCs/>
      <w:color w:val="000000"/>
      <w:sz w:val="26"/>
      <w:szCs w:val="26"/>
    </w:rPr>
  </w:style>
  <w:style w:type="character" w:customStyle="1" w:styleId="90">
    <w:name w:val="141"/>
    <w:qFormat/>
    <w:uiPriority w:val="99"/>
    <w:rPr>
      <w:color w:val="auto"/>
      <w:sz w:val="21"/>
      <w:szCs w:val="21"/>
      <w:u w:val="none"/>
    </w:rPr>
  </w:style>
  <w:style w:type="character" w:customStyle="1" w:styleId="91">
    <w:name w:val="Char Char2"/>
    <w:qFormat/>
    <w:uiPriority w:val="99"/>
    <w:rPr>
      <w:rFonts w:ascii="宋体" w:hAnsi="Courier New" w:eastAsia="宋体" w:cs="宋体"/>
      <w:sz w:val="21"/>
      <w:szCs w:val="21"/>
      <w:lang w:val="en-US" w:eastAsia="zh-CN"/>
    </w:rPr>
  </w:style>
  <w:style w:type="character" w:customStyle="1" w:styleId="92">
    <w:name w:val="标题 1 Char Char"/>
    <w:qFormat/>
    <w:uiPriority w:val="99"/>
    <w:rPr>
      <w:rFonts w:eastAsia="宋体"/>
      <w:b/>
      <w:bCs/>
      <w:spacing w:val="-2"/>
      <w:sz w:val="24"/>
      <w:szCs w:val="24"/>
      <w:lang w:val="en-US" w:eastAsia="zh-CN"/>
    </w:rPr>
  </w:style>
  <w:style w:type="character" w:customStyle="1" w:styleId="93">
    <w:name w:val="para"/>
    <w:basedOn w:val="49"/>
    <w:qFormat/>
    <w:uiPriority w:val="99"/>
  </w:style>
  <w:style w:type="character" w:customStyle="1" w:styleId="94">
    <w:name w:val="font3"/>
    <w:basedOn w:val="49"/>
    <w:qFormat/>
    <w:uiPriority w:val="99"/>
  </w:style>
  <w:style w:type="character" w:customStyle="1" w:styleId="95">
    <w:name w:val="b titlename wangputoptitle"/>
    <w:basedOn w:val="49"/>
    <w:qFormat/>
    <w:uiPriority w:val="99"/>
  </w:style>
  <w:style w:type="character" w:customStyle="1" w:styleId="96">
    <w:name w:val="Char Char1"/>
    <w:qFormat/>
    <w:uiPriority w:val="99"/>
    <w:rPr>
      <w:kern w:val="2"/>
      <w:sz w:val="18"/>
      <w:szCs w:val="18"/>
    </w:rPr>
  </w:style>
  <w:style w:type="character" w:customStyle="1" w:styleId="97">
    <w:name w:val="title14"/>
    <w:basedOn w:val="49"/>
    <w:qFormat/>
    <w:uiPriority w:val="99"/>
  </w:style>
  <w:style w:type="character" w:customStyle="1" w:styleId="98">
    <w:name w:val="maywed421"/>
    <w:qFormat/>
    <w:uiPriority w:val="99"/>
    <w:rPr>
      <w:color w:val="auto"/>
      <w:u w:val="none"/>
    </w:rPr>
  </w:style>
  <w:style w:type="character" w:customStyle="1" w:styleId="99">
    <w:name w:val="flname7"/>
    <w:basedOn w:val="49"/>
    <w:qFormat/>
    <w:uiPriority w:val="99"/>
  </w:style>
  <w:style w:type="character" w:customStyle="1" w:styleId="100">
    <w:name w:val="a Char"/>
    <w:link w:val="101"/>
    <w:qFormat/>
    <w:locked/>
    <w:uiPriority w:val="99"/>
    <w:rPr>
      <w:rFonts w:ascii="宋体" w:hAnsi="宋体" w:eastAsia="仿宋_GB2312" w:cs="宋体"/>
      <w:sz w:val="24"/>
      <w:szCs w:val="24"/>
    </w:rPr>
  </w:style>
  <w:style w:type="paragraph" w:customStyle="1" w:styleId="101">
    <w:name w:val="a"/>
    <w:basedOn w:val="1"/>
    <w:link w:val="100"/>
    <w:qFormat/>
    <w:uiPriority w:val="99"/>
    <w:pPr>
      <w:widowControl/>
      <w:spacing w:before="100" w:beforeAutospacing="1" w:after="100" w:afterAutospacing="1"/>
      <w:jc w:val="left"/>
    </w:pPr>
    <w:rPr>
      <w:rFonts w:ascii="宋体" w:hAnsi="宋体" w:eastAsia="仿宋_GB2312" w:cs="宋体"/>
      <w:kern w:val="0"/>
      <w:sz w:val="24"/>
      <w:szCs w:val="24"/>
    </w:rPr>
  </w:style>
  <w:style w:type="character" w:customStyle="1" w:styleId="102">
    <w:name w:val="style1"/>
    <w:basedOn w:val="49"/>
    <w:qFormat/>
    <w:uiPriority w:val="99"/>
  </w:style>
  <w:style w:type="character" w:customStyle="1" w:styleId="103">
    <w:name w:val="style2"/>
    <w:basedOn w:val="49"/>
    <w:qFormat/>
    <w:uiPriority w:val="99"/>
  </w:style>
  <w:style w:type="character" w:customStyle="1" w:styleId="104">
    <w:name w:val="节标题 1.1 Char Char"/>
    <w:qFormat/>
    <w:uiPriority w:val="99"/>
    <w:rPr>
      <w:rFonts w:ascii="Arial" w:hAnsi="Arial" w:eastAsia="黑体" w:cs="Arial"/>
      <w:b/>
      <w:bCs/>
      <w:kern w:val="2"/>
      <w:sz w:val="32"/>
      <w:szCs w:val="32"/>
      <w:lang w:val="en-US" w:eastAsia="zh-CN"/>
    </w:rPr>
  </w:style>
  <w:style w:type="character" w:customStyle="1" w:styleId="105">
    <w:name w:val="sdtype"/>
    <w:qFormat/>
    <w:uiPriority w:val="99"/>
  </w:style>
  <w:style w:type="character" w:customStyle="1" w:styleId="106">
    <w:name w:val="正文（首行缩进两字） Char Char Char Char1"/>
    <w:qFormat/>
    <w:uiPriority w:val="99"/>
    <w:rPr>
      <w:rFonts w:eastAsia="宋体"/>
      <w:kern w:val="2"/>
      <w:sz w:val="21"/>
      <w:szCs w:val="21"/>
      <w:lang w:val="en-US" w:eastAsia="zh-CN"/>
    </w:rPr>
  </w:style>
  <w:style w:type="character" w:customStyle="1" w:styleId="107">
    <w:name w:val="Char Char6"/>
    <w:qFormat/>
    <w:uiPriority w:val="99"/>
    <w:rPr>
      <w:rFonts w:eastAsia="宋体"/>
      <w:kern w:val="2"/>
      <w:sz w:val="18"/>
      <w:szCs w:val="18"/>
      <w:lang w:val="en-US" w:eastAsia="zh-CN"/>
    </w:rPr>
  </w:style>
  <w:style w:type="character" w:customStyle="1" w:styleId="108">
    <w:name w:val="Char Char10"/>
    <w:qFormat/>
    <w:uiPriority w:val="99"/>
    <w:rPr>
      <w:rFonts w:ascii="宋体" w:hAnsi="Courier New" w:eastAsia="宋体" w:cs="宋体"/>
      <w:kern w:val="2"/>
      <w:sz w:val="24"/>
      <w:szCs w:val="24"/>
      <w:lang w:val="en-US" w:eastAsia="zh-CN"/>
    </w:rPr>
  </w:style>
  <w:style w:type="character" w:customStyle="1" w:styleId="109">
    <w:name w:val="BZ_正文 Char"/>
    <w:link w:val="110"/>
    <w:qFormat/>
    <w:locked/>
    <w:uiPriority w:val="99"/>
    <w:rPr>
      <w:rFonts w:ascii="宋体" w:hAnsi="华文中宋" w:cs="宋体"/>
      <w:sz w:val="24"/>
      <w:szCs w:val="24"/>
    </w:rPr>
  </w:style>
  <w:style w:type="paragraph" w:customStyle="1" w:styleId="110">
    <w:name w:val="BZ_正文"/>
    <w:basedOn w:val="1"/>
    <w:link w:val="109"/>
    <w:qFormat/>
    <w:uiPriority w:val="99"/>
    <w:pPr>
      <w:widowControl/>
      <w:spacing w:line="360" w:lineRule="auto"/>
      <w:ind w:firstLine="200" w:firstLineChars="200"/>
    </w:pPr>
    <w:rPr>
      <w:rFonts w:ascii="宋体" w:hAnsi="华文中宋" w:cs="宋体"/>
      <w:kern w:val="0"/>
      <w:sz w:val="24"/>
      <w:szCs w:val="24"/>
    </w:rPr>
  </w:style>
  <w:style w:type="character" w:customStyle="1" w:styleId="111">
    <w:name w:val="1级标题 Char"/>
    <w:link w:val="112"/>
    <w:qFormat/>
    <w:locked/>
    <w:uiPriority w:val="99"/>
    <w:rPr>
      <w:rFonts w:ascii="宋体" w:hAnsi="华文中宋" w:cs="宋体"/>
      <w:b/>
      <w:bCs/>
      <w:sz w:val="36"/>
      <w:szCs w:val="36"/>
      <w:lang w:eastAsia="en-US"/>
    </w:rPr>
  </w:style>
  <w:style w:type="paragraph" w:customStyle="1" w:styleId="112">
    <w:name w:val="1级标题"/>
    <w:basedOn w:val="113"/>
    <w:link w:val="111"/>
    <w:qFormat/>
    <w:uiPriority w:val="99"/>
    <w:pPr>
      <w:spacing w:before="240" w:after="240" w:line="360" w:lineRule="auto"/>
      <w:ind w:firstLine="0" w:firstLineChars="0"/>
      <w:jc w:val="center"/>
      <w:outlineLvl w:val="0"/>
    </w:pPr>
    <w:rPr>
      <w:rFonts w:ascii="宋体" w:hAnsi="华文中宋" w:cs="宋体"/>
      <w:b/>
      <w:bCs/>
      <w:kern w:val="0"/>
      <w:sz w:val="36"/>
      <w:szCs w:val="36"/>
      <w:lang w:eastAsia="en-US"/>
    </w:rPr>
  </w:style>
  <w:style w:type="paragraph" w:styleId="113">
    <w:name w:val="List Paragraph"/>
    <w:basedOn w:val="1"/>
    <w:qFormat/>
    <w:uiPriority w:val="99"/>
    <w:pPr>
      <w:ind w:firstLine="420" w:firstLineChars="200"/>
    </w:pPr>
    <w:rPr>
      <w:rFonts w:ascii="Calibri" w:hAnsi="Calibri" w:cs="Calibri"/>
      <w:sz w:val="21"/>
      <w:szCs w:val="21"/>
    </w:rPr>
  </w:style>
  <w:style w:type="character" w:customStyle="1" w:styleId="114">
    <w:name w:val="NormalCharacter"/>
    <w:semiHidden/>
    <w:qFormat/>
    <w:uiPriority w:val="99"/>
  </w:style>
  <w:style w:type="paragraph" w:customStyle="1" w:styleId="115">
    <w:name w:val="Char Char Char 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16">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7">
    <w:name w:val="2级标题"/>
    <w:basedOn w:val="113"/>
    <w:qFormat/>
    <w:uiPriority w:val="99"/>
    <w:pPr>
      <w:spacing w:before="240" w:after="120" w:line="360" w:lineRule="auto"/>
      <w:ind w:firstLine="0" w:firstLineChars="0"/>
      <w:jc w:val="left"/>
      <w:outlineLvl w:val="1"/>
    </w:pPr>
    <w:rPr>
      <w:rFonts w:ascii="宋体" w:hAnsi="华文中宋" w:cs="宋体"/>
      <w:b/>
      <w:bCs/>
      <w:kern w:val="0"/>
      <w:sz w:val="32"/>
      <w:szCs w:val="32"/>
      <w:lang w:eastAsia="en-US"/>
    </w:rPr>
  </w:style>
  <w:style w:type="paragraph" w:customStyle="1" w:styleId="118">
    <w:name w:val="table_lines"/>
    <w:basedOn w:val="1"/>
    <w:qFormat/>
    <w:uiPriority w:val="99"/>
    <w:pPr>
      <w:widowControl/>
      <w:jc w:val="left"/>
    </w:pPr>
    <w:rPr>
      <w:kern w:val="0"/>
      <w:sz w:val="20"/>
      <w:szCs w:val="20"/>
      <w:lang w:val="de-DE" w:eastAsia="de-DE"/>
    </w:rPr>
  </w:style>
  <w:style w:type="paragraph" w:customStyle="1" w:styleId="11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20">
    <w:name w:val="Proposals body"/>
    <w:basedOn w:val="1"/>
    <w:next w:val="1"/>
    <w:qFormat/>
    <w:uiPriority w:val="99"/>
    <w:pPr>
      <w:widowControl/>
      <w:spacing w:line="360" w:lineRule="auto"/>
      <w:jc w:val="left"/>
    </w:pPr>
    <w:rPr>
      <w:rFonts w:ascii="宋体" w:cs="宋体"/>
      <w:color w:val="000000"/>
      <w:kern w:val="0"/>
      <w:sz w:val="24"/>
      <w:szCs w:val="24"/>
    </w:rPr>
  </w:style>
  <w:style w:type="paragraph" w:customStyle="1" w:styleId="121">
    <w:name w:val="样式 表格正文 + 两端对齐"/>
    <w:basedOn w:val="1"/>
    <w:qFormat/>
    <w:uiPriority w:val="99"/>
    <w:pPr>
      <w:spacing w:line="300" w:lineRule="auto"/>
    </w:pPr>
    <w:rPr>
      <w:sz w:val="24"/>
      <w:szCs w:val="24"/>
    </w:rPr>
  </w:style>
  <w:style w:type="paragraph" w:customStyle="1" w:styleId="122">
    <w:name w:val="正文段"/>
    <w:basedOn w:val="1"/>
    <w:qFormat/>
    <w:uiPriority w:val="99"/>
    <w:pPr>
      <w:widowControl/>
      <w:snapToGrid w:val="0"/>
      <w:spacing w:afterLines="50"/>
      <w:ind w:firstLine="200" w:firstLineChars="200"/>
    </w:pPr>
    <w:rPr>
      <w:kern w:val="0"/>
      <w:sz w:val="24"/>
      <w:szCs w:val="24"/>
    </w:rPr>
  </w:style>
  <w:style w:type="paragraph" w:customStyle="1" w:styleId="123">
    <w:name w:val="3级标题"/>
    <w:basedOn w:val="113"/>
    <w:qFormat/>
    <w:uiPriority w:val="99"/>
    <w:pPr>
      <w:spacing w:before="120" w:after="120" w:line="360" w:lineRule="auto"/>
      <w:ind w:firstLine="0" w:firstLineChars="0"/>
      <w:jc w:val="left"/>
      <w:outlineLvl w:val="2"/>
    </w:pPr>
    <w:rPr>
      <w:rFonts w:ascii="宋体" w:hAnsi="华文中宋" w:cs="宋体"/>
      <w:b/>
      <w:bCs/>
      <w:kern w:val="0"/>
      <w:sz w:val="28"/>
      <w:szCs w:val="28"/>
      <w:lang w:eastAsia="en-US"/>
    </w:rPr>
  </w:style>
  <w:style w:type="paragraph" w:customStyle="1" w:styleId="124">
    <w:name w:val="Char"/>
    <w:basedOn w:val="1"/>
    <w:semiHidden/>
    <w:qFormat/>
    <w:uiPriority w:val="99"/>
    <w:pPr>
      <w:widowControl/>
      <w:spacing w:after="160" w:line="240" w:lineRule="exact"/>
      <w:jc w:val="left"/>
    </w:pPr>
    <w:rPr>
      <w:rFonts w:ascii="Verdana" w:hAnsi="Verdana" w:cs="Verdana"/>
      <w:kern w:val="0"/>
      <w:sz w:val="20"/>
      <w:szCs w:val="20"/>
      <w:lang w:eastAsia="en-US"/>
    </w:rPr>
  </w:style>
  <w:style w:type="paragraph" w:customStyle="1" w:styleId="12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6">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table_1stline"/>
    <w:basedOn w:val="1"/>
    <w:qFormat/>
    <w:uiPriority w:val="99"/>
    <w:pPr>
      <w:widowControl/>
      <w:spacing w:before="120"/>
      <w:jc w:val="left"/>
    </w:pPr>
    <w:rPr>
      <w:kern w:val="0"/>
      <w:sz w:val="20"/>
      <w:szCs w:val="20"/>
      <w:lang w:val="de-DE" w:eastAsia="de-DE"/>
    </w:rPr>
  </w:style>
  <w:style w:type="paragraph" w:customStyle="1" w:styleId="130">
    <w:name w:val="默认段落字体 Para Char Char Char Char Char Char Char Char Char1 Char Char Char Char"/>
    <w:basedOn w:val="1"/>
    <w:qFormat/>
    <w:uiPriority w:val="99"/>
    <w:rPr>
      <w:rFonts w:ascii="Tahoma" w:hAnsi="Tahoma" w:cs="Tahoma"/>
      <w:sz w:val="24"/>
      <w:szCs w:val="24"/>
    </w:rPr>
  </w:style>
  <w:style w:type="paragraph" w:customStyle="1" w:styleId="131">
    <w:name w:val="4级标题"/>
    <w:basedOn w:val="113"/>
    <w:qFormat/>
    <w:uiPriority w:val="99"/>
    <w:pPr>
      <w:spacing w:line="360" w:lineRule="auto"/>
      <w:ind w:left="1844" w:firstLine="0" w:firstLineChars="0"/>
      <w:jc w:val="left"/>
      <w:outlineLvl w:val="3"/>
    </w:pPr>
    <w:rPr>
      <w:rFonts w:ascii="宋体" w:hAnsi="华文中宋" w:cs="宋体"/>
      <w:b/>
      <w:bCs/>
      <w:kern w:val="0"/>
      <w:sz w:val="24"/>
      <w:szCs w:val="24"/>
      <w:lang w:eastAsia="en-US"/>
    </w:rPr>
  </w:style>
  <w:style w:type="paragraph" w:customStyle="1" w:styleId="132">
    <w:name w:val="z-Bottom of Form1"/>
    <w:basedOn w:val="1"/>
    <w:next w:val="1"/>
    <w:link w:val="133"/>
    <w:qFormat/>
    <w:uiPriority w:val="99"/>
    <w:pPr>
      <w:widowControl/>
      <w:pBdr>
        <w:top w:val="single" w:color="auto" w:sz="6" w:space="1"/>
      </w:pBdr>
      <w:jc w:val="center"/>
    </w:pPr>
    <w:rPr>
      <w:rFonts w:ascii="Arial" w:hAnsi="Arial" w:cs="Arial"/>
      <w:vanish/>
      <w:kern w:val="0"/>
      <w:sz w:val="16"/>
      <w:szCs w:val="16"/>
    </w:rPr>
  </w:style>
  <w:style w:type="character" w:customStyle="1" w:styleId="133">
    <w:name w:val="z-窗体底端 Char"/>
    <w:basedOn w:val="49"/>
    <w:link w:val="132"/>
    <w:qFormat/>
    <w:locked/>
    <w:uiPriority w:val="99"/>
    <w:rPr>
      <w:rFonts w:ascii="Arial" w:hAnsi="Arial" w:eastAsia="宋体" w:cs="Arial"/>
      <w:vanish/>
      <w:kern w:val="0"/>
      <w:sz w:val="16"/>
      <w:szCs w:val="16"/>
    </w:rPr>
  </w:style>
  <w:style w:type="paragraph" w:customStyle="1" w:styleId="134">
    <w:name w:val="Char Char Char Char Char Char Char"/>
    <w:basedOn w:val="1"/>
    <w:qFormat/>
    <w:uiPriority w:val="99"/>
    <w:pPr>
      <w:tabs>
        <w:tab w:val="left" w:pos="432"/>
      </w:tabs>
      <w:ind w:left="432" w:hanging="432"/>
    </w:pPr>
    <w:rPr>
      <w:rFonts w:ascii="Tahoma" w:hAnsi="Tahoma" w:cs="Tahoma"/>
      <w:sz w:val="24"/>
      <w:szCs w:val="24"/>
    </w:rPr>
  </w:style>
  <w:style w:type="paragraph" w:customStyle="1" w:styleId="135">
    <w:name w:val="paragraph1"/>
    <w:basedOn w:val="1"/>
    <w:qFormat/>
    <w:uiPriority w:val="99"/>
    <w:pPr>
      <w:spacing w:afterLines="30" w:line="360" w:lineRule="auto"/>
      <w:ind w:firstLine="420" w:firstLineChars="200"/>
    </w:pPr>
    <w:rPr>
      <w:rFonts w:eastAsia="楷体_GB2312"/>
      <w:sz w:val="24"/>
      <w:szCs w:val="24"/>
    </w:rPr>
  </w:style>
  <w:style w:type="paragraph" w:customStyle="1" w:styleId="136">
    <w:name w:val="Char1"/>
    <w:basedOn w:val="1"/>
    <w:qFormat/>
    <w:uiPriority w:val="99"/>
    <w:rPr>
      <w:rFonts w:ascii="仿宋_GB2312" w:eastAsia="仿宋_GB2312" w:cs="仿宋_GB2312"/>
      <w:b/>
      <w:bCs/>
      <w:sz w:val="32"/>
      <w:szCs w:val="32"/>
    </w:rPr>
  </w:style>
  <w:style w:type="paragraph" w:customStyle="1" w:styleId="137">
    <w:name w:val="Char1 Char Char Char"/>
    <w:basedOn w:val="1"/>
    <w:qFormat/>
    <w:uiPriority w:val="99"/>
    <w:rPr>
      <w:rFonts w:ascii="Tahoma" w:hAnsi="Tahoma" w:cs="Tahoma"/>
      <w:sz w:val="24"/>
      <w:szCs w:val="24"/>
    </w:rPr>
  </w:style>
  <w:style w:type="paragraph" w:customStyle="1" w:styleId="138">
    <w:name w:val="unnamed5"/>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139">
    <w:name w:val="tableheadin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0">
    <w:name w:val="文档正文"/>
    <w:basedOn w:val="1"/>
    <w:qFormat/>
    <w:uiPriority w:val="99"/>
    <w:pPr>
      <w:adjustRightInd w:val="0"/>
      <w:spacing w:line="312" w:lineRule="atLeast"/>
      <w:ind w:firstLine="567"/>
      <w:textAlignment w:val="baseline"/>
    </w:pPr>
    <w:rPr>
      <w:rFonts w:ascii="长城仿宋" w:eastAsia="长城仿宋" w:cs="长城仿宋"/>
      <w:kern w:val="0"/>
    </w:rPr>
  </w:style>
  <w:style w:type="paragraph" w:customStyle="1" w:styleId="141">
    <w:name w:val="Char Char Char 字元 字元"/>
    <w:basedOn w:val="1"/>
    <w:qFormat/>
    <w:uiPriority w:val="99"/>
    <w:pPr>
      <w:spacing w:line="360" w:lineRule="auto"/>
      <w:ind w:firstLine="200" w:firstLineChars="200"/>
    </w:pPr>
    <w:rPr>
      <w:rFonts w:ascii="宋体" w:hAnsi="宋体" w:cs="宋体"/>
      <w:sz w:val="24"/>
      <w:szCs w:val="24"/>
    </w:rPr>
  </w:style>
  <w:style w:type="paragraph" w:customStyle="1" w:styleId="142">
    <w:name w:val="+正文"/>
    <w:basedOn w:val="1"/>
    <w:qFormat/>
    <w:uiPriority w:val="99"/>
    <w:pPr>
      <w:spacing w:line="360" w:lineRule="auto"/>
      <w:ind w:firstLine="200" w:firstLineChars="200"/>
    </w:pPr>
    <w:rPr>
      <w:sz w:val="24"/>
      <w:szCs w:val="24"/>
    </w:rPr>
  </w:style>
  <w:style w:type="paragraph" w:customStyle="1" w:styleId="143">
    <w:name w:val="Char Char24 Char Char Char Char"/>
    <w:basedOn w:val="1"/>
    <w:qFormat/>
    <w:uiPriority w:val="99"/>
    <w:pPr>
      <w:widowControl/>
      <w:spacing w:after="160" w:line="240" w:lineRule="exact"/>
      <w:jc w:val="left"/>
    </w:pPr>
    <w:rPr>
      <w:rFonts w:ascii="仿宋_GB2312" w:eastAsia="仿宋_GB2312" w:cs="仿宋_GB2312"/>
      <w:spacing w:val="20"/>
    </w:rPr>
  </w:style>
  <w:style w:type="paragraph" w:customStyle="1" w:styleId="144">
    <w:name w:val="Char Char Char"/>
    <w:basedOn w:val="15"/>
    <w:qFormat/>
    <w:uiPriority w:val="99"/>
    <w:rPr>
      <w:rFonts w:ascii="Tahoma" w:hAnsi="Tahoma" w:cs="Tahoma"/>
      <w:sz w:val="24"/>
      <w:szCs w:val="24"/>
    </w:rPr>
  </w:style>
  <w:style w:type="paragraph" w:customStyle="1" w:styleId="145">
    <w:name w:val="列表编号 3 New"/>
    <w:basedOn w:val="1"/>
    <w:qFormat/>
    <w:uiPriority w:val="99"/>
    <w:pPr>
      <w:widowControl/>
      <w:tabs>
        <w:tab w:val="left" w:pos="432"/>
        <w:tab w:val="left" w:pos="482"/>
      </w:tabs>
      <w:spacing w:afterLines="50"/>
      <w:ind w:left="432" w:hanging="432"/>
      <w:jc w:val="left"/>
    </w:pPr>
    <w:rPr>
      <w:kern w:val="0"/>
      <w:sz w:val="24"/>
      <w:szCs w:val="24"/>
    </w:rPr>
  </w:style>
  <w:style w:type="paragraph" w:customStyle="1" w:styleId="146">
    <w:name w:val="Char Char7 Char"/>
    <w:basedOn w:val="1"/>
    <w:qFormat/>
    <w:uiPriority w:val="99"/>
    <w:pPr>
      <w:tabs>
        <w:tab w:val="left" w:pos="425"/>
      </w:tabs>
      <w:ind w:left="420" w:leftChars="200" w:firstLine="270" w:firstLineChars="150"/>
    </w:pPr>
    <w:rPr>
      <w:sz w:val="21"/>
      <w:szCs w:val="21"/>
    </w:rPr>
  </w:style>
  <w:style w:type="paragraph" w:customStyle="1" w:styleId="147">
    <w:name w:val="5级标题"/>
    <w:basedOn w:val="1"/>
    <w:qFormat/>
    <w:uiPriority w:val="99"/>
    <w:pPr>
      <w:spacing w:line="360" w:lineRule="auto"/>
    </w:pPr>
    <w:rPr>
      <w:rFonts w:ascii="华文中宋" w:eastAsia="华文中宋" w:cs="华文中宋"/>
      <w:sz w:val="24"/>
      <w:szCs w:val="24"/>
    </w:rPr>
  </w:style>
  <w:style w:type="paragraph" w:customStyle="1" w:styleId="148">
    <w:name w:val="TOC Heading1"/>
    <w:basedOn w:val="2"/>
    <w:next w:val="1"/>
    <w:qFormat/>
    <w:uiPriority w:val="99"/>
    <w:pPr>
      <w:keepLines/>
      <w:spacing w:before="480" w:line="276" w:lineRule="auto"/>
      <w:ind w:left="0" w:firstLine="0"/>
      <w:jc w:val="left"/>
      <w:outlineLvl w:val="9"/>
    </w:pPr>
    <w:rPr>
      <w:rFonts w:ascii="Cambria" w:hAnsi="Cambria" w:eastAsia="宋体" w:cs="Cambria"/>
      <w:b/>
      <w:bCs/>
      <w:color w:val="365F91"/>
      <w:sz w:val="28"/>
      <w:szCs w:val="28"/>
    </w:rPr>
  </w:style>
  <w:style w:type="paragraph" w:customStyle="1" w:styleId="149">
    <w:name w:val="表格文字"/>
    <w:basedOn w:val="1"/>
    <w:next w:val="19"/>
    <w:qFormat/>
    <w:uiPriority w:val="99"/>
    <w:pPr>
      <w:adjustRightInd w:val="0"/>
      <w:spacing w:line="420" w:lineRule="atLeast"/>
      <w:jc w:val="left"/>
      <w:textAlignment w:val="baseline"/>
    </w:pPr>
    <w:rPr>
      <w:kern w:val="0"/>
    </w:rPr>
  </w:style>
  <w:style w:type="paragraph" w:styleId="150">
    <w:name w:val="No Spacing"/>
    <w:basedOn w:val="1"/>
    <w:qFormat/>
    <w:uiPriority w:val="99"/>
    <w:rPr>
      <w:rFonts w:ascii="Calibri" w:hAnsi="Calibri" w:cs="Calibri"/>
      <w:sz w:val="21"/>
      <w:szCs w:val="21"/>
    </w:rPr>
  </w:style>
  <w:style w:type="paragraph" w:customStyle="1" w:styleId="151">
    <w:name w:val="Normal Indent1"/>
    <w:basedOn w:val="1"/>
    <w:qFormat/>
    <w:uiPriority w:val="99"/>
    <w:pPr>
      <w:ind w:firstLine="420" w:firstLineChars="200"/>
    </w:pPr>
  </w:style>
  <w:style w:type="paragraph" w:customStyle="1" w:styleId="152">
    <w:name w:val="Table Paragraph"/>
    <w:basedOn w:val="1"/>
    <w:qFormat/>
    <w:uiPriority w:val="99"/>
    <w:pPr>
      <w:autoSpaceDE w:val="0"/>
      <w:autoSpaceDN w:val="0"/>
      <w:adjustRightInd w:val="0"/>
      <w:jc w:val="left"/>
    </w:pPr>
    <w:rPr>
      <w:rFonts w:eastAsia="等线"/>
      <w:kern w:val="0"/>
      <w:sz w:val="24"/>
      <w:szCs w:val="24"/>
    </w:rPr>
  </w:style>
  <w:style w:type="paragraph" w:customStyle="1" w:styleId="153">
    <w:name w:val="正文2"/>
    <w:basedOn w:val="1"/>
    <w:qFormat/>
    <w:uiPriority w:val="99"/>
    <w:pPr>
      <w:spacing w:before="156" w:line="360" w:lineRule="auto"/>
      <w:ind w:firstLine="510" w:firstLineChars="200"/>
    </w:pPr>
    <w:rPr>
      <w:sz w:val="24"/>
      <w:szCs w:val="24"/>
    </w:rPr>
  </w:style>
  <w:style w:type="character" w:customStyle="1" w:styleId="154">
    <w:name w:val="apple-converted-space"/>
    <w:qFormat/>
    <w:uiPriority w:val="99"/>
  </w:style>
  <w:style w:type="paragraph" w:customStyle="1" w:styleId="155">
    <w:name w:val="正文_0"/>
    <w:qFormat/>
    <w:uiPriority w:val="99"/>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6">
    <w:name w:val="标准中文版式_正文"/>
    <w:basedOn w:val="1"/>
    <w:qFormat/>
    <w:uiPriority w:val="99"/>
    <w:pPr>
      <w:spacing w:before="30" w:line="360" w:lineRule="auto"/>
      <w:ind w:firstLine="200" w:firstLineChars="200"/>
    </w:pPr>
    <w:rPr>
      <w:rFonts w:ascii="Arial" w:hAnsi="Arial" w:cs="Arial"/>
      <w:sz w:val="24"/>
      <w:szCs w:val="24"/>
    </w:rPr>
  </w:style>
  <w:style w:type="character" w:customStyle="1" w:styleId="157">
    <w:name w:val="纯文本 Char"/>
    <w:qFormat/>
    <w:uiPriority w:val="99"/>
    <w:rPr>
      <w:rFonts w:ascii="宋体" w:hAnsi="Courier New" w:cs="宋体"/>
      <w:kern w:val="2"/>
      <w:sz w:val="24"/>
      <w:szCs w:val="24"/>
    </w:rPr>
  </w:style>
  <w:style w:type="paragraph" w:customStyle="1" w:styleId="158">
    <w:name w:val="[Normal]"/>
    <w:qFormat/>
    <w:uiPriority w:val="0"/>
    <w:rPr>
      <w:rFonts w:ascii="宋体" w:hAnsi="宋体" w:eastAsia="宋体" w:cs="Times New Roman"/>
      <w:sz w:val="24"/>
      <w:szCs w:val="22"/>
      <w:lang w:val="zh-CN" w:eastAsia="zh-CN" w:bidi="ar-SA"/>
    </w:rPr>
  </w:style>
  <w:style w:type="character" w:customStyle="1" w:styleId="159">
    <w:name w:val="font31"/>
    <w:basedOn w:val="49"/>
    <w:qFormat/>
    <w:uiPriority w:val="0"/>
    <w:rPr>
      <w:rFonts w:hint="eastAsia" w:ascii="宋体" w:hAnsi="宋体" w:eastAsia="宋体" w:cs="宋体"/>
      <w:color w:val="000000"/>
      <w:sz w:val="22"/>
      <w:szCs w:val="22"/>
      <w:u w:val="none"/>
    </w:rPr>
  </w:style>
  <w:style w:type="character" w:customStyle="1" w:styleId="160">
    <w:name w:val="font01"/>
    <w:basedOn w:val="49"/>
    <w:qFormat/>
    <w:uiPriority w:val="0"/>
    <w:rPr>
      <w:rFonts w:hint="eastAsia" w:ascii="宋体" w:hAnsi="宋体" w:eastAsia="宋体" w:cs="宋体"/>
      <w:color w:val="000000"/>
      <w:sz w:val="22"/>
      <w:szCs w:val="22"/>
      <w:u w:val="none"/>
    </w:rPr>
  </w:style>
  <w:style w:type="character" w:customStyle="1" w:styleId="161">
    <w:name w:val="font21"/>
    <w:basedOn w:val="49"/>
    <w:qFormat/>
    <w:uiPriority w:val="0"/>
    <w:rPr>
      <w:rFonts w:hint="eastAsia" w:ascii="宋体" w:hAnsi="宋体" w:eastAsia="宋体" w:cs="宋体"/>
      <w:b/>
      <w:bCs/>
      <w:color w:val="000000"/>
      <w:sz w:val="22"/>
      <w:szCs w:val="22"/>
      <w:u w:val="none"/>
    </w:rPr>
  </w:style>
  <w:style w:type="character" w:customStyle="1" w:styleId="162">
    <w:name w:val="font11"/>
    <w:basedOn w:val="49"/>
    <w:qFormat/>
    <w:uiPriority w:val="0"/>
    <w:rPr>
      <w:rFonts w:hint="eastAsia" w:ascii="宋体" w:hAnsi="宋体" w:eastAsia="宋体" w:cs="宋体"/>
      <w:color w:val="000000"/>
      <w:sz w:val="22"/>
      <w:szCs w:val="22"/>
      <w:u w:val="none"/>
    </w:rPr>
  </w:style>
  <w:style w:type="character" w:customStyle="1" w:styleId="163">
    <w:name w:val="font41"/>
    <w:basedOn w:val="49"/>
    <w:qFormat/>
    <w:uiPriority w:val="0"/>
    <w:rPr>
      <w:rFonts w:hint="eastAsia" w:ascii="宋体" w:hAnsi="宋体" w:eastAsia="宋体" w:cs="宋体"/>
      <w:b/>
      <w:bCs/>
      <w:color w:val="000000"/>
      <w:sz w:val="22"/>
      <w:szCs w:val="22"/>
      <w:u w:val="none"/>
    </w:rPr>
  </w:style>
  <w:style w:type="paragraph" w:customStyle="1" w:styleId="164">
    <w:name w:val="正文首行缩进（绿盟科技）"/>
    <w:basedOn w:val="1"/>
    <w:qFormat/>
    <w:uiPriority w:val="0"/>
    <w:pPr>
      <w:spacing w:after="50" w:line="300" w:lineRule="auto"/>
      <w:ind w:firstLine="200" w:firstLineChars="200"/>
      <w:jc w:val="left"/>
    </w:pPr>
    <w:rPr>
      <w:rFonts w:ascii="Arial" w:hAnsi="Arial"/>
      <w:kern w:val="0"/>
      <w:szCs w:val="21"/>
    </w:rPr>
  </w:style>
  <w:style w:type="paragraph" w:customStyle="1" w:styleId="16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66">
    <w:name w:val="样式 样式 样式 标题 2 + 两端对齐 段前: 18 磅 + 首行缩进:  2 字符 + 首行缩进:  2 字符 段后: 0..."/>
    <w:basedOn w:val="1"/>
    <w:qFormat/>
    <w:uiPriority w:val="0"/>
    <w:pPr>
      <w:spacing w:afterLines="50" w:line="360" w:lineRule="auto"/>
    </w:pPr>
    <w:rPr>
      <w:rFonts w:cs="宋体"/>
      <w:b/>
      <w:bCs/>
      <w:sz w:val="24"/>
      <w:szCs w:val="20"/>
    </w:rPr>
  </w:style>
  <w:style w:type="paragraph" w:customStyle="1" w:styleId="16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68">
    <w:name w:val="font51"/>
    <w:basedOn w:val="49"/>
    <w:qFormat/>
    <w:uiPriority w:val="0"/>
    <w:rPr>
      <w:rFonts w:hint="eastAsia" w:ascii="宋体" w:hAnsi="宋体" w:eastAsia="宋体" w:cs="宋体"/>
      <w:b/>
      <w:bCs/>
      <w:color w:val="FFFFFF"/>
      <w:sz w:val="20"/>
      <w:szCs w:val="20"/>
      <w:u w:val="none"/>
    </w:rPr>
  </w:style>
  <w:style w:type="character" w:customStyle="1" w:styleId="169">
    <w:name w:val="font61"/>
    <w:basedOn w:val="49"/>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85</Pages>
  <Words>4603</Words>
  <Characters>5492</Characters>
  <Lines>354</Lines>
  <Paragraphs>99</Paragraphs>
  <TotalTime>2</TotalTime>
  <ScaleCrop>false</ScaleCrop>
  <LinksUpToDate>false</LinksUpToDate>
  <CharactersWithSpaces>5643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2022-08-12T00:36:00Z</dcterms:created>
  <dc:creator>win7</dc:creator>
  <cp:lastModifiedBy>沐橙</cp:lastModifiedBy>
  <cp:lastPrinted>2024-04-09T16:48:00Z</cp:lastPrinted>
  <dcterms:modified xsi:type="dcterms:W3CDTF">2025-09-23T08:25:01Z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B446E9EF6E7D4B458C721AEA4976A4BA_13</vt:lpwstr>
  </property>
  <property fmtid="{D5CDD505-2E9C-101B-9397-08002B2CF9AE}" pid="4" name="KSOTemplateDocerSaveRecord">
    <vt:lpwstr>eyJoZGlkIjoiNjMzNGY1NTFkZWYzYTBlOGYwZjAxYmMxOGMyNGM4NDEiLCJ1c2VySWQiOiI0NzEzNDg0MTUifQ==</vt:lpwstr>
  </property>
</Properties>
</file>