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AB718">
      <w:pPr>
        <w:pStyle w:val="7"/>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right="0" w:firstLine="0"/>
        <w:jc w:val="center"/>
        <w:textAlignment w:val="auto"/>
        <w:rPr>
          <w:rFonts w:ascii="宋体" w:hAnsi="宋体" w:eastAsia="宋体"/>
          <w:b/>
          <w:sz w:val="44"/>
          <w:szCs w:val="44"/>
        </w:rPr>
      </w:pPr>
      <w:r>
        <w:rPr>
          <w:rFonts w:ascii="宋体" w:hAnsi="宋体" w:eastAsia="宋体"/>
          <w:b/>
          <w:sz w:val="44"/>
          <w:szCs w:val="44"/>
        </w:rPr>
        <w:t>投标承诺书</w:t>
      </w:r>
    </w:p>
    <w:p w14:paraId="44804CC2">
      <w:pPr>
        <w:pStyle w:val="7"/>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right="0" w:firstLine="0"/>
        <w:jc w:val="both"/>
        <w:textAlignment w:val="auto"/>
        <w:rPr>
          <w:rFonts w:ascii="宋体" w:hAnsi="宋体" w:eastAsia="宋体"/>
          <w:sz w:val="32"/>
          <w:szCs w:val="32"/>
        </w:rPr>
      </w:pPr>
    </w:p>
    <w:p w14:paraId="1BF2349A">
      <w:pPr>
        <w:pStyle w:val="9"/>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firstLine="560" w:firstLineChars="200"/>
        <w:jc w:val="both"/>
        <w:textAlignment w:val="auto"/>
        <w:rPr>
          <w:rFonts w:hint="eastAsia" w:ascii="仿宋" w:hAnsi="仿宋" w:eastAsia="仿宋"/>
          <w:color w:val="auto"/>
          <w:sz w:val="28"/>
          <w:szCs w:val="28"/>
        </w:rPr>
      </w:pPr>
      <w:r>
        <w:rPr>
          <w:rFonts w:ascii="仿宋" w:hAnsi="仿宋" w:eastAsia="仿宋"/>
          <w:color w:val="auto"/>
          <w:sz w:val="28"/>
          <w:szCs w:val="28"/>
        </w:rPr>
        <w:t>我方已全面阅读并理解贵方于</w:t>
      </w:r>
      <w:r>
        <w:rPr>
          <w:rFonts w:hint="eastAsia" w:ascii="仿宋" w:hAnsi="仿宋" w:eastAsia="仿宋"/>
          <w:color w:val="auto"/>
          <w:sz w:val="28"/>
          <w:szCs w:val="28"/>
        </w:rPr>
        <w:t>202</w:t>
      </w:r>
      <w:r>
        <w:rPr>
          <w:rFonts w:hint="eastAsia" w:ascii="仿宋" w:hAnsi="仿宋" w:eastAsia="仿宋"/>
          <w:color w:val="auto"/>
          <w:sz w:val="28"/>
          <w:szCs w:val="28"/>
          <w:lang w:val="en-US" w:eastAsia="zh-CN"/>
        </w:rPr>
        <w:t>6</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3</w:t>
      </w:r>
      <w:bookmarkStart w:id="0" w:name="_GoBack"/>
      <w:bookmarkEnd w:id="0"/>
      <w:r>
        <w:rPr>
          <w:rFonts w:hint="eastAsia" w:ascii="仿宋" w:hAnsi="仿宋" w:eastAsia="仿宋"/>
          <w:color w:val="auto"/>
          <w:sz w:val="28"/>
          <w:szCs w:val="28"/>
        </w:rPr>
        <w:t>日发布的《厦门三圈电池有限公司2026年度招标代理服务项目</w:t>
      </w:r>
      <w:r>
        <w:rPr>
          <w:rFonts w:hint="eastAsia" w:ascii="仿宋" w:hAnsi="仿宋" w:eastAsia="仿宋"/>
          <w:color w:val="auto"/>
          <w:sz w:val="28"/>
          <w:szCs w:val="28"/>
          <w:lang w:val="en-US" w:eastAsia="zh-CN"/>
        </w:rPr>
        <w:t>公开招标公告</w:t>
      </w:r>
      <w:r>
        <w:rPr>
          <w:rFonts w:hint="eastAsia" w:ascii="仿宋" w:hAnsi="仿宋" w:eastAsia="仿宋"/>
          <w:color w:val="auto"/>
          <w:sz w:val="28"/>
          <w:szCs w:val="28"/>
        </w:rPr>
        <w:t>》内容，并在此郑重承诺：</w:t>
      </w:r>
    </w:p>
    <w:p w14:paraId="40FD2F72">
      <w:pPr>
        <w:pStyle w:val="9"/>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firstLine="560" w:firstLineChars="200"/>
        <w:jc w:val="both"/>
        <w:textAlignment w:val="auto"/>
        <w:rPr>
          <w:rFonts w:ascii="仿宋" w:hAnsi="仿宋" w:eastAsia="仿宋"/>
          <w:sz w:val="28"/>
          <w:szCs w:val="28"/>
        </w:rPr>
      </w:pPr>
      <w:r>
        <w:rPr>
          <w:rFonts w:hint="eastAsia" w:ascii="仿宋" w:hAnsi="仿宋" w:eastAsia="仿宋"/>
          <w:color w:val="auto"/>
          <w:sz w:val="28"/>
          <w:szCs w:val="28"/>
          <w:lang w:val="en-US" w:eastAsia="zh-CN"/>
        </w:rPr>
        <w:t>1、</w:t>
      </w:r>
      <w:r>
        <w:rPr>
          <w:rFonts w:hint="eastAsia" w:ascii="仿宋" w:hAnsi="仿宋" w:eastAsia="仿宋"/>
          <w:color w:val="auto"/>
          <w:sz w:val="28"/>
          <w:szCs w:val="28"/>
        </w:rPr>
        <w:t>我方的投标充分尊重并响应贵方招标的所有要求，并严格按照要求</w:t>
      </w:r>
      <w:r>
        <w:rPr>
          <w:rFonts w:hint="eastAsia" w:ascii="仿宋" w:hAnsi="仿宋" w:eastAsia="仿宋"/>
          <w:color w:val="auto"/>
          <w:sz w:val="28"/>
          <w:szCs w:val="28"/>
          <w:lang w:val="en-US" w:eastAsia="zh-CN"/>
        </w:rPr>
        <w:t>执行</w:t>
      </w:r>
      <w:r>
        <w:rPr>
          <w:rFonts w:hint="eastAsia" w:ascii="仿宋" w:hAnsi="仿宋" w:eastAsia="仿宋"/>
          <w:color w:val="auto"/>
          <w:sz w:val="28"/>
          <w:szCs w:val="28"/>
        </w:rPr>
        <w:t>。</w:t>
      </w:r>
    </w:p>
    <w:p w14:paraId="1A21FCA6">
      <w:pPr>
        <w:pStyle w:val="9"/>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firstLine="560" w:firstLineChars="200"/>
        <w:jc w:val="both"/>
        <w:textAlignment w:val="auto"/>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我司确认并保证为参与、执行本次投标项目所设计、开发、拍摄、编撰、制作的作品，除招标人提供的资料外，所涉及的音乐、图片、文字、视频、代码等所有素材、元素、作品均已获得相关权利人的使用许可，符合法律、法规规定，且均不侵犯他人的知识产权或者其他合法权利，若因此导致任何第三方的诉讼、索赔或者行政处罚，我司承担全部责任并使招标人免责。</w:t>
      </w:r>
    </w:p>
    <w:p w14:paraId="69756FB7">
      <w:pPr>
        <w:pStyle w:val="9"/>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firstLine="560" w:firstLineChars="200"/>
        <w:jc w:val="both"/>
        <w:textAlignment w:val="auto"/>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、我司确认并保证，在投标本项目时，根据中华人民共和国相关法律法规的规定，取得投标所需的所有相关的、必须的、适当的权利、能力，且该等权利、能力在本项目执行期限内持续有效。</w:t>
      </w:r>
    </w:p>
    <w:p w14:paraId="56B413C5">
      <w:pPr>
        <w:pStyle w:val="9"/>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firstLine="560" w:firstLineChars="200"/>
        <w:jc w:val="both"/>
        <w:textAlignment w:val="auto"/>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、我司确认并保证，在本项目开展的各项行为均符合中华人民共和国相关法律法规的规定，且不会侵犯任何第三方的合法权利和利益。</w:t>
      </w:r>
    </w:p>
    <w:p w14:paraId="4C81AB5C">
      <w:pPr>
        <w:pStyle w:val="9"/>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firstLine="560" w:firstLineChars="200"/>
        <w:jc w:val="both"/>
        <w:textAlignment w:val="auto"/>
        <w:rPr>
          <w:rFonts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、我司确认并保证，所提供给招标人的所有文件资料（包括但不限于报价文件）均真实、合法有效，且在本项目执行期限内持续有效。</w:t>
      </w:r>
    </w:p>
    <w:p w14:paraId="67CBCD61">
      <w:pPr>
        <w:pStyle w:val="9"/>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firstLine="560" w:firstLineChars="200"/>
        <w:jc w:val="both"/>
        <w:textAlignment w:val="auto"/>
        <w:rPr>
          <w:rFonts w:ascii="仿宋" w:hAnsi="仿宋" w:eastAsia="仿宋"/>
          <w:sz w:val="28"/>
          <w:szCs w:val="28"/>
        </w:rPr>
      </w:pPr>
      <w:r>
        <w:rPr>
          <w:rFonts w:hint="eastAsia" w:ascii="仿宋" w:hAnsi="仿宋" w:eastAsia="仿宋"/>
          <w:sz w:val="28"/>
          <w:szCs w:val="28"/>
        </w:rPr>
        <w:t>本公司若有违反本承诺资料的行为，愿意承担法律职责，包括:愿意理解相关行政主管部门作出的处罚，愿意理解招标人厦门三圈电池有限公司作出的罚没投标保证金的处罚。</w:t>
      </w:r>
    </w:p>
    <w:p w14:paraId="5DC453E3">
      <w:pPr>
        <w:pStyle w:val="9"/>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firstLine="4060" w:firstLineChars="1450"/>
        <w:jc w:val="both"/>
        <w:textAlignment w:val="auto"/>
        <w:rPr>
          <w:rFonts w:ascii="仿宋" w:hAnsi="仿宋" w:eastAsia="仿宋"/>
          <w:sz w:val="28"/>
          <w:szCs w:val="28"/>
        </w:rPr>
      </w:pPr>
      <w:r>
        <w:rPr>
          <w:rFonts w:hint="eastAsia" w:ascii="仿宋" w:hAnsi="仿宋" w:eastAsia="仿宋"/>
          <w:sz w:val="28"/>
          <w:szCs w:val="28"/>
        </w:rPr>
        <w:t xml:space="preserve">投标人（加盖公章）：           </w:t>
      </w:r>
    </w:p>
    <w:p w14:paraId="20764D9F">
      <w:pPr>
        <w:pStyle w:val="9"/>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firstLine="4060" w:firstLineChars="1450"/>
        <w:jc w:val="both"/>
        <w:textAlignment w:val="auto"/>
      </w:pPr>
      <w:r>
        <w:rPr>
          <w:rFonts w:hint="eastAsia" w:ascii="仿宋" w:hAnsi="仿宋" w:eastAsia="仿宋"/>
          <w:sz w:val="28"/>
          <w:szCs w:val="28"/>
        </w:rPr>
        <w:t xml:space="preserve">日期：               </w:t>
      </w:r>
    </w:p>
    <w:sectPr>
      <w:pgSz w:w="11906" w:h="16838"/>
      <w:pgMar w:top="993" w:right="155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KSOF6B657194">
    <w:panose1 w:val="02020500000000000000"/>
    <w:charset w:val="88"/>
    <w:family w:val="auto"/>
    <w:pitch w:val="default"/>
    <w:sig w:usb0="00000001" w:usb1="00000000"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E50B7"/>
    <w:rsid w:val="002D7764"/>
    <w:rsid w:val="006E50B7"/>
    <w:rsid w:val="008A7492"/>
    <w:rsid w:val="00A4382B"/>
    <w:rsid w:val="00E711B0"/>
    <w:rsid w:val="28EC7438"/>
    <w:rsid w:val="35A9112D"/>
    <w:rsid w:val="451C7017"/>
    <w:rsid w:val="45490BB4"/>
    <w:rsid w:val="4CB4653E"/>
    <w:rsid w:val="572E0A0E"/>
    <w:rsid w:val="5DD66BBA"/>
    <w:rsid w:val="71C15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unhideWhenUsed/>
    <w:qFormat/>
    <w:uiPriority w:val="99"/>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正文文本 (2)_"/>
    <w:basedOn w:val="5"/>
    <w:link w:val="7"/>
    <w:qFormat/>
    <w:uiPriority w:val="0"/>
    <w:rPr>
      <w:rFonts w:ascii="MingLiU" w:hAnsi="MingLiU" w:eastAsia="MingLiU" w:cs="MingLiU"/>
      <w:sz w:val="26"/>
      <w:szCs w:val="26"/>
      <w:shd w:val="clear" w:color="auto" w:fill="FFFFFF"/>
      <w:lang w:val="zh-CN" w:bidi="zh-CN"/>
    </w:rPr>
  </w:style>
  <w:style w:type="paragraph" w:customStyle="1" w:styleId="7">
    <w:name w:val="正文文本 (2)"/>
    <w:basedOn w:val="1"/>
    <w:link w:val="6"/>
    <w:qFormat/>
    <w:uiPriority w:val="0"/>
    <w:pPr>
      <w:shd w:val="clear" w:color="auto" w:fill="FFFFFF"/>
      <w:spacing w:after="240" w:line="624" w:lineRule="exact"/>
      <w:ind w:firstLine="660"/>
      <w:jc w:val="left"/>
    </w:pPr>
    <w:rPr>
      <w:rFonts w:ascii="MingLiU" w:hAnsi="MingLiU" w:eastAsia="MingLiU" w:cs="MingLiU"/>
      <w:sz w:val="26"/>
      <w:szCs w:val="26"/>
      <w:lang w:val="zh-CN" w:bidi="zh-CN"/>
    </w:rPr>
  </w:style>
  <w:style w:type="character" w:customStyle="1" w:styleId="8">
    <w:name w:val="正文文本_"/>
    <w:basedOn w:val="5"/>
    <w:link w:val="9"/>
    <w:qFormat/>
    <w:uiPriority w:val="0"/>
    <w:rPr>
      <w:rFonts w:ascii="MingLiU" w:hAnsi="MingLiU" w:eastAsia="MingLiU" w:cs="MingLiU"/>
      <w:sz w:val="22"/>
      <w:shd w:val="clear" w:color="auto" w:fill="FFFFFF"/>
      <w:lang w:val="zh-CN" w:bidi="zh-CN"/>
    </w:rPr>
  </w:style>
  <w:style w:type="paragraph" w:customStyle="1" w:styleId="9">
    <w:name w:val="正文文本1"/>
    <w:basedOn w:val="1"/>
    <w:link w:val="8"/>
    <w:qFormat/>
    <w:uiPriority w:val="0"/>
    <w:pPr>
      <w:shd w:val="clear" w:color="auto" w:fill="FFFFFF"/>
      <w:spacing w:line="427" w:lineRule="auto"/>
      <w:jc w:val="left"/>
    </w:pPr>
    <w:rPr>
      <w:rFonts w:ascii="MingLiU" w:hAnsi="MingLiU" w:eastAsia="MingLiU" w:cs="MingLiU"/>
      <w:sz w:val="22"/>
      <w:lang w:val="zh-CN" w:bidi="zh-CN"/>
    </w:rPr>
  </w:style>
  <w:style w:type="character" w:customStyle="1" w:styleId="10">
    <w:name w:val="页眉 Char"/>
    <w:basedOn w:val="5"/>
    <w:link w:val="3"/>
    <w:semiHidden/>
    <w:qFormat/>
    <w:uiPriority w:val="99"/>
    <w:rPr>
      <w:sz w:val="18"/>
      <w:szCs w:val="18"/>
    </w:rPr>
  </w:style>
  <w:style w:type="character" w:customStyle="1" w:styleId="11">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561</Words>
  <Characters>568</Characters>
  <Lines>3</Lines>
  <Paragraphs>1</Paragraphs>
  <TotalTime>0</TotalTime>
  <ScaleCrop>false</ScaleCrop>
  <LinksUpToDate>false</LinksUpToDate>
  <CharactersWithSpaces>594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2024-02-20T06:53:00Z</dcterms:created>
  <dc:creator>三圈电池办公室</dc:creator>
  <cp:lastModifiedBy>---</cp:lastModifiedBy>
  <dcterms:modified xsi:type="dcterms:W3CDTF">2026-02-28T09:23:05Z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eyJoZGlkIjoiNDU0ODk5YTc2ZDAzMDg2MTE3YTU0N2Q1MjZjM2QwMzUiLCJ1c2VySWQiOiI0Mjk5OTI3NDIifQ==</vt:lpwstr>
  </property>
  <property fmtid="{D5CDD505-2E9C-101B-9397-08002B2CF9AE}" pid="3" name="KSOProductBuildVer">
    <vt:lpwstr>2052-12.1.0.25225</vt:lpwstr>
  </property>
  <property fmtid="{D5CDD505-2E9C-101B-9397-08002B2CF9AE}" pid="4" name="ICV">
    <vt:lpwstr>FA3141816683445C8A3CD1FDD410F700_12</vt:lpwstr>
  </property>
</Properties>
</file>