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137" w:rsidRPr="00D25B00" w:rsidRDefault="00946137" w:rsidP="00946137">
      <w:pPr>
        <w:jc w:val="center"/>
        <w:rPr>
          <w:rFonts w:asciiTheme="minorEastAsia" w:hAnsiTheme="minorEastAsia"/>
          <w:sz w:val="28"/>
          <w:szCs w:val="28"/>
        </w:rPr>
      </w:pPr>
      <w:r w:rsidRPr="00D25B00">
        <w:rPr>
          <w:rFonts w:asciiTheme="minorEastAsia" w:hAnsiTheme="minorEastAsia" w:hint="eastAsia"/>
          <w:color w:val="7030A0"/>
          <w:sz w:val="28"/>
          <w:szCs w:val="28"/>
        </w:rPr>
        <w:t>跨越集团场地装修标准</w:t>
      </w:r>
    </w:p>
    <w:p w:rsidR="0096219C" w:rsidRPr="00D25B00" w:rsidRDefault="0096219C" w:rsidP="00946137">
      <w:pPr>
        <w:rPr>
          <w:rFonts w:asciiTheme="minorEastAsia" w:hAnsiTheme="minorEastAsia"/>
          <w:sz w:val="28"/>
          <w:szCs w:val="28"/>
        </w:rPr>
      </w:pPr>
    </w:p>
    <w:p w:rsidR="00946137" w:rsidRPr="00D25B00" w:rsidRDefault="00946137" w:rsidP="00946137">
      <w:pPr>
        <w:rPr>
          <w:rFonts w:asciiTheme="minorEastAsia" w:hAnsiTheme="minorEastAsia"/>
          <w:sz w:val="28"/>
          <w:szCs w:val="28"/>
        </w:rPr>
      </w:pPr>
      <w:r w:rsidRPr="00D25B00">
        <w:rPr>
          <w:rFonts w:asciiTheme="minorEastAsia" w:hAnsiTheme="minorEastAsia" w:hint="eastAsia"/>
          <w:sz w:val="28"/>
          <w:szCs w:val="28"/>
        </w:rPr>
        <w:t>为了规范公司</w:t>
      </w:r>
      <w:r w:rsidR="00BA7A12" w:rsidRPr="00D25B00">
        <w:rPr>
          <w:rFonts w:asciiTheme="minorEastAsia" w:hAnsiTheme="minorEastAsia" w:hint="eastAsia"/>
          <w:sz w:val="28"/>
          <w:szCs w:val="28"/>
        </w:rPr>
        <w:t>场地</w:t>
      </w:r>
      <w:r w:rsidRPr="00D25B00">
        <w:rPr>
          <w:rFonts w:asciiTheme="minorEastAsia" w:hAnsiTheme="minorEastAsia" w:hint="eastAsia"/>
          <w:sz w:val="28"/>
          <w:szCs w:val="28"/>
        </w:rPr>
        <w:t>装修标准及施工工艺，现对标准做如下说明：</w:t>
      </w:r>
    </w:p>
    <w:p w:rsidR="00946137" w:rsidRPr="00D25B00" w:rsidRDefault="00946137" w:rsidP="00946137">
      <w:pPr>
        <w:pStyle w:val="a9"/>
        <w:numPr>
          <w:ilvl w:val="0"/>
          <w:numId w:val="1"/>
        </w:numPr>
        <w:ind w:firstLineChars="0"/>
        <w:rPr>
          <w:rFonts w:asciiTheme="minorEastAsia" w:hAnsiTheme="minorEastAsia"/>
          <w:sz w:val="28"/>
          <w:szCs w:val="28"/>
        </w:rPr>
      </w:pPr>
      <w:r w:rsidRPr="00D25B00">
        <w:rPr>
          <w:rFonts w:asciiTheme="minorEastAsia" w:hAnsiTheme="minorEastAsia" w:hint="eastAsia"/>
          <w:color w:val="7030A0"/>
          <w:sz w:val="28"/>
          <w:szCs w:val="28"/>
        </w:rPr>
        <w:t>地面工程</w:t>
      </w:r>
    </w:p>
    <w:p w:rsidR="00946137" w:rsidRPr="00D25B00" w:rsidRDefault="00946137" w:rsidP="00946137">
      <w:pPr>
        <w:pStyle w:val="a9"/>
        <w:ind w:left="432" w:firstLineChars="0" w:firstLine="0"/>
        <w:rPr>
          <w:rFonts w:asciiTheme="minorEastAsia" w:hAnsiTheme="minorEastAsia"/>
          <w:sz w:val="28"/>
          <w:szCs w:val="28"/>
        </w:rPr>
      </w:pPr>
      <w:proofErr w:type="gramStart"/>
      <w:r w:rsidRPr="00D25B00">
        <w:rPr>
          <w:rFonts w:asciiTheme="minorEastAsia" w:hAnsiTheme="minorEastAsia" w:hint="eastAsia"/>
          <w:sz w:val="28"/>
          <w:szCs w:val="28"/>
        </w:rPr>
        <w:t>尽量利旧原有地面地面</w:t>
      </w:r>
      <w:proofErr w:type="gramEnd"/>
      <w:r w:rsidRPr="00D25B00">
        <w:rPr>
          <w:rFonts w:asciiTheme="minorEastAsia" w:hAnsiTheme="minorEastAsia" w:hint="eastAsia"/>
          <w:sz w:val="28"/>
          <w:szCs w:val="28"/>
        </w:rPr>
        <w:t>材料，对原有地面材料进行局部修补工作：</w:t>
      </w:r>
    </w:p>
    <w:p w:rsidR="00946137" w:rsidRPr="00D25B00" w:rsidRDefault="00946137" w:rsidP="00946137">
      <w:pPr>
        <w:pStyle w:val="a9"/>
        <w:numPr>
          <w:ilvl w:val="0"/>
          <w:numId w:val="2"/>
        </w:numPr>
        <w:ind w:firstLineChars="0"/>
        <w:rPr>
          <w:rFonts w:asciiTheme="minorEastAsia" w:hAnsiTheme="minorEastAsia"/>
          <w:sz w:val="28"/>
          <w:szCs w:val="28"/>
        </w:rPr>
      </w:pPr>
      <w:r w:rsidRPr="00D25B00">
        <w:rPr>
          <w:rFonts w:asciiTheme="minorEastAsia" w:hAnsiTheme="minorEastAsia" w:hint="eastAsia"/>
          <w:sz w:val="28"/>
          <w:szCs w:val="28"/>
        </w:rPr>
        <w:t>地面原有已铺设地砖，采用与原地砖相近的地砖进行修补；</w:t>
      </w:r>
    </w:p>
    <w:p w:rsidR="00946137" w:rsidRPr="00D25B00" w:rsidRDefault="00946137" w:rsidP="00946137">
      <w:pPr>
        <w:pStyle w:val="a9"/>
        <w:numPr>
          <w:ilvl w:val="0"/>
          <w:numId w:val="2"/>
        </w:numPr>
        <w:ind w:firstLineChars="0"/>
        <w:rPr>
          <w:rFonts w:asciiTheme="minorEastAsia" w:hAnsiTheme="minorEastAsia"/>
          <w:sz w:val="28"/>
          <w:szCs w:val="28"/>
        </w:rPr>
      </w:pPr>
      <w:r w:rsidRPr="00D25B00">
        <w:rPr>
          <w:rFonts w:asciiTheme="minorEastAsia" w:hAnsiTheme="minorEastAsia" w:hint="eastAsia"/>
          <w:sz w:val="28"/>
          <w:szCs w:val="28"/>
        </w:rPr>
        <w:t>原有地面为混泥土地面，采用水泥砂浆进行局部坑洼修补，面积大可采用水泥沙石混泥土修补；如需除尘处理，可采用混泥土固化剂处理；</w:t>
      </w:r>
    </w:p>
    <w:p w:rsidR="00946137" w:rsidRPr="00D25B00" w:rsidRDefault="00946137" w:rsidP="00946137">
      <w:pPr>
        <w:pStyle w:val="a9"/>
        <w:numPr>
          <w:ilvl w:val="0"/>
          <w:numId w:val="2"/>
        </w:numPr>
        <w:ind w:firstLineChars="0"/>
        <w:rPr>
          <w:rFonts w:asciiTheme="minorEastAsia" w:hAnsiTheme="minorEastAsia"/>
          <w:sz w:val="28"/>
          <w:szCs w:val="28"/>
        </w:rPr>
      </w:pPr>
      <w:r w:rsidRPr="00D25B00">
        <w:rPr>
          <w:rFonts w:asciiTheme="minorEastAsia" w:hAnsiTheme="minorEastAsia" w:hint="eastAsia"/>
          <w:sz w:val="28"/>
          <w:szCs w:val="28"/>
        </w:rPr>
        <w:t>办公室地面采用600x600的地砖铺设，配套</w:t>
      </w:r>
      <w:r w:rsidR="00C51B86" w:rsidRPr="00D25B00">
        <w:rPr>
          <w:rFonts w:asciiTheme="minorEastAsia" w:hAnsiTheme="minorEastAsia" w:hint="eastAsia"/>
          <w:sz w:val="28"/>
          <w:szCs w:val="28"/>
        </w:rPr>
        <w:t>100高</w:t>
      </w:r>
      <w:r w:rsidRPr="00D25B00">
        <w:rPr>
          <w:rFonts w:asciiTheme="minorEastAsia" w:hAnsiTheme="minorEastAsia" w:hint="eastAsia"/>
          <w:sz w:val="28"/>
          <w:szCs w:val="28"/>
        </w:rPr>
        <w:t>地砖地脚线；</w:t>
      </w:r>
    </w:p>
    <w:p w:rsidR="00C51B86" w:rsidRPr="00D25B00" w:rsidRDefault="00C51B86" w:rsidP="00946137">
      <w:pPr>
        <w:pStyle w:val="a9"/>
        <w:numPr>
          <w:ilvl w:val="0"/>
          <w:numId w:val="2"/>
        </w:numPr>
        <w:ind w:firstLineChars="0"/>
        <w:rPr>
          <w:rFonts w:asciiTheme="minorEastAsia" w:hAnsiTheme="minorEastAsia"/>
          <w:sz w:val="28"/>
          <w:szCs w:val="28"/>
        </w:rPr>
      </w:pPr>
      <w:r w:rsidRPr="00D25B00">
        <w:rPr>
          <w:rFonts w:asciiTheme="minorEastAsia" w:hAnsiTheme="minorEastAsia" w:hint="eastAsia"/>
          <w:sz w:val="28"/>
          <w:szCs w:val="28"/>
        </w:rPr>
        <w:t>地毯地面采用600*</w:t>
      </w:r>
      <w:r w:rsidRPr="00D25B00">
        <w:rPr>
          <w:rFonts w:asciiTheme="minorEastAsia" w:hAnsiTheme="minorEastAsia"/>
          <w:sz w:val="28"/>
          <w:szCs w:val="28"/>
        </w:rPr>
        <w:t>600</w:t>
      </w:r>
      <w:r w:rsidRPr="00D25B00">
        <w:rPr>
          <w:rFonts w:asciiTheme="minorEastAsia" w:hAnsiTheme="minorEastAsia" w:hint="eastAsia"/>
          <w:sz w:val="28"/>
          <w:szCs w:val="28"/>
        </w:rPr>
        <w:t>*</w:t>
      </w:r>
      <w:r w:rsidRPr="00D25B00">
        <w:rPr>
          <w:rFonts w:asciiTheme="minorEastAsia" w:hAnsiTheme="minorEastAsia"/>
          <w:sz w:val="28"/>
          <w:szCs w:val="28"/>
        </w:rPr>
        <w:t>0.8</w:t>
      </w:r>
      <w:r w:rsidRPr="00D25B00">
        <w:rPr>
          <w:rFonts w:asciiTheme="minorEastAsia" w:hAnsiTheme="minorEastAsia" w:hint="eastAsia"/>
          <w:sz w:val="28"/>
          <w:szCs w:val="28"/>
        </w:rPr>
        <w:t>的灰色地毯，配灰色成品木地脚线</w:t>
      </w:r>
    </w:p>
    <w:p w:rsidR="00946137" w:rsidRPr="00D25B00" w:rsidRDefault="00946137" w:rsidP="00946137">
      <w:pPr>
        <w:pStyle w:val="a9"/>
        <w:numPr>
          <w:ilvl w:val="0"/>
          <w:numId w:val="2"/>
        </w:numPr>
        <w:ind w:firstLineChars="0"/>
        <w:rPr>
          <w:rFonts w:asciiTheme="minorEastAsia" w:hAnsiTheme="minorEastAsia"/>
          <w:sz w:val="28"/>
          <w:szCs w:val="28"/>
        </w:rPr>
      </w:pPr>
      <w:r w:rsidRPr="00D25B00">
        <w:rPr>
          <w:rFonts w:asciiTheme="minorEastAsia" w:hAnsiTheme="minorEastAsia" w:hint="eastAsia"/>
          <w:sz w:val="28"/>
          <w:szCs w:val="28"/>
        </w:rPr>
        <w:t>新铺混泥土地面，采用</w:t>
      </w:r>
      <w:r w:rsidR="00C51B86" w:rsidRPr="00D25B00">
        <w:rPr>
          <w:rFonts w:asciiTheme="minorEastAsia" w:hAnsiTheme="minorEastAsia"/>
          <w:sz w:val="28"/>
          <w:szCs w:val="28"/>
        </w:rPr>
        <w:t>3</w:t>
      </w:r>
      <w:r w:rsidR="00C51B86" w:rsidRPr="00D25B00">
        <w:rPr>
          <w:rFonts w:asciiTheme="minorEastAsia" w:hAnsiTheme="minorEastAsia" w:hint="eastAsia"/>
          <w:sz w:val="28"/>
          <w:szCs w:val="28"/>
        </w:rPr>
        <w:t>-</w:t>
      </w:r>
      <w:r w:rsidR="00C51B86" w:rsidRPr="00D25B00">
        <w:rPr>
          <w:rFonts w:asciiTheme="minorEastAsia" w:hAnsiTheme="minorEastAsia"/>
          <w:sz w:val="28"/>
          <w:szCs w:val="28"/>
        </w:rPr>
        <w:t>5</w:t>
      </w:r>
      <w:r w:rsidRPr="00D25B00">
        <w:rPr>
          <w:rFonts w:asciiTheme="minorEastAsia" w:hAnsiTheme="minorEastAsia" w:hint="eastAsia"/>
          <w:sz w:val="28"/>
          <w:szCs w:val="28"/>
        </w:rPr>
        <w:t>厘米厚C20的混泥土铺设，初凝前面加金刚砂打磨收光；</w:t>
      </w:r>
    </w:p>
    <w:p w:rsidR="00946137" w:rsidRPr="00D25B00" w:rsidRDefault="00F61A78" w:rsidP="00946137">
      <w:pPr>
        <w:pStyle w:val="a9"/>
        <w:numPr>
          <w:ilvl w:val="0"/>
          <w:numId w:val="2"/>
        </w:numPr>
        <w:ind w:firstLineChars="0"/>
        <w:rPr>
          <w:rFonts w:asciiTheme="minorEastAsia" w:hAnsiTheme="minorEastAsia"/>
          <w:sz w:val="28"/>
          <w:szCs w:val="28"/>
        </w:rPr>
      </w:pPr>
      <w:r w:rsidRPr="00D25B00">
        <w:rPr>
          <w:rFonts w:asciiTheme="minorEastAsia" w:hAnsiTheme="minorEastAsia" w:hint="eastAsia"/>
          <w:sz w:val="28"/>
          <w:szCs w:val="28"/>
        </w:rPr>
        <w:t>新建</w:t>
      </w:r>
      <w:r w:rsidR="00946137" w:rsidRPr="00D25B00">
        <w:rPr>
          <w:rFonts w:asciiTheme="minorEastAsia" w:hAnsiTheme="minorEastAsia" w:hint="eastAsia"/>
          <w:sz w:val="28"/>
          <w:szCs w:val="28"/>
        </w:rPr>
        <w:t>洗手间地面采用300X300</w:t>
      </w:r>
      <w:r w:rsidRPr="00D25B00">
        <w:rPr>
          <w:rFonts w:asciiTheme="minorEastAsia" w:hAnsiTheme="minorEastAsia" w:hint="eastAsia"/>
          <w:sz w:val="28"/>
          <w:szCs w:val="28"/>
        </w:rPr>
        <w:t>的地砖铺设，地面及四周300</w:t>
      </w:r>
      <w:proofErr w:type="gramStart"/>
      <w:r w:rsidRPr="00D25B00">
        <w:rPr>
          <w:rFonts w:asciiTheme="minorEastAsia" w:hAnsiTheme="minorEastAsia" w:hint="eastAsia"/>
          <w:sz w:val="28"/>
          <w:szCs w:val="28"/>
        </w:rPr>
        <w:t>墙裙需</w:t>
      </w:r>
      <w:proofErr w:type="gramEnd"/>
      <w:r w:rsidRPr="00D25B00">
        <w:rPr>
          <w:rFonts w:asciiTheme="minorEastAsia" w:hAnsiTheme="minorEastAsia" w:hint="eastAsia"/>
          <w:sz w:val="28"/>
          <w:szCs w:val="28"/>
        </w:rPr>
        <w:t>做防水处理。</w:t>
      </w:r>
    </w:p>
    <w:p w:rsidR="00946137" w:rsidRPr="00D25B00" w:rsidRDefault="00946137" w:rsidP="00946137">
      <w:pPr>
        <w:pStyle w:val="a9"/>
        <w:numPr>
          <w:ilvl w:val="0"/>
          <w:numId w:val="2"/>
        </w:numPr>
        <w:ind w:firstLineChars="0"/>
        <w:rPr>
          <w:rFonts w:asciiTheme="minorEastAsia" w:hAnsiTheme="minorEastAsia"/>
          <w:sz w:val="28"/>
          <w:szCs w:val="28"/>
        </w:rPr>
      </w:pPr>
      <w:proofErr w:type="gramStart"/>
      <w:r w:rsidRPr="00D25B00">
        <w:rPr>
          <w:rFonts w:asciiTheme="minorEastAsia" w:hAnsiTheme="minorEastAsia" w:hint="eastAsia"/>
          <w:sz w:val="28"/>
          <w:szCs w:val="28"/>
        </w:rPr>
        <w:t>地面环</w:t>
      </w:r>
      <w:proofErr w:type="gramEnd"/>
      <w:r w:rsidRPr="00D25B00">
        <w:rPr>
          <w:rFonts w:asciiTheme="minorEastAsia" w:hAnsiTheme="minorEastAsia" w:hint="eastAsia"/>
          <w:sz w:val="28"/>
          <w:szCs w:val="28"/>
        </w:rPr>
        <w:t>氧地坪漆滚涂2遍，基层需提前进行局部处理，避免</w:t>
      </w:r>
      <w:proofErr w:type="gramStart"/>
      <w:r w:rsidRPr="00D25B00">
        <w:rPr>
          <w:rFonts w:asciiTheme="minorEastAsia" w:hAnsiTheme="minorEastAsia" w:hint="eastAsia"/>
          <w:sz w:val="28"/>
          <w:szCs w:val="28"/>
        </w:rPr>
        <w:t>起砂起拱</w:t>
      </w:r>
      <w:proofErr w:type="gramEnd"/>
      <w:r w:rsidRPr="00D25B00">
        <w:rPr>
          <w:rFonts w:asciiTheme="minorEastAsia" w:hAnsiTheme="minorEastAsia" w:hint="eastAsia"/>
          <w:sz w:val="28"/>
          <w:szCs w:val="28"/>
        </w:rPr>
        <w:t>；颜色采用绿色或灰色；</w:t>
      </w:r>
    </w:p>
    <w:p w:rsidR="00672E4A" w:rsidRPr="00D25B00" w:rsidRDefault="00946137" w:rsidP="00946137">
      <w:pPr>
        <w:pStyle w:val="a9"/>
        <w:numPr>
          <w:ilvl w:val="0"/>
          <w:numId w:val="2"/>
        </w:numPr>
        <w:ind w:firstLineChars="0"/>
        <w:rPr>
          <w:rFonts w:asciiTheme="minorEastAsia" w:hAnsiTheme="minorEastAsia"/>
          <w:sz w:val="28"/>
          <w:szCs w:val="28"/>
        </w:rPr>
      </w:pPr>
      <w:r w:rsidRPr="00D25B00">
        <w:rPr>
          <w:rFonts w:asciiTheme="minorEastAsia" w:hAnsiTheme="minorEastAsia" w:hint="eastAsia"/>
          <w:sz w:val="28"/>
          <w:szCs w:val="28"/>
        </w:rPr>
        <w:t>地面划线按车位规划要求，采用热熔漆，漆线宽度10-</w:t>
      </w:r>
      <w:r w:rsidRPr="00D25B00">
        <w:rPr>
          <w:rFonts w:asciiTheme="minorEastAsia" w:hAnsiTheme="minorEastAsia"/>
          <w:sz w:val="28"/>
          <w:szCs w:val="28"/>
        </w:rPr>
        <w:t>15</w:t>
      </w:r>
      <w:r w:rsidRPr="00D25B00">
        <w:rPr>
          <w:rFonts w:asciiTheme="minorEastAsia" w:hAnsiTheme="minorEastAsia" w:hint="eastAsia"/>
          <w:sz w:val="28"/>
          <w:szCs w:val="28"/>
        </w:rPr>
        <w:t>厘米，颜色采用黄色或白色；</w:t>
      </w:r>
    </w:p>
    <w:p w:rsidR="00D1205C" w:rsidRPr="00D25B00" w:rsidRDefault="00D1205C" w:rsidP="00D1205C">
      <w:pPr>
        <w:rPr>
          <w:rFonts w:asciiTheme="minorEastAsia" w:hAnsiTheme="minorEastAsia"/>
          <w:color w:val="7030A0"/>
          <w:sz w:val="28"/>
          <w:szCs w:val="28"/>
        </w:rPr>
      </w:pPr>
    </w:p>
    <w:p w:rsidR="0096219C" w:rsidRPr="00D25B00" w:rsidRDefault="0096219C" w:rsidP="00C51B86">
      <w:pPr>
        <w:pStyle w:val="a9"/>
        <w:numPr>
          <w:ilvl w:val="0"/>
          <w:numId w:val="1"/>
        </w:numPr>
        <w:ind w:firstLineChars="0"/>
        <w:rPr>
          <w:rFonts w:asciiTheme="minorEastAsia" w:hAnsiTheme="minorEastAsia"/>
          <w:color w:val="7030A0"/>
          <w:sz w:val="28"/>
          <w:szCs w:val="28"/>
        </w:rPr>
      </w:pPr>
      <w:r w:rsidRPr="00D25B00">
        <w:rPr>
          <w:rFonts w:asciiTheme="minorEastAsia" w:hAnsiTheme="minorEastAsia" w:hint="eastAsia"/>
          <w:color w:val="7030A0"/>
          <w:sz w:val="28"/>
          <w:szCs w:val="28"/>
        </w:rPr>
        <w:lastRenderedPageBreak/>
        <w:t>墙面</w:t>
      </w:r>
      <w:r w:rsidR="00896028" w:rsidRPr="00D25B00">
        <w:rPr>
          <w:rFonts w:asciiTheme="minorEastAsia" w:hAnsiTheme="minorEastAsia" w:hint="eastAsia"/>
          <w:color w:val="7030A0"/>
          <w:sz w:val="28"/>
          <w:szCs w:val="28"/>
        </w:rPr>
        <w:t>门窗</w:t>
      </w:r>
      <w:r w:rsidRPr="00D25B00">
        <w:rPr>
          <w:rFonts w:asciiTheme="minorEastAsia" w:hAnsiTheme="minorEastAsia" w:hint="eastAsia"/>
          <w:color w:val="7030A0"/>
          <w:sz w:val="28"/>
          <w:szCs w:val="28"/>
        </w:rPr>
        <w:t>工程</w:t>
      </w:r>
    </w:p>
    <w:p w:rsidR="00C51B86" w:rsidRPr="00D25B00" w:rsidRDefault="00C51B86" w:rsidP="00F61A78">
      <w:pPr>
        <w:pStyle w:val="a9"/>
        <w:numPr>
          <w:ilvl w:val="0"/>
          <w:numId w:val="3"/>
        </w:numPr>
        <w:ind w:firstLineChars="0"/>
        <w:rPr>
          <w:rFonts w:asciiTheme="minorEastAsia" w:hAnsiTheme="minorEastAsia"/>
          <w:sz w:val="28"/>
          <w:szCs w:val="28"/>
        </w:rPr>
      </w:pPr>
      <w:r w:rsidRPr="00D25B00">
        <w:rPr>
          <w:rFonts w:asciiTheme="minorEastAsia" w:hAnsiTheme="minorEastAsia" w:hint="eastAsia"/>
          <w:sz w:val="28"/>
          <w:szCs w:val="28"/>
        </w:rPr>
        <w:t>分区隔墙采用75*</w:t>
      </w:r>
      <w:r w:rsidRPr="00D25B00">
        <w:rPr>
          <w:rFonts w:asciiTheme="minorEastAsia" w:hAnsiTheme="minorEastAsia"/>
          <w:sz w:val="28"/>
          <w:szCs w:val="28"/>
        </w:rPr>
        <w:t>45</w:t>
      </w:r>
      <w:r w:rsidRPr="00D25B00">
        <w:rPr>
          <w:rFonts w:asciiTheme="minorEastAsia" w:hAnsiTheme="minorEastAsia" w:hint="eastAsia"/>
          <w:sz w:val="28"/>
          <w:szCs w:val="28"/>
        </w:rPr>
        <w:t>*</w:t>
      </w:r>
      <w:r w:rsidRPr="00D25B00">
        <w:rPr>
          <w:rFonts w:asciiTheme="minorEastAsia" w:hAnsiTheme="minorEastAsia"/>
          <w:sz w:val="28"/>
          <w:szCs w:val="28"/>
        </w:rPr>
        <w:t>0.4</w:t>
      </w:r>
      <w:r w:rsidRPr="00D25B00">
        <w:rPr>
          <w:rFonts w:asciiTheme="minorEastAsia" w:hAnsiTheme="minorEastAsia" w:hint="eastAsia"/>
          <w:sz w:val="28"/>
          <w:szCs w:val="28"/>
        </w:rPr>
        <w:t>轻钢龙骨，封9毫米厚纸面石膏板，选填隔音棉，</w:t>
      </w:r>
      <w:r w:rsidR="00F61A78" w:rsidRPr="00D25B00">
        <w:rPr>
          <w:rFonts w:asciiTheme="minorEastAsia" w:hAnsiTheme="minorEastAsia" w:hint="eastAsia"/>
          <w:sz w:val="28"/>
          <w:szCs w:val="28"/>
        </w:rPr>
        <w:t>选装1米x1</w:t>
      </w:r>
      <w:r w:rsidR="00F61A78" w:rsidRPr="00D25B00">
        <w:rPr>
          <w:rFonts w:asciiTheme="minorEastAsia" w:hAnsiTheme="minorEastAsia"/>
          <w:sz w:val="28"/>
          <w:szCs w:val="28"/>
        </w:rPr>
        <w:t>.5</w:t>
      </w:r>
      <w:r w:rsidR="00F61A78" w:rsidRPr="00D25B00">
        <w:rPr>
          <w:rFonts w:asciiTheme="minorEastAsia" w:hAnsiTheme="minorEastAsia" w:hint="eastAsia"/>
          <w:sz w:val="28"/>
          <w:szCs w:val="28"/>
        </w:rPr>
        <w:t>米8厘玻璃窗、离地1.2米高，墙面</w:t>
      </w:r>
      <w:r w:rsidRPr="00D25B00">
        <w:rPr>
          <w:rFonts w:asciiTheme="minorEastAsia" w:hAnsiTheme="minorEastAsia" w:hint="eastAsia"/>
          <w:sz w:val="28"/>
          <w:szCs w:val="28"/>
        </w:rPr>
        <w:t>批一遍腻子</w:t>
      </w:r>
      <w:r w:rsidR="00D43618" w:rsidRPr="00D25B00">
        <w:rPr>
          <w:rFonts w:asciiTheme="minorEastAsia" w:hAnsiTheme="minorEastAsia" w:hint="eastAsia"/>
          <w:sz w:val="28"/>
          <w:szCs w:val="28"/>
        </w:rPr>
        <w:t>，打磨后，</w:t>
      </w:r>
      <w:r w:rsidRPr="00D25B00">
        <w:rPr>
          <w:rFonts w:asciiTheme="minorEastAsia" w:hAnsiTheme="minorEastAsia" w:hint="eastAsia"/>
          <w:sz w:val="28"/>
          <w:szCs w:val="28"/>
        </w:rPr>
        <w:t>刷</w:t>
      </w:r>
      <w:proofErr w:type="gramStart"/>
      <w:r w:rsidRPr="00D25B00">
        <w:rPr>
          <w:rFonts w:asciiTheme="minorEastAsia" w:hAnsiTheme="minorEastAsia" w:hint="eastAsia"/>
          <w:sz w:val="28"/>
          <w:szCs w:val="28"/>
        </w:rPr>
        <w:t>一</w:t>
      </w:r>
      <w:proofErr w:type="gramEnd"/>
      <w:r w:rsidRPr="00D25B00">
        <w:rPr>
          <w:rFonts w:asciiTheme="minorEastAsia" w:hAnsiTheme="minorEastAsia" w:hint="eastAsia"/>
          <w:sz w:val="28"/>
          <w:szCs w:val="28"/>
        </w:rPr>
        <w:t>底一面乳胶漆</w:t>
      </w:r>
      <w:r w:rsidR="00D43618" w:rsidRPr="00D25B00">
        <w:rPr>
          <w:rFonts w:asciiTheme="minorEastAsia" w:hAnsiTheme="minorEastAsia" w:hint="eastAsia"/>
          <w:sz w:val="28"/>
          <w:szCs w:val="28"/>
        </w:rPr>
        <w:t>；</w:t>
      </w:r>
      <w:proofErr w:type="gramStart"/>
      <w:r w:rsidR="00674287" w:rsidRPr="00D25B00">
        <w:rPr>
          <w:rFonts w:asciiTheme="minorEastAsia" w:hAnsiTheme="minorEastAsia" w:hint="eastAsia"/>
          <w:sz w:val="28"/>
          <w:szCs w:val="28"/>
        </w:rPr>
        <w:t>利旧墙面</w:t>
      </w:r>
      <w:proofErr w:type="gramEnd"/>
      <w:r w:rsidR="00674287" w:rsidRPr="00D25B00">
        <w:rPr>
          <w:rFonts w:asciiTheme="minorEastAsia" w:hAnsiTheme="minorEastAsia" w:hint="eastAsia"/>
          <w:sz w:val="28"/>
          <w:szCs w:val="28"/>
        </w:rPr>
        <w:t>基层处理后，刷</w:t>
      </w:r>
      <w:proofErr w:type="gramStart"/>
      <w:r w:rsidR="00674287" w:rsidRPr="00D25B00">
        <w:rPr>
          <w:rFonts w:asciiTheme="minorEastAsia" w:hAnsiTheme="minorEastAsia" w:hint="eastAsia"/>
          <w:sz w:val="28"/>
          <w:szCs w:val="28"/>
        </w:rPr>
        <w:t>一</w:t>
      </w:r>
      <w:proofErr w:type="gramEnd"/>
      <w:r w:rsidR="00674287" w:rsidRPr="00D25B00">
        <w:rPr>
          <w:rFonts w:asciiTheme="minorEastAsia" w:hAnsiTheme="minorEastAsia" w:hint="eastAsia"/>
          <w:sz w:val="28"/>
          <w:szCs w:val="28"/>
        </w:rPr>
        <w:t>底一面乳胶漆；</w:t>
      </w:r>
    </w:p>
    <w:p w:rsidR="00F61A78" w:rsidRPr="00D25B00" w:rsidRDefault="00674287" w:rsidP="00F61A78">
      <w:pPr>
        <w:pStyle w:val="a9"/>
        <w:numPr>
          <w:ilvl w:val="0"/>
          <w:numId w:val="3"/>
        </w:numPr>
        <w:ind w:firstLineChars="0"/>
        <w:rPr>
          <w:rFonts w:asciiTheme="minorEastAsia" w:hAnsiTheme="minorEastAsia"/>
          <w:sz w:val="28"/>
          <w:szCs w:val="28"/>
        </w:rPr>
      </w:pPr>
      <w:r w:rsidRPr="00D25B00">
        <w:rPr>
          <w:rFonts w:asciiTheme="minorEastAsia" w:hAnsiTheme="minorEastAsia" w:hint="eastAsia"/>
          <w:sz w:val="28"/>
          <w:szCs w:val="28"/>
        </w:rPr>
        <w:t>洗手间尽量利旧，如</w:t>
      </w:r>
      <w:r w:rsidR="00F61A78" w:rsidRPr="00D25B00">
        <w:rPr>
          <w:rFonts w:asciiTheme="minorEastAsia" w:hAnsiTheme="minorEastAsia" w:hint="eastAsia"/>
          <w:sz w:val="28"/>
          <w:szCs w:val="28"/>
        </w:rPr>
        <w:t>新建洗手间隔墙</w:t>
      </w:r>
      <w:r w:rsidR="00CB5AC5" w:rsidRPr="00D25B00">
        <w:rPr>
          <w:rFonts w:asciiTheme="minorEastAsia" w:hAnsiTheme="minorEastAsia" w:hint="eastAsia"/>
          <w:sz w:val="28"/>
          <w:szCs w:val="28"/>
        </w:rPr>
        <w:t>及蹲位隔墙，</w:t>
      </w:r>
      <w:r w:rsidR="00F61A78" w:rsidRPr="00D25B00">
        <w:rPr>
          <w:rFonts w:asciiTheme="minorEastAsia" w:hAnsiTheme="minorEastAsia" w:hint="eastAsia"/>
          <w:sz w:val="28"/>
          <w:szCs w:val="28"/>
        </w:rPr>
        <w:t>采用200厚轻质砖墙，</w:t>
      </w:r>
      <w:proofErr w:type="gramStart"/>
      <w:r w:rsidR="00F61A78" w:rsidRPr="00D25B00">
        <w:rPr>
          <w:rFonts w:asciiTheme="minorEastAsia" w:hAnsiTheme="minorEastAsia" w:hint="eastAsia"/>
          <w:sz w:val="28"/>
          <w:szCs w:val="28"/>
        </w:rPr>
        <w:t>面贴</w:t>
      </w:r>
      <w:proofErr w:type="gramEnd"/>
      <w:r w:rsidR="00F61A78" w:rsidRPr="00D25B00">
        <w:rPr>
          <w:rFonts w:asciiTheme="minorEastAsia" w:hAnsiTheme="minorEastAsia" w:hint="eastAsia"/>
          <w:sz w:val="28"/>
          <w:szCs w:val="28"/>
        </w:rPr>
        <w:t>200x300白色瓷砖</w:t>
      </w:r>
      <w:r w:rsidR="00CB5AC5" w:rsidRPr="00D25B00">
        <w:rPr>
          <w:rFonts w:asciiTheme="minorEastAsia" w:hAnsiTheme="minorEastAsia" w:hint="eastAsia"/>
          <w:sz w:val="28"/>
          <w:szCs w:val="28"/>
        </w:rPr>
        <w:t>；</w:t>
      </w:r>
    </w:p>
    <w:p w:rsidR="00CB5AC5" w:rsidRPr="00D25B00" w:rsidRDefault="00CB5AC5" w:rsidP="00F61A78">
      <w:pPr>
        <w:pStyle w:val="a9"/>
        <w:numPr>
          <w:ilvl w:val="0"/>
          <w:numId w:val="3"/>
        </w:numPr>
        <w:ind w:firstLineChars="0"/>
        <w:rPr>
          <w:rFonts w:asciiTheme="minorEastAsia" w:hAnsiTheme="minorEastAsia"/>
          <w:sz w:val="28"/>
          <w:szCs w:val="28"/>
        </w:rPr>
      </w:pPr>
      <w:r w:rsidRPr="00D25B00">
        <w:rPr>
          <w:rFonts w:asciiTheme="minorEastAsia" w:hAnsiTheme="minorEastAsia" w:hint="eastAsia"/>
          <w:sz w:val="28"/>
          <w:szCs w:val="28"/>
        </w:rPr>
        <w:t>广告门头，</w:t>
      </w:r>
      <w:r w:rsidR="00674287" w:rsidRPr="00D25B00">
        <w:rPr>
          <w:rFonts w:asciiTheme="minorEastAsia" w:hAnsiTheme="minorEastAsia" w:hint="eastAsia"/>
          <w:sz w:val="28"/>
          <w:szCs w:val="28"/>
        </w:rPr>
        <w:t>尽量利旧，如新作</w:t>
      </w:r>
      <w:r w:rsidRPr="00D25B00">
        <w:rPr>
          <w:rFonts w:asciiTheme="minorEastAsia" w:hAnsiTheme="minorEastAsia" w:hint="eastAsia"/>
          <w:sz w:val="28"/>
          <w:szCs w:val="28"/>
        </w:rPr>
        <w:t>采用40x40*</w:t>
      </w:r>
      <w:r w:rsidRPr="00D25B00">
        <w:rPr>
          <w:rFonts w:asciiTheme="minorEastAsia" w:hAnsiTheme="minorEastAsia"/>
          <w:sz w:val="28"/>
          <w:szCs w:val="28"/>
        </w:rPr>
        <w:t>0.4</w:t>
      </w:r>
      <w:r w:rsidRPr="00D25B00">
        <w:rPr>
          <w:rFonts w:asciiTheme="minorEastAsia" w:hAnsiTheme="minorEastAsia" w:hint="eastAsia"/>
          <w:sz w:val="28"/>
          <w:szCs w:val="28"/>
        </w:rPr>
        <w:t>角铁骨架，</w:t>
      </w:r>
      <w:proofErr w:type="gramStart"/>
      <w:r w:rsidRPr="00D25B00">
        <w:rPr>
          <w:rFonts w:asciiTheme="minorEastAsia" w:hAnsiTheme="minorEastAsia" w:hint="eastAsia"/>
          <w:sz w:val="28"/>
          <w:szCs w:val="28"/>
        </w:rPr>
        <w:t>面封</w:t>
      </w:r>
      <w:proofErr w:type="gramEnd"/>
      <w:r w:rsidRPr="00D25B00">
        <w:rPr>
          <w:rFonts w:asciiTheme="minorEastAsia" w:hAnsiTheme="minorEastAsia" w:hint="eastAsia"/>
          <w:sz w:val="28"/>
          <w:szCs w:val="28"/>
        </w:rPr>
        <w:t>0.8厚铝塑板或灯箱布，预留灯箱电源（具体款式参照公司品牌管理要求）</w:t>
      </w:r>
    </w:p>
    <w:p w:rsidR="00CB5AC5" w:rsidRPr="00D25B00" w:rsidRDefault="00192E94" w:rsidP="00F61A78">
      <w:pPr>
        <w:pStyle w:val="a9"/>
        <w:numPr>
          <w:ilvl w:val="0"/>
          <w:numId w:val="3"/>
        </w:numPr>
        <w:ind w:firstLineChars="0"/>
        <w:rPr>
          <w:rFonts w:asciiTheme="minorEastAsia" w:hAnsiTheme="minorEastAsia"/>
          <w:sz w:val="28"/>
          <w:szCs w:val="28"/>
        </w:rPr>
      </w:pPr>
      <w:proofErr w:type="gramStart"/>
      <w:r w:rsidRPr="00D25B00">
        <w:rPr>
          <w:rFonts w:asciiTheme="minorEastAsia" w:hAnsiTheme="minorEastAsia" w:hint="eastAsia"/>
          <w:sz w:val="28"/>
          <w:szCs w:val="28"/>
        </w:rPr>
        <w:t>办公卡</w:t>
      </w:r>
      <w:proofErr w:type="gramEnd"/>
      <w:r w:rsidRPr="00D25B00">
        <w:rPr>
          <w:rFonts w:asciiTheme="minorEastAsia" w:hAnsiTheme="minorEastAsia" w:hint="eastAsia"/>
          <w:sz w:val="28"/>
          <w:szCs w:val="28"/>
        </w:rPr>
        <w:t>位，尽量利旧，如新购采用550-</w:t>
      </w:r>
      <w:r w:rsidRPr="00D25B00">
        <w:rPr>
          <w:rFonts w:asciiTheme="minorEastAsia" w:hAnsiTheme="minorEastAsia"/>
          <w:sz w:val="28"/>
          <w:szCs w:val="28"/>
        </w:rPr>
        <w:t>600</w:t>
      </w:r>
      <w:r w:rsidRPr="00D25B00">
        <w:rPr>
          <w:rFonts w:asciiTheme="minorEastAsia" w:hAnsiTheme="minorEastAsia" w:hint="eastAsia"/>
          <w:sz w:val="28"/>
          <w:szCs w:val="28"/>
        </w:rPr>
        <w:t>*</w:t>
      </w:r>
      <w:r w:rsidR="004648C3" w:rsidRPr="00D25B00">
        <w:rPr>
          <w:rFonts w:asciiTheme="minorEastAsia" w:hAnsiTheme="minorEastAsia"/>
          <w:sz w:val="28"/>
          <w:szCs w:val="28"/>
        </w:rPr>
        <w:t>1100</w:t>
      </w:r>
      <w:r w:rsidR="004648C3" w:rsidRPr="00D25B00">
        <w:rPr>
          <w:rFonts w:asciiTheme="minorEastAsia" w:hAnsiTheme="minorEastAsia" w:hint="eastAsia"/>
          <w:sz w:val="28"/>
          <w:szCs w:val="28"/>
        </w:rPr>
        <w:t>-</w:t>
      </w:r>
      <w:r w:rsidRPr="00D25B00">
        <w:rPr>
          <w:rFonts w:asciiTheme="minorEastAsia" w:hAnsiTheme="minorEastAsia"/>
          <w:sz w:val="28"/>
          <w:szCs w:val="28"/>
        </w:rPr>
        <w:t>1200</w:t>
      </w:r>
      <w:r w:rsidR="00674287" w:rsidRPr="00D25B00">
        <w:rPr>
          <w:rFonts w:asciiTheme="minorEastAsia" w:hAnsiTheme="minorEastAsia" w:hint="eastAsia"/>
          <w:sz w:val="28"/>
          <w:szCs w:val="28"/>
        </w:rPr>
        <w:t>带屏风的普通卡位，配一个插座、网线插口，选装</w:t>
      </w:r>
      <w:r w:rsidR="006D3B0E" w:rsidRPr="00D25B00">
        <w:rPr>
          <w:rFonts w:asciiTheme="minorEastAsia" w:hAnsiTheme="minorEastAsia" w:hint="eastAsia"/>
          <w:sz w:val="28"/>
          <w:szCs w:val="28"/>
        </w:rPr>
        <w:t>一个</w:t>
      </w:r>
      <w:r w:rsidR="00674287" w:rsidRPr="00D25B00">
        <w:rPr>
          <w:rFonts w:asciiTheme="minorEastAsia" w:hAnsiTheme="minorEastAsia" w:hint="eastAsia"/>
          <w:sz w:val="28"/>
          <w:szCs w:val="28"/>
        </w:rPr>
        <w:t>电话线插口；</w:t>
      </w:r>
    </w:p>
    <w:p w:rsidR="00D1205C" w:rsidRPr="00D25B00" w:rsidRDefault="00D1205C" w:rsidP="00F61A78">
      <w:pPr>
        <w:pStyle w:val="a9"/>
        <w:numPr>
          <w:ilvl w:val="0"/>
          <w:numId w:val="3"/>
        </w:numPr>
        <w:ind w:firstLineChars="0"/>
        <w:rPr>
          <w:rFonts w:asciiTheme="minorEastAsia" w:hAnsiTheme="minorEastAsia"/>
          <w:sz w:val="28"/>
          <w:szCs w:val="28"/>
        </w:rPr>
      </w:pPr>
      <w:r w:rsidRPr="00D25B00">
        <w:rPr>
          <w:rFonts w:asciiTheme="minorEastAsia" w:hAnsiTheme="minorEastAsia" w:hint="eastAsia"/>
          <w:sz w:val="28"/>
          <w:szCs w:val="28"/>
        </w:rPr>
        <w:t>卷帘门及</w:t>
      </w:r>
      <w:proofErr w:type="gramStart"/>
      <w:r w:rsidRPr="00D25B00">
        <w:rPr>
          <w:rFonts w:asciiTheme="minorEastAsia" w:hAnsiTheme="minorEastAsia" w:hint="eastAsia"/>
          <w:sz w:val="28"/>
          <w:szCs w:val="28"/>
        </w:rPr>
        <w:t>大门利旧处理</w:t>
      </w:r>
      <w:proofErr w:type="gramEnd"/>
      <w:r w:rsidRPr="00D25B00">
        <w:rPr>
          <w:rFonts w:asciiTheme="minorEastAsia" w:hAnsiTheme="minorEastAsia" w:hint="eastAsia"/>
          <w:sz w:val="28"/>
          <w:szCs w:val="28"/>
        </w:rPr>
        <w:t>，如新做采用0.</w:t>
      </w:r>
      <w:r w:rsidR="00CB2D5B" w:rsidRPr="00D25B00">
        <w:rPr>
          <w:rFonts w:asciiTheme="minorEastAsia" w:hAnsiTheme="minorEastAsia"/>
          <w:sz w:val="28"/>
          <w:szCs w:val="28"/>
        </w:rPr>
        <w:t>6</w:t>
      </w:r>
      <w:r w:rsidRPr="00D25B00">
        <w:rPr>
          <w:rFonts w:asciiTheme="minorEastAsia" w:hAnsiTheme="minorEastAsia" w:hint="eastAsia"/>
          <w:sz w:val="28"/>
          <w:szCs w:val="28"/>
        </w:rPr>
        <w:t>-</w:t>
      </w:r>
      <w:r w:rsidR="00CB2D5B" w:rsidRPr="00D25B00">
        <w:rPr>
          <w:rFonts w:asciiTheme="minorEastAsia" w:hAnsiTheme="minorEastAsia"/>
          <w:sz w:val="28"/>
          <w:szCs w:val="28"/>
        </w:rPr>
        <w:t>1.0</w:t>
      </w:r>
      <w:r w:rsidRPr="00D25B00">
        <w:rPr>
          <w:rFonts w:asciiTheme="minorEastAsia" w:hAnsiTheme="minorEastAsia" w:hint="eastAsia"/>
          <w:sz w:val="28"/>
          <w:szCs w:val="28"/>
        </w:rPr>
        <w:t>厚的普通镀锌卷帘门，尺寸大小参照原有结构尺寸；</w:t>
      </w:r>
    </w:p>
    <w:p w:rsidR="00896028" w:rsidRPr="00D25B00" w:rsidRDefault="00896028" w:rsidP="00F61A78">
      <w:pPr>
        <w:pStyle w:val="a9"/>
        <w:numPr>
          <w:ilvl w:val="0"/>
          <w:numId w:val="3"/>
        </w:numPr>
        <w:ind w:firstLineChars="0"/>
        <w:rPr>
          <w:rFonts w:asciiTheme="minorEastAsia" w:hAnsiTheme="minorEastAsia"/>
          <w:sz w:val="28"/>
          <w:szCs w:val="28"/>
        </w:rPr>
      </w:pPr>
      <w:r w:rsidRPr="00D25B00">
        <w:rPr>
          <w:rFonts w:asciiTheme="minorEastAsia" w:hAnsiTheme="minorEastAsia" w:hint="eastAsia"/>
          <w:sz w:val="28"/>
          <w:szCs w:val="28"/>
        </w:rPr>
        <w:t>原有</w:t>
      </w:r>
      <w:proofErr w:type="gramStart"/>
      <w:r w:rsidRPr="00D25B00">
        <w:rPr>
          <w:rFonts w:asciiTheme="minorEastAsia" w:hAnsiTheme="minorEastAsia" w:hint="eastAsia"/>
          <w:sz w:val="28"/>
          <w:szCs w:val="28"/>
        </w:rPr>
        <w:t>门窗利旧处理</w:t>
      </w:r>
      <w:proofErr w:type="gramEnd"/>
      <w:r w:rsidRPr="00D25B00">
        <w:rPr>
          <w:rFonts w:asciiTheme="minorEastAsia" w:hAnsiTheme="minorEastAsia" w:hint="eastAsia"/>
          <w:sz w:val="28"/>
          <w:szCs w:val="28"/>
        </w:rPr>
        <w:t>，新做办公室门采用2100*</w:t>
      </w:r>
      <w:r w:rsidR="00136DC0" w:rsidRPr="00D25B00">
        <w:rPr>
          <w:rFonts w:asciiTheme="minorEastAsia" w:hAnsiTheme="minorEastAsia"/>
          <w:sz w:val="28"/>
          <w:szCs w:val="28"/>
        </w:rPr>
        <w:t>800</w:t>
      </w:r>
      <w:r w:rsidR="00136DC0" w:rsidRPr="00D25B00">
        <w:rPr>
          <w:rFonts w:asciiTheme="minorEastAsia" w:hAnsiTheme="minorEastAsia" w:hint="eastAsia"/>
          <w:sz w:val="28"/>
          <w:szCs w:val="28"/>
        </w:rPr>
        <w:t>-</w:t>
      </w:r>
      <w:r w:rsidR="00136DC0" w:rsidRPr="00D25B00">
        <w:rPr>
          <w:rFonts w:asciiTheme="minorEastAsia" w:hAnsiTheme="minorEastAsia"/>
          <w:sz w:val="28"/>
          <w:szCs w:val="28"/>
        </w:rPr>
        <w:t>900</w:t>
      </w:r>
      <w:r w:rsidR="00136DC0" w:rsidRPr="00D25B00">
        <w:rPr>
          <w:rFonts w:asciiTheme="minorEastAsia" w:hAnsiTheme="minorEastAsia" w:hint="eastAsia"/>
          <w:sz w:val="28"/>
          <w:szCs w:val="28"/>
        </w:rPr>
        <w:t>*</w:t>
      </w:r>
      <w:r w:rsidR="00CB2D5B" w:rsidRPr="00D25B00">
        <w:rPr>
          <w:rFonts w:asciiTheme="minorEastAsia" w:hAnsiTheme="minorEastAsia"/>
          <w:sz w:val="28"/>
          <w:szCs w:val="28"/>
        </w:rPr>
        <w:t>35</w:t>
      </w:r>
      <w:proofErr w:type="gramStart"/>
      <w:r w:rsidR="00136DC0" w:rsidRPr="00D25B00">
        <w:rPr>
          <w:rFonts w:asciiTheme="minorEastAsia" w:hAnsiTheme="minorEastAsia" w:hint="eastAsia"/>
          <w:sz w:val="28"/>
          <w:szCs w:val="28"/>
        </w:rPr>
        <w:t>厚普通</w:t>
      </w:r>
      <w:proofErr w:type="gramEnd"/>
      <w:r w:rsidR="00136DC0" w:rsidRPr="00D25B00">
        <w:rPr>
          <w:rFonts w:asciiTheme="minorEastAsia" w:hAnsiTheme="minorEastAsia" w:hint="eastAsia"/>
          <w:sz w:val="28"/>
          <w:szCs w:val="28"/>
        </w:rPr>
        <w:t>成品免漆门，洗手间门采用2000*</w:t>
      </w:r>
      <w:r w:rsidR="00136DC0" w:rsidRPr="00D25B00">
        <w:rPr>
          <w:rFonts w:asciiTheme="minorEastAsia" w:hAnsiTheme="minorEastAsia"/>
          <w:sz w:val="28"/>
          <w:szCs w:val="28"/>
        </w:rPr>
        <w:t>700</w:t>
      </w:r>
      <w:r w:rsidR="00136DC0" w:rsidRPr="00D25B00">
        <w:rPr>
          <w:rFonts w:asciiTheme="minorEastAsia" w:hAnsiTheme="minorEastAsia" w:hint="eastAsia"/>
          <w:sz w:val="28"/>
          <w:szCs w:val="28"/>
        </w:rPr>
        <w:t>*</w:t>
      </w:r>
      <w:r w:rsidR="00CB2D5B" w:rsidRPr="00D25B00">
        <w:rPr>
          <w:rFonts w:asciiTheme="minorEastAsia" w:hAnsiTheme="minorEastAsia"/>
          <w:sz w:val="28"/>
          <w:szCs w:val="28"/>
        </w:rPr>
        <w:t>35</w:t>
      </w:r>
      <w:r w:rsidR="00136DC0" w:rsidRPr="00D25B00">
        <w:rPr>
          <w:rFonts w:asciiTheme="minorEastAsia" w:hAnsiTheme="minorEastAsia" w:hint="eastAsia"/>
          <w:sz w:val="28"/>
          <w:szCs w:val="28"/>
        </w:rPr>
        <w:t>白色普通塑钢门配6-8厘磨砂玻璃；</w:t>
      </w:r>
    </w:p>
    <w:p w:rsidR="004648C3" w:rsidRPr="00D25B00" w:rsidRDefault="004648C3" w:rsidP="00F61A78">
      <w:pPr>
        <w:pStyle w:val="a9"/>
        <w:numPr>
          <w:ilvl w:val="0"/>
          <w:numId w:val="3"/>
        </w:numPr>
        <w:ind w:firstLineChars="0"/>
        <w:rPr>
          <w:rFonts w:asciiTheme="minorEastAsia" w:hAnsiTheme="minorEastAsia"/>
          <w:sz w:val="28"/>
          <w:szCs w:val="28"/>
        </w:rPr>
      </w:pPr>
      <w:r w:rsidRPr="00D25B00">
        <w:rPr>
          <w:rFonts w:asciiTheme="minorEastAsia" w:hAnsiTheme="minorEastAsia" w:hint="eastAsia"/>
          <w:sz w:val="28"/>
          <w:szCs w:val="28"/>
        </w:rPr>
        <w:t>钢化玻璃隔墙，采用10-</w:t>
      </w:r>
      <w:r w:rsidRPr="00D25B00">
        <w:rPr>
          <w:rFonts w:asciiTheme="minorEastAsia" w:hAnsiTheme="minorEastAsia"/>
          <w:sz w:val="28"/>
          <w:szCs w:val="28"/>
        </w:rPr>
        <w:t>12</w:t>
      </w:r>
      <w:r w:rsidRPr="00D25B00">
        <w:rPr>
          <w:rFonts w:asciiTheme="minorEastAsia" w:hAnsiTheme="minorEastAsia" w:hint="eastAsia"/>
          <w:sz w:val="28"/>
          <w:szCs w:val="28"/>
        </w:rPr>
        <w:t>厘钢化玻璃，贴磨砂玻璃纸（样式参照公司标准），高度2.2-2.4米左右，上方轻钢龙骨隔墙，吊装木龙骨卡槽，不锈钢饰面，</w:t>
      </w:r>
      <w:proofErr w:type="gramStart"/>
      <w:r w:rsidRPr="00D25B00">
        <w:rPr>
          <w:rFonts w:asciiTheme="minorEastAsia" w:hAnsiTheme="minorEastAsia" w:hint="eastAsia"/>
          <w:sz w:val="28"/>
          <w:szCs w:val="28"/>
        </w:rPr>
        <w:t>玻璃胶收边</w:t>
      </w:r>
      <w:proofErr w:type="gramEnd"/>
      <w:r w:rsidRPr="00D25B00">
        <w:rPr>
          <w:rFonts w:asciiTheme="minorEastAsia" w:hAnsiTheme="minorEastAsia" w:hint="eastAsia"/>
          <w:sz w:val="28"/>
          <w:szCs w:val="28"/>
        </w:rPr>
        <w:t>。</w:t>
      </w:r>
    </w:p>
    <w:p w:rsidR="00A15CC9" w:rsidRPr="00D25B00" w:rsidRDefault="00A15CC9" w:rsidP="00A15CC9">
      <w:pPr>
        <w:pStyle w:val="a9"/>
        <w:numPr>
          <w:ilvl w:val="0"/>
          <w:numId w:val="1"/>
        </w:numPr>
        <w:ind w:firstLineChars="0"/>
        <w:rPr>
          <w:rFonts w:asciiTheme="minorEastAsia" w:hAnsiTheme="minorEastAsia"/>
          <w:sz w:val="28"/>
          <w:szCs w:val="28"/>
        </w:rPr>
      </w:pPr>
      <w:r w:rsidRPr="00D25B00">
        <w:rPr>
          <w:rFonts w:asciiTheme="minorEastAsia" w:hAnsiTheme="minorEastAsia" w:hint="eastAsia"/>
          <w:color w:val="7030A0"/>
          <w:sz w:val="28"/>
          <w:szCs w:val="28"/>
        </w:rPr>
        <w:t>天花吊顶工程</w:t>
      </w:r>
    </w:p>
    <w:p w:rsidR="00A15CC9" w:rsidRPr="00D25B00" w:rsidRDefault="00A15CC9" w:rsidP="00A15CC9">
      <w:pPr>
        <w:pStyle w:val="a9"/>
        <w:numPr>
          <w:ilvl w:val="0"/>
          <w:numId w:val="4"/>
        </w:numPr>
        <w:ind w:firstLineChars="0"/>
        <w:rPr>
          <w:rFonts w:asciiTheme="minorEastAsia" w:hAnsiTheme="minorEastAsia"/>
          <w:sz w:val="28"/>
          <w:szCs w:val="28"/>
        </w:rPr>
      </w:pPr>
      <w:proofErr w:type="gramStart"/>
      <w:r w:rsidRPr="00D25B00">
        <w:rPr>
          <w:rFonts w:asciiTheme="minorEastAsia" w:hAnsiTheme="minorEastAsia" w:hint="eastAsia"/>
          <w:sz w:val="28"/>
          <w:szCs w:val="28"/>
        </w:rPr>
        <w:lastRenderedPageBreak/>
        <w:t>操作区</w:t>
      </w:r>
      <w:proofErr w:type="gramEnd"/>
      <w:r w:rsidRPr="00D25B00">
        <w:rPr>
          <w:rFonts w:asciiTheme="minorEastAsia" w:hAnsiTheme="minorEastAsia" w:hint="eastAsia"/>
          <w:sz w:val="28"/>
          <w:szCs w:val="28"/>
        </w:rPr>
        <w:t>原天花无吊顶的，保留现状，局部进行油漆修补工作；有吊顶</w:t>
      </w:r>
      <w:proofErr w:type="gramStart"/>
      <w:r w:rsidRPr="00D25B00">
        <w:rPr>
          <w:rFonts w:asciiTheme="minorEastAsia" w:hAnsiTheme="minorEastAsia" w:hint="eastAsia"/>
          <w:sz w:val="28"/>
          <w:szCs w:val="28"/>
        </w:rPr>
        <w:t>的利旧原有</w:t>
      </w:r>
      <w:proofErr w:type="gramEnd"/>
      <w:r w:rsidRPr="00D25B00">
        <w:rPr>
          <w:rFonts w:asciiTheme="minorEastAsia" w:hAnsiTheme="minorEastAsia" w:hint="eastAsia"/>
          <w:sz w:val="28"/>
          <w:szCs w:val="28"/>
        </w:rPr>
        <w:t>天花吊顶，局部修补；</w:t>
      </w:r>
    </w:p>
    <w:p w:rsidR="00A15CC9" w:rsidRPr="00D25B00" w:rsidRDefault="00A15CC9" w:rsidP="00A15CC9">
      <w:pPr>
        <w:pStyle w:val="a9"/>
        <w:numPr>
          <w:ilvl w:val="0"/>
          <w:numId w:val="4"/>
        </w:numPr>
        <w:ind w:firstLineChars="0"/>
        <w:rPr>
          <w:rFonts w:asciiTheme="minorEastAsia" w:hAnsiTheme="minorEastAsia"/>
          <w:sz w:val="28"/>
          <w:szCs w:val="28"/>
        </w:rPr>
      </w:pPr>
      <w:r w:rsidRPr="00D25B00">
        <w:rPr>
          <w:rFonts w:asciiTheme="minorEastAsia" w:hAnsiTheme="minorEastAsia" w:hint="eastAsia"/>
          <w:sz w:val="28"/>
          <w:szCs w:val="28"/>
        </w:rPr>
        <w:t>办公室</w:t>
      </w:r>
      <w:r w:rsidR="004A16CC" w:rsidRPr="00D25B00">
        <w:rPr>
          <w:rFonts w:asciiTheme="minorEastAsia" w:hAnsiTheme="minorEastAsia" w:hint="eastAsia"/>
          <w:sz w:val="28"/>
          <w:szCs w:val="28"/>
        </w:rPr>
        <w:t>、洗手间</w:t>
      </w:r>
      <w:r w:rsidRPr="00D25B00">
        <w:rPr>
          <w:rFonts w:asciiTheme="minorEastAsia" w:hAnsiTheme="minorEastAsia" w:hint="eastAsia"/>
          <w:sz w:val="28"/>
          <w:szCs w:val="28"/>
        </w:rPr>
        <w:t>吊顶优先利旧，</w:t>
      </w:r>
      <w:r w:rsidR="004A16CC" w:rsidRPr="00D25B00">
        <w:rPr>
          <w:rFonts w:asciiTheme="minorEastAsia" w:hAnsiTheme="minorEastAsia" w:hint="eastAsia"/>
          <w:sz w:val="28"/>
          <w:szCs w:val="28"/>
        </w:rPr>
        <w:t>如办公室</w:t>
      </w:r>
      <w:r w:rsidRPr="00D25B00">
        <w:rPr>
          <w:rFonts w:asciiTheme="minorEastAsia" w:hAnsiTheme="minorEastAsia" w:hint="eastAsia"/>
          <w:sz w:val="28"/>
          <w:szCs w:val="28"/>
        </w:rPr>
        <w:t>新做吊顶采用</w:t>
      </w:r>
      <w:proofErr w:type="gramStart"/>
      <w:r w:rsidRPr="00D25B00">
        <w:rPr>
          <w:rFonts w:asciiTheme="minorEastAsia" w:hAnsiTheme="minorEastAsia" w:hint="eastAsia"/>
          <w:sz w:val="28"/>
          <w:szCs w:val="28"/>
        </w:rPr>
        <w:t>600x600x</w:t>
      </w:r>
      <w:proofErr w:type="gramEnd"/>
      <w:r w:rsidRPr="00D25B00">
        <w:rPr>
          <w:rFonts w:asciiTheme="minorEastAsia" w:hAnsiTheme="minorEastAsia" w:hint="eastAsia"/>
          <w:sz w:val="28"/>
          <w:szCs w:val="28"/>
        </w:rPr>
        <w:t>8-</w:t>
      </w:r>
      <w:r w:rsidR="004A16CC" w:rsidRPr="00D25B00">
        <w:rPr>
          <w:rFonts w:asciiTheme="minorEastAsia" w:hAnsiTheme="minorEastAsia"/>
          <w:sz w:val="28"/>
          <w:szCs w:val="28"/>
        </w:rPr>
        <w:t>10</w:t>
      </w:r>
      <w:r w:rsidR="004A16CC" w:rsidRPr="00D25B00">
        <w:rPr>
          <w:rFonts w:asciiTheme="minorEastAsia" w:hAnsiTheme="minorEastAsia" w:hint="eastAsia"/>
          <w:sz w:val="28"/>
          <w:szCs w:val="28"/>
        </w:rPr>
        <w:t>规格</w:t>
      </w:r>
      <w:r w:rsidRPr="00D25B00">
        <w:rPr>
          <w:rFonts w:asciiTheme="minorEastAsia" w:hAnsiTheme="minorEastAsia" w:hint="eastAsia"/>
          <w:sz w:val="28"/>
          <w:szCs w:val="28"/>
        </w:rPr>
        <w:t>的轻钢龙骨石膏板吊顶；</w:t>
      </w:r>
      <w:r w:rsidR="004A16CC" w:rsidRPr="00D25B00">
        <w:rPr>
          <w:rFonts w:asciiTheme="minorEastAsia" w:hAnsiTheme="minorEastAsia" w:hint="eastAsia"/>
          <w:sz w:val="28"/>
          <w:szCs w:val="28"/>
        </w:rPr>
        <w:t>洗手间采用300*</w:t>
      </w:r>
      <w:r w:rsidR="004A16CC" w:rsidRPr="00D25B00">
        <w:rPr>
          <w:rFonts w:asciiTheme="minorEastAsia" w:hAnsiTheme="minorEastAsia"/>
          <w:sz w:val="28"/>
          <w:szCs w:val="28"/>
        </w:rPr>
        <w:t>300</w:t>
      </w:r>
      <w:r w:rsidR="004A16CC" w:rsidRPr="00D25B00">
        <w:rPr>
          <w:rFonts w:asciiTheme="minorEastAsia" w:hAnsiTheme="minorEastAsia" w:hint="eastAsia"/>
          <w:sz w:val="28"/>
          <w:szCs w:val="28"/>
        </w:rPr>
        <w:t>*</w:t>
      </w:r>
      <w:r w:rsidR="004A16CC" w:rsidRPr="00D25B00">
        <w:rPr>
          <w:rFonts w:asciiTheme="minorEastAsia" w:hAnsiTheme="minorEastAsia"/>
          <w:sz w:val="28"/>
          <w:szCs w:val="28"/>
        </w:rPr>
        <w:t>0.6</w:t>
      </w:r>
      <w:r w:rsidR="004A16CC" w:rsidRPr="00D25B00">
        <w:rPr>
          <w:rFonts w:asciiTheme="minorEastAsia" w:hAnsiTheme="minorEastAsia" w:hint="eastAsia"/>
          <w:sz w:val="28"/>
          <w:szCs w:val="28"/>
        </w:rPr>
        <w:t>规格的轻钢龙骨铝扣板吊顶；</w:t>
      </w:r>
    </w:p>
    <w:p w:rsidR="00C72157" w:rsidRPr="00D25B00" w:rsidRDefault="00C72157" w:rsidP="00A15CC9">
      <w:pPr>
        <w:pStyle w:val="a9"/>
        <w:numPr>
          <w:ilvl w:val="0"/>
          <w:numId w:val="4"/>
        </w:numPr>
        <w:ind w:firstLineChars="0"/>
        <w:rPr>
          <w:rFonts w:asciiTheme="minorEastAsia" w:hAnsiTheme="minorEastAsia"/>
          <w:sz w:val="28"/>
          <w:szCs w:val="28"/>
        </w:rPr>
      </w:pPr>
      <w:proofErr w:type="gramStart"/>
      <w:r w:rsidRPr="00D25B00">
        <w:rPr>
          <w:rFonts w:asciiTheme="minorEastAsia" w:hAnsiTheme="minorEastAsia" w:hint="eastAsia"/>
          <w:sz w:val="28"/>
          <w:szCs w:val="28"/>
        </w:rPr>
        <w:t>操作区</w:t>
      </w:r>
      <w:proofErr w:type="gramEnd"/>
      <w:r w:rsidRPr="00D25B00">
        <w:rPr>
          <w:rFonts w:asciiTheme="minorEastAsia" w:hAnsiTheme="minorEastAsia" w:hint="eastAsia"/>
          <w:sz w:val="28"/>
          <w:szCs w:val="28"/>
        </w:rPr>
        <w:t>灯具优先利旧，补充照明采用50-</w:t>
      </w:r>
      <w:r w:rsidRPr="00D25B00">
        <w:rPr>
          <w:rFonts w:asciiTheme="minorEastAsia" w:hAnsiTheme="minorEastAsia"/>
          <w:sz w:val="28"/>
          <w:szCs w:val="28"/>
        </w:rPr>
        <w:t>100</w:t>
      </w:r>
      <w:r w:rsidRPr="00D25B00">
        <w:rPr>
          <w:rFonts w:asciiTheme="minorEastAsia" w:hAnsiTheme="minorEastAsia" w:hint="eastAsia"/>
          <w:sz w:val="28"/>
          <w:szCs w:val="28"/>
        </w:rPr>
        <w:t>瓦的LED灯具；</w:t>
      </w:r>
    </w:p>
    <w:p w:rsidR="00C72157" w:rsidRPr="00D25B00" w:rsidRDefault="00C72157" w:rsidP="00A15CC9">
      <w:pPr>
        <w:pStyle w:val="a9"/>
        <w:numPr>
          <w:ilvl w:val="0"/>
          <w:numId w:val="4"/>
        </w:numPr>
        <w:ind w:firstLineChars="0"/>
        <w:rPr>
          <w:rFonts w:asciiTheme="minorEastAsia" w:hAnsiTheme="minorEastAsia"/>
          <w:sz w:val="28"/>
          <w:szCs w:val="28"/>
        </w:rPr>
      </w:pPr>
      <w:r w:rsidRPr="00D25B00">
        <w:rPr>
          <w:rFonts w:asciiTheme="minorEastAsia" w:hAnsiTheme="minorEastAsia" w:hint="eastAsia"/>
          <w:sz w:val="28"/>
          <w:szCs w:val="28"/>
        </w:rPr>
        <w:t>办公室灯具优先利旧，补充照明采用</w:t>
      </w:r>
      <w:r w:rsidRPr="00D25B00">
        <w:rPr>
          <w:rFonts w:asciiTheme="minorEastAsia" w:hAnsiTheme="minorEastAsia"/>
          <w:sz w:val="28"/>
          <w:szCs w:val="28"/>
        </w:rPr>
        <w:t>600</w:t>
      </w:r>
      <w:r w:rsidRPr="00D25B00">
        <w:rPr>
          <w:rFonts w:asciiTheme="minorEastAsia" w:hAnsiTheme="minorEastAsia" w:hint="eastAsia"/>
          <w:sz w:val="28"/>
          <w:szCs w:val="28"/>
        </w:rPr>
        <w:t>*</w:t>
      </w:r>
      <w:r w:rsidRPr="00D25B00">
        <w:rPr>
          <w:rFonts w:asciiTheme="minorEastAsia" w:hAnsiTheme="minorEastAsia"/>
          <w:sz w:val="28"/>
          <w:szCs w:val="28"/>
        </w:rPr>
        <w:t>600</w:t>
      </w:r>
      <w:r w:rsidRPr="00D25B00">
        <w:rPr>
          <w:rFonts w:asciiTheme="minorEastAsia" w:hAnsiTheme="minorEastAsia" w:hint="eastAsia"/>
          <w:sz w:val="28"/>
          <w:szCs w:val="28"/>
        </w:rPr>
        <w:t>的LED灯盘</w:t>
      </w:r>
      <w:r w:rsidR="00385515" w:rsidRPr="00D25B00">
        <w:rPr>
          <w:rFonts w:asciiTheme="minorEastAsia" w:hAnsiTheme="minorEastAsia" w:hint="eastAsia"/>
          <w:sz w:val="28"/>
          <w:szCs w:val="28"/>
        </w:rPr>
        <w:t>或12</w:t>
      </w:r>
      <w:r w:rsidR="00385515" w:rsidRPr="00D25B00">
        <w:rPr>
          <w:rFonts w:asciiTheme="minorEastAsia" w:hAnsiTheme="minorEastAsia"/>
          <w:sz w:val="28"/>
          <w:szCs w:val="28"/>
        </w:rPr>
        <w:t>0</w:t>
      </w:r>
      <w:r w:rsidR="00385515" w:rsidRPr="00D25B00">
        <w:rPr>
          <w:rFonts w:asciiTheme="minorEastAsia" w:hAnsiTheme="minorEastAsia" w:hint="eastAsia"/>
          <w:sz w:val="28"/>
          <w:szCs w:val="28"/>
        </w:rPr>
        <w:t>*</w:t>
      </w:r>
      <w:r w:rsidR="00385515" w:rsidRPr="00D25B00">
        <w:rPr>
          <w:rFonts w:asciiTheme="minorEastAsia" w:hAnsiTheme="minorEastAsia"/>
          <w:sz w:val="28"/>
          <w:szCs w:val="28"/>
        </w:rPr>
        <w:t>1200</w:t>
      </w:r>
      <w:r w:rsidR="00385515" w:rsidRPr="00D25B00">
        <w:rPr>
          <w:rFonts w:asciiTheme="minorEastAsia" w:hAnsiTheme="minorEastAsia" w:hint="eastAsia"/>
          <w:sz w:val="28"/>
          <w:szCs w:val="28"/>
        </w:rPr>
        <w:t>条形LED灯盘</w:t>
      </w:r>
      <w:r w:rsidRPr="00D25B00">
        <w:rPr>
          <w:rFonts w:asciiTheme="minorEastAsia" w:hAnsiTheme="minorEastAsia" w:hint="eastAsia"/>
          <w:sz w:val="28"/>
          <w:szCs w:val="28"/>
        </w:rPr>
        <w:t>；</w:t>
      </w:r>
    </w:p>
    <w:p w:rsidR="00BB7A18" w:rsidRPr="00D25B00" w:rsidRDefault="00BB7A18" w:rsidP="00A15CC9">
      <w:pPr>
        <w:pStyle w:val="a9"/>
        <w:numPr>
          <w:ilvl w:val="0"/>
          <w:numId w:val="4"/>
        </w:numPr>
        <w:ind w:firstLineChars="0"/>
        <w:rPr>
          <w:rFonts w:asciiTheme="minorEastAsia" w:hAnsiTheme="minorEastAsia"/>
          <w:sz w:val="28"/>
          <w:szCs w:val="28"/>
        </w:rPr>
      </w:pPr>
      <w:r w:rsidRPr="00D25B00">
        <w:rPr>
          <w:rFonts w:asciiTheme="minorEastAsia" w:hAnsiTheme="minorEastAsia" w:hint="eastAsia"/>
          <w:sz w:val="28"/>
          <w:szCs w:val="28"/>
        </w:rPr>
        <w:t>洗手间灯具优先利旧，补充照明采用</w:t>
      </w:r>
      <w:r w:rsidRPr="00D25B00">
        <w:rPr>
          <w:rFonts w:asciiTheme="minorEastAsia" w:hAnsiTheme="minorEastAsia"/>
          <w:sz w:val="28"/>
          <w:szCs w:val="28"/>
        </w:rPr>
        <w:t>300</w:t>
      </w:r>
      <w:r w:rsidRPr="00D25B00">
        <w:rPr>
          <w:rFonts w:asciiTheme="minorEastAsia" w:hAnsiTheme="minorEastAsia" w:hint="eastAsia"/>
          <w:sz w:val="28"/>
          <w:szCs w:val="28"/>
        </w:rPr>
        <w:t>*</w:t>
      </w:r>
      <w:r w:rsidRPr="00D25B00">
        <w:rPr>
          <w:rFonts w:asciiTheme="minorEastAsia" w:hAnsiTheme="minorEastAsia"/>
          <w:sz w:val="28"/>
          <w:szCs w:val="28"/>
        </w:rPr>
        <w:t>300</w:t>
      </w:r>
      <w:r w:rsidRPr="00D25B00">
        <w:rPr>
          <w:rFonts w:asciiTheme="minorEastAsia" w:hAnsiTheme="minorEastAsia" w:hint="eastAsia"/>
          <w:sz w:val="28"/>
          <w:szCs w:val="28"/>
        </w:rPr>
        <w:t>的LED灯盘</w:t>
      </w:r>
      <w:r w:rsidR="00777C10" w:rsidRPr="00D25B00">
        <w:rPr>
          <w:rFonts w:asciiTheme="minorEastAsia" w:hAnsiTheme="minorEastAsia" w:hint="eastAsia"/>
          <w:sz w:val="28"/>
          <w:szCs w:val="28"/>
        </w:rPr>
        <w:t>或</w:t>
      </w:r>
      <w:r w:rsidR="00291782" w:rsidRPr="00D25B00">
        <w:rPr>
          <w:rFonts w:asciiTheme="minorEastAsia" w:hAnsiTheme="minorEastAsia" w:hint="eastAsia"/>
          <w:sz w:val="28"/>
          <w:szCs w:val="28"/>
        </w:rPr>
        <w:t>30-</w:t>
      </w:r>
      <w:r w:rsidR="00291782" w:rsidRPr="00D25B00">
        <w:rPr>
          <w:rFonts w:asciiTheme="minorEastAsia" w:hAnsiTheme="minorEastAsia"/>
          <w:sz w:val="28"/>
          <w:szCs w:val="28"/>
        </w:rPr>
        <w:t>50</w:t>
      </w:r>
      <w:r w:rsidR="00291782" w:rsidRPr="00D25B00">
        <w:rPr>
          <w:rFonts w:asciiTheme="minorEastAsia" w:hAnsiTheme="minorEastAsia" w:hint="eastAsia"/>
          <w:sz w:val="28"/>
          <w:szCs w:val="28"/>
        </w:rPr>
        <w:t>瓦的</w:t>
      </w:r>
      <w:r w:rsidR="00777C10" w:rsidRPr="00D25B00">
        <w:rPr>
          <w:rFonts w:asciiTheme="minorEastAsia" w:hAnsiTheme="minorEastAsia" w:hint="eastAsia"/>
          <w:sz w:val="28"/>
          <w:szCs w:val="28"/>
        </w:rPr>
        <w:t>节能灯管</w:t>
      </w:r>
      <w:r w:rsidRPr="00D25B00">
        <w:rPr>
          <w:rFonts w:asciiTheme="minorEastAsia" w:hAnsiTheme="minorEastAsia" w:hint="eastAsia"/>
          <w:sz w:val="28"/>
          <w:szCs w:val="28"/>
        </w:rPr>
        <w:t>；</w:t>
      </w:r>
    </w:p>
    <w:p w:rsidR="00291782" w:rsidRPr="00D25B00" w:rsidRDefault="00291782" w:rsidP="00291782">
      <w:pPr>
        <w:pStyle w:val="a9"/>
        <w:numPr>
          <w:ilvl w:val="0"/>
          <w:numId w:val="1"/>
        </w:numPr>
        <w:ind w:firstLineChars="0"/>
        <w:rPr>
          <w:rFonts w:asciiTheme="minorEastAsia" w:hAnsiTheme="minorEastAsia"/>
          <w:color w:val="7030A0"/>
          <w:sz w:val="28"/>
          <w:szCs w:val="28"/>
        </w:rPr>
      </w:pPr>
      <w:r w:rsidRPr="00D25B00">
        <w:rPr>
          <w:rFonts w:asciiTheme="minorEastAsia" w:hAnsiTheme="minorEastAsia" w:hint="eastAsia"/>
          <w:color w:val="7030A0"/>
          <w:sz w:val="28"/>
          <w:szCs w:val="28"/>
        </w:rPr>
        <w:t>机电安装工程</w:t>
      </w:r>
    </w:p>
    <w:p w:rsidR="00B846A3" w:rsidRPr="00D25B00" w:rsidRDefault="00B846A3" w:rsidP="00B846A3">
      <w:pPr>
        <w:pStyle w:val="a9"/>
        <w:ind w:left="432" w:firstLineChars="0" w:firstLine="0"/>
        <w:rPr>
          <w:rFonts w:asciiTheme="minorEastAsia" w:hAnsiTheme="minorEastAsia"/>
          <w:sz w:val="28"/>
          <w:szCs w:val="28"/>
        </w:rPr>
      </w:pPr>
      <w:r w:rsidRPr="00D25B00">
        <w:rPr>
          <w:rFonts w:asciiTheme="minorEastAsia" w:hAnsiTheme="minorEastAsia" w:hint="eastAsia"/>
          <w:sz w:val="28"/>
          <w:szCs w:val="28"/>
        </w:rPr>
        <w:t>原则上</w:t>
      </w:r>
      <w:proofErr w:type="gramStart"/>
      <w:r w:rsidRPr="00D25B00">
        <w:rPr>
          <w:rFonts w:asciiTheme="minorEastAsia" w:hAnsiTheme="minorEastAsia" w:hint="eastAsia"/>
          <w:sz w:val="28"/>
          <w:szCs w:val="28"/>
        </w:rPr>
        <w:t>尽量利旧原有</w:t>
      </w:r>
      <w:proofErr w:type="gramEnd"/>
      <w:r w:rsidRPr="00D25B00">
        <w:rPr>
          <w:rFonts w:asciiTheme="minorEastAsia" w:hAnsiTheme="minorEastAsia" w:hint="eastAsia"/>
          <w:sz w:val="28"/>
          <w:szCs w:val="28"/>
        </w:rPr>
        <w:t>强弱电线路、总配电箱</w:t>
      </w:r>
      <w:r w:rsidR="00543F35" w:rsidRPr="00D25B00">
        <w:rPr>
          <w:rFonts w:asciiTheme="minorEastAsia" w:hAnsiTheme="minorEastAsia" w:hint="eastAsia"/>
          <w:sz w:val="28"/>
          <w:szCs w:val="28"/>
        </w:rPr>
        <w:t>、空调</w:t>
      </w:r>
      <w:r w:rsidRPr="00D25B00">
        <w:rPr>
          <w:rFonts w:asciiTheme="minorEastAsia" w:hAnsiTheme="minorEastAsia" w:hint="eastAsia"/>
          <w:sz w:val="28"/>
          <w:szCs w:val="28"/>
        </w:rPr>
        <w:t>及桥架等设备；新增线路等项目，参照下方标准：</w:t>
      </w:r>
    </w:p>
    <w:p w:rsidR="00B846A3" w:rsidRPr="00D25B00" w:rsidRDefault="00B846A3" w:rsidP="00B846A3">
      <w:pPr>
        <w:pStyle w:val="a9"/>
        <w:numPr>
          <w:ilvl w:val="0"/>
          <w:numId w:val="5"/>
        </w:numPr>
        <w:ind w:firstLineChars="0"/>
        <w:rPr>
          <w:rFonts w:asciiTheme="minorEastAsia" w:hAnsiTheme="minorEastAsia"/>
          <w:sz w:val="28"/>
          <w:szCs w:val="28"/>
        </w:rPr>
      </w:pPr>
      <w:r w:rsidRPr="00D25B00">
        <w:rPr>
          <w:rFonts w:asciiTheme="minorEastAsia" w:hAnsiTheme="minorEastAsia" w:hint="eastAsia"/>
          <w:sz w:val="28"/>
          <w:szCs w:val="28"/>
        </w:rPr>
        <w:t>强弱电桥架，采用100x</w:t>
      </w:r>
      <w:r w:rsidRPr="00D25B00">
        <w:rPr>
          <w:rFonts w:asciiTheme="minorEastAsia" w:hAnsiTheme="minorEastAsia"/>
          <w:sz w:val="28"/>
          <w:szCs w:val="28"/>
        </w:rPr>
        <w:t>50x0.8</w:t>
      </w:r>
      <w:r w:rsidRPr="00D25B00">
        <w:rPr>
          <w:rFonts w:asciiTheme="minorEastAsia" w:hAnsiTheme="minorEastAsia" w:hint="eastAsia"/>
          <w:sz w:val="28"/>
          <w:szCs w:val="28"/>
        </w:rPr>
        <w:t>规格的镀锌桥架，配8-</w:t>
      </w:r>
      <w:r w:rsidRPr="00D25B00">
        <w:rPr>
          <w:rFonts w:asciiTheme="minorEastAsia" w:hAnsiTheme="minorEastAsia"/>
          <w:sz w:val="28"/>
          <w:szCs w:val="28"/>
        </w:rPr>
        <w:t>10</w:t>
      </w:r>
      <w:r w:rsidRPr="00D25B00">
        <w:rPr>
          <w:rFonts w:asciiTheme="minorEastAsia" w:hAnsiTheme="minorEastAsia" w:hint="eastAsia"/>
          <w:sz w:val="28"/>
          <w:szCs w:val="28"/>
        </w:rPr>
        <w:t>规格的螺纹吊杆，配</w:t>
      </w:r>
      <w:proofErr w:type="gramStart"/>
      <w:r w:rsidRPr="00D25B00">
        <w:rPr>
          <w:rFonts w:asciiTheme="minorEastAsia" w:hAnsiTheme="minorEastAsia" w:hint="eastAsia"/>
          <w:sz w:val="28"/>
          <w:szCs w:val="28"/>
        </w:rPr>
        <w:t>40x40x</w:t>
      </w:r>
      <w:proofErr w:type="gramEnd"/>
      <w:r w:rsidRPr="00D25B00">
        <w:rPr>
          <w:rFonts w:asciiTheme="minorEastAsia" w:hAnsiTheme="minorEastAsia" w:hint="eastAsia"/>
          <w:sz w:val="28"/>
          <w:szCs w:val="28"/>
        </w:rPr>
        <w:t>0.4规格的角铁支架；</w:t>
      </w:r>
    </w:p>
    <w:p w:rsidR="00B846A3" w:rsidRPr="00D25B00" w:rsidRDefault="00B846A3" w:rsidP="00B846A3">
      <w:pPr>
        <w:pStyle w:val="a9"/>
        <w:numPr>
          <w:ilvl w:val="0"/>
          <w:numId w:val="5"/>
        </w:numPr>
        <w:ind w:firstLineChars="0"/>
        <w:rPr>
          <w:rFonts w:asciiTheme="minorEastAsia" w:hAnsiTheme="minorEastAsia"/>
          <w:sz w:val="28"/>
          <w:szCs w:val="28"/>
        </w:rPr>
      </w:pPr>
      <w:r w:rsidRPr="00D25B00">
        <w:rPr>
          <w:rFonts w:asciiTheme="minorEastAsia" w:hAnsiTheme="minorEastAsia" w:hint="eastAsia"/>
          <w:sz w:val="28"/>
          <w:szCs w:val="28"/>
        </w:rPr>
        <w:t>线管采用20-</w:t>
      </w:r>
      <w:r w:rsidRPr="00D25B00">
        <w:rPr>
          <w:rFonts w:asciiTheme="minorEastAsia" w:hAnsiTheme="minorEastAsia"/>
          <w:sz w:val="28"/>
          <w:szCs w:val="28"/>
        </w:rPr>
        <w:t>50</w:t>
      </w:r>
      <w:r w:rsidRPr="00D25B00">
        <w:rPr>
          <w:rFonts w:asciiTheme="minorEastAsia" w:hAnsiTheme="minorEastAsia" w:hint="eastAsia"/>
          <w:sz w:val="28"/>
          <w:szCs w:val="28"/>
        </w:rPr>
        <w:t>的PVC线管，特殊消防要求采用20-</w:t>
      </w:r>
      <w:r w:rsidRPr="00D25B00">
        <w:rPr>
          <w:rFonts w:asciiTheme="minorEastAsia" w:hAnsiTheme="minorEastAsia"/>
          <w:sz w:val="28"/>
          <w:szCs w:val="28"/>
        </w:rPr>
        <w:t>50</w:t>
      </w:r>
      <w:r w:rsidRPr="00D25B00">
        <w:rPr>
          <w:rFonts w:asciiTheme="minorEastAsia" w:hAnsiTheme="minorEastAsia" w:hint="eastAsia"/>
          <w:sz w:val="28"/>
          <w:szCs w:val="28"/>
        </w:rPr>
        <w:t>的镀锌铁管；</w:t>
      </w:r>
    </w:p>
    <w:p w:rsidR="00B846A3" w:rsidRPr="00D25B00" w:rsidRDefault="001F76E5" w:rsidP="00A1424D">
      <w:pPr>
        <w:pStyle w:val="a9"/>
        <w:numPr>
          <w:ilvl w:val="0"/>
          <w:numId w:val="5"/>
        </w:numPr>
        <w:ind w:firstLineChars="0"/>
        <w:rPr>
          <w:rFonts w:asciiTheme="minorEastAsia" w:hAnsiTheme="minorEastAsia" w:hint="eastAsia"/>
          <w:sz w:val="28"/>
          <w:szCs w:val="28"/>
        </w:rPr>
      </w:pPr>
      <w:r w:rsidRPr="00D25B00">
        <w:rPr>
          <w:rFonts w:asciiTheme="minorEastAsia" w:hAnsiTheme="minorEastAsia" w:hint="eastAsia"/>
          <w:sz w:val="28"/>
          <w:szCs w:val="28"/>
        </w:rPr>
        <w:t>照明线采用1.5平方国标铜线，普通插座采用</w:t>
      </w:r>
      <w:r w:rsidRPr="00D25B00">
        <w:rPr>
          <w:rFonts w:asciiTheme="minorEastAsia" w:hAnsiTheme="minorEastAsia"/>
          <w:sz w:val="28"/>
          <w:szCs w:val="28"/>
        </w:rPr>
        <w:t>2</w:t>
      </w:r>
      <w:r w:rsidRPr="00D25B00">
        <w:rPr>
          <w:rFonts w:asciiTheme="minorEastAsia" w:hAnsiTheme="minorEastAsia" w:hint="eastAsia"/>
          <w:sz w:val="28"/>
          <w:szCs w:val="28"/>
        </w:rPr>
        <w:t>.5平方国标铜线，空调插座采用</w:t>
      </w:r>
      <w:r w:rsidRPr="00D25B00">
        <w:rPr>
          <w:rFonts w:asciiTheme="minorEastAsia" w:hAnsiTheme="minorEastAsia"/>
          <w:sz w:val="28"/>
          <w:szCs w:val="28"/>
        </w:rPr>
        <w:t>4</w:t>
      </w:r>
      <w:r w:rsidRPr="00D25B00">
        <w:rPr>
          <w:rFonts w:asciiTheme="minorEastAsia" w:hAnsiTheme="minorEastAsia" w:hint="eastAsia"/>
          <w:sz w:val="28"/>
          <w:szCs w:val="28"/>
        </w:rPr>
        <w:t>平方国标铜线，其他</w:t>
      </w:r>
      <w:proofErr w:type="gramStart"/>
      <w:r w:rsidRPr="00D25B00">
        <w:rPr>
          <w:rFonts w:asciiTheme="minorEastAsia" w:hAnsiTheme="minorEastAsia" w:hint="eastAsia"/>
          <w:sz w:val="28"/>
          <w:szCs w:val="28"/>
        </w:rPr>
        <w:t>特殊用</w:t>
      </w:r>
      <w:proofErr w:type="gramEnd"/>
      <w:r w:rsidRPr="00D25B00">
        <w:rPr>
          <w:rFonts w:asciiTheme="minorEastAsia" w:hAnsiTheme="minorEastAsia" w:hint="eastAsia"/>
          <w:sz w:val="28"/>
          <w:szCs w:val="28"/>
        </w:rPr>
        <w:t>电线缆，按实际用电量计算；</w:t>
      </w:r>
    </w:p>
    <w:p w:rsidR="0072538A" w:rsidRPr="00D25B00" w:rsidRDefault="0072538A" w:rsidP="00B846A3">
      <w:pPr>
        <w:pStyle w:val="a9"/>
        <w:numPr>
          <w:ilvl w:val="0"/>
          <w:numId w:val="5"/>
        </w:numPr>
        <w:ind w:firstLineChars="0"/>
        <w:rPr>
          <w:rFonts w:asciiTheme="minorEastAsia" w:hAnsiTheme="minorEastAsia"/>
          <w:sz w:val="28"/>
          <w:szCs w:val="28"/>
        </w:rPr>
      </w:pPr>
      <w:r w:rsidRPr="00D25B00">
        <w:rPr>
          <w:rFonts w:asciiTheme="minorEastAsia" w:hAnsiTheme="minorEastAsia" w:hint="eastAsia"/>
          <w:sz w:val="28"/>
          <w:szCs w:val="28"/>
        </w:rPr>
        <w:t>壁扇或工业风扇的配置，使用部门可根据实际需求选装；</w:t>
      </w:r>
    </w:p>
    <w:p w:rsidR="0072538A" w:rsidRPr="00D25B00" w:rsidRDefault="0072538A" w:rsidP="00B846A3">
      <w:pPr>
        <w:pStyle w:val="a9"/>
        <w:numPr>
          <w:ilvl w:val="0"/>
          <w:numId w:val="5"/>
        </w:numPr>
        <w:ind w:firstLineChars="0"/>
        <w:rPr>
          <w:rFonts w:asciiTheme="minorEastAsia" w:hAnsiTheme="minorEastAsia"/>
          <w:sz w:val="28"/>
          <w:szCs w:val="28"/>
        </w:rPr>
      </w:pPr>
      <w:r w:rsidRPr="00D25B00">
        <w:rPr>
          <w:rFonts w:asciiTheme="minorEastAsia" w:hAnsiTheme="minorEastAsia" w:hint="eastAsia"/>
          <w:sz w:val="28"/>
          <w:szCs w:val="28"/>
        </w:rPr>
        <w:t>空调原则上</w:t>
      </w:r>
      <w:proofErr w:type="gramStart"/>
      <w:r w:rsidRPr="00D25B00">
        <w:rPr>
          <w:rFonts w:asciiTheme="minorEastAsia" w:hAnsiTheme="minorEastAsia" w:hint="eastAsia"/>
          <w:sz w:val="28"/>
          <w:szCs w:val="28"/>
        </w:rPr>
        <w:t>先利旧处理</w:t>
      </w:r>
      <w:proofErr w:type="gramEnd"/>
      <w:r w:rsidRPr="00D25B00">
        <w:rPr>
          <w:rFonts w:asciiTheme="minorEastAsia" w:hAnsiTheme="minorEastAsia" w:hint="eastAsia"/>
          <w:sz w:val="28"/>
          <w:szCs w:val="28"/>
        </w:rPr>
        <w:t>，新购空调需参照面积，</w:t>
      </w:r>
      <w:r w:rsidR="00F041B1" w:rsidRPr="00D25B00">
        <w:rPr>
          <w:rFonts w:asciiTheme="minorEastAsia" w:hAnsiTheme="minorEastAsia" w:hint="eastAsia"/>
          <w:sz w:val="28"/>
          <w:szCs w:val="28"/>
        </w:rPr>
        <w:t>节约型选购；</w:t>
      </w:r>
    </w:p>
    <w:p w:rsidR="00A1424D" w:rsidRPr="00D25B00" w:rsidRDefault="00D25B00" w:rsidP="00A1424D">
      <w:pPr>
        <w:pStyle w:val="a9"/>
        <w:numPr>
          <w:ilvl w:val="0"/>
          <w:numId w:val="1"/>
        </w:numPr>
        <w:ind w:firstLineChars="0"/>
        <w:rPr>
          <w:rFonts w:asciiTheme="minorEastAsia" w:hAnsiTheme="minorEastAsia"/>
          <w:sz w:val="28"/>
          <w:szCs w:val="28"/>
        </w:rPr>
      </w:pPr>
      <w:r w:rsidRPr="00D25B00">
        <w:rPr>
          <w:rFonts w:asciiTheme="minorEastAsia" w:hAnsiTheme="minorEastAsia" w:hint="eastAsia"/>
          <w:color w:val="7030A0"/>
          <w:sz w:val="28"/>
          <w:szCs w:val="28"/>
        </w:rPr>
        <w:lastRenderedPageBreak/>
        <w:t>摄像头安装</w:t>
      </w:r>
      <w:r w:rsidR="00A1424D" w:rsidRPr="00D25B00">
        <w:rPr>
          <w:rFonts w:asciiTheme="minorEastAsia" w:hAnsiTheme="minorEastAsia" w:hint="eastAsia"/>
          <w:color w:val="7030A0"/>
          <w:sz w:val="28"/>
          <w:szCs w:val="28"/>
        </w:rPr>
        <w:t>工程</w:t>
      </w:r>
    </w:p>
    <w:p w:rsidR="00D25B00" w:rsidRPr="00D25B00" w:rsidRDefault="00D25B00" w:rsidP="00D25B00">
      <w:pPr>
        <w:widowControl/>
        <w:ind w:firstLineChars="200" w:firstLine="560"/>
        <w:jc w:val="left"/>
        <w:rPr>
          <w:rFonts w:asciiTheme="minorEastAsia" w:hAnsiTheme="minorEastAsia" w:cstheme="minorEastAsia"/>
          <w:sz w:val="28"/>
          <w:szCs w:val="28"/>
        </w:rPr>
      </w:pPr>
      <w:r w:rsidRPr="00D25B00">
        <w:rPr>
          <w:rFonts w:asciiTheme="minorEastAsia" w:hAnsiTheme="minorEastAsia"/>
          <w:sz w:val="28"/>
          <w:szCs w:val="28"/>
        </w:rPr>
        <w:tab/>
      </w:r>
      <w:r w:rsidRPr="00D25B00">
        <w:rPr>
          <w:rFonts w:asciiTheme="minorEastAsia" w:hAnsiTheme="minorEastAsia" w:cstheme="minorEastAsia" w:hint="eastAsia"/>
          <w:b/>
          <w:color w:val="000000"/>
          <w:kern w:val="0"/>
          <w:sz w:val="28"/>
          <w:szCs w:val="28"/>
          <w:lang w:bidi="ar"/>
        </w:rPr>
        <w:t xml:space="preserve"> 综合布线原则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1.1 </w:t>
      </w:r>
      <w:r w:rsidRPr="00D25B00">
        <w:rPr>
          <w:rFonts w:asciiTheme="minorEastAsia" w:hAnsiTheme="minorEastAsia" w:cstheme="minorEastAsia" w:hint="eastAsia"/>
          <w:color w:val="000000"/>
          <w:kern w:val="0"/>
          <w:sz w:val="28"/>
          <w:szCs w:val="28"/>
          <w:lang w:bidi="ar"/>
        </w:rPr>
        <w:t xml:space="preserve">室内所有明敷布线应架设铝/镀锌/PCV 线槽，分支到设备的可以通过架设铝/镀锌/PCV 线槽或走镀锌钢管/PVC 线管进入终端设备（所有线槽、管材材质应保持一致性）；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1.2 </w:t>
      </w:r>
      <w:r w:rsidRPr="00D25B00">
        <w:rPr>
          <w:rFonts w:asciiTheme="minorEastAsia" w:hAnsiTheme="minorEastAsia" w:cstheme="minorEastAsia" w:hint="eastAsia"/>
          <w:color w:val="000000"/>
          <w:kern w:val="0"/>
          <w:sz w:val="28"/>
          <w:szCs w:val="28"/>
          <w:lang w:bidi="ar"/>
        </w:rPr>
        <w:t>墙壁</w:t>
      </w:r>
      <w:proofErr w:type="gramStart"/>
      <w:r w:rsidRPr="00D25B00">
        <w:rPr>
          <w:rFonts w:asciiTheme="minorEastAsia" w:hAnsiTheme="minorEastAsia" w:cstheme="minorEastAsia" w:hint="eastAsia"/>
          <w:color w:val="000000"/>
          <w:kern w:val="0"/>
          <w:sz w:val="28"/>
          <w:szCs w:val="28"/>
          <w:lang w:bidi="ar"/>
        </w:rPr>
        <w:t>内暗敷走</w:t>
      </w:r>
      <w:proofErr w:type="gramEnd"/>
      <w:r w:rsidRPr="00D25B00">
        <w:rPr>
          <w:rFonts w:asciiTheme="minorEastAsia" w:hAnsiTheme="minorEastAsia" w:cstheme="minorEastAsia" w:hint="eastAsia"/>
          <w:color w:val="000000"/>
          <w:kern w:val="0"/>
          <w:sz w:val="28"/>
          <w:szCs w:val="28"/>
          <w:lang w:bidi="ar"/>
        </w:rPr>
        <w:t xml:space="preserve">线穿 PVC 线管、电缆沟内走线穿镀锌/PVC 线管，至终端设备时可根据设备进线方式增加暗敷 86 盒；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1.3 </w:t>
      </w:r>
      <w:r w:rsidRPr="00D25B00">
        <w:rPr>
          <w:rFonts w:asciiTheme="minorEastAsia" w:hAnsiTheme="minorEastAsia" w:cstheme="minorEastAsia" w:hint="eastAsia"/>
          <w:color w:val="000000"/>
          <w:kern w:val="0"/>
          <w:sz w:val="28"/>
          <w:szCs w:val="28"/>
          <w:lang w:bidi="ar"/>
        </w:rPr>
        <w:t>户外场地地下走线穿镀锌钢管，室外地下出线到配电</w:t>
      </w:r>
      <w:proofErr w:type="gramStart"/>
      <w:r w:rsidRPr="00D25B00">
        <w:rPr>
          <w:rFonts w:asciiTheme="minorEastAsia" w:hAnsiTheme="minorEastAsia" w:cstheme="minorEastAsia" w:hint="eastAsia"/>
          <w:color w:val="000000"/>
          <w:kern w:val="0"/>
          <w:sz w:val="28"/>
          <w:szCs w:val="28"/>
          <w:lang w:bidi="ar"/>
        </w:rPr>
        <w:t>箱走镀锌</w:t>
      </w:r>
      <w:proofErr w:type="gramEnd"/>
      <w:r w:rsidRPr="00D25B00">
        <w:rPr>
          <w:rFonts w:asciiTheme="minorEastAsia" w:hAnsiTheme="minorEastAsia" w:cstheme="minorEastAsia" w:hint="eastAsia"/>
          <w:color w:val="000000"/>
          <w:kern w:val="0"/>
          <w:sz w:val="28"/>
          <w:szCs w:val="28"/>
          <w:lang w:bidi="ar"/>
        </w:rPr>
        <w:t>钢管，室外场地构架配电箱至摄像机穿镀锌钢管/PVC 水管，管材进配电箱转弯连接处</w:t>
      </w:r>
      <w:proofErr w:type="gramStart"/>
      <w:r w:rsidRPr="00D25B00">
        <w:rPr>
          <w:rFonts w:asciiTheme="minorEastAsia" w:hAnsiTheme="minorEastAsia" w:cstheme="minorEastAsia" w:hint="eastAsia"/>
          <w:color w:val="000000"/>
          <w:kern w:val="0"/>
          <w:sz w:val="28"/>
          <w:szCs w:val="28"/>
          <w:lang w:bidi="ar"/>
        </w:rPr>
        <w:t>可用塑包铝合金</w:t>
      </w:r>
      <w:proofErr w:type="gramEnd"/>
      <w:r w:rsidRPr="00D25B00">
        <w:rPr>
          <w:rFonts w:asciiTheme="minorEastAsia" w:hAnsiTheme="minorEastAsia" w:cstheme="minorEastAsia" w:hint="eastAsia"/>
          <w:color w:val="000000"/>
          <w:kern w:val="0"/>
          <w:sz w:val="28"/>
          <w:szCs w:val="28"/>
          <w:lang w:bidi="ar"/>
        </w:rPr>
        <w:t xml:space="preserve">波纹管连接；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1.4 </w:t>
      </w:r>
      <w:proofErr w:type="gramStart"/>
      <w:r w:rsidRPr="00D25B00">
        <w:rPr>
          <w:rFonts w:asciiTheme="minorEastAsia" w:hAnsiTheme="minorEastAsia" w:cstheme="minorEastAsia" w:hint="eastAsia"/>
          <w:color w:val="000000"/>
          <w:kern w:val="0"/>
          <w:sz w:val="28"/>
          <w:szCs w:val="28"/>
          <w:lang w:bidi="ar"/>
        </w:rPr>
        <w:t>楼顶走</w:t>
      </w:r>
      <w:proofErr w:type="gramEnd"/>
      <w:r w:rsidRPr="00D25B00">
        <w:rPr>
          <w:rFonts w:asciiTheme="minorEastAsia" w:hAnsiTheme="minorEastAsia" w:cstheme="minorEastAsia" w:hint="eastAsia"/>
          <w:color w:val="000000"/>
          <w:kern w:val="0"/>
          <w:sz w:val="28"/>
          <w:szCs w:val="28"/>
          <w:lang w:bidi="ar"/>
        </w:rPr>
        <w:t>线穿镀锌钢管/PVC 线管，室外楼顶配电箱到摄像机安装支架走线穿 PVC 线管，管材进配电箱转弯连接处</w:t>
      </w:r>
      <w:proofErr w:type="gramStart"/>
      <w:r w:rsidRPr="00D25B00">
        <w:rPr>
          <w:rFonts w:asciiTheme="minorEastAsia" w:hAnsiTheme="minorEastAsia" w:cstheme="minorEastAsia" w:hint="eastAsia"/>
          <w:color w:val="000000"/>
          <w:kern w:val="0"/>
          <w:sz w:val="28"/>
          <w:szCs w:val="28"/>
          <w:lang w:bidi="ar"/>
        </w:rPr>
        <w:t>可用塑包铝合金</w:t>
      </w:r>
      <w:proofErr w:type="gramEnd"/>
      <w:r w:rsidRPr="00D25B00">
        <w:rPr>
          <w:rFonts w:asciiTheme="minorEastAsia" w:hAnsiTheme="minorEastAsia" w:cstheme="minorEastAsia" w:hint="eastAsia"/>
          <w:color w:val="000000"/>
          <w:kern w:val="0"/>
          <w:sz w:val="28"/>
          <w:szCs w:val="28"/>
          <w:lang w:bidi="ar"/>
        </w:rPr>
        <w:t>波纹管连接。</w:t>
      </w:r>
      <w:r w:rsidRPr="00D25B00">
        <w:rPr>
          <w:rFonts w:asciiTheme="minorEastAsia" w:hAnsiTheme="minorEastAsia" w:cstheme="minorEastAsia" w:hint="eastAsia"/>
          <w:color w:val="000000"/>
          <w:kern w:val="0"/>
          <w:sz w:val="28"/>
          <w:szCs w:val="28"/>
          <w:lang w:bidi="ar"/>
        </w:rPr>
        <w:br/>
        <w:t xml:space="preserve">   </w:t>
      </w:r>
      <w:r w:rsidRPr="00D25B00">
        <w:rPr>
          <w:rFonts w:asciiTheme="minorEastAsia" w:hAnsiTheme="minorEastAsia" w:cstheme="minorEastAsia" w:hint="eastAsia"/>
          <w:b/>
          <w:color w:val="000000"/>
          <w:kern w:val="0"/>
          <w:sz w:val="28"/>
          <w:szCs w:val="28"/>
          <w:lang w:bidi="ar"/>
        </w:rPr>
        <w:t xml:space="preserve">1.5 </w:t>
      </w:r>
      <w:r w:rsidRPr="00D25B00">
        <w:rPr>
          <w:rFonts w:asciiTheme="minorEastAsia" w:hAnsiTheme="minorEastAsia" w:cstheme="minorEastAsia" w:hint="eastAsia"/>
          <w:color w:val="000000"/>
          <w:kern w:val="0"/>
          <w:sz w:val="28"/>
          <w:szCs w:val="28"/>
          <w:lang w:bidi="ar"/>
        </w:rPr>
        <w:t>室外地下埋管深度不低于 30cm，路面下埋管深度不低于 60cm，非电缆沟的地下暗</w:t>
      </w:r>
      <w:proofErr w:type="gramStart"/>
      <w:r w:rsidRPr="00D25B00">
        <w:rPr>
          <w:rFonts w:asciiTheme="minorEastAsia" w:hAnsiTheme="minorEastAsia" w:cstheme="minorEastAsia" w:hint="eastAsia"/>
          <w:color w:val="000000"/>
          <w:kern w:val="0"/>
          <w:sz w:val="28"/>
          <w:szCs w:val="28"/>
          <w:lang w:bidi="ar"/>
        </w:rPr>
        <w:t>敷走管</w:t>
      </w:r>
      <w:proofErr w:type="gramEnd"/>
      <w:r w:rsidRPr="00D25B00">
        <w:rPr>
          <w:rFonts w:asciiTheme="minorEastAsia" w:hAnsiTheme="minorEastAsia" w:cstheme="minorEastAsia" w:hint="eastAsia"/>
          <w:color w:val="000000"/>
          <w:kern w:val="0"/>
          <w:sz w:val="28"/>
          <w:szCs w:val="28"/>
          <w:lang w:bidi="ar"/>
        </w:rPr>
        <w:t xml:space="preserve">应适当增加路面标识。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1.6 </w:t>
      </w:r>
      <w:r w:rsidRPr="00D25B00">
        <w:rPr>
          <w:rFonts w:asciiTheme="minorEastAsia" w:hAnsiTheme="minorEastAsia" w:cstheme="minorEastAsia" w:hint="eastAsia"/>
          <w:color w:val="000000"/>
          <w:kern w:val="0"/>
          <w:sz w:val="28"/>
          <w:szCs w:val="28"/>
          <w:lang w:bidi="ar"/>
        </w:rPr>
        <w:t xml:space="preserve">线槽、管材在施工时都必须做到整齐而不凌乱，室内外敷线槽、 管材的要做到横平竖直，所有 PVC 管材接口处必须打上 PVC 专用胶水。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1.7 </w:t>
      </w:r>
      <w:r w:rsidRPr="00D25B00">
        <w:rPr>
          <w:rFonts w:asciiTheme="minorEastAsia" w:hAnsiTheme="minorEastAsia" w:cstheme="minorEastAsia" w:hint="eastAsia"/>
          <w:color w:val="000000"/>
          <w:kern w:val="0"/>
          <w:sz w:val="28"/>
          <w:szCs w:val="28"/>
          <w:lang w:bidi="ar"/>
        </w:rPr>
        <w:t xml:space="preserve">电缆沟内走线经过防火墙的需要在防火墙里开挖沟以及开孔的当线管走完后必须及时进行修补。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lastRenderedPageBreak/>
        <w:t xml:space="preserve">1.8 </w:t>
      </w:r>
      <w:r w:rsidRPr="00D25B00">
        <w:rPr>
          <w:rFonts w:asciiTheme="minorEastAsia" w:hAnsiTheme="minorEastAsia" w:cstheme="minorEastAsia" w:hint="eastAsia"/>
          <w:color w:val="000000"/>
          <w:kern w:val="0"/>
          <w:sz w:val="28"/>
          <w:szCs w:val="28"/>
          <w:lang w:bidi="ar"/>
        </w:rPr>
        <w:t xml:space="preserve">电缆沟内电力电缆和控制电缆不应配置在同一层架上；高低压电 力电缆、强电、弱电控制电缆应按顺序分层配置，一般情况宜由上而下配置。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1.9 </w:t>
      </w:r>
      <w:r w:rsidRPr="00D25B00">
        <w:rPr>
          <w:rFonts w:asciiTheme="minorEastAsia" w:hAnsiTheme="minorEastAsia" w:cstheme="minorEastAsia" w:hint="eastAsia"/>
          <w:color w:val="000000"/>
          <w:kern w:val="0"/>
          <w:sz w:val="28"/>
          <w:szCs w:val="28"/>
          <w:lang w:bidi="ar"/>
        </w:rPr>
        <w:t xml:space="preserve">墙面、地板、电缆沟开孔开槽的线管穿过后应马上进行修补。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1.10 </w:t>
      </w:r>
      <w:r w:rsidRPr="00D25B00">
        <w:rPr>
          <w:rFonts w:asciiTheme="minorEastAsia" w:hAnsiTheme="minorEastAsia" w:cstheme="minorEastAsia" w:hint="eastAsia"/>
          <w:color w:val="000000"/>
          <w:kern w:val="0"/>
          <w:sz w:val="28"/>
          <w:szCs w:val="28"/>
          <w:lang w:bidi="ar"/>
        </w:rPr>
        <w:t xml:space="preserve">线槽的连接：PVC 线槽可通过 PVC 直通、三通、变通、内角、外角、直角进行连接；金属线槽可能过金属直通、三通、变通、内角、外角、直角进行连接。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1.11 </w:t>
      </w:r>
      <w:r w:rsidRPr="00D25B00">
        <w:rPr>
          <w:rFonts w:asciiTheme="minorEastAsia" w:hAnsiTheme="minorEastAsia" w:cstheme="minorEastAsia" w:hint="eastAsia"/>
          <w:color w:val="000000"/>
          <w:kern w:val="0"/>
          <w:sz w:val="28"/>
          <w:szCs w:val="28"/>
          <w:lang w:bidi="ar"/>
        </w:rPr>
        <w:t xml:space="preserve">管材的连接：PVC 管应通过直通、弯头、变通、三通端头进行连接，镀锌钢管接管处应开螺纹丝的方式进行连接，镀锌线管可通过带有固定螺丝的直通、弯头进行连接。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1.12 </w:t>
      </w:r>
      <w:r w:rsidRPr="00D25B00">
        <w:rPr>
          <w:rFonts w:asciiTheme="minorEastAsia" w:hAnsiTheme="minorEastAsia" w:cstheme="minorEastAsia" w:hint="eastAsia"/>
          <w:color w:val="000000"/>
          <w:kern w:val="0"/>
          <w:sz w:val="28"/>
          <w:szCs w:val="28"/>
          <w:lang w:bidi="ar"/>
        </w:rPr>
        <w:t xml:space="preserve">管材的固定：采用不锈钢 U 型卡扣固定（架构上应采用不锈钢抱箍固定，电缆层、电缆沟、电缆桥架应采用扎带固定）防止松脱，应以1-1.5 米间距设一个固定点进行管材的固定。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1.13 </w:t>
      </w:r>
      <w:r w:rsidRPr="00D25B00">
        <w:rPr>
          <w:rFonts w:asciiTheme="minorEastAsia" w:hAnsiTheme="minorEastAsia" w:cstheme="minorEastAsia" w:hint="eastAsia"/>
          <w:color w:val="000000"/>
          <w:kern w:val="0"/>
          <w:sz w:val="28"/>
          <w:szCs w:val="28"/>
          <w:lang w:bidi="ar"/>
        </w:rPr>
        <w:t xml:space="preserve">管材敷设过程中还要注意管的弯曲角度不应小于 90 度（光缆的不应小于 120 度），弯曲半径不应小于线管外径的 6 </w:t>
      </w:r>
      <w:proofErr w:type="gramStart"/>
      <w:r w:rsidRPr="00D25B00">
        <w:rPr>
          <w:rFonts w:asciiTheme="minorEastAsia" w:hAnsiTheme="minorEastAsia" w:cstheme="minorEastAsia" w:hint="eastAsia"/>
          <w:color w:val="000000"/>
          <w:kern w:val="0"/>
          <w:sz w:val="28"/>
          <w:szCs w:val="28"/>
          <w:lang w:bidi="ar"/>
        </w:rPr>
        <w:t>倍</w:t>
      </w:r>
      <w:proofErr w:type="gramEnd"/>
      <w:r w:rsidRPr="00D25B00">
        <w:rPr>
          <w:rFonts w:asciiTheme="minorEastAsia" w:hAnsiTheme="minorEastAsia" w:cstheme="minorEastAsia" w:hint="eastAsia"/>
          <w:color w:val="000000"/>
          <w:kern w:val="0"/>
          <w:sz w:val="28"/>
          <w:szCs w:val="28"/>
          <w:lang w:bidi="ar"/>
        </w:rPr>
        <w:t xml:space="preserve">，弯曲处不应有凹陷、裂缝和明显的弯扁。线管应排列整齐、固定牢固，管卡间距应均匀。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1.14 </w:t>
      </w:r>
      <w:r w:rsidRPr="00D25B00">
        <w:rPr>
          <w:rFonts w:asciiTheme="minorEastAsia" w:hAnsiTheme="minorEastAsia" w:cstheme="minorEastAsia" w:hint="eastAsia"/>
          <w:color w:val="000000"/>
          <w:kern w:val="0"/>
          <w:sz w:val="28"/>
          <w:szCs w:val="28"/>
          <w:lang w:bidi="ar"/>
        </w:rPr>
        <w:t xml:space="preserve">隐蔽工程线缆应敷设整齐、管内无端头、扭结、压扁、管材断裂及表面严重创伤等问题。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lastRenderedPageBreak/>
        <w:t xml:space="preserve">1.15 </w:t>
      </w:r>
      <w:r w:rsidRPr="00D25B00">
        <w:rPr>
          <w:rFonts w:asciiTheme="minorEastAsia" w:hAnsiTheme="minorEastAsia" w:cstheme="minorEastAsia" w:hint="eastAsia"/>
          <w:color w:val="000000"/>
          <w:kern w:val="0"/>
          <w:sz w:val="28"/>
          <w:szCs w:val="28"/>
          <w:lang w:bidi="ar"/>
        </w:rPr>
        <w:t xml:space="preserve">部分隐蔽工程回填前应对敷设线缆规格型号、线缆数量、保护方式及敷设工艺等进行检查，并对金属线缆进行通断测试确认无误后方可进行回填。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1.16 </w:t>
      </w:r>
      <w:r w:rsidRPr="00D25B00">
        <w:rPr>
          <w:rFonts w:asciiTheme="minorEastAsia" w:hAnsiTheme="minorEastAsia" w:cstheme="minorEastAsia" w:hint="eastAsia"/>
          <w:color w:val="000000"/>
          <w:kern w:val="0"/>
          <w:sz w:val="28"/>
          <w:szCs w:val="28"/>
          <w:lang w:bidi="ar"/>
        </w:rPr>
        <w:t>线缆敷设隐蔽工程应对施工过程进行全程跟踪记录，记录内容应包含施工日志、路由示图、照片及说明等。</w:t>
      </w:r>
      <w:r w:rsidRPr="00D25B00">
        <w:rPr>
          <w:rFonts w:asciiTheme="minorEastAsia" w:hAnsiTheme="minorEastAsia" w:cstheme="minorEastAsia" w:hint="eastAsia"/>
          <w:color w:val="000000"/>
          <w:kern w:val="0"/>
          <w:sz w:val="28"/>
          <w:szCs w:val="28"/>
          <w:lang w:bidi="ar"/>
        </w:rPr>
        <w:br/>
      </w:r>
      <w:r w:rsidRPr="00D25B00">
        <w:rPr>
          <w:rFonts w:asciiTheme="minorEastAsia" w:hAnsiTheme="minorEastAsia" w:cstheme="minorEastAsia" w:hint="eastAsia"/>
          <w:b/>
          <w:color w:val="000000"/>
          <w:kern w:val="0"/>
          <w:sz w:val="28"/>
          <w:szCs w:val="28"/>
          <w:lang w:bidi="ar"/>
        </w:rPr>
        <w:t xml:space="preserve"> </w:t>
      </w:r>
      <w:r w:rsidRPr="00D25B00">
        <w:rPr>
          <w:rFonts w:asciiTheme="minorEastAsia" w:hAnsiTheme="minorEastAsia" w:cstheme="minorEastAsia"/>
          <w:b/>
          <w:color w:val="000000"/>
          <w:kern w:val="0"/>
          <w:sz w:val="28"/>
          <w:szCs w:val="28"/>
          <w:lang w:bidi="ar"/>
        </w:rPr>
        <w:t xml:space="preserve"> </w:t>
      </w:r>
      <w:r w:rsidRPr="00D25B00">
        <w:rPr>
          <w:rFonts w:asciiTheme="minorEastAsia" w:hAnsiTheme="minorEastAsia" w:cstheme="minorEastAsia" w:hint="eastAsia"/>
          <w:b/>
          <w:color w:val="000000"/>
          <w:kern w:val="0"/>
          <w:sz w:val="28"/>
          <w:szCs w:val="28"/>
          <w:lang w:bidi="ar"/>
        </w:rPr>
        <w:t xml:space="preserve">综合布线要求及方法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2.1 </w:t>
      </w:r>
      <w:r w:rsidRPr="00D25B00">
        <w:rPr>
          <w:rFonts w:asciiTheme="minorEastAsia" w:hAnsiTheme="minorEastAsia" w:cstheme="minorEastAsia" w:hint="eastAsia"/>
          <w:color w:val="000000"/>
          <w:kern w:val="0"/>
          <w:sz w:val="28"/>
          <w:szCs w:val="28"/>
          <w:lang w:bidi="ar"/>
        </w:rPr>
        <w:t>所有线</w:t>
      </w:r>
      <w:proofErr w:type="gramStart"/>
      <w:r w:rsidRPr="00D25B00">
        <w:rPr>
          <w:rFonts w:asciiTheme="minorEastAsia" w:hAnsiTheme="minorEastAsia" w:cstheme="minorEastAsia" w:hint="eastAsia"/>
          <w:color w:val="000000"/>
          <w:kern w:val="0"/>
          <w:sz w:val="28"/>
          <w:szCs w:val="28"/>
          <w:lang w:bidi="ar"/>
        </w:rPr>
        <w:t>缆</w:t>
      </w:r>
      <w:proofErr w:type="gramEnd"/>
      <w:r w:rsidRPr="00D25B00">
        <w:rPr>
          <w:rFonts w:asciiTheme="minorEastAsia" w:hAnsiTheme="minorEastAsia" w:cstheme="minorEastAsia" w:hint="eastAsia"/>
          <w:color w:val="000000"/>
          <w:kern w:val="0"/>
          <w:sz w:val="28"/>
          <w:szCs w:val="28"/>
          <w:lang w:bidi="ar"/>
        </w:rPr>
        <w:t xml:space="preserve">不得接剥，走线必须安全、可靠、规范、合理、美观，接线端要留有适当余量，不得拉紧。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2.2 </w:t>
      </w:r>
      <w:r w:rsidRPr="00D25B00">
        <w:rPr>
          <w:rFonts w:asciiTheme="minorEastAsia" w:hAnsiTheme="minorEastAsia" w:cstheme="minorEastAsia" w:hint="eastAsia"/>
          <w:color w:val="000000"/>
          <w:kern w:val="0"/>
          <w:sz w:val="28"/>
          <w:szCs w:val="28"/>
          <w:lang w:bidi="ar"/>
        </w:rPr>
        <w:t>所有设备线缆在布放线缆前都应按图纸的点位与现场实际测量情况统计出每条线缆的所需长度，并事先按长度把每条线缆切出来并两端做好标识。</w:t>
      </w:r>
      <w:r w:rsidRPr="00D25B00">
        <w:rPr>
          <w:rFonts w:asciiTheme="minorEastAsia" w:hAnsiTheme="minorEastAsia" w:cstheme="minorEastAsia" w:hint="eastAsia"/>
          <w:color w:val="000000"/>
          <w:kern w:val="0"/>
          <w:sz w:val="28"/>
          <w:szCs w:val="28"/>
          <w:lang w:bidi="ar"/>
        </w:rPr>
        <w:br/>
      </w:r>
      <w:r w:rsidRPr="00D25B00">
        <w:rPr>
          <w:rFonts w:asciiTheme="minorEastAsia" w:hAnsiTheme="minorEastAsia" w:cstheme="minorEastAsia" w:hint="eastAsia"/>
          <w:b/>
          <w:color w:val="000000"/>
          <w:kern w:val="0"/>
          <w:sz w:val="28"/>
          <w:szCs w:val="28"/>
          <w:lang w:bidi="ar"/>
        </w:rPr>
        <w:t xml:space="preserve">2.3 </w:t>
      </w:r>
      <w:r w:rsidRPr="00D25B00">
        <w:rPr>
          <w:rFonts w:asciiTheme="minorEastAsia" w:hAnsiTheme="minorEastAsia" w:cstheme="minorEastAsia" w:hint="eastAsia"/>
          <w:color w:val="000000"/>
          <w:kern w:val="0"/>
          <w:sz w:val="28"/>
          <w:szCs w:val="28"/>
          <w:lang w:bidi="ar"/>
        </w:rPr>
        <w:t xml:space="preserve">线缆走线应以不影响场内原有的走线以及方便设备的维护为主，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电缆沟、桥架的走线应跟原有的走</w:t>
      </w:r>
      <w:proofErr w:type="gramStart"/>
      <w:r w:rsidRPr="00D25B00">
        <w:rPr>
          <w:rFonts w:asciiTheme="minorEastAsia" w:hAnsiTheme="minorEastAsia" w:cstheme="minorEastAsia" w:hint="eastAsia"/>
          <w:color w:val="000000"/>
          <w:kern w:val="0"/>
          <w:sz w:val="28"/>
          <w:szCs w:val="28"/>
          <w:lang w:bidi="ar"/>
        </w:rPr>
        <w:t>线风格</w:t>
      </w:r>
      <w:proofErr w:type="gramEnd"/>
      <w:r w:rsidRPr="00D25B00">
        <w:rPr>
          <w:rFonts w:asciiTheme="minorEastAsia" w:hAnsiTheme="minorEastAsia" w:cstheme="minorEastAsia" w:hint="eastAsia"/>
          <w:color w:val="000000"/>
          <w:kern w:val="0"/>
          <w:sz w:val="28"/>
          <w:szCs w:val="28"/>
          <w:lang w:bidi="ar"/>
        </w:rPr>
        <w:t xml:space="preserve">保持一致。 </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color w:val="000000"/>
          <w:kern w:val="0"/>
          <w:sz w:val="28"/>
          <w:szCs w:val="28"/>
          <w:lang w:bidi="ar"/>
        </w:rPr>
        <w:t xml:space="preserve">2.4 </w:t>
      </w:r>
      <w:r w:rsidRPr="00D25B00">
        <w:rPr>
          <w:rFonts w:asciiTheme="minorEastAsia" w:hAnsiTheme="minorEastAsia" w:cstheme="minorEastAsia" w:hint="eastAsia"/>
          <w:color w:val="000000"/>
          <w:kern w:val="0"/>
          <w:sz w:val="28"/>
          <w:szCs w:val="28"/>
          <w:lang w:bidi="ar"/>
        </w:rPr>
        <w:t>需要穿线缆的线槽、线管应留有 20%的余量。从电缆层放至屏柜内的线缆应用 PVC 波纹管/PVC 管/线槽进行防护。墙壁开槽敷设时应先确定开槽路线，根据线缆的多少确定 PVC 管的大小，再确定开槽宽度及深度。如选用 16mm 的 PVC 管，则开槽深度为 20mm；若选20mm的 PVC管，则开槽深度为 25mm其它类推。开槽要求为路线最短；不破坏原有强电；不破坏原有防水</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bCs/>
          <w:color w:val="000000"/>
          <w:kern w:val="0"/>
          <w:sz w:val="28"/>
          <w:szCs w:val="28"/>
          <w:lang w:bidi="ar"/>
        </w:rPr>
        <w:t>2.5</w:t>
      </w:r>
      <w:r w:rsidRPr="00D25B00">
        <w:rPr>
          <w:rFonts w:asciiTheme="minorEastAsia" w:hAnsiTheme="minorEastAsia" w:cstheme="minorEastAsia" w:hint="eastAsia"/>
          <w:color w:val="000000"/>
          <w:kern w:val="0"/>
          <w:sz w:val="28"/>
          <w:szCs w:val="28"/>
          <w:lang w:bidi="ar"/>
        </w:rPr>
        <w:t xml:space="preserve"> PVC 线槽安装要求：线槽应平整，无扭曲变形，内壁无毛刺，各种附件齐全；线槽接口应平整，接缝处紧密平直，槽盖装上</w:t>
      </w:r>
      <w:r w:rsidRPr="00D25B00">
        <w:rPr>
          <w:rFonts w:asciiTheme="minorEastAsia" w:hAnsiTheme="minorEastAsia" w:cstheme="minorEastAsia" w:hint="eastAsia"/>
          <w:color w:val="000000"/>
          <w:kern w:val="0"/>
          <w:sz w:val="28"/>
          <w:szCs w:val="28"/>
          <w:lang w:bidi="ar"/>
        </w:rPr>
        <w:lastRenderedPageBreak/>
        <w:t>后应平整、无翘脚，出线口的位置准确；线槽的所有拐角均应相互连接和跨接，使之成为连续整体；</w:t>
      </w:r>
      <w:r w:rsidRPr="00D25B00">
        <w:rPr>
          <w:rFonts w:asciiTheme="minorEastAsia" w:hAnsiTheme="minorEastAsia" w:cstheme="minorEastAsia" w:hint="eastAsia"/>
          <w:color w:val="000000"/>
          <w:kern w:val="0"/>
          <w:sz w:val="28"/>
          <w:szCs w:val="28"/>
          <w:lang w:bidi="ar"/>
        </w:rPr>
        <w:br/>
        <w:t xml:space="preserve">    </w:t>
      </w:r>
      <w:r w:rsidRPr="00D25B00">
        <w:rPr>
          <w:rFonts w:asciiTheme="minorEastAsia" w:hAnsiTheme="minorEastAsia" w:cstheme="minorEastAsia" w:hint="eastAsia"/>
          <w:b/>
          <w:bCs/>
          <w:color w:val="000000"/>
          <w:kern w:val="0"/>
          <w:sz w:val="28"/>
          <w:szCs w:val="28"/>
          <w:lang w:bidi="ar"/>
        </w:rPr>
        <w:t>2.6</w:t>
      </w:r>
      <w:r w:rsidRPr="00D25B00">
        <w:rPr>
          <w:rFonts w:asciiTheme="minorEastAsia" w:hAnsiTheme="minorEastAsia" w:cstheme="minorEastAsia" w:hint="eastAsia"/>
          <w:color w:val="000000"/>
          <w:kern w:val="0"/>
          <w:sz w:val="28"/>
          <w:szCs w:val="28"/>
          <w:lang w:bidi="ar"/>
        </w:rPr>
        <w:t xml:space="preserve"> PVC 线槽内配线要求：线槽配线前应消除槽内的污物；缆线布放前应核对型号规格、程式、路由及位置与设计规定相符。在同一线槽内包括绝缘在内的导线截面积总和应该不超过内部截面积的70%；缆线的布放应平直、不得产生扭绞，打圈等现象，不应受到外力的挤压和损伤。</w:t>
      </w:r>
      <w:r w:rsidRPr="00D25B00">
        <w:rPr>
          <w:rFonts w:asciiTheme="minorEastAsia" w:hAnsiTheme="minorEastAsia" w:cstheme="minorEastAsia" w:hint="eastAsia"/>
          <w:color w:val="000000"/>
          <w:kern w:val="0"/>
          <w:sz w:val="28"/>
          <w:szCs w:val="28"/>
          <w:lang w:bidi="ar"/>
        </w:rPr>
        <w:br/>
        <w:t xml:space="preserve">    </w:t>
      </w:r>
      <w:r w:rsidRPr="00D25B00">
        <w:rPr>
          <w:rFonts w:asciiTheme="minorEastAsia" w:hAnsiTheme="minorEastAsia" w:cstheme="minorEastAsia" w:hint="eastAsia"/>
          <w:b/>
          <w:bCs/>
          <w:color w:val="000000"/>
          <w:kern w:val="0"/>
          <w:sz w:val="28"/>
          <w:szCs w:val="28"/>
          <w:lang w:bidi="ar"/>
        </w:rPr>
        <w:t>2.7</w:t>
      </w:r>
      <w:r w:rsidRPr="00D25B00">
        <w:rPr>
          <w:rFonts w:asciiTheme="minorEastAsia" w:hAnsiTheme="minorEastAsia" w:cstheme="minorEastAsia" w:hint="eastAsia"/>
          <w:color w:val="000000"/>
          <w:kern w:val="0"/>
          <w:sz w:val="28"/>
          <w:szCs w:val="28"/>
          <w:lang w:bidi="ar"/>
        </w:rPr>
        <w:t xml:space="preserve"> 金属线槽支架与吊架安装：支架与吊架所用钢材应平直，无扭曲。切口处应无卷边、毛刺。</w:t>
      </w:r>
      <w:r w:rsidRPr="00D25B00">
        <w:rPr>
          <w:rFonts w:asciiTheme="minorEastAsia" w:hAnsiTheme="minorEastAsia" w:cstheme="minorEastAsia" w:hint="eastAsia"/>
          <w:b/>
          <w:bCs/>
          <w:color w:val="000000"/>
          <w:kern w:val="0"/>
          <w:sz w:val="28"/>
          <w:szCs w:val="28"/>
          <w:lang w:bidi="ar"/>
        </w:rPr>
        <w:t>固定支点间距为 1.5-2ｍ</w:t>
      </w:r>
      <w:r w:rsidRPr="00D25B00">
        <w:rPr>
          <w:rFonts w:asciiTheme="minorEastAsia" w:hAnsiTheme="minorEastAsia" w:cstheme="minorEastAsia" w:hint="eastAsia"/>
          <w:color w:val="000000"/>
          <w:kern w:val="0"/>
          <w:sz w:val="28"/>
          <w:szCs w:val="28"/>
          <w:lang w:bidi="ar"/>
        </w:rPr>
        <w:t>。在进出接线盒、箱、柜、转角、转弯和变形缝两端及丁字端头的三端 500mm 以内应设置固定支持点。</w:t>
      </w:r>
    </w:p>
    <w:p w:rsidR="00D25B00" w:rsidRPr="00D25B00" w:rsidRDefault="00D25B00" w:rsidP="00D25B00">
      <w:pPr>
        <w:widowControl/>
        <w:ind w:firstLineChars="200" w:firstLine="562"/>
        <w:jc w:val="left"/>
        <w:rPr>
          <w:rFonts w:asciiTheme="minorEastAsia" w:hAnsiTheme="minorEastAsia" w:cstheme="minorEastAsia"/>
          <w:sz w:val="28"/>
          <w:szCs w:val="28"/>
        </w:rPr>
      </w:pPr>
      <w:r w:rsidRPr="00D25B00">
        <w:rPr>
          <w:rFonts w:asciiTheme="minorEastAsia" w:hAnsiTheme="minorEastAsia" w:cstheme="minorEastAsia" w:hint="eastAsia"/>
          <w:b/>
          <w:bCs/>
          <w:sz w:val="28"/>
          <w:szCs w:val="28"/>
        </w:rPr>
        <w:t>2.8</w:t>
      </w:r>
      <w:r w:rsidRPr="00D25B00">
        <w:rPr>
          <w:rFonts w:asciiTheme="minorEastAsia" w:hAnsiTheme="minorEastAsia" w:cstheme="minorEastAsia" w:hint="eastAsia"/>
          <w:sz w:val="28"/>
          <w:szCs w:val="28"/>
        </w:rPr>
        <w:t xml:space="preserve"> </w:t>
      </w:r>
      <w:r w:rsidRPr="00D25B00">
        <w:rPr>
          <w:rFonts w:asciiTheme="minorEastAsia" w:hAnsiTheme="minorEastAsia" w:cstheme="minorEastAsia" w:hint="eastAsia"/>
          <w:color w:val="000000"/>
          <w:kern w:val="0"/>
          <w:sz w:val="28"/>
          <w:szCs w:val="28"/>
          <w:lang w:bidi="ar"/>
        </w:rPr>
        <w:t>金属线槽安装：线槽应平整、无扭曲变形、内壁无毛刺、附件齐全。桥架直线段连接采用连接板，用垫圈、弹簧垫圈、螺母紧固，接口缝隙严密平齐，槽盖装上后应平整、无翘角，出线口的位置准确。线槽进行交叉、转弯、丁字连接时，应采用单通、二通、三通等进行变通连接，导线端头放在电气器具内。金属线槽与盒、箱、柜等接茬时，进线和出线口等处应采用抱脚连接，并用螺丝紧固，末端应加装封堵。金属线槽在穿越隔墙处要作防火封堵处理。金属线槽连接处及其支架要作跨接接地线处理。水平桥架安装</w:t>
      </w:r>
      <w:r w:rsidRPr="00D25B00">
        <w:rPr>
          <w:rFonts w:asciiTheme="minorEastAsia" w:hAnsiTheme="minorEastAsia" w:cstheme="minorEastAsia" w:hint="eastAsia"/>
          <w:color w:val="000000"/>
          <w:kern w:val="0"/>
          <w:sz w:val="28"/>
          <w:szCs w:val="28"/>
          <w:lang w:bidi="ar"/>
        </w:rPr>
        <w:lastRenderedPageBreak/>
        <w:t>方式如下：</w:t>
      </w:r>
      <w:r w:rsidRPr="00D25B00">
        <w:rPr>
          <w:rFonts w:asciiTheme="minorEastAsia" w:hAnsiTheme="minorEastAsia" w:cstheme="minorEastAsia" w:hint="eastAsia"/>
          <w:color w:val="000000"/>
          <w:kern w:val="0"/>
          <w:sz w:val="28"/>
          <w:szCs w:val="28"/>
          <w:lang w:bidi="ar"/>
        </w:rPr>
        <w:br/>
      </w:r>
      <w:r w:rsidRPr="00D25B00">
        <w:rPr>
          <w:rFonts w:asciiTheme="minorEastAsia" w:hAnsiTheme="minorEastAsia"/>
          <w:noProof/>
          <w:sz w:val="28"/>
          <w:szCs w:val="28"/>
        </w:rPr>
        <w:drawing>
          <wp:inline distT="0" distB="0" distL="114300" distR="114300" wp14:anchorId="721FADFB" wp14:editId="44627B55">
            <wp:extent cx="5481955" cy="2551430"/>
            <wp:effectExtent l="0" t="0" r="444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481955" cy="2551430"/>
                    </a:xfrm>
                    <a:prstGeom prst="rect">
                      <a:avLst/>
                    </a:prstGeom>
                    <a:noFill/>
                    <a:ln>
                      <a:noFill/>
                    </a:ln>
                  </pic:spPr>
                </pic:pic>
              </a:graphicData>
            </a:graphic>
          </wp:inline>
        </w:drawing>
      </w:r>
    </w:p>
    <w:p w:rsidR="00D25B00" w:rsidRPr="00D25B00" w:rsidRDefault="00D25B00" w:rsidP="00D25B00">
      <w:pPr>
        <w:widowControl/>
        <w:jc w:val="left"/>
        <w:rPr>
          <w:rFonts w:asciiTheme="minorEastAsia" w:hAnsiTheme="minorEastAsia" w:cstheme="minorEastAsia"/>
          <w:sz w:val="28"/>
          <w:szCs w:val="28"/>
        </w:rPr>
      </w:pP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b/>
          <w:bCs/>
          <w:color w:val="000000"/>
          <w:kern w:val="0"/>
          <w:sz w:val="28"/>
          <w:szCs w:val="28"/>
          <w:lang w:bidi="ar"/>
        </w:rPr>
        <w:t>2.9</w:t>
      </w:r>
      <w:r w:rsidRPr="00D25B00">
        <w:rPr>
          <w:rFonts w:asciiTheme="minorEastAsia" w:hAnsiTheme="minorEastAsia" w:cstheme="minorEastAsia" w:hint="eastAsia"/>
          <w:color w:val="000000"/>
          <w:kern w:val="0"/>
          <w:sz w:val="28"/>
          <w:szCs w:val="28"/>
          <w:lang w:bidi="ar"/>
        </w:rPr>
        <w:t xml:space="preserve">桥架布线 </w:t>
      </w:r>
    </w:p>
    <w:p w:rsidR="00D25B00" w:rsidRPr="00D25B00" w:rsidRDefault="00D25B00" w:rsidP="00D25B00">
      <w:pPr>
        <w:widowControl/>
        <w:ind w:firstLineChars="200" w:firstLine="560"/>
        <w:jc w:val="left"/>
        <w:rPr>
          <w:rFonts w:asciiTheme="minorEastAsia" w:hAnsiTheme="minorEastAsia"/>
          <w:sz w:val="28"/>
          <w:szCs w:val="28"/>
        </w:rPr>
      </w:pPr>
      <w:r w:rsidRPr="00D25B00">
        <w:rPr>
          <w:rFonts w:asciiTheme="minorEastAsia" w:hAnsiTheme="minorEastAsia" w:cstheme="minorEastAsia" w:hint="eastAsia"/>
          <w:color w:val="000000"/>
          <w:kern w:val="0"/>
          <w:sz w:val="28"/>
          <w:szCs w:val="28"/>
          <w:lang w:bidi="ar"/>
        </w:rPr>
        <w:t>桥架安装</w:t>
      </w:r>
      <w:r w:rsidRPr="00D25B00">
        <w:rPr>
          <w:rFonts w:asciiTheme="minorEastAsia" w:hAnsiTheme="minorEastAsia" w:cstheme="minorEastAsia" w:hint="eastAsia"/>
          <w:b/>
          <w:bCs/>
          <w:color w:val="000000"/>
          <w:kern w:val="0"/>
          <w:sz w:val="28"/>
          <w:szCs w:val="28"/>
          <w:lang w:bidi="ar"/>
        </w:rPr>
        <w:t>高度</w:t>
      </w:r>
      <w:r w:rsidRPr="00D25B00">
        <w:rPr>
          <w:rFonts w:asciiTheme="minorEastAsia" w:hAnsiTheme="minorEastAsia" w:cstheme="minorEastAsia" w:hint="eastAsia"/>
          <w:color w:val="000000"/>
          <w:kern w:val="0"/>
          <w:sz w:val="28"/>
          <w:szCs w:val="28"/>
          <w:lang w:bidi="ar"/>
        </w:rPr>
        <w:t>一般场地悬空</w:t>
      </w:r>
      <w:r w:rsidRPr="00D25B00">
        <w:rPr>
          <w:rFonts w:asciiTheme="minorEastAsia" w:hAnsiTheme="minorEastAsia" w:cstheme="minorEastAsia" w:hint="eastAsia"/>
          <w:b/>
          <w:bCs/>
          <w:color w:val="000000"/>
          <w:kern w:val="0"/>
          <w:sz w:val="28"/>
          <w:szCs w:val="28"/>
          <w:lang w:bidi="ar"/>
        </w:rPr>
        <w:t>3.0-3.5米</w:t>
      </w:r>
      <w:r w:rsidRPr="00D25B00">
        <w:rPr>
          <w:rFonts w:asciiTheme="minorEastAsia" w:hAnsiTheme="minorEastAsia" w:cstheme="minorEastAsia" w:hint="eastAsia"/>
          <w:color w:val="000000"/>
          <w:kern w:val="0"/>
          <w:sz w:val="28"/>
          <w:szCs w:val="28"/>
          <w:lang w:bidi="ar"/>
        </w:rPr>
        <w:t>左右，线缆理顺后，依照局方已有线缆的捆扎间距、方向及线束粗细保持一致。一般情况下，线束与原线缆捆扎在同一面同一侧，将走线捆扎成束。尤其是垂直方向的线缆，要保持线缆的垂直度，PC 扎带的结扣方向应一致。</w:t>
      </w:r>
      <w:r w:rsidRPr="00D25B00">
        <w:rPr>
          <w:rFonts w:asciiTheme="minorEastAsia" w:hAnsiTheme="minorEastAsia" w:cstheme="minorEastAsia" w:hint="eastAsia"/>
          <w:color w:val="000000"/>
          <w:kern w:val="0"/>
          <w:sz w:val="28"/>
          <w:szCs w:val="28"/>
          <w:lang w:bidi="ar"/>
        </w:rPr>
        <w:br/>
      </w:r>
      <w:r w:rsidRPr="00D25B00">
        <w:rPr>
          <w:rFonts w:asciiTheme="minorEastAsia" w:hAnsiTheme="minorEastAsia" w:cs="黑体"/>
          <w:b/>
          <w:color w:val="000000"/>
          <w:kern w:val="0"/>
          <w:sz w:val="28"/>
          <w:szCs w:val="28"/>
          <w:lang w:bidi="ar"/>
        </w:rPr>
        <w:t xml:space="preserve">设备安装工艺质量 </w:t>
      </w:r>
    </w:p>
    <w:p w:rsidR="00D25B00" w:rsidRPr="00D25B00" w:rsidRDefault="00D25B00" w:rsidP="00D25B00">
      <w:pPr>
        <w:widowControl/>
        <w:ind w:firstLineChars="200" w:firstLine="562"/>
        <w:jc w:val="left"/>
        <w:rPr>
          <w:rFonts w:asciiTheme="minorEastAsia" w:hAnsiTheme="minorEastAsia"/>
          <w:sz w:val="28"/>
          <w:szCs w:val="28"/>
        </w:rPr>
      </w:pPr>
      <w:r w:rsidRPr="00D25B00">
        <w:rPr>
          <w:rFonts w:asciiTheme="minorEastAsia" w:hAnsiTheme="minorEastAsia" w:cs="黑体" w:hint="eastAsia"/>
          <w:b/>
          <w:color w:val="000000"/>
          <w:kern w:val="0"/>
          <w:sz w:val="28"/>
          <w:szCs w:val="28"/>
          <w:lang w:bidi="ar"/>
        </w:rPr>
        <w:t>3.1</w:t>
      </w:r>
      <w:r w:rsidRPr="00D25B00">
        <w:rPr>
          <w:rFonts w:asciiTheme="minorEastAsia" w:hAnsiTheme="minorEastAsia" w:cs="黑体"/>
          <w:b/>
          <w:color w:val="000000"/>
          <w:kern w:val="0"/>
          <w:sz w:val="28"/>
          <w:szCs w:val="28"/>
          <w:lang w:bidi="ar"/>
        </w:rPr>
        <w:t xml:space="preserve">、 前端设备安装工艺质量 </w:t>
      </w:r>
    </w:p>
    <w:p w:rsidR="00D25B00" w:rsidRPr="00D25B00" w:rsidRDefault="00D25B00" w:rsidP="00D25B00">
      <w:pPr>
        <w:widowControl/>
        <w:jc w:val="left"/>
        <w:rPr>
          <w:rFonts w:asciiTheme="minorEastAsia" w:hAnsiTheme="minorEastAsia"/>
          <w:sz w:val="28"/>
          <w:szCs w:val="28"/>
        </w:rPr>
      </w:pPr>
      <w:r w:rsidRPr="00D25B00">
        <w:rPr>
          <w:rFonts w:asciiTheme="minorEastAsia" w:hAnsiTheme="minorEastAsia" w:cstheme="minorEastAsia" w:hint="eastAsia"/>
          <w:color w:val="000000"/>
          <w:kern w:val="0"/>
          <w:sz w:val="28"/>
          <w:szCs w:val="28"/>
          <w:lang w:bidi="ar"/>
        </w:rPr>
        <w:t>不同厂家的设备因外观以及接线方式有所差别，安装接线时具体应以厂家的供货设备说明书为准。以下所述为典型设备及其安装方式，仅供参考。</w:t>
      </w:r>
      <w:r w:rsidRPr="00D25B00">
        <w:rPr>
          <w:rFonts w:asciiTheme="minorEastAsia" w:hAnsiTheme="minorEastAsia" w:cstheme="minorEastAsia" w:hint="eastAsia"/>
          <w:color w:val="000000"/>
          <w:kern w:val="0"/>
          <w:sz w:val="28"/>
          <w:szCs w:val="28"/>
          <w:lang w:bidi="ar"/>
        </w:rPr>
        <w:br/>
      </w:r>
      <w:r w:rsidRPr="00D25B00">
        <w:rPr>
          <w:rFonts w:asciiTheme="minorEastAsia" w:hAnsiTheme="minorEastAsia" w:cstheme="minorEastAsia" w:hint="eastAsia"/>
          <w:b/>
          <w:bCs/>
          <w:color w:val="000000"/>
          <w:kern w:val="0"/>
          <w:sz w:val="28"/>
          <w:szCs w:val="28"/>
          <w:lang w:bidi="ar"/>
        </w:rPr>
        <w:t>3.11网络枪机摄像头</w:t>
      </w:r>
      <w:r w:rsidRPr="00D25B00">
        <w:rPr>
          <w:rFonts w:asciiTheme="minorEastAsia" w:hAnsiTheme="minorEastAsia" w:cstheme="minorEastAsia" w:hint="eastAsia"/>
          <w:b/>
          <w:bCs/>
          <w:color w:val="000000"/>
          <w:kern w:val="0"/>
          <w:sz w:val="28"/>
          <w:szCs w:val="28"/>
          <w:lang w:bidi="ar"/>
        </w:rPr>
        <w:br/>
        <w:t xml:space="preserve">    </w:t>
      </w:r>
      <w:r w:rsidRPr="00D25B00">
        <w:rPr>
          <w:rFonts w:asciiTheme="minorEastAsia" w:hAnsiTheme="minorEastAsia" w:cstheme="minorEastAsia" w:hint="eastAsia"/>
          <w:color w:val="000000"/>
          <w:kern w:val="0"/>
          <w:sz w:val="28"/>
          <w:szCs w:val="28"/>
          <w:lang w:bidi="ar"/>
        </w:rPr>
        <w:t>网络摄像机包含网络标</w:t>
      </w:r>
      <w:proofErr w:type="gramStart"/>
      <w:r w:rsidRPr="00D25B00">
        <w:rPr>
          <w:rFonts w:asciiTheme="minorEastAsia" w:hAnsiTheme="minorEastAsia" w:cstheme="minorEastAsia" w:hint="eastAsia"/>
          <w:color w:val="000000"/>
          <w:kern w:val="0"/>
          <w:sz w:val="28"/>
          <w:szCs w:val="28"/>
          <w:lang w:bidi="ar"/>
        </w:rPr>
        <w:t>清固定</w:t>
      </w:r>
      <w:proofErr w:type="gramEnd"/>
      <w:r w:rsidRPr="00D25B00">
        <w:rPr>
          <w:rFonts w:asciiTheme="minorEastAsia" w:hAnsiTheme="minorEastAsia" w:cstheme="minorEastAsia" w:hint="eastAsia"/>
          <w:color w:val="000000"/>
          <w:kern w:val="0"/>
          <w:sz w:val="28"/>
          <w:szCs w:val="28"/>
          <w:lang w:bidi="ar"/>
        </w:rPr>
        <w:t>摄像机、网络红外标</w:t>
      </w:r>
      <w:proofErr w:type="gramStart"/>
      <w:r w:rsidRPr="00D25B00">
        <w:rPr>
          <w:rFonts w:asciiTheme="minorEastAsia" w:hAnsiTheme="minorEastAsia" w:cstheme="minorEastAsia" w:hint="eastAsia"/>
          <w:color w:val="000000"/>
          <w:kern w:val="0"/>
          <w:sz w:val="28"/>
          <w:szCs w:val="28"/>
          <w:lang w:bidi="ar"/>
        </w:rPr>
        <w:t>清固定</w:t>
      </w:r>
      <w:proofErr w:type="gramEnd"/>
      <w:r w:rsidRPr="00D25B00">
        <w:rPr>
          <w:rFonts w:asciiTheme="minorEastAsia" w:hAnsiTheme="minorEastAsia" w:cstheme="minorEastAsia" w:hint="eastAsia"/>
          <w:color w:val="000000"/>
          <w:kern w:val="0"/>
          <w:sz w:val="28"/>
          <w:szCs w:val="28"/>
          <w:lang w:bidi="ar"/>
        </w:rPr>
        <w:t>摄像机、网络高</w:t>
      </w:r>
      <w:proofErr w:type="gramStart"/>
      <w:r w:rsidRPr="00D25B00">
        <w:rPr>
          <w:rFonts w:asciiTheme="minorEastAsia" w:hAnsiTheme="minorEastAsia" w:cstheme="minorEastAsia" w:hint="eastAsia"/>
          <w:color w:val="000000"/>
          <w:kern w:val="0"/>
          <w:sz w:val="28"/>
          <w:szCs w:val="28"/>
          <w:lang w:bidi="ar"/>
        </w:rPr>
        <w:t>清固定</w:t>
      </w:r>
      <w:proofErr w:type="gramEnd"/>
      <w:r w:rsidRPr="00D25B00">
        <w:rPr>
          <w:rFonts w:asciiTheme="minorEastAsia" w:hAnsiTheme="minorEastAsia" w:cstheme="minorEastAsia" w:hint="eastAsia"/>
          <w:color w:val="000000"/>
          <w:kern w:val="0"/>
          <w:sz w:val="28"/>
          <w:szCs w:val="28"/>
          <w:lang w:bidi="ar"/>
        </w:rPr>
        <w:t>摄像机、红外网络标清防爆固定摄像机。</w:t>
      </w:r>
      <w:r w:rsidRPr="00D25B00">
        <w:rPr>
          <w:rFonts w:asciiTheme="minorEastAsia" w:hAnsiTheme="minorEastAsia" w:cstheme="minorEastAsia" w:hint="eastAsia"/>
          <w:color w:val="000000"/>
          <w:kern w:val="0"/>
          <w:sz w:val="28"/>
          <w:szCs w:val="28"/>
          <w:lang w:bidi="ar"/>
        </w:rPr>
        <w:br/>
      </w:r>
      <w:r w:rsidRPr="00D25B00">
        <w:rPr>
          <w:rFonts w:asciiTheme="minorEastAsia" w:hAnsiTheme="minorEastAsia" w:cstheme="minorEastAsia" w:hint="eastAsia"/>
          <w:color w:val="000000"/>
          <w:kern w:val="0"/>
          <w:sz w:val="28"/>
          <w:szCs w:val="28"/>
          <w:lang w:bidi="ar"/>
        </w:rPr>
        <w:lastRenderedPageBreak/>
        <w:t xml:space="preserve">    在进行设备安装前应检查配件是否完整（护罩（防爆护罩）、安装支架、镜头、主机体等，无锈蚀及机械损伤。</w:t>
      </w:r>
    </w:p>
    <w:p w:rsidR="00D25B00" w:rsidRPr="00D25B00" w:rsidRDefault="00D25B00" w:rsidP="00D25B00">
      <w:pPr>
        <w:widowControl/>
        <w:ind w:firstLineChars="200" w:firstLine="560"/>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无论室内安装、室外安装，均应在电气安全距离范围内，且需避免在电气设备正上方安装，以免摄像机坠落造成事故。安装时要正确接好电源线、尾</w:t>
      </w:r>
      <w:proofErr w:type="gramStart"/>
      <w:r w:rsidRPr="00D25B00">
        <w:rPr>
          <w:rFonts w:asciiTheme="minorEastAsia" w:hAnsiTheme="minorEastAsia" w:cstheme="minorEastAsia" w:hint="eastAsia"/>
          <w:color w:val="000000"/>
          <w:kern w:val="0"/>
          <w:sz w:val="28"/>
          <w:szCs w:val="28"/>
          <w:lang w:bidi="ar"/>
        </w:rPr>
        <w:t>纤</w:t>
      </w:r>
      <w:proofErr w:type="gramEnd"/>
      <w:r w:rsidRPr="00D25B00">
        <w:rPr>
          <w:rFonts w:asciiTheme="minorEastAsia" w:hAnsiTheme="minorEastAsia" w:cstheme="minorEastAsia" w:hint="eastAsia"/>
          <w:color w:val="000000"/>
          <w:kern w:val="0"/>
          <w:sz w:val="28"/>
          <w:szCs w:val="28"/>
          <w:lang w:bidi="ar"/>
        </w:rPr>
        <w:t>（网线），接线时要仔细参照安装说明的要求，以确认通信方式和相应的引脚定义。一般设备应在施工布线完成后安装，以避免施工现场的大量粉尘侵入网络摄像机，直接影响其使用效果和寿命。</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b/>
          <w:bCs/>
          <w:sz w:val="28"/>
          <w:szCs w:val="28"/>
        </w:rPr>
        <w:t>3.12 安装高度</w:t>
      </w:r>
      <w:r w:rsidRPr="00D25B00">
        <w:rPr>
          <w:rFonts w:asciiTheme="minorEastAsia" w:hAnsiTheme="minorEastAsia" w:cstheme="minorEastAsia" w:hint="eastAsia"/>
          <w:sz w:val="28"/>
          <w:szCs w:val="28"/>
        </w:rPr>
        <w:br/>
      </w:r>
      <w:r w:rsidRPr="00D25B00">
        <w:rPr>
          <w:rFonts w:asciiTheme="minorEastAsia" w:hAnsiTheme="minorEastAsia" w:cstheme="minorEastAsia" w:hint="eastAsia"/>
          <w:color w:val="000000"/>
          <w:kern w:val="0"/>
          <w:sz w:val="28"/>
          <w:szCs w:val="28"/>
          <w:lang w:bidi="ar"/>
        </w:rPr>
        <w:t>1) 室内墙壁</w:t>
      </w:r>
      <w:proofErr w:type="gramStart"/>
      <w:r w:rsidRPr="00D25B00">
        <w:rPr>
          <w:rFonts w:asciiTheme="minorEastAsia" w:hAnsiTheme="minorEastAsia" w:cstheme="minorEastAsia" w:hint="eastAsia"/>
          <w:color w:val="000000"/>
          <w:kern w:val="0"/>
          <w:sz w:val="28"/>
          <w:szCs w:val="28"/>
          <w:lang w:bidi="ar"/>
        </w:rPr>
        <w:t>壁</w:t>
      </w:r>
      <w:proofErr w:type="gramEnd"/>
      <w:r w:rsidRPr="00D25B00">
        <w:rPr>
          <w:rFonts w:asciiTheme="minorEastAsia" w:hAnsiTheme="minorEastAsia" w:cstheme="minorEastAsia" w:hint="eastAsia"/>
          <w:color w:val="000000"/>
          <w:kern w:val="0"/>
          <w:sz w:val="28"/>
          <w:szCs w:val="28"/>
          <w:lang w:bidi="ar"/>
        </w:rPr>
        <w:t xml:space="preserve">装安装高度：室内壁装一般以距天花板 0.5 </w:t>
      </w:r>
      <w:proofErr w:type="gramStart"/>
      <w:r w:rsidRPr="00D25B00">
        <w:rPr>
          <w:rFonts w:asciiTheme="minorEastAsia" w:hAnsiTheme="minorEastAsia" w:cstheme="minorEastAsia" w:hint="eastAsia"/>
          <w:color w:val="000000"/>
          <w:kern w:val="0"/>
          <w:sz w:val="28"/>
          <w:szCs w:val="28"/>
          <w:lang w:bidi="ar"/>
        </w:rPr>
        <w:t>米高度</w:t>
      </w:r>
      <w:proofErr w:type="gramEnd"/>
      <w:r w:rsidRPr="00D25B00">
        <w:rPr>
          <w:rFonts w:asciiTheme="minorEastAsia" w:hAnsiTheme="minorEastAsia" w:cstheme="minorEastAsia" w:hint="eastAsia"/>
          <w:color w:val="000000"/>
          <w:kern w:val="0"/>
          <w:sz w:val="28"/>
          <w:szCs w:val="28"/>
          <w:lang w:bidi="ar"/>
        </w:rPr>
        <w:t xml:space="preserve">以下，但高于所观看设备 0.8 米以上为宜。同时在 2.5 米高处安装固定挂钩，以便维护人员登高时安全带固定。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2) 室内吊装安装高度：室内吊装一般为距天花板 0.3 </w:t>
      </w:r>
      <w:proofErr w:type="gramStart"/>
      <w:r w:rsidRPr="00D25B00">
        <w:rPr>
          <w:rFonts w:asciiTheme="minorEastAsia" w:hAnsiTheme="minorEastAsia" w:cstheme="minorEastAsia" w:hint="eastAsia"/>
          <w:color w:val="000000"/>
          <w:kern w:val="0"/>
          <w:sz w:val="28"/>
          <w:szCs w:val="28"/>
          <w:lang w:bidi="ar"/>
        </w:rPr>
        <w:t>米高度</w:t>
      </w:r>
      <w:proofErr w:type="gramEnd"/>
      <w:r w:rsidRPr="00D25B00">
        <w:rPr>
          <w:rFonts w:asciiTheme="minorEastAsia" w:hAnsiTheme="minorEastAsia" w:cstheme="minorEastAsia" w:hint="eastAsia"/>
          <w:color w:val="000000"/>
          <w:kern w:val="0"/>
          <w:sz w:val="28"/>
          <w:szCs w:val="28"/>
          <w:lang w:bidi="ar"/>
        </w:rPr>
        <w:t>以下，</w:t>
      </w:r>
      <w:proofErr w:type="gramStart"/>
      <w:r w:rsidRPr="00D25B00">
        <w:rPr>
          <w:rFonts w:asciiTheme="minorEastAsia" w:hAnsiTheme="minorEastAsia" w:cstheme="minorEastAsia" w:hint="eastAsia"/>
          <w:color w:val="000000"/>
          <w:kern w:val="0"/>
          <w:sz w:val="28"/>
          <w:szCs w:val="28"/>
          <w:lang w:bidi="ar"/>
        </w:rPr>
        <w:t>高压室</w:t>
      </w:r>
      <w:proofErr w:type="gramEnd"/>
      <w:r w:rsidRPr="00D25B00">
        <w:rPr>
          <w:rFonts w:asciiTheme="minorEastAsia" w:hAnsiTheme="minorEastAsia" w:cstheme="minorEastAsia" w:hint="eastAsia"/>
          <w:color w:val="000000"/>
          <w:kern w:val="0"/>
          <w:sz w:val="28"/>
          <w:szCs w:val="28"/>
          <w:lang w:bidi="ar"/>
        </w:rPr>
        <w:t>吊装安装时枪机安装高度以摄像机的透明罩上与</w:t>
      </w:r>
      <w:proofErr w:type="gramStart"/>
      <w:r w:rsidRPr="00D25B00">
        <w:rPr>
          <w:rFonts w:asciiTheme="minorEastAsia" w:hAnsiTheme="minorEastAsia" w:cstheme="minorEastAsia" w:hint="eastAsia"/>
          <w:color w:val="000000"/>
          <w:kern w:val="0"/>
          <w:sz w:val="28"/>
          <w:szCs w:val="28"/>
          <w:lang w:bidi="ar"/>
        </w:rPr>
        <w:t>高压室</w:t>
      </w:r>
      <w:proofErr w:type="gramEnd"/>
      <w:r w:rsidRPr="00D25B00">
        <w:rPr>
          <w:rFonts w:asciiTheme="minorEastAsia" w:hAnsiTheme="minorEastAsia" w:cstheme="minorEastAsia" w:hint="eastAsia"/>
          <w:color w:val="000000"/>
          <w:kern w:val="0"/>
          <w:sz w:val="28"/>
          <w:szCs w:val="28"/>
          <w:lang w:bidi="ar"/>
        </w:rPr>
        <w:t xml:space="preserve">母线桥底部水平为准，其它室内需要吊装安装时应保持球机要高于所要观看的设备 0.8 米以上为宜。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3) 室外楼顶安装高度：可以通过定制支架安装在女儿墙内侧然后通 </w:t>
      </w:r>
    </w:p>
    <w:p w:rsidR="00D25B00" w:rsidRPr="00D25B00" w:rsidRDefault="00D25B00" w:rsidP="00D25B00">
      <w:pPr>
        <w:widowControl/>
        <w:jc w:val="left"/>
        <w:rPr>
          <w:rFonts w:asciiTheme="minorEastAsia" w:hAnsiTheme="minorEastAsia"/>
          <w:sz w:val="28"/>
          <w:szCs w:val="28"/>
        </w:rPr>
      </w:pPr>
      <w:r w:rsidRPr="00D25B00">
        <w:rPr>
          <w:rFonts w:asciiTheme="minorEastAsia" w:hAnsiTheme="minorEastAsia" w:cstheme="minorEastAsia" w:hint="eastAsia"/>
          <w:color w:val="000000"/>
          <w:kern w:val="0"/>
          <w:sz w:val="28"/>
          <w:szCs w:val="28"/>
          <w:lang w:bidi="ar"/>
        </w:rPr>
        <w:t>过把支架摆到女儿墙外的方式，该定制支架要求连接部位可旋转，以方便后期设备维护，也可立柱安装但不宜过高（一般高度为 1－1.5 米）。</w:t>
      </w:r>
      <w:r w:rsidRPr="00D25B00">
        <w:rPr>
          <w:rFonts w:asciiTheme="minorEastAsia" w:hAnsiTheme="minorEastAsia" w:cstheme="minorEastAsia" w:hint="eastAsia"/>
          <w:color w:val="000000"/>
          <w:kern w:val="0"/>
          <w:sz w:val="28"/>
          <w:szCs w:val="28"/>
          <w:lang w:bidi="ar"/>
        </w:rPr>
        <w:br/>
      </w:r>
      <w:r w:rsidRPr="00D25B00">
        <w:rPr>
          <w:rFonts w:asciiTheme="minorEastAsia" w:hAnsiTheme="minorEastAsia" w:cs="黑体" w:hint="eastAsia"/>
          <w:b/>
          <w:color w:val="000000"/>
          <w:kern w:val="0"/>
          <w:sz w:val="28"/>
          <w:szCs w:val="28"/>
          <w:lang w:bidi="ar"/>
        </w:rPr>
        <w:t>3.13</w:t>
      </w:r>
      <w:r w:rsidRPr="00D25B00">
        <w:rPr>
          <w:rFonts w:asciiTheme="minorEastAsia" w:hAnsiTheme="minorEastAsia" w:cs="黑体"/>
          <w:b/>
          <w:color w:val="000000"/>
          <w:kern w:val="0"/>
          <w:sz w:val="28"/>
          <w:szCs w:val="28"/>
          <w:lang w:bidi="ar"/>
        </w:rPr>
        <w:t xml:space="preserve"> 安装方式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lastRenderedPageBreak/>
        <w:t xml:space="preserve">1) 室内以原装支架壁装为主。 </w:t>
      </w:r>
      <w:r w:rsidRPr="00D25B00">
        <w:rPr>
          <w:rFonts w:asciiTheme="minorEastAsia" w:hAnsiTheme="minorEastAsia" w:cstheme="minorEastAsia" w:hint="eastAsia"/>
          <w:color w:val="000000"/>
          <w:kern w:val="0"/>
          <w:sz w:val="28"/>
          <w:szCs w:val="28"/>
          <w:lang w:bidi="ar"/>
        </w:rPr>
        <w:br/>
        <w:t>2）室内桥架摄像头应吊装安装，实际安装高度，可根据功能性左右来评估，如：照车厢摄像头安装应桥架下吊装安装高度不能高于车厢车顶。</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3) 楼顶一般以定制支架安装，但位置要能达到观看效果也要方便后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期的维护处理。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4) 室外构架固定摄像机安装支架应定制固定配件并用抱箍固定、构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架上的走管、配电箱都应用抱箍固定。</w:t>
      </w:r>
      <w:r w:rsidRPr="00D25B00">
        <w:rPr>
          <w:rFonts w:asciiTheme="minorEastAsia" w:hAnsiTheme="minorEastAsia" w:cstheme="minorEastAsia" w:hint="eastAsia"/>
          <w:color w:val="000000"/>
          <w:kern w:val="0"/>
          <w:sz w:val="28"/>
          <w:szCs w:val="28"/>
          <w:lang w:bidi="ar"/>
        </w:rPr>
        <w:br/>
        <w:t>5) 室外立柱安装，立柱</w:t>
      </w:r>
      <w:proofErr w:type="gramStart"/>
      <w:r w:rsidRPr="00D25B00">
        <w:rPr>
          <w:rFonts w:asciiTheme="minorEastAsia" w:hAnsiTheme="minorEastAsia" w:cstheme="minorEastAsia" w:hint="eastAsia"/>
          <w:color w:val="000000"/>
          <w:kern w:val="0"/>
          <w:sz w:val="28"/>
          <w:szCs w:val="28"/>
          <w:lang w:bidi="ar"/>
        </w:rPr>
        <w:t>柱</w:t>
      </w:r>
      <w:proofErr w:type="gramEnd"/>
      <w:r w:rsidRPr="00D25B00">
        <w:rPr>
          <w:rFonts w:asciiTheme="minorEastAsia" w:hAnsiTheme="minorEastAsia" w:cstheme="minorEastAsia" w:hint="eastAsia"/>
          <w:color w:val="000000"/>
          <w:kern w:val="0"/>
          <w:sz w:val="28"/>
          <w:szCs w:val="28"/>
          <w:lang w:bidi="ar"/>
        </w:rPr>
        <w:t>高不超 5 米</w:t>
      </w:r>
      <w:r w:rsidRPr="00D25B00">
        <w:rPr>
          <w:rFonts w:asciiTheme="minorEastAsia" w:hAnsiTheme="minorEastAsia" w:cstheme="minorEastAsia" w:hint="eastAsia"/>
          <w:color w:val="000000"/>
          <w:kern w:val="0"/>
          <w:sz w:val="28"/>
          <w:szCs w:val="28"/>
          <w:lang w:bidi="ar"/>
        </w:rPr>
        <w:br/>
        <w:t>6）</w:t>
      </w:r>
      <w:r w:rsidRPr="00D25B00">
        <w:rPr>
          <w:rFonts w:asciiTheme="minorEastAsia" w:hAnsiTheme="minorEastAsia" w:cs="宋体" w:hint="eastAsia"/>
          <w:color w:val="000000"/>
          <w:kern w:val="0"/>
          <w:sz w:val="28"/>
          <w:szCs w:val="28"/>
          <w:lang w:bidi="ar"/>
        </w:rPr>
        <w:t>安装位置：摄像机前不应有灯在视野之中，否则视场无景物，仅有一条亮线；另外摄像机不要正对明亮处，逆光监视只能是剪影效果。</w:t>
      </w:r>
      <w:r w:rsidRPr="00D25B00">
        <w:rPr>
          <w:rFonts w:asciiTheme="minorEastAsia" w:hAnsiTheme="minorEastAsia" w:cstheme="minorEastAsia" w:hint="eastAsia"/>
          <w:color w:val="000000"/>
          <w:kern w:val="0"/>
          <w:sz w:val="28"/>
          <w:szCs w:val="28"/>
          <w:lang w:bidi="ar"/>
        </w:rPr>
        <w:br/>
      </w:r>
      <w:r w:rsidRPr="00D25B00">
        <w:rPr>
          <w:rFonts w:asciiTheme="minorEastAsia" w:hAnsiTheme="minorEastAsia" w:cstheme="minorEastAsia" w:hint="eastAsia"/>
          <w:b/>
          <w:bCs/>
          <w:color w:val="000000"/>
          <w:kern w:val="0"/>
          <w:sz w:val="28"/>
          <w:szCs w:val="28"/>
          <w:lang w:bidi="ar"/>
        </w:rPr>
        <w:t>3.14 网络摄像机的防水处理</w:t>
      </w:r>
      <w:r w:rsidRPr="00D25B00">
        <w:rPr>
          <w:rFonts w:asciiTheme="minorEastAsia" w:hAnsiTheme="minorEastAsia" w:cstheme="minorEastAsia" w:hint="eastAsia"/>
          <w:b/>
          <w:color w:val="000000"/>
          <w:kern w:val="0"/>
          <w:sz w:val="28"/>
          <w:szCs w:val="28"/>
          <w:lang w:bidi="ar"/>
        </w:rPr>
        <w:t xml:space="preserve">  </w:t>
      </w:r>
      <w:r w:rsidRPr="00D25B00">
        <w:rPr>
          <w:rFonts w:asciiTheme="minorEastAsia" w:hAnsiTheme="minorEastAsia" w:cstheme="minorEastAsia" w:hint="eastAsia"/>
          <w:b/>
          <w:color w:val="000000"/>
          <w:kern w:val="0"/>
          <w:sz w:val="28"/>
          <w:szCs w:val="28"/>
          <w:lang w:bidi="ar"/>
        </w:rPr>
        <w:br/>
        <w:t xml:space="preserve">    </w:t>
      </w:r>
      <w:r w:rsidRPr="00D25B00">
        <w:rPr>
          <w:rFonts w:asciiTheme="minorEastAsia" w:hAnsiTheme="minorEastAsia" w:cstheme="minorEastAsia" w:hint="eastAsia"/>
          <w:b/>
          <w:bCs/>
          <w:color w:val="000000"/>
          <w:kern w:val="0"/>
          <w:sz w:val="28"/>
          <w:szCs w:val="28"/>
          <w:lang w:bidi="ar"/>
        </w:rPr>
        <w:t>室外网络</w:t>
      </w:r>
      <w:proofErr w:type="gramStart"/>
      <w:r w:rsidRPr="00D25B00">
        <w:rPr>
          <w:rFonts w:asciiTheme="minorEastAsia" w:hAnsiTheme="minorEastAsia" w:cstheme="minorEastAsia" w:hint="eastAsia"/>
          <w:b/>
          <w:bCs/>
          <w:color w:val="000000"/>
          <w:kern w:val="0"/>
          <w:sz w:val="28"/>
          <w:szCs w:val="28"/>
          <w:lang w:bidi="ar"/>
        </w:rPr>
        <w:t>摄象机</w:t>
      </w:r>
      <w:proofErr w:type="gramEnd"/>
      <w:r w:rsidRPr="00D25B00">
        <w:rPr>
          <w:rFonts w:asciiTheme="minorEastAsia" w:hAnsiTheme="minorEastAsia" w:cstheme="minorEastAsia" w:hint="eastAsia"/>
          <w:b/>
          <w:bCs/>
          <w:color w:val="000000"/>
          <w:kern w:val="0"/>
          <w:sz w:val="28"/>
          <w:szCs w:val="28"/>
          <w:lang w:bidi="ar"/>
        </w:rPr>
        <w:t>安装必须做好防水处理</w:t>
      </w:r>
      <w:r w:rsidRPr="00D25B00">
        <w:rPr>
          <w:rFonts w:asciiTheme="minorEastAsia" w:hAnsiTheme="minorEastAsia" w:cstheme="minorEastAsia" w:hint="eastAsia"/>
          <w:color w:val="000000"/>
          <w:kern w:val="0"/>
          <w:sz w:val="28"/>
          <w:szCs w:val="28"/>
          <w:lang w:bidi="ar"/>
        </w:rPr>
        <w:t>，对于悬吊式安装球机与支架旋合处存在间隙。若遇雨雪天气，水会沿缝隙渗入内部造成危害。因此，安装时应采</w:t>
      </w:r>
      <w:r w:rsidRPr="00D25B00">
        <w:rPr>
          <w:rFonts w:asciiTheme="minorEastAsia" w:hAnsiTheme="minorEastAsia" w:cstheme="minorEastAsia" w:hint="eastAsia"/>
          <w:b/>
          <w:bCs/>
          <w:color w:val="000000"/>
          <w:kern w:val="0"/>
          <w:sz w:val="28"/>
          <w:szCs w:val="28"/>
          <w:lang w:bidi="ar"/>
        </w:rPr>
        <w:t>取防水密封措施</w:t>
      </w:r>
      <w:r w:rsidRPr="00D25B00">
        <w:rPr>
          <w:rFonts w:asciiTheme="minorEastAsia" w:hAnsiTheme="minorEastAsia" w:cstheme="minorEastAsia" w:hint="eastAsia"/>
          <w:color w:val="000000"/>
          <w:kern w:val="0"/>
          <w:sz w:val="28"/>
          <w:szCs w:val="28"/>
          <w:lang w:bidi="ar"/>
        </w:rPr>
        <w:t xml:space="preserve">，杜绝雨水等从螺旋接口处进入。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网络摄像安装支架的选择也相当重要，推荐选用原配支架。原配支架充分考虑了防水问题，如以倾斜度设计使网络</w:t>
      </w:r>
      <w:proofErr w:type="gramStart"/>
      <w:r w:rsidRPr="00D25B00">
        <w:rPr>
          <w:rFonts w:asciiTheme="minorEastAsia" w:hAnsiTheme="minorEastAsia" w:cstheme="minorEastAsia" w:hint="eastAsia"/>
          <w:color w:val="000000"/>
          <w:kern w:val="0"/>
          <w:sz w:val="28"/>
          <w:szCs w:val="28"/>
          <w:lang w:bidi="ar"/>
        </w:rPr>
        <w:t>摄像机旋接端</w:t>
      </w:r>
      <w:proofErr w:type="gramEnd"/>
      <w:r w:rsidRPr="00D25B00">
        <w:rPr>
          <w:rFonts w:asciiTheme="minorEastAsia" w:hAnsiTheme="minorEastAsia" w:cstheme="minorEastAsia" w:hint="eastAsia"/>
          <w:color w:val="000000"/>
          <w:kern w:val="0"/>
          <w:sz w:val="28"/>
          <w:szCs w:val="28"/>
          <w:lang w:bidi="ar"/>
        </w:rPr>
        <w:t>略高。即使支架内进水也只会倒流至立柱内，而不会流入网络摄像机。因此，若用户自行制作支架应充分考虑防水因素。</w:t>
      </w:r>
      <w:r w:rsidRPr="00D25B00">
        <w:rPr>
          <w:rFonts w:asciiTheme="minorEastAsia" w:hAnsiTheme="minorEastAsia" w:cstheme="minorEastAsia" w:hint="eastAsia"/>
          <w:color w:val="000000"/>
          <w:kern w:val="0"/>
          <w:sz w:val="28"/>
          <w:szCs w:val="28"/>
          <w:lang w:bidi="ar"/>
        </w:rPr>
        <w:br/>
      </w:r>
      <w:r w:rsidRPr="00D25B00">
        <w:rPr>
          <w:rFonts w:asciiTheme="minorEastAsia" w:hAnsiTheme="minorEastAsia" w:cs="宋体" w:hint="eastAsia"/>
          <w:color w:val="000000"/>
          <w:kern w:val="0"/>
          <w:sz w:val="28"/>
          <w:szCs w:val="28"/>
          <w:lang w:bidi="ar"/>
        </w:rPr>
        <w:t>网络摄像机支架与线管的接口处应用防火</w:t>
      </w:r>
      <w:proofErr w:type="gramStart"/>
      <w:r w:rsidRPr="00D25B00">
        <w:rPr>
          <w:rFonts w:asciiTheme="minorEastAsia" w:hAnsiTheme="minorEastAsia" w:cs="宋体" w:hint="eastAsia"/>
          <w:color w:val="000000"/>
          <w:kern w:val="0"/>
          <w:sz w:val="28"/>
          <w:szCs w:val="28"/>
          <w:lang w:bidi="ar"/>
        </w:rPr>
        <w:t>泥或者</w:t>
      </w:r>
      <w:proofErr w:type="gramEnd"/>
      <w:r w:rsidRPr="00D25B00">
        <w:rPr>
          <w:rFonts w:asciiTheme="minorEastAsia" w:hAnsiTheme="minorEastAsia" w:cs="宋体" w:hint="eastAsia"/>
          <w:color w:val="000000"/>
          <w:kern w:val="0"/>
          <w:sz w:val="28"/>
          <w:szCs w:val="28"/>
          <w:lang w:bidi="ar"/>
        </w:rPr>
        <w:t>相应大小的转接头</w:t>
      </w:r>
      <w:r w:rsidRPr="00D25B00">
        <w:rPr>
          <w:rFonts w:asciiTheme="minorEastAsia" w:hAnsiTheme="minorEastAsia" w:cs="宋体" w:hint="eastAsia"/>
          <w:color w:val="000000"/>
          <w:kern w:val="0"/>
          <w:sz w:val="28"/>
          <w:szCs w:val="28"/>
          <w:lang w:bidi="ar"/>
        </w:rPr>
        <w:lastRenderedPageBreak/>
        <w:t>密封处理。</w:t>
      </w:r>
      <w:r w:rsidRPr="00D25B00">
        <w:rPr>
          <w:rFonts w:asciiTheme="minorEastAsia" w:hAnsiTheme="minorEastAsia" w:cstheme="minorEastAsia" w:hint="eastAsia"/>
          <w:sz w:val="28"/>
          <w:szCs w:val="28"/>
        </w:rPr>
        <w:br/>
      </w:r>
      <w:r w:rsidRPr="00D25B00">
        <w:rPr>
          <w:rFonts w:asciiTheme="minorEastAsia" w:hAnsiTheme="minorEastAsia" w:cstheme="minorEastAsia" w:hint="eastAsia"/>
          <w:b/>
          <w:bCs/>
          <w:sz w:val="28"/>
          <w:szCs w:val="28"/>
        </w:rPr>
        <w:t>3.2 交换机接线要求</w:t>
      </w:r>
      <w:r w:rsidRPr="00D25B00">
        <w:rPr>
          <w:rFonts w:asciiTheme="minorEastAsia" w:hAnsiTheme="minorEastAsia" w:cstheme="minorEastAsia" w:hint="eastAsia"/>
          <w:b/>
          <w:bCs/>
          <w:sz w:val="28"/>
          <w:szCs w:val="28"/>
        </w:rPr>
        <w:br/>
        <w:t xml:space="preserve">    </w:t>
      </w:r>
      <w:r w:rsidRPr="00D25B00">
        <w:rPr>
          <w:rFonts w:asciiTheme="minorEastAsia" w:hAnsiTheme="minorEastAsia" w:cstheme="minorEastAsia" w:hint="eastAsia"/>
          <w:color w:val="000000"/>
          <w:kern w:val="0"/>
          <w:sz w:val="28"/>
          <w:szCs w:val="28"/>
          <w:lang w:bidi="ar"/>
        </w:rPr>
        <w:t>不同厂家的设备外观及其接线方式有所差别，具体应以厂家的供货设备说明书为准。以下所述为典型设备及其安装方式，供参考（注:交换机</w:t>
      </w:r>
      <w:proofErr w:type="gramStart"/>
      <w:r w:rsidRPr="00D25B00">
        <w:rPr>
          <w:rFonts w:asciiTheme="minorEastAsia" w:hAnsiTheme="minorEastAsia" w:cstheme="minorEastAsia" w:hint="eastAsia"/>
          <w:color w:val="000000"/>
          <w:kern w:val="0"/>
          <w:sz w:val="28"/>
          <w:szCs w:val="28"/>
          <w:lang w:bidi="ar"/>
        </w:rPr>
        <w:t>千兆口用来</w:t>
      </w:r>
      <w:proofErr w:type="gramEnd"/>
      <w:r w:rsidRPr="00D25B00">
        <w:rPr>
          <w:rFonts w:asciiTheme="minorEastAsia" w:hAnsiTheme="minorEastAsia" w:cstheme="minorEastAsia" w:hint="eastAsia"/>
          <w:color w:val="000000"/>
          <w:kern w:val="0"/>
          <w:sz w:val="28"/>
          <w:szCs w:val="28"/>
          <w:lang w:bidi="ar"/>
        </w:rPr>
        <w:t xml:space="preserve">做交换机之间的级联接口用）。 </w:t>
      </w:r>
    </w:p>
    <w:p w:rsidR="00D25B00" w:rsidRPr="00D25B00" w:rsidRDefault="00D25B00" w:rsidP="00D25B00">
      <w:pPr>
        <w:widowControl/>
        <w:jc w:val="left"/>
        <w:rPr>
          <w:rFonts w:asciiTheme="minorEastAsia" w:hAnsiTheme="minorEastAsia"/>
          <w:sz w:val="28"/>
          <w:szCs w:val="28"/>
        </w:rPr>
      </w:pPr>
      <w:r w:rsidRPr="00D25B00">
        <w:rPr>
          <w:rFonts w:asciiTheme="minorEastAsia" w:hAnsiTheme="minorEastAsia" w:cstheme="minorEastAsia" w:hint="eastAsia"/>
          <w:color w:val="000000"/>
          <w:kern w:val="0"/>
          <w:sz w:val="28"/>
          <w:szCs w:val="28"/>
          <w:lang w:bidi="ar"/>
        </w:rPr>
        <w:t>本系统交换机有二种，分别为POE交换机（接入层）、核心千兆交换机（机房汇聚）。</w:t>
      </w:r>
      <w:r w:rsidRPr="00D25B00">
        <w:rPr>
          <w:rFonts w:asciiTheme="minorEastAsia" w:hAnsiTheme="minorEastAsia" w:cstheme="minorEastAsia" w:hint="eastAsia"/>
          <w:color w:val="000000"/>
          <w:kern w:val="0"/>
          <w:sz w:val="28"/>
          <w:szCs w:val="28"/>
          <w:lang w:bidi="ar"/>
        </w:rPr>
        <w:br/>
        <w:t xml:space="preserve">    3.21 所有接入层及汇聚层交换机接入必须合理，机柜到机房汇聚层主线，</w:t>
      </w:r>
      <w:proofErr w:type="gramStart"/>
      <w:r w:rsidRPr="00D25B00">
        <w:rPr>
          <w:rFonts w:asciiTheme="minorEastAsia" w:hAnsiTheme="minorEastAsia" w:cstheme="minorEastAsia" w:hint="eastAsia"/>
          <w:color w:val="000000"/>
          <w:kern w:val="0"/>
          <w:sz w:val="28"/>
          <w:szCs w:val="28"/>
          <w:lang w:bidi="ar"/>
        </w:rPr>
        <w:t>需用超</w:t>
      </w:r>
      <w:proofErr w:type="gramEnd"/>
      <w:r w:rsidRPr="00D25B00">
        <w:rPr>
          <w:rFonts w:asciiTheme="minorEastAsia" w:hAnsiTheme="minorEastAsia" w:cstheme="minorEastAsia" w:hint="eastAsia"/>
          <w:color w:val="000000"/>
          <w:kern w:val="0"/>
          <w:sz w:val="28"/>
          <w:szCs w:val="28"/>
          <w:lang w:bidi="ar"/>
        </w:rPr>
        <w:t>六类线或者光纤线部署，并且两头都需做好标识，方便后期维护。</w:t>
      </w:r>
      <w:r w:rsidRPr="00D25B00">
        <w:rPr>
          <w:rFonts w:asciiTheme="minorEastAsia" w:hAnsiTheme="minorEastAsia" w:cs="宋体" w:hint="eastAsia"/>
          <w:color w:val="000000"/>
          <w:kern w:val="0"/>
          <w:sz w:val="28"/>
          <w:szCs w:val="28"/>
          <w:lang w:bidi="ar"/>
        </w:rPr>
        <w:br/>
        <w:t xml:space="preserve">    </w:t>
      </w:r>
      <w:r w:rsidRPr="00D25B00">
        <w:rPr>
          <w:rFonts w:asciiTheme="minorEastAsia" w:hAnsiTheme="minorEastAsia" w:cstheme="minorEastAsia" w:hint="eastAsia"/>
          <w:color w:val="000000"/>
          <w:kern w:val="0"/>
          <w:sz w:val="28"/>
          <w:szCs w:val="28"/>
          <w:lang w:bidi="ar"/>
        </w:rPr>
        <w:t>3.22交换机机柜内接线效果图</w:t>
      </w:r>
      <w:r w:rsidRPr="00D25B00">
        <w:rPr>
          <w:rFonts w:asciiTheme="minorEastAsia" w:hAnsiTheme="minorEastAsia" w:cstheme="minorEastAsia" w:hint="eastAsia"/>
          <w:color w:val="000000"/>
          <w:kern w:val="0"/>
          <w:sz w:val="28"/>
          <w:szCs w:val="28"/>
          <w:lang w:bidi="ar"/>
        </w:rPr>
        <w:br/>
        <w:t>如下图所示：</w:t>
      </w:r>
      <w:r w:rsidRPr="00D25B00">
        <w:rPr>
          <w:rFonts w:asciiTheme="minorEastAsia" w:hAnsiTheme="minorEastAsia" w:cstheme="minorEastAsia" w:hint="eastAsia"/>
          <w:color w:val="000000"/>
          <w:kern w:val="0"/>
          <w:sz w:val="28"/>
          <w:szCs w:val="28"/>
          <w:lang w:bidi="ar"/>
        </w:rPr>
        <w:br/>
      </w:r>
    </w:p>
    <w:p w:rsidR="00D25B00" w:rsidRPr="00D25B00" w:rsidRDefault="00D25B00" w:rsidP="00D25B00">
      <w:pPr>
        <w:widowControl/>
        <w:jc w:val="left"/>
        <w:rPr>
          <w:rFonts w:asciiTheme="minorEastAsia" w:hAnsiTheme="minorEastAsia" w:cstheme="minorEastAsia"/>
          <w:b/>
          <w:bCs/>
          <w:sz w:val="28"/>
          <w:szCs w:val="28"/>
        </w:rPr>
      </w:pPr>
      <w:r w:rsidRPr="00D25B00">
        <w:rPr>
          <w:rFonts w:asciiTheme="minorEastAsia" w:hAnsiTheme="minorEastAsia"/>
          <w:noProof/>
          <w:sz w:val="28"/>
          <w:szCs w:val="28"/>
        </w:rPr>
        <w:drawing>
          <wp:inline distT="0" distB="0" distL="114300" distR="114300" wp14:anchorId="11223D2E" wp14:editId="6991C442">
            <wp:extent cx="5483225" cy="2649220"/>
            <wp:effectExtent l="0" t="0" r="317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483225" cy="2649220"/>
                    </a:xfrm>
                    <a:prstGeom prst="rect">
                      <a:avLst/>
                    </a:prstGeom>
                    <a:noFill/>
                    <a:ln>
                      <a:noFill/>
                    </a:ln>
                  </pic:spPr>
                </pic:pic>
              </a:graphicData>
            </a:graphic>
          </wp:inline>
        </w:drawing>
      </w:r>
      <w:r w:rsidRPr="00D25B00">
        <w:rPr>
          <w:rFonts w:asciiTheme="minorEastAsia" w:hAnsiTheme="minorEastAsia"/>
          <w:sz w:val="28"/>
          <w:szCs w:val="28"/>
        </w:rPr>
        <w:br/>
      </w:r>
      <w:r w:rsidRPr="00D25B00">
        <w:rPr>
          <w:rFonts w:asciiTheme="minorEastAsia" w:hAnsiTheme="minorEastAsia" w:cstheme="minorEastAsia" w:hint="eastAsia"/>
          <w:b/>
          <w:bCs/>
          <w:sz w:val="28"/>
          <w:szCs w:val="28"/>
        </w:rPr>
        <w:t>.3机</w:t>
      </w:r>
      <w:r w:rsidRPr="00D25B00">
        <w:rPr>
          <w:rFonts w:asciiTheme="minorEastAsia" w:hAnsiTheme="minorEastAsia" w:cstheme="minorEastAsia" w:hint="eastAsia"/>
          <w:b/>
          <w:bCs/>
          <w:color w:val="000000"/>
          <w:kern w:val="0"/>
          <w:sz w:val="28"/>
          <w:szCs w:val="28"/>
          <w:lang w:bidi="ar"/>
        </w:rPr>
        <w:t xml:space="preserve">柜安装及接线工艺质量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b/>
          <w:bCs/>
          <w:color w:val="000000"/>
          <w:kern w:val="0"/>
          <w:sz w:val="28"/>
          <w:szCs w:val="28"/>
          <w:lang w:bidi="ar"/>
        </w:rPr>
        <w:t>机柜安装要求</w:t>
      </w:r>
      <w:r w:rsidRPr="00D25B00">
        <w:rPr>
          <w:rFonts w:asciiTheme="minorEastAsia" w:hAnsiTheme="minorEastAsia" w:cstheme="minorEastAsia" w:hint="eastAsia"/>
          <w:color w:val="000000"/>
          <w:kern w:val="0"/>
          <w:sz w:val="28"/>
          <w:szCs w:val="28"/>
          <w:lang w:bidi="ar"/>
        </w:rPr>
        <w:t xml:space="preserve">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lastRenderedPageBreak/>
        <w:t xml:space="preserve">1. 机柜安装前必须检查机柜排风设备是否完好，设备托板数量是否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齐全以及滑轮、支撑</w:t>
      </w:r>
      <w:proofErr w:type="gramStart"/>
      <w:r w:rsidRPr="00D25B00">
        <w:rPr>
          <w:rFonts w:asciiTheme="minorEastAsia" w:hAnsiTheme="minorEastAsia" w:cstheme="minorEastAsia" w:hint="eastAsia"/>
          <w:color w:val="000000"/>
          <w:kern w:val="0"/>
          <w:sz w:val="28"/>
          <w:szCs w:val="28"/>
          <w:lang w:bidi="ar"/>
        </w:rPr>
        <w:t>柱是否</w:t>
      </w:r>
      <w:proofErr w:type="gramEnd"/>
      <w:r w:rsidRPr="00D25B00">
        <w:rPr>
          <w:rFonts w:asciiTheme="minorEastAsia" w:hAnsiTheme="minorEastAsia" w:cstheme="minorEastAsia" w:hint="eastAsia"/>
          <w:color w:val="000000"/>
          <w:kern w:val="0"/>
          <w:sz w:val="28"/>
          <w:szCs w:val="28"/>
          <w:lang w:bidi="ar"/>
        </w:rPr>
        <w:t xml:space="preserve">完好等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2. 机柜规格、安装位置应符合设计要求。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3. 机柜安装垂直偏差度应不大于 3mm,水平误差不应大于 2mm。几个机柜并排在一起，面板应在同一平面上并与基准线平行，前后偏差不得大于 3mm；两个机柜中间缝隙不得大于 3mm。对于相互有一定间隔而排成一列的设备，其面板前后偏差不得大于5mm；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4. 机柜的各种零件不得脱落或碰坏，漆面如有脱落应预以补漆，各 </w:t>
      </w:r>
    </w:p>
    <w:p w:rsidR="00D25B00" w:rsidRPr="00D25B00" w:rsidRDefault="00D25B00" w:rsidP="00D25B00">
      <w:pPr>
        <w:widowControl/>
        <w:jc w:val="left"/>
        <w:rPr>
          <w:rFonts w:asciiTheme="minorEastAsia" w:hAnsiTheme="minorEastAsia" w:cstheme="minorEastAsia"/>
          <w:sz w:val="28"/>
          <w:szCs w:val="28"/>
        </w:rPr>
      </w:pPr>
      <w:proofErr w:type="gramStart"/>
      <w:r w:rsidRPr="00D25B00">
        <w:rPr>
          <w:rFonts w:asciiTheme="minorEastAsia" w:hAnsiTheme="minorEastAsia" w:cstheme="minorEastAsia" w:hint="eastAsia"/>
          <w:color w:val="000000"/>
          <w:kern w:val="0"/>
          <w:sz w:val="28"/>
          <w:szCs w:val="28"/>
          <w:lang w:bidi="ar"/>
        </w:rPr>
        <w:t>种标志</w:t>
      </w:r>
      <w:proofErr w:type="gramEnd"/>
      <w:r w:rsidRPr="00D25B00">
        <w:rPr>
          <w:rFonts w:asciiTheme="minorEastAsia" w:hAnsiTheme="minorEastAsia" w:cstheme="minorEastAsia" w:hint="eastAsia"/>
          <w:color w:val="000000"/>
          <w:kern w:val="0"/>
          <w:sz w:val="28"/>
          <w:szCs w:val="28"/>
          <w:lang w:bidi="ar"/>
        </w:rPr>
        <w:t>应完整、清晰；</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5. 机柜安装应牢固，有抗震要求时，按施工图的抗震设计进行加固；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6. 机柜不宜直接安装在活动地板上，宜按设备的底平面尺寸制作底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座，底座直接与地面固定，机柜固定在底座上，然后铺设活动地板；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7. 有安装底座的，机柜应固定在现场原安装底座支架上。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8. 安装机柜面板，机械 n 前应预留有 800mm 空间，机柜背面离墙 距离应大于 600mm，以便于安装和施工；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9. 机柜内的设备、部件的安装，应在机柜定位完毕并固定后进行，安装在机柜内的设备应牢固；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10. 机柜上的固定螺丝、垫片和弹簧垫圈均应按要求紧固不得遗漏；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11. 机柜要做好防雷接地保护。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lastRenderedPageBreak/>
        <w:t xml:space="preserve">12. 柜体安装完毕应做好标识，标识应统一、清晰、美观。安装完毕后，柜体进出线缆孔洞应采用防火胶泥封堵。做好防鼠、防虫、防水和防潮处理。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13. 机柜内必须安装有检修插排，以方便调试及维修。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14. 机柜后门应有</w:t>
      </w:r>
      <w:proofErr w:type="gramStart"/>
      <w:r w:rsidRPr="00D25B00">
        <w:rPr>
          <w:rFonts w:asciiTheme="minorEastAsia" w:hAnsiTheme="minorEastAsia" w:cstheme="minorEastAsia" w:hint="eastAsia"/>
          <w:color w:val="000000"/>
          <w:kern w:val="0"/>
          <w:sz w:val="28"/>
          <w:szCs w:val="28"/>
          <w:lang w:bidi="ar"/>
        </w:rPr>
        <w:t>放文件</w:t>
      </w:r>
      <w:proofErr w:type="gramEnd"/>
      <w:r w:rsidRPr="00D25B00">
        <w:rPr>
          <w:rFonts w:asciiTheme="minorEastAsia" w:hAnsiTheme="minorEastAsia" w:cstheme="minorEastAsia" w:hint="eastAsia"/>
          <w:color w:val="000000"/>
          <w:kern w:val="0"/>
          <w:sz w:val="28"/>
          <w:szCs w:val="28"/>
          <w:lang w:bidi="ar"/>
        </w:rPr>
        <w:t xml:space="preserve">的文件夹，以便存放图纸等文档。 </w:t>
      </w:r>
    </w:p>
    <w:p w:rsidR="00D25B00" w:rsidRPr="00D25B00" w:rsidRDefault="00D25B00" w:rsidP="00D25B00">
      <w:pPr>
        <w:widowControl/>
        <w:jc w:val="left"/>
        <w:rPr>
          <w:rFonts w:asciiTheme="minorEastAsia" w:hAnsiTheme="minorEastAsia"/>
          <w:sz w:val="28"/>
          <w:szCs w:val="28"/>
        </w:rPr>
      </w:pPr>
      <w:r w:rsidRPr="00D25B00">
        <w:rPr>
          <w:rFonts w:asciiTheme="minorEastAsia" w:hAnsiTheme="minorEastAsia" w:cstheme="minorEastAsia" w:hint="eastAsia"/>
          <w:color w:val="000000"/>
          <w:kern w:val="0"/>
          <w:sz w:val="28"/>
          <w:szCs w:val="28"/>
          <w:lang w:bidi="ar"/>
        </w:rPr>
        <w:t>15. 在机柜后门上应贴有配电图，以方便查修时使用。</w:t>
      </w:r>
      <w:r w:rsidRPr="00D25B00">
        <w:rPr>
          <w:rFonts w:asciiTheme="minorEastAsia" w:hAnsiTheme="minorEastAsia" w:cstheme="minorEastAsia" w:hint="eastAsia"/>
          <w:color w:val="000000"/>
          <w:kern w:val="0"/>
          <w:sz w:val="28"/>
          <w:szCs w:val="28"/>
          <w:lang w:bidi="ar"/>
        </w:rPr>
        <w:br/>
      </w:r>
      <w:r w:rsidRPr="00D25B00">
        <w:rPr>
          <w:rFonts w:asciiTheme="minorEastAsia" w:hAnsiTheme="minorEastAsia" w:cstheme="minorEastAsia" w:hint="eastAsia"/>
          <w:b/>
          <w:bCs/>
          <w:color w:val="000000"/>
          <w:kern w:val="0"/>
          <w:sz w:val="28"/>
          <w:szCs w:val="28"/>
          <w:lang w:bidi="ar"/>
        </w:rPr>
        <w:t>机柜内走线原则</w:t>
      </w:r>
      <w:r w:rsidRPr="00D25B00">
        <w:rPr>
          <w:rFonts w:asciiTheme="minorEastAsia" w:hAnsiTheme="minorEastAsia" w:cs="宋体" w:hint="eastAsia"/>
          <w:b/>
          <w:color w:val="000000"/>
          <w:kern w:val="0"/>
          <w:sz w:val="28"/>
          <w:szCs w:val="28"/>
          <w:lang w:bidi="ar"/>
        </w:rPr>
        <w:t xml:space="preserve">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1) 机柜内的所有走线必须沿着柜内线槽、理线器用扎带绑好。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2) 机柜内走线要做到横平竖直、清晰而不交叉。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3) 所有进入机柜的线要先接入接线端子后再进入柜内设备相应接线端子。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4) 机柜内接入设备的端子的线缆都要先经过</w:t>
      </w:r>
      <w:proofErr w:type="gramStart"/>
      <w:r w:rsidRPr="00D25B00">
        <w:rPr>
          <w:rFonts w:asciiTheme="minorEastAsia" w:hAnsiTheme="minorEastAsia" w:cstheme="minorEastAsia" w:hint="eastAsia"/>
          <w:color w:val="000000"/>
          <w:kern w:val="0"/>
          <w:sz w:val="28"/>
          <w:szCs w:val="28"/>
          <w:lang w:bidi="ar"/>
        </w:rPr>
        <w:t>理线器后</w:t>
      </w:r>
      <w:proofErr w:type="gramEnd"/>
      <w:r w:rsidRPr="00D25B00">
        <w:rPr>
          <w:rFonts w:asciiTheme="minorEastAsia" w:hAnsiTheme="minorEastAsia" w:cstheme="minorEastAsia" w:hint="eastAsia"/>
          <w:color w:val="000000"/>
          <w:kern w:val="0"/>
          <w:sz w:val="28"/>
          <w:szCs w:val="28"/>
          <w:lang w:bidi="ar"/>
        </w:rPr>
        <w:t xml:space="preserve">进入设备，以保持屏柜内的整齐。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5) 所有进入机柜的线缆都要挂标牌或套线管、贴黄标签。</w:t>
      </w:r>
    </w:p>
    <w:p w:rsidR="00D25B00" w:rsidRPr="00D25B00" w:rsidRDefault="00D25B00" w:rsidP="00D25B00">
      <w:pPr>
        <w:widowControl/>
        <w:jc w:val="left"/>
        <w:rPr>
          <w:rFonts w:asciiTheme="minorEastAsia" w:hAnsiTheme="minorEastAsia" w:cstheme="minorEastAsia"/>
          <w:b/>
          <w:sz w:val="28"/>
          <w:szCs w:val="28"/>
        </w:rPr>
      </w:pPr>
      <w:r w:rsidRPr="00D25B00">
        <w:rPr>
          <w:rFonts w:asciiTheme="minorEastAsia" w:hAnsiTheme="minorEastAsia" w:cstheme="minorEastAsia" w:hint="eastAsia"/>
          <w:b/>
          <w:color w:val="000000"/>
          <w:kern w:val="0"/>
          <w:sz w:val="28"/>
          <w:szCs w:val="28"/>
          <w:lang w:bidi="ar"/>
        </w:rPr>
        <w:t xml:space="preserve">机柜内设备安装要求 </w:t>
      </w:r>
    </w:p>
    <w:p w:rsidR="00D25B00" w:rsidRPr="00D25B00" w:rsidRDefault="00D25B00" w:rsidP="00D25B00">
      <w:pPr>
        <w:widowControl/>
        <w:ind w:firstLineChars="200" w:firstLine="560"/>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主要设备如 RPU（通信控制器、存储单元、环境采集单元）、交换机、路由器、熔</w:t>
      </w:r>
      <w:proofErr w:type="gramStart"/>
      <w:r w:rsidRPr="00D25B00">
        <w:rPr>
          <w:rFonts w:asciiTheme="minorEastAsia" w:hAnsiTheme="minorEastAsia" w:cstheme="minorEastAsia" w:hint="eastAsia"/>
          <w:color w:val="000000"/>
          <w:kern w:val="0"/>
          <w:sz w:val="28"/>
          <w:szCs w:val="28"/>
          <w:lang w:bidi="ar"/>
        </w:rPr>
        <w:t>纤</w:t>
      </w:r>
      <w:proofErr w:type="gramEnd"/>
      <w:r w:rsidRPr="00D25B00">
        <w:rPr>
          <w:rFonts w:asciiTheme="minorEastAsia" w:hAnsiTheme="minorEastAsia" w:cstheme="minorEastAsia" w:hint="eastAsia"/>
          <w:color w:val="000000"/>
          <w:kern w:val="0"/>
          <w:sz w:val="28"/>
          <w:szCs w:val="28"/>
          <w:lang w:bidi="ar"/>
        </w:rPr>
        <w:t xml:space="preserve">盒等设备位置已经预留好，一般现场安装就不存在对这些设备的安装位置进行重新调整。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1) 柜内设备之间不应直接堆叠，而应最小间距 1U 距离，保持有利于设备间热量的散发。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2) 柜内所有设备都应有接地处理。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3) 柜内所有设备都应固定牢固。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lastRenderedPageBreak/>
        <w:t xml:space="preserve">4) 柜内所有设备接线应整齐、平整。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 xml:space="preserve">5) 柜内进线口应用防火泥封堵。 </w:t>
      </w:r>
    </w:p>
    <w:p w:rsidR="00D25B00" w:rsidRPr="00D25B00" w:rsidRDefault="00D25B00" w:rsidP="00D25B00">
      <w:pPr>
        <w:widowControl/>
        <w:jc w:val="left"/>
        <w:rPr>
          <w:rFonts w:asciiTheme="minorEastAsia" w:hAnsiTheme="minorEastAsia" w:cstheme="minorEastAsia"/>
          <w:sz w:val="28"/>
          <w:szCs w:val="28"/>
        </w:rPr>
      </w:pPr>
      <w:r w:rsidRPr="00D25B00">
        <w:rPr>
          <w:rFonts w:asciiTheme="minorEastAsia" w:hAnsiTheme="minorEastAsia" w:cstheme="minorEastAsia" w:hint="eastAsia"/>
          <w:color w:val="000000"/>
          <w:kern w:val="0"/>
          <w:sz w:val="28"/>
          <w:szCs w:val="28"/>
          <w:lang w:bidi="ar"/>
        </w:rPr>
        <w:t>6) 柜内所有设备的接线都应套线管、贴黄标签。</w:t>
      </w:r>
    </w:p>
    <w:p w:rsidR="00A1424D" w:rsidRPr="00D25B00" w:rsidRDefault="00A1424D" w:rsidP="00A1424D">
      <w:pPr>
        <w:pStyle w:val="a9"/>
        <w:ind w:left="1152" w:firstLineChars="0" w:firstLine="0"/>
        <w:rPr>
          <w:rFonts w:asciiTheme="minorEastAsia" w:hAnsiTheme="minorEastAsia" w:hint="eastAsia"/>
          <w:sz w:val="28"/>
          <w:szCs w:val="28"/>
        </w:rPr>
      </w:pPr>
    </w:p>
    <w:p w:rsidR="00B24535" w:rsidRPr="00D25B00" w:rsidRDefault="00485CAE" w:rsidP="00B24535">
      <w:pPr>
        <w:pStyle w:val="a9"/>
        <w:numPr>
          <w:ilvl w:val="0"/>
          <w:numId w:val="1"/>
        </w:numPr>
        <w:ind w:firstLineChars="0"/>
        <w:rPr>
          <w:rFonts w:asciiTheme="minorEastAsia" w:hAnsiTheme="minorEastAsia"/>
          <w:sz w:val="28"/>
          <w:szCs w:val="28"/>
        </w:rPr>
      </w:pPr>
      <w:r w:rsidRPr="00D25B00">
        <w:rPr>
          <w:rFonts w:asciiTheme="minorEastAsia" w:hAnsiTheme="minorEastAsia" w:hint="eastAsia"/>
          <w:color w:val="7030A0"/>
          <w:sz w:val="28"/>
          <w:szCs w:val="28"/>
        </w:rPr>
        <w:t>混泥土月、</w:t>
      </w:r>
      <w:r w:rsidR="00B24535" w:rsidRPr="00D25B00">
        <w:rPr>
          <w:rFonts w:asciiTheme="minorEastAsia" w:hAnsiTheme="minorEastAsia" w:hint="eastAsia"/>
          <w:color w:val="7030A0"/>
          <w:sz w:val="28"/>
          <w:szCs w:val="28"/>
        </w:rPr>
        <w:t>钢平台工程</w:t>
      </w:r>
    </w:p>
    <w:p w:rsidR="00B24535" w:rsidRPr="00D25B00" w:rsidRDefault="00B24535" w:rsidP="00DB132E">
      <w:pPr>
        <w:pStyle w:val="a9"/>
        <w:numPr>
          <w:ilvl w:val="0"/>
          <w:numId w:val="6"/>
        </w:numPr>
        <w:ind w:firstLineChars="0"/>
        <w:rPr>
          <w:rFonts w:asciiTheme="minorEastAsia" w:hAnsiTheme="minorEastAsia"/>
          <w:sz w:val="28"/>
          <w:szCs w:val="28"/>
        </w:rPr>
      </w:pPr>
      <w:r w:rsidRPr="00D25B00">
        <w:rPr>
          <w:rFonts w:asciiTheme="minorEastAsia" w:hAnsiTheme="minorEastAsia" w:hint="eastAsia"/>
          <w:sz w:val="28"/>
          <w:szCs w:val="28"/>
        </w:rPr>
        <w:t>新建</w:t>
      </w:r>
      <w:r w:rsidR="00485CAE" w:rsidRPr="00D25B00">
        <w:rPr>
          <w:rFonts w:asciiTheme="minorEastAsia" w:hAnsiTheme="minorEastAsia" w:hint="eastAsia"/>
          <w:sz w:val="28"/>
          <w:szCs w:val="28"/>
        </w:rPr>
        <w:t>混泥土</w:t>
      </w:r>
      <w:r w:rsidRPr="00D25B00">
        <w:rPr>
          <w:rFonts w:asciiTheme="minorEastAsia" w:hAnsiTheme="minorEastAsia" w:hint="eastAsia"/>
          <w:sz w:val="28"/>
          <w:szCs w:val="28"/>
        </w:rPr>
        <w:t>月台</w:t>
      </w:r>
      <w:r w:rsidR="00485CAE" w:rsidRPr="00D25B00">
        <w:rPr>
          <w:rFonts w:asciiTheme="minorEastAsia" w:hAnsiTheme="minorEastAsia" w:hint="eastAsia"/>
          <w:sz w:val="28"/>
          <w:szCs w:val="28"/>
        </w:rPr>
        <w:t>，</w:t>
      </w:r>
      <w:r w:rsidRPr="00D25B00">
        <w:rPr>
          <w:rFonts w:asciiTheme="minorEastAsia" w:hAnsiTheme="minorEastAsia" w:hint="eastAsia"/>
          <w:sz w:val="28"/>
          <w:szCs w:val="28"/>
        </w:rPr>
        <w:t>高度与室外地面高差</w:t>
      </w:r>
      <w:r w:rsidR="00485CAE" w:rsidRPr="00D25B00">
        <w:rPr>
          <w:rFonts w:asciiTheme="minorEastAsia" w:hAnsiTheme="minorEastAsia" w:hint="eastAsia"/>
          <w:sz w:val="28"/>
          <w:szCs w:val="28"/>
        </w:rPr>
        <w:t>，</w:t>
      </w:r>
      <w:r w:rsidRPr="00D25B00">
        <w:rPr>
          <w:rFonts w:asciiTheme="minorEastAsia" w:hAnsiTheme="minorEastAsia" w:hint="eastAsia"/>
          <w:sz w:val="28"/>
          <w:szCs w:val="28"/>
        </w:rPr>
        <w:t>拖头、挂车停车位为1.3米，其他小车型停车位月台高度控在0.9-</w:t>
      </w:r>
      <w:r w:rsidRPr="00D25B00">
        <w:rPr>
          <w:rFonts w:asciiTheme="minorEastAsia" w:hAnsiTheme="minorEastAsia"/>
          <w:sz w:val="28"/>
          <w:szCs w:val="28"/>
        </w:rPr>
        <w:t>1</w:t>
      </w:r>
      <w:r w:rsidRPr="00D25B00">
        <w:rPr>
          <w:rFonts w:asciiTheme="minorEastAsia" w:hAnsiTheme="minorEastAsia" w:hint="eastAsia"/>
          <w:sz w:val="28"/>
          <w:szCs w:val="28"/>
        </w:rPr>
        <w:t>米左右，月台基础为红砖</w:t>
      </w:r>
      <w:r w:rsidR="00DB132E" w:rsidRPr="00D25B00">
        <w:rPr>
          <w:rFonts w:asciiTheme="minorEastAsia" w:hAnsiTheme="minorEastAsia" w:hint="eastAsia"/>
          <w:sz w:val="28"/>
          <w:szCs w:val="28"/>
        </w:rPr>
        <w:t>砌筑加</w:t>
      </w:r>
      <w:proofErr w:type="gramStart"/>
      <w:r w:rsidR="00DB132E" w:rsidRPr="00D25B00">
        <w:rPr>
          <w:rFonts w:asciiTheme="minorEastAsia" w:hAnsiTheme="minorEastAsia" w:hint="eastAsia"/>
          <w:sz w:val="28"/>
          <w:szCs w:val="28"/>
        </w:rPr>
        <w:t>构造柱做挡土墙</w:t>
      </w:r>
      <w:proofErr w:type="gramEnd"/>
      <w:r w:rsidR="00DB132E" w:rsidRPr="00D25B00">
        <w:rPr>
          <w:rFonts w:asciiTheme="minorEastAsia" w:hAnsiTheme="minorEastAsia" w:hint="eastAsia"/>
          <w:sz w:val="28"/>
          <w:szCs w:val="28"/>
        </w:rPr>
        <w:t>结构，黄泥土填充并夯实，沙石垫层，面层浇筑20厘米左右厚度的C30混泥土，</w:t>
      </w:r>
      <w:r w:rsidR="003524BB" w:rsidRPr="00D25B00">
        <w:rPr>
          <w:rFonts w:asciiTheme="minorEastAsia" w:hAnsiTheme="minorEastAsia" w:hint="eastAsia"/>
          <w:sz w:val="28"/>
          <w:szCs w:val="28"/>
        </w:rPr>
        <w:t>面</w:t>
      </w:r>
      <w:r w:rsidR="00DB132E" w:rsidRPr="00D25B00">
        <w:rPr>
          <w:rFonts w:asciiTheme="minorEastAsia" w:hAnsiTheme="minorEastAsia" w:hint="eastAsia"/>
          <w:sz w:val="28"/>
          <w:szCs w:val="28"/>
        </w:rPr>
        <w:t>加金刚砂抛光处理。</w:t>
      </w:r>
    </w:p>
    <w:p w:rsidR="00DB132E" w:rsidRPr="00D25B00" w:rsidRDefault="00485CAE" w:rsidP="00DB132E">
      <w:pPr>
        <w:pStyle w:val="a9"/>
        <w:numPr>
          <w:ilvl w:val="0"/>
          <w:numId w:val="6"/>
        </w:numPr>
        <w:ind w:firstLineChars="0"/>
        <w:rPr>
          <w:rFonts w:asciiTheme="minorEastAsia" w:hAnsiTheme="minorEastAsia"/>
          <w:sz w:val="28"/>
          <w:szCs w:val="28"/>
        </w:rPr>
      </w:pPr>
      <w:r w:rsidRPr="00D25B00">
        <w:rPr>
          <w:rFonts w:asciiTheme="minorEastAsia" w:hAnsiTheme="minorEastAsia" w:hint="eastAsia"/>
          <w:sz w:val="28"/>
          <w:szCs w:val="28"/>
        </w:rPr>
        <w:t>新建钢平台月台，高度与室外地面高差，拖头、挂车停车位为1.3米，其他小车型停车位月台高度控在0.9-</w:t>
      </w:r>
      <w:r w:rsidRPr="00D25B00">
        <w:rPr>
          <w:rFonts w:asciiTheme="minorEastAsia" w:hAnsiTheme="minorEastAsia"/>
          <w:sz w:val="28"/>
          <w:szCs w:val="28"/>
        </w:rPr>
        <w:t>1</w:t>
      </w:r>
      <w:r w:rsidRPr="00D25B00">
        <w:rPr>
          <w:rFonts w:asciiTheme="minorEastAsia" w:hAnsiTheme="minorEastAsia" w:hint="eastAsia"/>
          <w:sz w:val="28"/>
          <w:szCs w:val="28"/>
        </w:rPr>
        <w:t>米左右，结构立柱及横梁采用10#槽钢，间隔1.2米左右，连接处采用5</w:t>
      </w:r>
      <w:r w:rsidRPr="00D25B00">
        <w:rPr>
          <w:rFonts w:asciiTheme="minorEastAsia" w:hAnsiTheme="minorEastAsia"/>
          <w:sz w:val="28"/>
          <w:szCs w:val="28"/>
        </w:rPr>
        <w:t>0</w:t>
      </w:r>
      <w:r w:rsidRPr="00D25B00">
        <w:rPr>
          <w:rFonts w:asciiTheme="minorEastAsia" w:hAnsiTheme="minorEastAsia" w:hint="eastAsia"/>
          <w:sz w:val="28"/>
          <w:szCs w:val="28"/>
        </w:rPr>
        <w:t>*</w:t>
      </w:r>
      <w:r w:rsidRPr="00D25B00">
        <w:rPr>
          <w:rFonts w:asciiTheme="minorEastAsia" w:hAnsiTheme="minorEastAsia"/>
          <w:sz w:val="28"/>
          <w:szCs w:val="28"/>
        </w:rPr>
        <w:t>50</w:t>
      </w:r>
      <w:r w:rsidRPr="00D25B00">
        <w:rPr>
          <w:rFonts w:asciiTheme="minorEastAsia" w:hAnsiTheme="minorEastAsia" w:hint="eastAsia"/>
          <w:sz w:val="28"/>
          <w:szCs w:val="28"/>
        </w:rPr>
        <w:t>*</w:t>
      </w:r>
      <w:r w:rsidRPr="00D25B00">
        <w:rPr>
          <w:rFonts w:asciiTheme="minorEastAsia" w:hAnsiTheme="minorEastAsia"/>
          <w:sz w:val="28"/>
          <w:szCs w:val="28"/>
        </w:rPr>
        <w:t>5</w:t>
      </w:r>
      <w:r w:rsidRPr="00D25B00">
        <w:rPr>
          <w:rFonts w:asciiTheme="minorEastAsia" w:hAnsiTheme="minorEastAsia" w:hint="eastAsia"/>
          <w:sz w:val="28"/>
          <w:szCs w:val="28"/>
        </w:rPr>
        <w:t>角铁加固，</w:t>
      </w:r>
      <w:proofErr w:type="gramStart"/>
      <w:r w:rsidRPr="00D25B00">
        <w:rPr>
          <w:rFonts w:asciiTheme="minorEastAsia" w:hAnsiTheme="minorEastAsia" w:hint="eastAsia"/>
          <w:sz w:val="28"/>
          <w:szCs w:val="28"/>
        </w:rPr>
        <w:t>面封</w:t>
      </w:r>
      <w:proofErr w:type="gramEnd"/>
      <w:r w:rsidRPr="00D25B00">
        <w:rPr>
          <w:rFonts w:asciiTheme="minorEastAsia" w:hAnsiTheme="minorEastAsia" w:hint="eastAsia"/>
          <w:sz w:val="28"/>
          <w:szCs w:val="28"/>
        </w:rPr>
        <w:t>5-</w:t>
      </w:r>
      <w:r w:rsidRPr="00D25B00">
        <w:rPr>
          <w:rFonts w:asciiTheme="minorEastAsia" w:hAnsiTheme="minorEastAsia"/>
          <w:sz w:val="28"/>
          <w:szCs w:val="28"/>
        </w:rPr>
        <w:t>6</w:t>
      </w:r>
      <w:r w:rsidRPr="00D25B00">
        <w:rPr>
          <w:rFonts w:asciiTheme="minorEastAsia" w:hAnsiTheme="minorEastAsia" w:hint="eastAsia"/>
          <w:sz w:val="28"/>
          <w:szCs w:val="28"/>
        </w:rPr>
        <w:t>厘花纹钢板，接缝</w:t>
      </w:r>
      <w:proofErr w:type="gramStart"/>
      <w:r w:rsidRPr="00D25B00">
        <w:rPr>
          <w:rFonts w:asciiTheme="minorEastAsia" w:hAnsiTheme="minorEastAsia" w:hint="eastAsia"/>
          <w:sz w:val="28"/>
          <w:szCs w:val="28"/>
        </w:rPr>
        <w:t>处满焊</w:t>
      </w:r>
      <w:proofErr w:type="gramEnd"/>
      <w:r w:rsidRPr="00D25B00">
        <w:rPr>
          <w:rFonts w:asciiTheme="minorEastAsia" w:hAnsiTheme="minorEastAsia" w:hint="eastAsia"/>
          <w:sz w:val="28"/>
          <w:szCs w:val="28"/>
        </w:rPr>
        <w:t>。</w:t>
      </w:r>
    </w:p>
    <w:p w:rsidR="00485CAE" w:rsidRPr="00D25B00" w:rsidRDefault="00485CAE" w:rsidP="00DB132E">
      <w:pPr>
        <w:pStyle w:val="a9"/>
        <w:numPr>
          <w:ilvl w:val="0"/>
          <w:numId w:val="6"/>
        </w:numPr>
        <w:ind w:firstLineChars="0"/>
        <w:rPr>
          <w:rFonts w:asciiTheme="minorEastAsia" w:hAnsiTheme="minorEastAsia"/>
          <w:sz w:val="28"/>
          <w:szCs w:val="28"/>
        </w:rPr>
      </w:pPr>
      <w:r w:rsidRPr="00D25B00">
        <w:rPr>
          <w:rFonts w:asciiTheme="minorEastAsia" w:hAnsiTheme="minorEastAsia" w:hint="eastAsia"/>
          <w:sz w:val="28"/>
          <w:szCs w:val="28"/>
        </w:rPr>
        <w:t>钢结构斜坡，</w:t>
      </w:r>
      <w:r w:rsidR="00450876" w:rsidRPr="00D25B00">
        <w:rPr>
          <w:rFonts w:asciiTheme="minorEastAsia" w:hAnsiTheme="minorEastAsia" w:hint="eastAsia"/>
          <w:sz w:val="28"/>
          <w:szCs w:val="28"/>
        </w:rPr>
        <w:t>斜坡高度需满足车位停车使用，结构立柱及横梁采用10#槽钢，间隔1.2米左右，连接处采用5</w:t>
      </w:r>
      <w:r w:rsidR="00450876" w:rsidRPr="00D25B00">
        <w:rPr>
          <w:rFonts w:asciiTheme="minorEastAsia" w:hAnsiTheme="minorEastAsia"/>
          <w:sz w:val="28"/>
          <w:szCs w:val="28"/>
        </w:rPr>
        <w:t>0</w:t>
      </w:r>
      <w:r w:rsidR="00450876" w:rsidRPr="00D25B00">
        <w:rPr>
          <w:rFonts w:asciiTheme="minorEastAsia" w:hAnsiTheme="minorEastAsia" w:hint="eastAsia"/>
          <w:sz w:val="28"/>
          <w:szCs w:val="28"/>
        </w:rPr>
        <w:t>*</w:t>
      </w:r>
      <w:r w:rsidR="00450876" w:rsidRPr="00D25B00">
        <w:rPr>
          <w:rFonts w:asciiTheme="minorEastAsia" w:hAnsiTheme="minorEastAsia"/>
          <w:sz w:val="28"/>
          <w:szCs w:val="28"/>
        </w:rPr>
        <w:t>50</w:t>
      </w:r>
      <w:r w:rsidR="00450876" w:rsidRPr="00D25B00">
        <w:rPr>
          <w:rFonts w:asciiTheme="minorEastAsia" w:hAnsiTheme="minorEastAsia" w:hint="eastAsia"/>
          <w:sz w:val="28"/>
          <w:szCs w:val="28"/>
        </w:rPr>
        <w:t>*</w:t>
      </w:r>
      <w:r w:rsidR="00450876" w:rsidRPr="00D25B00">
        <w:rPr>
          <w:rFonts w:asciiTheme="minorEastAsia" w:hAnsiTheme="minorEastAsia"/>
          <w:sz w:val="28"/>
          <w:szCs w:val="28"/>
        </w:rPr>
        <w:t>5</w:t>
      </w:r>
      <w:r w:rsidR="00450876" w:rsidRPr="00D25B00">
        <w:rPr>
          <w:rFonts w:asciiTheme="minorEastAsia" w:hAnsiTheme="minorEastAsia" w:hint="eastAsia"/>
          <w:sz w:val="28"/>
          <w:szCs w:val="28"/>
        </w:rPr>
        <w:t>角铁加固，</w:t>
      </w:r>
      <w:proofErr w:type="gramStart"/>
      <w:r w:rsidR="00450876" w:rsidRPr="00D25B00">
        <w:rPr>
          <w:rFonts w:asciiTheme="minorEastAsia" w:hAnsiTheme="minorEastAsia" w:hint="eastAsia"/>
          <w:sz w:val="28"/>
          <w:szCs w:val="28"/>
        </w:rPr>
        <w:t>面封</w:t>
      </w:r>
      <w:proofErr w:type="gramEnd"/>
      <w:r w:rsidR="00450876" w:rsidRPr="00D25B00">
        <w:rPr>
          <w:rFonts w:asciiTheme="minorEastAsia" w:hAnsiTheme="minorEastAsia" w:hint="eastAsia"/>
          <w:sz w:val="28"/>
          <w:szCs w:val="28"/>
        </w:rPr>
        <w:t>5-</w:t>
      </w:r>
      <w:r w:rsidR="00450876" w:rsidRPr="00D25B00">
        <w:rPr>
          <w:rFonts w:asciiTheme="minorEastAsia" w:hAnsiTheme="minorEastAsia"/>
          <w:sz w:val="28"/>
          <w:szCs w:val="28"/>
        </w:rPr>
        <w:t>6</w:t>
      </w:r>
      <w:r w:rsidR="00450876" w:rsidRPr="00D25B00">
        <w:rPr>
          <w:rFonts w:asciiTheme="minorEastAsia" w:hAnsiTheme="minorEastAsia" w:hint="eastAsia"/>
          <w:sz w:val="28"/>
          <w:szCs w:val="28"/>
        </w:rPr>
        <w:t>厘花纹钢板，接缝</w:t>
      </w:r>
      <w:proofErr w:type="gramStart"/>
      <w:r w:rsidR="00450876" w:rsidRPr="00D25B00">
        <w:rPr>
          <w:rFonts w:asciiTheme="minorEastAsia" w:hAnsiTheme="minorEastAsia" w:hint="eastAsia"/>
          <w:sz w:val="28"/>
          <w:szCs w:val="28"/>
        </w:rPr>
        <w:t>处满焊</w:t>
      </w:r>
      <w:proofErr w:type="gramEnd"/>
      <w:r w:rsidR="00450876" w:rsidRPr="00D25B00">
        <w:rPr>
          <w:rFonts w:asciiTheme="minorEastAsia" w:hAnsiTheme="minorEastAsia" w:hint="eastAsia"/>
          <w:sz w:val="28"/>
          <w:szCs w:val="28"/>
        </w:rPr>
        <w:t>，连接6厘花纹钢板活动翻板。</w:t>
      </w:r>
    </w:p>
    <w:p w:rsidR="00803540" w:rsidRPr="00D25B00" w:rsidRDefault="00803540" w:rsidP="00803540">
      <w:pPr>
        <w:pStyle w:val="a9"/>
        <w:ind w:left="1152" w:firstLineChars="0" w:firstLine="0"/>
        <w:jc w:val="right"/>
        <w:rPr>
          <w:rFonts w:asciiTheme="minorEastAsia" w:hAnsiTheme="minorEastAsia"/>
          <w:sz w:val="28"/>
          <w:szCs w:val="28"/>
        </w:rPr>
      </w:pPr>
      <w:r w:rsidRPr="00D25B00">
        <w:rPr>
          <w:rFonts w:asciiTheme="minorEastAsia" w:hAnsiTheme="minorEastAsia" w:hint="eastAsia"/>
          <w:sz w:val="28"/>
          <w:szCs w:val="28"/>
        </w:rPr>
        <w:t>跨越集团工建中心</w:t>
      </w:r>
    </w:p>
    <w:p w:rsidR="00803540" w:rsidRPr="00D25B00" w:rsidRDefault="00803540" w:rsidP="00803540">
      <w:pPr>
        <w:pStyle w:val="a9"/>
        <w:ind w:left="1152" w:firstLineChars="0" w:firstLine="0"/>
        <w:jc w:val="right"/>
        <w:rPr>
          <w:rFonts w:asciiTheme="minorEastAsia" w:hAnsiTheme="minorEastAsia"/>
          <w:sz w:val="28"/>
          <w:szCs w:val="28"/>
        </w:rPr>
      </w:pPr>
      <w:r w:rsidRPr="00D25B00">
        <w:rPr>
          <w:rFonts w:asciiTheme="minorEastAsia" w:hAnsiTheme="minorEastAsia" w:hint="eastAsia"/>
          <w:sz w:val="28"/>
          <w:szCs w:val="28"/>
        </w:rPr>
        <w:t>202</w:t>
      </w:r>
      <w:r w:rsidR="00DB132E" w:rsidRPr="00D25B00">
        <w:rPr>
          <w:rFonts w:asciiTheme="minorEastAsia" w:hAnsiTheme="minorEastAsia"/>
          <w:sz w:val="28"/>
          <w:szCs w:val="28"/>
        </w:rPr>
        <w:t>1</w:t>
      </w:r>
      <w:r w:rsidRPr="00D25B00">
        <w:rPr>
          <w:rFonts w:asciiTheme="minorEastAsia" w:hAnsiTheme="minorEastAsia" w:hint="eastAsia"/>
          <w:sz w:val="28"/>
          <w:szCs w:val="28"/>
        </w:rPr>
        <w:t>年</w:t>
      </w:r>
      <w:r w:rsidR="004319B1">
        <w:rPr>
          <w:rFonts w:asciiTheme="minorEastAsia" w:hAnsiTheme="minorEastAsia"/>
          <w:sz w:val="28"/>
          <w:szCs w:val="28"/>
        </w:rPr>
        <w:t>9</w:t>
      </w:r>
      <w:r w:rsidRPr="00D25B00">
        <w:rPr>
          <w:rFonts w:asciiTheme="minorEastAsia" w:hAnsiTheme="minorEastAsia" w:hint="eastAsia"/>
          <w:sz w:val="28"/>
          <w:szCs w:val="28"/>
        </w:rPr>
        <w:t>月</w:t>
      </w:r>
      <w:r w:rsidR="004319B1">
        <w:rPr>
          <w:rFonts w:asciiTheme="minorEastAsia" w:hAnsiTheme="minorEastAsia"/>
          <w:sz w:val="28"/>
          <w:szCs w:val="28"/>
        </w:rPr>
        <w:t>3</w:t>
      </w:r>
      <w:r w:rsidRPr="00D25B00">
        <w:rPr>
          <w:rFonts w:asciiTheme="minorEastAsia" w:hAnsiTheme="minorEastAsia" w:hint="eastAsia"/>
          <w:sz w:val="28"/>
          <w:szCs w:val="28"/>
        </w:rPr>
        <w:t>日</w:t>
      </w:r>
      <w:bookmarkStart w:id="0" w:name="_GoBack"/>
      <w:bookmarkEnd w:id="0"/>
    </w:p>
    <w:sectPr w:rsidR="00803540" w:rsidRPr="00D25B00">
      <w:headerReference w:type="default" r:id="rId1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A61" w:rsidRDefault="00CD2A61">
      <w:r>
        <w:separator/>
      </w:r>
    </w:p>
  </w:endnote>
  <w:endnote w:type="continuationSeparator" w:id="0">
    <w:p w:rsidR="00CD2A61" w:rsidRDefault="00CD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E4A" w:rsidRDefault="00AF5E87">
    <w:pPr>
      <w:pStyle w:val="a5"/>
    </w:pPr>
    <w:r>
      <w:rPr>
        <w:noProof/>
      </w:rPr>
      <w:drawing>
        <wp:anchor distT="0" distB="0" distL="114300" distR="114300" simplePos="0" relativeHeight="251659264" behindDoc="1" locked="0" layoutInCell="1" allowOverlap="1">
          <wp:simplePos x="0" y="0"/>
          <wp:positionH relativeFrom="column">
            <wp:posOffset>-1137285</wp:posOffset>
          </wp:positionH>
          <wp:positionV relativeFrom="paragraph">
            <wp:posOffset>59690</wp:posOffset>
          </wp:positionV>
          <wp:extent cx="7552055" cy="706120"/>
          <wp:effectExtent l="19050" t="0" r="0" b="0"/>
          <wp:wrapNone/>
          <wp:docPr id="2" name="图片 1" descr="页眉页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页眉页脚.jpg"/>
                  <pic:cNvPicPr>
                    <a:picLocks noChangeAspect="1"/>
                  </pic:cNvPicPr>
                </pic:nvPicPr>
                <pic:blipFill>
                  <a:blip r:embed="rId1"/>
                  <a:stretch>
                    <a:fillRect/>
                  </a:stretch>
                </pic:blipFill>
                <pic:spPr>
                  <a:xfrm>
                    <a:off x="0" y="0"/>
                    <a:ext cx="7551977" cy="70590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A61" w:rsidRDefault="00CD2A61">
      <w:r>
        <w:separator/>
      </w:r>
    </w:p>
  </w:footnote>
  <w:footnote w:type="continuationSeparator" w:id="0">
    <w:p w:rsidR="00CD2A61" w:rsidRDefault="00CD2A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E4A" w:rsidRDefault="00AF5E87">
    <w:r>
      <w:rPr>
        <w:noProof/>
      </w:rPr>
      <w:drawing>
        <wp:anchor distT="0" distB="0" distL="114300" distR="114300" simplePos="0" relativeHeight="251660288" behindDoc="1" locked="0" layoutInCell="1" allowOverlap="1">
          <wp:simplePos x="0" y="0"/>
          <wp:positionH relativeFrom="column">
            <wp:posOffset>-1153160</wp:posOffset>
          </wp:positionH>
          <wp:positionV relativeFrom="paragraph">
            <wp:posOffset>-540385</wp:posOffset>
          </wp:positionV>
          <wp:extent cx="7583170" cy="809625"/>
          <wp:effectExtent l="19050" t="0" r="0" b="0"/>
          <wp:wrapNone/>
          <wp:docPr id="3" name="图片 2" descr="页眉页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页眉页头.jpg"/>
                  <pic:cNvPicPr>
                    <a:picLocks noChangeAspect="1"/>
                  </pic:cNvPicPr>
                </pic:nvPicPr>
                <pic:blipFill>
                  <a:blip r:embed="rId1"/>
                  <a:stretch>
                    <a:fillRect/>
                  </a:stretch>
                </pic:blipFill>
                <pic:spPr>
                  <a:xfrm>
                    <a:off x="0" y="0"/>
                    <a:ext cx="7582978" cy="809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C7D43"/>
    <w:multiLevelType w:val="hybridMultilevel"/>
    <w:tmpl w:val="C7BA9DE6"/>
    <w:lvl w:ilvl="0" w:tplc="19B0D570">
      <w:start w:val="1"/>
      <w:numFmt w:val="decimal"/>
      <w:lvlText w:val="%1、"/>
      <w:lvlJc w:val="left"/>
      <w:pPr>
        <w:ind w:left="1152" w:hanging="72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1" w15:restartNumberingAfterBreak="0">
    <w:nsid w:val="191A2480"/>
    <w:multiLevelType w:val="hybridMultilevel"/>
    <w:tmpl w:val="751C4C72"/>
    <w:lvl w:ilvl="0" w:tplc="2D822762">
      <w:start w:val="1"/>
      <w:numFmt w:val="japaneseCounting"/>
      <w:lvlText w:val="%1、"/>
      <w:lvlJc w:val="left"/>
      <w:pPr>
        <w:ind w:left="432" w:hanging="432"/>
      </w:pPr>
      <w:rPr>
        <w:rFonts w:hint="default"/>
        <w:color w:val="7030A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4586FE0"/>
    <w:multiLevelType w:val="hybridMultilevel"/>
    <w:tmpl w:val="BF442D62"/>
    <w:lvl w:ilvl="0" w:tplc="6C881248">
      <w:start w:val="1"/>
      <w:numFmt w:val="decimal"/>
      <w:lvlText w:val="%1、"/>
      <w:lvlJc w:val="left"/>
      <w:pPr>
        <w:ind w:left="1152" w:hanging="72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3" w15:restartNumberingAfterBreak="0">
    <w:nsid w:val="35B34838"/>
    <w:multiLevelType w:val="hybridMultilevel"/>
    <w:tmpl w:val="FBE8836A"/>
    <w:lvl w:ilvl="0" w:tplc="C448AFE8">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4" w15:restartNumberingAfterBreak="0">
    <w:nsid w:val="5B174ABD"/>
    <w:multiLevelType w:val="hybridMultilevel"/>
    <w:tmpl w:val="196EDD02"/>
    <w:lvl w:ilvl="0" w:tplc="4192FA9E">
      <w:start w:val="1"/>
      <w:numFmt w:val="decimal"/>
      <w:lvlText w:val="%1、"/>
      <w:lvlJc w:val="left"/>
      <w:pPr>
        <w:ind w:left="1152" w:hanging="72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5" w15:restartNumberingAfterBreak="0">
    <w:nsid w:val="69704B40"/>
    <w:multiLevelType w:val="hybridMultilevel"/>
    <w:tmpl w:val="9EFCA226"/>
    <w:lvl w:ilvl="0" w:tplc="9886CCB4">
      <w:start w:val="1"/>
      <w:numFmt w:val="decimal"/>
      <w:lvlText w:val="%1、"/>
      <w:lvlJc w:val="left"/>
      <w:pPr>
        <w:ind w:left="1152" w:hanging="72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561"/>
    <w:rsid w:val="00017D19"/>
    <w:rsid w:val="0002498D"/>
    <w:rsid w:val="000A390F"/>
    <w:rsid w:val="00136DC0"/>
    <w:rsid w:val="00192E94"/>
    <w:rsid w:val="00195FED"/>
    <w:rsid w:val="001F76E5"/>
    <w:rsid w:val="00291782"/>
    <w:rsid w:val="002E2D9A"/>
    <w:rsid w:val="003323F2"/>
    <w:rsid w:val="003524BB"/>
    <w:rsid w:val="00385515"/>
    <w:rsid w:val="003A3FE9"/>
    <w:rsid w:val="004319B1"/>
    <w:rsid w:val="00450876"/>
    <w:rsid w:val="004648C3"/>
    <w:rsid w:val="00485CAE"/>
    <w:rsid w:val="004A16CC"/>
    <w:rsid w:val="00502EE5"/>
    <w:rsid w:val="00543F35"/>
    <w:rsid w:val="00591823"/>
    <w:rsid w:val="00672E4A"/>
    <w:rsid w:val="00674287"/>
    <w:rsid w:val="006B5561"/>
    <w:rsid w:val="006D3B0E"/>
    <w:rsid w:val="0072538A"/>
    <w:rsid w:val="00777C10"/>
    <w:rsid w:val="00803540"/>
    <w:rsid w:val="00896028"/>
    <w:rsid w:val="00906D88"/>
    <w:rsid w:val="00946137"/>
    <w:rsid w:val="0096219C"/>
    <w:rsid w:val="00987654"/>
    <w:rsid w:val="00991E14"/>
    <w:rsid w:val="009D7655"/>
    <w:rsid w:val="00A1424D"/>
    <w:rsid w:val="00A15CC9"/>
    <w:rsid w:val="00A858FF"/>
    <w:rsid w:val="00AA66AB"/>
    <w:rsid w:val="00AF5E87"/>
    <w:rsid w:val="00B24535"/>
    <w:rsid w:val="00B846A3"/>
    <w:rsid w:val="00BA082B"/>
    <w:rsid w:val="00BA7A12"/>
    <w:rsid w:val="00BB7A18"/>
    <w:rsid w:val="00C51B86"/>
    <w:rsid w:val="00C527DD"/>
    <w:rsid w:val="00C72157"/>
    <w:rsid w:val="00C95AB0"/>
    <w:rsid w:val="00CB2D5B"/>
    <w:rsid w:val="00CB48D5"/>
    <w:rsid w:val="00CB5AC5"/>
    <w:rsid w:val="00CD2A61"/>
    <w:rsid w:val="00D105D6"/>
    <w:rsid w:val="00D1205C"/>
    <w:rsid w:val="00D25B00"/>
    <w:rsid w:val="00D43618"/>
    <w:rsid w:val="00D91BAE"/>
    <w:rsid w:val="00DB132E"/>
    <w:rsid w:val="00E65203"/>
    <w:rsid w:val="00E73CA2"/>
    <w:rsid w:val="00ED1F29"/>
    <w:rsid w:val="00F041B1"/>
    <w:rsid w:val="00F61A78"/>
    <w:rsid w:val="00FF3B49"/>
    <w:rsid w:val="20AC1F9A"/>
    <w:rsid w:val="22EF1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9E972"/>
  <w15:docId w15:val="{A7988209-1D67-4CA8-B06B-A06F8E10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sz w:val="18"/>
      <w:szCs w:val="18"/>
    </w:rPr>
  </w:style>
  <w:style w:type="paragraph" w:styleId="a9">
    <w:name w:val="List Paragraph"/>
    <w:basedOn w:val="a"/>
    <w:uiPriority w:val="34"/>
    <w:qFormat/>
    <w:rsid w:val="0094613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14</Pages>
  <Words>979</Words>
  <Characters>5584</Characters>
  <Application>Microsoft Office Word</Application>
  <DocSecurity>0</DocSecurity>
  <Lines>46</Lines>
  <Paragraphs>13</Paragraphs>
  <ScaleCrop>false</ScaleCrop>
  <Company>P R C</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KYE</cp:lastModifiedBy>
  <cp:revision>39</cp:revision>
  <dcterms:created xsi:type="dcterms:W3CDTF">2020-07-09T08:26:00Z</dcterms:created>
  <dcterms:modified xsi:type="dcterms:W3CDTF">2021-09-03T09:20:00Z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