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E025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一、北门车库改造项目</w:t>
      </w:r>
    </w:p>
    <w:p w14:paraId="4051B414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工期：合同签订后15天内入场进行改造，进场后45天内完成改造工程</w:t>
      </w:r>
    </w:p>
    <w:p w14:paraId="52CACB69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质保期：3年</w:t>
      </w:r>
    </w:p>
    <w:p w14:paraId="6522959A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、项目需到现场进行勘察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3620F"/>
    <w:multiLevelType w:val="singleLevel"/>
    <w:tmpl w:val="DBB362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96AC5"/>
    <w:rsid w:val="2386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4</TotalTime>
  <ScaleCrop>false</ScaleCrop>
  <LinksUpToDate>false</LinksUpToDate>
  <CharactersWithSpaces>109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2025-05-08T05:06:00Z</dcterms:created>
  <dc:creator>Administrator</dc:creator>
  <cp:lastModifiedBy>WPS_1511154083</cp:lastModifiedBy>
  <dcterms:modified xsi:type="dcterms:W3CDTF">2025-06-04T04:56:42Z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eyJoZGlkIjoiZDI0N2I4NTcxZTBkMjVmNjI5NGQ4ZGRmNDM5NDdmOWMiLCJ1c2VySWQiOiIzMjQ2NDE5NDMifQ==</vt:lpwstr>
  </property>
  <property fmtid="{D5CDD505-2E9C-101B-9397-08002B2CF9AE}" pid="4" name="ICV">
    <vt:lpwstr>0250C3D85AED47B18841F91E88A31D9C_13</vt:lpwstr>
  </property>
</Properties>
</file>