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38561">
      <w:pPr>
        <w:widowControl/>
        <w:spacing w:line="480" w:lineRule="auto"/>
        <w:jc w:val="center"/>
        <w:rPr>
          <w:rFonts w:hint="eastAsia" w:ascii="宋体" w:hAnsi="宋体" w:eastAsia="宋体" w:cs="Times New Roman"/>
          <w:b/>
          <w:bCs/>
          <w:color w:val="000000"/>
          <w:sz w:val="44"/>
          <w:szCs w:val="44"/>
        </w:rPr>
      </w:pPr>
      <w:r>
        <w:rPr>
          <w:rFonts w:hint="eastAsia" w:ascii="宋体" w:hAnsi="宋体" w:eastAsia="宋体" w:cs="Times New Roman"/>
          <w:b/>
          <w:bCs/>
          <w:color w:val="000000"/>
          <w:sz w:val="44"/>
          <w:szCs w:val="44"/>
        </w:rPr>
        <w:t>祁阳市长虹街道中心幼儿园</w:t>
      </w:r>
    </w:p>
    <w:p w14:paraId="6A854CD4">
      <w:pPr>
        <w:widowControl/>
        <w:spacing w:line="480" w:lineRule="auto"/>
        <w:jc w:val="center"/>
        <w:rPr>
          <w:rFonts w:hint="eastAsia" w:ascii="宋体" w:hAnsi="宋体" w:eastAsia="宋体" w:cs="Times New Roman"/>
          <w:b/>
          <w:bCs/>
          <w:color w:val="000000"/>
          <w:sz w:val="44"/>
          <w:szCs w:val="44"/>
        </w:rPr>
      </w:pPr>
      <w:r>
        <w:rPr>
          <w:rFonts w:hint="eastAsia" w:ascii="宋体" w:hAnsi="宋体" w:eastAsia="宋体" w:cs="Times New Roman"/>
          <w:b/>
          <w:bCs/>
          <w:color w:val="000000"/>
          <w:sz w:val="44"/>
          <w:szCs w:val="44"/>
        </w:rPr>
        <w:t xml:space="preserve"> 基坑支护设计服务采购需求文件</w:t>
      </w:r>
    </w:p>
    <w:p w14:paraId="6FC2475C">
      <w:pPr>
        <w:widowControl/>
        <w:spacing w:line="480" w:lineRule="auto"/>
        <w:ind w:firstLine="560" w:firstLineChars="200"/>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一、项目信息</w:t>
      </w:r>
    </w:p>
    <w:p w14:paraId="1829453A">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1.采购单位：祁阳市教育局</w:t>
      </w:r>
    </w:p>
    <w:p w14:paraId="20497402">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2.采购项目名称：祁阳市长虹街道中心幼儿园基坑支护设计邀请服务采购项目</w:t>
      </w:r>
    </w:p>
    <w:p w14:paraId="14E67C59">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3.预算金额：肆万伍仟元 ¥45000元（最高价），本项目服务费用为总包干，含专家评审费，由服务中标公司负责。</w:t>
      </w:r>
    </w:p>
    <w:p w14:paraId="4B374EA4">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4.项目概况：为祁阳市长虹街道中心幼儿园建设项目提供基坑支护设计相关服务</w:t>
      </w:r>
    </w:p>
    <w:p w14:paraId="10E2C5A4">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5.项目地点：祁阳市长虹街道中心幼儿园</w:t>
      </w:r>
    </w:p>
    <w:p w14:paraId="2E091616">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6.服务内容：为祁阳市长虹街道中心幼儿园建设项目提供基坑支护设计邀请服务，包括但不限于编制设计方案、配合专家评审、根据评审意见修改完善设计、提供相关技术咨询等。</w:t>
      </w:r>
    </w:p>
    <w:p w14:paraId="424492C7">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7.服务时间：自合同签订之日起至祁阳市长虹街道中心幼儿园基坑支护设计相关工作完成为止。</w:t>
      </w:r>
    </w:p>
    <w:p w14:paraId="684A92C8">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8.承包方式：总价全包干服务（含专家评审费）。</w:t>
      </w:r>
    </w:p>
    <w:p w14:paraId="46E7E095">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二、服务机构资格要求</w:t>
      </w:r>
    </w:p>
    <w:p w14:paraId="24D2FE5B">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1.具有独立法人资格，持有有效的营业执照，并具有完成本项目基坑支护设计服务的专业能力。</w:t>
      </w:r>
    </w:p>
    <w:p w14:paraId="3D95E2AB">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2.须具备工程勘察综合类资质，或岩土工程勘察甲级资质，或建筑工程设计专业类甲级及以上资质。</w:t>
      </w:r>
    </w:p>
    <w:p w14:paraId="7130D30E">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3.项目负责人资格要求：具有工程建设类中级及以上职称证书或相关注册类证书（如注册岩土工程师、注册结构工程师等），且为服务机构正式员工（提供本单位为其缴纳不少于3个月的社保证明）。</w:t>
      </w:r>
    </w:p>
    <w:p w14:paraId="2CA69C41">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4.具有良好的商业信誉，未被信用中国网站（www.creditchina.gov.cn）或国家企业信用信息公示系统（http://www.gsxt.gov.cn/）列入失信被执行人、重大税收违法案件当事人名单、政府采购严重违法失信行为记录名单。</w:t>
      </w:r>
    </w:p>
    <w:p w14:paraId="6D13A2F9">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三、响应文件组成</w:t>
      </w:r>
    </w:p>
    <w:p w14:paraId="62783B57">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供应商响应文件须提交相关的资料：公司介绍信、公司资质证书、公司法定代表身份证明资料、公司授权委托书、公司营业执照、公司纳税证明资料、开户许可证、授权委托人身份证、诚信承诺书、项目负责人资质及职称证书等。</w:t>
      </w:r>
    </w:p>
    <w:p w14:paraId="23105D45">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四、其他要求</w:t>
      </w:r>
    </w:p>
    <w:p w14:paraId="1886661D">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为保证该项目能保质、保量完成，参与本项目的供应商须安排工作人员持授权委托书和甲方及时进行现场沟通、勘察，现场沟通、勘察及上述资格材料审核时间：2025年8月22日上午10：30-12：00，地点：祁阳市浯溪二中行政楼二楼会议室，逾时不予受理。</w:t>
      </w:r>
    </w:p>
    <w:p w14:paraId="2B18D7B9">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供应商不得恶意低价竞标，或者中标签订合同后拒绝提供服务。中选供应商在成交公告发布48小时内未和采购单位联系，或者中选供应商在履约期内未按时提供服务的，采购单位将取消中选单位的中选资格，并同时将该单位纳入采购单位的失信名单。</w:t>
      </w:r>
    </w:p>
    <w:p w14:paraId="63C60488">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3.供应商需针对本项目提供完善的服务（编制设计方案、配合专家评审、修改完善设计、提供技术咨询及其他与基坑支护设计相关的服务工作等）承诺，并对其服务承担相应法律责任。</w:t>
      </w:r>
    </w:p>
    <w:p w14:paraId="4E309949">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4.以上所有相关资料提供复印件并加盖公章。</w:t>
      </w:r>
      <w:bookmarkStart w:id="0" w:name="_GoBack"/>
      <w:bookmarkEnd w:id="0"/>
    </w:p>
    <w:p w14:paraId="2DC3AD17">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5.参与本项目的供应商必须按附件上传响应文件，否则视为报价无效。</w:t>
      </w:r>
    </w:p>
    <w:p w14:paraId="33623E9F">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6.以上采购要求内容均已表述清楚，若有争议，则最终解释权归采购人所有。</w:t>
      </w:r>
    </w:p>
    <w:p w14:paraId="1876BA30">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五、其它</w:t>
      </w:r>
    </w:p>
    <w:p w14:paraId="40C058E5">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1.供应商满足采购需求文件所提出的各项技术参数要求；若发现供应商在响应文件中所列的各项技术参数有欺诈行为的，采购人有权取消其中标单位资格。</w:t>
      </w:r>
    </w:p>
    <w:p w14:paraId="533D7DC3">
      <w:pPr>
        <w:spacing w:line="24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2.中标单位在签订合同时，若坚持提出附加条件和不合理要求，中标资格将被取消，该中标人对由此产生的一切后果负责。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578C"/>
    <w:rsid w:val="03353615"/>
    <w:rsid w:val="03E2554B"/>
    <w:rsid w:val="0D1A3FA7"/>
    <w:rsid w:val="0FBA55CD"/>
    <w:rsid w:val="16640041"/>
    <w:rsid w:val="1EE77A61"/>
    <w:rsid w:val="20B41BC5"/>
    <w:rsid w:val="2AD25A69"/>
    <w:rsid w:val="2EA30912"/>
    <w:rsid w:val="329B0E37"/>
    <w:rsid w:val="33B65F28"/>
    <w:rsid w:val="350C1B78"/>
    <w:rsid w:val="3BA0301A"/>
    <w:rsid w:val="3C3C71E7"/>
    <w:rsid w:val="40640ABA"/>
    <w:rsid w:val="483D056E"/>
    <w:rsid w:val="53CC6C4A"/>
    <w:rsid w:val="614B7400"/>
    <w:rsid w:val="64E060B2"/>
    <w:rsid w:val="653308D7"/>
    <w:rsid w:val="6AC02C0D"/>
    <w:rsid w:val="6DD62950"/>
    <w:rsid w:val="7B93578C"/>
    <w:rsid w:val="7CCF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1290</Characters>
  <Lines>0</Lines>
  <Paragraphs>0</Paragraphs>
  <TotalTime>26</TotalTime>
  <ScaleCrop>false</ScaleCrop>
  <LinksUpToDate>false</LinksUpToDate>
  <CharactersWithSpaces>1292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2025-08-19T07:42:00Z</dcterms:created>
  <dc:creator>南风知我意°</dc:creator>
  <cp:lastModifiedBy>南风知我意°</cp:lastModifiedBy>
  <dcterms:modified xsi:type="dcterms:W3CDTF">2025-08-19T08:49:11Z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2FE79FEBE6E346BDBA000C1BECACF30F_11</vt:lpwstr>
  </property>
  <property fmtid="{D5CDD505-2E9C-101B-9397-08002B2CF9AE}" pid="4" name="KSOTemplateDocerSaveRecord">
    <vt:lpwstr>eyJoZGlkIjoiNTE3YTJlMDIwMWI3NmU1MjAzNThjNjdlOTFiMjQ3NmYiLCJ1c2VySWQiOiIxMTIzMzk2NjY1In0=</vt:lpwstr>
  </property>
</Properties>
</file>