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0B09">
      <w:pPr>
        <w:pStyle w:val="2"/>
        <w:jc w:val="center"/>
        <w:rPr>
          <w:color w:val="auto"/>
        </w:rPr>
      </w:pPr>
    </w:p>
    <w:p w14:paraId="2ED2F702"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2"/>
          <w:sz w:val="32"/>
          <w:szCs w:val="32"/>
          <w:lang w:val="en-US" w:eastAsia="zh-CN" w:bidi="ar-SA"/>
        </w:rPr>
        <w:t>内蒙古路桥建筑安装工程有限责任公司</w:t>
      </w:r>
    </w:p>
    <w:p w14:paraId="0C0152BD">
      <w:pPr>
        <w:pStyle w:val="2"/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u w:val="none"/>
          <w:lang w:val="en-US" w:eastAsia="zh-CN"/>
        </w:rPr>
        <w:t>G1817乌巴项目一体化机柜</w:t>
      </w:r>
      <w:r>
        <w:rPr>
          <w:rFonts w:hint="eastAsia" w:asciiTheme="majorEastAsia" w:hAnsiTheme="majorEastAsia" w:eastAsiaTheme="majorEastAsia" w:cstheme="majorEastAsia"/>
          <w:b/>
          <w:color w:val="auto"/>
          <w:w w:val="90"/>
          <w:sz w:val="28"/>
          <w:szCs w:val="28"/>
          <w:lang w:val="en-US" w:eastAsia="zh-CN"/>
        </w:rPr>
        <w:t>询价公告</w:t>
      </w:r>
    </w:p>
    <w:p w14:paraId="76DB1035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before="156" w:beforeLines="50"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基本信息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295910</wp:posOffset>
                </wp:positionV>
                <wp:extent cx="0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9.05pt;margin-top:23.3pt;height:0.75pt;width:0pt;z-index:251659264;mso-width-relative:page;mso-height-relative:page;" filled="f" stroked="t" coordsize="21600,21600" o:gfxdata="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HPGwNQAAAAJAQAADwAAAAAAAAABACAAAAAiAAAAZHJzL2Rvd25yZXYueG1sUEsBAhQA&#10;FAAAAAgAh07iQMdHKh32AQAA0w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336C20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内蒙古路桥建筑安装工程有限责任公司G1817乌巴项目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"/>
        </w:rPr>
        <w:t>范围内的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24"/>
          <w:szCs w:val="24"/>
          <w:u w:val="single"/>
          <w:lang w:val="en-US" w:eastAsia="zh-CN" w:bidi="ar"/>
        </w:rPr>
        <w:t>一体化机柜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"/>
        </w:rPr>
        <w:t>已具备询价条件，以公开询价的方式进行报价，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ar"/>
        </w:rPr>
        <w:t>此次报价只作为限价参考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"/>
        </w:rPr>
        <w:t>，现发布公告欢迎响应人参加本次响应。</w:t>
      </w:r>
    </w:p>
    <w:p w14:paraId="3A7817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项目概况</w:t>
      </w:r>
    </w:p>
    <w:p w14:paraId="08FF569A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84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w w:val="100"/>
          <w:sz w:val="24"/>
          <w:szCs w:val="24"/>
        </w:rPr>
        <w:t>项目概况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24"/>
          <w:szCs w:val="24"/>
          <w:lang w:val="en-US" w:eastAsia="zh-CN"/>
        </w:rPr>
        <w:t>本项目路线全长44.684公里，沿线共设乌斯太互通、青年桥互通、星光互通、石炭井互通4处互通立交。KO+000~K9+334.882设计速度80公里/小时，路基宽度25.5米。K9+334.882~终点设计速度60公里/小时，路基宽度22.5米。乌兰布和大街平面交叉改建为立体交叉并增加乌斯太互通式立交，拆除并新建青年桥互通，完善星光互通、石炭井互通，实现路段全封闭。</w:t>
      </w:r>
    </w:p>
    <w:p w14:paraId="65AE4DD9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84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w w:val="100"/>
          <w:sz w:val="24"/>
          <w:szCs w:val="24"/>
          <w:lang w:val="en-US" w:eastAsia="zh-CN"/>
        </w:rPr>
        <w:t>本项目全线设置4处收费站：乌斯太匝道收费站、青年桥匝道收费站、星光匝道收费站、石炭井匝道收费站。工程位于内蒙古自治区阿拉善左旗，外场设备的供电线路，引自附近收费站机房变电所低压配电室配电柜，机房至收费广场人井的电缆穿管敷设，外场设备的供电电缆采用直埋敷设。</w:t>
      </w:r>
    </w:p>
    <w:p w14:paraId="405A80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询价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及相关要求</w:t>
      </w:r>
    </w:p>
    <w:p w14:paraId="53C833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详见采购清单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 xml:space="preserve"> 。</w:t>
      </w:r>
    </w:p>
    <w:p w14:paraId="0923A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（2）采购数量：详见采购清单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08E4DA82">
      <w:pPr>
        <w:keepNext w:val="0"/>
        <w:keepLines w:val="0"/>
        <w:pageBreakBefore w:val="0"/>
        <w:widowControl w:val="0"/>
        <w:tabs>
          <w:tab w:val="left" w:pos="3986"/>
        </w:tabs>
        <w:kinsoku/>
        <w:wordWrap/>
        <w:overflowPunct/>
        <w:topLinePunct w:val="0"/>
        <w:bidi w:val="0"/>
        <w:adjustRightInd/>
        <w:spacing w:line="360" w:lineRule="auto"/>
        <w:ind w:left="719" w:leftChars="228" w:hanging="240" w:hangingChars="10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（3）付款时间：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货到且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结算入账60工作日内支付款项。 质保金3%，质保期自安装调试完成后起算2年。</w:t>
      </w:r>
    </w:p>
    <w:p w14:paraId="70CCE189">
      <w:pPr>
        <w:keepNext w:val="0"/>
        <w:keepLines w:val="0"/>
        <w:pageBreakBefore w:val="0"/>
        <w:widowControl w:val="0"/>
        <w:tabs>
          <w:tab w:val="left" w:pos="3986"/>
        </w:tabs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（4）交货地址：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G1817乌巴项目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施工现场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00A0A347">
      <w:pPr>
        <w:spacing w:line="396" w:lineRule="auto"/>
        <w:ind w:firstLine="480" w:firstLineChars="200"/>
        <w:contextualSpacing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询价内容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询价报价单</w:t>
      </w:r>
    </w:p>
    <w:p w14:paraId="06DFE38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2、质量及技术要求：符合国家或行业相关规范要求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，详见清单规格参数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0FFE3E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四、询价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文件的获取</w:t>
      </w:r>
      <w:bookmarkStart w:id="0" w:name="_Hlk33391396"/>
      <w:bookmarkStart w:id="1" w:name="_Hlk33391387"/>
    </w:p>
    <w:p w14:paraId="094181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本次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采用全流程电子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有意参加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（北京时间）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登录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“内蒙古路桥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大企汇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物资采购平台首页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https://www.daqihui.com/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）网站获取电子版《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询价报价单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》。</w:t>
      </w:r>
    </w:p>
    <w:bookmarkEnd w:id="0"/>
    <w:bookmarkEnd w:id="1"/>
    <w:p w14:paraId="5899A79E">
      <w:pPr>
        <w:keepNext w:val="0"/>
        <w:keepLines w:val="0"/>
        <w:pageBreakBefore w:val="0"/>
        <w:widowControl w:val="0"/>
        <w:tabs>
          <w:tab w:val="left" w:pos="2065"/>
          <w:tab w:val="left" w:pos="7511"/>
        </w:tabs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五、报价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文件的递交及相关事宜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</w:p>
    <w:p w14:paraId="069A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询价报价单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前发到联系人邮箱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clsbb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@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jaclsb.cn</w:t>
      </w:r>
    </w:p>
    <w:p w14:paraId="7E0836FC">
      <w:pPr>
        <w:keepNext w:val="0"/>
        <w:keepLines w:val="0"/>
        <w:pageBreakBefore w:val="0"/>
        <w:widowControl w:val="0"/>
        <w:tabs>
          <w:tab w:val="left" w:pos="6020"/>
          <w:tab w:val="left" w:pos="6620"/>
          <w:tab w:val="left" w:pos="7220"/>
          <w:tab w:val="left" w:pos="7940"/>
          <w:tab w:val="left" w:pos="8540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采购方拒绝接受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逾期上传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文件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。</w:t>
      </w:r>
    </w:p>
    <w:p w14:paraId="56A20703">
      <w:pPr>
        <w:keepNext w:val="0"/>
        <w:keepLines w:val="0"/>
        <w:pageBreakBefore w:val="0"/>
        <w:widowControl w:val="0"/>
        <w:tabs>
          <w:tab w:val="left" w:pos="2065"/>
          <w:tab w:val="left" w:pos="7511"/>
        </w:tabs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bookmarkStart w:id="2" w:name="_Hlk26348121"/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发布公告的媒介</w:t>
      </w:r>
      <w:bookmarkEnd w:id="2"/>
    </w:p>
    <w:p w14:paraId="447A2868">
      <w:pPr>
        <w:keepNext w:val="0"/>
        <w:keepLines w:val="0"/>
        <w:pageBreakBefore w:val="0"/>
        <w:widowControl w:val="0"/>
        <w:tabs>
          <w:tab w:val="left" w:pos="2065"/>
          <w:tab w:val="left" w:pos="7511"/>
        </w:tabs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本次询价公告在内蒙古路桥大企汇（https://www.daqihui.com/）发布，其他网站转载无效。</w:t>
      </w:r>
    </w:p>
    <w:p w14:paraId="1293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93" w:beforeLines="30"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监督部门联系方式</w:t>
      </w:r>
    </w:p>
    <w:p w14:paraId="1ED64CAE">
      <w:pPr>
        <w:keepNext w:val="0"/>
        <w:keepLines w:val="0"/>
        <w:pageBreakBefore w:val="0"/>
        <w:widowControl w:val="0"/>
        <w:tabs>
          <w:tab w:val="left" w:pos="1635"/>
        </w:tabs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监督机构：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</w:rPr>
        <w:t>内蒙古路桥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建筑安装工程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</w:rPr>
        <w:t>有限责任公司</w:t>
      </w:r>
    </w:p>
    <w:p w14:paraId="48875455">
      <w:pPr>
        <w:keepNext w:val="0"/>
        <w:keepLines w:val="0"/>
        <w:pageBreakBefore w:val="0"/>
        <w:widowControl w:val="0"/>
        <w:tabs>
          <w:tab w:val="left" w:pos="1635"/>
        </w:tabs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13347163466</w:t>
      </w:r>
    </w:p>
    <w:p w14:paraId="39AE87F2">
      <w:pPr>
        <w:keepNext w:val="0"/>
        <w:keepLines w:val="0"/>
        <w:pageBreakBefore w:val="0"/>
        <w:widowControl w:val="0"/>
        <w:tabs>
          <w:tab w:val="left" w:pos="1635"/>
        </w:tabs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邮    编：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</w:rPr>
        <w:t>010051</w:t>
      </w:r>
    </w:p>
    <w:p w14:paraId="09E711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联系方式：</w:t>
      </w:r>
    </w:p>
    <w:p w14:paraId="39DC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采购单位：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内蒙古路桥建筑安装工程有限责任公司</w:t>
      </w:r>
    </w:p>
    <w:p w14:paraId="5C1FBD50">
      <w:pPr>
        <w:keepNext w:val="0"/>
        <w:keepLines w:val="0"/>
        <w:pageBreakBefore w:val="0"/>
        <w:widowControl w:val="0"/>
        <w:tabs>
          <w:tab w:val="left" w:pos="360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地    址：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呼和浩特市新城区哲里木路9号</w:t>
      </w:r>
    </w:p>
    <w:p w14:paraId="697B2341">
      <w:pPr>
        <w:keepNext w:val="0"/>
        <w:keepLines w:val="0"/>
        <w:pageBreakBefore w:val="0"/>
        <w:widowControl w:val="0"/>
        <w:tabs>
          <w:tab w:val="left" w:pos="360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邮    编：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u w:val="single"/>
        </w:rPr>
        <w:t>010051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 xml:space="preserve"> </w:t>
      </w:r>
    </w:p>
    <w:p w14:paraId="7A71DD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联 系 人：</w:t>
      </w:r>
      <w:r>
        <w:rPr>
          <w:rFonts w:hint="eastAsia" w:asciiTheme="minorEastAsia" w:hAnsiTheme="minorEastAsia" w:cstheme="minorEastAsia"/>
          <w:bCs/>
          <w:color w:val="auto"/>
          <w:sz w:val="24"/>
          <w:szCs w:val="24"/>
          <w:u w:val="single"/>
          <w:lang w:val="en-US" w:eastAsia="zh-CN"/>
        </w:rPr>
        <w:t xml:space="preserve">陈先生             </w:t>
      </w:r>
    </w:p>
    <w:p w14:paraId="700227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联系方式：</w:t>
      </w:r>
      <w:r>
        <w:rPr>
          <w:rFonts w:hint="eastAsia" w:asciiTheme="minorEastAsia" w:hAnsiTheme="minorEastAsia" w:cstheme="minorEastAsia"/>
          <w:bCs/>
          <w:color w:val="auto"/>
          <w:sz w:val="24"/>
          <w:szCs w:val="24"/>
          <w:u w:val="single"/>
          <w:lang w:val="en-US" w:eastAsia="zh-CN"/>
        </w:rPr>
        <w:t xml:space="preserve">15034777819        </w:t>
      </w:r>
    </w:p>
    <w:p w14:paraId="61146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 xml:space="preserve">邮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 xml:space="preserve">  箱：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instrText xml:space="preserve"> HYPERLINK "mailto:clsbb@jaclsb.cn" </w:instrTex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fldChar w:fldCharType="separate"/>
      </w:r>
      <w:r>
        <w:rPr>
          <w:rStyle w:val="13"/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clsbb</w:t>
      </w:r>
      <w:r>
        <w:rPr>
          <w:rStyle w:val="13"/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@</w:t>
      </w:r>
      <w:r>
        <w:rPr>
          <w:rStyle w:val="13"/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jaclsb.cn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fldChar w:fldCharType="end"/>
      </w:r>
    </w:p>
    <w:p w14:paraId="4E210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/>
        </w:rPr>
      </w:pPr>
    </w:p>
    <w:p w14:paraId="4E0439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4C3F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26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内蒙古路桥建筑安装工程有限责任公司</w:t>
      </w:r>
    </w:p>
    <w:p w14:paraId="6E04121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0" w:firstLineChars="20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11月6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日</w:t>
      </w:r>
    </w:p>
    <w:p w14:paraId="5ADDD0ED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  <w:t>内蒙古路桥建筑安装工程有限责任公司</w:t>
      </w:r>
    </w:p>
    <w:p w14:paraId="67BC3D4C">
      <w:pPr>
        <w:bidi w:val="0"/>
        <w:jc w:val="center"/>
        <w:rPr>
          <w:rFonts w:hint="eastAsia" w:asciiTheme="minorEastAsia" w:hAnsiTheme="minorEastAsia" w:eastAsiaTheme="minorEastAsia" w:cstheme="minorEastAsia"/>
          <w:b/>
          <w:kern w:val="20"/>
          <w:sz w:val="24"/>
          <w:szCs w:val="24"/>
        </w:rPr>
      </w:pPr>
      <w:r>
        <w:rPr>
          <w:rFonts w:hint="eastAsia" w:asciiTheme="minorEastAsia" w:hAnsiTheme="minorEastAsia" w:cstheme="minorEastAsia"/>
          <w:b/>
          <w:kern w:val="20"/>
          <w:sz w:val="32"/>
          <w:szCs w:val="32"/>
          <w:lang w:val="en-US" w:eastAsia="zh-CN"/>
        </w:rPr>
        <w:t>G1817乌巴项目</w:t>
      </w:r>
      <w:r>
        <w:rPr>
          <w:rFonts w:hint="eastAsia" w:asciiTheme="minorEastAsia" w:hAnsiTheme="minorEastAsia" w:eastAsiaTheme="minorEastAsia" w:cstheme="minorEastAsia"/>
          <w:b/>
          <w:kern w:val="20"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cstheme="minorEastAsia"/>
          <w:b/>
          <w:kern w:val="20"/>
          <w:sz w:val="32"/>
          <w:szCs w:val="32"/>
          <w:lang w:val="en-US" w:eastAsia="zh-CN"/>
        </w:rPr>
        <w:t>一体化机柜</w:t>
      </w:r>
      <w:r>
        <w:rPr>
          <w:rFonts w:hint="eastAsia" w:asciiTheme="minorEastAsia" w:hAnsiTheme="minorEastAsia" w:eastAsiaTheme="minorEastAsia" w:cstheme="minorEastAsia"/>
          <w:b/>
          <w:kern w:val="20"/>
          <w:sz w:val="32"/>
          <w:szCs w:val="32"/>
          <w:lang w:val="en-US" w:eastAsia="zh-CN"/>
        </w:rPr>
        <w:t>询价报价单</w:t>
      </w:r>
    </w:p>
    <w:tbl>
      <w:tblPr>
        <w:tblStyle w:val="11"/>
        <w:tblW w:w="50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6"/>
        <w:gridCol w:w="436"/>
        <w:gridCol w:w="480"/>
        <w:gridCol w:w="2208"/>
        <w:gridCol w:w="1083"/>
        <w:gridCol w:w="792"/>
        <w:gridCol w:w="729"/>
        <w:gridCol w:w="500"/>
        <w:gridCol w:w="931"/>
        <w:gridCol w:w="643"/>
      </w:tblGrid>
      <w:tr w14:paraId="6D49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规格参数（具体详见机电工程技术规范及图纸）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不含税报价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响应参数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62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803-14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ETC门架系统设施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F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E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1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6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1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7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4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9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一体化设备机柜 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满足《高速公路ETC门架系统技术要求》,每套含1个柜体，含进线配电箱、断路器、空调、运行监控模块、电子门禁及机柜配套设施等。适配安装在门架上端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门架机柜：实现对传输设备、网络安全、计算等相关设备的收容。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为方便建站与后续维护，应采用下进线、下出线的方式。系统外接的接线端口(包括输入端和输出端、信号端)应有可靠的连接固定方式,并同外壳防护等级相适配。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具备19英寸机架安装条件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机柜基板厚度≥1.0mm，坚固平整，耐酸碱腐蚀，可内附隔热保温材料。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防护等级： IP55.机柜外侧可直接冲水清洗。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工作环境温度： -40℃—+55℃。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工作相对湿度：＜98%。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具备户外空调，支持柜内温度自动调整。柜内温度应根据各地区环境进行设定。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具备烟雾、水侵、温湿度和人门磁等动力环境监控，监测控制模块支持TCP/UDP/SNMP协议。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具备防雷击和防浪涌冲击能力。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防盗和防破坏：机柜的外壳应安装防盗锁，固定机柜的位置必须在打开门后才能安装河拆卸，柜体无裸露可拆卸部件，保障柜体难以从外部撬开。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 具备远程门禁控制功能，支持权限管理、用户管理，支持站点开锁日记记录，支持电子门锁状态、设备状态监测，门开告警等，及时发现设备的丢失、损坏等异常状态。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 机柜内应设置照明，操作区域的照明能满足设备安装、维护和维修要求。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 机柜宜具备移动发电机电源接口，发电机和市电能自、手动切换。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 火灾报警：具备电气火灾报警功能。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 记录功能：记录每小时、每天、每月用电量、用电报警记录、具备供电分析功能。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 机柜具备满足输出回路需求（N+2）的接线端子，并实现超出6倍额电流自动保护。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 浪涌保护：能防御8/20us波形雷电流，标称放电电流20kA，最大放电电流40kA。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 漏电保护：接地系统需要具有手动/自动漏电自检功能，自检或断电能自动送电，在≤30mA漏电流时0.1s内能自动保护。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6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含中心监控平台</w:t>
            </w:r>
          </w:p>
        </w:tc>
      </w:tr>
      <w:tr w14:paraId="45BA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8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一体化电池机柜 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《高速公路ETC门架系统技术要求》,每套含1个柜体，含电源、空调、运行监控模块、锂电池、电子门禁等。含后备电池、供电电源、配电模块及机柜配套设施，满足功率4kw,电源后备时间不小于4小时。适配安装在门架上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龙门架上面部署，机柜尺寸不小于 650mm*650mm*1000mm，机柜总安装空间不小于 18U。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门架机柜：实现对锂电池、电源模块等相关设备的收容。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为方便建站与后续维护，应采用下进线、下出线的方式。系统外接的接线端口(包括输入端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和输出端、信号端)应有可靠的连接固定方式,并同外壳防护等级相适配。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（1）防盗要求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柜体采用天地三点式电子防盗门锁；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柜体本体无裸露可拆卸件；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柜门配置门磁传感器，支持门磁告警，实时监控站点门况，异常信息及时上报网管和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保存记录，方便事件的监控和回溯。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（2）温控要求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门架上单柜集成直流空调制冷量应不低于600W，能效比不小于3；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门架侧单柜集成直流空调制冷量不低于1000w*2；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制冷剂为R134a，充注量不低于190g；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材料阻燃应满足UL94，安全应满足EN60335-1、EN60335-2-40、UL60950、UL1995、IEC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60950-1/EN60950-1。具有至少1路RJ45接口，能通过站点监控将实时状态及故障信息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上报网管。空调风扇寿命应大于70000小时，空调失效率应小于0.4%。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（3）后备电源主要技术指标如下：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①模块化电源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具有电源转换、锂电池充放电管理、交流防雷和站点监控功能。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模块化电源要求如下：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具备AC/DC整流功能，将220Vac输入转化为-48Vdc，以及将-48Vdc转换为220Vac输出。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—支持通过站点监控模块上传电源信息到远程网管，实现对电压、电流、电池运行等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状态的监测和工作状态控制；可以通过web登录监控模块查看站点信息状态。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具备对锂电池进行充放电管理，为设备提供可靠备电。保证业务在电力中断期间仍能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持续运行，系统应提供不低于4小时的备电（在市电差的区域可适当提高备电时长）。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整流模块应做到N+1备份，模块化电源在线率应达到99.99%。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整流模块效率100%负载96.1%，50%负载96.5%，提供泰尔测试报告。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②后备电池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磷酸铁锂电池配合模块化电源为站点提供持续电力供应。当市电正常时，模块化电源给设备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供电并给锂电池充电；断电后，锂电池放电并给设备持续供电，应急电源后备时间不低于 4 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（可根据门架当地情况适当增加后备时间）。为确保备电可靠性，磷酸铁锂电池还应满足以下要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单体电池容量为48V100Ah，支持19英寸标准机架安装，高度应不超过4U；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具有软件锁功能：当锂电池与电控系统通讯中断后，锂电池锁死，无法进行充放电，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软件锁功能可设置使能或禁止；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应集成电池管理单元，可与站点电控系统监控单元对接，支持远程网管实时监控和远程升级。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3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1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4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含中心监控平台</w:t>
            </w:r>
          </w:p>
        </w:tc>
      </w:tr>
      <w:tr w14:paraId="40F4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803-15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收费岛工程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4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E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1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E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0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4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6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一体化设备柜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满足《高速公路ETC门架系统技术要求》,每套含1个柜体，含进线配电箱、断路器、空调、运行监控模块、电子门禁及机柜配套设施等。适配安装在收费岛端，不低于2m高。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门架机柜：实现对传输设备、网络安全、计算等相关设备的收容。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为方便建站与后续维护，应采用下进线、下出线的方式。系统外接的接线端口(包括输入端和输出端、信号端)应有可靠的连接固定方式,并同外壳防护等级相适配。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具备19英寸机架安装条件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机柜基板厚度≥1.0mm，坚固平整，耐酸碱腐蚀，可内附隔热保温材料。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防护等级： IP55.机柜外侧可直接冲水清洗。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工作环境温度： -40℃—+55℃。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工作相对湿度：＜98%。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具备户外空调，支持柜内温度自动调整。柜内温度应根据各地区环境进行设定。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具备烟雾、水侵、温湿度和人门磁等动力环境监控，监测控制模块支持TCP/UDP/SNMP协议。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具备防雷击和防浪涌冲击能力。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防盗和防破坏：机柜的外壳应安装防盗锁，固定机柜的位置必须在打开门后才能安装河拆卸，柜体无裸露可拆卸部件，保障柜体难以从外部撬开。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 具备远程门禁控制功能，支持权限管理、用户管理，支持站点开锁日记记录，支持电子门锁状态、设备状态监测，门开告警等，及时发现设备的丢失、损坏等异常状态。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 机柜内应设置照明，操作区域的照明能满足设备安装、维护和维修要求。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 机柜宜具备移动发电机电源接口，发电机和市电能自、手动切换。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 火灾报警：具备电气火灾报警功能。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 记录功能：记录每小时、每天、每月用电量、用电报警记录、具备供电分析功能。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 机柜具备满足输出回路需求（N+2）的接线端子，并实现超出6倍额电流自动保护。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 浪涌保护：能防御8/20us波形雷电流，标称放电电流20kA，最大放电电流40kA。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 漏电保护：接地系统需要具有手动/自动漏电自检功能，自检或断电能自动送电，在≤30mA漏电流时0.1s内能自动保护。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A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4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5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含中心监控平台</w:t>
            </w:r>
            <w:bookmarkStart w:id="3" w:name="_GoBack"/>
            <w:bookmarkEnd w:id="3"/>
          </w:p>
        </w:tc>
      </w:tr>
      <w:tr w14:paraId="2611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1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1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C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C3CF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 w14:paraId="7A7E8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1、数量为暂估量，以到货量为准。</w:t>
      </w:r>
    </w:p>
    <w:p w14:paraId="7DC62D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以上报价含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材料费、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运输费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装车费、调试费等所有费用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含税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一票制结算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。</w:t>
      </w:r>
    </w:p>
    <w:p w14:paraId="0E3A87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3、报价人需提供营业执照副本及法定代表人身份证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开户许可证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（盖章扫描件）。</w:t>
      </w:r>
    </w:p>
    <w:p w14:paraId="188130AA">
      <w:pPr>
        <w:pStyle w:val="2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税金根据中标单位提供的增值税专用发票的票面税额由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方支付</w:t>
      </w:r>
    </w:p>
    <w:p w14:paraId="45033260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84" w:lineRule="auto"/>
        <w:ind w:firstLine="480" w:firstLineChars="200"/>
        <w:jc w:val="left"/>
        <w:textAlignment w:val="auto"/>
        <w:rPr>
          <w:rFonts w:hint="default" w:cs="Arial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、报价单发送到邮箱：</w:t>
      </w:r>
      <w:r>
        <w:rPr>
          <w:rFonts w:hint="default" w:ascii="Arial" w:hAnsi="Arial" w:cs="Arial" w:eastAsiaTheme="minorEastAsia"/>
          <w:bCs/>
          <w:color w:val="auto"/>
          <w:sz w:val="24"/>
          <w:szCs w:val="24"/>
        </w:rPr>
        <w:fldChar w:fldCharType="begin"/>
      </w:r>
      <w:r>
        <w:rPr>
          <w:rFonts w:hint="default" w:ascii="Arial" w:hAnsi="Arial" w:cs="Arial" w:eastAsiaTheme="minorEastAsia"/>
          <w:bCs/>
          <w:color w:val="auto"/>
          <w:sz w:val="24"/>
          <w:szCs w:val="24"/>
        </w:rPr>
        <w:instrText xml:space="preserve"> HYPERLINK "mailto:clsbb@jaclsb.cn" </w:instrText>
      </w:r>
      <w:r>
        <w:rPr>
          <w:rFonts w:hint="default" w:ascii="Arial" w:hAnsi="Arial" w:cs="Arial" w:eastAsiaTheme="minorEastAsia"/>
          <w:bCs/>
          <w:color w:val="auto"/>
          <w:sz w:val="24"/>
          <w:szCs w:val="24"/>
        </w:rPr>
        <w:fldChar w:fldCharType="separate"/>
      </w:r>
      <w:r>
        <w:rPr>
          <w:rStyle w:val="13"/>
          <w:rFonts w:hint="default" w:ascii="Arial" w:hAnsi="Arial" w:cs="Arial" w:eastAsiaTheme="minorEastAsia"/>
          <w:bCs/>
          <w:color w:val="auto"/>
          <w:sz w:val="24"/>
          <w:szCs w:val="24"/>
        </w:rPr>
        <w:t>clsbb</w:t>
      </w:r>
      <w:r>
        <w:rPr>
          <w:rStyle w:val="13"/>
          <w:rFonts w:hint="default" w:ascii="Arial" w:hAnsi="Arial" w:cs="Arial" w:eastAsiaTheme="minorEastAsia"/>
          <w:bCs/>
          <w:color w:val="auto"/>
          <w:sz w:val="24"/>
          <w:szCs w:val="24"/>
          <w:lang w:val="en-US" w:eastAsia="zh-CN"/>
        </w:rPr>
        <w:t>@</w:t>
      </w:r>
      <w:r>
        <w:rPr>
          <w:rStyle w:val="13"/>
          <w:rFonts w:hint="default" w:ascii="Arial" w:hAnsi="Arial" w:cs="Arial" w:eastAsiaTheme="minorEastAsia"/>
          <w:bCs/>
          <w:color w:val="auto"/>
          <w:sz w:val="24"/>
          <w:szCs w:val="24"/>
        </w:rPr>
        <w:t>jaclsb.cn</w:t>
      </w:r>
      <w:r>
        <w:rPr>
          <w:rFonts w:hint="default" w:ascii="Arial" w:hAnsi="Arial" w:cs="Arial" w:eastAsiaTheme="minorEastAsia"/>
          <w:bCs/>
          <w:color w:val="auto"/>
          <w:sz w:val="24"/>
          <w:szCs w:val="24"/>
        </w:rPr>
        <w:fldChar w:fldCharType="end"/>
      </w:r>
    </w:p>
    <w:p w14:paraId="1ADE0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2ABF52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联系人姓名：</w:t>
      </w:r>
    </w:p>
    <w:p w14:paraId="517208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2CB2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color w:val="000000"/>
          <w:kern w:val="2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联系人手机：</w:t>
      </w:r>
    </w:p>
    <w:p w14:paraId="7F7E0218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8AC8E05">
      <w:pPr>
        <w:spacing w:line="360" w:lineRule="auto"/>
        <w:ind w:firstLine="2666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报 价 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（盖单位章）</w:t>
      </w:r>
    </w:p>
    <w:p w14:paraId="4E24B6C0">
      <w:pPr>
        <w:spacing w:line="360" w:lineRule="auto"/>
        <w:ind w:firstLine="2666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59AE8038">
      <w:pPr>
        <w:spacing w:line="360" w:lineRule="auto"/>
        <w:ind w:firstLine="2666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法定代表人或其授权的代理人：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（签字）</w:t>
      </w:r>
    </w:p>
    <w:p w14:paraId="36085BE6">
      <w:pPr>
        <w:pStyle w:val="2"/>
        <w:ind w:firstLine="5280" w:firstLineChars="2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</w:pPr>
    </w:p>
    <w:p w14:paraId="5E2D197A">
      <w:pPr>
        <w:pStyle w:val="2"/>
        <w:ind w:firstLine="5280" w:firstLineChars="2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</w:pPr>
    </w:p>
    <w:p w14:paraId="2F40F7DD">
      <w:pPr>
        <w:pStyle w:val="2"/>
        <w:ind w:firstLine="6000" w:firstLineChars="25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sectPr>
          <w:footerReference r:id="rId4" w:type="default"/>
          <w:pgSz w:w="11906" w:h="16838"/>
          <w:pgMar w:top="1417" w:right="1417" w:bottom="1417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 xml:space="preserve">    日</w:t>
      </w:r>
    </w:p>
    <w:p w14:paraId="77D6B52B">
      <w:pPr>
        <w:pStyle w:val="2"/>
        <w:jc w:val="both"/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E412A">
    <w:pPr>
      <w:pStyle w:val="6"/>
      <w:tabs>
        <w:tab w:val="left" w:pos="650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80F5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W7l30AAAAAIBAAAPAAAAAAAAAAEAIAAAACIAAABkcnMvZG93bnJldi54bWxQ&#10;SwECFAAUAAAACACHTuJAEbdvFs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A80F5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6C4F5">
    <w:pPr>
      <w:pStyle w:val="6"/>
      <w:tabs>
        <w:tab w:val="left" w:pos="650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B4D0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1u5d9AAAAACAQAADwAAAAAAAAABACAAAAAiAAAAZHJzL2Rvd25yZXYueG1s&#10;UEsBAhQAFAAAAAgAh07iQEcH9vT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B4D0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48AB1"/>
    <w:multiLevelType w:val="singleLevel"/>
    <w:tmpl w:val="DF748A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jU1MjU4ZDZmY2JjNGRlODYzNzk2ZWU4NjYyNDQifQ=="/>
  </w:docVars>
  <w:rsids>
    <w:rsidRoot w:val="02E14932"/>
    <w:rsid w:val="002438E2"/>
    <w:rsid w:val="01A677EA"/>
    <w:rsid w:val="01CC30C2"/>
    <w:rsid w:val="02C91CE8"/>
    <w:rsid w:val="02E14932"/>
    <w:rsid w:val="069C626E"/>
    <w:rsid w:val="099B4EF6"/>
    <w:rsid w:val="0A6273E5"/>
    <w:rsid w:val="0B7E024F"/>
    <w:rsid w:val="0BBA4FFF"/>
    <w:rsid w:val="0CAE26B3"/>
    <w:rsid w:val="0D5132A0"/>
    <w:rsid w:val="0DC932D7"/>
    <w:rsid w:val="0E2E3188"/>
    <w:rsid w:val="0E5646BA"/>
    <w:rsid w:val="0FAE4644"/>
    <w:rsid w:val="103A69D2"/>
    <w:rsid w:val="1072121B"/>
    <w:rsid w:val="10782884"/>
    <w:rsid w:val="128167E2"/>
    <w:rsid w:val="12F232D0"/>
    <w:rsid w:val="15081AF5"/>
    <w:rsid w:val="15B82706"/>
    <w:rsid w:val="16245838"/>
    <w:rsid w:val="16CE195E"/>
    <w:rsid w:val="181B2E1C"/>
    <w:rsid w:val="184D106D"/>
    <w:rsid w:val="191F7F2D"/>
    <w:rsid w:val="19590BB3"/>
    <w:rsid w:val="1A2E0B1C"/>
    <w:rsid w:val="1BE64584"/>
    <w:rsid w:val="1CDC42E0"/>
    <w:rsid w:val="1F5B6278"/>
    <w:rsid w:val="207D2991"/>
    <w:rsid w:val="20A508A1"/>
    <w:rsid w:val="20A933AE"/>
    <w:rsid w:val="211B10D4"/>
    <w:rsid w:val="258E2953"/>
    <w:rsid w:val="25A152C9"/>
    <w:rsid w:val="29A17BDC"/>
    <w:rsid w:val="2D071D95"/>
    <w:rsid w:val="318C7282"/>
    <w:rsid w:val="31DC1B07"/>
    <w:rsid w:val="323D6061"/>
    <w:rsid w:val="32A85A4D"/>
    <w:rsid w:val="34093BAA"/>
    <w:rsid w:val="386B00C5"/>
    <w:rsid w:val="3BE850ED"/>
    <w:rsid w:val="3D6660C6"/>
    <w:rsid w:val="3D6E7333"/>
    <w:rsid w:val="3D9A2417"/>
    <w:rsid w:val="3F052F28"/>
    <w:rsid w:val="3F266B94"/>
    <w:rsid w:val="40F36984"/>
    <w:rsid w:val="436B7360"/>
    <w:rsid w:val="44890AEF"/>
    <w:rsid w:val="45E110D9"/>
    <w:rsid w:val="47A11476"/>
    <w:rsid w:val="480C3F11"/>
    <w:rsid w:val="4A7D4746"/>
    <w:rsid w:val="4A8D4F8F"/>
    <w:rsid w:val="4AE01685"/>
    <w:rsid w:val="4AF52A3A"/>
    <w:rsid w:val="4AFA2747"/>
    <w:rsid w:val="4CC20A7E"/>
    <w:rsid w:val="4D3E5830"/>
    <w:rsid w:val="4DDD2538"/>
    <w:rsid w:val="4DDD78FC"/>
    <w:rsid w:val="53A641C9"/>
    <w:rsid w:val="54224D38"/>
    <w:rsid w:val="54C0055D"/>
    <w:rsid w:val="5829466B"/>
    <w:rsid w:val="58DE1951"/>
    <w:rsid w:val="5B1D182A"/>
    <w:rsid w:val="5C4235C3"/>
    <w:rsid w:val="5D0E2185"/>
    <w:rsid w:val="5D181CC7"/>
    <w:rsid w:val="5F1C2437"/>
    <w:rsid w:val="5FE071A4"/>
    <w:rsid w:val="605B5168"/>
    <w:rsid w:val="60DF15EE"/>
    <w:rsid w:val="6138591F"/>
    <w:rsid w:val="64C24327"/>
    <w:rsid w:val="65412259"/>
    <w:rsid w:val="681A5D7E"/>
    <w:rsid w:val="687C2595"/>
    <w:rsid w:val="68D54633"/>
    <w:rsid w:val="69570DAB"/>
    <w:rsid w:val="696372B1"/>
    <w:rsid w:val="6D342139"/>
    <w:rsid w:val="6DB60DE3"/>
    <w:rsid w:val="6E207FA2"/>
    <w:rsid w:val="6E6E4746"/>
    <w:rsid w:val="6EE21C8F"/>
    <w:rsid w:val="6F20011E"/>
    <w:rsid w:val="704F15C4"/>
    <w:rsid w:val="70A1703D"/>
    <w:rsid w:val="713D6C0C"/>
    <w:rsid w:val="716B29A1"/>
    <w:rsid w:val="71AC05CB"/>
    <w:rsid w:val="7206527F"/>
    <w:rsid w:val="72C543CA"/>
    <w:rsid w:val="75BA2138"/>
    <w:rsid w:val="76DD06A3"/>
    <w:rsid w:val="770B15E2"/>
    <w:rsid w:val="7842203E"/>
    <w:rsid w:val="79921C19"/>
    <w:rsid w:val="7A0E52DE"/>
    <w:rsid w:val="7A975A09"/>
    <w:rsid w:val="7B5B2423"/>
    <w:rsid w:val="7BD561AA"/>
    <w:rsid w:val="7C426CC9"/>
    <w:rsid w:val="7C681618"/>
    <w:rsid w:val="7CF96E16"/>
    <w:rsid w:val="7D086CD5"/>
    <w:rsid w:val="7D99454D"/>
    <w:rsid w:val="7DC5635C"/>
    <w:rsid w:val="7F6D6AC2"/>
    <w:rsid w:val="7FB019FC"/>
    <w:rsid w:val="7FF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cs="宋体"/>
      <w:color w:val="000000"/>
      <w:kern w:val="0"/>
      <w:sz w:val="24"/>
      <w:szCs w:val="24"/>
    </w:rPr>
  </w:style>
  <w:style w:type="paragraph" w:customStyle="1" w:styleId="15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样式 正文小四wg + 首行缩进:  2 字符"/>
    <w:basedOn w:val="1"/>
    <w:autoRedefine/>
    <w:qFormat/>
    <w:uiPriority w:val="0"/>
    <w:pPr>
      <w:autoSpaceDE w:val="0"/>
      <w:autoSpaceDN w:val="0"/>
      <w:adjustRightInd w:val="0"/>
      <w:ind w:firstLine="200" w:firstLineChars="200"/>
    </w:pPr>
    <w:rPr>
      <w:rFonts w:ascii="仿宋_GB2312" w:hAnsi="宋体" w:eastAsia="仿宋_GB2312" w:cs="宋体"/>
      <w:color w:val="000000"/>
      <w:kern w:val="20"/>
      <w:sz w:val="24"/>
      <w:szCs w:val="20"/>
    </w:rPr>
  </w:style>
  <w:style w:type="character" w:customStyle="1" w:styleId="17">
    <w:name w:val="正文文本 (6) + 间距 3 pt"/>
    <w:autoRedefine/>
    <w:qFormat/>
    <w:uiPriority w:val="0"/>
    <w:rPr>
      <w:rFonts w:hint="eastAsia" w:ascii="MingLiU" w:hAnsi="MingLiU" w:eastAsia="MingLiU" w:cs="MingLiU"/>
      <w:b/>
      <w:bCs/>
      <w:spacing w:val="70"/>
      <w:sz w:val="26"/>
      <w:szCs w:val="26"/>
      <w:u w:val="none"/>
    </w:rPr>
  </w:style>
  <w:style w:type="paragraph" w:customStyle="1" w:styleId="18">
    <w:name w:val="Body text|2"/>
    <w:basedOn w:val="1"/>
    <w:qFormat/>
    <w:uiPriority w:val="0"/>
    <w:pPr>
      <w:shd w:val="clear" w:color="auto" w:fill="FFFFFF"/>
      <w:spacing w:before="460" w:line="466" w:lineRule="exact"/>
      <w:jc w:val="left"/>
    </w:pPr>
    <w:rPr>
      <w:rFonts w:ascii="PMingLiU" w:hAnsi="PMingLiU" w:eastAsia="PMingLiU" w:cs="PMingLiU"/>
      <w:sz w:val="22"/>
    </w:r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2472</Words>
  <Characters>3380</Characters>
  <Lines>0</Lines>
  <Paragraphs>0</Paragraphs>
  <TotalTime>2</TotalTime>
  <ScaleCrop>false</ScaleCrop>
  <LinksUpToDate>false</LinksUpToDate>
  <CharactersWithSpaces>3571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2024-11-04T01:41:00Z</dcterms:created>
  <dc:creator>春儿</dc:creator>
  <cp:lastModifiedBy>陈志强</cp:lastModifiedBy>
  <dcterms:modified xsi:type="dcterms:W3CDTF">2025-11-06T01:36:15Z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A84193477AB1493D940136355D45C168_13</vt:lpwstr>
  </property>
  <property fmtid="{D5CDD505-2E9C-101B-9397-08002B2CF9AE}" pid="4" name="KSOTemplateDocerSaveRecord">
    <vt:lpwstr>eyJoZGlkIjoiODNkZjFlNTVmYTM3OWFhYmE0ZDlkNmVmYmVmYTUyMmUiLCJ1c2VySWQiOiI1MDA1MTY3NjMifQ==</vt:lpwstr>
  </property>
</Properties>
</file>