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2723">
      <w:pPr>
        <w:jc w:val="center"/>
        <w:rPr>
          <w:rFonts w:hint="eastAsia" w:ascii="宋体" w:hAnsi="宋体" w:cs="宋体"/>
          <w:b/>
          <w:color w:val="auto"/>
          <w:sz w:val="36"/>
        </w:rPr>
      </w:pPr>
      <w:bookmarkStart w:id="0" w:name="OLE_LINK62"/>
      <w:r>
        <w:rPr>
          <w:rFonts w:hint="eastAsia" w:ascii="宋体" w:hAnsi="宋体" w:cs="宋体"/>
          <w:b/>
          <w:color w:val="auto"/>
          <w:sz w:val="36"/>
        </w:rPr>
        <w:t>云南省中医医院（云南省民族医医院）</w:t>
      </w:r>
    </w:p>
    <w:p w14:paraId="36DB640A">
      <w:pPr>
        <w:jc w:val="center"/>
        <w:rPr>
          <w:rFonts w:hint="eastAsia" w:ascii="宋体" w:hAnsi="宋体" w:cs="宋体"/>
          <w:b/>
          <w:color w:val="auto"/>
          <w:sz w:val="36"/>
        </w:rPr>
      </w:pPr>
      <w:r>
        <w:rPr>
          <w:rFonts w:hint="eastAsia" w:ascii="宋体" w:hAnsi="宋体" w:cs="宋体"/>
          <w:b/>
          <w:color w:val="auto"/>
          <w:sz w:val="36"/>
        </w:rPr>
        <w:t>正式用电设计施工一体化总承包项目</w:t>
      </w:r>
    </w:p>
    <w:p w14:paraId="4171F6D2">
      <w:pPr>
        <w:jc w:val="center"/>
        <w:rPr>
          <w:rFonts w:ascii="宋体" w:hAnsi="宋体" w:cs="宋体"/>
          <w:b/>
          <w:color w:val="auto"/>
          <w:sz w:val="36"/>
        </w:rPr>
      </w:pPr>
      <w:r>
        <w:rPr>
          <w:rFonts w:hint="eastAsia" w:ascii="宋体" w:hAnsi="宋体" w:cs="宋体"/>
          <w:b/>
          <w:color w:val="auto"/>
          <w:sz w:val="36"/>
        </w:rPr>
        <w:t>电线电缆采购招标公告</w:t>
      </w:r>
    </w:p>
    <w:p w14:paraId="7116323A">
      <w:pPr>
        <w:pStyle w:val="11"/>
        <w:jc w:val="left"/>
        <w:rPr>
          <w:rFonts w:ascii="宋体" w:hAnsi="宋体" w:cs="宋体"/>
          <w:b/>
          <w:color w:val="auto"/>
          <w:szCs w:val="21"/>
        </w:rPr>
      </w:pPr>
      <w:r>
        <w:rPr>
          <w:rFonts w:hint="eastAsia" w:ascii="宋体" w:hAnsi="宋体" w:cs="宋体"/>
          <w:b/>
          <w:color w:val="auto"/>
          <w:szCs w:val="21"/>
        </w:rPr>
        <w:t>1.招标条件</w:t>
      </w:r>
    </w:p>
    <w:p w14:paraId="0FF149C0">
      <w:pPr>
        <w:pStyle w:val="11"/>
        <w:ind w:firstLine="420" w:firstLineChars="200"/>
        <w:jc w:val="both"/>
        <w:rPr>
          <w:rFonts w:hint="eastAsia" w:ascii="宋体" w:hAnsi="宋体" w:cs="宋体"/>
          <w:color w:val="auto"/>
          <w:szCs w:val="21"/>
        </w:rPr>
      </w:pPr>
      <w:r>
        <w:rPr>
          <w:rFonts w:hint="eastAsia" w:ascii="宋体" w:hAnsi="宋体" w:cs="宋体"/>
          <w:color w:val="auto"/>
          <w:szCs w:val="21"/>
        </w:rPr>
        <w:t>本次招标项目（</w:t>
      </w:r>
      <w:r>
        <w:rPr>
          <w:rFonts w:hint="eastAsia" w:ascii="宋体" w:hAnsi="宋体" w:cs="宋体"/>
          <w:color w:val="auto"/>
          <w:szCs w:val="21"/>
          <w:lang w:val="en-US" w:eastAsia="zh-CN"/>
        </w:rPr>
        <w:t>云南省中医医院（云南省民族医医院）正式用电设计施工一体化总承包项目</w:t>
      </w:r>
      <w:r>
        <w:rPr>
          <w:rFonts w:hint="eastAsia" w:ascii="宋体" w:hAnsi="宋体" w:cs="宋体"/>
          <w:color w:val="auto"/>
          <w:szCs w:val="21"/>
        </w:rPr>
        <w:t>）</w:t>
      </w:r>
      <w:r>
        <w:rPr>
          <w:rFonts w:hint="eastAsia" w:ascii="宋体" w:hAnsi="宋体" w:cs="宋体"/>
          <w:color w:val="auto"/>
          <w:szCs w:val="21"/>
          <w:lang w:val="en-US" w:eastAsia="zh-CN"/>
        </w:rPr>
        <w:t>电线电缆</w:t>
      </w:r>
      <w:r>
        <w:rPr>
          <w:rFonts w:hint="eastAsia" w:ascii="宋体" w:hAnsi="宋体" w:cs="宋体"/>
          <w:color w:val="auto"/>
          <w:szCs w:val="21"/>
        </w:rPr>
        <w:t>采购招标人为云南建投物流有限公司，项目</w:t>
      </w:r>
      <w:r>
        <w:rPr>
          <w:rFonts w:hint="eastAsia" w:ascii="宋体" w:hAnsi="宋体" w:cs="宋体"/>
          <w:color w:val="auto"/>
          <w:szCs w:val="21"/>
          <w:lang w:val="en-US" w:eastAsia="zh-CN"/>
        </w:rPr>
        <w:t>电线电缆</w:t>
      </w:r>
      <w:r>
        <w:rPr>
          <w:rFonts w:hint="eastAsia" w:ascii="宋体" w:hAnsi="宋体" w:cs="宋体"/>
          <w:color w:val="auto"/>
          <w:szCs w:val="21"/>
        </w:rPr>
        <w:t>采购已具备招标条件，现对</w:t>
      </w:r>
      <w:r>
        <w:rPr>
          <w:rFonts w:hint="eastAsia" w:ascii="宋体" w:hAnsi="宋体" w:cs="宋体"/>
          <w:color w:val="auto"/>
          <w:szCs w:val="21"/>
          <w:lang w:val="en-US" w:eastAsia="zh-CN"/>
        </w:rPr>
        <w:t>电线电缆</w:t>
      </w:r>
      <w:r>
        <w:rPr>
          <w:rFonts w:hint="eastAsia" w:ascii="宋体" w:hAnsi="宋体" w:cs="宋体"/>
          <w:color w:val="auto"/>
          <w:szCs w:val="21"/>
        </w:rPr>
        <w:t>采购选择供货商进行公开招标。</w:t>
      </w:r>
    </w:p>
    <w:p w14:paraId="4DE0F65C">
      <w:pPr>
        <w:pStyle w:val="11"/>
        <w:jc w:val="both"/>
        <w:rPr>
          <w:rFonts w:ascii="宋体" w:hAnsi="宋体" w:cs="宋体"/>
          <w:b/>
          <w:color w:val="auto"/>
          <w:szCs w:val="21"/>
        </w:rPr>
      </w:pPr>
      <w:r>
        <w:rPr>
          <w:rFonts w:hint="eastAsia" w:ascii="宋体" w:hAnsi="宋体" w:cs="宋体"/>
          <w:b/>
          <w:color w:val="auto"/>
          <w:szCs w:val="21"/>
        </w:rPr>
        <w:t>2.项目概况与招标内容</w:t>
      </w:r>
    </w:p>
    <w:p w14:paraId="10ED2095">
      <w:pPr>
        <w:pStyle w:val="12"/>
        <w:ind w:firstLine="420" w:firstLineChars="200"/>
        <w:jc w:val="left"/>
        <w:rPr>
          <w:rFonts w:ascii="宋体" w:hAnsi="宋体" w:cs="宋体"/>
          <w:color w:val="auto"/>
          <w:szCs w:val="21"/>
        </w:rPr>
      </w:pPr>
      <w:r>
        <w:rPr>
          <w:rFonts w:hint="eastAsia" w:ascii="宋体" w:hAnsi="宋体" w:cs="宋体"/>
          <w:color w:val="auto"/>
          <w:szCs w:val="21"/>
        </w:rPr>
        <w:t>2.1 项目简介</w:t>
      </w:r>
    </w:p>
    <w:p w14:paraId="44F3FDD7">
      <w:pPr>
        <w:pStyle w:val="12"/>
        <w:ind w:firstLine="420" w:firstLineChars="200"/>
        <w:rPr>
          <w:rFonts w:hint="eastAsia" w:ascii="宋体" w:hAnsi="宋体" w:eastAsia="宋体" w:cs="宋体"/>
          <w:color w:val="auto"/>
          <w:szCs w:val="21"/>
          <w:lang w:eastAsia="zh-CN"/>
        </w:rPr>
      </w:pPr>
      <w:bookmarkStart w:id="1" w:name="OLE_LINK65"/>
      <w:r>
        <w:rPr>
          <w:rFonts w:hint="eastAsia" w:ascii="宋体" w:hAnsi="宋体" w:cs="宋体"/>
          <w:color w:val="auto"/>
          <w:szCs w:val="21"/>
        </w:rPr>
        <w:t>云南省中医医院（云南省民族医医院）正式用电设计施工一体化总承包项目是一项公开招标的工程，旨在为该医院提供正式用电的设计和施工总承包服务，项目总投资额约4996.92万元，其中工程费约3997.28万元，招标规模约3906.57万元。总投资额近5000万元的重大项目，通过设计施工一体化模式来完成</w:t>
      </w:r>
      <w:r>
        <w:rPr>
          <w:rFonts w:hint="eastAsia" w:ascii="宋体" w:hAnsi="宋体" w:cs="宋体"/>
          <w:color w:val="auto"/>
          <w:szCs w:val="21"/>
          <w:lang w:eastAsia="zh-CN"/>
        </w:rPr>
        <w:t>。</w:t>
      </w:r>
    </w:p>
    <w:bookmarkEnd w:id="1"/>
    <w:p w14:paraId="75C9C8DE">
      <w:pPr>
        <w:pStyle w:val="12"/>
        <w:ind w:firstLine="420" w:firstLineChars="200"/>
        <w:rPr>
          <w:rFonts w:ascii="宋体" w:hAnsi="宋体" w:cs="宋体"/>
          <w:color w:val="auto"/>
          <w:szCs w:val="21"/>
        </w:rPr>
      </w:pPr>
      <w:r>
        <w:rPr>
          <w:rFonts w:hint="eastAsia" w:ascii="宋体" w:hAnsi="宋体" w:cs="宋体"/>
          <w:color w:val="auto"/>
          <w:szCs w:val="21"/>
        </w:rPr>
        <w:t>2.2 招标内容：</w:t>
      </w:r>
    </w:p>
    <w:tbl>
      <w:tblPr>
        <w:tblStyle w:val="8"/>
        <w:tblW w:w="10320"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45"/>
        <w:gridCol w:w="3135"/>
        <w:gridCol w:w="705"/>
        <w:gridCol w:w="735"/>
        <w:gridCol w:w="1470"/>
        <w:gridCol w:w="2070"/>
      </w:tblGrid>
      <w:tr w14:paraId="583D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40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591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物资名称</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3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F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计重方式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36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E0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计划数量</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CB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执行标准</w:t>
            </w:r>
          </w:p>
        </w:tc>
      </w:tr>
      <w:tr w14:paraId="019F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3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D4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6453">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ZA-YJV22-8.7/15kV-3*400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8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68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14260.000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CF7C">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GB/T12706.2-2020</w:t>
            </w:r>
          </w:p>
        </w:tc>
      </w:tr>
      <w:tr w14:paraId="5F66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7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控制电线电缆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08E5">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KVVP2-22-450/750V-6*2.5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7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E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92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8BA">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GB/9330-2020</w:t>
            </w:r>
          </w:p>
        </w:tc>
      </w:tr>
      <w:tr w14:paraId="0F44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7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C4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控制电线电缆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C153">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KVVP2-22-450/750V-2*2.5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E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4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0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5439">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GB/9330-2020</w:t>
            </w:r>
          </w:p>
        </w:tc>
      </w:tr>
      <w:tr w14:paraId="7DB1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1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6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控制电线电缆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49F3">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KVVP2-22-450/750V-10*1.5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A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3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E46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D3CC">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GB/9330-2020</w:t>
            </w:r>
          </w:p>
        </w:tc>
      </w:tr>
      <w:tr w14:paraId="527A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F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75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塑料绝缘电线</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4A24">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BVV-300/500V-1*95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D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0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8F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4D39">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JB/T 8734.2-2016</w:t>
            </w:r>
          </w:p>
        </w:tc>
      </w:tr>
      <w:tr w14:paraId="7C47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9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B0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D20C">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ZBN-YJV-0.6/1kV-5*16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B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5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919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5DA0">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7938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0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C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329A">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ZBN-YJV-0.6/1kV-5*10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B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4C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01A">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11DF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AA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DAD2">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ZBN-YJV-0.6/1kV-5*6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9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F4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124">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6939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4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C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522">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ZA-YJV-0.6/1kV-5*2.5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8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1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8C8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89E3">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6224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A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2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8F3A">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ZA-YJV-0.6/1kV-3*2.5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E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0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CA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0F62">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3EEB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E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BD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B05">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ZA-YJV-0.6/1kV-2*6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D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BA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01A">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0076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46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8A10">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ZA-YJV-0.6/1kV-2*4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E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B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A1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42E0">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15EA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3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C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控制电线电缆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85A7">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ZA-KYJV-450/750V-4*2.5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1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D80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6AAC">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9330-2020</w:t>
            </w:r>
          </w:p>
        </w:tc>
      </w:tr>
      <w:tr w14:paraId="157E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A5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EE49">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ZA-YJV22-8.7/15kV-3*240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1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5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B1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4317.000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94A9">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GB/T12706.2-2020</w:t>
            </w:r>
          </w:p>
        </w:tc>
      </w:tr>
      <w:tr w14:paraId="3A76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B5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C2FD">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ZCN-YJV-0.6/1kV-3*120+2*95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5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8D8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1352.000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6A50">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5592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9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D1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9845">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ZCN-YJV-0.6/1kV-3*95+2*70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5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E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C6D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2178.000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C624">
            <w:pPr>
              <w:keepNext w:val="0"/>
              <w:keepLines w:val="0"/>
              <w:widowControl/>
              <w:suppressLineNumbers w:val="0"/>
              <w:jc w:val="left"/>
              <w:textAlignment w:val="center"/>
              <w:rPr>
                <w:rFonts w:hint="eastAsia" w:ascii="宋体" w:hAnsi="宋体" w:eastAsia="宋体" w:cs="宋体"/>
                <w:i w:val="0"/>
                <w:iCs w:val="0"/>
                <w:color w:val="1D2129"/>
                <w:sz w:val="21"/>
                <w:szCs w:val="21"/>
                <w:u w:val="none"/>
              </w:rPr>
            </w:pPr>
            <w:r>
              <w:rPr>
                <w:rFonts w:hint="eastAsia" w:ascii="宋体" w:hAnsi="宋体" w:eastAsia="宋体" w:cs="宋体"/>
                <w:i w:val="0"/>
                <w:iCs w:val="0"/>
                <w:color w:val="1D2129"/>
                <w:kern w:val="0"/>
                <w:sz w:val="21"/>
                <w:szCs w:val="21"/>
                <w:u w:val="none"/>
                <w:lang w:val="en-US" w:eastAsia="zh-CN" w:bidi="ar"/>
              </w:rPr>
              <w:t>GB/T19666-2019</w:t>
            </w:r>
            <w:r>
              <w:rPr>
                <w:rFonts w:hint="eastAsia" w:ascii="宋体" w:hAnsi="宋体" w:eastAsia="宋体" w:cs="宋体"/>
                <w:i w:val="0"/>
                <w:iCs w:val="0"/>
                <w:color w:val="1D2129"/>
                <w:kern w:val="0"/>
                <w:sz w:val="21"/>
                <w:szCs w:val="21"/>
                <w:u w:val="none"/>
                <w:lang w:val="en-US" w:eastAsia="zh-CN" w:bidi="ar"/>
              </w:rPr>
              <w:br w:type="textWrapping"/>
            </w:r>
            <w:r>
              <w:rPr>
                <w:rFonts w:hint="eastAsia" w:ascii="宋体" w:hAnsi="宋体" w:eastAsia="宋体" w:cs="宋体"/>
                <w:i w:val="0"/>
                <w:iCs w:val="0"/>
                <w:color w:val="1D2129"/>
                <w:kern w:val="0"/>
                <w:sz w:val="21"/>
                <w:szCs w:val="21"/>
                <w:u w:val="none"/>
                <w:lang w:val="en-US" w:eastAsia="zh-CN" w:bidi="ar"/>
              </w:rPr>
              <w:t>GB/T 12706.1-2020</w:t>
            </w:r>
          </w:p>
        </w:tc>
      </w:tr>
      <w:tr w14:paraId="670D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D2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7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2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5E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24979.000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ED99">
            <w:pPr>
              <w:rPr>
                <w:rFonts w:hint="eastAsia" w:ascii="宋体" w:hAnsi="宋体" w:eastAsia="宋体" w:cs="宋体"/>
                <w:i w:val="0"/>
                <w:iCs w:val="0"/>
                <w:color w:val="000000"/>
                <w:sz w:val="21"/>
                <w:szCs w:val="21"/>
                <w:u w:val="none"/>
              </w:rPr>
            </w:pPr>
          </w:p>
        </w:tc>
      </w:tr>
      <w:tr w14:paraId="34C6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AB52E2">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以上招标数量为暂估数量，仅供参考。最终结算量以实际供货后并经验收合格的数量为准，若因施工图、设计变更等原因，致使与招标材料实际供货数量与招标数量发生较大偏差时，投标人应予接受，并不得以此作为调价和索赔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项目各卸货地点拖车不可进，投标人应充分考虑和了解施工地点的地理位置和运输条件，按国家现行相关运输法规规定，采用合适有效的运输和货物交付方式，制定保证工程施工物资需求的具体措施，招标人有权认为投标人在投标过程中已考虑到风险因素。</w:t>
            </w:r>
          </w:p>
        </w:tc>
      </w:tr>
    </w:tbl>
    <w:p w14:paraId="31264A0C">
      <w:pPr>
        <w:pStyle w:val="12"/>
        <w:ind w:firstLine="422" w:firstLineChars="200"/>
        <w:rPr>
          <w:rFonts w:ascii="宋体" w:hAnsi="宋体" w:cs="宋体"/>
          <w:color w:val="auto"/>
          <w:szCs w:val="21"/>
        </w:rPr>
      </w:pPr>
      <w:r>
        <w:rPr>
          <w:rFonts w:hint="eastAsia" w:ascii="宋体" w:hAnsi="宋体" w:cs="宋体"/>
          <w:b/>
          <w:bCs/>
          <w:color w:val="auto"/>
          <w:szCs w:val="21"/>
        </w:rPr>
        <w:t>2.3本项目不接受联合体投标</w:t>
      </w: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AUTOTEXT  input361 \* MERGEFORMAT </w:instrText>
      </w:r>
      <w:r>
        <w:rPr>
          <w:rFonts w:hint="eastAsia" w:ascii="宋体" w:hAnsi="宋体" w:cs="宋体"/>
          <w:color w:val="auto"/>
          <w:szCs w:val="21"/>
        </w:rPr>
        <w:fldChar w:fldCharType="end"/>
      </w:r>
    </w:p>
    <w:p w14:paraId="5C96D97B">
      <w:pPr>
        <w:pStyle w:val="12"/>
        <w:ind w:firstLine="420" w:firstLineChars="200"/>
        <w:rPr>
          <w:rFonts w:ascii="宋体" w:hAnsi="宋体" w:cs="宋体"/>
          <w:color w:val="auto"/>
          <w:szCs w:val="21"/>
        </w:rPr>
      </w:pPr>
      <w:r>
        <w:rPr>
          <w:rFonts w:hint="eastAsia" w:ascii="宋体" w:hAnsi="宋体" w:cs="宋体"/>
          <w:color w:val="auto"/>
          <w:szCs w:val="21"/>
        </w:rPr>
        <w:t>2.4其他：</w:t>
      </w:r>
    </w:p>
    <w:p w14:paraId="0236C7A8">
      <w:pPr>
        <w:pStyle w:val="12"/>
        <w:ind w:firstLine="420" w:firstLineChars="200"/>
        <w:rPr>
          <w:rFonts w:ascii="宋体" w:hAnsi="宋体" w:cs="宋体"/>
          <w:color w:val="auto"/>
          <w:szCs w:val="21"/>
        </w:rPr>
      </w:pPr>
      <w:r>
        <w:rPr>
          <w:rFonts w:hint="eastAsia" w:ascii="宋体" w:hAnsi="宋体" w:cs="宋体"/>
          <w:color w:val="auto"/>
          <w:szCs w:val="21"/>
        </w:rPr>
        <w:t>2.4.1交货期：合同签订后</w:t>
      </w:r>
      <w:r>
        <w:rPr>
          <w:rFonts w:hint="eastAsia" w:ascii="宋体" w:hAnsi="宋体" w:cs="宋体"/>
          <w:color w:val="auto"/>
          <w:szCs w:val="21"/>
          <w:lang w:val="en-US" w:eastAsia="zh-CN"/>
        </w:rPr>
        <w:t>至项目验收</w:t>
      </w:r>
      <w:r>
        <w:rPr>
          <w:rFonts w:hint="eastAsia" w:ascii="宋体" w:hAnsi="宋体" w:cs="宋体"/>
          <w:color w:val="auto"/>
          <w:szCs w:val="21"/>
        </w:rPr>
        <w:t>（以工程施工实际进度为准）。</w:t>
      </w:r>
    </w:p>
    <w:p w14:paraId="2AB604C5">
      <w:pPr>
        <w:pStyle w:val="12"/>
        <w:ind w:firstLine="420" w:firstLineChars="200"/>
        <w:rPr>
          <w:rFonts w:ascii="宋体" w:hAnsi="宋体" w:cs="宋体"/>
          <w:color w:val="auto"/>
          <w:szCs w:val="21"/>
          <w:highlight w:val="none"/>
        </w:rPr>
      </w:pPr>
      <w:r>
        <w:rPr>
          <w:rFonts w:hint="eastAsia" w:ascii="宋体" w:hAnsi="宋体" w:cs="宋体"/>
          <w:color w:val="auto"/>
          <w:szCs w:val="21"/>
        </w:rPr>
        <w:t>2.4.2 交货地点：</w:t>
      </w:r>
      <w:r>
        <w:rPr>
          <w:rFonts w:hint="eastAsia" w:ascii="宋体" w:hAnsi="宋体" w:cs="宋体"/>
          <w:color w:val="auto"/>
          <w:sz w:val="21"/>
          <w:szCs w:val="21"/>
          <w:lang w:val="en-US" w:eastAsia="zh-CN"/>
        </w:rPr>
        <w:t>昆明市</w:t>
      </w:r>
      <w:r>
        <w:rPr>
          <w:rFonts w:hint="eastAsia" w:ascii="宋体" w:hAnsi="宋体" w:cs="宋体"/>
          <w:color w:val="auto"/>
          <w:szCs w:val="21"/>
          <w:lang w:val="en-US" w:eastAsia="zh-CN"/>
        </w:rPr>
        <w:t>云南省中医医院（云南省民族医医院）</w:t>
      </w:r>
      <w:r>
        <w:rPr>
          <w:rFonts w:hint="eastAsia" w:ascii="宋体" w:hAnsi="宋体" w:cs="宋体"/>
          <w:color w:val="auto"/>
          <w:szCs w:val="21"/>
          <w:highlight w:val="none"/>
        </w:rPr>
        <w:t>。</w:t>
      </w:r>
    </w:p>
    <w:p w14:paraId="06352D42">
      <w:pPr>
        <w:pStyle w:val="12"/>
        <w:ind w:firstLine="420" w:firstLineChars="200"/>
        <w:rPr>
          <w:rFonts w:ascii="宋体" w:hAnsi="宋体" w:cs="宋体"/>
          <w:color w:val="auto"/>
          <w:szCs w:val="21"/>
        </w:rPr>
      </w:pPr>
      <w:r>
        <w:rPr>
          <w:rFonts w:hint="eastAsia" w:ascii="宋体" w:hAnsi="宋体" w:cs="宋体"/>
          <w:color w:val="auto"/>
          <w:szCs w:val="21"/>
        </w:rPr>
        <w:t>2.4.3资格审查方式：</w:t>
      </w:r>
      <w:r>
        <w:rPr>
          <w:rFonts w:hint="eastAsia" w:ascii="宋体" w:hAnsi="宋体" w:cs="宋体"/>
          <w:b/>
          <w:bCs/>
          <w:color w:val="auto"/>
          <w:szCs w:val="21"/>
        </w:rPr>
        <w:t>资格后审</w:t>
      </w:r>
      <w:r>
        <w:rPr>
          <w:rFonts w:hint="eastAsia" w:ascii="宋体" w:hAnsi="宋体" w:cs="宋体"/>
          <w:color w:val="auto"/>
          <w:szCs w:val="21"/>
        </w:rPr>
        <w:t>（电商平台上的资格预审流程为报名初审，资格终审结果以评标小组对投标人提交的投标文件的审核意见为准）。</w:t>
      </w:r>
    </w:p>
    <w:p w14:paraId="2EDF655F">
      <w:pPr>
        <w:pStyle w:val="12"/>
        <w:ind w:firstLine="422" w:firstLineChars="200"/>
        <w:rPr>
          <w:rFonts w:ascii="宋体" w:hAnsi="宋体" w:cs="宋体"/>
          <w:b/>
          <w:bCs/>
          <w:color w:val="auto"/>
          <w:szCs w:val="21"/>
        </w:rPr>
      </w:pPr>
      <w:r>
        <w:rPr>
          <w:rFonts w:hint="eastAsia" w:ascii="宋体" w:hAnsi="宋体" w:cs="宋体"/>
          <w:b/>
          <w:bCs/>
          <w:color w:val="auto"/>
          <w:szCs w:val="21"/>
        </w:rPr>
        <w:t>3.投标人资格要求</w:t>
      </w:r>
    </w:p>
    <w:p w14:paraId="4ADC58AE">
      <w:pPr>
        <w:pStyle w:val="11"/>
        <w:ind w:firstLine="420" w:firstLineChars="200"/>
        <w:jc w:val="left"/>
        <w:rPr>
          <w:rFonts w:ascii="宋体" w:hAnsi="宋体" w:cs="宋体"/>
          <w:color w:val="auto"/>
          <w:szCs w:val="21"/>
        </w:rPr>
      </w:pPr>
      <w:r>
        <w:rPr>
          <w:rFonts w:hint="eastAsia" w:ascii="宋体" w:hAnsi="宋体" w:cs="宋体"/>
          <w:color w:val="auto"/>
          <w:szCs w:val="21"/>
        </w:rPr>
        <w:t>3.1投标人资质要求：</w:t>
      </w:r>
    </w:p>
    <w:p w14:paraId="08DF9066">
      <w:pPr>
        <w:pStyle w:val="11"/>
        <w:ind w:firstLine="420" w:firstLineChars="200"/>
        <w:jc w:val="left"/>
        <w:rPr>
          <w:rFonts w:ascii="宋体" w:hAnsi="宋体" w:cs="宋体"/>
          <w:color w:val="auto"/>
          <w:szCs w:val="21"/>
        </w:rPr>
      </w:pPr>
      <w:r>
        <w:rPr>
          <w:rFonts w:hint="eastAsia" w:ascii="宋体" w:hAnsi="宋体" w:cs="宋体"/>
          <w:color w:val="auto"/>
          <w:szCs w:val="21"/>
        </w:rPr>
        <w:t>3.1.1</w:t>
      </w:r>
      <w:r>
        <w:rPr>
          <w:rFonts w:hint="eastAsia" w:ascii="宋体" w:hAnsi="宋体" w:cs="宋体"/>
          <w:b/>
          <w:bCs/>
          <w:color w:val="auto"/>
          <w:szCs w:val="21"/>
        </w:rPr>
        <w:t>投标人是生产厂家</w:t>
      </w:r>
      <w:r>
        <w:rPr>
          <w:rFonts w:hint="eastAsia" w:ascii="宋体" w:hAnsi="宋体" w:cs="宋体"/>
          <w:color w:val="auto"/>
          <w:szCs w:val="21"/>
        </w:rPr>
        <w:t>：须是中华人民共和国境内注册的，具有独立法人资格，具有国家行政管理部门核发的营业执照</w:t>
      </w:r>
      <w:r>
        <w:rPr>
          <w:rFonts w:hint="eastAsia" w:ascii="宋体" w:hAnsi="宋体" w:cs="宋体"/>
          <w:color w:val="auto"/>
          <w:szCs w:val="21"/>
          <w:lang w:eastAsia="zh-CN"/>
        </w:rPr>
        <w:t>、环保许可证、质量体系认证</w:t>
      </w:r>
      <w:r>
        <w:rPr>
          <w:rFonts w:hint="eastAsia" w:ascii="宋体" w:hAnsi="宋体" w:cs="宋体"/>
          <w:color w:val="auto"/>
          <w:szCs w:val="21"/>
        </w:rPr>
        <w:t>，</w:t>
      </w:r>
      <w:r>
        <w:rPr>
          <w:rFonts w:hint="eastAsia" w:ascii="宋体" w:hAnsi="宋体" w:cs="宋体"/>
          <w:b w:val="0"/>
          <w:bCs w:val="0"/>
          <w:color w:val="auto"/>
          <w:szCs w:val="21"/>
          <w:lang w:val="en-US" w:eastAsia="zh-CN"/>
        </w:rPr>
        <w:t>全国工业产品生产许可证</w:t>
      </w:r>
      <w:r>
        <w:rPr>
          <w:rFonts w:hint="eastAsia" w:ascii="宋体" w:hAnsi="宋体" w:cs="宋体"/>
          <w:color w:val="auto"/>
          <w:szCs w:val="21"/>
          <w:lang w:val="en-US" w:eastAsia="zh-CN"/>
        </w:rPr>
        <w:t>。</w:t>
      </w:r>
      <w:r>
        <w:rPr>
          <w:rFonts w:hint="eastAsia" w:ascii="宋体" w:hAnsi="宋体" w:cs="宋体"/>
          <w:color w:val="auto"/>
          <w:szCs w:val="21"/>
        </w:rPr>
        <w:t>并提供上述相关证明材料。</w:t>
      </w:r>
    </w:p>
    <w:p w14:paraId="2D7E3EBE">
      <w:pPr>
        <w:pStyle w:val="11"/>
        <w:ind w:firstLine="422" w:firstLineChars="200"/>
        <w:jc w:val="left"/>
        <w:rPr>
          <w:rFonts w:hint="default" w:ascii="宋体" w:hAnsi="宋体" w:eastAsia="宋体" w:cs="宋体"/>
          <w:b/>
          <w:bCs/>
          <w:color w:val="auto"/>
          <w:szCs w:val="21"/>
          <w:lang w:val="en-US" w:eastAsia="zh-CN"/>
        </w:rPr>
      </w:pPr>
      <w:bookmarkStart w:id="9" w:name="_GoBack"/>
      <w:r>
        <w:rPr>
          <w:rFonts w:hint="eastAsia" w:ascii="宋体" w:hAnsi="宋体" w:cs="宋体"/>
          <w:b/>
          <w:bCs/>
          <w:color w:val="auto"/>
          <w:szCs w:val="21"/>
          <w:lang w:val="en-US" w:eastAsia="zh-CN"/>
        </w:rPr>
        <w:t>3.1.2不接受代理商投标。</w:t>
      </w:r>
    </w:p>
    <w:bookmarkEnd w:id="9"/>
    <w:p w14:paraId="65749938">
      <w:pPr>
        <w:pStyle w:val="11"/>
        <w:ind w:firstLine="420" w:firstLineChars="200"/>
        <w:jc w:val="left"/>
        <w:rPr>
          <w:rFonts w:ascii="宋体" w:hAnsi="宋体" w:cs="宋体"/>
          <w:color w:val="auto"/>
          <w:szCs w:val="21"/>
        </w:rPr>
      </w:pPr>
      <w:r>
        <w:rPr>
          <w:rFonts w:hint="eastAsia" w:ascii="宋体" w:hAnsi="宋体" w:cs="宋体"/>
          <w:color w:val="auto"/>
          <w:szCs w:val="21"/>
        </w:rPr>
        <w:t>3.2投标人质量要求：</w:t>
      </w:r>
    </w:p>
    <w:p w14:paraId="51CE1C2F">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rPr>
        <w:t>3.2.1 提供近3年（202</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年至今）省级及以上国家认可的检验、检测机构出具的包括投标产品的质量检测报告。</w:t>
      </w:r>
    </w:p>
    <w:p w14:paraId="286906D9">
      <w:pPr>
        <w:pStyle w:val="11"/>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3.2.2 符合GB/T 12706.1-2020《额定电压1kV(Um=1.2 kV)到 35 kV(Um=40.5 kV)挤包绝缘电力电缆及附件 第1部分:额定电压1kV(Um=1.2 kV)和3kV(Um=3.6 kV)电缆》、GB/T 12706.2-2020《额定电压1 kV(Um=1.2 kV)到35 kV(Um=40.5 kV)挤包绝缘电力电缆及附件 第2部分：额定电压6 kV(Um=7.2kV)到30 kV(Um=36 kV)电缆》、GB/T 9330-2020 《塑料绝缘控制电缆》、JB/T 8734.2-2016《额定电压450/750V及以下聚氯乙烯绝缘电缆电线和软线 第2部分：固定布线用电缆电线》、</w:t>
      </w:r>
      <w:r>
        <w:rPr>
          <w:rFonts w:hint="default" w:ascii="宋体" w:hAnsi="宋体" w:eastAsia="宋体" w:cs="宋体"/>
          <w:color w:val="auto"/>
          <w:szCs w:val="21"/>
          <w:highlight w:val="none"/>
        </w:rPr>
        <w:t>GB/T 19666</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rPr>
        <w:t>2019</w:t>
      </w:r>
      <w:r>
        <w:rPr>
          <w:rFonts w:hint="eastAsia" w:ascii="宋体" w:hAnsi="宋体" w:eastAsia="宋体" w:cs="宋体"/>
          <w:color w:val="auto"/>
          <w:szCs w:val="21"/>
          <w:highlight w:val="none"/>
        </w:rPr>
        <w:t>《阻燃和耐火电线电缆或光缆通则》等</w:t>
      </w:r>
      <w:r>
        <w:rPr>
          <w:rFonts w:hint="eastAsia" w:ascii="宋体" w:hAnsi="宋体" w:cs="宋体"/>
          <w:color w:val="auto"/>
          <w:szCs w:val="21"/>
          <w:highlight w:val="none"/>
        </w:rPr>
        <w:t>标准，</w:t>
      </w:r>
      <w:r>
        <w:rPr>
          <w:rFonts w:hint="eastAsia" w:ascii="宋体" w:hAnsi="宋体" w:cs="宋体"/>
          <w:color w:val="auto"/>
          <w:szCs w:val="21"/>
          <w:highlight w:val="none"/>
          <w:lang w:val="en-US" w:eastAsia="zh-CN"/>
        </w:rPr>
        <w:t>若有最新发布的标准，则</w:t>
      </w:r>
      <w:r>
        <w:rPr>
          <w:rFonts w:hint="eastAsia" w:ascii="宋体" w:hAnsi="宋体" w:cs="宋体"/>
          <w:color w:val="auto"/>
          <w:szCs w:val="21"/>
          <w:highlight w:val="none"/>
        </w:rPr>
        <w:t>以最新标准为准。</w:t>
      </w:r>
    </w:p>
    <w:p w14:paraId="5C0F946E">
      <w:pPr>
        <w:pStyle w:val="11"/>
        <w:ind w:firstLine="420" w:firstLineChars="200"/>
        <w:jc w:val="left"/>
        <w:rPr>
          <w:rFonts w:ascii="宋体" w:hAnsi="宋体" w:cs="宋体"/>
          <w:color w:val="auto"/>
        </w:rPr>
      </w:pPr>
      <w:r>
        <w:rPr>
          <w:rFonts w:hint="eastAsia" w:ascii="宋体" w:hAnsi="宋体" w:cs="宋体"/>
          <w:color w:val="auto"/>
          <w:szCs w:val="21"/>
        </w:rPr>
        <w:t>3.3投标人财务要求：</w:t>
      </w:r>
    </w:p>
    <w:p w14:paraId="54DCDFDA">
      <w:pPr>
        <w:pStyle w:val="11"/>
        <w:ind w:firstLine="422" w:firstLineChars="200"/>
        <w:jc w:val="left"/>
        <w:rPr>
          <w:rFonts w:ascii="宋体" w:hAnsi="宋体" w:cs="宋体"/>
          <w:b/>
          <w:bCs/>
          <w:color w:val="auto"/>
          <w:szCs w:val="21"/>
        </w:rPr>
      </w:pPr>
      <w:r>
        <w:rPr>
          <w:rFonts w:hint="eastAsia" w:ascii="宋体" w:hAnsi="宋体" w:cs="宋体"/>
          <w:b/>
          <w:bCs/>
          <w:color w:val="auto"/>
          <w:szCs w:val="21"/>
        </w:rPr>
        <w:t>3.3.1投标人注册资金</w:t>
      </w:r>
      <w:r>
        <w:rPr>
          <w:rFonts w:hint="eastAsia" w:ascii="宋体" w:hAnsi="宋体" w:cs="宋体"/>
          <w:b/>
          <w:bCs/>
          <w:color w:val="auto"/>
          <w:szCs w:val="21"/>
          <w:lang w:val="en-US" w:eastAsia="zh-CN"/>
        </w:rPr>
        <w:t>1亿</w:t>
      </w:r>
      <w:r>
        <w:rPr>
          <w:rFonts w:hint="eastAsia" w:ascii="宋体" w:hAnsi="宋体" w:cs="宋体"/>
          <w:b/>
          <w:bCs/>
          <w:color w:val="auto"/>
          <w:szCs w:val="21"/>
        </w:rPr>
        <w:t>元人民币及等值货币以上。</w:t>
      </w:r>
    </w:p>
    <w:p w14:paraId="1689A3CE">
      <w:pPr>
        <w:pStyle w:val="11"/>
        <w:ind w:firstLine="420" w:firstLineChars="200"/>
        <w:jc w:val="left"/>
        <w:rPr>
          <w:rFonts w:ascii="宋体" w:hAnsi="宋体" w:cs="宋体"/>
          <w:b/>
          <w:bCs/>
          <w:color w:val="auto"/>
          <w:szCs w:val="21"/>
        </w:rPr>
      </w:pPr>
      <w:r>
        <w:rPr>
          <w:rFonts w:hint="eastAsia" w:ascii="宋体" w:hAnsi="宋体" w:cs="宋体"/>
          <w:color w:val="auto"/>
          <w:szCs w:val="21"/>
        </w:rPr>
        <w:t>3.3.2具有良好的商业信誉和健全的财务会计制度，提供近3年(202</w:t>
      </w:r>
      <w:r>
        <w:rPr>
          <w:rFonts w:hint="eastAsia" w:ascii="宋体" w:hAnsi="宋体" w:cs="宋体"/>
          <w:color w:val="auto"/>
          <w:szCs w:val="21"/>
          <w:lang w:val="en-US" w:eastAsia="zh-CN"/>
        </w:rPr>
        <w:t>2</w:t>
      </w:r>
      <w:r>
        <w:rPr>
          <w:rFonts w:hint="eastAsia" w:ascii="宋体" w:hAnsi="宋体" w:cs="宋体"/>
          <w:color w:val="auto"/>
          <w:szCs w:val="21"/>
        </w:rPr>
        <w:t>年-202</w:t>
      </w:r>
      <w:r>
        <w:rPr>
          <w:rFonts w:hint="eastAsia" w:ascii="宋体" w:hAnsi="宋体" w:cs="宋体"/>
          <w:color w:val="auto"/>
          <w:szCs w:val="21"/>
          <w:lang w:val="en-US" w:eastAsia="zh-CN"/>
        </w:rPr>
        <w:t>4</w:t>
      </w:r>
      <w:r>
        <w:rPr>
          <w:rFonts w:hint="eastAsia" w:ascii="宋体" w:hAnsi="宋体" w:cs="宋体"/>
          <w:color w:val="auto"/>
          <w:szCs w:val="21"/>
        </w:rPr>
        <w:t>年的财务报表，若202</w:t>
      </w:r>
      <w:r>
        <w:rPr>
          <w:rFonts w:hint="eastAsia" w:ascii="宋体" w:hAnsi="宋体" w:cs="宋体"/>
          <w:color w:val="auto"/>
          <w:szCs w:val="21"/>
          <w:lang w:val="en-US" w:eastAsia="zh-CN"/>
        </w:rPr>
        <w:t>4</w:t>
      </w:r>
      <w:r>
        <w:rPr>
          <w:rFonts w:hint="eastAsia" w:ascii="宋体" w:hAnsi="宋体" w:cs="宋体"/>
          <w:color w:val="auto"/>
          <w:szCs w:val="21"/>
        </w:rPr>
        <w:t>年财务报表未出，请提供202</w:t>
      </w:r>
      <w:r>
        <w:rPr>
          <w:rFonts w:hint="eastAsia" w:ascii="宋体" w:hAnsi="宋体" w:cs="宋体"/>
          <w:color w:val="auto"/>
          <w:szCs w:val="21"/>
          <w:lang w:val="en-US" w:eastAsia="zh-CN"/>
        </w:rPr>
        <w:t>1</w:t>
      </w:r>
      <w:r>
        <w:rPr>
          <w:rFonts w:hint="eastAsia" w:ascii="宋体" w:hAnsi="宋体" w:cs="宋体"/>
          <w:color w:val="auto"/>
          <w:szCs w:val="21"/>
        </w:rPr>
        <w:t>年-202</w:t>
      </w:r>
      <w:r>
        <w:rPr>
          <w:rFonts w:hint="eastAsia" w:ascii="宋体" w:hAnsi="宋体" w:cs="宋体"/>
          <w:color w:val="auto"/>
          <w:szCs w:val="21"/>
          <w:lang w:val="en-US" w:eastAsia="zh-CN"/>
        </w:rPr>
        <w:t>3</w:t>
      </w:r>
      <w:r>
        <w:rPr>
          <w:rFonts w:hint="eastAsia" w:ascii="宋体" w:hAnsi="宋体" w:cs="宋体"/>
          <w:color w:val="auto"/>
          <w:szCs w:val="21"/>
        </w:rPr>
        <w:t>年财务报表)经会计师事务所审计且加盖投标人公章的审计报告及财务报表（包括损益表、现金流量表和资产负债表，若公司成立不足1年或者公司成立满足1年以上但不满足3年的，须提供成立至202</w:t>
      </w:r>
      <w:r>
        <w:rPr>
          <w:rFonts w:hint="eastAsia" w:ascii="宋体" w:hAnsi="宋体" w:cs="宋体"/>
          <w:color w:val="auto"/>
          <w:szCs w:val="21"/>
          <w:lang w:val="en-US" w:eastAsia="zh-CN"/>
        </w:rPr>
        <w:t>4</w:t>
      </w:r>
      <w:r>
        <w:rPr>
          <w:rFonts w:hint="eastAsia" w:ascii="宋体" w:hAnsi="宋体" w:cs="宋体"/>
          <w:color w:val="auto"/>
          <w:szCs w:val="21"/>
        </w:rPr>
        <w:t>年的财务会计报表）。</w:t>
      </w:r>
    </w:p>
    <w:p w14:paraId="3677B9CB">
      <w:pPr>
        <w:pStyle w:val="11"/>
        <w:ind w:firstLine="420" w:firstLineChars="200"/>
        <w:jc w:val="left"/>
        <w:rPr>
          <w:rFonts w:ascii="宋体" w:hAnsi="宋体" w:cs="宋体"/>
          <w:b/>
          <w:bCs/>
          <w:color w:val="auto"/>
          <w:szCs w:val="21"/>
          <w:highlight w:val="yellow"/>
        </w:rPr>
      </w:pPr>
      <w:r>
        <w:rPr>
          <w:rFonts w:hint="eastAsia" w:ascii="宋体" w:hAnsi="宋体" w:cs="宋体"/>
          <w:color w:val="auto"/>
          <w:szCs w:val="21"/>
        </w:rPr>
        <w:t>3.3.3财务状况：有近3年的财务报表，资产负债结构合理，具备一定的盈利能力；企业的现金流量正常，资金周转不存在困难。</w:t>
      </w:r>
    </w:p>
    <w:p w14:paraId="36CAAC0D">
      <w:pPr>
        <w:pStyle w:val="11"/>
        <w:ind w:firstLine="422" w:firstLineChars="200"/>
        <w:jc w:val="left"/>
        <w:rPr>
          <w:rFonts w:ascii="宋体" w:hAnsi="宋体" w:cs="宋体"/>
          <w:b/>
          <w:bCs/>
          <w:color w:val="auto"/>
          <w:szCs w:val="21"/>
        </w:rPr>
      </w:pPr>
      <w:r>
        <w:rPr>
          <w:rFonts w:hint="eastAsia" w:ascii="宋体" w:hAnsi="宋体" w:cs="宋体"/>
          <w:b/>
          <w:bCs/>
          <w:color w:val="auto"/>
          <w:szCs w:val="21"/>
        </w:rPr>
        <w:t>3.</w:t>
      </w:r>
      <w:r>
        <w:rPr>
          <w:rFonts w:hint="eastAsia" w:ascii="宋体" w:hAnsi="宋体" w:cs="宋体"/>
          <w:b/>
          <w:bCs/>
          <w:color w:val="auto"/>
          <w:szCs w:val="21"/>
          <w:lang w:val="en-US" w:eastAsia="zh-CN"/>
        </w:rPr>
        <w:t>4</w:t>
      </w:r>
      <w:r>
        <w:rPr>
          <w:rFonts w:hint="eastAsia" w:ascii="宋体" w:hAnsi="宋体" w:cs="宋体"/>
          <w:b/>
          <w:bCs/>
          <w:color w:val="auto"/>
          <w:szCs w:val="21"/>
        </w:rPr>
        <w:t xml:space="preserve">投标人信誉要求： </w:t>
      </w:r>
    </w:p>
    <w:p w14:paraId="42508D6E">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rPr>
        <w:t>3.</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.1近3年（202</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年至开标之日）没有在其他项目物资投标中提供虚假材料或违规违纪处于被取消投标资格；</w:t>
      </w:r>
    </w:p>
    <w:p w14:paraId="1595AABC">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rPr>
        <w:t>3.</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.2近3年（202</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年至开标之日）内没有与骗取合同有关的犯罪或严重违法行为而引起的诉讼和仲裁；</w:t>
      </w:r>
    </w:p>
    <w:p w14:paraId="677278E5">
      <w:pPr>
        <w:ind w:left="400"/>
        <w:jc w:val="left"/>
        <w:rPr>
          <w:rFonts w:ascii="宋体" w:hAnsi="宋体" w:cs="宋体"/>
          <w:color w:val="auto"/>
          <w:kern w:val="2"/>
          <w:sz w:val="21"/>
          <w:szCs w:val="21"/>
        </w:rPr>
      </w:pPr>
      <w:r>
        <w:rPr>
          <w:rFonts w:hint="eastAsia" w:ascii="宋体" w:hAnsi="宋体" w:cs="宋体"/>
          <w:color w:val="auto"/>
          <w:kern w:val="2"/>
          <w:sz w:val="21"/>
          <w:szCs w:val="21"/>
        </w:rPr>
        <w:t>3.</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.3近3年（202</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年至开标之日）不曾在合同中严重违约或被逐；</w:t>
      </w:r>
    </w:p>
    <w:p w14:paraId="616AFE70">
      <w:pPr>
        <w:ind w:left="400"/>
        <w:jc w:val="left"/>
        <w:rPr>
          <w:rFonts w:ascii="宋体" w:hAnsi="宋体" w:cs="宋体"/>
          <w:color w:val="auto"/>
          <w:kern w:val="2"/>
          <w:sz w:val="21"/>
          <w:szCs w:val="21"/>
        </w:rPr>
      </w:pPr>
      <w:r>
        <w:rPr>
          <w:rFonts w:hint="eastAsia" w:ascii="宋体" w:hAnsi="宋体" w:cs="宋体"/>
          <w:color w:val="auto"/>
          <w:kern w:val="2"/>
          <w:sz w:val="21"/>
          <w:szCs w:val="21"/>
        </w:rPr>
        <w:t>3.</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.4财产未被接管或冻结，企业未处于禁止或取消投标状态；</w:t>
      </w:r>
    </w:p>
    <w:p w14:paraId="5DD2C316">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rPr>
        <w:t>3.</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.5不接受在云南省建设投资控股集团有限公司及其子公司处罚期内的投标单位，不接受因不保供、质量、服务问题等不履约行为与招标人有纠纷待解决单位投标；</w:t>
      </w:r>
    </w:p>
    <w:p w14:paraId="29A67E7F">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rPr>
        <w:t>3.</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6不接受国家企业信用信息公示系统（http://www.gsxt.gov.cn/）中未移除经营异常名录信息或严重违法失信企业名单（黑名单）的投标人，不接受列入全国法院失信被执行人名单的投标人（中国执行信息公开网http://zxgk.court.gov.cn/）；投标人须提供国家企业信用信息公示系统（http://www.gsxt.gov.cn/）“异常经营名录”查询和“严重违法失信企业名单”最新查询截图，投标人须提供中国执行信息公开网（http://zxgk.court.gov.cn/）失信被执行人最新查询结果截图</w:t>
      </w:r>
    </w:p>
    <w:p w14:paraId="63F8DA24">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rPr>
        <w:t>3.</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.7投标人不存在《中华人民共和国招标投标法》、《中华人民共和国招标投标法实施条例》禁止投标的情形。</w:t>
      </w:r>
    </w:p>
    <w:p w14:paraId="49D3EDE4">
      <w:pPr>
        <w:pStyle w:val="11"/>
        <w:ind w:firstLine="422" w:firstLineChars="200"/>
        <w:jc w:val="left"/>
        <w:rPr>
          <w:rFonts w:ascii="宋体" w:hAnsi="宋体" w:cs="宋体"/>
          <w:b/>
          <w:bCs/>
          <w:color w:val="auto"/>
          <w:szCs w:val="21"/>
        </w:rPr>
      </w:pPr>
      <w:r>
        <w:rPr>
          <w:rFonts w:hint="eastAsia" w:ascii="宋体" w:hAnsi="宋体" w:cs="宋体"/>
          <w:b/>
          <w:bCs/>
          <w:color w:val="auto"/>
          <w:szCs w:val="21"/>
        </w:rPr>
        <w:t>3.</w:t>
      </w:r>
      <w:r>
        <w:rPr>
          <w:rFonts w:hint="eastAsia" w:ascii="宋体" w:hAnsi="宋体" w:cs="宋体"/>
          <w:b/>
          <w:bCs/>
          <w:color w:val="auto"/>
          <w:szCs w:val="21"/>
          <w:lang w:val="en-US" w:eastAsia="zh-CN"/>
        </w:rPr>
        <w:t>5</w:t>
      </w:r>
      <w:r>
        <w:rPr>
          <w:rFonts w:hint="eastAsia" w:ascii="宋体" w:hAnsi="宋体" w:cs="宋体"/>
          <w:b/>
          <w:bCs/>
          <w:color w:val="auto"/>
          <w:szCs w:val="21"/>
        </w:rPr>
        <w:t>投标人须提供相应资料以证明符合以上资格要求，并在资格审核文件中依序提交。</w:t>
      </w:r>
    </w:p>
    <w:p w14:paraId="5940D0AC">
      <w:pPr>
        <w:ind w:firstLine="422" w:firstLineChars="200"/>
        <w:jc w:val="left"/>
        <w:rPr>
          <w:rFonts w:hint="default"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4.招标文件的获取</w:t>
      </w:r>
    </w:p>
    <w:p w14:paraId="2890189F">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 xml:space="preserve">4.1 电子版文件获取（不发布纸质招标文件） </w:t>
      </w:r>
    </w:p>
    <w:p w14:paraId="1567E012">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招标公告发布之日起截止</w:t>
      </w:r>
      <w:r>
        <w:rPr>
          <w:rFonts w:hint="eastAsia" w:ascii="宋体" w:hAnsi="宋体" w:cs="宋体"/>
          <w:b w:val="0"/>
          <w:bCs/>
          <w:color w:val="auto"/>
          <w:sz w:val="21"/>
          <w:szCs w:val="21"/>
          <w:u w:val="single"/>
        </w:rPr>
        <w:t>2025年0</w:t>
      </w:r>
      <w:r>
        <w:rPr>
          <w:rFonts w:hint="eastAsia" w:ascii="宋体" w:hAnsi="宋体" w:cs="宋体"/>
          <w:b w:val="0"/>
          <w:bCs/>
          <w:color w:val="auto"/>
          <w:sz w:val="21"/>
          <w:szCs w:val="21"/>
          <w:u w:val="single"/>
          <w:lang w:val="en-US" w:eastAsia="zh-CN"/>
        </w:rPr>
        <w:t>9</w:t>
      </w:r>
      <w:r>
        <w:rPr>
          <w:rFonts w:hint="eastAsia" w:ascii="宋体" w:hAnsi="宋体" w:cs="宋体"/>
          <w:b w:val="0"/>
          <w:bCs/>
          <w:color w:val="auto"/>
          <w:sz w:val="21"/>
          <w:szCs w:val="21"/>
          <w:u w:val="single"/>
        </w:rPr>
        <w:t>月</w:t>
      </w:r>
      <w:r>
        <w:rPr>
          <w:rFonts w:hint="eastAsia" w:ascii="宋体" w:hAnsi="宋体" w:cs="宋体"/>
          <w:b w:val="0"/>
          <w:bCs/>
          <w:color w:val="auto"/>
          <w:sz w:val="21"/>
          <w:szCs w:val="21"/>
          <w:u w:val="single"/>
          <w:lang w:val="en-US" w:eastAsia="zh-CN"/>
        </w:rPr>
        <w:t>26</w:t>
      </w:r>
      <w:r>
        <w:rPr>
          <w:rFonts w:hint="eastAsia" w:ascii="宋体" w:hAnsi="宋体" w:cs="宋体"/>
          <w:b w:val="0"/>
          <w:bCs/>
          <w:color w:val="auto"/>
          <w:sz w:val="21"/>
          <w:szCs w:val="21"/>
          <w:u w:val="single"/>
        </w:rPr>
        <w:t>日下午16:30</w:t>
      </w:r>
      <w:r>
        <w:rPr>
          <w:rFonts w:hint="eastAsia" w:ascii="宋体" w:hAnsi="宋体" w:cs="宋体"/>
          <w:b w:val="0"/>
          <w:bCs/>
          <w:color w:val="auto"/>
          <w:sz w:val="21"/>
          <w:szCs w:val="21"/>
        </w:rPr>
        <w:t>北京时间（具体以“云上营家”电子商务平台官网通知时间为准）前购买招标文件，并将汇款凭证上传至“云上营家”电子商务平台且同步发送至电子邮箱：3572600386@qq.com后，由工作人员将电子版招标文件发送给投标人。联系人：李玥，联系电话：18182907019。</w:t>
      </w:r>
    </w:p>
    <w:p w14:paraId="23148D70">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4.2 招标文件售价</w:t>
      </w:r>
    </w:p>
    <w:p w14:paraId="4B2481C1">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招标文件售价为人民币：</w:t>
      </w:r>
      <w:r>
        <w:rPr>
          <w:rFonts w:hint="eastAsia" w:ascii="宋体" w:hAnsi="宋体" w:cs="宋体"/>
          <w:b w:val="0"/>
          <w:bCs/>
          <w:color w:val="auto"/>
          <w:sz w:val="21"/>
          <w:szCs w:val="21"/>
          <w:lang w:val="en-US" w:eastAsia="zh-CN"/>
        </w:rPr>
        <w:t>2</w:t>
      </w:r>
      <w:r>
        <w:rPr>
          <w:rFonts w:hint="eastAsia" w:ascii="宋体" w:hAnsi="宋体" w:cs="宋体"/>
          <w:b w:val="0"/>
          <w:bCs/>
          <w:color w:val="auto"/>
          <w:sz w:val="21"/>
          <w:szCs w:val="21"/>
        </w:rPr>
        <w:t>000元/套，购买文件费采用银行汇款，售后不退。</w:t>
      </w:r>
    </w:p>
    <w:p w14:paraId="627455C8">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汇款凭证须备注：项目名称（材料名称）标书费，可简写。</w:t>
      </w:r>
    </w:p>
    <w:p w14:paraId="1BFA39E8">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招标文件费用支付账户信息如下：</w:t>
      </w:r>
    </w:p>
    <w:p w14:paraId="2ED241F1">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开户行：华夏银行昆明高新支行</w:t>
      </w:r>
    </w:p>
    <w:p w14:paraId="7CE69F73">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户  名：云南建投物流有限公司</w:t>
      </w:r>
    </w:p>
    <w:p w14:paraId="2BC08B8B">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账  号：10755000000733403</w:t>
      </w:r>
    </w:p>
    <w:p w14:paraId="5B15CC2A">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标书费发票的开具：如有需要开具发票的投标人请登录云上营家平台（www.inja.com）上供应商管理开票管理中填写相关信息并提交开票申请，招标人收到申请审核无误后将开具的电子发票，通过电子邮件形式发送给投标人，未按上述要求操作的投标人，将视其为无需开票。</w:t>
      </w:r>
    </w:p>
    <w:p w14:paraId="47177F67">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4.3签收方式</w:t>
      </w:r>
    </w:p>
    <w:p w14:paraId="6E2C73B4">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凡满足本公告规定的投标人资格要求并有意参加的投标者，请登录“云上营家”电子商务平台官网（网址：www.inja.com）在线签收并上传下列资料（合并文件上传）：营业执照；开票资料（以上材料均为原件扫描件或加盖公章扫描件）；国家企业信用信息公示系统（网址http://www.gsxt.gov.cn/）“异常经营名录”查询和“严重违法失信企业名单”最新查询截图；中国执行信息公开网（网址http://zxgk.court.gov.cn/）失信被执行人最新查询结果截图。不接受其他方式签收。</w:t>
      </w:r>
    </w:p>
    <w:p w14:paraId="3B92ED8E">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4.4说明</w:t>
      </w:r>
    </w:p>
    <w:p w14:paraId="28A57790">
      <w:pPr>
        <w:ind w:firstLine="420" w:firstLineChars="200"/>
        <w:jc w:val="left"/>
        <w:rPr>
          <w:rFonts w:hint="eastAsia" w:ascii="宋体" w:hAnsi="宋体" w:cs="宋体"/>
          <w:b w:val="0"/>
          <w:bCs/>
          <w:color w:val="auto"/>
          <w:sz w:val="21"/>
          <w:szCs w:val="21"/>
        </w:rPr>
      </w:pPr>
      <w:r>
        <w:rPr>
          <w:rFonts w:hint="eastAsia" w:ascii="宋体" w:hAnsi="宋体" w:cs="宋体"/>
          <w:b w:val="0"/>
          <w:bCs/>
          <w:color w:val="auto"/>
          <w:sz w:val="21"/>
          <w:szCs w:val="21"/>
        </w:rPr>
        <w:t>已在“云上营家”电子商务平台官网（网址：www.inja.com）完成正式供应商注册的投标人，直接登录平台输入用户名和密码，成功登录后签收招标公告，并按4.3提交资料获取招标文件；</w:t>
      </w:r>
    </w:p>
    <w:p w14:paraId="4C743C04">
      <w:pPr>
        <w:ind w:firstLine="420" w:firstLineChars="200"/>
        <w:jc w:val="left"/>
        <w:rPr>
          <w:rFonts w:ascii="宋体" w:hAnsi="宋体" w:cs="宋体"/>
          <w:b w:val="0"/>
          <w:bCs/>
          <w:color w:val="auto"/>
          <w:kern w:val="2"/>
          <w:sz w:val="21"/>
          <w:szCs w:val="21"/>
          <w:u w:val="single"/>
        </w:rPr>
      </w:pPr>
      <w:r>
        <w:rPr>
          <w:rFonts w:hint="eastAsia" w:ascii="宋体" w:hAnsi="宋体" w:cs="宋体"/>
          <w:b w:val="0"/>
          <w:bCs/>
          <w:color w:val="auto"/>
          <w:sz w:val="21"/>
          <w:szCs w:val="21"/>
        </w:rPr>
        <w:t>未在“云上营家”电子商务平台官网（网址：www.inja.com）注册的投标人，需先通过平台网页进行注册，注册信息通过审核合格后，再获取招标文件。投标人提交注册申请并缴费后，平台将在2-3个工作日内进行审核，审核事宜请咨询平台客服电话400-6565-215，请合理安排注册时间，逾期办理自行承担相应后果</w:t>
      </w:r>
      <w:r>
        <w:rPr>
          <w:rFonts w:hint="eastAsia" w:ascii="宋体" w:hAnsi="宋体" w:cs="宋体"/>
          <w:b w:val="0"/>
          <w:bCs/>
          <w:color w:val="auto"/>
          <w:kern w:val="2"/>
          <w:sz w:val="21"/>
          <w:szCs w:val="21"/>
        </w:rPr>
        <w:t>。</w:t>
      </w:r>
    </w:p>
    <w:p w14:paraId="59658F12">
      <w:pPr>
        <w:pStyle w:val="11"/>
        <w:ind w:firstLine="422" w:firstLineChars="200"/>
        <w:jc w:val="left"/>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.投标文件的递交</w:t>
      </w:r>
    </w:p>
    <w:p w14:paraId="558B59B3">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.1.纸质版投标文件必须</w:t>
      </w:r>
      <w:r>
        <w:rPr>
          <w:rFonts w:hint="eastAsia" w:ascii="宋体" w:hAnsi="宋体" w:cs="宋体"/>
          <w:color w:val="auto"/>
          <w:kern w:val="2"/>
          <w:sz w:val="21"/>
          <w:szCs w:val="21"/>
          <w:u w:val="none"/>
        </w:rPr>
        <w:t>于</w:t>
      </w:r>
      <w:bookmarkStart w:id="2" w:name="OLE_LINK42"/>
      <w:r>
        <w:rPr>
          <w:rFonts w:hint="eastAsia" w:ascii="宋体" w:hAnsi="宋体" w:cs="宋体"/>
          <w:color w:val="auto"/>
          <w:sz w:val="21"/>
          <w:szCs w:val="21"/>
          <w:u w:val="single"/>
        </w:rPr>
        <w:t>202</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年</w:t>
      </w:r>
      <w:r>
        <w:rPr>
          <w:rFonts w:hint="eastAsia" w:ascii="宋体" w:hAnsi="宋体" w:cs="宋体"/>
          <w:color w:val="auto"/>
          <w:sz w:val="21"/>
          <w:szCs w:val="21"/>
          <w:u w:val="single"/>
          <w:lang w:val="en-US" w:eastAsia="zh-CN"/>
        </w:rPr>
        <w:t>09</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29</w:t>
      </w:r>
      <w:r>
        <w:rPr>
          <w:rFonts w:hint="eastAsia" w:ascii="宋体" w:hAnsi="宋体" w:cs="宋体"/>
          <w:color w:val="auto"/>
          <w:sz w:val="21"/>
          <w:szCs w:val="21"/>
          <w:u w:val="single"/>
        </w:rPr>
        <w:t>日</w:t>
      </w:r>
      <w:bookmarkEnd w:id="2"/>
      <w:r>
        <w:rPr>
          <w:rFonts w:hint="eastAsia" w:ascii="宋体" w:hAnsi="宋体" w:cs="宋体"/>
          <w:color w:val="auto"/>
          <w:kern w:val="2"/>
          <w:sz w:val="21"/>
          <w:szCs w:val="21"/>
          <w:u w:val="single"/>
        </w:rPr>
        <w:t>上午9时30分前</w:t>
      </w:r>
      <w:r>
        <w:rPr>
          <w:rFonts w:hint="eastAsia" w:ascii="宋体" w:hAnsi="宋体" w:cs="宋体"/>
          <w:color w:val="auto"/>
          <w:kern w:val="2"/>
          <w:sz w:val="21"/>
          <w:szCs w:val="21"/>
        </w:rPr>
        <w:t>在开标现场进行递交，逾期递交的不予受理。请各投标单位慎重对待。</w:t>
      </w:r>
    </w:p>
    <w:p w14:paraId="5A0E76EB">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.2.投标文件原件扫描件必须于</w:t>
      </w:r>
      <w:r>
        <w:rPr>
          <w:rFonts w:hint="eastAsia" w:ascii="宋体" w:hAnsi="宋体" w:cs="宋体"/>
          <w:color w:val="auto"/>
          <w:sz w:val="21"/>
          <w:szCs w:val="21"/>
          <w:u w:val="single"/>
        </w:rPr>
        <w:t>202</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年</w:t>
      </w:r>
      <w:r>
        <w:rPr>
          <w:rFonts w:hint="eastAsia" w:ascii="宋体" w:hAnsi="宋体" w:cs="宋体"/>
          <w:color w:val="auto"/>
          <w:sz w:val="21"/>
          <w:szCs w:val="21"/>
          <w:u w:val="single"/>
          <w:lang w:val="en-US" w:eastAsia="zh-CN"/>
        </w:rPr>
        <w:t>09</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29</w:t>
      </w:r>
      <w:r>
        <w:rPr>
          <w:rFonts w:hint="eastAsia" w:ascii="宋体" w:hAnsi="宋体" w:cs="宋体"/>
          <w:color w:val="auto"/>
          <w:sz w:val="21"/>
          <w:szCs w:val="21"/>
          <w:u w:val="single"/>
        </w:rPr>
        <w:t>日</w:t>
      </w:r>
      <w:r>
        <w:rPr>
          <w:rFonts w:hint="eastAsia" w:ascii="宋体" w:hAnsi="宋体" w:cs="宋体"/>
          <w:color w:val="auto"/>
          <w:kern w:val="2"/>
          <w:sz w:val="21"/>
          <w:szCs w:val="21"/>
          <w:u w:val="single"/>
        </w:rPr>
        <w:t>上午9时30分前</w:t>
      </w:r>
      <w:r>
        <w:rPr>
          <w:rFonts w:hint="eastAsia" w:ascii="宋体" w:hAnsi="宋体" w:cs="宋体"/>
          <w:color w:val="auto"/>
          <w:kern w:val="2"/>
          <w:sz w:val="21"/>
          <w:szCs w:val="21"/>
        </w:rPr>
        <w:t>上传至云南建投“云上营家”</w:t>
      </w:r>
    </w:p>
    <w:p w14:paraId="469DCD1D">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rPr>
        <w:t>电子商务平台（ www.inja.com），并严格按照要求进行在线投标，因操作流程失误造成的投标失败将由投标人自行承担后果。</w:t>
      </w:r>
    </w:p>
    <w:p w14:paraId="0DB4BDA5">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.3.编制和提交投标文件时，若有问题请联系我公司招标工作负责人：李工；联系电话：18182907019。</w:t>
      </w:r>
    </w:p>
    <w:p w14:paraId="3392749A">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.4.逾期送达（提交）的或者未送达指定地点的投标文件，将被拒收。</w:t>
      </w:r>
    </w:p>
    <w:p w14:paraId="4D3D3EC6">
      <w:pPr>
        <w:ind w:firstLine="420" w:firstLineChars="200"/>
        <w:jc w:val="left"/>
        <w:rPr>
          <w:rFonts w:hint="eastAsia" w:ascii="宋体" w:hAnsi="宋体" w:cs="宋体"/>
          <w:color w:val="auto"/>
          <w:kern w:val="2"/>
          <w:sz w:val="21"/>
          <w:szCs w:val="21"/>
        </w:rPr>
      </w:pP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.5.投标截止时间如有变动，招标人将及时以书面或电话形式通知所有已购买招标文件的潜在投标人。</w:t>
      </w:r>
    </w:p>
    <w:p w14:paraId="5BDF5F72">
      <w:pPr>
        <w:ind w:firstLine="422" w:firstLineChars="200"/>
        <w:jc w:val="left"/>
        <w:rPr>
          <w:rFonts w:hint="eastAsia" w:ascii="宋体" w:hAnsi="宋体" w:cs="宋体"/>
          <w:b/>
          <w:bCs/>
          <w:color w:val="auto"/>
          <w:kern w:val="2"/>
          <w:sz w:val="21"/>
          <w:szCs w:val="21"/>
        </w:rPr>
      </w:pPr>
      <w:r>
        <w:rPr>
          <w:rFonts w:hint="eastAsia" w:ascii="宋体" w:hAnsi="宋体" w:cs="宋体"/>
          <w:b/>
          <w:bCs/>
          <w:color w:val="auto"/>
          <w:kern w:val="2"/>
          <w:sz w:val="21"/>
          <w:szCs w:val="21"/>
          <w:lang w:val="en-US" w:eastAsia="zh-CN"/>
        </w:rPr>
        <w:t>6</w:t>
      </w:r>
      <w:r>
        <w:rPr>
          <w:rFonts w:hint="eastAsia" w:ascii="宋体" w:hAnsi="宋体" w:cs="宋体"/>
          <w:b/>
          <w:bCs/>
          <w:color w:val="auto"/>
          <w:kern w:val="2"/>
          <w:sz w:val="21"/>
          <w:szCs w:val="21"/>
        </w:rPr>
        <w:t>.投标保证金的收取</w:t>
      </w:r>
    </w:p>
    <w:p w14:paraId="623E55C5">
      <w:pPr>
        <w:ind w:firstLine="420" w:firstLineChars="200"/>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lang w:val="en-US" w:eastAsia="zh-CN"/>
        </w:rPr>
        <w:t>6</w:t>
      </w:r>
      <w:r>
        <w:rPr>
          <w:rFonts w:hint="eastAsia" w:ascii="宋体" w:hAnsi="宋体" w:cs="宋体"/>
          <w:b w:val="0"/>
          <w:bCs w:val="0"/>
          <w:color w:val="auto"/>
          <w:kern w:val="2"/>
          <w:sz w:val="21"/>
          <w:szCs w:val="21"/>
        </w:rPr>
        <w:t>.1.</w:t>
      </w:r>
      <w:bookmarkStart w:id="3" w:name="OLE_LINK47"/>
      <w:r>
        <w:rPr>
          <w:rFonts w:hint="eastAsia" w:ascii="宋体" w:hAnsi="宋体" w:cs="宋体"/>
          <w:b w:val="0"/>
          <w:bCs w:val="0"/>
          <w:color w:val="auto"/>
          <w:kern w:val="2"/>
          <w:sz w:val="21"/>
          <w:szCs w:val="21"/>
        </w:rPr>
        <w:t>投标人须在开标前支付投标保证金人民币（大写）：壹拾万元整（100000元）</w:t>
      </w:r>
      <w:r>
        <w:rPr>
          <w:rFonts w:hint="eastAsia" w:ascii="宋体" w:hAnsi="宋体" w:cs="宋体"/>
          <w:b w:val="0"/>
          <w:bCs w:val="0"/>
          <w:color w:val="auto"/>
          <w:kern w:val="2"/>
          <w:sz w:val="21"/>
          <w:szCs w:val="21"/>
          <w:lang w:val="en-US" w:eastAsia="zh-CN"/>
        </w:rPr>
        <w:t>/整标</w:t>
      </w:r>
      <w:r>
        <w:rPr>
          <w:rFonts w:hint="eastAsia" w:ascii="宋体" w:hAnsi="宋体" w:cs="宋体"/>
          <w:b w:val="0"/>
          <w:bCs w:val="0"/>
          <w:color w:val="auto"/>
          <w:kern w:val="2"/>
          <w:sz w:val="21"/>
          <w:szCs w:val="21"/>
        </w:rPr>
        <w:t>，投标保证金的形式为货币资金（电子汇款），汇入招标人指定账户。投标保证金将在与中标人签订采购合同后十个工作日内退还。</w:t>
      </w:r>
    </w:p>
    <w:p w14:paraId="09D19552">
      <w:pPr>
        <w:ind w:firstLine="420" w:firstLineChars="200"/>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rPr>
        <w:t>招标文件费用支付账户信息如下：</w:t>
      </w:r>
    </w:p>
    <w:p w14:paraId="7C3E2A2C">
      <w:pPr>
        <w:ind w:firstLine="420" w:firstLineChars="200"/>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rPr>
        <w:t>开户行：华夏银行昆明高新支行</w:t>
      </w:r>
    </w:p>
    <w:p w14:paraId="6C49ABCB">
      <w:pPr>
        <w:ind w:firstLine="420" w:firstLineChars="200"/>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rPr>
        <w:t>户  名：云南建投物流有限公司</w:t>
      </w:r>
    </w:p>
    <w:p w14:paraId="2347CF20">
      <w:pPr>
        <w:ind w:firstLine="420" w:firstLineChars="200"/>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rPr>
        <w:t>账  号：10755000000733403</w:t>
      </w:r>
    </w:p>
    <w:bookmarkEnd w:id="3"/>
    <w:p w14:paraId="19B6389E">
      <w:pPr>
        <w:pStyle w:val="7"/>
        <w:spacing w:before="0" w:after="0" w:line="360" w:lineRule="auto"/>
        <w:ind w:firstLine="420" w:firstLineChars="200"/>
        <w:jc w:val="left"/>
        <w:rPr>
          <w:rFonts w:hint="eastAsia" w:ascii="宋体" w:hAnsi="宋体" w:cs="宋体"/>
          <w:b w:val="0"/>
          <w:bCs w:val="0"/>
          <w:color w:val="auto"/>
          <w:kern w:val="2"/>
          <w:sz w:val="21"/>
          <w:szCs w:val="21"/>
        </w:rPr>
      </w:pPr>
      <w:r>
        <w:rPr>
          <w:rFonts w:hint="eastAsia" w:ascii="宋体" w:hAnsi="宋体" w:cs="宋体"/>
          <w:b w:val="0"/>
          <w:bCs w:val="0"/>
          <w:color w:val="auto"/>
          <w:kern w:val="2"/>
          <w:sz w:val="21"/>
          <w:szCs w:val="21"/>
          <w:lang w:val="en-US" w:eastAsia="zh-CN"/>
        </w:rPr>
        <w:t>6</w:t>
      </w:r>
      <w:r>
        <w:rPr>
          <w:rFonts w:hint="eastAsia" w:ascii="宋体" w:hAnsi="宋体" w:cs="宋体"/>
          <w:b w:val="0"/>
          <w:bCs w:val="0"/>
          <w:color w:val="auto"/>
          <w:kern w:val="2"/>
          <w:sz w:val="21"/>
          <w:szCs w:val="21"/>
        </w:rPr>
        <w:t>.2.投标人汇款后请将投标保证金汇款单据扫描件电子邮件形式传送给招标人，电子邮箱：</w:t>
      </w:r>
      <w:r>
        <w:rPr>
          <w:rFonts w:hint="eastAsia" w:ascii="宋体" w:hAnsi="宋体" w:eastAsia="宋体" w:cs="宋体"/>
          <w:b w:val="0"/>
          <w:bCs w:val="0"/>
          <w:color w:val="auto"/>
          <w:kern w:val="2"/>
          <w:sz w:val="21"/>
          <w:szCs w:val="21"/>
        </w:rPr>
        <w:t>3572600386@qq.com</w:t>
      </w:r>
    </w:p>
    <w:p w14:paraId="3812AFF3">
      <w:pPr>
        <w:pStyle w:val="7"/>
        <w:spacing w:before="0" w:after="0" w:line="360" w:lineRule="auto"/>
        <w:ind w:firstLine="420" w:firstLineChars="200"/>
        <w:jc w:val="left"/>
        <w:rPr>
          <w:rFonts w:ascii="宋体" w:hAnsi="宋体" w:cs="宋体"/>
          <w:b w:val="0"/>
          <w:bCs w:val="0"/>
          <w:color w:val="auto"/>
          <w:kern w:val="2"/>
          <w:sz w:val="21"/>
          <w:szCs w:val="21"/>
        </w:rPr>
      </w:pPr>
      <w:r>
        <w:rPr>
          <w:rFonts w:hint="eastAsia" w:ascii="宋体" w:hAnsi="宋体" w:cs="宋体"/>
          <w:b w:val="0"/>
          <w:bCs w:val="0"/>
          <w:color w:val="auto"/>
          <w:kern w:val="2"/>
          <w:sz w:val="21"/>
          <w:szCs w:val="21"/>
          <w:lang w:val="en-US" w:eastAsia="zh-CN"/>
        </w:rPr>
        <w:t>6</w:t>
      </w:r>
      <w:r>
        <w:rPr>
          <w:rFonts w:hint="eastAsia" w:ascii="宋体" w:hAnsi="宋体" w:cs="宋体"/>
          <w:b w:val="0"/>
          <w:bCs w:val="0"/>
          <w:color w:val="auto"/>
          <w:kern w:val="2"/>
          <w:sz w:val="21"/>
          <w:szCs w:val="21"/>
        </w:rPr>
        <w:t>.3.退还投标保证金约定，除非投标人提出书面申请变更收款账户，招标人将按汇款账户原路退回投标保证金，投标保证金其他相关规定详见招标文件。</w:t>
      </w:r>
    </w:p>
    <w:p w14:paraId="3F0A483C">
      <w:pPr>
        <w:ind w:firstLine="422" w:firstLineChars="200"/>
        <w:jc w:val="both"/>
        <w:outlineLvl w:val="1"/>
        <w:rPr>
          <w:rFonts w:ascii="宋体" w:hAnsi="宋体" w:cs="宋体"/>
          <w:b/>
          <w:color w:val="auto"/>
          <w:kern w:val="2"/>
          <w:sz w:val="21"/>
          <w:szCs w:val="21"/>
        </w:rPr>
      </w:pPr>
      <w:bookmarkStart w:id="4" w:name="_Toc35248897"/>
      <w:bookmarkStart w:id="5" w:name="_Toc13357"/>
      <w:r>
        <w:rPr>
          <w:rFonts w:hint="eastAsia" w:ascii="宋体" w:hAnsi="宋体" w:cs="宋体"/>
          <w:b/>
          <w:color w:val="auto"/>
          <w:kern w:val="2"/>
          <w:sz w:val="21"/>
          <w:szCs w:val="21"/>
          <w:lang w:val="en-US" w:eastAsia="zh-CN"/>
        </w:rPr>
        <w:t>7</w:t>
      </w:r>
      <w:r>
        <w:rPr>
          <w:rFonts w:hint="eastAsia" w:ascii="宋体" w:hAnsi="宋体" w:cs="宋体"/>
          <w:b/>
          <w:color w:val="auto"/>
          <w:kern w:val="2"/>
          <w:sz w:val="21"/>
          <w:szCs w:val="21"/>
        </w:rPr>
        <w:t>.开标时间及地点</w:t>
      </w:r>
      <w:bookmarkEnd w:id="4"/>
      <w:bookmarkEnd w:id="5"/>
    </w:p>
    <w:p w14:paraId="5CF5B148">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lang w:val="en-US" w:eastAsia="zh-CN"/>
        </w:rPr>
        <w:t>7</w:t>
      </w:r>
      <w:r>
        <w:rPr>
          <w:rFonts w:hint="eastAsia" w:ascii="宋体" w:hAnsi="宋体" w:cs="宋体"/>
          <w:color w:val="auto"/>
          <w:kern w:val="2"/>
          <w:sz w:val="21"/>
          <w:szCs w:val="21"/>
        </w:rPr>
        <w:t>.1.时间：</w:t>
      </w:r>
      <w:r>
        <w:rPr>
          <w:rFonts w:hint="eastAsia" w:ascii="宋体" w:hAnsi="宋体" w:cs="宋体"/>
          <w:color w:val="auto"/>
          <w:sz w:val="21"/>
          <w:szCs w:val="21"/>
          <w:u w:val="single"/>
        </w:rPr>
        <w:t>202</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年</w:t>
      </w:r>
      <w:r>
        <w:rPr>
          <w:rFonts w:hint="eastAsia" w:ascii="宋体" w:hAnsi="宋体" w:cs="宋体"/>
          <w:color w:val="auto"/>
          <w:sz w:val="21"/>
          <w:szCs w:val="21"/>
          <w:u w:val="single"/>
          <w:lang w:val="en-US" w:eastAsia="zh-CN"/>
        </w:rPr>
        <w:t>09</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29</w:t>
      </w:r>
      <w:r>
        <w:rPr>
          <w:rFonts w:hint="eastAsia" w:ascii="宋体" w:hAnsi="宋体" w:cs="宋体"/>
          <w:color w:val="auto"/>
          <w:sz w:val="21"/>
          <w:szCs w:val="21"/>
          <w:u w:val="single"/>
        </w:rPr>
        <w:t>日</w:t>
      </w:r>
      <w:r>
        <w:rPr>
          <w:rFonts w:hint="eastAsia" w:ascii="宋体" w:hAnsi="宋体" w:cs="宋体"/>
          <w:color w:val="auto"/>
          <w:kern w:val="2"/>
          <w:sz w:val="21"/>
          <w:szCs w:val="21"/>
          <w:u w:val="single"/>
        </w:rPr>
        <w:t>上午9时30分（北京时间）</w:t>
      </w:r>
    </w:p>
    <w:p w14:paraId="5079C506">
      <w:pPr>
        <w:ind w:firstLine="420" w:firstLineChars="200"/>
        <w:jc w:val="left"/>
        <w:rPr>
          <w:rFonts w:ascii="宋体" w:hAnsi="宋体" w:cs="宋体"/>
          <w:color w:val="auto"/>
          <w:kern w:val="2"/>
          <w:sz w:val="21"/>
          <w:szCs w:val="21"/>
        </w:rPr>
      </w:pPr>
      <w:r>
        <w:rPr>
          <w:rFonts w:hint="eastAsia" w:ascii="宋体" w:hAnsi="宋体" w:cs="宋体"/>
          <w:color w:val="auto"/>
          <w:kern w:val="2"/>
          <w:sz w:val="21"/>
          <w:szCs w:val="21"/>
          <w:lang w:val="en-US" w:eastAsia="zh-CN"/>
        </w:rPr>
        <w:t>7</w:t>
      </w:r>
      <w:r>
        <w:rPr>
          <w:rFonts w:hint="eastAsia" w:ascii="宋体" w:hAnsi="宋体" w:cs="宋体"/>
          <w:color w:val="auto"/>
          <w:kern w:val="2"/>
          <w:sz w:val="21"/>
          <w:szCs w:val="21"/>
        </w:rPr>
        <w:t>.2.地点：</w:t>
      </w:r>
      <w:bookmarkStart w:id="6" w:name="OLE_LINK31"/>
      <w:bookmarkStart w:id="7" w:name="OLE_LINK2"/>
      <w:r>
        <w:rPr>
          <w:rFonts w:hint="eastAsia" w:ascii="宋体" w:hAnsi="宋体" w:cs="宋体"/>
          <w:color w:val="auto"/>
          <w:kern w:val="2"/>
          <w:sz w:val="21"/>
          <w:szCs w:val="21"/>
        </w:rPr>
        <w:t>云南省昆明市经济技术开发区</w:t>
      </w:r>
      <w:r>
        <w:rPr>
          <w:rFonts w:hint="eastAsia" w:ascii="宋体" w:hAnsi="宋体" w:cs="宋体"/>
          <w:color w:val="auto"/>
          <w:kern w:val="2"/>
          <w:sz w:val="21"/>
          <w:szCs w:val="21"/>
          <w:lang w:val="en-US" w:eastAsia="zh-CN"/>
        </w:rPr>
        <w:t>云上营家</w:t>
      </w:r>
      <w:r>
        <w:rPr>
          <w:rFonts w:hint="eastAsia" w:ascii="宋体" w:hAnsi="宋体" w:cs="宋体"/>
          <w:color w:val="auto"/>
          <w:kern w:val="2"/>
          <w:sz w:val="21"/>
          <w:szCs w:val="21"/>
        </w:rPr>
        <w:t>国际供应链示范中心</w:t>
      </w:r>
      <w:bookmarkEnd w:id="6"/>
      <w:r>
        <w:rPr>
          <w:rFonts w:hint="eastAsia" w:ascii="宋体" w:hAnsi="宋体" w:cs="宋体"/>
          <w:color w:val="auto"/>
          <w:kern w:val="2"/>
          <w:sz w:val="21"/>
          <w:szCs w:val="21"/>
        </w:rPr>
        <w:t>2楼</w:t>
      </w:r>
      <w:r>
        <w:rPr>
          <w:rFonts w:hint="eastAsia" w:ascii="宋体" w:hAnsi="宋体" w:cs="宋体"/>
          <w:color w:val="auto"/>
          <w:kern w:val="2"/>
          <w:sz w:val="21"/>
          <w:szCs w:val="21"/>
          <w:lang w:val="en-US" w:eastAsia="zh-CN"/>
        </w:rPr>
        <w:t>5号</w:t>
      </w:r>
      <w:r>
        <w:rPr>
          <w:rFonts w:hint="eastAsia" w:ascii="宋体" w:hAnsi="宋体" w:cs="宋体"/>
          <w:color w:val="auto"/>
          <w:kern w:val="2"/>
          <w:sz w:val="21"/>
          <w:szCs w:val="21"/>
        </w:rPr>
        <w:t>会议室</w:t>
      </w:r>
      <w:bookmarkEnd w:id="7"/>
      <w:r>
        <w:rPr>
          <w:rFonts w:hint="eastAsia" w:ascii="宋体" w:hAnsi="宋体" w:cs="宋体"/>
          <w:color w:val="auto"/>
          <w:kern w:val="2"/>
          <w:sz w:val="21"/>
          <w:szCs w:val="21"/>
        </w:rPr>
        <w:t>。</w:t>
      </w:r>
    </w:p>
    <w:p w14:paraId="2DB1C607">
      <w:pPr>
        <w:pStyle w:val="11"/>
        <w:ind w:firstLine="422" w:firstLineChars="200"/>
        <w:jc w:val="left"/>
        <w:rPr>
          <w:rFonts w:ascii="宋体" w:hAnsi="宋体" w:cs="宋体"/>
          <w:b/>
          <w:color w:val="auto"/>
          <w:szCs w:val="21"/>
        </w:rPr>
      </w:pPr>
      <w:r>
        <w:rPr>
          <w:rFonts w:hint="eastAsia" w:ascii="宋体" w:hAnsi="宋体" w:cs="宋体"/>
          <w:b/>
          <w:color w:val="auto"/>
          <w:szCs w:val="21"/>
          <w:lang w:val="en-US" w:eastAsia="zh-CN"/>
        </w:rPr>
        <w:t>8</w:t>
      </w:r>
      <w:r>
        <w:rPr>
          <w:rFonts w:hint="eastAsia" w:ascii="宋体" w:hAnsi="宋体" w:cs="宋体"/>
          <w:b/>
          <w:color w:val="auto"/>
          <w:szCs w:val="21"/>
        </w:rPr>
        <w:t>.发布公告的媒介</w:t>
      </w:r>
    </w:p>
    <w:p w14:paraId="71079134">
      <w:pPr>
        <w:pStyle w:val="13"/>
        <w:jc w:val="left"/>
        <w:rPr>
          <w:rFonts w:ascii="宋体" w:hAnsi="宋体" w:cs="宋体"/>
          <w:color w:val="auto"/>
          <w:kern w:val="2"/>
          <w:sz w:val="21"/>
        </w:rPr>
      </w:pPr>
      <w:r>
        <w:rPr>
          <w:rFonts w:hint="eastAsia" w:ascii="宋体" w:hAnsi="宋体" w:cs="宋体"/>
          <w:color w:val="auto"/>
          <w:kern w:val="2"/>
          <w:sz w:val="21"/>
        </w:rPr>
        <w:t>本次招标公告同时在中国采购与招标网（http://www.chinabidding.com.cn）和云南建投“云上营家”电子商务平台（www.inja.com）上发布。</w:t>
      </w:r>
    </w:p>
    <w:p w14:paraId="07EDF6D2">
      <w:pPr>
        <w:pStyle w:val="11"/>
        <w:ind w:firstLine="422" w:firstLineChars="200"/>
        <w:jc w:val="left"/>
        <w:rPr>
          <w:rFonts w:ascii="宋体" w:hAnsi="宋体" w:cs="宋体"/>
          <w:bCs/>
          <w:caps/>
          <w:color w:val="auto"/>
          <w:szCs w:val="21"/>
        </w:rPr>
      </w:pPr>
      <w:r>
        <w:rPr>
          <w:rFonts w:hint="eastAsia" w:ascii="宋体" w:hAnsi="宋体" w:cs="宋体"/>
          <w:b/>
          <w:color w:val="auto"/>
          <w:szCs w:val="21"/>
          <w:lang w:val="en-US" w:eastAsia="zh-CN"/>
        </w:rPr>
        <w:t>9</w:t>
      </w:r>
      <w:r>
        <w:rPr>
          <w:rFonts w:hint="eastAsia" w:ascii="宋体" w:hAnsi="宋体" w:cs="宋体"/>
          <w:b/>
          <w:color w:val="auto"/>
          <w:szCs w:val="21"/>
        </w:rPr>
        <w:t>.联系方式</w:t>
      </w:r>
    </w:p>
    <w:p w14:paraId="225C20F4">
      <w:pPr>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lang w:val="en-US" w:eastAsia="zh-CN"/>
        </w:rPr>
        <w:t>9</w:t>
      </w:r>
      <w:r>
        <w:rPr>
          <w:rFonts w:hint="eastAsia" w:ascii="宋体" w:hAnsi="宋体" w:cs="宋体"/>
          <w:color w:val="auto"/>
          <w:kern w:val="2"/>
          <w:sz w:val="21"/>
          <w:szCs w:val="21"/>
        </w:rPr>
        <w:t>.1.招标人：云南建投物流有限公司</w:t>
      </w:r>
    </w:p>
    <w:p w14:paraId="40B5FE8B">
      <w:pPr>
        <w:ind w:firstLine="420" w:firstLineChars="200"/>
        <w:jc w:val="both"/>
        <w:rPr>
          <w:rFonts w:hint="default" w:ascii="宋体" w:hAnsi="宋体" w:eastAsia="宋体" w:cs="宋体"/>
          <w:color w:val="auto"/>
          <w:kern w:val="2"/>
          <w:sz w:val="21"/>
          <w:szCs w:val="21"/>
          <w:lang w:val="en-US" w:eastAsia="zh-CN"/>
        </w:rPr>
      </w:pPr>
      <w:r>
        <w:rPr>
          <w:rFonts w:hint="eastAsia" w:ascii="宋体" w:hAnsi="宋体" w:cs="宋体"/>
          <w:color w:val="auto"/>
          <w:kern w:val="2"/>
          <w:sz w:val="21"/>
          <w:szCs w:val="21"/>
        </w:rPr>
        <w:t>地   址：</w:t>
      </w:r>
      <w:bookmarkStart w:id="8" w:name="OLE_LINK33"/>
      <w:r>
        <w:rPr>
          <w:rFonts w:hint="eastAsia" w:ascii="宋体" w:hAnsi="宋体" w:cs="宋体"/>
          <w:color w:val="auto"/>
          <w:kern w:val="2"/>
          <w:sz w:val="21"/>
          <w:szCs w:val="21"/>
        </w:rPr>
        <w:t>云南省昆明市经济技术开发区云上营家国际供应链示范中心</w:t>
      </w:r>
      <w:r>
        <w:rPr>
          <w:rFonts w:hint="eastAsia" w:ascii="宋体" w:hAnsi="宋体" w:cs="宋体"/>
          <w:color w:val="auto"/>
          <w:kern w:val="2"/>
          <w:sz w:val="21"/>
          <w:szCs w:val="21"/>
          <w:lang w:val="en-US" w:eastAsia="zh-CN"/>
        </w:rPr>
        <w:t>8楼</w:t>
      </w:r>
      <w:bookmarkEnd w:id="8"/>
    </w:p>
    <w:p w14:paraId="66698986">
      <w:pPr>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联系人：李工</w:t>
      </w:r>
    </w:p>
    <w:p w14:paraId="315E10F5">
      <w:pPr>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电话：18182907019</w:t>
      </w:r>
    </w:p>
    <w:p w14:paraId="6BED653F">
      <w:pPr>
        <w:ind w:firstLine="420" w:firstLineChars="200"/>
        <w:jc w:val="both"/>
        <w:rPr>
          <w:rFonts w:ascii="宋体" w:hAnsi="宋体" w:cs="宋体"/>
          <w:color w:val="auto"/>
          <w:kern w:val="2"/>
          <w:sz w:val="21"/>
          <w:szCs w:val="21"/>
        </w:rPr>
      </w:pPr>
      <w:r>
        <w:rPr>
          <w:rFonts w:hint="eastAsia" w:ascii="宋体" w:hAnsi="宋体" w:cs="宋体"/>
          <w:color w:val="auto"/>
          <w:kern w:val="2"/>
          <w:sz w:val="21"/>
          <w:szCs w:val="21"/>
        </w:rPr>
        <w:t>电子邮箱：</w:t>
      </w:r>
      <w:r>
        <w:rPr>
          <w:color w:val="auto"/>
        </w:rPr>
        <w:fldChar w:fldCharType="begin"/>
      </w:r>
      <w:r>
        <w:rPr>
          <w:color w:val="auto"/>
        </w:rPr>
        <w:instrText xml:space="preserve"> HYPERLINK "mailto:809928192@qq.com" </w:instrText>
      </w:r>
      <w:r>
        <w:rPr>
          <w:color w:val="auto"/>
        </w:rPr>
        <w:fldChar w:fldCharType="separate"/>
      </w:r>
      <w:r>
        <w:rPr>
          <w:rStyle w:val="10"/>
          <w:rFonts w:hint="eastAsia" w:ascii="宋体" w:hAnsi="宋体" w:cs="宋体"/>
          <w:color w:val="auto"/>
          <w:kern w:val="2"/>
          <w:sz w:val="21"/>
          <w:szCs w:val="21"/>
          <w:u w:val="none"/>
        </w:rPr>
        <w:t>3572600386@qq.com</w:t>
      </w:r>
      <w:r>
        <w:rPr>
          <w:rStyle w:val="10"/>
          <w:rFonts w:hint="eastAsia" w:ascii="宋体" w:hAnsi="宋体" w:cs="宋体"/>
          <w:color w:val="auto"/>
          <w:kern w:val="2"/>
          <w:sz w:val="21"/>
          <w:szCs w:val="21"/>
          <w:u w:val="none"/>
        </w:rPr>
        <w:fldChar w:fldCharType="end"/>
      </w:r>
    </w:p>
    <w:p w14:paraId="7EB200B2">
      <w:pPr>
        <w:pStyle w:val="6"/>
        <w:pageBreakBefore w:val="0"/>
        <w:kinsoku/>
        <w:wordWrap/>
        <w:overflowPunct/>
        <w:topLinePunct w:val="0"/>
        <w:autoSpaceDE/>
        <w:autoSpaceDN/>
        <w:bidi w:val="0"/>
        <w:adjustRightInd/>
        <w:snapToGrid/>
        <w:spacing w:before="0" w:beforeLines="0" w:after="0" w:afterLines="0" w:line="360" w:lineRule="auto"/>
        <w:ind w:left="400" w:leftChars="200" w:firstLine="0" w:firstLineChars="0"/>
        <w:jc w:val="both"/>
        <w:textAlignment w:val="auto"/>
        <w:rPr>
          <w:rFonts w:hint="eastAsia"/>
          <w:b w:val="0"/>
          <w:bCs w:val="0"/>
          <w:color w:val="auto"/>
        </w:rPr>
      </w:pPr>
      <w:r>
        <w:rPr>
          <w:rFonts w:hint="eastAsia" w:ascii="宋体" w:hAnsi="宋体" w:cs="宋体"/>
          <w:b w:val="0"/>
          <w:bCs w:val="0"/>
          <w:color w:val="auto"/>
          <w:kern w:val="2"/>
          <w:sz w:val="21"/>
          <w:szCs w:val="21"/>
          <w:lang w:val="en-US" w:eastAsia="zh-CN"/>
        </w:rPr>
        <w:t>9</w:t>
      </w:r>
      <w:r>
        <w:rPr>
          <w:rFonts w:hint="eastAsia" w:ascii="宋体" w:hAnsi="宋体" w:cs="宋体"/>
          <w:b w:val="0"/>
          <w:bCs w:val="0"/>
          <w:color w:val="auto"/>
          <w:kern w:val="2"/>
          <w:sz w:val="21"/>
          <w:szCs w:val="21"/>
        </w:rPr>
        <w:t>.2.</w:t>
      </w:r>
      <w:r>
        <w:rPr>
          <w:rFonts w:hint="eastAsia" w:ascii="宋体" w:hAnsi="宋体" w:eastAsia="宋体" w:cs="宋体"/>
          <w:b w:val="0"/>
          <w:bCs w:val="0"/>
          <w:color w:val="auto"/>
          <w:sz w:val="21"/>
          <w:szCs w:val="21"/>
          <w:highlight w:val="none"/>
          <w:lang w:val="en-US" w:eastAsia="zh-CN"/>
        </w:rPr>
        <w:t>招标投诉监督机构</w:t>
      </w:r>
      <w:r>
        <w:rPr>
          <w:rFonts w:ascii="宋体" w:hAnsi="宋体" w:eastAsia="宋体" w:cs="宋体"/>
          <w:color w:val="auto"/>
          <w:sz w:val="24"/>
          <w:szCs w:val="24"/>
        </w:rPr>
        <w:br w:type="textWrapping"/>
      </w:r>
      <w:r>
        <w:rPr>
          <w:rFonts w:hint="eastAsia" w:ascii="宋体" w:hAnsi="宋体" w:eastAsia="宋体" w:cs="宋体"/>
          <w:b w:val="0"/>
          <w:bCs w:val="0"/>
          <w:color w:val="auto"/>
          <w:kern w:val="2"/>
          <w:sz w:val="21"/>
          <w:szCs w:val="21"/>
          <w:highlight w:val="none"/>
          <w:lang w:val="en-US" w:eastAsia="zh-CN" w:bidi="ar-SA"/>
        </w:rPr>
        <w:t>云南建投物流有限公司审计部</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eastAsia="宋体" w:cs="宋体"/>
          <w:b w:val="0"/>
          <w:bCs w:val="0"/>
          <w:color w:val="auto"/>
          <w:kern w:val="2"/>
          <w:sz w:val="21"/>
          <w:szCs w:val="21"/>
          <w:highlight w:val="none"/>
          <w:lang w:val="en-US" w:eastAsia="zh-CN" w:bidi="ar-SA"/>
        </w:rPr>
        <w:t>电话：0871-63149766</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eastAsia="宋体" w:cs="宋体"/>
          <w:b w:val="0"/>
          <w:bCs w:val="0"/>
          <w:color w:val="auto"/>
          <w:kern w:val="2"/>
          <w:sz w:val="21"/>
          <w:szCs w:val="21"/>
          <w:highlight w:val="none"/>
          <w:lang w:val="en-US" w:eastAsia="zh-CN" w:bidi="ar-SA"/>
        </w:rPr>
        <w:t>邮箱：jtwlsj@inja.com</w:t>
      </w:r>
    </w:p>
    <w:bookmarkEnd w:id="0"/>
    <w:p w14:paraId="702F1A48"/>
    <w:sectPr>
      <w:pgSz w:w="11906" w:h="16838"/>
      <w:pgMar w:top="1440" w:right="1236" w:bottom="1440" w:left="123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E102C"/>
    <w:rsid w:val="3D0E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center"/>
    </w:pPr>
    <w:rPr>
      <w:rFonts w:ascii="Times New Roman" w:hAnsi="Times New Roman" w:eastAsia="宋体" w:cs="Times New Roman"/>
      <w:lang w:val="en-US" w:eastAsia="zh-CN" w:bidi="ar-SA"/>
    </w:rPr>
  </w:style>
  <w:style w:type="paragraph" w:styleId="6">
    <w:name w:val="heading 2"/>
    <w:basedOn w:val="1"/>
    <w:next w:val="1"/>
    <w:qFormat/>
    <w:uiPriority w:val="9"/>
    <w:pPr>
      <w:keepNext/>
      <w:keepLines/>
      <w:widowControl w:val="0"/>
      <w:spacing w:before="120" w:beforeLines="0" w:after="120" w:afterLines="0" w:line="360" w:lineRule="auto"/>
      <w:jc w:val="center"/>
      <w:outlineLvl w:val="1"/>
    </w:pPr>
    <w:rPr>
      <w:rFonts w:ascii="Arial" w:hAnsi="Arial"/>
      <w:b/>
      <w:bCs/>
      <w:sz w:val="28"/>
      <w:szCs w:val="32"/>
    </w:rPr>
  </w:style>
  <w:style w:type="paragraph" w:styleId="7">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rPr>
      <w:rFonts w:eastAsia="宋体"/>
      <w:sz w:val="21"/>
      <w:lang w:val="en-US"/>
    </w:rPr>
  </w:style>
  <w:style w:type="paragraph" w:styleId="3">
    <w:name w:val="Body Text Indent"/>
    <w:basedOn w:val="1"/>
    <w:next w:val="4"/>
    <w:qFormat/>
    <w:uiPriority w:val="0"/>
    <w:pPr>
      <w:ind w:firstLine="632" w:firstLineChars="200"/>
    </w:pPr>
    <w:rPr>
      <w:rFonts w:ascii="Calibri" w:hAnsi="Calibri" w:eastAsia="仿宋_GB2312"/>
      <w:sz w:val="32"/>
      <w:lang w:val="zh-CN"/>
    </w:rPr>
  </w:style>
  <w:style w:type="paragraph" w:styleId="4">
    <w:name w:val="Body Text"/>
    <w:basedOn w:val="1"/>
    <w:next w:val="5"/>
    <w:qFormat/>
    <w:uiPriority w:val="0"/>
    <w:pPr>
      <w:spacing w:after="120"/>
    </w:pPr>
  </w:style>
  <w:style w:type="paragraph" w:styleId="5">
    <w:name w:val="Body Text 2"/>
    <w:basedOn w:val="1"/>
    <w:qFormat/>
    <w:uiPriority w:val="0"/>
    <w:pPr>
      <w:autoSpaceDE w:val="0"/>
      <w:autoSpaceDN w:val="0"/>
      <w:adjustRightInd w:val="0"/>
      <w:spacing w:after="120" w:line="480" w:lineRule="auto"/>
      <w:jc w:val="left"/>
      <w:textAlignment w:val="baseline"/>
    </w:pPr>
    <w:rPr>
      <w:kern w:val="20"/>
      <w:sz w:val="22"/>
    </w:rPr>
  </w:style>
  <w:style w:type="character" w:styleId="10">
    <w:name w:val="Hyperlink"/>
    <w:unhideWhenUsed/>
    <w:qFormat/>
    <w:uiPriority w:val="99"/>
    <w:rPr>
      <w:color w:val="0000FF"/>
      <w:u w:val="single"/>
    </w:rPr>
  </w:style>
  <w:style w:type="paragraph" w:customStyle="1" w:styleId="11">
    <w:name w:val="正文_0"/>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2">
    <w:name w:val="正文_3"/>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3">
    <w:name w:val="列出段落1"/>
    <w:basedOn w:val="1"/>
    <w:qFormat/>
    <w:uiPriority w:val="34"/>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2025-09-22T06:25:00Z</dcterms:created>
  <dc:creator>王璟</dc:creator>
  <cp:lastModifiedBy>王璟</cp:lastModifiedBy>
  <dcterms:modified xsi:type="dcterms:W3CDTF">2025-09-22T07:12:46Z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779790C64DE140B3BB5DFBD1D6C38BAA_11</vt:lpwstr>
  </property>
  <property fmtid="{D5CDD505-2E9C-101B-9397-08002B2CF9AE}" pid="4" name="KSOTemplateDocerSaveRecord">
    <vt:lpwstr>eyJoZGlkIjoiNDlhYWYyN2U1MWRkYWM1MGVjNTg2NTVkM2M4ZGYxYzYiLCJ1c2VySWQiOiIyMDgzNTgxMzMifQ==</vt:lpwstr>
  </property>
</Properties>
</file>