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C2EC80">
      <w:pPr>
        <w:adjustRightInd/>
        <w:spacing w:line="360" w:lineRule="auto"/>
        <w:jc w:val="both"/>
        <w:rPr>
          <w:rFonts w:hint="eastAsia" w:ascii="仿宋" w:hAnsi="仿宋" w:eastAsia="仿宋" w:cs="仿宋"/>
          <w:b/>
          <w:color w:val="auto"/>
          <w:sz w:val="48"/>
          <w:szCs w:val="48"/>
          <w:highlight w:val="none"/>
        </w:rPr>
      </w:pPr>
    </w:p>
    <w:p w14:paraId="3E246557">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绍兴市中医院电子胃肠镜镜子保修项目</w:t>
      </w:r>
    </w:p>
    <w:p w14:paraId="0AB38846">
      <w:pPr>
        <w:jc w:val="center"/>
        <w:outlineLvl w:val="0"/>
        <w:rPr>
          <w:rFonts w:hint="eastAsia" w:ascii="仿宋" w:hAnsi="仿宋" w:eastAsia="仿宋" w:cs="仿宋"/>
          <w:b/>
          <w:color w:val="auto"/>
          <w:sz w:val="72"/>
          <w:szCs w:val="72"/>
          <w:highlight w:val="none"/>
        </w:rPr>
      </w:pPr>
    </w:p>
    <w:p w14:paraId="1ECD91F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3B9E003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9F906B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6753AE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E0A87A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75ED21E">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F3229A5">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（电子招投标） </w:t>
      </w:r>
    </w:p>
    <w:p w14:paraId="6D565A71">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TYJZ2025</w:t>
      </w:r>
    </w:p>
    <w:tbl>
      <w:tblPr>
        <w:tblStyle w:val="63"/>
        <w:tblW w:w="7801" w:type="dxa"/>
        <w:jc w:val="center"/>
        <w:tblLayout w:type="fixed"/>
        <w:tblCellMar>
          <w:top w:w="0" w:type="dxa"/>
          <w:left w:w="108" w:type="dxa"/>
          <w:bottom w:w="0" w:type="dxa"/>
          <w:right w:w="108" w:type="dxa"/>
        </w:tblCellMar>
      </w:tblPr>
      <w:tblGrid>
        <w:gridCol w:w="2356"/>
        <w:gridCol w:w="5445"/>
      </w:tblGrid>
      <w:tr w14:paraId="18DF5158">
        <w:tblPrEx>
          <w:tblCellMar>
            <w:top w:w="0" w:type="dxa"/>
            <w:left w:w="108" w:type="dxa"/>
            <w:bottom w:w="0" w:type="dxa"/>
            <w:right w:w="108" w:type="dxa"/>
          </w:tblCellMar>
        </w:tblPrEx>
        <w:trPr>
          <w:trHeight w:val="443" w:hRule="atLeast"/>
          <w:jc w:val="center"/>
        </w:trPr>
        <w:tc>
          <w:tcPr>
            <w:tcW w:w="2356" w:type="dxa"/>
          </w:tcPr>
          <w:p w14:paraId="77FA130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08361C3">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绍兴市中医院</w:t>
            </w:r>
          </w:p>
        </w:tc>
      </w:tr>
      <w:tr w14:paraId="1467286A">
        <w:tblPrEx>
          <w:tblCellMar>
            <w:top w:w="0" w:type="dxa"/>
            <w:left w:w="108" w:type="dxa"/>
            <w:bottom w:w="0" w:type="dxa"/>
            <w:right w:w="108" w:type="dxa"/>
          </w:tblCellMar>
        </w:tblPrEx>
        <w:trPr>
          <w:trHeight w:val="494" w:hRule="atLeast"/>
          <w:jc w:val="center"/>
        </w:trPr>
        <w:tc>
          <w:tcPr>
            <w:tcW w:w="2356" w:type="dxa"/>
          </w:tcPr>
          <w:p w14:paraId="56FB47B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715030197"/>
              </w:rPr>
              <w:t>采购代理机构</w:t>
            </w:r>
            <w:r>
              <w:rPr>
                <w:rFonts w:hint="eastAsia" w:ascii="仿宋" w:hAnsi="仿宋" w:eastAsia="仿宋" w:cs="仿宋"/>
                <w:color w:val="auto"/>
                <w:sz w:val="28"/>
                <w:szCs w:val="28"/>
                <w:highlight w:val="none"/>
              </w:rPr>
              <w:t>：</w:t>
            </w:r>
          </w:p>
        </w:tc>
        <w:tc>
          <w:tcPr>
            <w:tcW w:w="5445" w:type="dxa"/>
            <w:vAlign w:val="top"/>
          </w:tcPr>
          <w:p w14:paraId="0CA4D76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泰宇建筑工程技术咨询有限公司</w:t>
            </w:r>
          </w:p>
        </w:tc>
      </w:tr>
      <w:tr w14:paraId="191ED8D6">
        <w:tblPrEx>
          <w:tblCellMar>
            <w:top w:w="0" w:type="dxa"/>
            <w:left w:w="108" w:type="dxa"/>
            <w:bottom w:w="0" w:type="dxa"/>
            <w:right w:w="108" w:type="dxa"/>
          </w:tblCellMar>
        </w:tblPrEx>
        <w:trPr>
          <w:trHeight w:val="397" w:hRule="atLeast"/>
          <w:jc w:val="center"/>
        </w:trPr>
        <w:tc>
          <w:tcPr>
            <w:tcW w:w="2356" w:type="dxa"/>
            <w:vAlign w:val="center"/>
          </w:tcPr>
          <w:p w14:paraId="4B7BE00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14:paraId="30F0E6A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14CE3420">
        <w:tblPrEx>
          <w:tblCellMar>
            <w:top w:w="0" w:type="dxa"/>
            <w:left w:w="108" w:type="dxa"/>
            <w:bottom w:w="0" w:type="dxa"/>
            <w:right w:w="108" w:type="dxa"/>
          </w:tblCellMar>
        </w:tblPrEx>
        <w:trPr>
          <w:trHeight w:val="333" w:hRule="atLeast"/>
          <w:jc w:val="center"/>
        </w:trPr>
        <w:tc>
          <w:tcPr>
            <w:tcW w:w="7801" w:type="dxa"/>
            <w:gridSpan w:val="2"/>
          </w:tcPr>
          <w:p w14:paraId="6CB8E7D5">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十</w:t>
            </w:r>
            <w:r>
              <w:rPr>
                <w:rFonts w:hint="eastAsia" w:ascii="仿宋" w:hAnsi="仿宋" w:eastAsia="仿宋" w:cs="仿宋"/>
                <w:color w:val="auto"/>
                <w:sz w:val="28"/>
                <w:szCs w:val="28"/>
                <w:highlight w:val="none"/>
              </w:rPr>
              <w:t>月</w:t>
            </w:r>
          </w:p>
        </w:tc>
      </w:tr>
    </w:tbl>
    <w:p w14:paraId="3AE6A960">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1A4F8855">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5A8BCD8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26AEB61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7C588F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3117D0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BBB05B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B4087D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AE71FF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8FC876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21648E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78BB55A">
      <w:pPr>
        <w:spacing w:line="360" w:lineRule="auto"/>
        <w:ind w:firstLine="549" w:firstLineChars="229"/>
        <w:rPr>
          <w:rFonts w:hint="eastAsia" w:ascii="仿宋" w:hAnsi="仿宋" w:eastAsia="仿宋" w:cs="仿宋"/>
          <w:color w:val="auto"/>
          <w:sz w:val="24"/>
          <w:highlight w:val="none"/>
        </w:rPr>
      </w:pPr>
    </w:p>
    <w:p w14:paraId="5A0A397B">
      <w:pPr>
        <w:spacing w:line="360" w:lineRule="auto"/>
        <w:ind w:firstLine="549" w:firstLineChars="229"/>
        <w:rPr>
          <w:rFonts w:hint="eastAsia" w:ascii="仿宋" w:hAnsi="仿宋" w:eastAsia="仿宋" w:cs="仿宋"/>
          <w:color w:val="auto"/>
          <w:sz w:val="24"/>
          <w:highlight w:val="none"/>
        </w:rPr>
      </w:pPr>
    </w:p>
    <w:p w14:paraId="0CA4E805">
      <w:pPr>
        <w:spacing w:line="360" w:lineRule="auto"/>
        <w:ind w:firstLine="549" w:firstLineChars="229"/>
        <w:rPr>
          <w:rFonts w:hint="eastAsia" w:ascii="仿宋" w:hAnsi="仿宋" w:eastAsia="仿宋" w:cs="仿宋"/>
          <w:color w:val="auto"/>
          <w:sz w:val="24"/>
          <w:highlight w:val="none"/>
        </w:rPr>
      </w:pPr>
    </w:p>
    <w:p w14:paraId="1FD4EF5D">
      <w:pPr>
        <w:spacing w:line="360" w:lineRule="auto"/>
        <w:ind w:firstLine="549" w:firstLineChars="229"/>
        <w:rPr>
          <w:rFonts w:hint="eastAsia" w:ascii="仿宋" w:hAnsi="仿宋" w:eastAsia="仿宋" w:cs="仿宋"/>
          <w:color w:val="auto"/>
          <w:sz w:val="24"/>
          <w:highlight w:val="none"/>
        </w:rPr>
      </w:pPr>
    </w:p>
    <w:p w14:paraId="0BB4CF2D">
      <w:pPr>
        <w:spacing w:line="360" w:lineRule="auto"/>
        <w:ind w:firstLine="549" w:firstLineChars="229"/>
        <w:rPr>
          <w:rFonts w:hint="eastAsia" w:ascii="仿宋" w:hAnsi="仿宋" w:eastAsia="仿宋" w:cs="仿宋"/>
          <w:color w:val="auto"/>
          <w:sz w:val="24"/>
          <w:highlight w:val="none"/>
        </w:rPr>
      </w:pPr>
    </w:p>
    <w:p w14:paraId="22FACDB5">
      <w:pPr>
        <w:spacing w:line="360" w:lineRule="auto"/>
        <w:ind w:firstLine="549" w:firstLineChars="229"/>
        <w:rPr>
          <w:rFonts w:hint="eastAsia" w:ascii="仿宋" w:hAnsi="仿宋" w:eastAsia="仿宋" w:cs="仿宋"/>
          <w:color w:val="auto"/>
          <w:sz w:val="24"/>
          <w:highlight w:val="none"/>
        </w:rPr>
      </w:pPr>
    </w:p>
    <w:p w14:paraId="460200D3">
      <w:pPr>
        <w:spacing w:line="360" w:lineRule="auto"/>
        <w:ind w:firstLine="549" w:firstLineChars="229"/>
        <w:rPr>
          <w:rFonts w:hint="eastAsia" w:ascii="仿宋" w:hAnsi="仿宋" w:eastAsia="仿宋" w:cs="仿宋"/>
          <w:color w:val="auto"/>
          <w:sz w:val="24"/>
          <w:highlight w:val="none"/>
        </w:rPr>
      </w:pPr>
    </w:p>
    <w:p w14:paraId="61AC3275">
      <w:pPr>
        <w:spacing w:line="360" w:lineRule="auto"/>
        <w:ind w:firstLine="549" w:firstLineChars="229"/>
        <w:rPr>
          <w:rFonts w:hint="eastAsia" w:ascii="仿宋" w:hAnsi="仿宋" w:eastAsia="仿宋" w:cs="仿宋"/>
          <w:color w:val="auto"/>
          <w:sz w:val="24"/>
          <w:highlight w:val="none"/>
        </w:rPr>
      </w:pPr>
    </w:p>
    <w:p w14:paraId="71AA025E">
      <w:pPr>
        <w:spacing w:line="360" w:lineRule="auto"/>
        <w:ind w:firstLine="549" w:firstLineChars="229"/>
        <w:rPr>
          <w:rFonts w:hint="eastAsia" w:ascii="仿宋" w:hAnsi="仿宋" w:eastAsia="仿宋" w:cs="仿宋"/>
          <w:color w:val="auto"/>
          <w:sz w:val="24"/>
          <w:highlight w:val="none"/>
        </w:rPr>
      </w:pPr>
    </w:p>
    <w:p w14:paraId="73DD0E0F">
      <w:pPr>
        <w:spacing w:line="360" w:lineRule="auto"/>
        <w:ind w:firstLine="549" w:firstLineChars="229"/>
        <w:rPr>
          <w:rFonts w:hint="eastAsia" w:ascii="仿宋" w:hAnsi="仿宋" w:eastAsia="仿宋" w:cs="仿宋"/>
          <w:color w:val="auto"/>
          <w:sz w:val="24"/>
          <w:highlight w:val="none"/>
        </w:rPr>
      </w:pPr>
    </w:p>
    <w:p w14:paraId="79025D4D">
      <w:pPr>
        <w:spacing w:line="360" w:lineRule="auto"/>
        <w:ind w:firstLine="549" w:firstLineChars="229"/>
        <w:rPr>
          <w:rFonts w:hint="eastAsia" w:ascii="仿宋" w:hAnsi="仿宋" w:eastAsia="仿宋" w:cs="仿宋"/>
          <w:color w:val="auto"/>
          <w:sz w:val="24"/>
          <w:highlight w:val="none"/>
        </w:rPr>
      </w:pPr>
    </w:p>
    <w:p w14:paraId="3B0100E0">
      <w:pPr>
        <w:spacing w:line="360" w:lineRule="auto"/>
        <w:rPr>
          <w:rFonts w:hint="eastAsia" w:ascii="仿宋" w:hAnsi="仿宋" w:eastAsia="仿宋" w:cs="仿宋"/>
          <w:color w:val="auto"/>
          <w:sz w:val="24"/>
          <w:highlight w:val="none"/>
        </w:rPr>
      </w:pPr>
    </w:p>
    <w:bookmarkEnd w:id="1"/>
    <w:p w14:paraId="43D5813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1450C4A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60CC144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077E4E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3265027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绍兴市中医院电子胃肠镜镜子保修项目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 xml:space="preserve">年月日 </w:t>
      </w:r>
      <w:r>
        <w:rPr>
          <w:rStyle w:val="77"/>
          <w:rFonts w:hint="eastAsia" w:ascii="仿宋" w:hAnsi="仿宋" w:eastAsia="仿宋" w:cs="仿宋"/>
          <w:snapToGrid/>
          <w:color w:val="auto"/>
          <w:kern w:val="2"/>
          <w:sz w:val="24"/>
          <w:szCs w:val="24"/>
          <w:highlight w:val="none"/>
          <w:lang w:val="en-US" w:eastAsia="zh-CN"/>
        </w:rPr>
        <w:t>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1B9C3F7">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6B77BAF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项目编号：</w:t>
      </w:r>
      <w:r>
        <w:rPr>
          <w:rFonts w:hint="eastAsia" w:ascii="仿宋" w:hAnsi="仿宋" w:eastAsia="仿宋" w:cs="仿宋"/>
          <w:b w:val="0"/>
          <w:bCs/>
          <w:color w:val="auto"/>
          <w:sz w:val="24"/>
          <w:highlight w:val="none"/>
          <w:lang w:eastAsia="zh-CN"/>
        </w:rPr>
        <w:t>TYJZ2025</w:t>
      </w:r>
    </w:p>
    <w:p w14:paraId="3B77C4D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项目名称：</w:t>
      </w:r>
      <w:r>
        <w:rPr>
          <w:rFonts w:hint="eastAsia" w:ascii="仿宋" w:hAnsi="仿宋" w:eastAsia="仿宋" w:cs="仿宋"/>
          <w:b w:val="0"/>
          <w:bCs/>
          <w:color w:val="auto"/>
          <w:sz w:val="24"/>
          <w:highlight w:val="none"/>
          <w:lang w:val="en-US" w:eastAsia="zh-CN"/>
        </w:rPr>
        <w:t xml:space="preserve"> 绍兴市中医院电子胃肠镜镜子保修项目</w:t>
      </w:r>
    </w:p>
    <w:p w14:paraId="77AECB7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预算金额（元）：</w:t>
      </w:r>
      <w:r>
        <w:rPr>
          <w:rFonts w:hint="eastAsia" w:ascii="仿宋" w:hAnsi="仿宋" w:eastAsia="仿宋" w:cs="仿宋"/>
          <w:b w:val="0"/>
          <w:bCs/>
          <w:color w:val="auto"/>
          <w:sz w:val="24"/>
          <w:highlight w:val="none"/>
          <w:lang w:val="en-US" w:eastAsia="zh-CN"/>
        </w:rPr>
        <w:t xml:space="preserve">600000 </w:t>
      </w:r>
    </w:p>
    <w:p w14:paraId="19B4D38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最高限价（元）：</w:t>
      </w:r>
      <w:r>
        <w:rPr>
          <w:rFonts w:hint="eastAsia" w:ascii="仿宋" w:hAnsi="仿宋" w:eastAsia="仿宋" w:cs="仿宋"/>
          <w:b w:val="0"/>
          <w:bCs/>
          <w:color w:val="auto"/>
          <w:sz w:val="24"/>
          <w:highlight w:val="none"/>
          <w:lang w:val="en-US" w:eastAsia="zh-CN"/>
        </w:rPr>
        <w:t xml:space="preserve">600000 </w:t>
      </w:r>
    </w:p>
    <w:p w14:paraId="5E32F91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采购需求：</w:t>
      </w:r>
    </w:p>
    <w:p w14:paraId="49069E4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标项一：</w:t>
      </w:r>
    </w:p>
    <w:p w14:paraId="2AE461E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标项名称：电子胃肠镜镜子保修项目</w:t>
      </w:r>
    </w:p>
    <w:p w14:paraId="40C37CC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数量：1</w:t>
      </w:r>
    </w:p>
    <w:p w14:paraId="4450541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预算金额（元）：600000</w:t>
      </w:r>
    </w:p>
    <w:p w14:paraId="094B8F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主要内容：详见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4A876B0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合同履行期限：详见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13ADD7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sz w:val="24"/>
          <w:highlight w:val="none"/>
        </w:rPr>
        <w:t>本项目接受联合体投标：</w:t>
      </w:r>
      <w:sdt>
        <w:sdtPr>
          <w:rPr>
            <w:rFonts w:hint="eastAsia" w:ascii="仿宋" w:hAnsi="仿宋" w:eastAsia="仿宋" w:cs="仿宋"/>
            <w:b w:val="0"/>
            <w:bCs/>
            <w:color w:val="auto"/>
            <w:sz w:val="21"/>
            <w:szCs w:val="21"/>
            <w:highlight w:val="none"/>
          </w:rPr>
          <w:id w:val="725337177"/>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FE"/>
          </w:r>
        </w:sdtContent>
      </w:sdt>
      <w:r>
        <w:rPr>
          <w:rFonts w:hint="eastAsia" w:ascii="仿宋" w:hAnsi="仿宋" w:eastAsia="仿宋" w:cs="仿宋"/>
          <w:b w:val="0"/>
          <w:bCs/>
          <w:color w:val="auto"/>
          <w:sz w:val="24"/>
          <w:highlight w:val="none"/>
        </w:rPr>
        <w:t>是，</w:t>
      </w:r>
      <w:sdt>
        <w:sdtPr>
          <w:rPr>
            <w:rFonts w:hint="eastAsia" w:ascii="仿宋" w:hAnsi="仿宋" w:eastAsia="仿宋" w:cs="仿宋"/>
            <w:b w:val="0"/>
            <w:bCs/>
            <w:color w:val="auto"/>
            <w:sz w:val="21"/>
            <w:szCs w:val="21"/>
            <w:highlight w:val="none"/>
          </w:rPr>
          <w:id w:val="147473506"/>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A8"/>
          </w:r>
        </w:sdtContent>
      </w:sdt>
      <w:r>
        <w:rPr>
          <w:rFonts w:hint="eastAsia" w:ascii="仿宋" w:hAnsi="仿宋" w:eastAsia="仿宋" w:cs="仿宋"/>
          <w:b w:val="0"/>
          <w:bCs/>
          <w:color w:val="auto"/>
          <w:sz w:val="24"/>
          <w:highlight w:val="none"/>
        </w:rPr>
        <w:t>否。</w:t>
      </w:r>
    </w:p>
    <w:p w14:paraId="05DB1598">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1ECDA03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2F08E92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6E813EE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0AEEE134">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9359"/>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33F9A0C">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3263"/>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C74FA4B">
      <w:pPr>
        <w:keepNext w:val="0"/>
        <w:keepLines w:val="0"/>
        <w:pageBreakBefore w:val="0"/>
        <w:widowControl w:val="0"/>
        <w:kinsoku/>
        <w:wordWrap/>
        <w:overflowPunct/>
        <w:topLinePunct w:val="0"/>
        <w:autoSpaceDE/>
        <w:autoSpaceDN/>
        <w:bidi w:val="0"/>
        <w:adjustRightInd w:val="0"/>
        <w:snapToGrid/>
        <w:spacing w:line="360" w:lineRule="auto"/>
        <w:ind w:left="0" w:firstLine="840" w:firstLineChars="4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65364"/>
        </w:sdtPr>
        <w:sdtEndPr>
          <w:rPr>
            <w:rFonts w:hint="eastAsia" w:ascii="仿宋" w:hAnsi="仿宋" w:eastAsia="仿宋" w:cs="仿宋"/>
            <w:color w:val="auto"/>
            <w:sz w:val="21"/>
            <w:szCs w:val="21"/>
            <w:highlight w:val="none"/>
          </w:rPr>
        </w:sdtEndPr>
        <w:sdtContent>
          <w:bookmarkStart w:id="168" w:name="_GoBack"/>
          <w:bookmarkEnd w:id="168"/>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服务全部由符合政策要求的中小企业承接，提供中小企业声明函；</w:t>
      </w:r>
    </w:p>
    <w:p w14:paraId="4077AA6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6E88E025">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081891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433532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val="en-US" w:eastAsia="zh-CN"/>
        </w:rPr>
        <w:t>无</w:t>
      </w:r>
      <w:r>
        <w:rPr>
          <w:rFonts w:hint="eastAsia" w:ascii="仿宋" w:hAnsi="仿宋" w:eastAsia="仿宋" w:cs="仿宋"/>
          <w:b/>
          <w:bCs/>
          <w:color w:val="auto"/>
          <w:sz w:val="24"/>
          <w:highlight w:val="none"/>
        </w:rPr>
        <w:t>；</w:t>
      </w:r>
    </w:p>
    <w:p w14:paraId="2B829D3B">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702DBA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295BA07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rPr>
        <w:t>，每天上午00:00至12:00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下午12:00至23:59（北京时间，线上获取法定节假日均可，线下获取文件法定节假日除外）</w:t>
      </w:r>
    </w:p>
    <w:p w14:paraId="7531480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6EB0DC6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21612E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ABF926C">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4CED07C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4690B75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8DCC75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7B53424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lang w:eastAsia="zh-CN"/>
        </w:rPr>
        <w:t>绍兴市越城区迎凤路87号鑫海大厦1601</w:t>
      </w:r>
      <w:r>
        <w:rPr>
          <w:rFonts w:hint="eastAsia" w:ascii="仿宋" w:hAnsi="仿宋" w:eastAsia="仿宋" w:cs="仿宋"/>
          <w:color w:val="auto"/>
          <w:sz w:val="24"/>
          <w:highlight w:val="none"/>
        </w:rPr>
        <w:t>泰宇咨询会议室，在政府采购云平台（www.zcygov.cn）上开启响应文件。</w:t>
      </w:r>
    </w:p>
    <w:p w14:paraId="7A21EF32">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02AC27B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2E2C64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4195BC1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w:t>
      </w:r>
      <w:r>
        <w:rPr>
          <w:rFonts w:hint="eastAsia" w:ascii="仿宋" w:hAnsi="仿宋" w:eastAsia="仿宋" w:cs="仿宋"/>
          <w:color w:val="auto"/>
          <w:sz w:val="24"/>
          <w:highlight w:val="none"/>
          <w:lang w:eastAsia="zh-CN"/>
        </w:rPr>
        <w:t>〔2022〕3号</w:t>
      </w:r>
      <w:r>
        <w:rPr>
          <w:rFonts w:hint="eastAsia" w:ascii="仿宋" w:hAnsi="仿宋" w:eastAsia="仿宋" w:cs="仿宋"/>
          <w:color w:val="auto"/>
          <w:sz w:val="24"/>
          <w:highlight w:val="none"/>
        </w:rPr>
        <w:t>）、《浙江省财政厅关于进一步促进政府采购公平竞争打造最优营商环境的通知》（浙财采监</w:t>
      </w:r>
      <w:r>
        <w:rPr>
          <w:rFonts w:hint="eastAsia" w:ascii="仿宋" w:hAnsi="仿宋" w:eastAsia="仿宋" w:cs="仿宋"/>
          <w:color w:val="auto"/>
          <w:sz w:val="24"/>
          <w:highlight w:val="none"/>
          <w:lang w:eastAsia="zh-CN"/>
        </w:rPr>
        <w:t>〔2021〕22号</w:t>
      </w:r>
      <w:r>
        <w:rPr>
          <w:rFonts w:hint="eastAsia" w:ascii="仿宋" w:hAnsi="仿宋" w:eastAsia="仿宋" w:cs="仿宋"/>
          <w:color w:val="auto"/>
          <w:sz w:val="24"/>
          <w:highlight w:val="none"/>
        </w:rPr>
        <w:t>））、《浙江省财政厅关于进一步加大政府采购支持中小企业力度助力扎实稳住经济的通知》 （浙财采监</w:t>
      </w:r>
      <w:r>
        <w:rPr>
          <w:rFonts w:hint="eastAsia" w:ascii="仿宋" w:hAnsi="仿宋" w:eastAsia="仿宋" w:cs="仿宋"/>
          <w:color w:val="auto"/>
          <w:sz w:val="24"/>
          <w:highlight w:val="none"/>
          <w:lang w:eastAsia="zh-CN"/>
        </w:rPr>
        <w:t>〔2022〕8号</w:t>
      </w:r>
      <w:r>
        <w:rPr>
          <w:rFonts w:hint="eastAsia" w:ascii="仿宋" w:hAnsi="仿宋" w:eastAsia="仿宋" w:cs="仿宋"/>
          <w:color w:val="auto"/>
          <w:sz w:val="24"/>
          <w:highlight w:val="none"/>
        </w:rPr>
        <w:t>）已分别于2022年1月29日、2022年2月1日和2022年7月1日开始实施，此前有关规定与上述文件内容不一致的，按上述文件要求执行</w:t>
      </w:r>
    </w:p>
    <w:p w14:paraId="3C6482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w:t>
      </w:r>
      <w:r>
        <w:rPr>
          <w:rFonts w:hint="eastAsia" w:ascii="仿宋" w:hAnsi="仿宋" w:eastAsia="仿宋" w:cs="仿宋"/>
          <w:color w:val="auto"/>
          <w:sz w:val="24"/>
          <w:highlight w:val="none"/>
          <w:lang w:eastAsia="zh-CN"/>
        </w:rPr>
        <w:t>〔2021〕22号</w:t>
      </w:r>
      <w:r>
        <w:rPr>
          <w:rFonts w:hint="eastAsia" w:ascii="仿宋" w:hAnsi="仿宋" w:eastAsia="仿宋" w:cs="仿宋"/>
          <w:color w:val="auto"/>
          <w:sz w:val="24"/>
          <w:highlight w:val="none"/>
        </w:rPr>
        <w:t>）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CDDABA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7954AF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67077BB">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1E62A036">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96"/>
      <w:bookmarkStart w:id="6" w:name="_Toc28359019"/>
      <w:bookmarkStart w:id="7" w:name="_Toc35393806"/>
      <w:bookmarkStart w:id="8" w:name="_Toc35393637"/>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13C1ED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14:paraId="4067208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1号</w:t>
      </w:r>
    </w:p>
    <w:p w14:paraId="7BC262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47207A1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王鑫卫</w:t>
      </w:r>
    </w:p>
    <w:p w14:paraId="6955DC5C">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kern w:val="0"/>
          <w:sz w:val="24"/>
          <w:highlight w:val="none"/>
        </w:rPr>
        <w:t>0575-891099</w:t>
      </w:r>
      <w:r>
        <w:rPr>
          <w:rFonts w:hint="eastAsia" w:ascii="仿宋" w:hAnsi="仿宋" w:eastAsia="仿宋" w:cs="仿宋"/>
          <w:color w:val="auto"/>
          <w:kern w:val="0"/>
          <w:sz w:val="24"/>
          <w:highlight w:val="none"/>
          <w:lang w:val="en-US" w:eastAsia="zh-CN"/>
        </w:rPr>
        <w:t>51</w:t>
      </w:r>
    </w:p>
    <w:p w14:paraId="2739C1E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14:paraId="52C1444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14:paraId="245D73F5">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35393807"/>
      <w:bookmarkStart w:id="10" w:name="_Toc28359097"/>
      <w:bookmarkStart w:id="11" w:name="_Toc28359020"/>
      <w:bookmarkStart w:id="12" w:name="_Toc35393638"/>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73B2DE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名称：泰宇建筑工程技术咨询有限公司       </w:t>
      </w:r>
    </w:p>
    <w:p w14:paraId="73A65B7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14:paraId="155F3C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7C6E0C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14:paraId="7A42BEA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14:paraId="04B57CB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14:paraId="5D8574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质疑联系方式：0575-85080066</w:t>
      </w:r>
    </w:p>
    <w:p w14:paraId="5BE4505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808"/>
      <w:bookmarkStart w:id="14" w:name="_Toc28359021"/>
      <w:bookmarkStart w:id="15" w:name="_Toc35393639"/>
      <w:bookmarkStart w:id="16" w:name="_Toc2835909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79B072E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70D5C36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5E77D01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传真：0575-85209806       </w:t>
      </w:r>
    </w:p>
    <w:p w14:paraId="0FF4CA6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沈灿</w:t>
      </w:r>
      <w:r>
        <w:rPr>
          <w:rFonts w:hint="eastAsia" w:ascii="仿宋" w:hAnsi="仿宋" w:eastAsia="仿宋" w:cs="仿宋"/>
          <w:color w:val="auto"/>
          <w:sz w:val="24"/>
          <w:highlight w:val="none"/>
        </w:rPr>
        <w:t xml:space="preserve">      </w:t>
      </w:r>
    </w:p>
    <w:p w14:paraId="392BB5B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监督投诉电话：0575-85209806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6669510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FB4BB8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6ECFB51">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2A743FD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37D36E75">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6BD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09DAF0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795B93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187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B2F7B9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787987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40E295A9">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012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A355F3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1952B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3F44E3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725FE0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D92D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8F1F4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F839CA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5665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93113C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2B885F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FEAF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157184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E1A196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78C86C40">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0525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34C442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3B4C56A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C931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CC42A4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0F2D99B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59DF2D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52B083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D72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CBFDD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30BB21C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44602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423BD3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23B3B85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5ED61E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81C23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E35ACA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B2C2AA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4B53BB9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0AD179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52350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3D84FD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0700B39B">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14:paraId="59C9C2C3">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2" w:char="0052"/>
            </w:r>
            <w:r>
              <w:rPr>
                <w:rFonts w:hint="eastAsia" w:ascii="仿宋" w:hAnsi="仿宋" w:eastAsia="仿宋" w:cs="仿宋"/>
                <w:color w:val="auto"/>
                <w:sz w:val="24"/>
                <w:szCs w:val="24"/>
                <w:highlight w:val="none"/>
              </w:rPr>
              <w:t>A无方案讲解演示。</w:t>
            </w:r>
          </w:p>
          <w:p w14:paraId="5D7E7006">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42001476">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55178CE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4F6BB1F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1246C4C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2E72D2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0D1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F6E243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5AE7EFA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5D9C22A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本项目不允许采购进口产品。</w:t>
            </w:r>
          </w:p>
          <w:p w14:paraId="06BB6F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98B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B1E108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6677F322">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5DE191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C7683F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854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789B0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14:paraId="24649F2B">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14:paraId="1A87705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01标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其他未列明行业</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2B433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2E8710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2B72C9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76D079E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F4BB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1EAC6E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F71B8F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3DD454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209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42ABA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791CB0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2031581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300B74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2EE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15278B5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4598E9E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48F0AA5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4AB35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5CC6BF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0FE059A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064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B419D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21A33B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0A6E5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1673F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45CC45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DD0BB3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ABDB9C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27E3B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43ACDC2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68FFF47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BD1E9C4">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4DD162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48C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1A9DE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1E1DEC9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6202F3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0A6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2AE09F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5D6A1D9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3AAF75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941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82D8282">
            <w:pPr>
              <w:snapToGrid w:val="0"/>
              <w:spacing w:line="336"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14:paraId="029531C3">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484586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14:paraId="54DD748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（1）以中标通知中确定的中标总金额作为代理服务费的计算基数，采用差额定率累进法</w:t>
            </w:r>
            <w:r>
              <w:rPr>
                <w:rFonts w:hint="eastAsia" w:ascii="仿宋" w:hAnsi="仿宋" w:eastAsia="仿宋" w:cs="仿宋"/>
                <w:snapToGrid w:val="0"/>
                <w:color w:val="auto"/>
                <w:kern w:val="28"/>
                <w:sz w:val="24"/>
                <w:highlight w:val="none"/>
                <w:lang w:val="en-US" w:eastAsia="zh-CN"/>
              </w:rPr>
              <w:t>*50</w:t>
            </w:r>
            <w:r>
              <w:rPr>
                <w:rFonts w:hint="eastAsia" w:ascii="仿宋" w:hAnsi="仿宋" w:eastAsia="仿宋" w:cs="仿宋"/>
                <w:snapToGrid w:val="0"/>
                <w:color w:val="auto"/>
                <w:kern w:val="28"/>
                <w:sz w:val="24"/>
                <w:highlight w:val="none"/>
              </w:rPr>
              <w:t>%进行收费，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服务费不到2000元按照2000元收取。</w:t>
            </w:r>
          </w:p>
          <w:p w14:paraId="3A92F3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6FA0CD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14:paraId="7405AD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14:paraId="329814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85010078801000000518</w:t>
            </w:r>
          </w:p>
          <w:p w14:paraId="0B790F0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14:paraId="0354C2C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snapToGrid w:val="0"/>
                <w:color w:val="auto"/>
                <w:kern w:val="28"/>
                <w:sz w:val="24"/>
                <w:highlight w:val="none"/>
              </w:rPr>
              <w:t>（3）领取中标通知书前</w:t>
            </w:r>
            <w:r>
              <w:rPr>
                <w:rFonts w:hint="eastAsia" w:ascii="仿宋" w:hAnsi="仿宋" w:eastAsia="仿宋" w:cs="仿宋"/>
                <w:snapToGrid w:val="0"/>
                <w:color w:val="auto"/>
                <w:kern w:val="28"/>
                <w:sz w:val="24"/>
                <w:highlight w:val="none"/>
                <w:lang w:eastAsia="zh-CN"/>
              </w:rPr>
              <w:t>缴纳</w:t>
            </w:r>
            <w:r>
              <w:rPr>
                <w:rFonts w:hint="eastAsia" w:ascii="仿宋" w:hAnsi="仿宋" w:eastAsia="仿宋" w:cs="仿宋"/>
                <w:snapToGrid w:val="0"/>
                <w:color w:val="auto"/>
                <w:kern w:val="28"/>
                <w:sz w:val="24"/>
                <w:highlight w:val="none"/>
              </w:rPr>
              <w:t>。</w:t>
            </w:r>
          </w:p>
        </w:tc>
      </w:tr>
      <w:tr w14:paraId="3E96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CFADAB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F7D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895C5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3473FD05">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7A1D1A7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0678459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7673995F">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299CD8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w:t>
      </w:r>
      <w:r>
        <w:rPr>
          <w:rFonts w:hint="eastAsia" w:ascii="仿宋" w:hAnsi="仿宋" w:eastAsia="仿宋" w:cs="仿宋"/>
          <w:color w:val="auto"/>
          <w:sz w:val="24"/>
          <w:highlight w:val="none"/>
          <w:lang w:eastAsia="zh-CN"/>
        </w:rPr>
        <w:t>法律法规</w:t>
      </w:r>
      <w:r>
        <w:rPr>
          <w:rFonts w:hint="eastAsia" w:ascii="仿宋" w:hAnsi="仿宋" w:eastAsia="仿宋" w:cs="仿宋"/>
          <w:color w:val="auto"/>
          <w:sz w:val="24"/>
          <w:highlight w:val="none"/>
        </w:rPr>
        <w:t>另有规定的，从其规定）。</w:t>
      </w:r>
    </w:p>
    <w:p w14:paraId="0997B30F">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3E897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2C79DA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4BE68E9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78C900A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3FBE09F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2B3FAD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6E32124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221219D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16A532DA">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1A66380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73457C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3B4DC60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35F9A0D">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E7DA5E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0D7D52D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03F31F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2F10729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540E7317">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9ED070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480582C9">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408D936A">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3313910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6DD85EB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4DDD280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46932227">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0A671B1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96388E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w:t>
      </w:r>
      <w:r>
        <w:rPr>
          <w:rFonts w:hint="eastAsia" w:ascii="仿宋" w:hAnsi="仿宋" w:eastAsia="仿宋" w:cs="仿宋"/>
          <w:color w:val="auto"/>
          <w:sz w:val="24"/>
          <w:highlight w:val="none"/>
          <w:lang w:eastAsia="zh-CN"/>
        </w:rPr>
        <w:t>〔2014〕68号</w:t>
      </w:r>
      <w:r>
        <w:rPr>
          <w:rFonts w:hint="eastAsia" w:ascii="仿宋" w:hAnsi="仿宋" w:eastAsia="仿宋" w:cs="仿宋"/>
          <w:color w:val="auto"/>
          <w:sz w:val="24"/>
          <w:highlight w:val="none"/>
        </w:rPr>
        <w:t>）规定的监狱企业并提供由省级以上监狱管理局、戒毒管理局（含新疆生产建设兵团）出具的属于监狱企业证明文件的，视同为小微企业。</w:t>
      </w:r>
    </w:p>
    <w:p w14:paraId="75A420A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509ED81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B589781">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1042750">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14210E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920A22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29DB37E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72AA8F31">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FF7B47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5DF88B2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18E21FC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6D6916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5D07F27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2CB7479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727EF7C">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7D82F0C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71A5EC0D">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7598AE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531F53F1">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1F08C2E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152DC68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528D7E7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88C4B9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7D28C0B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458F6B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BED23D3">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184F1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的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4A4DBC1">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031F21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266AD433">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186EFD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FFEDE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0BA6A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C4D4A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A48AD4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331A293C">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6FC416E">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B74BC17">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02119475">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15E33491">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31C2B7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283B1CD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6A65C36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B7C2D4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325A00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69F1C7C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1537F5C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739DADB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75DBAAF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57CA248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2CF0884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4D0DC78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E21FC5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25BFD4C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6B2D3C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310AACE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4D4A55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4A5AA4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981AD3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4E4F9B4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2DAFCD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1647B45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量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91B201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214D584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6603BFD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6FE6F76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65B5EAD3">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181D29C4">
      <w:pPr>
        <w:snapToGrid w:val="0"/>
        <w:spacing w:line="336" w:lineRule="auto"/>
        <w:ind w:firstLine="720" w:firstLineChars="3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17AF91C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9D87DFA">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B24D261">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03A032EF">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35FE766C">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2FBD674">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3FCAF7E0">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93609A4">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278DCFEC">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BD15B7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15414B3">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736B2D9">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58E9945">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53686FF">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3A91827">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C7C60DA">
      <w:pPr>
        <w:pStyle w:val="131"/>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 投标文件的提交、补充、修改、撤回</w:t>
      </w:r>
    </w:p>
    <w:p w14:paraId="44BA1F0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4520C8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73CD474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6DEBED67">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0DB7E224">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03EF78E2">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15A753C6">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00759FCD">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012DB7C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1D6DF13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3E070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1A1F1F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735200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6F117B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19EC65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0363C5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32137A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0064B63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AE3A374">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2E01F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83A1B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3FD9DC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5742DA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2FAC8E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6D0B90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AD4929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C2AA3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708376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094F27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56F00B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54B221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41FB1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BACDC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2AB5D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6D8D46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2BD530A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1F0908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8D6FE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5B74B28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7509B8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87093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6EADC53">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39183A1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477EE8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4E58EA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3DD7F0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064415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E1551D2">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58AD39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477E6D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8A65B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58EE37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350CBD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0A4C32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361856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1A90E6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E4F73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A2DF9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7BEEF1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432E02A">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263D001C">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4AA7A17">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3150A866">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8A76E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18D59E2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E2FFDD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81D3B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784B357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5F012A3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B07F30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3B4D758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5B9E0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1530BB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3B8954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4A70C5D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7BF9058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07A228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4164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10BFE91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0A6EE4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26993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49D174D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673605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D5C989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59567AC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CC86C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0FC96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98B72C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453AAA0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0AFAB7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B7BFD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68C82CE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5A6C754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677296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7F96D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B5AC1C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5D6414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AFB398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792AD4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413BF4E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EB5F20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195611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6EF38F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14B03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B0F54C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599034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05C656BF">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50FD5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5E8D4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779D741A">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13A9D7AB">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5236011"/>
      <w:bookmarkEnd w:id="20"/>
      <w:bookmarkStart w:id="21" w:name="_Hlt74729768"/>
      <w:bookmarkEnd w:id="21"/>
      <w:bookmarkStart w:id="22" w:name="_Hlt74707468"/>
      <w:bookmarkEnd w:id="22"/>
      <w:bookmarkStart w:id="23" w:name="_Hlt75236101"/>
      <w:bookmarkEnd w:id="23"/>
      <w:bookmarkStart w:id="24" w:name="_Hlt68073093"/>
      <w:bookmarkEnd w:id="24"/>
      <w:bookmarkStart w:id="25" w:name="_Hlt68057669"/>
      <w:bookmarkEnd w:id="25"/>
      <w:bookmarkStart w:id="26" w:name="_Hlt68072990"/>
      <w:bookmarkEnd w:id="26"/>
      <w:bookmarkStart w:id="27" w:name="_Hlt74714665"/>
      <w:bookmarkEnd w:id="27"/>
      <w:bookmarkStart w:id="28" w:name="_Hlt68403820"/>
      <w:bookmarkEnd w:id="28"/>
      <w:bookmarkStart w:id="29" w:name="_Hlt74730295"/>
      <w:bookmarkEnd w:id="29"/>
      <w:bookmarkStart w:id="30" w:name="_Hlt68072998"/>
      <w:bookmarkEnd w:id="30"/>
      <w:bookmarkStart w:id="31" w:name="_Hlt75236290"/>
      <w:bookmarkEnd w:id="31"/>
      <w:bookmarkStart w:id="32" w:name="_Toc81372953"/>
      <w:bookmarkStart w:id="33" w:name="_Toc84325929"/>
      <w:bookmarkStart w:id="34" w:name="_Toc81372776"/>
      <w:r>
        <w:rPr>
          <w:rFonts w:hint="eastAsia" w:ascii="仿宋" w:hAnsi="仿宋" w:eastAsia="仿宋" w:cs="仿宋"/>
          <w:b/>
          <w:color w:val="auto"/>
          <w:sz w:val="32"/>
          <w:szCs w:val="32"/>
          <w:highlight w:val="none"/>
        </w:rPr>
        <w:t>五、授予合同</w:t>
      </w:r>
    </w:p>
    <w:bookmarkEnd w:id="32"/>
    <w:bookmarkEnd w:id="33"/>
    <w:bookmarkEnd w:id="34"/>
    <w:p w14:paraId="51F35311">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20B6E8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C0FA3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40986E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18FBDF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F1A93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96D6DEA">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73DD8C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750696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2342D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36902652">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C0BD0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622F35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040200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AC7513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16E10F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2213B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3E91F2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4110FF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0D08F02C">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00CB01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2F7725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145B26A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062E2A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73517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5570F0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34E63899">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2EBACC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A37F25A">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5306E6A6">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0C4BFBF7">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2189A45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AA926E5">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3FCECECD">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42BA5CD">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2CFF3F2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1EE1CFF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CACDED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118623B">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5640E9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70F05F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2BD556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5380CE6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1834338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45E7679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703111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78C7A2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849203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29E668C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7F754FE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12CDB77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9860D2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A086AB2">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6FECA7A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743EE8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448E43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255FC5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ED4A64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3857F1D1">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72A5E21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bookmarkEnd w:id="35"/>
      <w:bookmarkStart w:id="36" w:name="第五部分"/>
      <w:bookmarkStart w:id="37" w:name="_Toc86217003"/>
    </w:p>
    <w:p w14:paraId="2D24B9AA">
      <w:pPr>
        <w:spacing w:line="360" w:lineRule="auto"/>
        <w:ind w:firstLine="482" w:firstLineChars="200"/>
        <w:jc w:val="left"/>
        <w:outlineLvl w:val="0"/>
        <w:rPr>
          <w:rFonts w:hint="eastAsia" w:ascii="仿宋" w:hAnsi="仿宋" w:eastAsia="仿宋" w:cs="仿宋"/>
          <w:b/>
          <w:color w:val="auto"/>
          <w:sz w:val="24"/>
          <w:highlight w:val="none"/>
          <w:lang w:eastAsia="zh-CN"/>
        </w:rPr>
      </w:pPr>
      <w:r>
        <w:rPr>
          <w:rFonts w:hint="eastAsia" w:ascii="仿宋" w:hAnsi="仿宋" w:eastAsia="仿宋" w:cs="仿宋"/>
          <w:b/>
          <w:color w:val="auto"/>
          <w:sz w:val="24"/>
          <w:szCs w:val="24"/>
          <w:highlight w:val="none"/>
          <w:bdr w:val="single" w:color="auto" w:sz="4" w:space="0"/>
        </w:rPr>
        <w:t>01标</w:t>
      </w:r>
      <w:r>
        <w:rPr>
          <w:rFonts w:hint="eastAsia" w:ascii="仿宋" w:hAnsi="仿宋" w:eastAsia="仿宋" w:cs="仿宋"/>
          <w:b/>
          <w:bCs/>
          <w:i w:val="0"/>
          <w:iCs w:val="0"/>
          <w:color w:val="auto"/>
          <w:kern w:val="2"/>
          <w:sz w:val="24"/>
          <w:szCs w:val="20"/>
          <w:highlight w:val="none"/>
          <w:vertAlign w:val="baseline"/>
          <w:lang w:val="en-US" w:eastAsia="zh-CN" w:bidi="ar-SA"/>
        </w:rPr>
        <w:t>电子胃肠镜镜子保修项目，预算600000元/3年，合同期限：自合同签订之日起三年。</w:t>
      </w:r>
    </w:p>
    <w:p w14:paraId="15DA5FE2">
      <w:pPr>
        <w:numPr>
          <w:ilvl w:val="0"/>
          <w:numId w:val="0"/>
        </w:numPr>
        <w:tabs>
          <w:tab w:val="left" w:pos="0"/>
        </w:tabs>
        <w:spacing w:before="120" w:after="120" w:line="360" w:lineRule="auto"/>
        <w:ind w:right="0" w:rightChars="0"/>
        <w:rPr>
          <w:rFonts w:hint="eastAsia" w:ascii="仿宋" w:hAnsi="仿宋" w:eastAsia="仿宋" w:cs="仿宋"/>
          <w:color w:val="auto"/>
          <w:sz w:val="21"/>
          <w:szCs w:val="21"/>
          <w:highlight w:val="none"/>
          <w:lang w:eastAsia="zh-CN"/>
        </w:rPr>
      </w:pPr>
      <w:r>
        <w:rPr>
          <w:rFonts w:hint="eastAsia" w:ascii="仿宋" w:hAnsi="仿宋" w:eastAsia="仿宋" w:cs="仿宋"/>
          <w:b/>
          <w:bCs w:val="0"/>
          <w:color w:val="auto"/>
          <w:sz w:val="21"/>
          <w:szCs w:val="21"/>
          <w:highlight w:val="none"/>
          <w:lang w:val="en-US" w:eastAsia="zh-CN"/>
        </w:rPr>
        <w:t>一</w:t>
      </w:r>
      <w:r>
        <w:rPr>
          <w:rFonts w:hint="eastAsia" w:ascii="仿宋" w:hAnsi="仿宋" w:eastAsia="仿宋" w:cs="仿宋"/>
          <w:b/>
          <w:bCs w:val="0"/>
          <w:color w:val="auto"/>
          <w:sz w:val="21"/>
          <w:szCs w:val="21"/>
          <w:highlight w:val="none"/>
          <w:lang w:eastAsia="zh-CN"/>
        </w:rPr>
        <w:t>、</w:t>
      </w:r>
      <w:r>
        <w:rPr>
          <w:rFonts w:hint="eastAsia" w:ascii="仿宋" w:hAnsi="仿宋" w:eastAsia="仿宋" w:cs="仿宋"/>
          <w:b/>
          <w:bCs w:val="0"/>
          <w:color w:val="auto"/>
          <w:sz w:val="21"/>
          <w:szCs w:val="21"/>
          <w:highlight w:val="none"/>
        </w:rPr>
        <w:t>技术参数</w:t>
      </w:r>
      <w:r>
        <w:rPr>
          <w:rFonts w:hint="eastAsia" w:ascii="仿宋" w:hAnsi="仿宋" w:eastAsia="仿宋" w:cs="仿宋"/>
          <w:b/>
          <w:bCs w:val="0"/>
          <w:color w:val="auto"/>
          <w:sz w:val="21"/>
          <w:szCs w:val="21"/>
          <w:highlight w:val="none"/>
          <w:lang w:eastAsia="zh-CN"/>
        </w:rPr>
        <w:t>及</w:t>
      </w:r>
      <w:r>
        <w:rPr>
          <w:rFonts w:hint="eastAsia" w:ascii="仿宋" w:hAnsi="仿宋" w:eastAsia="仿宋" w:cs="仿宋"/>
          <w:b/>
          <w:bCs w:val="0"/>
          <w:color w:val="auto"/>
          <w:sz w:val="21"/>
          <w:szCs w:val="21"/>
          <w:highlight w:val="none"/>
        </w:rPr>
        <w:t>要求</w:t>
      </w:r>
      <w:r>
        <w:rPr>
          <w:rFonts w:hint="eastAsia" w:ascii="仿宋" w:hAnsi="仿宋" w:eastAsia="仿宋" w:cs="仿宋"/>
          <w:b/>
          <w:bCs w:val="0"/>
          <w:color w:val="auto"/>
          <w:sz w:val="21"/>
          <w:szCs w:val="21"/>
          <w:highlight w:val="none"/>
          <w:lang w:eastAsia="zh-CN"/>
        </w:rPr>
        <w:t>：</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7724"/>
      </w:tblGrid>
      <w:tr w14:paraId="0EF11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74" w:type="dxa"/>
            <w:noWrap w:val="0"/>
            <w:vAlign w:val="center"/>
          </w:tcPr>
          <w:p w14:paraId="79B0B70B">
            <w:pPr>
              <w:spacing w:after="0" w:line="240" w:lineRule="auto"/>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序号</w:t>
            </w:r>
          </w:p>
        </w:tc>
        <w:tc>
          <w:tcPr>
            <w:tcW w:w="8283" w:type="dxa"/>
            <w:noWrap w:val="0"/>
            <w:vAlign w:val="center"/>
          </w:tcPr>
          <w:p w14:paraId="15691506">
            <w:pPr>
              <w:spacing w:after="0" w:line="240" w:lineRule="auto"/>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内容</w:t>
            </w:r>
          </w:p>
        </w:tc>
      </w:tr>
      <w:tr w14:paraId="7A160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602C80FA">
            <w:pPr>
              <w:spacing w:after="0" w:line="240" w:lineRule="auto"/>
              <w:jc w:val="center"/>
              <w:rPr>
                <w:rFonts w:hint="eastAsia" w:ascii="仿宋" w:hAnsi="仿宋" w:eastAsia="仿宋" w:cs="仿宋"/>
                <w:b/>
                <w:color w:val="000000"/>
                <w:sz w:val="21"/>
                <w:szCs w:val="21"/>
                <w:lang w:val="en-US" w:eastAsia="zh-CN" w:bidi="ar-SA"/>
              </w:rPr>
            </w:pPr>
            <w:r>
              <w:rPr>
                <w:rFonts w:hint="eastAsia" w:ascii="仿宋" w:hAnsi="仿宋" w:eastAsia="仿宋" w:cs="仿宋"/>
                <w:color w:val="auto"/>
                <w:kern w:val="0"/>
                <w:sz w:val="21"/>
                <w:szCs w:val="21"/>
                <w:lang w:val="en-US" w:eastAsia="zh-CN" w:bidi="ar-SA"/>
              </w:rPr>
              <w:t>1</w:t>
            </w:r>
          </w:p>
        </w:tc>
        <w:tc>
          <w:tcPr>
            <w:tcW w:w="8283" w:type="dxa"/>
            <w:noWrap w:val="0"/>
            <w:vAlign w:val="center"/>
          </w:tcPr>
          <w:p w14:paraId="6EC27D99">
            <w:pPr>
              <w:pStyle w:val="2"/>
              <w:rPr>
                <w:rFonts w:hint="eastAsia" w:ascii="仿宋" w:hAnsi="仿宋" w:eastAsia="仿宋" w:cs="仿宋"/>
                <w:color w:val="auto"/>
                <w:sz w:val="21"/>
                <w:szCs w:val="21"/>
                <w:lang w:val="en-US" w:eastAsia="zh-CN" w:bidi="ar-SA"/>
              </w:rPr>
            </w:pPr>
            <w:r>
              <w:rPr>
                <w:rFonts w:hint="eastAsia" w:ascii="仿宋" w:hAnsi="仿宋" w:eastAsia="仿宋" w:cs="仿宋"/>
                <w:color w:val="auto"/>
                <w:sz w:val="21"/>
                <w:szCs w:val="21"/>
                <w:lang w:val="en-US" w:eastAsia="zh-CN" w:bidi="ar-SA"/>
              </w:rPr>
              <w:t>保修内容：电子胃肠镜镜子8根，含</w:t>
            </w:r>
          </w:p>
          <w:p w14:paraId="57CEB07E">
            <w:pPr>
              <w:pStyle w:val="2"/>
              <w:rPr>
                <w:rFonts w:hint="eastAsia" w:ascii="仿宋" w:hAnsi="仿宋" w:eastAsia="仿宋" w:cs="仿宋"/>
                <w:color w:val="auto"/>
                <w:sz w:val="21"/>
                <w:szCs w:val="21"/>
                <w:lang w:val="en-US" w:eastAsia="zh-CN" w:bidi="ar-SA"/>
              </w:rPr>
            </w:pPr>
            <w:r>
              <w:rPr>
                <w:rFonts w:hint="eastAsia" w:ascii="仿宋" w:hAnsi="仿宋" w:eastAsia="仿宋" w:cs="仿宋"/>
                <w:color w:val="auto"/>
                <w:sz w:val="21"/>
                <w:szCs w:val="21"/>
                <w:lang w:val="en-US" w:eastAsia="zh-CN" w:bidi="ar-SA"/>
              </w:rPr>
              <w:t>电子胃镜3根，型号：GIF-H290，编号：2156900、2156960、2156963；</w:t>
            </w:r>
          </w:p>
          <w:p w14:paraId="46B20C0F">
            <w:pPr>
              <w:pStyle w:val="2"/>
              <w:rPr>
                <w:rFonts w:hint="eastAsia" w:ascii="仿宋" w:hAnsi="仿宋" w:eastAsia="仿宋" w:cs="仿宋"/>
                <w:color w:val="auto"/>
                <w:sz w:val="21"/>
                <w:szCs w:val="21"/>
                <w:lang w:val="en-US" w:eastAsia="zh-CN" w:bidi="ar-SA"/>
              </w:rPr>
            </w:pPr>
            <w:r>
              <w:rPr>
                <w:rFonts w:hint="eastAsia" w:ascii="仿宋" w:hAnsi="仿宋" w:eastAsia="仿宋" w:cs="仿宋"/>
                <w:color w:val="auto"/>
                <w:sz w:val="21"/>
                <w:szCs w:val="21"/>
                <w:lang w:val="en-US" w:eastAsia="zh-CN" w:bidi="ar-SA"/>
              </w:rPr>
              <w:t>治疗电子胃镜2根，型号：GIF-Q260J,编号：2129232、2129242；</w:t>
            </w:r>
          </w:p>
          <w:p w14:paraId="7709699D">
            <w:pPr>
              <w:pStyle w:val="2"/>
              <w:rPr>
                <w:rFonts w:hint="eastAsia" w:ascii="仿宋" w:hAnsi="仿宋" w:eastAsia="仿宋" w:cs="仿宋"/>
                <w:color w:val="auto"/>
                <w:sz w:val="21"/>
                <w:szCs w:val="21"/>
                <w:lang w:val="en-US" w:eastAsia="zh-CN" w:bidi="ar-SA"/>
              </w:rPr>
            </w:pPr>
            <w:r>
              <w:rPr>
                <w:rFonts w:hint="eastAsia" w:ascii="仿宋" w:hAnsi="仿宋" w:eastAsia="仿宋" w:cs="仿宋"/>
                <w:color w:val="auto"/>
                <w:sz w:val="21"/>
                <w:szCs w:val="21"/>
                <w:lang w:val="en-US" w:eastAsia="zh-CN" w:bidi="ar-SA"/>
              </w:rPr>
              <w:t>电子放大胃镜1根，型号：GIF-H290Z，编号：2339161；</w:t>
            </w:r>
          </w:p>
          <w:p w14:paraId="28B5861D">
            <w:pPr>
              <w:pStyle w:val="2"/>
              <w:rPr>
                <w:rFonts w:hint="eastAsia" w:ascii="仿宋" w:hAnsi="仿宋" w:eastAsia="仿宋" w:cs="仿宋"/>
                <w:color w:val="auto"/>
                <w:sz w:val="21"/>
                <w:szCs w:val="21"/>
                <w:lang w:val="en-US" w:eastAsia="zh-CN" w:bidi="ar-SA"/>
              </w:rPr>
            </w:pPr>
            <w:r>
              <w:rPr>
                <w:rFonts w:hint="eastAsia" w:ascii="仿宋" w:hAnsi="仿宋" w:eastAsia="仿宋" w:cs="仿宋"/>
                <w:color w:val="auto"/>
                <w:sz w:val="21"/>
                <w:szCs w:val="21"/>
                <w:lang w:val="en-US" w:eastAsia="zh-CN" w:bidi="ar-SA"/>
              </w:rPr>
              <w:t>电子肠镜2根，型号：CF-H290I，编号：2157370、2148193</w:t>
            </w:r>
          </w:p>
          <w:p w14:paraId="3B27EC1C">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val="en-US"/>
              </w:rPr>
            </w:pPr>
            <w:r>
              <w:rPr>
                <w:rFonts w:hint="eastAsia" w:ascii="仿宋" w:hAnsi="仿宋" w:eastAsia="仿宋" w:cs="仿宋"/>
                <w:color w:val="auto"/>
                <w:sz w:val="21"/>
                <w:szCs w:val="21"/>
                <w:lang w:val="en-US" w:eastAsia="zh-CN" w:bidi="ar-SA"/>
              </w:rPr>
              <w:t>保修期限：3年</w:t>
            </w:r>
          </w:p>
        </w:tc>
      </w:tr>
      <w:tr w14:paraId="01CA1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4E32A0AF">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2</w:t>
            </w:r>
          </w:p>
        </w:tc>
        <w:tc>
          <w:tcPr>
            <w:tcW w:w="8283" w:type="dxa"/>
            <w:noWrap w:val="0"/>
            <w:vAlign w:val="center"/>
          </w:tcPr>
          <w:p w14:paraId="1B6E2665">
            <w:pPr>
              <w:pStyle w:val="2"/>
              <w:rPr>
                <w:rFonts w:hint="eastAsia" w:ascii="仿宋" w:hAnsi="仿宋" w:eastAsia="仿宋" w:cs="仿宋"/>
                <w:sz w:val="21"/>
                <w:szCs w:val="21"/>
                <w:lang w:eastAsia="zh-CN"/>
              </w:rPr>
            </w:pPr>
            <w:r>
              <w:rPr>
                <w:rFonts w:hint="eastAsia" w:ascii="仿宋" w:hAnsi="仿宋" w:eastAsia="仿宋" w:cs="仿宋"/>
                <w:color w:val="auto"/>
                <w:sz w:val="21"/>
                <w:szCs w:val="21"/>
                <w:lang w:val="en-US" w:eastAsia="zh-CN" w:bidi="ar-SA"/>
              </w:rPr>
              <w:t>保修形式：全保，在保修服务期内免费提供所有保修所需备件及需定期更换的耗品</w:t>
            </w:r>
          </w:p>
        </w:tc>
      </w:tr>
      <w:tr w14:paraId="40533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79E6EC6E">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3</w:t>
            </w:r>
          </w:p>
        </w:tc>
        <w:tc>
          <w:tcPr>
            <w:tcW w:w="8283" w:type="dxa"/>
            <w:noWrap w:val="0"/>
            <w:vAlign w:val="center"/>
          </w:tcPr>
          <w:p w14:paraId="129707C2">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方案提供：投标人应承诺按照国家、行业标准规定，出具一项完善、合理和可行的维保服务方案，方案中应体现针对本项目中内镜中心用的电子镜进行系统、全面维保所必须的具体措施、人员配置、质量保证、时间安排等内容，以使设备高效、正常运作，确保设备达到临床应用要求。</w:t>
            </w:r>
          </w:p>
        </w:tc>
      </w:tr>
      <w:tr w14:paraId="776D1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1D2207DE">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4</w:t>
            </w:r>
          </w:p>
        </w:tc>
        <w:tc>
          <w:tcPr>
            <w:tcW w:w="8283" w:type="dxa"/>
            <w:noWrap w:val="0"/>
            <w:vAlign w:val="center"/>
          </w:tcPr>
          <w:p w14:paraId="0F687DDB">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配件保障</w:t>
            </w:r>
          </w:p>
        </w:tc>
      </w:tr>
      <w:tr w14:paraId="7E271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7CBDA391">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4.1</w:t>
            </w:r>
          </w:p>
        </w:tc>
        <w:tc>
          <w:tcPr>
            <w:tcW w:w="8283" w:type="dxa"/>
            <w:noWrap w:val="0"/>
            <w:vAlign w:val="center"/>
          </w:tcPr>
          <w:p w14:paraId="1F95D725">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投标人须保证在在采购人所在城市或周边城市（省级）设有备件库（须提供相关证明材料），具备充足的配件供应能力。</w:t>
            </w:r>
          </w:p>
        </w:tc>
      </w:tr>
      <w:tr w14:paraId="2883B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069A2945">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sz w:val="21"/>
                <w:szCs w:val="21"/>
              </w:rPr>
              <w:t>▲</w:t>
            </w:r>
            <w:r>
              <w:rPr>
                <w:rFonts w:hint="eastAsia" w:ascii="仿宋" w:hAnsi="仿宋" w:eastAsia="仿宋" w:cs="仿宋"/>
                <w:color w:val="auto"/>
                <w:kern w:val="0"/>
                <w:sz w:val="21"/>
                <w:szCs w:val="21"/>
                <w:lang w:val="en-US" w:eastAsia="zh-CN" w:bidi="ar-SA"/>
              </w:rPr>
              <w:t>4.2</w:t>
            </w:r>
          </w:p>
        </w:tc>
        <w:tc>
          <w:tcPr>
            <w:tcW w:w="8283" w:type="dxa"/>
            <w:noWrap w:val="0"/>
            <w:vAlign w:val="center"/>
          </w:tcPr>
          <w:p w14:paraId="594036B6">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投标人所提供的零配件具有规范的进货渠道，所有零配件为原厂原装全新配件，每次更换的零配件需提供厂家相应证明材料，进口配件须提供报关证明，重要部件需提供出厂检测报告，所有更换配件应与机器匹配，确保维保后设备质量达到厂家性能指标，并符合厂家或法定部门检测要求。</w:t>
            </w:r>
          </w:p>
        </w:tc>
      </w:tr>
      <w:tr w14:paraId="03302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5BFD65C8">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5</w:t>
            </w:r>
          </w:p>
        </w:tc>
        <w:tc>
          <w:tcPr>
            <w:tcW w:w="8283" w:type="dxa"/>
            <w:noWrap w:val="0"/>
            <w:vAlign w:val="center"/>
          </w:tcPr>
          <w:p w14:paraId="43FDD599">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人员保障</w:t>
            </w:r>
          </w:p>
        </w:tc>
      </w:tr>
      <w:tr w14:paraId="0A973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24214F79">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5.1</w:t>
            </w:r>
          </w:p>
        </w:tc>
        <w:tc>
          <w:tcPr>
            <w:tcW w:w="8283" w:type="dxa"/>
            <w:noWrap w:val="0"/>
            <w:vAlign w:val="center"/>
          </w:tcPr>
          <w:p w14:paraId="5FBFE131">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eastAsia="zh-CN"/>
              </w:rPr>
            </w:pPr>
            <w:r>
              <w:rPr>
                <w:rFonts w:hint="eastAsia" w:ascii="仿宋" w:hAnsi="仿宋" w:eastAsia="仿宋" w:cs="仿宋"/>
                <w:sz w:val="21"/>
                <w:szCs w:val="21"/>
              </w:rPr>
              <w:t>在保修服务期内提供24小时技术电话支持（</w:t>
            </w:r>
            <w:r>
              <w:rPr>
                <w:rFonts w:hint="eastAsia" w:ascii="仿宋" w:hAnsi="仿宋" w:eastAsia="仿宋" w:cs="仿宋"/>
                <w:sz w:val="21"/>
                <w:szCs w:val="21"/>
                <w:lang w:val="en-US" w:eastAsia="zh-CN"/>
              </w:rPr>
              <w:t>2</w:t>
            </w:r>
            <w:r>
              <w:rPr>
                <w:rFonts w:hint="eastAsia" w:ascii="仿宋" w:hAnsi="仿宋" w:eastAsia="仿宋" w:cs="仿宋"/>
                <w:sz w:val="21"/>
                <w:szCs w:val="21"/>
              </w:rPr>
              <w:t>4小时</w:t>
            </w:r>
            <w:r>
              <w:rPr>
                <w:rFonts w:hint="eastAsia" w:ascii="仿宋" w:hAnsi="仿宋" w:eastAsia="仿宋" w:cs="仿宋"/>
                <w:sz w:val="21"/>
                <w:szCs w:val="21"/>
                <w:lang w:val="en-US" w:eastAsia="zh-CN"/>
              </w:rPr>
              <w:t>*</w:t>
            </w:r>
            <w:r>
              <w:rPr>
                <w:rFonts w:hint="eastAsia" w:ascii="仿宋" w:hAnsi="仿宋" w:eastAsia="仿宋" w:cs="仿宋"/>
                <w:sz w:val="21"/>
                <w:szCs w:val="21"/>
              </w:rPr>
              <w:t>365天），技术支持工程师≥</w:t>
            </w:r>
            <w:r>
              <w:rPr>
                <w:rFonts w:hint="eastAsia" w:ascii="仿宋" w:hAnsi="仿宋" w:eastAsia="仿宋" w:cs="仿宋"/>
                <w:sz w:val="21"/>
                <w:szCs w:val="21"/>
                <w:lang w:val="en-US" w:eastAsia="zh-CN"/>
              </w:rPr>
              <w:t>1</w:t>
            </w:r>
            <w:r>
              <w:rPr>
                <w:rFonts w:hint="eastAsia" w:ascii="仿宋" w:hAnsi="仿宋" w:eastAsia="仿宋" w:cs="仿宋"/>
                <w:sz w:val="21"/>
                <w:szCs w:val="21"/>
              </w:rPr>
              <w:t>人，并提供</w:t>
            </w:r>
            <w:r>
              <w:rPr>
                <w:rFonts w:hint="eastAsia" w:ascii="仿宋" w:hAnsi="仿宋" w:eastAsia="仿宋" w:cs="仿宋"/>
                <w:sz w:val="21"/>
                <w:szCs w:val="21"/>
                <w:lang w:eastAsia="zh-CN"/>
              </w:rPr>
              <w:t>原厂</w:t>
            </w:r>
            <w:r>
              <w:rPr>
                <w:rFonts w:hint="eastAsia" w:ascii="仿宋" w:hAnsi="仿宋" w:eastAsia="仿宋" w:cs="仿宋"/>
                <w:sz w:val="21"/>
                <w:szCs w:val="21"/>
              </w:rPr>
              <w:t>维修资质证明文件及</w:t>
            </w:r>
            <w:r>
              <w:rPr>
                <w:rFonts w:hint="eastAsia" w:ascii="仿宋" w:hAnsi="仿宋" w:eastAsia="仿宋" w:cs="仿宋"/>
                <w:sz w:val="21"/>
                <w:szCs w:val="21"/>
                <w:lang w:val="en-US" w:eastAsia="zh-CN"/>
              </w:rPr>
              <w:t>最近的</w:t>
            </w:r>
            <w:r>
              <w:rPr>
                <w:rFonts w:hint="eastAsia" w:ascii="仿宋" w:hAnsi="仿宋" w:eastAsia="仿宋" w:cs="仿宋"/>
                <w:sz w:val="21"/>
                <w:szCs w:val="21"/>
              </w:rPr>
              <w:t>社保缴纳证明。</w:t>
            </w:r>
          </w:p>
        </w:tc>
      </w:tr>
      <w:tr w14:paraId="71891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35F891D6">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sz w:val="21"/>
                <w:szCs w:val="21"/>
              </w:rPr>
              <w:t>▲</w:t>
            </w:r>
            <w:r>
              <w:rPr>
                <w:rFonts w:hint="eastAsia" w:ascii="仿宋" w:hAnsi="仿宋" w:eastAsia="仿宋" w:cs="仿宋"/>
                <w:color w:val="auto"/>
                <w:kern w:val="0"/>
                <w:sz w:val="21"/>
                <w:szCs w:val="21"/>
                <w:lang w:val="en-US" w:eastAsia="zh-CN" w:bidi="ar-SA"/>
              </w:rPr>
              <w:t>5.2</w:t>
            </w:r>
          </w:p>
        </w:tc>
        <w:tc>
          <w:tcPr>
            <w:tcW w:w="8283" w:type="dxa"/>
            <w:noWrap w:val="0"/>
            <w:vAlign w:val="center"/>
          </w:tcPr>
          <w:p w14:paraId="5B0E7555">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eastAsia="zh-CN"/>
              </w:rPr>
            </w:pPr>
            <w:r>
              <w:rPr>
                <w:rFonts w:hint="eastAsia" w:ascii="仿宋" w:hAnsi="仿宋" w:eastAsia="仿宋" w:cs="仿宋"/>
                <w:sz w:val="21"/>
                <w:szCs w:val="21"/>
              </w:rPr>
              <w:t>保修期内</w:t>
            </w:r>
            <w:r>
              <w:rPr>
                <w:rFonts w:hint="eastAsia" w:ascii="仿宋" w:hAnsi="仿宋" w:eastAsia="仿宋" w:cs="仿宋"/>
                <w:sz w:val="21"/>
                <w:szCs w:val="21"/>
                <w:lang w:eastAsia="zh-CN"/>
              </w:rPr>
              <w:t>投标人</w:t>
            </w:r>
            <w:r>
              <w:rPr>
                <w:rFonts w:hint="eastAsia" w:ascii="仿宋" w:hAnsi="仿宋" w:eastAsia="仿宋" w:cs="仿宋"/>
                <w:sz w:val="21"/>
                <w:szCs w:val="21"/>
              </w:rPr>
              <w:t>指定</w:t>
            </w:r>
            <w:r>
              <w:rPr>
                <w:rFonts w:hint="eastAsia" w:ascii="仿宋" w:hAnsi="仿宋" w:eastAsia="仿宋" w:cs="仿宋"/>
                <w:sz w:val="21"/>
                <w:szCs w:val="21"/>
                <w:lang w:eastAsia="zh-CN"/>
              </w:rPr>
              <w:t>专职</w:t>
            </w:r>
            <w:r>
              <w:rPr>
                <w:rFonts w:hint="eastAsia" w:ascii="仿宋" w:hAnsi="仿宋" w:eastAsia="仿宋" w:cs="仿宋"/>
                <w:sz w:val="21"/>
                <w:szCs w:val="21"/>
              </w:rPr>
              <w:t>工程师负责医院</w:t>
            </w:r>
            <w:r>
              <w:rPr>
                <w:rFonts w:hint="eastAsia" w:ascii="仿宋" w:hAnsi="仿宋" w:eastAsia="仿宋" w:cs="仿宋"/>
                <w:sz w:val="21"/>
                <w:szCs w:val="21"/>
                <w:lang w:eastAsia="zh-CN"/>
              </w:rPr>
              <w:t>电子胃肠镜的</w:t>
            </w:r>
            <w:r>
              <w:rPr>
                <w:rFonts w:hint="eastAsia" w:ascii="仿宋" w:hAnsi="仿宋" w:eastAsia="仿宋" w:cs="仿宋"/>
                <w:sz w:val="21"/>
                <w:szCs w:val="21"/>
              </w:rPr>
              <w:t>维修和保养培训</w:t>
            </w:r>
            <w:r>
              <w:rPr>
                <w:rFonts w:hint="eastAsia" w:ascii="仿宋" w:hAnsi="仿宋" w:eastAsia="仿宋" w:cs="仿宋"/>
                <w:sz w:val="21"/>
                <w:szCs w:val="21"/>
                <w:lang w:eastAsia="zh-CN"/>
              </w:rPr>
              <w:t>，</w:t>
            </w:r>
            <w:r>
              <w:rPr>
                <w:rFonts w:hint="eastAsia" w:ascii="仿宋" w:hAnsi="仿宋" w:eastAsia="仿宋" w:cs="仿宋"/>
                <w:sz w:val="21"/>
                <w:szCs w:val="21"/>
              </w:rPr>
              <w:t>专职维修工程师≥</w:t>
            </w:r>
            <w:r>
              <w:rPr>
                <w:rFonts w:hint="eastAsia" w:ascii="仿宋" w:hAnsi="仿宋" w:eastAsia="仿宋" w:cs="仿宋"/>
                <w:sz w:val="21"/>
                <w:szCs w:val="21"/>
                <w:lang w:val="en-US" w:eastAsia="zh-CN"/>
              </w:rPr>
              <w:t>2</w:t>
            </w:r>
            <w:r>
              <w:rPr>
                <w:rFonts w:hint="eastAsia" w:ascii="仿宋" w:hAnsi="仿宋" w:eastAsia="仿宋" w:cs="仿宋"/>
                <w:sz w:val="21"/>
                <w:szCs w:val="21"/>
              </w:rPr>
              <w:t>人，并提供</w:t>
            </w:r>
            <w:r>
              <w:rPr>
                <w:rFonts w:hint="eastAsia" w:ascii="仿宋" w:hAnsi="仿宋" w:eastAsia="仿宋" w:cs="仿宋"/>
                <w:sz w:val="21"/>
                <w:szCs w:val="21"/>
                <w:lang w:eastAsia="zh-CN"/>
              </w:rPr>
              <w:t>原厂</w:t>
            </w:r>
            <w:r>
              <w:rPr>
                <w:rFonts w:hint="eastAsia" w:ascii="仿宋" w:hAnsi="仿宋" w:eastAsia="仿宋" w:cs="仿宋"/>
                <w:sz w:val="21"/>
                <w:szCs w:val="21"/>
              </w:rPr>
              <w:t>维修资质证明文件及</w:t>
            </w:r>
            <w:r>
              <w:rPr>
                <w:rFonts w:hint="eastAsia" w:ascii="仿宋" w:hAnsi="仿宋" w:eastAsia="仿宋" w:cs="仿宋"/>
                <w:sz w:val="21"/>
                <w:szCs w:val="21"/>
                <w:lang w:val="en-US" w:eastAsia="zh-CN"/>
              </w:rPr>
              <w:t>最近的</w:t>
            </w:r>
            <w:r>
              <w:rPr>
                <w:rFonts w:hint="eastAsia" w:ascii="仿宋" w:hAnsi="仿宋" w:eastAsia="仿宋" w:cs="仿宋"/>
                <w:sz w:val="21"/>
                <w:szCs w:val="21"/>
              </w:rPr>
              <w:t>社保缴纳证明</w:t>
            </w:r>
            <w:r>
              <w:rPr>
                <w:rFonts w:hint="eastAsia" w:ascii="仿宋" w:hAnsi="仿宋" w:eastAsia="仿宋" w:cs="仿宋"/>
                <w:sz w:val="21"/>
                <w:szCs w:val="21"/>
                <w:lang w:eastAsia="zh-CN"/>
              </w:rPr>
              <w:t>。</w:t>
            </w:r>
          </w:p>
        </w:tc>
      </w:tr>
      <w:tr w14:paraId="2E49B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0F0B2946">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6</w:t>
            </w:r>
          </w:p>
        </w:tc>
        <w:tc>
          <w:tcPr>
            <w:tcW w:w="8283" w:type="dxa"/>
            <w:noWrap w:val="0"/>
            <w:vAlign w:val="center"/>
          </w:tcPr>
          <w:p w14:paraId="3E75C4B8">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质量保障：服务期内，投标人应承诺提供完善的质量保证措施，确保维修检测、使用培训及时、规范，保持镜子完好率为100%。定期维护结束后，向用户方提交详细的书面报告，总结维保内容，分析故障原因，提出改进措施。</w:t>
            </w:r>
          </w:p>
        </w:tc>
      </w:tr>
      <w:tr w14:paraId="7EDFB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03621875">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7</w:t>
            </w:r>
          </w:p>
        </w:tc>
        <w:tc>
          <w:tcPr>
            <w:tcW w:w="8283" w:type="dxa"/>
            <w:noWrap w:val="0"/>
            <w:vAlign w:val="center"/>
          </w:tcPr>
          <w:p w14:paraId="7989CA6F">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eastAsia="zh-CN"/>
              </w:rPr>
            </w:pPr>
            <w:r>
              <w:rPr>
                <w:rFonts w:hint="eastAsia" w:ascii="仿宋" w:hAnsi="仿宋" w:eastAsia="仿宋" w:cs="仿宋"/>
                <w:sz w:val="21"/>
                <w:szCs w:val="21"/>
              </w:rPr>
              <w:t>响应保障</w:t>
            </w:r>
          </w:p>
        </w:tc>
      </w:tr>
      <w:tr w14:paraId="500BE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37555698">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7.1</w:t>
            </w:r>
          </w:p>
        </w:tc>
        <w:tc>
          <w:tcPr>
            <w:tcW w:w="8283" w:type="dxa"/>
            <w:noWrap w:val="0"/>
            <w:vAlign w:val="center"/>
          </w:tcPr>
          <w:p w14:paraId="48F78740">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为提供快速响应服务，投标人应在采购人所在城市或周边城市（省级）设立常驻服务机构。具备24小时800或400等客户服务专线电话，当设备出现故障时，供应商须在 2 小时内响应，提供电话技术支持。</w:t>
            </w:r>
          </w:p>
        </w:tc>
      </w:tr>
      <w:tr w14:paraId="3795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037F132E">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7.2</w:t>
            </w:r>
          </w:p>
        </w:tc>
        <w:tc>
          <w:tcPr>
            <w:tcW w:w="8283" w:type="dxa"/>
            <w:noWrap w:val="0"/>
            <w:vAlign w:val="center"/>
          </w:tcPr>
          <w:p w14:paraId="26FD6EB1">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1"/>
                <w:szCs w:val="21"/>
                <w:lang w:eastAsia="zh-CN"/>
              </w:rPr>
            </w:pPr>
            <w:r>
              <w:rPr>
                <w:rFonts w:hint="eastAsia" w:ascii="仿宋" w:hAnsi="仿宋" w:eastAsia="仿宋" w:cs="仿宋"/>
                <w:sz w:val="21"/>
                <w:szCs w:val="21"/>
              </w:rPr>
              <w:t>如电话</w:t>
            </w:r>
            <w:r>
              <w:rPr>
                <w:rFonts w:hint="eastAsia" w:ascii="仿宋" w:hAnsi="仿宋" w:eastAsia="仿宋" w:cs="仿宋"/>
                <w:sz w:val="21"/>
                <w:szCs w:val="21"/>
                <w:lang w:eastAsia="zh-CN"/>
              </w:rPr>
              <w:t>无法解决</w:t>
            </w:r>
            <w:r>
              <w:rPr>
                <w:rFonts w:hint="eastAsia" w:ascii="仿宋" w:hAnsi="仿宋" w:eastAsia="仿宋" w:cs="仿宋"/>
                <w:sz w:val="21"/>
                <w:szCs w:val="21"/>
              </w:rPr>
              <w:t>故障，寄送镜子维修，</w:t>
            </w:r>
            <w:r>
              <w:rPr>
                <w:rFonts w:hint="eastAsia" w:ascii="仿宋" w:hAnsi="仿宋" w:eastAsia="仿宋" w:cs="仿宋"/>
                <w:sz w:val="21"/>
                <w:szCs w:val="21"/>
                <w:lang w:eastAsia="zh-CN"/>
              </w:rPr>
              <w:t>应</w:t>
            </w:r>
            <w:r>
              <w:rPr>
                <w:rFonts w:hint="eastAsia" w:ascii="仿宋" w:hAnsi="仿宋" w:eastAsia="仿宋" w:cs="仿宋"/>
                <w:sz w:val="21"/>
                <w:szCs w:val="21"/>
              </w:rPr>
              <w:t>确保镜子从送修到修复在15个工作日内完成</w:t>
            </w:r>
            <w:r>
              <w:rPr>
                <w:rFonts w:hint="eastAsia" w:ascii="仿宋" w:hAnsi="仿宋" w:eastAsia="仿宋" w:cs="仿宋"/>
                <w:sz w:val="21"/>
                <w:szCs w:val="21"/>
                <w:lang w:eastAsia="zh-CN"/>
              </w:rPr>
              <w:t>；</w:t>
            </w:r>
            <w:r>
              <w:rPr>
                <w:rFonts w:hint="eastAsia" w:ascii="仿宋" w:hAnsi="仿宋" w:eastAsia="仿宋" w:cs="仿宋"/>
                <w:sz w:val="21"/>
                <w:szCs w:val="21"/>
              </w:rPr>
              <w:t>无法修复的，需提供同型号备用镜子，确保不影响采购人正常开展工作</w:t>
            </w:r>
            <w:r>
              <w:rPr>
                <w:rFonts w:hint="eastAsia" w:ascii="仿宋" w:hAnsi="仿宋" w:eastAsia="仿宋" w:cs="仿宋"/>
                <w:sz w:val="21"/>
                <w:szCs w:val="21"/>
                <w:lang w:eastAsia="zh-CN"/>
              </w:rPr>
              <w:t>。</w:t>
            </w:r>
          </w:p>
        </w:tc>
      </w:tr>
      <w:tr w14:paraId="14CC2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73052FD7">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8</w:t>
            </w:r>
          </w:p>
        </w:tc>
        <w:tc>
          <w:tcPr>
            <w:tcW w:w="8283" w:type="dxa"/>
            <w:noWrap w:val="0"/>
            <w:vAlign w:val="center"/>
          </w:tcPr>
          <w:p w14:paraId="27F37648">
            <w:pPr>
              <w:spacing w:after="0" w:line="240" w:lineRule="auto"/>
              <w:jc w:val="left"/>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其他保障</w:t>
            </w:r>
          </w:p>
        </w:tc>
      </w:tr>
      <w:tr w14:paraId="03E8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55664F15">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8.1</w:t>
            </w:r>
          </w:p>
        </w:tc>
        <w:tc>
          <w:tcPr>
            <w:tcW w:w="8283" w:type="dxa"/>
            <w:noWrap w:val="0"/>
            <w:vAlign w:val="center"/>
          </w:tcPr>
          <w:p w14:paraId="2F869479">
            <w:pPr>
              <w:spacing w:after="0" w:line="240" w:lineRule="auto"/>
              <w:jc w:val="left"/>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在服务期内，如设备厂家对内镜主机系统有免费软件升级服务时，投标人应免费提供。</w:t>
            </w:r>
          </w:p>
        </w:tc>
      </w:tr>
      <w:tr w14:paraId="0FF9E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6099A9B2">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8.2</w:t>
            </w:r>
          </w:p>
        </w:tc>
        <w:tc>
          <w:tcPr>
            <w:tcW w:w="8283" w:type="dxa"/>
            <w:noWrap w:val="0"/>
            <w:vAlign w:val="center"/>
          </w:tcPr>
          <w:p w14:paraId="5AD3B2E7">
            <w:pPr>
              <w:spacing w:after="0" w:line="240" w:lineRule="auto"/>
              <w:jc w:val="left"/>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对采购人内镜中心的主机提供每年1次定期维护、保养、校正服务（PM SERVICE），包括设备安全检查、质量检查、状态检查、除尘保养，确保设备处于正常工作状态，并提供完整的书面维保报告。</w:t>
            </w:r>
          </w:p>
        </w:tc>
      </w:tr>
      <w:tr w14:paraId="7DEFC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50F4C046">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▲8.3</w:t>
            </w:r>
          </w:p>
        </w:tc>
        <w:tc>
          <w:tcPr>
            <w:tcW w:w="8283" w:type="dxa"/>
            <w:noWrap w:val="0"/>
            <w:vAlign w:val="center"/>
          </w:tcPr>
          <w:p w14:paraId="64C4B3D4">
            <w:pPr>
              <w:spacing w:after="0" w:line="240" w:lineRule="auto"/>
              <w:jc w:val="left"/>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在保修期内如内镜主机出现故障，需提供相应型号的内镜备用主机供医院使用</w:t>
            </w:r>
            <w:r>
              <w:rPr>
                <w:rFonts w:hint="eastAsia" w:ascii="仿宋" w:hAnsi="仿宋" w:eastAsia="仿宋" w:cs="仿宋"/>
                <w:b/>
                <w:bCs/>
                <w:color w:val="auto"/>
                <w:kern w:val="0"/>
                <w:sz w:val="21"/>
                <w:szCs w:val="21"/>
                <w:lang w:val="en-US" w:eastAsia="zh-CN" w:bidi="ar-SA"/>
              </w:rPr>
              <w:t>（投标时提供承诺书）</w:t>
            </w:r>
            <w:r>
              <w:rPr>
                <w:rFonts w:hint="eastAsia" w:ascii="仿宋" w:hAnsi="仿宋" w:eastAsia="仿宋" w:cs="仿宋"/>
                <w:color w:val="auto"/>
                <w:kern w:val="0"/>
                <w:sz w:val="21"/>
                <w:szCs w:val="21"/>
                <w:lang w:val="en-US" w:eastAsia="zh-CN" w:bidi="ar-SA"/>
              </w:rPr>
              <w:t>。</w:t>
            </w:r>
          </w:p>
        </w:tc>
      </w:tr>
      <w:tr w14:paraId="3273A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0BA7A088">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9</w:t>
            </w:r>
          </w:p>
        </w:tc>
        <w:tc>
          <w:tcPr>
            <w:tcW w:w="8283" w:type="dxa"/>
            <w:noWrap w:val="0"/>
            <w:vAlign w:val="center"/>
          </w:tcPr>
          <w:p w14:paraId="6823509F">
            <w:pPr>
              <w:spacing w:after="0" w:line="240" w:lineRule="auto"/>
              <w:jc w:val="left"/>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其他要求</w:t>
            </w:r>
          </w:p>
        </w:tc>
      </w:tr>
      <w:tr w14:paraId="705B8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4F13A7D2">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9.1</w:t>
            </w:r>
          </w:p>
        </w:tc>
        <w:tc>
          <w:tcPr>
            <w:tcW w:w="8283" w:type="dxa"/>
            <w:noWrap w:val="0"/>
            <w:vAlign w:val="center"/>
          </w:tcPr>
          <w:p w14:paraId="528AF65F">
            <w:pPr>
              <w:spacing w:after="0" w:line="240" w:lineRule="auto"/>
              <w:jc w:val="left"/>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在维修过程中，若因投标人的维修人员疏忽失误造成设备损坏，资料、软件丢失等意外情况，投标人应承诺赔付造成的直接损失。</w:t>
            </w:r>
          </w:p>
        </w:tc>
      </w:tr>
      <w:tr w14:paraId="38FB5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2885B7AA">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▲9.2</w:t>
            </w:r>
          </w:p>
        </w:tc>
        <w:tc>
          <w:tcPr>
            <w:tcW w:w="8283" w:type="dxa"/>
            <w:noWrap w:val="0"/>
            <w:vAlign w:val="center"/>
          </w:tcPr>
          <w:p w14:paraId="193046F3">
            <w:pPr>
              <w:spacing w:after="0" w:line="240" w:lineRule="auto"/>
              <w:jc w:val="left"/>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具有原设备厂家授权维修资质或原厂授权经销商授权维修资质。</w:t>
            </w:r>
          </w:p>
        </w:tc>
      </w:tr>
      <w:tr w14:paraId="6B9C9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74" w:type="dxa"/>
            <w:noWrap w:val="0"/>
            <w:vAlign w:val="center"/>
          </w:tcPr>
          <w:p w14:paraId="5C0EC486">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★9.3</w:t>
            </w:r>
          </w:p>
        </w:tc>
        <w:tc>
          <w:tcPr>
            <w:tcW w:w="8283" w:type="dxa"/>
            <w:noWrap w:val="0"/>
            <w:vAlign w:val="center"/>
          </w:tcPr>
          <w:p w14:paraId="014F6BFD">
            <w:pPr>
              <w:spacing w:after="0" w:line="240" w:lineRule="auto"/>
              <w:jc w:val="left"/>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保障开机率≥95%（按每年365天计），若不能达到规定开机天数，按超出部分两倍顺延保修期。</w:t>
            </w:r>
            <w:r>
              <w:rPr>
                <w:rFonts w:hint="eastAsia" w:ascii="仿宋" w:hAnsi="仿宋" w:eastAsia="仿宋" w:cs="仿宋"/>
                <w:b/>
                <w:bCs/>
                <w:color w:val="auto"/>
                <w:kern w:val="0"/>
                <w:sz w:val="21"/>
                <w:szCs w:val="21"/>
                <w:lang w:val="en-US" w:eastAsia="zh-CN" w:bidi="ar-SA"/>
              </w:rPr>
              <w:t>（投标时提供承诺书）</w:t>
            </w:r>
          </w:p>
        </w:tc>
      </w:tr>
    </w:tbl>
    <w:p w14:paraId="55B8DDBC">
      <w:pPr>
        <w:spacing w:after="0"/>
        <w:rPr>
          <w:rFonts w:hint="eastAsia" w:ascii="仿宋" w:hAnsi="仿宋" w:eastAsia="仿宋" w:cs="仿宋"/>
          <w:lang w:eastAsia="zh-CN"/>
        </w:rPr>
      </w:pPr>
      <w:r>
        <w:rPr>
          <w:rFonts w:hint="eastAsia" w:ascii="仿宋" w:hAnsi="仿宋" w:eastAsia="仿宋" w:cs="仿宋"/>
          <w:b/>
        </w:rPr>
        <w:t>特别说明：</w:t>
      </w:r>
      <w:r>
        <w:rPr>
          <w:rFonts w:hint="eastAsia" w:ascii="仿宋" w:hAnsi="仿宋" w:eastAsia="仿宋" w:cs="仿宋"/>
          <w:b/>
          <w:lang w:val="zh-CN"/>
        </w:rPr>
        <w:t>标注</w:t>
      </w:r>
      <w:r>
        <w:rPr>
          <w:rFonts w:hint="eastAsia" w:ascii="仿宋" w:hAnsi="仿宋" w:eastAsia="仿宋" w:cs="仿宋"/>
          <w:b/>
        </w:rPr>
        <w:t>“★”系指</w:t>
      </w:r>
      <w:bookmarkStart w:id="38" w:name="OLE_LINK1"/>
      <w:r>
        <w:rPr>
          <w:rFonts w:hint="eastAsia" w:ascii="仿宋" w:hAnsi="仿宋" w:eastAsia="仿宋" w:cs="仿宋"/>
          <w:b/>
        </w:rPr>
        <w:t>实质性要求条款</w:t>
      </w:r>
      <w:bookmarkEnd w:id="38"/>
      <w:r>
        <w:rPr>
          <w:rFonts w:hint="eastAsia" w:ascii="仿宋" w:hAnsi="仿宋" w:eastAsia="仿宋" w:cs="仿宋"/>
          <w:b/>
        </w:rPr>
        <w:t>，提供充分证明材料。</w:t>
      </w:r>
    </w:p>
    <w:p w14:paraId="1E61429E">
      <w:pPr>
        <w:pStyle w:val="61"/>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textAlignment w:val="auto"/>
        <w:rPr>
          <w:rFonts w:hint="eastAsia" w:ascii="仿宋" w:hAnsi="仿宋" w:eastAsia="仿宋" w:cs="仿宋"/>
          <w:b/>
          <w:kern w:val="2"/>
          <w:sz w:val="24"/>
          <w:szCs w:val="24"/>
          <w:lang w:val="en-US" w:eastAsia="zh-CN" w:bidi="ar-SA"/>
        </w:rPr>
      </w:pPr>
      <w:r>
        <w:rPr>
          <w:rFonts w:hint="eastAsia" w:ascii="仿宋" w:hAnsi="仿宋" w:eastAsia="仿宋" w:cs="仿宋"/>
          <w:b/>
          <w:kern w:val="2"/>
          <w:sz w:val="24"/>
          <w:szCs w:val="24"/>
          <w:lang w:val="en-US" w:eastAsia="zh-CN" w:bidi="ar-SA"/>
        </w:rPr>
        <w:t>二、售后考核及付款方式要求：</w:t>
      </w:r>
    </w:p>
    <w:p w14:paraId="28A33FF4">
      <w:pPr>
        <w:spacing w:after="0"/>
        <w:ind w:firstLine="480" w:firstLineChars="200"/>
        <w:rPr>
          <w:rFonts w:hint="eastAsia" w:ascii="仿宋" w:hAnsi="仿宋" w:eastAsia="仿宋" w:cs="仿宋"/>
          <w:sz w:val="24"/>
          <w:highlight w:val="none"/>
          <w:lang w:val="en-US"/>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lang w:val="en-US"/>
        </w:rPr>
        <w:t>考核：</w:t>
      </w:r>
      <w:r>
        <w:rPr>
          <w:rFonts w:hint="eastAsia" w:ascii="仿宋" w:hAnsi="仿宋" w:eastAsia="仿宋" w:cs="仿宋"/>
          <w:sz w:val="24"/>
          <w:highlight w:val="none"/>
        </w:rPr>
        <w:t>采购人应对中标方提供的</w:t>
      </w:r>
      <w:r>
        <w:rPr>
          <w:rFonts w:hint="eastAsia" w:ascii="仿宋" w:hAnsi="仿宋" w:eastAsia="仿宋" w:cs="仿宋"/>
          <w:sz w:val="24"/>
          <w:highlight w:val="none"/>
          <w:lang w:val="en-US"/>
        </w:rPr>
        <w:t>维保</w:t>
      </w:r>
      <w:r>
        <w:rPr>
          <w:rFonts w:hint="eastAsia" w:ascii="仿宋" w:hAnsi="仿宋" w:eastAsia="仿宋" w:cs="仿宋"/>
          <w:sz w:val="24"/>
          <w:highlight w:val="none"/>
        </w:rPr>
        <w:t>服务质量，</w:t>
      </w:r>
      <w:r>
        <w:rPr>
          <w:rFonts w:hint="eastAsia" w:ascii="仿宋" w:hAnsi="仿宋" w:eastAsia="仿宋" w:cs="仿宋"/>
          <w:sz w:val="24"/>
          <w:highlight w:val="none"/>
          <w:lang w:eastAsia="zh-CN"/>
        </w:rPr>
        <w:t>服务态度</w:t>
      </w:r>
      <w:r>
        <w:rPr>
          <w:rFonts w:hint="eastAsia" w:ascii="仿宋" w:hAnsi="仿宋" w:eastAsia="仿宋" w:cs="仿宋"/>
          <w:sz w:val="24"/>
          <w:highlight w:val="none"/>
        </w:rPr>
        <w:t>进行全面考核，考核合格方可支付服务费用，考核标准参照附件</w:t>
      </w:r>
      <w:r>
        <w:rPr>
          <w:rFonts w:hint="eastAsia" w:ascii="仿宋" w:hAnsi="仿宋" w:eastAsia="仿宋" w:cs="仿宋"/>
          <w:sz w:val="24"/>
          <w:highlight w:val="none"/>
          <w:lang w:val="en-US" w:eastAsia="zh-CN"/>
        </w:rPr>
        <w:t>一</w:t>
      </w:r>
      <w:r>
        <w:rPr>
          <w:rFonts w:hint="eastAsia" w:ascii="仿宋" w:hAnsi="仿宋" w:eastAsia="仿宋" w:cs="仿宋"/>
          <w:sz w:val="24"/>
          <w:highlight w:val="none"/>
        </w:rPr>
        <w:t>：《绍兴市</w:t>
      </w:r>
      <w:r>
        <w:rPr>
          <w:rFonts w:hint="eastAsia" w:ascii="仿宋" w:hAnsi="仿宋" w:eastAsia="仿宋" w:cs="仿宋"/>
          <w:sz w:val="24"/>
          <w:highlight w:val="none"/>
          <w:lang w:eastAsia="zh-CN"/>
        </w:rPr>
        <w:t>中</w:t>
      </w:r>
      <w:r>
        <w:rPr>
          <w:rFonts w:hint="eastAsia" w:ascii="仿宋" w:hAnsi="仿宋" w:eastAsia="仿宋" w:cs="仿宋"/>
          <w:sz w:val="24"/>
          <w:highlight w:val="none"/>
        </w:rPr>
        <w:t>医院</w:t>
      </w:r>
      <w:r>
        <w:rPr>
          <w:rFonts w:hint="eastAsia" w:ascii="仿宋" w:hAnsi="仿宋" w:eastAsia="仿宋" w:cs="仿宋"/>
          <w:sz w:val="24"/>
          <w:highlight w:val="none"/>
          <w:lang w:val="en-US"/>
        </w:rPr>
        <w:t>医疗设备维保</w:t>
      </w:r>
      <w:r>
        <w:rPr>
          <w:rFonts w:hint="eastAsia" w:ascii="仿宋" w:hAnsi="仿宋" w:eastAsia="仿宋" w:cs="仿宋"/>
          <w:sz w:val="24"/>
          <w:highlight w:val="none"/>
        </w:rPr>
        <w:t>服务考核管理办法》。</w:t>
      </w:r>
    </w:p>
    <w:p w14:paraId="342935F4">
      <w:pPr>
        <w:spacing w:after="0"/>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付款方式：合同</w:t>
      </w:r>
      <w:r>
        <w:rPr>
          <w:rFonts w:hint="eastAsia" w:ascii="仿宋" w:hAnsi="仿宋" w:eastAsia="仿宋" w:cs="仿宋"/>
          <w:sz w:val="24"/>
          <w:highlight w:val="none"/>
          <w:lang w:val="en-US" w:eastAsia="zh-CN"/>
        </w:rPr>
        <w:t>签订后</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60天</w:t>
      </w:r>
      <w:r>
        <w:rPr>
          <w:rFonts w:hint="eastAsia" w:ascii="仿宋" w:hAnsi="仿宋" w:eastAsia="仿宋" w:cs="仿宋"/>
          <w:sz w:val="24"/>
          <w:highlight w:val="none"/>
          <w:lang w:eastAsia="zh-CN"/>
        </w:rPr>
        <w:t>支付本年度保修费用的</w:t>
      </w:r>
      <w:r>
        <w:rPr>
          <w:rFonts w:hint="eastAsia" w:ascii="仿宋" w:hAnsi="仿宋" w:eastAsia="仿宋" w:cs="仿宋"/>
          <w:sz w:val="24"/>
          <w:highlight w:val="none"/>
          <w:lang w:val="en-US" w:eastAsia="zh-CN"/>
        </w:rPr>
        <w:t>50%，本年度保修服务结束后，根据医院的考核结果支付剩余</w:t>
      </w:r>
      <w:r>
        <w:rPr>
          <w:rFonts w:hint="eastAsia" w:ascii="仿宋" w:hAnsi="仿宋" w:eastAsia="仿宋" w:cs="仿宋"/>
          <w:sz w:val="24"/>
          <w:highlight w:val="none"/>
          <w:lang w:eastAsia="zh-CN"/>
        </w:rPr>
        <w:t>保修费用的</w:t>
      </w:r>
      <w:r>
        <w:rPr>
          <w:rFonts w:hint="eastAsia" w:ascii="仿宋" w:hAnsi="仿宋" w:eastAsia="仿宋" w:cs="仿宋"/>
          <w:sz w:val="24"/>
          <w:highlight w:val="none"/>
          <w:lang w:val="en-US" w:eastAsia="zh-CN"/>
        </w:rPr>
        <w:t>50%</w:t>
      </w:r>
      <w:r>
        <w:rPr>
          <w:rFonts w:hint="eastAsia" w:ascii="仿宋" w:hAnsi="仿宋" w:eastAsia="仿宋" w:cs="仿宋"/>
          <w:sz w:val="24"/>
          <w:highlight w:val="none"/>
          <w:lang w:eastAsia="zh-CN"/>
        </w:rPr>
        <w:t>。</w:t>
      </w:r>
    </w:p>
    <w:p w14:paraId="71AD2360">
      <w:pPr>
        <w:spacing w:after="0"/>
        <w:ind w:firstLine="480" w:firstLineChars="200"/>
        <w:rPr>
          <w:rFonts w:hint="eastAsia" w:ascii="仿宋" w:hAnsi="仿宋" w:eastAsia="仿宋" w:cs="仿宋"/>
          <w:bCs/>
          <w:sz w:val="24"/>
        </w:rPr>
      </w:pPr>
    </w:p>
    <w:p w14:paraId="12DFC833">
      <w:pPr>
        <w:spacing w:after="0"/>
        <w:ind w:firstLine="480" w:firstLineChars="200"/>
        <w:rPr>
          <w:rFonts w:hint="eastAsia" w:ascii="仿宋" w:hAnsi="仿宋" w:eastAsia="仿宋" w:cs="仿宋"/>
          <w:bCs/>
          <w:sz w:val="24"/>
        </w:rPr>
      </w:pPr>
    </w:p>
    <w:p w14:paraId="7780D376">
      <w:pPr>
        <w:spacing w:after="0"/>
        <w:ind w:firstLine="480" w:firstLineChars="200"/>
        <w:rPr>
          <w:rFonts w:hint="eastAsia" w:ascii="仿宋" w:hAnsi="仿宋" w:eastAsia="仿宋" w:cs="仿宋"/>
          <w:bCs/>
          <w:sz w:val="24"/>
        </w:rPr>
      </w:pPr>
    </w:p>
    <w:p w14:paraId="4B99A660">
      <w:pPr>
        <w:spacing w:after="0"/>
        <w:ind w:firstLine="480" w:firstLineChars="200"/>
        <w:rPr>
          <w:rFonts w:hint="eastAsia" w:ascii="仿宋" w:hAnsi="仿宋" w:eastAsia="仿宋" w:cs="仿宋"/>
          <w:bCs/>
          <w:sz w:val="24"/>
        </w:rPr>
      </w:pPr>
    </w:p>
    <w:p w14:paraId="6182ECC5">
      <w:pPr>
        <w:spacing w:after="0"/>
        <w:ind w:firstLine="480" w:firstLineChars="200"/>
        <w:rPr>
          <w:rFonts w:hint="eastAsia" w:ascii="仿宋" w:hAnsi="仿宋" w:eastAsia="仿宋" w:cs="仿宋"/>
          <w:bCs/>
          <w:sz w:val="24"/>
        </w:rPr>
      </w:pPr>
    </w:p>
    <w:p w14:paraId="1E568C0F">
      <w:pPr>
        <w:spacing w:after="0"/>
        <w:ind w:firstLine="480" w:firstLineChars="200"/>
        <w:rPr>
          <w:rFonts w:hint="eastAsia" w:ascii="仿宋" w:hAnsi="仿宋" w:eastAsia="仿宋" w:cs="仿宋"/>
          <w:bCs/>
          <w:sz w:val="24"/>
        </w:rPr>
      </w:pPr>
    </w:p>
    <w:p w14:paraId="13E04C0A">
      <w:pPr>
        <w:spacing w:after="0"/>
        <w:ind w:firstLine="480" w:firstLineChars="200"/>
        <w:rPr>
          <w:rFonts w:hint="eastAsia" w:ascii="仿宋" w:hAnsi="仿宋" w:eastAsia="仿宋" w:cs="仿宋"/>
          <w:bCs/>
          <w:sz w:val="24"/>
          <w:lang w:eastAsia="zh-CN"/>
        </w:rPr>
      </w:pPr>
      <w:r>
        <w:rPr>
          <w:rFonts w:hint="eastAsia" w:ascii="仿宋" w:hAnsi="仿宋" w:eastAsia="仿宋" w:cs="仿宋"/>
          <w:bCs/>
          <w:sz w:val="24"/>
        </w:rPr>
        <w:t>附表</w:t>
      </w:r>
      <w:r>
        <w:rPr>
          <w:rFonts w:hint="eastAsia" w:ascii="仿宋" w:hAnsi="仿宋" w:eastAsia="仿宋" w:cs="仿宋"/>
          <w:bCs/>
          <w:sz w:val="24"/>
          <w:lang w:val="en-US" w:eastAsia="zh-CN"/>
        </w:rPr>
        <w:t>一</w:t>
      </w:r>
    </w:p>
    <w:p w14:paraId="6AED0CA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36"/>
          <w:szCs w:val="36"/>
        </w:rPr>
      </w:pPr>
      <w:r>
        <w:rPr>
          <w:rFonts w:hint="eastAsia" w:ascii="仿宋" w:hAnsi="仿宋" w:eastAsia="仿宋" w:cs="仿宋"/>
          <w:b/>
          <w:bCs/>
          <w:kern w:val="2"/>
          <w:sz w:val="36"/>
          <w:szCs w:val="36"/>
        </w:rPr>
        <w:t>绍兴市</w:t>
      </w:r>
      <w:r>
        <w:rPr>
          <w:rFonts w:hint="eastAsia" w:ascii="仿宋" w:hAnsi="仿宋" w:eastAsia="仿宋" w:cs="仿宋"/>
          <w:b/>
          <w:bCs/>
          <w:kern w:val="2"/>
          <w:sz w:val="36"/>
          <w:szCs w:val="36"/>
          <w:lang w:eastAsia="zh-CN"/>
        </w:rPr>
        <w:t>中</w:t>
      </w:r>
      <w:r>
        <w:rPr>
          <w:rFonts w:hint="eastAsia" w:ascii="仿宋" w:hAnsi="仿宋" w:eastAsia="仿宋" w:cs="仿宋"/>
          <w:b/>
          <w:bCs/>
          <w:kern w:val="2"/>
          <w:sz w:val="36"/>
          <w:szCs w:val="36"/>
        </w:rPr>
        <w:t>医院</w:t>
      </w:r>
      <w:r>
        <w:rPr>
          <w:rFonts w:hint="eastAsia" w:ascii="仿宋" w:hAnsi="仿宋" w:eastAsia="仿宋" w:cs="仿宋"/>
          <w:b/>
          <w:bCs/>
          <w:kern w:val="2"/>
          <w:sz w:val="36"/>
          <w:szCs w:val="36"/>
          <w:lang w:val="en-US" w:eastAsia="zh-CN"/>
        </w:rPr>
        <w:t xml:space="preserve">  </w:t>
      </w:r>
      <w:r>
        <w:rPr>
          <w:rFonts w:hint="eastAsia" w:ascii="仿宋" w:hAnsi="仿宋" w:eastAsia="仿宋" w:cs="仿宋"/>
          <w:b/>
          <w:bCs/>
          <w:kern w:val="2"/>
          <w:sz w:val="36"/>
          <w:szCs w:val="36"/>
        </w:rPr>
        <w:t>医疗设备维保服务考核管理办法</w:t>
      </w:r>
    </w:p>
    <w:p w14:paraId="2BCDEB97">
      <w:pPr>
        <w:pStyle w:val="33"/>
        <w:keepNext w:val="0"/>
        <w:keepLines w:val="0"/>
        <w:pageBreakBefore w:val="0"/>
        <w:kinsoku/>
        <w:wordWrap/>
        <w:overflowPunct/>
        <w:topLinePunct w:val="0"/>
        <w:autoSpaceDE/>
        <w:autoSpaceDN/>
        <w:bidi w:val="0"/>
        <w:adjustRightInd/>
        <w:snapToGrid/>
        <w:spacing w:after="0" w:line="240" w:lineRule="auto"/>
        <w:ind w:firstLine="480" w:firstLineChars="200"/>
        <w:textAlignment w:val="auto"/>
        <w:rPr>
          <w:rFonts w:hint="eastAsia" w:ascii="仿宋" w:hAnsi="仿宋" w:eastAsia="仿宋" w:cs="仿宋"/>
          <w:sz w:val="24"/>
        </w:rPr>
      </w:pPr>
    </w:p>
    <w:p w14:paraId="32A8AC31">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 xml:space="preserve">为加强管理，提升维保服务质量，确保维保服务规范化运作，保障临床工作的顺利开展，特制定如下考核细则： </w:t>
      </w:r>
    </w:p>
    <w:p w14:paraId="79DF14EB">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医疗设备维保服务工作，由绍兴市</w:t>
      </w:r>
      <w:r>
        <w:rPr>
          <w:rFonts w:hint="eastAsia" w:ascii="仿宋" w:hAnsi="仿宋" w:eastAsia="仿宋" w:cs="仿宋"/>
          <w:sz w:val="24"/>
          <w:lang w:eastAsia="zh-CN"/>
        </w:rPr>
        <w:t>中</w:t>
      </w:r>
      <w:r>
        <w:rPr>
          <w:rFonts w:hint="eastAsia" w:ascii="仿宋" w:hAnsi="仿宋" w:eastAsia="仿宋" w:cs="仿宋"/>
          <w:sz w:val="24"/>
        </w:rPr>
        <w:t>医院设备</w:t>
      </w:r>
      <w:r>
        <w:rPr>
          <w:rFonts w:hint="eastAsia" w:ascii="仿宋" w:hAnsi="仿宋" w:eastAsia="仿宋" w:cs="仿宋"/>
          <w:sz w:val="24"/>
          <w:lang w:eastAsia="zh-CN"/>
        </w:rPr>
        <w:t>科</w:t>
      </w:r>
      <w:r>
        <w:rPr>
          <w:rFonts w:hint="eastAsia" w:ascii="仿宋" w:hAnsi="仿宋" w:eastAsia="仿宋" w:cs="仿宋"/>
          <w:sz w:val="24"/>
        </w:rPr>
        <w:t>负责监管，考核小组负责日常管理，各涉及科室配合、协助监管。</w:t>
      </w:r>
    </w:p>
    <w:p w14:paraId="6A7AE0F2">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考核小组：设备</w:t>
      </w:r>
      <w:r>
        <w:rPr>
          <w:rFonts w:hint="eastAsia" w:ascii="仿宋" w:hAnsi="仿宋" w:eastAsia="仿宋" w:cs="仿宋"/>
          <w:sz w:val="24"/>
          <w:lang w:eastAsia="zh-CN"/>
        </w:rPr>
        <w:t>科</w:t>
      </w:r>
      <w:r>
        <w:rPr>
          <w:rFonts w:hint="eastAsia" w:ascii="仿宋" w:hAnsi="仿宋" w:eastAsia="仿宋" w:cs="仿宋"/>
          <w:sz w:val="24"/>
        </w:rPr>
        <w:t>成立维保服务考核小组，设备</w:t>
      </w:r>
      <w:r>
        <w:rPr>
          <w:rFonts w:hint="eastAsia" w:ascii="仿宋" w:hAnsi="仿宋" w:eastAsia="仿宋" w:cs="仿宋"/>
          <w:sz w:val="24"/>
          <w:lang w:eastAsia="zh-CN"/>
        </w:rPr>
        <w:t>科</w:t>
      </w:r>
      <w:r>
        <w:rPr>
          <w:rFonts w:hint="eastAsia" w:ascii="仿宋" w:hAnsi="仿宋" w:eastAsia="仿宋" w:cs="仿宋"/>
          <w:sz w:val="24"/>
        </w:rPr>
        <w:t>长任组长，小组成员由全体工程师担任，考核小组负责日常监管和年度考核。</w:t>
      </w:r>
    </w:p>
    <w:p w14:paraId="6FE4D22D">
      <w:pPr>
        <w:pStyle w:val="33"/>
        <w:spacing w:after="0" w:line="360" w:lineRule="auto"/>
        <w:ind w:firstLine="480" w:firstLineChars="200"/>
        <w:rPr>
          <w:rFonts w:hint="eastAsia" w:ascii="仿宋" w:hAnsi="仿宋" w:eastAsia="仿宋" w:cs="仿宋"/>
          <w:sz w:val="24"/>
        </w:rPr>
      </w:pPr>
      <w:r>
        <w:rPr>
          <w:rFonts w:hint="eastAsia" w:ascii="仿宋" w:hAnsi="仿宋" w:eastAsia="仿宋" w:cs="仿宋"/>
          <w:sz w:val="24"/>
        </w:rPr>
        <w:t>考核采用百分制，对服务质量和满意度进行年度考核，设备处考核小组打分，详见附表。</w:t>
      </w:r>
    </w:p>
    <w:p w14:paraId="2811E5E3">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考核的最终结果作为医院向维保服务公司支付费用依据，具体如下：综合考核结果9</w:t>
      </w:r>
      <w:r>
        <w:rPr>
          <w:rFonts w:hint="eastAsia" w:ascii="仿宋" w:hAnsi="仿宋" w:eastAsia="仿宋" w:cs="仿宋"/>
          <w:sz w:val="24"/>
          <w:lang w:val="en-US" w:eastAsia="zh-CN"/>
        </w:rPr>
        <w:t>0</w:t>
      </w:r>
      <w:r>
        <w:rPr>
          <w:rFonts w:hint="eastAsia" w:ascii="仿宋" w:hAnsi="仿宋" w:eastAsia="仿宋" w:cs="仿宋"/>
          <w:sz w:val="24"/>
        </w:rPr>
        <w:t>分以上（含9</w:t>
      </w:r>
      <w:r>
        <w:rPr>
          <w:rFonts w:hint="eastAsia" w:ascii="仿宋" w:hAnsi="仿宋" w:eastAsia="仿宋" w:cs="仿宋"/>
          <w:sz w:val="24"/>
          <w:lang w:val="en-US" w:eastAsia="zh-CN"/>
        </w:rPr>
        <w:t>0</w:t>
      </w:r>
      <w:r>
        <w:rPr>
          <w:rFonts w:hint="eastAsia" w:ascii="仿宋" w:hAnsi="仿宋" w:eastAsia="仿宋" w:cs="仿宋"/>
          <w:sz w:val="24"/>
        </w:rPr>
        <w:t>分）的按合同全额支付；综合考核结果低于9</w:t>
      </w:r>
      <w:r>
        <w:rPr>
          <w:rFonts w:hint="eastAsia" w:ascii="仿宋" w:hAnsi="仿宋" w:eastAsia="仿宋" w:cs="仿宋"/>
          <w:sz w:val="24"/>
          <w:lang w:val="en-US" w:eastAsia="zh-CN"/>
        </w:rPr>
        <w:t>0</w:t>
      </w:r>
      <w:r>
        <w:rPr>
          <w:rFonts w:hint="eastAsia" w:ascii="仿宋" w:hAnsi="仿宋" w:eastAsia="仿宋" w:cs="仿宋"/>
          <w:sz w:val="24"/>
        </w:rPr>
        <w:t>分，每下降1分，扣款</w:t>
      </w:r>
      <w:r>
        <w:rPr>
          <w:rFonts w:hint="eastAsia" w:ascii="仿宋" w:hAnsi="仿宋" w:eastAsia="仿宋" w:cs="仿宋"/>
          <w:sz w:val="24"/>
          <w:lang w:val="en-US" w:eastAsia="zh-CN"/>
        </w:rPr>
        <w:t>1</w:t>
      </w:r>
      <w:r>
        <w:rPr>
          <w:rFonts w:hint="eastAsia" w:ascii="仿宋" w:hAnsi="仿宋" w:eastAsia="仿宋" w:cs="仿宋"/>
          <w:sz w:val="24"/>
        </w:rPr>
        <w:t>000元，直至80分；综合考核结果低于80分，下降1分，扣款</w:t>
      </w:r>
      <w:r>
        <w:rPr>
          <w:rFonts w:hint="eastAsia" w:ascii="仿宋" w:hAnsi="仿宋" w:eastAsia="仿宋" w:cs="仿宋"/>
          <w:sz w:val="24"/>
          <w:lang w:val="en-US" w:eastAsia="zh-CN"/>
        </w:rPr>
        <w:t>2</w:t>
      </w:r>
      <w:r>
        <w:rPr>
          <w:rFonts w:hint="eastAsia" w:ascii="仿宋" w:hAnsi="仿宋" w:eastAsia="仿宋" w:cs="仿宋"/>
          <w:sz w:val="24"/>
        </w:rPr>
        <w:t>000元，直至60分，并予以书面警告；综合考核评价低于60分，终止合同，并承担相应违约责任。</w:t>
      </w:r>
    </w:p>
    <w:p w14:paraId="0C59FA4E">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考核内容详见《绍兴市</w:t>
      </w:r>
      <w:r>
        <w:rPr>
          <w:rFonts w:hint="eastAsia" w:ascii="仿宋" w:hAnsi="仿宋" w:eastAsia="仿宋" w:cs="仿宋"/>
          <w:sz w:val="24"/>
          <w:lang w:eastAsia="zh-CN"/>
        </w:rPr>
        <w:t>中</w:t>
      </w:r>
      <w:r>
        <w:rPr>
          <w:rFonts w:hint="eastAsia" w:ascii="仿宋" w:hAnsi="仿宋" w:eastAsia="仿宋" w:cs="仿宋"/>
          <w:sz w:val="24"/>
        </w:rPr>
        <w:t>医院</w:t>
      </w:r>
      <w:r>
        <w:rPr>
          <w:rFonts w:hint="eastAsia" w:ascii="仿宋" w:hAnsi="仿宋" w:eastAsia="仿宋" w:cs="仿宋"/>
          <w:sz w:val="24"/>
          <w:lang w:val="zh-CN"/>
        </w:rPr>
        <w:t>医疗设备</w:t>
      </w:r>
      <w:r>
        <w:rPr>
          <w:rFonts w:hint="eastAsia" w:ascii="仿宋" w:hAnsi="仿宋" w:eastAsia="仿宋" w:cs="仿宋"/>
          <w:sz w:val="24"/>
        </w:rPr>
        <w:t>维保服务考核表》，本考核事宜解释权为设备</w:t>
      </w:r>
      <w:r>
        <w:rPr>
          <w:rFonts w:hint="eastAsia" w:ascii="仿宋" w:hAnsi="仿宋" w:eastAsia="仿宋" w:cs="仿宋"/>
          <w:sz w:val="24"/>
          <w:lang w:eastAsia="zh-CN"/>
        </w:rPr>
        <w:t>科</w:t>
      </w:r>
      <w:r>
        <w:rPr>
          <w:rFonts w:hint="eastAsia" w:ascii="仿宋" w:hAnsi="仿宋" w:eastAsia="仿宋" w:cs="仿宋"/>
          <w:sz w:val="24"/>
        </w:rPr>
        <w:t>。</w:t>
      </w:r>
    </w:p>
    <w:p w14:paraId="6BB41101">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其他分项考核（除考核表规定内容外）：</w:t>
      </w:r>
    </w:p>
    <w:p w14:paraId="12015726">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1)维保服务公司在服务过程中未按标准执行而引起临床科室或病人投诉的，经调查情况属实的，每发生1起扣除1000元；</w:t>
      </w:r>
    </w:p>
    <w:p w14:paraId="481B7DF0">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2)维保服务公司在服务过程未按标准执行而引起医疗纠纷及事故的，每发生1起扣除</w:t>
      </w:r>
      <w:r>
        <w:rPr>
          <w:rFonts w:hint="eastAsia" w:ascii="仿宋" w:hAnsi="仿宋" w:eastAsia="仿宋" w:cs="仿宋"/>
          <w:sz w:val="24"/>
          <w:lang w:val="en-US" w:eastAsia="zh-CN"/>
        </w:rPr>
        <w:t>3</w:t>
      </w:r>
      <w:r>
        <w:rPr>
          <w:rFonts w:hint="eastAsia" w:ascii="仿宋" w:hAnsi="仿宋" w:eastAsia="仿宋" w:cs="仿宋"/>
          <w:sz w:val="24"/>
        </w:rPr>
        <w:t>000元，并承担相应赔偿责任；</w:t>
      </w:r>
    </w:p>
    <w:p w14:paraId="6C8619C5">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3)在上级部门检查中，因维保服务公司原因受到书面通报批评或被新闻媒体曝光批评的，每发生1起扣除</w:t>
      </w:r>
      <w:r>
        <w:rPr>
          <w:rFonts w:hint="eastAsia" w:ascii="仿宋" w:hAnsi="仿宋" w:eastAsia="仿宋" w:cs="仿宋"/>
          <w:sz w:val="24"/>
          <w:lang w:val="en-US" w:eastAsia="zh-CN"/>
        </w:rPr>
        <w:t>5000</w:t>
      </w:r>
      <w:r>
        <w:rPr>
          <w:rFonts w:hint="eastAsia" w:ascii="仿宋" w:hAnsi="仿宋" w:eastAsia="仿宋" w:cs="仿宋"/>
          <w:sz w:val="24"/>
        </w:rPr>
        <w:t>元，医院可单方面终止合同；</w:t>
      </w:r>
    </w:p>
    <w:p w14:paraId="00F52FA5">
      <w:pPr>
        <w:widowControl w:val="0"/>
        <w:spacing w:after="0" w:line="240" w:lineRule="auto"/>
        <w:jc w:val="center"/>
        <w:rPr>
          <w:rFonts w:hint="eastAsia" w:ascii="仿宋" w:hAnsi="仿宋" w:eastAsia="仿宋" w:cs="仿宋"/>
          <w:b/>
          <w:bCs/>
          <w:kern w:val="2"/>
          <w:sz w:val="36"/>
          <w:szCs w:val="36"/>
        </w:rPr>
      </w:pPr>
    </w:p>
    <w:p w14:paraId="582F48B0">
      <w:pPr>
        <w:widowControl w:val="0"/>
        <w:spacing w:after="0" w:line="240" w:lineRule="auto"/>
        <w:jc w:val="center"/>
        <w:rPr>
          <w:rFonts w:hint="eastAsia" w:ascii="仿宋" w:hAnsi="仿宋" w:eastAsia="仿宋" w:cs="仿宋"/>
          <w:b/>
          <w:bCs/>
          <w:kern w:val="2"/>
          <w:sz w:val="36"/>
          <w:szCs w:val="36"/>
        </w:rPr>
      </w:pPr>
      <w:r>
        <w:rPr>
          <w:rFonts w:hint="eastAsia" w:ascii="仿宋" w:hAnsi="仿宋" w:eastAsia="仿宋" w:cs="仿宋"/>
          <w:b/>
          <w:bCs/>
          <w:kern w:val="2"/>
          <w:sz w:val="36"/>
          <w:szCs w:val="36"/>
        </w:rPr>
        <w:t>绍兴市</w:t>
      </w:r>
      <w:r>
        <w:rPr>
          <w:rFonts w:hint="eastAsia" w:ascii="仿宋" w:hAnsi="仿宋" w:eastAsia="仿宋" w:cs="仿宋"/>
          <w:b/>
          <w:bCs/>
          <w:kern w:val="2"/>
          <w:sz w:val="36"/>
          <w:szCs w:val="36"/>
          <w:lang w:eastAsia="zh-CN"/>
        </w:rPr>
        <w:t>中</w:t>
      </w:r>
      <w:r>
        <w:rPr>
          <w:rFonts w:hint="eastAsia" w:ascii="仿宋" w:hAnsi="仿宋" w:eastAsia="仿宋" w:cs="仿宋"/>
          <w:b/>
          <w:bCs/>
          <w:kern w:val="2"/>
          <w:sz w:val="36"/>
          <w:szCs w:val="36"/>
        </w:rPr>
        <w:t>医院</w:t>
      </w:r>
      <w:r>
        <w:rPr>
          <w:rFonts w:hint="eastAsia" w:ascii="仿宋" w:hAnsi="仿宋" w:eastAsia="仿宋" w:cs="仿宋"/>
          <w:b/>
          <w:bCs/>
          <w:kern w:val="2"/>
          <w:sz w:val="36"/>
          <w:szCs w:val="36"/>
          <w:lang w:val="en-US" w:eastAsia="zh-CN"/>
        </w:rPr>
        <w:t xml:space="preserve">  </w:t>
      </w:r>
      <w:r>
        <w:rPr>
          <w:rFonts w:hint="eastAsia" w:ascii="仿宋" w:hAnsi="仿宋" w:eastAsia="仿宋" w:cs="仿宋"/>
          <w:b/>
          <w:bCs/>
          <w:kern w:val="2"/>
          <w:sz w:val="36"/>
          <w:szCs w:val="36"/>
          <w:lang w:val="zh-CN"/>
        </w:rPr>
        <w:t>医疗设备</w:t>
      </w:r>
      <w:r>
        <w:rPr>
          <w:rFonts w:hint="eastAsia" w:ascii="仿宋" w:hAnsi="仿宋" w:eastAsia="仿宋" w:cs="仿宋"/>
          <w:b/>
          <w:bCs/>
          <w:kern w:val="2"/>
          <w:sz w:val="36"/>
          <w:szCs w:val="36"/>
        </w:rPr>
        <w:t>维保服务考核表</w:t>
      </w:r>
    </w:p>
    <w:p w14:paraId="4F27FD56">
      <w:pPr>
        <w:widowControl w:val="0"/>
        <w:spacing w:after="0" w:line="240" w:lineRule="auto"/>
        <w:jc w:val="both"/>
        <w:rPr>
          <w:rFonts w:hint="eastAsia" w:ascii="仿宋" w:hAnsi="仿宋" w:eastAsia="仿宋" w:cs="仿宋"/>
          <w:kern w:val="2"/>
          <w:sz w:val="24"/>
          <w:szCs w:val="24"/>
        </w:rPr>
      </w:pPr>
    </w:p>
    <w:p w14:paraId="1265F79D">
      <w:pPr>
        <w:widowControl w:val="0"/>
        <w:spacing w:after="0" w:line="240" w:lineRule="auto"/>
        <w:jc w:val="both"/>
        <w:rPr>
          <w:rFonts w:hint="eastAsia" w:ascii="仿宋" w:hAnsi="仿宋" w:eastAsia="仿宋" w:cs="仿宋"/>
          <w:kern w:val="2"/>
          <w:sz w:val="24"/>
          <w:szCs w:val="24"/>
        </w:rPr>
      </w:pPr>
    </w:p>
    <w:tbl>
      <w:tblPr>
        <w:tblStyle w:val="63"/>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3826"/>
        <w:gridCol w:w="2175"/>
        <w:gridCol w:w="1674"/>
      </w:tblGrid>
      <w:tr w14:paraId="37AD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7" w:hRule="atLeast"/>
          <w:jc w:val="center"/>
        </w:trPr>
        <w:tc>
          <w:tcPr>
            <w:tcW w:w="1363" w:type="dxa"/>
            <w:noWrap w:val="0"/>
            <w:vAlign w:val="center"/>
          </w:tcPr>
          <w:p w14:paraId="3B09B8E8">
            <w:pPr>
              <w:widowControl w:val="0"/>
              <w:spacing w:after="0" w:line="240" w:lineRule="auto"/>
              <w:jc w:val="left"/>
              <w:rPr>
                <w:rFonts w:hint="eastAsia" w:ascii="仿宋" w:hAnsi="仿宋" w:eastAsia="仿宋" w:cs="仿宋"/>
                <w:b/>
                <w:kern w:val="2"/>
                <w:sz w:val="21"/>
                <w:szCs w:val="21"/>
              </w:rPr>
            </w:pPr>
            <w:r>
              <w:rPr>
                <w:rFonts w:hint="eastAsia" w:ascii="仿宋" w:hAnsi="仿宋" w:eastAsia="仿宋" w:cs="仿宋"/>
                <w:b/>
                <w:kern w:val="2"/>
                <w:sz w:val="21"/>
                <w:szCs w:val="21"/>
              </w:rPr>
              <w:t>合同编号</w:t>
            </w:r>
          </w:p>
        </w:tc>
        <w:tc>
          <w:tcPr>
            <w:tcW w:w="3826" w:type="dxa"/>
            <w:noWrap w:val="0"/>
            <w:vAlign w:val="center"/>
          </w:tcPr>
          <w:p w14:paraId="1C0F435C">
            <w:pPr>
              <w:widowControl w:val="0"/>
              <w:spacing w:after="0" w:line="240" w:lineRule="auto"/>
              <w:jc w:val="left"/>
              <w:rPr>
                <w:rFonts w:hint="eastAsia" w:ascii="仿宋" w:hAnsi="仿宋" w:eastAsia="仿宋" w:cs="仿宋"/>
                <w:b/>
                <w:kern w:val="2"/>
                <w:sz w:val="21"/>
                <w:szCs w:val="21"/>
              </w:rPr>
            </w:pPr>
          </w:p>
        </w:tc>
        <w:tc>
          <w:tcPr>
            <w:tcW w:w="2175" w:type="dxa"/>
            <w:noWrap w:val="0"/>
            <w:vAlign w:val="center"/>
          </w:tcPr>
          <w:p w14:paraId="3DCF568A">
            <w:pPr>
              <w:widowControl w:val="0"/>
              <w:spacing w:after="0" w:line="240" w:lineRule="auto"/>
              <w:jc w:val="left"/>
              <w:rPr>
                <w:rFonts w:hint="eastAsia" w:ascii="仿宋" w:hAnsi="仿宋" w:eastAsia="仿宋" w:cs="仿宋"/>
                <w:b/>
                <w:kern w:val="2"/>
                <w:sz w:val="21"/>
                <w:szCs w:val="21"/>
              </w:rPr>
            </w:pPr>
            <w:r>
              <w:rPr>
                <w:rFonts w:hint="eastAsia" w:ascii="仿宋" w:hAnsi="仿宋" w:eastAsia="仿宋" w:cs="仿宋"/>
                <w:b/>
                <w:kern w:val="2"/>
                <w:sz w:val="21"/>
                <w:szCs w:val="21"/>
              </w:rPr>
              <w:t>科室</w:t>
            </w:r>
          </w:p>
        </w:tc>
        <w:tc>
          <w:tcPr>
            <w:tcW w:w="1674" w:type="dxa"/>
            <w:noWrap w:val="0"/>
            <w:vAlign w:val="center"/>
          </w:tcPr>
          <w:p w14:paraId="2FC857DF">
            <w:pPr>
              <w:widowControl w:val="0"/>
              <w:spacing w:after="0" w:line="240" w:lineRule="auto"/>
              <w:jc w:val="left"/>
              <w:rPr>
                <w:rFonts w:hint="eastAsia" w:ascii="仿宋" w:hAnsi="仿宋" w:eastAsia="仿宋" w:cs="仿宋"/>
                <w:b/>
                <w:kern w:val="2"/>
                <w:sz w:val="21"/>
                <w:szCs w:val="21"/>
              </w:rPr>
            </w:pPr>
          </w:p>
        </w:tc>
      </w:tr>
      <w:tr w14:paraId="58301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363" w:type="dxa"/>
            <w:noWrap w:val="0"/>
            <w:vAlign w:val="center"/>
          </w:tcPr>
          <w:p w14:paraId="44732D2C">
            <w:pPr>
              <w:widowControl w:val="0"/>
              <w:spacing w:after="0" w:line="240" w:lineRule="auto"/>
              <w:jc w:val="left"/>
              <w:rPr>
                <w:rFonts w:hint="eastAsia" w:ascii="仿宋" w:hAnsi="仿宋" w:eastAsia="仿宋" w:cs="仿宋"/>
                <w:b/>
                <w:kern w:val="2"/>
                <w:sz w:val="21"/>
                <w:szCs w:val="21"/>
              </w:rPr>
            </w:pPr>
            <w:r>
              <w:rPr>
                <w:rFonts w:hint="eastAsia" w:ascii="仿宋" w:hAnsi="仿宋" w:eastAsia="仿宋" w:cs="仿宋"/>
                <w:b/>
                <w:kern w:val="2"/>
                <w:sz w:val="21"/>
                <w:szCs w:val="21"/>
              </w:rPr>
              <w:t>服务公司</w:t>
            </w:r>
          </w:p>
        </w:tc>
        <w:tc>
          <w:tcPr>
            <w:tcW w:w="3826" w:type="dxa"/>
            <w:noWrap w:val="0"/>
            <w:vAlign w:val="center"/>
          </w:tcPr>
          <w:p w14:paraId="58D97016">
            <w:pPr>
              <w:widowControl w:val="0"/>
              <w:spacing w:after="0" w:line="240" w:lineRule="auto"/>
              <w:jc w:val="left"/>
              <w:rPr>
                <w:rFonts w:hint="eastAsia" w:ascii="仿宋" w:hAnsi="仿宋" w:eastAsia="仿宋" w:cs="仿宋"/>
                <w:b/>
                <w:kern w:val="2"/>
                <w:sz w:val="21"/>
                <w:szCs w:val="21"/>
              </w:rPr>
            </w:pPr>
          </w:p>
        </w:tc>
        <w:tc>
          <w:tcPr>
            <w:tcW w:w="2175" w:type="dxa"/>
            <w:noWrap w:val="0"/>
            <w:vAlign w:val="center"/>
          </w:tcPr>
          <w:p w14:paraId="0600C6D6">
            <w:pPr>
              <w:widowControl w:val="0"/>
              <w:spacing w:after="0" w:line="240" w:lineRule="auto"/>
              <w:jc w:val="left"/>
              <w:rPr>
                <w:rFonts w:hint="eastAsia" w:ascii="仿宋" w:hAnsi="仿宋" w:eastAsia="仿宋" w:cs="仿宋"/>
                <w:b/>
                <w:kern w:val="2"/>
                <w:sz w:val="21"/>
                <w:szCs w:val="21"/>
              </w:rPr>
            </w:pPr>
            <w:r>
              <w:rPr>
                <w:rFonts w:hint="eastAsia" w:ascii="仿宋" w:hAnsi="仿宋" w:eastAsia="仿宋" w:cs="仿宋"/>
                <w:b/>
                <w:kern w:val="2"/>
                <w:sz w:val="21"/>
                <w:szCs w:val="21"/>
              </w:rPr>
              <w:t>联系人及联系方式</w:t>
            </w:r>
          </w:p>
        </w:tc>
        <w:tc>
          <w:tcPr>
            <w:tcW w:w="1674" w:type="dxa"/>
            <w:noWrap w:val="0"/>
            <w:vAlign w:val="center"/>
          </w:tcPr>
          <w:p w14:paraId="6B7A836F">
            <w:pPr>
              <w:widowControl w:val="0"/>
              <w:spacing w:after="0" w:line="240" w:lineRule="auto"/>
              <w:jc w:val="left"/>
              <w:rPr>
                <w:rFonts w:hint="eastAsia" w:ascii="仿宋" w:hAnsi="仿宋" w:eastAsia="仿宋" w:cs="仿宋"/>
                <w:b/>
                <w:kern w:val="2"/>
                <w:sz w:val="21"/>
                <w:szCs w:val="21"/>
              </w:rPr>
            </w:pPr>
          </w:p>
        </w:tc>
      </w:tr>
      <w:tr w14:paraId="77E3C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63" w:type="dxa"/>
            <w:noWrap w:val="0"/>
            <w:vAlign w:val="center"/>
          </w:tcPr>
          <w:p w14:paraId="01BC7CC7">
            <w:pPr>
              <w:widowControl w:val="0"/>
              <w:spacing w:after="0" w:line="240" w:lineRule="auto"/>
              <w:jc w:val="left"/>
              <w:rPr>
                <w:rFonts w:hint="eastAsia" w:ascii="仿宋" w:hAnsi="仿宋" w:eastAsia="仿宋" w:cs="仿宋"/>
                <w:b/>
                <w:kern w:val="2"/>
                <w:sz w:val="21"/>
                <w:szCs w:val="21"/>
              </w:rPr>
            </w:pPr>
            <w:r>
              <w:rPr>
                <w:rFonts w:hint="eastAsia" w:ascii="仿宋" w:hAnsi="仿宋" w:eastAsia="仿宋" w:cs="仿宋"/>
                <w:b/>
                <w:kern w:val="2"/>
                <w:sz w:val="21"/>
                <w:szCs w:val="21"/>
              </w:rPr>
              <w:t>考核周期</w:t>
            </w:r>
          </w:p>
        </w:tc>
        <w:tc>
          <w:tcPr>
            <w:tcW w:w="7675" w:type="dxa"/>
            <w:gridSpan w:val="3"/>
            <w:noWrap w:val="0"/>
            <w:vAlign w:val="center"/>
          </w:tcPr>
          <w:p w14:paraId="5A5C66C6">
            <w:pPr>
              <w:widowControl w:val="0"/>
              <w:spacing w:after="0" w:line="240" w:lineRule="auto"/>
              <w:jc w:val="left"/>
              <w:rPr>
                <w:rFonts w:hint="eastAsia" w:ascii="仿宋" w:hAnsi="仿宋" w:eastAsia="仿宋" w:cs="仿宋"/>
                <w:b/>
                <w:kern w:val="2"/>
                <w:sz w:val="21"/>
                <w:szCs w:val="21"/>
              </w:rPr>
            </w:pPr>
          </w:p>
        </w:tc>
      </w:tr>
      <w:tr w14:paraId="639FF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38" w:type="dxa"/>
            <w:gridSpan w:val="4"/>
            <w:noWrap w:val="0"/>
            <w:vAlign w:val="center"/>
          </w:tcPr>
          <w:p w14:paraId="5E9DAE52">
            <w:pPr>
              <w:widowControl w:val="0"/>
              <w:spacing w:after="0" w:line="240" w:lineRule="auto"/>
              <w:jc w:val="both"/>
              <w:rPr>
                <w:rFonts w:hint="eastAsia" w:ascii="仿宋" w:hAnsi="仿宋" w:eastAsia="仿宋" w:cs="仿宋"/>
                <w:kern w:val="2"/>
                <w:sz w:val="21"/>
                <w:szCs w:val="21"/>
              </w:rPr>
            </w:pPr>
            <w:r>
              <w:rPr>
                <w:rFonts w:hint="eastAsia" w:ascii="仿宋" w:hAnsi="仿宋" w:eastAsia="仿宋" w:cs="仿宋"/>
                <w:kern w:val="2"/>
                <w:sz w:val="21"/>
                <w:szCs w:val="21"/>
              </w:rPr>
              <w:t>对照检测服务双方约定条款，实际履行情况（附检测记录）：</w:t>
            </w:r>
          </w:p>
        </w:tc>
      </w:tr>
      <w:tr w14:paraId="156FF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noWrap w:val="0"/>
            <w:vAlign w:val="center"/>
          </w:tcPr>
          <w:p w14:paraId="35A808C3">
            <w:pPr>
              <w:widowControl w:val="0"/>
              <w:spacing w:after="0" w:line="240" w:lineRule="auto"/>
              <w:jc w:val="center"/>
              <w:rPr>
                <w:rFonts w:hint="eastAsia" w:ascii="仿宋" w:hAnsi="仿宋" w:eastAsia="仿宋" w:cs="仿宋"/>
                <w:b/>
                <w:kern w:val="2"/>
                <w:sz w:val="21"/>
                <w:szCs w:val="21"/>
              </w:rPr>
            </w:pPr>
            <w:r>
              <w:rPr>
                <w:rFonts w:hint="eastAsia" w:ascii="仿宋" w:hAnsi="仿宋" w:eastAsia="仿宋" w:cs="仿宋"/>
                <w:b/>
                <w:kern w:val="2"/>
                <w:sz w:val="21"/>
                <w:szCs w:val="21"/>
              </w:rPr>
              <w:t>序号</w:t>
            </w:r>
          </w:p>
        </w:tc>
        <w:tc>
          <w:tcPr>
            <w:tcW w:w="3826" w:type="dxa"/>
            <w:noWrap w:val="0"/>
            <w:vAlign w:val="center"/>
          </w:tcPr>
          <w:p w14:paraId="2468607F">
            <w:pPr>
              <w:widowControl w:val="0"/>
              <w:spacing w:after="0" w:line="240" w:lineRule="auto"/>
              <w:jc w:val="center"/>
              <w:rPr>
                <w:rFonts w:hint="eastAsia" w:ascii="仿宋" w:hAnsi="仿宋" w:eastAsia="仿宋" w:cs="仿宋"/>
                <w:b/>
                <w:kern w:val="2"/>
                <w:sz w:val="21"/>
                <w:szCs w:val="21"/>
              </w:rPr>
            </w:pPr>
            <w:r>
              <w:rPr>
                <w:rFonts w:hint="eastAsia" w:ascii="仿宋" w:hAnsi="仿宋" w:eastAsia="仿宋" w:cs="仿宋"/>
                <w:b/>
                <w:kern w:val="2"/>
                <w:sz w:val="21"/>
                <w:szCs w:val="21"/>
              </w:rPr>
              <w:t>评价内容（总分100分）</w:t>
            </w:r>
          </w:p>
        </w:tc>
        <w:tc>
          <w:tcPr>
            <w:tcW w:w="3849" w:type="dxa"/>
            <w:gridSpan w:val="2"/>
            <w:noWrap w:val="0"/>
            <w:vAlign w:val="center"/>
          </w:tcPr>
          <w:p w14:paraId="392345FB">
            <w:pPr>
              <w:widowControl w:val="0"/>
              <w:spacing w:after="0" w:line="240" w:lineRule="auto"/>
              <w:jc w:val="center"/>
              <w:rPr>
                <w:rFonts w:hint="eastAsia" w:ascii="仿宋" w:hAnsi="仿宋" w:eastAsia="仿宋" w:cs="仿宋"/>
                <w:b/>
                <w:kern w:val="2"/>
                <w:sz w:val="21"/>
                <w:szCs w:val="21"/>
              </w:rPr>
            </w:pPr>
          </w:p>
        </w:tc>
      </w:tr>
      <w:tr w14:paraId="0EB4C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363" w:type="dxa"/>
            <w:noWrap w:val="0"/>
            <w:vAlign w:val="center"/>
          </w:tcPr>
          <w:p w14:paraId="5B0F9B39">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1</w:t>
            </w:r>
          </w:p>
        </w:tc>
        <w:tc>
          <w:tcPr>
            <w:tcW w:w="3826" w:type="dxa"/>
            <w:noWrap w:val="0"/>
            <w:vAlign w:val="center"/>
          </w:tcPr>
          <w:p w14:paraId="3B2239E2">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设备维修服务响应速度（15分）</w:t>
            </w:r>
          </w:p>
        </w:tc>
        <w:tc>
          <w:tcPr>
            <w:tcW w:w="3849" w:type="dxa"/>
            <w:gridSpan w:val="2"/>
            <w:noWrap w:val="0"/>
            <w:vAlign w:val="center"/>
          </w:tcPr>
          <w:p w14:paraId="5B01CB6B">
            <w:pPr>
              <w:widowControl w:val="0"/>
              <w:spacing w:after="0" w:line="240" w:lineRule="auto"/>
              <w:jc w:val="center"/>
              <w:rPr>
                <w:rFonts w:hint="eastAsia" w:ascii="仿宋" w:hAnsi="仿宋" w:eastAsia="仿宋" w:cs="仿宋"/>
                <w:kern w:val="2"/>
                <w:sz w:val="21"/>
                <w:szCs w:val="21"/>
              </w:rPr>
            </w:pPr>
          </w:p>
        </w:tc>
      </w:tr>
      <w:tr w14:paraId="66690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63" w:type="dxa"/>
            <w:noWrap w:val="0"/>
            <w:vAlign w:val="center"/>
          </w:tcPr>
          <w:p w14:paraId="0A25EB2C">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2</w:t>
            </w:r>
          </w:p>
        </w:tc>
        <w:tc>
          <w:tcPr>
            <w:tcW w:w="3826" w:type="dxa"/>
            <w:noWrap w:val="0"/>
            <w:vAlign w:val="center"/>
          </w:tcPr>
          <w:p w14:paraId="541E009D">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定期维护（PM等）服务完成率</w:t>
            </w:r>
          </w:p>
          <w:p w14:paraId="2DA49871">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（10分）</w:t>
            </w:r>
          </w:p>
        </w:tc>
        <w:tc>
          <w:tcPr>
            <w:tcW w:w="3849" w:type="dxa"/>
            <w:gridSpan w:val="2"/>
            <w:noWrap w:val="0"/>
            <w:vAlign w:val="center"/>
          </w:tcPr>
          <w:p w14:paraId="60BC9018">
            <w:pPr>
              <w:widowControl w:val="0"/>
              <w:spacing w:after="0" w:line="240" w:lineRule="auto"/>
              <w:jc w:val="center"/>
              <w:rPr>
                <w:rFonts w:hint="eastAsia" w:ascii="仿宋" w:hAnsi="仿宋" w:eastAsia="仿宋" w:cs="仿宋"/>
                <w:kern w:val="2"/>
                <w:sz w:val="21"/>
                <w:szCs w:val="21"/>
              </w:rPr>
            </w:pPr>
          </w:p>
        </w:tc>
      </w:tr>
      <w:tr w14:paraId="2C560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3" w:type="dxa"/>
            <w:noWrap w:val="0"/>
            <w:vAlign w:val="center"/>
          </w:tcPr>
          <w:p w14:paraId="24CEE4DA">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3</w:t>
            </w:r>
          </w:p>
        </w:tc>
        <w:tc>
          <w:tcPr>
            <w:tcW w:w="3826" w:type="dxa"/>
            <w:noWrap w:val="0"/>
            <w:vAlign w:val="center"/>
          </w:tcPr>
          <w:p w14:paraId="13F55D00">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配件质量与供应能力（15分）</w:t>
            </w:r>
          </w:p>
        </w:tc>
        <w:tc>
          <w:tcPr>
            <w:tcW w:w="3849" w:type="dxa"/>
            <w:gridSpan w:val="2"/>
            <w:noWrap w:val="0"/>
            <w:vAlign w:val="center"/>
          </w:tcPr>
          <w:p w14:paraId="364CBA56">
            <w:pPr>
              <w:widowControl w:val="0"/>
              <w:spacing w:after="0" w:line="240" w:lineRule="auto"/>
              <w:jc w:val="center"/>
              <w:rPr>
                <w:rFonts w:hint="eastAsia" w:ascii="仿宋" w:hAnsi="仿宋" w:eastAsia="仿宋" w:cs="仿宋"/>
                <w:kern w:val="2"/>
                <w:sz w:val="21"/>
                <w:szCs w:val="21"/>
              </w:rPr>
            </w:pPr>
          </w:p>
        </w:tc>
      </w:tr>
      <w:tr w14:paraId="0456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14:paraId="01EE830A">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4</w:t>
            </w:r>
          </w:p>
        </w:tc>
        <w:tc>
          <w:tcPr>
            <w:tcW w:w="3826" w:type="dxa"/>
            <w:noWrap w:val="0"/>
            <w:vAlign w:val="center"/>
          </w:tcPr>
          <w:p w14:paraId="1522A27D">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完好率保障情况（10分）</w:t>
            </w:r>
          </w:p>
        </w:tc>
        <w:tc>
          <w:tcPr>
            <w:tcW w:w="3849" w:type="dxa"/>
            <w:gridSpan w:val="2"/>
            <w:noWrap w:val="0"/>
            <w:vAlign w:val="center"/>
          </w:tcPr>
          <w:p w14:paraId="0884377A">
            <w:pPr>
              <w:widowControl w:val="0"/>
              <w:spacing w:after="0" w:line="240" w:lineRule="auto"/>
              <w:jc w:val="center"/>
              <w:rPr>
                <w:rFonts w:hint="eastAsia" w:ascii="仿宋" w:hAnsi="仿宋" w:eastAsia="仿宋" w:cs="仿宋"/>
                <w:kern w:val="2"/>
                <w:sz w:val="21"/>
                <w:szCs w:val="21"/>
              </w:rPr>
            </w:pPr>
          </w:p>
        </w:tc>
      </w:tr>
      <w:tr w14:paraId="16991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14:paraId="46CDE705">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5</w:t>
            </w:r>
          </w:p>
        </w:tc>
        <w:tc>
          <w:tcPr>
            <w:tcW w:w="3826" w:type="dxa"/>
            <w:noWrap w:val="0"/>
            <w:vAlign w:val="center"/>
          </w:tcPr>
          <w:p w14:paraId="74FEC67B">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单次维修报告提供情况（10分）</w:t>
            </w:r>
          </w:p>
        </w:tc>
        <w:tc>
          <w:tcPr>
            <w:tcW w:w="3849" w:type="dxa"/>
            <w:gridSpan w:val="2"/>
            <w:noWrap w:val="0"/>
            <w:vAlign w:val="center"/>
          </w:tcPr>
          <w:p w14:paraId="48971127">
            <w:pPr>
              <w:widowControl w:val="0"/>
              <w:spacing w:after="0" w:line="240" w:lineRule="auto"/>
              <w:jc w:val="center"/>
              <w:rPr>
                <w:rFonts w:hint="eastAsia" w:ascii="仿宋" w:hAnsi="仿宋" w:eastAsia="仿宋" w:cs="仿宋"/>
                <w:kern w:val="2"/>
                <w:sz w:val="21"/>
                <w:szCs w:val="21"/>
              </w:rPr>
            </w:pPr>
          </w:p>
        </w:tc>
      </w:tr>
      <w:tr w14:paraId="76A70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14:paraId="67AEC5BC">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6</w:t>
            </w:r>
          </w:p>
        </w:tc>
        <w:tc>
          <w:tcPr>
            <w:tcW w:w="3826" w:type="dxa"/>
            <w:noWrap w:val="0"/>
            <w:vAlign w:val="center"/>
          </w:tcPr>
          <w:p w14:paraId="6F1DF997">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维保年度总结报告质量（10分）</w:t>
            </w:r>
          </w:p>
        </w:tc>
        <w:tc>
          <w:tcPr>
            <w:tcW w:w="3849" w:type="dxa"/>
            <w:gridSpan w:val="2"/>
            <w:noWrap w:val="0"/>
            <w:vAlign w:val="center"/>
          </w:tcPr>
          <w:p w14:paraId="035119E8">
            <w:pPr>
              <w:widowControl w:val="0"/>
              <w:spacing w:after="0" w:line="240" w:lineRule="auto"/>
              <w:jc w:val="center"/>
              <w:rPr>
                <w:rFonts w:hint="eastAsia" w:ascii="仿宋" w:hAnsi="仿宋" w:eastAsia="仿宋" w:cs="仿宋"/>
                <w:kern w:val="2"/>
                <w:sz w:val="21"/>
                <w:szCs w:val="21"/>
              </w:rPr>
            </w:pPr>
          </w:p>
        </w:tc>
      </w:tr>
      <w:tr w14:paraId="2909B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14:paraId="2CE2E09E">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7</w:t>
            </w:r>
          </w:p>
        </w:tc>
        <w:tc>
          <w:tcPr>
            <w:tcW w:w="3826" w:type="dxa"/>
            <w:noWrap w:val="0"/>
            <w:vAlign w:val="center"/>
          </w:tcPr>
          <w:p w14:paraId="7A69C627">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维修人员操作规范化程度（10分）</w:t>
            </w:r>
          </w:p>
        </w:tc>
        <w:tc>
          <w:tcPr>
            <w:tcW w:w="3849" w:type="dxa"/>
            <w:gridSpan w:val="2"/>
            <w:noWrap w:val="0"/>
            <w:vAlign w:val="center"/>
          </w:tcPr>
          <w:p w14:paraId="7380C48D">
            <w:pPr>
              <w:widowControl w:val="0"/>
              <w:spacing w:after="0" w:line="240" w:lineRule="auto"/>
              <w:jc w:val="center"/>
              <w:rPr>
                <w:rFonts w:hint="eastAsia" w:ascii="仿宋" w:hAnsi="仿宋" w:eastAsia="仿宋" w:cs="仿宋"/>
                <w:kern w:val="2"/>
                <w:sz w:val="21"/>
                <w:szCs w:val="21"/>
              </w:rPr>
            </w:pPr>
          </w:p>
        </w:tc>
      </w:tr>
      <w:tr w14:paraId="6CF81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63" w:type="dxa"/>
            <w:noWrap w:val="0"/>
            <w:vAlign w:val="center"/>
          </w:tcPr>
          <w:p w14:paraId="5C24F83A">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8</w:t>
            </w:r>
          </w:p>
        </w:tc>
        <w:tc>
          <w:tcPr>
            <w:tcW w:w="3826" w:type="dxa"/>
            <w:noWrap w:val="0"/>
            <w:vAlign w:val="center"/>
          </w:tcPr>
          <w:p w14:paraId="0C8FFB60">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维修服务满意度（20分）</w:t>
            </w:r>
          </w:p>
        </w:tc>
        <w:tc>
          <w:tcPr>
            <w:tcW w:w="3849" w:type="dxa"/>
            <w:gridSpan w:val="2"/>
            <w:noWrap w:val="0"/>
            <w:vAlign w:val="center"/>
          </w:tcPr>
          <w:p w14:paraId="512670E6">
            <w:pPr>
              <w:widowControl w:val="0"/>
              <w:spacing w:after="0" w:line="240" w:lineRule="auto"/>
              <w:jc w:val="center"/>
              <w:rPr>
                <w:rFonts w:hint="eastAsia" w:ascii="仿宋" w:hAnsi="仿宋" w:eastAsia="仿宋" w:cs="仿宋"/>
                <w:kern w:val="2"/>
                <w:sz w:val="21"/>
                <w:szCs w:val="21"/>
              </w:rPr>
            </w:pPr>
          </w:p>
        </w:tc>
      </w:tr>
      <w:tr w14:paraId="184B7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189" w:type="dxa"/>
            <w:gridSpan w:val="2"/>
            <w:noWrap w:val="0"/>
            <w:vAlign w:val="center"/>
          </w:tcPr>
          <w:p w14:paraId="23E561DB">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综合考评结果</w:t>
            </w:r>
          </w:p>
        </w:tc>
        <w:tc>
          <w:tcPr>
            <w:tcW w:w="3849" w:type="dxa"/>
            <w:gridSpan w:val="2"/>
            <w:noWrap w:val="0"/>
            <w:vAlign w:val="center"/>
          </w:tcPr>
          <w:p w14:paraId="64576394">
            <w:pPr>
              <w:widowControl w:val="0"/>
              <w:spacing w:after="0" w:line="240" w:lineRule="auto"/>
              <w:jc w:val="center"/>
              <w:rPr>
                <w:rFonts w:hint="eastAsia" w:ascii="仿宋" w:hAnsi="仿宋" w:eastAsia="仿宋" w:cs="仿宋"/>
                <w:kern w:val="2"/>
                <w:sz w:val="21"/>
                <w:szCs w:val="21"/>
              </w:rPr>
            </w:pPr>
          </w:p>
        </w:tc>
      </w:tr>
      <w:tr w14:paraId="5F596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9038" w:type="dxa"/>
            <w:gridSpan w:val="4"/>
            <w:noWrap w:val="0"/>
            <w:vAlign w:val="top"/>
          </w:tcPr>
          <w:p w14:paraId="6C7DED0D">
            <w:pPr>
              <w:widowControl w:val="0"/>
              <w:spacing w:after="0" w:line="240" w:lineRule="auto"/>
              <w:jc w:val="both"/>
              <w:rPr>
                <w:rFonts w:hint="eastAsia" w:ascii="仿宋" w:hAnsi="仿宋" w:eastAsia="仿宋" w:cs="仿宋"/>
                <w:b/>
                <w:kern w:val="2"/>
                <w:sz w:val="21"/>
                <w:szCs w:val="21"/>
              </w:rPr>
            </w:pPr>
            <w:r>
              <w:rPr>
                <w:rFonts w:hint="eastAsia" w:ascii="仿宋" w:hAnsi="仿宋" w:eastAsia="仿宋" w:cs="仿宋"/>
                <w:b/>
                <w:kern w:val="2"/>
                <w:sz w:val="21"/>
                <w:szCs w:val="21"/>
              </w:rPr>
              <w:t>改进意见及建议：</w:t>
            </w:r>
          </w:p>
        </w:tc>
      </w:tr>
    </w:tbl>
    <w:p w14:paraId="7148DC0B">
      <w:pPr>
        <w:widowControl w:val="0"/>
        <w:spacing w:after="0" w:line="240" w:lineRule="auto"/>
        <w:jc w:val="left"/>
        <w:rPr>
          <w:rFonts w:hint="eastAsia" w:ascii="仿宋" w:hAnsi="仿宋" w:eastAsia="仿宋" w:cs="仿宋"/>
          <w:kern w:val="2"/>
          <w:sz w:val="24"/>
          <w:szCs w:val="24"/>
        </w:rPr>
      </w:pPr>
    </w:p>
    <w:p w14:paraId="4E5CFE29">
      <w:pPr>
        <w:widowControl w:val="0"/>
        <w:spacing w:after="0" w:line="240" w:lineRule="auto"/>
        <w:jc w:val="left"/>
        <w:rPr>
          <w:rFonts w:hint="eastAsia" w:ascii="仿宋" w:hAnsi="仿宋" w:eastAsia="仿宋" w:cs="仿宋"/>
          <w:kern w:val="2"/>
          <w:sz w:val="24"/>
          <w:szCs w:val="24"/>
        </w:rPr>
      </w:pPr>
    </w:p>
    <w:p w14:paraId="5C0B0AA2">
      <w:pPr>
        <w:widowControl w:val="0"/>
        <w:spacing w:after="0" w:line="240" w:lineRule="auto"/>
        <w:jc w:val="left"/>
        <w:rPr>
          <w:rFonts w:hint="eastAsia" w:ascii="仿宋" w:hAnsi="仿宋" w:eastAsia="仿宋" w:cs="仿宋"/>
          <w:kern w:val="2"/>
          <w:sz w:val="24"/>
          <w:szCs w:val="24"/>
        </w:rPr>
      </w:pPr>
    </w:p>
    <w:p w14:paraId="387E9F72">
      <w:pPr>
        <w:widowControl w:val="0"/>
        <w:spacing w:after="0" w:line="240" w:lineRule="auto"/>
        <w:jc w:val="left"/>
        <w:rPr>
          <w:rFonts w:hint="eastAsia" w:ascii="仿宋" w:hAnsi="仿宋" w:eastAsia="仿宋" w:cs="仿宋"/>
          <w:kern w:val="2"/>
          <w:sz w:val="24"/>
          <w:szCs w:val="24"/>
        </w:rPr>
      </w:pPr>
    </w:p>
    <w:p w14:paraId="18C5A4CD">
      <w:pPr>
        <w:widowControl w:val="0"/>
        <w:spacing w:after="0" w:line="240" w:lineRule="auto"/>
        <w:jc w:val="left"/>
        <w:rPr>
          <w:rFonts w:hint="eastAsia" w:ascii="仿宋" w:hAnsi="仿宋" w:eastAsia="仿宋" w:cs="仿宋"/>
          <w:kern w:val="2"/>
          <w:sz w:val="24"/>
          <w:szCs w:val="24"/>
          <w:u w:val="single"/>
        </w:rPr>
      </w:pPr>
      <w:r>
        <w:rPr>
          <w:rFonts w:hint="eastAsia" w:ascii="仿宋" w:hAnsi="仿宋" w:eastAsia="仿宋" w:cs="仿宋"/>
          <w:kern w:val="2"/>
          <w:sz w:val="24"/>
          <w:szCs w:val="24"/>
        </w:rPr>
        <w:t>考评组员：</w:t>
      </w:r>
      <w:r>
        <w:rPr>
          <w:rFonts w:hint="eastAsia" w:ascii="仿宋" w:hAnsi="仿宋" w:eastAsia="仿宋" w:cs="仿宋"/>
          <w:kern w:val="2"/>
          <w:sz w:val="24"/>
          <w:szCs w:val="24"/>
          <w:u w:val="single"/>
        </w:rPr>
        <w:t xml:space="preserve">            　　　　　　　　　    　　　 </w:t>
      </w:r>
      <w:r>
        <w:rPr>
          <w:rFonts w:hint="eastAsia" w:ascii="仿宋" w:hAnsi="仿宋" w:eastAsia="仿宋" w:cs="仿宋"/>
          <w:kern w:val="2"/>
          <w:sz w:val="24"/>
          <w:szCs w:val="24"/>
        </w:rPr>
        <w:t xml:space="preserve"> 日期：</w:t>
      </w:r>
      <w:r>
        <w:rPr>
          <w:rFonts w:hint="eastAsia" w:ascii="仿宋" w:hAnsi="仿宋" w:eastAsia="仿宋" w:cs="仿宋"/>
          <w:kern w:val="2"/>
          <w:sz w:val="24"/>
          <w:szCs w:val="24"/>
          <w:u w:val="single"/>
        </w:rPr>
        <w:t xml:space="preserve">            </w:t>
      </w:r>
    </w:p>
    <w:p w14:paraId="200F8249">
      <w:pPr>
        <w:widowControl w:val="0"/>
        <w:spacing w:after="0" w:line="240" w:lineRule="auto"/>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  </w:t>
      </w:r>
    </w:p>
    <w:p w14:paraId="250463AD">
      <w:pPr>
        <w:widowControl w:val="0"/>
        <w:spacing w:after="0" w:line="240" w:lineRule="auto"/>
        <w:jc w:val="left"/>
        <w:rPr>
          <w:rFonts w:hint="eastAsia" w:ascii="仿宋" w:hAnsi="仿宋" w:eastAsia="仿宋" w:cs="仿宋"/>
          <w:kern w:val="2"/>
          <w:sz w:val="24"/>
          <w:szCs w:val="24"/>
        </w:rPr>
      </w:pPr>
    </w:p>
    <w:p w14:paraId="6A77DF7F">
      <w:pPr>
        <w:widowControl w:val="0"/>
        <w:spacing w:after="0" w:line="240" w:lineRule="auto"/>
        <w:jc w:val="left"/>
        <w:rPr>
          <w:rFonts w:hint="eastAsia" w:ascii="仿宋" w:hAnsi="仿宋" w:eastAsia="仿宋" w:cs="仿宋"/>
          <w:kern w:val="2"/>
          <w:sz w:val="24"/>
          <w:szCs w:val="24"/>
          <w:lang w:eastAsia="zh-CN"/>
        </w:rPr>
      </w:pPr>
      <w:r>
        <w:rPr>
          <w:rFonts w:hint="eastAsia" w:ascii="仿宋" w:hAnsi="仿宋" w:eastAsia="仿宋" w:cs="仿宋"/>
          <w:kern w:val="2"/>
          <w:sz w:val="24"/>
          <w:szCs w:val="24"/>
        </w:rPr>
        <w:t>审核人：</w:t>
      </w:r>
      <w:r>
        <w:rPr>
          <w:rFonts w:hint="eastAsia" w:ascii="仿宋" w:hAnsi="仿宋" w:eastAsia="仿宋" w:cs="仿宋"/>
          <w:kern w:val="2"/>
          <w:sz w:val="24"/>
          <w:szCs w:val="24"/>
          <w:u w:val="single"/>
        </w:rPr>
        <w:t xml:space="preserve">         　　　　　　　　　　　　　　     </w:t>
      </w:r>
      <w:r>
        <w:rPr>
          <w:rFonts w:hint="eastAsia" w:ascii="仿宋" w:hAnsi="仿宋" w:eastAsia="仿宋" w:cs="仿宋"/>
          <w:kern w:val="2"/>
          <w:sz w:val="24"/>
          <w:szCs w:val="24"/>
        </w:rPr>
        <w:t xml:space="preserve">  日期：</w:t>
      </w:r>
      <w:r>
        <w:rPr>
          <w:rFonts w:hint="eastAsia" w:ascii="仿宋" w:hAnsi="仿宋" w:eastAsia="仿宋" w:cs="仿宋"/>
          <w:kern w:val="2"/>
          <w:sz w:val="24"/>
          <w:szCs w:val="24"/>
          <w:u w:val="single"/>
        </w:rPr>
        <w:t xml:space="preserve">            </w:t>
      </w:r>
      <w:r>
        <w:rPr>
          <w:rFonts w:hint="eastAsia" w:ascii="仿宋" w:hAnsi="仿宋" w:eastAsia="仿宋" w:cs="仿宋"/>
          <w:kern w:val="2"/>
          <w:sz w:val="24"/>
          <w:szCs w:val="24"/>
        </w:rPr>
        <w:t xml:space="preserve">             </w:t>
      </w:r>
    </w:p>
    <w:p w14:paraId="1F834D12">
      <w:pPr>
        <w:pStyle w:val="80"/>
        <w:ind w:left="0" w:leftChars="0" w:firstLine="0" w:firstLineChars="0"/>
        <w:rPr>
          <w:rFonts w:hint="eastAsia" w:ascii="仿宋" w:hAnsi="仿宋" w:eastAsia="仿宋" w:cs="仿宋"/>
          <w:bCs/>
          <w:sz w:val="24"/>
          <w:highlight w:val="none"/>
        </w:rPr>
      </w:pPr>
    </w:p>
    <w:p w14:paraId="6D04EFA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D947C6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06C3A487">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03B95D41">
      <w:pPr>
        <w:spacing w:line="480" w:lineRule="auto"/>
        <w:jc w:val="center"/>
        <w:rPr>
          <w:rFonts w:hint="eastAsia" w:ascii="仿宋" w:hAnsi="仿宋" w:eastAsia="仿宋" w:cs="仿宋"/>
          <w:b/>
          <w:color w:val="auto"/>
          <w:sz w:val="28"/>
          <w:szCs w:val="28"/>
          <w:highlight w:val="none"/>
        </w:rPr>
      </w:pPr>
    </w:p>
    <w:p w14:paraId="6355D003">
      <w:pPr>
        <w:spacing w:line="480" w:lineRule="auto"/>
        <w:jc w:val="center"/>
        <w:rPr>
          <w:rFonts w:hint="eastAsia" w:ascii="仿宋" w:hAnsi="仿宋" w:eastAsia="仿宋" w:cs="仿宋"/>
          <w:b/>
          <w:color w:val="auto"/>
          <w:sz w:val="24"/>
          <w:highlight w:val="none"/>
        </w:rPr>
      </w:pPr>
    </w:p>
    <w:p w14:paraId="72BB7038">
      <w:pPr>
        <w:spacing w:line="480" w:lineRule="auto"/>
        <w:jc w:val="center"/>
        <w:rPr>
          <w:rFonts w:hint="eastAsia" w:ascii="仿宋" w:hAnsi="仿宋" w:eastAsia="仿宋" w:cs="仿宋"/>
          <w:b/>
          <w:color w:val="auto"/>
          <w:sz w:val="24"/>
          <w:highlight w:val="none"/>
        </w:rPr>
      </w:pPr>
    </w:p>
    <w:p w14:paraId="6F68C3C0">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625ED95E">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2C84082">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A345DAE">
      <w:pPr>
        <w:spacing w:before="120" w:line="22" w:lineRule="atLeast"/>
        <w:rPr>
          <w:rFonts w:hint="eastAsia" w:ascii="仿宋" w:hAnsi="仿宋" w:eastAsia="仿宋" w:cs="仿宋"/>
          <w:color w:val="auto"/>
          <w:sz w:val="24"/>
          <w:highlight w:val="none"/>
        </w:rPr>
      </w:pPr>
    </w:p>
    <w:p w14:paraId="5494D8EE">
      <w:pPr>
        <w:pStyle w:val="4"/>
        <w:rPr>
          <w:rFonts w:hint="eastAsia" w:ascii="仿宋" w:hAnsi="仿宋" w:eastAsia="仿宋" w:cs="仿宋"/>
          <w:color w:val="auto"/>
          <w:highlight w:val="none"/>
        </w:rPr>
      </w:pPr>
    </w:p>
    <w:p w14:paraId="28F19E33">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349E9555">
      <w:pPr>
        <w:pStyle w:val="598"/>
        <w:spacing w:before="120" w:line="22" w:lineRule="atLeast"/>
        <w:rPr>
          <w:rFonts w:hint="eastAsia" w:ascii="仿宋" w:hAnsi="仿宋" w:eastAsia="仿宋" w:cs="仿宋"/>
          <w:color w:val="auto"/>
          <w:szCs w:val="24"/>
          <w:highlight w:val="none"/>
        </w:rPr>
      </w:pPr>
    </w:p>
    <w:p w14:paraId="426D5ED6">
      <w:pPr>
        <w:pStyle w:val="598"/>
        <w:spacing w:before="120" w:line="22" w:lineRule="atLeast"/>
        <w:rPr>
          <w:rFonts w:hint="eastAsia" w:ascii="仿宋" w:hAnsi="仿宋" w:eastAsia="仿宋" w:cs="仿宋"/>
          <w:color w:val="auto"/>
          <w:szCs w:val="24"/>
          <w:highlight w:val="none"/>
        </w:rPr>
      </w:pPr>
    </w:p>
    <w:p w14:paraId="0073C108">
      <w:pPr>
        <w:rPr>
          <w:rFonts w:hint="eastAsia" w:ascii="仿宋" w:hAnsi="仿宋" w:eastAsia="仿宋" w:cs="仿宋"/>
          <w:color w:val="auto"/>
          <w:sz w:val="24"/>
          <w:highlight w:val="none"/>
        </w:rPr>
      </w:pPr>
    </w:p>
    <w:p w14:paraId="6CDCB8FF">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7B88E3F8">
      <w:pPr>
        <w:spacing w:before="120" w:line="22" w:lineRule="atLeast"/>
        <w:rPr>
          <w:rFonts w:hint="eastAsia" w:ascii="仿宋" w:hAnsi="仿宋" w:eastAsia="仿宋" w:cs="仿宋"/>
          <w:color w:val="auto"/>
          <w:sz w:val="24"/>
          <w:highlight w:val="none"/>
        </w:rPr>
      </w:pPr>
    </w:p>
    <w:p w14:paraId="60AE69B6">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3543745F">
      <w:pPr>
        <w:spacing w:before="120" w:line="22" w:lineRule="atLeast"/>
        <w:rPr>
          <w:rFonts w:hint="eastAsia" w:ascii="仿宋" w:hAnsi="仿宋" w:eastAsia="仿宋" w:cs="仿宋"/>
          <w:color w:val="auto"/>
          <w:sz w:val="24"/>
          <w:highlight w:val="none"/>
        </w:rPr>
      </w:pPr>
    </w:p>
    <w:p w14:paraId="0274B23A">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69798A5">
      <w:pPr>
        <w:spacing w:before="120" w:line="22" w:lineRule="atLeast"/>
        <w:rPr>
          <w:rFonts w:hint="eastAsia" w:ascii="仿宋" w:hAnsi="仿宋" w:eastAsia="仿宋" w:cs="仿宋"/>
          <w:color w:val="auto"/>
          <w:sz w:val="24"/>
          <w:highlight w:val="none"/>
        </w:rPr>
      </w:pPr>
    </w:p>
    <w:p w14:paraId="490DCF2C">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91AD7E1">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20BA3AA7">
      <w:pPr>
        <w:rPr>
          <w:rFonts w:hint="eastAsia" w:ascii="仿宋" w:hAnsi="仿宋" w:eastAsia="仿宋" w:cs="仿宋"/>
          <w:b/>
          <w:color w:val="auto"/>
          <w:sz w:val="24"/>
          <w:highlight w:val="none"/>
        </w:rPr>
      </w:pPr>
    </w:p>
    <w:p w14:paraId="27069E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7BAA3AA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E044C0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9" w:name="_Toc15367"/>
      <w:bookmarkStart w:id="40" w:name="_Toc22967"/>
      <w:bookmarkStart w:id="41" w:name="_Toc20421"/>
      <w:bookmarkStart w:id="42" w:name="_Toc19273"/>
      <w:bookmarkStart w:id="43" w:name="_Toc28855"/>
      <w:r>
        <w:rPr>
          <w:rFonts w:hint="eastAsia" w:ascii="仿宋" w:hAnsi="仿宋" w:eastAsia="仿宋" w:cs="仿宋"/>
          <w:b/>
          <w:color w:val="auto"/>
          <w:sz w:val="24"/>
          <w:highlight w:val="none"/>
        </w:rPr>
        <w:t>1.1 合同组成部分</w:t>
      </w:r>
      <w:bookmarkEnd w:id="39"/>
      <w:bookmarkEnd w:id="40"/>
      <w:bookmarkEnd w:id="41"/>
      <w:bookmarkEnd w:id="42"/>
      <w:bookmarkEnd w:id="43"/>
    </w:p>
    <w:p w14:paraId="48BA007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w:t>
      </w:r>
      <w:r>
        <w:rPr>
          <w:rFonts w:hint="eastAsia" w:ascii="仿宋" w:hAnsi="仿宋" w:eastAsia="仿宋" w:cs="仿宋"/>
          <w:color w:val="auto"/>
          <w:sz w:val="24"/>
          <w:highlight w:val="none"/>
          <w:lang w:eastAsia="zh-CN"/>
        </w:rPr>
        <w:t>份文件</w:t>
      </w:r>
      <w:r>
        <w:rPr>
          <w:rFonts w:hint="eastAsia" w:ascii="仿宋" w:hAnsi="仿宋" w:eastAsia="仿宋" w:cs="仿宋"/>
          <w:color w:val="auto"/>
          <w:sz w:val="24"/>
          <w:highlight w:val="none"/>
        </w:rPr>
        <w:t>的优先适用顺序如下：</w:t>
      </w:r>
    </w:p>
    <w:p w14:paraId="4B9F9BF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BFB921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3D84C5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EEA8B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6DFA978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5D38C38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4" w:name="_Toc22185"/>
      <w:bookmarkStart w:id="45" w:name="_Toc6311"/>
      <w:bookmarkStart w:id="46" w:name="_Toc18585"/>
      <w:bookmarkStart w:id="47" w:name="_Toc6773"/>
      <w:bookmarkStart w:id="48" w:name="_Toc2918"/>
      <w:r>
        <w:rPr>
          <w:rFonts w:hint="eastAsia" w:ascii="仿宋" w:hAnsi="仿宋" w:eastAsia="仿宋" w:cs="仿宋"/>
          <w:b/>
          <w:color w:val="auto"/>
          <w:sz w:val="24"/>
          <w:highlight w:val="none"/>
        </w:rPr>
        <w:t>1.2 标的</w:t>
      </w:r>
      <w:bookmarkEnd w:id="44"/>
      <w:bookmarkEnd w:id="45"/>
      <w:bookmarkEnd w:id="46"/>
      <w:bookmarkEnd w:id="47"/>
      <w:bookmarkEnd w:id="48"/>
    </w:p>
    <w:p w14:paraId="48A2E8A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31209F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6E7AE1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1D93B300">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BFCE43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1311C14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9" w:name="_Toc4929"/>
      <w:bookmarkStart w:id="50" w:name="_Toc21124"/>
      <w:bookmarkStart w:id="51" w:name="_Toc1386"/>
      <w:bookmarkStart w:id="52" w:name="_Toc5635"/>
      <w:bookmarkStart w:id="53" w:name="_Toc13918"/>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6F6EB6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116B9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F25CDB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9"/>
      <w:bookmarkEnd w:id="50"/>
      <w:bookmarkEnd w:id="51"/>
      <w:bookmarkEnd w:id="52"/>
      <w:bookmarkEnd w:id="53"/>
    </w:p>
    <w:p w14:paraId="2CD4D74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4A22338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33629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969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7605C5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8CEA32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D82ED6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42B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938D246">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0EB8E9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114164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81A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BAB18D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31A498E">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0A22A6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124B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97A974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6CEA0F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6E2F371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B41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FF43B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D49310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43368F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6F8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70F965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3B40FFC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3C088A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4" w:name="_Toc26916"/>
      <w:bookmarkStart w:id="55" w:name="_Toc14993"/>
      <w:bookmarkStart w:id="56" w:name="_Toc30506"/>
      <w:bookmarkStart w:id="57" w:name="_Toc30158"/>
      <w:bookmarkStart w:id="58" w:name="_Toc3654"/>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52826C3">
      <w:pPr>
        <w:pStyle w:val="4"/>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4"/>
    <w:bookmarkEnd w:id="55"/>
    <w:bookmarkEnd w:id="56"/>
    <w:bookmarkEnd w:id="57"/>
    <w:bookmarkEnd w:id="58"/>
    <w:p w14:paraId="71A9344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9" w:name="_Toc1814"/>
      <w:bookmarkStart w:id="60" w:name="_Toc22618"/>
      <w:bookmarkStart w:id="61" w:name="_Toc10340"/>
      <w:bookmarkStart w:id="62" w:name="_Toc31421"/>
      <w:bookmarkStart w:id="63" w:name="_Toc3625"/>
      <w:bookmarkStart w:id="64" w:name="_Toc4760"/>
      <w:bookmarkStart w:id="65" w:name="_Toc11108"/>
      <w:bookmarkStart w:id="66" w:name="_Toc8772"/>
      <w:r>
        <w:rPr>
          <w:rFonts w:hint="eastAsia" w:ascii="仿宋" w:hAnsi="仿宋" w:eastAsia="仿宋" w:cs="仿宋"/>
          <w:b/>
          <w:color w:val="auto"/>
          <w:highlight w:val="none"/>
        </w:rPr>
        <w:t>1.4履约保证金</w:t>
      </w:r>
    </w:p>
    <w:p w14:paraId="1B7E7C8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DCDBFE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3457A7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CC1502A">
      <w:pPr>
        <w:pStyle w:val="4"/>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E1497F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5E210A7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9"/>
      <w:bookmarkEnd w:id="60"/>
      <w:bookmarkEnd w:id="61"/>
      <w:r>
        <w:rPr>
          <w:rFonts w:hint="eastAsia" w:ascii="仿宋" w:hAnsi="仿宋" w:eastAsia="仿宋" w:cs="仿宋"/>
          <w:b/>
          <w:color w:val="auto"/>
          <w:sz w:val="24"/>
          <w:highlight w:val="none"/>
        </w:rPr>
        <w:t>预付款</w:t>
      </w:r>
    </w:p>
    <w:p w14:paraId="2EC3E57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09721D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79E4BC9">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FF1B80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A6372A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AFC048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6BF104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D700C1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2"/>
      <w:bookmarkEnd w:id="63"/>
      <w:bookmarkEnd w:id="64"/>
      <w:bookmarkEnd w:id="65"/>
      <w:bookmarkEnd w:id="66"/>
    </w:p>
    <w:p w14:paraId="496F1AA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5E5B1C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3DD652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3FECC9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7" w:name="_Toc5698"/>
      <w:bookmarkStart w:id="68" w:name="_Toc3079"/>
      <w:bookmarkStart w:id="69" w:name="_Toc2375"/>
      <w:bookmarkStart w:id="70" w:name="_Toc8586"/>
      <w:bookmarkStart w:id="71" w:name="_Toc24662"/>
      <w:r>
        <w:rPr>
          <w:rFonts w:hint="eastAsia" w:ascii="仿宋" w:hAnsi="仿宋" w:eastAsia="仿宋" w:cs="仿宋"/>
          <w:bCs/>
          <w:color w:val="auto"/>
          <w:sz w:val="24"/>
          <w:highlight w:val="none"/>
        </w:rPr>
        <w:t>1.7.4若服务涉及货物的，则货物的：</w:t>
      </w:r>
    </w:p>
    <w:p w14:paraId="39A007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310CC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4F28A2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4901A2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7"/>
      <w:bookmarkEnd w:id="68"/>
      <w:bookmarkEnd w:id="69"/>
      <w:bookmarkEnd w:id="70"/>
      <w:bookmarkEnd w:id="71"/>
    </w:p>
    <w:p w14:paraId="4DF0C36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26470E6C">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05D298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340842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2" w:name="_Toc18683"/>
      <w:bookmarkStart w:id="73" w:name="_Toc9497"/>
      <w:bookmarkStart w:id="74" w:name="_Toc30329"/>
      <w:bookmarkStart w:id="75" w:name="_Toc26807"/>
      <w:bookmarkStart w:id="76"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FBEA99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A2BF52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0A5F89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2"/>
    <w:bookmarkEnd w:id="73"/>
    <w:bookmarkEnd w:id="74"/>
    <w:bookmarkEnd w:id="75"/>
    <w:bookmarkEnd w:id="76"/>
    <w:p w14:paraId="3F64813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7" w:name="_Toc16021"/>
      <w:bookmarkStart w:id="78" w:name="_Toc28375"/>
      <w:bookmarkStart w:id="79" w:name="_Toc15583"/>
      <w:r>
        <w:rPr>
          <w:rFonts w:hint="eastAsia" w:ascii="仿宋" w:hAnsi="仿宋" w:eastAsia="仿宋" w:cs="仿宋"/>
          <w:b/>
          <w:color w:val="auto"/>
          <w:sz w:val="24"/>
          <w:highlight w:val="none"/>
        </w:rPr>
        <w:t>1.9合同争议的解决</w:t>
      </w:r>
      <w:bookmarkEnd w:id="77"/>
      <w:bookmarkEnd w:id="78"/>
      <w:bookmarkEnd w:id="79"/>
    </w:p>
    <w:p w14:paraId="7F1690D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0FE7A0B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64AEEF4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0DA84F7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0" w:name="_Toc7245"/>
      <w:bookmarkStart w:id="81" w:name="_Toc11173"/>
      <w:bookmarkStart w:id="82" w:name="_Toc15322"/>
      <w:r>
        <w:rPr>
          <w:rFonts w:hint="eastAsia" w:ascii="仿宋" w:hAnsi="仿宋" w:eastAsia="仿宋" w:cs="仿宋"/>
          <w:b/>
          <w:color w:val="auto"/>
          <w:sz w:val="24"/>
          <w:highlight w:val="none"/>
        </w:rPr>
        <w:t>2.0 合同生效</w:t>
      </w:r>
      <w:bookmarkEnd w:id="80"/>
      <w:bookmarkEnd w:id="81"/>
      <w:bookmarkEnd w:id="82"/>
    </w:p>
    <w:p w14:paraId="5DC00E3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6AD2E17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4678568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484DDB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45CEA0F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66F6743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EE9E1B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0690051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1B1DCB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056C13A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A14ECA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0BB4EE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3A431EA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3F5CD84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1820A1F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6693D9AB">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5BD5CEE1">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19E83144">
      <w:pPr>
        <w:spacing w:line="560" w:lineRule="exact"/>
        <w:ind w:firstLine="482" w:firstLineChars="200"/>
        <w:outlineLvl w:val="0"/>
        <w:rPr>
          <w:rFonts w:hint="eastAsia" w:ascii="仿宋" w:hAnsi="仿宋" w:eastAsia="仿宋" w:cs="仿宋"/>
          <w:b/>
          <w:color w:val="auto"/>
          <w:sz w:val="24"/>
          <w:highlight w:val="none"/>
        </w:rPr>
      </w:pPr>
      <w:bookmarkStart w:id="83" w:name="_Toc19680"/>
      <w:bookmarkStart w:id="84" w:name="_Toc14021"/>
      <w:bookmarkStart w:id="85" w:name="_Toc31297"/>
      <w:bookmarkStart w:id="86" w:name="_Toc5228"/>
      <w:bookmarkStart w:id="87" w:name="_Toc25079"/>
      <w:r>
        <w:rPr>
          <w:rFonts w:hint="eastAsia" w:ascii="仿宋" w:hAnsi="仿宋" w:eastAsia="仿宋" w:cs="仿宋"/>
          <w:b/>
          <w:color w:val="auto"/>
          <w:sz w:val="24"/>
          <w:highlight w:val="none"/>
        </w:rPr>
        <w:t>2.1 定义</w:t>
      </w:r>
      <w:bookmarkEnd w:id="83"/>
      <w:bookmarkEnd w:id="84"/>
      <w:bookmarkEnd w:id="85"/>
      <w:bookmarkEnd w:id="86"/>
      <w:bookmarkEnd w:id="87"/>
    </w:p>
    <w:p w14:paraId="3FC269B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6F88A7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268C4C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0E8994F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3867C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6B3C0B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5B18A2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0EBFF9F">
      <w:pPr>
        <w:spacing w:line="560" w:lineRule="exact"/>
        <w:ind w:firstLine="482" w:firstLineChars="200"/>
        <w:outlineLvl w:val="0"/>
        <w:rPr>
          <w:rFonts w:hint="eastAsia" w:ascii="仿宋" w:hAnsi="仿宋" w:eastAsia="仿宋" w:cs="仿宋"/>
          <w:b/>
          <w:color w:val="auto"/>
          <w:sz w:val="24"/>
          <w:highlight w:val="none"/>
        </w:rPr>
      </w:pPr>
      <w:bookmarkStart w:id="88" w:name="_Toc16752"/>
      <w:bookmarkStart w:id="89" w:name="_Toc23289"/>
      <w:bookmarkStart w:id="90" w:name="_Toc31402"/>
      <w:bookmarkStart w:id="91" w:name="_Toc19539"/>
      <w:bookmarkStart w:id="92" w:name="_Toc3769"/>
      <w:r>
        <w:rPr>
          <w:rFonts w:hint="eastAsia" w:ascii="仿宋" w:hAnsi="仿宋" w:eastAsia="仿宋" w:cs="仿宋"/>
          <w:b/>
          <w:color w:val="auto"/>
          <w:sz w:val="24"/>
          <w:highlight w:val="none"/>
        </w:rPr>
        <w:t>2.2 技术规范</w:t>
      </w:r>
      <w:bookmarkEnd w:id="88"/>
      <w:bookmarkEnd w:id="89"/>
      <w:bookmarkEnd w:id="90"/>
      <w:bookmarkEnd w:id="91"/>
      <w:bookmarkEnd w:id="92"/>
    </w:p>
    <w:p w14:paraId="6C374DC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A86AB2F">
      <w:pPr>
        <w:spacing w:line="560" w:lineRule="exact"/>
        <w:ind w:firstLine="482" w:firstLineChars="200"/>
        <w:outlineLvl w:val="0"/>
        <w:rPr>
          <w:rFonts w:hint="eastAsia" w:ascii="仿宋" w:hAnsi="仿宋" w:eastAsia="仿宋" w:cs="仿宋"/>
          <w:b/>
          <w:color w:val="auto"/>
          <w:sz w:val="24"/>
          <w:highlight w:val="none"/>
        </w:rPr>
      </w:pPr>
      <w:bookmarkStart w:id="93" w:name="_Toc4133"/>
      <w:bookmarkStart w:id="94" w:name="_Toc12412"/>
      <w:bookmarkStart w:id="95" w:name="_Toc27945"/>
      <w:bookmarkStart w:id="96" w:name="_Toc13673"/>
      <w:bookmarkStart w:id="97" w:name="_Toc9161"/>
      <w:r>
        <w:rPr>
          <w:rFonts w:hint="eastAsia" w:ascii="仿宋" w:hAnsi="仿宋" w:eastAsia="仿宋" w:cs="仿宋"/>
          <w:b/>
          <w:color w:val="auto"/>
          <w:sz w:val="24"/>
          <w:highlight w:val="none"/>
        </w:rPr>
        <w:t>2.3 知识产权</w:t>
      </w:r>
      <w:bookmarkEnd w:id="93"/>
      <w:bookmarkEnd w:id="94"/>
      <w:bookmarkEnd w:id="95"/>
      <w:bookmarkEnd w:id="96"/>
      <w:bookmarkEnd w:id="97"/>
    </w:p>
    <w:p w14:paraId="2629613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E7C2B9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3C3ACEC">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40B7A2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AA1DF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0F953DD7">
      <w:pPr>
        <w:spacing w:line="560" w:lineRule="exact"/>
        <w:ind w:firstLine="482" w:firstLineChars="200"/>
        <w:outlineLvl w:val="0"/>
        <w:rPr>
          <w:rFonts w:hint="eastAsia" w:ascii="仿宋" w:hAnsi="仿宋" w:eastAsia="仿宋" w:cs="仿宋"/>
          <w:b/>
          <w:color w:val="auto"/>
          <w:sz w:val="24"/>
          <w:highlight w:val="none"/>
        </w:rPr>
      </w:pPr>
      <w:bookmarkStart w:id="98" w:name="_Toc22011"/>
      <w:bookmarkStart w:id="99" w:name="_Toc32670"/>
      <w:bookmarkStart w:id="100" w:name="_Toc26555"/>
      <w:bookmarkStart w:id="101" w:name="_Toc15447"/>
      <w:bookmarkStart w:id="102" w:name="_Toc31233"/>
      <w:r>
        <w:rPr>
          <w:rFonts w:hint="eastAsia" w:ascii="仿宋" w:hAnsi="仿宋" w:eastAsia="仿宋" w:cs="仿宋"/>
          <w:b/>
          <w:color w:val="auto"/>
          <w:sz w:val="24"/>
          <w:highlight w:val="none"/>
        </w:rPr>
        <w:t>2.5 结算方式和付款条件</w:t>
      </w:r>
      <w:bookmarkEnd w:id="98"/>
      <w:bookmarkEnd w:id="99"/>
      <w:bookmarkEnd w:id="100"/>
      <w:bookmarkEnd w:id="101"/>
      <w:bookmarkEnd w:id="102"/>
    </w:p>
    <w:p w14:paraId="321B74D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531AB8">
      <w:pPr>
        <w:spacing w:line="560" w:lineRule="exact"/>
        <w:ind w:firstLine="482" w:firstLineChars="200"/>
        <w:outlineLvl w:val="0"/>
        <w:rPr>
          <w:rFonts w:hint="eastAsia" w:ascii="仿宋" w:hAnsi="仿宋" w:eastAsia="仿宋" w:cs="仿宋"/>
          <w:b/>
          <w:color w:val="auto"/>
          <w:sz w:val="24"/>
          <w:highlight w:val="none"/>
        </w:rPr>
      </w:pPr>
      <w:bookmarkStart w:id="103" w:name="_Toc30507"/>
      <w:bookmarkStart w:id="104" w:name="_Toc13154"/>
      <w:bookmarkStart w:id="105" w:name="_Toc16163"/>
      <w:bookmarkStart w:id="106" w:name="_Toc13467"/>
      <w:bookmarkStart w:id="107" w:name="_Toc18990"/>
      <w:r>
        <w:rPr>
          <w:rFonts w:hint="eastAsia" w:ascii="仿宋" w:hAnsi="仿宋" w:eastAsia="仿宋" w:cs="仿宋"/>
          <w:b/>
          <w:color w:val="auto"/>
          <w:sz w:val="24"/>
          <w:highlight w:val="none"/>
        </w:rPr>
        <w:t>2.6 技术资料和保密义务</w:t>
      </w:r>
      <w:bookmarkEnd w:id="103"/>
      <w:bookmarkEnd w:id="104"/>
      <w:bookmarkEnd w:id="105"/>
      <w:bookmarkEnd w:id="106"/>
      <w:bookmarkEnd w:id="107"/>
    </w:p>
    <w:p w14:paraId="0D639E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7FE6CF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FE4E2F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F298F47">
      <w:pPr>
        <w:spacing w:line="560" w:lineRule="exact"/>
        <w:ind w:firstLine="482" w:firstLineChars="200"/>
        <w:outlineLvl w:val="0"/>
        <w:rPr>
          <w:rFonts w:hint="eastAsia" w:ascii="仿宋" w:hAnsi="仿宋" w:eastAsia="仿宋" w:cs="仿宋"/>
          <w:b/>
          <w:color w:val="auto"/>
          <w:sz w:val="24"/>
          <w:highlight w:val="none"/>
        </w:rPr>
      </w:pPr>
      <w:bookmarkStart w:id="108" w:name="_Toc19069"/>
      <w:r>
        <w:rPr>
          <w:rFonts w:hint="eastAsia" w:ascii="仿宋" w:hAnsi="仿宋" w:eastAsia="仿宋" w:cs="仿宋"/>
          <w:b/>
          <w:color w:val="auto"/>
          <w:sz w:val="24"/>
          <w:highlight w:val="none"/>
        </w:rPr>
        <w:t>2.7 质量保证</w:t>
      </w:r>
      <w:bookmarkEnd w:id="108"/>
    </w:p>
    <w:p w14:paraId="346F82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EBA1AC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570F6F35">
      <w:pPr>
        <w:spacing w:line="560" w:lineRule="exact"/>
        <w:ind w:firstLine="482" w:firstLineChars="200"/>
        <w:outlineLvl w:val="0"/>
        <w:rPr>
          <w:rFonts w:hint="eastAsia" w:ascii="仿宋" w:hAnsi="仿宋" w:eastAsia="仿宋" w:cs="仿宋"/>
          <w:b/>
          <w:color w:val="auto"/>
          <w:sz w:val="24"/>
          <w:highlight w:val="none"/>
        </w:rPr>
      </w:pPr>
      <w:bookmarkStart w:id="109" w:name="_Toc22267"/>
      <w:r>
        <w:rPr>
          <w:rFonts w:hint="eastAsia" w:ascii="仿宋" w:hAnsi="仿宋" w:eastAsia="仿宋" w:cs="仿宋"/>
          <w:b/>
          <w:color w:val="auto"/>
          <w:sz w:val="24"/>
          <w:highlight w:val="none"/>
        </w:rPr>
        <w:t>2.8 延迟履行</w:t>
      </w:r>
      <w:bookmarkEnd w:id="109"/>
    </w:p>
    <w:p w14:paraId="10585FE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28A1EDE">
      <w:pPr>
        <w:spacing w:line="560" w:lineRule="exact"/>
        <w:ind w:firstLine="482" w:firstLineChars="200"/>
        <w:outlineLvl w:val="0"/>
        <w:rPr>
          <w:rFonts w:hint="eastAsia" w:ascii="仿宋" w:hAnsi="仿宋" w:eastAsia="仿宋" w:cs="仿宋"/>
          <w:b/>
          <w:color w:val="auto"/>
          <w:sz w:val="24"/>
          <w:highlight w:val="none"/>
        </w:rPr>
      </w:pPr>
      <w:bookmarkStart w:id="110" w:name="_Toc10611"/>
      <w:r>
        <w:rPr>
          <w:rFonts w:hint="eastAsia" w:ascii="仿宋" w:hAnsi="仿宋" w:eastAsia="仿宋" w:cs="仿宋"/>
          <w:b/>
          <w:color w:val="auto"/>
          <w:sz w:val="24"/>
          <w:highlight w:val="none"/>
        </w:rPr>
        <w:t>2.9 合同变更</w:t>
      </w:r>
      <w:bookmarkEnd w:id="110"/>
    </w:p>
    <w:p w14:paraId="4E1056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52D2F59D">
      <w:pPr>
        <w:spacing w:line="560" w:lineRule="exact"/>
        <w:ind w:firstLine="482" w:firstLineChars="200"/>
        <w:outlineLvl w:val="0"/>
        <w:rPr>
          <w:rFonts w:hint="eastAsia" w:ascii="仿宋" w:hAnsi="仿宋" w:eastAsia="仿宋" w:cs="仿宋"/>
          <w:b/>
          <w:color w:val="auto"/>
          <w:sz w:val="24"/>
          <w:highlight w:val="none"/>
        </w:rPr>
      </w:pPr>
      <w:bookmarkStart w:id="111" w:name="_Toc23368"/>
      <w:bookmarkStart w:id="112" w:name="_Toc42"/>
      <w:bookmarkStart w:id="113" w:name="_Toc10663"/>
      <w:bookmarkStart w:id="114" w:name="_Toc21830"/>
      <w:bookmarkStart w:id="115" w:name="_Toc26689"/>
      <w:r>
        <w:rPr>
          <w:rFonts w:hint="eastAsia" w:ascii="仿宋" w:hAnsi="仿宋" w:eastAsia="仿宋" w:cs="仿宋"/>
          <w:b/>
          <w:color w:val="auto"/>
          <w:sz w:val="24"/>
          <w:highlight w:val="none"/>
        </w:rPr>
        <w:t>2.10 合同转让和分包</w:t>
      </w:r>
      <w:bookmarkEnd w:id="111"/>
      <w:bookmarkEnd w:id="112"/>
      <w:bookmarkEnd w:id="113"/>
      <w:bookmarkEnd w:id="114"/>
      <w:bookmarkEnd w:id="115"/>
    </w:p>
    <w:p w14:paraId="51ED5AB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7C17503">
      <w:pPr>
        <w:spacing w:line="560" w:lineRule="exact"/>
        <w:ind w:firstLine="482" w:firstLineChars="200"/>
        <w:outlineLvl w:val="0"/>
        <w:rPr>
          <w:rFonts w:hint="eastAsia" w:ascii="仿宋" w:hAnsi="仿宋" w:eastAsia="仿宋" w:cs="仿宋"/>
          <w:b/>
          <w:color w:val="auto"/>
          <w:sz w:val="24"/>
          <w:highlight w:val="none"/>
        </w:rPr>
      </w:pPr>
      <w:bookmarkStart w:id="116" w:name="_Toc14371"/>
      <w:bookmarkStart w:id="117" w:name="_Toc25571"/>
      <w:bookmarkStart w:id="118" w:name="_Toc32494"/>
      <w:bookmarkStart w:id="119" w:name="_Toc26633"/>
      <w:bookmarkStart w:id="120" w:name="_Toc4720"/>
      <w:r>
        <w:rPr>
          <w:rFonts w:hint="eastAsia" w:ascii="仿宋" w:hAnsi="仿宋" w:eastAsia="仿宋" w:cs="仿宋"/>
          <w:b/>
          <w:color w:val="auto"/>
          <w:sz w:val="24"/>
          <w:highlight w:val="none"/>
        </w:rPr>
        <w:t>2.11 不可抗力</w:t>
      </w:r>
      <w:bookmarkEnd w:id="116"/>
      <w:bookmarkEnd w:id="117"/>
      <w:bookmarkEnd w:id="118"/>
      <w:bookmarkEnd w:id="119"/>
      <w:bookmarkEnd w:id="120"/>
    </w:p>
    <w:p w14:paraId="7D3B29D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076BEB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1E46E0D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75BE93E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30EF31C7">
      <w:pPr>
        <w:spacing w:line="560" w:lineRule="exact"/>
        <w:ind w:firstLine="482" w:firstLineChars="200"/>
        <w:outlineLvl w:val="0"/>
        <w:rPr>
          <w:rFonts w:hint="eastAsia" w:ascii="仿宋" w:hAnsi="仿宋" w:eastAsia="仿宋" w:cs="仿宋"/>
          <w:b/>
          <w:color w:val="auto"/>
          <w:sz w:val="24"/>
          <w:highlight w:val="none"/>
        </w:rPr>
      </w:pPr>
      <w:bookmarkStart w:id="121" w:name="_Toc25783"/>
      <w:bookmarkStart w:id="122" w:name="_Toc14115"/>
      <w:bookmarkStart w:id="123" w:name="_Toc3638"/>
      <w:bookmarkStart w:id="124" w:name="_Toc24465"/>
      <w:bookmarkStart w:id="125" w:name="_Toc23854"/>
      <w:r>
        <w:rPr>
          <w:rFonts w:hint="eastAsia" w:ascii="仿宋" w:hAnsi="仿宋" w:eastAsia="仿宋" w:cs="仿宋"/>
          <w:b/>
          <w:color w:val="auto"/>
          <w:sz w:val="24"/>
          <w:highlight w:val="none"/>
        </w:rPr>
        <w:t>2.12 税费</w:t>
      </w:r>
      <w:bookmarkEnd w:id="121"/>
      <w:bookmarkEnd w:id="122"/>
      <w:bookmarkEnd w:id="123"/>
      <w:bookmarkEnd w:id="124"/>
      <w:bookmarkEnd w:id="125"/>
    </w:p>
    <w:p w14:paraId="60E170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6ECAF3A1">
      <w:pPr>
        <w:spacing w:line="560" w:lineRule="exact"/>
        <w:ind w:firstLine="482" w:firstLineChars="200"/>
        <w:outlineLvl w:val="0"/>
        <w:rPr>
          <w:rFonts w:hint="eastAsia" w:ascii="仿宋" w:hAnsi="仿宋" w:eastAsia="仿宋" w:cs="仿宋"/>
          <w:b/>
          <w:color w:val="auto"/>
          <w:sz w:val="24"/>
          <w:highlight w:val="none"/>
        </w:rPr>
      </w:pPr>
      <w:bookmarkStart w:id="126" w:name="_Toc7315"/>
      <w:bookmarkStart w:id="127" w:name="_Toc14814"/>
      <w:bookmarkStart w:id="128" w:name="_Toc26883"/>
      <w:bookmarkStart w:id="129" w:name="_Toc25525"/>
      <w:bookmarkStart w:id="130" w:name="_Toc30105"/>
      <w:r>
        <w:rPr>
          <w:rFonts w:hint="eastAsia" w:ascii="仿宋" w:hAnsi="仿宋" w:eastAsia="仿宋" w:cs="仿宋"/>
          <w:b/>
          <w:color w:val="auto"/>
          <w:sz w:val="24"/>
          <w:highlight w:val="none"/>
        </w:rPr>
        <w:t>2.13 乙方破产</w:t>
      </w:r>
      <w:bookmarkEnd w:id="126"/>
      <w:bookmarkEnd w:id="127"/>
      <w:bookmarkEnd w:id="128"/>
      <w:bookmarkEnd w:id="129"/>
      <w:bookmarkEnd w:id="130"/>
    </w:p>
    <w:p w14:paraId="60636AC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C9D4014">
      <w:pPr>
        <w:spacing w:line="560" w:lineRule="exact"/>
        <w:ind w:firstLine="482" w:firstLineChars="200"/>
        <w:outlineLvl w:val="0"/>
        <w:rPr>
          <w:rFonts w:hint="eastAsia" w:ascii="仿宋" w:hAnsi="仿宋" w:eastAsia="仿宋" w:cs="仿宋"/>
          <w:b/>
          <w:color w:val="auto"/>
          <w:sz w:val="24"/>
          <w:highlight w:val="none"/>
        </w:rPr>
      </w:pPr>
      <w:bookmarkStart w:id="131" w:name="_Toc1123"/>
      <w:bookmarkStart w:id="132" w:name="_Toc23323"/>
      <w:bookmarkStart w:id="133" w:name="_Toc2016"/>
      <w:r>
        <w:rPr>
          <w:rFonts w:hint="eastAsia" w:ascii="仿宋" w:hAnsi="仿宋" w:eastAsia="仿宋" w:cs="仿宋"/>
          <w:b/>
          <w:color w:val="auto"/>
          <w:sz w:val="24"/>
          <w:highlight w:val="none"/>
        </w:rPr>
        <w:t>2.14 合同中止、终止</w:t>
      </w:r>
      <w:bookmarkEnd w:id="131"/>
      <w:bookmarkEnd w:id="132"/>
      <w:bookmarkEnd w:id="133"/>
    </w:p>
    <w:p w14:paraId="1B91794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11883F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480637FD">
      <w:pPr>
        <w:spacing w:line="560" w:lineRule="exact"/>
        <w:ind w:firstLine="482" w:firstLineChars="200"/>
        <w:outlineLvl w:val="0"/>
        <w:rPr>
          <w:rFonts w:hint="eastAsia" w:ascii="仿宋" w:hAnsi="仿宋" w:eastAsia="仿宋" w:cs="仿宋"/>
          <w:b/>
          <w:color w:val="auto"/>
          <w:sz w:val="24"/>
          <w:highlight w:val="none"/>
        </w:rPr>
      </w:pPr>
      <w:bookmarkStart w:id="134" w:name="_Toc17363"/>
      <w:bookmarkStart w:id="135" w:name="_Toc14525"/>
      <w:bookmarkStart w:id="136" w:name="_Toc1969"/>
      <w:r>
        <w:rPr>
          <w:rFonts w:hint="eastAsia" w:ascii="仿宋" w:hAnsi="仿宋" w:eastAsia="仿宋" w:cs="仿宋"/>
          <w:b/>
          <w:color w:val="auto"/>
          <w:sz w:val="24"/>
          <w:highlight w:val="none"/>
        </w:rPr>
        <w:t>2.15 检验和验收</w:t>
      </w:r>
      <w:bookmarkEnd w:id="134"/>
      <w:bookmarkEnd w:id="135"/>
      <w:bookmarkEnd w:id="136"/>
    </w:p>
    <w:p w14:paraId="1387F41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69E8DF8D">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A6A0BF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7C44803">
      <w:pPr>
        <w:spacing w:line="560" w:lineRule="exact"/>
        <w:ind w:firstLine="482" w:firstLineChars="200"/>
        <w:outlineLvl w:val="0"/>
        <w:rPr>
          <w:rFonts w:hint="eastAsia" w:ascii="仿宋" w:hAnsi="仿宋" w:eastAsia="仿宋" w:cs="仿宋"/>
          <w:b/>
          <w:color w:val="auto"/>
          <w:sz w:val="24"/>
          <w:highlight w:val="none"/>
        </w:rPr>
      </w:pPr>
      <w:bookmarkStart w:id="137" w:name="_Toc25198"/>
      <w:bookmarkStart w:id="138" w:name="_Toc31892"/>
      <w:bookmarkStart w:id="139" w:name="_Toc9808"/>
      <w:bookmarkStart w:id="140" w:name="_Toc2308"/>
      <w:bookmarkStart w:id="141" w:name="_Toc12666"/>
      <w:r>
        <w:rPr>
          <w:rFonts w:hint="eastAsia" w:ascii="仿宋" w:hAnsi="仿宋" w:eastAsia="仿宋" w:cs="仿宋"/>
          <w:b/>
          <w:color w:val="auto"/>
          <w:sz w:val="24"/>
          <w:highlight w:val="none"/>
        </w:rPr>
        <w:t>2.16 通知和送达</w:t>
      </w:r>
      <w:bookmarkEnd w:id="137"/>
      <w:bookmarkEnd w:id="138"/>
      <w:bookmarkEnd w:id="139"/>
      <w:bookmarkEnd w:id="140"/>
      <w:bookmarkEnd w:id="141"/>
    </w:p>
    <w:p w14:paraId="1E0194DF">
      <w:pPr>
        <w:spacing w:line="560" w:lineRule="exact"/>
        <w:ind w:firstLine="480" w:firstLineChars="200"/>
        <w:rPr>
          <w:rFonts w:hint="eastAsia" w:ascii="仿宋" w:hAnsi="仿宋" w:eastAsia="仿宋" w:cs="仿宋"/>
          <w:color w:val="auto"/>
          <w:sz w:val="24"/>
          <w:highlight w:val="none"/>
        </w:rPr>
      </w:pPr>
      <w:bookmarkStart w:id="142" w:name="_Toc27674"/>
      <w:bookmarkStart w:id="143" w:name="_Toc1840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955A3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14:paraId="29262493">
      <w:pPr>
        <w:spacing w:line="560" w:lineRule="exact"/>
        <w:ind w:firstLine="482" w:firstLineChars="200"/>
        <w:outlineLvl w:val="0"/>
        <w:rPr>
          <w:rFonts w:hint="eastAsia" w:ascii="仿宋" w:hAnsi="仿宋" w:eastAsia="仿宋" w:cs="仿宋"/>
          <w:b/>
          <w:color w:val="auto"/>
          <w:sz w:val="24"/>
          <w:highlight w:val="none"/>
        </w:rPr>
      </w:pPr>
      <w:bookmarkStart w:id="144" w:name="_Toc5063"/>
      <w:bookmarkStart w:id="145" w:name="_Toc20808"/>
      <w:bookmarkStart w:id="146" w:name="_Toc12254"/>
      <w:bookmarkStart w:id="147" w:name="_Toc27644"/>
      <w:bookmarkStart w:id="148" w:name="_Toc28906"/>
      <w:r>
        <w:rPr>
          <w:rFonts w:hint="eastAsia" w:ascii="仿宋" w:hAnsi="仿宋" w:eastAsia="仿宋" w:cs="仿宋"/>
          <w:b/>
          <w:color w:val="auto"/>
          <w:sz w:val="24"/>
          <w:highlight w:val="none"/>
        </w:rPr>
        <w:t>2.17 合同使用的文字和适用的法律</w:t>
      </w:r>
      <w:bookmarkEnd w:id="144"/>
      <w:bookmarkEnd w:id="145"/>
      <w:bookmarkEnd w:id="146"/>
      <w:bookmarkEnd w:id="147"/>
      <w:bookmarkEnd w:id="148"/>
    </w:p>
    <w:p w14:paraId="662EDC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2C1339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04B20423">
      <w:pPr>
        <w:spacing w:line="560" w:lineRule="exact"/>
        <w:ind w:firstLine="482" w:firstLineChars="200"/>
        <w:outlineLvl w:val="0"/>
        <w:rPr>
          <w:rFonts w:hint="eastAsia" w:ascii="仿宋" w:hAnsi="仿宋" w:eastAsia="仿宋" w:cs="仿宋"/>
          <w:b/>
          <w:color w:val="auto"/>
          <w:sz w:val="24"/>
          <w:highlight w:val="none"/>
        </w:rPr>
      </w:pPr>
      <w:bookmarkStart w:id="149" w:name="_Toc4355"/>
      <w:bookmarkStart w:id="150" w:name="_Toc18540"/>
      <w:bookmarkStart w:id="151" w:name="_Toc30599"/>
      <w:r>
        <w:rPr>
          <w:rFonts w:hint="eastAsia" w:ascii="仿宋" w:hAnsi="仿宋" w:eastAsia="仿宋" w:cs="仿宋"/>
          <w:b/>
          <w:color w:val="auto"/>
          <w:sz w:val="24"/>
          <w:highlight w:val="none"/>
        </w:rPr>
        <w:t>2.18 计量单位</w:t>
      </w:r>
      <w:bookmarkEnd w:id="149"/>
      <w:bookmarkEnd w:id="150"/>
      <w:bookmarkEnd w:id="151"/>
    </w:p>
    <w:p w14:paraId="4FA3B96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5AA63A9B">
      <w:pPr>
        <w:spacing w:line="560" w:lineRule="exact"/>
        <w:ind w:firstLine="482" w:firstLineChars="200"/>
        <w:outlineLvl w:val="0"/>
        <w:rPr>
          <w:rFonts w:hint="eastAsia" w:ascii="仿宋" w:hAnsi="仿宋" w:eastAsia="仿宋" w:cs="仿宋"/>
          <w:b/>
          <w:color w:val="auto"/>
          <w:sz w:val="24"/>
          <w:highlight w:val="none"/>
        </w:rPr>
      </w:pPr>
      <w:bookmarkStart w:id="152" w:name="_Toc259093692"/>
      <w:bookmarkStart w:id="153" w:name="_Toc487900373"/>
      <w:bookmarkStart w:id="154" w:name="_Toc10330"/>
      <w:bookmarkStart w:id="155" w:name="_Toc279701263"/>
      <w:bookmarkStart w:id="156" w:name="_Toc18567"/>
      <w:bookmarkStart w:id="157" w:name="_Toc12773"/>
      <w:r>
        <w:rPr>
          <w:rFonts w:hint="eastAsia" w:ascii="仿宋" w:hAnsi="仿宋" w:eastAsia="仿宋" w:cs="仿宋"/>
          <w:b/>
          <w:color w:val="auto"/>
          <w:sz w:val="24"/>
          <w:highlight w:val="none"/>
        </w:rPr>
        <w:t>2.19 合同使用的文字和适用的法律</w:t>
      </w:r>
      <w:bookmarkEnd w:id="152"/>
      <w:bookmarkEnd w:id="153"/>
      <w:bookmarkEnd w:id="154"/>
      <w:bookmarkEnd w:id="155"/>
      <w:bookmarkEnd w:id="156"/>
      <w:bookmarkEnd w:id="157"/>
    </w:p>
    <w:p w14:paraId="1741FD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C01162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D553B39">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1FCFA06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CEEE747">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8" w:name="_Toc331685784"/>
      <w:r>
        <w:rPr>
          <w:rFonts w:hint="eastAsia" w:ascii="仿宋" w:hAnsi="仿宋" w:eastAsia="仿宋" w:cs="仿宋"/>
          <w:b/>
          <w:color w:val="auto"/>
          <w:sz w:val="24"/>
          <w:highlight w:val="none"/>
        </w:rPr>
        <w:t xml:space="preserve"> </w:t>
      </w:r>
      <w:bookmarkEnd w:id="158"/>
      <w:r>
        <w:rPr>
          <w:rFonts w:hint="eastAsia" w:ascii="仿宋" w:hAnsi="仿宋" w:eastAsia="仿宋" w:cs="仿宋"/>
          <w:b/>
          <w:color w:val="auto"/>
          <w:kern w:val="2"/>
          <w:sz w:val="24"/>
          <w:szCs w:val="24"/>
          <w:highlight w:val="none"/>
          <w:lang w:val="en-US" w:eastAsia="zh-CN" w:bidi="ar-SA"/>
        </w:rPr>
        <w:t>第三部分  合同专用条款</w:t>
      </w:r>
    </w:p>
    <w:p w14:paraId="05831CD5">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F0B5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EA12F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1CE863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2ABF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3F938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6C99E154">
            <w:pPr>
              <w:spacing w:line="360" w:lineRule="auto"/>
              <w:rPr>
                <w:rFonts w:hint="eastAsia" w:ascii="仿宋" w:hAnsi="仿宋" w:eastAsia="仿宋" w:cs="仿宋"/>
                <w:color w:val="auto"/>
                <w:sz w:val="24"/>
                <w:highlight w:val="none"/>
              </w:rPr>
            </w:pPr>
          </w:p>
        </w:tc>
      </w:tr>
      <w:tr w14:paraId="69730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99AB7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3ACBEB0A">
            <w:pPr>
              <w:spacing w:line="360" w:lineRule="auto"/>
              <w:rPr>
                <w:rFonts w:hint="eastAsia" w:ascii="仿宋" w:hAnsi="仿宋" w:eastAsia="仿宋" w:cs="仿宋"/>
                <w:color w:val="auto"/>
                <w:sz w:val="24"/>
                <w:highlight w:val="none"/>
              </w:rPr>
            </w:pPr>
          </w:p>
        </w:tc>
      </w:tr>
      <w:tr w14:paraId="23848A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F90E2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443042A1">
            <w:pPr>
              <w:spacing w:line="360" w:lineRule="auto"/>
              <w:rPr>
                <w:rFonts w:hint="eastAsia" w:ascii="仿宋" w:hAnsi="仿宋" w:eastAsia="仿宋" w:cs="仿宋"/>
                <w:color w:val="auto"/>
                <w:sz w:val="24"/>
                <w:highlight w:val="none"/>
              </w:rPr>
            </w:pPr>
          </w:p>
        </w:tc>
      </w:tr>
      <w:tr w14:paraId="4D6581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48C0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0344738C">
            <w:pPr>
              <w:spacing w:line="360" w:lineRule="auto"/>
              <w:rPr>
                <w:rFonts w:hint="eastAsia" w:ascii="仿宋" w:hAnsi="仿宋" w:eastAsia="仿宋" w:cs="仿宋"/>
                <w:color w:val="auto"/>
                <w:sz w:val="24"/>
                <w:highlight w:val="none"/>
              </w:rPr>
            </w:pPr>
          </w:p>
        </w:tc>
      </w:tr>
      <w:tr w14:paraId="50571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684BE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7442C31B">
            <w:pPr>
              <w:spacing w:line="360" w:lineRule="auto"/>
              <w:rPr>
                <w:rFonts w:hint="eastAsia" w:ascii="仿宋" w:hAnsi="仿宋" w:eastAsia="仿宋" w:cs="仿宋"/>
                <w:color w:val="auto"/>
                <w:sz w:val="24"/>
                <w:highlight w:val="none"/>
              </w:rPr>
            </w:pPr>
          </w:p>
        </w:tc>
      </w:tr>
      <w:tr w14:paraId="02ECF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20D4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43F946F0">
            <w:pPr>
              <w:spacing w:line="360" w:lineRule="auto"/>
              <w:rPr>
                <w:rFonts w:hint="eastAsia" w:ascii="仿宋" w:hAnsi="仿宋" w:eastAsia="仿宋" w:cs="仿宋"/>
                <w:color w:val="auto"/>
                <w:sz w:val="24"/>
                <w:highlight w:val="none"/>
              </w:rPr>
            </w:pPr>
          </w:p>
        </w:tc>
      </w:tr>
      <w:tr w14:paraId="7AAAF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4DECC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26B741B8">
            <w:pPr>
              <w:spacing w:line="360" w:lineRule="auto"/>
              <w:rPr>
                <w:rFonts w:hint="eastAsia" w:ascii="仿宋" w:hAnsi="仿宋" w:eastAsia="仿宋" w:cs="仿宋"/>
                <w:color w:val="auto"/>
                <w:sz w:val="24"/>
                <w:highlight w:val="none"/>
              </w:rPr>
            </w:pPr>
          </w:p>
        </w:tc>
      </w:tr>
      <w:tr w14:paraId="777EA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55367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17FBAD45">
            <w:pPr>
              <w:spacing w:line="360" w:lineRule="auto"/>
              <w:rPr>
                <w:rFonts w:hint="eastAsia" w:ascii="仿宋" w:hAnsi="仿宋" w:eastAsia="仿宋" w:cs="仿宋"/>
                <w:color w:val="auto"/>
                <w:sz w:val="24"/>
                <w:highlight w:val="none"/>
              </w:rPr>
            </w:pPr>
          </w:p>
        </w:tc>
      </w:tr>
      <w:tr w14:paraId="3B894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06F7B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79FA97E8">
            <w:pPr>
              <w:spacing w:line="360" w:lineRule="auto"/>
              <w:rPr>
                <w:rFonts w:hint="eastAsia" w:ascii="仿宋" w:hAnsi="仿宋" w:eastAsia="仿宋" w:cs="仿宋"/>
                <w:color w:val="auto"/>
                <w:sz w:val="24"/>
                <w:highlight w:val="none"/>
              </w:rPr>
            </w:pPr>
          </w:p>
        </w:tc>
      </w:tr>
      <w:tr w14:paraId="00C847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44B49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41B6EEF9">
            <w:pPr>
              <w:spacing w:line="360" w:lineRule="auto"/>
              <w:rPr>
                <w:rFonts w:hint="eastAsia" w:ascii="仿宋" w:hAnsi="仿宋" w:eastAsia="仿宋" w:cs="仿宋"/>
                <w:color w:val="auto"/>
                <w:sz w:val="24"/>
                <w:highlight w:val="none"/>
              </w:rPr>
            </w:pPr>
          </w:p>
        </w:tc>
      </w:tr>
      <w:tr w14:paraId="3D454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79312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5F9FE603">
            <w:pPr>
              <w:spacing w:line="360" w:lineRule="auto"/>
              <w:rPr>
                <w:rFonts w:hint="eastAsia" w:ascii="仿宋" w:hAnsi="仿宋" w:eastAsia="仿宋" w:cs="仿宋"/>
                <w:color w:val="auto"/>
                <w:sz w:val="24"/>
                <w:highlight w:val="none"/>
              </w:rPr>
            </w:pPr>
          </w:p>
        </w:tc>
      </w:tr>
      <w:tr w14:paraId="74A94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2CB3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69D3E2B7">
            <w:pPr>
              <w:spacing w:line="360" w:lineRule="auto"/>
              <w:rPr>
                <w:rFonts w:hint="eastAsia" w:ascii="仿宋" w:hAnsi="仿宋" w:eastAsia="仿宋" w:cs="仿宋"/>
                <w:color w:val="auto"/>
                <w:sz w:val="24"/>
                <w:highlight w:val="none"/>
              </w:rPr>
            </w:pPr>
          </w:p>
        </w:tc>
      </w:tr>
      <w:tr w14:paraId="1C428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D60C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436CFBBE">
            <w:pPr>
              <w:spacing w:line="360" w:lineRule="auto"/>
              <w:rPr>
                <w:rFonts w:hint="eastAsia" w:ascii="仿宋" w:hAnsi="仿宋" w:eastAsia="仿宋" w:cs="仿宋"/>
                <w:color w:val="auto"/>
                <w:sz w:val="24"/>
                <w:highlight w:val="none"/>
              </w:rPr>
            </w:pPr>
          </w:p>
        </w:tc>
      </w:tr>
      <w:tr w14:paraId="1282DC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7F888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6C615EFD">
            <w:pPr>
              <w:spacing w:line="360" w:lineRule="auto"/>
              <w:rPr>
                <w:rFonts w:hint="eastAsia" w:ascii="仿宋" w:hAnsi="仿宋" w:eastAsia="仿宋" w:cs="仿宋"/>
                <w:color w:val="auto"/>
                <w:sz w:val="24"/>
                <w:highlight w:val="none"/>
              </w:rPr>
            </w:pPr>
          </w:p>
        </w:tc>
      </w:tr>
      <w:tr w14:paraId="5D931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155BD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71DB4A5F">
            <w:pPr>
              <w:spacing w:line="360" w:lineRule="auto"/>
              <w:rPr>
                <w:rFonts w:hint="eastAsia" w:ascii="仿宋" w:hAnsi="仿宋" w:eastAsia="仿宋" w:cs="仿宋"/>
                <w:color w:val="auto"/>
                <w:sz w:val="24"/>
                <w:highlight w:val="none"/>
              </w:rPr>
            </w:pPr>
          </w:p>
        </w:tc>
      </w:tr>
      <w:tr w14:paraId="287E8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245D7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27C4C273">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6F890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28BE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59EECB48">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3B8B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C344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67537F37">
            <w:pPr>
              <w:spacing w:line="360" w:lineRule="auto"/>
              <w:rPr>
                <w:rFonts w:hint="eastAsia" w:ascii="仿宋" w:hAnsi="仿宋" w:eastAsia="仿宋" w:cs="仿宋"/>
                <w:color w:val="auto"/>
                <w:sz w:val="24"/>
                <w:highlight w:val="none"/>
              </w:rPr>
            </w:pPr>
          </w:p>
        </w:tc>
      </w:tr>
      <w:tr w14:paraId="05AD1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6C2FB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33D0213C">
            <w:pPr>
              <w:spacing w:line="360" w:lineRule="auto"/>
              <w:rPr>
                <w:rFonts w:hint="eastAsia" w:ascii="仿宋" w:hAnsi="仿宋" w:eastAsia="仿宋" w:cs="仿宋"/>
                <w:color w:val="auto"/>
                <w:sz w:val="24"/>
                <w:highlight w:val="none"/>
              </w:rPr>
            </w:pPr>
          </w:p>
        </w:tc>
      </w:tr>
      <w:tr w14:paraId="0A11C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B077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4E2BAC4E">
            <w:pPr>
              <w:spacing w:line="360" w:lineRule="auto"/>
              <w:rPr>
                <w:rFonts w:hint="eastAsia" w:ascii="仿宋" w:hAnsi="仿宋" w:eastAsia="仿宋" w:cs="仿宋"/>
                <w:color w:val="auto"/>
                <w:sz w:val="24"/>
                <w:highlight w:val="none"/>
              </w:rPr>
            </w:pPr>
          </w:p>
        </w:tc>
      </w:tr>
      <w:tr w14:paraId="00276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D36E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39F088D7">
            <w:pPr>
              <w:spacing w:line="360" w:lineRule="auto"/>
              <w:rPr>
                <w:rFonts w:hint="eastAsia" w:ascii="仿宋" w:hAnsi="仿宋" w:eastAsia="仿宋" w:cs="仿宋"/>
                <w:color w:val="auto"/>
                <w:sz w:val="24"/>
                <w:highlight w:val="none"/>
              </w:rPr>
            </w:pPr>
          </w:p>
        </w:tc>
      </w:tr>
      <w:tr w14:paraId="7C34C5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5D6581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526D4E08">
            <w:pPr>
              <w:spacing w:line="360" w:lineRule="auto"/>
              <w:rPr>
                <w:rFonts w:hint="eastAsia" w:ascii="仿宋" w:hAnsi="仿宋" w:eastAsia="仿宋" w:cs="仿宋"/>
                <w:color w:val="auto"/>
                <w:sz w:val="24"/>
                <w:highlight w:val="none"/>
              </w:rPr>
            </w:pPr>
          </w:p>
        </w:tc>
      </w:tr>
    </w:tbl>
    <w:p w14:paraId="2B4A3289">
      <w:pPr>
        <w:spacing w:line="360" w:lineRule="auto"/>
        <w:ind w:left="-420" w:leftChars="-200" w:right="-420" w:rightChars="-200" w:firstLine="480" w:firstLineChars="200"/>
        <w:rPr>
          <w:rFonts w:hint="eastAsia" w:ascii="仿宋" w:hAnsi="仿宋" w:eastAsia="仿宋" w:cs="仿宋"/>
          <w:color w:val="auto"/>
          <w:sz w:val="24"/>
          <w:highlight w:val="none"/>
        </w:rPr>
      </w:pPr>
    </w:p>
    <w:p w14:paraId="0EE15192">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3AF8C78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E90DF5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3EF9003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F00B602">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41A2A1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40FA11F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0FB7F351">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80</w:t>
      </w:r>
      <w:r>
        <w:rPr>
          <w:rFonts w:hint="eastAsia" w:ascii="仿宋" w:hAnsi="仿宋" w:eastAsia="仿宋" w:cs="仿宋"/>
          <w:b/>
          <w:bCs/>
          <w:iCs/>
          <w:color w:val="auto"/>
          <w:sz w:val="24"/>
          <w:highlight w:val="none"/>
        </w:rPr>
        <w:t>分）</w:t>
      </w:r>
    </w:p>
    <w:tbl>
      <w:tblPr>
        <w:tblStyle w:val="63"/>
        <w:tblW w:w="95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1431"/>
        <w:gridCol w:w="6507"/>
        <w:gridCol w:w="702"/>
      </w:tblGrid>
      <w:tr w14:paraId="6544B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908" w:type="dxa"/>
            <w:noWrap w:val="0"/>
            <w:vAlign w:val="center"/>
          </w:tcPr>
          <w:p w14:paraId="702A934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sz w:val="21"/>
                <w:szCs w:val="21"/>
                <w:lang w:val="en-US" w:eastAsia="zh-CN"/>
              </w:rPr>
            </w:pPr>
            <w:r>
              <w:rPr>
                <w:rFonts w:hint="eastAsia" w:ascii="仿宋" w:hAnsi="仿宋" w:eastAsia="仿宋" w:cs="仿宋"/>
                <w:b/>
                <w:sz w:val="21"/>
                <w:szCs w:val="21"/>
                <w:lang w:val="en-US" w:eastAsia="zh-CN"/>
              </w:rPr>
              <w:t>序号</w:t>
            </w:r>
          </w:p>
        </w:tc>
        <w:tc>
          <w:tcPr>
            <w:tcW w:w="1431" w:type="dxa"/>
            <w:noWrap w:val="0"/>
            <w:vAlign w:val="center"/>
          </w:tcPr>
          <w:p w14:paraId="314BFD6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sz w:val="21"/>
                <w:szCs w:val="21"/>
              </w:rPr>
            </w:pPr>
            <w:r>
              <w:rPr>
                <w:rFonts w:hint="eastAsia" w:ascii="仿宋" w:hAnsi="仿宋" w:eastAsia="仿宋" w:cs="仿宋"/>
                <w:b/>
                <w:sz w:val="21"/>
                <w:szCs w:val="21"/>
              </w:rPr>
              <w:t>评分内容</w:t>
            </w:r>
          </w:p>
        </w:tc>
        <w:tc>
          <w:tcPr>
            <w:tcW w:w="6507" w:type="dxa"/>
            <w:noWrap w:val="0"/>
            <w:vAlign w:val="center"/>
          </w:tcPr>
          <w:p w14:paraId="614C1A35">
            <w:pPr>
              <w:keepNext w:val="0"/>
              <w:keepLines w:val="0"/>
              <w:pageBreakBefore w:val="0"/>
              <w:widowControl/>
              <w:kinsoku/>
              <w:wordWrap/>
              <w:overflowPunct/>
              <w:topLinePunct w:val="0"/>
              <w:autoSpaceDE/>
              <w:autoSpaceDN/>
              <w:bidi w:val="0"/>
              <w:adjustRightInd/>
              <w:snapToGrid/>
              <w:spacing w:after="0" w:line="240" w:lineRule="auto"/>
              <w:ind w:left="-115" w:leftChars="-55" w:right="-115" w:rightChars="-55"/>
              <w:jc w:val="center"/>
              <w:textAlignment w:val="auto"/>
              <w:rPr>
                <w:rFonts w:hint="eastAsia" w:ascii="仿宋" w:hAnsi="仿宋" w:eastAsia="仿宋" w:cs="仿宋"/>
                <w:b/>
                <w:sz w:val="21"/>
                <w:szCs w:val="21"/>
              </w:rPr>
            </w:pPr>
            <w:r>
              <w:rPr>
                <w:rFonts w:hint="eastAsia" w:ascii="仿宋" w:hAnsi="仿宋" w:eastAsia="仿宋" w:cs="仿宋"/>
                <w:b/>
                <w:sz w:val="21"/>
                <w:szCs w:val="21"/>
              </w:rPr>
              <w:t>评 分 说 明</w:t>
            </w:r>
          </w:p>
        </w:tc>
        <w:tc>
          <w:tcPr>
            <w:tcW w:w="702" w:type="dxa"/>
            <w:noWrap w:val="0"/>
            <w:vAlign w:val="center"/>
          </w:tcPr>
          <w:p w14:paraId="4F301F9C">
            <w:pPr>
              <w:keepNext w:val="0"/>
              <w:keepLines w:val="0"/>
              <w:pageBreakBefore w:val="0"/>
              <w:widowControl/>
              <w:kinsoku/>
              <w:wordWrap/>
              <w:overflowPunct/>
              <w:topLinePunct w:val="0"/>
              <w:autoSpaceDE/>
              <w:autoSpaceDN/>
              <w:bidi w:val="0"/>
              <w:adjustRightInd/>
              <w:snapToGrid/>
              <w:spacing w:after="0" w:line="240" w:lineRule="auto"/>
              <w:ind w:left="-115" w:leftChars="-55" w:right="-115" w:rightChars="-55"/>
              <w:jc w:val="center"/>
              <w:textAlignment w:val="auto"/>
              <w:rPr>
                <w:rFonts w:hint="eastAsia" w:ascii="仿宋" w:hAnsi="仿宋" w:eastAsia="仿宋" w:cs="仿宋"/>
                <w:b/>
                <w:sz w:val="21"/>
                <w:szCs w:val="21"/>
              </w:rPr>
            </w:pPr>
            <w:r>
              <w:rPr>
                <w:rFonts w:hint="eastAsia" w:ascii="仿宋" w:hAnsi="仿宋" w:eastAsia="仿宋" w:cs="仿宋"/>
                <w:b/>
                <w:sz w:val="21"/>
                <w:szCs w:val="21"/>
              </w:rPr>
              <w:t>分值</w:t>
            </w:r>
          </w:p>
        </w:tc>
      </w:tr>
      <w:tr w14:paraId="002C2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08" w:type="dxa"/>
            <w:noWrap w:val="0"/>
            <w:vAlign w:val="center"/>
          </w:tcPr>
          <w:p w14:paraId="385B9DF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1431" w:type="dxa"/>
            <w:noWrap w:val="0"/>
            <w:vAlign w:val="center"/>
          </w:tcPr>
          <w:p w14:paraId="69798CA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主要技术参数响应性</w:t>
            </w:r>
          </w:p>
        </w:tc>
        <w:tc>
          <w:tcPr>
            <w:tcW w:w="6507" w:type="dxa"/>
            <w:noWrap w:val="0"/>
            <w:vAlign w:val="center"/>
          </w:tcPr>
          <w:p w14:paraId="3B5571F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1.满足招标文件要求的得30分，打“▲”号的指标为主要功能、配置，如出现负偏离每项扣4分；其他一般性指标每有一项负偏离的扣2分，扣完为止。</w:t>
            </w:r>
          </w:p>
          <w:p w14:paraId="1643DB9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2．若负偏离达到5个及以上的，且经评标小组认定为实质性不响应招标文件要求的，做无效投标处理。</w:t>
            </w:r>
          </w:p>
        </w:tc>
        <w:tc>
          <w:tcPr>
            <w:tcW w:w="702" w:type="dxa"/>
            <w:noWrap w:val="0"/>
            <w:vAlign w:val="center"/>
          </w:tcPr>
          <w:p w14:paraId="7AB149B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30</w:t>
            </w:r>
          </w:p>
        </w:tc>
      </w:tr>
      <w:tr w14:paraId="7C70F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908" w:type="dxa"/>
            <w:noWrap w:val="0"/>
            <w:vAlign w:val="center"/>
          </w:tcPr>
          <w:p w14:paraId="701885E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1431" w:type="dxa"/>
            <w:noWrap w:val="0"/>
            <w:vAlign w:val="center"/>
          </w:tcPr>
          <w:p w14:paraId="7A04ABB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技术支持</w:t>
            </w:r>
          </w:p>
        </w:tc>
        <w:tc>
          <w:tcPr>
            <w:tcW w:w="6507" w:type="dxa"/>
            <w:noWrap w:val="0"/>
            <w:vAlign w:val="center"/>
          </w:tcPr>
          <w:p w14:paraId="61CF907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根据投标人提供厂家技术支持相关证明材料进行评审（本项分值10,9,8,7,6,5,4,3,2,1,0）。</w:t>
            </w:r>
          </w:p>
        </w:tc>
        <w:tc>
          <w:tcPr>
            <w:tcW w:w="702" w:type="dxa"/>
            <w:noWrap w:val="0"/>
            <w:vAlign w:val="center"/>
          </w:tcPr>
          <w:p w14:paraId="7A98201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10</w:t>
            </w:r>
          </w:p>
        </w:tc>
      </w:tr>
      <w:tr w14:paraId="6F34E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08" w:type="dxa"/>
            <w:noWrap w:val="0"/>
            <w:vAlign w:val="center"/>
          </w:tcPr>
          <w:p w14:paraId="47F5A36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1431" w:type="dxa"/>
            <w:noWrap w:val="0"/>
            <w:vAlign w:val="center"/>
          </w:tcPr>
          <w:p w14:paraId="3B1B3B9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企业实力</w:t>
            </w:r>
          </w:p>
        </w:tc>
        <w:tc>
          <w:tcPr>
            <w:tcW w:w="6507" w:type="dxa"/>
            <w:noWrap w:val="0"/>
            <w:vAlign w:val="center"/>
          </w:tcPr>
          <w:p w14:paraId="67A0357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根据投标单位供货能力、信誉度、服务承诺、响应承诺等情况，由专家酌情打分（本项分值8,7,6,5,4,3,2,1,0）。</w:t>
            </w:r>
          </w:p>
        </w:tc>
        <w:tc>
          <w:tcPr>
            <w:tcW w:w="702" w:type="dxa"/>
            <w:noWrap w:val="0"/>
            <w:vAlign w:val="center"/>
          </w:tcPr>
          <w:p w14:paraId="7474725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8</w:t>
            </w:r>
          </w:p>
        </w:tc>
      </w:tr>
      <w:tr w14:paraId="7FF07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08" w:type="dxa"/>
            <w:noWrap w:val="0"/>
            <w:vAlign w:val="center"/>
          </w:tcPr>
          <w:p w14:paraId="17FA904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1431" w:type="dxa"/>
            <w:noWrap w:val="0"/>
            <w:vAlign w:val="center"/>
          </w:tcPr>
          <w:p w14:paraId="2E49D2E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保修、保养服务方案</w:t>
            </w:r>
          </w:p>
        </w:tc>
        <w:tc>
          <w:tcPr>
            <w:tcW w:w="6507" w:type="dxa"/>
            <w:noWrap w:val="0"/>
            <w:vAlign w:val="center"/>
          </w:tcPr>
          <w:p w14:paraId="29E2BF9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根据投标人提供的保修服务内容、保养服务方案；提供远程服务和远程监控方案，客户服务专线电话服务内容和方案；是否具有较强的专业技术队伍，能提供快速的售后服务响应等综合评审（本项分值10,9,8,7,6,5,4,3,2,1,0）。</w:t>
            </w:r>
          </w:p>
        </w:tc>
        <w:tc>
          <w:tcPr>
            <w:tcW w:w="702" w:type="dxa"/>
            <w:noWrap w:val="0"/>
            <w:vAlign w:val="center"/>
          </w:tcPr>
          <w:p w14:paraId="77E2D88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10</w:t>
            </w:r>
          </w:p>
        </w:tc>
      </w:tr>
      <w:tr w14:paraId="36E65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08" w:type="dxa"/>
            <w:noWrap w:val="0"/>
            <w:vAlign w:val="center"/>
          </w:tcPr>
          <w:p w14:paraId="06D2E03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w:t>
            </w:r>
          </w:p>
        </w:tc>
        <w:tc>
          <w:tcPr>
            <w:tcW w:w="1431" w:type="dxa"/>
            <w:noWrap w:val="0"/>
            <w:vAlign w:val="center"/>
          </w:tcPr>
          <w:p w14:paraId="1A3A072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投标人业绩</w:t>
            </w:r>
          </w:p>
        </w:tc>
        <w:tc>
          <w:tcPr>
            <w:tcW w:w="6507" w:type="dxa"/>
            <w:noWrap w:val="0"/>
            <w:vAlign w:val="center"/>
          </w:tcPr>
          <w:p w14:paraId="48237DF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投标人提供自2022年7月1日至今（以合同签订时间为准）承接过的同类产品维保合同，每有一份合同得1分，最高得2分，需提供合同复印件加盖投标人公章，未提供不得分。</w:t>
            </w:r>
          </w:p>
        </w:tc>
        <w:tc>
          <w:tcPr>
            <w:tcW w:w="702" w:type="dxa"/>
            <w:noWrap w:val="0"/>
            <w:vAlign w:val="center"/>
          </w:tcPr>
          <w:p w14:paraId="1025687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r>
      <w:tr w14:paraId="34A3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08" w:type="dxa"/>
            <w:vMerge w:val="restart"/>
            <w:noWrap w:val="0"/>
            <w:vAlign w:val="center"/>
          </w:tcPr>
          <w:p w14:paraId="649663F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w:t>
            </w:r>
          </w:p>
        </w:tc>
        <w:tc>
          <w:tcPr>
            <w:tcW w:w="1431" w:type="dxa"/>
            <w:vMerge w:val="restart"/>
            <w:noWrap w:val="0"/>
            <w:vAlign w:val="center"/>
          </w:tcPr>
          <w:p w14:paraId="3BB079C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售后服务</w:t>
            </w:r>
          </w:p>
          <w:p w14:paraId="0C5D1BC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rPr>
            </w:pPr>
          </w:p>
        </w:tc>
        <w:tc>
          <w:tcPr>
            <w:tcW w:w="6507" w:type="dxa"/>
            <w:noWrap w:val="0"/>
            <w:vAlign w:val="center"/>
          </w:tcPr>
          <w:p w14:paraId="39C814D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维修技术力量：技术支持工程师≥1人,每增加1人得1分，最多得2分；专职维修工程师≥2人,每增加1人得1分，最多得3分。上述人员须提供维修资质培训证明资料及最近的社保缴纳证明资料加盖投标人公章。</w:t>
            </w:r>
          </w:p>
        </w:tc>
        <w:tc>
          <w:tcPr>
            <w:tcW w:w="702" w:type="dxa"/>
            <w:noWrap w:val="0"/>
            <w:vAlign w:val="center"/>
          </w:tcPr>
          <w:p w14:paraId="268148C0">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5</w:t>
            </w:r>
          </w:p>
        </w:tc>
      </w:tr>
      <w:tr w14:paraId="0588B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08" w:type="dxa"/>
            <w:vMerge w:val="continue"/>
            <w:noWrap w:val="0"/>
            <w:vAlign w:val="center"/>
          </w:tcPr>
          <w:p w14:paraId="1D37D75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rPr>
            </w:pPr>
          </w:p>
        </w:tc>
        <w:tc>
          <w:tcPr>
            <w:tcW w:w="1431" w:type="dxa"/>
            <w:vMerge w:val="continue"/>
            <w:noWrap w:val="0"/>
            <w:vAlign w:val="center"/>
          </w:tcPr>
          <w:p w14:paraId="11E1870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rPr>
            </w:pPr>
          </w:p>
        </w:tc>
        <w:tc>
          <w:tcPr>
            <w:tcW w:w="6507" w:type="dxa"/>
            <w:noWrap w:val="0"/>
            <w:vAlign w:val="center"/>
          </w:tcPr>
          <w:p w14:paraId="1670EDD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售后服务保修期限及内容（详细完整的“三包” ）、售后服务响应时间、措施和方案。根据服务响应、质保期限、维修成本、质保过期后售后服务收费标准等方面进行评审（本项分值6,5,4,3,2,1,0）。</w:t>
            </w:r>
          </w:p>
        </w:tc>
        <w:tc>
          <w:tcPr>
            <w:tcW w:w="702" w:type="dxa"/>
            <w:noWrap w:val="0"/>
            <w:vAlign w:val="center"/>
          </w:tcPr>
          <w:p w14:paraId="60799FE8">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6</w:t>
            </w:r>
          </w:p>
        </w:tc>
      </w:tr>
      <w:tr w14:paraId="56578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08" w:type="dxa"/>
            <w:vMerge w:val="continue"/>
            <w:noWrap w:val="0"/>
            <w:vAlign w:val="center"/>
          </w:tcPr>
          <w:p w14:paraId="4D03BFB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rPr>
            </w:pPr>
          </w:p>
        </w:tc>
        <w:tc>
          <w:tcPr>
            <w:tcW w:w="1431" w:type="dxa"/>
            <w:vMerge w:val="continue"/>
            <w:noWrap w:val="0"/>
            <w:vAlign w:val="center"/>
          </w:tcPr>
          <w:p w14:paraId="1274640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rPr>
            </w:pPr>
          </w:p>
        </w:tc>
        <w:tc>
          <w:tcPr>
            <w:tcW w:w="6507" w:type="dxa"/>
            <w:noWrap w:val="0"/>
            <w:vAlign w:val="center"/>
          </w:tcPr>
          <w:p w14:paraId="3D42F8F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投标人提供备货仓库的明细清单及相关证明材料进行综合评审（本项分值4,3,2,1,0）。</w:t>
            </w:r>
          </w:p>
        </w:tc>
        <w:tc>
          <w:tcPr>
            <w:tcW w:w="702" w:type="dxa"/>
            <w:noWrap w:val="0"/>
            <w:vAlign w:val="center"/>
          </w:tcPr>
          <w:p w14:paraId="717BDBDE">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4</w:t>
            </w:r>
          </w:p>
        </w:tc>
      </w:tr>
      <w:tr w14:paraId="19B12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08" w:type="dxa"/>
            <w:noWrap w:val="0"/>
            <w:vAlign w:val="center"/>
          </w:tcPr>
          <w:p w14:paraId="41B2F5A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7</w:t>
            </w:r>
          </w:p>
        </w:tc>
        <w:tc>
          <w:tcPr>
            <w:tcW w:w="1431" w:type="dxa"/>
            <w:noWrap w:val="0"/>
            <w:vAlign w:val="center"/>
          </w:tcPr>
          <w:p w14:paraId="0F2EFA2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其他优惠承诺</w:t>
            </w:r>
          </w:p>
        </w:tc>
        <w:tc>
          <w:tcPr>
            <w:tcW w:w="6507" w:type="dxa"/>
            <w:noWrap w:val="0"/>
            <w:vAlign w:val="center"/>
          </w:tcPr>
          <w:p w14:paraId="5EBB956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投标人根据自身的能力，提供各种服务承诺（本项分值5,4,3,2,1,0）。</w:t>
            </w:r>
          </w:p>
        </w:tc>
        <w:tc>
          <w:tcPr>
            <w:tcW w:w="702" w:type="dxa"/>
            <w:noWrap w:val="0"/>
            <w:vAlign w:val="center"/>
          </w:tcPr>
          <w:p w14:paraId="323DD411">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5</w:t>
            </w:r>
          </w:p>
        </w:tc>
      </w:tr>
    </w:tbl>
    <w:p w14:paraId="2D6EA78A">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2542937">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20</w:t>
      </w:r>
      <w:r>
        <w:rPr>
          <w:rFonts w:hint="eastAsia" w:ascii="仿宋" w:hAnsi="仿宋" w:eastAsia="仿宋" w:cs="仿宋"/>
          <w:b/>
          <w:bCs/>
          <w:iCs/>
          <w:color w:val="auto"/>
          <w:sz w:val="24"/>
          <w:highlight w:val="none"/>
        </w:rPr>
        <w:t>分）</w:t>
      </w:r>
    </w:p>
    <w:p w14:paraId="246F0C8F">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B2072E3">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00DD82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6E7819A">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20</w:t>
      </w:r>
    </w:p>
    <w:p w14:paraId="66479278">
      <w:pPr>
        <w:pStyle w:val="25"/>
        <w:snapToGrid w:val="0"/>
        <w:spacing w:line="360" w:lineRule="auto"/>
        <w:ind w:firstLine="0" w:firstLineChars="0"/>
        <w:rPr>
          <w:rFonts w:hint="eastAsia" w:ascii="仿宋" w:hAnsi="仿宋" w:eastAsia="仿宋" w:cs="仿宋"/>
          <w:color w:val="auto"/>
          <w:highlight w:val="none"/>
        </w:rPr>
      </w:pPr>
    </w:p>
    <w:p w14:paraId="57C05F54">
      <w:pPr>
        <w:pStyle w:val="25"/>
        <w:snapToGrid w:val="0"/>
        <w:spacing w:line="360" w:lineRule="auto"/>
        <w:ind w:firstLine="0" w:firstLineChars="0"/>
        <w:rPr>
          <w:rFonts w:hint="eastAsia" w:ascii="仿宋" w:hAnsi="仿宋" w:eastAsia="仿宋" w:cs="仿宋"/>
          <w:color w:val="auto"/>
          <w:highlight w:val="none"/>
        </w:rPr>
      </w:pPr>
    </w:p>
    <w:p w14:paraId="18A34E3D">
      <w:pPr>
        <w:pStyle w:val="25"/>
        <w:snapToGrid w:val="0"/>
        <w:spacing w:line="360" w:lineRule="auto"/>
        <w:ind w:firstLine="0" w:firstLineChars="0"/>
        <w:rPr>
          <w:rFonts w:hint="eastAsia" w:ascii="仿宋" w:hAnsi="仿宋" w:eastAsia="仿宋" w:cs="仿宋"/>
          <w:color w:val="auto"/>
          <w:highlight w:val="none"/>
        </w:rPr>
      </w:pPr>
    </w:p>
    <w:p w14:paraId="5268CF28">
      <w:pPr>
        <w:pStyle w:val="25"/>
        <w:snapToGrid w:val="0"/>
        <w:spacing w:line="360" w:lineRule="auto"/>
        <w:ind w:firstLine="0" w:firstLineChars="0"/>
        <w:rPr>
          <w:rFonts w:hint="eastAsia" w:ascii="仿宋" w:hAnsi="仿宋" w:eastAsia="仿宋" w:cs="仿宋"/>
          <w:color w:val="auto"/>
          <w:highlight w:val="none"/>
        </w:rPr>
      </w:pPr>
    </w:p>
    <w:p w14:paraId="02591248">
      <w:pPr>
        <w:pStyle w:val="25"/>
        <w:snapToGrid w:val="0"/>
        <w:spacing w:line="360" w:lineRule="auto"/>
        <w:ind w:firstLine="0" w:firstLineChars="0"/>
        <w:rPr>
          <w:rFonts w:hint="eastAsia" w:ascii="仿宋" w:hAnsi="仿宋" w:eastAsia="仿宋" w:cs="仿宋"/>
          <w:color w:val="auto"/>
          <w:highlight w:val="none"/>
        </w:rPr>
      </w:pPr>
    </w:p>
    <w:p w14:paraId="3291E7FF">
      <w:pPr>
        <w:pStyle w:val="25"/>
        <w:snapToGrid w:val="0"/>
        <w:spacing w:line="360" w:lineRule="auto"/>
        <w:ind w:firstLine="0" w:firstLineChars="0"/>
        <w:rPr>
          <w:rFonts w:hint="eastAsia" w:ascii="仿宋" w:hAnsi="仿宋" w:eastAsia="仿宋" w:cs="仿宋"/>
          <w:color w:val="auto"/>
          <w:highlight w:val="none"/>
        </w:rPr>
      </w:pPr>
    </w:p>
    <w:p w14:paraId="332AAB99">
      <w:pPr>
        <w:pStyle w:val="25"/>
        <w:snapToGrid w:val="0"/>
        <w:spacing w:line="360" w:lineRule="auto"/>
        <w:ind w:firstLine="0" w:firstLineChars="0"/>
        <w:rPr>
          <w:rFonts w:hint="eastAsia" w:ascii="仿宋" w:hAnsi="仿宋" w:eastAsia="仿宋" w:cs="仿宋"/>
          <w:color w:val="auto"/>
          <w:highlight w:val="none"/>
        </w:rPr>
      </w:pPr>
    </w:p>
    <w:p w14:paraId="35CBB1C9">
      <w:pPr>
        <w:pStyle w:val="25"/>
        <w:snapToGrid w:val="0"/>
        <w:spacing w:line="360" w:lineRule="auto"/>
        <w:ind w:firstLine="0" w:firstLineChars="0"/>
        <w:rPr>
          <w:rFonts w:hint="eastAsia" w:ascii="仿宋" w:hAnsi="仿宋" w:eastAsia="仿宋" w:cs="仿宋"/>
          <w:color w:val="auto"/>
          <w:highlight w:val="none"/>
        </w:rPr>
      </w:pPr>
    </w:p>
    <w:p w14:paraId="6D2D8E82">
      <w:pPr>
        <w:pStyle w:val="25"/>
        <w:snapToGrid w:val="0"/>
        <w:spacing w:line="360" w:lineRule="auto"/>
        <w:ind w:firstLine="0" w:firstLineChars="0"/>
        <w:rPr>
          <w:rFonts w:hint="eastAsia" w:ascii="仿宋" w:hAnsi="仿宋" w:eastAsia="仿宋" w:cs="仿宋"/>
          <w:color w:val="auto"/>
          <w:highlight w:val="none"/>
        </w:rPr>
      </w:pPr>
    </w:p>
    <w:p w14:paraId="5608A928">
      <w:pPr>
        <w:pStyle w:val="25"/>
        <w:snapToGrid w:val="0"/>
        <w:spacing w:line="360" w:lineRule="auto"/>
        <w:ind w:firstLine="0" w:firstLineChars="0"/>
        <w:rPr>
          <w:rFonts w:hint="eastAsia" w:ascii="仿宋" w:hAnsi="仿宋" w:eastAsia="仿宋" w:cs="仿宋"/>
          <w:color w:val="auto"/>
          <w:highlight w:val="none"/>
        </w:rPr>
      </w:pPr>
    </w:p>
    <w:p w14:paraId="5E1F1240">
      <w:pPr>
        <w:pStyle w:val="25"/>
        <w:snapToGrid w:val="0"/>
        <w:spacing w:line="360" w:lineRule="auto"/>
        <w:ind w:firstLine="0" w:firstLineChars="0"/>
        <w:rPr>
          <w:rFonts w:hint="eastAsia" w:ascii="仿宋" w:hAnsi="仿宋" w:eastAsia="仿宋" w:cs="仿宋"/>
          <w:color w:val="auto"/>
          <w:highlight w:val="none"/>
        </w:rPr>
      </w:pPr>
    </w:p>
    <w:p w14:paraId="56E104EF">
      <w:pPr>
        <w:pStyle w:val="25"/>
        <w:snapToGrid w:val="0"/>
        <w:spacing w:line="360" w:lineRule="auto"/>
        <w:ind w:firstLine="0" w:firstLineChars="0"/>
        <w:rPr>
          <w:rFonts w:hint="eastAsia" w:ascii="仿宋" w:hAnsi="仿宋" w:eastAsia="仿宋" w:cs="仿宋"/>
          <w:color w:val="auto"/>
          <w:highlight w:val="none"/>
        </w:rPr>
      </w:pPr>
    </w:p>
    <w:p w14:paraId="42604D54">
      <w:pPr>
        <w:pStyle w:val="25"/>
        <w:snapToGrid w:val="0"/>
        <w:spacing w:line="360" w:lineRule="auto"/>
        <w:ind w:firstLine="0" w:firstLineChars="0"/>
        <w:rPr>
          <w:rFonts w:hint="eastAsia" w:ascii="仿宋" w:hAnsi="仿宋" w:eastAsia="仿宋" w:cs="仿宋"/>
          <w:color w:val="auto"/>
          <w:highlight w:val="none"/>
        </w:rPr>
      </w:pPr>
    </w:p>
    <w:p w14:paraId="30E04D90">
      <w:pPr>
        <w:pStyle w:val="25"/>
        <w:snapToGrid w:val="0"/>
        <w:spacing w:line="360" w:lineRule="auto"/>
        <w:ind w:firstLine="0" w:firstLineChars="0"/>
        <w:rPr>
          <w:rFonts w:hint="eastAsia" w:ascii="仿宋" w:hAnsi="仿宋" w:eastAsia="仿宋" w:cs="仿宋"/>
          <w:color w:val="auto"/>
          <w:highlight w:val="none"/>
        </w:rPr>
      </w:pPr>
    </w:p>
    <w:p w14:paraId="0834D46F">
      <w:pPr>
        <w:pStyle w:val="25"/>
        <w:snapToGrid w:val="0"/>
        <w:spacing w:line="360" w:lineRule="auto"/>
        <w:ind w:firstLine="0" w:firstLineChars="0"/>
        <w:rPr>
          <w:rFonts w:hint="eastAsia" w:ascii="仿宋" w:hAnsi="仿宋" w:eastAsia="仿宋" w:cs="仿宋"/>
          <w:color w:val="auto"/>
          <w:highlight w:val="none"/>
        </w:rPr>
      </w:pPr>
    </w:p>
    <w:p w14:paraId="7D11DE43">
      <w:pPr>
        <w:pStyle w:val="25"/>
        <w:snapToGrid w:val="0"/>
        <w:spacing w:line="360" w:lineRule="auto"/>
        <w:ind w:firstLine="0" w:firstLineChars="0"/>
        <w:rPr>
          <w:rFonts w:hint="eastAsia" w:ascii="仿宋" w:hAnsi="仿宋" w:eastAsia="仿宋" w:cs="仿宋"/>
          <w:color w:val="auto"/>
          <w:highlight w:val="none"/>
        </w:rPr>
      </w:pPr>
    </w:p>
    <w:p w14:paraId="761BB47A">
      <w:pPr>
        <w:pStyle w:val="25"/>
        <w:snapToGrid w:val="0"/>
        <w:spacing w:line="360" w:lineRule="auto"/>
        <w:ind w:firstLine="0" w:firstLineChars="0"/>
        <w:rPr>
          <w:rFonts w:hint="eastAsia" w:ascii="仿宋" w:hAnsi="仿宋" w:eastAsia="仿宋" w:cs="仿宋"/>
          <w:color w:val="auto"/>
          <w:highlight w:val="none"/>
        </w:rPr>
      </w:pPr>
    </w:p>
    <w:p w14:paraId="7CA8C25C">
      <w:pPr>
        <w:pStyle w:val="25"/>
        <w:snapToGrid w:val="0"/>
        <w:spacing w:line="360" w:lineRule="auto"/>
        <w:ind w:firstLine="0" w:firstLineChars="0"/>
        <w:rPr>
          <w:rFonts w:hint="eastAsia" w:ascii="仿宋" w:hAnsi="仿宋" w:eastAsia="仿宋" w:cs="仿宋"/>
          <w:color w:val="auto"/>
          <w:highlight w:val="none"/>
        </w:rPr>
      </w:pPr>
    </w:p>
    <w:p w14:paraId="29702F03">
      <w:pPr>
        <w:rPr>
          <w:rFonts w:hint="eastAsia" w:ascii="仿宋" w:hAnsi="仿宋" w:eastAsia="仿宋" w:cs="仿宋"/>
          <w:color w:val="auto"/>
          <w:highlight w:val="none"/>
        </w:rPr>
      </w:pPr>
    </w:p>
    <w:p w14:paraId="1778F3FB">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0442AB70">
      <w:pPr>
        <w:spacing w:line="360" w:lineRule="auto"/>
        <w:jc w:val="center"/>
        <w:outlineLvl w:val="0"/>
        <w:rPr>
          <w:rFonts w:hint="eastAsia" w:ascii="仿宋" w:hAnsi="仿宋" w:eastAsia="仿宋" w:cs="仿宋"/>
          <w:b/>
          <w:color w:val="auto"/>
          <w:kern w:val="0"/>
          <w:sz w:val="36"/>
          <w:szCs w:val="36"/>
          <w:highlight w:val="none"/>
        </w:rPr>
      </w:pPr>
    </w:p>
    <w:p w14:paraId="4F16C21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2D5085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705273A">
      <w:pPr>
        <w:spacing w:line="360" w:lineRule="auto"/>
        <w:jc w:val="center"/>
        <w:outlineLvl w:val="0"/>
        <w:rPr>
          <w:rFonts w:hint="eastAsia" w:ascii="仿宋" w:hAnsi="仿宋" w:eastAsia="仿宋" w:cs="仿宋"/>
          <w:b/>
          <w:color w:val="auto"/>
          <w:kern w:val="0"/>
          <w:sz w:val="36"/>
          <w:szCs w:val="36"/>
          <w:highlight w:val="none"/>
        </w:rPr>
      </w:pPr>
    </w:p>
    <w:p w14:paraId="03C0D71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F03C7CA">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E3AB473">
      <w:pPr>
        <w:pStyle w:val="24"/>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0F852B8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1699E3D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612513EA">
      <w:pPr>
        <w:snapToGrid w:val="0"/>
        <w:spacing w:line="360" w:lineRule="auto"/>
        <w:ind w:firstLine="480" w:firstLineChars="200"/>
        <w:rPr>
          <w:rFonts w:hint="eastAsia" w:ascii="仿宋" w:hAnsi="仿宋" w:eastAsia="仿宋" w:cs="仿宋"/>
          <w:color w:val="auto"/>
          <w:sz w:val="24"/>
          <w:highlight w:val="none"/>
        </w:rPr>
      </w:pPr>
    </w:p>
    <w:p w14:paraId="41B3A447">
      <w:pPr>
        <w:spacing w:line="360" w:lineRule="auto"/>
        <w:ind w:firstLine="480" w:firstLineChars="200"/>
        <w:rPr>
          <w:rFonts w:hint="eastAsia" w:ascii="仿宋" w:hAnsi="仿宋" w:eastAsia="仿宋" w:cs="仿宋"/>
          <w:color w:val="auto"/>
          <w:sz w:val="24"/>
          <w:highlight w:val="none"/>
        </w:rPr>
      </w:pPr>
    </w:p>
    <w:p w14:paraId="06FB1048">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331B6D3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0B985B5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40D3E568">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F4B8AA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4710FD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7F07E8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B86496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0699BB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9B3CB1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C5A646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7989D76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A4FDD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D9005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173BC69">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F34410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E1D81A1">
      <w:pPr>
        <w:snapToGrid w:val="0"/>
        <w:spacing w:line="360" w:lineRule="auto"/>
        <w:ind w:right="480"/>
        <w:jc w:val="center"/>
        <w:rPr>
          <w:rFonts w:hint="eastAsia" w:ascii="仿宋" w:hAnsi="仿宋" w:eastAsia="仿宋" w:cs="仿宋"/>
          <w:b/>
          <w:color w:val="auto"/>
          <w:kern w:val="0"/>
          <w:sz w:val="32"/>
          <w:szCs w:val="32"/>
          <w:highlight w:val="none"/>
        </w:rPr>
      </w:pPr>
    </w:p>
    <w:p w14:paraId="7B01C2F0">
      <w:pPr>
        <w:snapToGrid w:val="0"/>
        <w:spacing w:line="360" w:lineRule="auto"/>
        <w:ind w:right="480"/>
        <w:jc w:val="center"/>
        <w:rPr>
          <w:rFonts w:hint="eastAsia" w:ascii="仿宋" w:hAnsi="仿宋" w:eastAsia="仿宋" w:cs="仿宋"/>
          <w:b/>
          <w:color w:val="auto"/>
          <w:kern w:val="0"/>
          <w:sz w:val="32"/>
          <w:szCs w:val="32"/>
          <w:highlight w:val="none"/>
        </w:rPr>
      </w:pPr>
    </w:p>
    <w:p w14:paraId="5B9AFCEE">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711CFCD">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33DC4DB2">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846EAA2">
      <w:pPr>
        <w:snapToGrid w:val="0"/>
        <w:spacing w:line="360" w:lineRule="auto"/>
        <w:ind w:right="480"/>
        <w:jc w:val="center"/>
        <w:rPr>
          <w:rFonts w:hint="eastAsia" w:ascii="仿宋" w:hAnsi="仿宋" w:eastAsia="仿宋" w:cs="仿宋"/>
          <w:b/>
          <w:color w:val="auto"/>
          <w:kern w:val="0"/>
          <w:sz w:val="32"/>
          <w:szCs w:val="32"/>
          <w:highlight w:val="none"/>
        </w:rPr>
      </w:pPr>
    </w:p>
    <w:p w14:paraId="737ADAB1">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586CE163">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55286961">
      <w:pPr>
        <w:snapToGrid w:val="0"/>
        <w:spacing w:line="360" w:lineRule="auto"/>
        <w:ind w:right="480"/>
        <w:jc w:val="center"/>
        <w:rPr>
          <w:rFonts w:hint="eastAsia" w:ascii="仿宋" w:hAnsi="仿宋" w:eastAsia="仿宋" w:cs="仿宋"/>
          <w:b/>
          <w:color w:val="auto"/>
          <w:kern w:val="0"/>
          <w:sz w:val="32"/>
          <w:szCs w:val="32"/>
          <w:highlight w:val="none"/>
        </w:rPr>
      </w:pPr>
    </w:p>
    <w:p w14:paraId="487B0C1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0586041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5A299E5A">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448FEE30">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26D4BF2">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3041B07">
      <w:pPr>
        <w:widowControl/>
        <w:spacing w:line="360" w:lineRule="auto"/>
        <w:ind w:left="150"/>
        <w:jc w:val="center"/>
        <w:rPr>
          <w:rFonts w:hint="eastAsia" w:ascii="仿宋" w:hAnsi="仿宋" w:eastAsia="仿宋" w:cs="仿宋"/>
          <w:b/>
          <w:color w:val="auto"/>
          <w:kern w:val="0"/>
          <w:sz w:val="32"/>
          <w:szCs w:val="32"/>
          <w:highlight w:val="none"/>
        </w:rPr>
      </w:pPr>
    </w:p>
    <w:p w14:paraId="05209821">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06BF69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31AF423">
      <w:pPr>
        <w:spacing w:line="360" w:lineRule="auto"/>
        <w:jc w:val="center"/>
        <w:outlineLvl w:val="0"/>
        <w:rPr>
          <w:rFonts w:hint="eastAsia" w:ascii="仿宋" w:hAnsi="仿宋" w:eastAsia="仿宋" w:cs="仿宋"/>
          <w:b/>
          <w:color w:val="auto"/>
          <w:kern w:val="0"/>
          <w:sz w:val="24"/>
          <w:highlight w:val="none"/>
        </w:rPr>
      </w:pPr>
    </w:p>
    <w:p w14:paraId="05B46866">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0F13C48">
      <w:pPr>
        <w:spacing w:line="336" w:lineRule="auto"/>
        <w:jc w:val="center"/>
        <w:outlineLvl w:val="0"/>
        <w:rPr>
          <w:rFonts w:hint="eastAsia" w:ascii="仿宋" w:hAnsi="仿宋" w:eastAsia="仿宋" w:cs="仿宋"/>
          <w:b/>
          <w:color w:val="auto"/>
          <w:kern w:val="0"/>
          <w:sz w:val="24"/>
          <w:highlight w:val="none"/>
        </w:rPr>
      </w:pPr>
    </w:p>
    <w:p w14:paraId="6E1C10A3">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1019023">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5E87F82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法定代表人授权书 ………………………………………………………… （页码）</w:t>
      </w:r>
    </w:p>
    <w:p w14:paraId="52F2471C">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法定代表人及其授权代表身份证复印件（复印件）…………………………（页码）</w:t>
      </w:r>
    </w:p>
    <w:p w14:paraId="02D02001">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 （页码）</w:t>
      </w:r>
    </w:p>
    <w:p w14:paraId="7979BDA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 （页码）</w:t>
      </w:r>
    </w:p>
    <w:p w14:paraId="32A8A73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7CAEEF53">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01871C4F">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650C499">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4D2941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78D9787">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供应商售后服务证明材料……………………………………………………（页码）</w:t>
      </w:r>
    </w:p>
    <w:p w14:paraId="726EE38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C9BE5D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2AA65C5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363381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024BE46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921E7BE">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43088C94">
      <w:pPr>
        <w:snapToGrid w:val="0"/>
        <w:spacing w:line="360" w:lineRule="auto"/>
        <w:jc w:val="center"/>
        <w:rPr>
          <w:rFonts w:hint="eastAsia" w:ascii="仿宋" w:hAnsi="仿宋" w:eastAsia="仿宋" w:cs="仿宋"/>
          <w:b/>
          <w:color w:val="auto"/>
          <w:kern w:val="0"/>
          <w:sz w:val="32"/>
          <w:szCs w:val="32"/>
          <w:highlight w:val="none"/>
          <w:lang w:val="zh-CN"/>
        </w:rPr>
      </w:pPr>
    </w:p>
    <w:p w14:paraId="79C619EA">
      <w:pPr>
        <w:snapToGrid w:val="0"/>
        <w:spacing w:line="360" w:lineRule="auto"/>
        <w:jc w:val="center"/>
        <w:rPr>
          <w:rFonts w:hint="eastAsia" w:ascii="仿宋" w:hAnsi="仿宋" w:eastAsia="仿宋" w:cs="仿宋"/>
          <w:b/>
          <w:color w:val="auto"/>
          <w:kern w:val="0"/>
          <w:sz w:val="32"/>
          <w:szCs w:val="32"/>
          <w:highlight w:val="none"/>
          <w:lang w:val="zh-CN"/>
        </w:rPr>
      </w:pPr>
    </w:p>
    <w:p w14:paraId="2C18F470">
      <w:pPr>
        <w:snapToGrid w:val="0"/>
        <w:spacing w:line="360" w:lineRule="auto"/>
        <w:jc w:val="center"/>
        <w:rPr>
          <w:rFonts w:hint="eastAsia" w:ascii="仿宋" w:hAnsi="仿宋" w:eastAsia="仿宋" w:cs="仿宋"/>
          <w:b/>
          <w:color w:val="auto"/>
          <w:kern w:val="0"/>
          <w:sz w:val="32"/>
          <w:szCs w:val="32"/>
          <w:highlight w:val="none"/>
          <w:lang w:val="zh-CN"/>
        </w:rPr>
      </w:pPr>
    </w:p>
    <w:p w14:paraId="6B1F4187">
      <w:pPr>
        <w:snapToGrid w:val="0"/>
        <w:spacing w:line="360" w:lineRule="auto"/>
        <w:jc w:val="both"/>
        <w:rPr>
          <w:rFonts w:hint="eastAsia" w:ascii="仿宋" w:hAnsi="仿宋" w:eastAsia="仿宋" w:cs="仿宋"/>
          <w:b/>
          <w:color w:val="auto"/>
          <w:kern w:val="0"/>
          <w:sz w:val="32"/>
          <w:szCs w:val="32"/>
          <w:highlight w:val="none"/>
          <w:lang w:val="zh-CN"/>
        </w:rPr>
      </w:pPr>
    </w:p>
    <w:p w14:paraId="7A040402">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0207EC2">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6F225E63">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6C73342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5510D1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21CFC472">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68199A6A">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1369DAA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6496833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18D002FA">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2B36D0C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E2494F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7D5555B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0A5B89C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w:t>
      </w:r>
      <w:r>
        <w:rPr>
          <w:rFonts w:hint="eastAsia" w:ascii="仿宋" w:hAnsi="仿宋" w:eastAsia="仿宋" w:cs="仿宋"/>
          <w:color w:val="auto"/>
          <w:sz w:val="24"/>
          <w:szCs w:val="24"/>
          <w:highlight w:val="none"/>
          <w:lang w:eastAsia="zh-CN"/>
        </w:rPr>
        <w:t>其他</w:t>
      </w:r>
      <w:r>
        <w:rPr>
          <w:rFonts w:hint="eastAsia" w:ascii="仿宋" w:hAnsi="仿宋" w:eastAsia="仿宋" w:cs="仿宋"/>
          <w:color w:val="auto"/>
          <w:sz w:val="24"/>
          <w:szCs w:val="24"/>
          <w:highlight w:val="none"/>
        </w:rPr>
        <w:t>供应商或者采购代理机构恶意串通的；</w:t>
      </w:r>
    </w:p>
    <w:p w14:paraId="3465BC2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3A9BE3D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B0A028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4E9AD73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6721BC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2C0DA12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5E6FEF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5556DAD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B00A004">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61CE7D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6529ED1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7FE25155">
      <w:pPr>
        <w:jc w:val="center"/>
        <w:rPr>
          <w:rFonts w:hint="eastAsia" w:ascii="仿宋" w:hAnsi="仿宋" w:eastAsia="仿宋" w:cs="仿宋"/>
          <w:b/>
          <w:color w:val="auto"/>
          <w:sz w:val="24"/>
          <w:highlight w:val="none"/>
        </w:rPr>
      </w:pPr>
    </w:p>
    <w:p w14:paraId="2371334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A437A19">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E647F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6A16CFA">
      <w:pPr>
        <w:snapToGrid w:val="0"/>
        <w:spacing w:line="600" w:lineRule="exact"/>
        <w:jc w:val="left"/>
        <w:rPr>
          <w:rFonts w:hint="eastAsia" w:ascii="仿宋" w:hAnsi="仿宋" w:eastAsia="仿宋" w:cs="仿宋"/>
          <w:color w:val="auto"/>
          <w:sz w:val="24"/>
          <w:highlight w:val="none"/>
        </w:rPr>
      </w:pPr>
    </w:p>
    <w:p w14:paraId="5246D9D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A2B3D65">
      <w:pPr>
        <w:spacing w:line="360" w:lineRule="exact"/>
        <w:rPr>
          <w:rFonts w:hint="eastAsia" w:ascii="仿宋" w:hAnsi="仿宋" w:eastAsia="仿宋" w:cs="仿宋"/>
          <w:color w:val="auto"/>
          <w:sz w:val="24"/>
          <w:highlight w:val="none"/>
        </w:rPr>
      </w:pPr>
    </w:p>
    <w:p w14:paraId="0DEB93B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CC34A26">
      <w:pPr>
        <w:spacing w:line="360" w:lineRule="exact"/>
        <w:rPr>
          <w:rFonts w:hint="eastAsia" w:ascii="仿宋" w:hAnsi="仿宋" w:eastAsia="仿宋" w:cs="仿宋"/>
          <w:color w:val="auto"/>
          <w:sz w:val="24"/>
          <w:highlight w:val="none"/>
        </w:rPr>
      </w:pPr>
    </w:p>
    <w:p w14:paraId="6CEA971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E1FB548">
      <w:pPr>
        <w:spacing w:line="360" w:lineRule="exact"/>
        <w:rPr>
          <w:rFonts w:hint="eastAsia" w:ascii="仿宋" w:hAnsi="仿宋" w:eastAsia="仿宋" w:cs="仿宋"/>
          <w:color w:val="auto"/>
          <w:sz w:val="24"/>
          <w:highlight w:val="none"/>
        </w:rPr>
      </w:pPr>
    </w:p>
    <w:p w14:paraId="749C9517">
      <w:pPr>
        <w:spacing w:line="360" w:lineRule="exact"/>
        <w:rPr>
          <w:rFonts w:hint="eastAsia" w:ascii="仿宋" w:hAnsi="仿宋" w:eastAsia="仿宋" w:cs="仿宋"/>
          <w:color w:val="auto"/>
          <w:sz w:val="24"/>
          <w:highlight w:val="none"/>
        </w:rPr>
      </w:pPr>
    </w:p>
    <w:p w14:paraId="2C2161B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DCEE55D">
      <w:pPr>
        <w:spacing w:line="360" w:lineRule="exact"/>
        <w:rPr>
          <w:rFonts w:hint="eastAsia" w:ascii="仿宋" w:hAnsi="仿宋" w:eastAsia="仿宋" w:cs="仿宋"/>
          <w:color w:val="auto"/>
          <w:sz w:val="24"/>
          <w:highlight w:val="none"/>
        </w:rPr>
      </w:pPr>
    </w:p>
    <w:p w14:paraId="4C2FD04D">
      <w:pPr>
        <w:spacing w:line="360" w:lineRule="exact"/>
        <w:rPr>
          <w:rFonts w:hint="eastAsia" w:ascii="仿宋" w:hAnsi="仿宋" w:eastAsia="仿宋" w:cs="仿宋"/>
          <w:color w:val="auto"/>
          <w:sz w:val="24"/>
          <w:highlight w:val="none"/>
        </w:rPr>
      </w:pPr>
    </w:p>
    <w:p w14:paraId="044C60B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D862551">
      <w:pPr>
        <w:spacing w:line="360" w:lineRule="exact"/>
        <w:rPr>
          <w:rFonts w:hint="eastAsia" w:ascii="仿宋" w:hAnsi="仿宋" w:eastAsia="仿宋" w:cs="仿宋"/>
          <w:color w:val="auto"/>
          <w:sz w:val="24"/>
          <w:highlight w:val="none"/>
        </w:rPr>
      </w:pPr>
    </w:p>
    <w:p w14:paraId="5BFE5BCB">
      <w:pPr>
        <w:spacing w:line="360" w:lineRule="exact"/>
        <w:rPr>
          <w:rFonts w:hint="eastAsia" w:ascii="仿宋" w:hAnsi="仿宋" w:eastAsia="仿宋" w:cs="仿宋"/>
          <w:color w:val="auto"/>
          <w:sz w:val="24"/>
          <w:highlight w:val="none"/>
        </w:rPr>
      </w:pPr>
    </w:p>
    <w:p w14:paraId="414F3929">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36CEB55">
      <w:pPr>
        <w:ind w:firstLine="4920" w:firstLineChars="2050"/>
        <w:jc w:val="left"/>
        <w:rPr>
          <w:rFonts w:hint="eastAsia" w:ascii="仿宋" w:hAnsi="仿宋" w:eastAsia="仿宋" w:cs="仿宋"/>
          <w:color w:val="auto"/>
          <w:sz w:val="24"/>
          <w:highlight w:val="none"/>
        </w:rPr>
      </w:pPr>
    </w:p>
    <w:p w14:paraId="28FD152F">
      <w:pPr>
        <w:spacing w:line="800" w:lineRule="exact"/>
        <w:rPr>
          <w:rFonts w:hint="eastAsia" w:ascii="仿宋" w:hAnsi="仿宋" w:eastAsia="仿宋" w:cs="仿宋"/>
          <w:b/>
          <w:color w:val="auto"/>
          <w:sz w:val="24"/>
          <w:highlight w:val="none"/>
        </w:rPr>
      </w:pPr>
    </w:p>
    <w:p w14:paraId="7A8988F6">
      <w:pPr>
        <w:spacing w:line="800" w:lineRule="exact"/>
        <w:rPr>
          <w:rFonts w:hint="eastAsia" w:ascii="仿宋" w:hAnsi="仿宋" w:eastAsia="仿宋" w:cs="仿宋"/>
          <w:b/>
          <w:color w:val="auto"/>
          <w:sz w:val="24"/>
          <w:highlight w:val="none"/>
        </w:rPr>
      </w:pPr>
    </w:p>
    <w:p w14:paraId="701C08CA">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0C2B5655">
      <w:pPr>
        <w:jc w:val="center"/>
        <w:rPr>
          <w:rFonts w:hint="eastAsia" w:ascii="仿宋" w:hAnsi="仿宋" w:eastAsia="仿宋" w:cs="仿宋"/>
          <w:b/>
          <w:color w:val="auto"/>
          <w:sz w:val="24"/>
          <w:highlight w:val="none"/>
        </w:rPr>
      </w:pPr>
    </w:p>
    <w:p w14:paraId="4F9250E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B8EBF4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0907377">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6503A5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0764BC7">
      <w:pPr>
        <w:snapToGrid w:val="0"/>
        <w:spacing w:line="600" w:lineRule="exact"/>
        <w:jc w:val="left"/>
        <w:rPr>
          <w:rFonts w:hint="eastAsia" w:ascii="仿宋" w:hAnsi="仿宋" w:eastAsia="仿宋" w:cs="仿宋"/>
          <w:color w:val="auto"/>
          <w:sz w:val="24"/>
          <w:highlight w:val="none"/>
        </w:rPr>
      </w:pPr>
    </w:p>
    <w:p w14:paraId="5FBBCF0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3227DE9">
      <w:pPr>
        <w:spacing w:line="360" w:lineRule="exact"/>
        <w:rPr>
          <w:rFonts w:hint="eastAsia" w:ascii="仿宋" w:hAnsi="仿宋" w:eastAsia="仿宋" w:cs="仿宋"/>
          <w:color w:val="auto"/>
          <w:sz w:val="24"/>
          <w:highlight w:val="none"/>
        </w:rPr>
      </w:pPr>
    </w:p>
    <w:p w14:paraId="73AE409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DFEEB62">
      <w:pPr>
        <w:spacing w:line="360" w:lineRule="exact"/>
        <w:rPr>
          <w:rFonts w:hint="eastAsia" w:ascii="仿宋" w:hAnsi="仿宋" w:eastAsia="仿宋" w:cs="仿宋"/>
          <w:color w:val="auto"/>
          <w:sz w:val="24"/>
          <w:highlight w:val="none"/>
        </w:rPr>
      </w:pPr>
    </w:p>
    <w:p w14:paraId="119FE11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AD67AE7">
      <w:pPr>
        <w:spacing w:line="360" w:lineRule="exact"/>
        <w:rPr>
          <w:rFonts w:hint="eastAsia" w:ascii="仿宋" w:hAnsi="仿宋" w:eastAsia="仿宋" w:cs="仿宋"/>
          <w:color w:val="auto"/>
          <w:sz w:val="24"/>
          <w:highlight w:val="none"/>
        </w:rPr>
      </w:pPr>
    </w:p>
    <w:p w14:paraId="575C1207">
      <w:pPr>
        <w:spacing w:line="360" w:lineRule="exact"/>
        <w:rPr>
          <w:rFonts w:hint="eastAsia" w:ascii="仿宋" w:hAnsi="仿宋" w:eastAsia="仿宋" w:cs="仿宋"/>
          <w:color w:val="auto"/>
          <w:sz w:val="24"/>
          <w:highlight w:val="none"/>
        </w:rPr>
      </w:pPr>
    </w:p>
    <w:p w14:paraId="56A861B0">
      <w:pPr>
        <w:jc w:val="center"/>
        <w:rPr>
          <w:rFonts w:hint="eastAsia" w:ascii="仿宋" w:hAnsi="仿宋" w:eastAsia="仿宋" w:cs="仿宋"/>
          <w:b/>
          <w:color w:val="auto"/>
          <w:kern w:val="0"/>
          <w:sz w:val="32"/>
          <w:szCs w:val="32"/>
          <w:highlight w:val="none"/>
        </w:rPr>
      </w:pPr>
    </w:p>
    <w:p w14:paraId="1BD38FEC">
      <w:pPr>
        <w:rPr>
          <w:rFonts w:hint="eastAsia" w:ascii="仿宋" w:hAnsi="仿宋" w:eastAsia="仿宋" w:cs="仿宋"/>
          <w:color w:val="auto"/>
          <w:highlight w:val="none"/>
        </w:rPr>
      </w:pPr>
    </w:p>
    <w:p w14:paraId="63B985D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E3BB593">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7D887BA">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15F868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612ADA9">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F890755">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21F87A5E">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F0CC12C">
      <w:pPr>
        <w:spacing w:line="800" w:lineRule="exact"/>
        <w:rPr>
          <w:rFonts w:hint="eastAsia" w:ascii="仿宋" w:hAnsi="仿宋" w:eastAsia="仿宋" w:cs="仿宋"/>
          <w:b/>
          <w:color w:val="auto"/>
          <w:sz w:val="24"/>
          <w:highlight w:val="none"/>
        </w:rPr>
      </w:pPr>
    </w:p>
    <w:p w14:paraId="71B93482">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1E1D083D">
      <w:pPr>
        <w:spacing w:line="800" w:lineRule="exact"/>
        <w:rPr>
          <w:rFonts w:hint="eastAsia" w:ascii="仿宋" w:hAnsi="仿宋" w:eastAsia="仿宋" w:cs="仿宋"/>
          <w:b/>
          <w:color w:val="auto"/>
          <w:sz w:val="24"/>
          <w:highlight w:val="none"/>
        </w:rPr>
      </w:pPr>
    </w:p>
    <w:p w14:paraId="07CF706D">
      <w:pPr>
        <w:spacing w:line="800" w:lineRule="exact"/>
        <w:rPr>
          <w:rFonts w:hint="eastAsia" w:ascii="仿宋" w:hAnsi="仿宋" w:eastAsia="仿宋" w:cs="仿宋"/>
          <w:b/>
          <w:color w:val="auto"/>
          <w:sz w:val="24"/>
          <w:highlight w:val="none"/>
        </w:rPr>
      </w:pPr>
    </w:p>
    <w:p w14:paraId="5F9383B4">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181DB4D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765EAB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5F0581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287490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5C87358">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C3F97A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911043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19BB4F1B">
      <w:pPr>
        <w:spacing w:line="440" w:lineRule="exact"/>
        <w:rPr>
          <w:rFonts w:hint="eastAsia" w:ascii="仿宋" w:hAnsi="仿宋" w:eastAsia="仿宋" w:cs="仿宋"/>
          <w:color w:val="auto"/>
          <w:sz w:val="24"/>
          <w:highlight w:val="none"/>
        </w:rPr>
      </w:pPr>
    </w:p>
    <w:p w14:paraId="26A391A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6CB4058">
      <w:pPr>
        <w:spacing w:line="440" w:lineRule="exact"/>
        <w:ind w:right="480"/>
        <w:rPr>
          <w:rFonts w:hint="eastAsia" w:ascii="仿宋" w:hAnsi="仿宋" w:eastAsia="仿宋" w:cs="仿宋"/>
          <w:color w:val="auto"/>
          <w:sz w:val="24"/>
          <w:highlight w:val="none"/>
        </w:rPr>
      </w:pPr>
    </w:p>
    <w:p w14:paraId="559C5FF4">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25C05C7">
      <w:pPr>
        <w:jc w:val="center"/>
        <w:rPr>
          <w:rFonts w:hint="eastAsia" w:ascii="仿宋" w:hAnsi="仿宋" w:eastAsia="仿宋" w:cs="仿宋"/>
          <w:b/>
          <w:color w:val="auto"/>
          <w:kern w:val="0"/>
          <w:sz w:val="32"/>
          <w:szCs w:val="32"/>
          <w:highlight w:val="none"/>
        </w:rPr>
      </w:pPr>
    </w:p>
    <w:p w14:paraId="52F53A3A">
      <w:pPr>
        <w:jc w:val="center"/>
        <w:rPr>
          <w:rFonts w:hint="eastAsia" w:ascii="仿宋" w:hAnsi="仿宋" w:eastAsia="仿宋" w:cs="仿宋"/>
          <w:b/>
          <w:color w:val="auto"/>
          <w:kern w:val="0"/>
          <w:sz w:val="32"/>
          <w:szCs w:val="32"/>
          <w:highlight w:val="none"/>
        </w:rPr>
      </w:pPr>
    </w:p>
    <w:p w14:paraId="68ACDBD2">
      <w:pPr>
        <w:jc w:val="both"/>
        <w:rPr>
          <w:rFonts w:hint="eastAsia" w:ascii="仿宋" w:hAnsi="仿宋" w:eastAsia="仿宋" w:cs="仿宋"/>
          <w:b/>
          <w:color w:val="auto"/>
          <w:kern w:val="0"/>
          <w:sz w:val="32"/>
          <w:szCs w:val="32"/>
          <w:highlight w:val="none"/>
        </w:rPr>
      </w:pPr>
    </w:p>
    <w:p w14:paraId="370FB3B7">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64C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850AC7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658F7B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56B755C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C5893F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201A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BD5A6D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ACC193A">
            <w:pPr>
              <w:jc w:val="center"/>
              <w:rPr>
                <w:rFonts w:hint="eastAsia" w:ascii="仿宋" w:hAnsi="仿宋" w:eastAsia="仿宋" w:cs="仿宋"/>
                <w:b/>
                <w:color w:val="auto"/>
                <w:kern w:val="0"/>
                <w:sz w:val="32"/>
                <w:szCs w:val="32"/>
                <w:highlight w:val="none"/>
              </w:rPr>
            </w:pPr>
          </w:p>
        </w:tc>
        <w:tc>
          <w:tcPr>
            <w:tcW w:w="3546" w:type="dxa"/>
          </w:tcPr>
          <w:p w14:paraId="7DD08734">
            <w:pPr>
              <w:jc w:val="center"/>
              <w:rPr>
                <w:rFonts w:hint="eastAsia" w:ascii="仿宋" w:hAnsi="仿宋" w:eastAsia="仿宋" w:cs="仿宋"/>
                <w:b/>
                <w:color w:val="auto"/>
                <w:kern w:val="0"/>
                <w:sz w:val="32"/>
                <w:szCs w:val="32"/>
                <w:highlight w:val="none"/>
              </w:rPr>
            </w:pPr>
          </w:p>
        </w:tc>
        <w:tc>
          <w:tcPr>
            <w:tcW w:w="1276" w:type="dxa"/>
          </w:tcPr>
          <w:p w14:paraId="44CE0C95">
            <w:pPr>
              <w:jc w:val="center"/>
              <w:rPr>
                <w:rFonts w:hint="eastAsia" w:ascii="仿宋" w:hAnsi="仿宋" w:eastAsia="仿宋" w:cs="仿宋"/>
                <w:b/>
                <w:color w:val="auto"/>
                <w:kern w:val="0"/>
                <w:sz w:val="32"/>
                <w:szCs w:val="32"/>
                <w:highlight w:val="none"/>
              </w:rPr>
            </w:pPr>
          </w:p>
        </w:tc>
      </w:tr>
      <w:tr w14:paraId="70A1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0F162E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7CA104A3">
            <w:pPr>
              <w:jc w:val="center"/>
              <w:rPr>
                <w:rFonts w:hint="eastAsia" w:ascii="仿宋" w:hAnsi="仿宋" w:eastAsia="仿宋" w:cs="仿宋"/>
                <w:b/>
                <w:color w:val="auto"/>
                <w:kern w:val="0"/>
                <w:sz w:val="32"/>
                <w:szCs w:val="32"/>
                <w:highlight w:val="none"/>
              </w:rPr>
            </w:pPr>
          </w:p>
        </w:tc>
        <w:tc>
          <w:tcPr>
            <w:tcW w:w="3546" w:type="dxa"/>
          </w:tcPr>
          <w:p w14:paraId="6F7CD26D">
            <w:pPr>
              <w:jc w:val="center"/>
              <w:rPr>
                <w:rFonts w:hint="eastAsia" w:ascii="仿宋" w:hAnsi="仿宋" w:eastAsia="仿宋" w:cs="仿宋"/>
                <w:b/>
                <w:color w:val="auto"/>
                <w:kern w:val="0"/>
                <w:sz w:val="32"/>
                <w:szCs w:val="32"/>
                <w:highlight w:val="none"/>
              </w:rPr>
            </w:pPr>
          </w:p>
        </w:tc>
        <w:tc>
          <w:tcPr>
            <w:tcW w:w="1276" w:type="dxa"/>
          </w:tcPr>
          <w:p w14:paraId="75F1F83F">
            <w:pPr>
              <w:jc w:val="center"/>
              <w:rPr>
                <w:rFonts w:hint="eastAsia" w:ascii="仿宋" w:hAnsi="仿宋" w:eastAsia="仿宋" w:cs="仿宋"/>
                <w:b/>
                <w:color w:val="auto"/>
                <w:kern w:val="0"/>
                <w:sz w:val="32"/>
                <w:szCs w:val="32"/>
                <w:highlight w:val="none"/>
              </w:rPr>
            </w:pPr>
          </w:p>
        </w:tc>
      </w:tr>
      <w:tr w14:paraId="0CC2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583D8DD">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46AF3AA0">
            <w:pPr>
              <w:jc w:val="center"/>
              <w:rPr>
                <w:rFonts w:hint="eastAsia" w:ascii="仿宋" w:hAnsi="仿宋" w:eastAsia="仿宋" w:cs="仿宋"/>
                <w:b/>
                <w:color w:val="auto"/>
                <w:kern w:val="0"/>
                <w:sz w:val="32"/>
                <w:szCs w:val="32"/>
                <w:highlight w:val="none"/>
              </w:rPr>
            </w:pPr>
          </w:p>
        </w:tc>
        <w:tc>
          <w:tcPr>
            <w:tcW w:w="3546" w:type="dxa"/>
          </w:tcPr>
          <w:p w14:paraId="7D79FC43">
            <w:pPr>
              <w:jc w:val="center"/>
              <w:rPr>
                <w:rFonts w:hint="eastAsia" w:ascii="仿宋" w:hAnsi="仿宋" w:eastAsia="仿宋" w:cs="仿宋"/>
                <w:b/>
                <w:color w:val="auto"/>
                <w:kern w:val="0"/>
                <w:sz w:val="32"/>
                <w:szCs w:val="32"/>
                <w:highlight w:val="none"/>
              </w:rPr>
            </w:pPr>
          </w:p>
        </w:tc>
        <w:tc>
          <w:tcPr>
            <w:tcW w:w="1276" w:type="dxa"/>
          </w:tcPr>
          <w:p w14:paraId="10D294C0">
            <w:pPr>
              <w:jc w:val="center"/>
              <w:rPr>
                <w:rFonts w:hint="eastAsia" w:ascii="仿宋" w:hAnsi="仿宋" w:eastAsia="仿宋" w:cs="仿宋"/>
                <w:b/>
                <w:color w:val="auto"/>
                <w:kern w:val="0"/>
                <w:sz w:val="32"/>
                <w:szCs w:val="32"/>
                <w:highlight w:val="none"/>
              </w:rPr>
            </w:pPr>
          </w:p>
        </w:tc>
      </w:tr>
    </w:tbl>
    <w:p w14:paraId="7E7A9F87">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7C1B65BA">
      <w:pPr>
        <w:jc w:val="center"/>
        <w:rPr>
          <w:rFonts w:hint="eastAsia" w:ascii="仿宋" w:hAnsi="仿宋" w:eastAsia="仿宋" w:cs="仿宋"/>
          <w:b/>
          <w:color w:val="auto"/>
          <w:kern w:val="0"/>
          <w:sz w:val="32"/>
          <w:szCs w:val="32"/>
          <w:highlight w:val="none"/>
        </w:rPr>
      </w:pPr>
    </w:p>
    <w:p w14:paraId="5379C97E">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193721DD">
      <w:pPr>
        <w:widowControl/>
        <w:adjustRightInd/>
        <w:jc w:val="left"/>
        <w:rPr>
          <w:rFonts w:hint="eastAsia" w:ascii="仿宋" w:hAnsi="仿宋" w:eastAsia="仿宋" w:cs="仿宋"/>
          <w:b/>
          <w:bCs/>
          <w:color w:val="auto"/>
          <w:sz w:val="32"/>
          <w:szCs w:val="32"/>
          <w:highlight w:val="none"/>
          <w:lang w:eastAsia="zh-CN"/>
        </w:rPr>
      </w:pPr>
    </w:p>
    <w:p w14:paraId="4BDCF60E">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A656749">
      <w:pPr>
        <w:snapToGrid w:val="0"/>
        <w:spacing w:line="360" w:lineRule="auto"/>
        <w:rPr>
          <w:rFonts w:hint="eastAsia" w:ascii="仿宋" w:hAnsi="仿宋" w:eastAsia="仿宋" w:cs="仿宋"/>
          <w:color w:val="auto"/>
          <w:sz w:val="24"/>
          <w:highlight w:val="none"/>
        </w:rPr>
      </w:pPr>
    </w:p>
    <w:p w14:paraId="1E5341D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7F0C7A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FE6114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F5469E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7DBC7D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C57390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4B1C39B0">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5D334B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14A86A2">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B1E0ADB">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30FF543">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226461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E695DA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7D15B2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72D51BA">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7A0CF07">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6F9EC567">
      <w:pPr>
        <w:spacing w:line="360" w:lineRule="auto"/>
        <w:jc w:val="center"/>
        <w:rPr>
          <w:rFonts w:hint="eastAsia" w:ascii="仿宋" w:hAnsi="仿宋" w:eastAsia="仿宋" w:cs="仿宋"/>
          <w:b/>
          <w:bCs/>
          <w:color w:val="auto"/>
          <w:sz w:val="24"/>
          <w:highlight w:val="none"/>
        </w:rPr>
      </w:pPr>
    </w:p>
    <w:p w14:paraId="3B3C47E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9274391">
      <w:pPr>
        <w:spacing w:line="360" w:lineRule="auto"/>
        <w:jc w:val="center"/>
        <w:rPr>
          <w:rFonts w:hint="eastAsia" w:ascii="仿宋" w:hAnsi="仿宋" w:eastAsia="仿宋" w:cs="仿宋"/>
          <w:b/>
          <w:bCs/>
          <w:color w:val="auto"/>
          <w:sz w:val="24"/>
          <w:highlight w:val="none"/>
        </w:rPr>
      </w:pPr>
    </w:p>
    <w:p w14:paraId="1753FC5F">
      <w:pPr>
        <w:pStyle w:val="80"/>
        <w:rPr>
          <w:rFonts w:hint="eastAsia" w:ascii="仿宋" w:hAnsi="仿宋" w:eastAsia="仿宋" w:cs="仿宋"/>
          <w:b/>
          <w:bCs/>
          <w:color w:val="auto"/>
          <w:sz w:val="24"/>
          <w:highlight w:val="none"/>
        </w:rPr>
      </w:pPr>
    </w:p>
    <w:p w14:paraId="304B5D8F">
      <w:pPr>
        <w:pStyle w:val="80"/>
        <w:rPr>
          <w:rFonts w:hint="eastAsia" w:ascii="仿宋" w:hAnsi="仿宋" w:eastAsia="仿宋" w:cs="仿宋"/>
          <w:b/>
          <w:bCs/>
          <w:color w:val="auto"/>
          <w:sz w:val="24"/>
          <w:highlight w:val="none"/>
        </w:rPr>
      </w:pPr>
    </w:p>
    <w:p w14:paraId="160DF0E2">
      <w:pPr>
        <w:pStyle w:val="80"/>
        <w:rPr>
          <w:rFonts w:hint="eastAsia" w:ascii="仿宋" w:hAnsi="仿宋" w:eastAsia="仿宋" w:cs="仿宋"/>
          <w:b/>
          <w:bCs/>
          <w:color w:val="auto"/>
          <w:sz w:val="24"/>
          <w:highlight w:val="none"/>
        </w:rPr>
      </w:pPr>
    </w:p>
    <w:p w14:paraId="679CBDAD">
      <w:pPr>
        <w:pStyle w:val="2"/>
        <w:jc w:val="center"/>
        <w:rPr>
          <w:rFonts w:hint="eastAsia" w:ascii="仿宋" w:hAnsi="仿宋" w:eastAsia="仿宋" w:cs="仿宋"/>
          <w:b/>
          <w:bCs/>
          <w:color w:val="auto"/>
          <w:sz w:val="24"/>
          <w:highlight w:val="none"/>
        </w:rPr>
      </w:pPr>
    </w:p>
    <w:p w14:paraId="20205D47">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eastAsia="zh-CN"/>
        </w:rPr>
        <w:t>七</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3D535B62">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8F5D6A2">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5D2A12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6D92B8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33460E1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8A2736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C15259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64F110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1C6DE19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7EBA93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E69193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156076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58FC097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0BE7FB0">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8553814">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4820763">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952D08E">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6751AFE">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C3EAB3D">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59F5816">
            <w:pPr>
              <w:autoSpaceDE w:val="0"/>
              <w:autoSpaceDN w:val="0"/>
              <w:spacing w:line="360" w:lineRule="auto"/>
              <w:rPr>
                <w:rFonts w:hint="eastAsia" w:ascii="仿宋" w:hAnsi="仿宋" w:eastAsia="仿宋" w:cs="仿宋"/>
                <w:color w:val="auto"/>
                <w:sz w:val="24"/>
                <w:highlight w:val="none"/>
              </w:rPr>
            </w:pPr>
          </w:p>
        </w:tc>
      </w:tr>
      <w:tr w14:paraId="123DFD1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05FFD95">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8E44B57">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E7E0EBA">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12BA90C">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5F70053">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A738E20">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7C5E22C">
            <w:pPr>
              <w:autoSpaceDE w:val="0"/>
              <w:autoSpaceDN w:val="0"/>
              <w:spacing w:line="360" w:lineRule="auto"/>
              <w:rPr>
                <w:rFonts w:hint="eastAsia" w:ascii="仿宋" w:hAnsi="仿宋" w:eastAsia="仿宋" w:cs="仿宋"/>
                <w:color w:val="auto"/>
                <w:sz w:val="24"/>
                <w:highlight w:val="none"/>
              </w:rPr>
            </w:pPr>
          </w:p>
        </w:tc>
      </w:tr>
      <w:tr w14:paraId="533A41C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8CD5156">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7C393F0">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21059E0">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C8B5ACD">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3A077DC">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2C84F56">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EF9A3CC">
            <w:pPr>
              <w:autoSpaceDE w:val="0"/>
              <w:autoSpaceDN w:val="0"/>
              <w:spacing w:line="360" w:lineRule="auto"/>
              <w:rPr>
                <w:rFonts w:hint="eastAsia" w:ascii="仿宋" w:hAnsi="仿宋" w:eastAsia="仿宋" w:cs="仿宋"/>
                <w:color w:val="auto"/>
                <w:sz w:val="24"/>
                <w:highlight w:val="none"/>
              </w:rPr>
            </w:pPr>
          </w:p>
        </w:tc>
      </w:tr>
    </w:tbl>
    <w:p w14:paraId="61B12721">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15FF1A37">
      <w:pPr>
        <w:autoSpaceDE w:val="0"/>
        <w:autoSpaceDN w:val="0"/>
        <w:spacing w:line="360" w:lineRule="auto"/>
        <w:rPr>
          <w:rFonts w:hint="eastAsia" w:ascii="仿宋" w:hAnsi="仿宋" w:eastAsia="仿宋" w:cs="仿宋"/>
          <w:b/>
          <w:color w:val="auto"/>
          <w:sz w:val="24"/>
          <w:highlight w:val="none"/>
        </w:rPr>
      </w:pPr>
    </w:p>
    <w:p w14:paraId="4FD9F6A0">
      <w:pPr>
        <w:autoSpaceDE w:val="0"/>
        <w:autoSpaceDN w:val="0"/>
        <w:spacing w:line="360" w:lineRule="auto"/>
        <w:rPr>
          <w:rFonts w:hint="eastAsia" w:ascii="仿宋" w:hAnsi="仿宋" w:eastAsia="仿宋" w:cs="仿宋"/>
          <w:color w:val="auto"/>
          <w:sz w:val="24"/>
          <w:highlight w:val="none"/>
        </w:rPr>
      </w:pPr>
    </w:p>
    <w:p w14:paraId="2A72B8F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10887DE">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CABCEE4">
      <w:pPr>
        <w:pStyle w:val="648"/>
        <w:ind w:firstLine="0"/>
        <w:jc w:val="both"/>
        <w:rPr>
          <w:rFonts w:hint="eastAsia" w:ascii="仿宋" w:hAnsi="仿宋" w:eastAsia="仿宋" w:cs="仿宋"/>
          <w:color w:val="auto"/>
          <w:highlight w:val="none"/>
        </w:rPr>
      </w:pPr>
    </w:p>
    <w:p w14:paraId="60DBB564">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八</w:t>
      </w:r>
      <w:r>
        <w:rPr>
          <w:rFonts w:hint="eastAsia" w:ascii="仿宋" w:hAnsi="仿宋" w:eastAsia="仿宋" w:cs="仿宋"/>
          <w:b/>
          <w:bCs/>
          <w:color w:val="auto"/>
          <w:sz w:val="32"/>
          <w:szCs w:val="32"/>
          <w:highlight w:val="none"/>
        </w:rPr>
        <w:t>、技术解决方案</w:t>
      </w:r>
    </w:p>
    <w:p w14:paraId="7E7A0CF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3292FE3">
      <w:pPr>
        <w:spacing w:line="360" w:lineRule="auto"/>
        <w:jc w:val="center"/>
        <w:rPr>
          <w:rFonts w:hint="eastAsia" w:ascii="仿宋" w:hAnsi="仿宋" w:eastAsia="仿宋" w:cs="仿宋"/>
          <w:color w:val="auto"/>
          <w:sz w:val="24"/>
          <w:highlight w:val="none"/>
        </w:rPr>
      </w:pPr>
    </w:p>
    <w:p w14:paraId="6D446802">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76B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DC2EA4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5FFE8CD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701E868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36E97B9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40E157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625D5A8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52F2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9CAC2E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69383A03">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B37EA9E">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5316DB0">
            <w:pPr>
              <w:spacing w:line="360" w:lineRule="auto"/>
              <w:jc w:val="center"/>
              <w:rPr>
                <w:rFonts w:hint="eastAsia" w:ascii="仿宋" w:hAnsi="仿宋" w:eastAsia="仿宋" w:cs="仿宋"/>
                <w:color w:val="auto"/>
                <w:sz w:val="24"/>
                <w:highlight w:val="none"/>
              </w:rPr>
            </w:pPr>
          </w:p>
        </w:tc>
        <w:tc>
          <w:tcPr>
            <w:tcW w:w="1080" w:type="dxa"/>
            <w:vAlign w:val="center"/>
          </w:tcPr>
          <w:p w14:paraId="3C2D0AF9">
            <w:pPr>
              <w:spacing w:line="360" w:lineRule="auto"/>
              <w:jc w:val="center"/>
              <w:rPr>
                <w:rFonts w:hint="eastAsia" w:ascii="仿宋" w:hAnsi="仿宋" w:eastAsia="仿宋" w:cs="仿宋"/>
                <w:color w:val="auto"/>
                <w:sz w:val="24"/>
                <w:highlight w:val="none"/>
              </w:rPr>
            </w:pPr>
          </w:p>
        </w:tc>
        <w:tc>
          <w:tcPr>
            <w:tcW w:w="1332" w:type="dxa"/>
            <w:vAlign w:val="center"/>
          </w:tcPr>
          <w:p w14:paraId="1DE766E2">
            <w:pPr>
              <w:spacing w:line="360" w:lineRule="auto"/>
              <w:jc w:val="center"/>
              <w:rPr>
                <w:rFonts w:hint="eastAsia" w:ascii="仿宋" w:hAnsi="仿宋" w:eastAsia="仿宋" w:cs="仿宋"/>
                <w:color w:val="auto"/>
                <w:sz w:val="24"/>
                <w:highlight w:val="none"/>
              </w:rPr>
            </w:pPr>
          </w:p>
        </w:tc>
      </w:tr>
      <w:tr w14:paraId="1640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2F8B55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73F9C6C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2095C82">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562ECC3F">
            <w:pPr>
              <w:spacing w:line="360" w:lineRule="auto"/>
              <w:jc w:val="center"/>
              <w:rPr>
                <w:rFonts w:hint="eastAsia" w:ascii="仿宋" w:hAnsi="仿宋" w:eastAsia="仿宋" w:cs="仿宋"/>
                <w:color w:val="auto"/>
                <w:sz w:val="24"/>
                <w:highlight w:val="none"/>
              </w:rPr>
            </w:pPr>
          </w:p>
        </w:tc>
        <w:tc>
          <w:tcPr>
            <w:tcW w:w="1080" w:type="dxa"/>
            <w:vAlign w:val="center"/>
          </w:tcPr>
          <w:p w14:paraId="1238CBA4">
            <w:pPr>
              <w:spacing w:line="360" w:lineRule="auto"/>
              <w:jc w:val="center"/>
              <w:rPr>
                <w:rFonts w:hint="eastAsia" w:ascii="仿宋" w:hAnsi="仿宋" w:eastAsia="仿宋" w:cs="仿宋"/>
                <w:color w:val="auto"/>
                <w:sz w:val="24"/>
                <w:highlight w:val="none"/>
              </w:rPr>
            </w:pPr>
          </w:p>
        </w:tc>
        <w:tc>
          <w:tcPr>
            <w:tcW w:w="1332" w:type="dxa"/>
            <w:vAlign w:val="center"/>
          </w:tcPr>
          <w:p w14:paraId="6D3B589B">
            <w:pPr>
              <w:spacing w:line="360" w:lineRule="auto"/>
              <w:jc w:val="center"/>
              <w:rPr>
                <w:rFonts w:hint="eastAsia" w:ascii="仿宋" w:hAnsi="仿宋" w:eastAsia="仿宋" w:cs="仿宋"/>
                <w:color w:val="auto"/>
                <w:sz w:val="24"/>
                <w:highlight w:val="none"/>
              </w:rPr>
            </w:pPr>
          </w:p>
        </w:tc>
      </w:tr>
      <w:tr w14:paraId="3488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CD0D9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4BF5BD4F">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E14673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176D5AA">
            <w:pPr>
              <w:spacing w:line="360" w:lineRule="auto"/>
              <w:jc w:val="center"/>
              <w:rPr>
                <w:rFonts w:hint="eastAsia" w:ascii="仿宋" w:hAnsi="仿宋" w:eastAsia="仿宋" w:cs="仿宋"/>
                <w:color w:val="auto"/>
                <w:sz w:val="24"/>
                <w:highlight w:val="none"/>
              </w:rPr>
            </w:pPr>
          </w:p>
        </w:tc>
        <w:tc>
          <w:tcPr>
            <w:tcW w:w="1080" w:type="dxa"/>
            <w:vAlign w:val="center"/>
          </w:tcPr>
          <w:p w14:paraId="136C2D1A">
            <w:pPr>
              <w:spacing w:line="360" w:lineRule="auto"/>
              <w:jc w:val="center"/>
              <w:rPr>
                <w:rFonts w:hint="eastAsia" w:ascii="仿宋" w:hAnsi="仿宋" w:eastAsia="仿宋" w:cs="仿宋"/>
                <w:color w:val="auto"/>
                <w:sz w:val="24"/>
                <w:highlight w:val="none"/>
              </w:rPr>
            </w:pPr>
          </w:p>
        </w:tc>
        <w:tc>
          <w:tcPr>
            <w:tcW w:w="1332" w:type="dxa"/>
            <w:vAlign w:val="center"/>
          </w:tcPr>
          <w:p w14:paraId="41B0852F">
            <w:pPr>
              <w:spacing w:line="360" w:lineRule="auto"/>
              <w:jc w:val="center"/>
              <w:rPr>
                <w:rFonts w:hint="eastAsia" w:ascii="仿宋" w:hAnsi="仿宋" w:eastAsia="仿宋" w:cs="仿宋"/>
                <w:color w:val="auto"/>
                <w:sz w:val="24"/>
                <w:highlight w:val="none"/>
              </w:rPr>
            </w:pPr>
          </w:p>
        </w:tc>
      </w:tr>
      <w:tr w14:paraId="3469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1149D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10A14D0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1950BF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3034407">
            <w:pPr>
              <w:spacing w:line="360" w:lineRule="auto"/>
              <w:jc w:val="center"/>
              <w:rPr>
                <w:rFonts w:hint="eastAsia" w:ascii="仿宋" w:hAnsi="仿宋" w:eastAsia="仿宋" w:cs="仿宋"/>
                <w:color w:val="auto"/>
                <w:sz w:val="24"/>
                <w:highlight w:val="none"/>
              </w:rPr>
            </w:pPr>
          </w:p>
        </w:tc>
        <w:tc>
          <w:tcPr>
            <w:tcW w:w="1080" w:type="dxa"/>
            <w:vAlign w:val="center"/>
          </w:tcPr>
          <w:p w14:paraId="708DC83F">
            <w:pPr>
              <w:spacing w:line="360" w:lineRule="auto"/>
              <w:jc w:val="center"/>
              <w:rPr>
                <w:rFonts w:hint="eastAsia" w:ascii="仿宋" w:hAnsi="仿宋" w:eastAsia="仿宋" w:cs="仿宋"/>
                <w:color w:val="auto"/>
                <w:sz w:val="24"/>
                <w:highlight w:val="none"/>
              </w:rPr>
            </w:pPr>
          </w:p>
        </w:tc>
        <w:tc>
          <w:tcPr>
            <w:tcW w:w="1332" w:type="dxa"/>
            <w:vAlign w:val="center"/>
          </w:tcPr>
          <w:p w14:paraId="4208AD11">
            <w:pPr>
              <w:spacing w:line="360" w:lineRule="auto"/>
              <w:jc w:val="center"/>
              <w:rPr>
                <w:rFonts w:hint="eastAsia" w:ascii="仿宋" w:hAnsi="仿宋" w:eastAsia="仿宋" w:cs="仿宋"/>
                <w:color w:val="auto"/>
                <w:sz w:val="24"/>
                <w:highlight w:val="none"/>
              </w:rPr>
            </w:pPr>
          </w:p>
        </w:tc>
      </w:tr>
      <w:tr w14:paraId="063DB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52E8E1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2975695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5F0DF0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D8C521A">
            <w:pPr>
              <w:spacing w:line="360" w:lineRule="auto"/>
              <w:jc w:val="center"/>
              <w:rPr>
                <w:rFonts w:hint="eastAsia" w:ascii="仿宋" w:hAnsi="仿宋" w:eastAsia="仿宋" w:cs="仿宋"/>
                <w:color w:val="auto"/>
                <w:sz w:val="24"/>
                <w:highlight w:val="none"/>
              </w:rPr>
            </w:pPr>
          </w:p>
        </w:tc>
        <w:tc>
          <w:tcPr>
            <w:tcW w:w="1080" w:type="dxa"/>
            <w:vAlign w:val="center"/>
          </w:tcPr>
          <w:p w14:paraId="711BAFD2">
            <w:pPr>
              <w:spacing w:line="360" w:lineRule="auto"/>
              <w:jc w:val="center"/>
              <w:rPr>
                <w:rFonts w:hint="eastAsia" w:ascii="仿宋" w:hAnsi="仿宋" w:eastAsia="仿宋" w:cs="仿宋"/>
                <w:color w:val="auto"/>
                <w:sz w:val="24"/>
                <w:highlight w:val="none"/>
              </w:rPr>
            </w:pPr>
          </w:p>
        </w:tc>
        <w:tc>
          <w:tcPr>
            <w:tcW w:w="1332" w:type="dxa"/>
            <w:vAlign w:val="center"/>
          </w:tcPr>
          <w:p w14:paraId="1466AACD">
            <w:pPr>
              <w:spacing w:line="360" w:lineRule="auto"/>
              <w:jc w:val="center"/>
              <w:rPr>
                <w:rFonts w:hint="eastAsia" w:ascii="仿宋" w:hAnsi="仿宋" w:eastAsia="仿宋" w:cs="仿宋"/>
                <w:color w:val="auto"/>
                <w:sz w:val="24"/>
                <w:highlight w:val="none"/>
              </w:rPr>
            </w:pPr>
          </w:p>
        </w:tc>
      </w:tr>
    </w:tbl>
    <w:p w14:paraId="6B2961A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7EAB94DC">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6F41EECB">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170E0C65">
      <w:pPr>
        <w:autoSpaceDE w:val="0"/>
        <w:autoSpaceDN w:val="0"/>
        <w:spacing w:line="360" w:lineRule="auto"/>
        <w:ind w:firstLine="4560" w:firstLineChars="1900"/>
        <w:rPr>
          <w:rFonts w:hint="eastAsia" w:ascii="仿宋" w:hAnsi="仿宋" w:eastAsia="仿宋" w:cs="仿宋"/>
          <w:color w:val="auto"/>
          <w:kern w:val="0"/>
          <w:sz w:val="24"/>
          <w:highlight w:val="none"/>
        </w:rPr>
      </w:pPr>
    </w:p>
    <w:p w14:paraId="43E56EF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4FF399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90D5DB9">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64A49823">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24ECE937">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14:paraId="17880A4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E27A157">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142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7A832A2">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164FA0D2">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690D9D6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34603294">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034C1E5C">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06163D99">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3FC71C35">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2CC7592F">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5A3DF6DB">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49DE0FEB">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5F20C20A">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341A7766">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231ACE3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6802A68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527CC580">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3DE2B6D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68CE220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3F8CA674">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4D5B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136B427">
            <w:pPr>
              <w:spacing w:line="360" w:lineRule="auto"/>
              <w:rPr>
                <w:rFonts w:hint="eastAsia" w:ascii="仿宋" w:hAnsi="仿宋" w:eastAsia="仿宋" w:cs="仿宋"/>
                <w:color w:val="auto"/>
                <w:sz w:val="24"/>
                <w:highlight w:val="none"/>
              </w:rPr>
            </w:pPr>
          </w:p>
        </w:tc>
        <w:tc>
          <w:tcPr>
            <w:tcW w:w="552" w:type="dxa"/>
          </w:tcPr>
          <w:p w14:paraId="58D8574C">
            <w:pPr>
              <w:spacing w:line="360" w:lineRule="auto"/>
              <w:rPr>
                <w:rFonts w:hint="eastAsia" w:ascii="仿宋" w:hAnsi="仿宋" w:eastAsia="仿宋" w:cs="仿宋"/>
                <w:color w:val="auto"/>
                <w:sz w:val="24"/>
                <w:highlight w:val="none"/>
              </w:rPr>
            </w:pPr>
          </w:p>
        </w:tc>
        <w:tc>
          <w:tcPr>
            <w:tcW w:w="552" w:type="dxa"/>
          </w:tcPr>
          <w:p w14:paraId="31E0FD06">
            <w:pPr>
              <w:spacing w:line="360" w:lineRule="auto"/>
              <w:rPr>
                <w:rFonts w:hint="eastAsia" w:ascii="仿宋" w:hAnsi="仿宋" w:eastAsia="仿宋" w:cs="仿宋"/>
                <w:color w:val="auto"/>
                <w:sz w:val="24"/>
                <w:highlight w:val="none"/>
              </w:rPr>
            </w:pPr>
          </w:p>
        </w:tc>
        <w:tc>
          <w:tcPr>
            <w:tcW w:w="552" w:type="dxa"/>
          </w:tcPr>
          <w:p w14:paraId="120319CA">
            <w:pPr>
              <w:spacing w:line="360" w:lineRule="auto"/>
              <w:rPr>
                <w:rFonts w:hint="eastAsia" w:ascii="仿宋" w:hAnsi="仿宋" w:eastAsia="仿宋" w:cs="仿宋"/>
                <w:color w:val="auto"/>
                <w:sz w:val="24"/>
                <w:highlight w:val="none"/>
              </w:rPr>
            </w:pPr>
          </w:p>
        </w:tc>
        <w:tc>
          <w:tcPr>
            <w:tcW w:w="552" w:type="dxa"/>
          </w:tcPr>
          <w:p w14:paraId="5089D861">
            <w:pPr>
              <w:spacing w:line="360" w:lineRule="auto"/>
              <w:rPr>
                <w:rFonts w:hint="eastAsia" w:ascii="仿宋" w:hAnsi="仿宋" w:eastAsia="仿宋" w:cs="仿宋"/>
                <w:color w:val="auto"/>
                <w:sz w:val="24"/>
                <w:highlight w:val="none"/>
              </w:rPr>
            </w:pPr>
          </w:p>
        </w:tc>
        <w:tc>
          <w:tcPr>
            <w:tcW w:w="552" w:type="dxa"/>
          </w:tcPr>
          <w:p w14:paraId="621EE3E7">
            <w:pPr>
              <w:spacing w:line="360" w:lineRule="auto"/>
              <w:rPr>
                <w:rFonts w:hint="eastAsia" w:ascii="仿宋" w:hAnsi="仿宋" w:eastAsia="仿宋" w:cs="仿宋"/>
                <w:color w:val="auto"/>
                <w:sz w:val="24"/>
                <w:highlight w:val="none"/>
              </w:rPr>
            </w:pPr>
          </w:p>
        </w:tc>
        <w:tc>
          <w:tcPr>
            <w:tcW w:w="552" w:type="dxa"/>
          </w:tcPr>
          <w:p w14:paraId="3F4C79CB">
            <w:pPr>
              <w:spacing w:line="360" w:lineRule="auto"/>
              <w:rPr>
                <w:rFonts w:hint="eastAsia" w:ascii="仿宋" w:hAnsi="仿宋" w:eastAsia="仿宋" w:cs="仿宋"/>
                <w:color w:val="auto"/>
                <w:sz w:val="24"/>
                <w:highlight w:val="none"/>
              </w:rPr>
            </w:pPr>
          </w:p>
        </w:tc>
        <w:tc>
          <w:tcPr>
            <w:tcW w:w="553" w:type="dxa"/>
          </w:tcPr>
          <w:p w14:paraId="5B112BFF">
            <w:pPr>
              <w:spacing w:line="360" w:lineRule="auto"/>
              <w:rPr>
                <w:rFonts w:hint="eastAsia" w:ascii="仿宋" w:hAnsi="仿宋" w:eastAsia="仿宋" w:cs="仿宋"/>
                <w:color w:val="auto"/>
                <w:sz w:val="24"/>
                <w:highlight w:val="none"/>
              </w:rPr>
            </w:pPr>
          </w:p>
        </w:tc>
        <w:tc>
          <w:tcPr>
            <w:tcW w:w="553" w:type="dxa"/>
          </w:tcPr>
          <w:p w14:paraId="581794B3">
            <w:pPr>
              <w:spacing w:line="360" w:lineRule="auto"/>
              <w:rPr>
                <w:rFonts w:hint="eastAsia" w:ascii="仿宋" w:hAnsi="仿宋" w:eastAsia="仿宋" w:cs="仿宋"/>
                <w:color w:val="auto"/>
                <w:sz w:val="24"/>
                <w:highlight w:val="none"/>
              </w:rPr>
            </w:pPr>
          </w:p>
        </w:tc>
        <w:tc>
          <w:tcPr>
            <w:tcW w:w="553" w:type="dxa"/>
          </w:tcPr>
          <w:p w14:paraId="5C8B34C9">
            <w:pPr>
              <w:spacing w:line="360" w:lineRule="auto"/>
              <w:rPr>
                <w:rFonts w:hint="eastAsia" w:ascii="仿宋" w:hAnsi="仿宋" w:eastAsia="仿宋" w:cs="仿宋"/>
                <w:color w:val="auto"/>
                <w:sz w:val="24"/>
                <w:highlight w:val="none"/>
              </w:rPr>
            </w:pPr>
          </w:p>
        </w:tc>
        <w:tc>
          <w:tcPr>
            <w:tcW w:w="553" w:type="dxa"/>
          </w:tcPr>
          <w:p w14:paraId="209D7682">
            <w:pPr>
              <w:spacing w:line="360" w:lineRule="auto"/>
              <w:rPr>
                <w:rFonts w:hint="eastAsia" w:ascii="仿宋" w:hAnsi="仿宋" w:eastAsia="仿宋" w:cs="仿宋"/>
                <w:color w:val="auto"/>
                <w:sz w:val="24"/>
                <w:highlight w:val="none"/>
              </w:rPr>
            </w:pPr>
          </w:p>
        </w:tc>
        <w:tc>
          <w:tcPr>
            <w:tcW w:w="553" w:type="dxa"/>
          </w:tcPr>
          <w:p w14:paraId="6E363518">
            <w:pPr>
              <w:spacing w:line="360" w:lineRule="auto"/>
              <w:rPr>
                <w:rFonts w:hint="eastAsia" w:ascii="仿宋" w:hAnsi="仿宋" w:eastAsia="仿宋" w:cs="仿宋"/>
                <w:color w:val="auto"/>
                <w:sz w:val="24"/>
                <w:highlight w:val="none"/>
              </w:rPr>
            </w:pPr>
          </w:p>
        </w:tc>
        <w:tc>
          <w:tcPr>
            <w:tcW w:w="553" w:type="dxa"/>
          </w:tcPr>
          <w:p w14:paraId="737876FB">
            <w:pPr>
              <w:spacing w:line="360" w:lineRule="auto"/>
              <w:rPr>
                <w:rFonts w:hint="eastAsia" w:ascii="仿宋" w:hAnsi="仿宋" w:eastAsia="仿宋" w:cs="仿宋"/>
                <w:color w:val="auto"/>
                <w:sz w:val="24"/>
                <w:highlight w:val="none"/>
              </w:rPr>
            </w:pPr>
          </w:p>
        </w:tc>
        <w:tc>
          <w:tcPr>
            <w:tcW w:w="553" w:type="dxa"/>
          </w:tcPr>
          <w:p w14:paraId="209B7AEC">
            <w:pPr>
              <w:spacing w:line="360" w:lineRule="auto"/>
              <w:rPr>
                <w:rFonts w:hint="eastAsia" w:ascii="仿宋" w:hAnsi="仿宋" w:eastAsia="仿宋" w:cs="仿宋"/>
                <w:color w:val="auto"/>
                <w:sz w:val="24"/>
                <w:highlight w:val="none"/>
              </w:rPr>
            </w:pPr>
          </w:p>
        </w:tc>
        <w:tc>
          <w:tcPr>
            <w:tcW w:w="553" w:type="dxa"/>
          </w:tcPr>
          <w:p w14:paraId="73952CE9">
            <w:pPr>
              <w:spacing w:line="360" w:lineRule="auto"/>
              <w:rPr>
                <w:rFonts w:hint="eastAsia" w:ascii="仿宋" w:hAnsi="仿宋" w:eastAsia="仿宋" w:cs="仿宋"/>
                <w:color w:val="auto"/>
                <w:sz w:val="24"/>
                <w:highlight w:val="none"/>
              </w:rPr>
            </w:pPr>
          </w:p>
        </w:tc>
        <w:tc>
          <w:tcPr>
            <w:tcW w:w="553" w:type="dxa"/>
          </w:tcPr>
          <w:p w14:paraId="1090FCB5">
            <w:pPr>
              <w:spacing w:line="360" w:lineRule="auto"/>
              <w:rPr>
                <w:rFonts w:hint="eastAsia" w:ascii="仿宋" w:hAnsi="仿宋" w:eastAsia="仿宋" w:cs="仿宋"/>
                <w:color w:val="auto"/>
                <w:sz w:val="24"/>
                <w:highlight w:val="none"/>
              </w:rPr>
            </w:pPr>
          </w:p>
        </w:tc>
        <w:tc>
          <w:tcPr>
            <w:tcW w:w="553" w:type="dxa"/>
          </w:tcPr>
          <w:p w14:paraId="0B66B969">
            <w:pPr>
              <w:spacing w:line="360" w:lineRule="auto"/>
              <w:rPr>
                <w:rFonts w:hint="eastAsia" w:ascii="仿宋" w:hAnsi="仿宋" w:eastAsia="仿宋" w:cs="仿宋"/>
                <w:color w:val="auto"/>
                <w:sz w:val="24"/>
                <w:highlight w:val="none"/>
              </w:rPr>
            </w:pPr>
          </w:p>
        </w:tc>
      </w:tr>
      <w:tr w14:paraId="0C5EA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021F2E4">
            <w:pPr>
              <w:spacing w:line="360" w:lineRule="auto"/>
              <w:rPr>
                <w:rFonts w:hint="eastAsia" w:ascii="仿宋" w:hAnsi="仿宋" w:eastAsia="仿宋" w:cs="仿宋"/>
                <w:color w:val="auto"/>
                <w:sz w:val="24"/>
                <w:highlight w:val="none"/>
              </w:rPr>
            </w:pPr>
          </w:p>
        </w:tc>
        <w:tc>
          <w:tcPr>
            <w:tcW w:w="552" w:type="dxa"/>
          </w:tcPr>
          <w:p w14:paraId="35EE5508">
            <w:pPr>
              <w:spacing w:line="360" w:lineRule="auto"/>
              <w:rPr>
                <w:rFonts w:hint="eastAsia" w:ascii="仿宋" w:hAnsi="仿宋" w:eastAsia="仿宋" w:cs="仿宋"/>
                <w:color w:val="auto"/>
                <w:sz w:val="24"/>
                <w:highlight w:val="none"/>
              </w:rPr>
            </w:pPr>
          </w:p>
        </w:tc>
        <w:tc>
          <w:tcPr>
            <w:tcW w:w="552" w:type="dxa"/>
          </w:tcPr>
          <w:p w14:paraId="6EA028A7">
            <w:pPr>
              <w:spacing w:line="360" w:lineRule="auto"/>
              <w:rPr>
                <w:rFonts w:hint="eastAsia" w:ascii="仿宋" w:hAnsi="仿宋" w:eastAsia="仿宋" w:cs="仿宋"/>
                <w:color w:val="auto"/>
                <w:sz w:val="24"/>
                <w:highlight w:val="none"/>
              </w:rPr>
            </w:pPr>
          </w:p>
        </w:tc>
        <w:tc>
          <w:tcPr>
            <w:tcW w:w="552" w:type="dxa"/>
          </w:tcPr>
          <w:p w14:paraId="03F44DD4">
            <w:pPr>
              <w:spacing w:line="360" w:lineRule="auto"/>
              <w:rPr>
                <w:rFonts w:hint="eastAsia" w:ascii="仿宋" w:hAnsi="仿宋" w:eastAsia="仿宋" w:cs="仿宋"/>
                <w:color w:val="auto"/>
                <w:sz w:val="24"/>
                <w:highlight w:val="none"/>
              </w:rPr>
            </w:pPr>
          </w:p>
        </w:tc>
        <w:tc>
          <w:tcPr>
            <w:tcW w:w="552" w:type="dxa"/>
          </w:tcPr>
          <w:p w14:paraId="147AA3D0">
            <w:pPr>
              <w:spacing w:line="360" w:lineRule="auto"/>
              <w:rPr>
                <w:rFonts w:hint="eastAsia" w:ascii="仿宋" w:hAnsi="仿宋" w:eastAsia="仿宋" w:cs="仿宋"/>
                <w:color w:val="auto"/>
                <w:sz w:val="24"/>
                <w:highlight w:val="none"/>
              </w:rPr>
            </w:pPr>
          </w:p>
        </w:tc>
        <w:tc>
          <w:tcPr>
            <w:tcW w:w="552" w:type="dxa"/>
          </w:tcPr>
          <w:p w14:paraId="1C8EEDF1">
            <w:pPr>
              <w:spacing w:line="360" w:lineRule="auto"/>
              <w:rPr>
                <w:rFonts w:hint="eastAsia" w:ascii="仿宋" w:hAnsi="仿宋" w:eastAsia="仿宋" w:cs="仿宋"/>
                <w:color w:val="auto"/>
                <w:sz w:val="24"/>
                <w:highlight w:val="none"/>
              </w:rPr>
            </w:pPr>
          </w:p>
        </w:tc>
        <w:tc>
          <w:tcPr>
            <w:tcW w:w="552" w:type="dxa"/>
          </w:tcPr>
          <w:p w14:paraId="4A017877">
            <w:pPr>
              <w:spacing w:line="360" w:lineRule="auto"/>
              <w:rPr>
                <w:rFonts w:hint="eastAsia" w:ascii="仿宋" w:hAnsi="仿宋" w:eastAsia="仿宋" w:cs="仿宋"/>
                <w:color w:val="auto"/>
                <w:sz w:val="24"/>
                <w:highlight w:val="none"/>
              </w:rPr>
            </w:pPr>
          </w:p>
        </w:tc>
        <w:tc>
          <w:tcPr>
            <w:tcW w:w="553" w:type="dxa"/>
          </w:tcPr>
          <w:p w14:paraId="4574EDFD">
            <w:pPr>
              <w:spacing w:line="360" w:lineRule="auto"/>
              <w:rPr>
                <w:rFonts w:hint="eastAsia" w:ascii="仿宋" w:hAnsi="仿宋" w:eastAsia="仿宋" w:cs="仿宋"/>
                <w:color w:val="auto"/>
                <w:sz w:val="24"/>
                <w:highlight w:val="none"/>
              </w:rPr>
            </w:pPr>
          </w:p>
        </w:tc>
        <w:tc>
          <w:tcPr>
            <w:tcW w:w="553" w:type="dxa"/>
          </w:tcPr>
          <w:p w14:paraId="60EF0A77">
            <w:pPr>
              <w:spacing w:line="360" w:lineRule="auto"/>
              <w:rPr>
                <w:rFonts w:hint="eastAsia" w:ascii="仿宋" w:hAnsi="仿宋" w:eastAsia="仿宋" w:cs="仿宋"/>
                <w:color w:val="auto"/>
                <w:sz w:val="24"/>
                <w:highlight w:val="none"/>
              </w:rPr>
            </w:pPr>
          </w:p>
        </w:tc>
        <w:tc>
          <w:tcPr>
            <w:tcW w:w="553" w:type="dxa"/>
          </w:tcPr>
          <w:p w14:paraId="3C8001CC">
            <w:pPr>
              <w:spacing w:line="360" w:lineRule="auto"/>
              <w:rPr>
                <w:rFonts w:hint="eastAsia" w:ascii="仿宋" w:hAnsi="仿宋" w:eastAsia="仿宋" w:cs="仿宋"/>
                <w:color w:val="auto"/>
                <w:sz w:val="24"/>
                <w:highlight w:val="none"/>
              </w:rPr>
            </w:pPr>
          </w:p>
        </w:tc>
        <w:tc>
          <w:tcPr>
            <w:tcW w:w="553" w:type="dxa"/>
          </w:tcPr>
          <w:p w14:paraId="55880764">
            <w:pPr>
              <w:spacing w:line="360" w:lineRule="auto"/>
              <w:rPr>
                <w:rFonts w:hint="eastAsia" w:ascii="仿宋" w:hAnsi="仿宋" w:eastAsia="仿宋" w:cs="仿宋"/>
                <w:color w:val="auto"/>
                <w:sz w:val="24"/>
                <w:highlight w:val="none"/>
              </w:rPr>
            </w:pPr>
          </w:p>
        </w:tc>
        <w:tc>
          <w:tcPr>
            <w:tcW w:w="553" w:type="dxa"/>
          </w:tcPr>
          <w:p w14:paraId="4C2DEB36">
            <w:pPr>
              <w:spacing w:line="360" w:lineRule="auto"/>
              <w:rPr>
                <w:rFonts w:hint="eastAsia" w:ascii="仿宋" w:hAnsi="仿宋" w:eastAsia="仿宋" w:cs="仿宋"/>
                <w:color w:val="auto"/>
                <w:sz w:val="24"/>
                <w:highlight w:val="none"/>
              </w:rPr>
            </w:pPr>
          </w:p>
        </w:tc>
        <w:tc>
          <w:tcPr>
            <w:tcW w:w="553" w:type="dxa"/>
          </w:tcPr>
          <w:p w14:paraId="712394E3">
            <w:pPr>
              <w:spacing w:line="360" w:lineRule="auto"/>
              <w:rPr>
                <w:rFonts w:hint="eastAsia" w:ascii="仿宋" w:hAnsi="仿宋" w:eastAsia="仿宋" w:cs="仿宋"/>
                <w:color w:val="auto"/>
                <w:sz w:val="24"/>
                <w:highlight w:val="none"/>
              </w:rPr>
            </w:pPr>
          </w:p>
        </w:tc>
        <w:tc>
          <w:tcPr>
            <w:tcW w:w="553" w:type="dxa"/>
          </w:tcPr>
          <w:p w14:paraId="0F1BF4B2">
            <w:pPr>
              <w:spacing w:line="360" w:lineRule="auto"/>
              <w:rPr>
                <w:rFonts w:hint="eastAsia" w:ascii="仿宋" w:hAnsi="仿宋" w:eastAsia="仿宋" w:cs="仿宋"/>
                <w:color w:val="auto"/>
                <w:sz w:val="24"/>
                <w:highlight w:val="none"/>
              </w:rPr>
            </w:pPr>
          </w:p>
        </w:tc>
        <w:tc>
          <w:tcPr>
            <w:tcW w:w="553" w:type="dxa"/>
          </w:tcPr>
          <w:p w14:paraId="273EEF6F">
            <w:pPr>
              <w:spacing w:line="360" w:lineRule="auto"/>
              <w:rPr>
                <w:rFonts w:hint="eastAsia" w:ascii="仿宋" w:hAnsi="仿宋" w:eastAsia="仿宋" w:cs="仿宋"/>
                <w:color w:val="auto"/>
                <w:sz w:val="24"/>
                <w:highlight w:val="none"/>
              </w:rPr>
            </w:pPr>
          </w:p>
        </w:tc>
        <w:tc>
          <w:tcPr>
            <w:tcW w:w="553" w:type="dxa"/>
          </w:tcPr>
          <w:p w14:paraId="67583833">
            <w:pPr>
              <w:spacing w:line="360" w:lineRule="auto"/>
              <w:rPr>
                <w:rFonts w:hint="eastAsia" w:ascii="仿宋" w:hAnsi="仿宋" w:eastAsia="仿宋" w:cs="仿宋"/>
                <w:color w:val="auto"/>
                <w:sz w:val="24"/>
                <w:highlight w:val="none"/>
              </w:rPr>
            </w:pPr>
          </w:p>
        </w:tc>
        <w:tc>
          <w:tcPr>
            <w:tcW w:w="553" w:type="dxa"/>
          </w:tcPr>
          <w:p w14:paraId="6FB50EE8">
            <w:pPr>
              <w:spacing w:line="360" w:lineRule="auto"/>
              <w:rPr>
                <w:rFonts w:hint="eastAsia" w:ascii="仿宋" w:hAnsi="仿宋" w:eastAsia="仿宋" w:cs="仿宋"/>
                <w:color w:val="auto"/>
                <w:sz w:val="24"/>
                <w:highlight w:val="none"/>
              </w:rPr>
            </w:pPr>
          </w:p>
        </w:tc>
      </w:tr>
      <w:tr w14:paraId="04EA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DAD4A81">
            <w:pPr>
              <w:spacing w:line="360" w:lineRule="auto"/>
              <w:rPr>
                <w:rFonts w:hint="eastAsia" w:ascii="仿宋" w:hAnsi="仿宋" w:eastAsia="仿宋" w:cs="仿宋"/>
                <w:color w:val="auto"/>
                <w:sz w:val="24"/>
                <w:highlight w:val="none"/>
              </w:rPr>
            </w:pPr>
          </w:p>
        </w:tc>
        <w:tc>
          <w:tcPr>
            <w:tcW w:w="552" w:type="dxa"/>
          </w:tcPr>
          <w:p w14:paraId="577C3663">
            <w:pPr>
              <w:spacing w:line="360" w:lineRule="auto"/>
              <w:rPr>
                <w:rFonts w:hint="eastAsia" w:ascii="仿宋" w:hAnsi="仿宋" w:eastAsia="仿宋" w:cs="仿宋"/>
                <w:color w:val="auto"/>
                <w:sz w:val="24"/>
                <w:highlight w:val="none"/>
              </w:rPr>
            </w:pPr>
          </w:p>
        </w:tc>
        <w:tc>
          <w:tcPr>
            <w:tcW w:w="552" w:type="dxa"/>
          </w:tcPr>
          <w:p w14:paraId="13674834">
            <w:pPr>
              <w:spacing w:line="360" w:lineRule="auto"/>
              <w:rPr>
                <w:rFonts w:hint="eastAsia" w:ascii="仿宋" w:hAnsi="仿宋" w:eastAsia="仿宋" w:cs="仿宋"/>
                <w:color w:val="auto"/>
                <w:sz w:val="24"/>
                <w:highlight w:val="none"/>
              </w:rPr>
            </w:pPr>
          </w:p>
        </w:tc>
        <w:tc>
          <w:tcPr>
            <w:tcW w:w="552" w:type="dxa"/>
          </w:tcPr>
          <w:p w14:paraId="3B45DF2E">
            <w:pPr>
              <w:spacing w:line="360" w:lineRule="auto"/>
              <w:rPr>
                <w:rFonts w:hint="eastAsia" w:ascii="仿宋" w:hAnsi="仿宋" w:eastAsia="仿宋" w:cs="仿宋"/>
                <w:color w:val="auto"/>
                <w:sz w:val="24"/>
                <w:highlight w:val="none"/>
              </w:rPr>
            </w:pPr>
          </w:p>
        </w:tc>
        <w:tc>
          <w:tcPr>
            <w:tcW w:w="552" w:type="dxa"/>
          </w:tcPr>
          <w:p w14:paraId="17791AAD">
            <w:pPr>
              <w:spacing w:line="360" w:lineRule="auto"/>
              <w:rPr>
                <w:rFonts w:hint="eastAsia" w:ascii="仿宋" w:hAnsi="仿宋" w:eastAsia="仿宋" w:cs="仿宋"/>
                <w:color w:val="auto"/>
                <w:sz w:val="24"/>
                <w:highlight w:val="none"/>
              </w:rPr>
            </w:pPr>
          </w:p>
        </w:tc>
        <w:tc>
          <w:tcPr>
            <w:tcW w:w="552" w:type="dxa"/>
          </w:tcPr>
          <w:p w14:paraId="2519F040">
            <w:pPr>
              <w:spacing w:line="360" w:lineRule="auto"/>
              <w:rPr>
                <w:rFonts w:hint="eastAsia" w:ascii="仿宋" w:hAnsi="仿宋" w:eastAsia="仿宋" w:cs="仿宋"/>
                <w:color w:val="auto"/>
                <w:sz w:val="24"/>
                <w:highlight w:val="none"/>
              </w:rPr>
            </w:pPr>
          </w:p>
        </w:tc>
        <w:tc>
          <w:tcPr>
            <w:tcW w:w="552" w:type="dxa"/>
          </w:tcPr>
          <w:p w14:paraId="3F52D841">
            <w:pPr>
              <w:spacing w:line="360" w:lineRule="auto"/>
              <w:rPr>
                <w:rFonts w:hint="eastAsia" w:ascii="仿宋" w:hAnsi="仿宋" w:eastAsia="仿宋" w:cs="仿宋"/>
                <w:color w:val="auto"/>
                <w:sz w:val="24"/>
                <w:highlight w:val="none"/>
              </w:rPr>
            </w:pPr>
          </w:p>
        </w:tc>
        <w:tc>
          <w:tcPr>
            <w:tcW w:w="553" w:type="dxa"/>
          </w:tcPr>
          <w:p w14:paraId="4ED4E227">
            <w:pPr>
              <w:spacing w:line="360" w:lineRule="auto"/>
              <w:rPr>
                <w:rFonts w:hint="eastAsia" w:ascii="仿宋" w:hAnsi="仿宋" w:eastAsia="仿宋" w:cs="仿宋"/>
                <w:color w:val="auto"/>
                <w:sz w:val="24"/>
                <w:highlight w:val="none"/>
              </w:rPr>
            </w:pPr>
          </w:p>
        </w:tc>
        <w:tc>
          <w:tcPr>
            <w:tcW w:w="553" w:type="dxa"/>
          </w:tcPr>
          <w:p w14:paraId="01D45F0E">
            <w:pPr>
              <w:spacing w:line="360" w:lineRule="auto"/>
              <w:rPr>
                <w:rFonts w:hint="eastAsia" w:ascii="仿宋" w:hAnsi="仿宋" w:eastAsia="仿宋" w:cs="仿宋"/>
                <w:color w:val="auto"/>
                <w:sz w:val="24"/>
                <w:highlight w:val="none"/>
              </w:rPr>
            </w:pPr>
          </w:p>
        </w:tc>
        <w:tc>
          <w:tcPr>
            <w:tcW w:w="553" w:type="dxa"/>
          </w:tcPr>
          <w:p w14:paraId="5114B84A">
            <w:pPr>
              <w:spacing w:line="360" w:lineRule="auto"/>
              <w:rPr>
                <w:rFonts w:hint="eastAsia" w:ascii="仿宋" w:hAnsi="仿宋" w:eastAsia="仿宋" w:cs="仿宋"/>
                <w:color w:val="auto"/>
                <w:sz w:val="24"/>
                <w:highlight w:val="none"/>
              </w:rPr>
            </w:pPr>
          </w:p>
        </w:tc>
        <w:tc>
          <w:tcPr>
            <w:tcW w:w="553" w:type="dxa"/>
          </w:tcPr>
          <w:p w14:paraId="227DE273">
            <w:pPr>
              <w:spacing w:line="360" w:lineRule="auto"/>
              <w:rPr>
                <w:rFonts w:hint="eastAsia" w:ascii="仿宋" w:hAnsi="仿宋" w:eastAsia="仿宋" w:cs="仿宋"/>
                <w:color w:val="auto"/>
                <w:sz w:val="24"/>
                <w:highlight w:val="none"/>
              </w:rPr>
            </w:pPr>
          </w:p>
        </w:tc>
        <w:tc>
          <w:tcPr>
            <w:tcW w:w="553" w:type="dxa"/>
          </w:tcPr>
          <w:p w14:paraId="7B5E990D">
            <w:pPr>
              <w:spacing w:line="360" w:lineRule="auto"/>
              <w:rPr>
                <w:rFonts w:hint="eastAsia" w:ascii="仿宋" w:hAnsi="仿宋" w:eastAsia="仿宋" w:cs="仿宋"/>
                <w:color w:val="auto"/>
                <w:sz w:val="24"/>
                <w:highlight w:val="none"/>
              </w:rPr>
            </w:pPr>
          </w:p>
        </w:tc>
        <w:tc>
          <w:tcPr>
            <w:tcW w:w="553" w:type="dxa"/>
          </w:tcPr>
          <w:p w14:paraId="0C2D161B">
            <w:pPr>
              <w:spacing w:line="360" w:lineRule="auto"/>
              <w:rPr>
                <w:rFonts w:hint="eastAsia" w:ascii="仿宋" w:hAnsi="仿宋" w:eastAsia="仿宋" w:cs="仿宋"/>
                <w:color w:val="auto"/>
                <w:sz w:val="24"/>
                <w:highlight w:val="none"/>
              </w:rPr>
            </w:pPr>
          </w:p>
        </w:tc>
        <w:tc>
          <w:tcPr>
            <w:tcW w:w="553" w:type="dxa"/>
          </w:tcPr>
          <w:p w14:paraId="5AA99FC6">
            <w:pPr>
              <w:spacing w:line="360" w:lineRule="auto"/>
              <w:rPr>
                <w:rFonts w:hint="eastAsia" w:ascii="仿宋" w:hAnsi="仿宋" w:eastAsia="仿宋" w:cs="仿宋"/>
                <w:color w:val="auto"/>
                <w:sz w:val="24"/>
                <w:highlight w:val="none"/>
              </w:rPr>
            </w:pPr>
          </w:p>
        </w:tc>
        <w:tc>
          <w:tcPr>
            <w:tcW w:w="553" w:type="dxa"/>
          </w:tcPr>
          <w:p w14:paraId="6F66A37B">
            <w:pPr>
              <w:spacing w:line="360" w:lineRule="auto"/>
              <w:rPr>
                <w:rFonts w:hint="eastAsia" w:ascii="仿宋" w:hAnsi="仿宋" w:eastAsia="仿宋" w:cs="仿宋"/>
                <w:color w:val="auto"/>
                <w:sz w:val="24"/>
                <w:highlight w:val="none"/>
              </w:rPr>
            </w:pPr>
          </w:p>
        </w:tc>
        <w:tc>
          <w:tcPr>
            <w:tcW w:w="553" w:type="dxa"/>
          </w:tcPr>
          <w:p w14:paraId="6C1B24C9">
            <w:pPr>
              <w:spacing w:line="360" w:lineRule="auto"/>
              <w:rPr>
                <w:rFonts w:hint="eastAsia" w:ascii="仿宋" w:hAnsi="仿宋" w:eastAsia="仿宋" w:cs="仿宋"/>
                <w:color w:val="auto"/>
                <w:sz w:val="24"/>
                <w:highlight w:val="none"/>
              </w:rPr>
            </w:pPr>
          </w:p>
        </w:tc>
        <w:tc>
          <w:tcPr>
            <w:tcW w:w="553" w:type="dxa"/>
          </w:tcPr>
          <w:p w14:paraId="7CB3322D">
            <w:pPr>
              <w:spacing w:line="360" w:lineRule="auto"/>
              <w:rPr>
                <w:rFonts w:hint="eastAsia" w:ascii="仿宋" w:hAnsi="仿宋" w:eastAsia="仿宋" w:cs="仿宋"/>
                <w:color w:val="auto"/>
                <w:sz w:val="24"/>
                <w:highlight w:val="none"/>
              </w:rPr>
            </w:pPr>
          </w:p>
        </w:tc>
      </w:tr>
    </w:tbl>
    <w:p w14:paraId="70F8408A">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61E11B6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C41F9E2">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日期：  年   月   日</w:t>
      </w:r>
    </w:p>
    <w:p w14:paraId="2CD43CAA">
      <w:pPr>
        <w:spacing w:line="360" w:lineRule="auto"/>
        <w:rPr>
          <w:rFonts w:hint="eastAsia" w:ascii="仿宋" w:hAnsi="仿宋" w:eastAsia="仿宋" w:cs="仿宋"/>
          <w:b/>
          <w:bCs/>
          <w:color w:val="auto"/>
          <w:sz w:val="32"/>
          <w:szCs w:val="32"/>
          <w:highlight w:val="none"/>
        </w:rPr>
      </w:pPr>
    </w:p>
    <w:p w14:paraId="67028922">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rPr>
        <w:t>、售后服务方案</w:t>
      </w:r>
    </w:p>
    <w:p w14:paraId="3E9AEAD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5C50ED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690A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6D84C2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458AB59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395752F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6AB556B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4382C91A">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50115F8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72A51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A8A40C4">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2D606FB">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61086CF">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6849342">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0FB8C3C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F11F82A">
            <w:pPr>
              <w:autoSpaceDE w:val="0"/>
              <w:autoSpaceDN w:val="0"/>
              <w:spacing w:line="360" w:lineRule="auto"/>
              <w:jc w:val="center"/>
              <w:rPr>
                <w:rFonts w:hint="eastAsia" w:ascii="仿宋" w:hAnsi="仿宋" w:eastAsia="仿宋" w:cs="仿宋"/>
                <w:color w:val="auto"/>
                <w:sz w:val="24"/>
                <w:highlight w:val="none"/>
              </w:rPr>
            </w:pPr>
          </w:p>
        </w:tc>
      </w:tr>
      <w:tr w14:paraId="1A74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6A59B55">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E5F47C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1CA150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0FC6213">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80444EF">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E2A463C">
            <w:pPr>
              <w:autoSpaceDE w:val="0"/>
              <w:autoSpaceDN w:val="0"/>
              <w:spacing w:line="360" w:lineRule="auto"/>
              <w:jc w:val="center"/>
              <w:rPr>
                <w:rFonts w:hint="eastAsia" w:ascii="仿宋" w:hAnsi="仿宋" w:eastAsia="仿宋" w:cs="仿宋"/>
                <w:color w:val="auto"/>
                <w:sz w:val="24"/>
                <w:highlight w:val="none"/>
              </w:rPr>
            </w:pPr>
          </w:p>
        </w:tc>
      </w:tr>
      <w:tr w14:paraId="495B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D85AE5C">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2B09B1B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F4D254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309999E">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328C6FDC">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350F37C">
            <w:pPr>
              <w:autoSpaceDE w:val="0"/>
              <w:autoSpaceDN w:val="0"/>
              <w:spacing w:line="360" w:lineRule="auto"/>
              <w:jc w:val="center"/>
              <w:rPr>
                <w:rFonts w:hint="eastAsia" w:ascii="仿宋" w:hAnsi="仿宋" w:eastAsia="仿宋" w:cs="仿宋"/>
                <w:color w:val="auto"/>
                <w:sz w:val="24"/>
                <w:highlight w:val="none"/>
              </w:rPr>
            </w:pPr>
          </w:p>
        </w:tc>
      </w:tr>
    </w:tbl>
    <w:p w14:paraId="65C20C2C">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22A3E762">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F05EEB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099AAF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CA3B6A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E83513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21A840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0C73B4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804DEE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C736E6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759546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407A8D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65D281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C8A1F64">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5612291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B9B92DB">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CAF916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5104DBC">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7CEC702">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0E60A4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003CA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6833A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815527">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BC6597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4F6AF3">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E931D87">
            <w:pPr>
              <w:autoSpaceDE w:val="0"/>
              <w:autoSpaceDN w:val="0"/>
              <w:spacing w:line="240" w:lineRule="exact"/>
              <w:rPr>
                <w:rFonts w:hint="eastAsia" w:ascii="仿宋" w:hAnsi="仿宋" w:eastAsia="仿宋" w:cs="仿宋"/>
                <w:color w:val="auto"/>
                <w:sz w:val="24"/>
                <w:highlight w:val="none"/>
              </w:rPr>
            </w:pPr>
          </w:p>
        </w:tc>
      </w:tr>
      <w:tr w14:paraId="281626F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3A8163E">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52A7D3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5F1CF5F">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E287975">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D70F26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8C8A9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9BF02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3A5E0C">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68B0E8C">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4B97B68">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C6BD276">
            <w:pPr>
              <w:autoSpaceDE w:val="0"/>
              <w:autoSpaceDN w:val="0"/>
              <w:spacing w:line="240" w:lineRule="exact"/>
              <w:rPr>
                <w:rFonts w:hint="eastAsia" w:ascii="仿宋" w:hAnsi="仿宋" w:eastAsia="仿宋" w:cs="仿宋"/>
                <w:color w:val="auto"/>
                <w:sz w:val="24"/>
                <w:highlight w:val="none"/>
              </w:rPr>
            </w:pPr>
          </w:p>
        </w:tc>
      </w:tr>
      <w:tr w14:paraId="172A038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7E0B707">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7ACE10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9D08F60">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D2C8A1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3BCDC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97B8D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9D2BE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9D3B1E">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489CD6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8BCDE0">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8379A6F">
            <w:pPr>
              <w:autoSpaceDE w:val="0"/>
              <w:autoSpaceDN w:val="0"/>
              <w:spacing w:line="240" w:lineRule="exact"/>
              <w:rPr>
                <w:rFonts w:hint="eastAsia" w:ascii="仿宋" w:hAnsi="仿宋" w:eastAsia="仿宋" w:cs="仿宋"/>
                <w:color w:val="auto"/>
                <w:sz w:val="24"/>
                <w:highlight w:val="none"/>
              </w:rPr>
            </w:pPr>
          </w:p>
        </w:tc>
      </w:tr>
    </w:tbl>
    <w:p w14:paraId="262E812E">
      <w:pPr>
        <w:spacing w:line="360" w:lineRule="auto"/>
        <w:ind w:firstLine="480" w:firstLineChars="200"/>
        <w:rPr>
          <w:rFonts w:hint="eastAsia" w:ascii="仿宋" w:hAnsi="仿宋" w:eastAsia="仿宋" w:cs="仿宋"/>
          <w:color w:val="auto"/>
          <w:sz w:val="24"/>
          <w:szCs w:val="20"/>
          <w:highlight w:val="none"/>
        </w:rPr>
      </w:pPr>
    </w:p>
    <w:p w14:paraId="725F7B2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8B1862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3DDAA18">
      <w:pPr>
        <w:spacing w:line="360" w:lineRule="auto"/>
        <w:rPr>
          <w:rFonts w:hint="eastAsia" w:ascii="仿宋" w:hAnsi="仿宋" w:eastAsia="仿宋" w:cs="仿宋"/>
          <w:b/>
          <w:color w:val="auto"/>
          <w:sz w:val="30"/>
          <w:szCs w:val="30"/>
          <w:highlight w:val="none"/>
          <w:lang w:eastAsia="zh-CN"/>
        </w:rPr>
      </w:pPr>
    </w:p>
    <w:p w14:paraId="46313CEC">
      <w:pPr>
        <w:spacing w:line="360" w:lineRule="auto"/>
        <w:jc w:val="center"/>
        <w:rPr>
          <w:rFonts w:hint="eastAsia" w:ascii="仿宋" w:hAnsi="仿宋" w:eastAsia="仿宋" w:cs="仿宋"/>
          <w:b/>
          <w:color w:val="auto"/>
          <w:sz w:val="30"/>
          <w:szCs w:val="30"/>
          <w:highlight w:val="none"/>
          <w:lang w:eastAsia="zh-CN"/>
        </w:rPr>
      </w:pPr>
    </w:p>
    <w:p w14:paraId="18D56051">
      <w:pPr>
        <w:pStyle w:val="2"/>
        <w:rPr>
          <w:rFonts w:hint="eastAsia" w:ascii="仿宋" w:hAnsi="仿宋" w:eastAsia="仿宋" w:cs="仿宋"/>
          <w:color w:val="auto"/>
          <w:highlight w:val="none"/>
          <w:lang w:eastAsia="zh-CN"/>
        </w:rPr>
      </w:pPr>
    </w:p>
    <w:p w14:paraId="4B5238C4">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十一</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14:paraId="3924D32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14:paraId="2D456D54">
      <w:pPr>
        <w:spacing w:line="336" w:lineRule="auto"/>
        <w:ind w:firstLine="3600" w:firstLineChars="1500"/>
        <w:rPr>
          <w:rFonts w:hint="eastAsia" w:ascii="仿宋" w:hAnsi="仿宋" w:eastAsia="仿宋" w:cs="仿宋"/>
          <w:color w:val="auto"/>
          <w:sz w:val="24"/>
          <w:highlight w:val="none"/>
        </w:rPr>
      </w:pPr>
    </w:p>
    <w:p w14:paraId="09AE6CC5">
      <w:pPr>
        <w:pStyle w:val="2"/>
        <w:rPr>
          <w:rFonts w:hint="eastAsia" w:ascii="仿宋" w:hAnsi="仿宋" w:eastAsia="仿宋" w:cs="仿宋"/>
          <w:color w:val="auto"/>
          <w:highlight w:val="none"/>
        </w:rPr>
      </w:pPr>
    </w:p>
    <w:p w14:paraId="532B3ED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ADB4AC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5F0EFF">
      <w:pPr>
        <w:pStyle w:val="2"/>
        <w:rPr>
          <w:rFonts w:hint="eastAsia" w:ascii="仿宋" w:hAnsi="仿宋" w:eastAsia="仿宋" w:cs="仿宋"/>
          <w:color w:val="auto"/>
          <w:highlight w:val="none"/>
        </w:rPr>
      </w:pPr>
    </w:p>
    <w:p w14:paraId="42700F29">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十二</w:t>
      </w:r>
      <w:r>
        <w:rPr>
          <w:rFonts w:hint="eastAsia" w:ascii="仿宋" w:hAnsi="仿宋" w:eastAsia="仿宋" w:cs="仿宋"/>
          <w:b/>
          <w:bCs/>
          <w:color w:val="auto"/>
          <w:sz w:val="32"/>
          <w:szCs w:val="32"/>
          <w:highlight w:val="none"/>
        </w:rPr>
        <w:t>、项目小组人员名单</w:t>
      </w:r>
    </w:p>
    <w:p w14:paraId="5F370D64">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127611E1">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4C46C50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A868F7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3EB333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60E79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76343FA">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0FAD656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C03672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CAE5202">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35FBA7C">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8AA3167">
            <w:pPr>
              <w:autoSpaceDE w:val="0"/>
              <w:autoSpaceDN w:val="0"/>
              <w:spacing w:line="360" w:lineRule="auto"/>
              <w:jc w:val="center"/>
              <w:rPr>
                <w:rFonts w:hint="eastAsia" w:ascii="仿宋" w:hAnsi="仿宋" w:eastAsia="仿宋" w:cs="仿宋"/>
                <w:color w:val="auto"/>
                <w:sz w:val="24"/>
                <w:highlight w:val="none"/>
              </w:rPr>
            </w:pPr>
          </w:p>
        </w:tc>
      </w:tr>
      <w:tr w14:paraId="4125FBA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FC163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9D15ED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73639D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B833AB">
            <w:pPr>
              <w:autoSpaceDE w:val="0"/>
              <w:autoSpaceDN w:val="0"/>
              <w:spacing w:line="360" w:lineRule="auto"/>
              <w:jc w:val="center"/>
              <w:rPr>
                <w:rFonts w:hint="eastAsia" w:ascii="仿宋" w:hAnsi="仿宋" w:eastAsia="仿宋" w:cs="仿宋"/>
                <w:color w:val="auto"/>
                <w:sz w:val="24"/>
                <w:highlight w:val="none"/>
              </w:rPr>
            </w:pPr>
          </w:p>
        </w:tc>
      </w:tr>
      <w:tr w14:paraId="2C94F78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7ABDD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DC68D6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C64BF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34D6CF">
            <w:pPr>
              <w:autoSpaceDE w:val="0"/>
              <w:autoSpaceDN w:val="0"/>
              <w:spacing w:line="360" w:lineRule="auto"/>
              <w:jc w:val="center"/>
              <w:rPr>
                <w:rFonts w:hint="eastAsia" w:ascii="仿宋" w:hAnsi="仿宋" w:eastAsia="仿宋" w:cs="仿宋"/>
                <w:color w:val="auto"/>
                <w:sz w:val="24"/>
                <w:highlight w:val="none"/>
              </w:rPr>
            </w:pPr>
          </w:p>
        </w:tc>
      </w:tr>
      <w:tr w14:paraId="4B1577F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C15FD9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947072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781BDE4">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253BBB">
            <w:pPr>
              <w:autoSpaceDE w:val="0"/>
              <w:autoSpaceDN w:val="0"/>
              <w:spacing w:line="360" w:lineRule="auto"/>
              <w:jc w:val="center"/>
              <w:rPr>
                <w:rFonts w:hint="eastAsia" w:ascii="仿宋" w:hAnsi="仿宋" w:eastAsia="仿宋" w:cs="仿宋"/>
                <w:color w:val="auto"/>
                <w:sz w:val="24"/>
                <w:highlight w:val="none"/>
              </w:rPr>
            </w:pPr>
          </w:p>
        </w:tc>
      </w:tr>
      <w:tr w14:paraId="48092C8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C0B190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16CA94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6C4089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554265">
            <w:pPr>
              <w:autoSpaceDE w:val="0"/>
              <w:autoSpaceDN w:val="0"/>
              <w:spacing w:line="360" w:lineRule="auto"/>
              <w:jc w:val="center"/>
              <w:rPr>
                <w:rFonts w:hint="eastAsia" w:ascii="仿宋" w:hAnsi="仿宋" w:eastAsia="仿宋" w:cs="仿宋"/>
                <w:color w:val="auto"/>
                <w:sz w:val="24"/>
                <w:highlight w:val="none"/>
              </w:rPr>
            </w:pPr>
          </w:p>
        </w:tc>
      </w:tr>
      <w:tr w14:paraId="79CECF4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99E09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187093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A70A793">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B64DD6">
            <w:pPr>
              <w:autoSpaceDE w:val="0"/>
              <w:autoSpaceDN w:val="0"/>
              <w:spacing w:line="360" w:lineRule="auto"/>
              <w:jc w:val="center"/>
              <w:rPr>
                <w:rFonts w:hint="eastAsia" w:ascii="仿宋" w:hAnsi="仿宋" w:eastAsia="仿宋" w:cs="仿宋"/>
                <w:color w:val="auto"/>
                <w:sz w:val="24"/>
                <w:highlight w:val="none"/>
              </w:rPr>
            </w:pPr>
          </w:p>
        </w:tc>
      </w:tr>
      <w:tr w14:paraId="6DDB304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D0F97E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E51A0C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E4640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9B6D42">
            <w:pPr>
              <w:autoSpaceDE w:val="0"/>
              <w:autoSpaceDN w:val="0"/>
              <w:spacing w:line="360" w:lineRule="auto"/>
              <w:jc w:val="center"/>
              <w:rPr>
                <w:rFonts w:hint="eastAsia" w:ascii="仿宋" w:hAnsi="仿宋" w:eastAsia="仿宋" w:cs="仿宋"/>
                <w:color w:val="auto"/>
                <w:sz w:val="24"/>
                <w:highlight w:val="none"/>
              </w:rPr>
            </w:pPr>
          </w:p>
        </w:tc>
      </w:tr>
      <w:tr w14:paraId="68AC6DE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E9BB3F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43A6FE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E0A687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517B94">
            <w:pPr>
              <w:autoSpaceDE w:val="0"/>
              <w:autoSpaceDN w:val="0"/>
              <w:spacing w:line="360" w:lineRule="auto"/>
              <w:jc w:val="center"/>
              <w:rPr>
                <w:rFonts w:hint="eastAsia" w:ascii="仿宋" w:hAnsi="仿宋" w:eastAsia="仿宋" w:cs="仿宋"/>
                <w:color w:val="auto"/>
                <w:sz w:val="24"/>
                <w:highlight w:val="none"/>
              </w:rPr>
            </w:pPr>
          </w:p>
        </w:tc>
      </w:tr>
      <w:tr w14:paraId="702ADA7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046ED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1153B3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379F48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E72756">
            <w:pPr>
              <w:autoSpaceDE w:val="0"/>
              <w:autoSpaceDN w:val="0"/>
              <w:spacing w:line="360" w:lineRule="auto"/>
              <w:jc w:val="center"/>
              <w:rPr>
                <w:rFonts w:hint="eastAsia" w:ascii="仿宋" w:hAnsi="仿宋" w:eastAsia="仿宋" w:cs="仿宋"/>
                <w:color w:val="auto"/>
                <w:sz w:val="24"/>
                <w:highlight w:val="none"/>
              </w:rPr>
            </w:pPr>
          </w:p>
        </w:tc>
      </w:tr>
    </w:tbl>
    <w:p w14:paraId="6C41B86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BAC2A5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DBFA6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73E984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360803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743E32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46B41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BC9B76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1DEA8B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3F2804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296C82F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2F5445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F78B16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AEE0D6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2FB565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F3F162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3E52A90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67F137C">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F9DA829">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FBB35C7">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D1A7C04">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6C1BA5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0D1AB3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8333DE">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D7946EA">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D55A480">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B8002E8">
            <w:pPr>
              <w:autoSpaceDE w:val="0"/>
              <w:autoSpaceDN w:val="0"/>
              <w:spacing w:line="360" w:lineRule="auto"/>
              <w:rPr>
                <w:rFonts w:hint="eastAsia" w:ascii="仿宋" w:hAnsi="仿宋" w:eastAsia="仿宋" w:cs="仿宋"/>
                <w:color w:val="auto"/>
                <w:sz w:val="24"/>
                <w:highlight w:val="none"/>
              </w:rPr>
            </w:pPr>
          </w:p>
        </w:tc>
      </w:tr>
      <w:tr w14:paraId="6B9C288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C543841">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5535DE5">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914344D">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E125960">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FD26C78">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76B80D">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324A05">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049F5A6">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0D1C429">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C137507">
            <w:pPr>
              <w:autoSpaceDE w:val="0"/>
              <w:autoSpaceDN w:val="0"/>
              <w:spacing w:line="360" w:lineRule="auto"/>
              <w:rPr>
                <w:rFonts w:hint="eastAsia" w:ascii="仿宋" w:hAnsi="仿宋" w:eastAsia="仿宋" w:cs="仿宋"/>
                <w:color w:val="auto"/>
                <w:sz w:val="24"/>
                <w:highlight w:val="none"/>
              </w:rPr>
            </w:pPr>
          </w:p>
        </w:tc>
      </w:tr>
    </w:tbl>
    <w:p w14:paraId="72611786">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5C3D7E2C">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532307A1">
      <w:pPr>
        <w:spacing w:line="360" w:lineRule="auto"/>
        <w:ind w:firstLine="480" w:firstLineChars="200"/>
        <w:rPr>
          <w:rFonts w:hint="eastAsia" w:ascii="仿宋" w:hAnsi="仿宋" w:eastAsia="仿宋" w:cs="仿宋"/>
          <w:color w:val="auto"/>
          <w:sz w:val="24"/>
          <w:szCs w:val="20"/>
          <w:highlight w:val="none"/>
        </w:rPr>
      </w:pPr>
    </w:p>
    <w:p w14:paraId="63BA8B6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51A743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79F2075">
      <w:pPr>
        <w:snapToGrid w:val="0"/>
        <w:spacing w:line="360" w:lineRule="auto"/>
        <w:ind w:firstLine="6907" w:firstLineChars="2150"/>
        <w:rPr>
          <w:rFonts w:hint="eastAsia" w:ascii="仿宋" w:hAnsi="仿宋" w:eastAsia="仿宋" w:cs="仿宋"/>
          <w:b/>
          <w:bCs/>
          <w:color w:val="auto"/>
          <w:sz w:val="32"/>
          <w:szCs w:val="32"/>
          <w:highlight w:val="none"/>
        </w:rPr>
      </w:pPr>
    </w:p>
    <w:p w14:paraId="5FA78DDB">
      <w:pPr>
        <w:snapToGrid w:val="0"/>
        <w:spacing w:line="360" w:lineRule="auto"/>
        <w:ind w:right="960"/>
        <w:jc w:val="both"/>
        <w:rPr>
          <w:rFonts w:hint="eastAsia" w:ascii="仿宋" w:hAnsi="仿宋" w:eastAsia="仿宋" w:cs="仿宋"/>
          <w:color w:val="auto"/>
          <w:kern w:val="0"/>
          <w:sz w:val="24"/>
          <w:highlight w:val="none"/>
          <w:lang w:val="zh-CN"/>
        </w:rPr>
      </w:pPr>
    </w:p>
    <w:p w14:paraId="4B98A93E">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十三</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4CE9628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3ACA72BD">
      <w:pPr>
        <w:spacing w:line="360" w:lineRule="auto"/>
        <w:rPr>
          <w:rFonts w:hint="eastAsia" w:ascii="仿宋" w:hAnsi="仿宋" w:eastAsia="仿宋" w:cs="仿宋"/>
          <w:color w:val="auto"/>
          <w:sz w:val="18"/>
          <w:szCs w:val="18"/>
          <w:highlight w:val="none"/>
        </w:rPr>
      </w:pPr>
    </w:p>
    <w:p w14:paraId="66D04DC5">
      <w:pPr>
        <w:pStyle w:val="2"/>
        <w:rPr>
          <w:rFonts w:hint="eastAsia" w:ascii="仿宋" w:hAnsi="仿宋" w:eastAsia="仿宋" w:cs="仿宋"/>
          <w:color w:val="auto"/>
          <w:highlight w:val="none"/>
        </w:rPr>
      </w:pPr>
    </w:p>
    <w:p w14:paraId="473B74F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D7F924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D4D5951">
      <w:pPr>
        <w:spacing w:line="360" w:lineRule="auto"/>
        <w:rPr>
          <w:rFonts w:hint="eastAsia" w:ascii="仿宋" w:hAnsi="仿宋" w:eastAsia="仿宋" w:cs="仿宋"/>
          <w:b/>
          <w:bCs/>
          <w:color w:val="auto"/>
          <w:sz w:val="18"/>
          <w:szCs w:val="18"/>
          <w:highlight w:val="none"/>
        </w:rPr>
      </w:pPr>
    </w:p>
    <w:p w14:paraId="6B0F144D">
      <w:pPr>
        <w:spacing w:line="360" w:lineRule="auto"/>
        <w:rPr>
          <w:rFonts w:hint="eastAsia" w:ascii="仿宋" w:hAnsi="仿宋" w:eastAsia="仿宋" w:cs="仿宋"/>
          <w:b/>
          <w:bCs/>
          <w:color w:val="auto"/>
          <w:sz w:val="32"/>
          <w:szCs w:val="32"/>
          <w:highlight w:val="none"/>
        </w:rPr>
      </w:pPr>
    </w:p>
    <w:p w14:paraId="192247BF">
      <w:pPr>
        <w:spacing w:line="360" w:lineRule="auto"/>
        <w:rPr>
          <w:rFonts w:hint="eastAsia" w:ascii="仿宋" w:hAnsi="仿宋" w:eastAsia="仿宋" w:cs="仿宋"/>
          <w:b/>
          <w:bCs/>
          <w:color w:val="auto"/>
          <w:sz w:val="32"/>
          <w:szCs w:val="32"/>
          <w:highlight w:val="none"/>
        </w:rPr>
      </w:pPr>
    </w:p>
    <w:p w14:paraId="7A963ECD">
      <w:pPr>
        <w:spacing w:line="360" w:lineRule="auto"/>
        <w:rPr>
          <w:rFonts w:hint="eastAsia" w:ascii="仿宋" w:hAnsi="仿宋" w:eastAsia="仿宋" w:cs="仿宋"/>
          <w:b/>
          <w:bCs/>
          <w:color w:val="auto"/>
          <w:sz w:val="32"/>
          <w:szCs w:val="32"/>
          <w:highlight w:val="none"/>
        </w:rPr>
      </w:pPr>
    </w:p>
    <w:p w14:paraId="51886B88">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5C4D5FB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56CAA27E">
      <w:pPr>
        <w:snapToGrid w:val="0"/>
        <w:spacing w:line="360" w:lineRule="auto"/>
        <w:ind w:right="960"/>
        <w:jc w:val="right"/>
        <w:rPr>
          <w:rFonts w:hint="eastAsia" w:ascii="仿宋" w:hAnsi="仿宋" w:eastAsia="仿宋" w:cs="仿宋"/>
          <w:color w:val="auto"/>
          <w:kern w:val="0"/>
          <w:sz w:val="24"/>
          <w:highlight w:val="none"/>
          <w:lang w:val="zh-CN"/>
        </w:rPr>
      </w:pPr>
    </w:p>
    <w:p w14:paraId="0115A800">
      <w:pPr>
        <w:snapToGrid w:val="0"/>
        <w:spacing w:line="360" w:lineRule="auto"/>
        <w:ind w:right="960"/>
        <w:jc w:val="right"/>
        <w:rPr>
          <w:rFonts w:hint="eastAsia" w:ascii="仿宋" w:hAnsi="仿宋" w:eastAsia="仿宋" w:cs="仿宋"/>
          <w:color w:val="auto"/>
          <w:kern w:val="0"/>
          <w:sz w:val="24"/>
          <w:highlight w:val="none"/>
          <w:lang w:val="zh-CN"/>
        </w:rPr>
      </w:pPr>
    </w:p>
    <w:p w14:paraId="6479247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0C500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97F1A9D">
      <w:pPr>
        <w:spacing w:line="360" w:lineRule="auto"/>
        <w:rPr>
          <w:rFonts w:hint="eastAsia" w:ascii="仿宋" w:hAnsi="仿宋" w:eastAsia="仿宋" w:cs="仿宋"/>
          <w:b/>
          <w:bCs/>
          <w:color w:val="auto"/>
          <w:sz w:val="32"/>
          <w:szCs w:val="32"/>
          <w:highlight w:val="none"/>
        </w:rPr>
      </w:pPr>
    </w:p>
    <w:p w14:paraId="6E72F3B2">
      <w:pPr>
        <w:spacing w:line="360" w:lineRule="auto"/>
        <w:rPr>
          <w:rFonts w:hint="eastAsia" w:ascii="仿宋" w:hAnsi="仿宋" w:eastAsia="仿宋" w:cs="仿宋"/>
          <w:b/>
          <w:bCs/>
          <w:color w:val="auto"/>
          <w:sz w:val="32"/>
          <w:szCs w:val="32"/>
          <w:highlight w:val="none"/>
        </w:rPr>
      </w:pPr>
    </w:p>
    <w:p w14:paraId="39F1A697">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1E22C17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AB84647">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C4A95F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B9D7473">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F34D691">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7220622">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F0425DC">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0B0B34C">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BB1744F">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72E321D">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3CECD94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9BBEC2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DC6A5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6895ED6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49A46C9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5E98E388">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14BA382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6144ED9C">
            <w:pPr>
              <w:suppressAutoHyphens/>
              <w:autoSpaceDE w:val="0"/>
              <w:autoSpaceDN w:val="0"/>
              <w:spacing w:line="360" w:lineRule="auto"/>
              <w:rPr>
                <w:rFonts w:hint="eastAsia" w:ascii="仿宋" w:hAnsi="仿宋" w:eastAsia="仿宋" w:cs="仿宋"/>
                <w:color w:val="auto"/>
                <w:sz w:val="24"/>
                <w:highlight w:val="none"/>
              </w:rPr>
            </w:pPr>
          </w:p>
        </w:tc>
      </w:tr>
      <w:tr w14:paraId="62F9DF2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6696C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520EC6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56A70B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F2C3DB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7246F2B">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D9AA109">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B611F7E">
            <w:pPr>
              <w:suppressAutoHyphens/>
              <w:autoSpaceDE w:val="0"/>
              <w:autoSpaceDN w:val="0"/>
              <w:spacing w:line="360" w:lineRule="auto"/>
              <w:rPr>
                <w:rFonts w:hint="eastAsia" w:ascii="仿宋" w:hAnsi="仿宋" w:eastAsia="仿宋" w:cs="仿宋"/>
                <w:color w:val="auto"/>
                <w:sz w:val="24"/>
                <w:highlight w:val="none"/>
              </w:rPr>
            </w:pPr>
          </w:p>
        </w:tc>
      </w:tr>
    </w:tbl>
    <w:p w14:paraId="7540243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35B38B9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7483C29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66F55C2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6857848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3C3F7F9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4C297E36">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192700A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31F42B9">
      <w:pPr>
        <w:spacing w:line="360" w:lineRule="auto"/>
        <w:ind w:firstLine="480" w:firstLineChars="200"/>
        <w:rPr>
          <w:rFonts w:hint="eastAsia" w:ascii="仿宋" w:hAnsi="仿宋" w:eastAsia="仿宋" w:cs="仿宋"/>
          <w:color w:val="auto"/>
          <w:sz w:val="24"/>
          <w:szCs w:val="20"/>
          <w:highlight w:val="none"/>
        </w:rPr>
      </w:pPr>
    </w:p>
    <w:p w14:paraId="0B832D0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51332E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14C7D3F">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十六</w:t>
      </w:r>
      <w:r>
        <w:rPr>
          <w:rFonts w:hint="eastAsia" w:ascii="仿宋" w:hAnsi="仿宋" w:eastAsia="仿宋" w:cs="仿宋"/>
          <w:b/>
          <w:bCs/>
          <w:color w:val="auto"/>
          <w:sz w:val="32"/>
          <w:szCs w:val="32"/>
          <w:highlight w:val="none"/>
        </w:rPr>
        <w:t>、验收方案</w:t>
      </w:r>
    </w:p>
    <w:p w14:paraId="779851E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1DBADE1D">
      <w:pPr>
        <w:spacing w:line="360" w:lineRule="auto"/>
        <w:jc w:val="center"/>
        <w:rPr>
          <w:rFonts w:hint="eastAsia" w:ascii="仿宋" w:hAnsi="仿宋" w:eastAsia="仿宋" w:cs="仿宋"/>
          <w:color w:val="auto"/>
          <w:sz w:val="24"/>
          <w:highlight w:val="none"/>
        </w:rPr>
      </w:pPr>
    </w:p>
    <w:p w14:paraId="6899810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D95479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DF3382">
      <w:pPr>
        <w:spacing w:line="360" w:lineRule="auto"/>
        <w:jc w:val="center"/>
        <w:rPr>
          <w:rFonts w:hint="eastAsia" w:ascii="仿宋" w:hAnsi="仿宋" w:eastAsia="仿宋" w:cs="仿宋"/>
          <w:b/>
          <w:bCs/>
          <w:color w:val="auto"/>
          <w:sz w:val="30"/>
          <w:szCs w:val="30"/>
          <w:highlight w:val="none"/>
        </w:rPr>
      </w:pPr>
    </w:p>
    <w:p w14:paraId="620EDDCE">
      <w:pPr>
        <w:spacing w:line="360" w:lineRule="auto"/>
        <w:jc w:val="center"/>
        <w:rPr>
          <w:rFonts w:hint="eastAsia" w:ascii="仿宋" w:hAnsi="仿宋" w:eastAsia="仿宋" w:cs="仿宋"/>
          <w:b/>
          <w:bCs/>
          <w:color w:val="auto"/>
          <w:sz w:val="30"/>
          <w:szCs w:val="30"/>
          <w:highlight w:val="none"/>
        </w:rPr>
      </w:pPr>
    </w:p>
    <w:p w14:paraId="3AC00A74">
      <w:pPr>
        <w:spacing w:line="360" w:lineRule="auto"/>
        <w:jc w:val="center"/>
        <w:rPr>
          <w:rFonts w:hint="eastAsia" w:ascii="仿宋" w:hAnsi="仿宋" w:eastAsia="仿宋" w:cs="仿宋"/>
          <w:b/>
          <w:bCs/>
          <w:color w:val="auto"/>
          <w:sz w:val="24"/>
          <w:highlight w:val="none"/>
        </w:rPr>
      </w:pPr>
    </w:p>
    <w:p w14:paraId="2173D2FD">
      <w:pPr>
        <w:spacing w:line="360" w:lineRule="auto"/>
        <w:jc w:val="center"/>
        <w:rPr>
          <w:rFonts w:hint="eastAsia" w:ascii="仿宋" w:hAnsi="仿宋" w:eastAsia="仿宋" w:cs="仿宋"/>
          <w:b/>
          <w:bCs/>
          <w:color w:val="auto"/>
          <w:sz w:val="24"/>
          <w:highlight w:val="none"/>
        </w:rPr>
      </w:pPr>
    </w:p>
    <w:p w14:paraId="22C3ACB3">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十七</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6047FF6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BF7E853">
      <w:pPr>
        <w:spacing w:line="360" w:lineRule="auto"/>
        <w:rPr>
          <w:rFonts w:hint="eastAsia" w:ascii="仿宋" w:hAnsi="仿宋" w:eastAsia="仿宋" w:cs="仿宋"/>
          <w:color w:val="auto"/>
          <w:sz w:val="24"/>
          <w:highlight w:val="none"/>
        </w:rPr>
      </w:pPr>
    </w:p>
    <w:p w14:paraId="4ABD158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3E6A08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61602E">
      <w:pPr>
        <w:pStyle w:val="81"/>
        <w:rPr>
          <w:rFonts w:hint="eastAsia" w:ascii="仿宋" w:hAnsi="仿宋" w:eastAsia="仿宋" w:cs="仿宋"/>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0F2C574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419FAE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D564EC6">
      <w:pPr>
        <w:spacing w:line="360" w:lineRule="auto"/>
        <w:jc w:val="center"/>
        <w:outlineLvl w:val="0"/>
        <w:rPr>
          <w:rFonts w:hint="eastAsia" w:ascii="仿宋" w:hAnsi="仿宋" w:eastAsia="仿宋" w:cs="仿宋"/>
          <w:b/>
          <w:color w:val="auto"/>
          <w:kern w:val="0"/>
          <w:sz w:val="36"/>
          <w:szCs w:val="36"/>
          <w:highlight w:val="none"/>
        </w:rPr>
      </w:pPr>
    </w:p>
    <w:p w14:paraId="5AF4117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774F493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40BEA0A5">
      <w:pPr>
        <w:pStyle w:val="24"/>
        <w:numPr>
          <w:ilvl w:val="0"/>
          <w:numId w:val="0"/>
        </w:numPr>
        <w:snapToGrid w:val="0"/>
        <w:spacing w:line="360" w:lineRule="auto"/>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045ABFBE">
      <w:pPr>
        <w:snapToGrid w:val="0"/>
        <w:spacing w:line="360" w:lineRule="auto"/>
        <w:ind w:right="480"/>
        <w:jc w:val="center"/>
        <w:rPr>
          <w:rFonts w:hint="eastAsia" w:ascii="仿宋" w:hAnsi="仿宋" w:eastAsia="仿宋" w:cs="仿宋"/>
          <w:b/>
          <w:color w:val="auto"/>
          <w:kern w:val="0"/>
          <w:sz w:val="32"/>
          <w:szCs w:val="32"/>
          <w:highlight w:val="none"/>
        </w:rPr>
      </w:pPr>
    </w:p>
    <w:p w14:paraId="76E876FE">
      <w:pPr>
        <w:snapToGrid w:val="0"/>
        <w:spacing w:line="360" w:lineRule="auto"/>
        <w:ind w:right="480"/>
        <w:jc w:val="center"/>
        <w:rPr>
          <w:rFonts w:hint="eastAsia" w:ascii="仿宋" w:hAnsi="仿宋" w:eastAsia="仿宋" w:cs="仿宋"/>
          <w:b/>
          <w:color w:val="auto"/>
          <w:kern w:val="0"/>
          <w:sz w:val="32"/>
          <w:szCs w:val="32"/>
          <w:highlight w:val="none"/>
        </w:rPr>
      </w:pPr>
    </w:p>
    <w:p w14:paraId="2474EFB1">
      <w:pPr>
        <w:snapToGrid w:val="0"/>
        <w:spacing w:line="360" w:lineRule="auto"/>
        <w:ind w:right="480"/>
        <w:jc w:val="center"/>
        <w:rPr>
          <w:rFonts w:hint="eastAsia" w:ascii="仿宋" w:hAnsi="仿宋" w:eastAsia="仿宋" w:cs="仿宋"/>
          <w:b/>
          <w:color w:val="auto"/>
          <w:kern w:val="0"/>
          <w:sz w:val="32"/>
          <w:szCs w:val="32"/>
          <w:highlight w:val="none"/>
        </w:rPr>
      </w:pPr>
    </w:p>
    <w:p w14:paraId="3DB29303">
      <w:pPr>
        <w:snapToGrid w:val="0"/>
        <w:spacing w:line="360" w:lineRule="auto"/>
        <w:ind w:right="480"/>
        <w:jc w:val="center"/>
        <w:rPr>
          <w:rFonts w:hint="eastAsia" w:ascii="仿宋" w:hAnsi="仿宋" w:eastAsia="仿宋" w:cs="仿宋"/>
          <w:b/>
          <w:color w:val="auto"/>
          <w:kern w:val="0"/>
          <w:sz w:val="32"/>
          <w:szCs w:val="32"/>
          <w:highlight w:val="none"/>
        </w:rPr>
      </w:pPr>
    </w:p>
    <w:p w14:paraId="0E185A52">
      <w:pPr>
        <w:snapToGrid w:val="0"/>
        <w:spacing w:line="360" w:lineRule="auto"/>
        <w:ind w:right="480"/>
        <w:jc w:val="center"/>
        <w:rPr>
          <w:rFonts w:hint="eastAsia" w:ascii="仿宋" w:hAnsi="仿宋" w:eastAsia="仿宋" w:cs="仿宋"/>
          <w:b/>
          <w:color w:val="auto"/>
          <w:kern w:val="0"/>
          <w:sz w:val="32"/>
          <w:szCs w:val="32"/>
          <w:highlight w:val="none"/>
        </w:rPr>
      </w:pPr>
    </w:p>
    <w:p w14:paraId="48D6A2ED">
      <w:pPr>
        <w:snapToGrid w:val="0"/>
        <w:spacing w:line="360" w:lineRule="auto"/>
        <w:ind w:right="480"/>
        <w:jc w:val="center"/>
        <w:rPr>
          <w:rFonts w:hint="eastAsia" w:ascii="仿宋" w:hAnsi="仿宋" w:eastAsia="仿宋" w:cs="仿宋"/>
          <w:b/>
          <w:color w:val="auto"/>
          <w:kern w:val="0"/>
          <w:sz w:val="32"/>
          <w:szCs w:val="32"/>
          <w:highlight w:val="none"/>
        </w:rPr>
      </w:pPr>
    </w:p>
    <w:p w14:paraId="3A26D775">
      <w:pPr>
        <w:snapToGrid w:val="0"/>
        <w:spacing w:line="360" w:lineRule="auto"/>
        <w:ind w:right="480"/>
        <w:jc w:val="center"/>
        <w:rPr>
          <w:rFonts w:hint="eastAsia" w:ascii="仿宋" w:hAnsi="仿宋" w:eastAsia="仿宋" w:cs="仿宋"/>
          <w:b/>
          <w:color w:val="auto"/>
          <w:kern w:val="0"/>
          <w:sz w:val="32"/>
          <w:szCs w:val="32"/>
          <w:highlight w:val="none"/>
        </w:rPr>
      </w:pPr>
    </w:p>
    <w:p w14:paraId="60CED0C5">
      <w:pPr>
        <w:snapToGrid w:val="0"/>
        <w:spacing w:line="360" w:lineRule="auto"/>
        <w:ind w:right="480"/>
        <w:jc w:val="center"/>
        <w:rPr>
          <w:rFonts w:hint="eastAsia" w:ascii="仿宋" w:hAnsi="仿宋" w:eastAsia="仿宋" w:cs="仿宋"/>
          <w:b/>
          <w:color w:val="auto"/>
          <w:kern w:val="0"/>
          <w:sz w:val="32"/>
          <w:szCs w:val="32"/>
          <w:highlight w:val="none"/>
        </w:rPr>
      </w:pPr>
    </w:p>
    <w:p w14:paraId="293120B0">
      <w:pPr>
        <w:snapToGrid w:val="0"/>
        <w:spacing w:line="360" w:lineRule="auto"/>
        <w:ind w:right="480"/>
        <w:jc w:val="center"/>
        <w:rPr>
          <w:rFonts w:hint="eastAsia" w:ascii="仿宋" w:hAnsi="仿宋" w:eastAsia="仿宋" w:cs="仿宋"/>
          <w:b/>
          <w:color w:val="auto"/>
          <w:kern w:val="0"/>
          <w:sz w:val="32"/>
          <w:szCs w:val="32"/>
          <w:highlight w:val="none"/>
        </w:rPr>
      </w:pPr>
    </w:p>
    <w:p w14:paraId="0D5CB2FC">
      <w:pPr>
        <w:snapToGrid w:val="0"/>
        <w:spacing w:line="360" w:lineRule="auto"/>
        <w:ind w:right="480"/>
        <w:jc w:val="center"/>
        <w:rPr>
          <w:rFonts w:hint="eastAsia" w:ascii="仿宋" w:hAnsi="仿宋" w:eastAsia="仿宋" w:cs="仿宋"/>
          <w:b/>
          <w:color w:val="auto"/>
          <w:kern w:val="0"/>
          <w:sz w:val="32"/>
          <w:szCs w:val="32"/>
          <w:highlight w:val="none"/>
        </w:rPr>
      </w:pPr>
    </w:p>
    <w:p w14:paraId="31994D8B">
      <w:pPr>
        <w:snapToGrid w:val="0"/>
        <w:spacing w:line="360" w:lineRule="auto"/>
        <w:ind w:right="480"/>
        <w:jc w:val="center"/>
        <w:rPr>
          <w:rFonts w:hint="eastAsia" w:ascii="仿宋" w:hAnsi="仿宋" w:eastAsia="仿宋" w:cs="仿宋"/>
          <w:b/>
          <w:color w:val="auto"/>
          <w:kern w:val="0"/>
          <w:sz w:val="32"/>
          <w:szCs w:val="32"/>
          <w:highlight w:val="none"/>
        </w:rPr>
      </w:pPr>
    </w:p>
    <w:p w14:paraId="4EE41C29">
      <w:pPr>
        <w:snapToGrid w:val="0"/>
        <w:spacing w:line="360" w:lineRule="auto"/>
        <w:ind w:right="480"/>
        <w:jc w:val="center"/>
        <w:rPr>
          <w:rFonts w:hint="eastAsia" w:ascii="仿宋" w:hAnsi="仿宋" w:eastAsia="仿宋" w:cs="仿宋"/>
          <w:b/>
          <w:color w:val="auto"/>
          <w:kern w:val="0"/>
          <w:sz w:val="32"/>
          <w:szCs w:val="32"/>
          <w:highlight w:val="none"/>
        </w:rPr>
      </w:pPr>
    </w:p>
    <w:p w14:paraId="5841C841">
      <w:pPr>
        <w:snapToGrid w:val="0"/>
        <w:spacing w:line="360" w:lineRule="auto"/>
        <w:ind w:right="480"/>
        <w:jc w:val="center"/>
        <w:rPr>
          <w:rFonts w:hint="eastAsia" w:ascii="仿宋" w:hAnsi="仿宋" w:eastAsia="仿宋" w:cs="仿宋"/>
          <w:b/>
          <w:color w:val="auto"/>
          <w:kern w:val="0"/>
          <w:sz w:val="32"/>
          <w:szCs w:val="32"/>
          <w:highlight w:val="none"/>
        </w:rPr>
      </w:pPr>
    </w:p>
    <w:p w14:paraId="448C487D">
      <w:pPr>
        <w:snapToGrid w:val="0"/>
        <w:spacing w:line="360" w:lineRule="auto"/>
        <w:ind w:right="480"/>
        <w:jc w:val="both"/>
        <w:rPr>
          <w:rFonts w:hint="eastAsia" w:ascii="仿宋" w:hAnsi="仿宋" w:eastAsia="仿宋" w:cs="仿宋"/>
          <w:b/>
          <w:color w:val="auto"/>
          <w:kern w:val="0"/>
          <w:sz w:val="32"/>
          <w:szCs w:val="32"/>
          <w:highlight w:val="none"/>
        </w:rPr>
      </w:pPr>
    </w:p>
    <w:p w14:paraId="0B47D031">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2AFEA5FD">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B927F7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8C4CB71">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C615ACA">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17D1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3C80A7E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557B50E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0748DF47">
            <w:pPr>
              <w:spacing w:line="360" w:lineRule="auto"/>
              <w:jc w:val="center"/>
              <w:rPr>
                <w:rFonts w:hint="eastAsia" w:ascii="仿宋" w:hAnsi="仿宋" w:eastAsia="仿宋" w:cs="仿宋"/>
                <w:b/>
                <w:color w:val="auto"/>
                <w:sz w:val="24"/>
                <w:highlight w:val="none"/>
              </w:rPr>
            </w:pPr>
          </w:p>
          <w:p w14:paraId="6A993A6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76B86D1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176F880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6D50023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44DD797A">
            <w:pPr>
              <w:spacing w:line="360" w:lineRule="auto"/>
              <w:jc w:val="center"/>
              <w:rPr>
                <w:rFonts w:hint="eastAsia" w:ascii="仿宋" w:hAnsi="仿宋" w:eastAsia="仿宋" w:cs="仿宋"/>
                <w:b/>
                <w:color w:val="auto"/>
                <w:sz w:val="24"/>
                <w:highlight w:val="none"/>
              </w:rPr>
            </w:pPr>
          </w:p>
          <w:p w14:paraId="047CD53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757A0BCA">
            <w:pPr>
              <w:spacing w:line="360" w:lineRule="auto"/>
              <w:jc w:val="center"/>
              <w:rPr>
                <w:rFonts w:hint="eastAsia" w:ascii="仿宋" w:hAnsi="仿宋" w:eastAsia="仿宋" w:cs="仿宋"/>
                <w:b/>
                <w:color w:val="auto"/>
                <w:sz w:val="24"/>
                <w:highlight w:val="none"/>
              </w:rPr>
            </w:pPr>
          </w:p>
          <w:p w14:paraId="0501D2B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172FEC5">
            <w:pPr>
              <w:spacing w:line="360" w:lineRule="auto"/>
              <w:jc w:val="center"/>
              <w:rPr>
                <w:rFonts w:hint="eastAsia" w:ascii="仿宋" w:hAnsi="仿宋" w:eastAsia="仿宋" w:cs="仿宋"/>
                <w:b/>
                <w:color w:val="auto"/>
                <w:sz w:val="24"/>
                <w:highlight w:val="none"/>
              </w:rPr>
            </w:pPr>
          </w:p>
        </w:tc>
      </w:tr>
      <w:tr w14:paraId="2BE2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73F2FE2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41190F7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2A6BD23C">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7F8DA89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CF73809">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7293319">
            <w:pPr>
              <w:spacing w:line="360" w:lineRule="auto"/>
              <w:jc w:val="center"/>
              <w:rPr>
                <w:rFonts w:hint="eastAsia" w:ascii="仿宋" w:hAnsi="仿宋" w:eastAsia="仿宋" w:cs="仿宋"/>
                <w:color w:val="auto"/>
                <w:sz w:val="24"/>
                <w:highlight w:val="none"/>
              </w:rPr>
            </w:pPr>
          </w:p>
        </w:tc>
        <w:tc>
          <w:tcPr>
            <w:tcW w:w="2127" w:type="dxa"/>
          </w:tcPr>
          <w:p w14:paraId="6A33C9A9">
            <w:pPr>
              <w:spacing w:line="360" w:lineRule="auto"/>
              <w:jc w:val="center"/>
              <w:rPr>
                <w:rFonts w:hint="eastAsia" w:ascii="仿宋" w:hAnsi="仿宋" w:eastAsia="仿宋" w:cs="仿宋"/>
                <w:color w:val="auto"/>
                <w:sz w:val="24"/>
                <w:highlight w:val="none"/>
              </w:rPr>
            </w:pPr>
          </w:p>
        </w:tc>
        <w:tc>
          <w:tcPr>
            <w:tcW w:w="2126" w:type="dxa"/>
            <w:vAlign w:val="center"/>
          </w:tcPr>
          <w:p w14:paraId="5AD8B7F1">
            <w:pPr>
              <w:spacing w:line="360" w:lineRule="auto"/>
              <w:jc w:val="center"/>
              <w:rPr>
                <w:rFonts w:hint="eastAsia" w:ascii="仿宋" w:hAnsi="仿宋" w:eastAsia="仿宋" w:cs="仿宋"/>
                <w:color w:val="auto"/>
                <w:sz w:val="24"/>
                <w:highlight w:val="none"/>
              </w:rPr>
            </w:pPr>
          </w:p>
        </w:tc>
      </w:tr>
      <w:tr w14:paraId="49F9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6747D1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5A76984F">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1D1B9D5A">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65BB8EB0">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92F83C9">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77591E8">
            <w:pPr>
              <w:spacing w:line="360" w:lineRule="auto"/>
              <w:jc w:val="center"/>
              <w:rPr>
                <w:rFonts w:hint="eastAsia" w:ascii="仿宋" w:hAnsi="仿宋" w:eastAsia="仿宋" w:cs="仿宋"/>
                <w:color w:val="auto"/>
                <w:sz w:val="24"/>
                <w:highlight w:val="none"/>
              </w:rPr>
            </w:pPr>
          </w:p>
        </w:tc>
        <w:tc>
          <w:tcPr>
            <w:tcW w:w="2127" w:type="dxa"/>
          </w:tcPr>
          <w:p w14:paraId="5DFB3EE6">
            <w:pPr>
              <w:spacing w:line="360" w:lineRule="auto"/>
              <w:jc w:val="center"/>
              <w:rPr>
                <w:rFonts w:hint="eastAsia" w:ascii="仿宋" w:hAnsi="仿宋" w:eastAsia="仿宋" w:cs="仿宋"/>
                <w:color w:val="auto"/>
                <w:sz w:val="24"/>
                <w:highlight w:val="none"/>
              </w:rPr>
            </w:pPr>
          </w:p>
        </w:tc>
        <w:tc>
          <w:tcPr>
            <w:tcW w:w="2126" w:type="dxa"/>
            <w:vAlign w:val="center"/>
          </w:tcPr>
          <w:p w14:paraId="0B3EE9D7">
            <w:pPr>
              <w:spacing w:line="360" w:lineRule="auto"/>
              <w:jc w:val="center"/>
              <w:rPr>
                <w:rFonts w:hint="eastAsia" w:ascii="仿宋" w:hAnsi="仿宋" w:eastAsia="仿宋" w:cs="仿宋"/>
                <w:color w:val="auto"/>
                <w:sz w:val="24"/>
                <w:highlight w:val="none"/>
              </w:rPr>
            </w:pPr>
          </w:p>
        </w:tc>
      </w:tr>
      <w:tr w14:paraId="1CF1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A801A3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28A57F54">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0A24D93">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197E3438">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B5DC45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434DA46F">
            <w:pPr>
              <w:spacing w:line="360" w:lineRule="auto"/>
              <w:jc w:val="center"/>
              <w:rPr>
                <w:rFonts w:hint="eastAsia" w:ascii="仿宋" w:hAnsi="仿宋" w:eastAsia="仿宋" w:cs="仿宋"/>
                <w:color w:val="auto"/>
                <w:sz w:val="24"/>
                <w:highlight w:val="none"/>
              </w:rPr>
            </w:pPr>
          </w:p>
        </w:tc>
        <w:tc>
          <w:tcPr>
            <w:tcW w:w="2127" w:type="dxa"/>
          </w:tcPr>
          <w:p w14:paraId="5DD524D4">
            <w:pPr>
              <w:spacing w:line="360" w:lineRule="auto"/>
              <w:jc w:val="center"/>
              <w:rPr>
                <w:rFonts w:hint="eastAsia" w:ascii="仿宋" w:hAnsi="仿宋" w:eastAsia="仿宋" w:cs="仿宋"/>
                <w:color w:val="auto"/>
                <w:sz w:val="24"/>
                <w:highlight w:val="none"/>
              </w:rPr>
            </w:pPr>
          </w:p>
        </w:tc>
        <w:tc>
          <w:tcPr>
            <w:tcW w:w="2126" w:type="dxa"/>
            <w:vAlign w:val="center"/>
          </w:tcPr>
          <w:p w14:paraId="586CE68A">
            <w:pPr>
              <w:spacing w:line="360" w:lineRule="auto"/>
              <w:jc w:val="center"/>
              <w:rPr>
                <w:rFonts w:hint="eastAsia" w:ascii="仿宋" w:hAnsi="仿宋" w:eastAsia="仿宋" w:cs="仿宋"/>
                <w:color w:val="auto"/>
                <w:sz w:val="24"/>
                <w:highlight w:val="none"/>
              </w:rPr>
            </w:pPr>
          </w:p>
        </w:tc>
      </w:tr>
      <w:tr w14:paraId="1AF8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6D29E79">
            <w:pPr>
              <w:spacing w:line="360" w:lineRule="auto"/>
              <w:jc w:val="center"/>
              <w:rPr>
                <w:rFonts w:hint="eastAsia" w:ascii="仿宋" w:hAnsi="仿宋" w:eastAsia="仿宋" w:cs="仿宋"/>
                <w:color w:val="auto"/>
                <w:sz w:val="24"/>
                <w:highlight w:val="none"/>
              </w:rPr>
            </w:pPr>
          </w:p>
        </w:tc>
        <w:tc>
          <w:tcPr>
            <w:tcW w:w="992" w:type="dxa"/>
            <w:vAlign w:val="center"/>
          </w:tcPr>
          <w:p w14:paraId="77053783">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C552C3B">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36709F99">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4B07122C">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02F629FD">
            <w:pPr>
              <w:spacing w:line="360" w:lineRule="auto"/>
              <w:jc w:val="center"/>
              <w:rPr>
                <w:rFonts w:hint="eastAsia" w:ascii="仿宋" w:hAnsi="仿宋" w:eastAsia="仿宋" w:cs="仿宋"/>
                <w:color w:val="auto"/>
                <w:sz w:val="24"/>
                <w:highlight w:val="none"/>
              </w:rPr>
            </w:pPr>
          </w:p>
        </w:tc>
        <w:tc>
          <w:tcPr>
            <w:tcW w:w="2127" w:type="dxa"/>
          </w:tcPr>
          <w:p w14:paraId="0DBDAE68">
            <w:pPr>
              <w:spacing w:line="360" w:lineRule="auto"/>
              <w:jc w:val="center"/>
              <w:rPr>
                <w:rFonts w:hint="eastAsia" w:ascii="仿宋" w:hAnsi="仿宋" w:eastAsia="仿宋" w:cs="仿宋"/>
                <w:color w:val="auto"/>
                <w:sz w:val="24"/>
                <w:highlight w:val="none"/>
              </w:rPr>
            </w:pPr>
          </w:p>
        </w:tc>
        <w:tc>
          <w:tcPr>
            <w:tcW w:w="2126" w:type="dxa"/>
            <w:vAlign w:val="center"/>
          </w:tcPr>
          <w:p w14:paraId="43DF443C">
            <w:pPr>
              <w:spacing w:line="360" w:lineRule="auto"/>
              <w:jc w:val="center"/>
              <w:rPr>
                <w:rFonts w:hint="eastAsia" w:ascii="仿宋" w:hAnsi="仿宋" w:eastAsia="仿宋" w:cs="仿宋"/>
                <w:color w:val="auto"/>
                <w:sz w:val="24"/>
                <w:highlight w:val="none"/>
              </w:rPr>
            </w:pPr>
          </w:p>
        </w:tc>
      </w:tr>
      <w:tr w14:paraId="1BE0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8ED8097">
            <w:pPr>
              <w:spacing w:line="360" w:lineRule="auto"/>
              <w:jc w:val="center"/>
              <w:rPr>
                <w:rFonts w:hint="eastAsia" w:ascii="仿宋" w:hAnsi="仿宋" w:eastAsia="仿宋" w:cs="仿宋"/>
                <w:color w:val="auto"/>
                <w:sz w:val="24"/>
                <w:highlight w:val="none"/>
              </w:rPr>
            </w:pPr>
          </w:p>
        </w:tc>
        <w:tc>
          <w:tcPr>
            <w:tcW w:w="992" w:type="dxa"/>
            <w:vAlign w:val="center"/>
          </w:tcPr>
          <w:p w14:paraId="76C25484">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6DA8B9D">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B0C357F">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8B8005A">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68FCAF7">
            <w:pPr>
              <w:spacing w:line="360" w:lineRule="auto"/>
              <w:jc w:val="center"/>
              <w:rPr>
                <w:rFonts w:hint="eastAsia" w:ascii="仿宋" w:hAnsi="仿宋" w:eastAsia="仿宋" w:cs="仿宋"/>
                <w:color w:val="auto"/>
                <w:sz w:val="24"/>
                <w:highlight w:val="none"/>
              </w:rPr>
            </w:pPr>
          </w:p>
        </w:tc>
        <w:tc>
          <w:tcPr>
            <w:tcW w:w="2127" w:type="dxa"/>
          </w:tcPr>
          <w:p w14:paraId="4294405F">
            <w:pPr>
              <w:spacing w:line="360" w:lineRule="auto"/>
              <w:jc w:val="center"/>
              <w:rPr>
                <w:rFonts w:hint="eastAsia" w:ascii="仿宋" w:hAnsi="仿宋" w:eastAsia="仿宋" w:cs="仿宋"/>
                <w:color w:val="auto"/>
                <w:sz w:val="24"/>
                <w:highlight w:val="none"/>
              </w:rPr>
            </w:pPr>
          </w:p>
        </w:tc>
        <w:tc>
          <w:tcPr>
            <w:tcW w:w="2126" w:type="dxa"/>
            <w:vAlign w:val="center"/>
          </w:tcPr>
          <w:p w14:paraId="7CECAD34">
            <w:pPr>
              <w:spacing w:line="360" w:lineRule="auto"/>
              <w:jc w:val="center"/>
              <w:rPr>
                <w:rFonts w:hint="eastAsia" w:ascii="仿宋" w:hAnsi="仿宋" w:eastAsia="仿宋" w:cs="仿宋"/>
                <w:color w:val="auto"/>
                <w:sz w:val="24"/>
                <w:highlight w:val="none"/>
              </w:rPr>
            </w:pPr>
          </w:p>
        </w:tc>
      </w:tr>
      <w:tr w14:paraId="6D70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50F82F3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799DDF7F">
            <w:pPr>
              <w:spacing w:line="360" w:lineRule="auto"/>
              <w:jc w:val="center"/>
              <w:rPr>
                <w:rFonts w:hint="eastAsia" w:ascii="仿宋" w:hAnsi="仿宋" w:eastAsia="仿宋" w:cs="仿宋"/>
                <w:color w:val="auto"/>
                <w:sz w:val="24"/>
                <w:highlight w:val="none"/>
              </w:rPr>
            </w:pPr>
          </w:p>
        </w:tc>
      </w:tr>
      <w:tr w14:paraId="6819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33197A8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7F35C25F">
            <w:pPr>
              <w:spacing w:line="360" w:lineRule="auto"/>
              <w:jc w:val="center"/>
              <w:rPr>
                <w:rFonts w:hint="eastAsia" w:ascii="仿宋" w:hAnsi="仿宋" w:eastAsia="仿宋" w:cs="仿宋"/>
                <w:color w:val="auto"/>
                <w:sz w:val="24"/>
                <w:highlight w:val="none"/>
              </w:rPr>
            </w:pPr>
          </w:p>
        </w:tc>
      </w:tr>
    </w:tbl>
    <w:p w14:paraId="1D7852AB">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8CA4D17">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7732C256">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340F07D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12BD475">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1F10956">
      <w:pPr>
        <w:spacing w:line="360" w:lineRule="auto"/>
        <w:ind w:firstLine="482" w:firstLineChars="200"/>
        <w:rPr>
          <w:rFonts w:hint="eastAsia" w:ascii="仿宋" w:hAnsi="仿宋" w:eastAsia="仿宋" w:cs="仿宋"/>
          <w:b/>
          <w:color w:val="auto"/>
          <w:kern w:val="0"/>
          <w:sz w:val="24"/>
          <w:highlight w:val="none"/>
        </w:rPr>
      </w:pPr>
    </w:p>
    <w:p w14:paraId="6BF55054">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B7431CF">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68102AE1">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449AFA44">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0E99F27">
      <w:pPr>
        <w:pStyle w:val="2"/>
        <w:rPr>
          <w:rFonts w:hint="eastAsia" w:ascii="仿宋" w:hAnsi="仿宋" w:eastAsia="仿宋" w:cs="仿宋"/>
          <w:b/>
          <w:color w:val="auto"/>
          <w:sz w:val="24"/>
          <w:highlight w:val="none"/>
        </w:rPr>
      </w:pPr>
    </w:p>
    <w:p w14:paraId="4CEA7A23">
      <w:pPr>
        <w:pStyle w:val="81"/>
        <w:rPr>
          <w:rFonts w:hint="eastAsia" w:ascii="仿宋" w:hAnsi="仿宋" w:eastAsia="仿宋" w:cs="仿宋"/>
          <w:b/>
          <w:color w:val="auto"/>
          <w:sz w:val="24"/>
          <w:highlight w:val="none"/>
        </w:rPr>
      </w:pPr>
    </w:p>
    <w:p w14:paraId="261C479B">
      <w:pPr>
        <w:rPr>
          <w:rFonts w:hint="eastAsia" w:ascii="仿宋" w:hAnsi="仿宋" w:eastAsia="仿宋" w:cs="仿宋"/>
          <w:b/>
          <w:color w:val="auto"/>
          <w:sz w:val="24"/>
          <w:highlight w:val="none"/>
        </w:rPr>
      </w:pPr>
    </w:p>
    <w:p w14:paraId="29D1D0CA">
      <w:pPr>
        <w:pStyle w:val="2"/>
        <w:rPr>
          <w:rFonts w:hint="eastAsia" w:ascii="仿宋" w:hAnsi="仿宋" w:eastAsia="仿宋" w:cs="仿宋"/>
          <w:b/>
          <w:color w:val="auto"/>
          <w:sz w:val="24"/>
          <w:highlight w:val="none"/>
        </w:rPr>
      </w:pPr>
    </w:p>
    <w:p w14:paraId="11EE6903">
      <w:pPr>
        <w:pStyle w:val="81"/>
        <w:rPr>
          <w:rFonts w:hint="eastAsia" w:ascii="仿宋" w:hAnsi="仿宋" w:eastAsia="仿宋" w:cs="仿宋"/>
          <w:b/>
          <w:color w:val="auto"/>
          <w:sz w:val="24"/>
          <w:highlight w:val="none"/>
        </w:rPr>
      </w:pPr>
    </w:p>
    <w:p w14:paraId="03B79E44">
      <w:pPr>
        <w:rPr>
          <w:rFonts w:hint="eastAsia" w:ascii="仿宋" w:hAnsi="仿宋" w:eastAsia="仿宋" w:cs="仿宋"/>
          <w:color w:val="auto"/>
          <w:highlight w:val="none"/>
          <w:lang w:eastAsia="zh-CN"/>
        </w:rPr>
      </w:pPr>
    </w:p>
    <w:p w14:paraId="67B504E4">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14:paraId="42044636">
      <w:pPr>
        <w:pStyle w:val="24"/>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1BC30C03">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1CB35AD1">
      <w:pPr>
        <w:spacing w:line="360" w:lineRule="auto"/>
        <w:ind w:right="420" w:firstLine="3614" w:firstLineChars="1000"/>
        <w:rPr>
          <w:rFonts w:hint="eastAsia" w:ascii="仿宋" w:hAnsi="仿宋" w:eastAsia="仿宋" w:cs="仿宋"/>
          <w:b/>
          <w:color w:val="auto"/>
          <w:kern w:val="0"/>
          <w:sz w:val="36"/>
          <w:szCs w:val="36"/>
          <w:highlight w:val="none"/>
        </w:rPr>
      </w:pPr>
    </w:p>
    <w:p w14:paraId="488FE0B9">
      <w:pPr>
        <w:spacing w:line="360" w:lineRule="auto"/>
        <w:ind w:right="420" w:firstLine="3614" w:firstLineChars="1000"/>
        <w:rPr>
          <w:rFonts w:hint="eastAsia" w:ascii="仿宋" w:hAnsi="仿宋" w:eastAsia="仿宋" w:cs="仿宋"/>
          <w:b/>
          <w:color w:val="auto"/>
          <w:kern w:val="0"/>
          <w:sz w:val="36"/>
          <w:szCs w:val="36"/>
          <w:highlight w:val="none"/>
        </w:rPr>
      </w:pPr>
    </w:p>
    <w:p w14:paraId="68FEC7F7">
      <w:pPr>
        <w:spacing w:line="360" w:lineRule="auto"/>
        <w:ind w:right="420" w:firstLine="3614" w:firstLineChars="1000"/>
        <w:rPr>
          <w:rFonts w:hint="eastAsia" w:ascii="仿宋" w:hAnsi="仿宋" w:eastAsia="仿宋" w:cs="仿宋"/>
          <w:b/>
          <w:color w:val="auto"/>
          <w:kern w:val="0"/>
          <w:sz w:val="36"/>
          <w:szCs w:val="36"/>
          <w:highlight w:val="none"/>
        </w:rPr>
      </w:pPr>
    </w:p>
    <w:p w14:paraId="69E317AB">
      <w:pPr>
        <w:spacing w:line="360" w:lineRule="auto"/>
        <w:ind w:right="420" w:firstLine="3614" w:firstLineChars="1000"/>
        <w:rPr>
          <w:rFonts w:hint="eastAsia" w:ascii="仿宋" w:hAnsi="仿宋" w:eastAsia="仿宋" w:cs="仿宋"/>
          <w:b/>
          <w:color w:val="auto"/>
          <w:kern w:val="0"/>
          <w:sz w:val="36"/>
          <w:szCs w:val="36"/>
          <w:highlight w:val="none"/>
        </w:rPr>
      </w:pPr>
    </w:p>
    <w:p w14:paraId="1CF82C86">
      <w:pPr>
        <w:spacing w:line="360" w:lineRule="auto"/>
        <w:ind w:right="420" w:firstLine="3614" w:firstLineChars="1000"/>
        <w:rPr>
          <w:rFonts w:hint="eastAsia" w:ascii="仿宋" w:hAnsi="仿宋" w:eastAsia="仿宋" w:cs="仿宋"/>
          <w:b/>
          <w:color w:val="auto"/>
          <w:kern w:val="0"/>
          <w:sz w:val="36"/>
          <w:szCs w:val="36"/>
          <w:highlight w:val="none"/>
        </w:rPr>
      </w:pPr>
    </w:p>
    <w:p w14:paraId="65E51C14">
      <w:pPr>
        <w:spacing w:line="360" w:lineRule="auto"/>
        <w:ind w:right="420" w:firstLine="3614" w:firstLineChars="1000"/>
        <w:rPr>
          <w:rFonts w:hint="eastAsia" w:ascii="仿宋" w:hAnsi="仿宋" w:eastAsia="仿宋" w:cs="仿宋"/>
          <w:b/>
          <w:color w:val="auto"/>
          <w:kern w:val="0"/>
          <w:sz w:val="36"/>
          <w:szCs w:val="36"/>
          <w:highlight w:val="none"/>
        </w:rPr>
      </w:pPr>
    </w:p>
    <w:p w14:paraId="195F7236">
      <w:pPr>
        <w:spacing w:line="360" w:lineRule="auto"/>
        <w:ind w:right="420" w:firstLine="3614" w:firstLineChars="1000"/>
        <w:rPr>
          <w:rFonts w:hint="eastAsia" w:ascii="仿宋" w:hAnsi="仿宋" w:eastAsia="仿宋" w:cs="仿宋"/>
          <w:b/>
          <w:color w:val="auto"/>
          <w:kern w:val="0"/>
          <w:sz w:val="36"/>
          <w:szCs w:val="36"/>
          <w:highlight w:val="none"/>
        </w:rPr>
      </w:pPr>
    </w:p>
    <w:p w14:paraId="2EF17206">
      <w:pPr>
        <w:spacing w:line="360" w:lineRule="auto"/>
        <w:ind w:right="420" w:firstLine="3614" w:firstLineChars="1000"/>
        <w:rPr>
          <w:rFonts w:hint="eastAsia" w:ascii="仿宋" w:hAnsi="仿宋" w:eastAsia="仿宋" w:cs="仿宋"/>
          <w:b/>
          <w:color w:val="auto"/>
          <w:kern w:val="0"/>
          <w:sz w:val="36"/>
          <w:szCs w:val="36"/>
          <w:highlight w:val="none"/>
        </w:rPr>
      </w:pPr>
    </w:p>
    <w:p w14:paraId="1EE62186">
      <w:pPr>
        <w:spacing w:line="360" w:lineRule="auto"/>
        <w:ind w:right="420" w:firstLine="3614" w:firstLineChars="1000"/>
        <w:rPr>
          <w:rFonts w:hint="eastAsia" w:ascii="仿宋" w:hAnsi="仿宋" w:eastAsia="仿宋" w:cs="仿宋"/>
          <w:b/>
          <w:color w:val="auto"/>
          <w:kern w:val="0"/>
          <w:sz w:val="36"/>
          <w:szCs w:val="36"/>
          <w:highlight w:val="none"/>
        </w:rPr>
      </w:pPr>
    </w:p>
    <w:p w14:paraId="22B0985B">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588B3D2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1DFD0EE">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9E4362E">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268CC4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404C8E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8F9FD3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804C1E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CEC68F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649260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043DEE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15180A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4AB6EB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2F1455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7FB302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0192C90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333E93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6F94197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0F0C4F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7BA032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6B723A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4B15ED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8BC914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949D72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13662EC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A86B26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6F21A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E6378CF">
      <w:pPr>
        <w:spacing w:line="360" w:lineRule="auto"/>
        <w:jc w:val="center"/>
        <w:rPr>
          <w:rFonts w:hint="eastAsia" w:ascii="仿宋" w:hAnsi="仿宋" w:eastAsia="仿宋" w:cs="仿宋"/>
          <w:b/>
          <w:bCs/>
          <w:color w:val="auto"/>
          <w:sz w:val="24"/>
          <w:highlight w:val="none"/>
        </w:rPr>
      </w:pPr>
    </w:p>
    <w:p w14:paraId="0CF0A4FA">
      <w:pPr>
        <w:spacing w:line="360" w:lineRule="auto"/>
        <w:rPr>
          <w:rFonts w:hint="eastAsia" w:ascii="仿宋" w:hAnsi="仿宋" w:eastAsia="仿宋" w:cs="仿宋"/>
          <w:b/>
          <w:color w:val="auto"/>
          <w:sz w:val="24"/>
          <w:highlight w:val="none"/>
        </w:rPr>
      </w:pPr>
    </w:p>
    <w:p w14:paraId="68532495">
      <w:pPr>
        <w:spacing w:line="360" w:lineRule="auto"/>
        <w:rPr>
          <w:rFonts w:hint="eastAsia" w:ascii="仿宋" w:hAnsi="仿宋" w:eastAsia="仿宋" w:cs="仿宋"/>
          <w:b/>
          <w:color w:val="auto"/>
          <w:sz w:val="24"/>
          <w:highlight w:val="none"/>
        </w:rPr>
      </w:pPr>
    </w:p>
    <w:p w14:paraId="3EA3C60E">
      <w:pPr>
        <w:spacing w:line="360" w:lineRule="auto"/>
        <w:rPr>
          <w:rFonts w:hint="eastAsia" w:ascii="仿宋" w:hAnsi="仿宋" w:eastAsia="仿宋" w:cs="仿宋"/>
          <w:b/>
          <w:color w:val="auto"/>
          <w:sz w:val="24"/>
          <w:highlight w:val="none"/>
        </w:rPr>
      </w:pPr>
    </w:p>
    <w:p w14:paraId="082DD91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FBCE74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5DE996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83F541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A1FDCE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480C2A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66752E9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CB60A97">
      <w:pPr>
        <w:spacing w:line="360" w:lineRule="auto"/>
        <w:jc w:val="both"/>
        <w:rPr>
          <w:rFonts w:hint="eastAsia" w:ascii="仿宋" w:hAnsi="仿宋" w:eastAsia="仿宋" w:cs="仿宋"/>
          <w:b/>
          <w:color w:val="auto"/>
          <w:spacing w:val="6"/>
          <w:sz w:val="32"/>
          <w:szCs w:val="32"/>
          <w:highlight w:val="none"/>
        </w:rPr>
      </w:pPr>
    </w:p>
    <w:p w14:paraId="131E16D6">
      <w:pPr>
        <w:spacing w:line="360" w:lineRule="auto"/>
        <w:jc w:val="left"/>
        <w:rPr>
          <w:rFonts w:hint="eastAsia" w:ascii="仿宋" w:hAnsi="仿宋" w:eastAsia="仿宋" w:cs="仿宋"/>
          <w:b/>
          <w:color w:val="auto"/>
          <w:spacing w:val="6"/>
          <w:sz w:val="32"/>
          <w:szCs w:val="32"/>
          <w:highlight w:val="none"/>
        </w:rPr>
      </w:pPr>
    </w:p>
    <w:p w14:paraId="5CC11BE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74363B19">
      <w:pPr>
        <w:spacing w:line="360" w:lineRule="auto"/>
        <w:jc w:val="center"/>
        <w:rPr>
          <w:rFonts w:hint="eastAsia" w:ascii="仿宋" w:hAnsi="仿宋" w:eastAsia="仿宋" w:cs="仿宋"/>
          <w:b/>
          <w:color w:val="auto"/>
          <w:sz w:val="24"/>
          <w:highlight w:val="none"/>
        </w:rPr>
      </w:pPr>
    </w:p>
    <w:p w14:paraId="7664A0E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9CFE7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0535B0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FE5744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7F144CD">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F499606">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D1EE97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3FFAD2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115DA2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7A9E9F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3B2600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39DF20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E65A45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7A84B5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7D37AC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B067DF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9C3E30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9AA738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98EA3C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082617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2C9B9A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5E5F0EF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F97F75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D8F8B4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BECF13C">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33C442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578E052">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C153E7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C39979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5995BB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F12137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C64C15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C9C57D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5090F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6240CD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5471B6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09E7B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8B2E7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15925F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C27FE2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BE9F57A">
      <w:pPr>
        <w:spacing w:line="360" w:lineRule="auto"/>
        <w:rPr>
          <w:rFonts w:hint="eastAsia" w:ascii="仿宋" w:hAnsi="仿宋" w:eastAsia="仿宋" w:cs="仿宋"/>
          <w:b/>
          <w:color w:val="auto"/>
          <w:sz w:val="24"/>
          <w:highlight w:val="none"/>
        </w:rPr>
      </w:pPr>
    </w:p>
    <w:p w14:paraId="6088FD95">
      <w:pPr>
        <w:spacing w:line="360" w:lineRule="auto"/>
        <w:rPr>
          <w:rFonts w:hint="eastAsia" w:ascii="仿宋" w:hAnsi="仿宋" w:eastAsia="仿宋" w:cs="仿宋"/>
          <w:b/>
          <w:color w:val="auto"/>
          <w:sz w:val="24"/>
          <w:highlight w:val="none"/>
        </w:rPr>
      </w:pPr>
    </w:p>
    <w:p w14:paraId="5A53EEB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9F25791">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3E7AA3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52F193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471ABCE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9C919B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5AB5AE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9803469">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A7F5676">
      <w:pPr>
        <w:spacing w:line="360" w:lineRule="auto"/>
        <w:rPr>
          <w:rFonts w:hint="eastAsia" w:ascii="仿宋" w:hAnsi="仿宋" w:eastAsia="仿宋" w:cs="仿宋"/>
          <w:b/>
          <w:color w:val="auto"/>
          <w:sz w:val="24"/>
          <w:highlight w:val="none"/>
        </w:rPr>
      </w:pPr>
    </w:p>
    <w:p w14:paraId="156A733E">
      <w:pPr>
        <w:autoSpaceDE w:val="0"/>
        <w:autoSpaceDN w:val="0"/>
        <w:jc w:val="center"/>
        <w:rPr>
          <w:rFonts w:hint="eastAsia" w:ascii="仿宋" w:hAnsi="仿宋" w:eastAsia="仿宋" w:cs="仿宋"/>
          <w:b/>
          <w:color w:val="auto"/>
          <w:spacing w:val="6"/>
          <w:sz w:val="32"/>
          <w:szCs w:val="32"/>
          <w:highlight w:val="none"/>
        </w:rPr>
      </w:pPr>
    </w:p>
    <w:p w14:paraId="7E0B5235">
      <w:pPr>
        <w:autoSpaceDE w:val="0"/>
        <w:autoSpaceDN w:val="0"/>
        <w:jc w:val="center"/>
        <w:rPr>
          <w:rFonts w:hint="eastAsia" w:ascii="仿宋" w:hAnsi="仿宋" w:eastAsia="仿宋" w:cs="仿宋"/>
          <w:b/>
          <w:color w:val="auto"/>
          <w:spacing w:val="6"/>
          <w:sz w:val="32"/>
          <w:szCs w:val="32"/>
          <w:highlight w:val="none"/>
        </w:rPr>
      </w:pPr>
    </w:p>
    <w:p w14:paraId="7CB6586B">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45480DEA">
      <w:pPr>
        <w:spacing w:line="360" w:lineRule="auto"/>
        <w:rPr>
          <w:rFonts w:hint="eastAsia" w:ascii="仿宋" w:hAnsi="仿宋" w:eastAsia="仿宋" w:cs="仿宋"/>
          <w:color w:val="auto"/>
          <w:sz w:val="24"/>
          <w:highlight w:val="none"/>
          <w:u w:val="single"/>
        </w:rPr>
      </w:pPr>
    </w:p>
    <w:p w14:paraId="2A84B185">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9836D6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67102E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45E5174">
      <w:pPr>
        <w:spacing w:line="360" w:lineRule="auto"/>
        <w:ind w:firstLine="494"/>
        <w:rPr>
          <w:rFonts w:hint="eastAsia" w:ascii="仿宋" w:hAnsi="仿宋" w:eastAsia="仿宋" w:cs="仿宋"/>
          <w:color w:val="auto"/>
          <w:sz w:val="24"/>
          <w:highlight w:val="none"/>
        </w:rPr>
      </w:pPr>
    </w:p>
    <w:p w14:paraId="11633B89">
      <w:pPr>
        <w:spacing w:line="360" w:lineRule="auto"/>
        <w:ind w:firstLine="494"/>
        <w:rPr>
          <w:rFonts w:hint="eastAsia" w:ascii="仿宋" w:hAnsi="仿宋" w:eastAsia="仿宋" w:cs="仿宋"/>
          <w:color w:val="auto"/>
          <w:sz w:val="24"/>
          <w:highlight w:val="none"/>
        </w:rPr>
      </w:pPr>
    </w:p>
    <w:p w14:paraId="54EAECFB">
      <w:pPr>
        <w:spacing w:line="360" w:lineRule="auto"/>
        <w:ind w:firstLine="494"/>
        <w:rPr>
          <w:rFonts w:hint="eastAsia" w:ascii="仿宋" w:hAnsi="仿宋" w:eastAsia="仿宋" w:cs="仿宋"/>
          <w:color w:val="auto"/>
          <w:sz w:val="24"/>
          <w:highlight w:val="none"/>
        </w:rPr>
      </w:pPr>
    </w:p>
    <w:p w14:paraId="3E5C67A0">
      <w:pPr>
        <w:spacing w:line="360" w:lineRule="auto"/>
        <w:ind w:firstLine="494"/>
        <w:rPr>
          <w:rFonts w:hint="eastAsia" w:ascii="仿宋" w:hAnsi="仿宋" w:eastAsia="仿宋" w:cs="仿宋"/>
          <w:color w:val="auto"/>
          <w:sz w:val="24"/>
          <w:highlight w:val="none"/>
        </w:rPr>
      </w:pPr>
    </w:p>
    <w:p w14:paraId="4BF76ADC">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311AA89">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512766">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1EE3FB99">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A005C3F">
      <w:pPr>
        <w:autoSpaceDE w:val="0"/>
        <w:autoSpaceDN w:val="0"/>
        <w:jc w:val="center"/>
        <w:rPr>
          <w:rFonts w:hint="eastAsia" w:ascii="仿宋" w:hAnsi="仿宋" w:eastAsia="仿宋" w:cs="仿宋"/>
          <w:b/>
          <w:color w:val="auto"/>
          <w:spacing w:val="6"/>
          <w:sz w:val="32"/>
          <w:szCs w:val="32"/>
          <w:highlight w:val="none"/>
        </w:rPr>
      </w:pPr>
    </w:p>
    <w:p w14:paraId="62F6C834">
      <w:pPr>
        <w:autoSpaceDE w:val="0"/>
        <w:autoSpaceDN w:val="0"/>
        <w:jc w:val="center"/>
        <w:rPr>
          <w:rFonts w:hint="eastAsia" w:ascii="仿宋" w:hAnsi="仿宋" w:eastAsia="仿宋" w:cs="仿宋"/>
          <w:b/>
          <w:color w:val="auto"/>
          <w:spacing w:val="6"/>
          <w:sz w:val="32"/>
          <w:szCs w:val="32"/>
          <w:highlight w:val="none"/>
        </w:rPr>
      </w:pPr>
    </w:p>
    <w:p w14:paraId="34ABEE17">
      <w:pPr>
        <w:autoSpaceDE w:val="0"/>
        <w:autoSpaceDN w:val="0"/>
        <w:jc w:val="center"/>
        <w:rPr>
          <w:rFonts w:hint="eastAsia" w:ascii="仿宋" w:hAnsi="仿宋" w:eastAsia="仿宋" w:cs="仿宋"/>
          <w:b/>
          <w:color w:val="auto"/>
          <w:spacing w:val="6"/>
          <w:sz w:val="32"/>
          <w:szCs w:val="32"/>
          <w:highlight w:val="none"/>
        </w:rPr>
      </w:pPr>
    </w:p>
    <w:p w14:paraId="60BBB134">
      <w:pPr>
        <w:autoSpaceDE w:val="0"/>
        <w:autoSpaceDN w:val="0"/>
        <w:jc w:val="center"/>
        <w:rPr>
          <w:rFonts w:hint="eastAsia" w:ascii="仿宋" w:hAnsi="仿宋" w:eastAsia="仿宋" w:cs="仿宋"/>
          <w:b/>
          <w:color w:val="auto"/>
          <w:spacing w:val="6"/>
          <w:sz w:val="32"/>
          <w:szCs w:val="32"/>
          <w:highlight w:val="none"/>
        </w:rPr>
      </w:pPr>
    </w:p>
    <w:p w14:paraId="6B6A9ACE">
      <w:pPr>
        <w:autoSpaceDE w:val="0"/>
        <w:autoSpaceDN w:val="0"/>
        <w:jc w:val="center"/>
        <w:rPr>
          <w:rFonts w:hint="eastAsia" w:ascii="仿宋" w:hAnsi="仿宋" w:eastAsia="仿宋" w:cs="仿宋"/>
          <w:b/>
          <w:color w:val="auto"/>
          <w:spacing w:val="6"/>
          <w:sz w:val="32"/>
          <w:szCs w:val="32"/>
          <w:highlight w:val="none"/>
        </w:rPr>
      </w:pPr>
    </w:p>
    <w:p w14:paraId="47D5CB44">
      <w:pPr>
        <w:autoSpaceDE w:val="0"/>
        <w:autoSpaceDN w:val="0"/>
        <w:jc w:val="center"/>
        <w:rPr>
          <w:rFonts w:hint="eastAsia" w:ascii="仿宋" w:hAnsi="仿宋" w:eastAsia="仿宋" w:cs="仿宋"/>
          <w:b/>
          <w:color w:val="auto"/>
          <w:spacing w:val="6"/>
          <w:sz w:val="32"/>
          <w:szCs w:val="32"/>
          <w:highlight w:val="none"/>
        </w:rPr>
      </w:pPr>
    </w:p>
    <w:p w14:paraId="41D188D2">
      <w:pPr>
        <w:autoSpaceDE w:val="0"/>
        <w:autoSpaceDN w:val="0"/>
        <w:jc w:val="center"/>
        <w:rPr>
          <w:rFonts w:hint="eastAsia" w:ascii="仿宋" w:hAnsi="仿宋" w:eastAsia="仿宋" w:cs="仿宋"/>
          <w:b/>
          <w:color w:val="auto"/>
          <w:spacing w:val="6"/>
          <w:sz w:val="32"/>
          <w:szCs w:val="32"/>
          <w:highlight w:val="none"/>
        </w:rPr>
      </w:pPr>
    </w:p>
    <w:p w14:paraId="317EDA8B">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188A657A">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32A2CD5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506DD6F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C4F6B2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授权代表根据招标文件规定及投标内容而对采购人、采购代理机构所作的任何合法承诺，包括书面澄清及响应等均对联合投标各方产生约束力。</w:t>
      </w:r>
    </w:p>
    <w:p w14:paraId="050EC65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B2907F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CEF6E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A1A16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5A19B0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8941EA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9" w:name="_Hlk101131882"/>
      <w:r>
        <w:rPr>
          <w:rFonts w:hint="eastAsia" w:ascii="仿宋" w:hAnsi="仿宋" w:eastAsia="仿宋" w:cs="仿宋"/>
          <w:color w:val="auto"/>
          <w:kern w:val="0"/>
          <w:sz w:val="24"/>
          <w:highlight w:val="none"/>
          <w:u w:val="single"/>
        </w:rPr>
        <w:t>联合体成员X,……</w:t>
      </w:r>
      <w:bookmarkEnd w:id="15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0"/>
      <w:r>
        <w:rPr>
          <w:rFonts w:hint="eastAsia" w:ascii="仿宋" w:hAnsi="仿宋" w:eastAsia="仿宋" w:cs="仿宋"/>
          <w:b/>
          <w:color w:val="auto"/>
          <w:kern w:val="0"/>
          <w:sz w:val="24"/>
          <w:highlight w:val="none"/>
          <w:lang w:val="zh-CN"/>
        </w:rPr>
        <w:t>）</w:t>
      </w:r>
    </w:p>
    <w:p w14:paraId="76D01AB1">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1"/>
    </w:p>
    <w:p w14:paraId="43F96E5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0671C5D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4E35B4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D13E29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273470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13F0E6E5">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2D49BE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CBB03D1">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D050E10">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9CE383C">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F3D6E19">
      <w:pPr>
        <w:autoSpaceDE w:val="0"/>
        <w:autoSpaceDN w:val="0"/>
        <w:jc w:val="center"/>
        <w:rPr>
          <w:rFonts w:hint="eastAsia" w:ascii="仿宋" w:hAnsi="仿宋" w:eastAsia="仿宋" w:cs="仿宋"/>
          <w:b/>
          <w:color w:val="auto"/>
          <w:spacing w:val="6"/>
          <w:sz w:val="32"/>
          <w:szCs w:val="32"/>
          <w:highlight w:val="none"/>
        </w:rPr>
      </w:pPr>
    </w:p>
    <w:p w14:paraId="6F4BE66B">
      <w:pPr>
        <w:autoSpaceDE w:val="0"/>
        <w:autoSpaceDN w:val="0"/>
        <w:jc w:val="center"/>
        <w:rPr>
          <w:rFonts w:hint="eastAsia" w:ascii="仿宋" w:hAnsi="仿宋" w:eastAsia="仿宋" w:cs="仿宋"/>
          <w:b/>
          <w:color w:val="auto"/>
          <w:spacing w:val="6"/>
          <w:sz w:val="32"/>
          <w:szCs w:val="32"/>
          <w:highlight w:val="none"/>
        </w:rPr>
      </w:pPr>
    </w:p>
    <w:p w14:paraId="3BAC3225">
      <w:pPr>
        <w:autoSpaceDE w:val="0"/>
        <w:autoSpaceDN w:val="0"/>
        <w:jc w:val="center"/>
        <w:rPr>
          <w:rFonts w:hint="eastAsia" w:ascii="仿宋" w:hAnsi="仿宋" w:eastAsia="仿宋" w:cs="仿宋"/>
          <w:b/>
          <w:color w:val="auto"/>
          <w:spacing w:val="6"/>
          <w:sz w:val="32"/>
          <w:szCs w:val="32"/>
          <w:highlight w:val="none"/>
        </w:rPr>
      </w:pPr>
    </w:p>
    <w:p w14:paraId="7AC53D11">
      <w:pPr>
        <w:autoSpaceDE w:val="0"/>
        <w:autoSpaceDN w:val="0"/>
        <w:jc w:val="center"/>
        <w:rPr>
          <w:rFonts w:hint="eastAsia" w:ascii="仿宋" w:hAnsi="仿宋" w:eastAsia="仿宋" w:cs="仿宋"/>
          <w:b/>
          <w:color w:val="auto"/>
          <w:spacing w:val="6"/>
          <w:sz w:val="32"/>
          <w:szCs w:val="32"/>
          <w:highlight w:val="none"/>
        </w:rPr>
      </w:pPr>
    </w:p>
    <w:p w14:paraId="0327B36A">
      <w:pPr>
        <w:autoSpaceDE w:val="0"/>
        <w:autoSpaceDN w:val="0"/>
        <w:jc w:val="center"/>
        <w:rPr>
          <w:rFonts w:hint="eastAsia" w:ascii="仿宋" w:hAnsi="仿宋" w:eastAsia="仿宋" w:cs="仿宋"/>
          <w:b/>
          <w:color w:val="auto"/>
          <w:spacing w:val="6"/>
          <w:sz w:val="32"/>
          <w:szCs w:val="32"/>
          <w:highlight w:val="none"/>
        </w:rPr>
      </w:pPr>
    </w:p>
    <w:p w14:paraId="6088BD69">
      <w:pPr>
        <w:autoSpaceDE w:val="0"/>
        <w:autoSpaceDN w:val="0"/>
        <w:jc w:val="center"/>
        <w:rPr>
          <w:rFonts w:hint="eastAsia" w:ascii="仿宋" w:hAnsi="仿宋" w:eastAsia="仿宋" w:cs="仿宋"/>
          <w:b/>
          <w:color w:val="auto"/>
          <w:spacing w:val="6"/>
          <w:sz w:val="32"/>
          <w:szCs w:val="32"/>
          <w:highlight w:val="none"/>
        </w:rPr>
      </w:pPr>
    </w:p>
    <w:p w14:paraId="59A2E1C6">
      <w:pPr>
        <w:autoSpaceDE w:val="0"/>
        <w:autoSpaceDN w:val="0"/>
        <w:jc w:val="center"/>
        <w:rPr>
          <w:rFonts w:hint="eastAsia" w:ascii="仿宋" w:hAnsi="仿宋" w:eastAsia="仿宋" w:cs="仿宋"/>
          <w:b/>
          <w:color w:val="auto"/>
          <w:spacing w:val="6"/>
          <w:sz w:val="32"/>
          <w:szCs w:val="32"/>
          <w:highlight w:val="none"/>
        </w:rPr>
      </w:pPr>
    </w:p>
    <w:p w14:paraId="6BF2427F">
      <w:pPr>
        <w:autoSpaceDE w:val="0"/>
        <w:autoSpaceDN w:val="0"/>
        <w:jc w:val="center"/>
        <w:rPr>
          <w:rFonts w:hint="eastAsia" w:ascii="仿宋" w:hAnsi="仿宋" w:eastAsia="仿宋" w:cs="仿宋"/>
          <w:b/>
          <w:color w:val="auto"/>
          <w:spacing w:val="6"/>
          <w:sz w:val="32"/>
          <w:szCs w:val="32"/>
          <w:highlight w:val="none"/>
        </w:rPr>
      </w:pPr>
    </w:p>
    <w:p w14:paraId="6BAAF06D">
      <w:pPr>
        <w:autoSpaceDE w:val="0"/>
        <w:autoSpaceDN w:val="0"/>
        <w:jc w:val="center"/>
        <w:rPr>
          <w:rFonts w:hint="eastAsia" w:ascii="仿宋" w:hAnsi="仿宋" w:eastAsia="仿宋" w:cs="仿宋"/>
          <w:b/>
          <w:color w:val="auto"/>
          <w:spacing w:val="6"/>
          <w:sz w:val="32"/>
          <w:szCs w:val="32"/>
          <w:highlight w:val="none"/>
        </w:rPr>
      </w:pPr>
    </w:p>
    <w:p w14:paraId="61D215A8">
      <w:pPr>
        <w:autoSpaceDE w:val="0"/>
        <w:autoSpaceDN w:val="0"/>
        <w:jc w:val="center"/>
        <w:rPr>
          <w:rFonts w:hint="eastAsia" w:ascii="仿宋" w:hAnsi="仿宋" w:eastAsia="仿宋" w:cs="仿宋"/>
          <w:b/>
          <w:color w:val="auto"/>
          <w:spacing w:val="6"/>
          <w:sz w:val="32"/>
          <w:szCs w:val="32"/>
          <w:highlight w:val="none"/>
        </w:rPr>
      </w:pPr>
    </w:p>
    <w:p w14:paraId="31C73675">
      <w:pPr>
        <w:autoSpaceDE w:val="0"/>
        <w:autoSpaceDN w:val="0"/>
        <w:jc w:val="center"/>
        <w:rPr>
          <w:rFonts w:hint="eastAsia" w:ascii="仿宋" w:hAnsi="仿宋" w:eastAsia="仿宋" w:cs="仿宋"/>
          <w:b/>
          <w:color w:val="auto"/>
          <w:spacing w:val="6"/>
          <w:sz w:val="32"/>
          <w:szCs w:val="32"/>
          <w:highlight w:val="none"/>
        </w:rPr>
      </w:pPr>
    </w:p>
    <w:p w14:paraId="44DEC84D">
      <w:pPr>
        <w:autoSpaceDE w:val="0"/>
        <w:autoSpaceDN w:val="0"/>
        <w:jc w:val="center"/>
        <w:rPr>
          <w:rFonts w:hint="eastAsia" w:ascii="仿宋" w:hAnsi="仿宋" w:eastAsia="仿宋" w:cs="仿宋"/>
          <w:b/>
          <w:color w:val="auto"/>
          <w:spacing w:val="6"/>
          <w:sz w:val="32"/>
          <w:szCs w:val="32"/>
          <w:highlight w:val="none"/>
        </w:rPr>
      </w:pPr>
    </w:p>
    <w:p w14:paraId="4DE96271">
      <w:pPr>
        <w:autoSpaceDE w:val="0"/>
        <w:autoSpaceDN w:val="0"/>
        <w:jc w:val="center"/>
        <w:rPr>
          <w:rFonts w:hint="eastAsia" w:ascii="仿宋" w:hAnsi="仿宋" w:eastAsia="仿宋" w:cs="仿宋"/>
          <w:b/>
          <w:color w:val="auto"/>
          <w:spacing w:val="6"/>
          <w:sz w:val="32"/>
          <w:szCs w:val="32"/>
          <w:highlight w:val="none"/>
        </w:rPr>
      </w:pPr>
    </w:p>
    <w:p w14:paraId="43EAB36C">
      <w:pPr>
        <w:autoSpaceDE w:val="0"/>
        <w:autoSpaceDN w:val="0"/>
        <w:jc w:val="center"/>
        <w:rPr>
          <w:rFonts w:hint="eastAsia" w:ascii="仿宋" w:hAnsi="仿宋" w:eastAsia="仿宋" w:cs="仿宋"/>
          <w:b/>
          <w:color w:val="auto"/>
          <w:spacing w:val="6"/>
          <w:sz w:val="32"/>
          <w:szCs w:val="32"/>
          <w:highlight w:val="none"/>
        </w:rPr>
      </w:pPr>
    </w:p>
    <w:p w14:paraId="325B9B0D">
      <w:pPr>
        <w:autoSpaceDE w:val="0"/>
        <w:autoSpaceDN w:val="0"/>
        <w:jc w:val="center"/>
        <w:rPr>
          <w:rFonts w:hint="eastAsia" w:ascii="仿宋" w:hAnsi="仿宋" w:eastAsia="仿宋" w:cs="仿宋"/>
          <w:b/>
          <w:color w:val="auto"/>
          <w:spacing w:val="6"/>
          <w:sz w:val="32"/>
          <w:szCs w:val="32"/>
          <w:highlight w:val="none"/>
        </w:rPr>
      </w:pPr>
    </w:p>
    <w:p w14:paraId="2E50712D">
      <w:pPr>
        <w:autoSpaceDE w:val="0"/>
        <w:autoSpaceDN w:val="0"/>
        <w:jc w:val="center"/>
        <w:rPr>
          <w:rFonts w:hint="eastAsia" w:ascii="仿宋" w:hAnsi="仿宋" w:eastAsia="仿宋" w:cs="仿宋"/>
          <w:b/>
          <w:color w:val="auto"/>
          <w:spacing w:val="6"/>
          <w:sz w:val="32"/>
          <w:szCs w:val="32"/>
          <w:highlight w:val="none"/>
        </w:rPr>
      </w:pPr>
    </w:p>
    <w:p w14:paraId="38EB8EED">
      <w:pPr>
        <w:autoSpaceDE w:val="0"/>
        <w:autoSpaceDN w:val="0"/>
        <w:jc w:val="center"/>
        <w:rPr>
          <w:rFonts w:hint="eastAsia" w:ascii="仿宋" w:hAnsi="仿宋" w:eastAsia="仿宋" w:cs="仿宋"/>
          <w:b/>
          <w:color w:val="auto"/>
          <w:spacing w:val="6"/>
          <w:sz w:val="32"/>
          <w:szCs w:val="32"/>
          <w:highlight w:val="none"/>
        </w:rPr>
      </w:pPr>
    </w:p>
    <w:p w14:paraId="0DA77A9E">
      <w:pPr>
        <w:autoSpaceDE w:val="0"/>
        <w:autoSpaceDN w:val="0"/>
        <w:jc w:val="center"/>
        <w:rPr>
          <w:rFonts w:hint="eastAsia" w:ascii="仿宋" w:hAnsi="仿宋" w:eastAsia="仿宋" w:cs="仿宋"/>
          <w:b/>
          <w:color w:val="auto"/>
          <w:spacing w:val="6"/>
          <w:sz w:val="32"/>
          <w:szCs w:val="32"/>
          <w:highlight w:val="none"/>
        </w:rPr>
      </w:pPr>
    </w:p>
    <w:p w14:paraId="525AFBCC">
      <w:pPr>
        <w:autoSpaceDE w:val="0"/>
        <w:autoSpaceDN w:val="0"/>
        <w:jc w:val="center"/>
        <w:rPr>
          <w:rFonts w:hint="eastAsia" w:ascii="仿宋" w:hAnsi="仿宋" w:eastAsia="仿宋" w:cs="仿宋"/>
          <w:b/>
          <w:color w:val="auto"/>
          <w:spacing w:val="6"/>
          <w:sz w:val="32"/>
          <w:szCs w:val="32"/>
          <w:highlight w:val="none"/>
        </w:rPr>
      </w:pPr>
    </w:p>
    <w:p w14:paraId="7ED5137C">
      <w:pPr>
        <w:snapToGrid w:val="0"/>
        <w:spacing w:line="360" w:lineRule="auto"/>
        <w:rPr>
          <w:rFonts w:hint="eastAsia" w:ascii="仿宋" w:hAnsi="仿宋" w:eastAsia="仿宋" w:cs="仿宋"/>
          <w:b/>
          <w:color w:val="auto"/>
          <w:spacing w:val="6"/>
          <w:sz w:val="32"/>
          <w:szCs w:val="32"/>
          <w:highlight w:val="none"/>
        </w:rPr>
      </w:pPr>
    </w:p>
    <w:p w14:paraId="75D99177">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757A0962">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2C62C164">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E46B9F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7D29E6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DD8756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5F219D3F">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385BFB8">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10B81BE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59FADD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9CB3DC8">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3A87B60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E28A76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1A8E92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76A38D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29059A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46ED142">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0DC2238">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8E6514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825D8A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1DDCC1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42A542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5C5344B6">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5528ADD9">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A8B199F">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C269C7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2909B92">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E5CBBD8">
      <w:pPr>
        <w:autoSpaceDE w:val="0"/>
        <w:autoSpaceDN w:val="0"/>
        <w:jc w:val="center"/>
        <w:rPr>
          <w:rFonts w:hint="eastAsia" w:ascii="仿宋" w:hAnsi="仿宋" w:eastAsia="仿宋" w:cs="仿宋"/>
          <w:b/>
          <w:color w:val="auto"/>
          <w:spacing w:val="6"/>
          <w:sz w:val="32"/>
          <w:szCs w:val="32"/>
          <w:highlight w:val="none"/>
        </w:rPr>
      </w:pPr>
    </w:p>
    <w:p w14:paraId="516E2AF7">
      <w:pPr>
        <w:autoSpaceDE w:val="0"/>
        <w:autoSpaceDN w:val="0"/>
        <w:jc w:val="center"/>
        <w:rPr>
          <w:rFonts w:hint="eastAsia" w:ascii="仿宋" w:hAnsi="仿宋" w:eastAsia="仿宋" w:cs="仿宋"/>
          <w:b/>
          <w:color w:val="auto"/>
          <w:spacing w:val="6"/>
          <w:sz w:val="32"/>
          <w:szCs w:val="32"/>
          <w:highlight w:val="none"/>
        </w:rPr>
      </w:pPr>
    </w:p>
    <w:p w14:paraId="4F0B7ACF">
      <w:pPr>
        <w:autoSpaceDE w:val="0"/>
        <w:autoSpaceDN w:val="0"/>
        <w:jc w:val="center"/>
        <w:rPr>
          <w:rFonts w:hint="eastAsia" w:ascii="仿宋" w:hAnsi="仿宋" w:eastAsia="仿宋" w:cs="仿宋"/>
          <w:b/>
          <w:color w:val="auto"/>
          <w:spacing w:val="6"/>
          <w:sz w:val="32"/>
          <w:szCs w:val="32"/>
          <w:highlight w:val="none"/>
        </w:rPr>
      </w:pPr>
    </w:p>
    <w:p w14:paraId="706B6F65">
      <w:pPr>
        <w:pStyle w:val="2"/>
        <w:rPr>
          <w:rFonts w:hint="eastAsia" w:ascii="仿宋" w:hAnsi="仿宋" w:eastAsia="仿宋" w:cs="仿宋"/>
          <w:b/>
          <w:color w:val="auto"/>
          <w:spacing w:val="6"/>
          <w:sz w:val="32"/>
          <w:szCs w:val="32"/>
          <w:highlight w:val="none"/>
        </w:rPr>
      </w:pPr>
    </w:p>
    <w:p w14:paraId="4444F181">
      <w:pPr>
        <w:pStyle w:val="81"/>
        <w:rPr>
          <w:rFonts w:hint="eastAsia" w:ascii="仿宋" w:hAnsi="仿宋" w:eastAsia="仿宋" w:cs="仿宋"/>
          <w:b/>
          <w:color w:val="auto"/>
          <w:spacing w:val="6"/>
          <w:sz w:val="32"/>
          <w:szCs w:val="32"/>
          <w:highlight w:val="none"/>
        </w:rPr>
      </w:pPr>
    </w:p>
    <w:p w14:paraId="6315979B">
      <w:pPr>
        <w:autoSpaceDE w:val="0"/>
        <w:autoSpaceDN w:val="0"/>
        <w:jc w:val="both"/>
        <w:rPr>
          <w:rFonts w:hint="eastAsia" w:ascii="仿宋" w:hAnsi="仿宋" w:eastAsia="仿宋" w:cs="仿宋"/>
          <w:b/>
          <w:color w:val="auto"/>
          <w:spacing w:val="6"/>
          <w:sz w:val="32"/>
          <w:szCs w:val="32"/>
          <w:highlight w:val="none"/>
        </w:rPr>
      </w:pPr>
    </w:p>
    <w:p w14:paraId="159C8B65">
      <w:pPr>
        <w:autoSpaceDE w:val="0"/>
        <w:autoSpaceDN w:val="0"/>
        <w:jc w:val="center"/>
        <w:rPr>
          <w:rFonts w:hint="eastAsia" w:ascii="仿宋" w:hAnsi="仿宋" w:eastAsia="仿宋" w:cs="仿宋"/>
          <w:b/>
          <w:color w:val="auto"/>
          <w:spacing w:val="6"/>
          <w:sz w:val="32"/>
          <w:szCs w:val="32"/>
          <w:highlight w:val="none"/>
        </w:rPr>
      </w:pPr>
    </w:p>
    <w:p w14:paraId="2E429D63">
      <w:pPr>
        <w:autoSpaceDE w:val="0"/>
        <w:autoSpaceDN w:val="0"/>
        <w:jc w:val="center"/>
        <w:rPr>
          <w:rFonts w:hint="eastAsia" w:ascii="仿宋" w:hAnsi="仿宋" w:eastAsia="仿宋" w:cs="仿宋"/>
          <w:b/>
          <w:color w:val="auto"/>
          <w:spacing w:val="6"/>
          <w:sz w:val="32"/>
          <w:szCs w:val="32"/>
          <w:highlight w:val="none"/>
        </w:rPr>
      </w:pPr>
    </w:p>
    <w:p w14:paraId="6CA58EE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2" w:name="OLE_LINK13"/>
      <w:bookmarkStart w:id="163" w:name="OLE_LINK14"/>
      <w:r>
        <w:rPr>
          <w:rFonts w:hint="eastAsia" w:ascii="仿宋" w:hAnsi="仿宋" w:eastAsia="仿宋" w:cs="仿宋"/>
          <w:b/>
          <w:color w:val="auto"/>
          <w:spacing w:val="6"/>
          <w:sz w:val="32"/>
          <w:szCs w:val="32"/>
          <w:highlight w:val="none"/>
        </w:rPr>
        <w:t>残疾人福利性单位声明函</w:t>
      </w:r>
    </w:p>
    <w:bookmarkEnd w:id="162"/>
    <w:bookmarkEnd w:id="163"/>
    <w:p w14:paraId="0CDF6CFB">
      <w:pPr>
        <w:spacing w:line="360" w:lineRule="auto"/>
        <w:rPr>
          <w:rFonts w:hint="eastAsia" w:ascii="仿宋" w:hAnsi="仿宋" w:eastAsia="仿宋" w:cs="仿宋"/>
          <w:b/>
          <w:color w:val="auto"/>
          <w:spacing w:val="6"/>
          <w:sz w:val="30"/>
          <w:szCs w:val="30"/>
          <w:highlight w:val="none"/>
        </w:rPr>
      </w:pPr>
    </w:p>
    <w:p w14:paraId="49AFB30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3A8A3F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932CCA3">
      <w:pPr>
        <w:spacing w:line="360" w:lineRule="auto"/>
        <w:ind w:firstLine="480" w:firstLineChars="200"/>
        <w:rPr>
          <w:rFonts w:hint="eastAsia" w:ascii="仿宋" w:hAnsi="仿宋" w:eastAsia="仿宋" w:cs="仿宋"/>
          <w:color w:val="auto"/>
          <w:sz w:val="24"/>
          <w:highlight w:val="none"/>
        </w:rPr>
      </w:pPr>
    </w:p>
    <w:p w14:paraId="609BC6C4">
      <w:pPr>
        <w:spacing w:line="360" w:lineRule="auto"/>
        <w:ind w:firstLine="480" w:firstLineChars="200"/>
        <w:rPr>
          <w:rFonts w:hint="eastAsia" w:ascii="仿宋" w:hAnsi="仿宋" w:eastAsia="仿宋" w:cs="仿宋"/>
          <w:color w:val="auto"/>
          <w:sz w:val="24"/>
          <w:highlight w:val="none"/>
        </w:rPr>
      </w:pPr>
    </w:p>
    <w:p w14:paraId="38324CA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67D970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A42DA61">
      <w:pPr>
        <w:autoSpaceDE w:val="0"/>
        <w:autoSpaceDN w:val="0"/>
        <w:jc w:val="center"/>
        <w:rPr>
          <w:rFonts w:hint="eastAsia" w:ascii="仿宋" w:hAnsi="仿宋" w:eastAsia="仿宋" w:cs="仿宋"/>
          <w:b/>
          <w:color w:val="auto"/>
          <w:spacing w:val="6"/>
          <w:sz w:val="32"/>
          <w:szCs w:val="32"/>
          <w:highlight w:val="none"/>
        </w:rPr>
      </w:pPr>
    </w:p>
    <w:p w14:paraId="61F8ABB4">
      <w:pPr>
        <w:autoSpaceDE w:val="0"/>
        <w:autoSpaceDN w:val="0"/>
        <w:jc w:val="center"/>
        <w:rPr>
          <w:rFonts w:hint="eastAsia" w:ascii="仿宋" w:hAnsi="仿宋" w:eastAsia="仿宋" w:cs="仿宋"/>
          <w:b/>
          <w:color w:val="auto"/>
          <w:spacing w:val="6"/>
          <w:sz w:val="32"/>
          <w:szCs w:val="32"/>
          <w:highlight w:val="none"/>
        </w:rPr>
      </w:pPr>
    </w:p>
    <w:p w14:paraId="56560269">
      <w:pPr>
        <w:autoSpaceDE w:val="0"/>
        <w:autoSpaceDN w:val="0"/>
        <w:jc w:val="center"/>
        <w:rPr>
          <w:rFonts w:hint="eastAsia" w:ascii="仿宋" w:hAnsi="仿宋" w:eastAsia="仿宋" w:cs="仿宋"/>
          <w:b/>
          <w:color w:val="auto"/>
          <w:spacing w:val="6"/>
          <w:sz w:val="32"/>
          <w:szCs w:val="32"/>
          <w:highlight w:val="none"/>
        </w:rPr>
      </w:pPr>
    </w:p>
    <w:p w14:paraId="3586F5E0">
      <w:pPr>
        <w:autoSpaceDE w:val="0"/>
        <w:autoSpaceDN w:val="0"/>
        <w:jc w:val="center"/>
        <w:rPr>
          <w:rFonts w:hint="eastAsia" w:ascii="仿宋" w:hAnsi="仿宋" w:eastAsia="仿宋" w:cs="仿宋"/>
          <w:b/>
          <w:color w:val="auto"/>
          <w:spacing w:val="6"/>
          <w:sz w:val="32"/>
          <w:szCs w:val="32"/>
          <w:highlight w:val="none"/>
        </w:rPr>
      </w:pPr>
    </w:p>
    <w:p w14:paraId="042F0C7D">
      <w:pPr>
        <w:autoSpaceDE w:val="0"/>
        <w:autoSpaceDN w:val="0"/>
        <w:jc w:val="center"/>
        <w:rPr>
          <w:rFonts w:hint="eastAsia" w:ascii="仿宋" w:hAnsi="仿宋" w:eastAsia="仿宋" w:cs="仿宋"/>
          <w:b/>
          <w:color w:val="auto"/>
          <w:spacing w:val="6"/>
          <w:sz w:val="32"/>
          <w:szCs w:val="32"/>
          <w:highlight w:val="none"/>
        </w:rPr>
      </w:pPr>
    </w:p>
    <w:p w14:paraId="4A75E06E">
      <w:pPr>
        <w:pStyle w:val="24"/>
        <w:rPr>
          <w:rFonts w:hint="eastAsia" w:ascii="仿宋" w:hAnsi="仿宋" w:eastAsia="仿宋" w:cs="仿宋"/>
          <w:color w:val="auto"/>
          <w:highlight w:val="none"/>
        </w:rPr>
      </w:pPr>
    </w:p>
    <w:p w14:paraId="3A280724">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46DF3938">
      <w:pPr>
        <w:spacing w:line="360" w:lineRule="auto"/>
        <w:jc w:val="center"/>
        <w:rPr>
          <w:rFonts w:hint="eastAsia" w:ascii="仿宋" w:hAnsi="仿宋" w:eastAsia="仿宋" w:cs="仿宋"/>
          <w:color w:val="auto"/>
          <w:sz w:val="24"/>
          <w:highlight w:val="none"/>
          <w:u w:val="single"/>
        </w:rPr>
      </w:pPr>
    </w:p>
    <w:p w14:paraId="7A5AEFA2">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63EF3E52">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34555225">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F638D8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3602F7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D7DCA8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396C04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8B18EE7">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BC2D320">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116AB2DA">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0FED2741">
      <w:pPr>
        <w:spacing w:line="360" w:lineRule="auto"/>
        <w:ind w:right="420"/>
        <w:rPr>
          <w:rFonts w:hint="eastAsia" w:ascii="仿宋" w:hAnsi="仿宋" w:eastAsia="仿宋" w:cs="仿宋"/>
          <w:color w:val="auto"/>
          <w:sz w:val="24"/>
          <w:highlight w:val="none"/>
        </w:rPr>
      </w:pPr>
    </w:p>
    <w:p w14:paraId="15D4907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72DE73D4">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32EE3DA">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w:t>
      </w:r>
      <w:r>
        <w:rPr>
          <w:rFonts w:hint="eastAsia" w:ascii="仿宋" w:hAnsi="仿宋" w:eastAsia="仿宋" w:cs="仿宋"/>
          <w:color w:val="auto"/>
          <w:sz w:val="24"/>
          <w:highlight w:val="none"/>
          <w:lang w:eastAsia="zh-CN"/>
        </w:rPr>
        <w:t>〔2014〕68号</w:t>
      </w:r>
      <w:r>
        <w:rPr>
          <w:rFonts w:hint="eastAsia" w:ascii="仿宋" w:hAnsi="仿宋" w:eastAsia="仿宋" w:cs="仿宋"/>
          <w:color w:val="auto"/>
          <w:sz w:val="24"/>
          <w:highlight w:val="none"/>
        </w:rPr>
        <w:t>）的规定，投标人提供由省级以上监狱管理局、戒毒管理局（含新疆生产建设兵团）出具的属于监狱企业证明文件的，视同为小型和微型企业。</w:t>
      </w:r>
    </w:p>
    <w:p w14:paraId="7690B5D6">
      <w:pPr>
        <w:pStyle w:val="4"/>
        <w:rPr>
          <w:rFonts w:hint="eastAsia" w:ascii="仿宋" w:hAnsi="仿宋" w:eastAsia="仿宋" w:cs="仿宋"/>
          <w:color w:val="auto"/>
          <w:highlight w:val="none"/>
          <w:lang w:val="en-US"/>
        </w:rPr>
      </w:pPr>
    </w:p>
    <w:p w14:paraId="4F9C9107">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A5CD67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A9762D8">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E9B82B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91DBBD0">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0DAE548">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FDCB4B2">
      <w:pPr>
        <w:pStyle w:val="24"/>
        <w:rPr>
          <w:rFonts w:hint="eastAsia" w:ascii="仿宋" w:hAnsi="仿宋" w:eastAsia="仿宋" w:cs="仿宋"/>
          <w:color w:val="auto"/>
          <w:highlight w:val="none"/>
          <w:lang w:val="en-US" w:eastAsia="zh-CN"/>
        </w:rPr>
      </w:pPr>
    </w:p>
    <w:p w14:paraId="052DF65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64AA29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00D933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D1AFB4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859D63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2F8B86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D6F2B5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15782B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971F6E4">
      <w:pPr>
        <w:widowControl/>
        <w:jc w:val="left"/>
        <w:rPr>
          <w:rFonts w:hint="eastAsia" w:ascii="仿宋" w:hAnsi="仿宋" w:eastAsia="仿宋" w:cs="仿宋"/>
          <w:color w:val="auto"/>
          <w:kern w:val="0"/>
          <w:sz w:val="24"/>
          <w:highlight w:val="none"/>
        </w:rPr>
      </w:pPr>
    </w:p>
    <w:p w14:paraId="0EA56E6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31BF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F6D526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486BEE5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818BED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B2852A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0AAE662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19F72AF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22083E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A2A5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E8EC5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353AC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A7F8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3026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9F189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A1AEE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31E1B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A5F2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B397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E3C6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213F0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19E1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7566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2B145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FBC83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BB0B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9DA76E">
            <w:pPr>
              <w:widowControl/>
              <w:jc w:val="left"/>
              <w:rPr>
                <w:rFonts w:hint="eastAsia" w:ascii="仿宋" w:hAnsi="仿宋" w:eastAsia="仿宋" w:cs="仿宋"/>
                <w:color w:val="auto"/>
                <w:kern w:val="0"/>
                <w:sz w:val="24"/>
                <w:highlight w:val="none"/>
              </w:rPr>
            </w:pPr>
          </w:p>
        </w:tc>
        <w:tc>
          <w:tcPr>
            <w:tcW w:w="1560" w:type="dxa"/>
            <w:vAlign w:val="center"/>
          </w:tcPr>
          <w:p w14:paraId="25050E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042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3F41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AA4F6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D6482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233AA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86F3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3402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3CE92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D1E9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23D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7FF8C9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F32FC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FC280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1725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CA0FAB">
            <w:pPr>
              <w:widowControl/>
              <w:jc w:val="left"/>
              <w:rPr>
                <w:rFonts w:hint="eastAsia" w:ascii="仿宋" w:hAnsi="仿宋" w:eastAsia="仿宋" w:cs="仿宋"/>
                <w:color w:val="auto"/>
                <w:kern w:val="0"/>
                <w:sz w:val="24"/>
                <w:highlight w:val="none"/>
              </w:rPr>
            </w:pPr>
          </w:p>
        </w:tc>
        <w:tc>
          <w:tcPr>
            <w:tcW w:w="1560" w:type="dxa"/>
            <w:vAlign w:val="center"/>
          </w:tcPr>
          <w:p w14:paraId="0A44EB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F2C92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A68D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9BB6E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1177A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891D9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266D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C682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85BCC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B02C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7846D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77569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696183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02139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5A566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816655">
            <w:pPr>
              <w:widowControl/>
              <w:jc w:val="left"/>
              <w:rPr>
                <w:rFonts w:hint="eastAsia" w:ascii="仿宋" w:hAnsi="仿宋" w:eastAsia="仿宋" w:cs="仿宋"/>
                <w:color w:val="auto"/>
                <w:kern w:val="0"/>
                <w:sz w:val="24"/>
                <w:highlight w:val="none"/>
              </w:rPr>
            </w:pPr>
          </w:p>
        </w:tc>
        <w:tc>
          <w:tcPr>
            <w:tcW w:w="1560" w:type="dxa"/>
            <w:vAlign w:val="center"/>
          </w:tcPr>
          <w:p w14:paraId="701955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168E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8112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58FBC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078EA0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49C4B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9604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B5C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45EB7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4206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2756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20491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3640FB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2BA48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ECF2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FCDDAB">
            <w:pPr>
              <w:widowControl/>
              <w:jc w:val="left"/>
              <w:rPr>
                <w:rFonts w:hint="eastAsia" w:ascii="仿宋" w:hAnsi="仿宋" w:eastAsia="仿宋" w:cs="仿宋"/>
                <w:color w:val="auto"/>
                <w:kern w:val="0"/>
                <w:sz w:val="24"/>
                <w:highlight w:val="none"/>
              </w:rPr>
            </w:pPr>
          </w:p>
        </w:tc>
        <w:tc>
          <w:tcPr>
            <w:tcW w:w="1560" w:type="dxa"/>
            <w:vAlign w:val="center"/>
          </w:tcPr>
          <w:p w14:paraId="7A2BFF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8ED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3F37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FFFAD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4F0D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F4D22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0CF5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BDAB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F4639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24BE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FCBE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F6A6D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84E01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400BB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0875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236D11">
            <w:pPr>
              <w:widowControl/>
              <w:jc w:val="left"/>
              <w:rPr>
                <w:rFonts w:hint="eastAsia" w:ascii="仿宋" w:hAnsi="仿宋" w:eastAsia="仿宋" w:cs="仿宋"/>
                <w:color w:val="auto"/>
                <w:kern w:val="0"/>
                <w:sz w:val="24"/>
                <w:highlight w:val="none"/>
              </w:rPr>
            </w:pPr>
          </w:p>
        </w:tc>
        <w:tc>
          <w:tcPr>
            <w:tcW w:w="1560" w:type="dxa"/>
            <w:vAlign w:val="center"/>
          </w:tcPr>
          <w:p w14:paraId="4D70B7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0E34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E2210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A6CB7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E7C6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6F031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9A71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7FD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CFB9D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10F3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873E9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05276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6A405F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64BB7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6EC9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9F59D4">
            <w:pPr>
              <w:widowControl/>
              <w:jc w:val="left"/>
              <w:rPr>
                <w:rFonts w:hint="eastAsia" w:ascii="仿宋" w:hAnsi="仿宋" w:eastAsia="仿宋" w:cs="仿宋"/>
                <w:color w:val="auto"/>
                <w:kern w:val="0"/>
                <w:sz w:val="24"/>
                <w:highlight w:val="none"/>
              </w:rPr>
            </w:pPr>
          </w:p>
        </w:tc>
        <w:tc>
          <w:tcPr>
            <w:tcW w:w="1560" w:type="dxa"/>
            <w:vAlign w:val="center"/>
          </w:tcPr>
          <w:p w14:paraId="1F1161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4BE9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CBD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6CA83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2CFDF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2959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72AD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E3C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12B97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B8EC2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E395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25530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2E7E9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6AC62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8982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E9610C">
            <w:pPr>
              <w:widowControl/>
              <w:jc w:val="left"/>
              <w:rPr>
                <w:rFonts w:hint="eastAsia" w:ascii="仿宋" w:hAnsi="仿宋" w:eastAsia="仿宋" w:cs="仿宋"/>
                <w:color w:val="auto"/>
                <w:kern w:val="0"/>
                <w:sz w:val="24"/>
                <w:highlight w:val="none"/>
              </w:rPr>
            </w:pPr>
          </w:p>
        </w:tc>
        <w:tc>
          <w:tcPr>
            <w:tcW w:w="1560" w:type="dxa"/>
            <w:vAlign w:val="center"/>
          </w:tcPr>
          <w:p w14:paraId="74547B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D9E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ADCB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E8F32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EE32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0D866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E0E2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C22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AAB9A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3857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D0FB3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94A2E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0592D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25D7D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F8FC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72AD2E">
            <w:pPr>
              <w:widowControl/>
              <w:jc w:val="left"/>
              <w:rPr>
                <w:rFonts w:hint="eastAsia" w:ascii="仿宋" w:hAnsi="仿宋" w:eastAsia="仿宋" w:cs="仿宋"/>
                <w:color w:val="auto"/>
                <w:kern w:val="0"/>
                <w:sz w:val="24"/>
                <w:highlight w:val="none"/>
              </w:rPr>
            </w:pPr>
          </w:p>
        </w:tc>
        <w:tc>
          <w:tcPr>
            <w:tcW w:w="1560" w:type="dxa"/>
            <w:vAlign w:val="center"/>
          </w:tcPr>
          <w:p w14:paraId="393C6D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12C1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DE44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73F6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B91EC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1AE35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ECA6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0EDC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E340E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D7794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030C9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3D985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52FF5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00864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AE63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5DB494">
            <w:pPr>
              <w:widowControl/>
              <w:jc w:val="left"/>
              <w:rPr>
                <w:rFonts w:hint="eastAsia" w:ascii="仿宋" w:hAnsi="仿宋" w:eastAsia="仿宋" w:cs="仿宋"/>
                <w:color w:val="auto"/>
                <w:kern w:val="0"/>
                <w:sz w:val="24"/>
                <w:highlight w:val="none"/>
              </w:rPr>
            </w:pPr>
          </w:p>
        </w:tc>
        <w:tc>
          <w:tcPr>
            <w:tcW w:w="1560" w:type="dxa"/>
            <w:vAlign w:val="center"/>
          </w:tcPr>
          <w:p w14:paraId="10ECC2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A388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E3BD7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2E27E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4A487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2309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4CC1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7C8D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60D52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EA9EB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32D53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6D25DA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7DAF8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03BBA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0066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0BE1B8">
            <w:pPr>
              <w:widowControl/>
              <w:jc w:val="left"/>
              <w:rPr>
                <w:rFonts w:hint="eastAsia" w:ascii="仿宋" w:hAnsi="仿宋" w:eastAsia="仿宋" w:cs="仿宋"/>
                <w:color w:val="auto"/>
                <w:kern w:val="0"/>
                <w:sz w:val="24"/>
                <w:highlight w:val="none"/>
              </w:rPr>
            </w:pPr>
          </w:p>
        </w:tc>
        <w:tc>
          <w:tcPr>
            <w:tcW w:w="1560" w:type="dxa"/>
            <w:vAlign w:val="center"/>
          </w:tcPr>
          <w:p w14:paraId="4F45EF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6EFA8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02D5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11A43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CDB96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15B3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7F62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683E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A0A18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5A6E5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9AF5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F4821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6F858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8995C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1F90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17E91D">
            <w:pPr>
              <w:widowControl/>
              <w:jc w:val="left"/>
              <w:rPr>
                <w:rFonts w:hint="eastAsia" w:ascii="仿宋" w:hAnsi="仿宋" w:eastAsia="仿宋" w:cs="仿宋"/>
                <w:color w:val="auto"/>
                <w:kern w:val="0"/>
                <w:sz w:val="24"/>
                <w:highlight w:val="none"/>
              </w:rPr>
            </w:pPr>
          </w:p>
        </w:tc>
        <w:tc>
          <w:tcPr>
            <w:tcW w:w="1560" w:type="dxa"/>
            <w:vAlign w:val="center"/>
          </w:tcPr>
          <w:p w14:paraId="1144D3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2AA7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44BC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0DD0A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F9B13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894FB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B2CF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FB5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443FF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78CCF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F2D9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430C4A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E4607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E6929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B31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E77E85">
            <w:pPr>
              <w:widowControl/>
              <w:jc w:val="left"/>
              <w:rPr>
                <w:rFonts w:hint="eastAsia" w:ascii="仿宋" w:hAnsi="仿宋" w:eastAsia="仿宋" w:cs="仿宋"/>
                <w:color w:val="auto"/>
                <w:kern w:val="0"/>
                <w:sz w:val="24"/>
                <w:highlight w:val="none"/>
              </w:rPr>
            </w:pPr>
          </w:p>
        </w:tc>
        <w:tc>
          <w:tcPr>
            <w:tcW w:w="1560" w:type="dxa"/>
            <w:vAlign w:val="center"/>
          </w:tcPr>
          <w:p w14:paraId="18D5A6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67C98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0D7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2CC66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E740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1B27CF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6649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27E6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6F825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7551E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26E3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BD876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C4801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09BF26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BCAD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AB97B8">
            <w:pPr>
              <w:widowControl/>
              <w:jc w:val="left"/>
              <w:rPr>
                <w:rFonts w:hint="eastAsia" w:ascii="仿宋" w:hAnsi="仿宋" w:eastAsia="仿宋" w:cs="仿宋"/>
                <w:color w:val="auto"/>
                <w:kern w:val="0"/>
                <w:sz w:val="24"/>
                <w:highlight w:val="none"/>
              </w:rPr>
            </w:pPr>
          </w:p>
        </w:tc>
        <w:tc>
          <w:tcPr>
            <w:tcW w:w="1560" w:type="dxa"/>
            <w:vAlign w:val="center"/>
          </w:tcPr>
          <w:p w14:paraId="399698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29D2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4BD8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D0473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61E18C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8806B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26F2B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8D99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89B41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7BE9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95345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79DDB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D88A2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B4AF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6290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141474">
            <w:pPr>
              <w:widowControl/>
              <w:jc w:val="left"/>
              <w:rPr>
                <w:rFonts w:hint="eastAsia" w:ascii="仿宋" w:hAnsi="仿宋" w:eastAsia="仿宋" w:cs="仿宋"/>
                <w:color w:val="auto"/>
                <w:kern w:val="0"/>
                <w:sz w:val="24"/>
                <w:highlight w:val="none"/>
              </w:rPr>
            </w:pPr>
          </w:p>
        </w:tc>
        <w:tc>
          <w:tcPr>
            <w:tcW w:w="1560" w:type="dxa"/>
            <w:vAlign w:val="center"/>
          </w:tcPr>
          <w:p w14:paraId="0F7B8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AB1B1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01F1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22472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2DD6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9E354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7026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1314B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2C91D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3C08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2A2E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192C3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50307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05DE0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FF9B5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E21F3E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7886E7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ED654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A8A711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EF351F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8D9E84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2CF8866">
      <w:pPr>
        <w:widowControl/>
        <w:jc w:val="left"/>
        <w:rPr>
          <w:rFonts w:hint="eastAsia" w:ascii="仿宋" w:hAnsi="仿宋" w:eastAsia="仿宋" w:cs="仿宋"/>
          <w:color w:val="auto"/>
          <w:kern w:val="0"/>
          <w:sz w:val="24"/>
          <w:highlight w:val="none"/>
        </w:rPr>
      </w:pPr>
    </w:p>
    <w:p w14:paraId="24BF47BE">
      <w:pPr>
        <w:widowControl/>
        <w:jc w:val="left"/>
        <w:rPr>
          <w:rFonts w:hint="eastAsia" w:ascii="仿宋" w:hAnsi="仿宋" w:eastAsia="仿宋" w:cs="仿宋"/>
          <w:color w:val="auto"/>
          <w:kern w:val="0"/>
          <w:sz w:val="24"/>
          <w:highlight w:val="none"/>
        </w:rPr>
      </w:pPr>
    </w:p>
    <w:p w14:paraId="4434758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03888B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79FAFE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9A7F16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DC4762F">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9D8D8A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27C2CC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2AEC94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w:t>
      </w:r>
      <w:r>
        <w:rPr>
          <w:rFonts w:hint="eastAsia" w:ascii="仿宋" w:hAnsi="仿宋" w:eastAsia="仿宋" w:cs="仿宋"/>
          <w:color w:val="auto"/>
          <w:kern w:val="0"/>
          <w:szCs w:val="21"/>
          <w:highlight w:val="none"/>
          <w:lang w:eastAsia="zh-CN"/>
        </w:rPr>
        <w:t>种类</w:t>
      </w:r>
      <w:r>
        <w:rPr>
          <w:rFonts w:hint="eastAsia" w:ascii="仿宋" w:hAnsi="仿宋" w:eastAsia="仿宋" w:cs="仿宋"/>
          <w:color w:val="auto"/>
          <w:kern w:val="0"/>
          <w:szCs w:val="21"/>
          <w:highlight w:val="none"/>
        </w:rPr>
        <w:t>，根据《国民经济行业分类》（GB/T4754—2017）调整为“通用仓储，低温仓储，危险品仓储，谷物、棉花等农产品仓储，中药材仓储和其他仓储业”。</w:t>
      </w:r>
    </w:p>
    <w:p w14:paraId="1A03EA9C">
      <w:pPr>
        <w:widowControl/>
        <w:jc w:val="left"/>
        <w:rPr>
          <w:rFonts w:hint="eastAsia" w:ascii="仿宋" w:hAnsi="仿宋" w:eastAsia="仿宋" w:cs="仿宋"/>
          <w:color w:val="auto"/>
          <w:kern w:val="0"/>
          <w:sz w:val="18"/>
          <w:szCs w:val="18"/>
          <w:highlight w:val="none"/>
        </w:rPr>
      </w:pPr>
    </w:p>
    <w:p w14:paraId="789C00BF">
      <w:pPr>
        <w:widowControl/>
        <w:jc w:val="left"/>
        <w:rPr>
          <w:rFonts w:hint="eastAsia" w:ascii="仿宋" w:hAnsi="仿宋" w:eastAsia="仿宋" w:cs="仿宋"/>
          <w:color w:val="auto"/>
          <w:kern w:val="0"/>
          <w:sz w:val="18"/>
          <w:szCs w:val="18"/>
          <w:highlight w:val="none"/>
        </w:rPr>
      </w:pPr>
    </w:p>
    <w:p w14:paraId="165660C8">
      <w:pPr>
        <w:widowControl/>
        <w:jc w:val="left"/>
        <w:rPr>
          <w:rFonts w:hint="eastAsia" w:ascii="仿宋" w:hAnsi="仿宋" w:eastAsia="仿宋" w:cs="仿宋"/>
          <w:color w:val="auto"/>
          <w:kern w:val="0"/>
          <w:sz w:val="18"/>
          <w:szCs w:val="18"/>
          <w:highlight w:val="none"/>
        </w:rPr>
      </w:pPr>
    </w:p>
    <w:p w14:paraId="43F51828">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6D48E0C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FD04F2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07B5BB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679DD8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733B5B8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3A50B0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D3975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7B02F0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31FAFF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A21B7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737C19F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4DEB7A1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26B6B2B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F879A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06715A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B8A355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4D9B4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1D7692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51851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BAE9F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114A8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w:t>
      </w:r>
      <w:r>
        <w:rPr>
          <w:rFonts w:hint="eastAsia" w:ascii="仿宋" w:hAnsi="仿宋" w:eastAsia="仿宋" w:cs="仿宋"/>
          <w:color w:val="auto"/>
          <w:kern w:val="0"/>
          <w:szCs w:val="21"/>
          <w:highlight w:val="none"/>
          <w:lang w:eastAsia="zh-CN"/>
        </w:rPr>
        <w:t>每</w:t>
      </w:r>
      <w:r>
        <w:rPr>
          <w:rFonts w:hint="eastAsia" w:ascii="仿宋" w:hAnsi="仿宋" w:eastAsia="仿宋" w:cs="仿宋"/>
          <w:color w:val="auto"/>
          <w:kern w:val="0"/>
          <w:szCs w:val="21"/>
          <w:highlight w:val="none"/>
        </w:rPr>
        <w:t>五年对划型标准值受经济发展与通货膨胀等因素的响程度进行评估和调整。</w:t>
      </w:r>
    </w:p>
    <w:p w14:paraId="5829013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3A74350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24F7E0B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273AA00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62DDB1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741FFF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1DC1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F3BFB7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BC2E25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20AC9F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835362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019E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1E01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A66F0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DA212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BAFE0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335FB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EFF8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5A0AD6">
            <w:pPr>
              <w:widowControl/>
              <w:jc w:val="left"/>
              <w:rPr>
                <w:rFonts w:hint="eastAsia" w:ascii="仿宋" w:hAnsi="仿宋" w:eastAsia="仿宋" w:cs="仿宋"/>
                <w:color w:val="auto"/>
                <w:kern w:val="0"/>
                <w:sz w:val="24"/>
                <w:highlight w:val="none"/>
              </w:rPr>
            </w:pPr>
          </w:p>
        </w:tc>
        <w:tc>
          <w:tcPr>
            <w:tcW w:w="1025" w:type="dxa"/>
            <w:vMerge w:val="continue"/>
            <w:vAlign w:val="center"/>
          </w:tcPr>
          <w:p w14:paraId="0027106F">
            <w:pPr>
              <w:widowControl/>
              <w:jc w:val="left"/>
              <w:rPr>
                <w:rFonts w:hint="eastAsia" w:ascii="仿宋" w:hAnsi="仿宋" w:eastAsia="仿宋" w:cs="仿宋"/>
                <w:color w:val="auto"/>
                <w:kern w:val="0"/>
                <w:sz w:val="24"/>
                <w:highlight w:val="none"/>
              </w:rPr>
            </w:pPr>
          </w:p>
        </w:tc>
        <w:tc>
          <w:tcPr>
            <w:tcW w:w="2836" w:type="dxa"/>
            <w:vMerge w:val="continue"/>
            <w:vAlign w:val="center"/>
          </w:tcPr>
          <w:p w14:paraId="11FFD48F">
            <w:pPr>
              <w:widowControl/>
              <w:jc w:val="left"/>
              <w:rPr>
                <w:rFonts w:hint="eastAsia" w:ascii="仿宋" w:hAnsi="仿宋" w:eastAsia="仿宋" w:cs="仿宋"/>
                <w:color w:val="auto"/>
                <w:kern w:val="0"/>
                <w:sz w:val="24"/>
                <w:highlight w:val="none"/>
              </w:rPr>
            </w:pPr>
          </w:p>
        </w:tc>
        <w:tc>
          <w:tcPr>
            <w:tcW w:w="606" w:type="dxa"/>
            <w:vAlign w:val="center"/>
          </w:tcPr>
          <w:p w14:paraId="5C052C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46D8B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86B6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51E4B1">
            <w:pPr>
              <w:widowControl/>
              <w:jc w:val="left"/>
              <w:rPr>
                <w:rFonts w:hint="eastAsia" w:ascii="仿宋" w:hAnsi="仿宋" w:eastAsia="仿宋" w:cs="仿宋"/>
                <w:color w:val="auto"/>
                <w:kern w:val="0"/>
                <w:sz w:val="24"/>
                <w:highlight w:val="none"/>
              </w:rPr>
            </w:pPr>
          </w:p>
        </w:tc>
        <w:tc>
          <w:tcPr>
            <w:tcW w:w="1025" w:type="dxa"/>
            <w:vMerge w:val="continue"/>
            <w:vAlign w:val="center"/>
          </w:tcPr>
          <w:p w14:paraId="3EE8B40B">
            <w:pPr>
              <w:widowControl/>
              <w:jc w:val="left"/>
              <w:rPr>
                <w:rFonts w:hint="eastAsia" w:ascii="仿宋" w:hAnsi="仿宋" w:eastAsia="仿宋" w:cs="仿宋"/>
                <w:color w:val="auto"/>
                <w:kern w:val="0"/>
                <w:sz w:val="24"/>
                <w:highlight w:val="none"/>
              </w:rPr>
            </w:pPr>
          </w:p>
        </w:tc>
        <w:tc>
          <w:tcPr>
            <w:tcW w:w="2836" w:type="dxa"/>
            <w:vMerge w:val="continue"/>
            <w:vAlign w:val="center"/>
          </w:tcPr>
          <w:p w14:paraId="3F51D117">
            <w:pPr>
              <w:widowControl/>
              <w:jc w:val="left"/>
              <w:rPr>
                <w:rFonts w:hint="eastAsia" w:ascii="仿宋" w:hAnsi="仿宋" w:eastAsia="仿宋" w:cs="仿宋"/>
                <w:color w:val="auto"/>
                <w:kern w:val="0"/>
                <w:sz w:val="24"/>
                <w:highlight w:val="none"/>
              </w:rPr>
            </w:pPr>
          </w:p>
        </w:tc>
        <w:tc>
          <w:tcPr>
            <w:tcW w:w="606" w:type="dxa"/>
            <w:vAlign w:val="center"/>
          </w:tcPr>
          <w:p w14:paraId="0835C3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7590E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D33D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CDAEE6">
            <w:pPr>
              <w:widowControl/>
              <w:jc w:val="left"/>
              <w:rPr>
                <w:rFonts w:hint="eastAsia" w:ascii="仿宋" w:hAnsi="仿宋" w:eastAsia="仿宋" w:cs="仿宋"/>
                <w:color w:val="auto"/>
                <w:kern w:val="0"/>
                <w:sz w:val="24"/>
                <w:highlight w:val="none"/>
              </w:rPr>
            </w:pPr>
          </w:p>
        </w:tc>
        <w:tc>
          <w:tcPr>
            <w:tcW w:w="1025" w:type="dxa"/>
            <w:vMerge w:val="restart"/>
            <w:vAlign w:val="center"/>
          </w:tcPr>
          <w:p w14:paraId="55EAF9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599AF9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795B04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90F86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0196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2E260D">
            <w:pPr>
              <w:widowControl/>
              <w:jc w:val="left"/>
              <w:rPr>
                <w:rFonts w:hint="eastAsia" w:ascii="仿宋" w:hAnsi="仿宋" w:eastAsia="仿宋" w:cs="仿宋"/>
                <w:color w:val="auto"/>
                <w:kern w:val="0"/>
                <w:sz w:val="24"/>
                <w:highlight w:val="none"/>
              </w:rPr>
            </w:pPr>
          </w:p>
        </w:tc>
        <w:tc>
          <w:tcPr>
            <w:tcW w:w="1025" w:type="dxa"/>
            <w:vMerge w:val="continue"/>
            <w:vAlign w:val="center"/>
          </w:tcPr>
          <w:p w14:paraId="25C721E8">
            <w:pPr>
              <w:widowControl/>
              <w:jc w:val="left"/>
              <w:rPr>
                <w:rFonts w:hint="eastAsia" w:ascii="仿宋" w:hAnsi="仿宋" w:eastAsia="仿宋" w:cs="仿宋"/>
                <w:color w:val="auto"/>
                <w:kern w:val="0"/>
                <w:sz w:val="24"/>
                <w:highlight w:val="none"/>
              </w:rPr>
            </w:pPr>
          </w:p>
        </w:tc>
        <w:tc>
          <w:tcPr>
            <w:tcW w:w="2836" w:type="dxa"/>
            <w:vMerge w:val="continue"/>
            <w:vAlign w:val="center"/>
          </w:tcPr>
          <w:p w14:paraId="38B71316">
            <w:pPr>
              <w:widowControl/>
              <w:jc w:val="left"/>
              <w:rPr>
                <w:rFonts w:hint="eastAsia" w:ascii="仿宋" w:hAnsi="仿宋" w:eastAsia="仿宋" w:cs="仿宋"/>
                <w:color w:val="auto"/>
                <w:kern w:val="0"/>
                <w:sz w:val="24"/>
                <w:highlight w:val="none"/>
              </w:rPr>
            </w:pPr>
          </w:p>
        </w:tc>
        <w:tc>
          <w:tcPr>
            <w:tcW w:w="606" w:type="dxa"/>
            <w:vAlign w:val="center"/>
          </w:tcPr>
          <w:p w14:paraId="2C4750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31F8A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4FF5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142D5F">
            <w:pPr>
              <w:widowControl/>
              <w:jc w:val="left"/>
              <w:rPr>
                <w:rFonts w:hint="eastAsia" w:ascii="仿宋" w:hAnsi="仿宋" w:eastAsia="仿宋" w:cs="仿宋"/>
                <w:color w:val="auto"/>
                <w:kern w:val="0"/>
                <w:sz w:val="24"/>
                <w:highlight w:val="none"/>
              </w:rPr>
            </w:pPr>
          </w:p>
        </w:tc>
        <w:tc>
          <w:tcPr>
            <w:tcW w:w="1025" w:type="dxa"/>
            <w:vMerge w:val="continue"/>
            <w:vAlign w:val="center"/>
          </w:tcPr>
          <w:p w14:paraId="1544BE80">
            <w:pPr>
              <w:widowControl/>
              <w:jc w:val="left"/>
              <w:rPr>
                <w:rFonts w:hint="eastAsia" w:ascii="仿宋" w:hAnsi="仿宋" w:eastAsia="仿宋" w:cs="仿宋"/>
                <w:color w:val="auto"/>
                <w:kern w:val="0"/>
                <w:sz w:val="24"/>
                <w:highlight w:val="none"/>
              </w:rPr>
            </w:pPr>
          </w:p>
        </w:tc>
        <w:tc>
          <w:tcPr>
            <w:tcW w:w="2836" w:type="dxa"/>
            <w:vMerge w:val="continue"/>
            <w:vAlign w:val="center"/>
          </w:tcPr>
          <w:p w14:paraId="1732758E">
            <w:pPr>
              <w:widowControl/>
              <w:jc w:val="left"/>
              <w:rPr>
                <w:rFonts w:hint="eastAsia" w:ascii="仿宋" w:hAnsi="仿宋" w:eastAsia="仿宋" w:cs="仿宋"/>
                <w:color w:val="auto"/>
                <w:kern w:val="0"/>
                <w:sz w:val="24"/>
                <w:highlight w:val="none"/>
              </w:rPr>
            </w:pPr>
          </w:p>
        </w:tc>
        <w:tc>
          <w:tcPr>
            <w:tcW w:w="606" w:type="dxa"/>
            <w:vAlign w:val="center"/>
          </w:tcPr>
          <w:p w14:paraId="4D06D6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0CA91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DDC4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F04CB3">
            <w:pPr>
              <w:widowControl/>
              <w:jc w:val="left"/>
              <w:rPr>
                <w:rFonts w:hint="eastAsia" w:ascii="仿宋" w:hAnsi="仿宋" w:eastAsia="仿宋" w:cs="仿宋"/>
                <w:color w:val="auto"/>
                <w:kern w:val="0"/>
                <w:sz w:val="24"/>
                <w:highlight w:val="none"/>
              </w:rPr>
            </w:pPr>
          </w:p>
        </w:tc>
        <w:tc>
          <w:tcPr>
            <w:tcW w:w="1025" w:type="dxa"/>
            <w:vMerge w:val="continue"/>
            <w:vAlign w:val="center"/>
          </w:tcPr>
          <w:p w14:paraId="76229C57">
            <w:pPr>
              <w:widowControl/>
              <w:jc w:val="left"/>
              <w:rPr>
                <w:rFonts w:hint="eastAsia" w:ascii="仿宋" w:hAnsi="仿宋" w:eastAsia="仿宋" w:cs="仿宋"/>
                <w:color w:val="auto"/>
                <w:kern w:val="0"/>
                <w:sz w:val="24"/>
                <w:highlight w:val="none"/>
              </w:rPr>
            </w:pPr>
          </w:p>
        </w:tc>
        <w:tc>
          <w:tcPr>
            <w:tcW w:w="2836" w:type="dxa"/>
            <w:vMerge w:val="restart"/>
            <w:vAlign w:val="center"/>
          </w:tcPr>
          <w:p w14:paraId="060CC2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6EBE8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0CFE3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DBE1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82882C">
            <w:pPr>
              <w:widowControl/>
              <w:jc w:val="left"/>
              <w:rPr>
                <w:rFonts w:hint="eastAsia" w:ascii="仿宋" w:hAnsi="仿宋" w:eastAsia="仿宋" w:cs="仿宋"/>
                <w:color w:val="auto"/>
                <w:kern w:val="0"/>
                <w:sz w:val="24"/>
                <w:highlight w:val="none"/>
              </w:rPr>
            </w:pPr>
          </w:p>
        </w:tc>
        <w:tc>
          <w:tcPr>
            <w:tcW w:w="1025" w:type="dxa"/>
            <w:vMerge w:val="continue"/>
            <w:vAlign w:val="center"/>
          </w:tcPr>
          <w:p w14:paraId="6A3139F9">
            <w:pPr>
              <w:widowControl/>
              <w:jc w:val="left"/>
              <w:rPr>
                <w:rFonts w:hint="eastAsia" w:ascii="仿宋" w:hAnsi="仿宋" w:eastAsia="仿宋" w:cs="仿宋"/>
                <w:color w:val="auto"/>
                <w:kern w:val="0"/>
                <w:sz w:val="24"/>
                <w:highlight w:val="none"/>
              </w:rPr>
            </w:pPr>
          </w:p>
        </w:tc>
        <w:tc>
          <w:tcPr>
            <w:tcW w:w="2836" w:type="dxa"/>
            <w:vMerge w:val="continue"/>
            <w:vAlign w:val="center"/>
          </w:tcPr>
          <w:p w14:paraId="542EEE4E">
            <w:pPr>
              <w:widowControl/>
              <w:jc w:val="left"/>
              <w:rPr>
                <w:rFonts w:hint="eastAsia" w:ascii="仿宋" w:hAnsi="仿宋" w:eastAsia="仿宋" w:cs="仿宋"/>
                <w:color w:val="auto"/>
                <w:kern w:val="0"/>
                <w:sz w:val="24"/>
                <w:highlight w:val="none"/>
              </w:rPr>
            </w:pPr>
          </w:p>
        </w:tc>
        <w:tc>
          <w:tcPr>
            <w:tcW w:w="606" w:type="dxa"/>
            <w:vAlign w:val="center"/>
          </w:tcPr>
          <w:p w14:paraId="5AE4C7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EDAC9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F2D2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A86DC3">
            <w:pPr>
              <w:widowControl/>
              <w:jc w:val="left"/>
              <w:rPr>
                <w:rFonts w:hint="eastAsia" w:ascii="仿宋" w:hAnsi="仿宋" w:eastAsia="仿宋" w:cs="仿宋"/>
                <w:color w:val="auto"/>
                <w:kern w:val="0"/>
                <w:sz w:val="24"/>
                <w:highlight w:val="none"/>
              </w:rPr>
            </w:pPr>
          </w:p>
        </w:tc>
        <w:tc>
          <w:tcPr>
            <w:tcW w:w="1025" w:type="dxa"/>
            <w:vMerge w:val="continue"/>
            <w:vAlign w:val="center"/>
          </w:tcPr>
          <w:p w14:paraId="60944360">
            <w:pPr>
              <w:widowControl/>
              <w:jc w:val="left"/>
              <w:rPr>
                <w:rFonts w:hint="eastAsia" w:ascii="仿宋" w:hAnsi="仿宋" w:eastAsia="仿宋" w:cs="仿宋"/>
                <w:color w:val="auto"/>
                <w:kern w:val="0"/>
                <w:sz w:val="24"/>
                <w:highlight w:val="none"/>
              </w:rPr>
            </w:pPr>
          </w:p>
        </w:tc>
        <w:tc>
          <w:tcPr>
            <w:tcW w:w="2836" w:type="dxa"/>
            <w:vMerge w:val="continue"/>
            <w:vAlign w:val="center"/>
          </w:tcPr>
          <w:p w14:paraId="4D0CEB05">
            <w:pPr>
              <w:widowControl/>
              <w:jc w:val="left"/>
              <w:rPr>
                <w:rFonts w:hint="eastAsia" w:ascii="仿宋" w:hAnsi="仿宋" w:eastAsia="仿宋" w:cs="仿宋"/>
                <w:color w:val="auto"/>
                <w:kern w:val="0"/>
                <w:sz w:val="24"/>
                <w:highlight w:val="none"/>
              </w:rPr>
            </w:pPr>
          </w:p>
        </w:tc>
        <w:tc>
          <w:tcPr>
            <w:tcW w:w="606" w:type="dxa"/>
            <w:vAlign w:val="center"/>
          </w:tcPr>
          <w:p w14:paraId="2ECFA3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7EDC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819F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01698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1ACAE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FB633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A0CAD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D9C6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61230D2">
            <w:pPr>
              <w:widowControl/>
              <w:jc w:val="left"/>
              <w:rPr>
                <w:rFonts w:hint="eastAsia" w:ascii="仿宋" w:hAnsi="仿宋" w:eastAsia="仿宋" w:cs="仿宋"/>
                <w:color w:val="auto"/>
                <w:kern w:val="0"/>
                <w:sz w:val="24"/>
                <w:highlight w:val="none"/>
              </w:rPr>
            </w:pPr>
          </w:p>
        </w:tc>
        <w:tc>
          <w:tcPr>
            <w:tcW w:w="2836" w:type="dxa"/>
            <w:vMerge w:val="continue"/>
            <w:vAlign w:val="center"/>
          </w:tcPr>
          <w:p w14:paraId="6665C750">
            <w:pPr>
              <w:widowControl/>
              <w:jc w:val="left"/>
              <w:rPr>
                <w:rFonts w:hint="eastAsia" w:ascii="仿宋" w:hAnsi="仿宋" w:eastAsia="仿宋" w:cs="仿宋"/>
                <w:color w:val="auto"/>
                <w:kern w:val="0"/>
                <w:sz w:val="24"/>
                <w:highlight w:val="none"/>
              </w:rPr>
            </w:pPr>
          </w:p>
        </w:tc>
        <w:tc>
          <w:tcPr>
            <w:tcW w:w="606" w:type="dxa"/>
            <w:vAlign w:val="center"/>
          </w:tcPr>
          <w:p w14:paraId="1FFEF9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1FA1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5419B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E42118C">
            <w:pPr>
              <w:widowControl/>
              <w:jc w:val="left"/>
              <w:rPr>
                <w:rFonts w:hint="eastAsia" w:ascii="仿宋" w:hAnsi="仿宋" w:eastAsia="仿宋" w:cs="仿宋"/>
                <w:color w:val="auto"/>
                <w:kern w:val="0"/>
                <w:sz w:val="24"/>
                <w:highlight w:val="none"/>
              </w:rPr>
            </w:pPr>
          </w:p>
        </w:tc>
        <w:tc>
          <w:tcPr>
            <w:tcW w:w="2836" w:type="dxa"/>
            <w:vMerge w:val="continue"/>
            <w:vAlign w:val="center"/>
          </w:tcPr>
          <w:p w14:paraId="6CC1DDC6">
            <w:pPr>
              <w:widowControl/>
              <w:jc w:val="left"/>
              <w:rPr>
                <w:rFonts w:hint="eastAsia" w:ascii="仿宋" w:hAnsi="仿宋" w:eastAsia="仿宋" w:cs="仿宋"/>
                <w:color w:val="auto"/>
                <w:kern w:val="0"/>
                <w:sz w:val="24"/>
                <w:highlight w:val="none"/>
              </w:rPr>
            </w:pPr>
          </w:p>
        </w:tc>
        <w:tc>
          <w:tcPr>
            <w:tcW w:w="606" w:type="dxa"/>
            <w:vAlign w:val="center"/>
          </w:tcPr>
          <w:p w14:paraId="68CFB5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36382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EEFD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8E1A6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6FCC8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42CCE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CD6B2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B6A0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74773B9">
            <w:pPr>
              <w:widowControl/>
              <w:jc w:val="left"/>
              <w:rPr>
                <w:rFonts w:hint="eastAsia" w:ascii="仿宋" w:hAnsi="仿宋" w:eastAsia="仿宋" w:cs="仿宋"/>
                <w:color w:val="auto"/>
                <w:kern w:val="0"/>
                <w:sz w:val="24"/>
                <w:highlight w:val="none"/>
              </w:rPr>
            </w:pPr>
          </w:p>
        </w:tc>
        <w:tc>
          <w:tcPr>
            <w:tcW w:w="2836" w:type="dxa"/>
            <w:vMerge w:val="continue"/>
            <w:vAlign w:val="center"/>
          </w:tcPr>
          <w:p w14:paraId="6A8C2080">
            <w:pPr>
              <w:widowControl/>
              <w:jc w:val="left"/>
              <w:rPr>
                <w:rFonts w:hint="eastAsia" w:ascii="仿宋" w:hAnsi="仿宋" w:eastAsia="仿宋" w:cs="仿宋"/>
                <w:color w:val="auto"/>
                <w:kern w:val="0"/>
                <w:sz w:val="24"/>
                <w:highlight w:val="none"/>
              </w:rPr>
            </w:pPr>
          </w:p>
        </w:tc>
        <w:tc>
          <w:tcPr>
            <w:tcW w:w="606" w:type="dxa"/>
            <w:vAlign w:val="center"/>
          </w:tcPr>
          <w:p w14:paraId="10DC77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79F6D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7529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784684">
            <w:pPr>
              <w:widowControl/>
              <w:jc w:val="left"/>
              <w:rPr>
                <w:rFonts w:hint="eastAsia" w:ascii="仿宋" w:hAnsi="仿宋" w:eastAsia="仿宋" w:cs="仿宋"/>
                <w:color w:val="auto"/>
                <w:kern w:val="0"/>
                <w:sz w:val="24"/>
                <w:highlight w:val="none"/>
              </w:rPr>
            </w:pPr>
          </w:p>
        </w:tc>
        <w:tc>
          <w:tcPr>
            <w:tcW w:w="2836" w:type="dxa"/>
            <w:vMerge w:val="continue"/>
            <w:vAlign w:val="center"/>
          </w:tcPr>
          <w:p w14:paraId="7E1DBA73">
            <w:pPr>
              <w:widowControl/>
              <w:jc w:val="left"/>
              <w:rPr>
                <w:rFonts w:hint="eastAsia" w:ascii="仿宋" w:hAnsi="仿宋" w:eastAsia="仿宋" w:cs="仿宋"/>
                <w:color w:val="auto"/>
                <w:kern w:val="0"/>
                <w:sz w:val="24"/>
                <w:highlight w:val="none"/>
              </w:rPr>
            </w:pPr>
          </w:p>
        </w:tc>
        <w:tc>
          <w:tcPr>
            <w:tcW w:w="606" w:type="dxa"/>
            <w:vAlign w:val="center"/>
          </w:tcPr>
          <w:p w14:paraId="50B520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CE6C8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1A03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C9516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A9CC5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B9984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0C861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9F82D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B0B0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4B9F42">
            <w:pPr>
              <w:widowControl/>
              <w:jc w:val="left"/>
              <w:rPr>
                <w:rFonts w:hint="eastAsia" w:ascii="仿宋" w:hAnsi="仿宋" w:eastAsia="仿宋" w:cs="仿宋"/>
                <w:color w:val="auto"/>
                <w:kern w:val="0"/>
                <w:sz w:val="24"/>
                <w:highlight w:val="none"/>
              </w:rPr>
            </w:pPr>
          </w:p>
        </w:tc>
        <w:tc>
          <w:tcPr>
            <w:tcW w:w="1025" w:type="dxa"/>
            <w:vMerge w:val="continue"/>
            <w:vAlign w:val="center"/>
          </w:tcPr>
          <w:p w14:paraId="77779D46">
            <w:pPr>
              <w:widowControl/>
              <w:jc w:val="left"/>
              <w:rPr>
                <w:rFonts w:hint="eastAsia" w:ascii="仿宋" w:hAnsi="仿宋" w:eastAsia="仿宋" w:cs="仿宋"/>
                <w:color w:val="auto"/>
                <w:kern w:val="0"/>
                <w:sz w:val="24"/>
                <w:highlight w:val="none"/>
              </w:rPr>
            </w:pPr>
          </w:p>
        </w:tc>
        <w:tc>
          <w:tcPr>
            <w:tcW w:w="2836" w:type="dxa"/>
            <w:vMerge w:val="continue"/>
            <w:vAlign w:val="center"/>
          </w:tcPr>
          <w:p w14:paraId="635F7EF5">
            <w:pPr>
              <w:widowControl/>
              <w:jc w:val="left"/>
              <w:rPr>
                <w:rFonts w:hint="eastAsia" w:ascii="仿宋" w:hAnsi="仿宋" w:eastAsia="仿宋" w:cs="仿宋"/>
                <w:color w:val="auto"/>
                <w:kern w:val="0"/>
                <w:sz w:val="24"/>
                <w:highlight w:val="none"/>
              </w:rPr>
            </w:pPr>
          </w:p>
        </w:tc>
        <w:tc>
          <w:tcPr>
            <w:tcW w:w="606" w:type="dxa"/>
            <w:vAlign w:val="center"/>
          </w:tcPr>
          <w:p w14:paraId="096DCC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1C8B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D546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2BBA9B">
            <w:pPr>
              <w:widowControl/>
              <w:jc w:val="left"/>
              <w:rPr>
                <w:rFonts w:hint="eastAsia" w:ascii="仿宋" w:hAnsi="仿宋" w:eastAsia="仿宋" w:cs="仿宋"/>
                <w:color w:val="auto"/>
                <w:kern w:val="0"/>
                <w:sz w:val="24"/>
                <w:highlight w:val="none"/>
              </w:rPr>
            </w:pPr>
          </w:p>
        </w:tc>
        <w:tc>
          <w:tcPr>
            <w:tcW w:w="1025" w:type="dxa"/>
            <w:vMerge w:val="continue"/>
            <w:vAlign w:val="center"/>
          </w:tcPr>
          <w:p w14:paraId="43DCD582">
            <w:pPr>
              <w:widowControl/>
              <w:jc w:val="left"/>
              <w:rPr>
                <w:rFonts w:hint="eastAsia" w:ascii="仿宋" w:hAnsi="仿宋" w:eastAsia="仿宋" w:cs="仿宋"/>
                <w:color w:val="auto"/>
                <w:kern w:val="0"/>
                <w:sz w:val="24"/>
                <w:highlight w:val="none"/>
              </w:rPr>
            </w:pPr>
          </w:p>
        </w:tc>
        <w:tc>
          <w:tcPr>
            <w:tcW w:w="2836" w:type="dxa"/>
            <w:vMerge w:val="continue"/>
            <w:vAlign w:val="center"/>
          </w:tcPr>
          <w:p w14:paraId="665D81B9">
            <w:pPr>
              <w:widowControl/>
              <w:jc w:val="left"/>
              <w:rPr>
                <w:rFonts w:hint="eastAsia" w:ascii="仿宋" w:hAnsi="仿宋" w:eastAsia="仿宋" w:cs="仿宋"/>
                <w:color w:val="auto"/>
                <w:kern w:val="0"/>
                <w:sz w:val="24"/>
                <w:highlight w:val="none"/>
              </w:rPr>
            </w:pPr>
          </w:p>
        </w:tc>
        <w:tc>
          <w:tcPr>
            <w:tcW w:w="606" w:type="dxa"/>
            <w:vAlign w:val="center"/>
          </w:tcPr>
          <w:p w14:paraId="172B3F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2774C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D98C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DB3013">
            <w:pPr>
              <w:widowControl/>
              <w:jc w:val="left"/>
              <w:rPr>
                <w:rFonts w:hint="eastAsia" w:ascii="仿宋" w:hAnsi="仿宋" w:eastAsia="仿宋" w:cs="仿宋"/>
                <w:color w:val="auto"/>
                <w:kern w:val="0"/>
                <w:sz w:val="24"/>
                <w:highlight w:val="none"/>
              </w:rPr>
            </w:pPr>
          </w:p>
        </w:tc>
        <w:tc>
          <w:tcPr>
            <w:tcW w:w="1025" w:type="dxa"/>
            <w:vMerge w:val="restart"/>
            <w:vAlign w:val="center"/>
          </w:tcPr>
          <w:p w14:paraId="3ED822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C11D2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78FD92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89C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4EE7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956DFA">
            <w:pPr>
              <w:widowControl/>
              <w:jc w:val="left"/>
              <w:rPr>
                <w:rFonts w:hint="eastAsia" w:ascii="仿宋" w:hAnsi="仿宋" w:eastAsia="仿宋" w:cs="仿宋"/>
                <w:color w:val="auto"/>
                <w:kern w:val="0"/>
                <w:sz w:val="24"/>
                <w:highlight w:val="none"/>
              </w:rPr>
            </w:pPr>
          </w:p>
        </w:tc>
        <w:tc>
          <w:tcPr>
            <w:tcW w:w="1025" w:type="dxa"/>
            <w:vMerge w:val="continue"/>
            <w:vAlign w:val="center"/>
          </w:tcPr>
          <w:p w14:paraId="47053092">
            <w:pPr>
              <w:widowControl/>
              <w:jc w:val="left"/>
              <w:rPr>
                <w:rFonts w:hint="eastAsia" w:ascii="仿宋" w:hAnsi="仿宋" w:eastAsia="仿宋" w:cs="仿宋"/>
                <w:color w:val="auto"/>
                <w:kern w:val="0"/>
                <w:sz w:val="24"/>
                <w:highlight w:val="none"/>
              </w:rPr>
            </w:pPr>
          </w:p>
        </w:tc>
        <w:tc>
          <w:tcPr>
            <w:tcW w:w="2836" w:type="dxa"/>
            <w:vMerge w:val="continue"/>
            <w:vAlign w:val="center"/>
          </w:tcPr>
          <w:p w14:paraId="77153A3F">
            <w:pPr>
              <w:widowControl/>
              <w:jc w:val="left"/>
              <w:rPr>
                <w:rFonts w:hint="eastAsia" w:ascii="仿宋" w:hAnsi="仿宋" w:eastAsia="仿宋" w:cs="仿宋"/>
                <w:color w:val="auto"/>
                <w:kern w:val="0"/>
                <w:sz w:val="24"/>
                <w:highlight w:val="none"/>
              </w:rPr>
            </w:pPr>
          </w:p>
        </w:tc>
        <w:tc>
          <w:tcPr>
            <w:tcW w:w="606" w:type="dxa"/>
            <w:vAlign w:val="center"/>
          </w:tcPr>
          <w:p w14:paraId="00153A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B598F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6FAA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C5984C">
            <w:pPr>
              <w:widowControl/>
              <w:jc w:val="left"/>
              <w:rPr>
                <w:rFonts w:hint="eastAsia" w:ascii="仿宋" w:hAnsi="仿宋" w:eastAsia="仿宋" w:cs="仿宋"/>
                <w:color w:val="auto"/>
                <w:kern w:val="0"/>
                <w:sz w:val="24"/>
                <w:highlight w:val="none"/>
              </w:rPr>
            </w:pPr>
          </w:p>
        </w:tc>
        <w:tc>
          <w:tcPr>
            <w:tcW w:w="1025" w:type="dxa"/>
            <w:vMerge w:val="continue"/>
            <w:vAlign w:val="center"/>
          </w:tcPr>
          <w:p w14:paraId="28DBA6A8">
            <w:pPr>
              <w:widowControl/>
              <w:jc w:val="left"/>
              <w:rPr>
                <w:rFonts w:hint="eastAsia" w:ascii="仿宋" w:hAnsi="仿宋" w:eastAsia="仿宋" w:cs="仿宋"/>
                <w:color w:val="auto"/>
                <w:kern w:val="0"/>
                <w:sz w:val="24"/>
                <w:highlight w:val="none"/>
              </w:rPr>
            </w:pPr>
          </w:p>
        </w:tc>
        <w:tc>
          <w:tcPr>
            <w:tcW w:w="2836" w:type="dxa"/>
            <w:vMerge w:val="continue"/>
            <w:vAlign w:val="center"/>
          </w:tcPr>
          <w:p w14:paraId="56BCC691">
            <w:pPr>
              <w:widowControl/>
              <w:jc w:val="left"/>
              <w:rPr>
                <w:rFonts w:hint="eastAsia" w:ascii="仿宋" w:hAnsi="仿宋" w:eastAsia="仿宋" w:cs="仿宋"/>
                <w:color w:val="auto"/>
                <w:kern w:val="0"/>
                <w:sz w:val="24"/>
                <w:highlight w:val="none"/>
              </w:rPr>
            </w:pPr>
          </w:p>
        </w:tc>
        <w:tc>
          <w:tcPr>
            <w:tcW w:w="606" w:type="dxa"/>
            <w:vAlign w:val="center"/>
          </w:tcPr>
          <w:p w14:paraId="373FB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88B60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C4FF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C59518">
            <w:pPr>
              <w:widowControl/>
              <w:jc w:val="left"/>
              <w:rPr>
                <w:rFonts w:hint="eastAsia" w:ascii="仿宋" w:hAnsi="仿宋" w:eastAsia="仿宋" w:cs="仿宋"/>
                <w:color w:val="auto"/>
                <w:kern w:val="0"/>
                <w:sz w:val="24"/>
                <w:highlight w:val="none"/>
              </w:rPr>
            </w:pPr>
          </w:p>
        </w:tc>
        <w:tc>
          <w:tcPr>
            <w:tcW w:w="1025" w:type="dxa"/>
            <w:vMerge w:val="restart"/>
            <w:vAlign w:val="center"/>
          </w:tcPr>
          <w:p w14:paraId="7129B9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467E9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155920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6353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FA43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C12BB2">
            <w:pPr>
              <w:widowControl/>
              <w:jc w:val="left"/>
              <w:rPr>
                <w:rFonts w:hint="eastAsia" w:ascii="仿宋" w:hAnsi="仿宋" w:eastAsia="仿宋" w:cs="仿宋"/>
                <w:color w:val="auto"/>
                <w:kern w:val="0"/>
                <w:sz w:val="24"/>
                <w:highlight w:val="none"/>
              </w:rPr>
            </w:pPr>
          </w:p>
        </w:tc>
        <w:tc>
          <w:tcPr>
            <w:tcW w:w="1025" w:type="dxa"/>
            <w:vMerge w:val="continue"/>
            <w:vAlign w:val="center"/>
          </w:tcPr>
          <w:p w14:paraId="5996A6E2">
            <w:pPr>
              <w:widowControl/>
              <w:jc w:val="left"/>
              <w:rPr>
                <w:rFonts w:hint="eastAsia" w:ascii="仿宋" w:hAnsi="仿宋" w:eastAsia="仿宋" w:cs="仿宋"/>
                <w:color w:val="auto"/>
                <w:kern w:val="0"/>
                <w:sz w:val="24"/>
                <w:highlight w:val="none"/>
              </w:rPr>
            </w:pPr>
          </w:p>
        </w:tc>
        <w:tc>
          <w:tcPr>
            <w:tcW w:w="2836" w:type="dxa"/>
            <w:vMerge w:val="continue"/>
            <w:vAlign w:val="center"/>
          </w:tcPr>
          <w:p w14:paraId="0BD2DBE0">
            <w:pPr>
              <w:widowControl/>
              <w:jc w:val="left"/>
              <w:rPr>
                <w:rFonts w:hint="eastAsia" w:ascii="仿宋" w:hAnsi="仿宋" w:eastAsia="仿宋" w:cs="仿宋"/>
                <w:color w:val="auto"/>
                <w:kern w:val="0"/>
                <w:sz w:val="24"/>
                <w:highlight w:val="none"/>
              </w:rPr>
            </w:pPr>
          </w:p>
        </w:tc>
        <w:tc>
          <w:tcPr>
            <w:tcW w:w="606" w:type="dxa"/>
            <w:vAlign w:val="center"/>
          </w:tcPr>
          <w:p w14:paraId="0F3C4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6FB0E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EEC5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8E1250">
            <w:pPr>
              <w:widowControl/>
              <w:jc w:val="left"/>
              <w:rPr>
                <w:rFonts w:hint="eastAsia" w:ascii="仿宋" w:hAnsi="仿宋" w:eastAsia="仿宋" w:cs="仿宋"/>
                <w:color w:val="auto"/>
                <w:kern w:val="0"/>
                <w:sz w:val="24"/>
                <w:highlight w:val="none"/>
              </w:rPr>
            </w:pPr>
          </w:p>
        </w:tc>
        <w:tc>
          <w:tcPr>
            <w:tcW w:w="1025" w:type="dxa"/>
            <w:vMerge w:val="continue"/>
            <w:vAlign w:val="center"/>
          </w:tcPr>
          <w:p w14:paraId="554D7257">
            <w:pPr>
              <w:widowControl/>
              <w:jc w:val="left"/>
              <w:rPr>
                <w:rFonts w:hint="eastAsia" w:ascii="仿宋" w:hAnsi="仿宋" w:eastAsia="仿宋" w:cs="仿宋"/>
                <w:color w:val="auto"/>
                <w:kern w:val="0"/>
                <w:sz w:val="24"/>
                <w:highlight w:val="none"/>
              </w:rPr>
            </w:pPr>
          </w:p>
        </w:tc>
        <w:tc>
          <w:tcPr>
            <w:tcW w:w="2836" w:type="dxa"/>
            <w:vMerge w:val="continue"/>
            <w:vAlign w:val="center"/>
          </w:tcPr>
          <w:p w14:paraId="2812C82F">
            <w:pPr>
              <w:widowControl/>
              <w:jc w:val="left"/>
              <w:rPr>
                <w:rFonts w:hint="eastAsia" w:ascii="仿宋" w:hAnsi="仿宋" w:eastAsia="仿宋" w:cs="仿宋"/>
                <w:color w:val="auto"/>
                <w:kern w:val="0"/>
                <w:sz w:val="24"/>
                <w:highlight w:val="none"/>
              </w:rPr>
            </w:pPr>
          </w:p>
        </w:tc>
        <w:tc>
          <w:tcPr>
            <w:tcW w:w="606" w:type="dxa"/>
            <w:vAlign w:val="center"/>
          </w:tcPr>
          <w:p w14:paraId="7D8B0F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699CE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97CF3C9">
      <w:pPr>
        <w:rPr>
          <w:rFonts w:hint="eastAsia" w:ascii="仿宋" w:hAnsi="仿宋" w:eastAsia="仿宋" w:cs="仿宋"/>
          <w:color w:val="auto"/>
          <w:sz w:val="24"/>
          <w:highlight w:val="none"/>
        </w:rPr>
      </w:pPr>
    </w:p>
    <w:p w14:paraId="2DE25D8A">
      <w:pPr>
        <w:ind w:firstLine="420" w:firstLineChars="200"/>
        <w:rPr>
          <w:rFonts w:hint="eastAsia" w:ascii="仿宋" w:hAnsi="仿宋" w:eastAsia="仿宋" w:cs="仿宋"/>
          <w:color w:val="auto"/>
          <w:highlight w:val="none"/>
        </w:rPr>
      </w:pPr>
    </w:p>
    <w:p w14:paraId="15BE813E">
      <w:pPr>
        <w:spacing w:line="360" w:lineRule="auto"/>
        <w:ind w:right="420"/>
        <w:rPr>
          <w:rFonts w:hint="eastAsia" w:ascii="仿宋" w:hAnsi="仿宋" w:eastAsia="仿宋" w:cs="仿宋"/>
          <w:color w:val="auto"/>
          <w:highlight w:val="none"/>
        </w:rPr>
      </w:pPr>
    </w:p>
    <w:p w14:paraId="136F2345">
      <w:pPr>
        <w:spacing w:line="360" w:lineRule="auto"/>
        <w:rPr>
          <w:rFonts w:hint="eastAsia" w:ascii="仿宋" w:hAnsi="仿宋" w:eastAsia="仿宋" w:cs="仿宋"/>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312B9">
    <w:pPr>
      <w:pStyle w:val="40"/>
      <w:framePr w:wrap="around" w:vAnchor="text" w:hAnchor="margin" w:xAlign="right" w:y="1"/>
      <w:rPr>
        <w:rStyle w:val="73"/>
      </w:rPr>
    </w:pPr>
    <w:r>
      <w:fldChar w:fldCharType="begin"/>
    </w:r>
    <w:r>
      <w:rPr>
        <w:rStyle w:val="73"/>
      </w:rPr>
      <w:instrText xml:space="preserve">PAGE  </w:instrText>
    </w:r>
    <w:r>
      <w:fldChar w:fldCharType="end"/>
    </w:r>
  </w:p>
  <w:p w14:paraId="4C5AD2EC">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7125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9F08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5CA37CA">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0D60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5A88B2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8B2C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E6A17D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F3CB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270421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F98CE">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05C89">
    <w:pPr>
      <w:pStyle w:val="40"/>
      <w:framePr w:wrap="around" w:vAnchor="text" w:hAnchor="margin" w:xAlign="right" w:y="1"/>
      <w:rPr>
        <w:rStyle w:val="73"/>
      </w:rPr>
    </w:pPr>
    <w:r>
      <w:fldChar w:fldCharType="begin"/>
    </w:r>
    <w:r>
      <w:rPr>
        <w:rStyle w:val="73"/>
      </w:rPr>
      <w:instrText xml:space="preserve">PAGE  </w:instrText>
    </w:r>
    <w:r>
      <w:fldChar w:fldCharType="end"/>
    </w:r>
  </w:p>
  <w:p w14:paraId="1C38454B">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A5BBA">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164085800"/>
    <w:bookmarkStart w:id="165" w:name="_Toc36110187"/>
    <w:bookmarkStart w:id="166" w:name="_Toc131845147"/>
    <w:bookmarkStart w:id="167" w:name="_Toc91899912"/>
    <w:r>
      <w:rPr>
        <w:rFonts w:hint="eastAsia" w:ascii="仿宋_GB2312" w:eastAsia="仿宋_GB2312"/>
        <w:kern w:val="0"/>
        <w:szCs w:val="21"/>
      </w:rPr>
      <w:t xml:space="preserve"> 页</w:t>
    </w:r>
    <w:bookmarkEnd w:id="164"/>
    <w:bookmarkEnd w:id="165"/>
    <w:bookmarkEnd w:id="166"/>
    <w:bookmarkEnd w:id="167"/>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56659">
    <w:pPr>
      <w:pStyle w:val="41"/>
      <w:jc w:val="left"/>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7D2C9">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25E0D">
    <w:pPr>
      <w:pStyle w:val="41"/>
      <w:jc w:val="left"/>
      <w:rPr>
        <w:rFonts w:ascii="仿宋_GB2312" w:eastAsia="仿宋_GB2312"/>
        <w:b w:val="0"/>
        <w:i/>
        <w:sz w:val="18"/>
        <w:u w:val="single"/>
        <w:lang w:val="en-US"/>
      </w:rPr>
    </w:pPr>
    <w:r>
      <w:t></w:t>
    </w:r>
  </w:p>
  <w:p w14:paraId="6ADEF273">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5645A">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1DA8D08D">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EA204">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90C8E39">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C005C">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90227">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51D5C308">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E5E35">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96C9F31">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0"/>
  <w:bordersDoNotSurroundFooter w:val="0"/>
  <w:hideSpellingErrors/>
  <w:revisionView w:markup="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yNDI4Y2IxMzIyNGZhMzZhOGE3ZmI1MGMzMjliZWEifQ=="/>
  </w:docVars>
  <w:rsids>
    <w:rsidRoot w:val="00172A27"/>
    <w:rsid w:val="04D74983"/>
    <w:rsid w:val="059A6CF2"/>
    <w:rsid w:val="0B2B3960"/>
    <w:rsid w:val="0C586E15"/>
    <w:rsid w:val="0CD80578"/>
    <w:rsid w:val="0EC75C6E"/>
    <w:rsid w:val="0F096B8F"/>
    <w:rsid w:val="0F63063F"/>
    <w:rsid w:val="13AC657F"/>
    <w:rsid w:val="158F6E5B"/>
    <w:rsid w:val="17E6386F"/>
    <w:rsid w:val="18E60774"/>
    <w:rsid w:val="19EF674B"/>
    <w:rsid w:val="1AAD475A"/>
    <w:rsid w:val="1D2F1C3B"/>
    <w:rsid w:val="21AB306F"/>
    <w:rsid w:val="2335523F"/>
    <w:rsid w:val="24257904"/>
    <w:rsid w:val="26000FFC"/>
    <w:rsid w:val="26D112CD"/>
    <w:rsid w:val="26E534BC"/>
    <w:rsid w:val="27A21F4E"/>
    <w:rsid w:val="29BC44BA"/>
    <w:rsid w:val="2C09552C"/>
    <w:rsid w:val="2CE61358"/>
    <w:rsid w:val="2EDB5A4F"/>
    <w:rsid w:val="30CD01D9"/>
    <w:rsid w:val="34017A62"/>
    <w:rsid w:val="37510EDF"/>
    <w:rsid w:val="3854050A"/>
    <w:rsid w:val="38872063"/>
    <w:rsid w:val="38E339B7"/>
    <w:rsid w:val="395B48D0"/>
    <w:rsid w:val="3F5E1222"/>
    <w:rsid w:val="40037E78"/>
    <w:rsid w:val="40B4693C"/>
    <w:rsid w:val="427E60E8"/>
    <w:rsid w:val="453F5652"/>
    <w:rsid w:val="466768B0"/>
    <w:rsid w:val="47A342A7"/>
    <w:rsid w:val="490735E2"/>
    <w:rsid w:val="4A1C2405"/>
    <w:rsid w:val="4ACF7AD1"/>
    <w:rsid w:val="4CB0248B"/>
    <w:rsid w:val="4F4B3D85"/>
    <w:rsid w:val="4F9C3DCC"/>
    <w:rsid w:val="505F7017"/>
    <w:rsid w:val="50C33EEE"/>
    <w:rsid w:val="5C322266"/>
    <w:rsid w:val="5CBC3D00"/>
    <w:rsid w:val="5F561B6F"/>
    <w:rsid w:val="5F57E5CA"/>
    <w:rsid w:val="61EC7CE4"/>
    <w:rsid w:val="620B296D"/>
    <w:rsid w:val="65AA6490"/>
    <w:rsid w:val="669C35D3"/>
    <w:rsid w:val="6BD4147B"/>
    <w:rsid w:val="6CC41632"/>
    <w:rsid w:val="6D190EBA"/>
    <w:rsid w:val="6F300D9A"/>
    <w:rsid w:val="6FC37AD4"/>
    <w:rsid w:val="70910BA8"/>
    <w:rsid w:val="70CC50B4"/>
    <w:rsid w:val="71551AC4"/>
    <w:rsid w:val="71855149"/>
    <w:rsid w:val="71FE7A2A"/>
    <w:rsid w:val="74E06233"/>
    <w:rsid w:val="772E4306"/>
    <w:rsid w:val="78AD1F79"/>
    <w:rsid w:val="79393030"/>
    <w:rsid w:val="797878F6"/>
    <w:rsid w:val="7BFA0509"/>
    <w:rsid w:val="7DFF3A1B"/>
    <w:rsid w:val="7E9D44CD"/>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customStyle="1" w:styleId="2">
    <w:name w:val="Default"/>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6">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9"/>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2"/>
    <w:qFormat/>
    <w:uiPriority w:val="0"/>
    <w:pPr>
      <w:shd w:val="clear" w:color="auto" w:fill="000080"/>
    </w:pPr>
  </w:style>
  <w:style w:type="paragraph" w:styleId="20">
    <w:name w:val="annotation text"/>
    <w:basedOn w:val="1"/>
    <w:link w:val="343"/>
    <w:qFormat/>
    <w:uiPriority w:val="99"/>
    <w:pPr>
      <w:jc w:val="left"/>
    </w:pPr>
  </w:style>
  <w:style w:type="paragraph" w:styleId="21">
    <w:name w:val="Salutation"/>
    <w:basedOn w:val="1"/>
    <w:next w:val="1"/>
    <w:link w:val="297"/>
    <w:qFormat/>
    <w:uiPriority w:val="0"/>
    <w:rPr>
      <w:rFonts w:ascii="仿宋_GB2312" w:eastAsia="仿宋_GB2312"/>
      <w:sz w:val="28"/>
      <w:szCs w:val="20"/>
    </w:rPr>
  </w:style>
  <w:style w:type="paragraph" w:styleId="22">
    <w:name w:val="Body Text 3"/>
    <w:basedOn w:val="1"/>
    <w:link w:val="329"/>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link w:val="429"/>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6"/>
    <w:qFormat/>
    <w:uiPriority w:val="0"/>
    <w:rPr>
      <w:b/>
      <w:bCs/>
    </w:rPr>
  </w:style>
  <w:style w:type="paragraph" w:styleId="61">
    <w:name w:val="Body Text First Indent"/>
    <w:basedOn w:val="1"/>
    <w:next w:val="1"/>
    <w:link w:val="320"/>
    <w:qFormat/>
    <w:uiPriority w:val="0"/>
    <w:pPr>
      <w:ind w:firstLine="420"/>
    </w:pPr>
    <w:rPr>
      <w:rFonts w:hAnsi="Calibri" w:cs="Times New Roman"/>
      <w:snapToGrid/>
      <w:szCs w:val="20"/>
    </w:rPr>
  </w:style>
  <w:style w:type="paragraph" w:styleId="62">
    <w:name w:val="Body Text First Indent 2"/>
    <w:basedOn w:val="25"/>
    <w:link w:val="121"/>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首行缩进"/>
    <w:basedOn w:val="1"/>
    <w:qFormat/>
    <w:uiPriority w:val="0"/>
    <w:pPr>
      <w:spacing w:line="360" w:lineRule="auto"/>
      <w:ind w:firstLine="480" w:firstLineChars="200"/>
    </w:pPr>
    <w:rPr>
      <w:rFonts w:ascii="宋体"/>
      <w:sz w:val="24"/>
      <w:szCs w:val="20"/>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2"/>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9"/>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2"/>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6"/>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9"/>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7"/>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7"/>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8"/>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1"/>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7"/>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0"/>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1"/>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7"/>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2"/>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0"/>
    <w:qFormat/>
    <w:uiPriority w:val="99"/>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1"/>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6"/>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8"/>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24"/>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
    <w:next w:val="2"/>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
    <w:next w:val="2"/>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85</Pages>
  <Words>19442</Words>
  <Characters>20846</Characters>
  <Paragraphs>1943</Paragraphs>
  <TotalTime>22</TotalTime>
  <ScaleCrop>false</ScaleCrop>
  <LinksUpToDate>false</LinksUpToDate>
  <CharactersWithSpaces>22464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kk</cp:lastModifiedBy>
  <cp:lastPrinted>2021-12-28T19:06:00Z</cp:lastPrinted>
  <dcterms:modified xsi:type="dcterms:W3CDTF">2025-10-30T02:10:41Z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BC72C786CC1F449B9D592523167D8958_13</vt:lpwstr>
  </property>
  <property fmtid="{D5CDD505-2E9C-101B-9397-08002B2CF9AE}" pid="5" name="KSOTemplateDocerSaveRecord">
    <vt:lpwstr>eyJoZGlkIjoiZGE2Mjg2YTZkZTMyMTYwY2M1OTQ5YzJlN2MyYmRjOGEiLCJ1c2VySWQiOiIxMDA4ODU0MDcwIn0=</vt:lpwstr>
  </property>
</Properties>
</file>