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7D84">
      <w:bookmarkStart w:id="6" w:name="_GoBack"/>
      <w:bookmarkEnd w:id="6"/>
    </w:p>
    <w:p w14:paraId="74144BA3">
      <w:pPr>
        <w:adjustRightInd w:val="0"/>
        <w:snapToGrid w:val="0"/>
        <w:spacing w:line="240" w:lineRule="auto"/>
        <w:jc w:val="center"/>
        <w:rPr>
          <w:rFonts w:hint="eastAsia" w:ascii="方正小标宋简体" w:hAnsi="宋体" w:eastAsia="方正小标宋简体" w:cs="宋体"/>
          <w:w w:val="95"/>
          <w:sz w:val="40"/>
          <w:szCs w:val="40"/>
          <w14:ligatures w14:val="none"/>
        </w:rPr>
      </w:pPr>
      <w:r>
        <w:rPr>
          <w:rFonts w:ascii="方正小标宋简体" w:hAnsi="宋体" w:eastAsia="方正小标宋简体" w:cs="宋体"/>
          <w:w w:val="95"/>
          <w:sz w:val="40"/>
          <w:szCs w:val="40"/>
          <w14:ligatures w14:val="none"/>
        </w:rPr>
        <w:t>青岛市水利勘测设计研究院有限公司</w:t>
      </w:r>
    </w:p>
    <w:p w14:paraId="577D17DE">
      <w:pPr>
        <w:adjustRightInd w:val="0"/>
        <w:snapToGrid w:val="0"/>
        <w:spacing w:line="500" w:lineRule="exact"/>
        <w:jc w:val="center"/>
        <w:rPr>
          <w:rFonts w:hint="eastAsia" w:ascii="方正小标宋简体" w:hAnsi="宋体" w:eastAsia="方正小标宋简体" w:cs="宋体"/>
          <w:w w:val="95"/>
          <w:sz w:val="40"/>
          <w:szCs w:val="40"/>
          <w14:ligatures w14:val="none"/>
        </w:rPr>
      </w:pPr>
      <w:r>
        <w:rPr>
          <w:rFonts w:hint="eastAsia" w:ascii="方正小标宋简体" w:hAnsi="宋体" w:eastAsia="方正小标宋简体" w:cs="宋体"/>
          <w:w w:val="95"/>
          <w:sz w:val="40"/>
          <w:szCs w:val="40"/>
          <w:lang w:val="en-US" w:eastAsia="zh-CN"/>
          <w14:ligatures w14:val="none"/>
        </w:rPr>
        <w:t>青岛</w:t>
      </w:r>
      <w:r>
        <w:rPr>
          <w:rFonts w:ascii="方正小标宋简体" w:hAnsi="宋体" w:eastAsia="方正小标宋简体" w:cs="宋体"/>
          <w:w w:val="95"/>
          <w:sz w:val="40"/>
          <w:szCs w:val="40"/>
          <w14:ligatures w14:val="none"/>
        </w:rPr>
        <w:t>中心图文印刷订装服务供应商询竞价</w:t>
      </w:r>
      <w:r>
        <w:rPr>
          <w:rFonts w:hint="eastAsia" w:ascii="方正小标宋简体" w:hAnsi="宋体" w:eastAsia="方正小标宋简体" w:cs="宋体"/>
          <w:w w:val="95"/>
          <w:sz w:val="40"/>
          <w:szCs w:val="40"/>
          <w14:ligatures w14:val="none"/>
        </w:rPr>
        <w:t>方案</w:t>
      </w:r>
    </w:p>
    <w:p w14:paraId="77F4746E">
      <w:pPr>
        <w:spacing w:line="500" w:lineRule="exact"/>
        <w:rPr>
          <w:rFonts w:hint="eastAsia" w:ascii="仿宋_GB2312" w:hAnsi="宋体" w:eastAsia="仿宋_GB2312" w:cs="宋体"/>
          <w:sz w:val="32"/>
          <w:szCs w:val="32"/>
          <w14:ligatures w14:val="none"/>
        </w:rPr>
      </w:pPr>
    </w:p>
    <w:p w14:paraId="0D9E20B0">
      <w:pPr>
        <w:spacing w:line="500" w:lineRule="exact"/>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各供应商：</w:t>
      </w:r>
    </w:p>
    <w:p w14:paraId="0658BAE9">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为规范公司图文印刷订装服务管理，保障</w:t>
      </w:r>
      <w:r>
        <w:rPr>
          <w:rFonts w:hint="eastAsia" w:ascii="仿宋_GB2312" w:hAnsi="宋体" w:eastAsia="仿宋_GB2312" w:cs="宋体"/>
          <w:sz w:val="32"/>
          <w:szCs w:val="32"/>
          <w:lang w:eastAsia="zh-CN"/>
          <w14:ligatures w14:val="none"/>
        </w:rPr>
        <w:t>青岛中心</w:t>
      </w:r>
      <w:r>
        <w:rPr>
          <w:rFonts w:hint="eastAsia" w:ascii="仿宋_GB2312" w:hAnsi="宋体" w:eastAsia="仿宋_GB2312" w:cs="宋体"/>
          <w:sz w:val="32"/>
          <w:szCs w:val="32"/>
          <w:lang w:val="en-US" w:eastAsia="zh-CN"/>
          <w14:ligatures w14:val="none"/>
        </w:rPr>
        <w:t>的</w:t>
      </w:r>
      <w:r>
        <w:rPr>
          <w:rFonts w:ascii="仿宋_GB2312" w:hAnsi="宋体" w:eastAsia="仿宋_GB2312" w:cs="宋体"/>
          <w:sz w:val="32"/>
          <w:szCs w:val="32"/>
          <w14:ligatures w14:val="none"/>
        </w:rPr>
        <w:t>日常办公、项目勘查、成果交付等各类图文资料印刷订装的合法合规需求，提升服务效率与质量保障能力，青岛市水利勘测设计研究院有限公司（以下简称“采购人”）作为山东省属国有企业下属单位，依据国有资产管理及采购相关规定，拟对</w:t>
      </w:r>
      <w:r>
        <w:rPr>
          <w:rFonts w:hint="eastAsia" w:ascii="仿宋_GB2312" w:hAnsi="宋体" w:eastAsia="仿宋_GB2312" w:cs="宋体"/>
          <w:sz w:val="32"/>
          <w:szCs w:val="32"/>
          <w:lang w:eastAsia="zh-CN"/>
          <w14:ligatures w14:val="none"/>
        </w:rPr>
        <w:t>青岛中心</w:t>
      </w:r>
      <w:r>
        <w:rPr>
          <w:rFonts w:ascii="仿宋_GB2312" w:hAnsi="宋体" w:eastAsia="仿宋_GB2312" w:cs="宋体"/>
          <w:sz w:val="32"/>
          <w:szCs w:val="32"/>
          <w14:ligatures w14:val="none"/>
        </w:rPr>
        <w:t>图文印刷订装服务进行公开询竞价，择取合格供应商按包段提供服务</w:t>
      </w:r>
      <w:r>
        <w:rPr>
          <w:rFonts w:hint="eastAsia" w:ascii="仿宋_GB2312" w:hAnsi="宋体" w:eastAsia="仿宋_GB2312" w:cs="宋体"/>
          <w:sz w:val="32"/>
          <w:szCs w:val="32"/>
          <w14:ligatures w14:val="none"/>
        </w:rPr>
        <w:t>，</w:t>
      </w:r>
      <w:r>
        <w:rPr>
          <w:rFonts w:ascii="仿宋_GB2312" w:hAnsi="宋体" w:eastAsia="仿宋_GB2312" w:cs="宋体"/>
          <w:sz w:val="32"/>
          <w:szCs w:val="32"/>
          <w14:ligatures w14:val="none"/>
        </w:rPr>
        <w:t>现将相关事宜通知如下：</w:t>
      </w:r>
    </w:p>
    <w:p w14:paraId="15072E40">
      <w:pPr>
        <w:spacing w:line="500" w:lineRule="exact"/>
        <w:ind w:firstLine="643" w:firstLineChars="200"/>
        <w:rPr>
          <w:rFonts w:hint="eastAsia" w:ascii="仿宋_GB2312" w:hAnsi="黑体" w:eastAsia="仿宋_GB2312" w:cs="宋体"/>
          <w:b/>
          <w:bCs/>
          <w:sz w:val="32"/>
          <w:szCs w:val="32"/>
        </w:rPr>
      </w:pPr>
      <w:r>
        <w:rPr>
          <w:rFonts w:hint="eastAsia" w:ascii="仿宋_GB2312" w:hAnsi="黑体" w:eastAsia="仿宋_GB2312" w:cs="宋体"/>
          <w:b/>
          <w:bCs/>
          <w:sz w:val="32"/>
          <w:szCs w:val="32"/>
        </w:rPr>
        <w:t>一、项目概况</w:t>
      </w:r>
    </w:p>
    <w:p w14:paraId="473EE260">
      <w:pPr>
        <w:spacing w:line="500" w:lineRule="exact"/>
        <w:ind w:firstLine="643" w:firstLineChars="200"/>
        <w:rPr>
          <w:rFonts w:hint="eastAsia" w:ascii="仿宋_GB2312" w:hAnsi="宋体" w:eastAsia="仿宋_GB2312" w:cs="宋体"/>
          <w:sz w:val="32"/>
          <w:szCs w:val="32"/>
          <w14:ligatures w14:val="none"/>
        </w:rPr>
      </w:pPr>
      <w:r>
        <w:rPr>
          <w:rFonts w:hint="eastAsia" w:ascii="仿宋_GB2312" w:hAnsi="Arial" w:eastAsia="仿宋_GB2312" w:cs="Arial"/>
          <w:b/>
          <w:bCs/>
          <w:color w:val="1F2329"/>
          <w:kern w:val="0"/>
          <w:sz w:val="32"/>
          <w:szCs w:val="32"/>
          <w14:ligatures w14:val="none"/>
        </w:rPr>
        <w:t>1.</w:t>
      </w:r>
      <w:r>
        <w:rPr>
          <w:rFonts w:ascii="仿宋_GB2312" w:hAnsi="Arial" w:eastAsia="仿宋_GB2312" w:cs="Arial"/>
          <w:b/>
          <w:bCs/>
          <w:color w:val="1F2329"/>
          <w:kern w:val="0"/>
          <w:sz w:val="32"/>
          <w:szCs w:val="32"/>
          <w14:ligatures w14:val="none"/>
        </w:rPr>
        <w:t>服务范围：</w:t>
      </w:r>
      <w:r>
        <w:rPr>
          <w:rFonts w:ascii="仿宋_GB2312" w:hAnsi="宋体" w:eastAsia="仿宋_GB2312" w:cs="宋体"/>
          <w:sz w:val="32"/>
          <w:szCs w:val="32"/>
          <w14:ligatures w14:val="none"/>
        </w:rPr>
        <w:t>全面承接</w:t>
      </w:r>
      <w:r>
        <w:rPr>
          <w:rFonts w:hint="eastAsia" w:ascii="仿宋_GB2312" w:hAnsi="宋体" w:eastAsia="仿宋_GB2312" w:cs="宋体"/>
          <w:sz w:val="32"/>
          <w:szCs w:val="32"/>
          <w:lang w:eastAsia="zh-CN"/>
          <w14:ligatures w14:val="none"/>
        </w:rPr>
        <w:t>青岛中心</w:t>
      </w:r>
      <w:r>
        <w:rPr>
          <w:rFonts w:ascii="仿宋_GB2312" w:hAnsi="宋体" w:eastAsia="仿宋_GB2312" w:cs="宋体"/>
          <w:sz w:val="32"/>
          <w:szCs w:val="32"/>
          <w14:ligatures w14:val="none"/>
        </w:rPr>
        <w:t>各类图文资料制印服务，包含办公文件、技术报告、设计图纸、宣传物料、档案资料的排版、印刷、装订、配送等全流程服务，满足设计院高效、保密、高标准的业务需求。</w:t>
      </w:r>
    </w:p>
    <w:p w14:paraId="6440E0F2">
      <w:pPr>
        <w:spacing w:line="500" w:lineRule="exact"/>
        <w:ind w:firstLine="643" w:firstLineChars="200"/>
        <w:rPr>
          <w:rFonts w:hint="eastAsia" w:ascii="仿宋_GB2312" w:hAnsi="宋体" w:eastAsia="仿宋_GB2312" w:cs="宋体"/>
          <w:sz w:val="32"/>
          <w:szCs w:val="32"/>
          <w14:ligatures w14:val="none"/>
        </w:rPr>
      </w:pPr>
      <w:r>
        <w:rPr>
          <w:rFonts w:hint="eastAsia" w:ascii="仿宋_GB2312" w:hAnsi="宋体" w:eastAsia="仿宋_GB2312" w:cs="宋体"/>
          <w:b/>
          <w:bCs/>
          <w:sz w:val="32"/>
          <w:szCs w:val="32"/>
          <w14:ligatures w14:val="none"/>
        </w:rPr>
        <w:t>2.</w:t>
      </w:r>
      <w:r>
        <w:rPr>
          <w:rFonts w:ascii="仿宋_GB2312" w:hAnsi="宋体" w:eastAsia="仿宋_GB2312" w:cs="宋体"/>
          <w:b/>
          <w:bCs/>
          <w:sz w:val="32"/>
          <w:szCs w:val="32"/>
          <w14:ligatures w14:val="none"/>
        </w:rPr>
        <w:t>包段划分：</w:t>
      </w:r>
      <w:r>
        <w:rPr>
          <w:rFonts w:ascii="仿宋_GB2312" w:hAnsi="宋体" w:eastAsia="仿宋_GB2312" w:cs="宋体"/>
          <w:sz w:val="32"/>
          <w:szCs w:val="32"/>
          <w14:ligatures w14:val="none"/>
        </w:rPr>
        <w:t>本项目共</w:t>
      </w:r>
      <w:r>
        <w:rPr>
          <w:rFonts w:hint="eastAsia" w:ascii="仿宋_GB2312" w:hAnsi="宋体" w:eastAsia="仿宋_GB2312" w:cs="宋体"/>
          <w:sz w:val="32"/>
          <w:szCs w:val="32"/>
          <w:lang w:val="en-US" w:eastAsia="zh-CN"/>
          <w14:ligatures w14:val="none"/>
        </w:rPr>
        <w:t>2个包</w:t>
      </w:r>
      <w:r>
        <w:rPr>
          <w:rFonts w:hint="eastAsia" w:ascii="仿宋_GB2312" w:hAnsi="宋体" w:eastAsia="仿宋_GB2312" w:cs="宋体"/>
          <w:sz w:val="32"/>
          <w:szCs w:val="32"/>
          <w14:ligatures w14:val="none"/>
        </w:rPr>
        <w:t>，</w:t>
      </w:r>
      <w:r>
        <w:rPr>
          <w:rFonts w:hint="eastAsia" w:ascii="仿宋_GB2312" w:hAnsi="宋体" w:eastAsia="仿宋_GB2312" w:cs="宋体"/>
          <w:sz w:val="32"/>
          <w:szCs w:val="32"/>
          <w:lang w:val="en-US" w:eastAsia="zh-CN"/>
          <w14:ligatures w14:val="none"/>
        </w:rPr>
        <w:t>A包</w:t>
      </w:r>
      <w:r>
        <w:rPr>
          <w:rFonts w:hint="eastAsia" w:ascii="仿宋_GB2312" w:hAnsi="宋体" w:eastAsia="仿宋_GB2312" w:cs="宋体"/>
          <w:sz w:val="32"/>
          <w:szCs w:val="32"/>
          <w14:ligatures w14:val="none"/>
        </w:rPr>
        <w:t>年度预算</w:t>
      </w:r>
      <w:r>
        <w:rPr>
          <w:rFonts w:hint="eastAsia" w:ascii="仿宋_GB2312" w:hAnsi="宋体" w:eastAsia="仿宋_GB2312" w:cs="宋体"/>
          <w:sz w:val="32"/>
          <w:szCs w:val="32"/>
          <w:lang w:val="en-US" w:eastAsia="zh-CN"/>
          <w14:ligatures w14:val="none"/>
        </w:rPr>
        <w:t>36.2</w:t>
      </w:r>
      <w:r>
        <w:rPr>
          <w:rFonts w:hint="eastAsia" w:ascii="仿宋_GB2312" w:hAnsi="宋体" w:eastAsia="仿宋_GB2312" w:cs="宋体"/>
          <w:sz w:val="32"/>
          <w:szCs w:val="32"/>
          <w14:ligatures w14:val="none"/>
        </w:rPr>
        <w:t>万元</w:t>
      </w:r>
      <w:r>
        <w:rPr>
          <w:rFonts w:hint="eastAsia" w:ascii="仿宋_GB2312" w:hAnsi="宋体" w:eastAsia="仿宋_GB2312" w:cs="宋体"/>
          <w:sz w:val="32"/>
          <w:szCs w:val="32"/>
          <w:lang w:eastAsia="zh-CN"/>
          <w14:ligatures w14:val="none"/>
        </w:rPr>
        <w:t>；</w:t>
      </w:r>
      <w:r>
        <w:rPr>
          <w:rFonts w:hint="eastAsia" w:ascii="仿宋_GB2312" w:hAnsi="宋体" w:eastAsia="仿宋_GB2312" w:cs="宋体"/>
          <w:sz w:val="32"/>
          <w:szCs w:val="32"/>
          <w:lang w:val="en-US" w:eastAsia="zh-CN"/>
          <w14:ligatures w14:val="none"/>
        </w:rPr>
        <w:t>B包年度预算为13.5万元</w:t>
      </w:r>
      <w:r>
        <w:rPr>
          <w:rFonts w:hint="eastAsia" w:ascii="仿宋_GB2312" w:hAnsi="宋体" w:eastAsia="仿宋_GB2312" w:cs="宋体"/>
          <w:sz w:val="32"/>
          <w:szCs w:val="32"/>
          <w:lang w:eastAsia="zh-CN"/>
          <w14:ligatures w14:val="none"/>
        </w:rPr>
        <w:t>。</w:t>
      </w:r>
      <w:r>
        <w:rPr>
          <w:rFonts w:hint="eastAsia" w:ascii="仿宋_GB2312" w:hAnsi="宋体" w:eastAsia="仿宋_GB2312" w:cs="宋体"/>
          <w:sz w:val="32"/>
          <w:szCs w:val="32"/>
          <w14:ligatures w14:val="none"/>
        </w:rPr>
        <w:t>服务期限</w:t>
      </w:r>
      <w:r>
        <w:rPr>
          <w:rFonts w:ascii="仿宋_GB2312" w:hAnsi="宋体" w:eastAsia="仿宋_GB2312" w:cs="宋体"/>
          <w:sz w:val="32"/>
          <w:szCs w:val="32"/>
          <w14:ligatures w14:val="none"/>
        </w:rPr>
        <w:t>2</w:t>
      </w:r>
      <w:r>
        <w:rPr>
          <w:rFonts w:hint="eastAsia" w:ascii="仿宋_GB2312" w:hAnsi="宋体" w:eastAsia="仿宋_GB2312" w:cs="宋体"/>
          <w:sz w:val="32"/>
          <w:szCs w:val="32"/>
          <w14:ligatures w14:val="none"/>
        </w:rPr>
        <w:t>年</w:t>
      </w:r>
      <w:r>
        <w:rPr>
          <w:rFonts w:ascii="仿宋_GB2312" w:hAnsi="宋体" w:eastAsia="仿宋_GB2312" w:cs="宋体"/>
          <w:sz w:val="32"/>
          <w:szCs w:val="32"/>
          <w14:ligatures w14:val="none"/>
        </w:rPr>
        <w:t>。</w:t>
      </w:r>
    </w:p>
    <w:p w14:paraId="28028F23">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hint="eastAsia" w:ascii="仿宋_GB2312" w:hAnsi="宋体" w:eastAsia="仿宋_GB2312" w:cs="宋体"/>
          <w:b/>
          <w:bCs/>
          <w:sz w:val="32"/>
          <w:szCs w:val="32"/>
          <w14:ligatures w14:val="none"/>
        </w:rPr>
        <w:t>.</w:t>
      </w:r>
      <w:r>
        <w:rPr>
          <w:rFonts w:ascii="仿宋_GB2312" w:hAnsi="宋体" w:eastAsia="仿宋_GB2312" w:cs="宋体"/>
          <w:b/>
          <w:bCs/>
          <w:sz w:val="32"/>
          <w:szCs w:val="32"/>
          <w14:ligatures w14:val="none"/>
        </w:rPr>
        <w:t>服务地点：</w:t>
      </w:r>
      <w:r>
        <w:rPr>
          <w:rFonts w:ascii="仿宋_GB2312" w:hAnsi="宋体" w:eastAsia="仿宋_GB2312" w:cs="宋体"/>
          <w:sz w:val="32"/>
          <w:szCs w:val="32"/>
          <w14:ligatures w14:val="none"/>
        </w:rPr>
        <w:t>采购人指定地点（</w:t>
      </w:r>
      <w:r>
        <w:rPr>
          <w:rFonts w:hint="eastAsia" w:ascii="仿宋_GB2312" w:hAnsi="宋体" w:eastAsia="仿宋_GB2312" w:cs="宋体"/>
          <w:sz w:val="32"/>
          <w:szCs w:val="32"/>
          <w:lang w:val="en-US" w:eastAsia="zh-CN"/>
          <w14:ligatures w14:val="none"/>
        </w:rPr>
        <w:t>A包为青岛全域，B包为日照全域</w:t>
      </w:r>
      <w:r>
        <w:rPr>
          <w:rFonts w:ascii="仿宋_GB2312" w:hAnsi="宋体" w:eastAsia="仿宋_GB2312" w:cs="宋体"/>
          <w:sz w:val="32"/>
          <w:szCs w:val="32"/>
          <w14:ligatures w14:val="none"/>
        </w:rPr>
        <w:t>）。</w:t>
      </w:r>
    </w:p>
    <w:p w14:paraId="053A08C9">
      <w:pPr>
        <w:spacing w:line="500" w:lineRule="exact"/>
        <w:ind w:firstLine="643" w:firstLineChars="200"/>
        <w:rPr>
          <w:rFonts w:hint="eastAsia" w:ascii="仿宋_GB2312" w:hAnsi="黑体" w:eastAsia="仿宋_GB2312" w:cs="宋体"/>
          <w:b/>
          <w:bCs/>
          <w:sz w:val="32"/>
          <w:szCs w:val="32"/>
        </w:rPr>
      </w:pPr>
      <w:r>
        <w:rPr>
          <w:rFonts w:hint="eastAsia" w:ascii="仿宋_GB2312" w:hAnsi="黑体" w:eastAsia="仿宋_GB2312" w:cs="宋体"/>
          <w:b/>
          <w:bCs/>
          <w:sz w:val="32"/>
          <w:szCs w:val="32"/>
        </w:rPr>
        <w:t>二、服务要求</w:t>
      </w:r>
    </w:p>
    <w:p w14:paraId="1E6FBD0C">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供应商需具备本项目对应包段全流程服务能力，拥有合法经营资质、专业的印刷订装设备、标准化作业场地及专业服务团队，能独立承接</w:t>
      </w:r>
      <w:r>
        <w:rPr>
          <w:rFonts w:hint="eastAsia" w:ascii="仿宋_GB2312" w:hAnsi="宋体" w:eastAsia="仿宋_GB2312" w:cs="宋体"/>
          <w:sz w:val="32"/>
          <w:szCs w:val="32"/>
          <w14:ligatures w14:val="none"/>
        </w:rPr>
        <w:t>单</w:t>
      </w:r>
      <w:r>
        <w:rPr>
          <w:rFonts w:ascii="仿宋_GB2312" w:hAnsi="宋体" w:eastAsia="仿宋_GB2312" w:cs="宋体"/>
          <w:sz w:val="32"/>
          <w:szCs w:val="32"/>
          <w14:ligatures w14:val="none"/>
        </w:rPr>
        <w:t>包段内全部图文印刷订装服务需求。</w:t>
      </w:r>
    </w:p>
    <w:p w14:paraId="3FB42769">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w:t>
      </w:r>
      <w:r>
        <w:rPr>
          <w:rFonts w:ascii="仿宋_GB2312" w:hAnsi="宋体" w:eastAsia="仿宋_GB2312" w:cs="宋体"/>
          <w:sz w:val="32"/>
          <w:szCs w:val="32"/>
          <w14:ligatures w14:val="none"/>
        </w:rPr>
        <w:t>严格按照采购人提供的资料原稿、规格要求进行印刷订装，保证印刷内容清晰、色彩准确、无漏印错印，装订牢固、整齐规范、无脱页散页，物料材质符合约定标准，成品质量达到国家及行业印刷订装相关规范。</w:t>
      </w:r>
    </w:p>
    <w:p w14:paraId="7D58CDDE">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服务响应及时，常规图文印刷订装需求按约定时限交付</w:t>
      </w:r>
      <w:r>
        <w:rPr>
          <w:rFonts w:hint="eastAsia" w:ascii="仿宋_GB2312" w:hAnsi="宋体" w:eastAsia="仿宋_GB2312" w:cs="宋体"/>
          <w:sz w:val="32"/>
          <w:szCs w:val="32"/>
          <w14:ligatures w14:val="none"/>
        </w:rPr>
        <w:t>，</w:t>
      </w:r>
      <w:r>
        <w:rPr>
          <w:rFonts w:ascii="仿宋_GB2312" w:hAnsi="宋体" w:eastAsia="仿宋_GB2312" w:cs="宋体"/>
          <w:sz w:val="32"/>
          <w:szCs w:val="32"/>
          <w14:ligatures w14:val="none"/>
        </w:rPr>
        <w:t>应急加急需求启动响应机制，优先安排生产并按时交付。</w:t>
      </w:r>
    </w:p>
    <w:p w14:paraId="52DEBEF9">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4.</w:t>
      </w:r>
      <w:r>
        <w:rPr>
          <w:rFonts w:ascii="仿宋_GB2312" w:hAnsi="宋体" w:eastAsia="仿宋_GB2312" w:cs="宋体"/>
          <w:sz w:val="32"/>
          <w:szCs w:val="32"/>
          <w14:ligatures w14:val="none"/>
        </w:rPr>
        <w:t>所用印刷原料（纸张、油墨、胶料、装订耗材等）均为符合国家环保及质量标准的合格产品，优先选用知名品牌，无异味、无劣质耗材，确保成品资料符合长期保存及使用要求。</w:t>
      </w:r>
    </w:p>
    <w:p w14:paraId="46514414">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5.</w:t>
      </w:r>
      <w:r>
        <w:rPr>
          <w:rFonts w:ascii="仿宋_GB2312" w:hAnsi="宋体" w:eastAsia="仿宋_GB2312" w:cs="宋体"/>
          <w:sz w:val="32"/>
          <w:szCs w:val="32"/>
          <w14:ligatures w14:val="none"/>
        </w:rPr>
        <w:t>建立完善的资料保密机制，对采购人提供的所有图文资料（含电子稿、原稿）严格保密，严禁泄露、复制、转借第三方，印刷剩余物料及废稿需按采购人要求销毁。</w:t>
      </w:r>
    </w:p>
    <w:p w14:paraId="12BFB6DC">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6.合理规划服务流程与费用核算，提供清晰单价明细，无隐形消费，接受采购人对费用使用、服务质量的全程监督核查。本项目最终费用将按实际服务量及实际发生金额据实结算，结算金额可能与预算存在合理出入</w:t>
      </w:r>
      <w:r>
        <w:rPr>
          <w:rFonts w:hint="eastAsia" w:ascii="仿宋_GB2312" w:hAnsi="宋体" w:eastAsia="仿宋_GB2312" w:cs="宋体"/>
          <w:sz w:val="32"/>
          <w:szCs w:val="32"/>
          <w:lang w:eastAsia="zh-CN"/>
          <w14:ligatures w14:val="none"/>
        </w:rPr>
        <w:t>，</w:t>
      </w:r>
      <w:r>
        <w:rPr>
          <w:rFonts w:hint="eastAsia" w:ascii="仿宋_GB2312" w:hAnsi="宋体" w:eastAsia="仿宋_GB2312" w:cs="宋体"/>
          <w:sz w:val="32"/>
          <w:szCs w:val="32"/>
          <w14:ligatures w14:val="none"/>
        </w:rPr>
        <w:t>服务单位须严格服从采购人统一调度管理，全力配合。</w:t>
      </w:r>
    </w:p>
    <w:p w14:paraId="398CC7AE">
      <w:pPr>
        <w:spacing w:line="500" w:lineRule="exact"/>
        <w:ind w:firstLine="643" w:firstLineChars="200"/>
        <w:rPr>
          <w:rFonts w:hint="eastAsia" w:ascii="仿宋_GB2312" w:hAnsi="黑体" w:eastAsia="仿宋_GB2312" w:cs="宋体"/>
          <w:b/>
          <w:bCs/>
          <w:sz w:val="32"/>
          <w:szCs w:val="32"/>
        </w:rPr>
      </w:pPr>
      <w:r>
        <w:rPr>
          <w:rFonts w:hint="eastAsia" w:ascii="仿宋_GB2312" w:hAnsi="黑体" w:eastAsia="仿宋_GB2312" w:cs="宋体"/>
          <w:b/>
          <w:bCs/>
          <w:sz w:val="32"/>
          <w:szCs w:val="32"/>
        </w:rPr>
        <w:t>三、供应商资格要求</w:t>
      </w:r>
    </w:p>
    <w:p w14:paraId="6A68B95F">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 xml:space="preserve"> </w:t>
      </w:r>
      <w:bookmarkStart w:id="0" w:name="_Hlk227679259"/>
      <w:r>
        <w:rPr>
          <w:rFonts w:ascii="仿宋_GB2312" w:hAnsi="宋体" w:eastAsia="仿宋_GB2312" w:cs="宋体"/>
          <w:sz w:val="32"/>
          <w:szCs w:val="32"/>
          <w14:ligatures w14:val="none"/>
        </w:rPr>
        <w:t>供应商必须是</w:t>
      </w:r>
      <w:bookmarkEnd w:id="0"/>
      <w:r>
        <w:rPr>
          <w:rFonts w:ascii="仿宋_GB2312" w:hAnsi="宋体" w:eastAsia="仿宋_GB2312" w:cs="宋体"/>
          <w:sz w:val="32"/>
          <w:szCs w:val="32"/>
          <w14:ligatures w14:val="none"/>
        </w:rPr>
        <w:t>在中华人民共和国境内注册的具有独立法人资格的企业，</w:t>
      </w:r>
      <w:bookmarkStart w:id="1" w:name="_Hlk227679284"/>
      <w:r>
        <w:rPr>
          <w:rFonts w:hint="eastAsia" w:ascii="仿宋_GB2312" w:hAnsi="宋体" w:eastAsia="仿宋_GB2312" w:cs="宋体"/>
          <w:sz w:val="32"/>
          <w:szCs w:val="32"/>
          <w14:ligatures w14:val="none"/>
        </w:rPr>
        <w:t>具有</w:t>
      </w:r>
      <w:bookmarkEnd w:id="1"/>
      <w:r>
        <w:rPr>
          <w:rFonts w:hint="eastAsia" w:ascii="仿宋_GB2312" w:hAnsi="宋体" w:eastAsia="仿宋_GB2312" w:cs="宋体"/>
          <w:sz w:val="32"/>
          <w:szCs w:val="32"/>
          <w14:ligatures w14:val="none"/>
        </w:rPr>
        <w:t>有效的营业执照</w:t>
      </w:r>
      <w:r>
        <w:rPr>
          <w:rFonts w:ascii="仿宋_GB2312" w:hAnsi="宋体" w:eastAsia="仿宋_GB2312" w:cs="宋体"/>
          <w:sz w:val="32"/>
          <w:szCs w:val="32"/>
          <w14:ligatures w14:val="none"/>
        </w:rPr>
        <w:t>，经营范围包含图文印刷、广告制作、资料装订等相关业务，与本项目服务范围一致。</w:t>
      </w:r>
    </w:p>
    <w:p w14:paraId="5C2C1EE9">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 拥有良好的商业信誉和健全的财务会计制度，近3年（2023-2025年）无重大违法违规经营记录</w:t>
      </w:r>
      <w:r>
        <w:rPr>
          <w:rFonts w:ascii="仿宋_GB2312" w:hAnsi="宋体" w:eastAsia="仿宋_GB2312" w:cs="宋体"/>
          <w:sz w:val="32"/>
          <w:szCs w:val="32"/>
          <w14:ligatures w14:val="none"/>
        </w:rPr>
        <w:t>、无图文印刷订装服务相关行政处罚及有效投诉纠纷，</w:t>
      </w:r>
      <w:r>
        <w:rPr>
          <w:rFonts w:hint="eastAsia" w:ascii="仿宋_GB2312" w:hAnsi="宋体" w:eastAsia="仿宋_GB2312" w:cs="宋体"/>
          <w:sz w:val="32"/>
          <w:szCs w:val="32"/>
          <w14:ligatures w14:val="none"/>
        </w:rPr>
        <w:t>未被列入失信被执行人、重大税收违法失信主体等国家失信名单。</w:t>
      </w:r>
    </w:p>
    <w:p w14:paraId="3959AE34">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具有固定独立经营场所，场地符合消防、环保及安全要求；配备齐全的印刷、打印、图纸、装订、裁切、覆膜等设备，运行稳定，可满足大批量及加急制印需求。</w:t>
      </w:r>
    </w:p>
    <w:p w14:paraId="40AE1EC2">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4.</w:t>
      </w:r>
      <w:r>
        <w:rPr>
          <w:rFonts w:ascii="仿宋_GB2312" w:hAnsi="宋体" w:eastAsia="仿宋_GB2312" w:cs="宋体"/>
          <w:sz w:val="32"/>
          <w:szCs w:val="32"/>
          <w14:ligatures w14:val="none"/>
        </w:rPr>
        <w:t>拥有固定专职服务团队，涵盖设计、印刷、装订、配送、售后及保密管理岗位，核心岗位人员从业年限不低于2年，具备7×24小时应急服务能力。</w:t>
      </w:r>
    </w:p>
    <w:p w14:paraId="71D2E7A4">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5.</w:t>
      </w:r>
      <w:bookmarkStart w:id="2" w:name="OLE_LINK4"/>
      <w:r>
        <w:rPr>
          <w:rFonts w:ascii="仿宋_GB2312" w:hAnsi="宋体" w:eastAsia="仿宋_GB2312" w:cs="宋体"/>
          <w:sz w:val="32"/>
          <w:szCs w:val="32"/>
          <w14:ligatures w14:val="none"/>
        </w:rPr>
        <w:t>近3年具有国企、事业单位</w:t>
      </w:r>
      <w:r>
        <w:rPr>
          <w:rFonts w:hint="eastAsia" w:ascii="仿宋_GB2312" w:hAnsi="宋体" w:eastAsia="仿宋_GB2312" w:cs="宋体"/>
          <w:sz w:val="32"/>
          <w:szCs w:val="32"/>
          <w14:ligatures w14:val="none"/>
        </w:rPr>
        <w:t>或水利、</w:t>
      </w:r>
      <w:r>
        <w:rPr>
          <w:rFonts w:ascii="仿宋_GB2312" w:hAnsi="宋体" w:eastAsia="仿宋_GB2312" w:cs="宋体"/>
          <w:sz w:val="32"/>
          <w:szCs w:val="32"/>
          <w14:ligatures w14:val="none"/>
        </w:rPr>
        <w:t>工程</w:t>
      </w:r>
      <w:bookmarkEnd w:id="2"/>
      <w:r>
        <w:rPr>
          <w:rFonts w:hint="eastAsia" w:ascii="仿宋_GB2312" w:hAnsi="宋体" w:eastAsia="仿宋_GB2312" w:cs="宋体"/>
          <w:sz w:val="32"/>
          <w:szCs w:val="32"/>
          <w14:ligatures w14:val="none"/>
        </w:rPr>
        <w:t>类等同类</w:t>
      </w:r>
      <w:r>
        <w:rPr>
          <w:rFonts w:ascii="仿宋_GB2312" w:hAnsi="宋体" w:eastAsia="仿宋_GB2312" w:cs="宋体"/>
          <w:sz w:val="32"/>
          <w:szCs w:val="32"/>
          <w14:ligatures w14:val="none"/>
        </w:rPr>
        <w:t>图文印刷及装订相关项目合作业绩。</w:t>
      </w:r>
    </w:p>
    <w:p w14:paraId="30415AC8">
      <w:pPr>
        <w:spacing w:line="500" w:lineRule="exact"/>
        <w:rPr>
          <w:rFonts w:hint="eastAsia" w:ascii="仿宋_GB2312" w:hAnsi="黑体" w:eastAsia="仿宋_GB2312" w:cs="宋体"/>
          <w:b/>
          <w:bCs/>
          <w:sz w:val="32"/>
          <w:szCs w:val="32"/>
        </w:rPr>
      </w:pPr>
      <w:r>
        <w:rPr>
          <w:rFonts w:hint="eastAsia" w:ascii="仿宋_GB2312" w:hAnsi="黑体" w:eastAsia="仿宋_GB2312" w:cs="宋体"/>
          <w:b/>
          <w:bCs/>
          <w:sz w:val="32"/>
          <w:szCs w:val="32"/>
        </w:rPr>
        <w:t>四、询竞价相关事宜</w:t>
      </w:r>
    </w:p>
    <w:p w14:paraId="1BA86543">
      <w:pPr>
        <w:spacing w:line="500" w:lineRule="exact"/>
        <w:ind w:firstLine="643" w:firstLineChars="200"/>
        <w:rPr>
          <w:rFonts w:hint="eastAsia" w:ascii="仿宋_GB2312" w:hAnsi="宋体" w:eastAsia="仿宋_GB2312" w:cs="宋体"/>
          <w:b/>
          <w:bCs/>
          <w:sz w:val="32"/>
          <w:szCs w:val="32"/>
          <w14:ligatures w14:val="none"/>
        </w:rPr>
      </w:pPr>
      <w:r>
        <w:rPr>
          <w:rFonts w:hint="eastAsia" w:ascii="仿宋_GB2312" w:hAnsi="宋体" w:eastAsia="仿宋_GB2312" w:cs="宋体"/>
          <w:b/>
          <w:bCs/>
          <w:sz w:val="32"/>
          <w:szCs w:val="32"/>
          <w14:ligatures w14:val="none"/>
        </w:rPr>
        <w:t>（一）响应文件提交</w:t>
      </w:r>
    </w:p>
    <w:p w14:paraId="6A0ABF92">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lang w:val="en-US" w:eastAsia="zh-CN"/>
          <w14:ligatures w14:val="none"/>
        </w:rPr>
        <w:t>1.</w:t>
      </w:r>
      <w:r>
        <w:rPr>
          <w:rFonts w:ascii="仿宋_GB2312" w:hAnsi="宋体" w:eastAsia="仿宋_GB2312" w:cs="宋体"/>
          <w:sz w:val="32"/>
          <w:szCs w:val="32"/>
          <w14:ligatures w14:val="none"/>
        </w:rPr>
        <w:t>提交内容</w:t>
      </w:r>
    </w:p>
    <w:p w14:paraId="12357146">
      <w:pPr>
        <w:spacing w:line="500" w:lineRule="exact"/>
        <w:ind w:firstLine="640" w:firstLineChars="200"/>
        <w:rPr>
          <w:rFonts w:hint="eastAsia" w:ascii="仿宋_GB2312" w:hAnsi="宋体" w:eastAsia="仿宋_GB2312" w:cs="宋体"/>
          <w:b/>
          <w:bCs/>
          <w:sz w:val="32"/>
          <w:szCs w:val="32"/>
          <w14:ligatures w14:val="none"/>
        </w:rPr>
      </w:pPr>
      <w:r>
        <w:rPr>
          <w:rFonts w:ascii="仿宋_GB2312" w:hAnsi="宋体" w:eastAsia="仿宋_GB2312" w:cs="宋体"/>
          <w:sz w:val="32"/>
          <w:szCs w:val="32"/>
          <w14:ligatures w14:val="none"/>
        </w:rPr>
        <w:t>（需加盖供应商单位公章，按以下顺序装订）：</w:t>
      </w:r>
    </w:p>
    <w:p w14:paraId="3E1D8E2B">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法定代表人身份证明书及身份证复印件，或法定表人授权委托书及被授权人身份证复印件；</w:t>
      </w:r>
    </w:p>
    <w:p w14:paraId="0EE3E9EE">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（2）营业执照副本、印刷经营相关资质复印件；</w:t>
      </w:r>
    </w:p>
    <w:p w14:paraId="58920EED">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（3）近3年财务状况证明（审计报告或财务报表）、无重大违法违规记录承诺书、资料保密承诺书；</w:t>
      </w:r>
    </w:p>
    <w:p w14:paraId="76536E2A">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（4）设备配置清单（含设备名称、型号、购置时间、使用状况等）及经营场所证明材料；</w:t>
      </w:r>
    </w:p>
    <w:p w14:paraId="79B639D0">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（5）服务方案（含包段服务规划、服务流程、响应时效承诺、质量保障机制、保密制度、配送服务方案、售后处理机制等）；</w:t>
      </w:r>
    </w:p>
    <w:p w14:paraId="5ED4EACE">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（6）报价单</w:t>
      </w:r>
      <w:r>
        <w:rPr>
          <w:rFonts w:hint="eastAsia" w:ascii="仿宋_GB2312" w:hAnsi="宋体" w:eastAsia="仿宋_GB2312" w:cs="宋体"/>
          <w:sz w:val="32"/>
          <w:szCs w:val="32"/>
          <w14:ligatures w14:val="none"/>
        </w:rPr>
        <w:t>（按附件《图文报价单》填报，</w:t>
      </w:r>
      <w:r>
        <w:rPr>
          <w:rFonts w:ascii="仿宋_GB2312" w:hAnsi="宋体" w:eastAsia="仿宋_GB2312" w:cs="宋体"/>
          <w:sz w:val="32"/>
          <w:szCs w:val="32"/>
          <w14:ligatures w14:val="none"/>
        </w:rPr>
        <w:t>含各类印刷订装</w:t>
      </w:r>
      <w:r>
        <w:rPr>
          <w:rFonts w:hint="eastAsia" w:ascii="仿宋_GB2312" w:hAnsi="宋体" w:eastAsia="仿宋_GB2312" w:cs="宋体"/>
          <w:sz w:val="32"/>
          <w:szCs w:val="32"/>
          <w14:ligatures w14:val="none"/>
        </w:rPr>
        <w:t>制作内容</w:t>
      </w:r>
      <w:r>
        <w:rPr>
          <w:rFonts w:ascii="仿宋_GB2312" w:hAnsi="宋体" w:eastAsia="仿宋_GB2312" w:cs="宋体"/>
          <w:sz w:val="32"/>
          <w:szCs w:val="32"/>
          <w14:ligatures w14:val="none"/>
        </w:rPr>
        <w:t>、</w:t>
      </w:r>
      <w:r>
        <w:rPr>
          <w:rFonts w:hint="eastAsia" w:ascii="仿宋_GB2312" w:hAnsi="宋体" w:eastAsia="仿宋_GB2312" w:cs="宋体"/>
          <w:sz w:val="32"/>
          <w:szCs w:val="32"/>
          <w14:ligatures w14:val="none"/>
        </w:rPr>
        <w:t>规格及尺寸、单位、单价等）</w:t>
      </w:r>
      <w:r>
        <w:rPr>
          <w:rFonts w:ascii="仿宋_GB2312" w:hAnsi="宋体" w:eastAsia="仿宋_GB2312" w:cs="宋体"/>
          <w:sz w:val="32"/>
          <w:szCs w:val="32"/>
          <w14:ligatures w14:val="none"/>
        </w:rPr>
        <w:t>；</w:t>
      </w:r>
    </w:p>
    <w:p w14:paraId="2940BF9F">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（7）近3年国企/事业单位</w:t>
      </w:r>
      <w:r>
        <w:rPr>
          <w:rFonts w:hint="eastAsia" w:ascii="仿宋_GB2312" w:hAnsi="宋体" w:eastAsia="仿宋_GB2312" w:cs="宋体"/>
          <w:sz w:val="32"/>
          <w:szCs w:val="32"/>
          <w14:ligatures w14:val="none"/>
        </w:rPr>
        <w:t>或水利、工程类等</w:t>
      </w:r>
      <w:r>
        <w:rPr>
          <w:rFonts w:ascii="仿宋_GB2312" w:hAnsi="宋体" w:eastAsia="仿宋_GB2312" w:cs="宋体"/>
          <w:sz w:val="32"/>
          <w:szCs w:val="32"/>
          <w14:ligatures w14:val="none"/>
        </w:rPr>
        <w:t>同类业绩证明材料（合同复印件等）；</w:t>
      </w:r>
    </w:p>
    <w:p w14:paraId="2A29B126">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（8）</w:t>
      </w:r>
      <w:r>
        <w:rPr>
          <w:rFonts w:ascii="仿宋_GB2312" w:hAnsi="宋体" w:eastAsia="仿宋_GB2312" w:cs="宋体"/>
          <w:sz w:val="32"/>
          <w:szCs w:val="32"/>
          <w14:ligatures w14:val="none"/>
        </w:rPr>
        <w:t>服务团队人员清单（含姓名、岗位、从业年限、专业技能、保密培训情况）</w:t>
      </w:r>
      <w:r>
        <w:rPr>
          <w:rFonts w:hint="eastAsia" w:ascii="仿宋_GB2312" w:hAnsi="宋体" w:eastAsia="仿宋_GB2312" w:cs="宋体"/>
          <w:sz w:val="32"/>
          <w:szCs w:val="32"/>
          <w14:ligatures w14:val="none"/>
        </w:rPr>
        <w:t>。</w:t>
      </w:r>
    </w:p>
    <w:p w14:paraId="19B3247E">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w:t>
      </w:r>
      <w:r>
        <w:rPr>
          <w:rFonts w:ascii="仿宋_GB2312" w:hAnsi="宋体" w:eastAsia="仿宋_GB2312" w:cs="宋体"/>
          <w:sz w:val="32"/>
          <w:szCs w:val="32"/>
          <w14:ligatures w14:val="none"/>
        </w:rPr>
        <w:t>提交形式及要求：</w:t>
      </w:r>
    </w:p>
    <w:p w14:paraId="088BB65E">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（1）纸质版：一式三份，密封包装，封套上注明“</w:t>
      </w:r>
      <w:r>
        <w:rPr>
          <w:rFonts w:hint="eastAsia" w:ascii="仿宋_GB2312" w:hAnsi="宋体" w:eastAsia="仿宋_GB2312" w:cs="宋体"/>
          <w:sz w:val="32"/>
          <w:szCs w:val="32"/>
          <w:lang w:eastAsia="zh-CN"/>
          <w14:ligatures w14:val="none"/>
        </w:rPr>
        <w:t>青岛中心</w:t>
      </w:r>
      <w:r>
        <w:rPr>
          <w:rFonts w:ascii="仿宋_GB2312" w:hAnsi="宋体" w:eastAsia="仿宋_GB2312" w:cs="宋体"/>
          <w:sz w:val="32"/>
          <w:szCs w:val="32"/>
          <w14:ligatures w14:val="none"/>
        </w:rPr>
        <w:t>图文印刷订装服务询竞价响应文件</w:t>
      </w:r>
      <w:r>
        <w:rPr>
          <w:rFonts w:hint="eastAsia" w:ascii="仿宋_GB2312" w:hAnsi="宋体" w:eastAsia="仿宋_GB2312" w:cs="宋体"/>
          <w:sz w:val="32"/>
          <w:szCs w:val="32"/>
          <w:lang w:val="en-US" w:eastAsia="zh-CN"/>
          <w14:ligatures w14:val="none"/>
        </w:rPr>
        <w:t>+</w:t>
      </w:r>
      <w:r>
        <w:rPr>
          <w:rFonts w:ascii="仿宋_GB2312" w:hAnsi="宋体" w:eastAsia="仿宋_GB2312" w:cs="宋体"/>
          <w:sz w:val="32"/>
          <w:szCs w:val="32"/>
          <w14:ligatures w14:val="none"/>
        </w:rPr>
        <w:t>供应商名称”，未密封或标注不清视为无效响应；</w:t>
      </w:r>
    </w:p>
    <w:p w14:paraId="72DFD749">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（2）电子版：扫描件（PDF格式，与纸质版内容一致）上传至水发集团阳光智采E平台。</w:t>
      </w:r>
    </w:p>
    <w:p w14:paraId="57ED92A1">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提交地址及联系人：</w:t>
      </w:r>
    </w:p>
    <w:p w14:paraId="3144372D">
      <w:pPr>
        <w:spacing w:line="52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纸质版邮寄地址：</w:t>
      </w:r>
      <w:r>
        <w:rPr>
          <w:rFonts w:hint="eastAsia" w:ascii="仿宋_GB2312" w:hAnsi="宋体" w:eastAsia="仿宋_GB2312" w:cs="宋体"/>
          <w:sz w:val="32"/>
          <w:szCs w:val="32"/>
          <w:lang w:val="en-US" w:eastAsia="zh-CN"/>
          <w14:ligatures w14:val="none"/>
        </w:rPr>
        <w:t>青岛市崂山区石岭路39号名汇国际1号楼2701</w:t>
      </w:r>
      <w:r>
        <w:rPr>
          <w:rFonts w:hint="eastAsia" w:ascii="仿宋_GB2312" w:hAnsi="宋体" w:eastAsia="仿宋_GB2312" w:cs="宋体"/>
          <w:sz w:val="32"/>
          <w:szCs w:val="32"/>
          <w14:ligatures w14:val="none"/>
        </w:rPr>
        <w:t>。</w:t>
      </w:r>
    </w:p>
    <w:p w14:paraId="22708B5D">
      <w:pPr>
        <w:spacing w:line="500" w:lineRule="exact"/>
        <w:ind w:left="638" w:leftChars="304" w:firstLine="0" w:firstLineChars="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（2）联系人：</w:t>
      </w:r>
      <w:r>
        <w:rPr>
          <w:rFonts w:hint="eastAsia" w:ascii="仿宋_GB2312" w:hAnsi="宋体" w:eastAsia="仿宋_GB2312" w:cs="宋体"/>
          <w:sz w:val="32"/>
          <w:szCs w:val="32"/>
          <w:lang w:val="en-US" w:eastAsia="zh-CN"/>
          <w14:ligatures w14:val="none"/>
        </w:rPr>
        <w:t>郎济君</w:t>
      </w:r>
      <w:r>
        <w:rPr>
          <w:rFonts w:hint="eastAsia" w:ascii="仿宋_GB2312" w:hAnsi="宋体" w:eastAsia="仿宋_GB2312" w:cs="宋体"/>
          <w:sz w:val="32"/>
          <w:szCs w:val="32"/>
          <w14:ligatures w14:val="none"/>
        </w:rPr>
        <w:t xml:space="preserve">   联系电话：</w:t>
      </w:r>
      <w:r>
        <w:rPr>
          <w:rFonts w:hint="eastAsia" w:ascii="仿宋_GB2312" w:hAnsi="宋体" w:eastAsia="仿宋_GB2312" w:cs="宋体"/>
          <w:sz w:val="32"/>
          <w:szCs w:val="32"/>
          <w:lang w:val="en-US" w:eastAsia="zh-CN"/>
          <w14:ligatures w14:val="none"/>
        </w:rPr>
        <w:t>0532-85900971</w:t>
      </w: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平台网址：</w:t>
      </w:r>
    </w:p>
    <w:p w14:paraId="1E5A61E2">
      <w:pPr>
        <w:spacing w:line="500" w:lineRule="exact"/>
        <w:ind w:firstLine="420" w:firstLineChars="200"/>
        <w:rPr>
          <w:rFonts w:hint="eastAsia" w:ascii="仿宋_GB2312" w:hAnsi="宋体" w:eastAsia="仿宋_GB2312" w:cs="宋体"/>
          <w:sz w:val="32"/>
          <w:szCs w:val="32"/>
          <w14:ligatures w14:val="none"/>
        </w:rPr>
      </w:pPr>
      <w:r>
        <w:fldChar w:fldCharType="begin"/>
      </w:r>
      <w:r>
        <w:instrText xml:space="preserve"> HYPERLINK "https://sdsfzbcg.sdsf.com.cn/index.html" \l "/home" </w:instrText>
      </w:r>
      <w:r>
        <w:fldChar w:fldCharType="separate"/>
      </w:r>
      <w:r>
        <w:rPr>
          <w:rStyle w:val="18"/>
          <w:rFonts w:ascii="仿宋_GB2312" w:hAnsi="宋体" w:eastAsia="仿宋_GB2312" w:cs="宋体"/>
          <w:sz w:val="32"/>
          <w:szCs w:val="32"/>
          <w14:ligatures w14:val="none"/>
        </w:rPr>
        <w:t>https://sdsfzbcg.sdsf.com.cn/index.html#/home</w:t>
      </w:r>
      <w:r>
        <w:rPr>
          <w:rStyle w:val="18"/>
          <w:rFonts w:ascii="仿宋_GB2312" w:hAnsi="宋体" w:eastAsia="仿宋_GB2312" w:cs="宋体"/>
          <w:sz w:val="32"/>
          <w:szCs w:val="32"/>
          <w14:ligatures w14:val="none"/>
        </w:rPr>
        <w:fldChar w:fldCharType="end"/>
      </w:r>
    </w:p>
    <w:p w14:paraId="2BF647E8">
      <w:pPr>
        <w:spacing w:line="500" w:lineRule="exact"/>
        <w:ind w:firstLine="640" w:firstLineChars="2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提交截止时间：____年____月____日下午 17:00（纸质版以邮寄签收时间为准，电子版以平台提交时间为准），逾期提交视为无效响应。</w:t>
      </w:r>
    </w:p>
    <w:p w14:paraId="56570533">
      <w:pPr>
        <w:spacing w:line="500" w:lineRule="exact"/>
        <w:ind w:firstLine="643" w:firstLineChars="200"/>
        <w:rPr>
          <w:rFonts w:hint="eastAsia" w:ascii="仿宋_GB2312" w:hAnsi="宋体" w:eastAsia="仿宋_GB2312" w:cs="宋体"/>
          <w:b/>
          <w:bCs/>
          <w:sz w:val="32"/>
          <w:szCs w:val="32"/>
          <w14:ligatures w14:val="none"/>
        </w:rPr>
      </w:pPr>
      <w:r>
        <w:rPr>
          <w:rFonts w:ascii="仿宋_GB2312" w:hAnsi="宋体" w:eastAsia="仿宋_GB2312" w:cs="宋体"/>
          <w:b/>
          <w:bCs/>
          <w:sz w:val="32"/>
          <w:szCs w:val="32"/>
          <w14:ligatures w14:val="none"/>
        </w:rPr>
        <w:t>（二）评审安排</w:t>
      </w:r>
    </w:p>
    <w:p w14:paraId="636F4C4B">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 xml:space="preserve">评审时间：____年____月____日 </w:t>
      </w:r>
      <w:r>
        <w:rPr>
          <w:rFonts w:hint="eastAsia" w:ascii="仿宋_GB2312" w:hAnsi="宋体" w:eastAsia="仿宋_GB2312" w:cs="宋体"/>
          <w:sz w:val="32"/>
          <w:szCs w:val="32"/>
          <w:lang w:val="en-US" w:eastAsia="zh-CN"/>
          <w14:ligatures w14:val="none"/>
        </w:rPr>
        <w:t xml:space="preserve">  </w:t>
      </w:r>
      <w:r>
        <w:rPr>
          <w:rFonts w:ascii="仿宋_GB2312" w:hAnsi="宋体" w:eastAsia="仿宋_GB2312" w:cs="宋体"/>
          <w:sz w:val="32"/>
          <w:szCs w:val="32"/>
          <w14:ligatures w14:val="none"/>
        </w:rPr>
        <w:t xml:space="preserve"> 时</w:t>
      </w:r>
      <w:r>
        <w:rPr>
          <w:rFonts w:hint="eastAsia" w:ascii="仿宋_GB2312" w:hAnsi="宋体" w:eastAsia="仿宋_GB2312" w:cs="宋体"/>
          <w:sz w:val="32"/>
          <w:szCs w:val="32"/>
          <w:lang w:val="en-US" w:eastAsia="zh-CN"/>
          <w14:ligatures w14:val="none"/>
        </w:rPr>
        <w:t xml:space="preserve">   </w:t>
      </w:r>
      <w:r>
        <w:rPr>
          <w:rFonts w:ascii="仿宋_GB2312" w:hAnsi="宋体" w:eastAsia="仿宋_GB2312" w:cs="宋体"/>
          <w:sz w:val="32"/>
          <w:szCs w:val="32"/>
          <w14:ligatures w14:val="none"/>
        </w:rPr>
        <w:t xml:space="preserve"> 分</w:t>
      </w:r>
    </w:p>
    <w:p w14:paraId="7DE16B6B">
      <w:pPr>
        <w:spacing w:line="52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w:t>
      </w:r>
      <w:r>
        <w:rPr>
          <w:rFonts w:ascii="仿宋_GB2312" w:hAnsi="宋体" w:eastAsia="仿宋_GB2312" w:cs="宋体"/>
          <w:sz w:val="32"/>
          <w:szCs w:val="32"/>
          <w14:ligatures w14:val="none"/>
        </w:rPr>
        <w:t>评审地点：</w:t>
      </w:r>
      <w:r>
        <w:rPr>
          <w:rFonts w:hint="eastAsia" w:ascii="仿宋_GB2312" w:hAnsi="宋体" w:eastAsia="仿宋_GB2312" w:cs="宋体"/>
          <w:sz w:val="32"/>
          <w:szCs w:val="32"/>
          <w14:ligatures w14:val="none"/>
        </w:rPr>
        <w:t>青岛市水利勘测设计研究院有限公司</w:t>
      </w:r>
      <w:r>
        <w:rPr>
          <w:rFonts w:hint="eastAsia" w:ascii="仿宋_GB2312" w:hAnsi="宋体" w:eastAsia="仿宋_GB2312" w:cs="宋体"/>
          <w:sz w:val="32"/>
          <w:szCs w:val="32"/>
          <w:lang w:val="en-US" w:eastAsia="zh-CN"/>
          <w14:ligatures w14:val="none"/>
        </w:rPr>
        <w:t>27楼</w:t>
      </w:r>
      <w:r>
        <w:rPr>
          <w:rFonts w:hint="eastAsia" w:ascii="仿宋_GB2312" w:hAnsi="宋体" w:eastAsia="仿宋_GB2312" w:cs="宋体"/>
          <w:sz w:val="32"/>
          <w:szCs w:val="32"/>
          <w14:ligatures w14:val="none"/>
        </w:rPr>
        <w:t>会议室</w:t>
      </w:r>
    </w:p>
    <w:p w14:paraId="79AD4E28">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评审组织：采购人成立专业评审小组，严格遵循公平、公正、公开、择优原则开展评审工作。</w:t>
      </w:r>
    </w:p>
    <w:p w14:paraId="5F3DB1FB">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4.评审方法：采用百分制综合评分法，评审小组按本方案规定的评分细则对通过资格审查的供应商进行综合评定，按评审得分由高到低排序，择取中选供应商。</w:t>
      </w:r>
    </w:p>
    <w:p w14:paraId="1583F599">
      <w:pPr>
        <w:rPr>
          <w:rFonts w:hint="eastAsia" w:ascii="仿宋_GB2312" w:hAnsi="宋体" w:eastAsia="仿宋_GB2312" w:cs="宋体"/>
          <w:b/>
          <w:bCs/>
          <w:sz w:val="32"/>
          <w:szCs w:val="32"/>
          <w14:ligatures w14:val="none"/>
        </w:rPr>
      </w:pPr>
      <w:r>
        <w:rPr>
          <w:rFonts w:hint="eastAsia" w:ascii="仿宋_GB2312" w:hAnsi="宋体" w:eastAsia="仿宋_GB2312" w:cs="宋体"/>
          <w:b/>
          <w:bCs/>
          <w:sz w:val="32"/>
          <w:szCs w:val="32"/>
          <w14:ligatures w14:val="none"/>
        </w:rPr>
        <w:br w:type="page"/>
      </w:r>
    </w:p>
    <w:p w14:paraId="72FDBE55">
      <w:pPr>
        <w:spacing w:line="500" w:lineRule="exact"/>
        <w:ind w:firstLine="643" w:firstLineChars="200"/>
        <w:rPr>
          <w:rFonts w:hint="eastAsia" w:ascii="仿宋_GB2312" w:hAnsi="宋体" w:eastAsia="仿宋_GB2312" w:cs="宋体"/>
          <w:b/>
          <w:bCs/>
          <w:sz w:val="32"/>
          <w:szCs w:val="32"/>
          <w14:ligatures w14:val="none"/>
        </w:rPr>
      </w:pPr>
      <w:r>
        <w:rPr>
          <w:rFonts w:hint="eastAsia" w:ascii="仿宋_GB2312" w:hAnsi="宋体" w:eastAsia="仿宋_GB2312" w:cs="宋体"/>
          <w:b/>
          <w:bCs/>
          <w:sz w:val="32"/>
          <w:szCs w:val="32"/>
          <w14:ligatures w14:val="none"/>
        </w:rPr>
        <w:t>（三）评分细则：</w:t>
      </w:r>
    </w:p>
    <w:tbl>
      <w:tblPr>
        <w:tblStyle w:val="16"/>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7"/>
        <w:gridCol w:w="567"/>
        <w:gridCol w:w="5812"/>
      </w:tblGrid>
      <w:tr w14:paraId="2792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FD447F1">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序号</w:t>
            </w:r>
          </w:p>
        </w:tc>
        <w:tc>
          <w:tcPr>
            <w:tcW w:w="1417" w:type="dxa"/>
            <w:vAlign w:val="center"/>
          </w:tcPr>
          <w:p w14:paraId="6DD8DF03">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评分因素</w:t>
            </w:r>
          </w:p>
        </w:tc>
        <w:tc>
          <w:tcPr>
            <w:tcW w:w="567" w:type="dxa"/>
            <w:vAlign w:val="center"/>
          </w:tcPr>
          <w:p w14:paraId="33F05699">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分值</w:t>
            </w:r>
          </w:p>
        </w:tc>
        <w:tc>
          <w:tcPr>
            <w:tcW w:w="5812" w:type="dxa"/>
            <w:vAlign w:val="center"/>
          </w:tcPr>
          <w:p w14:paraId="263703A0">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评分标准</w:t>
            </w:r>
          </w:p>
        </w:tc>
      </w:tr>
      <w:tr w14:paraId="72C4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7029D4B">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1</w:t>
            </w:r>
          </w:p>
        </w:tc>
        <w:tc>
          <w:tcPr>
            <w:tcW w:w="1417" w:type="dxa"/>
            <w:vAlign w:val="center"/>
          </w:tcPr>
          <w:p w14:paraId="4A5931D8">
            <w:pPr>
              <w:pStyle w:val="32"/>
              <w:spacing w:line="500" w:lineRule="exact"/>
              <w:ind w:left="0"/>
              <w:jc w:val="center"/>
              <w:rPr>
                <w:rFonts w:hint="eastAsia" w:ascii="宋体" w:hAnsi="宋体" w:eastAsia="宋体" w:cs="宋体"/>
                <w:sz w:val="28"/>
                <w:szCs w:val="28"/>
                <w14:ligatures w14:val="none"/>
              </w:rPr>
            </w:pPr>
            <w:r>
              <w:rPr>
                <w:rFonts w:ascii="宋体" w:hAnsi="宋体" w:eastAsia="宋体" w:cs="宋体"/>
                <w:sz w:val="28"/>
                <w:szCs w:val="28"/>
                <w14:ligatures w14:val="none"/>
              </w:rPr>
              <w:t>报价合理性</w:t>
            </w:r>
          </w:p>
        </w:tc>
        <w:tc>
          <w:tcPr>
            <w:tcW w:w="567" w:type="dxa"/>
            <w:vAlign w:val="center"/>
          </w:tcPr>
          <w:p w14:paraId="5AD9FF03">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40</w:t>
            </w:r>
          </w:p>
        </w:tc>
        <w:tc>
          <w:tcPr>
            <w:tcW w:w="5812" w:type="dxa"/>
            <w:vAlign w:val="center"/>
          </w:tcPr>
          <w:p w14:paraId="7819043B">
            <w:pPr>
              <w:pStyle w:val="32"/>
              <w:spacing w:line="500" w:lineRule="exact"/>
              <w:ind w:left="0"/>
              <w:jc w:val="left"/>
              <w:rPr>
                <w:rFonts w:hint="eastAsia" w:ascii="宋体" w:hAnsi="宋体" w:eastAsia="宋体" w:cs="宋体"/>
                <w:sz w:val="28"/>
                <w:szCs w:val="28"/>
                <w14:ligatures w14:val="none"/>
              </w:rPr>
            </w:pPr>
            <w:r>
              <w:rPr>
                <w:rFonts w:ascii="宋体" w:hAnsi="宋体" w:eastAsia="宋体" w:cs="宋体"/>
                <w:sz w:val="28"/>
                <w:szCs w:val="28"/>
                <w14:ligatures w14:val="none"/>
              </w:rPr>
              <w:t>报价贴合市场行情、品类单价透明、明细完整，且在对应包段预算内最优，得30-40分；报价基本合理，存在少量优化空间，得20-29分；报价偏离市场行情，或明细不完整、超包段预算，得0-19分。</w:t>
            </w:r>
          </w:p>
        </w:tc>
      </w:tr>
      <w:tr w14:paraId="3B04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FA7BD2F">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2</w:t>
            </w:r>
          </w:p>
        </w:tc>
        <w:tc>
          <w:tcPr>
            <w:tcW w:w="1417" w:type="dxa"/>
            <w:vAlign w:val="center"/>
          </w:tcPr>
          <w:p w14:paraId="1111A226">
            <w:pPr>
              <w:pStyle w:val="32"/>
              <w:spacing w:line="500" w:lineRule="exact"/>
              <w:ind w:left="0"/>
              <w:jc w:val="center"/>
              <w:rPr>
                <w:rFonts w:hint="eastAsia" w:ascii="宋体" w:hAnsi="宋体" w:eastAsia="宋体" w:cs="宋体"/>
                <w:sz w:val="28"/>
                <w:szCs w:val="28"/>
                <w14:ligatures w14:val="none"/>
              </w:rPr>
            </w:pPr>
            <w:r>
              <w:rPr>
                <w:rFonts w:ascii="宋体" w:hAnsi="宋体" w:eastAsia="宋体" w:cs="宋体"/>
                <w:sz w:val="28"/>
                <w:szCs w:val="28"/>
                <w14:ligatures w14:val="none"/>
              </w:rPr>
              <w:t>企业资质与业绩</w:t>
            </w:r>
          </w:p>
        </w:tc>
        <w:tc>
          <w:tcPr>
            <w:tcW w:w="567" w:type="dxa"/>
            <w:vAlign w:val="center"/>
          </w:tcPr>
          <w:p w14:paraId="6C8638D6">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15</w:t>
            </w:r>
          </w:p>
        </w:tc>
        <w:tc>
          <w:tcPr>
            <w:tcW w:w="5812" w:type="dxa"/>
            <w:vAlign w:val="center"/>
          </w:tcPr>
          <w:p w14:paraId="743F49F2">
            <w:pPr>
              <w:pStyle w:val="32"/>
              <w:spacing w:line="500" w:lineRule="exact"/>
              <w:ind w:left="0"/>
              <w:jc w:val="left"/>
              <w:rPr>
                <w:rFonts w:hint="eastAsia" w:ascii="宋体" w:hAnsi="宋体" w:eastAsia="宋体" w:cs="宋体"/>
                <w:sz w:val="28"/>
                <w:szCs w:val="28"/>
                <w14:ligatures w14:val="none"/>
              </w:rPr>
            </w:pPr>
            <w:r>
              <w:rPr>
                <w:rFonts w:ascii="宋体" w:hAnsi="宋体" w:eastAsia="宋体" w:cs="宋体"/>
                <w:sz w:val="28"/>
                <w:szCs w:val="28"/>
                <w14:ligatures w14:val="none"/>
              </w:rPr>
              <w:t>资质齐全、无不良记录，</w:t>
            </w:r>
            <w:bookmarkStart w:id="3" w:name="OLE_LINK3"/>
            <w:r>
              <w:rPr>
                <w:rFonts w:ascii="宋体" w:hAnsi="宋体" w:eastAsia="宋体" w:cs="宋体"/>
                <w:sz w:val="28"/>
                <w:szCs w:val="28"/>
                <w14:ligatures w14:val="none"/>
              </w:rPr>
              <w:t>近3年国企/事业单位</w:t>
            </w:r>
            <w:bookmarkStart w:id="4" w:name="OLE_LINK2"/>
            <w:r>
              <w:rPr>
                <w:rFonts w:hint="eastAsia" w:ascii="宋体" w:hAnsi="宋体" w:eastAsia="宋体" w:cs="宋体"/>
                <w:sz w:val="28"/>
                <w:szCs w:val="28"/>
                <w14:ligatures w14:val="none"/>
              </w:rPr>
              <w:t>或水利、工程类等</w:t>
            </w:r>
            <w:r>
              <w:rPr>
                <w:rFonts w:ascii="宋体" w:hAnsi="宋体" w:eastAsia="宋体" w:cs="宋体"/>
                <w:sz w:val="28"/>
                <w:szCs w:val="28"/>
                <w14:ligatures w14:val="none"/>
              </w:rPr>
              <w:t>同类业绩</w:t>
            </w:r>
            <w:bookmarkEnd w:id="3"/>
            <w:bookmarkEnd w:id="4"/>
            <w:r>
              <w:rPr>
                <w:rFonts w:ascii="宋体" w:hAnsi="宋体" w:eastAsia="宋体" w:cs="宋体"/>
                <w:sz w:val="28"/>
                <w:szCs w:val="28"/>
                <w14:ligatures w14:val="none"/>
              </w:rPr>
              <w:t>≥3项，得12-15分；资质达标、无重大不良记录，近3年国企/事业单位</w:t>
            </w:r>
            <w:r>
              <w:rPr>
                <w:rFonts w:hint="eastAsia" w:ascii="宋体" w:hAnsi="宋体" w:eastAsia="宋体" w:cs="宋体"/>
                <w:sz w:val="28"/>
                <w:szCs w:val="28"/>
                <w14:ligatures w14:val="none"/>
              </w:rPr>
              <w:t>或水利、工程类等</w:t>
            </w:r>
            <w:bookmarkStart w:id="5" w:name="OLE_LINK1"/>
            <w:r>
              <w:rPr>
                <w:rFonts w:ascii="宋体" w:hAnsi="宋体" w:eastAsia="宋体" w:cs="宋体"/>
                <w:sz w:val="28"/>
                <w:szCs w:val="28"/>
                <w14:ligatures w14:val="none"/>
              </w:rPr>
              <w:t>同类</w:t>
            </w:r>
            <w:bookmarkEnd w:id="5"/>
            <w:r>
              <w:rPr>
                <w:rFonts w:ascii="宋体" w:hAnsi="宋体" w:eastAsia="宋体" w:cs="宋体"/>
                <w:sz w:val="28"/>
                <w:szCs w:val="28"/>
                <w14:ligatures w14:val="none"/>
              </w:rPr>
              <w:t>业绩1-2项，得6-11分；仅满足基本资质要求，无近3年国企/事业单位</w:t>
            </w:r>
            <w:r>
              <w:rPr>
                <w:rFonts w:hint="eastAsia" w:ascii="宋体" w:hAnsi="宋体" w:eastAsia="宋体" w:cs="宋体"/>
                <w:sz w:val="28"/>
                <w:szCs w:val="28"/>
                <w14:ligatures w14:val="none"/>
              </w:rPr>
              <w:t>或水利、工程类等</w:t>
            </w:r>
            <w:r>
              <w:rPr>
                <w:rFonts w:ascii="宋体" w:hAnsi="宋体" w:eastAsia="宋体" w:cs="宋体"/>
                <w:sz w:val="28"/>
                <w:szCs w:val="28"/>
                <w14:ligatures w14:val="none"/>
              </w:rPr>
              <w:t>同类业绩，得</w:t>
            </w:r>
            <w:r>
              <w:rPr>
                <w:rFonts w:hint="eastAsia" w:ascii="宋体" w:hAnsi="宋体" w:eastAsia="宋体" w:cs="宋体"/>
                <w:sz w:val="28"/>
                <w:szCs w:val="28"/>
                <w14:ligatures w14:val="none"/>
              </w:rPr>
              <w:t>0</w:t>
            </w:r>
            <w:r>
              <w:rPr>
                <w:rFonts w:ascii="宋体" w:hAnsi="宋体" w:eastAsia="宋体" w:cs="宋体"/>
                <w:sz w:val="28"/>
                <w:szCs w:val="28"/>
                <w14:ligatures w14:val="none"/>
              </w:rPr>
              <w:t>-5分。</w:t>
            </w:r>
          </w:p>
        </w:tc>
      </w:tr>
      <w:tr w14:paraId="29D7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2F1C6A5">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3</w:t>
            </w:r>
          </w:p>
        </w:tc>
        <w:tc>
          <w:tcPr>
            <w:tcW w:w="1417" w:type="dxa"/>
            <w:vAlign w:val="center"/>
          </w:tcPr>
          <w:p w14:paraId="505E769E">
            <w:pPr>
              <w:pStyle w:val="32"/>
              <w:spacing w:line="500" w:lineRule="exact"/>
              <w:ind w:left="0"/>
              <w:jc w:val="center"/>
              <w:rPr>
                <w:rFonts w:hint="eastAsia" w:ascii="宋体" w:hAnsi="宋体" w:eastAsia="宋体" w:cs="宋体"/>
                <w:sz w:val="28"/>
                <w:szCs w:val="28"/>
                <w14:ligatures w14:val="none"/>
              </w:rPr>
            </w:pPr>
            <w:r>
              <w:rPr>
                <w:rFonts w:ascii="宋体" w:hAnsi="宋体" w:eastAsia="宋体" w:cs="宋体"/>
                <w:sz w:val="28"/>
                <w:szCs w:val="28"/>
                <w14:ligatures w14:val="none"/>
              </w:rPr>
              <w:t>设备与场地配置</w:t>
            </w:r>
          </w:p>
        </w:tc>
        <w:tc>
          <w:tcPr>
            <w:tcW w:w="567" w:type="dxa"/>
            <w:vAlign w:val="center"/>
          </w:tcPr>
          <w:p w14:paraId="52F95A99">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20</w:t>
            </w:r>
          </w:p>
        </w:tc>
        <w:tc>
          <w:tcPr>
            <w:tcW w:w="5812" w:type="dxa"/>
            <w:vAlign w:val="center"/>
          </w:tcPr>
          <w:p w14:paraId="43157932">
            <w:pPr>
              <w:pStyle w:val="32"/>
              <w:spacing w:line="500" w:lineRule="exact"/>
              <w:ind w:left="0"/>
              <w:jc w:val="left"/>
              <w:rPr>
                <w:rFonts w:hint="eastAsia" w:ascii="宋体" w:hAnsi="宋体" w:eastAsia="宋体" w:cs="宋体"/>
                <w:sz w:val="28"/>
                <w:szCs w:val="28"/>
                <w14:ligatures w14:val="none"/>
              </w:rPr>
            </w:pPr>
            <w:r>
              <w:rPr>
                <w:rFonts w:ascii="宋体" w:hAnsi="宋体" w:eastAsia="宋体" w:cs="宋体"/>
                <w:sz w:val="28"/>
                <w:szCs w:val="28"/>
                <w14:ligatures w14:val="none"/>
              </w:rPr>
              <w:t>设备种类、数量完全满足且超出包段服务需求，设备较新、运行良好，作业场地规范达标，得16-20分；设备、场地满足包段基本服务需求，运行/使用状况良好，得10-15分；设备、场地仅基本满足最低需求，部分工艺需外协，得0-9分。</w:t>
            </w:r>
          </w:p>
        </w:tc>
      </w:tr>
      <w:tr w14:paraId="5F71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5166100">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4</w:t>
            </w:r>
          </w:p>
        </w:tc>
        <w:tc>
          <w:tcPr>
            <w:tcW w:w="1417" w:type="dxa"/>
            <w:vAlign w:val="center"/>
          </w:tcPr>
          <w:p w14:paraId="06940A1B">
            <w:pPr>
              <w:pStyle w:val="32"/>
              <w:spacing w:line="500" w:lineRule="exact"/>
              <w:ind w:left="0"/>
              <w:jc w:val="center"/>
              <w:rPr>
                <w:rFonts w:hint="eastAsia" w:ascii="宋体" w:hAnsi="宋体" w:eastAsia="宋体" w:cs="宋体"/>
                <w:sz w:val="28"/>
                <w:szCs w:val="28"/>
                <w14:ligatures w14:val="none"/>
              </w:rPr>
            </w:pPr>
            <w:r>
              <w:rPr>
                <w:rFonts w:ascii="宋体" w:hAnsi="宋体" w:eastAsia="宋体" w:cs="宋体"/>
                <w:sz w:val="28"/>
                <w:szCs w:val="28"/>
                <w14:ligatures w14:val="none"/>
              </w:rPr>
              <w:t>人员配置</w:t>
            </w:r>
          </w:p>
        </w:tc>
        <w:tc>
          <w:tcPr>
            <w:tcW w:w="567" w:type="dxa"/>
            <w:vAlign w:val="center"/>
          </w:tcPr>
          <w:p w14:paraId="78545DC2">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10</w:t>
            </w:r>
          </w:p>
        </w:tc>
        <w:tc>
          <w:tcPr>
            <w:tcW w:w="5812" w:type="dxa"/>
            <w:vAlign w:val="center"/>
          </w:tcPr>
          <w:p w14:paraId="579DE545">
            <w:pPr>
              <w:pStyle w:val="32"/>
              <w:spacing w:line="500" w:lineRule="exact"/>
              <w:ind w:left="0"/>
              <w:jc w:val="left"/>
              <w:rPr>
                <w:rFonts w:hint="eastAsia" w:ascii="宋体" w:hAnsi="宋体" w:eastAsia="宋体" w:cs="宋体"/>
                <w:sz w:val="28"/>
                <w:szCs w:val="28"/>
                <w14:ligatures w14:val="none"/>
              </w:rPr>
            </w:pPr>
            <w:r>
              <w:rPr>
                <w:rFonts w:hint="eastAsia" w:ascii="宋体" w:hAnsi="宋体" w:eastAsia="宋体" w:cs="宋体"/>
                <w:sz w:val="28"/>
                <w:szCs w:val="28"/>
                <w14:ligatures w14:val="none"/>
              </w:rPr>
              <w:t>团队岗位齐全、人员专职稳定，核心岗位从业≥3年，技能熟练，配备专职保密及应急人员，7×24小时应急保障到位，得8-10分；团队配置满足需求，核心岗位从业≥2年，应急保障基本到位，得4-7分；人员配置不足、流动性大，应急保障薄弱，得0-3分。</w:t>
            </w:r>
          </w:p>
        </w:tc>
      </w:tr>
      <w:tr w14:paraId="18E7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BFF505E">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5</w:t>
            </w:r>
          </w:p>
        </w:tc>
        <w:tc>
          <w:tcPr>
            <w:tcW w:w="1417" w:type="dxa"/>
            <w:vAlign w:val="center"/>
          </w:tcPr>
          <w:p w14:paraId="2CBAF9D8">
            <w:pPr>
              <w:pStyle w:val="32"/>
              <w:spacing w:line="500" w:lineRule="exact"/>
              <w:ind w:left="0"/>
              <w:jc w:val="center"/>
              <w:rPr>
                <w:rFonts w:hint="eastAsia" w:ascii="宋体" w:hAnsi="宋体" w:eastAsia="宋体" w:cs="宋体"/>
                <w:sz w:val="28"/>
                <w:szCs w:val="28"/>
                <w14:ligatures w14:val="none"/>
              </w:rPr>
            </w:pPr>
            <w:r>
              <w:rPr>
                <w:rFonts w:ascii="宋体" w:hAnsi="宋体" w:eastAsia="宋体" w:cs="宋体"/>
                <w:sz w:val="28"/>
                <w:szCs w:val="28"/>
                <w14:ligatures w14:val="none"/>
              </w:rPr>
              <w:t>服务方案</w:t>
            </w:r>
          </w:p>
        </w:tc>
        <w:tc>
          <w:tcPr>
            <w:tcW w:w="567" w:type="dxa"/>
            <w:vAlign w:val="center"/>
          </w:tcPr>
          <w:p w14:paraId="1C0FA930">
            <w:pPr>
              <w:pStyle w:val="32"/>
              <w:spacing w:line="500" w:lineRule="exact"/>
              <w:ind w:left="0"/>
              <w:jc w:val="center"/>
              <w:rPr>
                <w:rFonts w:hint="eastAsia" w:ascii="宋体" w:hAnsi="宋体" w:eastAsia="宋体" w:cs="宋体"/>
                <w:sz w:val="28"/>
                <w:szCs w:val="28"/>
                <w14:ligatures w14:val="none"/>
              </w:rPr>
            </w:pPr>
            <w:r>
              <w:rPr>
                <w:rFonts w:hint="eastAsia" w:ascii="宋体" w:hAnsi="宋体" w:eastAsia="宋体" w:cs="宋体"/>
                <w:sz w:val="28"/>
                <w:szCs w:val="28"/>
                <w14:ligatures w14:val="none"/>
              </w:rPr>
              <w:t>15</w:t>
            </w:r>
          </w:p>
        </w:tc>
        <w:tc>
          <w:tcPr>
            <w:tcW w:w="5812" w:type="dxa"/>
            <w:vAlign w:val="center"/>
          </w:tcPr>
          <w:p w14:paraId="1FDA687C">
            <w:pPr>
              <w:pStyle w:val="32"/>
              <w:spacing w:line="500" w:lineRule="exact"/>
              <w:ind w:left="0"/>
              <w:jc w:val="left"/>
              <w:rPr>
                <w:rFonts w:hint="eastAsia" w:ascii="宋体" w:hAnsi="宋体" w:eastAsia="宋体" w:cs="宋体"/>
                <w:sz w:val="28"/>
                <w:szCs w:val="28"/>
                <w14:ligatures w14:val="none"/>
              </w:rPr>
            </w:pPr>
            <w:r>
              <w:rPr>
                <w:rFonts w:ascii="宋体" w:hAnsi="宋体" w:eastAsia="宋体" w:cs="宋体"/>
                <w:sz w:val="28"/>
                <w:szCs w:val="28"/>
                <w14:ligatures w14:val="none"/>
              </w:rPr>
              <w:t>方案内容完整、可操作性强，服务流程、响应时效、质量保障、保密制度等机制完善，贴合采购人实际需求，得12-15分；方案基本完善，核心机制无缺失，略有瑕疵，得6-11分；方案简单粗糙，规划不明，核心机制缺失，得0-5分。</w:t>
            </w:r>
          </w:p>
        </w:tc>
      </w:tr>
    </w:tbl>
    <w:p w14:paraId="687BCD7D">
      <w:pPr>
        <w:spacing w:line="500" w:lineRule="exact"/>
        <w:rPr>
          <w:rFonts w:hint="eastAsia" w:ascii="仿宋_GB2312" w:hAnsi="黑体" w:eastAsia="仿宋_GB2312" w:cs="宋体"/>
          <w:b/>
          <w:bCs/>
          <w:sz w:val="32"/>
          <w:szCs w:val="32"/>
        </w:rPr>
      </w:pPr>
      <w:r>
        <w:rPr>
          <w:rFonts w:hint="eastAsia" w:ascii="仿宋_GB2312" w:hAnsi="黑体" w:eastAsia="仿宋_GB2312" w:cs="宋体"/>
          <w:b/>
          <w:bCs/>
          <w:sz w:val="32"/>
          <w:szCs w:val="32"/>
        </w:rPr>
        <w:t>五、中选及合同签订</w:t>
      </w:r>
    </w:p>
    <w:p w14:paraId="2C52E808">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1.评审工作结束后结果在</w:t>
      </w:r>
      <w:r>
        <w:rPr>
          <w:rFonts w:hint="eastAsia" w:ascii="仿宋_GB2312" w:hAnsi="宋体" w:eastAsia="仿宋_GB2312" w:cs="宋体"/>
          <w:sz w:val="32"/>
          <w:szCs w:val="32"/>
          <w14:ligatures w14:val="none"/>
        </w:rPr>
        <w:t>水发集团阳光智采E平台公示</w:t>
      </w:r>
      <w:r>
        <w:rPr>
          <w:rFonts w:hint="eastAsia" w:ascii="仿宋_GB2312" w:hAnsi="Arial" w:eastAsia="仿宋_GB2312" w:cs="Arial"/>
          <w:color w:val="1F2329"/>
          <w:kern w:val="0"/>
          <w:sz w:val="32"/>
          <w:szCs w:val="32"/>
          <w14:ligatures w14:val="none"/>
        </w:rPr>
        <w:t>，响应文件不予退还。</w:t>
      </w:r>
    </w:p>
    <w:p w14:paraId="039C57E5">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2.中选供应商</w:t>
      </w:r>
      <w:r>
        <w:rPr>
          <w:rFonts w:ascii="仿宋_GB2312" w:hAnsi="Arial" w:eastAsia="仿宋_GB2312" w:cs="Arial"/>
          <w:color w:val="1F2329"/>
          <w:kern w:val="0"/>
          <w:sz w:val="32"/>
          <w:szCs w:val="32"/>
          <w14:ligatures w14:val="none"/>
        </w:rPr>
        <w:t>5</w:t>
      </w:r>
      <w:r>
        <w:rPr>
          <w:rFonts w:hint="eastAsia" w:ascii="仿宋_GB2312" w:hAnsi="Arial" w:eastAsia="仿宋_GB2312" w:cs="Arial"/>
          <w:color w:val="1F2329"/>
          <w:kern w:val="0"/>
          <w:sz w:val="32"/>
          <w:szCs w:val="32"/>
          <w14:ligatures w14:val="none"/>
        </w:rPr>
        <w:t>个工作日内，需与采购人签订服务合同，合同有效期</w:t>
      </w:r>
      <w:r>
        <w:rPr>
          <w:rFonts w:ascii="仿宋_GB2312" w:hAnsi="Arial" w:eastAsia="仿宋_GB2312" w:cs="Arial"/>
          <w:color w:val="1F2329"/>
          <w:kern w:val="0"/>
          <w:sz w:val="32"/>
          <w:szCs w:val="32"/>
          <w14:ligatures w14:val="none"/>
        </w:rPr>
        <w:t>2</w:t>
      </w:r>
      <w:r>
        <w:rPr>
          <w:rFonts w:hint="eastAsia" w:ascii="仿宋_GB2312" w:hAnsi="Arial" w:eastAsia="仿宋_GB2312" w:cs="Arial"/>
          <w:color w:val="1F2329"/>
          <w:kern w:val="0"/>
          <w:sz w:val="32"/>
          <w:szCs w:val="32"/>
          <w14:ligatures w14:val="none"/>
        </w:rPr>
        <w:t>年（自签订之日起计算</w:t>
      </w:r>
      <w:r>
        <w:rPr>
          <w:rFonts w:hint="eastAsia" w:ascii="仿宋_GB2312" w:hAnsi="Arial" w:eastAsia="仿宋_GB2312" w:cs="Arial"/>
          <w:color w:val="1F2329"/>
          <w:kern w:val="0"/>
          <w:sz w:val="32"/>
          <w:szCs w:val="32"/>
          <w:lang w:eastAsia="zh-CN"/>
          <w14:ligatures w14:val="none"/>
        </w:rPr>
        <w:t>，</w:t>
      </w:r>
      <w:r>
        <w:rPr>
          <w:rFonts w:hint="eastAsia" w:ascii="仿宋_GB2312" w:hAnsi="Arial" w:eastAsia="仿宋_GB2312" w:cs="Arial"/>
          <w:color w:val="1F2329"/>
          <w:kern w:val="0"/>
          <w:sz w:val="32"/>
          <w:szCs w:val="32"/>
          <w:lang w:val="en-US" w:eastAsia="zh-CN"/>
          <w14:ligatures w14:val="none"/>
        </w:rPr>
        <w:t>若到期后新的采购程序未完成，可继续延续至采购完成</w:t>
      </w:r>
      <w:r>
        <w:rPr>
          <w:rFonts w:hint="eastAsia" w:ascii="仿宋_GB2312" w:hAnsi="Arial" w:eastAsia="仿宋_GB2312" w:cs="Arial"/>
          <w:color w:val="1F2329"/>
          <w:kern w:val="0"/>
          <w:sz w:val="32"/>
          <w:szCs w:val="32"/>
          <w14:ligatures w14:val="none"/>
        </w:rPr>
        <w:t>），合同中明确双方权利义务、服务标准、费用结算、违约责任等内容。</w:t>
      </w:r>
    </w:p>
    <w:p w14:paraId="1FE4AFA1">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3.合同期满后，采购人将对中选供应商服务质量、履约情况进行综合考核，考核优秀的，可根据采购人实际需求优先续签合同。</w:t>
      </w:r>
    </w:p>
    <w:p w14:paraId="74CCE4A7">
      <w:pPr>
        <w:spacing w:line="500" w:lineRule="exact"/>
        <w:rPr>
          <w:rFonts w:hint="eastAsia" w:ascii="仿宋_GB2312" w:hAnsi="黑体" w:eastAsia="仿宋_GB2312" w:cs="宋体"/>
          <w:b/>
          <w:bCs/>
          <w:sz w:val="32"/>
          <w:szCs w:val="32"/>
        </w:rPr>
      </w:pPr>
      <w:r>
        <w:rPr>
          <w:rFonts w:hint="eastAsia" w:ascii="仿宋_GB2312" w:hAnsi="黑体" w:eastAsia="仿宋_GB2312" w:cs="宋体"/>
          <w:b/>
          <w:bCs/>
          <w:sz w:val="32"/>
          <w:szCs w:val="32"/>
        </w:rPr>
        <w:t>六、监督管理与违约责任</w:t>
      </w:r>
    </w:p>
    <w:p w14:paraId="736CDAB8">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1.</w:t>
      </w:r>
      <w:r>
        <w:rPr>
          <w:rFonts w:ascii="仿宋_GB2312" w:hAnsi="宋体" w:eastAsia="仿宋_GB2312" w:cs="宋体"/>
          <w:sz w:val="32"/>
          <w:szCs w:val="32"/>
          <w14:ligatures w14:val="none"/>
        </w:rPr>
        <w:t>服务期间，采购人综合部将对供应商的服务质量、交付时效、物料材质、保密执行、预算使用情况、履约情况等进行不定期抽查，检查结果作为服务考核的重要依据。</w:t>
      </w:r>
    </w:p>
    <w:p w14:paraId="320FAF05">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2.</w:t>
      </w:r>
      <w:r>
        <w:rPr>
          <w:rFonts w:ascii="仿宋_GB2312" w:hAnsi="宋体" w:eastAsia="仿宋_GB2312" w:cs="宋体"/>
          <w:sz w:val="32"/>
          <w:szCs w:val="32"/>
          <w14:ligatures w14:val="none"/>
        </w:rPr>
        <w:t>供应商未按合同约定提供服务、成品质量不达标、交付超时、违反保密制度或超预算使用费用的，采购人有权提出限期整改要求，整改后仍不符合要求的，采购人有权单方面解除合同，扣除履约保证金，并追究相关经济损失。</w:t>
      </w:r>
    </w:p>
    <w:p w14:paraId="1EBA1521">
      <w:pPr>
        <w:spacing w:line="500" w:lineRule="exact"/>
        <w:ind w:firstLine="640" w:firstLineChars="200"/>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3.</w:t>
      </w:r>
      <w:r>
        <w:rPr>
          <w:rFonts w:ascii="仿宋_GB2312" w:hAnsi="宋体" w:eastAsia="仿宋_GB2312" w:cs="宋体"/>
          <w:sz w:val="32"/>
          <w:szCs w:val="32"/>
          <w14:ligatures w14:val="none"/>
        </w:rPr>
        <w:t>供应商若存在虚假申报资质、业绩，或在服务过程中存在欺诈、违约、泄露采购人资料等行为，一经查实，采购人将取消其中选资格，列入采购人供应商黑名单，永久禁止参与采购人各类采购项目，并按相关法律法规追究责任。</w:t>
      </w:r>
    </w:p>
    <w:p w14:paraId="63C9634F">
      <w:pPr>
        <w:spacing w:line="500" w:lineRule="exact"/>
        <w:rPr>
          <w:rFonts w:hint="eastAsia" w:ascii="仿宋_GB2312" w:hAnsi="黑体" w:eastAsia="仿宋_GB2312" w:cs="宋体"/>
          <w:b/>
          <w:bCs/>
          <w:sz w:val="32"/>
          <w:szCs w:val="32"/>
        </w:rPr>
      </w:pPr>
      <w:r>
        <w:rPr>
          <w:rFonts w:hint="eastAsia" w:ascii="仿宋_GB2312" w:hAnsi="黑体" w:eastAsia="仿宋_GB2312" w:cs="宋体"/>
          <w:b/>
          <w:bCs/>
          <w:sz w:val="32"/>
          <w:szCs w:val="32"/>
        </w:rPr>
        <w:t>七、其他说明</w:t>
      </w:r>
    </w:p>
    <w:p w14:paraId="2AFC70EC">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1.供应商需确保所提交的所有资料真实、合法、有效，若存在虚假信息，一经查实，立即取消参与资格，已中选的取消中选资格。</w:t>
      </w:r>
    </w:p>
    <w:p w14:paraId="3184CC00">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2.本项目不接受联合体</w:t>
      </w:r>
      <w:r>
        <w:rPr>
          <w:rFonts w:hint="eastAsia" w:ascii="仿宋_GB2312" w:hAnsi="Arial" w:eastAsia="仿宋_GB2312" w:cs="Arial"/>
          <w:color w:val="1F2329"/>
          <w:kern w:val="0"/>
          <w:sz w:val="32"/>
          <w:szCs w:val="32"/>
          <w:lang w:val="en-US" w:eastAsia="zh-CN"/>
          <w14:ligatures w14:val="none"/>
        </w:rPr>
        <w:t>投标</w:t>
      </w:r>
      <w:r>
        <w:rPr>
          <w:rFonts w:hint="eastAsia" w:ascii="仿宋_GB2312" w:hAnsi="Arial" w:eastAsia="仿宋_GB2312" w:cs="Arial"/>
          <w:color w:val="1F2329"/>
          <w:kern w:val="0"/>
          <w:sz w:val="32"/>
          <w:szCs w:val="32"/>
          <w14:ligatures w14:val="none"/>
        </w:rPr>
        <w:t>。</w:t>
      </w:r>
    </w:p>
    <w:p w14:paraId="4E92F3AA">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3.供应商因参与本项目所产生的一切费用，均由供应商自行承担。</w:t>
      </w:r>
    </w:p>
    <w:p w14:paraId="6F80D1D3">
      <w:pPr>
        <w:widowControl/>
        <w:spacing w:line="520" w:lineRule="exact"/>
        <w:ind w:left="638" w:leftChars="304" w:firstLine="0" w:firstLineChars="0"/>
        <w:jc w:val="left"/>
        <w:rPr>
          <w:rFonts w:hint="eastAsia" w:ascii="仿宋_GB2312" w:hAnsi="Arial" w:eastAsia="仿宋_GB2312" w:cs="Arial"/>
          <w:color w:val="1F2329"/>
          <w:kern w:val="0"/>
          <w:sz w:val="32"/>
          <w:szCs w:val="32"/>
          <w:lang w:val="en-US" w:eastAsia="zh-CN"/>
          <w14:ligatures w14:val="none"/>
        </w:rPr>
      </w:pPr>
      <w:r>
        <w:rPr>
          <w:rFonts w:hint="eastAsia" w:ascii="仿宋_GB2312" w:hAnsi="Arial" w:eastAsia="仿宋_GB2312" w:cs="Arial"/>
          <w:color w:val="1F2329"/>
          <w:kern w:val="0"/>
          <w:sz w:val="32"/>
          <w:szCs w:val="32"/>
          <w14:ligatures w14:val="none"/>
        </w:rPr>
        <w:t>4.若供应商对本方案内容有疑问，可在2026年</w:t>
      </w:r>
      <w:r>
        <w:rPr>
          <w:rFonts w:hint="eastAsia" w:ascii="仿宋_GB2312" w:hAnsi="Arial" w:eastAsia="仿宋_GB2312" w:cs="Arial"/>
          <w:color w:val="1F2329"/>
          <w:kern w:val="0"/>
          <w:sz w:val="32"/>
          <w:szCs w:val="32"/>
          <w:lang w:val="en-US" w:eastAsia="zh-CN"/>
          <w14:ligatures w14:val="none"/>
        </w:rPr>
        <w:t>4</w:t>
      </w:r>
      <w:r>
        <w:rPr>
          <w:rFonts w:hint="eastAsia" w:ascii="仿宋_GB2312" w:hAnsi="Arial" w:eastAsia="仿宋_GB2312" w:cs="Arial"/>
          <w:color w:val="1F2329"/>
          <w:kern w:val="0"/>
          <w:sz w:val="32"/>
          <w:szCs w:val="32"/>
          <w14:ligatures w14:val="none"/>
        </w:rPr>
        <w:t>月</w:t>
      </w:r>
      <w:r>
        <w:rPr>
          <w:rFonts w:hint="eastAsia" w:ascii="仿宋_GB2312" w:hAnsi="Arial" w:eastAsia="仿宋_GB2312" w:cs="Arial"/>
          <w:color w:val="1F2329"/>
          <w:kern w:val="0"/>
          <w:sz w:val="32"/>
          <w:szCs w:val="32"/>
          <w:lang w:val="en-US" w:eastAsia="zh-CN"/>
          <w14:ligatures w14:val="none"/>
        </w:rPr>
        <w:t>*</w:t>
      </w:r>
    </w:p>
    <w:p w14:paraId="769AAE86">
      <w:pPr>
        <w:widowControl/>
        <w:spacing w:line="520" w:lineRule="exact"/>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日前与采购人联系人联系咨询（工作日</w:t>
      </w:r>
      <w:r>
        <w:rPr>
          <w:rFonts w:hint="eastAsia" w:ascii="仿宋_GB2312" w:hAnsi="Arial" w:eastAsia="仿宋_GB2312" w:cs="Arial"/>
          <w:color w:val="1F2329"/>
          <w:kern w:val="0"/>
          <w:sz w:val="32"/>
          <w:szCs w:val="32"/>
          <w:lang w:val="en-US" w:eastAsia="zh-CN"/>
          <w14:ligatures w14:val="none"/>
        </w:rPr>
        <w:t>8</w:t>
      </w:r>
      <w:r>
        <w:rPr>
          <w:rFonts w:ascii="仿宋_GB2312" w:hAnsi="Arial" w:eastAsia="仿宋_GB2312" w:cs="Arial"/>
          <w:color w:val="1F2329"/>
          <w:kern w:val="0"/>
          <w:sz w:val="32"/>
          <w:szCs w:val="32"/>
          <w14:ligatures w14:val="none"/>
        </w:rPr>
        <w:t>:00-17:00</w:t>
      </w:r>
      <w:r>
        <w:rPr>
          <w:rFonts w:hint="eastAsia" w:ascii="仿宋_GB2312" w:hAnsi="Arial" w:eastAsia="仿宋_GB2312" w:cs="Arial"/>
          <w:color w:val="1F2329"/>
          <w:kern w:val="0"/>
          <w:sz w:val="32"/>
          <w:szCs w:val="32"/>
          <w14:ligatures w14:val="none"/>
        </w:rPr>
        <w:t>）。</w:t>
      </w:r>
    </w:p>
    <w:p w14:paraId="27264EDB">
      <w:pPr>
        <w:widowControl/>
        <w:spacing w:line="520" w:lineRule="exact"/>
        <w:ind w:firstLine="640" w:firstLineChars="200"/>
        <w:jc w:val="left"/>
        <w:rPr>
          <w:rFonts w:ascii="仿宋_GB2312" w:hAnsi="Arial" w:eastAsia="仿宋_GB2312" w:cs="Arial"/>
          <w:color w:val="1F2329"/>
          <w:kern w:val="0"/>
          <w:sz w:val="32"/>
          <w:szCs w:val="32"/>
          <w14:ligatures w14:val="none"/>
        </w:rPr>
      </w:pPr>
      <w:r>
        <w:rPr>
          <w:rFonts w:hint="eastAsia" w:ascii="仿宋_GB2312" w:hAnsi="Arial" w:eastAsia="仿宋_GB2312" w:cs="Arial"/>
          <w:color w:val="1F2329"/>
          <w:kern w:val="0"/>
          <w:sz w:val="32"/>
          <w:szCs w:val="32"/>
          <w14:ligatures w14:val="none"/>
        </w:rPr>
        <w:t>5.采购人保留对本方案内容的最终解释权，若需调整方案内容，将以书面形式另行通知各潜在供应商。</w:t>
      </w:r>
    </w:p>
    <w:p w14:paraId="17743347">
      <w:pPr>
        <w:spacing w:line="500" w:lineRule="exact"/>
        <w:ind w:firstLine="640" w:firstLineChars="200"/>
        <w:rPr>
          <w:rFonts w:hint="eastAsia" w:ascii="仿宋_GB2312" w:hAnsi="宋体" w:eastAsia="仿宋_GB2312" w:cs="宋体"/>
          <w:sz w:val="32"/>
          <w:szCs w:val="32"/>
          <w14:ligatures w14:val="none"/>
        </w:rPr>
      </w:pPr>
    </w:p>
    <w:p w14:paraId="24E6AA9B">
      <w:pPr>
        <w:spacing w:line="500" w:lineRule="exact"/>
        <w:rPr>
          <w:rFonts w:hint="eastAsia" w:ascii="仿宋_GB2312" w:hAnsi="宋体" w:eastAsia="仿宋_GB2312" w:cs="宋体"/>
          <w:sz w:val="32"/>
          <w:szCs w:val="32"/>
          <w14:ligatures w14:val="none"/>
        </w:rPr>
      </w:pPr>
    </w:p>
    <w:p w14:paraId="7DC39554">
      <w:pPr>
        <w:spacing w:line="500" w:lineRule="exact"/>
        <w:ind w:firstLine="2880" w:firstLineChars="9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青岛市水利勘测设计研究院有限公司</w:t>
      </w:r>
    </w:p>
    <w:p w14:paraId="5344BD90">
      <w:pPr>
        <w:spacing w:line="500" w:lineRule="exact"/>
        <w:ind w:firstLine="4160" w:firstLineChars="1300"/>
        <w:rPr>
          <w:rFonts w:hint="eastAsia" w:ascii="仿宋_GB2312" w:hAnsi="宋体" w:eastAsia="仿宋_GB2312" w:cs="宋体"/>
          <w:sz w:val="32"/>
          <w:szCs w:val="32"/>
          <w14:ligatures w14:val="none"/>
        </w:rPr>
      </w:pPr>
      <w:r>
        <w:rPr>
          <w:rFonts w:ascii="仿宋_GB2312" w:hAnsi="宋体" w:eastAsia="仿宋_GB2312" w:cs="宋体"/>
          <w:sz w:val="32"/>
          <w:szCs w:val="32"/>
          <w14:ligatures w14:val="none"/>
        </w:rPr>
        <w:t>____年____月____日</w:t>
      </w:r>
    </w:p>
    <w:p w14:paraId="1214EEA7">
      <w:pPr>
        <w:spacing w:line="500" w:lineRule="exact"/>
        <w:rPr>
          <w:rFonts w:ascii="仿宋_GB2312" w:hAnsi="宋体" w:eastAsia="仿宋_GB2312" w:cs="宋体"/>
          <w:sz w:val="32"/>
          <w:szCs w:val="32"/>
          <w14:ligatures w14:val="none"/>
        </w:rPr>
      </w:pPr>
    </w:p>
    <w:p w14:paraId="60B6E6C4">
      <w:pPr>
        <w:spacing w:line="500" w:lineRule="exact"/>
        <w:rPr>
          <w:rFonts w:ascii="仿宋_GB2312" w:hAnsi="宋体" w:eastAsia="仿宋_GB2312" w:cs="宋体"/>
          <w:sz w:val="32"/>
          <w:szCs w:val="32"/>
          <w14:ligatures w14:val="none"/>
        </w:rPr>
      </w:pPr>
    </w:p>
    <w:p w14:paraId="51B66679">
      <w:pPr>
        <w:spacing w:line="500" w:lineRule="exact"/>
        <w:rPr>
          <w:rFonts w:ascii="仿宋_GB2312" w:hAnsi="宋体" w:eastAsia="仿宋_GB2312" w:cs="宋体"/>
          <w:sz w:val="32"/>
          <w:szCs w:val="32"/>
          <w14:ligatures w14:val="none"/>
        </w:rPr>
      </w:pPr>
    </w:p>
    <w:p w14:paraId="7D7A0304">
      <w:pPr>
        <w:spacing w:line="500" w:lineRule="exact"/>
        <w:rPr>
          <w:rFonts w:ascii="仿宋_GB2312" w:hAnsi="宋体" w:eastAsia="仿宋_GB2312" w:cs="宋体"/>
          <w:sz w:val="32"/>
          <w:szCs w:val="32"/>
          <w14:ligatures w14:val="none"/>
        </w:rPr>
      </w:pPr>
    </w:p>
    <w:p w14:paraId="7847DA9F">
      <w:pPr>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br w:type="page"/>
      </w:r>
    </w:p>
    <w:p w14:paraId="1FDBB78D">
      <w:pPr>
        <w:spacing w:line="500" w:lineRule="exact"/>
        <w:rPr>
          <w:rFonts w:hint="eastAsia" w:ascii="仿宋_GB2312" w:hAnsi="宋体" w:eastAsia="仿宋_GB2312" w:cs="宋体"/>
          <w:sz w:val="32"/>
          <w:szCs w:val="32"/>
          <w14:ligatures w14:val="none"/>
        </w:rPr>
      </w:pPr>
      <w:r>
        <w:rPr>
          <w:rFonts w:hint="eastAsia" w:ascii="仿宋_GB2312" w:hAnsi="宋体" w:eastAsia="仿宋_GB2312" w:cs="宋体"/>
          <w:sz w:val="32"/>
          <w:szCs w:val="32"/>
          <w14:ligatures w14:val="none"/>
        </w:rPr>
        <w:t>附件：图文报价单          填报日期：   年   月   日</w:t>
      </w:r>
    </w:p>
    <w:p w14:paraId="7B81AD35">
      <w:pPr>
        <w:rPr>
          <w:rFonts w:hint="eastAsia"/>
        </w:rPr>
      </w:pP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7"/>
        <w:gridCol w:w="1801"/>
        <w:gridCol w:w="915"/>
        <w:gridCol w:w="3746"/>
      </w:tblGrid>
      <w:tr w14:paraId="708D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FF1A6">
            <w:pPr>
              <w:keepNext w:val="0"/>
              <w:keepLines w:val="0"/>
              <w:widowControl/>
              <w:suppressLineNumbers w:val="0"/>
              <w:jc w:val="center"/>
              <w:textAlignment w:val="center"/>
              <w:rPr>
                <w:rFonts w:ascii="仿宋" w:hAnsi="仿宋" w:eastAsia="仿宋" w:cs="仿宋"/>
                <w:b/>
                <w:bCs/>
                <w:i w:val="0"/>
                <w:iCs w:val="0"/>
                <w:color w:val="FF0000"/>
                <w:sz w:val="24"/>
                <w:szCs w:val="24"/>
                <w:u w:val="none"/>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14:ligatures w14:val="standardContextual"/>
              </w:rPr>
              <w:t>公司名称</w:t>
            </w:r>
          </w:p>
        </w:tc>
        <w:tc>
          <w:tcPr>
            <w:tcW w:w="2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934B">
            <w:pPr>
              <w:jc w:val="center"/>
              <w:rPr>
                <w:rFonts w:hint="eastAsia" w:ascii="仿宋" w:hAnsi="仿宋" w:eastAsia="仿宋" w:cs="仿宋"/>
                <w:b/>
                <w:bCs/>
                <w:i w:val="0"/>
                <w:iCs w:val="0"/>
                <w:color w:val="FF0000"/>
                <w:sz w:val="24"/>
                <w:szCs w:val="24"/>
                <w:u w:val="none"/>
              </w:rPr>
            </w:pPr>
          </w:p>
        </w:tc>
      </w:tr>
      <w:tr w14:paraId="1E63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BDC4">
            <w:pPr>
              <w:jc w:val="center"/>
              <w:rPr>
                <w:rFonts w:hint="eastAsia" w:ascii="仿宋" w:hAnsi="仿宋" w:eastAsia="仿宋" w:cs="仿宋"/>
                <w:b/>
                <w:bCs/>
                <w:i w:val="0"/>
                <w:iCs w:val="0"/>
                <w:color w:val="FF0000"/>
                <w:sz w:val="24"/>
                <w:szCs w:val="24"/>
                <w:u w:val="none"/>
              </w:rPr>
            </w:pPr>
          </w:p>
        </w:tc>
        <w:tc>
          <w:tcPr>
            <w:tcW w:w="2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9F45">
            <w:pPr>
              <w:jc w:val="center"/>
              <w:rPr>
                <w:rFonts w:hint="eastAsia" w:ascii="仿宋" w:hAnsi="仿宋" w:eastAsia="仿宋" w:cs="仿宋"/>
                <w:b/>
                <w:bCs/>
                <w:i w:val="0"/>
                <w:iCs w:val="0"/>
                <w:color w:val="FF0000"/>
                <w:sz w:val="24"/>
                <w:szCs w:val="24"/>
                <w:u w:val="none"/>
              </w:rPr>
            </w:pPr>
          </w:p>
        </w:tc>
      </w:tr>
      <w:tr w14:paraId="5275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D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项目</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2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规格</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4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单位</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F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单价/元</w:t>
            </w:r>
          </w:p>
        </w:tc>
      </w:tr>
      <w:tr w14:paraId="255F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4A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黑白复印</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6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B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23E5">
            <w:pPr>
              <w:jc w:val="center"/>
              <w:rPr>
                <w:rFonts w:hint="eastAsia" w:ascii="仿宋" w:hAnsi="仿宋" w:eastAsia="仿宋" w:cs="仿宋"/>
                <w:i w:val="0"/>
                <w:iCs w:val="0"/>
                <w:color w:val="000000"/>
                <w:sz w:val="24"/>
                <w:szCs w:val="24"/>
                <w:u w:val="none"/>
              </w:rPr>
            </w:pPr>
          </w:p>
        </w:tc>
      </w:tr>
      <w:tr w14:paraId="6915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7EE0B">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C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F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3E2E">
            <w:pPr>
              <w:jc w:val="center"/>
              <w:rPr>
                <w:rFonts w:hint="eastAsia" w:ascii="仿宋" w:hAnsi="仿宋" w:eastAsia="仿宋" w:cs="仿宋"/>
                <w:i w:val="0"/>
                <w:iCs w:val="0"/>
                <w:color w:val="000000"/>
                <w:sz w:val="24"/>
                <w:szCs w:val="24"/>
                <w:u w:val="none"/>
              </w:rPr>
            </w:pPr>
          </w:p>
        </w:tc>
      </w:tr>
      <w:tr w14:paraId="1CE4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9B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彩色复印</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1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C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FCDA">
            <w:pPr>
              <w:jc w:val="center"/>
              <w:rPr>
                <w:rFonts w:hint="eastAsia" w:ascii="仿宋" w:hAnsi="仿宋" w:eastAsia="仿宋" w:cs="仿宋"/>
                <w:i w:val="0"/>
                <w:iCs w:val="0"/>
                <w:color w:val="000000"/>
                <w:sz w:val="24"/>
                <w:szCs w:val="24"/>
                <w:u w:val="none"/>
              </w:rPr>
            </w:pPr>
          </w:p>
        </w:tc>
      </w:tr>
      <w:tr w14:paraId="2CB1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0398">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97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D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2E91">
            <w:pPr>
              <w:jc w:val="center"/>
              <w:rPr>
                <w:rFonts w:hint="eastAsia" w:ascii="仿宋" w:hAnsi="仿宋" w:eastAsia="仿宋" w:cs="仿宋"/>
                <w:i w:val="0"/>
                <w:iCs w:val="0"/>
                <w:color w:val="000000"/>
                <w:sz w:val="24"/>
                <w:szCs w:val="24"/>
                <w:u w:val="none"/>
              </w:rPr>
            </w:pPr>
          </w:p>
        </w:tc>
      </w:tr>
      <w:tr w14:paraId="07CA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D6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原厂彩激纸</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1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C8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971C">
            <w:pPr>
              <w:jc w:val="center"/>
              <w:rPr>
                <w:rFonts w:hint="eastAsia" w:ascii="仿宋" w:hAnsi="仿宋" w:eastAsia="仿宋" w:cs="仿宋"/>
                <w:i w:val="0"/>
                <w:iCs w:val="0"/>
                <w:color w:val="000000"/>
                <w:sz w:val="24"/>
                <w:szCs w:val="24"/>
                <w:u w:val="none"/>
              </w:rPr>
            </w:pPr>
          </w:p>
        </w:tc>
      </w:tr>
      <w:tr w14:paraId="2640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52EE">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0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E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3EF5">
            <w:pPr>
              <w:jc w:val="center"/>
              <w:rPr>
                <w:rFonts w:hint="eastAsia" w:ascii="仿宋" w:hAnsi="仿宋" w:eastAsia="仿宋" w:cs="仿宋"/>
                <w:i w:val="0"/>
                <w:iCs w:val="0"/>
                <w:color w:val="000000"/>
                <w:sz w:val="24"/>
                <w:szCs w:val="24"/>
                <w:u w:val="none"/>
              </w:rPr>
            </w:pPr>
          </w:p>
        </w:tc>
      </w:tr>
      <w:tr w14:paraId="07CC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9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原厂铜板纸</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7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E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D8B9">
            <w:pPr>
              <w:jc w:val="center"/>
              <w:rPr>
                <w:rFonts w:hint="eastAsia" w:ascii="仿宋" w:hAnsi="仿宋" w:eastAsia="仿宋" w:cs="仿宋"/>
                <w:i w:val="0"/>
                <w:iCs w:val="0"/>
                <w:color w:val="000000"/>
                <w:sz w:val="24"/>
                <w:szCs w:val="24"/>
                <w:u w:val="none"/>
              </w:rPr>
            </w:pPr>
          </w:p>
        </w:tc>
      </w:tr>
      <w:tr w14:paraId="7819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027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0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F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59EA">
            <w:pPr>
              <w:jc w:val="center"/>
              <w:rPr>
                <w:rFonts w:hint="eastAsia" w:ascii="仿宋" w:hAnsi="仿宋" w:eastAsia="仿宋" w:cs="仿宋"/>
                <w:i w:val="0"/>
                <w:iCs w:val="0"/>
                <w:color w:val="000000"/>
                <w:sz w:val="24"/>
                <w:szCs w:val="24"/>
                <w:u w:val="none"/>
              </w:rPr>
            </w:pPr>
          </w:p>
        </w:tc>
      </w:tr>
      <w:tr w14:paraId="7CAC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2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皮纹纸/不干胶/彩页纸</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6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0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1882">
            <w:pPr>
              <w:jc w:val="center"/>
              <w:rPr>
                <w:rFonts w:hint="eastAsia" w:ascii="仿宋" w:hAnsi="仿宋" w:eastAsia="仿宋" w:cs="仿宋"/>
                <w:i w:val="0"/>
                <w:iCs w:val="0"/>
                <w:color w:val="000000"/>
                <w:sz w:val="24"/>
                <w:szCs w:val="24"/>
                <w:u w:val="none"/>
              </w:rPr>
            </w:pPr>
          </w:p>
        </w:tc>
      </w:tr>
      <w:tr w14:paraId="60D1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57FD">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5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单面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4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88DE">
            <w:pPr>
              <w:jc w:val="center"/>
              <w:rPr>
                <w:rFonts w:hint="eastAsia" w:ascii="仿宋" w:hAnsi="仿宋" w:eastAsia="仿宋" w:cs="仿宋"/>
                <w:i w:val="0"/>
                <w:iCs w:val="0"/>
                <w:color w:val="000000"/>
                <w:sz w:val="24"/>
                <w:szCs w:val="24"/>
                <w:u w:val="none"/>
              </w:rPr>
            </w:pPr>
          </w:p>
        </w:tc>
      </w:tr>
      <w:tr w14:paraId="236A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29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黑白书式胶装</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B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6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ABDC">
            <w:pPr>
              <w:jc w:val="center"/>
              <w:rPr>
                <w:rFonts w:hint="eastAsia" w:ascii="仿宋" w:hAnsi="仿宋" w:eastAsia="仿宋" w:cs="仿宋"/>
                <w:i w:val="0"/>
                <w:iCs w:val="0"/>
                <w:color w:val="000000"/>
                <w:sz w:val="24"/>
                <w:szCs w:val="24"/>
                <w:u w:val="none"/>
              </w:rPr>
            </w:pPr>
          </w:p>
        </w:tc>
      </w:tr>
      <w:tr w14:paraId="63F5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7683">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B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6D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A3EF">
            <w:pPr>
              <w:jc w:val="center"/>
              <w:rPr>
                <w:rFonts w:hint="eastAsia" w:ascii="仿宋" w:hAnsi="仿宋" w:eastAsia="仿宋" w:cs="仿宋"/>
                <w:i w:val="0"/>
                <w:iCs w:val="0"/>
                <w:color w:val="000000"/>
                <w:sz w:val="24"/>
                <w:szCs w:val="24"/>
                <w:u w:val="none"/>
              </w:rPr>
            </w:pPr>
          </w:p>
        </w:tc>
      </w:tr>
      <w:tr w14:paraId="41F6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2E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彩色书式胶装</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F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7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A628">
            <w:pPr>
              <w:jc w:val="center"/>
              <w:rPr>
                <w:rFonts w:hint="eastAsia" w:ascii="仿宋" w:hAnsi="仿宋" w:eastAsia="仿宋" w:cs="仿宋"/>
                <w:i w:val="0"/>
                <w:iCs w:val="0"/>
                <w:color w:val="000000"/>
                <w:sz w:val="24"/>
                <w:szCs w:val="24"/>
                <w:u w:val="none"/>
              </w:rPr>
            </w:pPr>
          </w:p>
        </w:tc>
      </w:tr>
      <w:tr w14:paraId="578D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28F9">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9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5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9127">
            <w:pPr>
              <w:jc w:val="center"/>
              <w:rPr>
                <w:rFonts w:hint="eastAsia" w:ascii="仿宋" w:hAnsi="仿宋" w:eastAsia="仿宋" w:cs="仿宋"/>
                <w:i w:val="0"/>
                <w:iCs w:val="0"/>
                <w:color w:val="000000"/>
                <w:sz w:val="24"/>
                <w:szCs w:val="24"/>
                <w:u w:val="none"/>
              </w:rPr>
            </w:pPr>
          </w:p>
        </w:tc>
      </w:tr>
      <w:tr w14:paraId="5A006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29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普通软皮精装</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8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F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3F1C">
            <w:pPr>
              <w:jc w:val="center"/>
              <w:rPr>
                <w:rFonts w:hint="eastAsia" w:ascii="仿宋" w:hAnsi="仿宋" w:eastAsia="仿宋" w:cs="仿宋"/>
                <w:i w:val="0"/>
                <w:iCs w:val="0"/>
                <w:color w:val="000000"/>
                <w:sz w:val="24"/>
                <w:szCs w:val="24"/>
                <w:u w:val="none"/>
              </w:rPr>
            </w:pPr>
          </w:p>
        </w:tc>
      </w:tr>
      <w:tr w14:paraId="616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4CB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B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A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B853">
            <w:pPr>
              <w:jc w:val="center"/>
              <w:rPr>
                <w:rFonts w:hint="eastAsia" w:ascii="仿宋" w:hAnsi="仿宋" w:eastAsia="仿宋" w:cs="仿宋"/>
                <w:i w:val="0"/>
                <w:iCs w:val="0"/>
                <w:color w:val="000000"/>
                <w:sz w:val="24"/>
                <w:szCs w:val="24"/>
                <w:u w:val="none"/>
              </w:rPr>
            </w:pPr>
          </w:p>
        </w:tc>
      </w:tr>
      <w:tr w14:paraId="662B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89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高级软皮装订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B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9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16BD">
            <w:pPr>
              <w:jc w:val="center"/>
              <w:rPr>
                <w:rFonts w:hint="eastAsia" w:ascii="仿宋" w:hAnsi="仿宋" w:eastAsia="仿宋" w:cs="仿宋"/>
                <w:i w:val="0"/>
                <w:iCs w:val="0"/>
                <w:color w:val="000000"/>
                <w:sz w:val="24"/>
                <w:szCs w:val="24"/>
                <w:u w:val="none"/>
              </w:rPr>
            </w:pPr>
          </w:p>
        </w:tc>
      </w:tr>
      <w:tr w14:paraId="0C09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A3A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D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7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FED6">
            <w:pPr>
              <w:jc w:val="center"/>
              <w:rPr>
                <w:rFonts w:hint="eastAsia" w:ascii="仿宋" w:hAnsi="仿宋" w:eastAsia="仿宋" w:cs="仿宋"/>
                <w:i w:val="0"/>
                <w:iCs w:val="0"/>
                <w:color w:val="000000"/>
                <w:sz w:val="24"/>
                <w:szCs w:val="24"/>
                <w:u w:val="none"/>
              </w:rPr>
            </w:pPr>
          </w:p>
        </w:tc>
      </w:tr>
      <w:tr w14:paraId="7F0B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AC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高档硬壳精装</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A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D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E659">
            <w:pPr>
              <w:jc w:val="center"/>
              <w:rPr>
                <w:rFonts w:hint="eastAsia" w:ascii="仿宋" w:hAnsi="仿宋" w:eastAsia="仿宋" w:cs="仿宋"/>
                <w:i w:val="0"/>
                <w:iCs w:val="0"/>
                <w:color w:val="000000"/>
                <w:sz w:val="24"/>
                <w:szCs w:val="24"/>
                <w:u w:val="none"/>
              </w:rPr>
            </w:pPr>
          </w:p>
        </w:tc>
      </w:tr>
      <w:tr w14:paraId="2DC4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4A01">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7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1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88F8">
            <w:pPr>
              <w:jc w:val="center"/>
              <w:rPr>
                <w:rFonts w:hint="eastAsia" w:ascii="仿宋" w:hAnsi="仿宋" w:eastAsia="仿宋" w:cs="仿宋"/>
                <w:i w:val="0"/>
                <w:iCs w:val="0"/>
                <w:color w:val="000000"/>
                <w:sz w:val="24"/>
                <w:szCs w:val="24"/>
                <w:u w:val="none"/>
              </w:rPr>
            </w:pPr>
          </w:p>
        </w:tc>
      </w:tr>
      <w:tr w14:paraId="36F5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C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压条/铁圈装订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4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41C6">
            <w:pPr>
              <w:jc w:val="center"/>
              <w:rPr>
                <w:rFonts w:hint="eastAsia" w:ascii="仿宋" w:hAnsi="仿宋" w:eastAsia="仿宋" w:cs="仿宋"/>
                <w:i w:val="0"/>
                <w:iCs w:val="0"/>
                <w:color w:val="000000"/>
                <w:sz w:val="24"/>
                <w:szCs w:val="24"/>
                <w:u w:val="none"/>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7734">
            <w:pPr>
              <w:jc w:val="center"/>
              <w:rPr>
                <w:rFonts w:hint="eastAsia" w:ascii="仿宋" w:hAnsi="仿宋" w:eastAsia="仿宋" w:cs="仿宋"/>
                <w:i w:val="0"/>
                <w:iCs w:val="0"/>
                <w:color w:val="000000"/>
                <w:sz w:val="24"/>
                <w:szCs w:val="24"/>
                <w:u w:val="none"/>
              </w:rPr>
            </w:pPr>
          </w:p>
        </w:tc>
      </w:tr>
      <w:tr w14:paraId="12CD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4D81">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E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 幅面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3319">
            <w:pPr>
              <w:jc w:val="center"/>
              <w:rPr>
                <w:rFonts w:hint="eastAsia" w:ascii="仿宋" w:hAnsi="仿宋" w:eastAsia="仿宋" w:cs="仿宋"/>
                <w:i w:val="0"/>
                <w:iCs w:val="0"/>
                <w:color w:val="000000"/>
                <w:sz w:val="24"/>
                <w:szCs w:val="24"/>
                <w:u w:val="none"/>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F5FD">
            <w:pPr>
              <w:jc w:val="center"/>
              <w:rPr>
                <w:rFonts w:hint="eastAsia" w:ascii="仿宋" w:hAnsi="仿宋" w:eastAsia="仿宋" w:cs="仿宋"/>
                <w:i w:val="0"/>
                <w:iCs w:val="0"/>
                <w:color w:val="000000"/>
                <w:sz w:val="24"/>
                <w:szCs w:val="24"/>
                <w:u w:val="none"/>
              </w:rPr>
            </w:pPr>
          </w:p>
        </w:tc>
      </w:tr>
      <w:tr w14:paraId="664B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10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扫描输出（PDF)蓝图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7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F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2691">
            <w:pPr>
              <w:jc w:val="center"/>
              <w:rPr>
                <w:rFonts w:hint="eastAsia" w:ascii="仿宋" w:hAnsi="仿宋" w:eastAsia="仿宋" w:cs="仿宋"/>
                <w:i w:val="0"/>
                <w:iCs w:val="0"/>
                <w:color w:val="000000"/>
                <w:sz w:val="24"/>
                <w:szCs w:val="24"/>
                <w:u w:val="none"/>
              </w:rPr>
            </w:pPr>
          </w:p>
        </w:tc>
      </w:tr>
      <w:tr w14:paraId="57BB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8EA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7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C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568D">
            <w:pPr>
              <w:jc w:val="center"/>
              <w:rPr>
                <w:rFonts w:hint="eastAsia" w:ascii="仿宋" w:hAnsi="仿宋" w:eastAsia="仿宋" w:cs="仿宋"/>
                <w:i w:val="0"/>
                <w:iCs w:val="0"/>
                <w:color w:val="000000"/>
                <w:sz w:val="24"/>
                <w:szCs w:val="24"/>
                <w:u w:val="none"/>
              </w:rPr>
            </w:pPr>
          </w:p>
        </w:tc>
      </w:tr>
      <w:tr w14:paraId="2B32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5768">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5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2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B1AD">
            <w:pPr>
              <w:jc w:val="center"/>
              <w:rPr>
                <w:rFonts w:hint="eastAsia" w:ascii="仿宋" w:hAnsi="仿宋" w:eastAsia="仿宋" w:cs="仿宋"/>
                <w:i w:val="0"/>
                <w:iCs w:val="0"/>
                <w:color w:val="000000"/>
                <w:sz w:val="24"/>
                <w:szCs w:val="24"/>
                <w:u w:val="none"/>
              </w:rPr>
            </w:pPr>
          </w:p>
        </w:tc>
      </w:tr>
      <w:tr w14:paraId="451C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B3C7">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F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B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8AF7">
            <w:pPr>
              <w:jc w:val="center"/>
              <w:rPr>
                <w:rFonts w:hint="eastAsia" w:ascii="仿宋" w:hAnsi="仿宋" w:eastAsia="仿宋" w:cs="仿宋"/>
                <w:i w:val="0"/>
                <w:iCs w:val="0"/>
                <w:color w:val="000000"/>
                <w:sz w:val="24"/>
                <w:szCs w:val="24"/>
                <w:u w:val="none"/>
              </w:rPr>
            </w:pPr>
          </w:p>
        </w:tc>
      </w:tr>
      <w:tr w14:paraId="6BC9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97C4">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E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D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0A37">
            <w:pPr>
              <w:jc w:val="center"/>
              <w:rPr>
                <w:rFonts w:hint="eastAsia" w:ascii="仿宋" w:hAnsi="仿宋" w:eastAsia="仿宋" w:cs="仿宋"/>
                <w:i w:val="0"/>
                <w:iCs w:val="0"/>
                <w:color w:val="000000"/>
                <w:sz w:val="24"/>
                <w:szCs w:val="24"/>
                <w:u w:val="none"/>
              </w:rPr>
            </w:pPr>
          </w:p>
        </w:tc>
      </w:tr>
      <w:tr w14:paraId="3B28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60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扫描输出（PDF)白图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3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A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9A95">
            <w:pPr>
              <w:jc w:val="center"/>
              <w:rPr>
                <w:rFonts w:hint="eastAsia" w:ascii="仿宋" w:hAnsi="仿宋" w:eastAsia="仿宋" w:cs="仿宋"/>
                <w:i w:val="0"/>
                <w:iCs w:val="0"/>
                <w:color w:val="000000"/>
                <w:sz w:val="24"/>
                <w:szCs w:val="24"/>
                <w:u w:val="none"/>
              </w:rPr>
            </w:pPr>
          </w:p>
        </w:tc>
      </w:tr>
      <w:tr w14:paraId="5F6B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5D30">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8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4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FE3">
            <w:pPr>
              <w:jc w:val="center"/>
              <w:rPr>
                <w:rFonts w:hint="eastAsia" w:ascii="仿宋" w:hAnsi="仿宋" w:eastAsia="仿宋" w:cs="仿宋"/>
                <w:i w:val="0"/>
                <w:iCs w:val="0"/>
                <w:color w:val="000000"/>
                <w:sz w:val="24"/>
                <w:szCs w:val="24"/>
                <w:u w:val="none"/>
              </w:rPr>
            </w:pPr>
          </w:p>
        </w:tc>
      </w:tr>
      <w:tr w14:paraId="078D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F52E">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0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4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6A08">
            <w:pPr>
              <w:jc w:val="center"/>
              <w:rPr>
                <w:rFonts w:hint="eastAsia" w:ascii="仿宋" w:hAnsi="仿宋" w:eastAsia="仿宋" w:cs="仿宋"/>
                <w:i w:val="0"/>
                <w:iCs w:val="0"/>
                <w:color w:val="000000"/>
                <w:sz w:val="24"/>
                <w:szCs w:val="24"/>
                <w:u w:val="none"/>
              </w:rPr>
            </w:pPr>
          </w:p>
        </w:tc>
      </w:tr>
      <w:tr w14:paraId="4F2F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C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扫描输出（PDF)硫酸图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0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9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19C">
            <w:pPr>
              <w:jc w:val="center"/>
              <w:rPr>
                <w:rFonts w:hint="eastAsia" w:ascii="仿宋" w:hAnsi="仿宋" w:eastAsia="仿宋" w:cs="仿宋"/>
                <w:i w:val="0"/>
                <w:iCs w:val="0"/>
                <w:color w:val="000000"/>
                <w:sz w:val="24"/>
                <w:szCs w:val="24"/>
                <w:u w:val="none"/>
              </w:rPr>
            </w:pPr>
          </w:p>
        </w:tc>
      </w:tr>
      <w:tr w14:paraId="1BC5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9C9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3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C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ADBC">
            <w:pPr>
              <w:jc w:val="center"/>
              <w:rPr>
                <w:rFonts w:hint="eastAsia" w:ascii="仿宋" w:hAnsi="仿宋" w:eastAsia="仿宋" w:cs="仿宋"/>
                <w:i w:val="0"/>
                <w:iCs w:val="0"/>
                <w:color w:val="000000"/>
                <w:sz w:val="24"/>
                <w:szCs w:val="24"/>
                <w:u w:val="none"/>
              </w:rPr>
            </w:pPr>
          </w:p>
        </w:tc>
      </w:tr>
      <w:tr w14:paraId="6B25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80D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9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F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1CA">
            <w:pPr>
              <w:jc w:val="center"/>
              <w:rPr>
                <w:rFonts w:hint="eastAsia" w:ascii="仿宋" w:hAnsi="仿宋" w:eastAsia="仿宋" w:cs="仿宋"/>
                <w:i w:val="0"/>
                <w:iCs w:val="0"/>
                <w:color w:val="000000"/>
                <w:sz w:val="24"/>
                <w:szCs w:val="24"/>
                <w:u w:val="none"/>
              </w:rPr>
            </w:pPr>
          </w:p>
        </w:tc>
      </w:tr>
      <w:tr w14:paraId="6FA1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985B">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F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4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4380">
            <w:pPr>
              <w:jc w:val="center"/>
              <w:rPr>
                <w:rFonts w:hint="eastAsia" w:ascii="仿宋" w:hAnsi="仿宋" w:eastAsia="仿宋" w:cs="仿宋"/>
                <w:i w:val="0"/>
                <w:iCs w:val="0"/>
                <w:color w:val="000000"/>
                <w:sz w:val="24"/>
                <w:szCs w:val="24"/>
                <w:u w:val="none"/>
              </w:rPr>
            </w:pPr>
          </w:p>
        </w:tc>
      </w:tr>
      <w:tr w14:paraId="3197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8C05">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7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3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F7D1">
            <w:pPr>
              <w:jc w:val="center"/>
              <w:rPr>
                <w:rFonts w:hint="eastAsia" w:ascii="仿宋" w:hAnsi="仿宋" w:eastAsia="仿宋" w:cs="仿宋"/>
                <w:i w:val="0"/>
                <w:iCs w:val="0"/>
                <w:color w:val="000000"/>
                <w:sz w:val="24"/>
                <w:szCs w:val="24"/>
                <w:u w:val="none"/>
              </w:rPr>
            </w:pPr>
          </w:p>
        </w:tc>
      </w:tr>
      <w:tr w14:paraId="75A9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31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彩色线条图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8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9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32CD">
            <w:pPr>
              <w:jc w:val="center"/>
              <w:rPr>
                <w:rFonts w:hint="eastAsia" w:ascii="仿宋" w:hAnsi="仿宋" w:eastAsia="仿宋" w:cs="仿宋"/>
                <w:i w:val="0"/>
                <w:iCs w:val="0"/>
                <w:color w:val="000000"/>
                <w:sz w:val="24"/>
                <w:szCs w:val="24"/>
                <w:u w:val="none"/>
              </w:rPr>
            </w:pPr>
          </w:p>
        </w:tc>
      </w:tr>
      <w:tr w14:paraId="5ED7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87C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8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F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3EBF">
            <w:pPr>
              <w:jc w:val="center"/>
              <w:rPr>
                <w:rFonts w:hint="eastAsia" w:ascii="仿宋" w:hAnsi="仿宋" w:eastAsia="仿宋" w:cs="仿宋"/>
                <w:i w:val="0"/>
                <w:iCs w:val="0"/>
                <w:color w:val="000000"/>
                <w:sz w:val="24"/>
                <w:szCs w:val="24"/>
                <w:u w:val="none"/>
              </w:rPr>
            </w:pPr>
          </w:p>
        </w:tc>
      </w:tr>
      <w:tr w14:paraId="1E97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4493">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B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C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405B">
            <w:pPr>
              <w:jc w:val="center"/>
              <w:rPr>
                <w:rFonts w:hint="eastAsia" w:ascii="仿宋" w:hAnsi="仿宋" w:eastAsia="仿宋" w:cs="仿宋"/>
                <w:i w:val="0"/>
                <w:iCs w:val="0"/>
                <w:color w:val="000000"/>
                <w:sz w:val="24"/>
                <w:szCs w:val="24"/>
                <w:u w:val="none"/>
              </w:rPr>
            </w:pPr>
          </w:p>
        </w:tc>
      </w:tr>
      <w:tr w14:paraId="37F8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3B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图纸收边装订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C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D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0315">
            <w:pPr>
              <w:jc w:val="center"/>
              <w:rPr>
                <w:rFonts w:hint="eastAsia" w:ascii="仿宋" w:hAnsi="仿宋" w:eastAsia="仿宋" w:cs="仿宋"/>
                <w:i w:val="0"/>
                <w:iCs w:val="0"/>
                <w:color w:val="000000"/>
                <w:sz w:val="24"/>
                <w:szCs w:val="24"/>
                <w:u w:val="none"/>
              </w:rPr>
            </w:pPr>
          </w:p>
        </w:tc>
      </w:tr>
      <w:tr w14:paraId="5A74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BF25">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4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4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B352">
            <w:pPr>
              <w:jc w:val="center"/>
              <w:rPr>
                <w:rFonts w:hint="eastAsia" w:ascii="仿宋" w:hAnsi="仿宋" w:eastAsia="仿宋" w:cs="仿宋"/>
                <w:i w:val="0"/>
                <w:iCs w:val="0"/>
                <w:color w:val="000000"/>
                <w:sz w:val="24"/>
                <w:szCs w:val="24"/>
                <w:u w:val="none"/>
              </w:rPr>
            </w:pPr>
          </w:p>
        </w:tc>
      </w:tr>
      <w:tr w14:paraId="5CA6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1C7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D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C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BA76">
            <w:pPr>
              <w:jc w:val="center"/>
              <w:rPr>
                <w:rFonts w:hint="eastAsia" w:ascii="仿宋" w:hAnsi="仿宋" w:eastAsia="仿宋" w:cs="仿宋"/>
                <w:i w:val="0"/>
                <w:iCs w:val="0"/>
                <w:color w:val="000000"/>
                <w:sz w:val="24"/>
                <w:szCs w:val="24"/>
                <w:u w:val="none"/>
              </w:rPr>
            </w:pPr>
          </w:p>
        </w:tc>
      </w:tr>
      <w:tr w14:paraId="1860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2AD5">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9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5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B529">
            <w:pPr>
              <w:jc w:val="center"/>
              <w:rPr>
                <w:rFonts w:hint="eastAsia" w:ascii="仿宋" w:hAnsi="仿宋" w:eastAsia="仿宋" w:cs="仿宋"/>
                <w:i w:val="0"/>
                <w:iCs w:val="0"/>
                <w:color w:val="000000"/>
                <w:sz w:val="24"/>
                <w:szCs w:val="24"/>
                <w:u w:val="none"/>
              </w:rPr>
            </w:pPr>
          </w:p>
        </w:tc>
      </w:tr>
      <w:tr w14:paraId="15B5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F380">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F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A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5E38">
            <w:pPr>
              <w:jc w:val="center"/>
              <w:rPr>
                <w:rFonts w:hint="eastAsia" w:ascii="仿宋" w:hAnsi="仿宋" w:eastAsia="仿宋" w:cs="仿宋"/>
                <w:i w:val="0"/>
                <w:iCs w:val="0"/>
                <w:color w:val="000000"/>
                <w:sz w:val="24"/>
                <w:szCs w:val="24"/>
                <w:u w:val="none"/>
              </w:rPr>
            </w:pPr>
          </w:p>
        </w:tc>
      </w:tr>
      <w:tr w14:paraId="48D2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3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高清扫描（彩色）</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4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D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54F3">
            <w:pPr>
              <w:jc w:val="center"/>
              <w:rPr>
                <w:rFonts w:hint="eastAsia" w:ascii="仿宋" w:hAnsi="仿宋" w:eastAsia="仿宋" w:cs="仿宋"/>
                <w:i w:val="0"/>
                <w:iCs w:val="0"/>
                <w:color w:val="000000"/>
                <w:sz w:val="24"/>
                <w:szCs w:val="24"/>
                <w:u w:val="none"/>
              </w:rPr>
            </w:pPr>
          </w:p>
        </w:tc>
      </w:tr>
      <w:tr w14:paraId="74E3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085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9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F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4C0A">
            <w:pPr>
              <w:jc w:val="center"/>
              <w:rPr>
                <w:rFonts w:hint="eastAsia" w:ascii="仿宋" w:hAnsi="仿宋" w:eastAsia="仿宋" w:cs="仿宋"/>
                <w:i w:val="0"/>
                <w:iCs w:val="0"/>
                <w:color w:val="000000"/>
                <w:sz w:val="24"/>
                <w:szCs w:val="24"/>
                <w:u w:val="none"/>
              </w:rPr>
            </w:pPr>
          </w:p>
        </w:tc>
      </w:tr>
      <w:tr w14:paraId="4AE6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8094">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2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9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E88B">
            <w:pPr>
              <w:jc w:val="center"/>
              <w:rPr>
                <w:rFonts w:hint="eastAsia" w:ascii="仿宋" w:hAnsi="仿宋" w:eastAsia="仿宋" w:cs="仿宋"/>
                <w:i w:val="0"/>
                <w:iCs w:val="0"/>
                <w:color w:val="000000"/>
                <w:sz w:val="24"/>
                <w:szCs w:val="24"/>
                <w:u w:val="none"/>
              </w:rPr>
            </w:pPr>
          </w:p>
        </w:tc>
      </w:tr>
      <w:tr w14:paraId="1197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68E1">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0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2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26A2">
            <w:pPr>
              <w:jc w:val="center"/>
              <w:rPr>
                <w:rFonts w:hint="eastAsia" w:ascii="仿宋" w:hAnsi="仿宋" w:eastAsia="仿宋" w:cs="仿宋"/>
                <w:i w:val="0"/>
                <w:iCs w:val="0"/>
                <w:color w:val="000000"/>
                <w:sz w:val="24"/>
                <w:szCs w:val="24"/>
                <w:u w:val="none"/>
              </w:rPr>
            </w:pPr>
          </w:p>
        </w:tc>
      </w:tr>
      <w:tr w14:paraId="1831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40A0B">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C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3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D04E">
            <w:pPr>
              <w:jc w:val="center"/>
              <w:rPr>
                <w:rFonts w:hint="eastAsia" w:ascii="仿宋" w:hAnsi="仿宋" w:eastAsia="仿宋" w:cs="仿宋"/>
                <w:i w:val="0"/>
                <w:iCs w:val="0"/>
                <w:color w:val="000000"/>
                <w:sz w:val="24"/>
                <w:szCs w:val="24"/>
                <w:u w:val="none"/>
              </w:rPr>
            </w:pPr>
          </w:p>
        </w:tc>
      </w:tr>
      <w:tr w14:paraId="4877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72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高清扫描（黑白）</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7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B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8E7A">
            <w:pPr>
              <w:jc w:val="center"/>
              <w:rPr>
                <w:rFonts w:hint="eastAsia" w:ascii="仿宋" w:hAnsi="仿宋" w:eastAsia="仿宋" w:cs="仿宋"/>
                <w:i w:val="0"/>
                <w:iCs w:val="0"/>
                <w:color w:val="000000"/>
                <w:sz w:val="24"/>
                <w:szCs w:val="24"/>
                <w:u w:val="none"/>
              </w:rPr>
            </w:pPr>
          </w:p>
        </w:tc>
      </w:tr>
      <w:tr w14:paraId="35AE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53D4">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F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F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443C">
            <w:pPr>
              <w:jc w:val="center"/>
              <w:rPr>
                <w:rFonts w:hint="eastAsia" w:ascii="仿宋" w:hAnsi="仿宋" w:eastAsia="仿宋" w:cs="仿宋"/>
                <w:i w:val="0"/>
                <w:iCs w:val="0"/>
                <w:color w:val="000000"/>
                <w:sz w:val="24"/>
                <w:szCs w:val="24"/>
                <w:u w:val="none"/>
              </w:rPr>
            </w:pPr>
          </w:p>
        </w:tc>
      </w:tr>
      <w:tr w14:paraId="27CB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84C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6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5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1D70">
            <w:pPr>
              <w:jc w:val="center"/>
              <w:rPr>
                <w:rFonts w:hint="eastAsia" w:ascii="仿宋" w:hAnsi="仿宋" w:eastAsia="仿宋" w:cs="仿宋"/>
                <w:i w:val="0"/>
                <w:iCs w:val="0"/>
                <w:color w:val="000000"/>
                <w:sz w:val="24"/>
                <w:szCs w:val="24"/>
                <w:u w:val="none"/>
              </w:rPr>
            </w:pPr>
          </w:p>
        </w:tc>
      </w:tr>
      <w:tr w14:paraId="5C03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B02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F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1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0224">
            <w:pPr>
              <w:jc w:val="center"/>
              <w:rPr>
                <w:rFonts w:hint="eastAsia" w:ascii="仿宋" w:hAnsi="仿宋" w:eastAsia="仿宋" w:cs="仿宋"/>
                <w:i w:val="0"/>
                <w:iCs w:val="0"/>
                <w:color w:val="000000"/>
                <w:sz w:val="24"/>
                <w:szCs w:val="24"/>
                <w:u w:val="none"/>
              </w:rPr>
            </w:pPr>
          </w:p>
        </w:tc>
      </w:tr>
      <w:tr w14:paraId="0682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2077">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B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4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0A69">
            <w:pPr>
              <w:jc w:val="center"/>
              <w:rPr>
                <w:rFonts w:hint="eastAsia" w:ascii="仿宋" w:hAnsi="仿宋" w:eastAsia="仿宋" w:cs="仿宋"/>
                <w:i w:val="0"/>
                <w:iCs w:val="0"/>
                <w:color w:val="000000"/>
                <w:sz w:val="24"/>
                <w:szCs w:val="24"/>
                <w:u w:val="none"/>
              </w:rPr>
            </w:pPr>
          </w:p>
        </w:tc>
      </w:tr>
      <w:tr w14:paraId="1127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A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叠图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A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普通 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F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17C8">
            <w:pPr>
              <w:jc w:val="center"/>
              <w:rPr>
                <w:rFonts w:hint="eastAsia" w:ascii="仿宋" w:hAnsi="仿宋" w:eastAsia="仿宋" w:cs="仿宋"/>
                <w:i w:val="0"/>
                <w:iCs w:val="0"/>
                <w:color w:val="000000"/>
                <w:sz w:val="24"/>
                <w:szCs w:val="24"/>
                <w:u w:val="none"/>
              </w:rPr>
            </w:pPr>
          </w:p>
        </w:tc>
      </w:tr>
      <w:tr w14:paraId="5939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1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归档类叠图</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3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按A2 尺寸折合</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4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2282">
            <w:pPr>
              <w:jc w:val="center"/>
              <w:rPr>
                <w:rFonts w:hint="eastAsia" w:ascii="仿宋" w:hAnsi="仿宋" w:eastAsia="仿宋" w:cs="仿宋"/>
                <w:i w:val="0"/>
                <w:iCs w:val="0"/>
                <w:color w:val="000000"/>
                <w:sz w:val="24"/>
                <w:szCs w:val="24"/>
                <w:u w:val="none"/>
              </w:rPr>
            </w:pPr>
          </w:p>
        </w:tc>
      </w:tr>
      <w:tr w14:paraId="73D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C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蓝色档案夹装订</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ECD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E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本</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59E7">
            <w:pPr>
              <w:jc w:val="center"/>
              <w:rPr>
                <w:rFonts w:hint="eastAsia" w:ascii="仿宋" w:hAnsi="仿宋" w:eastAsia="仿宋" w:cs="仿宋"/>
                <w:i w:val="0"/>
                <w:iCs w:val="0"/>
                <w:color w:val="000000"/>
                <w:sz w:val="24"/>
                <w:szCs w:val="24"/>
                <w:u w:val="none"/>
              </w:rPr>
            </w:pPr>
          </w:p>
        </w:tc>
      </w:tr>
      <w:tr w14:paraId="1D23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DA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写真喷绘</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6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0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B9D8">
            <w:pPr>
              <w:jc w:val="center"/>
              <w:rPr>
                <w:rFonts w:hint="eastAsia" w:ascii="仿宋" w:hAnsi="仿宋" w:eastAsia="仿宋" w:cs="仿宋"/>
                <w:i w:val="0"/>
                <w:iCs w:val="0"/>
                <w:color w:val="000000"/>
                <w:sz w:val="24"/>
                <w:szCs w:val="24"/>
                <w:u w:val="none"/>
              </w:rPr>
            </w:pPr>
          </w:p>
        </w:tc>
      </w:tr>
      <w:tr w14:paraId="15B1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24BB">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8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2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2160">
            <w:pPr>
              <w:jc w:val="center"/>
              <w:rPr>
                <w:rFonts w:hint="eastAsia" w:ascii="仿宋" w:hAnsi="仿宋" w:eastAsia="仿宋" w:cs="仿宋"/>
                <w:i w:val="0"/>
                <w:iCs w:val="0"/>
                <w:color w:val="000000"/>
                <w:sz w:val="24"/>
                <w:szCs w:val="24"/>
                <w:u w:val="none"/>
              </w:rPr>
            </w:pPr>
          </w:p>
        </w:tc>
      </w:tr>
      <w:tr w14:paraId="543B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9AF5">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7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4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C8BE">
            <w:pPr>
              <w:jc w:val="center"/>
              <w:rPr>
                <w:rFonts w:hint="eastAsia" w:ascii="仿宋" w:hAnsi="仿宋" w:eastAsia="仿宋" w:cs="仿宋"/>
                <w:i w:val="0"/>
                <w:iCs w:val="0"/>
                <w:color w:val="000000"/>
                <w:sz w:val="24"/>
                <w:szCs w:val="24"/>
                <w:u w:val="none"/>
              </w:rPr>
            </w:pPr>
          </w:p>
        </w:tc>
      </w:tr>
      <w:tr w14:paraId="1952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0B4A">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2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7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9825">
            <w:pPr>
              <w:jc w:val="center"/>
              <w:rPr>
                <w:rFonts w:hint="eastAsia" w:ascii="仿宋" w:hAnsi="仿宋" w:eastAsia="仿宋" w:cs="仿宋"/>
                <w:i w:val="0"/>
                <w:iCs w:val="0"/>
                <w:color w:val="000000"/>
                <w:sz w:val="24"/>
                <w:szCs w:val="24"/>
                <w:u w:val="none"/>
              </w:rPr>
            </w:pPr>
          </w:p>
        </w:tc>
      </w:tr>
      <w:tr w14:paraId="4AD3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30BD">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7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0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C7CF">
            <w:pPr>
              <w:jc w:val="center"/>
              <w:rPr>
                <w:rFonts w:hint="eastAsia" w:ascii="仿宋" w:hAnsi="仿宋" w:eastAsia="仿宋" w:cs="仿宋"/>
                <w:i w:val="0"/>
                <w:iCs w:val="0"/>
                <w:color w:val="000000"/>
                <w:sz w:val="24"/>
                <w:szCs w:val="24"/>
                <w:u w:val="none"/>
              </w:rPr>
            </w:pPr>
          </w:p>
        </w:tc>
      </w:tr>
      <w:tr w14:paraId="7093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E9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背胶 PP+普通膜</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C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E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39E2">
            <w:pPr>
              <w:jc w:val="center"/>
              <w:rPr>
                <w:rFonts w:hint="eastAsia" w:ascii="仿宋" w:hAnsi="仿宋" w:eastAsia="仿宋" w:cs="仿宋"/>
                <w:i w:val="0"/>
                <w:iCs w:val="0"/>
                <w:color w:val="000000"/>
                <w:sz w:val="24"/>
                <w:szCs w:val="24"/>
                <w:u w:val="none"/>
              </w:rPr>
            </w:pPr>
          </w:p>
        </w:tc>
      </w:tr>
      <w:tr w14:paraId="6944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FD29">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C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0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CCE1">
            <w:pPr>
              <w:jc w:val="center"/>
              <w:rPr>
                <w:rFonts w:hint="eastAsia" w:ascii="仿宋" w:hAnsi="仿宋" w:eastAsia="仿宋" w:cs="仿宋"/>
                <w:i w:val="0"/>
                <w:iCs w:val="0"/>
                <w:color w:val="000000"/>
                <w:sz w:val="24"/>
                <w:szCs w:val="24"/>
                <w:u w:val="none"/>
              </w:rPr>
            </w:pPr>
          </w:p>
        </w:tc>
      </w:tr>
      <w:tr w14:paraId="2A35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7C7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2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6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AF04">
            <w:pPr>
              <w:jc w:val="center"/>
              <w:rPr>
                <w:rFonts w:hint="eastAsia" w:ascii="仿宋" w:hAnsi="仿宋" w:eastAsia="仿宋" w:cs="仿宋"/>
                <w:i w:val="0"/>
                <w:iCs w:val="0"/>
                <w:color w:val="000000"/>
                <w:sz w:val="24"/>
                <w:szCs w:val="24"/>
                <w:u w:val="none"/>
              </w:rPr>
            </w:pPr>
          </w:p>
        </w:tc>
      </w:tr>
      <w:tr w14:paraId="5ED8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6E7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B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B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B083">
            <w:pPr>
              <w:jc w:val="center"/>
              <w:rPr>
                <w:rFonts w:hint="eastAsia" w:ascii="仿宋" w:hAnsi="仿宋" w:eastAsia="仿宋" w:cs="仿宋"/>
                <w:i w:val="0"/>
                <w:iCs w:val="0"/>
                <w:color w:val="000000"/>
                <w:sz w:val="24"/>
                <w:szCs w:val="24"/>
                <w:u w:val="none"/>
              </w:rPr>
            </w:pPr>
          </w:p>
        </w:tc>
      </w:tr>
      <w:tr w14:paraId="6B34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3B2C">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5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C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7A67">
            <w:pPr>
              <w:jc w:val="center"/>
              <w:rPr>
                <w:rFonts w:hint="eastAsia" w:ascii="仿宋" w:hAnsi="仿宋" w:eastAsia="仿宋" w:cs="仿宋"/>
                <w:i w:val="0"/>
                <w:iCs w:val="0"/>
                <w:color w:val="000000"/>
                <w:sz w:val="24"/>
                <w:szCs w:val="24"/>
                <w:u w:val="none"/>
              </w:rPr>
            </w:pPr>
          </w:p>
        </w:tc>
      </w:tr>
      <w:tr w14:paraId="4561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78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高光相纸+普通膜</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8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1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08AC">
            <w:pPr>
              <w:jc w:val="center"/>
              <w:rPr>
                <w:rFonts w:hint="eastAsia" w:ascii="仿宋" w:hAnsi="仿宋" w:eastAsia="仿宋" w:cs="仿宋"/>
                <w:i w:val="0"/>
                <w:iCs w:val="0"/>
                <w:color w:val="000000"/>
                <w:sz w:val="24"/>
                <w:szCs w:val="24"/>
                <w:u w:val="none"/>
              </w:rPr>
            </w:pPr>
          </w:p>
        </w:tc>
      </w:tr>
      <w:tr w14:paraId="293A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102F">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5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7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3128">
            <w:pPr>
              <w:jc w:val="center"/>
              <w:rPr>
                <w:rFonts w:hint="eastAsia" w:ascii="仿宋" w:hAnsi="仿宋" w:eastAsia="仿宋" w:cs="仿宋"/>
                <w:i w:val="0"/>
                <w:iCs w:val="0"/>
                <w:color w:val="000000"/>
                <w:sz w:val="24"/>
                <w:szCs w:val="24"/>
                <w:u w:val="none"/>
              </w:rPr>
            </w:pPr>
          </w:p>
        </w:tc>
      </w:tr>
      <w:tr w14:paraId="43D0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DA01">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6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1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ABA0">
            <w:pPr>
              <w:jc w:val="center"/>
              <w:rPr>
                <w:rFonts w:hint="eastAsia" w:ascii="仿宋" w:hAnsi="仿宋" w:eastAsia="仿宋" w:cs="仿宋"/>
                <w:i w:val="0"/>
                <w:iCs w:val="0"/>
                <w:color w:val="000000"/>
                <w:sz w:val="24"/>
                <w:szCs w:val="24"/>
                <w:u w:val="none"/>
              </w:rPr>
            </w:pPr>
          </w:p>
        </w:tc>
      </w:tr>
      <w:tr w14:paraId="4F52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E855">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E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B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EE96">
            <w:pPr>
              <w:jc w:val="center"/>
              <w:rPr>
                <w:rFonts w:hint="eastAsia" w:ascii="仿宋" w:hAnsi="仿宋" w:eastAsia="仿宋" w:cs="仿宋"/>
                <w:i w:val="0"/>
                <w:iCs w:val="0"/>
                <w:color w:val="000000"/>
                <w:sz w:val="24"/>
                <w:szCs w:val="24"/>
                <w:u w:val="none"/>
              </w:rPr>
            </w:pPr>
          </w:p>
        </w:tc>
      </w:tr>
      <w:tr w14:paraId="6EEB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9822">
            <w:pPr>
              <w:jc w:val="center"/>
              <w:rPr>
                <w:rFonts w:hint="eastAsia" w:ascii="仿宋" w:hAnsi="仿宋" w:eastAsia="仿宋" w:cs="仿宋"/>
                <w:i w:val="0"/>
                <w:iCs w:val="0"/>
                <w:color w:val="000000"/>
                <w:sz w:val="24"/>
                <w:szCs w:val="24"/>
                <w:u w:val="none"/>
              </w:rPr>
            </w:pPr>
          </w:p>
        </w:tc>
        <w:tc>
          <w:tcPr>
            <w:tcW w:w="1057" w:type="pct"/>
            <w:tcBorders>
              <w:top w:val="single" w:color="000000" w:sz="4" w:space="0"/>
              <w:left w:val="single" w:color="000000" w:sz="4" w:space="0"/>
              <w:bottom w:val="nil"/>
              <w:right w:val="single" w:color="000000" w:sz="4" w:space="0"/>
            </w:tcBorders>
            <w:shd w:val="clear" w:color="auto" w:fill="auto"/>
            <w:vAlign w:val="center"/>
          </w:tcPr>
          <w:p w14:paraId="3438C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A0</w:t>
            </w:r>
          </w:p>
        </w:tc>
        <w:tc>
          <w:tcPr>
            <w:tcW w:w="537" w:type="pct"/>
            <w:tcBorders>
              <w:top w:val="single" w:color="000000" w:sz="4" w:space="0"/>
              <w:left w:val="single" w:color="000000" w:sz="4" w:space="0"/>
              <w:bottom w:val="nil"/>
              <w:right w:val="single" w:color="000000" w:sz="4" w:space="0"/>
            </w:tcBorders>
            <w:shd w:val="clear" w:color="auto" w:fill="auto"/>
            <w:vAlign w:val="center"/>
          </w:tcPr>
          <w:p w14:paraId="78A6F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张</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14FF">
            <w:pPr>
              <w:jc w:val="center"/>
              <w:rPr>
                <w:rFonts w:hint="eastAsia" w:ascii="仿宋" w:hAnsi="仿宋" w:eastAsia="仿宋" w:cs="仿宋"/>
                <w:i w:val="0"/>
                <w:iCs w:val="0"/>
                <w:color w:val="000000"/>
                <w:sz w:val="24"/>
                <w:szCs w:val="24"/>
                <w:u w:val="none"/>
              </w:rPr>
            </w:pPr>
          </w:p>
        </w:tc>
      </w:tr>
    </w:tbl>
    <w:p w14:paraId="47A247DE">
      <w:pPr>
        <w:spacing w:line="500" w:lineRule="exact"/>
        <w:rPr>
          <w:rFonts w:hint="eastAsia" w:ascii="仿宋_GB2312" w:hAnsi="宋体" w:eastAsia="仿宋_GB2312" w:cs="宋体"/>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0A"/>
    <w:rsid w:val="00002491"/>
    <w:rsid w:val="00004A78"/>
    <w:rsid w:val="0003609B"/>
    <w:rsid w:val="00061864"/>
    <w:rsid w:val="00067CA3"/>
    <w:rsid w:val="000A360D"/>
    <w:rsid w:val="000C0667"/>
    <w:rsid w:val="001149F0"/>
    <w:rsid w:val="00142F13"/>
    <w:rsid w:val="00195632"/>
    <w:rsid w:val="001B741D"/>
    <w:rsid w:val="001C7AA7"/>
    <w:rsid w:val="002054B4"/>
    <w:rsid w:val="0021330D"/>
    <w:rsid w:val="00217155"/>
    <w:rsid w:val="002303C6"/>
    <w:rsid w:val="002A3253"/>
    <w:rsid w:val="002E69D5"/>
    <w:rsid w:val="002F40C5"/>
    <w:rsid w:val="003B3B4C"/>
    <w:rsid w:val="003D7AEB"/>
    <w:rsid w:val="00423D3B"/>
    <w:rsid w:val="005048AC"/>
    <w:rsid w:val="0055144A"/>
    <w:rsid w:val="00596F09"/>
    <w:rsid w:val="005A0852"/>
    <w:rsid w:val="005D0FAC"/>
    <w:rsid w:val="00613763"/>
    <w:rsid w:val="006474D9"/>
    <w:rsid w:val="00656F4F"/>
    <w:rsid w:val="00693EF0"/>
    <w:rsid w:val="006C0570"/>
    <w:rsid w:val="006D3F38"/>
    <w:rsid w:val="006D668E"/>
    <w:rsid w:val="0072668E"/>
    <w:rsid w:val="0073156F"/>
    <w:rsid w:val="007645DB"/>
    <w:rsid w:val="00767EE6"/>
    <w:rsid w:val="007A320A"/>
    <w:rsid w:val="007B22E8"/>
    <w:rsid w:val="007C6ABD"/>
    <w:rsid w:val="007D316C"/>
    <w:rsid w:val="007E2B6C"/>
    <w:rsid w:val="008108F4"/>
    <w:rsid w:val="00813A5B"/>
    <w:rsid w:val="008430E7"/>
    <w:rsid w:val="00863CC2"/>
    <w:rsid w:val="009144C8"/>
    <w:rsid w:val="009914A5"/>
    <w:rsid w:val="009C6BC0"/>
    <w:rsid w:val="009E4352"/>
    <w:rsid w:val="009E6266"/>
    <w:rsid w:val="00A67A93"/>
    <w:rsid w:val="00AA660C"/>
    <w:rsid w:val="00AE143D"/>
    <w:rsid w:val="00AF4190"/>
    <w:rsid w:val="00AF4B4B"/>
    <w:rsid w:val="00AF4E49"/>
    <w:rsid w:val="00B02AD5"/>
    <w:rsid w:val="00B06F33"/>
    <w:rsid w:val="00B7608B"/>
    <w:rsid w:val="00B8041B"/>
    <w:rsid w:val="00B81D62"/>
    <w:rsid w:val="00BB30F3"/>
    <w:rsid w:val="00BD5901"/>
    <w:rsid w:val="00C06288"/>
    <w:rsid w:val="00C2290F"/>
    <w:rsid w:val="00C51516"/>
    <w:rsid w:val="00C62523"/>
    <w:rsid w:val="00C97428"/>
    <w:rsid w:val="00CB0621"/>
    <w:rsid w:val="00CB0C5E"/>
    <w:rsid w:val="00D36503"/>
    <w:rsid w:val="00D37964"/>
    <w:rsid w:val="00D746D0"/>
    <w:rsid w:val="00DA193A"/>
    <w:rsid w:val="00DC6B69"/>
    <w:rsid w:val="00E37296"/>
    <w:rsid w:val="00EC73A7"/>
    <w:rsid w:val="00EC7FEB"/>
    <w:rsid w:val="00ED3A4D"/>
    <w:rsid w:val="00ED7270"/>
    <w:rsid w:val="00EF0676"/>
    <w:rsid w:val="00EF3986"/>
    <w:rsid w:val="00F26B3B"/>
    <w:rsid w:val="00F9012A"/>
    <w:rsid w:val="00FD6AEB"/>
    <w:rsid w:val="06A2507E"/>
    <w:rsid w:val="0A4374A2"/>
    <w:rsid w:val="0E5872D7"/>
    <w:rsid w:val="117C33DD"/>
    <w:rsid w:val="13F7535F"/>
    <w:rsid w:val="251D4269"/>
    <w:rsid w:val="28B07E88"/>
    <w:rsid w:val="71C1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Unresolved Mention"/>
    <w:basedOn w:val="17"/>
    <w:semiHidden/>
    <w:unhideWhenUsed/>
    <w:qFormat/>
    <w:uiPriority w:val="99"/>
    <w:rPr>
      <w:color w:val="605E5C"/>
      <w:shd w:val="clear" w:color="auto" w:fill="E1DFDD"/>
    </w:rPr>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 w:type="character" w:customStyle="1" w:styleId="40">
    <w:name w:val="font6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3648</Words>
  <Characters>3936</Characters>
  <Lines>33</Lines>
  <Paragraphs>9</Paragraphs>
  <TotalTime>0</TotalTime>
  <ScaleCrop>false</ScaleCrop>
  <LinksUpToDate>false</LinksUpToDate>
  <CharactersWithSpaces>3994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2026-03-12T08:30:00Z</dcterms:created>
  <dc:creator>翔 任</dc:creator>
  <cp:lastModifiedBy>狼</cp:lastModifiedBy>
  <dcterms:modified xsi:type="dcterms:W3CDTF">2026-05-09T08:56:13Z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eyJoZGlkIjoiZGE1M2U3ZDBjNjRjNDQxOTk3MGU5NTFiNGQzYjAzOTgiLCJ1c2VySWQiOiIyNTMzNDgwMzgifQ==</vt:lpwstr>
  </property>
  <property fmtid="{D5CDD505-2E9C-101B-9397-08002B2CF9AE}" pid="3" name="KSOProductBuildVer">
    <vt:lpwstr>2052-12.1.0.24657</vt:lpwstr>
  </property>
  <property fmtid="{D5CDD505-2E9C-101B-9397-08002B2CF9AE}" pid="4" name="ICV">
    <vt:lpwstr>821596C2449A4992A7BC594CFD041C00_13</vt:lpwstr>
  </property>
</Properties>
</file>