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after="0" w:line="240" w:lineRule="auto"/>
        <w:jc w:val="center"/>
        <w:rPr>
          <w:rFonts w:hint="eastAsia" w:ascii="微软雅黑" w:hAnsi="微软雅黑" w:eastAsia="微软雅黑"/>
          <w:b w:val="0"/>
          <w:bCs w:val="0"/>
          <w:color w:val="000000"/>
          <w:sz w:val="32"/>
          <w:szCs w:val="24"/>
          <w:lang w:val="zh-CN"/>
        </w:rPr>
      </w:pPr>
      <w:bookmarkStart w:id="0" w:name="_Toc20475"/>
      <w:r>
        <w:rPr>
          <w:rFonts w:hint="eastAsia" w:ascii="微软雅黑" w:hAnsi="微软雅黑" w:eastAsia="微软雅黑"/>
          <w:b w:val="0"/>
          <w:bCs w:val="0"/>
          <w:color w:val="000000"/>
          <w:sz w:val="32"/>
          <w:szCs w:val="24"/>
          <w:lang w:val="zh-CN"/>
        </w:rPr>
        <w:t>国网四川电力广元供电公司2025年原集体企业第二十三次物资一事一授权公开竞争性谈判采购</w:t>
      </w:r>
    </w:p>
    <w:p>
      <w:pPr>
        <w:adjustRightInd w:val="0"/>
        <w:snapToGrid w:val="0"/>
        <w:spacing w:after="0" w:line="240" w:lineRule="auto"/>
        <w:jc w:val="center"/>
        <w:rPr>
          <w:rFonts w:ascii="黑体" w:eastAsia="黑体"/>
          <w:b w:val="0"/>
          <w:bCs w:val="0"/>
          <w:sz w:val="28"/>
          <w:szCs w:val="28"/>
          <w:lang w:eastAsia="zh-CN"/>
        </w:rPr>
      </w:pPr>
      <w:r>
        <w:rPr>
          <w:rFonts w:hint="eastAsia" w:ascii="黑体" w:eastAsia="黑体"/>
          <w:b w:val="0"/>
          <w:bCs w:val="0"/>
          <w:sz w:val="28"/>
          <w:szCs w:val="28"/>
          <w:lang w:eastAsia="zh-CN"/>
        </w:rPr>
        <w:t>采购公告</w:t>
      </w:r>
      <w:bookmarkEnd w:id="0"/>
    </w:p>
    <w:p>
      <w:pPr>
        <w:adjustRightInd w:val="0"/>
        <w:snapToGrid w:val="0"/>
        <w:spacing w:after="0" w:line="240" w:lineRule="auto"/>
        <w:jc w:val="center"/>
        <w:rPr>
          <w:rFonts w:ascii="宋体" w:hAnsi="宋体"/>
          <w:b w:val="0"/>
          <w:bCs w:val="0"/>
          <w:sz w:val="28"/>
          <w:szCs w:val="28"/>
          <w:lang w:eastAsia="zh-CN"/>
        </w:rPr>
      </w:pPr>
      <w:r>
        <w:rPr>
          <w:rFonts w:hint="eastAsia" w:ascii="微软雅黑" w:hAnsi="微软雅黑" w:eastAsia="微软雅黑"/>
          <w:b w:val="0"/>
          <w:bCs w:val="0"/>
          <w:color w:val="000000"/>
          <w:sz w:val="28"/>
          <w:szCs w:val="28"/>
          <w:lang w:val="zh-CN" w:eastAsia="zh-CN"/>
        </w:rPr>
        <w:t>批次编号：</w:t>
      </w:r>
      <w:r>
        <w:rPr>
          <w:rFonts w:ascii="宋体" w:hAnsi="宋体"/>
          <w:b w:val="0"/>
          <w:bCs w:val="0"/>
          <w:sz w:val="28"/>
          <w:szCs w:val="28"/>
          <w:lang w:eastAsia="zh-CN"/>
        </w:rPr>
        <w:t xml:space="preserve"> </w:t>
      </w:r>
      <w:r>
        <w:rPr>
          <w:rFonts w:hint="eastAsia" w:ascii="微软雅黑" w:hAnsi="微软雅黑" w:eastAsia="微软雅黑"/>
          <w:b w:val="0"/>
          <w:bCs w:val="0"/>
          <w:color w:val="000000"/>
          <w:sz w:val="28"/>
          <w:szCs w:val="28"/>
          <w:lang w:val="zh-CN"/>
        </w:rPr>
        <w:t>CY1925SGYSC23</w:t>
      </w:r>
    </w:p>
    <w:p>
      <w:pPr>
        <w:adjustRightInd w:val="0"/>
        <w:snapToGrid w:val="0"/>
        <w:spacing w:before="240" w:beforeLines="100" w:after="120" w:afterLines="50" w:line="400" w:lineRule="exact"/>
        <w:outlineLvl w:val="1"/>
        <w:rPr>
          <w:rFonts w:ascii="黑体" w:eastAsia="黑体"/>
          <w:b/>
          <w:sz w:val="24"/>
          <w:lang w:eastAsia="zh-CN"/>
        </w:rPr>
      </w:pPr>
      <w:bookmarkStart w:id="1" w:name="_Toc63094709"/>
      <w:r>
        <w:rPr>
          <w:rFonts w:hint="eastAsia" w:ascii="黑体" w:eastAsia="黑体"/>
          <w:b/>
          <w:sz w:val="24"/>
          <w:lang w:eastAsia="zh-CN"/>
        </w:rPr>
        <w:t>1.采购条件</w:t>
      </w:r>
      <w:bookmarkEnd w:id="1"/>
    </w:p>
    <w:p>
      <w:pPr>
        <w:adjustRightInd w:val="0"/>
        <w:snapToGrid w:val="0"/>
        <w:spacing w:after="0" w:line="400" w:lineRule="exact"/>
        <w:ind w:firstLine="420" w:firstLineChars="200"/>
        <w:rPr>
          <w:rFonts w:hint="eastAsia" w:ascii="宋体" w:hAnsi="宋体" w:eastAsia="宋体" w:cs="宋体"/>
          <w:sz w:val="21"/>
          <w:szCs w:val="21"/>
          <w:lang w:eastAsia="zh-CN"/>
        </w:rPr>
      </w:pPr>
      <w:bookmarkStart w:id="2" w:name="_Toc63094710"/>
      <w:r>
        <w:rPr>
          <w:rFonts w:hint="eastAsia" w:ascii="宋体" w:hAnsi="宋体" w:eastAsia="宋体" w:cs="宋体"/>
          <w:sz w:val="21"/>
          <w:szCs w:val="21"/>
          <w:lang w:eastAsia="zh-CN"/>
        </w:rPr>
        <w:t>本项目采购人为国网四川省电力公司广元供电公司（以下简称“项目单位”），项目资金来自企业自有资金，出资比例为100%，资金来源已落实，采购人为国网四川省电力公司广元供电公司，并委托四川西星电力科技咨询有限公司为广元招标代理处为采购代理机构。项目已具备采购条件，现对该项目进行公开竞争性谈判采购。</w:t>
      </w:r>
    </w:p>
    <w:p>
      <w:pPr>
        <w:adjustRightInd w:val="0"/>
        <w:snapToGrid w:val="0"/>
        <w:spacing w:after="0" w:line="400" w:lineRule="exact"/>
        <w:ind w:firstLine="420" w:firstLineChars="200"/>
        <w:rPr>
          <w:rFonts w:hint="eastAsia" w:ascii="宋体" w:hAnsi="宋体" w:eastAsia="宋体" w:cs="宋体"/>
          <w:sz w:val="21"/>
          <w:szCs w:val="21"/>
          <w:lang w:eastAsia="zh-CN"/>
        </w:rPr>
      </w:pPr>
      <w:r>
        <w:rPr>
          <w:rFonts w:hint="eastAsia" w:ascii="宋体" w:hAnsi="宋体" w:eastAsia="宋体" w:cs="宋体"/>
          <w:sz w:val="21"/>
          <w:szCs w:val="21"/>
          <w:lang w:eastAsia="zh-CN"/>
        </w:rPr>
        <w:t>本项目积极响应《中共中央国务院关于开展质量提升行动的指导意见》，倡导潜在应答人用先进标准引领产品质量提升，有效治理质量突出问题，推动形成优质优价的采购机制。</w:t>
      </w:r>
    </w:p>
    <w:p>
      <w:pPr>
        <w:numPr>
          <w:ilvl w:val="0"/>
          <w:numId w:val="1"/>
        </w:numPr>
        <w:adjustRightInd w:val="0"/>
        <w:snapToGrid w:val="0"/>
        <w:spacing w:before="240" w:beforeLines="100" w:after="120" w:afterLines="50" w:line="400" w:lineRule="exact"/>
        <w:outlineLvl w:val="1"/>
        <w:rPr>
          <w:rFonts w:ascii="黑体" w:eastAsia="黑体"/>
          <w:b/>
          <w:sz w:val="24"/>
          <w:lang w:eastAsia="zh-CN"/>
        </w:rPr>
      </w:pPr>
      <w:r>
        <w:rPr>
          <w:rFonts w:hint="eastAsia" w:ascii="黑体" w:eastAsia="黑体"/>
          <w:b/>
          <w:sz w:val="24"/>
          <w:lang w:eastAsia="zh-CN"/>
        </w:rPr>
        <w:t>项目概况与采购范围</w:t>
      </w:r>
      <w:bookmarkEnd w:id="2"/>
      <w:bookmarkStart w:id="3" w:name="_Toc63094711"/>
    </w:p>
    <w:p>
      <w:pPr>
        <w:adjustRightInd w:val="0"/>
        <w:snapToGrid w:val="0"/>
        <w:spacing w:after="0" w:line="400" w:lineRule="exact"/>
        <w:ind w:firstLine="420" w:firstLineChars="200"/>
        <w:rPr>
          <w:rFonts w:ascii="宋体" w:hAnsi="宋体" w:eastAsia="宋体" w:cs="宋体"/>
          <w:sz w:val="21"/>
          <w:szCs w:val="21"/>
          <w:lang w:eastAsia="zh-CN"/>
        </w:rPr>
      </w:pPr>
      <w:bookmarkStart w:id="4" w:name="_bookmark4"/>
      <w:bookmarkEnd w:id="4"/>
      <w:r>
        <w:rPr>
          <w:rFonts w:hint="eastAsia" w:ascii="宋体" w:hAnsi="宋体" w:eastAsia="宋体" w:cs="宋体"/>
          <w:sz w:val="21"/>
          <w:szCs w:val="21"/>
          <w:lang w:eastAsia="zh-CN"/>
        </w:rPr>
        <w:t>详见采购公告附件。（应列明合同包个数，采购货物及其数量，实施地点等内容）</w:t>
      </w:r>
    </w:p>
    <w:p>
      <w:pPr>
        <w:adjustRightInd w:val="0"/>
        <w:snapToGrid w:val="0"/>
        <w:spacing w:before="240" w:beforeLines="100" w:after="120" w:afterLines="50" w:line="400" w:lineRule="exact"/>
        <w:outlineLvl w:val="1"/>
        <w:rPr>
          <w:rFonts w:ascii="黑体" w:eastAsia="黑体"/>
          <w:b/>
          <w:sz w:val="24"/>
          <w:lang w:eastAsia="zh-CN"/>
        </w:rPr>
      </w:pPr>
      <w:r>
        <w:rPr>
          <w:rFonts w:hint="eastAsia" w:ascii="黑体" w:eastAsia="黑体"/>
          <w:b/>
          <w:sz w:val="24"/>
          <w:lang w:eastAsia="zh-CN"/>
        </w:rPr>
        <w:t>3.应答人资格要求</w:t>
      </w:r>
      <w:bookmarkEnd w:id="3"/>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3.1 本次采购要求应答人须为中华人民共和国境内依法注册的法人或其他组织，须具有与本采购项目相应的供货能力。</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3.2 本次采购不接受联合体应答。</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3.3本次采购是否接受代理商应答见3.6专用资格要求。如接受代理商应答的，代理产品不得属于《机电产品国际招标投标实施办法（试行）》（商务部令2014年第1号）规定必须进行国际招标的产品。</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3.4 接受代理商或者外协外购产品应答时，其应答产品制造商须在境内具备相应货物的制造能力，并在人员、设备、资金等方面具有保障相应协作承制货物如期交货的能力。除特别注明外，这些资格、资质、业绩均系应答人本人或者其代理或外协产品制造商本人所拥有的权利权益。</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3.5 应答人及其应答产品须满足如下通用资格要求：</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（1）应答产品制造商必须具有生产应答产品所需的生产场地、生产设备、生产人员、产品及元器件检测能力。本采购活动不接受贴牌代工、分包（采购文件中规定的允许外购外协的除外）、转包行为的应答。</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这些制造、检测能力应当分别相当于或者优于采购人招投标交易平台信息系统（https://ecp.sgcc.com.cn）中发布的“供应商资质能力信息核实规范”提出的相应条款要求（查看路径：招投标交易平台信息系统首页→供应商管理→资质能力核实→资质能力核实规范标准）。</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2）在与规范相同或较规范更严格的条件下，应答产品的投运数量或供货数量及其成功运行时间满足采购文件的要求。如同一包内存在不同类别的产品，除外购外协的产品外，则应答人须分别满足包内各类别产品的资格要求；对于外购外协的产品，产品制造商应满足本公告资质相关业绩要求。</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（3）取得国家法律、法规、规章规定的有效许可证。取得采购文件要求的国家强制认证证书。</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（4）法定代表人或单位负责人为同一人或者存在控股、管理关系的不同单位，不得参加同一标包应答或者未划分标包的同一采购项目应答。</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（5）应有良好的财务状况和商业信用。</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6）根据《国家电网有限公司供应商关系管理办法》的规定，若应答人为制造商，存在导致其被暂停成交资格或取消成交资格的不良行为且在处理有效期内的，应答人在应答截止之日至成交通知书到达之日前，任一日在《国家电网有限公司关于供应商不良行为处理情况的通报》处理期内的均适用不良行为处理结果，或应答人存在触发《国家电网有限公司供应商关系管理办法》第六十三条</w:t>
      </w:r>
      <w:r>
        <w:rPr>
          <w:rFonts w:hint="eastAsia" w:asciiTheme="minorEastAsia" w:hAnsiTheme="minorEastAsia" w:eastAsiaTheme="minorEastAsia" w:cstheme="minorEastAsia"/>
          <w:sz w:val="21"/>
          <w:lang w:eastAsia="zh-CN"/>
        </w:rPr>
        <w:t>安全及质量</w:t>
      </w:r>
      <w:r>
        <w:rPr>
          <w:rFonts w:hint="eastAsia" w:ascii="宋体" w:hAnsi="宋体" w:eastAsia="宋体" w:cs="宋体"/>
          <w:sz w:val="21"/>
          <w:szCs w:val="21"/>
          <w:lang w:eastAsia="zh-CN"/>
        </w:rPr>
        <w:t>重大问题“熔断机制”情形的，其应答将被否决。若应答人为代理商，应答人或其代理产品的制造商存在导致其被暂停成交资格或取消成交资格的不良行为且在处理有效期内的，应答人或其代理产品的制造商在应答截止之日至成交通知书到达之日前，任一日在《国家电网有限公司关于供应商不良行为处理情况的通报》处理期内的均适用不良行为处理结果。或应答人存在触发《国家电网有限公司供应商关系管理办法》第六十三条安全及质量重大问题“熔断机制”情形的，其应答将被否决。即使应答人在应答截止日尚不存在上述情况，但在成交通知书到达之日前，出现上述情况的，采购人亦有权取消其成交资格。</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7）根据最高人民法院、国家发展改革委、国家铁路局等九部门联合印发的《关于在招标投标活动中对失信被执行人实施联合惩戒的通知》（法〔2016〕285号），应答人不得被人民法院列为失信被执行人。应答人不得存在违法失信行为，不得被“信用中国”网站（www.creditchina.gov.cn）列入严重失信主体名单。即使应答人在开标当日未出现被列入失信被执行人或严重失信主体名单的情形，但在成交通知书到达之日前，存在上述情形的，采购人有权取消其成交资格。</w:t>
      </w:r>
    </w:p>
    <w:p>
      <w:pPr>
        <w:numPr>
          <w:ilvl w:val="0"/>
          <w:numId w:val="2"/>
        </w:num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应答人不得被市场监督管理机关在国家企业信用信息公示系统中列入严重违法失信企业名单或列入经营异常名录信息。应答人需同时在商务文件中提供在国家企业信用信息公示系统（www.gsxt.gov.cn）查询的，包含“营业执照信息”、“列入严重违法失信企业名单（黑名单）”、“列入经营异常名录信息”、“行政处罚信息”、“清算信息”的查询结果。如应答人未提供企业信用信息公示报告，或提供的报告不符合采购文件规定的格式与内容，或报告内容被评审委员会认定有异议的，应答人的“列入经营异常名录信息”和“列入严重违法失信企业名单（黑名单）信息”以评审委员会在国家企业信用信息公示系统（www.gsxt.gov.cn）查询的结果为准。应答人未提供或提供的企业信用信息公示报告不符合采购文件规定的格式与内容的，评审委员会将会对应答人进行不利评价。应答人提供虚假企业信用信息公示报告的，按照虚假应答进行否决，并根据《国家电网有限公司供应商关系管理办法》进行相应处理。即使应答人在开标当日未出现被市场监督管理机关列入经营异常名录或严重违法失信企业名单的情形，但在成交通知书到达之日前，存在上述情形的，采购人有权取消其成交资格。</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9）外购外协原材料、配套元件和外部委托加工及进口散装的部件应符合本采购技术规范要求。应答人应具备对外购外协原材料、配套元件和外部委托加工及进口散装的部件进行进厂验收所需的检验制度、检测手段和能力，和由材料、元件和部件供应商提供的检测合格证明。原材料组部件管理应当具有可追溯性。</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10）取得国家授权的专业检测机构或者国际专业权威机构出具的产品有效试验报告，且报告结论数据满足本次招标技术规范要求。各类试验报告均系针对具体型式规格产品的试验报告。国家、行业已经发布相应产品标准的，应答人须取得国家授权的专业检测机构或者国际专业权威机构出具的型式试验报告；国家、行业尚未发布相应产品标准的，应答人须取得国家授权的专业检测机构或者国际专业权威机构依据国家电网有限公司企业标准出具的检验检测报告。上述境内检验机构具有计量认证证书（CMA）及中国合格评定国家认可委员会颁发的实验室认可证书（CNAS），且证书附表检测范围涵盖所投标产品；境外机构出具的检测报告同时提供中文版本或经公证后的中文译本。</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11）应答人不得选配国家电网有限公司《关于供应商不良行为处理情况的通报》中正接受暂停中标资格、取消中标资格的外购外协供应商或代理（集成服务）制造商的产品；不得选配涉嫌存在《招标投标法》第53条、《招标投标法实施条例》第51条所列违法行为，已被司法机关立案的外购外协供应商或代理（集成服务）制造商的产品。</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（12）必须具有生产应答产品所需工序的工艺文件、作业指导书，且能保证产品生产的需要。各个工序按工艺文件执行，并具有可追溯性。</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（13）必须具有生产应答产品所需的出厂检测能力，包括试验场地、试验设备和试验人员。</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14）应答产品不得选配缺陷责任期（自设备投运之日起两年内）发生产品质量问题（包括但不限于接续、接触机械电气性能，支撑、封闭绝缘性能，以及电力电子性能下降、老化、毁损、丧失等）导致设备停运检修的组件材料制造商的产品。</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（15）应答人发生合并、分立、破产等重大变化的，应当及时书面告知采购人。应答人不再具备采购文件规定的资格条件或者其应答影响采购公正性的，其应答无效。</w:t>
      </w:r>
    </w:p>
    <w:p>
      <w:pPr>
        <w:adjustRightInd w:val="0"/>
        <w:snapToGrid w:val="0"/>
        <w:spacing w:after="0" w:line="400" w:lineRule="exact"/>
        <w:ind w:firstLine="420" w:firstLineChars="200"/>
        <w:rPr>
          <w:lang w:eastAsia="zh-CN"/>
        </w:rPr>
      </w:pPr>
      <w:r>
        <w:rPr>
          <w:rFonts w:hint="eastAsia" w:ascii="宋体" w:hAnsi="宋体" w:eastAsia="宋体" w:cs="宋体"/>
          <w:sz w:val="21"/>
          <w:szCs w:val="21"/>
          <w:lang w:eastAsia="zh-CN"/>
        </w:rPr>
        <w:t>（16）应答人应自行响应采购文件，不得委托中介机构或者中间人编制应答文件或代行办理应答事宜，不得相互串通应答。</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3.6 应答人及其应答产品须满足相应采购货物的专用资格要求如下：</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详见采购公告附件。</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3.7 本次采购不接受应答人委托中介机构或者中间人编制应答文件或代行办理应答事宜。</w:t>
      </w:r>
    </w:p>
    <w:p>
      <w:pPr>
        <w:adjustRightInd w:val="0"/>
        <w:snapToGrid w:val="0"/>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3.8 各应答人均可就本次采购的部分或全部标包应答。</w:t>
      </w:r>
    </w:p>
    <w:p>
      <w:pPr>
        <w:adjustRightInd w:val="0"/>
        <w:snapToGrid w:val="0"/>
        <w:spacing w:before="240" w:beforeLines="100" w:after="120" w:afterLines="50" w:line="400" w:lineRule="exact"/>
        <w:outlineLvl w:val="1"/>
        <w:rPr>
          <w:rFonts w:ascii="黑体" w:eastAsia="黑体"/>
          <w:b/>
          <w:sz w:val="24"/>
          <w:lang w:eastAsia="zh-CN"/>
        </w:rPr>
      </w:pPr>
      <w:bookmarkStart w:id="5" w:name="_Toc63094712"/>
      <w:r>
        <w:rPr>
          <w:rFonts w:hint="eastAsia" w:ascii="黑体" w:eastAsia="黑体"/>
          <w:b/>
          <w:sz w:val="24"/>
          <w:lang w:eastAsia="zh-CN"/>
        </w:rPr>
        <w:t>4.采购文件的获取</w:t>
      </w:r>
      <w:bookmarkEnd w:id="5"/>
    </w:p>
    <w:p>
      <w:pPr>
        <w:adjustRightInd w:val="0"/>
        <w:snapToGrid w:val="0"/>
        <w:spacing w:line="400" w:lineRule="exact"/>
        <w:ind w:firstLine="440" w:firstLineChars="200"/>
        <w:rPr>
          <w:rFonts w:ascii="仿宋_GB2312" w:hAnsi="宋体" w:eastAsia="仿宋_GB2312"/>
          <w:color w:val="000000" w:themeColor="text1"/>
          <w:lang w:eastAsia="zh-CN"/>
          <w14:textFill>
            <w14:solidFill>
              <w14:schemeClr w14:val="tx1"/>
            </w14:solidFill>
          </w14:textFill>
        </w:rPr>
      </w:pPr>
      <w:bookmarkStart w:id="6" w:name="_Toc63094713"/>
      <w:r>
        <w:rPr>
          <w:rFonts w:hint="eastAsia" w:ascii="仿宋_GB2312" w:hAnsi="宋体" w:eastAsia="仿宋_GB2312"/>
          <w:color w:val="000000" w:themeColor="text1"/>
          <w:lang w:eastAsia="zh-CN"/>
          <w14:textFill>
            <w14:solidFill>
              <w14:schemeClr w14:val="tx1"/>
            </w14:solidFill>
          </w14:textFill>
        </w:rPr>
        <w:t>4.1 采购文件（电子文件）免费获取。</w:t>
      </w:r>
    </w:p>
    <w:p>
      <w:pPr>
        <w:wordWrap w:val="0"/>
        <w:adjustRightInd w:val="0"/>
        <w:snapToGrid w:val="0"/>
        <w:spacing w:line="400" w:lineRule="exact"/>
        <w:ind w:firstLine="440" w:firstLineChars="200"/>
        <w:rPr>
          <w:rFonts w:ascii="仿宋_GB2312" w:hAnsi="宋体" w:eastAsia="仿宋_GB2312"/>
          <w:color w:val="000000" w:themeColor="text1"/>
          <w:lang w:eastAsia="zh-CN"/>
          <w14:textFill>
            <w14:solidFill>
              <w14:schemeClr w14:val="tx1"/>
            </w14:solidFill>
          </w14:textFill>
        </w:rPr>
      </w:pPr>
      <w:r>
        <w:rPr>
          <w:rFonts w:hint="eastAsia" w:ascii="仿宋_GB2312" w:hAnsi="宋体" w:eastAsia="仿宋_GB2312"/>
          <w:color w:val="000000" w:themeColor="text1"/>
          <w:lang w:eastAsia="zh-CN"/>
          <w14:textFill>
            <w14:solidFill>
              <w14:schemeClr w14:val="tx1"/>
            </w14:solidFill>
          </w14:textFill>
        </w:rPr>
        <w:t>4.2</w:t>
      </w:r>
      <w:r>
        <w:rPr>
          <w:rFonts w:hint="eastAsia" w:ascii="仿宋_GB2312" w:hAnsi="宋体" w:eastAsia="仿宋_GB2312" w:cs="宋体"/>
          <w:color w:val="000000" w:themeColor="text1"/>
          <w:szCs w:val="21"/>
          <w:lang w:eastAsia="zh-CN"/>
          <w14:textFill>
            <w14:solidFill>
              <w14:schemeClr w14:val="tx1"/>
            </w14:solidFill>
          </w14:textFill>
        </w:rPr>
        <w:t>凡有意参加应答者，请于</w:t>
      </w:r>
      <w:r>
        <w:rPr>
          <w:rFonts w:hint="eastAsia" w:ascii="仿宋_GB2312" w:hAnsi="仿宋_GB2312" w:eastAsia="仿宋_GB2312" w:cs="仿宋_GB2312"/>
          <w:b/>
          <w:bCs/>
          <w:highlight w:val="yellow"/>
          <w:lang w:eastAsia="zh-CN"/>
        </w:rPr>
        <w:t>2025年</w:t>
      </w:r>
      <w:r>
        <w:rPr>
          <w:rFonts w:hint="eastAsia" w:ascii="仿宋_GB2312" w:hAnsi="仿宋_GB2312" w:eastAsia="仿宋_GB2312" w:cs="仿宋_GB2312"/>
          <w:b/>
          <w:bCs/>
          <w:highlight w:val="yellow"/>
          <w:lang w:val="en-US" w:eastAsia="zh-CN"/>
        </w:rPr>
        <w:t>7</w:t>
      </w:r>
      <w:r>
        <w:rPr>
          <w:rFonts w:hint="eastAsia" w:ascii="仿宋_GB2312" w:hAnsi="仿宋_GB2312" w:eastAsia="仿宋_GB2312" w:cs="仿宋_GB2312"/>
          <w:b/>
          <w:bCs/>
          <w:highlight w:val="yellow"/>
          <w:lang w:eastAsia="zh-CN"/>
        </w:rPr>
        <w:t>月</w:t>
      </w:r>
      <w:r>
        <w:rPr>
          <w:rFonts w:hint="eastAsia" w:ascii="仿宋_GB2312" w:hAnsi="仿宋_GB2312" w:eastAsia="仿宋_GB2312" w:cs="仿宋_GB2312"/>
          <w:b/>
          <w:bCs/>
          <w:highlight w:val="yellow"/>
          <w:lang w:val="en-US" w:eastAsia="zh-CN"/>
        </w:rPr>
        <w:t>4</w:t>
      </w:r>
      <w:r>
        <w:rPr>
          <w:rFonts w:hint="eastAsia" w:ascii="仿宋_GB2312" w:hAnsi="仿宋_GB2312" w:eastAsia="仿宋_GB2312" w:cs="仿宋_GB2312"/>
          <w:b/>
          <w:bCs/>
          <w:highlight w:val="yellow"/>
          <w:lang w:eastAsia="zh-CN"/>
        </w:rPr>
        <w:t>日至2025年</w:t>
      </w:r>
      <w:r>
        <w:rPr>
          <w:rFonts w:hint="eastAsia" w:ascii="仿宋_GB2312" w:hAnsi="仿宋_GB2312" w:eastAsia="仿宋_GB2312" w:cs="仿宋_GB2312"/>
          <w:b/>
          <w:bCs/>
          <w:highlight w:val="yellow"/>
          <w:lang w:val="en-US" w:eastAsia="zh-CN"/>
        </w:rPr>
        <w:t>7</w:t>
      </w:r>
      <w:r>
        <w:rPr>
          <w:rFonts w:hint="eastAsia" w:ascii="仿宋_GB2312" w:hAnsi="仿宋_GB2312" w:eastAsia="仿宋_GB2312" w:cs="仿宋_GB2312"/>
          <w:b/>
          <w:bCs/>
          <w:highlight w:val="yellow"/>
          <w:lang w:eastAsia="zh-CN"/>
        </w:rPr>
        <w:t>月</w:t>
      </w:r>
      <w:r>
        <w:rPr>
          <w:rFonts w:hint="eastAsia" w:ascii="仿宋_GB2312" w:hAnsi="仿宋_GB2312" w:eastAsia="仿宋_GB2312" w:cs="仿宋_GB2312"/>
          <w:b/>
          <w:bCs/>
          <w:highlight w:val="yellow"/>
          <w:lang w:val="en-US" w:eastAsia="zh-CN"/>
        </w:rPr>
        <w:t>9</w:t>
      </w:r>
      <w:r>
        <w:rPr>
          <w:rFonts w:hint="eastAsia" w:ascii="仿宋_GB2312" w:hAnsi="仿宋_GB2312" w:eastAsia="仿宋_GB2312" w:cs="仿宋_GB2312"/>
          <w:b/>
          <w:bCs/>
          <w:highlight w:val="yellow"/>
          <w:lang w:eastAsia="zh-CN"/>
        </w:rPr>
        <w:t>日00：00时</w:t>
      </w:r>
      <w:r>
        <w:rPr>
          <w:rFonts w:hint="eastAsia" w:ascii="仿宋_GB2312" w:hAnsi="仿宋_GB2312" w:eastAsia="仿宋_GB2312" w:cs="仿宋_GB2312"/>
          <w:highlight w:val="yellow"/>
          <w:lang w:eastAsia="zh-CN"/>
        </w:rPr>
        <w:t xml:space="preserve">  （北京时间，下同）</w:t>
      </w:r>
      <w:r>
        <w:rPr>
          <w:rFonts w:hint="eastAsia" w:ascii="仿宋_GB2312" w:hAnsi="宋体" w:eastAsia="仿宋_GB2312"/>
          <w:color w:val="000000" w:themeColor="text1"/>
          <w:lang w:eastAsia="zh-CN"/>
          <w14:textFill>
            <w14:solidFill>
              <w14:schemeClr w14:val="tx1"/>
            </w14:solidFill>
          </w14:textFill>
        </w:rPr>
        <w:t xml:space="preserve">，登录采购人招投标交易平台信息系统（国家电网有限公司电子商务平台□https://ecp.sgcc.com.cn  </w:t>
      </w:r>
      <w:r>
        <w:rPr>
          <w:rFonts w:hint="eastAsia" w:ascii="MS Gothic" w:hAnsi="MS Gothic" w:eastAsia="MS Gothic" w:cs="MS Gothic"/>
          <w:color w:val="000000" w:themeColor="text1"/>
          <w:lang w:eastAsia="zh-CN"/>
          <w14:textFill>
            <w14:solidFill>
              <w14:schemeClr w14:val="tx1"/>
            </w14:solidFill>
          </w14:textFill>
        </w:rPr>
        <w:t>☑</w:t>
      </w:r>
      <w:r>
        <w:rPr>
          <w:rFonts w:hint="eastAsia" w:ascii="仿宋_GB2312" w:hAnsi="宋体" w:eastAsia="仿宋_GB2312"/>
          <w:color w:val="000000" w:themeColor="text1"/>
          <w:lang w:eastAsia="zh-CN"/>
          <w14:textFill>
            <w14:solidFill>
              <w14:schemeClr w14:val="tx1"/>
            </w14:solidFill>
          </w14:textFill>
        </w:rPr>
        <w:t>https://sgccetp.com.cn）获取采购文件，并按《电子招标投标办法》等国家法律法规要求，到第三方认证机构办理CA证书电子钥匙。应答人应妥善保管采购人招投标交易平台信息系统账号和密码，以及CA数字证书和密码，因上述账号、数字证书或密码保管不当造成的损失，由应答人自行承担。</w:t>
      </w:r>
    </w:p>
    <w:p>
      <w:pPr>
        <w:wordWrap w:val="0"/>
        <w:adjustRightInd w:val="0"/>
        <w:snapToGrid w:val="0"/>
        <w:spacing w:line="400" w:lineRule="exact"/>
        <w:ind w:firstLine="440" w:firstLineChars="200"/>
        <w:rPr>
          <w:rFonts w:ascii="仿宋_GB2312" w:hAnsi="宋体" w:eastAsia="仿宋_GB2312"/>
          <w:color w:val="000000" w:themeColor="text1"/>
          <w:lang w:eastAsia="zh-CN"/>
          <w14:textFill>
            <w14:solidFill>
              <w14:schemeClr w14:val="tx1"/>
            </w14:solidFill>
          </w14:textFill>
        </w:rPr>
      </w:pPr>
      <w:r>
        <w:rPr>
          <w:rFonts w:hint="eastAsia" w:ascii="仿宋_GB2312" w:hAnsi="宋体" w:eastAsia="仿宋_GB2312"/>
          <w:color w:val="000000" w:themeColor="text1"/>
          <w:lang w:eastAsia="zh-CN"/>
          <w14:textFill>
            <w14:solidFill>
              <w14:schemeClr w14:val="tx1"/>
            </w14:solidFill>
          </w14:textFill>
        </w:rPr>
        <w:t>应答人应在采购人招投标交易平台信息系统注册并办理CA证书电子钥匙方可获取采购文件，电子钥匙的办理流程请登录采购人招投标交易平台信息系统首页“新手指引”→“电子钥匙办理须知及电子钥匙安装包”下载所有文件仔细阅读。电子钥匙的办理需要一定的时间，请潜在应答人高度重视。由于没有及时办理电子钥匙导致获取采购文件失败，由应答人自行承担相关责任。支持电话为：4009915500。</w:t>
      </w:r>
    </w:p>
    <w:p>
      <w:pPr>
        <w:wordWrap w:val="0"/>
        <w:adjustRightInd w:val="0"/>
        <w:snapToGrid w:val="0"/>
        <w:spacing w:line="400" w:lineRule="exact"/>
        <w:ind w:firstLine="440" w:firstLineChars="200"/>
        <w:rPr>
          <w:rFonts w:ascii="仿宋_GB2312" w:hAnsi="宋体" w:eastAsia="仿宋_GB2312"/>
          <w:color w:val="000000" w:themeColor="text1"/>
          <w:lang w:eastAsia="zh-CN"/>
          <w14:textFill>
            <w14:solidFill>
              <w14:schemeClr w14:val="tx1"/>
            </w14:solidFill>
          </w14:textFill>
        </w:rPr>
      </w:pPr>
      <w:r>
        <w:rPr>
          <w:rFonts w:hint="eastAsia" w:ascii="仿宋_GB2312" w:hAnsi="宋体" w:eastAsia="仿宋_GB2312"/>
          <w:color w:val="000000" w:themeColor="text1"/>
          <w:lang w:eastAsia="zh-CN"/>
          <w14:textFill>
            <w14:solidFill>
              <w14:schemeClr w14:val="tx1"/>
            </w14:solidFill>
          </w14:textFill>
        </w:rPr>
        <w:t>4.3未按上述时间和方式获取采购文件的，将无法进行后续的应答及报价。</w:t>
      </w:r>
    </w:p>
    <w:p>
      <w:pPr>
        <w:wordWrap w:val="0"/>
        <w:adjustRightInd w:val="0"/>
        <w:snapToGrid w:val="0"/>
        <w:spacing w:line="400" w:lineRule="exact"/>
        <w:ind w:firstLine="440" w:firstLineChars="200"/>
        <w:rPr>
          <w:rFonts w:ascii="仿宋_GB2312" w:hAnsi="宋体" w:eastAsia="仿宋_GB2312"/>
          <w:color w:val="000000" w:themeColor="text1"/>
          <w:lang w:eastAsia="zh-CN"/>
          <w14:textFill>
            <w14:solidFill>
              <w14:schemeClr w14:val="tx1"/>
            </w14:solidFill>
          </w14:textFill>
        </w:rPr>
      </w:pPr>
      <w:r>
        <w:rPr>
          <w:rFonts w:hint="eastAsia" w:ascii="仿宋_GB2312" w:hAnsi="宋体" w:eastAsia="仿宋_GB2312"/>
          <w:color w:val="000000" w:themeColor="text1"/>
          <w:lang w:eastAsia="zh-CN"/>
          <w14:textFill>
            <w14:solidFill>
              <w14:schemeClr w14:val="tx1"/>
            </w14:solidFill>
          </w14:textFill>
        </w:rPr>
        <w:t>4.4应答人需利用投标工具进行电子应答文件编制。投标工具下载方式：请各应答人在采购人招投标交易平台信息系统首页“下载专区→供应商投标工具”下载并安装。操作手册及注意事项见首页“操作说明→ECP2.0招标采购流程供应商操作手册”或“演示视频→投标工具新U+操作指导视频”。投标工具操作问题联系采购人招投标交易平台信息系统支持服务电话：010-63411000。使用投标工具电脑配置要求：内存大于8GB，64位操作系统。</w:t>
      </w:r>
    </w:p>
    <w:p>
      <w:pPr>
        <w:wordWrap w:val="0"/>
        <w:adjustRightInd w:val="0"/>
        <w:snapToGrid w:val="0"/>
        <w:spacing w:line="400" w:lineRule="exact"/>
        <w:ind w:firstLine="440" w:firstLineChars="200"/>
        <w:rPr>
          <w:rFonts w:ascii="宋体" w:hAnsi="宋体" w:eastAsia="宋体" w:cs="宋体"/>
          <w:sz w:val="21"/>
          <w:szCs w:val="21"/>
          <w:lang w:eastAsia="zh-CN"/>
        </w:rPr>
      </w:pPr>
      <w:r>
        <w:rPr>
          <w:rFonts w:hint="eastAsia" w:ascii="仿宋_GB2312" w:hAnsi="宋体" w:eastAsia="仿宋_GB2312"/>
          <w:color w:val="000000" w:themeColor="text1"/>
          <w:lang w:eastAsia="zh-CN"/>
          <w14:textFill>
            <w14:solidFill>
              <w14:schemeClr w14:val="tx1"/>
            </w14:solidFill>
          </w14:textFill>
        </w:rPr>
        <w:t>4.5注意事项</w:t>
      </w:r>
    </w:p>
    <w:p>
      <w:pPr>
        <w:adjustRightInd w:val="0"/>
        <w:snapToGrid w:val="0"/>
        <w:spacing w:before="240" w:beforeLines="100" w:after="120" w:afterLines="50" w:line="400" w:lineRule="exact"/>
        <w:outlineLvl w:val="1"/>
        <w:rPr>
          <w:rFonts w:ascii="黑体" w:eastAsia="黑体"/>
          <w:b/>
          <w:sz w:val="24"/>
          <w:lang w:eastAsia="zh-CN"/>
        </w:rPr>
      </w:pPr>
      <w:r>
        <w:rPr>
          <w:rFonts w:hint="eastAsia" w:ascii="黑体" w:eastAsia="黑体"/>
          <w:b/>
          <w:sz w:val="24"/>
          <w:lang w:eastAsia="zh-CN"/>
        </w:rPr>
        <w:t>5.首次应答文件的提交</w:t>
      </w:r>
      <w:bookmarkEnd w:id="6"/>
    </w:p>
    <w:p>
      <w:pPr>
        <w:adjustRightInd w:val="0"/>
        <w:snapToGrid w:val="0"/>
        <w:spacing w:line="400" w:lineRule="exact"/>
        <w:ind w:firstLine="420" w:firstLineChars="200"/>
        <w:outlineLvl w:val="2"/>
        <w:rPr>
          <w:rFonts w:ascii="仿宋_GB2312" w:hAnsi="宋体" w:eastAsia="仿宋_GB2312"/>
          <w:color w:val="FF0000"/>
          <w:lang w:eastAsia="zh-CN"/>
        </w:rPr>
      </w:pPr>
      <w:r>
        <w:rPr>
          <w:rFonts w:ascii="宋体" w:hAnsi="宋体" w:eastAsia="宋体" w:cs="宋体"/>
          <w:bCs/>
          <w:sz w:val="21"/>
          <w:szCs w:val="21"/>
          <w:lang w:eastAsia="zh-CN"/>
        </w:rPr>
        <w:t>5.1首次应答文件提交的截止时间（首次应答截止时间，下同）</w:t>
      </w:r>
      <w:r>
        <w:rPr>
          <w:rFonts w:hint="eastAsia" w:ascii="仿宋_GB2312" w:hAnsi="仿宋_GB2312" w:eastAsia="仿宋_GB2312" w:cs="仿宋_GB2312"/>
          <w:b/>
          <w:bCs/>
          <w:spacing w:val="7"/>
          <w:highlight w:val="yellow"/>
          <w:lang w:eastAsia="zh-CN"/>
        </w:rPr>
        <w:t>2025年</w:t>
      </w:r>
      <w:r>
        <w:rPr>
          <w:rFonts w:hint="eastAsia" w:ascii="仿宋_GB2312" w:hAnsi="仿宋_GB2312" w:eastAsia="仿宋_GB2312" w:cs="仿宋_GB2312"/>
          <w:b/>
          <w:bCs/>
          <w:spacing w:val="7"/>
          <w:highlight w:val="yellow"/>
          <w:lang w:val="en-US" w:eastAsia="zh-CN"/>
        </w:rPr>
        <w:t>7</w:t>
      </w:r>
      <w:r>
        <w:rPr>
          <w:rFonts w:hint="eastAsia" w:ascii="仿宋_GB2312" w:hAnsi="仿宋_GB2312" w:eastAsia="仿宋_GB2312" w:cs="仿宋_GB2312"/>
          <w:b/>
          <w:bCs/>
          <w:spacing w:val="7"/>
          <w:highlight w:val="yellow"/>
          <w:lang w:eastAsia="zh-CN"/>
        </w:rPr>
        <w:t>月1</w:t>
      </w:r>
      <w:r>
        <w:rPr>
          <w:rFonts w:hint="eastAsia" w:ascii="仿宋_GB2312" w:hAnsi="仿宋_GB2312" w:eastAsia="仿宋_GB2312" w:cs="仿宋_GB2312"/>
          <w:b/>
          <w:bCs/>
          <w:spacing w:val="7"/>
          <w:highlight w:val="yellow"/>
          <w:lang w:val="en-US" w:eastAsia="zh-CN"/>
        </w:rPr>
        <w:t>5</w:t>
      </w:r>
      <w:r>
        <w:rPr>
          <w:rFonts w:hint="eastAsia" w:ascii="仿宋_GB2312" w:hAnsi="仿宋_GB2312" w:eastAsia="仿宋_GB2312" w:cs="仿宋_GB2312"/>
          <w:b/>
          <w:bCs/>
          <w:spacing w:val="7"/>
          <w:highlight w:val="yellow"/>
          <w:lang w:eastAsia="zh-CN"/>
        </w:rPr>
        <w:t>日8：</w:t>
      </w:r>
      <w:r>
        <w:rPr>
          <w:rFonts w:hint="eastAsia" w:ascii="仿宋_GB2312" w:hAnsi="仿宋_GB2312" w:eastAsia="仿宋_GB2312" w:cs="仿宋_GB2312"/>
          <w:b/>
          <w:bCs/>
          <w:spacing w:val="7"/>
          <w:highlight w:val="yellow"/>
          <w:lang w:val="en-US" w:eastAsia="zh-CN"/>
        </w:rPr>
        <w:t>0</w:t>
      </w:r>
      <w:r>
        <w:rPr>
          <w:rFonts w:hint="eastAsia" w:ascii="仿宋_GB2312" w:hAnsi="仿宋_GB2312" w:eastAsia="仿宋_GB2312" w:cs="仿宋_GB2312"/>
          <w:b/>
          <w:bCs/>
          <w:spacing w:val="7"/>
          <w:highlight w:val="yellow"/>
          <w:lang w:eastAsia="zh-CN"/>
        </w:rPr>
        <w:t>0时</w:t>
      </w:r>
      <w:r>
        <w:rPr>
          <w:rFonts w:hint="eastAsia" w:ascii="仿宋_GB2312" w:hAnsi="仿宋_GB2312" w:eastAsia="仿宋_GB2312" w:cs="仿宋_GB2312"/>
          <w:highlight w:val="yellow"/>
          <w:lang w:eastAsia="zh-CN"/>
        </w:rPr>
        <w:t>。</w:t>
      </w:r>
    </w:p>
    <w:p>
      <w:pPr>
        <w:adjustRightInd w:val="0"/>
        <w:snapToGrid w:val="0"/>
        <w:spacing w:after="0" w:line="400" w:lineRule="exact"/>
        <w:ind w:firstLine="450" w:firstLineChars="200"/>
        <w:rPr>
          <w:rFonts w:ascii="宋体" w:hAnsi="宋体" w:eastAsia="宋体"/>
          <w:b/>
          <w:bCs/>
          <w:spacing w:val="7"/>
          <w:sz w:val="21"/>
          <w:szCs w:val="21"/>
          <w:lang w:eastAsia="zh-CN"/>
        </w:rPr>
      </w:pPr>
      <w:bookmarkStart w:id="11" w:name="_GoBack"/>
      <w:bookmarkEnd w:id="11"/>
    </w:p>
    <w:p>
      <w:pPr>
        <w:adjustRightInd w:val="0"/>
        <w:snapToGrid w:val="0"/>
        <w:spacing w:before="240" w:beforeLines="100" w:after="120" w:afterLines="50" w:line="400" w:lineRule="exact"/>
        <w:outlineLvl w:val="1"/>
        <w:rPr>
          <w:rFonts w:ascii="宋体" w:hAnsi="宋体" w:eastAsia="宋体" w:cs="宋体"/>
          <w:b/>
          <w:sz w:val="21"/>
          <w:szCs w:val="21"/>
          <w:lang w:eastAsia="zh-CN"/>
        </w:rPr>
      </w:pPr>
      <w:bookmarkStart w:id="7" w:name="_Toc63094714"/>
      <w:r>
        <w:rPr>
          <w:rFonts w:hint="eastAsia" w:ascii="宋体" w:hAnsi="宋体" w:eastAsia="宋体" w:cs="宋体"/>
          <w:b/>
          <w:sz w:val="21"/>
          <w:szCs w:val="21"/>
          <w:lang w:eastAsia="zh-CN"/>
        </w:rPr>
        <w:t>应答文件提交地点：电子应答文件提交至采购人招投标交易平台信息系统。</w:t>
      </w:r>
    </w:p>
    <w:p>
      <w:pPr>
        <w:adjustRightInd w:val="0"/>
        <w:snapToGrid w:val="0"/>
        <w:spacing w:before="240" w:beforeLines="100" w:after="120" w:afterLines="50" w:line="400" w:lineRule="exact"/>
        <w:outlineLvl w:val="1"/>
        <w:rPr>
          <w:rFonts w:ascii="宋体" w:hAnsi="宋体" w:eastAsia="宋体" w:cs="宋体"/>
          <w:b/>
          <w:sz w:val="21"/>
          <w:szCs w:val="21"/>
          <w:lang w:eastAsia="zh-CN"/>
        </w:rPr>
      </w:pPr>
      <w:r>
        <w:rPr>
          <w:rFonts w:hint="eastAsia" w:ascii="宋体" w:hAnsi="宋体" w:eastAsia="宋体" w:cs="宋体"/>
          <w:b/>
          <w:sz w:val="21"/>
          <w:szCs w:val="21"/>
          <w:lang w:eastAsia="zh-CN"/>
        </w:rPr>
        <w:t>电子应答文件递交方式详见第五章应答文件格式。如要求全部文件上传采购人招投标交易平台信息系统，应答人仅可通过采购人招投标交易平台信息系统提交全部应答文件；对于受采购人招投标交易平台信息系统容量限制，要求通过网盘递交的文件，应答人需应用投标工具U+商务技术大文件功能加密提交网盘文件，在应答截止时间前完成上传提交。</w:t>
      </w:r>
    </w:p>
    <w:p>
      <w:pPr>
        <w:adjustRightInd w:val="0"/>
        <w:snapToGrid w:val="0"/>
        <w:spacing w:before="240" w:beforeLines="100" w:after="120" w:afterLines="50" w:line="400" w:lineRule="exact"/>
        <w:outlineLvl w:val="1"/>
        <w:rPr>
          <w:rFonts w:ascii="宋体" w:hAnsi="宋体" w:eastAsia="宋体" w:cs="宋体"/>
          <w:b/>
          <w:sz w:val="21"/>
          <w:szCs w:val="21"/>
          <w:lang w:eastAsia="zh-CN"/>
        </w:rPr>
      </w:pPr>
      <w:r>
        <w:rPr>
          <w:rFonts w:hint="eastAsia" w:ascii="宋体" w:hAnsi="宋体" w:eastAsia="宋体" w:cs="宋体"/>
          <w:b/>
          <w:sz w:val="21"/>
          <w:szCs w:val="21"/>
          <w:lang w:eastAsia="zh-CN"/>
        </w:rPr>
        <w:t>5.2首次应答截止时间之前未成功提交至采购人招投标交易平台信息系统的电子应答文件，采购人不予受理。不接受未按规定加密的应答文件及应答文件的修改文件。不接受邮寄、现场提交等电子提交方式以外的其他方式提交应答文件及应答文件的修改文件。</w:t>
      </w:r>
    </w:p>
    <w:p>
      <w:pPr>
        <w:adjustRightInd w:val="0"/>
        <w:snapToGrid w:val="0"/>
        <w:spacing w:before="240" w:beforeLines="100" w:after="120" w:afterLines="50" w:line="400" w:lineRule="exact"/>
        <w:outlineLvl w:val="1"/>
        <w:rPr>
          <w:rFonts w:ascii="宋体" w:hAnsi="宋体" w:eastAsia="宋体" w:cs="宋体"/>
          <w:b/>
          <w:sz w:val="21"/>
          <w:szCs w:val="21"/>
          <w:lang w:eastAsia="zh-CN"/>
        </w:rPr>
      </w:pPr>
      <w:r>
        <w:rPr>
          <w:rFonts w:hint="eastAsia" w:ascii="宋体" w:hAnsi="宋体" w:eastAsia="宋体" w:cs="宋体"/>
          <w:b/>
          <w:sz w:val="21"/>
          <w:szCs w:val="21"/>
          <w:lang w:eastAsia="zh-CN"/>
        </w:rPr>
        <w:t>5.3未按采购公告规定的时间和方式获取并下载采购文件的应答，采购人将不予受理。</w:t>
      </w:r>
    </w:p>
    <w:p>
      <w:pPr>
        <w:adjustRightInd w:val="0"/>
        <w:snapToGrid w:val="0"/>
        <w:spacing w:before="240" w:beforeLines="100" w:after="120" w:afterLines="50" w:line="400" w:lineRule="exact"/>
        <w:outlineLvl w:val="1"/>
        <w:rPr>
          <w:rFonts w:ascii="黑体" w:eastAsia="黑体"/>
          <w:b/>
          <w:sz w:val="24"/>
          <w:lang w:eastAsia="zh-CN"/>
        </w:rPr>
      </w:pPr>
      <w:r>
        <w:rPr>
          <w:rFonts w:hint="eastAsia" w:ascii="黑体" w:eastAsia="黑体"/>
          <w:b/>
          <w:sz w:val="24"/>
          <w:lang w:eastAsia="zh-CN"/>
        </w:rPr>
        <w:t>6.发布公告的媒介</w:t>
      </w:r>
      <w:bookmarkEnd w:id="7"/>
    </w:p>
    <w:p>
      <w:pPr>
        <w:adjustRightInd w:val="0"/>
        <w:snapToGrid w:val="0"/>
        <w:spacing w:before="240" w:beforeLines="100" w:after="120" w:afterLines="50" w:line="400" w:lineRule="exact"/>
        <w:outlineLvl w:val="1"/>
        <w:rPr>
          <w:rFonts w:ascii="仿宋_GB2312" w:hAnsi="宋体" w:eastAsia="仿宋_GB2312" w:cs="宋体"/>
          <w:color w:val="000000" w:themeColor="text1"/>
          <w:sz w:val="21"/>
          <w:szCs w:val="21"/>
          <w:lang w:eastAsia="zh-CN"/>
          <w14:textFill>
            <w14:solidFill>
              <w14:schemeClr w14:val="tx1"/>
            </w14:solidFill>
          </w14:textFill>
        </w:rPr>
      </w:pPr>
      <w:bookmarkStart w:id="8" w:name="_Toc63094715"/>
      <w:r>
        <w:rPr>
          <w:rFonts w:hint="eastAsia" w:ascii="仿宋_GB2312" w:hAnsi="宋体" w:eastAsia="仿宋_GB2312" w:cs="宋体"/>
          <w:color w:val="000000" w:themeColor="text1"/>
          <w:sz w:val="21"/>
          <w:szCs w:val="21"/>
          <w:lang w:eastAsia="zh-CN"/>
          <w14:textFill>
            <w14:solidFill>
              <w14:schemeClr w14:val="tx1"/>
            </w14:solidFill>
          </w14:textFill>
        </w:rPr>
        <w:t>本次采购公告在采购人招投标交易平台信息系统上发布。</w:t>
      </w:r>
    </w:p>
    <w:p>
      <w:pPr>
        <w:adjustRightInd w:val="0"/>
        <w:snapToGrid w:val="0"/>
        <w:spacing w:before="240" w:beforeLines="100" w:after="120" w:afterLines="50" w:line="400" w:lineRule="exact"/>
        <w:outlineLvl w:val="1"/>
        <w:rPr>
          <w:rFonts w:ascii="黑体" w:eastAsia="黑体"/>
          <w:b/>
          <w:sz w:val="24"/>
          <w:lang w:eastAsia="zh-CN"/>
        </w:rPr>
      </w:pPr>
      <w:r>
        <w:rPr>
          <w:rFonts w:hint="eastAsia" w:ascii="黑体" w:eastAsia="黑体"/>
          <w:b/>
          <w:sz w:val="24"/>
          <w:lang w:eastAsia="zh-CN"/>
        </w:rPr>
        <w:t>7.采购文件获取联系方式</w:t>
      </w:r>
      <w:bookmarkEnd w:id="8"/>
    </w:p>
    <w:p>
      <w:pPr>
        <w:adjustRightInd w:val="0"/>
        <w:snapToGrid w:val="0"/>
        <w:spacing w:line="400" w:lineRule="exact"/>
        <w:rPr>
          <w:rFonts w:ascii="仿宋_GB2312" w:hAnsi="宋体" w:eastAsia="仿宋_GB2312"/>
          <w:color w:val="000000" w:themeColor="text1"/>
          <w:lang w:eastAsia="zh-CN"/>
          <w14:textFill>
            <w14:solidFill>
              <w14:schemeClr w14:val="tx1"/>
            </w14:solidFill>
          </w14:textFill>
        </w:rPr>
      </w:pPr>
      <w:bookmarkStart w:id="9" w:name="_Toc63094716"/>
      <w:r>
        <w:rPr>
          <w:rFonts w:hint="eastAsia" w:ascii="仿宋_GB2312" w:hAnsi="宋体" w:eastAsia="仿宋_GB2312"/>
          <w:color w:val="000000" w:themeColor="text1"/>
          <w:lang w:eastAsia="zh-CN"/>
          <w14:textFill>
            <w14:solidFill>
              <w14:schemeClr w14:val="tx1"/>
            </w14:solidFill>
          </w14:textFill>
        </w:rPr>
        <w:t>采购人：国网四川省电力公司广元供电公司</w:t>
      </w:r>
    </w:p>
    <w:p>
      <w:pPr>
        <w:adjustRightInd w:val="0"/>
        <w:snapToGrid w:val="0"/>
        <w:spacing w:line="400" w:lineRule="exact"/>
        <w:rPr>
          <w:rFonts w:ascii="仿宋_GB2312" w:hAnsi="宋体" w:eastAsia="仿宋_GB2312"/>
          <w:color w:val="000000" w:themeColor="text1"/>
          <w:lang w:eastAsia="zh-CN"/>
          <w14:textFill>
            <w14:solidFill>
              <w14:schemeClr w14:val="tx1"/>
            </w14:solidFill>
          </w14:textFill>
        </w:rPr>
      </w:pPr>
      <w:r>
        <w:rPr>
          <w:rFonts w:hint="eastAsia" w:ascii="仿宋_GB2312" w:hAnsi="宋体" w:eastAsia="仿宋_GB2312"/>
          <w:color w:val="000000" w:themeColor="text1"/>
          <w:lang w:eastAsia="zh-CN"/>
          <w14:textFill>
            <w14:solidFill>
              <w14:schemeClr w14:val="tx1"/>
            </w14:solidFill>
          </w14:textFill>
        </w:rPr>
        <w:t>地址：</w:t>
      </w:r>
      <w:r>
        <w:rPr>
          <w:rFonts w:hint="eastAsia" w:ascii="仿宋_GB2312" w:hAnsi="宋体" w:eastAsia="仿宋_GB2312"/>
          <w:color w:val="000000" w:themeColor="text1"/>
          <w14:textFill>
            <w14:solidFill>
              <w14:schemeClr w14:val="tx1"/>
            </w14:solidFill>
          </w14:textFill>
        </w:rPr>
        <w:t>广元市利州区滨河南路59号</w:t>
      </w:r>
    </w:p>
    <w:p>
      <w:pPr>
        <w:adjustRightInd w:val="0"/>
        <w:snapToGrid w:val="0"/>
        <w:spacing w:line="400" w:lineRule="exact"/>
        <w:rPr>
          <w:rFonts w:ascii="仿宋_GB2312" w:hAnsi="宋体" w:eastAsia="仿宋_GB2312"/>
          <w:color w:val="000000" w:themeColor="text1"/>
          <w:lang w:eastAsia="zh-CN"/>
          <w14:textFill>
            <w14:solidFill>
              <w14:schemeClr w14:val="tx1"/>
            </w14:solidFill>
          </w14:textFill>
        </w:rPr>
      </w:pPr>
      <w:r>
        <w:rPr>
          <w:rFonts w:hint="eastAsia" w:ascii="仿宋_GB2312" w:hAnsi="宋体" w:eastAsia="仿宋_GB2312"/>
          <w:color w:val="000000" w:themeColor="text1"/>
          <w:lang w:eastAsia="zh-CN"/>
          <w14:textFill>
            <w14:solidFill>
              <w14:schemeClr w14:val="tx1"/>
            </w14:solidFill>
          </w14:textFill>
        </w:rPr>
        <w:t>邮编：628000</w:t>
      </w:r>
    </w:p>
    <w:p>
      <w:pPr>
        <w:adjustRightInd w:val="0"/>
        <w:snapToGrid w:val="0"/>
        <w:spacing w:line="400" w:lineRule="exact"/>
        <w:rPr>
          <w:rFonts w:ascii="仿宋_GB2312" w:hAnsi="宋体" w:eastAsia="仿宋_GB2312"/>
          <w:color w:val="000000" w:themeColor="text1"/>
          <w:lang w:eastAsia="zh-CN"/>
          <w14:textFill>
            <w14:solidFill>
              <w14:schemeClr w14:val="tx1"/>
            </w14:solidFill>
          </w14:textFill>
        </w:rPr>
      </w:pPr>
      <w:r>
        <w:rPr>
          <w:rFonts w:hint="eastAsia" w:ascii="仿宋_GB2312" w:hAnsi="宋体" w:eastAsia="仿宋_GB2312"/>
          <w:color w:val="000000" w:themeColor="text1"/>
          <w:lang w:eastAsia="zh-CN"/>
          <w14:textFill>
            <w14:solidFill>
              <w14:schemeClr w14:val="tx1"/>
            </w14:solidFill>
          </w14:textFill>
        </w:rPr>
        <w:t>采购代理机构：广元招标代理处</w:t>
      </w:r>
    </w:p>
    <w:p>
      <w:pPr>
        <w:adjustRightInd w:val="0"/>
        <w:snapToGrid w:val="0"/>
        <w:spacing w:line="400" w:lineRule="exact"/>
        <w:rPr>
          <w:rFonts w:ascii="仿宋_GB2312" w:hAnsi="宋体" w:eastAsia="仿宋_GB2312"/>
          <w:color w:val="000000" w:themeColor="text1"/>
          <w:lang w:eastAsia="zh-CN"/>
          <w14:textFill>
            <w14:solidFill>
              <w14:schemeClr w14:val="tx1"/>
            </w14:solidFill>
          </w14:textFill>
        </w:rPr>
      </w:pPr>
      <w:r>
        <w:rPr>
          <w:rFonts w:hint="eastAsia" w:ascii="仿宋_GB2312" w:hAnsi="宋体" w:eastAsia="仿宋_GB2312"/>
          <w:color w:val="000000" w:themeColor="text1"/>
          <w:lang w:eastAsia="zh-CN"/>
          <w14:textFill>
            <w14:solidFill>
              <w14:schemeClr w14:val="tx1"/>
            </w14:solidFill>
          </w14:textFill>
        </w:rPr>
        <w:t>地址：</w:t>
      </w:r>
      <w:r>
        <w:rPr>
          <w:rFonts w:hint="eastAsia" w:ascii="仿宋_GB2312" w:hAnsi="宋体" w:eastAsia="仿宋_GB2312"/>
          <w:color w:val="000000" w:themeColor="text1"/>
          <w:lang w:val="zh-CN"/>
          <w14:textFill>
            <w14:solidFill>
              <w14:schemeClr w14:val="tx1"/>
            </w14:solidFill>
          </w14:textFill>
        </w:rPr>
        <w:t>四川省广元市利州区天成路254号</w:t>
      </w:r>
    </w:p>
    <w:p>
      <w:pPr>
        <w:adjustRightInd w:val="0"/>
        <w:snapToGrid w:val="0"/>
        <w:spacing w:line="400" w:lineRule="exact"/>
        <w:rPr>
          <w:rFonts w:ascii="仿宋_GB2312" w:hAnsi="宋体" w:eastAsia="仿宋_GB2312"/>
          <w:color w:val="000000" w:themeColor="text1"/>
          <w:lang w:eastAsia="zh-CN"/>
          <w14:textFill>
            <w14:solidFill>
              <w14:schemeClr w14:val="tx1"/>
            </w14:solidFill>
          </w14:textFill>
        </w:rPr>
      </w:pPr>
      <w:r>
        <w:rPr>
          <w:rFonts w:hint="eastAsia" w:ascii="仿宋_GB2312" w:hAnsi="宋体" w:eastAsia="仿宋_GB2312"/>
          <w:color w:val="000000" w:themeColor="text1"/>
          <w:lang w:eastAsia="zh-CN"/>
          <w14:textFill>
            <w14:solidFill>
              <w14:schemeClr w14:val="tx1"/>
            </w14:solidFill>
          </w14:textFill>
        </w:rPr>
        <w:t>邮编：628000</w:t>
      </w:r>
    </w:p>
    <w:p>
      <w:pPr>
        <w:adjustRightInd w:val="0"/>
        <w:snapToGrid w:val="0"/>
        <w:spacing w:line="400" w:lineRule="exact"/>
        <w:rPr>
          <w:rFonts w:ascii="仿宋_GB2312" w:hAnsi="宋体" w:eastAsia="仿宋_GB2312"/>
          <w:color w:val="000000" w:themeColor="text1"/>
          <w:lang w:eastAsia="zh-CN"/>
          <w14:textFill>
            <w14:solidFill>
              <w14:schemeClr w14:val="tx1"/>
            </w14:solidFill>
          </w14:textFill>
        </w:rPr>
      </w:pPr>
      <w:r>
        <w:rPr>
          <w:rFonts w:hint="eastAsia" w:ascii="仿宋_GB2312" w:hAnsi="宋体" w:eastAsia="仿宋_GB2312"/>
          <w:color w:val="000000" w:themeColor="text1"/>
          <w:lang w:eastAsia="zh-CN"/>
          <w14:textFill>
            <w14:solidFill>
              <w14:schemeClr w14:val="tx1"/>
            </w14:solidFill>
          </w14:textFill>
        </w:rPr>
        <w:t>联系人电话：0839-3287978、0839-3287968</w:t>
      </w:r>
    </w:p>
    <w:p>
      <w:pPr>
        <w:adjustRightInd w:val="0"/>
        <w:snapToGrid w:val="0"/>
        <w:spacing w:line="400" w:lineRule="exact"/>
        <w:rPr>
          <w:rFonts w:ascii="仿宋_GB2312" w:hAnsi="宋体" w:eastAsia="仿宋_GB2312"/>
          <w:color w:val="000000" w:themeColor="text1"/>
          <w:lang w:eastAsia="zh-CN"/>
          <w14:textFill>
            <w14:solidFill>
              <w14:schemeClr w14:val="tx1"/>
            </w14:solidFill>
          </w14:textFill>
        </w:rPr>
      </w:pPr>
      <w:r>
        <w:rPr>
          <w:rFonts w:hint="eastAsia" w:ascii="仿宋_GB2312" w:hAnsi="宋体" w:eastAsia="仿宋_GB2312"/>
          <w:color w:val="000000" w:themeColor="text1"/>
          <w:lang w:val="zh-CN" w:eastAsia="zh-CN"/>
          <w14:textFill>
            <w14:solidFill>
              <w14:schemeClr w14:val="tx1"/>
            </w14:solidFill>
          </w14:textFill>
        </w:rPr>
        <w:t>代理服务费咨询电话：0839-3300885</w:t>
      </w:r>
    </w:p>
    <w:p>
      <w:pPr>
        <w:adjustRightInd w:val="0"/>
        <w:snapToGrid w:val="0"/>
        <w:spacing w:line="400" w:lineRule="exact"/>
        <w:rPr>
          <w:rFonts w:ascii="仿宋_GB2312" w:hAnsi="宋体" w:eastAsia="仿宋_GB2312"/>
          <w:color w:val="000000" w:themeColor="text1"/>
          <w:lang w:eastAsia="zh-CN"/>
          <w14:textFill>
            <w14:solidFill>
              <w14:schemeClr w14:val="tx1"/>
            </w14:solidFill>
          </w14:textFill>
        </w:rPr>
      </w:pPr>
      <w:r>
        <w:rPr>
          <w:rFonts w:hint="eastAsia" w:ascii="仿宋_GB2312" w:hAnsi="宋体" w:eastAsia="仿宋_GB2312"/>
          <w:color w:val="000000" w:themeColor="text1"/>
          <w:lang w:eastAsia="zh-CN"/>
          <w14:textFill>
            <w14:solidFill>
              <w14:schemeClr w14:val="tx1"/>
            </w14:solidFill>
          </w14:textFill>
        </w:rPr>
        <w:t>电子邮件：3546157929@qq.com</w:t>
      </w:r>
    </w:p>
    <w:p>
      <w:pPr>
        <w:tabs>
          <w:tab w:val="left" w:pos="2998"/>
        </w:tabs>
        <w:adjustRightInd w:val="0"/>
        <w:snapToGrid w:val="0"/>
        <w:spacing w:before="120" w:beforeLines="50" w:after="120" w:afterLines="50" w:line="400" w:lineRule="atLeast"/>
        <w:outlineLvl w:val="1"/>
        <w:rPr>
          <w:rFonts w:ascii="黑体" w:eastAsia="黑体"/>
          <w:b/>
          <w:sz w:val="24"/>
          <w:lang w:eastAsia="zh-CN"/>
        </w:rPr>
      </w:pPr>
      <w:r>
        <w:rPr>
          <w:rFonts w:hint="eastAsia" w:ascii="黑体" w:eastAsia="黑体"/>
          <w:b/>
          <w:sz w:val="24"/>
          <w:lang w:eastAsia="zh-CN"/>
        </w:rPr>
        <w:t>8.合规声明</w:t>
      </w:r>
      <w:bookmarkEnd w:id="9"/>
      <w:r>
        <w:rPr>
          <w:rFonts w:hint="eastAsia" w:ascii="黑体" w:eastAsia="黑体"/>
          <w:b/>
          <w:sz w:val="24"/>
          <w:lang w:eastAsia="zh-CN"/>
        </w:rPr>
        <w:tab/>
      </w:r>
    </w:p>
    <w:p>
      <w:pPr>
        <w:pStyle w:val="2"/>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color w:val="000000" w:themeColor="text1"/>
          <w:sz w:val="21"/>
          <w:szCs w:val="21"/>
          <w:lang w:eastAsia="zh-CN"/>
          <w14:textFill>
            <w14:solidFill>
              <w14:schemeClr w14:val="tx1"/>
            </w14:solidFill>
          </w14:textFill>
        </w:rPr>
        <w:t>本采购文件（包括商务部分和技术部分）符合国家现行法律法规规定，若国家颁布新的法律法规或对现有法律法规进行修订，以新施行的法律法规规定为准，</w:t>
      </w:r>
      <w:r>
        <w:rPr>
          <w:rFonts w:hint="eastAsia" w:ascii="宋体" w:hAnsi="宋体" w:eastAsia="宋体" w:cs="宋体"/>
          <w:sz w:val="21"/>
          <w:szCs w:val="21"/>
          <w:lang w:eastAsia="zh-CN"/>
        </w:rPr>
        <w:t>本项目行政监督部门为四川省发展和改革委员会、四川省住房和城乡建设厅等。</w:t>
      </w:r>
    </w:p>
    <w:p>
      <w:pPr>
        <w:adjustRightInd w:val="0"/>
        <w:snapToGrid w:val="0"/>
        <w:spacing w:before="120" w:beforeLines="50" w:after="120" w:afterLines="50" w:line="400" w:lineRule="atLeast"/>
        <w:outlineLvl w:val="1"/>
        <w:rPr>
          <w:rFonts w:ascii="黑体" w:eastAsia="黑体"/>
          <w:b/>
          <w:sz w:val="24"/>
          <w:lang w:eastAsia="zh-CN"/>
        </w:rPr>
      </w:pPr>
      <w:r>
        <w:rPr>
          <w:rFonts w:hint="eastAsia" w:ascii="黑体" w:eastAsia="黑体"/>
          <w:b/>
          <w:sz w:val="24"/>
          <w:lang w:eastAsia="zh-CN"/>
        </w:rPr>
        <w:t>9.权利声明</w:t>
      </w:r>
    </w:p>
    <w:p>
      <w:pPr>
        <w:pStyle w:val="2"/>
        <w:spacing w:after="0" w:line="400" w:lineRule="exact"/>
        <w:ind w:firstLine="420" w:firstLineChars="200"/>
        <w:rPr>
          <w:rFonts w:ascii="宋体" w:hAnsi="宋体" w:eastAsia="宋体" w:cs="宋体"/>
          <w:sz w:val="21"/>
          <w:szCs w:val="21"/>
          <w:lang w:eastAsia="zh-CN"/>
        </w:rPr>
      </w:pPr>
      <w:r>
        <w:rPr>
          <w:rFonts w:hint="eastAsia" w:ascii="宋体" w:hAnsi="宋体" w:eastAsia="宋体" w:cs="宋体"/>
          <w:sz w:val="21"/>
          <w:szCs w:val="21"/>
          <w:lang w:eastAsia="zh-CN"/>
        </w:rPr>
        <w:t>禁止对本采购文件或公示信息进行任何形式的转载（包括但不限于部分或全文转载、修改后转载）或任何未经书面授权的使用。任何单位或个人不得对采购公告或公示信息等内容进行不全面、不准确、不客观地分析或使用，任何单位或个人违法或违反本条规定转载、使用本采购文件</w:t>
      </w:r>
      <w:bookmarkStart w:id="10" w:name="_Hlk97041604"/>
      <w:r>
        <w:rPr>
          <w:rFonts w:hint="eastAsia" w:ascii="宋体" w:hAnsi="宋体" w:eastAsia="宋体" w:cs="宋体"/>
          <w:sz w:val="21"/>
          <w:szCs w:val="21"/>
          <w:lang w:eastAsia="zh-CN"/>
        </w:rPr>
        <w:t>或公示信息</w:t>
      </w:r>
      <w:bookmarkEnd w:id="10"/>
      <w:r>
        <w:rPr>
          <w:rFonts w:hint="eastAsia" w:ascii="宋体" w:hAnsi="宋体" w:eastAsia="宋体" w:cs="宋体"/>
          <w:sz w:val="21"/>
          <w:szCs w:val="21"/>
          <w:lang w:eastAsia="zh-CN"/>
        </w:rPr>
        <w:t>的，采购人将依法追究法律责任。</w:t>
      </w:r>
    </w:p>
    <w:p>
      <w:pPr>
        <w:pStyle w:val="2"/>
        <w:spacing w:after="0" w:line="400" w:lineRule="exact"/>
        <w:ind w:firstLine="420" w:firstLineChars="200"/>
        <w:rPr>
          <w:rFonts w:ascii="宋体" w:hAnsi="宋体" w:eastAsia="宋体" w:cs="宋体"/>
          <w:sz w:val="21"/>
          <w:szCs w:val="21"/>
          <w:lang w:eastAsia="zh-CN"/>
        </w:rPr>
      </w:pPr>
    </w:p>
    <w:p>
      <w:pPr>
        <w:wordWrap w:val="0"/>
        <w:spacing w:after="120" w:line="400" w:lineRule="exact"/>
        <w:ind w:firstLine="420" w:firstLineChars="200"/>
        <w:jc w:val="right"/>
        <w:rPr>
          <w:lang w:eastAsia="zh-CN"/>
        </w:rPr>
        <w:sectPr>
          <w:footerReference r:id="rId6" w:type="first"/>
          <w:footerReference r:id="rId5" w:type="default"/>
          <w:pgSz w:w="11849" w:h="16781"/>
          <w:pgMar w:top="1134" w:right="1803" w:bottom="1134" w:left="1803" w:header="0" w:footer="839" w:gutter="0"/>
          <w:pgNumType w:start="1"/>
          <w:cols w:space="0" w:num="1"/>
          <w:titlePg/>
          <w:docGrid w:linePitch="312" w:charSpace="0"/>
        </w:sectPr>
      </w:pPr>
      <w:r>
        <w:rPr>
          <w:rFonts w:hint="eastAsia" w:ascii="宋体" w:eastAsia="宋体"/>
          <w:sz w:val="21"/>
          <w:szCs w:val="21"/>
          <w:lang w:eastAsia="zh-CN"/>
        </w:rPr>
        <w:t>2025年</w:t>
      </w:r>
      <w:r>
        <w:rPr>
          <w:rFonts w:hint="eastAsia" w:ascii="宋体" w:eastAsia="宋体"/>
          <w:sz w:val="21"/>
          <w:szCs w:val="21"/>
          <w:lang w:val="en-US" w:eastAsia="zh-CN"/>
        </w:rPr>
        <w:t>7</w:t>
      </w:r>
      <w:r>
        <w:rPr>
          <w:rFonts w:hint="eastAsia" w:ascii="宋体" w:eastAsia="宋体"/>
          <w:sz w:val="21"/>
          <w:szCs w:val="21"/>
          <w:lang w:eastAsia="zh-CN"/>
        </w:rPr>
        <w:t>月</w:t>
      </w:r>
      <w:r>
        <w:rPr>
          <w:rFonts w:hint="eastAsia" w:ascii="宋体" w:eastAsia="宋体"/>
          <w:sz w:val="21"/>
          <w:szCs w:val="21"/>
          <w:lang w:val="en-US" w:eastAsia="zh-CN"/>
        </w:rPr>
        <w:t>4</w:t>
      </w:r>
      <w:r>
        <w:rPr>
          <w:rFonts w:hint="eastAsia" w:ascii="宋体" w:eastAsia="宋体"/>
          <w:sz w:val="21"/>
          <w:szCs w:val="21"/>
          <w:lang w:eastAsia="zh-CN"/>
        </w:rPr>
        <w:t>日</w:t>
      </w:r>
    </w:p>
    <w:p>
      <w:pPr>
        <w:pStyle w:val="12"/>
        <w:spacing w:line="400" w:lineRule="exact"/>
        <w:rPr>
          <w:rFonts w:ascii="黑体" w:hAnsi="黑体" w:eastAsia="黑体" w:cs="黑体"/>
          <w:b/>
          <w:bCs/>
          <w:kern w:val="2"/>
          <w:sz w:val="24"/>
          <w:szCs w:val="24"/>
          <w:lang w:val="en-US" w:eastAsia="zh-CN"/>
        </w:rPr>
      </w:pPr>
      <w:r>
        <w:rPr>
          <w:rFonts w:hint="eastAsia" w:ascii="黑体" w:hAnsi="黑体" w:eastAsia="黑体" w:cs="黑体"/>
          <w:b/>
          <w:bCs/>
          <w:kern w:val="2"/>
          <w:sz w:val="24"/>
          <w:szCs w:val="24"/>
          <w:lang w:val="en-US" w:eastAsia="zh-CN"/>
        </w:rPr>
        <w:t>采购公告附件：</w:t>
      </w:r>
    </w:p>
    <w:p>
      <w:pPr>
        <w:pStyle w:val="12"/>
        <w:spacing w:line="400" w:lineRule="exact"/>
        <w:ind w:firstLine="482" w:firstLineChars="200"/>
        <w:rPr>
          <w:lang w:eastAsia="zh-CN"/>
        </w:rPr>
      </w:pPr>
      <w:r>
        <w:rPr>
          <w:rFonts w:hint="eastAsia" w:ascii="仿宋_GB2312" w:hAnsi="黑体" w:eastAsia="仿宋_GB2312" w:cs="黑体"/>
          <w:b/>
          <w:bCs/>
          <w:color w:val="000000" w:themeColor="text1"/>
          <w:kern w:val="2"/>
          <w:sz w:val="24"/>
          <w:szCs w:val="24"/>
          <w:lang w:val="en-US" w:eastAsia="zh-CN"/>
          <w14:textFill>
            <w14:solidFill>
              <w14:schemeClr w14:val="tx1"/>
            </w14:solidFill>
          </w14:textFill>
        </w:rPr>
        <w:t>详见</w:t>
      </w:r>
      <w:r>
        <w:rPr>
          <w:rFonts w:hint="eastAsia" w:ascii="黑体" w:hAnsi="黑体" w:eastAsia="黑体" w:cs="黑体"/>
          <w:b/>
          <w:bCs/>
          <w:kern w:val="2"/>
          <w:sz w:val="24"/>
          <w:szCs w:val="24"/>
          <w:lang w:val="en-US" w:eastAsia="zh-CN"/>
        </w:rPr>
        <w:t>采购公告附件</w:t>
      </w:r>
    </w:p>
    <w:sectPr>
      <w:footerReference r:id="rId7" w:type="default"/>
      <w:pgSz w:w="11849" w:h="16781"/>
      <w:pgMar w:top="1134" w:right="1803" w:bottom="1134" w:left="1803" w:header="0" w:footer="839" w:gutter="0"/>
      <w:cols w:space="0" w:num="1"/>
      <w:titlePg/>
      <w:docGrid w:linePitch="31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_GB2312">
    <w:panose1 w:val="02010609030101010101"/>
    <w:charset w:val="86"/>
    <w:family w:val="modern"/>
    <w:pitch w:val="default"/>
    <w:sig w:usb0="00000001" w:usb1="080E0000" w:usb2="00000000" w:usb3="00000000" w:csb0="00040000" w:csb1="00000000"/>
  </w:font>
  <w:font w:name="MS Gothic">
    <w:panose1 w:val="020B0609070205080204"/>
    <w:charset w:val="80"/>
    <w:family w:val="modern"/>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eastAsia="zh-CN" w:bidi="ar-SA"/>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58420" cy="287655"/>
              <wp:effectExtent l="0" t="0" r="0" b="0"/>
              <wp:wrapNone/>
              <wp:docPr id="1" name="文本框 1"/>
              <wp:cNvGraphicFramePr/>
              <a:graphic xmlns:a="http://schemas.openxmlformats.org/drawingml/2006/main">
                <a:graphicData uri="http://schemas.microsoft.com/office/word/2010/wordprocessingShape">
                  <wps:wsp>
                    <wps:cNvSpPr txBox="1"/>
                    <wps:spPr>
                      <a:xfrm>
                        <a:off x="0" y="0"/>
                        <a:ext cx="58420" cy="287655"/>
                      </a:xfrm>
                      <a:prstGeom prst="rect">
                        <a:avLst/>
                      </a:prstGeom>
                      <a:noFill/>
                      <a:ln>
                        <a:noFill/>
                      </a:ln>
                    </wps:spPr>
                    <wps:txbx>
                      <w:txbxContent>
                        <w:p>
                          <w:pPr>
                            <w:pStyle w:val="4"/>
                            <w:jc w:val="center"/>
                          </w:pPr>
                          <w:r>
                            <w:fldChar w:fldCharType="begin"/>
                          </w:r>
                          <w:r>
                            <w:instrText xml:space="preserve"> PAGE   \* MERGEFORMAT </w:instrText>
                          </w:r>
                          <w:r>
                            <w:fldChar w:fldCharType="separate"/>
                          </w:r>
                          <w:r>
                            <w:rPr>
                              <w:lang w:val="zh-CN"/>
                            </w:rPr>
                            <w:t>4</w:t>
                          </w:r>
                          <w:r>
                            <w:rPr>
                              <w:lang w:val="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22.65pt;width:4.6pt;mso-position-horizontal:center;mso-position-horizontal-relative:margin;mso-wrap-style:none;z-index:251660288;mso-width-relative:page;mso-height-relative:page;" filled="f" stroked="f" coordsize="21600,21600" o:gfxdata="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Dd+lsPRAAAAAgEAAA8AAAAAAAAAAQAgAAAAIgAAAGRycy9kb3du&#10;cmV2LnhtbFBLAQIUABQAAAAIAIdO4kCyABINzQEAAJYDAAAOAAAAAAAAAAEAIAAAACABAABkcnMv&#10;ZTJvRG9jLnhtbFBLBQYAAAAABgAGAFkBAABfBQAAAAA=&#10;">
              <v:fill on="f" focussize="0,0"/>
              <v:stroke on="f"/>
              <v:imagedata o:title=""/>
              <o:lock v:ext="edit" aspectratio="f"/>
              <v:textbox inset="0mm,0mm,0mm,0mm" style="mso-fit-shape-to-text:t;">
                <w:txbxContent>
                  <w:p>
                    <w:pPr>
                      <w:pStyle w:val="4"/>
                      <w:jc w:val="center"/>
                    </w:pPr>
                    <w:r>
                      <w:fldChar w:fldCharType="begin"/>
                    </w:r>
                    <w:r>
                      <w:instrText xml:space="preserve"> PAGE   \* MERGEFORMAT </w:instrText>
                    </w:r>
                    <w:r>
                      <w:fldChar w:fldCharType="separate"/>
                    </w:r>
                    <w:r>
                      <w:rPr>
                        <w:lang w:val="zh-CN"/>
                      </w:rPr>
                      <w:t>4</w:t>
                    </w:r>
                    <w:r>
                      <w:rPr>
                        <w:lang w:val="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60"/>
    </w:pPr>
    <w:r>
      <w:rPr>
        <w:lang w:eastAsia="zh-CN" w:bidi="ar-SA"/>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pPr>
                          <w:r>
                            <w:fldChar w:fldCharType="begin"/>
                          </w:r>
                          <w:r>
                            <w:instrText xml:space="preserve"> PAGE  \* MERGEFORMAT </w:instrText>
                          </w:r>
                          <w:r>
                            <w:fldChar w:fldCharType="separate"/>
                          </w:r>
                          <w:r>
                            <w:t>6</w:t>
                          </w:r>
                          <w:r>
                            <w:fldChar w:fldCharType="end"/>
                          </w:r>
                        </w:p>
                      </w:txbxContent>
                    </wps:txbx>
                    <wps:bodyPr wrap="none" lIns="0" tIns="0" rIns="0" bIns="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lxGWcABAACN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ZyDUgvDkmLFz6yagT1FwMp1QYzRuV1+DxvWQ9/EXbP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M6pebnPAAAABQEAAA8AAAAAAAAAAQAgAAAAIgAAAGRycy9kb3ducmV2LnhtbFBLAQIUABQA&#10;AAAIAIdO4kBaXEZZwAEAAI0DAAAOAAAAAAAAAAEAIAAAAB4BAABkcnMvZTJvRG9jLnhtbFBLBQYA&#10;AAAABgAGAFkBAABQBQAAAAA=&#10;">
              <v:fill on="f" focussize="0,0"/>
              <v:stroke on="f"/>
              <v:imagedata o:title=""/>
              <o:lock v:ext="edit" aspectratio="f"/>
              <v:textbox inset="0mm,0mm,0mm,0mm" style="mso-fit-shape-to-text:t;">
                <w:txbxContent>
                  <w:p>
                    <w:pPr>
                      <w:pStyle w:val="4"/>
                    </w:pPr>
                    <w:r>
                      <w:fldChar w:fldCharType="begin"/>
                    </w:r>
                    <w:r>
                      <w:instrText xml:space="preserve"> PAGE  \* MERGEFORMAT </w:instrText>
                    </w:r>
                    <w:r>
                      <w:fldChar w:fldCharType="separate"/>
                    </w:r>
                    <w:r>
                      <w:t>6</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pPr>
    <w:r>
      <w:rPr>
        <w:lang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8420" cy="287655"/>
              <wp:effectExtent l="0" t="0" r="0" b="0"/>
              <wp:wrapNone/>
              <wp:docPr id="3" name="文本框 3"/>
              <wp:cNvGraphicFramePr/>
              <a:graphic xmlns:a="http://schemas.openxmlformats.org/drawingml/2006/main">
                <a:graphicData uri="http://schemas.microsoft.com/office/word/2010/wordprocessingShape">
                  <wps:wsp>
                    <wps:cNvSpPr txBox="1"/>
                    <wps:spPr>
                      <a:xfrm>
                        <a:off x="0" y="0"/>
                        <a:ext cx="58420" cy="287655"/>
                      </a:xfrm>
                      <a:prstGeom prst="rect">
                        <a:avLst/>
                      </a:prstGeom>
                      <a:noFill/>
                      <a:ln w="9525">
                        <a:noFill/>
                      </a:ln>
                      <a:effectLst/>
                    </wps:spPr>
                    <wps:txbx>
                      <w:txbxContent>
                        <w:p>
                          <w:pPr>
                            <w:pStyle w:val="4"/>
                            <w:jc w:val="center"/>
                          </w:pPr>
                          <w:r>
                            <w:fldChar w:fldCharType="begin"/>
                          </w:r>
                          <w:r>
                            <w:instrText xml:space="preserve"> PAGE   \* MERGEFORMAT </w:instrText>
                          </w:r>
                          <w:r>
                            <w:fldChar w:fldCharType="separate"/>
                          </w:r>
                          <w:r>
                            <w:rPr>
                              <w:lang w:val="zh-CN"/>
                            </w:rPr>
                            <w:t>14</w:t>
                          </w:r>
                          <w:r>
                            <w:rPr>
                              <w:lang w:val="zh-CN"/>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22.65pt;width:4.6pt;mso-position-horizontal:center;mso-position-horizontal-relative:margin;mso-wrap-style:none;z-index:251659264;mso-width-relative:page;mso-height-relative:page;" filled="f" stroked="f" coordsize="21600,21600" o:gfxdata="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Dd+lsPRAAAAAgEAAA8AAAAAAAAAAQAg&#10;AAAAIgAAAGRycy9kb3ducmV2LnhtbFBLAQIUABQAAAAIAIdO4kASxu1U3AEAAK0DAAAOAAAAAAAA&#10;AAEAIAAAACABAABkcnMvZTJvRG9jLnhtbFBLBQYAAAAABgAGAFkBAABuBQAAAAA=&#10;">
              <v:fill on="f" focussize="0,0"/>
              <v:stroke on="f"/>
              <v:imagedata o:title=""/>
              <o:lock v:ext="edit" aspectratio="f"/>
              <v:textbox inset="0mm,0mm,0mm,0mm" style="mso-fit-shape-to-text:t;">
                <w:txbxContent>
                  <w:p>
                    <w:pPr>
                      <w:pStyle w:val="4"/>
                      <w:jc w:val="center"/>
                    </w:pPr>
                    <w:r>
                      <w:fldChar w:fldCharType="begin"/>
                    </w:r>
                    <w:r>
                      <w:instrText xml:space="preserve"> PAGE   \* MERGEFORMAT </w:instrText>
                    </w:r>
                    <w:r>
                      <w:fldChar w:fldCharType="separate"/>
                    </w:r>
                    <w:r>
                      <w:rPr>
                        <w:lang w:val="zh-CN"/>
                      </w:rPr>
                      <w:t>14</w:t>
                    </w:r>
                    <w:r>
                      <w:rPr>
                        <w:lang w:val="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6AD860E"/>
    <w:multiLevelType w:val="singleLevel"/>
    <w:tmpl w:val="96AD860E"/>
    <w:lvl w:ilvl="0" w:tentative="0">
      <w:start w:val="2"/>
      <w:numFmt w:val="decimal"/>
      <w:lvlText w:val="%1."/>
      <w:lvlJc w:val="left"/>
      <w:pPr>
        <w:tabs>
          <w:tab w:val="left" w:pos="312"/>
        </w:tabs>
      </w:pPr>
    </w:lvl>
  </w:abstractNum>
  <w:abstractNum w:abstractNumId="1">
    <w:nsid w:val="DAF8A95C"/>
    <w:multiLevelType w:val="singleLevel"/>
    <w:tmpl w:val="DAF8A95C"/>
    <w:lvl w:ilvl="0" w:tentative="0">
      <w:start w:val="8"/>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0237"/>
    <w:rsid w:val="00091B3B"/>
    <w:rsid w:val="000B2070"/>
    <w:rsid w:val="001A16D7"/>
    <w:rsid w:val="001E2A6F"/>
    <w:rsid w:val="001F64FF"/>
    <w:rsid w:val="00212646"/>
    <w:rsid w:val="002275C4"/>
    <w:rsid w:val="003C3145"/>
    <w:rsid w:val="004904DC"/>
    <w:rsid w:val="004B0189"/>
    <w:rsid w:val="00536774"/>
    <w:rsid w:val="00630266"/>
    <w:rsid w:val="00693907"/>
    <w:rsid w:val="007E104C"/>
    <w:rsid w:val="00850271"/>
    <w:rsid w:val="00916DA1"/>
    <w:rsid w:val="0099351E"/>
    <w:rsid w:val="00A55A40"/>
    <w:rsid w:val="00BD378B"/>
    <w:rsid w:val="00BF6EFD"/>
    <w:rsid w:val="00C96777"/>
    <w:rsid w:val="00D9181C"/>
    <w:rsid w:val="00E87F3C"/>
    <w:rsid w:val="00E92827"/>
    <w:rsid w:val="00F32587"/>
    <w:rsid w:val="00F73062"/>
    <w:rsid w:val="01031436"/>
    <w:rsid w:val="010C0236"/>
    <w:rsid w:val="01100BDE"/>
    <w:rsid w:val="01287FB1"/>
    <w:rsid w:val="012B0115"/>
    <w:rsid w:val="0151364C"/>
    <w:rsid w:val="016D21EC"/>
    <w:rsid w:val="016E4AD6"/>
    <w:rsid w:val="01751C73"/>
    <w:rsid w:val="017B6CF6"/>
    <w:rsid w:val="018102E1"/>
    <w:rsid w:val="01886CAC"/>
    <w:rsid w:val="01900231"/>
    <w:rsid w:val="019571DF"/>
    <w:rsid w:val="019C708C"/>
    <w:rsid w:val="01BC68B5"/>
    <w:rsid w:val="01E57F11"/>
    <w:rsid w:val="01F60242"/>
    <w:rsid w:val="0203343B"/>
    <w:rsid w:val="020C26D6"/>
    <w:rsid w:val="02103182"/>
    <w:rsid w:val="022035DE"/>
    <w:rsid w:val="02254E0A"/>
    <w:rsid w:val="02341CE4"/>
    <w:rsid w:val="02387956"/>
    <w:rsid w:val="02414FCF"/>
    <w:rsid w:val="02450A49"/>
    <w:rsid w:val="02525722"/>
    <w:rsid w:val="026E7A01"/>
    <w:rsid w:val="027A0DFA"/>
    <w:rsid w:val="02824ABB"/>
    <w:rsid w:val="02A1319A"/>
    <w:rsid w:val="02A44D7F"/>
    <w:rsid w:val="02AA4BDE"/>
    <w:rsid w:val="02AC2F38"/>
    <w:rsid w:val="02C823A3"/>
    <w:rsid w:val="02D376E7"/>
    <w:rsid w:val="02D85B3B"/>
    <w:rsid w:val="02E5162C"/>
    <w:rsid w:val="02E81CE6"/>
    <w:rsid w:val="02E94767"/>
    <w:rsid w:val="02EC3BC0"/>
    <w:rsid w:val="02F20304"/>
    <w:rsid w:val="030C54C2"/>
    <w:rsid w:val="031812E6"/>
    <w:rsid w:val="03212231"/>
    <w:rsid w:val="03282A22"/>
    <w:rsid w:val="0328761F"/>
    <w:rsid w:val="032B484E"/>
    <w:rsid w:val="033372D5"/>
    <w:rsid w:val="034A4C39"/>
    <w:rsid w:val="03547443"/>
    <w:rsid w:val="035B717A"/>
    <w:rsid w:val="035D1D88"/>
    <w:rsid w:val="036C2702"/>
    <w:rsid w:val="03741A37"/>
    <w:rsid w:val="03766DBE"/>
    <w:rsid w:val="037A12C7"/>
    <w:rsid w:val="03910ADF"/>
    <w:rsid w:val="039C6EFB"/>
    <w:rsid w:val="039D4CEF"/>
    <w:rsid w:val="03A75DCB"/>
    <w:rsid w:val="03BF6C47"/>
    <w:rsid w:val="03C671D0"/>
    <w:rsid w:val="03CC75C7"/>
    <w:rsid w:val="03EF153C"/>
    <w:rsid w:val="03F24792"/>
    <w:rsid w:val="03F83690"/>
    <w:rsid w:val="040F789B"/>
    <w:rsid w:val="042369F5"/>
    <w:rsid w:val="04264444"/>
    <w:rsid w:val="0435761B"/>
    <w:rsid w:val="04366B8A"/>
    <w:rsid w:val="043E54F6"/>
    <w:rsid w:val="044B060D"/>
    <w:rsid w:val="044B1C5D"/>
    <w:rsid w:val="044C09A3"/>
    <w:rsid w:val="044C7913"/>
    <w:rsid w:val="044E2E9B"/>
    <w:rsid w:val="045235F5"/>
    <w:rsid w:val="045965CB"/>
    <w:rsid w:val="046A5468"/>
    <w:rsid w:val="04733329"/>
    <w:rsid w:val="047C74E7"/>
    <w:rsid w:val="04A740BD"/>
    <w:rsid w:val="04AE3F85"/>
    <w:rsid w:val="04C86B20"/>
    <w:rsid w:val="04CB026C"/>
    <w:rsid w:val="04CB094E"/>
    <w:rsid w:val="04DB3CAD"/>
    <w:rsid w:val="04DC7082"/>
    <w:rsid w:val="04E20B12"/>
    <w:rsid w:val="04E77FB5"/>
    <w:rsid w:val="04EC15FD"/>
    <w:rsid w:val="04ED5E18"/>
    <w:rsid w:val="04F323B4"/>
    <w:rsid w:val="050222CF"/>
    <w:rsid w:val="05073B69"/>
    <w:rsid w:val="050A5EB3"/>
    <w:rsid w:val="051F6A2D"/>
    <w:rsid w:val="052E550F"/>
    <w:rsid w:val="05371568"/>
    <w:rsid w:val="053A02CF"/>
    <w:rsid w:val="053C02A0"/>
    <w:rsid w:val="05400B8D"/>
    <w:rsid w:val="05447D09"/>
    <w:rsid w:val="054A27FA"/>
    <w:rsid w:val="054E1DBF"/>
    <w:rsid w:val="055646FB"/>
    <w:rsid w:val="055F66DF"/>
    <w:rsid w:val="05617611"/>
    <w:rsid w:val="0575065F"/>
    <w:rsid w:val="05941C56"/>
    <w:rsid w:val="059C7155"/>
    <w:rsid w:val="05A645A2"/>
    <w:rsid w:val="05BC7C45"/>
    <w:rsid w:val="05C407D9"/>
    <w:rsid w:val="05C73F72"/>
    <w:rsid w:val="05C95562"/>
    <w:rsid w:val="05D2043E"/>
    <w:rsid w:val="05D5032D"/>
    <w:rsid w:val="05DC5860"/>
    <w:rsid w:val="05E53D39"/>
    <w:rsid w:val="05EC619D"/>
    <w:rsid w:val="05F218B8"/>
    <w:rsid w:val="060B6F3D"/>
    <w:rsid w:val="060D7E84"/>
    <w:rsid w:val="061C1C1D"/>
    <w:rsid w:val="062C3851"/>
    <w:rsid w:val="0631030F"/>
    <w:rsid w:val="063F637A"/>
    <w:rsid w:val="06400516"/>
    <w:rsid w:val="06481158"/>
    <w:rsid w:val="064A1DF6"/>
    <w:rsid w:val="064D3FBF"/>
    <w:rsid w:val="06501C27"/>
    <w:rsid w:val="06514695"/>
    <w:rsid w:val="06581B52"/>
    <w:rsid w:val="06655486"/>
    <w:rsid w:val="06670AAD"/>
    <w:rsid w:val="06757261"/>
    <w:rsid w:val="067F39F9"/>
    <w:rsid w:val="06854C37"/>
    <w:rsid w:val="06882147"/>
    <w:rsid w:val="068A01BB"/>
    <w:rsid w:val="06974562"/>
    <w:rsid w:val="06A64421"/>
    <w:rsid w:val="06A97D68"/>
    <w:rsid w:val="06AD0DEB"/>
    <w:rsid w:val="06B34ABB"/>
    <w:rsid w:val="06B57FA7"/>
    <w:rsid w:val="06B95824"/>
    <w:rsid w:val="06C94809"/>
    <w:rsid w:val="06CD4A68"/>
    <w:rsid w:val="06D22D31"/>
    <w:rsid w:val="06D63343"/>
    <w:rsid w:val="06D87B8D"/>
    <w:rsid w:val="06E95BB6"/>
    <w:rsid w:val="06FC1226"/>
    <w:rsid w:val="070E5292"/>
    <w:rsid w:val="07131A35"/>
    <w:rsid w:val="071350B4"/>
    <w:rsid w:val="07196994"/>
    <w:rsid w:val="073A7219"/>
    <w:rsid w:val="07440E31"/>
    <w:rsid w:val="074A04A8"/>
    <w:rsid w:val="076336F8"/>
    <w:rsid w:val="07757903"/>
    <w:rsid w:val="078128D1"/>
    <w:rsid w:val="078F76F6"/>
    <w:rsid w:val="07A53DA3"/>
    <w:rsid w:val="07A5769D"/>
    <w:rsid w:val="07A6364C"/>
    <w:rsid w:val="07A876B7"/>
    <w:rsid w:val="07AD4665"/>
    <w:rsid w:val="07DC21F2"/>
    <w:rsid w:val="07DC2303"/>
    <w:rsid w:val="07F4260C"/>
    <w:rsid w:val="08045B7E"/>
    <w:rsid w:val="080D4EE4"/>
    <w:rsid w:val="081B398F"/>
    <w:rsid w:val="08231815"/>
    <w:rsid w:val="08266098"/>
    <w:rsid w:val="082C044A"/>
    <w:rsid w:val="08346CD9"/>
    <w:rsid w:val="083A2027"/>
    <w:rsid w:val="083B57EC"/>
    <w:rsid w:val="084066F1"/>
    <w:rsid w:val="0853110C"/>
    <w:rsid w:val="085D6816"/>
    <w:rsid w:val="08784BF0"/>
    <w:rsid w:val="089835AF"/>
    <w:rsid w:val="08A337C4"/>
    <w:rsid w:val="08B60A08"/>
    <w:rsid w:val="08B9543D"/>
    <w:rsid w:val="08C93347"/>
    <w:rsid w:val="08CF11DF"/>
    <w:rsid w:val="08D06A4B"/>
    <w:rsid w:val="08DB77A4"/>
    <w:rsid w:val="08E30411"/>
    <w:rsid w:val="08EE44D6"/>
    <w:rsid w:val="08F879BD"/>
    <w:rsid w:val="09173BB9"/>
    <w:rsid w:val="092A47AC"/>
    <w:rsid w:val="093B1DB4"/>
    <w:rsid w:val="09427D3B"/>
    <w:rsid w:val="09570011"/>
    <w:rsid w:val="095D526D"/>
    <w:rsid w:val="09684868"/>
    <w:rsid w:val="097574C6"/>
    <w:rsid w:val="09874534"/>
    <w:rsid w:val="098F1767"/>
    <w:rsid w:val="09905C06"/>
    <w:rsid w:val="09A70EBE"/>
    <w:rsid w:val="09B226EC"/>
    <w:rsid w:val="09B5236A"/>
    <w:rsid w:val="09B62CA2"/>
    <w:rsid w:val="09BB30DB"/>
    <w:rsid w:val="09BB7718"/>
    <w:rsid w:val="09C30CD9"/>
    <w:rsid w:val="09D124A2"/>
    <w:rsid w:val="09EA0106"/>
    <w:rsid w:val="09EC5511"/>
    <w:rsid w:val="09F936CD"/>
    <w:rsid w:val="0A06511D"/>
    <w:rsid w:val="0A0A451D"/>
    <w:rsid w:val="0A0C1AC6"/>
    <w:rsid w:val="0A0F38E2"/>
    <w:rsid w:val="0A1B4DEA"/>
    <w:rsid w:val="0A1E1BE7"/>
    <w:rsid w:val="0A2A54A7"/>
    <w:rsid w:val="0A4273A6"/>
    <w:rsid w:val="0A433511"/>
    <w:rsid w:val="0A491040"/>
    <w:rsid w:val="0A5113D4"/>
    <w:rsid w:val="0A5E2D59"/>
    <w:rsid w:val="0A5F20CD"/>
    <w:rsid w:val="0A6153CA"/>
    <w:rsid w:val="0A682791"/>
    <w:rsid w:val="0A6A050B"/>
    <w:rsid w:val="0A764A2C"/>
    <w:rsid w:val="0A7F5E88"/>
    <w:rsid w:val="0A800D44"/>
    <w:rsid w:val="0AA56A80"/>
    <w:rsid w:val="0AA5784F"/>
    <w:rsid w:val="0AB367A0"/>
    <w:rsid w:val="0ABF3B9A"/>
    <w:rsid w:val="0AC11839"/>
    <w:rsid w:val="0AD32B98"/>
    <w:rsid w:val="0AD50A12"/>
    <w:rsid w:val="0AD7218C"/>
    <w:rsid w:val="0AD85A23"/>
    <w:rsid w:val="0AD91C7D"/>
    <w:rsid w:val="0ADF67B8"/>
    <w:rsid w:val="0AE313D3"/>
    <w:rsid w:val="0AFE07A5"/>
    <w:rsid w:val="0B050322"/>
    <w:rsid w:val="0B0915FC"/>
    <w:rsid w:val="0B1659ED"/>
    <w:rsid w:val="0B1B2E48"/>
    <w:rsid w:val="0B227689"/>
    <w:rsid w:val="0B312C1F"/>
    <w:rsid w:val="0B357260"/>
    <w:rsid w:val="0B3615D8"/>
    <w:rsid w:val="0B381FE8"/>
    <w:rsid w:val="0B3E5769"/>
    <w:rsid w:val="0B4F7AE3"/>
    <w:rsid w:val="0B565CB0"/>
    <w:rsid w:val="0B574E89"/>
    <w:rsid w:val="0B5A58CC"/>
    <w:rsid w:val="0B5F4194"/>
    <w:rsid w:val="0B7003CE"/>
    <w:rsid w:val="0B7A3D7D"/>
    <w:rsid w:val="0B873A36"/>
    <w:rsid w:val="0B8F4775"/>
    <w:rsid w:val="0BA15105"/>
    <w:rsid w:val="0BC2079A"/>
    <w:rsid w:val="0BC2226B"/>
    <w:rsid w:val="0BE229FD"/>
    <w:rsid w:val="0BE26376"/>
    <w:rsid w:val="0BEF0B78"/>
    <w:rsid w:val="0BFA0654"/>
    <w:rsid w:val="0C191455"/>
    <w:rsid w:val="0C227E2E"/>
    <w:rsid w:val="0C2940AE"/>
    <w:rsid w:val="0C4E4EFE"/>
    <w:rsid w:val="0C5D5AEB"/>
    <w:rsid w:val="0C67632F"/>
    <w:rsid w:val="0C684BEB"/>
    <w:rsid w:val="0C6D3E08"/>
    <w:rsid w:val="0C7B7759"/>
    <w:rsid w:val="0C8A0FF9"/>
    <w:rsid w:val="0C8F789C"/>
    <w:rsid w:val="0C903064"/>
    <w:rsid w:val="0C99718A"/>
    <w:rsid w:val="0C9D5F2F"/>
    <w:rsid w:val="0CAE0E17"/>
    <w:rsid w:val="0CB27CB6"/>
    <w:rsid w:val="0CB354CD"/>
    <w:rsid w:val="0CBD55AF"/>
    <w:rsid w:val="0CC06B80"/>
    <w:rsid w:val="0CCA77AE"/>
    <w:rsid w:val="0CCE2E27"/>
    <w:rsid w:val="0CD072F5"/>
    <w:rsid w:val="0CDE06C1"/>
    <w:rsid w:val="0CF74C3E"/>
    <w:rsid w:val="0D103C1E"/>
    <w:rsid w:val="0D1654A5"/>
    <w:rsid w:val="0D3078F9"/>
    <w:rsid w:val="0D3E4F9F"/>
    <w:rsid w:val="0D4F2946"/>
    <w:rsid w:val="0D55626F"/>
    <w:rsid w:val="0D5936A1"/>
    <w:rsid w:val="0D8D51D0"/>
    <w:rsid w:val="0D93702A"/>
    <w:rsid w:val="0D9375D1"/>
    <w:rsid w:val="0D9439A1"/>
    <w:rsid w:val="0DA33015"/>
    <w:rsid w:val="0DB92E38"/>
    <w:rsid w:val="0DEA19D8"/>
    <w:rsid w:val="0DED1534"/>
    <w:rsid w:val="0E2D2290"/>
    <w:rsid w:val="0E2D66F3"/>
    <w:rsid w:val="0E3C2469"/>
    <w:rsid w:val="0E4B21E5"/>
    <w:rsid w:val="0E5B2BF6"/>
    <w:rsid w:val="0E6F3D4F"/>
    <w:rsid w:val="0E6F4875"/>
    <w:rsid w:val="0E787499"/>
    <w:rsid w:val="0E943B42"/>
    <w:rsid w:val="0E962796"/>
    <w:rsid w:val="0E963CD0"/>
    <w:rsid w:val="0ED83A20"/>
    <w:rsid w:val="0EE630B8"/>
    <w:rsid w:val="0EE72092"/>
    <w:rsid w:val="0EF81DC2"/>
    <w:rsid w:val="0F010F8D"/>
    <w:rsid w:val="0F0257AB"/>
    <w:rsid w:val="0F0A5E7E"/>
    <w:rsid w:val="0F1B65BA"/>
    <w:rsid w:val="0F305AD5"/>
    <w:rsid w:val="0F360901"/>
    <w:rsid w:val="0F3E2EE7"/>
    <w:rsid w:val="0F487A9E"/>
    <w:rsid w:val="0F65658B"/>
    <w:rsid w:val="0F6D0D95"/>
    <w:rsid w:val="0F821863"/>
    <w:rsid w:val="0F825F14"/>
    <w:rsid w:val="0F8852FA"/>
    <w:rsid w:val="0FB8782A"/>
    <w:rsid w:val="0FDF55F8"/>
    <w:rsid w:val="0FF353BA"/>
    <w:rsid w:val="100643DD"/>
    <w:rsid w:val="100D4E05"/>
    <w:rsid w:val="10183979"/>
    <w:rsid w:val="10287D52"/>
    <w:rsid w:val="102D48F5"/>
    <w:rsid w:val="102D7F9F"/>
    <w:rsid w:val="102E4A2F"/>
    <w:rsid w:val="10362243"/>
    <w:rsid w:val="10471C38"/>
    <w:rsid w:val="1051605F"/>
    <w:rsid w:val="10557064"/>
    <w:rsid w:val="10586709"/>
    <w:rsid w:val="106360DF"/>
    <w:rsid w:val="106B3336"/>
    <w:rsid w:val="107C6677"/>
    <w:rsid w:val="1087773B"/>
    <w:rsid w:val="108D665D"/>
    <w:rsid w:val="109811D2"/>
    <w:rsid w:val="10CB36A4"/>
    <w:rsid w:val="10CF1AA1"/>
    <w:rsid w:val="10CF3E2C"/>
    <w:rsid w:val="10D159CA"/>
    <w:rsid w:val="10DC6D04"/>
    <w:rsid w:val="10F00544"/>
    <w:rsid w:val="10F951F7"/>
    <w:rsid w:val="10FB28AF"/>
    <w:rsid w:val="10FC2574"/>
    <w:rsid w:val="110A0E48"/>
    <w:rsid w:val="110B3628"/>
    <w:rsid w:val="111B6091"/>
    <w:rsid w:val="113448DC"/>
    <w:rsid w:val="11392381"/>
    <w:rsid w:val="113A43A3"/>
    <w:rsid w:val="113B051C"/>
    <w:rsid w:val="115D62ED"/>
    <w:rsid w:val="11710A5E"/>
    <w:rsid w:val="11814726"/>
    <w:rsid w:val="119E3B05"/>
    <w:rsid w:val="11A5497D"/>
    <w:rsid w:val="11A9675F"/>
    <w:rsid w:val="11AF4E27"/>
    <w:rsid w:val="11B80D8D"/>
    <w:rsid w:val="11D96097"/>
    <w:rsid w:val="11E25193"/>
    <w:rsid w:val="11E868BA"/>
    <w:rsid w:val="11FE3AD7"/>
    <w:rsid w:val="121D7B85"/>
    <w:rsid w:val="121F52DD"/>
    <w:rsid w:val="122C278F"/>
    <w:rsid w:val="123063E4"/>
    <w:rsid w:val="124718E7"/>
    <w:rsid w:val="12570E00"/>
    <w:rsid w:val="125814CA"/>
    <w:rsid w:val="12593A34"/>
    <w:rsid w:val="125D7DA2"/>
    <w:rsid w:val="1264604F"/>
    <w:rsid w:val="126E1AC5"/>
    <w:rsid w:val="128D1E75"/>
    <w:rsid w:val="128E7FB5"/>
    <w:rsid w:val="12977BFA"/>
    <w:rsid w:val="12AA52DA"/>
    <w:rsid w:val="12AF5765"/>
    <w:rsid w:val="12B87C1C"/>
    <w:rsid w:val="12B929E6"/>
    <w:rsid w:val="12CF4252"/>
    <w:rsid w:val="12D657A3"/>
    <w:rsid w:val="12D97785"/>
    <w:rsid w:val="12E66DE3"/>
    <w:rsid w:val="131C72B0"/>
    <w:rsid w:val="132C2373"/>
    <w:rsid w:val="13306997"/>
    <w:rsid w:val="133E7A2E"/>
    <w:rsid w:val="134A3911"/>
    <w:rsid w:val="134F6792"/>
    <w:rsid w:val="135829E9"/>
    <w:rsid w:val="136E2B76"/>
    <w:rsid w:val="13710CD3"/>
    <w:rsid w:val="138A7952"/>
    <w:rsid w:val="139B0D5A"/>
    <w:rsid w:val="13AD4E42"/>
    <w:rsid w:val="13B03DF3"/>
    <w:rsid w:val="13D26BDD"/>
    <w:rsid w:val="13DD2C28"/>
    <w:rsid w:val="13EA5F3C"/>
    <w:rsid w:val="13FA629F"/>
    <w:rsid w:val="13FD1443"/>
    <w:rsid w:val="141673AC"/>
    <w:rsid w:val="142D285D"/>
    <w:rsid w:val="142E54A2"/>
    <w:rsid w:val="14355C4B"/>
    <w:rsid w:val="143B7341"/>
    <w:rsid w:val="143B7A12"/>
    <w:rsid w:val="1441431F"/>
    <w:rsid w:val="146A58F3"/>
    <w:rsid w:val="146C6554"/>
    <w:rsid w:val="1490627F"/>
    <w:rsid w:val="1496327D"/>
    <w:rsid w:val="149746B1"/>
    <w:rsid w:val="14996E49"/>
    <w:rsid w:val="14A4149A"/>
    <w:rsid w:val="14BE5495"/>
    <w:rsid w:val="14C15761"/>
    <w:rsid w:val="14CB19D4"/>
    <w:rsid w:val="14D2612C"/>
    <w:rsid w:val="14D8000C"/>
    <w:rsid w:val="14FB4CB9"/>
    <w:rsid w:val="150066EC"/>
    <w:rsid w:val="15094352"/>
    <w:rsid w:val="15184AC2"/>
    <w:rsid w:val="151C2F0A"/>
    <w:rsid w:val="151E19CF"/>
    <w:rsid w:val="152067EC"/>
    <w:rsid w:val="15215032"/>
    <w:rsid w:val="15257C29"/>
    <w:rsid w:val="153266FE"/>
    <w:rsid w:val="153E2FBB"/>
    <w:rsid w:val="15520097"/>
    <w:rsid w:val="156C2348"/>
    <w:rsid w:val="157845C3"/>
    <w:rsid w:val="158E1706"/>
    <w:rsid w:val="159D50DC"/>
    <w:rsid w:val="159F0838"/>
    <w:rsid w:val="15A1688A"/>
    <w:rsid w:val="15A16F3E"/>
    <w:rsid w:val="15A54D42"/>
    <w:rsid w:val="15A55384"/>
    <w:rsid w:val="15BC3DB0"/>
    <w:rsid w:val="15C463BA"/>
    <w:rsid w:val="15C474EA"/>
    <w:rsid w:val="15CC1A3D"/>
    <w:rsid w:val="15D04A8A"/>
    <w:rsid w:val="15D81088"/>
    <w:rsid w:val="15DE58A5"/>
    <w:rsid w:val="15E2409B"/>
    <w:rsid w:val="15E766BF"/>
    <w:rsid w:val="15F41EAE"/>
    <w:rsid w:val="15FE51FE"/>
    <w:rsid w:val="16016F95"/>
    <w:rsid w:val="16135AFA"/>
    <w:rsid w:val="161630A8"/>
    <w:rsid w:val="16225269"/>
    <w:rsid w:val="162E7206"/>
    <w:rsid w:val="1635449E"/>
    <w:rsid w:val="163B4F78"/>
    <w:rsid w:val="164F3656"/>
    <w:rsid w:val="16576DD7"/>
    <w:rsid w:val="165E1350"/>
    <w:rsid w:val="16617E79"/>
    <w:rsid w:val="166D0D4F"/>
    <w:rsid w:val="16704583"/>
    <w:rsid w:val="1679710B"/>
    <w:rsid w:val="169C5DAA"/>
    <w:rsid w:val="16AA0412"/>
    <w:rsid w:val="16B02227"/>
    <w:rsid w:val="16B03073"/>
    <w:rsid w:val="16B143B4"/>
    <w:rsid w:val="16B419D2"/>
    <w:rsid w:val="16BD073D"/>
    <w:rsid w:val="16D37B51"/>
    <w:rsid w:val="16E02603"/>
    <w:rsid w:val="16E55E61"/>
    <w:rsid w:val="16F2037C"/>
    <w:rsid w:val="16F57CCA"/>
    <w:rsid w:val="17052073"/>
    <w:rsid w:val="170A097C"/>
    <w:rsid w:val="17124FD0"/>
    <w:rsid w:val="17145D53"/>
    <w:rsid w:val="17186CC5"/>
    <w:rsid w:val="173A77AE"/>
    <w:rsid w:val="173E2D34"/>
    <w:rsid w:val="173E445D"/>
    <w:rsid w:val="173F0A29"/>
    <w:rsid w:val="17557246"/>
    <w:rsid w:val="1757446E"/>
    <w:rsid w:val="17574F4B"/>
    <w:rsid w:val="17680322"/>
    <w:rsid w:val="176A1656"/>
    <w:rsid w:val="17710314"/>
    <w:rsid w:val="178566FB"/>
    <w:rsid w:val="17A05553"/>
    <w:rsid w:val="17A63D2C"/>
    <w:rsid w:val="17A67447"/>
    <w:rsid w:val="17A87A5F"/>
    <w:rsid w:val="17C63313"/>
    <w:rsid w:val="17C766AA"/>
    <w:rsid w:val="17CB399F"/>
    <w:rsid w:val="17CD5702"/>
    <w:rsid w:val="17D15B87"/>
    <w:rsid w:val="17DC7374"/>
    <w:rsid w:val="17EC53C0"/>
    <w:rsid w:val="17F6036D"/>
    <w:rsid w:val="1807399D"/>
    <w:rsid w:val="181378AF"/>
    <w:rsid w:val="18167A87"/>
    <w:rsid w:val="182566EC"/>
    <w:rsid w:val="182E3594"/>
    <w:rsid w:val="18395742"/>
    <w:rsid w:val="183F74DE"/>
    <w:rsid w:val="185767F7"/>
    <w:rsid w:val="185C73B1"/>
    <w:rsid w:val="185D4054"/>
    <w:rsid w:val="1870725F"/>
    <w:rsid w:val="18714580"/>
    <w:rsid w:val="18801C0D"/>
    <w:rsid w:val="1883328C"/>
    <w:rsid w:val="18890A8B"/>
    <w:rsid w:val="188916A1"/>
    <w:rsid w:val="188F2D14"/>
    <w:rsid w:val="18AF4B2C"/>
    <w:rsid w:val="18BA15A3"/>
    <w:rsid w:val="18D74BB8"/>
    <w:rsid w:val="18EE1253"/>
    <w:rsid w:val="18EF4A63"/>
    <w:rsid w:val="18F54A69"/>
    <w:rsid w:val="18FC1AC8"/>
    <w:rsid w:val="18FE0B38"/>
    <w:rsid w:val="192122E6"/>
    <w:rsid w:val="192C06CA"/>
    <w:rsid w:val="194B5A63"/>
    <w:rsid w:val="19550C26"/>
    <w:rsid w:val="19630232"/>
    <w:rsid w:val="19635577"/>
    <w:rsid w:val="198A2AF8"/>
    <w:rsid w:val="198F1685"/>
    <w:rsid w:val="199A6A3B"/>
    <w:rsid w:val="19A011B9"/>
    <w:rsid w:val="19A2614C"/>
    <w:rsid w:val="19AB3C5F"/>
    <w:rsid w:val="19C862F5"/>
    <w:rsid w:val="1A1169BA"/>
    <w:rsid w:val="1A2074D9"/>
    <w:rsid w:val="1A343CD5"/>
    <w:rsid w:val="1A3506E6"/>
    <w:rsid w:val="1A3E68D5"/>
    <w:rsid w:val="1A450F3F"/>
    <w:rsid w:val="1A56688E"/>
    <w:rsid w:val="1A623F21"/>
    <w:rsid w:val="1A745CA0"/>
    <w:rsid w:val="1A7966C3"/>
    <w:rsid w:val="1A7D00B0"/>
    <w:rsid w:val="1A8D06A8"/>
    <w:rsid w:val="1AA0550C"/>
    <w:rsid w:val="1AAF520C"/>
    <w:rsid w:val="1AC97995"/>
    <w:rsid w:val="1AEC280E"/>
    <w:rsid w:val="1AEF03ED"/>
    <w:rsid w:val="1AF00C9F"/>
    <w:rsid w:val="1AFA6524"/>
    <w:rsid w:val="1B04208F"/>
    <w:rsid w:val="1B2402DD"/>
    <w:rsid w:val="1B3D5BB5"/>
    <w:rsid w:val="1B4E2165"/>
    <w:rsid w:val="1B6D277F"/>
    <w:rsid w:val="1B6F1B58"/>
    <w:rsid w:val="1B833FA1"/>
    <w:rsid w:val="1B835608"/>
    <w:rsid w:val="1B841E63"/>
    <w:rsid w:val="1B854B10"/>
    <w:rsid w:val="1BA75230"/>
    <w:rsid w:val="1BA8581B"/>
    <w:rsid w:val="1BAA2C6A"/>
    <w:rsid w:val="1BB1257A"/>
    <w:rsid w:val="1BD245F6"/>
    <w:rsid w:val="1BDF25ED"/>
    <w:rsid w:val="1BDF3379"/>
    <w:rsid w:val="1BF513C8"/>
    <w:rsid w:val="1BF910A5"/>
    <w:rsid w:val="1C054271"/>
    <w:rsid w:val="1C055ED2"/>
    <w:rsid w:val="1C1A7D9B"/>
    <w:rsid w:val="1C1C5DA0"/>
    <w:rsid w:val="1C1D1755"/>
    <w:rsid w:val="1C1F60DA"/>
    <w:rsid w:val="1C261690"/>
    <w:rsid w:val="1C3309AE"/>
    <w:rsid w:val="1C4A5828"/>
    <w:rsid w:val="1C6C5EEA"/>
    <w:rsid w:val="1C715D26"/>
    <w:rsid w:val="1C7658F2"/>
    <w:rsid w:val="1C840A9E"/>
    <w:rsid w:val="1C841B55"/>
    <w:rsid w:val="1C9C3726"/>
    <w:rsid w:val="1CA501CD"/>
    <w:rsid w:val="1CA95D61"/>
    <w:rsid w:val="1CBF593B"/>
    <w:rsid w:val="1CC2613B"/>
    <w:rsid w:val="1CC318E6"/>
    <w:rsid w:val="1CDF6E4D"/>
    <w:rsid w:val="1CED6964"/>
    <w:rsid w:val="1D035E02"/>
    <w:rsid w:val="1D0C7E86"/>
    <w:rsid w:val="1D0F4C25"/>
    <w:rsid w:val="1D1409DD"/>
    <w:rsid w:val="1D1C2EB4"/>
    <w:rsid w:val="1D2A18C3"/>
    <w:rsid w:val="1D440586"/>
    <w:rsid w:val="1D45200C"/>
    <w:rsid w:val="1D454310"/>
    <w:rsid w:val="1D574364"/>
    <w:rsid w:val="1D615D30"/>
    <w:rsid w:val="1D64751F"/>
    <w:rsid w:val="1D7A0C95"/>
    <w:rsid w:val="1D8A5863"/>
    <w:rsid w:val="1D8A66F1"/>
    <w:rsid w:val="1D8E1DC6"/>
    <w:rsid w:val="1D941AA5"/>
    <w:rsid w:val="1D944796"/>
    <w:rsid w:val="1D977CD5"/>
    <w:rsid w:val="1D9B72BF"/>
    <w:rsid w:val="1DA26091"/>
    <w:rsid w:val="1DB912C9"/>
    <w:rsid w:val="1DBC2B5C"/>
    <w:rsid w:val="1DCE768F"/>
    <w:rsid w:val="1DD87758"/>
    <w:rsid w:val="1DDF5500"/>
    <w:rsid w:val="1DEC6E73"/>
    <w:rsid w:val="1DED60EC"/>
    <w:rsid w:val="1DEF2AD5"/>
    <w:rsid w:val="1E003815"/>
    <w:rsid w:val="1E0C17D2"/>
    <w:rsid w:val="1E0C42EB"/>
    <w:rsid w:val="1E0E6287"/>
    <w:rsid w:val="1E180B40"/>
    <w:rsid w:val="1E235B6C"/>
    <w:rsid w:val="1E60041E"/>
    <w:rsid w:val="1E6A4F55"/>
    <w:rsid w:val="1E8A41AC"/>
    <w:rsid w:val="1E9A76E5"/>
    <w:rsid w:val="1E9F14F8"/>
    <w:rsid w:val="1EB82BF0"/>
    <w:rsid w:val="1EBB02D1"/>
    <w:rsid w:val="1F053225"/>
    <w:rsid w:val="1F0800A3"/>
    <w:rsid w:val="1F2B4CC1"/>
    <w:rsid w:val="1F3C33E4"/>
    <w:rsid w:val="1F410828"/>
    <w:rsid w:val="1F41747E"/>
    <w:rsid w:val="1F426CD4"/>
    <w:rsid w:val="1F464977"/>
    <w:rsid w:val="1F512B16"/>
    <w:rsid w:val="1F5B5F57"/>
    <w:rsid w:val="1F5D650F"/>
    <w:rsid w:val="1F5D7036"/>
    <w:rsid w:val="1F625760"/>
    <w:rsid w:val="1F636413"/>
    <w:rsid w:val="1F671186"/>
    <w:rsid w:val="1F6E3A04"/>
    <w:rsid w:val="1F6E42BF"/>
    <w:rsid w:val="1F853EB8"/>
    <w:rsid w:val="1F903106"/>
    <w:rsid w:val="1F9E6EC2"/>
    <w:rsid w:val="1FB545CB"/>
    <w:rsid w:val="1FB71153"/>
    <w:rsid w:val="1FBE6BE3"/>
    <w:rsid w:val="1FCD1C27"/>
    <w:rsid w:val="1FD77F5C"/>
    <w:rsid w:val="1FDD2BA6"/>
    <w:rsid w:val="1FE37A9C"/>
    <w:rsid w:val="1FF16F7B"/>
    <w:rsid w:val="1FF24DE6"/>
    <w:rsid w:val="1FF519DF"/>
    <w:rsid w:val="201A7215"/>
    <w:rsid w:val="20293B47"/>
    <w:rsid w:val="20330387"/>
    <w:rsid w:val="20335AF8"/>
    <w:rsid w:val="2043108D"/>
    <w:rsid w:val="205E6E5A"/>
    <w:rsid w:val="20632EFC"/>
    <w:rsid w:val="20646579"/>
    <w:rsid w:val="20657B5C"/>
    <w:rsid w:val="206F7EAF"/>
    <w:rsid w:val="20787738"/>
    <w:rsid w:val="208118F6"/>
    <w:rsid w:val="209210C4"/>
    <w:rsid w:val="209C17ED"/>
    <w:rsid w:val="209F6941"/>
    <w:rsid w:val="209F6AAE"/>
    <w:rsid w:val="20B476D4"/>
    <w:rsid w:val="20E20C9E"/>
    <w:rsid w:val="20E60694"/>
    <w:rsid w:val="20E93CCE"/>
    <w:rsid w:val="20FB1D48"/>
    <w:rsid w:val="21256974"/>
    <w:rsid w:val="212A622C"/>
    <w:rsid w:val="21475B77"/>
    <w:rsid w:val="214F3379"/>
    <w:rsid w:val="21604E01"/>
    <w:rsid w:val="217D5976"/>
    <w:rsid w:val="218D01D2"/>
    <w:rsid w:val="219150A4"/>
    <w:rsid w:val="21955F05"/>
    <w:rsid w:val="21965899"/>
    <w:rsid w:val="219D7D34"/>
    <w:rsid w:val="21A32089"/>
    <w:rsid w:val="21B52E47"/>
    <w:rsid w:val="21B8260A"/>
    <w:rsid w:val="21C342A1"/>
    <w:rsid w:val="21D665D9"/>
    <w:rsid w:val="21E22311"/>
    <w:rsid w:val="21E676FD"/>
    <w:rsid w:val="21EA5EC0"/>
    <w:rsid w:val="21F71A8B"/>
    <w:rsid w:val="21FE123C"/>
    <w:rsid w:val="220315BE"/>
    <w:rsid w:val="220924B0"/>
    <w:rsid w:val="221476D5"/>
    <w:rsid w:val="221943F6"/>
    <w:rsid w:val="222C7EF8"/>
    <w:rsid w:val="222F001D"/>
    <w:rsid w:val="223A5249"/>
    <w:rsid w:val="223B3EA4"/>
    <w:rsid w:val="223C3A83"/>
    <w:rsid w:val="223D3144"/>
    <w:rsid w:val="22452DAF"/>
    <w:rsid w:val="224829DF"/>
    <w:rsid w:val="2251334E"/>
    <w:rsid w:val="225A7C28"/>
    <w:rsid w:val="2268412D"/>
    <w:rsid w:val="2275575D"/>
    <w:rsid w:val="227D2C04"/>
    <w:rsid w:val="22981BD1"/>
    <w:rsid w:val="22A46FDB"/>
    <w:rsid w:val="22B32760"/>
    <w:rsid w:val="22BC0F64"/>
    <w:rsid w:val="22C109E3"/>
    <w:rsid w:val="22C2335D"/>
    <w:rsid w:val="22C70D9B"/>
    <w:rsid w:val="22F66281"/>
    <w:rsid w:val="22FC584F"/>
    <w:rsid w:val="22FD7678"/>
    <w:rsid w:val="23175C75"/>
    <w:rsid w:val="23252C3D"/>
    <w:rsid w:val="23306398"/>
    <w:rsid w:val="233914AC"/>
    <w:rsid w:val="234848FE"/>
    <w:rsid w:val="235763E1"/>
    <w:rsid w:val="235C11AA"/>
    <w:rsid w:val="235F5A72"/>
    <w:rsid w:val="23617340"/>
    <w:rsid w:val="23624816"/>
    <w:rsid w:val="23772C32"/>
    <w:rsid w:val="237A3277"/>
    <w:rsid w:val="23876CE8"/>
    <w:rsid w:val="23A000B4"/>
    <w:rsid w:val="23A32F52"/>
    <w:rsid w:val="23A6467C"/>
    <w:rsid w:val="23B74C68"/>
    <w:rsid w:val="23B92FF1"/>
    <w:rsid w:val="23BD4940"/>
    <w:rsid w:val="23CC5CDD"/>
    <w:rsid w:val="23CF1031"/>
    <w:rsid w:val="23E104EE"/>
    <w:rsid w:val="23FA16C7"/>
    <w:rsid w:val="24017FED"/>
    <w:rsid w:val="24073797"/>
    <w:rsid w:val="24096683"/>
    <w:rsid w:val="241B62E2"/>
    <w:rsid w:val="241C4070"/>
    <w:rsid w:val="24270879"/>
    <w:rsid w:val="245B3F2F"/>
    <w:rsid w:val="24601ACA"/>
    <w:rsid w:val="24647CD7"/>
    <w:rsid w:val="247225E7"/>
    <w:rsid w:val="249229F7"/>
    <w:rsid w:val="24AD34A3"/>
    <w:rsid w:val="24AF7140"/>
    <w:rsid w:val="24BB6899"/>
    <w:rsid w:val="24D46BAA"/>
    <w:rsid w:val="24D930F3"/>
    <w:rsid w:val="24DF38D7"/>
    <w:rsid w:val="24E226F6"/>
    <w:rsid w:val="25050242"/>
    <w:rsid w:val="250952A4"/>
    <w:rsid w:val="2519518E"/>
    <w:rsid w:val="252D1576"/>
    <w:rsid w:val="253104BD"/>
    <w:rsid w:val="25417B8D"/>
    <w:rsid w:val="254D768F"/>
    <w:rsid w:val="25507929"/>
    <w:rsid w:val="255120B0"/>
    <w:rsid w:val="255276EB"/>
    <w:rsid w:val="255D1432"/>
    <w:rsid w:val="256A58CD"/>
    <w:rsid w:val="257017CF"/>
    <w:rsid w:val="258072AB"/>
    <w:rsid w:val="258C0FA2"/>
    <w:rsid w:val="259628D4"/>
    <w:rsid w:val="25AB60CB"/>
    <w:rsid w:val="25C67212"/>
    <w:rsid w:val="25CF686C"/>
    <w:rsid w:val="25D64FE3"/>
    <w:rsid w:val="25D7208D"/>
    <w:rsid w:val="25D75E0C"/>
    <w:rsid w:val="25EC5FDA"/>
    <w:rsid w:val="26174FD2"/>
    <w:rsid w:val="262328D7"/>
    <w:rsid w:val="262A2F36"/>
    <w:rsid w:val="262C1519"/>
    <w:rsid w:val="26307D4B"/>
    <w:rsid w:val="26343D9E"/>
    <w:rsid w:val="263E3024"/>
    <w:rsid w:val="264A7FD8"/>
    <w:rsid w:val="2658312B"/>
    <w:rsid w:val="26652CCB"/>
    <w:rsid w:val="26673623"/>
    <w:rsid w:val="2680656C"/>
    <w:rsid w:val="26837FA3"/>
    <w:rsid w:val="2688706D"/>
    <w:rsid w:val="26895AE9"/>
    <w:rsid w:val="269014A6"/>
    <w:rsid w:val="26966ABE"/>
    <w:rsid w:val="26A33D40"/>
    <w:rsid w:val="26A3515A"/>
    <w:rsid w:val="26A42493"/>
    <w:rsid w:val="26B0140E"/>
    <w:rsid w:val="26B75A6D"/>
    <w:rsid w:val="26C74FE2"/>
    <w:rsid w:val="26CC370F"/>
    <w:rsid w:val="26D11F2C"/>
    <w:rsid w:val="26D717EC"/>
    <w:rsid w:val="26DA0226"/>
    <w:rsid w:val="26DE248A"/>
    <w:rsid w:val="26E85718"/>
    <w:rsid w:val="26EC1C41"/>
    <w:rsid w:val="26F1044D"/>
    <w:rsid w:val="26F62070"/>
    <w:rsid w:val="26FA210C"/>
    <w:rsid w:val="271162EA"/>
    <w:rsid w:val="271B359B"/>
    <w:rsid w:val="271B57A3"/>
    <w:rsid w:val="272D631B"/>
    <w:rsid w:val="273267B7"/>
    <w:rsid w:val="273D3BA9"/>
    <w:rsid w:val="274B294F"/>
    <w:rsid w:val="27510FC5"/>
    <w:rsid w:val="275A0F87"/>
    <w:rsid w:val="27696C36"/>
    <w:rsid w:val="27854DA9"/>
    <w:rsid w:val="278745F4"/>
    <w:rsid w:val="278E7CB4"/>
    <w:rsid w:val="279C7696"/>
    <w:rsid w:val="27AD0C4E"/>
    <w:rsid w:val="27AE3322"/>
    <w:rsid w:val="27B72371"/>
    <w:rsid w:val="27B76E42"/>
    <w:rsid w:val="27C643C8"/>
    <w:rsid w:val="27CD4483"/>
    <w:rsid w:val="27D328DE"/>
    <w:rsid w:val="2802437D"/>
    <w:rsid w:val="282374CA"/>
    <w:rsid w:val="282675E6"/>
    <w:rsid w:val="282E0DCA"/>
    <w:rsid w:val="28513D11"/>
    <w:rsid w:val="28681809"/>
    <w:rsid w:val="286B383C"/>
    <w:rsid w:val="28774CF0"/>
    <w:rsid w:val="287A2045"/>
    <w:rsid w:val="2880775F"/>
    <w:rsid w:val="28843E76"/>
    <w:rsid w:val="2886744A"/>
    <w:rsid w:val="289733DA"/>
    <w:rsid w:val="28A51AA8"/>
    <w:rsid w:val="28A5426B"/>
    <w:rsid w:val="28B639E1"/>
    <w:rsid w:val="28B73F09"/>
    <w:rsid w:val="28B80C34"/>
    <w:rsid w:val="28DF773B"/>
    <w:rsid w:val="28EA5036"/>
    <w:rsid w:val="28EB70B0"/>
    <w:rsid w:val="291E2610"/>
    <w:rsid w:val="292A7AF9"/>
    <w:rsid w:val="29305FD4"/>
    <w:rsid w:val="29392D8B"/>
    <w:rsid w:val="293D19FE"/>
    <w:rsid w:val="294A6C86"/>
    <w:rsid w:val="29574B82"/>
    <w:rsid w:val="29792C38"/>
    <w:rsid w:val="29855D9E"/>
    <w:rsid w:val="29865D8C"/>
    <w:rsid w:val="29AF5D0E"/>
    <w:rsid w:val="29B004E2"/>
    <w:rsid w:val="29B05AA8"/>
    <w:rsid w:val="29BB39E9"/>
    <w:rsid w:val="29C44AB4"/>
    <w:rsid w:val="29E31B05"/>
    <w:rsid w:val="29FB3ACE"/>
    <w:rsid w:val="29FC4F9C"/>
    <w:rsid w:val="2A020634"/>
    <w:rsid w:val="2A037664"/>
    <w:rsid w:val="2A1F0D55"/>
    <w:rsid w:val="2A204EFF"/>
    <w:rsid w:val="2A23488C"/>
    <w:rsid w:val="2A242F67"/>
    <w:rsid w:val="2A2A60C0"/>
    <w:rsid w:val="2A3E4D6B"/>
    <w:rsid w:val="2A4647E5"/>
    <w:rsid w:val="2A4A4473"/>
    <w:rsid w:val="2A573CB6"/>
    <w:rsid w:val="2A5B3581"/>
    <w:rsid w:val="2A640828"/>
    <w:rsid w:val="2A6825DF"/>
    <w:rsid w:val="2A6B644F"/>
    <w:rsid w:val="2A804444"/>
    <w:rsid w:val="2A8B5840"/>
    <w:rsid w:val="2A9D4E7B"/>
    <w:rsid w:val="2AAD03CB"/>
    <w:rsid w:val="2ABA4DF5"/>
    <w:rsid w:val="2AD81032"/>
    <w:rsid w:val="2AEE1199"/>
    <w:rsid w:val="2AF61805"/>
    <w:rsid w:val="2AFB6A84"/>
    <w:rsid w:val="2B236430"/>
    <w:rsid w:val="2B244F2A"/>
    <w:rsid w:val="2B250CA6"/>
    <w:rsid w:val="2B36200A"/>
    <w:rsid w:val="2B3909AB"/>
    <w:rsid w:val="2B4D7535"/>
    <w:rsid w:val="2B586307"/>
    <w:rsid w:val="2B695647"/>
    <w:rsid w:val="2B770235"/>
    <w:rsid w:val="2B8132BF"/>
    <w:rsid w:val="2B8E36AE"/>
    <w:rsid w:val="2B952F24"/>
    <w:rsid w:val="2BBC669D"/>
    <w:rsid w:val="2BCF1BDC"/>
    <w:rsid w:val="2BE13ED5"/>
    <w:rsid w:val="2BF2231E"/>
    <w:rsid w:val="2BFF0BFF"/>
    <w:rsid w:val="2C094A0D"/>
    <w:rsid w:val="2C100C73"/>
    <w:rsid w:val="2C183C4F"/>
    <w:rsid w:val="2C224615"/>
    <w:rsid w:val="2C342E7D"/>
    <w:rsid w:val="2C49627F"/>
    <w:rsid w:val="2C6160E7"/>
    <w:rsid w:val="2C635E75"/>
    <w:rsid w:val="2C7809BF"/>
    <w:rsid w:val="2C944FCC"/>
    <w:rsid w:val="2C9D384D"/>
    <w:rsid w:val="2CA610A5"/>
    <w:rsid w:val="2CBD105A"/>
    <w:rsid w:val="2CC2066A"/>
    <w:rsid w:val="2CC3425F"/>
    <w:rsid w:val="2CCA6934"/>
    <w:rsid w:val="2CCD0136"/>
    <w:rsid w:val="2CDC52E8"/>
    <w:rsid w:val="2CDE52F3"/>
    <w:rsid w:val="2CE15B67"/>
    <w:rsid w:val="2CEF51F2"/>
    <w:rsid w:val="2CF04A73"/>
    <w:rsid w:val="2D3255B8"/>
    <w:rsid w:val="2D3517C5"/>
    <w:rsid w:val="2D365541"/>
    <w:rsid w:val="2D366F63"/>
    <w:rsid w:val="2D4C7E79"/>
    <w:rsid w:val="2D4E0F5B"/>
    <w:rsid w:val="2D502F7A"/>
    <w:rsid w:val="2D560877"/>
    <w:rsid w:val="2D613FC8"/>
    <w:rsid w:val="2D6441FC"/>
    <w:rsid w:val="2D6B3324"/>
    <w:rsid w:val="2D735E90"/>
    <w:rsid w:val="2D7476B2"/>
    <w:rsid w:val="2D843458"/>
    <w:rsid w:val="2DA34E00"/>
    <w:rsid w:val="2DA661BF"/>
    <w:rsid w:val="2DBB7D44"/>
    <w:rsid w:val="2DC07138"/>
    <w:rsid w:val="2DCC09A2"/>
    <w:rsid w:val="2DD66D92"/>
    <w:rsid w:val="2DF202DD"/>
    <w:rsid w:val="2DF55CEC"/>
    <w:rsid w:val="2E07619F"/>
    <w:rsid w:val="2E0F3F42"/>
    <w:rsid w:val="2E1504A5"/>
    <w:rsid w:val="2E313125"/>
    <w:rsid w:val="2E346ED2"/>
    <w:rsid w:val="2E4E71B9"/>
    <w:rsid w:val="2E5165A1"/>
    <w:rsid w:val="2E55193C"/>
    <w:rsid w:val="2E576058"/>
    <w:rsid w:val="2E5E6755"/>
    <w:rsid w:val="2E64296D"/>
    <w:rsid w:val="2E70177F"/>
    <w:rsid w:val="2E7601FD"/>
    <w:rsid w:val="2EA559AF"/>
    <w:rsid w:val="2EB000DD"/>
    <w:rsid w:val="2EC00586"/>
    <w:rsid w:val="2EDC626B"/>
    <w:rsid w:val="2EF971A2"/>
    <w:rsid w:val="2F024CC3"/>
    <w:rsid w:val="2F20265C"/>
    <w:rsid w:val="2F2060A0"/>
    <w:rsid w:val="2F2734FA"/>
    <w:rsid w:val="2F4F2608"/>
    <w:rsid w:val="2F5822AE"/>
    <w:rsid w:val="2F5951FC"/>
    <w:rsid w:val="2F615B78"/>
    <w:rsid w:val="2F990013"/>
    <w:rsid w:val="2FAB2DC3"/>
    <w:rsid w:val="2FB303EE"/>
    <w:rsid w:val="2FD1646E"/>
    <w:rsid w:val="2FF43DCC"/>
    <w:rsid w:val="2FFF707B"/>
    <w:rsid w:val="30026E4F"/>
    <w:rsid w:val="3003380E"/>
    <w:rsid w:val="30041284"/>
    <w:rsid w:val="300F50E9"/>
    <w:rsid w:val="30182EC2"/>
    <w:rsid w:val="3019798C"/>
    <w:rsid w:val="30205E24"/>
    <w:rsid w:val="30241786"/>
    <w:rsid w:val="302807C9"/>
    <w:rsid w:val="302F5736"/>
    <w:rsid w:val="30344FB3"/>
    <w:rsid w:val="30375A39"/>
    <w:rsid w:val="3043652D"/>
    <w:rsid w:val="30440591"/>
    <w:rsid w:val="30493A7F"/>
    <w:rsid w:val="30655F5E"/>
    <w:rsid w:val="307A4A50"/>
    <w:rsid w:val="308F11D9"/>
    <w:rsid w:val="308F215E"/>
    <w:rsid w:val="30A106C1"/>
    <w:rsid w:val="30A35991"/>
    <w:rsid w:val="30B35808"/>
    <w:rsid w:val="30B52542"/>
    <w:rsid w:val="30BB162A"/>
    <w:rsid w:val="30D2283C"/>
    <w:rsid w:val="30DD27A8"/>
    <w:rsid w:val="30F253E5"/>
    <w:rsid w:val="3103381A"/>
    <w:rsid w:val="31210E82"/>
    <w:rsid w:val="312E3476"/>
    <w:rsid w:val="31533215"/>
    <w:rsid w:val="315575C4"/>
    <w:rsid w:val="31562C6F"/>
    <w:rsid w:val="316855A3"/>
    <w:rsid w:val="3169016A"/>
    <w:rsid w:val="317716B3"/>
    <w:rsid w:val="317C0B8A"/>
    <w:rsid w:val="31823289"/>
    <w:rsid w:val="31874CAB"/>
    <w:rsid w:val="318D772C"/>
    <w:rsid w:val="318F4871"/>
    <w:rsid w:val="31924C90"/>
    <w:rsid w:val="31945779"/>
    <w:rsid w:val="3198750F"/>
    <w:rsid w:val="319B742A"/>
    <w:rsid w:val="31A24E86"/>
    <w:rsid w:val="31B66BCB"/>
    <w:rsid w:val="31BF4D56"/>
    <w:rsid w:val="31C929B3"/>
    <w:rsid w:val="31CA1C43"/>
    <w:rsid w:val="31CF5D20"/>
    <w:rsid w:val="31E37597"/>
    <w:rsid w:val="31F05546"/>
    <w:rsid w:val="31F616E3"/>
    <w:rsid w:val="31F61AFE"/>
    <w:rsid w:val="320B22A4"/>
    <w:rsid w:val="327C4945"/>
    <w:rsid w:val="32887ACA"/>
    <w:rsid w:val="32B2134A"/>
    <w:rsid w:val="32B31C65"/>
    <w:rsid w:val="32C27D3F"/>
    <w:rsid w:val="32C701AE"/>
    <w:rsid w:val="32D429D5"/>
    <w:rsid w:val="32E77C3D"/>
    <w:rsid w:val="32EF09AA"/>
    <w:rsid w:val="32F041D9"/>
    <w:rsid w:val="32F35F98"/>
    <w:rsid w:val="32F46803"/>
    <w:rsid w:val="332257AE"/>
    <w:rsid w:val="332A6112"/>
    <w:rsid w:val="334A7427"/>
    <w:rsid w:val="335B4344"/>
    <w:rsid w:val="33607914"/>
    <w:rsid w:val="336D0DD1"/>
    <w:rsid w:val="33746936"/>
    <w:rsid w:val="337830A6"/>
    <w:rsid w:val="337B5181"/>
    <w:rsid w:val="337C0FE7"/>
    <w:rsid w:val="3383124B"/>
    <w:rsid w:val="338C58D9"/>
    <w:rsid w:val="33915679"/>
    <w:rsid w:val="339F67E6"/>
    <w:rsid w:val="33A97C10"/>
    <w:rsid w:val="33AB219F"/>
    <w:rsid w:val="33AC0BAD"/>
    <w:rsid w:val="33B406C3"/>
    <w:rsid w:val="33BA78DD"/>
    <w:rsid w:val="33CA069F"/>
    <w:rsid w:val="34013FFA"/>
    <w:rsid w:val="340607D0"/>
    <w:rsid w:val="340A35F0"/>
    <w:rsid w:val="340C1E41"/>
    <w:rsid w:val="340F7E10"/>
    <w:rsid w:val="3435102E"/>
    <w:rsid w:val="34374C18"/>
    <w:rsid w:val="3439602E"/>
    <w:rsid w:val="34462AC0"/>
    <w:rsid w:val="34462F81"/>
    <w:rsid w:val="34472255"/>
    <w:rsid w:val="34586624"/>
    <w:rsid w:val="346A73C4"/>
    <w:rsid w:val="34764FF8"/>
    <w:rsid w:val="348323CA"/>
    <w:rsid w:val="348377CC"/>
    <w:rsid w:val="348C3680"/>
    <w:rsid w:val="348C4A23"/>
    <w:rsid w:val="348C56F7"/>
    <w:rsid w:val="34A5164F"/>
    <w:rsid w:val="34AC7007"/>
    <w:rsid w:val="34AF72A8"/>
    <w:rsid w:val="34C34490"/>
    <w:rsid w:val="34CB022B"/>
    <w:rsid w:val="34CE7860"/>
    <w:rsid w:val="34DF4D7F"/>
    <w:rsid w:val="34F4763A"/>
    <w:rsid w:val="34F9177A"/>
    <w:rsid w:val="350348DD"/>
    <w:rsid w:val="35126AAF"/>
    <w:rsid w:val="351278C5"/>
    <w:rsid w:val="35170230"/>
    <w:rsid w:val="351F48B2"/>
    <w:rsid w:val="35386484"/>
    <w:rsid w:val="35985896"/>
    <w:rsid w:val="35AA6DEE"/>
    <w:rsid w:val="35B4350C"/>
    <w:rsid w:val="35C76207"/>
    <w:rsid w:val="35E271CA"/>
    <w:rsid w:val="35E7539A"/>
    <w:rsid w:val="35E847BD"/>
    <w:rsid w:val="35ED4E5C"/>
    <w:rsid w:val="360101B4"/>
    <w:rsid w:val="3605474D"/>
    <w:rsid w:val="36147452"/>
    <w:rsid w:val="36171B28"/>
    <w:rsid w:val="36184843"/>
    <w:rsid w:val="361A6BCA"/>
    <w:rsid w:val="36265454"/>
    <w:rsid w:val="3628588F"/>
    <w:rsid w:val="362A1EE9"/>
    <w:rsid w:val="364C5EF7"/>
    <w:rsid w:val="364E113A"/>
    <w:rsid w:val="36656EF6"/>
    <w:rsid w:val="36663E3B"/>
    <w:rsid w:val="366B4820"/>
    <w:rsid w:val="368A57AE"/>
    <w:rsid w:val="36A2287D"/>
    <w:rsid w:val="36A2399D"/>
    <w:rsid w:val="36B3392A"/>
    <w:rsid w:val="36BC736E"/>
    <w:rsid w:val="36D00BAE"/>
    <w:rsid w:val="36DD5FD3"/>
    <w:rsid w:val="36E2294F"/>
    <w:rsid w:val="36E5764C"/>
    <w:rsid w:val="36FB3D4D"/>
    <w:rsid w:val="370C7E19"/>
    <w:rsid w:val="371352DB"/>
    <w:rsid w:val="371C06E4"/>
    <w:rsid w:val="3743486D"/>
    <w:rsid w:val="374C5F31"/>
    <w:rsid w:val="376B1041"/>
    <w:rsid w:val="37752C7B"/>
    <w:rsid w:val="378370F9"/>
    <w:rsid w:val="37895C40"/>
    <w:rsid w:val="378E021F"/>
    <w:rsid w:val="37900492"/>
    <w:rsid w:val="379921FB"/>
    <w:rsid w:val="37AE5449"/>
    <w:rsid w:val="37B13BE5"/>
    <w:rsid w:val="37C823F4"/>
    <w:rsid w:val="37D1737F"/>
    <w:rsid w:val="37D359CD"/>
    <w:rsid w:val="37D54B81"/>
    <w:rsid w:val="37E205D1"/>
    <w:rsid w:val="37E92189"/>
    <w:rsid w:val="380014A7"/>
    <w:rsid w:val="3807388C"/>
    <w:rsid w:val="38184C61"/>
    <w:rsid w:val="38195DC3"/>
    <w:rsid w:val="381A6334"/>
    <w:rsid w:val="381D5646"/>
    <w:rsid w:val="381E4262"/>
    <w:rsid w:val="38260B38"/>
    <w:rsid w:val="382874FC"/>
    <w:rsid w:val="3837043D"/>
    <w:rsid w:val="383C2398"/>
    <w:rsid w:val="383E4D77"/>
    <w:rsid w:val="38437DEE"/>
    <w:rsid w:val="38481298"/>
    <w:rsid w:val="38550BA8"/>
    <w:rsid w:val="38616B54"/>
    <w:rsid w:val="386C42EF"/>
    <w:rsid w:val="38761F7C"/>
    <w:rsid w:val="388216C5"/>
    <w:rsid w:val="38893E59"/>
    <w:rsid w:val="388D3184"/>
    <w:rsid w:val="389B5471"/>
    <w:rsid w:val="389B75A3"/>
    <w:rsid w:val="38A23DE1"/>
    <w:rsid w:val="38A67AF7"/>
    <w:rsid w:val="38A95F3B"/>
    <w:rsid w:val="38C15D5A"/>
    <w:rsid w:val="38C804FC"/>
    <w:rsid w:val="38CA54E6"/>
    <w:rsid w:val="38D156AA"/>
    <w:rsid w:val="38D67D83"/>
    <w:rsid w:val="38ED2C75"/>
    <w:rsid w:val="38EF528D"/>
    <w:rsid w:val="38F40F0F"/>
    <w:rsid w:val="38F50648"/>
    <w:rsid w:val="38F50A2A"/>
    <w:rsid w:val="390549C7"/>
    <w:rsid w:val="39135D89"/>
    <w:rsid w:val="39184E02"/>
    <w:rsid w:val="391D37F3"/>
    <w:rsid w:val="392029C5"/>
    <w:rsid w:val="39383135"/>
    <w:rsid w:val="393E318B"/>
    <w:rsid w:val="39417A8B"/>
    <w:rsid w:val="39531147"/>
    <w:rsid w:val="39565D1E"/>
    <w:rsid w:val="396543D7"/>
    <w:rsid w:val="39686913"/>
    <w:rsid w:val="39731D46"/>
    <w:rsid w:val="397556EA"/>
    <w:rsid w:val="398B533A"/>
    <w:rsid w:val="39AB2C8C"/>
    <w:rsid w:val="39AD3B33"/>
    <w:rsid w:val="39BB7047"/>
    <w:rsid w:val="39BC3DC5"/>
    <w:rsid w:val="39C32D80"/>
    <w:rsid w:val="39D40D53"/>
    <w:rsid w:val="39D90EC9"/>
    <w:rsid w:val="39E04B36"/>
    <w:rsid w:val="39F75EA1"/>
    <w:rsid w:val="3A050ACD"/>
    <w:rsid w:val="3A0B1F72"/>
    <w:rsid w:val="3A0D7FB8"/>
    <w:rsid w:val="3A0F7738"/>
    <w:rsid w:val="3A193F08"/>
    <w:rsid w:val="3A1A2EE6"/>
    <w:rsid w:val="3A1B7A24"/>
    <w:rsid w:val="3A3415CA"/>
    <w:rsid w:val="3A411980"/>
    <w:rsid w:val="3A451BDB"/>
    <w:rsid w:val="3A496623"/>
    <w:rsid w:val="3A4B24C1"/>
    <w:rsid w:val="3A571AB6"/>
    <w:rsid w:val="3A5B1E0C"/>
    <w:rsid w:val="3A5B22D3"/>
    <w:rsid w:val="3A6E3273"/>
    <w:rsid w:val="3A7C27F9"/>
    <w:rsid w:val="3A910E8B"/>
    <w:rsid w:val="3A971481"/>
    <w:rsid w:val="3AA577B7"/>
    <w:rsid w:val="3AB26756"/>
    <w:rsid w:val="3ACD020D"/>
    <w:rsid w:val="3ACD2A51"/>
    <w:rsid w:val="3AD77797"/>
    <w:rsid w:val="3AEF028F"/>
    <w:rsid w:val="3AF54345"/>
    <w:rsid w:val="3AF705EF"/>
    <w:rsid w:val="3AF73477"/>
    <w:rsid w:val="3AFE1D83"/>
    <w:rsid w:val="3AFF7DA9"/>
    <w:rsid w:val="3B041CEA"/>
    <w:rsid w:val="3B044402"/>
    <w:rsid w:val="3B0B4D8B"/>
    <w:rsid w:val="3B1A1E72"/>
    <w:rsid w:val="3B1F1CE0"/>
    <w:rsid w:val="3B313814"/>
    <w:rsid w:val="3B3D626C"/>
    <w:rsid w:val="3B3D6D91"/>
    <w:rsid w:val="3B457696"/>
    <w:rsid w:val="3B4E4B09"/>
    <w:rsid w:val="3B541BC9"/>
    <w:rsid w:val="3B660D68"/>
    <w:rsid w:val="3B893771"/>
    <w:rsid w:val="3B9E2A2C"/>
    <w:rsid w:val="3BA14320"/>
    <w:rsid w:val="3BA875CD"/>
    <w:rsid w:val="3BB804C7"/>
    <w:rsid w:val="3BC2377B"/>
    <w:rsid w:val="3BD8638E"/>
    <w:rsid w:val="3BD86DA9"/>
    <w:rsid w:val="3BE04CEE"/>
    <w:rsid w:val="3BF531B5"/>
    <w:rsid w:val="3BFD6196"/>
    <w:rsid w:val="3BFF14E4"/>
    <w:rsid w:val="3BFF6166"/>
    <w:rsid w:val="3C001C47"/>
    <w:rsid w:val="3C01385D"/>
    <w:rsid w:val="3C0E2DAA"/>
    <w:rsid w:val="3C123CAF"/>
    <w:rsid w:val="3C17538B"/>
    <w:rsid w:val="3C1877EE"/>
    <w:rsid w:val="3C1C3203"/>
    <w:rsid w:val="3C1C6E61"/>
    <w:rsid w:val="3C2D2129"/>
    <w:rsid w:val="3C304396"/>
    <w:rsid w:val="3C4125EB"/>
    <w:rsid w:val="3C451334"/>
    <w:rsid w:val="3C592F8A"/>
    <w:rsid w:val="3C6804CD"/>
    <w:rsid w:val="3C715222"/>
    <w:rsid w:val="3C7A1077"/>
    <w:rsid w:val="3C90351A"/>
    <w:rsid w:val="3C9439EC"/>
    <w:rsid w:val="3C98405F"/>
    <w:rsid w:val="3C9C602A"/>
    <w:rsid w:val="3CAA7931"/>
    <w:rsid w:val="3CAE4C5F"/>
    <w:rsid w:val="3CB352D6"/>
    <w:rsid w:val="3CE947F4"/>
    <w:rsid w:val="3CFF4CD6"/>
    <w:rsid w:val="3D1C1E39"/>
    <w:rsid w:val="3D1E0F97"/>
    <w:rsid w:val="3D2A7312"/>
    <w:rsid w:val="3D3B019E"/>
    <w:rsid w:val="3D476312"/>
    <w:rsid w:val="3D4A4E50"/>
    <w:rsid w:val="3D4D7E82"/>
    <w:rsid w:val="3D4F63D3"/>
    <w:rsid w:val="3D552A2E"/>
    <w:rsid w:val="3D603929"/>
    <w:rsid w:val="3D896CCE"/>
    <w:rsid w:val="3DA20BC6"/>
    <w:rsid w:val="3DAC3A42"/>
    <w:rsid w:val="3DB16BA1"/>
    <w:rsid w:val="3DB75B70"/>
    <w:rsid w:val="3DC84346"/>
    <w:rsid w:val="3DCF548C"/>
    <w:rsid w:val="3DD0125B"/>
    <w:rsid w:val="3DD222CA"/>
    <w:rsid w:val="3DD2373E"/>
    <w:rsid w:val="3DDE026A"/>
    <w:rsid w:val="3DE6533B"/>
    <w:rsid w:val="3DE9501B"/>
    <w:rsid w:val="3DFD7D19"/>
    <w:rsid w:val="3E057A51"/>
    <w:rsid w:val="3E0700C2"/>
    <w:rsid w:val="3E175E28"/>
    <w:rsid w:val="3E341B73"/>
    <w:rsid w:val="3E403854"/>
    <w:rsid w:val="3E4B3831"/>
    <w:rsid w:val="3E75289C"/>
    <w:rsid w:val="3E762479"/>
    <w:rsid w:val="3E7969A2"/>
    <w:rsid w:val="3E7B2028"/>
    <w:rsid w:val="3E8E4E8F"/>
    <w:rsid w:val="3E9077E9"/>
    <w:rsid w:val="3EA245D9"/>
    <w:rsid w:val="3EA511CB"/>
    <w:rsid w:val="3EB10569"/>
    <w:rsid w:val="3ED51ECF"/>
    <w:rsid w:val="3EF33E6B"/>
    <w:rsid w:val="3EFA1822"/>
    <w:rsid w:val="3F0B3B2B"/>
    <w:rsid w:val="3F0B51F3"/>
    <w:rsid w:val="3F0F7A9B"/>
    <w:rsid w:val="3F110348"/>
    <w:rsid w:val="3F120394"/>
    <w:rsid w:val="3F1746FE"/>
    <w:rsid w:val="3F1D3D27"/>
    <w:rsid w:val="3F211096"/>
    <w:rsid w:val="3F483C9C"/>
    <w:rsid w:val="3F512DD9"/>
    <w:rsid w:val="3F607BAE"/>
    <w:rsid w:val="3F8139B9"/>
    <w:rsid w:val="3F813A93"/>
    <w:rsid w:val="3F866A5E"/>
    <w:rsid w:val="3F897E5C"/>
    <w:rsid w:val="3FA83345"/>
    <w:rsid w:val="3FB4694E"/>
    <w:rsid w:val="3FB701DF"/>
    <w:rsid w:val="3FC90C06"/>
    <w:rsid w:val="3FD65AE2"/>
    <w:rsid w:val="3FDF4808"/>
    <w:rsid w:val="3FF26C22"/>
    <w:rsid w:val="40005003"/>
    <w:rsid w:val="400746CA"/>
    <w:rsid w:val="40197D2D"/>
    <w:rsid w:val="402961D1"/>
    <w:rsid w:val="40321824"/>
    <w:rsid w:val="40407FCE"/>
    <w:rsid w:val="404D1C0F"/>
    <w:rsid w:val="406713DA"/>
    <w:rsid w:val="406C79C0"/>
    <w:rsid w:val="40721C58"/>
    <w:rsid w:val="40772DAB"/>
    <w:rsid w:val="40791274"/>
    <w:rsid w:val="407E55C2"/>
    <w:rsid w:val="40827D59"/>
    <w:rsid w:val="40982224"/>
    <w:rsid w:val="40996F80"/>
    <w:rsid w:val="40A9405F"/>
    <w:rsid w:val="40B5472D"/>
    <w:rsid w:val="40B60EC4"/>
    <w:rsid w:val="40BA0866"/>
    <w:rsid w:val="40BC7D30"/>
    <w:rsid w:val="40CA5AB4"/>
    <w:rsid w:val="40CD286F"/>
    <w:rsid w:val="40DC24BB"/>
    <w:rsid w:val="40E55107"/>
    <w:rsid w:val="40E66328"/>
    <w:rsid w:val="40EE7802"/>
    <w:rsid w:val="40EF1203"/>
    <w:rsid w:val="40F10641"/>
    <w:rsid w:val="40F50E9B"/>
    <w:rsid w:val="40F82981"/>
    <w:rsid w:val="40FB031F"/>
    <w:rsid w:val="41041648"/>
    <w:rsid w:val="411F1585"/>
    <w:rsid w:val="412A5FCA"/>
    <w:rsid w:val="413066C4"/>
    <w:rsid w:val="413077D2"/>
    <w:rsid w:val="415277CE"/>
    <w:rsid w:val="415D32DE"/>
    <w:rsid w:val="417F7EA0"/>
    <w:rsid w:val="418A2C19"/>
    <w:rsid w:val="41A67569"/>
    <w:rsid w:val="41AF693C"/>
    <w:rsid w:val="41B07CB5"/>
    <w:rsid w:val="41B72206"/>
    <w:rsid w:val="41B9455E"/>
    <w:rsid w:val="41BD78EB"/>
    <w:rsid w:val="41E13D0E"/>
    <w:rsid w:val="41E857D5"/>
    <w:rsid w:val="41F6098D"/>
    <w:rsid w:val="41F736A1"/>
    <w:rsid w:val="41FF538F"/>
    <w:rsid w:val="42092876"/>
    <w:rsid w:val="422E14E3"/>
    <w:rsid w:val="423C21EB"/>
    <w:rsid w:val="42404244"/>
    <w:rsid w:val="42775D12"/>
    <w:rsid w:val="429F72B0"/>
    <w:rsid w:val="42A44FF1"/>
    <w:rsid w:val="42BF42CF"/>
    <w:rsid w:val="42C42B09"/>
    <w:rsid w:val="42DD2C34"/>
    <w:rsid w:val="42DD728A"/>
    <w:rsid w:val="42E12F43"/>
    <w:rsid w:val="42EB12B8"/>
    <w:rsid w:val="42F35A54"/>
    <w:rsid w:val="430305D8"/>
    <w:rsid w:val="430B31E0"/>
    <w:rsid w:val="43142393"/>
    <w:rsid w:val="431A55A8"/>
    <w:rsid w:val="431C6F56"/>
    <w:rsid w:val="431E0956"/>
    <w:rsid w:val="43264E58"/>
    <w:rsid w:val="432A7AE3"/>
    <w:rsid w:val="432B680C"/>
    <w:rsid w:val="43301C26"/>
    <w:rsid w:val="43311698"/>
    <w:rsid w:val="43323C95"/>
    <w:rsid w:val="434300D8"/>
    <w:rsid w:val="435979AA"/>
    <w:rsid w:val="43655FFD"/>
    <w:rsid w:val="43667C53"/>
    <w:rsid w:val="437766FB"/>
    <w:rsid w:val="43942E51"/>
    <w:rsid w:val="43981B84"/>
    <w:rsid w:val="439C76D8"/>
    <w:rsid w:val="439F14C8"/>
    <w:rsid w:val="43A15F14"/>
    <w:rsid w:val="43A17CB2"/>
    <w:rsid w:val="43A77738"/>
    <w:rsid w:val="43B62AFE"/>
    <w:rsid w:val="43DB1CF3"/>
    <w:rsid w:val="43E6422F"/>
    <w:rsid w:val="43E7219E"/>
    <w:rsid w:val="43ED21B7"/>
    <w:rsid w:val="43F925C6"/>
    <w:rsid w:val="43F93515"/>
    <w:rsid w:val="43FF4822"/>
    <w:rsid w:val="440D4156"/>
    <w:rsid w:val="441076AA"/>
    <w:rsid w:val="4411630B"/>
    <w:rsid w:val="44125A37"/>
    <w:rsid w:val="441406DA"/>
    <w:rsid w:val="443B73A0"/>
    <w:rsid w:val="444043A4"/>
    <w:rsid w:val="444926A0"/>
    <w:rsid w:val="44576E3A"/>
    <w:rsid w:val="446D6F6F"/>
    <w:rsid w:val="446E31AD"/>
    <w:rsid w:val="448507AC"/>
    <w:rsid w:val="4485480B"/>
    <w:rsid w:val="4493484D"/>
    <w:rsid w:val="44942E6B"/>
    <w:rsid w:val="449D50DA"/>
    <w:rsid w:val="44B31337"/>
    <w:rsid w:val="44B62527"/>
    <w:rsid w:val="44CD2283"/>
    <w:rsid w:val="44D37C5B"/>
    <w:rsid w:val="44D62DA4"/>
    <w:rsid w:val="44DE51B3"/>
    <w:rsid w:val="44E127F5"/>
    <w:rsid w:val="44E453A7"/>
    <w:rsid w:val="44E65578"/>
    <w:rsid w:val="44EC2B6E"/>
    <w:rsid w:val="453914E3"/>
    <w:rsid w:val="453A364D"/>
    <w:rsid w:val="45494CA0"/>
    <w:rsid w:val="45614EC7"/>
    <w:rsid w:val="45650DD1"/>
    <w:rsid w:val="45662773"/>
    <w:rsid w:val="45701DD3"/>
    <w:rsid w:val="45772736"/>
    <w:rsid w:val="45780AFF"/>
    <w:rsid w:val="45865144"/>
    <w:rsid w:val="45867E60"/>
    <w:rsid w:val="45896680"/>
    <w:rsid w:val="458C5374"/>
    <w:rsid w:val="459A57B8"/>
    <w:rsid w:val="459B1831"/>
    <w:rsid w:val="45B71A8D"/>
    <w:rsid w:val="45B96EEF"/>
    <w:rsid w:val="45D1013F"/>
    <w:rsid w:val="45E67D62"/>
    <w:rsid w:val="45F93E81"/>
    <w:rsid w:val="46015EF0"/>
    <w:rsid w:val="4605089D"/>
    <w:rsid w:val="46055A32"/>
    <w:rsid w:val="461F2E12"/>
    <w:rsid w:val="464C31F2"/>
    <w:rsid w:val="465171FB"/>
    <w:rsid w:val="465C0440"/>
    <w:rsid w:val="466D7676"/>
    <w:rsid w:val="46736CA7"/>
    <w:rsid w:val="468A1260"/>
    <w:rsid w:val="46934F55"/>
    <w:rsid w:val="469560F3"/>
    <w:rsid w:val="46973E3A"/>
    <w:rsid w:val="469A052D"/>
    <w:rsid w:val="46A54EB2"/>
    <w:rsid w:val="46A7738F"/>
    <w:rsid w:val="46AB6CE1"/>
    <w:rsid w:val="46B0115E"/>
    <w:rsid w:val="46C16806"/>
    <w:rsid w:val="46C52331"/>
    <w:rsid w:val="46C57646"/>
    <w:rsid w:val="46C94101"/>
    <w:rsid w:val="46E07217"/>
    <w:rsid w:val="46FE1602"/>
    <w:rsid w:val="47001603"/>
    <w:rsid w:val="47030727"/>
    <w:rsid w:val="47036B7C"/>
    <w:rsid w:val="47087790"/>
    <w:rsid w:val="470F129F"/>
    <w:rsid w:val="471D6861"/>
    <w:rsid w:val="472D4245"/>
    <w:rsid w:val="474C2A05"/>
    <w:rsid w:val="4751682C"/>
    <w:rsid w:val="47696D45"/>
    <w:rsid w:val="477647B5"/>
    <w:rsid w:val="477859CC"/>
    <w:rsid w:val="47786E4C"/>
    <w:rsid w:val="47895828"/>
    <w:rsid w:val="47905BD5"/>
    <w:rsid w:val="4798122F"/>
    <w:rsid w:val="47A43E5A"/>
    <w:rsid w:val="47B647AD"/>
    <w:rsid w:val="47BE4C98"/>
    <w:rsid w:val="47BF199A"/>
    <w:rsid w:val="47C51456"/>
    <w:rsid w:val="47C7174A"/>
    <w:rsid w:val="47ED691E"/>
    <w:rsid w:val="47EE4D02"/>
    <w:rsid w:val="47F24C83"/>
    <w:rsid w:val="4815362F"/>
    <w:rsid w:val="481831BE"/>
    <w:rsid w:val="482215AF"/>
    <w:rsid w:val="485207E0"/>
    <w:rsid w:val="48604BC0"/>
    <w:rsid w:val="48776A67"/>
    <w:rsid w:val="4879207B"/>
    <w:rsid w:val="487E35F8"/>
    <w:rsid w:val="48912A95"/>
    <w:rsid w:val="4897539F"/>
    <w:rsid w:val="48A1247B"/>
    <w:rsid w:val="48A82AB6"/>
    <w:rsid w:val="48B3346E"/>
    <w:rsid w:val="48B349EB"/>
    <w:rsid w:val="48BD7F4E"/>
    <w:rsid w:val="48C16A9B"/>
    <w:rsid w:val="48C633F2"/>
    <w:rsid w:val="48C86115"/>
    <w:rsid w:val="48E147F3"/>
    <w:rsid w:val="48E33648"/>
    <w:rsid w:val="48F023F8"/>
    <w:rsid w:val="48F108B7"/>
    <w:rsid w:val="4905385D"/>
    <w:rsid w:val="491B58D2"/>
    <w:rsid w:val="491C7E25"/>
    <w:rsid w:val="49215B2E"/>
    <w:rsid w:val="49314B18"/>
    <w:rsid w:val="49371C78"/>
    <w:rsid w:val="49451614"/>
    <w:rsid w:val="494875A8"/>
    <w:rsid w:val="49505917"/>
    <w:rsid w:val="49572478"/>
    <w:rsid w:val="496752FE"/>
    <w:rsid w:val="496C2ED2"/>
    <w:rsid w:val="497C00D8"/>
    <w:rsid w:val="49942D52"/>
    <w:rsid w:val="49973614"/>
    <w:rsid w:val="499A65B8"/>
    <w:rsid w:val="49A83C8E"/>
    <w:rsid w:val="49C00609"/>
    <w:rsid w:val="49C455E6"/>
    <w:rsid w:val="49CA134F"/>
    <w:rsid w:val="49DB2137"/>
    <w:rsid w:val="49E01954"/>
    <w:rsid w:val="49ED07A9"/>
    <w:rsid w:val="49F77BB1"/>
    <w:rsid w:val="4A00414A"/>
    <w:rsid w:val="4A043BDC"/>
    <w:rsid w:val="4A0D0FCA"/>
    <w:rsid w:val="4A177A4A"/>
    <w:rsid w:val="4A19315C"/>
    <w:rsid w:val="4A196769"/>
    <w:rsid w:val="4A3D604E"/>
    <w:rsid w:val="4A4522A7"/>
    <w:rsid w:val="4A472FEC"/>
    <w:rsid w:val="4A4C5148"/>
    <w:rsid w:val="4A516BC6"/>
    <w:rsid w:val="4A547983"/>
    <w:rsid w:val="4A580EA0"/>
    <w:rsid w:val="4A592121"/>
    <w:rsid w:val="4A605FB0"/>
    <w:rsid w:val="4A6B4AE6"/>
    <w:rsid w:val="4A7B5CFD"/>
    <w:rsid w:val="4A816976"/>
    <w:rsid w:val="4A842C3B"/>
    <w:rsid w:val="4A87398C"/>
    <w:rsid w:val="4A8E144A"/>
    <w:rsid w:val="4A8F2D82"/>
    <w:rsid w:val="4A90159A"/>
    <w:rsid w:val="4AA920B9"/>
    <w:rsid w:val="4AB607FA"/>
    <w:rsid w:val="4AC23B2E"/>
    <w:rsid w:val="4AC840FA"/>
    <w:rsid w:val="4AD408BE"/>
    <w:rsid w:val="4AD46503"/>
    <w:rsid w:val="4AED02DD"/>
    <w:rsid w:val="4AF1357B"/>
    <w:rsid w:val="4AF414CF"/>
    <w:rsid w:val="4B006B80"/>
    <w:rsid w:val="4B081C7E"/>
    <w:rsid w:val="4B371269"/>
    <w:rsid w:val="4B390EAF"/>
    <w:rsid w:val="4B4D766F"/>
    <w:rsid w:val="4B546A16"/>
    <w:rsid w:val="4B550A8E"/>
    <w:rsid w:val="4B756159"/>
    <w:rsid w:val="4B764356"/>
    <w:rsid w:val="4B96363D"/>
    <w:rsid w:val="4B975EFE"/>
    <w:rsid w:val="4B984779"/>
    <w:rsid w:val="4BB623FF"/>
    <w:rsid w:val="4BC37D94"/>
    <w:rsid w:val="4BC80F04"/>
    <w:rsid w:val="4BC94689"/>
    <w:rsid w:val="4C2327ED"/>
    <w:rsid w:val="4C27596C"/>
    <w:rsid w:val="4C2D191B"/>
    <w:rsid w:val="4C366F6B"/>
    <w:rsid w:val="4C384E93"/>
    <w:rsid w:val="4C4D17AE"/>
    <w:rsid w:val="4C4F389D"/>
    <w:rsid w:val="4C5E6701"/>
    <w:rsid w:val="4C5E6EB0"/>
    <w:rsid w:val="4C6B0751"/>
    <w:rsid w:val="4C6E7141"/>
    <w:rsid w:val="4C7711D4"/>
    <w:rsid w:val="4C8C57F3"/>
    <w:rsid w:val="4C93512F"/>
    <w:rsid w:val="4C945ABC"/>
    <w:rsid w:val="4C95179B"/>
    <w:rsid w:val="4C9E71F7"/>
    <w:rsid w:val="4C9E7A07"/>
    <w:rsid w:val="4CA1537A"/>
    <w:rsid w:val="4CA947EA"/>
    <w:rsid w:val="4CB17920"/>
    <w:rsid w:val="4CB72890"/>
    <w:rsid w:val="4CB86869"/>
    <w:rsid w:val="4CBB5BE0"/>
    <w:rsid w:val="4CC71642"/>
    <w:rsid w:val="4CCA571F"/>
    <w:rsid w:val="4CDC7293"/>
    <w:rsid w:val="4CEB31E3"/>
    <w:rsid w:val="4D0250EC"/>
    <w:rsid w:val="4D0924B8"/>
    <w:rsid w:val="4D1F6522"/>
    <w:rsid w:val="4D2536E3"/>
    <w:rsid w:val="4D2C59F3"/>
    <w:rsid w:val="4D2E2232"/>
    <w:rsid w:val="4D40130F"/>
    <w:rsid w:val="4D4A03F3"/>
    <w:rsid w:val="4D4F53F3"/>
    <w:rsid w:val="4D5B399D"/>
    <w:rsid w:val="4D6239A4"/>
    <w:rsid w:val="4D7349B8"/>
    <w:rsid w:val="4D775022"/>
    <w:rsid w:val="4D7B71FA"/>
    <w:rsid w:val="4D805ECA"/>
    <w:rsid w:val="4D810974"/>
    <w:rsid w:val="4D9058A9"/>
    <w:rsid w:val="4D967502"/>
    <w:rsid w:val="4D9F53E6"/>
    <w:rsid w:val="4DB87B0B"/>
    <w:rsid w:val="4DBC35E8"/>
    <w:rsid w:val="4DBE080B"/>
    <w:rsid w:val="4DC971C6"/>
    <w:rsid w:val="4DDA1AA9"/>
    <w:rsid w:val="4DE61220"/>
    <w:rsid w:val="4DEE1BB9"/>
    <w:rsid w:val="4DF611BE"/>
    <w:rsid w:val="4E101222"/>
    <w:rsid w:val="4E275AD2"/>
    <w:rsid w:val="4E344B78"/>
    <w:rsid w:val="4E354B91"/>
    <w:rsid w:val="4E3627D3"/>
    <w:rsid w:val="4E3A5A41"/>
    <w:rsid w:val="4E3C5F83"/>
    <w:rsid w:val="4E53344E"/>
    <w:rsid w:val="4E59584D"/>
    <w:rsid w:val="4E637EE5"/>
    <w:rsid w:val="4E8C4E9B"/>
    <w:rsid w:val="4E8E1D07"/>
    <w:rsid w:val="4EA51FFE"/>
    <w:rsid w:val="4EAB0885"/>
    <w:rsid w:val="4EAD05AE"/>
    <w:rsid w:val="4EB047E2"/>
    <w:rsid w:val="4EB65994"/>
    <w:rsid w:val="4EB772BE"/>
    <w:rsid w:val="4EBE3729"/>
    <w:rsid w:val="4EC02168"/>
    <w:rsid w:val="4ED86811"/>
    <w:rsid w:val="4EE4594D"/>
    <w:rsid w:val="4EED593F"/>
    <w:rsid w:val="4EF44BE6"/>
    <w:rsid w:val="4F003A2F"/>
    <w:rsid w:val="4F0A524D"/>
    <w:rsid w:val="4F1426A4"/>
    <w:rsid w:val="4F1C1385"/>
    <w:rsid w:val="4F1F4DCC"/>
    <w:rsid w:val="4F22127C"/>
    <w:rsid w:val="4F252267"/>
    <w:rsid w:val="4F397240"/>
    <w:rsid w:val="4F3C3956"/>
    <w:rsid w:val="4F4346C0"/>
    <w:rsid w:val="4F5229EF"/>
    <w:rsid w:val="4F571334"/>
    <w:rsid w:val="4F6C6CD8"/>
    <w:rsid w:val="4F6F2826"/>
    <w:rsid w:val="4F9140C9"/>
    <w:rsid w:val="4F9945C1"/>
    <w:rsid w:val="4FA42FAD"/>
    <w:rsid w:val="4FA562A1"/>
    <w:rsid w:val="4FB22C01"/>
    <w:rsid w:val="4FC427C7"/>
    <w:rsid w:val="4FC64B39"/>
    <w:rsid w:val="4FCB411C"/>
    <w:rsid w:val="4FD36783"/>
    <w:rsid w:val="4FE92199"/>
    <w:rsid w:val="500977E8"/>
    <w:rsid w:val="50197896"/>
    <w:rsid w:val="50350F71"/>
    <w:rsid w:val="503F5E7C"/>
    <w:rsid w:val="50461E09"/>
    <w:rsid w:val="50546207"/>
    <w:rsid w:val="50651A28"/>
    <w:rsid w:val="50655B35"/>
    <w:rsid w:val="507C384B"/>
    <w:rsid w:val="508003A1"/>
    <w:rsid w:val="508500B8"/>
    <w:rsid w:val="508B3F9D"/>
    <w:rsid w:val="509025CB"/>
    <w:rsid w:val="50925A2B"/>
    <w:rsid w:val="50AE5DF4"/>
    <w:rsid w:val="50B1080B"/>
    <w:rsid w:val="50B7451C"/>
    <w:rsid w:val="50C14CB8"/>
    <w:rsid w:val="50CE17F6"/>
    <w:rsid w:val="50DA2717"/>
    <w:rsid w:val="50E349E2"/>
    <w:rsid w:val="50E7609A"/>
    <w:rsid w:val="50F8607B"/>
    <w:rsid w:val="510668BF"/>
    <w:rsid w:val="511E4306"/>
    <w:rsid w:val="51340F4F"/>
    <w:rsid w:val="513B3858"/>
    <w:rsid w:val="513E12A2"/>
    <w:rsid w:val="514378D1"/>
    <w:rsid w:val="514562A1"/>
    <w:rsid w:val="51475BB0"/>
    <w:rsid w:val="514A093E"/>
    <w:rsid w:val="514A687B"/>
    <w:rsid w:val="5152545D"/>
    <w:rsid w:val="5153593B"/>
    <w:rsid w:val="515C68CF"/>
    <w:rsid w:val="515F46E6"/>
    <w:rsid w:val="516D42F1"/>
    <w:rsid w:val="517D132E"/>
    <w:rsid w:val="51825B69"/>
    <w:rsid w:val="51827116"/>
    <w:rsid w:val="51850E44"/>
    <w:rsid w:val="518E23A9"/>
    <w:rsid w:val="51956FB1"/>
    <w:rsid w:val="51A512D1"/>
    <w:rsid w:val="51B232F5"/>
    <w:rsid w:val="51C628E3"/>
    <w:rsid w:val="51DC6C1D"/>
    <w:rsid w:val="51DF6ED5"/>
    <w:rsid w:val="51E9294E"/>
    <w:rsid w:val="51EE0356"/>
    <w:rsid w:val="52002009"/>
    <w:rsid w:val="520975D9"/>
    <w:rsid w:val="5210654F"/>
    <w:rsid w:val="5214333A"/>
    <w:rsid w:val="521B55F1"/>
    <w:rsid w:val="523462A4"/>
    <w:rsid w:val="52403E8A"/>
    <w:rsid w:val="524D05CC"/>
    <w:rsid w:val="525E1F55"/>
    <w:rsid w:val="52637829"/>
    <w:rsid w:val="527C5A4A"/>
    <w:rsid w:val="52800CE2"/>
    <w:rsid w:val="52A34E63"/>
    <w:rsid w:val="52B5701A"/>
    <w:rsid w:val="52BE3B29"/>
    <w:rsid w:val="52D32F98"/>
    <w:rsid w:val="52D46B38"/>
    <w:rsid w:val="52E62D31"/>
    <w:rsid w:val="52ED1538"/>
    <w:rsid w:val="52F13235"/>
    <w:rsid w:val="52F22E77"/>
    <w:rsid w:val="53083671"/>
    <w:rsid w:val="53087FFF"/>
    <w:rsid w:val="532936CF"/>
    <w:rsid w:val="5332203E"/>
    <w:rsid w:val="53334308"/>
    <w:rsid w:val="533D0F27"/>
    <w:rsid w:val="534A557F"/>
    <w:rsid w:val="534B44C0"/>
    <w:rsid w:val="534F64F3"/>
    <w:rsid w:val="53687A87"/>
    <w:rsid w:val="536E195B"/>
    <w:rsid w:val="539438A0"/>
    <w:rsid w:val="539E1463"/>
    <w:rsid w:val="539F0CE1"/>
    <w:rsid w:val="53A3185A"/>
    <w:rsid w:val="53A3367F"/>
    <w:rsid w:val="53A459E7"/>
    <w:rsid w:val="53B13D2E"/>
    <w:rsid w:val="53B5277D"/>
    <w:rsid w:val="53C64F36"/>
    <w:rsid w:val="53C96024"/>
    <w:rsid w:val="53D7631A"/>
    <w:rsid w:val="53E056CA"/>
    <w:rsid w:val="53E06B52"/>
    <w:rsid w:val="53E82224"/>
    <w:rsid w:val="540C0DE4"/>
    <w:rsid w:val="540E230E"/>
    <w:rsid w:val="54105035"/>
    <w:rsid w:val="541232C9"/>
    <w:rsid w:val="541A2883"/>
    <w:rsid w:val="54266E42"/>
    <w:rsid w:val="54290F97"/>
    <w:rsid w:val="54296E2E"/>
    <w:rsid w:val="543D61B0"/>
    <w:rsid w:val="54425444"/>
    <w:rsid w:val="54487436"/>
    <w:rsid w:val="545B2C28"/>
    <w:rsid w:val="545E3A51"/>
    <w:rsid w:val="546547C9"/>
    <w:rsid w:val="546A3F2F"/>
    <w:rsid w:val="54723F81"/>
    <w:rsid w:val="547F6A44"/>
    <w:rsid w:val="54932E0D"/>
    <w:rsid w:val="54A07C7B"/>
    <w:rsid w:val="54A56255"/>
    <w:rsid w:val="54B73CF9"/>
    <w:rsid w:val="54B821F1"/>
    <w:rsid w:val="54BD6EF4"/>
    <w:rsid w:val="54C352E2"/>
    <w:rsid w:val="54C84C82"/>
    <w:rsid w:val="54C92AF7"/>
    <w:rsid w:val="54D269E8"/>
    <w:rsid w:val="54FB0489"/>
    <w:rsid w:val="55066871"/>
    <w:rsid w:val="55147943"/>
    <w:rsid w:val="5523438A"/>
    <w:rsid w:val="55254552"/>
    <w:rsid w:val="552B73B2"/>
    <w:rsid w:val="55334687"/>
    <w:rsid w:val="55434F1B"/>
    <w:rsid w:val="5548464D"/>
    <w:rsid w:val="554959FA"/>
    <w:rsid w:val="554B4CF3"/>
    <w:rsid w:val="557176E7"/>
    <w:rsid w:val="55810A03"/>
    <w:rsid w:val="55876941"/>
    <w:rsid w:val="55894D59"/>
    <w:rsid w:val="558C359B"/>
    <w:rsid w:val="559157B2"/>
    <w:rsid w:val="55944950"/>
    <w:rsid w:val="559A3AAD"/>
    <w:rsid w:val="55A176F8"/>
    <w:rsid w:val="55A67105"/>
    <w:rsid w:val="55A70B14"/>
    <w:rsid w:val="55BC224C"/>
    <w:rsid w:val="55DD5A64"/>
    <w:rsid w:val="55E662DD"/>
    <w:rsid w:val="55EC1D82"/>
    <w:rsid w:val="55EE6667"/>
    <w:rsid w:val="55FF5417"/>
    <w:rsid w:val="56115A61"/>
    <w:rsid w:val="562D2B03"/>
    <w:rsid w:val="56444376"/>
    <w:rsid w:val="56503778"/>
    <w:rsid w:val="5668320D"/>
    <w:rsid w:val="566D40D2"/>
    <w:rsid w:val="56844EC8"/>
    <w:rsid w:val="56D15A1F"/>
    <w:rsid w:val="56DB436E"/>
    <w:rsid w:val="56DE5A42"/>
    <w:rsid w:val="5705540A"/>
    <w:rsid w:val="5713798D"/>
    <w:rsid w:val="572B3883"/>
    <w:rsid w:val="57372257"/>
    <w:rsid w:val="573C3B06"/>
    <w:rsid w:val="573D7997"/>
    <w:rsid w:val="57440C9D"/>
    <w:rsid w:val="574F10D7"/>
    <w:rsid w:val="575619EE"/>
    <w:rsid w:val="57721CFC"/>
    <w:rsid w:val="579133DB"/>
    <w:rsid w:val="5796015E"/>
    <w:rsid w:val="57A2341B"/>
    <w:rsid w:val="57A812BD"/>
    <w:rsid w:val="57A927AD"/>
    <w:rsid w:val="57AC3FAB"/>
    <w:rsid w:val="57B33421"/>
    <w:rsid w:val="57C21B73"/>
    <w:rsid w:val="57C813A9"/>
    <w:rsid w:val="57CC68A6"/>
    <w:rsid w:val="57D3310B"/>
    <w:rsid w:val="57D4477E"/>
    <w:rsid w:val="57DB7C8A"/>
    <w:rsid w:val="57EC647E"/>
    <w:rsid w:val="57EE47BE"/>
    <w:rsid w:val="583E6597"/>
    <w:rsid w:val="58416F3A"/>
    <w:rsid w:val="58512C1A"/>
    <w:rsid w:val="58613ECF"/>
    <w:rsid w:val="58661435"/>
    <w:rsid w:val="589445A3"/>
    <w:rsid w:val="58A02CDD"/>
    <w:rsid w:val="58AF69A9"/>
    <w:rsid w:val="58B5455A"/>
    <w:rsid w:val="58E90385"/>
    <w:rsid w:val="58EA1798"/>
    <w:rsid w:val="58EF3C52"/>
    <w:rsid w:val="58F35298"/>
    <w:rsid w:val="590030A1"/>
    <w:rsid w:val="59016050"/>
    <w:rsid w:val="59125DD9"/>
    <w:rsid w:val="593000CD"/>
    <w:rsid w:val="593441A2"/>
    <w:rsid w:val="593A31BB"/>
    <w:rsid w:val="593D16BB"/>
    <w:rsid w:val="59722E6D"/>
    <w:rsid w:val="59752507"/>
    <w:rsid w:val="59823EE4"/>
    <w:rsid w:val="59947354"/>
    <w:rsid w:val="59A47D77"/>
    <w:rsid w:val="59B60F71"/>
    <w:rsid w:val="59B81A9F"/>
    <w:rsid w:val="59CA6309"/>
    <w:rsid w:val="59CC77A4"/>
    <w:rsid w:val="59E66A52"/>
    <w:rsid w:val="59E8396C"/>
    <w:rsid w:val="59E91738"/>
    <w:rsid w:val="59F412EB"/>
    <w:rsid w:val="59F47937"/>
    <w:rsid w:val="59F53C5F"/>
    <w:rsid w:val="59FE3CE1"/>
    <w:rsid w:val="5A0A556F"/>
    <w:rsid w:val="5A13160C"/>
    <w:rsid w:val="5A1E361C"/>
    <w:rsid w:val="5A1F6BAC"/>
    <w:rsid w:val="5A280B1E"/>
    <w:rsid w:val="5A2A1A24"/>
    <w:rsid w:val="5A2B49BF"/>
    <w:rsid w:val="5A3D493D"/>
    <w:rsid w:val="5A4019ED"/>
    <w:rsid w:val="5A405AEE"/>
    <w:rsid w:val="5A6379CE"/>
    <w:rsid w:val="5A685B77"/>
    <w:rsid w:val="5A71266B"/>
    <w:rsid w:val="5A723AEC"/>
    <w:rsid w:val="5A875D42"/>
    <w:rsid w:val="5AA57CE6"/>
    <w:rsid w:val="5AC325AC"/>
    <w:rsid w:val="5AC749E2"/>
    <w:rsid w:val="5AD276F0"/>
    <w:rsid w:val="5AD65D55"/>
    <w:rsid w:val="5ADC55CE"/>
    <w:rsid w:val="5ADD6166"/>
    <w:rsid w:val="5AE764BB"/>
    <w:rsid w:val="5AEC5F81"/>
    <w:rsid w:val="5B095741"/>
    <w:rsid w:val="5B0F10CD"/>
    <w:rsid w:val="5B110701"/>
    <w:rsid w:val="5B133DA4"/>
    <w:rsid w:val="5B1E44D9"/>
    <w:rsid w:val="5B1E47C8"/>
    <w:rsid w:val="5B441EFC"/>
    <w:rsid w:val="5B6B219B"/>
    <w:rsid w:val="5B7F2DA3"/>
    <w:rsid w:val="5B9B4D60"/>
    <w:rsid w:val="5BAF5826"/>
    <w:rsid w:val="5BC63C6D"/>
    <w:rsid w:val="5BCD13C0"/>
    <w:rsid w:val="5BD56DE9"/>
    <w:rsid w:val="5BDA75F0"/>
    <w:rsid w:val="5BE86AF5"/>
    <w:rsid w:val="5C0B2E2E"/>
    <w:rsid w:val="5C162A72"/>
    <w:rsid w:val="5C28150A"/>
    <w:rsid w:val="5C2D4C1B"/>
    <w:rsid w:val="5C321464"/>
    <w:rsid w:val="5C4035D6"/>
    <w:rsid w:val="5C432E73"/>
    <w:rsid w:val="5C4F04D3"/>
    <w:rsid w:val="5C513252"/>
    <w:rsid w:val="5C5A5A87"/>
    <w:rsid w:val="5C6352FC"/>
    <w:rsid w:val="5C670209"/>
    <w:rsid w:val="5C755048"/>
    <w:rsid w:val="5C800712"/>
    <w:rsid w:val="5C8E2492"/>
    <w:rsid w:val="5C966913"/>
    <w:rsid w:val="5C9F179C"/>
    <w:rsid w:val="5CA42729"/>
    <w:rsid w:val="5CB3122F"/>
    <w:rsid w:val="5CB61972"/>
    <w:rsid w:val="5CB81651"/>
    <w:rsid w:val="5CB82D55"/>
    <w:rsid w:val="5CCF3030"/>
    <w:rsid w:val="5CD27D4E"/>
    <w:rsid w:val="5CD6133E"/>
    <w:rsid w:val="5CE64B4B"/>
    <w:rsid w:val="5CF46FD6"/>
    <w:rsid w:val="5CF66947"/>
    <w:rsid w:val="5D002E8A"/>
    <w:rsid w:val="5D0A32CF"/>
    <w:rsid w:val="5D0F33CD"/>
    <w:rsid w:val="5D2569B6"/>
    <w:rsid w:val="5D264A3B"/>
    <w:rsid w:val="5D3553D4"/>
    <w:rsid w:val="5D365C1D"/>
    <w:rsid w:val="5D4126EA"/>
    <w:rsid w:val="5D475927"/>
    <w:rsid w:val="5D5261D9"/>
    <w:rsid w:val="5D5A0724"/>
    <w:rsid w:val="5D6879D2"/>
    <w:rsid w:val="5D6F3A33"/>
    <w:rsid w:val="5D746212"/>
    <w:rsid w:val="5D866B08"/>
    <w:rsid w:val="5D8E5D8C"/>
    <w:rsid w:val="5D9072AF"/>
    <w:rsid w:val="5D914F9B"/>
    <w:rsid w:val="5D9A731F"/>
    <w:rsid w:val="5DA52FE9"/>
    <w:rsid w:val="5DAA062B"/>
    <w:rsid w:val="5DAF6235"/>
    <w:rsid w:val="5DB23308"/>
    <w:rsid w:val="5DBC61EB"/>
    <w:rsid w:val="5DBE44C4"/>
    <w:rsid w:val="5DCB08AC"/>
    <w:rsid w:val="5DCE3B08"/>
    <w:rsid w:val="5DDB0258"/>
    <w:rsid w:val="5DEF5CC1"/>
    <w:rsid w:val="5DFA58AA"/>
    <w:rsid w:val="5DFB0BB4"/>
    <w:rsid w:val="5E003CDB"/>
    <w:rsid w:val="5E170B40"/>
    <w:rsid w:val="5E1C2245"/>
    <w:rsid w:val="5E3C1148"/>
    <w:rsid w:val="5E4551C4"/>
    <w:rsid w:val="5E534EF3"/>
    <w:rsid w:val="5E5E48FC"/>
    <w:rsid w:val="5E690070"/>
    <w:rsid w:val="5E695ED5"/>
    <w:rsid w:val="5E771468"/>
    <w:rsid w:val="5E823CC2"/>
    <w:rsid w:val="5E824499"/>
    <w:rsid w:val="5E87375B"/>
    <w:rsid w:val="5E906F0A"/>
    <w:rsid w:val="5E981665"/>
    <w:rsid w:val="5E995DEC"/>
    <w:rsid w:val="5E9B5BEC"/>
    <w:rsid w:val="5EAC5524"/>
    <w:rsid w:val="5EB02EB8"/>
    <w:rsid w:val="5EB60AE6"/>
    <w:rsid w:val="5EB8138D"/>
    <w:rsid w:val="5EC002EE"/>
    <w:rsid w:val="5EDA3A99"/>
    <w:rsid w:val="5EE01A6D"/>
    <w:rsid w:val="5EF7375A"/>
    <w:rsid w:val="5F064DE4"/>
    <w:rsid w:val="5F0C34E5"/>
    <w:rsid w:val="5F17067A"/>
    <w:rsid w:val="5F1E785F"/>
    <w:rsid w:val="5F332E89"/>
    <w:rsid w:val="5F347DDF"/>
    <w:rsid w:val="5F365B47"/>
    <w:rsid w:val="5F3B720D"/>
    <w:rsid w:val="5F5C1A62"/>
    <w:rsid w:val="5F6F1801"/>
    <w:rsid w:val="5F774127"/>
    <w:rsid w:val="5F8A237A"/>
    <w:rsid w:val="5F921A1F"/>
    <w:rsid w:val="5F94302A"/>
    <w:rsid w:val="5FA277F3"/>
    <w:rsid w:val="5FAB14C4"/>
    <w:rsid w:val="5FB967ED"/>
    <w:rsid w:val="5FC51491"/>
    <w:rsid w:val="5FC70B8E"/>
    <w:rsid w:val="5FC730CC"/>
    <w:rsid w:val="5FCE0BD0"/>
    <w:rsid w:val="5FCF7AD2"/>
    <w:rsid w:val="5FDA2E02"/>
    <w:rsid w:val="5FE6507C"/>
    <w:rsid w:val="5FEC61FA"/>
    <w:rsid w:val="600851BA"/>
    <w:rsid w:val="60110122"/>
    <w:rsid w:val="601524ED"/>
    <w:rsid w:val="601A608B"/>
    <w:rsid w:val="60201304"/>
    <w:rsid w:val="60222549"/>
    <w:rsid w:val="603D32FA"/>
    <w:rsid w:val="604D4FFE"/>
    <w:rsid w:val="604E6687"/>
    <w:rsid w:val="60506FB9"/>
    <w:rsid w:val="60575233"/>
    <w:rsid w:val="606E2C75"/>
    <w:rsid w:val="608630C1"/>
    <w:rsid w:val="608A0D18"/>
    <w:rsid w:val="609444F7"/>
    <w:rsid w:val="60965C34"/>
    <w:rsid w:val="609802C4"/>
    <w:rsid w:val="60B02749"/>
    <w:rsid w:val="60B44DD8"/>
    <w:rsid w:val="60B84ACB"/>
    <w:rsid w:val="60C81786"/>
    <w:rsid w:val="60D910E6"/>
    <w:rsid w:val="60E07930"/>
    <w:rsid w:val="60E5664F"/>
    <w:rsid w:val="60E80076"/>
    <w:rsid w:val="60EF1AB3"/>
    <w:rsid w:val="60F336AE"/>
    <w:rsid w:val="61015C07"/>
    <w:rsid w:val="61177C3D"/>
    <w:rsid w:val="611C59BD"/>
    <w:rsid w:val="612A7DEB"/>
    <w:rsid w:val="614753AC"/>
    <w:rsid w:val="614815F6"/>
    <w:rsid w:val="614D3A17"/>
    <w:rsid w:val="615140CA"/>
    <w:rsid w:val="617D1FD8"/>
    <w:rsid w:val="61860E04"/>
    <w:rsid w:val="618B25B9"/>
    <w:rsid w:val="61900FB9"/>
    <w:rsid w:val="61A414CE"/>
    <w:rsid w:val="61A764B8"/>
    <w:rsid w:val="61AA1786"/>
    <w:rsid w:val="61AD15AA"/>
    <w:rsid w:val="61DA47AE"/>
    <w:rsid w:val="61F06AE8"/>
    <w:rsid w:val="621C60AE"/>
    <w:rsid w:val="622124DE"/>
    <w:rsid w:val="62275AFC"/>
    <w:rsid w:val="623F2800"/>
    <w:rsid w:val="626111EB"/>
    <w:rsid w:val="62717257"/>
    <w:rsid w:val="627414DE"/>
    <w:rsid w:val="627B5970"/>
    <w:rsid w:val="628853EA"/>
    <w:rsid w:val="62920965"/>
    <w:rsid w:val="629C0ACE"/>
    <w:rsid w:val="62A4262B"/>
    <w:rsid w:val="62A768FE"/>
    <w:rsid w:val="62C17206"/>
    <w:rsid w:val="62C75B14"/>
    <w:rsid w:val="62D269F1"/>
    <w:rsid w:val="62D856AD"/>
    <w:rsid w:val="62E34DCC"/>
    <w:rsid w:val="62E75FF0"/>
    <w:rsid w:val="630328CC"/>
    <w:rsid w:val="63143CB4"/>
    <w:rsid w:val="631B25B1"/>
    <w:rsid w:val="63224BFC"/>
    <w:rsid w:val="63273C64"/>
    <w:rsid w:val="63274601"/>
    <w:rsid w:val="632E20E4"/>
    <w:rsid w:val="633A0084"/>
    <w:rsid w:val="633A0DBC"/>
    <w:rsid w:val="633D662D"/>
    <w:rsid w:val="6340005F"/>
    <w:rsid w:val="63524A2D"/>
    <w:rsid w:val="635B1889"/>
    <w:rsid w:val="637217C8"/>
    <w:rsid w:val="63726E08"/>
    <w:rsid w:val="637339B2"/>
    <w:rsid w:val="637406A5"/>
    <w:rsid w:val="637E1CE0"/>
    <w:rsid w:val="638315CD"/>
    <w:rsid w:val="638B6F2F"/>
    <w:rsid w:val="63991D8C"/>
    <w:rsid w:val="63B01D69"/>
    <w:rsid w:val="63B84510"/>
    <w:rsid w:val="63CD7649"/>
    <w:rsid w:val="63D73294"/>
    <w:rsid w:val="63E23D61"/>
    <w:rsid w:val="63E56457"/>
    <w:rsid w:val="63FB48EC"/>
    <w:rsid w:val="64047F0F"/>
    <w:rsid w:val="643532DD"/>
    <w:rsid w:val="6449223B"/>
    <w:rsid w:val="644A2649"/>
    <w:rsid w:val="645135D1"/>
    <w:rsid w:val="646D0DF4"/>
    <w:rsid w:val="647D1A4B"/>
    <w:rsid w:val="648500AD"/>
    <w:rsid w:val="6488325B"/>
    <w:rsid w:val="648A7B77"/>
    <w:rsid w:val="6496358F"/>
    <w:rsid w:val="64980088"/>
    <w:rsid w:val="64A51D12"/>
    <w:rsid w:val="64C54A7B"/>
    <w:rsid w:val="64C603CD"/>
    <w:rsid w:val="64CF10EB"/>
    <w:rsid w:val="64D048FB"/>
    <w:rsid w:val="64E1154F"/>
    <w:rsid w:val="64FE78F3"/>
    <w:rsid w:val="64FF01D4"/>
    <w:rsid w:val="650C3993"/>
    <w:rsid w:val="651B12C2"/>
    <w:rsid w:val="651C0CB2"/>
    <w:rsid w:val="65431704"/>
    <w:rsid w:val="657A5B19"/>
    <w:rsid w:val="65885438"/>
    <w:rsid w:val="658F0158"/>
    <w:rsid w:val="658F1717"/>
    <w:rsid w:val="659776A4"/>
    <w:rsid w:val="659B5647"/>
    <w:rsid w:val="65B57B27"/>
    <w:rsid w:val="65C33E69"/>
    <w:rsid w:val="65D20FB9"/>
    <w:rsid w:val="65D31331"/>
    <w:rsid w:val="66003CBA"/>
    <w:rsid w:val="661B515F"/>
    <w:rsid w:val="661F2511"/>
    <w:rsid w:val="66305F18"/>
    <w:rsid w:val="663573F3"/>
    <w:rsid w:val="6636603B"/>
    <w:rsid w:val="66381328"/>
    <w:rsid w:val="663956F6"/>
    <w:rsid w:val="664E2CB0"/>
    <w:rsid w:val="664E4ED8"/>
    <w:rsid w:val="665F1949"/>
    <w:rsid w:val="667A2800"/>
    <w:rsid w:val="667A49F6"/>
    <w:rsid w:val="6685630B"/>
    <w:rsid w:val="668C7E48"/>
    <w:rsid w:val="669C63CD"/>
    <w:rsid w:val="66A92B88"/>
    <w:rsid w:val="66AC2A12"/>
    <w:rsid w:val="66CA76EF"/>
    <w:rsid w:val="66D010CC"/>
    <w:rsid w:val="66D56138"/>
    <w:rsid w:val="66DA7491"/>
    <w:rsid w:val="66EB32B5"/>
    <w:rsid w:val="66F826E8"/>
    <w:rsid w:val="67045B4F"/>
    <w:rsid w:val="67510918"/>
    <w:rsid w:val="676E1126"/>
    <w:rsid w:val="67774979"/>
    <w:rsid w:val="678C0B99"/>
    <w:rsid w:val="678D0A25"/>
    <w:rsid w:val="678F240C"/>
    <w:rsid w:val="67971DEF"/>
    <w:rsid w:val="679F67B3"/>
    <w:rsid w:val="67B520E1"/>
    <w:rsid w:val="67B842BD"/>
    <w:rsid w:val="67BF7DDC"/>
    <w:rsid w:val="67CA52B0"/>
    <w:rsid w:val="67D07C76"/>
    <w:rsid w:val="67D476E6"/>
    <w:rsid w:val="67DE2A8C"/>
    <w:rsid w:val="67DF1D08"/>
    <w:rsid w:val="67E33691"/>
    <w:rsid w:val="67EA4CFD"/>
    <w:rsid w:val="680A3C42"/>
    <w:rsid w:val="681453D2"/>
    <w:rsid w:val="6823275C"/>
    <w:rsid w:val="68255A2B"/>
    <w:rsid w:val="68262802"/>
    <w:rsid w:val="68364724"/>
    <w:rsid w:val="68473FA1"/>
    <w:rsid w:val="684F6013"/>
    <w:rsid w:val="68595264"/>
    <w:rsid w:val="686420C9"/>
    <w:rsid w:val="686E3000"/>
    <w:rsid w:val="686F4D90"/>
    <w:rsid w:val="68941188"/>
    <w:rsid w:val="689830A0"/>
    <w:rsid w:val="68993B59"/>
    <w:rsid w:val="689B10AB"/>
    <w:rsid w:val="68A03737"/>
    <w:rsid w:val="68A04565"/>
    <w:rsid w:val="68B52943"/>
    <w:rsid w:val="68BE1448"/>
    <w:rsid w:val="68D7719A"/>
    <w:rsid w:val="68DB0245"/>
    <w:rsid w:val="68EC08F2"/>
    <w:rsid w:val="68FC2A23"/>
    <w:rsid w:val="69062227"/>
    <w:rsid w:val="69142836"/>
    <w:rsid w:val="69290803"/>
    <w:rsid w:val="693D788B"/>
    <w:rsid w:val="694510FE"/>
    <w:rsid w:val="694A63C3"/>
    <w:rsid w:val="694E3022"/>
    <w:rsid w:val="696A4BE7"/>
    <w:rsid w:val="6972094F"/>
    <w:rsid w:val="699F70FB"/>
    <w:rsid w:val="69A109D6"/>
    <w:rsid w:val="69A41976"/>
    <w:rsid w:val="69A81FBF"/>
    <w:rsid w:val="69AA2566"/>
    <w:rsid w:val="69B13929"/>
    <w:rsid w:val="69B253EF"/>
    <w:rsid w:val="69CD51CA"/>
    <w:rsid w:val="69DF1BCF"/>
    <w:rsid w:val="69E6038C"/>
    <w:rsid w:val="69ED02C1"/>
    <w:rsid w:val="69EE5985"/>
    <w:rsid w:val="69F542E5"/>
    <w:rsid w:val="69FC5B64"/>
    <w:rsid w:val="6A0A2C7A"/>
    <w:rsid w:val="6A18306F"/>
    <w:rsid w:val="6A1E358D"/>
    <w:rsid w:val="6A2C2F3C"/>
    <w:rsid w:val="6A3A1C64"/>
    <w:rsid w:val="6A3F1167"/>
    <w:rsid w:val="6A4A330B"/>
    <w:rsid w:val="6A4A5686"/>
    <w:rsid w:val="6A5E203F"/>
    <w:rsid w:val="6A7823C2"/>
    <w:rsid w:val="6A7D62D4"/>
    <w:rsid w:val="6A7F5DB1"/>
    <w:rsid w:val="6A8466BB"/>
    <w:rsid w:val="6A8765F9"/>
    <w:rsid w:val="6A8C5101"/>
    <w:rsid w:val="6A8F0F25"/>
    <w:rsid w:val="6A8F20A5"/>
    <w:rsid w:val="6A944790"/>
    <w:rsid w:val="6AA07256"/>
    <w:rsid w:val="6AB25F14"/>
    <w:rsid w:val="6AB27EE2"/>
    <w:rsid w:val="6AB42359"/>
    <w:rsid w:val="6ABA15A4"/>
    <w:rsid w:val="6ABD3993"/>
    <w:rsid w:val="6AC63399"/>
    <w:rsid w:val="6ACC05E9"/>
    <w:rsid w:val="6AD376AD"/>
    <w:rsid w:val="6ADC2ACB"/>
    <w:rsid w:val="6ADF2377"/>
    <w:rsid w:val="6AEF6475"/>
    <w:rsid w:val="6AF47D67"/>
    <w:rsid w:val="6AFB368A"/>
    <w:rsid w:val="6B0215CB"/>
    <w:rsid w:val="6B0B768D"/>
    <w:rsid w:val="6B0D2293"/>
    <w:rsid w:val="6B207575"/>
    <w:rsid w:val="6B3A454F"/>
    <w:rsid w:val="6B506A87"/>
    <w:rsid w:val="6B53799B"/>
    <w:rsid w:val="6B5605E8"/>
    <w:rsid w:val="6B5C1F82"/>
    <w:rsid w:val="6B61140E"/>
    <w:rsid w:val="6B6241AF"/>
    <w:rsid w:val="6B7D3D1F"/>
    <w:rsid w:val="6B94043B"/>
    <w:rsid w:val="6B97477C"/>
    <w:rsid w:val="6BA41F38"/>
    <w:rsid w:val="6BC64092"/>
    <w:rsid w:val="6BD03B27"/>
    <w:rsid w:val="6BDB33E3"/>
    <w:rsid w:val="6BDC77D2"/>
    <w:rsid w:val="6BE7482C"/>
    <w:rsid w:val="6BE8058F"/>
    <w:rsid w:val="6C0A411B"/>
    <w:rsid w:val="6C1E5B6F"/>
    <w:rsid w:val="6C1F6090"/>
    <w:rsid w:val="6C293205"/>
    <w:rsid w:val="6C3F2222"/>
    <w:rsid w:val="6C4C24BB"/>
    <w:rsid w:val="6C500625"/>
    <w:rsid w:val="6C5167C2"/>
    <w:rsid w:val="6C576C40"/>
    <w:rsid w:val="6C5F2A1F"/>
    <w:rsid w:val="6C602552"/>
    <w:rsid w:val="6C753D19"/>
    <w:rsid w:val="6C800DA9"/>
    <w:rsid w:val="6C82047C"/>
    <w:rsid w:val="6C9307EA"/>
    <w:rsid w:val="6CB57CDD"/>
    <w:rsid w:val="6CBC0595"/>
    <w:rsid w:val="6CC1530F"/>
    <w:rsid w:val="6CD24431"/>
    <w:rsid w:val="6CE4047B"/>
    <w:rsid w:val="6CE716BE"/>
    <w:rsid w:val="6CF659C4"/>
    <w:rsid w:val="6D0F2F76"/>
    <w:rsid w:val="6D237DD9"/>
    <w:rsid w:val="6D3C6F4A"/>
    <w:rsid w:val="6D5028F4"/>
    <w:rsid w:val="6D50451A"/>
    <w:rsid w:val="6D5B5F59"/>
    <w:rsid w:val="6D5E4280"/>
    <w:rsid w:val="6D6072C2"/>
    <w:rsid w:val="6D665265"/>
    <w:rsid w:val="6D667EF6"/>
    <w:rsid w:val="6D6721F6"/>
    <w:rsid w:val="6D846C85"/>
    <w:rsid w:val="6D9065DC"/>
    <w:rsid w:val="6D98541B"/>
    <w:rsid w:val="6DA47462"/>
    <w:rsid w:val="6DC7357C"/>
    <w:rsid w:val="6DCD4308"/>
    <w:rsid w:val="6DE00354"/>
    <w:rsid w:val="6DF97147"/>
    <w:rsid w:val="6E152FAA"/>
    <w:rsid w:val="6E4A7B1B"/>
    <w:rsid w:val="6E56181B"/>
    <w:rsid w:val="6E580D16"/>
    <w:rsid w:val="6E58124F"/>
    <w:rsid w:val="6E61576B"/>
    <w:rsid w:val="6E672A40"/>
    <w:rsid w:val="6E6839BC"/>
    <w:rsid w:val="6E6D5A03"/>
    <w:rsid w:val="6E7B35EF"/>
    <w:rsid w:val="6E7C56FD"/>
    <w:rsid w:val="6E7D013A"/>
    <w:rsid w:val="6E8F7AB3"/>
    <w:rsid w:val="6EB22F58"/>
    <w:rsid w:val="6EBA2BCA"/>
    <w:rsid w:val="6EC3661B"/>
    <w:rsid w:val="6EC510D2"/>
    <w:rsid w:val="6ECC5945"/>
    <w:rsid w:val="6EDA50E4"/>
    <w:rsid w:val="6EE231D4"/>
    <w:rsid w:val="6EEF4A5B"/>
    <w:rsid w:val="6EF90C21"/>
    <w:rsid w:val="6EFE144A"/>
    <w:rsid w:val="6F125AE0"/>
    <w:rsid w:val="6F1E5A50"/>
    <w:rsid w:val="6F315EA5"/>
    <w:rsid w:val="6F372470"/>
    <w:rsid w:val="6F3815EF"/>
    <w:rsid w:val="6F39774C"/>
    <w:rsid w:val="6F3C6014"/>
    <w:rsid w:val="6F443DCA"/>
    <w:rsid w:val="6F4D53E1"/>
    <w:rsid w:val="6F513CE6"/>
    <w:rsid w:val="6F517C52"/>
    <w:rsid w:val="6F68262B"/>
    <w:rsid w:val="6F697536"/>
    <w:rsid w:val="6F712E52"/>
    <w:rsid w:val="6F861BEE"/>
    <w:rsid w:val="6F8A127C"/>
    <w:rsid w:val="6F9A3253"/>
    <w:rsid w:val="6FA11684"/>
    <w:rsid w:val="6FAC2A6F"/>
    <w:rsid w:val="6FAE35AD"/>
    <w:rsid w:val="6FAE77AF"/>
    <w:rsid w:val="6FBA57BA"/>
    <w:rsid w:val="6FBE4D3D"/>
    <w:rsid w:val="6FC6412D"/>
    <w:rsid w:val="6FCD350F"/>
    <w:rsid w:val="6FE020D4"/>
    <w:rsid w:val="6FE722B0"/>
    <w:rsid w:val="6FE82465"/>
    <w:rsid w:val="6FEE64C0"/>
    <w:rsid w:val="6FF9789F"/>
    <w:rsid w:val="6FFA5F6B"/>
    <w:rsid w:val="6FFB21CF"/>
    <w:rsid w:val="6FFD6E93"/>
    <w:rsid w:val="70091DDD"/>
    <w:rsid w:val="700B5C7B"/>
    <w:rsid w:val="700C4B36"/>
    <w:rsid w:val="700C5214"/>
    <w:rsid w:val="70166F18"/>
    <w:rsid w:val="701C72F0"/>
    <w:rsid w:val="70203AC0"/>
    <w:rsid w:val="702F5F9C"/>
    <w:rsid w:val="70332A9E"/>
    <w:rsid w:val="70394C28"/>
    <w:rsid w:val="703F2B8C"/>
    <w:rsid w:val="704A6A1D"/>
    <w:rsid w:val="706A76D8"/>
    <w:rsid w:val="708A1434"/>
    <w:rsid w:val="70916040"/>
    <w:rsid w:val="70A143F2"/>
    <w:rsid w:val="70A7447F"/>
    <w:rsid w:val="70CD295A"/>
    <w:rsid w:val="70EC6E2F"/>
    <w:rsid w:val="70EC7A6F"/>
    <w:rsid w:val="70EE7D19"/>
    <w:rsid w:val="70F11ABD"/>
    <w:rsid w:val="70F82182"/>
    <w:rsid w:val="70FE064C"/>
    <w:rsid w:val="71214444"/>
    <w:rsid w:val="71246AD7"/>
    <w:rsid w:val="71256415"/>
    <w:rsid w:val="71363889"/>
    <w:rsid w:val="714B44F3"/>
    <w:rsid w:val="715007BE"/>
    <w:rsid w:val="715010A6"/>
    <w:rsid w:val="71534B84"/>
    <w:rsid w:val="715B4572"/>
    <w:rsid w:val="71600A01"/>
    <w:rsid w:val="716210CA"/>
    <w:rsid w:val="716A6399"/>
    <w:rsid w:val="717B6E06"/>
    <w:rsid w:val="718C5866"/>
    <w:rsid w:val="718C7F4E"/>
    <w:rsid w:val="719275B3"/>
    <w:rsid w:val="71A13D21"/>
    <w:rsid w:val="71AF48D3"/>
    <w:rsid w:val="71B47A02"/>
    <w:rsid w:val="71B744EA"/>
    <w:rsid w:val="71B8489C"/>
    <w:rsid w:val="71BE10D3"/>
    <w:rsid w:val="71C744B6"/>
    <w:rsid w:val="71CB252B"/>
    <w:rsid w:val="71CF7325"/>
    <w:rsid w:val="71D66D51"/>
    <w:rsid w:val="71E90CEA"/>
    <w:rsid w:val="71F81ACA"/>
    <w:rsid w:val="71F96F91"/>
    <w:rsid w:val="71FB11F8"/>
    <w:rsid w:val="72115712"/>
    <w:rsid w:val="721B3481"/>
    <w:rsid w:val="722E324D"/>
    <w:rsid w:val="72486E58"/>
    <w:rsid w:val="724D31C2"/>
    <w:rsid w:val="725D08DD"/>
    <w:rsid w:val="725D3E75"/>
    <w:rsid w:val="726C5510"/>
    <w:rsid w:val="72791038"/>
    <w:rsid w:val="72801E76"/>
    <w:rsid w:val="72837CC1"/>
    <w:rsid w:val="728F6889"/>
    <w:rsid w:val="72923F7C"/>
    <w:rsid w:val="72937A12"/>
    <w:rsid w:val="729A29AA"/>
    <w:rsid w:val="72A223FC"/>
    <w:rsid w:val="72B92BCA"/>
    <w:rsid w:val="72CC30AB"/>
    <w:rsid w:val="72D7210C"/>
    <w:rsid w:val="72DC6747"/>
    <w:rsid w:val="72E80C30"/>
    <w:rsid w:val="72E8380C"/>
    <w:rsid w:val="72EA3C1B"/>
    <w:rsid w:val="72F92BFA"/>
    <w:rsid w:val="73001BB1"/>
    <w:rsid w:val="7304374E"/>
    <w:rsid w:val="730628D1"/>
    <w:rsid w:val="73097318"/>
    <w:rsid w:val="73147602"/>
    <w:rsid w:val="732159CD"/>
    <w:rsid w:val="73230C0B"/>
    <w:rsid w:val="7328587A"/>
    <w:rsid w:val="732F7FAC"/>
    <w:rsid w:val="73303F5D"/>
    <w:rsid w:val="73480DCE"/>
    <w:rsid w:val="734A06AE"/>
    <w:rsid w:val="73524EE6"/>
    <w:rsid w:val="73567723"/>
    <w:rsid w:val="737148E9"/>
    <w:rsid w:val="737C6618"/>
    <w:rsid w:val="73804B04"/>
    <w:rsid w:val="73826B04"/>
    <w:rsid w:val="739A01FF"/>
    <w:rsid w:val="739B4F26"/>
    <w:rsid w:val="73AD3FBE"/>
    <w:rsid w:val="73B0411A"/>
    <w:rsid w:val="73BA072E"/>
    <w:rsid w:val="73BA0EAA"/>
    <w:rsid w:val="73CE54B5"/>
    <w:rsid w:val="73EA3927"/>
    <w:rsid w:val="73EA41F0"/>
    <w:rsid w:val="73F1315C"/>
    <w:rsid w:val="73F37141"/>
    <w:rsid w:val="73F56E4F"/>
    <w:rsid w:val="7401202E"/>
    <w:rsid w:val="74031A59"/>
    <w:rsid w:val="74073E6E"/>
    <w:rsid w:val="740E17D0"/>
    <w:rsid w:val="74172261"/>
    <w:rsid w:val="74184C30"/>
    <w:rsid w:val="74190CF3"/>
    <w:rsid w:val="74233827"/>
    <w:rsid w:val="742E7ECB"/>
    <w:rsid w:val="74366F81"/>
    <w:rsid w:val="744227B5"/>
    <w:rsid w:val="74450A94"/>
    <w:rsid w:val="74492BC6"/>
    <w:rsid w:val="74501049"/>
    <w:rsid w:val="74617EF5"/>
    <w:rsid w:val="74697D60"/>
    <w:rsid w:val="746D62A4"/>
    <w:rsid w:val="74801502"/>
    <w:rsid w:val="748023CD"/>
    <w:rsid w:val="748805AE"/>
    <w:rsid w:val="74975D19"/>
    <w:rsid w:val="74A05A9A"/>
    <w:rsid w:val="74A2018F"/>
    <w:rsid w:val="74A236F7"/>
    <w:rsid w:val="74CA35A9"/>
    <w:rsid w:val="74CE4FAB"/>
    <w:rsid w:val="74D231AA"/>
    <w:rsid w:val="74EC5BCE"/>
    <w:rsid w:val="74F063C6"/>
    <w:rsid w:val="74F1217E"/>
    <w:rsid w:val="74F237C9"/>
    <w:rsid w:val="74FA24C3"/>
    <w:rsid w:val="75117E82"/>
    <w:rsid w:val="75166B30"/>
    <w:rsid w:val="75196010"/>
    <w:rsid w:val="7526795C"/>
    <w:rsid w:val="752C28EC"/>
    <w:rsid w:val="752C41BE"/>
    <w:rsid w:val="7545350E"/>
    <w:rsid w:val="754D02B6"/>
    <w:rsid w:val="754D2043"/>
    <w:rsid w:val="755D2053"/>
    <w:rsid w:val="756D2162"/>
    <w:rsid w:val="757328DB"/>
    <w:rsid w:val="75822B0D"/>
    <w:rsid w:val="75917909"/>
    <w:rsid w:val="75A15E3C"/>
    <w:rsid w:val="75A574C8"/>
    <w:rsid w:val="75AB0ABB"/>
    <w:rsid w:val="75B2329B"/>
    <w:rsid w:val="75B73F9A"/>
    <w:rsid w:val="75BC095E"/>
    <w:rsid w:val="75BF7A78"/>
    <w:rsid w:val="75D217C3"/>
    <w:rsid w:val="75D27B51"/>
    <w:rsid w:val="75FC19E2"/>
    <w:rsid w:val="76022678"/>
    <w:rsid w:val="760E375A"/>
    <w:rsid w:val="760F39C0"/>
    <w:rsid w:val="762300E8"/>
    <w:rsid w:val="76326D66"/>
    <w:rsid w:val="764652B9"/>
    <w:rsid w:val="765A25BC"/>
    <w:rsid w:val="766C156A"/>
    <w:rsid w:val="766C4710"/>
    <w:rsid w:val="767A36FA"/>
    <w:rsid w:val="76893106"/>
    <w:rsid w:val="769E4433"/>
    <w:rsid w:val="76AD0E92"/>
    <w:rsid w:val="76B064A7"/>
    <w:rsid w:val="76BB6DB8"/>
    <w:rsid w:val="76C14A20"/>
    <w:rsid w:val="76D45341"/>
    <w:rsid w:val="76DE6C05"/>
    <w:rsid w:val="770E68BC"/>
    <w:rsid w:val="77112ECD"/>
    <w:rsid w:val="772458EF"/>
    <w:rsid w:val="772C2EE0"/>
    <w:rsid w:val="77313CD0"/>
    <w:rsid w:val="77327AAB"/>
    <w:rsid w:val="7749257B"/>
    <w:rsid w:val="774B574F"/>
    <w:rsid w:val="774C3AFB"/>
    <w:rsid w:val="77586651"/>
    <w:rsid w:val="775B73A9"/>
    <w:rsid w:val="77703C00"/>
    <w:rsid w:val="777D6BAC"/>
    <w:rsid w:val="777E28F6"/>
    <w:rsid w:val="7782607B"/>
    <w:rsid w:val="7799250E"/>
    <w:rsid w:val="779B6BA7"/>
    <w:rsid w:val="77AB02A6"/>
    <w:rsid w:val="77BB22F1"/>
    <w:rsid w:val="77C11CE6"/>
    <w:rsid w:val="77E3577A"/>
    <w:rsid w:val="77FA7580"/>
    <w:rsid w:val="781E2B11"/>
    <w:rsid w:val="782365F0"/>
    <w:rsid w:val="782B42DE"/>
    <w:rsid w:val="783E14CB"/>
    <w:rsid w:val="784E0A8D"/>
    <w:rsid w:val="78511E3E"/>
    <w:rsid w:val="78615F1C"/>
    <w:rsid w:val="78736ACF"/>
    <w:rsid w:val="78752BEC"/>
    <w:rsid w:val="787B1719"/>
    <w:rsid w:val="78852D66"/>
    <w:rsid w:val="78983281"/>
    <w:rsid w:val="789E16FE"/>
    <w:rsid w:val="78A1140D"/>
    <w:rsid w:val="78AF739F"/>
    <w:rsid w:val="78B1683F"/>
    <w:rsid w:val="78BC3F0B"/>
    <w:rsid w:val="78BC7CF0"/>
    <w:rsid w:val="78C8734A"/>
    <w:rsid w:val="78D005CD"/>
    <w:rsid w:val="78D31572"/>
    <w:rsid w:val="78D41628"/>
    <w:rsid w:val="78E337DE"/>
    <w:rsid w:val="78ED00CF"/>
    <w:rsid w:val="78FA7CD2"/>
    <w:rsid w:val="790220A9"/>
    <w:rsid w:val="79027044"/>
    <w:rsid w:val="79060A91"/>
    <w:rsid w:val="790814EA"/>
    <w:rsid w:val="791F0751"/>
    <w:rsid w:val="79272B51"/>
    <w:rsid w:val="792A06B2"/>
    <w:rsid w:val="79326A1B"/>
    <w:rsid w:val="79544A40"/>
    <w:rsid w:val="795F1FEF"/>
    <w:rsid w:val="79736B65"/>
    <w:rsid w:val="797B7CC9"/>
    <w:rsid w:val="797C3759"/>
    <w:rsid w:val="79803107"/>
    <w:rsid w:val="79903BFB"/>
    <w:rsid w:val="799C4D98"/>
    <w:rsid w:val="79B70F22"/>
    <w:rsid w:val="79E471CE"/>
    <w:rsid w:val="7A086035"/>
    <w:rsid w:val="7A173EEB"/>
    <w:rsid w:val="7A1A66B2"/>
    <w:rsid w:val="7A214E69"/>
    <w:rsid w:val="7A2A1F65"/>
    <w:rsid w:val="7A2C4973"/>
    <w:rsid w:val="7A2D5F49"/>
    <w:rsid w:val="7A4D5E33"/>
    <w:rsid w:val="7A5D54F4"/>
    <w:rsid w:val="7A6311A7"/>
    <w:rsid w:val="7A633C35"/>
    <w:rsid w:val="7A8A35FD"/>
    <w:rsid w:val="7AA45CD7"/>
    <w:rsid w:val="7AA626FF"/>
    <w:rsid w:val="7ABA7505"/>
    <w:rsid w:val="7AD7728E"/>
    <w:rsid w:val="7AD778D4"/>
    <w:rsid w:val="7AEA3625"/>
    <w:rsid w:val="7AF6015C"/>
    <w:rsid w:val="7AF937ED"/>
    <w:rsid w:val="7B033ADC"/>
    <w:rsid w:val="7B045C64"/>
    <w:rsid w:val="7B197B63"/>
    <w:rsid w:val="7B3332DC"/>
    <w:rsid w:val="7B5F5A7D"/>
    <w:rsid w:val="7B7B5DF3"/>
    <w:rsid w:val="7B8B019B"/>
    <w:rsid w:val="7B991EE5"/>
    <w:rsid w:val="7BBD7B33"/>
    <w:rsid w:val="7BD30EBA"/>
    <w:rsid w:val="7BD723B9"/>
    <w:rsid w:val="7BDD6AF5"/>
    <w:rsid w:val="7BE25801"/>
    <w:rsid w:val="7BE375E3"/>
    <w:rsid w:val="7BED535C"/>
    <w:rsid w:val="7BF625C9"/>
    <w:rsid w:val="7C002243"/>
    <w:rsid w:val="7C200059"/>
    <w:rsid w:val="7C2E0A9E"/>
    <w:rsid w:val="7C3243FD"/>
    <w:rsid w:val="7C3923BF"/>
    <w:rsid w:val="7C5130DC"/>
    <w:rsid w:val="7C5333E3"/>
    <w:rsid w:val="7C714417"/>
    <w:rsid w:val="7C7920A0"/>
    <w:rsid w:val="7C8161CA"/>
    <w:rsid w:val="7C845BC5"/>
    <w:rsid w:val="7C866625"/>
    <w:rsid w:val="7C8B306B"/>
    <w:rsid w:val="7C8C0FAD"/>
    <w:rsid w:val="7C930730"/>
    <w:rsid w:val="7CA07723"/>
    <w:rsid w:val="7CA8682D"/>
    <w:rsid w:val="7CAE472E"/>
    <w:rsid w:val="7CC6225D"/>
    <w:rsid w:val="7CC86514"/>
    <w:rsid w:val="7CCC106D"/>
    <w:rsid w:val="7CDA505F"/>
    <w:rsid w:val="7CE65A46"/>
    <w:rsid w:val="7D081B05"/>
    <w:rsid w:val="7D0A55AD"/>
    <w:rsid w:val="7D140E38"/>
    <w:rsid w:val="7D234A94"/>
    <w:rsid w:val="7D3526D1"/>
    <w:rsid w:val="7D413DED"/>
    <w:rsid w:val="7D42392B"/>
    <w:rsid w:val="7D495D6F"/>
    <w:rsid w:val="7D5436D0"/>
    <w:rsid w:val="7D5456F7"/>
    <w:rsid w:val="7D585EB6"/>
    <w:rsid w:val="7D601343"/>
    <w:rsid w:val="7D6D2963"/>
    <w:rsid w:val="7D77211D"/>
    <w:rsid w:val="7D7A7A1D"/>
    <w:rsid w:val="7D816175"/>
    <w:rsid w:val="7D8608D2"/>
    <w:rsid w:val="7D886ABA"/>
    <w:rsid w:val="7D8920B4"/>
    <w:rsid w:val="7D896275"/>
    <w:rsid w:val="7DB34EE1"/>
    <w:rsid w:val="7DB42358"/>
    <w:rsid w:val="7DB82B01"/>
    <w:rsid w:val="7DC07094"/>
    <w:rsid w:val="7DC562DB"/>
    <w:rsid w:val="7DC64330"/>
    <w:rsid w:val="7DC92E20"/>
    <w:rsid w:val="7DDA7C5D"/>
    <w:rsid w:val="7DE24CB8"/>
    <w:rsid w:val="7DE9095C"/>
    <w:rsid w:val="7DE963D5"/>
    <w:rsid w:val="7DEC547C"/>
    <w:rsid w:val="7DFC6FB6"/>
    <w:rsid w:val="7E2C7714"/>
    <w:rsid w:val="7E2F0872"/>
    <w:rsid w:val="7E312AAC"/>
    <w:rsid w:val="7E350F52"/>
    <w:rsid w:val="7E376A30"/>
    <w:rsid w:val="7E3C4DF4"/>
    <w:rsid w:val="7E3E5D5F"/>
    <w:rsid w:val="7E452FFD"/>
    <w:rsid w:val="7E5473B8"/>
    <w:rsid w:val="7E5E7954"/>
    <w:rsid w:val="7E6B3ABB"/>
    <w:rsid w:val="7E781ECF"/>
    <w:rsid w:val="7E8C6195"/>
    <w:rsid w:val="7E9A21AB"/>
    <w:rsid w:val="7E9B49CE"/>
    <w:rsid w:val="7EA3279B"/>
    <w:rsid w:val="7EA7330B"/>
    <w:rsid w:val="7EA83F15"/>
    <w:rsid w:val="7EAE1EF1"/>
    <w:rsid w:val="7EB204EF"/>
    <w:rsid w:val="7EB53E21"/>
    <w:rsid w:val="7EEC1629"/>
    <w:rsid w:val="7EEF40E6"/>
    <w:rsid w:val="7EF25133"/>
    <w:rsid w:val="7F0C21A6"/>
    <w:rsid w:val="7F151F9A"/>
    <w:rsid w:val="7F1B7F03"/>
    <w:rsid w:val="7F1D45F6"/>
    <w:rsid w:val="7F3B0C36"/>
    <w:rsid w:val="7F3B54E2"/>
    <w:rsid w:val="7F557D1A"/>
    <w:rsid w:val="7F56651E"/>
    <w:rsid w:val="7F5950AD"/>
    <w:rsid w:val="7F7353DE"/>
    <w:rsid w:val="7F815836"/>
    <w:rsid w:val="7F92679A"/>
    <w:rsid w:val="7FA5562D"/>
    <w:rsid w:val="7FA67B5A"/>
    <w:rsid w:val="7FAA6487"/>
    <w:rsid w:val="7FAF0BC0"/>
    <w:rsid w:val="7FAF2A4D"/>
    <w:rsid w:val="7FB73CB4"/>
    <w:rsid w:val="7FB909B0"/>
    <w:rsid w:val="7FBA774A"/>
    <w:rsid w:val="7FCB4B9D"/>
    <w:rsid w:val="7FD346C2"/>
    <w:rsid w:val="7FD56D60"/>
    <w:rsid w:val="7FE413FC"/>
    <w:rsid w:val="7FE44EEA"/>
    <w:rsid w:val="7FED3CDF"/>
    <w:rsid w:val="7FF44C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ajorHAnsi" w:hAnsiTheme="majorHAnsi" w:eastAsiaTheme="majorEastAsia" w:cstheme="majorBidi"/>
      <w:sz w:val="22"/>
      <w:szCs w:val="22"/>
      <w:lang w:val="en-US" w:eastAsia="en-US" w:bidi="en-US"/>
    </w:rPr>
  </w:style>
  <w:style w:type="character" w:default="1" w:styleId="11">
    <w:name w:val="Default Paragraph Font"/>
    <w:semiHidden/>
    <w:unhideWhenUsed/>
    <w:qFormat/>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Body Text"/>
    <w:basedOn w:val="1"/>
    <w:next w:val="1"/>
    <w:qFormat/>
    <w:uiPriority w:val="0"/>
    <w:pPr>
      <w:spacing w:after="120"/>
    </w:pPr>
    <w:rPr>
      <w:szCs w:val="24"/>
    </w:rPr>
  </w:style>
  <w:style w:type="paragraph" w:styleId="3">
    <w:name w:val="Body Text Indent"/>
    <w:basedOn w:val="1"/>
    <w:unhideWhenUsed/>
    <w:qFormat/>
    <w:uiPriority w:val="0"/>
    <w:pPr>
      <w:spacing w:after="120"/>
      <w:ind w:left="420" w:leftChars="200"/>
    </w:pPr>
  </w:style>
  <w:style w:type="paragraph" w:styleId="4">
    <w:name w:val="footer"/>
    <w:basedOn w:val="1"/>
    <w:unhideWhenUsed/>
    <w:qFormat/>
    <w:uiPriority w:val="0"/>
    <w:pPr>
      <w:tabs>
        <w:tab w:val="center" w:pos="4153"/>
        <w:tab w:val="right" w:pos="8306"/>
      </w:tabs>
      <w:snapToGrid w:val="0"/>
    </w:pPr>
    <w:rPr>
      <w:sz w:val="18"/>
      <w:szCs w:val="18"/>
    </w:rPr>
  </w:style>
  <w:style w:type="paragraph" w:styleId="5">
    <w:name w:val="List"/>
    <w:basedOn w:val="1"/>
    <w:qFormat/>
    <w:uiPriority w:val="0"/>
    <w:pPr>
      <w:ind w:left="200" w:hanging="200" w:hangingChars="200"/>
      <w:contextualSpacing/>
    </w:pPr>
  </w:style>
  <w:style w:type="paragraph" w:styleId="6">
    <w:name w:val="Normal (Web)"/>
    <w:basedOn w:val="1"/>
    <w:qFormat/>
    <w:uiPriority w:val="99"/>
    <w:pPr>
      <w:spacing w:before="100" w:beforeAutospacing="1" w:after="100" w:afterAutospacing="1" w:line="240" w:lineRule="auto"/>
    </w:pPr>
    <w:rPr>
      <w:rFonts w:ascii="宋体" w:hAnsi="宋体" w:eastAsia="宋体" w:cs="宋体"/>
      <w:sz w:val="24"/>
      <w:szCs w:val="24"/>
      <w:lang w:eastAsia="zh-CN" w:bidi="ar-SA"/>
    </w:rPr>
  </w:style>
  <w:style w:type="paragraph" w:styleId="7">
    <w:name w:val="Body Text First Indent 2"/>
    <w:basedOn w:val="3"/>
    <w:next w:val="8"/>
    <w:qFormat/>
    <w:uiPriority w:val="0"/>
    <w:pPr>
      <w:ind w:left="0" w:leftChars="0" w:firstLine="420"/>
    </w:pPr>
    <w:rPr>
      <w:szCs w:val="24"/>
    </w:rPr>
  </w:style>
  <w:style w:type="paragraph" w:customStyle="1" w:styleId="8">
    <w:name w:val="表格文字"/>
    <w:basedOn w:val="5"/>
    <w:next w:val="1"/>
    <w:qFormat/>
    <w:uiPriority w:val="0"/>
    <w:pPr>
      <w:ind w:firstLine="0" w:firstLineChars="0"/>
      <w:jc w:val="center"/>
    </w:pPr>
    <w:rPr>
      <w:szCs w:val="20"/>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2">
    <w:name w:val="正文文本2"/>
    <w:basedOn w:val="1"/>
    <w:qFormat/>
    <w:uiPriority w:val="0"/>
    <w:pPr>
      <w:autoSpaceDE w:val="0"/>
      <w:autoSpaceDN w:val="0"/>
    </w:pPr>
    <w:rPr>
      <w:rFonts w:cs="Times New Roman"/>
      <w:sz w:val="20"/>
      <w:lang w:val="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720</Words>
  <Characters>4105</Characters>
  <Lines>34</Lines>
  <Paragraphs>9</Paragraphs>
  <TotalTime>0</TotalTime>
  <ScaleCrop>false</ScaleCrop>
  <LinksUpToDate>false</LinksUpToDate>
  <CharactersWithSpaces>4816</CharactersWithSpaces>
  <Application>WPS Office_11.8.2.12085_F1E327BC-269C-435d-A152-05C5408002CA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2025-01-25T06:42:00Z</dcterms:created>
  <dc:creator>Lenovo</dc:creator>
  <cp:lastModifiedBy>Administrator</cp:lastModifiedBy>
  <dcterms:modified xsi:type="dcterms:W3CDTF">2025-07-03T08:52:45Z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2052-11.8.2.12085</vt:lpwstr>
  </property>
  <property fmtid="{D5CDD505-2E9C-101B-9397-08002B2CF9AE}" pid="3" name="ICV">
    <vt:lpwstr>6B62316A2EE04352B88593CCD043F3AE</vt:lpwstr>
  </property>
</Properties>
</file>