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DC1CA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center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丽水交投建筑工业化制造有限公司</w:t>
      </w:r>
    </w:p>
    <w:p w14:paraId="4E1DEC5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center"/>
        <w:rPr>
          <w:rStyle w:val="6"/>
          <w:b/>
          <w:bCs/>
          <w:sz w:val="24"/>
          <w:szCs w:val="24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清洁生产与系统迭代升级项目询价表</w:t>
      </w:r>
      <w:r>
        <w:rPr>
          <w:rStyle w:val="6"/>
          <w:b/>
          <w:bCs/>
          <w:sz w:val="24"/>
          <w:szCs w:val="24"/>
        </w:rPr>
        <w:t>​</w:t>
      </w:r>
    </w:p>
    <w:p w14:paraId="55CE14BB"/>
    <w:tbl>
      <w:tblPr>
        <w:tblStyle w:val="4"/>
        <w:tblW w:w="856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7"/>
        <w:gridCol w:w="2335"/>
        <w:gridCol w:w="2521"/>
      </w:tblGrid>
      <w:tr w14:paraId="6F13F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C8BDD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</w:t>
            </w:r>
            <w:r>
              <w:rPr>
                <w:rStyle w:val="7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​</w:t>
            </w:r>
          </w:p>
        </w:tc>
        <w:tc>
          <w:tcPr>
            <w:tcW w:w="2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850ED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清洁生产</w:t>
            </w:r>
          </w:p>
        </w:tc>
        <w:tc>
          <w:tcPr>
            <w:tcW w:w="2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9FD0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迭代升级</w:t>
            </w:r>
          </w:p>
        </w:tc>
      </w:tr>
      <w:tr w14:paraId="56F39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08F72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1.现场勘察费</w:t>
            </w:r>
          </w:p>
        </w:tc>
        <w:tc>
          <w:tcPr>
            <w:tcW w:w="2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FFBB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CC69C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6E79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B1C5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2.调研费</w:t>
            </w:r>
          </w:p>
        </w:tc>
        <w:tc>
          <w:tcPr>
            <w:tcW w:w="2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6A2C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80820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D9B1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20D66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3.专家咨询费</w:t>
            </w:r>
          </w:p>
        </w:tc>
        <w:tc>
          <w:tcPr>
            <w:tcW w:w="2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7629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62E7E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3A3F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AB88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4.资料查询费</w:t>
            </w:r>
          </w:p>
        </w:tc>
        <w:tc>
          <w:tcPr>
            <w:tcW w:w="2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9E5F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56BD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05E3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1648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5.其他费用</w:t>
            </w:r>
          </w:p>
        </w:tc>
        <w:tc>
          <w:tcPr>
            <w:tcW w:w="2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F220D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6A0FE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FFB1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99EC5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税点</w:t>
            </w:r>
          </w:p>
        </w:tc>
        <w:tc>
          <w:tcPr>
            <w:tcW w:w="2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E0524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0DE6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7255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E4888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含税总报价</w:t>
            </w:r>
            <w:r>
              <w:rPr>
                <w:rStyle w:val="8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​（元）</w:t>
            </w:r>
          </w:p>
        </w:tc>
        <w:tc>
          <w:tcPr>
            <w:tcW w:w="2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94DEBC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FE640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 w14:paraId="2F01A44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240" w:lineRule="auto"/>
        <w:ind w:left="0" w:right="0"/>
        <w:jc w:val="both"/>
        <w:rPr>
          <w:rStyle w:val="6"/>
          <w:sz w:val="21"/>
          <w:szCs w:val="21"/>
        </w:rPr>
      </w:pPr>
    </w:p>
    <w:p w14:paraId="4788970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both"/>
        <w:rPr>
          <w:rStyle w:val="6"/>
          <w:sz w:val="21"/>
          <w:szCs w:val="21"/>
        </w:rPr>
      </w:pPr>
    </w:p>
    <w:p w14:paraId="413153C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both"/>
        <w:rPr>
          <w:rStyle w:val="6"/>
          <w:sz w:val="21"/>
          <w:szCs w:val="21"/>
        </w:rPr>
      </w:pPr>
    </w:p>
    <w:p w14:paraId="219045D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报价单位</w:t>
      </w:r>
      <w:r>
        <w:rPr>
          <w:rStyle w:val="6"/>
          <w:rFonts w:hint="eastAsia" w:ascii="仿宋_GB2312" w:hAnsi="仿宋_GB2312" w:eastAsia="仿宋_GB2312" w:cs="仿宋_GB2312"/>
          <w:sz w:val="32"/>
          <w:szCs w:val="32"/>
          <w:lang w:eastAsia="zh-CN"/>
        </w:rPr>
        <w:t>（盖章）</w:t>
      </w: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​</w:t>
      </w:r>
      <w:r>
        <w:rPr>
          <w:rFonts w:hint="eastAsia" w:ascii="仿宋_GB2312" w:hAnsi="仿宋_GB2312" w:eastAsia="仿宋_GB2312" w:cs="仿宋_GB2312"/>
          <w:sz w:val="32"/>
          <w:szCs w:val="32"/>
        </w:rPr>
        <w:t>：____________________________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</w:p>
    <w:p w14:paraId="792D1A6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 w:firstLine="643" w:firstLineChars="200"/>
        <w:jc w:val="both"/>
        <w:rPr>
          <w:rStyle w:val="6"/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  <w:lang w:eastAsia="zh-CN"/>
        </w:rPr>
        <w:t>联系人及联系方式：</w:t>
      </w:r>
    </w:p>
    <w:p w14:paraId="4CA1954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01F074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报价日期​</w:t>
      </w:r>
      <w:r>
        <w:rPr>
          <w:rFonts w:hint="eastAsia" w:ascii="仿宋_GB2312" w:hAnsi="仿宋_GB2312" w:eastAsia="仿宋_GB2312" w:cs="仿宋_GB2312"/>
          <w:sz w:val="32"/>
          <w:szCs w:val="32"/>
        </w:rPr>
        <w:t>：____________________________</w:t>
      </w:r>
    </w:p>
    <w:p w14:paraId="312CD8C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23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rFonts w:cs="Times New Roman"/>
      <w:b/>
      <w:bCs/>
    </w:rPr>
  </w:style>
  <w:style w:type="character" w:customStyle="1" w:styleId="7">
    <w:name w:val="font41"/>
    <w:basedOn w:val="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8">
    <w:name w:val="font31"/>
    <w:basedOn w:val="5"/>
    <w:qFormat/>
    <w:uiPriority w:val="0"/>
    <w:rPr>
      <w:rFonts w:ascii="Segoe UI" w:hAnsi="Segoe UI" w:eastAsia="Segoe UI" w:cs="Segoe U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2025-08-04T07:13:36Z</dcterms:created>
  <dc:creator>Administrator</dc:creator>
  <cp:lastModifiedBy>小红马</cp:lastModifiedBy>
  <dcterms:modified xsi:type="dcterms:W3CDTF">2025-08-04T07:14:52Z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eyJoZGlkIjoiMzEzZjEwZGI5MDFhZDc0Yjc3OTU0NGZmOGU3MTAzOWEiLCJ1c2VySWQiOiIxOTg4ODkyMTgifQ==</vt:lpwstr>
  </property>
  <property fmtid="{D5CDD505-2E9C-101B-9397-08002B2CF9AE}" pid="4" name="ICV">
    <vt:lpwstr>0A341F5D1C8B4D31A145A10ECD8B2F40_12</vt:lpwstr>
  </property>
</Properties>
</file>