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center"/>
        <w:rPr>
          <w:rFonts w:hint="eastAsia" w:ascii="宋体" w:hAnsi="宋体" w:eastAsia="宋体" w:cs="宋体"/>
          <w:b/>
          <w:bCs/>
          <w:sz w:val="52"/>
          <w:szCs w:val="7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72"/>
        </w:rPr>
        <w:t>斗轮机悬臂皮带配重改造</w:t>
      </w:r>
      <w:r>
        <w:rPr>
          <w:rFonts w:hint="eastAsia" w:ascii="宋体" w:hAnsi="宋体" w:cs="宋体"/>
          <w:b/>
          <w:bCs/>
          <w:sz w:val="52"/>
          <w:szCs w:val="72"/>
          <w:lang w:val="en-US" w:eastAsia="zh-CN"/>
        </w:rPr>
        <w:t>项目</w:t>
      </w:r>
    </w:p>
    <w:p>
      <w:pPr>
        <w:ind w:firstLine="435"/>
        <w:rPr>
          <w:rFonts w:ascii="宋体" w:hAnsi="宋体" w:cs="宋体"/>
        </w:rPr>
      </w:pPr>
    </w:p>
    <w:p>
      <w:pPr>
        <w:ind w:firstLine="435"/>
        <w:rPr>
          <w:rFonts w:ascii="宋体" w:hAnsi="宋体" w:cs="宋体"/>
        </w:rPr>
      </w:pPr>
    </w:p>
    <w:p>
      <w:pPr>
        <w:jc w:val="center"/>
        <w:rPr>
          <w:rFonts w:ascii="Times New Roman" w:hAnsi="Times New Roman" w:eastAsia="黑体"/>
          <w:sz w:val="44"/>
        </w:rPr>
      </w:pPr>
      <w:r>
        <w:rPr>
          <w:rFonts w:hint="eastAsia" w:ascii="Times New Roman" w:hAnsi="Times New Roman" w:eastAsia="黑体"/>
          <w:sz w:val="44"/>
        </w:rPr>
        <w:t>询比采购文件</w:t>
      </w:r>
    </w:p>
    <w:p>
      <w:pPr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pStyle w:val="2"/>
        <w:rPr>
          <w:kern w:val="0"/>
        </w:rPr>
      </w:pPr>
    </w:p>
    <w:p>
      <w:pPr>
        <w:spacing w:line="360" w:lineRule="auto"/>
        <w:ind w:firstLine="1699" w:firstLineChars="607"/>
        <w:jc w:val="left"/>
        <w:rPr>
          <w:rFonts w:ascii="Times New Roman" w:hAnsi="Times New Roman" w:eastAsia="黑体"/>
          <w:sz w:val="28"/>
        </w:rPr>
      </w:pPr>
    </w:p>
    <w:p>
      <w:pPr>
        <w:spacing w:line="360" w:lineRule="auto"/>
        <w:ind w:firstLine="1699" w:firstLineChars="607"/>
        <w:jc w:val="left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采购人：</w:t>
      </w:r>
      <w:r>
        <w:rPr>
          <w:rFonts w:hint="eastAsia" w:ascii="宋体" w:hAnsi="宋体" w:cs="宋体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芜湖裕溪口港物流有限公司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u w:val="single"/>
        </w:rPr>
        <w:t xml:space="preserve"> </w:t>
      </w:r>
    </w:p>
    <w:p>
      <w:pPr>
        <w:spacing w:line="360" w:lineRule="auto"/>
        <w:ind w:firstLine="1699" w:firstLineChars="607"/>
        <w:jc w:val="left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采购代理机构：</w:t>
      </w:r>
      <w:r>
        <w:rPr>
          <w:rFonts w:hint="eastAsia" w:ascii="宋体" w:hAnsi="宋体" w:cs="宋体"/>
          <w:sz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u w:val="single"/>
          <w:lang w:val="en-US" w:eastAsia="zh-CN"/>
        </w:rPr>
        <w:t>/</w:t>
      </w:r>
      <w:r>
        <w:rPr>
          <w:rFonts w:hint="eastAsia" w:ascii="宋体" w:hAnsi="宋体" w:cs="宋体"/>
          <w:sz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u w:val="single"/>
        </w:rPr>
        <w:t xml:space="preserve">   </w:t>
      </w:r>
    </w:p>
    <w:p>
      <w:pPr>
        <w:jc w:val="center"/>
        <w:rPr>
          <w:rFonts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</w:rPr>
        <w:t xml:space="preserve"> 月</w:t>
      </w:r>
    </w:p>
    <w:p>
      <w:pPr>
        <w:jc w:val="both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</w:p>
    <w:p>
      <w:pPr>
        <w:pStyle w:val="2"/>
        <w:rPr>
          <w:kern w:val="0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cols w:space="720" w:num="1"/>
          <w:docGrid w:linePitch="285" w:charSpace="0"/>
        </w:sectPr>
      </w:pPr>
    </w:p>
    <w:p>
      <w:pPr>
        <w:pStyle w:val="18"/>
        <w:spacing w:before="0" w:beforeAutospacing="0" w:after="0" w:afterAutospacing="0" w:line="360" w:lineRule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一、采购公告（采购邀请函）</w:t>
      </w:r>
    </w:p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0" w:name="_Toc501460632"/>
      <w:bookmarkStart w:id="1" w:name="_Toc142896730"/>
      <w:r>
        <w:rPr>
          <w:rFonts w:asciiTheme="minorEastAsia" w:hAnsiTheme="minorEastAsia" w:eastAsiaTheme="minorEastAsia"/>
          <w:b/>
        </w:rPr>
        <w:t xml:space="preserve">1. </w:t>
      </w:r>
      <w:r>
        <w:rPr>
          <w:rFonts w:hint="eastAsia" w:asciiTheme="minorEastAsia" w:hAnsiTheme="minorEastAsia" w:eastAsiaTheme="minorEastAsia"/>
          <w:b/>
        </w:rPr>
        <w:t>采购项目简介</w:t>
      </w:r>
      <w:bookmarkEnd w:id="0"/>
      <w:bookmarkEnd w:id="1"/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u w:val="single"/>
        </w:rPr>
      </w:pPr>
      <w:bookmarkStart w:id="2" w:name="_Toc501460633"/>
      <w:r>
        <w:rPr>
          <w:rFonts w:hint="eastAsia" w:asciiTheme="minorEastAsia" w:hAnsiTheme="minorEastAsia" w:eastAsiaTheme="minorEastAsia"/>
        </w:rPr>
        <w:t>1</w:t>
      </w:r>
      <w:r>
        <w:rPr>
          <w:rFonts w:asciiTheme="minorEastAsia" w:hAnsiTheme="minorEastAsia" w:eastAsiaTheme="minorEastAsia"/>
        </w:rPr>
        <w:t xml:space="preserve">.1 </w:t>
      </w:r>
      <w:r>
        <w:rPr>
          <w:rFonts w:hint="eastAsia" w:asciiTheme="minorEastAsia" w:hAnsiTheme="minorEastAsia" w:eastAsiaTheme="minorEastAsia"/>
        </w:rPr>
        <w:t>采购项目名称：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斗轮机悬臂皮带配重改造   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1.2 采购人：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芜湖裕溪口港物流有限公司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1.3采购项目资金落实情况：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已落实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1.4 采购项目概况：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 xml:space="preserve">斗轮机悬臂皮带配重改造∅500*2000（DTIIA 200B305G）2个，∅500*2000（DTIIA 200B305G）1个，改向滚筒及底座；配箱式垂直重锤拉紧装置（不含配重块）和导杆及底座等； 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1.5最高限价：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80000元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</w:rPr>
        <w:t>。</w:t>
      </w:r>
    </w:p>
    <w:bookmarkEnd w:id="2"/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3" w:name="_Toc142896731"/>
      <w:r>
        <w:rPr>
          <w:rFonts w:asciiTheme="minorEastAsia" w:hAnsiTheme="minorEastAsia" w:eastAsiaTheme="minorEastAsia"/>
          <w:b/>
        </w:rPr>
        <w:t xml:space="preserve">2. </w:t>
      </w:r>
      <w:r>
        <w:rPr>
          <w:rFonts w:hint="eastAsia" w:asciiTheme="minorEastAsia" w:hAnsiTheme="minorEastAsia" w:eastAsiaTheme="minorEastAsia"/>
          <w:b/>
        </w:rPr>
        <w:t>采购范围及相关要求</w:t>
      </w:r>
      <w:bookmarkEnd w:id="3"/>
    </w:p>
    <w:p>
      <w:pPr>
        <w:spacing w:line="360" w:lineRule="auto"/>
        <w:ind w:firstLine="422" w:firstLineChars="201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2.1 采购范围：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芜湖裕溪口港物流有限公司斗轮机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2" w:firstLineChars="201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>.2 工期</w:t>
      </w:r>
      <w:r>
        <w:rPr>
          <w:rFonts w:hint="eastAsia" w:asciiTheme="minorEastAsia" w:hAnsiTheme="minorEastAsia" w:eastAsiaTheme="minorEastAsia"/>
          <w:szCs w:val="21"/>
        </w:rPr>
        <w:t>/交货期/服务期限</w:t>
      </w:r>
      <w:r>
        <w:rPr>
          <w:rFonts w:asciiTheme="minorEastAsia" w:hAnsiTheme="minorEastAsia" w:eastAsiaTheme="minorEastAsia"/>
          <w:szCs w:val="21"/>
        </w:rPr>
        <w:t>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60天内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2" w:firstLineChars="201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 xml:space="preserve">.3 </w:t>
      </w:r>
      <w:r>
        <w:rPr>
          <w:rFonts w:hint="eastAsia" w:asciiTheme="minorEastAsia" w:hAnsiTheme="minorEastAsia" w:eastAsiaTheme="minorEastAsia"/>
          <w:szCs w:val="21"/>
        </w:rPr>
        <w:t>项目地点/交货地点/服务</w:t>
      </w:r>
      <w:r>
        <w:rPr>
          <w:rFonts w:asciiTheme="minorEastAsia" w:hAnsiTheme="minorEastAsia" w:eastAsiaTheme="minorEastAsia"/>
          <w:szCs w:val="21"/>
        </w:rPr>
        <w:t>地点：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芜湖裕溪口港物流有限公司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2.4 踏勘现场：</w:t>
      </w:r>
      <w:r>
        <w:rPr>
          <w:rFonts w:hint="eastAsia" w:asciiTheme="minorEastAsia" w:hAnsiTheme="minorEastAsia" w:eastAsiaTheme="minorEastAsia"/>
          <w:u w:val="single"/>
        </w:rPr>
        <w:t>不组织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踏勘时间：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\</w:t>
      </w:r>
      <w:r>
        <w:rPr>
          <w:rFonts w:hint="eastAsia" w:cs="宋体" w:asciiTheme="minorEastAsia" w:hAnsiTheme="minorEastAsia" w:eastAsiaTheme="minorEastAsia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</w:pPr>
      <w:r>
        <w:rPr>
          <w:rFonts w:hint="eastAsia" w:asciiTheme="minorEastAsia" w:hAnsiTheme="minorEastAsia" w:eastAsiaTheme="minorEastAsia"/>
        </w:rPr>
        <w:t>踏勘集中地点：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\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4" w:name="_Toc501460634"/>
      <w:bookmarkStart w:id="5" w:name="_Toc142896732"/>
      <w:r>
        <w:rPr>
          <w:rFonts w:asciiTheme="minorEastAsia" w:hAnsiTheme="minorEastAsia" w:eastAsiaTheme="minorEastAsia"/>
          <w:b/>
        </w:rPr>
        <w:t xml:space="preserve">3. </w:t>
      </w:r>
      <w:r>
        <w:rPr>
          <w:rFonts w:hint="eastAsia" w:asciiTheme="minorEastAsia" w:hAnsiTheme="minorEastAsia" w:eastAsiaTheme="minorEastAsia"/>
          <w:b/>
        </w:rPr>
        <w:t>供应商</w:t>
      </w:r>
      <w:r>
        <w:rPr>
          <w:rFonts w:asciiTheme="minorEastAsia" w:hAnsiTheme="minorEastAsia" w:eastAsiaTheme="minorEastAsia"/>
          <w:b/>
        </w:rPr>
        <w:t>资格要求</w:t>
      </w:r>
      <w:bookmarkEnd w:id="4"/>
      <w:bookmarkEnd w:id="5"/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3.1</w:t>
      </w:r>
      <w:r>
        <w:rPr>
          <w:rFonts w:asciiTheme="minorEastAsia" w:hAnsiTheme="minorEastAsia" w:eastAsiaTheme="minorEastAsia"/>
        </w:rPr>
        <w:t>资质要求</w:t>
      </w:r>
      <w:r>
        <w:rPr>
          <w:rFonts w:hint="eastAsia" w:cs="宋体" w:asciiTheme="minorEastAsia" w:hAnsiTheme="minorEastAsia" w:eastAsiaTheme="minorEastAsia"/>
        </w:rPr>
        <w:t>（如有）</w:t>
      </w:r>
      <w:r>
        <w:rPr>
          <w:rFonts w:asciiTheme="minorEastAsia" w:hAnsiTheme="minorEastAsia" w:eastAsiaTheme="minorEastAsia"/>
        </w:rPr>
        <w:t>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\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3.2</w:t>
      </w:r>
      <w:r>
        <w:rPr>
          <w:rFonts w:asciiTheme="minorEastAsia" w:hAnsiTheme="minorEastAsia" w:eastAsiaTheme="minorEastAsia"/>
        </w:rPr>
        <w:t>其他要求</w:t>
      </w:r>
      <w:r>
        <w:rPr>
          <w:rFonts w:hint="eastAsia" w:cs="宋体" w:asciiTheme="minorEastAsia" w:hAnsiTheme="minorEastAsia" w:eastAsiaTheme="minorEastAsia"/>
        </w:rPr>
        <w:t>（如有）</w:t>
      </w:r>
      <w:r>
        <w:rPr>
          <w:rFonts w:asciiTheme="minorEastAsia" w:hAnsiTheme="minorEastAsia" w:eastAsiaTheme="minorEastAsia"/>
        </w:rPr>
        <w:t>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\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3.3</w:t>
      </w:r>
      <w:r>
        <w:rPr>
          <w:rFonts w:hint="eastAsia" w:cs="宋体" w:asciiTheme="minorEastAsia" w:hAnsiTheme="minorEastAsia" w:eastAsiaTheme="minorEastAsia"/>
        </w:rPr>
        <w:t>本次采购</w:t>
      </w:r>
      <w:r>
        <w:rPr>
          <w:rFonts w:hint="eastAsia" w:cs="宋体" w:asciiTheme="minorEastAsia" w:hAnsiTheme="minorEastAsia" w:eastAsiaTheme="minorEastAsia"/>
          <w:u w:val="single"/>
        </w:rPr>
        <w:t xml:space="preserve">  （接受或不接受）  </w:t>
      </w:r>
      <w:r>
        <w:rPr>
          <w:rFonts w:hint="eastAsia" w:cs="宋体" w:asciiTheme="minorEastAsia" w:hAnsiTheme="minorEastAsia" w:eastAsiaTheme="minorEastAsia"/>
        </w:rPr>
        <w:t>联合体。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3.4与采购人存在利害关系可能影响采购公正性的法人、其他组织或者个人，不得参加申请。单位负责人为同一人或者存在控股、管理关系的不同单位，不得参加同一标段申请或者未划分标段的同一采购项目申请。否则，相关申请均无效。</w:t>
      </w:r>
    </w:p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6" w:name="_Toc501460635"/>
      <w:bookmarkStart w:id="7" w:name="_Toc142896733"/>
      <w:r>
        <w:rPr>
          <w:rFonts w:asciiTheme="minorEastAsia" w:hAnsiTheme="minorEastAsia" w:eastAsiaTheme="minorEastAsia"/>
          <w:b/>
        </w:rPr>
        <w:t xml:space="preserve">4. </w:t>
      </w:r>
      <w:r>
        <w:rPr>
          <w:rFonts w:hint="eastAsia" w:asciiTheme="minorEastAsia" w:hAnsiTheme="minorEastAsia" w:eastAsiaTheme="minorEastAsia"/>
          <w:b/>
        </w:rPr>
        <w:t>采购文件的获取</w:t>
      </w:r>
      <w:bookmarkEnd w:id="6"/>
      <w:bookmarkEnd w:id="7"/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有意参加</w:t>
      </w:r>
      <w:r>
        <w:rPr>
          <w:rFonts w:hint="eastAsia" w:cs="宋体" w:asciiTheme="minorEastAsia" w:hAnsiTheme="minorEastAsia" w:eastAsiaTheme="minorEastAsia"/>
          <w:u w:val="single"/>
        </w:rPr>
        <w:t>（询比/谈判/直接采购）</w:t>
      </w:r>
      <w:r>
        <w:rPr>
          <w:rFonts w:hint="eastAsia" w:cs="宋体" w:asciiTheme="minorEastAsia" w:hAnsiTheme="minorEastAsia" w:eastAsiaTheme="minorEastAsia"/>
        </w:rPr>
        <w:t>采购活动的单位，请于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2024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</w:rPr>
        <w:t>年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</w:rPr>
        <w:t>月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23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</w:rPr>
        <w:t>日至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2024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</w:rPr>
        <w:t>年</w:t>
      </w:r>
      <w:r>
        <w:rPr>
          <w:rFonts w:hint="eastAsia" w:cs="宋体" w:asciiTheme="minorEastAsia" w:hAnsiTheme="minorEastAsia" w:eastAsiaTheme="minorEastAsia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</w:rPr>
        <w:t>月</w:t>
      </w:r>
      <w:r>
        <w:rPr>
          <w:rFonts w:hint="eastAsia" w:cs="宋体" w:asciiTheme="minorEastAsia" w:hAnsiTheme="minorEastAsia" w:eastAsiaTheme="minorEastAsia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</w:rPr>
        <w:t>日</w:t>
      </w:r>
      <w:r>
        <w:rPr>
          <w:rFonts w:hint="eastAsia" w:cs="宋体" w:asciiTheme="minorEastAsia" w:hAnsiTheme="minorEastAsia" w:eastAsiaTheme="minorEastAsia"/>
          <w:i/>
          <w:iCs/>
        </w:rPr>
        <w:t>（</w:t>
      </w:r>
      <w:r>
        <w:rPr>
          <w:rFonts w:hint="eastAsia" w:cs="宋体" w:asciiTheme="minorEastAsia" w:hAnsiTheme="minorEastAsia" w:eastAsiaTheme="minorEastAsia"/>
          <w:i/>
          <w:iCs/>
          <w:spacing w:val="-4"/>
        </w:rPr>
        <w:t>公告时间不少于3个工作日</w:t>
      </w:r>
      <w:r>
        <w:rPr>
          <w:rFonts w:hint="eastAsia" w:cs="宋体" w:asciiTheme="minorEastAsia" w:hAnsiTheme="minorEastAsia" w:eastAsiaTheme="minorEastAsia"/>
          <w:i/>
          <w:iCs/>
        </w:rPr>
        <w:t>）</w:t>
      </w:r>
      <w:r>
        <w:rPr>
          <w:rFonts w:hint="eastAsia" w:cs="宋体" w:asciiTheme="minorEastAsia" w:hAnsiTheme="minorEastAsia" w:eastAsiaTheme="minorEastAsia"/>
        </w:rPr>
        <w:t>，每日9</w:t>
      </w:r>
      <w:r>
        <w:rPr>
          <w:rFonts w:hint="eastAsia" w:cs="宋体" w:asciiTheme="minorEastAsia" w:hAnsiTheme="minorEastAsia" w:eastAsiaTheme="minorEastAsia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</w:rPr>
        <w:t>至12</w:t>
      </w:r>
      <w:r>
        <w:rPr>
          <w:rFonts w:hint="eastAsia" w:cs="宋体" w:asciiTheme="minorEastAsia" w:hAnsiTheme="minorEastAsia" w:eastAsiaTheme="minorEastAsia"/>
          <w:lang w:val="en-US" w:eastAsia="zh-CN"/>
        </w:rPr>
        <w:t>:00</w:t>
      </w:r>
      <w:r>
        <w:rPr>
          <w:rFonts w:hint="eastAsia" w:cs="宋体" w:asciiTheme="minorEastAsia" w:hAnsiTheme="minorEastAsia" w:eastAsiaTheme="minorEastAsia"/>
        </w:rPr>
        <w:t>，14</w:t>
      </w:r>
      <w:r>
        <w:rPr>
          <w:rFonts w:hint="eastAsia" w:cs="宋体" w:asciiTheme="minorEastAsia" w:hAnsiTheme="minorEastAsia" w:eastAsiaTheme="minorEastAsia"/>
          <w:lang w:val="en-US" w:eastAsia="zh-CN"/>
        </w:rPr>
        <w:t>:00</w:t>
      </w:r>
      <w:r>
        <w:rPr>
          <w:rFonts w:hint="eastAsia" w:cs="宋体" w:asciiTheme="minorEastAsia" w:hAnsiTheme="minorEastAsia" w:eastAsiaTheme="minorEastAsia"/>
        </w:rPr>
        <w:t>至17</w:t>
      </w:r>
      <w:r>
        <w:rPr>
          <w:rFonts w:hint="eastAsia" w:cs="宋体" w:asciiTheme="minorEastAsia" w:hAnsiTheme="minorEastAsia" w:eastAsiaTheme="minorEastAsia"/>
          <w:lang w:val="en-US" w:eastAsia="zh-CN"/>
        </w:rPr>
        <w:t>:00</w:t>
      </w:r>
      <w:r>
        <w:rPr>
          <w:rFonts w:hint="eastAsia" w:cs="宋体" w:asciiTheme="minorEastAsia" w:hAnsiTheme="minorEastAsia" w:eastAsiaTheme="minorEastAsia"/>
        </w:rPr>
        <w:t>（北京时间，下同），通过</w:t>
      </w:r>
      <w:r>
        <w:rPr>
          <w:rFonts w:hint="eastAsia" w:cs="宋体" w:asciiTheme="minorEastAsia" w:hAnsiTheme="minorEastAsia" w:eastAsiaTheme="minorEastAsia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  <w:lang w:val="en-US" w:eastAsia="zh-CN"/>
        </w:rPr>
        <w:t>网上下载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</w:rPr>
        <w:t>(获取方式)获取采购文件。</w:t>
      </w:r>
    </w:p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8" w:name="_Toc142896734"/>
      <w:bookmarkStart w:id="9" w:name="_Toc501460636"/>
      <w:r>
        <w:rPr>
          <w:rFonts w:asciiTheme="minorEastAsia" w:hAnsiTheme="minorEastAsia" w:eastAsiaTheme="minorEastAsia"/>
          <w:b/>
        </w:rPr>
        <w:t xml:space="preserve">5. </w:t>
      </w:r>
      <w:r>
        <w:rPr>
          <w:rFonts w:hint="eastAsia" w:asciiTheme="minorEastAsia" w:hAnsiTheme="minorEastAsia" w:eastAsiaTheme="minorEastAsia"/>
          <w:b/>
        </w:rPr>
        <w:t>响应文件的递交</w:t>
      </w:r>
      <w:bookmarkEnd w:id="8"/>
      <w:bookmarkEnd w:id="9"/>
      <w:r>
        <w:rPr>
          <w:rFonts w:hint="eastAsia" w:asciiTheme="minorEastAsia" w:hAnsiTheme="minorEastAsia" w:eastAsiaTheme="minorEastAsia"/>
          <w:b/>
        </w:rPr>
        <w:t>（响应文件开启时间和地点）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  <w:i/>
          <w:iCs/>
        </w:rPr>
      </w:pPr>
      <w:r>
        <w:rPr>
          <w:rFonts w:hint="eastAsia" w:cs="宋体" w:asciiTheme="minorEastAsia" w:hAnsiTheme="minorEastAsia" w:eastAsiaTheme="minorEastAsia"/>
        </w:rPr>
        <w:t>5.1响应文件递交的截止时间（响应文件开启时间）为：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2024</w:t>
      </w:r>
      <w:r>
        <w:rPr>
          <w:rFonts w:hint="eastAsia" w:cs="宋体" w:asciiTheme="minorEastAsia" w:hAnsiTheme="minorEastAsia" w:eastAsiaTheme="minorEastAsia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</w:rPr>
        <w:t>年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</w:rPr>
        <w:t>月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26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</w:rPr>
        <w:t>日</w:t>
      </w:r>
      <w:r>
        <w:rPr>
          <w:rFonts w:hint="eastAsia" w:cs="宋体" w:asciiTheme="minorEastAsia" w:hAnsiTheme="minorEastAsia" w:eastAsiaTheme="minorEastAsia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</w:rPr>
        <w:t>时</w:t>
      </w:r>
      <w:r>
        <w:rPr>
          <w:rFonts w:hint="eastAsia" w:cs="宋体" w:asciiTheme="minorEastAsia" w:hAnsiTheme="minorEastAsia" w:eastAsiaTheme="minorEastAsia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</w:rPr>
        <w:t>分；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  <w:u w:val="single"/>
        </w:rPr>
      </w:pPr>
      <w:r>
        <w:rPr>
          <w:rFonts w:hint="eastAsia" w:cs="宋体" w:asciiTheme="minorEastAsia" w:hAnsiTheme="minorEastAsia" w:eastAsiaTheme="minorEastAsia"/>
        </w:rPr>
        <w:t>5.2递交地点（响应文件开启地点）：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  <w:lang w:val="en-US" w:eastAsia="zh-CN"/>
        </w:rPr>
        <w:t>线上电子采购平台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5.3逾期送达的、未送达指定地点的响应文件，采购人将拒绝接收。</w:t>
      </w:r>
    </w:p>
    <w:p>
      <w:pPr>
        <w:pStyle w:val="2"/>
        <w:ind w:left="0" w:leftChars="0" w:firstLine="420" w:firstLineChars="200"/>
        <w:rPr>
          <w:rFonts w:hint="eastAsia" w:cs="宋体" w:asciiTheme="minorEastAsia" w:hAnsiTheme="minorEastAsia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4"/>
          <w:lang w:val="en-US" w:eastAsia="zh-CN" w:bidi="ar-SA"/>
        </w:rPr>
        <w:t>5.4响应文件开启条件：报价的潜在供应商不少于三家。</w:t>
      </w:r>
    </w:p>
    <w:p>
      <w:pPr>
        <w:spacing w:line="360" w:lineRule="auto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6</w:t>
      </w:r>
      <w:r>
        <w:rPr>
          <w:rFonts w:asciiTheme="minorEastAsia" w:hAnsiTheme="minorEastAsia" w:eastAsiaTheme="minorEastAsia"/>
          <w:b/>
        </w:rPr>
        <w:t xml:space="preserve">. </w:t>
      </w:r>
      <w:r>
        <w:rPr>
          <w:rFonts w:hint="eastAsia" w:asciiTheme="minorEastAsia" w:hAnsiTheme="minorEastAsia" w:eastAsiaTheme="minorEastAsia"/>
          <w:b/>
        </w:rPr>
        <w:t>响应保证金</w:t>
      </w:r>
    </w:p>
    <w:p>
      <w:pPr>
        <w:snapToGrid w:val="0"/>
        <w:spacing w:line="360" w:lineRule="auto"/>
        <w:ind w:firstLine="424" w:firstLineChars="202"/>
        <w:rPr>
          <w:szCs w:val="22"/>
        </w:rPr>
      </w:pPr>
      <w:r>
        <w:rPr>
          <w:rFonts w:hint="eastAsia" w:cs="宋体" w:asciiTheme="minorEastAsia" w:hAnsiTheme="minorEastAsia" w:eastAsiaTheme="minorEastAsia"/>
          <w:lang w:val="en-US" w:eastAsia="zh-CN"/>
        </w:rPr>
        <w:t>6.1是否要</w:t>
      </w:r>
      <w:r>
        <w:rPr>
          <w:rFonts w:hint="eastAsia"/>
          <w:szCs w:val="22"/>
        </w:rPr>
        <w:t>求供应商递交响应保证金：</w:t>
      </w:r>
    </w:p>
    <w:p>
      <w:pPr>
        <w:snapToGrid w:val="0"/>
        <w:spacing w:line="360" w:lineRule="auto"/>
        <w:ind w:firstLine="646" w:firstLineChars="202"/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" w:char="00FE"/>
      </w:r>
      <w:r>
        <w:rPr>
          <w:rFonts w:hint="eastAsia"/>
          <w:sz w:val="32"/>
          <w:szCs w:val="32"/>
        </w:rPr>
        <w:t xml:space="preserve">不要求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要求</w:t>
      </w:r>
    </w:p>
    <w:p>
      <w:pPr>
        <w:spacing w:after="120" w:line="360" w:lineRule="auto"/>
        <w:ind w:firstLine="424" w:firstLineChars="202"/>
        <w:rPr>
          <w:rFonts w:hint="eastAsia" w:cs="宋体" w:asciiTheme="minorEastAsia" w:hAnsiTheme="minorEastAsia" w:eastAsiaTheme="minorEastAsia"/>
        </w:rPr>
      </w:pPr>
      <w:r>
        <w:rPr>
          <w:rFonts w:hint="eastAsia"/>
          <w:szCs w:val="22"/>
        </w:rPr>
        <w:t>响应保证金的形式（如有）：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\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pStyle w:val="2"/>
      </w:pPr>
    </w:p>
    <w:p>
      <w:pPr>
        <w:spacing w:line="360" w:lineRule="auto"/>
        <w:rPr>
          <w:rFonts w:asciiTheme="minorEastAsia" w:hAnsiTheme="minorEastAsia" w:eastAsiaTheme="minorEastAsia"/>
          <w:b/>
        </w:rPr>
      </w:pPr>
      <w:bookmarkStart w:id="10" w:name="_Toc501460637"/>
      <w:bookmarkStart w:id="11" w:name="_Toc142896736"/>
      <w:r>
        <w:rPr>
          <w:rFonts w:hint="eastAsia" w:asciiTheme="minorEastAsia" w:hAnsiTheme="minorEastAsia" w:eastAsiaTheme="minorEastAsia"/>
          <w:b/>
        </w:rPr>
        <w:t>7</w:t>
      </w:r>
      <w:r>
        <w:rPr>
          <w:rFonts w:asciiTheme="minorEastAsia" w:hAnsiTheme="minorEastAsia" w:eastAsiaTheme="minorEastAsia"/>
          <w:b/>
        </w:rPr>
        <w:t xml:space="preserve">. </w:t>
      </w:r>
      <w:r>
        <w:rPr>
          <w:rFonts w:hint="eastAsia" w:asciiTheme="minorEastAsia" w:hAnsiTheme="minorEastAsia" w:eastAsiaTheme="minorEastAsia"/>
          <w:b/>
        </w:rPr>
        <w:t>发布公告的媒介</w:t>
      </w:r>
      <w:bookmarkEnd w:id="10"/>
      <w:bookmarkEnd w:id="11"/>
    </w:p>
    <w:p>
      <w:pPr>
        <w:spacing w:line="360" w:lineRule="auto"/>
        <w:ind w:firstLine="646" w:firstLineChars="202"/>
        <w:jc w:val="left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本采购公告在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安徽港口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  <w:lang w:val="en-US" w:eastAsia="zh-CN"/>
        </w:rPr>
        <w:t>运营集团有限公司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(https://www.ahpog.com/p1/tzgg.html)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上发布</w:t>
      </w:r>
      <w:r>
        <w:rPr>
          <w:rFonts w:cs="宋体" w:asciiTheme="minorEastAsia" w:hAnsiTheme="minorEastAsia" w:eastAsiaTheme="minorEastAsia"/>
          <w:sz w:val="32"/>
          <w:szCs w:val="32"/>
        </w:rPr>
        <w:t>，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并在</w:t>
      </w:r>
      <w:r>
        <w:rPr>
          <w:rFonts w:hint="eastAsia" w:cs="宋体" w:asciiTheme="minorEastAsia" w:hAnsiTheme="minorEastAsia" w:eastAsiaTheme="minorEastAsia"/>
          <w:sz w:val="32"/>
          <w:szCs w:val="32"/>
          <w:u w:val="single"/>
        </w:rPr>
        <w:t>安徽港口电子交易平台(https://ep.ahpog.com:1443/)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等网站发布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spacing w:line="360" w:lineRule="auto"/>
        <w:ind w:firstLine="426" w:firstLineChars="202"/>
        <w:rPr>
          <w:rFonts w:hint="eastAsia" w:cs="宋体" w:asciiTheme="minorEastAsia" w:hAnsiTheme="minorEastAsia" w:eastAsiaTheme="minorEastAsia"/>
        </w:rPr>
      </w:pPr>
      <w:bookmarkStart w:id="12" w:name="_Toc142896737"/>
      <w:bookmarkStart w:id="13" w:name="_Toc501460638"/>
      <w:r>
        <w:rPr>
          <w:rFonts w:hint="eastAsia" w:asciiTheme="minorEastAsia" w:hAnsiTheme="minorEastAsia" w:eastAsiaTheme="minorEastAsia"/>
          <w:b/>
        </w:rPr>
        <w:t>8.联系方式</w:t>
      </w:r>
      <w:bookmarkEnd w:id="12"/>
      <w:bookmarkEnd w:id="13"/>
    </w:p>
    <w:p>
      <w:pPr>
        <w:spacing w:line="360" w:lineRule="auto"/>
        <w:ind w:firstLine="424" w:firstLineChars="202"/>
        <w:rPr>
          <w:rFonts w:hint="eastAsia" w:cs="宋体" w:asciiTheme="minorEastAsia" w:hAnsiTheme="minorEastAsia" w:eastAsiaTheme="minorEastAsia"/>
        </w:rPr>
      </w:pPr>
      <w:bookmarkStart w:id="14" w:name="_Toc369531495"/>
      <w:bookmarkEnd w:id="14"/>
      <w:bookmarkStart w:id="15" w:name="_Toc152042288"/>
      <w:bookmarkEnd w:id="15"/>
      <w:bookmarkStart w:id="16" w:name="_Toc10785"/>
      <w:bookmarkEnd w:id="16"/>
      <w:bookmarkStart w:id="17" w:name="_Toc361508563"/>
      <w:bookmarkEnd w:id="17"/>
      <w:bookmarkStart w:id="18" w:name="_Toc247527536"/>
      <w:bookmarkEnd w:id="18"/>
      <w:bookmarkStart w:id="19" w:name="_Toc152042289"/>
      <w:bookmarkEnd w:id="19"/>
      <w:bookmarkStart w:id="20" w:name="_Toc144974481"/>
      <w:bookmarkEnd w:id="20"/>
      <w:bookmarkStart w:id="21" w:name="_Toc300834927"/>
      <w:bookmarkEnd w:id="21"/>
      <w:bookmarkStart w:id="22" w:name="_Toc352691456"/>
      <w:bookmarkEnd w:id="22"/>
      <w:bookmarkStart w:id="23" w:name="_Toc247527535"/>
      <w:bookmarkEnd w:id="23"/>
      <w:bookmarkStart w:id="24" w:name="_Toc384308188"/>
      <w:bookmarkEnd w:id="24"/>
      <w:bookmarkStart w:id="25" w:name="_Toc300834930"/>
      <w:bookmarkEnd w:id="25"/>
      <w:bookmarkStart w:id="26" w:name="_Toc369531498"/>
      <w:bookmarkEnd w:id="26"/>
      <w:bookmarkStart w:id="27" w:name="_Toc384308185"/>
      <w:bookmarkEnd w:id="27"/>
      <w:bookmarkStart w:id="28" w:name="_Toc30817"/>
      <w:bookmarkEnd w:id="28"/>
      <w:bookmarkStart w:id="29" w:name="_Toc369531497"/>
      <w:bookmarkEnd w:id="29"/>
      <w:bookmarkStart w:id="30" w:name="_Toc384308187"/>
      <w:bookmarkEnd w:id="30"/>
      <w:bookmarkStart w:id="31" w:name="_Toc247513934"/>
      <w:bookmarkEnd w:id="31"/>
      <w:bookmarkStart w:id="32" w:name="_Toc300834929"/>
      <w:bookmarkEnd w:id="32"/>
      <w:bookmarkStart w:id="33" w:name="_Toc361508562"/>
      <w:bookmarkEnd w:id="33"/>
      <w:bookmarkStart w:id="34" w:name="_Toc352691455"/>
      <w:bookmarkEnd w:id="34"/>
      <w:bookmarkStart w:id="35" w:name="_Toc352691453"/>
      <w:bookmarkEnd w:id="35"/>
      <w:bookmarkStart w:id="36" w:name="_Toc361508560"/>
      <w:bookmarkEnd w:id="36"/>
      <w:bookmarkStart w:id="37" w:name="_Toc144974480"/>
      <w:bookmarkEnd w:id="37"/>
      <w:bookmarkStart w:id="38" w:name="_Toc152045513"/>
      <w:bookmarkEnd w:id="38"/>
      <w:bookmarkStart w:id="39" w:name="_Toc152045512"/>
      <w:bookmarkEnd w:id="39"/>
      <w:bookmarkStart w:id="40" w:name="_Toc17972"/>
      <w:bookmarkEnd w:id="40"/>
      <w:bookmarkStart w:id="41" w:name="_Toc247513935"/>
      <w:bookmarkEnd w:id="41"/>
      <w:r>
        <w:rPr>
          <w:rFonts w:hint="eastAsia" w:cs="宋体" w:asciiTheme="minorEastAsia" w:hAnsiTheme="minorEastAsia" w:eastAsiaTheme="minorEastAsia"/>
        </w:rPr>
        <w:t xml:space="preserve">采购人：     </w:t>
      </w:r>
      <w:r>
        <w:rPr>
          <w:rFonts w:hint="eastAsia" w:cs="宋体" w:asciiTheme="minorEastAsia" w:hAnsiTheme="minorEastAsia" w:eastAsiaTheme="minorEastAsia"/>
          <w:u w:val="single"/>
        </w:rPr>
        <w:t xml:space="preserve">  芜湖裕溪口港物流有限公司    </w:t>
      </w:r>
      <w:r>
        <w:rPr>
          <w:rFonts w:hint="eastAsia" w:cs="宋体" w:asciiTheme="minorEastAsia" w:hAnsiTheme="minorEastAsia" w:eastAsiaTheme="minorEastAsia"/>
        </w:rPr>
        <w:t xml:space="preserve">  。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 xml:space="preserve">地址：   </w:t>
      </w:r>
      <w:r>
        <w:rPr>
          <w:rFonts w:hint="eastAsia" w:cs="宋体" w:asciiTheme="minorEastAsia" w:hAnsiTheme="minorEastAsia" w:eastAsiaTheme="minorEastAsia"/>
          <w:u w:val="single"/>
        </w:rPr>
        <w:t xml:space="preserve"> 安徽省芜湖市鸠江区裕溪口街道裕溪口沿江北路港区1幢办公楼1楼     </w:t>
      </w:r>
      <w:r>
        <w:rPr>
          <w:rFonts w:hint="eastAsia" w:cs="宋体" w:asciiTheme="minorEastAsia" w:hAnsiTheme="minorEastAsia" w:eastAsiaTheme="minorEastAsia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联系人：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张工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电话：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u w:val="single"/>
          <w:lang w:val="en-US" w:eastAsia="zh-CN"/>
        </w:rPr>
        <w:t>0553-5113613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spacing w:line="360" w:lineRule="auto"/>
        <w:jc w:val="righ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val="en-US" w:eastAsia="zh-CN"/>
        </w:rPr>
        <w:t>2024</w:t>
      </w:r>
      <w:r>
        <w:rPr>
          <w:rFonts w:hint="eastAsia" w:cs="宋体" w:asciiTheme="minorEastAsia" w:hAnsiTheme="minorEastAsia" w:eastAsiaTheme="minorEastAsia"/>
        </w:rPr>
        <w:t>年</w:t>
      </w:r>
      <w:r>
        <w:rPr>
          <w:rFonts w:hint="eastAsia" w:cs="宋体" w:asciiTheme="minorEastAsia" w:hAnsiTheme="minorEastAsia" w:eastAsiaTheme="minorEastAsia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</w:rPr>
        <w:t xml:space="preserve">月 </w:t>
      </w:r>
      <w:r>
        <w:rPr>
          <w:rFonts w:hint="eastAsia" w:cs="宋体" w:asciiTheme="minorEastAsia" w:hAnsiTheme="minorEastAsia" w:eastAsiaTheme="minorEastAsia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</w:rPr>
        <w:t xml:space="preserve">  日</w:t>
      </w:r>
    </w:p>
    <w:p>
      <w:pPr>
        <w:widowControl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br w:type="page"/>
      </w:r>
    </w:p>
    <w:p>
      <w:pPr>
        <w:widowControl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二、采购需求</w:t>
      </w:r>
    </w:p>
    <w:p>
      <w:pPr>
        <w:spacing w:line="360" w:lineRule="auto"/>
        <w:ind w:firstLine="569" w:firstLineChars="270"/>
        <w:rPr>
          <w:b/>
        </w:rPr>
      </w:pPr>
      <w:r>
        <w:rPr>
          <w:rFonts w:hint="eastAsia"/>
          <w:b/>
        </w:rPr>
        <w:t>（一）工程类</w:t>
      </w:r>
    </w:p>
    <w:p>
      <w:pPr>
        <w:spacing w:line="360" w:lineRule="auto"/>
        <w:ind w:left="0" w:leftChars="0" w:firstLine="972" w:firstLineChars="304"/>
        <w:rPr>
          <w:sz w:val="32"/>
          <w:szCs w:val="32"/>
        </w:rPr>
      </w:pPr>
      <w:r>
        <w:rPr>
          <w:rFonts w:hint="eastAsia"/>
          <w:sz w:val="32"/>
          <w:szCs w:val="32"/>
        </w:rPr>
        <w:t>1.一般要求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质量合格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；</w:t>
      </w:r>
    </w:p>
    <w:p>
      <w:pPr>
        <w:spacing w:line="360" w:lineRule="auto"/>
        <w:ind w:left="0" w:leftChars="0" w:firstLine="972" w:firstLineChars="304"/>
        <w:rPr>
          <w:sz w:val="32"/>
          <w:szCs w:val="32"/>
        </w:rPr>
      </w:pPr>
      <w:r>
        <w:rPr>
          <w:rFonts w:hint="eastAsia"/>
          <w:sz w:val="32"/>
          <w:szCs w:val="32"/>
        </w:rPr>
        <w:t>2.特殊技术标准和要求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；</w:t>
      </w:r>
    </w:p>
    <w:p>
      <w:pPr>
        <w:spacing w:line="360" w:lineRule="auto"/>
        <w:ind w:left="0" w:leftChars="0" w:firstLine="972" w:firstLineChars="304"/>
        <w:rPr>
          <w:sz w:val="32"/>
          <w:szCs w:val="32"/>
        </w:rPr>
      </w:pPr>
      <w:r>
        <w:rPr>
          <w:rFonts w:hint="eastAsia"/>
          <w:sz w:val="32"/>
          <w:szCs w:val="32"/>
        </w:rPr>
        <w:t>3.适用的国家、行业以及地方标准、规范和规程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相关规范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；</w:t>
      </w:r>
    </w:p>
    <w:p>
      <w:pPr>
        <w:spacing w:line="360" w:lineRule="auto"/>
        <w:ind w:left="0" w:leftChars="0" w:firstLine="972" w:firstLineChars="304"/>
        <w:rPr>
          <w:sz w:val="32"/>
          <w:szCs w:val="32"/>
        </w:rPr>
      </w:pPr>
      <w:r>
        <w:rPr>
          <w:rFonts w:hint="eastAsia"/>
          <w:sz w:val="32"/>
          <w:szCs w:val="32"/>
        </w:rPr>
        <w:t>4.图纸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；</w:t>
      </w:r>
    </w:p>
    <w:p>
      <w:pPr>
        <w:spacing w:line="360" w:lineRule="auto"/>
        <w:ind w:left="0" w:leftChars="0" w:firstLine="972" w:firstLineChars="304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.工程量清单及最高限价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80000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  <w:lang w:val="en-US" w:eastAsia="zh-CN"/>
        </w:rPr>
        <w:t xml:space="preserve"> 元</w:t>
      </w:r>
      <w:r>
        <w:rPr>
          <w:rFonts w:hint="eastAsia"/>
          <w:sz w:val="32"/>
          <w:szCs w:val="32"/>
        </w:rPr>
        <w:t>；</w:t>
      </w:r>
    </w:p>
    <w:p>
      <w:pPr>
        <w:pStyle w:val="3"/>
        <w:spacing w:line="500" w:lineRule="exact"/>
        <w:ind w:firstLine="640" w:firstLineChars="200"/>
        <w:rPr>
          <w:rFonts w:hint="eastAsia" w:ascii="宋体" w:hAnsi="宋体" w:eastAsia="宋体" w:cs="Times New Roman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其他</w:t>
      </w:r>
      <w:r>
        <w:rPr>
          <w:rFonts w:hint="eastAsia"/>
          <w:sz w:val="32"/>
          <w:szCs w:val="32"/>
          <w:lang w:val="en-US" w:eastAsia="zh-CN"/>
        </w:rPr>
        <w:t>要求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  <w:lang w:val="en-US" w:eastAsia="zh-CN" w:bidi="ar-SA"/>
        </w:rPr>
        <w:t>需提供与纸质文件内容一致的电子响应文件（盖章）。</w:t>
      </w:r>
    </w:p>
    <w:p>
      <w:pPr>
        <w:widowControl/>
        <w:spacing w:line="360" w:lineRule="auto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三、评审办法及标准</w:t>
      </w:r>
    </w:p>
    <w:p>
      <w:pPr>
        <w:pStyle w:val="11"/>
        <w:ind w:firstLine="495" w:firstLineChars="236"/>
        <w:rPr>
          <w:sz w:val="21"/>
          <w:szCs w:val="21"/>
        </w:rPr>
      </w:pPr>
      <w:r>
        <w:rPr>
          <w:rFonts w:hint="eastAsia"/>
          <w:sz w:val="21"/>
          <w:szCs w:val="21"/>
        </w:rPr>
        <w:t>1.最低价法。</w:t>
      </w:r>
    </w:p>
    <w:p>
      <w:pPr>
        <w:pStyle w:val="11"/>
        <w:ind w:firstLine="495" w:firstLineChars="236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bookmarkStart w:id="103" w:name="_GoBack"/>
      <w:bookmarkEnd w:id="103"/>
      <w:r>
        <w:rPr>
          <w:rFonts w:hint="eastAsia"/>
          <w:sz w:val="21"/>
          <w:szCs w:val="21"/>
        </w:rPr>
        <w:t>存在下列情形之一的，采购人将重新采购：</w:t>
      </w:r>
    </w:p>
    <w:p>
      <w:pPr>
        <w:pStyle w:val="11"/>
        <w:ind w:firstLine="495" w:firstLineChars="236"/>
        <w:rPr>
          <w:sz w:val="21"/>
          <w:szCs w:val="21"/>
        </w:rPr>
      </w:pPr>
      <w:r>
        <w:rPr>
          <w:rFonts w:hint="eastAsia"/>
          <w:sz w:val="21"/>
          <w:szCs w:val="21"/>
        </w:rPr>
        <w:t>（1）响应申请截止时间止，供应商少于 3 个的；</w:t>
      </w:r>
    </w:p>
    <w:p>
      <w:pPr>
        <w:pStyle w:val="11"/>
        <w:ind w:firstLine="495" w:firstLineChars="236"/>
        <w:rPr>
          <w:sz w:val="21"/>
          <w:szCs w:val="21"/>
        </w:rPr>
      </w:pPr>
      <w:r>
        <w:rPr>
          <w:rFonts w:hint="eastAsia"/>
          <w:sz w:val="21"/>
          <w:szCs w:val="21"/>
        </w:rPr>
        <w:t>（2）经评审委员会评审后否决所有申请的；</w:t>
      </w:r>
    </w:p>
    <w:p>
      <w:pPr>
        <w:pStyle w:val="11"/>
        <w:ind w:firstLine="495" w:firstLineChars="236"/>
        <w:rPr>
          <w:sz w:val="21"/>
          <w:szCs w:val="21"/>
        </w:rPr>
      </w:pPr>
      <w:r>
        <w:rPr>
          <w:rFonts w:hint="eastAsia"/>
          <w:sz w:val="21"/>
          <w:szCs w:val="21"/>
        </w:rPr>
        <w:t>（3）成交候选供应商均未与采购人签订合同；</w:t>
      </w:r>
    </w:p>
    <w:p>
      <w:pPr>
        <w:pStyle w:val="13"/>
        <w:spacing w:line="360" w:lineRule="auto"/>
        <w:ind w:firstLine="424" w:firstLineChars="202"/>
      </w:pPr>
      <w:r>
        <w:rPr>
          <w:rFonts w:hint="eastAsia"/>
        </w:rPr>
        <w:t>（4）法律规定的其他情形。</w:t>
      </w:r>
    </w:p>
    <w:p>
      <w:pPr>
        <w:pStyle w:val="11"/>
        <w:ind w:firstLine="495" w:firstLineChars="236"/>
        <w:rPr>
          <w:sz w:val="21"/>
          <w:szCs w:val="21"/>
        </w:rPr>
      </w:pPr>
    </w:p>
    <w:p>
      <w:pPr>
        <w:pStyle w:val="18"/>
        <w:spacing w:before="0" w:beforeAutospacing="0" w:after="0" w:afterAutospacing="0" w:line="360" w:lineRule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四、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合同示范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（详见附件1）</w:t>
      </w:r>
    </w:p>
    <w:p>
      <w:pPr>
        <w:pStyle w:val="18"/>
        <w:spacing w:before="0" w:beforeAutospacing="0" w:after="0" w:afterAutospacing="0" w:line="360" w:lineRule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五、响应文件格式（详见附件2）</w:t>
      </w:r>
    </w:p>
    <w:p>
      <w:pPr>
        <w:widowControl/>
        <w:jc w:val="left"/>
        <w:rPr>
          <w:color w:val="FF0000"/>
          <w:szCs w:val="21"/>
        </w:rPr>
      </w:pPr>
      <w:r>
        <w:rPr>
          <w:color w:val="FF0000"/>
          <w:szCs w:val="21"/>
        </w:rPr>
        <w:br w:type="page"/>
      </w:r>
    </w:p>
    <w:p>
      <w:pPr>
        <w:pStyle w:val="18"/>
        <w:spacing w:before="0" w:beforeAutospacing="0" w:after="0" w:afterAutospacing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附件1--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合同示范</w:t>
      </w:r>
    </w:p>
    <w:p>
      <w:pPr>
        <w:pStyle w:val="18"/>
        <w:spacing w:before="0" w:beforeAutospacing="0" w:after="0" w:afterAutospacing="0"/>
        <w:ind w:firstLine="4176" w:firstLineChars="13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合同协议书</w:t>
      </w:r>
    </w:p>
    <w:p>
      <w:pPr>
        <w:spacing w:line="560" w:lineRule="exact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甲方：</w:t>
      </w:r>
      <w:r>
        <w:rPr>
          <w:rFonts w:hint="eastAsia" w:asciiTheme="minorEastAsia" w:hAnsiTheme="minorEastAsia" w:eastAsiaTheme="minorEastAsia"/>
          <w:szCs w:val="21"/>
          <w:u w:val="single"/>
        </w:rPr>
        <w:t>（采购人/发包人/甲方名称）</w:t>
      </w:r>
    </w:p>
    <w:p>
      <w:pPr>
        <w:spacing w:line="560" w:lineRule="exact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乙方：</w:t>
      </w:r>
      <w:r>
        <w:rPr>
          <w:rFonts w:hint="eastAsia" w:asciiTheme="minorEastAsia" w:hAnsiTheme="minorEastAsia" w:eastAsiaTheme="minorEastAsia"/>
          <w:szCs w:val="21"/>
          <w:u w:val="single"/>
        </w:rPr>
        <w:t>（供应商/承包人/乙方名称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Cs w:val="22"/>
        </w:rPr>
        <w:t>根据《中华人民共和国民法典》及有关法律和规定，遵循平等、自愿、公平和诚实信用的原则，甲方已接受乙方关于（项目名称）的响应文件，经甲乙双方协商一致</w:t>
      </w:r>
      <w:r>
        <w:rPr>
          <w:rFonts w:hint="eastAsia" w:asciiTheme="minorEastAsia" w:hAnsiTheme="minorEastAsia" w:eastAsiaTheme="minorEastAsia"/>
        </w:rPr>
        <w:t>共同达成如下协议。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u w:val="single"/>
        </w:rPr>
      </w:pPr>
      <w:bookmarkStart w:id="42" w:name="_Toc144974828"/>
      <w:bookmarkStart w:id="43" w:name="_Toc152042548"/>
      <w:r>
        <w:rPr>
          <w:rFonts w:hint="eastAsia" w:asciiTheme="minorEastAsia" w:hAnsiTheme="minorEastAsia" w:eastAsiaTheme="minorEastAsia"/>
        </w:rPr>
        <w:t>1. 项目名称和主要内容：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     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2.下列文件应视为构成合同文件的组成部分：</w:t>
      </w:r>
      <w:bookmarkEnd w:id="42"/>
      <w:bookmarkEnd w:id="43"/>
      <w:r>
        <w:rPr>
          <w:rFonts w:hint="eastAsia" w:asciiTheme="minorEastAsia" w:hAnsiTheme="minorEastAsia" w:eastAsiaTheme="minorEastAsia"/>
          <w:spacing w:val="-1"/>
        </w:rPr>
        <w:t>（1）</w:t>
      </w:r>
      <w:r>
        <w:rPr>
          <w:rFonts w:asciiTheme="minorEastAsia" w:hAnsiTheme="minorEastAsia" w:eastAsiaTheme="minorEastAsia"/>
          <w:spacing w:val="-1"/>
        </w:rPr>
        <w:t>本协议书及各种合同附件</w:t>
      </w:r>
      <w:r>
        <w:rPr>
          <w:rFonts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  <w:spacing w:val="-1"/>
        </w:rPr>
        <w:t>含评</w:t>
      </w:r>
      <w:r>
        <w:rPr>
          <w:rFonts w:hint="eastAsia" w:asciiTheme="minorEastAsia" w:hAnsiTheme="minorEastAsia" w:eastAsiaTheme="minorEastAsia"/>
          <w:spacing w:val="-1"/>
        </w:rPr>
        <w:t>审</w:t>
      </w:r>
      <w:r>
        <w:rPr>
          <w:rFonts w:asciiTheme="minorEastAsia" w:hAnsiTheme="minorEastAsia" w:eastAsiaTheme="minorEastAsia"/>
          <w:spacing w:val="-1"/>
        </w:rPr>
        <w:t>期间和合同谈判过程中的澄清文件和补充资料</w:t>
      </w:r>
      <w:r>
        <w:rPr>
          <w:rFonts w:hint="eastAsia" w:asciiTheme="minorEastAsia" w:hAnsiTheme="minorEastAsia" w:eastAsiaTheme="minorEastAsia"/>
        </w:rPr>
        <w:t>）；（2）成交</w:t>
      </w:r>
      <w:r>
        <w:rPr>
          <w:rFonts w:asciiTheme="minorEastAsia" w:hAnsiTheme="minorEastAsia" w:eastAsiaTheme="minorEastAsia"/>
        </w:rPr>
        <w:t>通知书；</w:t>
      </w:r>
      <w:r>
        <w:rPr>
          <w:rFonts w:hint="eastAsia" w:asciiTheme="minorEastAsia" w:hAnsiTheme="minorEastAsia" w:eastAsiaTheme="minorEastAsia"/>
        </w:rPr>
        <w:t>（3）采购人的采购文件及其附件；（4）成交供应商的响应文件及其附件；（5）</w:t>
      </w:r>
      <w:r>
        <w:rPr>
          <w:rFonts w:asciiTheme="minorEastAsia" w:hAnsiTheme="minorEastAsia" w:eastAsiaTheme="minorEastAsia"/>
        </w:rPr>
        <w:t>其他合同文件。上述合同文件互相补充和解释。如果合同文件之间存在矛盾或不一致之处， 以上述文件的排列顺序在先者为准。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3.合同价：人民币（大写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）元（¥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）。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4.乙方项目经理/项目负责人：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5.工程质量/货物质量/服务质量符合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标准。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6.结算方式：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7.工期/交货期/服务期为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日历天。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  <w:spacing w:val="-1"/>
        </w:rPr>
      </w:pPr>
      <w:r>
        <w:rPr>
          <w:rFonts w:hint="eastAsia" w:asciiTheme="minorEastAsia" w:hAnsiTheme="minorEastAsia" w:eastAsiaTheme="minorEastAsia"/>
          <w:spacing w:val="-1"/>
        </w:rPr>
        <w:t>8.履约保证金（如果有）：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  <w:spacing w:val="-1"/>
        </w:rPr>
      </w:pPr>
      <w:r>
        <w:rPr>
          <w:rFonts w:hint="eastAsia" w:asciiTheme="minorEastAsia" w:hAnsiTheme="minorEastAsia" w:eastAsiaTheme="minorEastAsia"/>
          <w:spacing w:val="-1"/>
        </w:rPr>
        <w:t>9.计量和资金支付：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  <w:spacing w:val="-1"/>
        </w:rPr>
      </w:pPr>
      <w:r>
        <w:rPr>
          <w:rFonts w:hint="eastAsia" w:asciiTheme="minorEastAsia" w:hAnsiTheme="minorEastAsia" w:eastAsiaTheme="minorEastAsia"/>
          <w:spacing w:val="-1"/>
        </w:rPr>
        <w:t>10.验收方式：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  <w:spacing w:val="-1"/>
        </w:rPr>
      </w:pPr>
      <w:r>
        <w:rPr>
          <w:rFonts w:hint="eastAsia" w:asciiTheme="minorEastAsia" w:hAnsiTheme="minorEastAsia" w:eastAsiaTheme="minorEastAsia"/>
          <w:spacing w:val="-1"/>
        </w:rPr>
        <w:t>11.违约责任：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  <w:spacing w:val="-1"/>
        </w:rPr>
      </w:pPr>
      <w:r>
        <w:rPr>
          <w:rFonts w:hint="eastAsia" w:asciiTheme="minorEastAsia" w:hAnsiTheme="minorEastAsia" w:eastAsiaTheme="minorEastAsia"/>
          <w:spacing w:val="-1"/>
        </w:rPr>
        <w:t>12.合同纠纷处理原则（诉讼/仲裁）：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360" w:lineRule="auto"/>
        <w:ind w:firstLine="420" w:firstLineChars="20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-1"/>
        </w:rPr>
        <w:t>13.本协议书在</w:t>
      </w:r>
      <w:r>
        <w:rPr>
          <w:rFonts w:hint="eastAsia" w:asciiTheme="minorEastAsia" w:hAnsiTheme="minorEastAsia" w:eastAsiaTheme="minorEastAsia"/>
        </w:rPr>
        <w:t>乙方</w:t>
      </w:r>
      <w:r>
        <w:rPr>
          <w:rFonts w:hint="eastAsia" w:asciiTheme="minorEastAsia" w:hAnsiTheme="minorEastAsia" w:eastAsiaTheme="minorEastAsia"/>
          <w:spacing w:val="-1"/>
        </w:rPr>
        <w:t>提供履约担保（如有）后由双方法定代表人或其委托代理人签署并加盖单位章后生效。全部工程完工后经交工验收合格/全部货物完成交货且验收合格，</w:t>
      </w:r>
      <w:r>
        <w:rPr>
          <w:rFonts w:hint="eastAsia" w:asciiTheme="minorEastAsia" w:hAnsiTheme="minorEastAsia" w:eastAsiaTheme="minorEastAsia"/>
        </w:rPr>
        <w:t>缺陷责任期满签发缺陷责任终止书后失效/完成交货且验收合格、质保期满后失效。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14.本协议书正本二份，副本份，合同双方各执正本一份，副本份，当正本与副本的内</w:t>
      </w:r>
      <w:r>
        <w:rPr>
          <w:rFonts w:hint="eastAsia" w:asciiTheme="minorEastAsia" w:hAnsiTheme="minorEastAsia" w:eastAsiaTheme="minorEastAsia"/>
          <w:szCs w:val="21"/>
        </w:rPr>
        <w:t>容不一致时，以正本为准。</w:t>
      </w:r>
    </w:p>
    <w:tbl>
      <w:tblPr>
        <w:tblStyle w:val="20"/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pStyle w:val="1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甲方：（盖章）</w:t>
            </w:r>
          </w:p>
        </w:tc>
        <w:tc>
          <w:tcPr>
            <w:tcW w:w="4428" w:type="dxa"/>
          </w:tcPr>
          <w:p>
            <w:pPr>
              <w:pStyle w:val="1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乙方：（盖章）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pStyle w:val="11"/>
              <w:jc w:val="left"/>
              <w:rPr>
                <w:rFonts w:ascii="宋体" w:hAnsi="宋体" w:cs="宋体"/>
                <w:sz w:val="21"/>
                <w:szCs w:val="21"/>
                <w:u w:val="single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法定代表人或其授权的代理人：</w:t>
            </w:r>
          </w:p>
          <w:p>
            <w:pPr>
              <w:pStyle w:val="11"/>
              <w:ind w:firstLine="2625" w:firstLineChars="125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（签字）</w:t>
            </w:r>
          </w:p>
        </w:tc>
        <w:tc>
          <w:tcPr>
            <w:tcW w:w="4428" w:type="dxa"/>
          </w:tcPr>
          <w:p>
            <w:pPr>
              <w:pStyle w:val="11"/>
              <w:jc w:val="left"/>
              <w:rPr>
                <w:rFonts w:ascii="宋体" w:hAnsi="宋体" w:cs="宋体"/>
                <w:sz w:val="21"/>
                <w:szCs w:val="21"/>
                <w:u w:val="single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法定代表人或其授权的代理人：</w:t>
            </w:r>
          </w:p>
          <w:p>
            <w:pPr>
              <w:pStyle w:val="11"/>
              <w:ind w:firstLine="2730" w:firstLineChars="13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428" w:type="dxa"/>
          </w:tcPr>
          <w:p>
            <w:pPr>
              <w:pStyle w:val="1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日期：</w:t>
            </w:r>
          </w:p>
        </w:tc>
        <w:tc>
          <w:tcPr>
            <w:tcW w:w="4428" w:type="dxa"/>
          </w:tcPr>
          <w:p>
            <w:pPr>
              <w:pStyle w:val="1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日期：</w:t>
            </w:r>
          </w:p>
        </w:tc>
      </w:tr>
    </w:tbl>
    <w:p>
      <w:pPr>
        <w:pStyle w:val="11"/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附件2-响应文件格式</w:t>
      </w:r>
    </w:p>
    <w:p>
      <w:pPr>
        <w:pStyle w:val="6"/>
        <w:spacing w:line="240" w:lineRule="auto"/>
        <w:jc w:val="center"/>
        <w:rPr>
          <w:rFonts w:ascii="Times New Roman" w:hAnsi="Times New Roman"/>
        </w:rPr>
      </w:pPr>
      <w:bookmarkStart w:id="44" w:name="_Toc49433517"/>
      <w:bookmarkStart w:id="45" w:name="_Toc6931"/>
      <w:bookmarkStart w:id="46" w:name="_Toc352691656"/>
      <w:bookmarkStart w:id="47" w:name="_Toc369531692"/>
      <w:r>
        <w:rPr>
          <w:rFonts w:hint="eastAsia" w:ascii="Times New Roman" w:hAnsi="Times New Roman"/>
        </w:rPr>
        <w:t>（一）响应函</w:t>
      </w:r>
      <w:bookmarkEnd w:id="44"/>
    </w:p>
    <w:bookmarkEnd w:id="45"/>
    <w:bookmarkEnd w:id="46"/>
    <w:bookmarkEnd w:id="47"/>
    <w:p>
      <w:pPr>
        <w:spacing w:line="440" w:lineRule="exact"/>
        <w:rPr>
          <w:szCs w:val="21"/>
        </w:rPr>
      </w:pPr>
      <w:r>
        <w:rPr>
          <w:szCs w:val="21"/>
          <w:u w:val="single"/>
        </w:rPr>
        <w:t>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>名称）</w:t>
      </w:r>
      <w:r>
        <w:rPr>
          <w:szCs w:val="21"/>
        </w:rPr>
        <w:t>：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1．我方已仔细研究了</w:t>
      </w:r>
      <w:r>
        <w:rPr>
          <w:color w:val="000000"/>
          <w:u w:val="single"/>
        </w:rPr>
        <w:t>（项目名称）</w:t>
      </w:r>
      <w:r>
        <w:rPr>
          <w:rFonts w:hint="eastAsia"/>
          <w:szCs w:val="21"/>
        </w:rPr>
        <w:t>采购文件</w:t>
      </w:r>
      <w:r>
        <w:rPr>
          <w:szCs w:val="21"/>
        </w:rPr>
        <w:t>的全部内容，愿意以人民币（大写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szCs w:val="21"/>
        </w:rPr>
        <w:t>）（¥</w:t>
      </w:r>
      <w:r>
        <w:rPr>
          <w:rFonts w:hint="eastAsia" w:cs="宋体" w:asciiTheme="minorEastAsia" w:hAnsiTheme="minorEastAsia" w:eastAsiaTheme="minorEastAsia"/>
          <w:u w:val="single"/>
        </w:rPr>
        <w:t xml:space="preserve">             </w:t>
      </w:r>
      <w:r>
        <w:rPr>
          <w:szCs w:val="21"/>
        </w:rPr>
        <w:t>）的报价（</w:t>
      </w:r>
      <w:r>
        <w:rPr>
          <w:rFonts w:hint="eastAsia"/>
          <w:szCs w:val="21"/>
        </w:rPr>
        <w:t>是/否含税</w:t>
      </w:r>
      <w:r>
        <w:rPr>
          <w:szCs w:val="21"/>
        </w:rPr>
        <w:t>）</w:t>
      </w:r>
      <w:r>
        <w:rPr>
          <w:rFonts w:hint="eastAsia"/>
          <w:szCs w:val="21"/>
        </w:rPr>
        <w:t>完成/提供</w:t>
      </w:r>
      <w:r>
        <w:rPr>
          <w:rFonts w:hint="eastAsia"/>
        </w:rPr>
        <w:t>本</w:t>
      </w:r>
      <w:r>
        <w:t>项目</w:t>
      </w:r>
      <w:r>
        <w:rPr>
          <w:rFonts w:hint="eastAsia"/>
          <w:b/>
          <w:szCs w:val="21"/>
        </w:rPr>
        <w:t>工程/货物/服务</w:t>
      </w:r>
      <w:r>
        <w:rPr>
          <w:szCs w:val="21"/>
        </w:rPr>
        <w:t>，并按合同约定履行义务。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2. 我方的</w:t>
      </w:r>
      <w:r>
        <w:rPr>
          <w:rFonts w:hint="eastAsia"/>
          <w:szCs w:val="21"/>
        </w:rPr>
        <w:t>响应文件</w:t>
      </w:r>
      <w:r>
        <w:rPr>
          <w:szCs w:val="21"/>
        </w:rPr>
        <w:t>包括下列内容：</w:t>
      </w:r>
    </w:p>
    <w:p>
      <w:pPr>
        <w:spacing w:line="400" w:lineRule="exact"/>
        <w:ind w:firstLine="405"/>
      </w:pPr>
      <w:r>
        <w:t>（1）</w:t>
      </w:r>
      <w:r>
        <w:rPr>
          <w:rFonts w:hint="eastAsia"/>
        </w:rPr>
        <w:t>响应函</w:t>
      </w:r>
      <w:r>
        <w:t>；（2）授权委托书</w:t>
      </w:r>
      <w:r>
        <w:rPr>
          <w:rFonts w:hint="eastAsia"/>
        </w:rPr>
        <w:t>（如有）</w:t>
      </w:r>
      <w:r>
        <w:t>；（3）联合体协议书（如有）；（4）</w:t>
      </w:r>
      <w:r>
        <w:rPr>
          <w:rFonts w:hint="eastAsia"/>
        </w:rPr>
        <w:t>响应保证金</w:t>
      </w:r>
      <w:r>
        <w:t>（如有）；（5）商务和技术偏差表（如有）；（6）</w:t>
      </w:r>
      <w:r>
        <w:rPr>
          <w:rFonts w:hint="eastAsia"/>
        </w:rPr>
        <w:t>报价表</w:t>
      </w:r>
      <w:r>
        <w:t>；（7）资格审查资料；（8）</w:t>
      </w:r>
      <w:r>
        <w:rPr>
          <w:rFonts w:hint="eastAsia"/>
        </w:rPr>
        <w:t>响应方案（如有）；</w:t>
      </w:r>
    </w:p>
    <w:p>
      <w:pPr>
        <w:spacing w:line="400" w:lineRule="exact"/>
        <w:rPr>
          <w:color w:val="000000"/>
          <w:sz w:val="22"/>
        </w:rPr>
      </w:pPr>
      <w:r>
        <w:rPr>
          <w:color w:val="000000"/>
        </w:rPr>
        <w:t>……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响应文件</w:t>
      </w:r>
      <w:r>
        <w:rPr>
          <w:szCs w:val="21"/>
        </w:rPr>
        <w:t>的上述组成部分如存在内容不一致的，以</w:t>
      </w:r>
      <w:r>
        <w:rPr>
          <w:rFonts w:hint="eastAsia"/>
          <w:szCs w:val="21"/>
        </w:rPr>
        <w:t>响应函</w:t>
      </w:r>
      <w:r>
        <w:rPr>
          <w:szCs w:val="21"/>
        </w:rPr>
        <w:t>为准。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3．我方承诺除</w:t>
      </w:r>
      <w:r>
        <w:rPr>
          <w:color w:val="000000"/>
          <w:sz w:val="22"/>
        </w:rPr>
        <w:t>商务和技术</w:t>
      </w:r>
      <w:r>
        <w:rPr>
          <w:szCs w:val="21"/>
        </w:rPr>
        <w:t>偏差表（如有）列出的偏差外，我方响应</w:t>
      </w:r>
      <w:r>
        <w:rPr>
          <w:rFonts w:hint="eastAsia"/>
          <w:szCs w:val="21"/>
        </w:rPr>
        <w:t>采购文件</w:t>
      </w:r>
      <w:r>
        <w:rPr>
          <w:szCs w:val="21"/>
        </w:rPr>
        <w:t>的全部要求。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4．我方承诺在</w:t>
      </w:r>
      <w:r>
        <w:rPr>
          <w:rFonts w:hint="eastAsia"/>
          <w:szCs w:val="21"/>
        </w:rPr>
        <w:t>采购文件</w:t>
      </w:r>
      <w:r>
        <w:rPr>
          <w:szCs w:val="21"/>
        </w:rPr>
        <w:t>规定的</w:t>
      </w:r>
      <w:r>
        <w:rPr>
          <w:rFonts w:hint="eastAsia"/>
          <w:szCs w:val="21"/>
        </w:rPr>
        <w:t>响应文件有效期</w:t>
      </w:r>
      <w:r>
        <w:rPr>
          <w:szCs w:val="21"/>
        </w:rPr>
        <w:t>内不撤销</w:t>
      </w:r>
      <w:r>
        <w:rPr>
          <w:rFonts w:hint="eastAsia"/>
          <w:szCs w:val="21"/>
        </w:rPr>
        <w:t>响应文件</w:t>
      </w:r>
      <w:r>
        <w:rPr>
          <w:szCs w:val="21"/>
        </w:rPr>
        <w:t>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5．如我方</w:t>
      </w:r>
      <w:r>
        <w:rPr>
          <w:rFonts w:hint="eastAsia"/>
          <w:szCs w:val="21"/>
        </w:rPr>
        <w:t>成交</w:t>
      </w:r>
      <w:r>
        <w:rPr>
          <w:szCs w:val="21"/>
        </w:rPr>
        <w:t>，我方承诺：</w:t>
      </w:r>
    </w:p>
    <w:p>
      <w:pPr>
        <w:spacing w:line="400" w:lineRule="exact"/>
        <w:ind w:firstLine="40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）在收到成交通知书后，在成交通知书规定的期限内与你方签订合同；</w:t>
      </w:r>
    </w:p>
    <w:p>
      <w:pPr>
        <w:spacing w:line="400" w:lineRule="exact"/>
        <w:ind w:firstLine="40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）在签订合同时不向你方提出附加条件；</w:t>
      </w:r>
    </w:p>
    <w:p>
      <w:pPr>
        <w:spacing w:line="400" w:lineRule="exact"/>
        <w:ind w:firstLine="40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）按照采购文件要求递交履约保证金（如采购人有要求）；</w:t>
      </w:r>
      <w:bookmarkStart w:id="48" w:name="_Toc1187"/>
      <w:bookmarkStart w:id="49" w:name="_Toc352691658"/>
      <w:bookmarkStart w:id="50" w:name="_Toc369531694"/>
    </w:p>
    <w:p>
      <w:pPr>
        <w:spacing w:line="400" w:lineRule="exact"/>
        <w:ind w:firstLine="405"/>
      </w:pPr>
      <w:r>
        <w:rPr>
          <w:rFonts w:hint="eastAsia"/>
        </w:rPr>
        <w:t>（</w:t>
      </w:r>
      <w:r>
        <w:t>4</w:t>
      </w:r>
      <w:bookmarkEnd w:id="48"/>
      <w:bookmarkEnd w:id="49"/>
      <w:bookmarkEnd w:id="50"/>
      <w:r>
        <w:rPr>
          <w:rFonts w:hint="eastAsia"/>
        </w:rPr>
        <w:t>）在合同约定的期限内完成合同规定的全部义务。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6．</w:t>
      </w:r>
      <w:r>
        <w:t>我方在此声明，所递交的</w:t>
      </w:r>
      <w:r>
        <w:rPr>
          <w:rFonts w:hint="eastAsia"/>
        </w:rPr>
        <w:t>响应文件</w:t>
      </w:r>
      <w:r>
        <w:t>及有关资料内容完整、真实和准确，且不存在 “</w:t>
      </w:r>
      <w:r>
        <w:rPr>
          <w:rFonts w:hint="eastAsia"/>
        </w:rPr>
        <w:t>采购公告/采购邀请书</w:t>
      </w:r>
      <w:r>
        <w:t>”</w:t>
      </w:r>
      <w:r>
        <w:rPr>
          <w:rFonts w:hint="eastAsia"/>
        </w:rPr>
        <w:t>中</w:t>
      </w:r>
      <w:r>
        <w:t>规定的</w:t>
      </w:r>
      <w:r>
        <w:rPr>
          <w:rFonts w:hint="eastAsia"/>
        </w:rPr>
        <w:t>供应商不得存在的</w:t>
      </w:r>
      <w:r>
        <w:t>情形。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7．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</w:t>
      </w:r>
      <w:r>
        <w:rPr>
          <w:szCs w:val="21"/>
        </w:rPr>
        <w:t>（其他补充说明）。</w:t>
      </w:r>
    </w:p>
    <w:p>
      <w:pPr>
        <w:spacing w:line="440" w:lineRule="exact"/>
        <w:ind w:firstLine="2520" w:firstLineChars="1200"/>
        <w:jc w:val="left"/>
        <w:rPr>
          <w:szCs w:val="21"/>
        </w:rPr>
      </w:pPr>
      <w:bookmarkStart w:id="51" w:name="_Toc352691659"/>
      <w:bookmarkEnd w:id="51"/>
      <w:bookmarkStart w:id="52" w:name="_Toc369531696"/>
      <w:bookmarkEnd w:id="52"/>
      <w:bookmarkStart w:id="53" w:name="_Toc16568"/>
      <w:bookmarkEnd w:id="53"/>
      <w:bookmarkStart w:id="54" w:name="_Toc16824"/>
      <w:bookmarkEnd w:id="54"/>
      <w:bookmarkStart w:id="55" w:name="_Toc369531695"/>
      <w:bookmarkEnd w:id="55"/>
      <w:bookmarkStart w:id="56" w:name="_Toc352691660"/>
      <w:bookmarkEnd w:id="56"/>
      <w:r>
        <w:rPr>
          <w:rFonts w:hint="eastAsia"/>
          <w:szCs w:val="21"/>
        </w:rPr>
        <w:t>供 应 商</w:t>
      </w:r>
      <w:r>
        <w:rPr>
          <w:szCs w:val="21"/>
        </w:rPr>
        <w:t>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            </w:t>
      </w:r>
      <w:r>
        <w:rPr>
          <w:szCs w:val="21"/>
        </w:rPr>
        <w:t>（盖章）</w:t>
      </w:r>
    </w:p>
    <w:p>
      <w:pPr>
        <w:spacing w:line="440" w:lineRule="exact"/>
        <w:jc w:val="left"/>
        <w:rPr>
          <w:szCs w:val="21"/>
        </w:rPr>
      </w:pPr>
      <w:r>
        <w:rPr>
          <w:color w:val="000000"/>
        </w:rPr>
        <w:t xml:space="preserve">                        法定代表人（单位负责人）</w:t>
      </w:r>
      <w:r>
        <w:rPr>
          <w:szCs w:val="21"/>
        </w:rPr>
        <w:t>或其委托代理人：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</w:rPr>
        <w:t>（签字）</w:t>
      </w:r>
    </w:p>
    <w:p>
      <w:pPr>
        <w:spacing w:line="440" w:lineRule="exact"/>
        <w:ind w:firstLine="2520" w:firstLineChars="1200"/>
        <w:jc w:val="left"/>
        <w:rPr>
          <w:szCs w:val="21"/>
        </w:rPr>
      </w:pPr>
      <w:r>
        <w:rPr>
          <w:szCs w:val="21"/>
        </w:rPr>
        <w:t>地    址：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           </w:t>
      </w:r>
      <w:r>
        <w:rPr>
          <w:szCs w:val="21"/>
          <w:u w:val="single"/>
        </w:rPr>
        <w:tab/>
      </w:r>
    </w:p>
    <w:p>
      <w:pPr>
        <w:spacing w:line="440" w:lineRule="exact"/>
        <w:ind w:firstLine="2520" w:firstLineChars="1200"/>
        <w:jc w:val="left"/>
        <w:rPr>
          <w:szCs w:val="21"/>
        </w:rPr>
      </w:pPr>
      <w:r>
        <w:rPr>
          <w:szCs w:val="21"/>
        </w:rPr>
        <w:t>电    话：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           </w:t>
      </w:r>
      <w:r>
        <w:rPr>
          <w:szCs w:val="21"/>
          <w:u w:val="single"/>
        </w:rPr>
        <w:tab/>
      </w:r>
    </w:p>
    <w:p>
      <w:pPr>
        <w:spacing w:line="440" w:lineRule="exact"/>
        <w:ind w:left="2520" w:leftChars="1200"/>
        <w:jc w:val="left"/>
        <w:rPr>
          <w:szCs w:val="21"/>
          <w:u w:val="single"/>
        </w:rPr>
      </w:pPr>
      <w:r>
        <w:rPr>
          <w:szCs w:val="21"/>
        </w:rPr>
        <w:t>传    真：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           </w:t>
      </w:r>
      <w:r>
        <w:rPr>
          <w:szCs w:val="21"/>
          <w:u w:val="single"/>
        </w:rPr>
        <w:tab/>
      </w:r>
    </w:p>
    <w:p>
      <w:pPr>
        <w:spacing w:line="440" w:lineRule="exact"/>
        <w:ind w:left="2520" w:leftChars="1200"/>
        <w:jc w:val="left"/>
        <w:rPr>
          <w:szCs w:val="21"/>
          <w:u w:val="single"/>
        </w:rPr>
      </w:pPr>
      <w:r>
        <w:rPr>
          <w:szCs w:val="21"/>
        </w:rPr>
        <w:t>邮政编码：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            </w:t>
      </w:r>
      <w:r>
        <w:rPr>
          <w:szCs w:val="21"/>
          <w:u w:val="single"/>
        </w:rPr>
        <w:tab/>
      </w:r>
    </w:p>
    <w:p>
      <w:pPr>
        <w:spacing w:line="440" w:lineRule="exact"/>
        <w:ind w:firstLine="2520" w:firstLineChars="1200"/>
        <w:jc w:val="right"/>
        <w:rPr>
          <w:szCs w:val="21"/>
        </w:rPr>
      </w:pPr>
      <w:r>
        <w:rPr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日</w:t>
      </w:r>
      <w:bookmarkStart w:id="57" w:name="_Toc369531697"/>
      <w:bookmarkStart w:id="58" w:name="_Toc144974856"/>
      <w:bookmarkStart w:id="59" w:name="_Toc384308375"/>
      <w:bookmarkStart w:id="60" w:name="_Toc247514246"/>
      <w:bookmarkStart w:id="61" w:name="_Toc247527827"/>
      <w:bookmarkStart w:id="62" w:name="_Toc352691661"/>
      <w:bookmarkStart w:id="63" w:name="_Toc152042576"/>
      <w:bookmarkStart w:id="64" w:name="_Toc17960"/>
      <w:bookmarkStart w:id="65" w:name="_Toc152045787"/>
      <w:bookmarkStart w:id="66" w:name="_Toc361508752"/>
      <w:bookmarkStart w:id="67" w:name="_Toc300835209"/>
    </w:p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p>
      <w:pPr>
        <w:pStyle w:val="6"/>
        <w:spacing w:line="240" w:lineRule="auto"/>
        <w:jc w:val="center"/>
        <w:rPr>
          <w:rFonts w:ascii="Times New Roman" w:hAnsi="Times New Roman"/>
          <w:color w:val="000000"/>
        </w:rPr>
      </w:pPr>
      <w:bookmarkStart w:id="68" w:name="_Toc501460788"/>
      <w:bookmarkStart w:id="69" w:name="_Toc49433518"/>
      <w:r>
        <w:rPr>
          <w:rFonts w:hint="eastAsia" w:ascii="Times New Roman" w:hAnsi="Times New Roman"/>
        </w:rPr>
        <w:t>（二）</w:t>
      </w:r>
      <w:r>
        <w:rPr>
          <w:rFonts w:ascii="Times New Roman" w:hAnsi="Times New Roman"/>
        </w:rPr>
        <w:t>授权委托</w:t>
      </w:r>
      <w:r>
        <w:rPr>
          <w:rFonts w:ascii="Times New Roman" w:hAnsi="Times New Roman"/>
          <w:color w:val="000000"/>
        </w:rPr>
        <w:t>书</w:t>
      </w:r>
      <w:bookmarkEnd w:id="68"/>
      <w:bookmarkEnd w:id="69"/>
    </w:p>
    <w:p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（适用于有委托代理人的情况）</w:t>
      </w:r>
    </w:p>
    <w:p>
      <w:pPr>
        <w:spacing w:line="440" w:lineRule="exact"/>
        <w:rPr>
          <w:rFonts w:eastAsia="黑体"/>
          <w:color w:val="000000"/>
        </w:rPr>
      </w:pPr>
    </w:p>
    <w:p>
      <w:pPr>
        <w:topLinePunct/>
        <w:spacing w:line="440" w:lineRule="exact"/>
        <w:ind w:firstLine="420" w:firstLineChars="200"/>
        <w:rPr>
          <w:color w:val="000000"/>
        </w:rPr>
      </w:pPr>
      <w:r>
        <w:rPr>
          <w:color w:val="000000"/>
        </w:rPr>
        <w:t>本人</w:t>
      </w:r>
      <w:r>
        <w:rPr>
          <w:color w:val="000000"/>
          <w:u w:val="single"/>
        </w:rPr>
        <w:t>（姓名）</w:t>
      </w:r>
      <w:r>
        <w:rPr>
          <w:color w:val="000000"/>
        </w:rPr>
        <w:t>系</w:t>
      </w:r>
      <w:r>
        <w:rPr>
          <w:color w:val="000000"/>
          <w:u w:val="single"/>
        </w:rPr>
        <w:t>（</w:t>
      </w:r>
      <w:r>
        <w:rPr>
          <w:rFonts w:hint="eastAsia"/>
          <w:color w:val="000000"/>
          <w:u w:val="single"/>
        </w:rPr>
        <w:t>供应商</w:t>
      </w:r>
      <w:r>
        <w:rPr>
          <w:color w:val="000000"/>
          <w:u w:val="single"/>
        </w:rPr>
        <w:t>名称）</w:t>
      </w:r>
      <w:r>
        <w:rPr>
          <w:color w:val="000000"/>
        </w:rPr>
        <w:t>的法定代表人（单位负责人），现委托</w:t>
      </w:r>
      <w:r>
        <w:rPr>
          <w:color w:val="000000"/>
          <w:u w:val="single"/>
        </w:rPr>
        <w:t>（姓名）</w:t>
      </w:r>
      <w:r>
        <w:rPr>
          <w:color w:val="000000"/>
        </w:rPr>
        <w:t>为我方代理人。代理人根据授权，以我方名义签署、澄清确认、递交、撤回、修改采购</w:t>
      </w:r>
      <w:r>
        <w:rPr>
          <w:rFonts w:hint="eastAsia"/>
          <w:color w:val="000000"/>
        </w:rPr>
        <w:t>项目响应文件</w:t>
      </w:r>
      <w:r>
        <w:rPr>
          <w:color w:val="000000"/>
        </w:rPr>
        <w:t>、签订合同和处理有关事宜，其法律后果由我方承担。</w:t>
      </w:r>
    </w:p>
    <w:p>
      <w:pPr>
        <w:spacing w:line="440" w:lineRule="exact"/>
        <w:ind w:firstLine="420" w:firstLineChars="200"/>
        <w:rPr>
          <w:color w:val="000000"/>
        </w:rPr>
      </w:pPr>
      <w:r>
        <w:rPr>
          <w:color w:val="000000"/>
        </w:rPr>
        <w:t>委托期限：</w:t>
      </w:r>
      <w:r>
        <w:rPr>
          <w:rFonts w:hint="eastAsia"/>
          <w:color w:val="000000"/>
        </w:rPr>
        <w:t>自本委托书签署之日起至</w:t>
      </w:r>
      <w:r>
        <w:rPr>
          <w:color w:val="000000"/>
        </w:rPr>
        <w:t>采购</w:t>
      </w:r>
      <w:r>
        <w:rPr>
          <w:rFonts w:hint="eastAsia"/>
          <w:color w:val="000000"/>
        </w:rPr>
        <w:t>项目签订成交合同之日止。</w:t>
      </w:r>
    </w:p>
    <w:p>
      <w:pPr>
        <w:spacing w:line="440" w:lineRule="exact"/>
        <w:ind w:firstLine="420" w:firstLineChars="200"/>
        <w:rPr>
          <w:color w:val="000000"/>
        </w:rPr>
      </w:pPr>
      <w:r>
        <w:rPr>
          <w:color w:val="000000"/>
        </w:rPr>
        <w:t>代理人无转委托权。</w:t>
      </w:r>
    </w:p>
    <w:p>
      <w:pPr>
        <w:spacing w:line="440" w:lineRule="exact"/>
        <w:ind w:firstLine="420" w:firstLineChars="200"/>
        <w:rPr>
          <w:color w:val="000000"/>
        </w:rPr>
      </w:pPr>
    </w:p>
    <w:p>
      <w:pPr>
        <w:spacing w:line="440" w:lineRule="exact"/>
        <w:rPr>
          <w:color w:val="000000"/>
        </w:rPr>
      </w:pPr>
      <w:r>
        <w:rPr>
          <w:color w:val="000000"/>
        </w:rPr>
        <w:t>附：法定代表人（单位负责人）身份证复印件及委托代理人身份证复印件</w:t>
      </w:r>
      <w:r>
        <w:rPr>
          <w:rFonts w:hint="eastAsia"/>
          <w:color w:val="000000"/>
        </w:rPr>
        <w:t>。</w:t>
      </w:r>
    </w:p>
    <w:tbl>
      <w:tblPr>
        <w:tblStyle w:val="20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428" w:type="dxa"/>
          </w:tcPr>
          <w:p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428" w:type="dxa"/>
          </w:tcPr>
          <w:p>
            <w:pPr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4428" w:type="dxa"/>
          </w:tcPr>
          <w:p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428" w:type="dxa"/>
          </w:tcPr>
          <w:p>
            <w:pPr>
              <w:spacing w:line="440" w:lineRule="exact"/>
              <w:rPr>
                <w:color w:val="000000"/>
              </w:rPr>
            </w:pPr>
          </w:p>
        </w:tc>
      </w:tr>
    </w:tbl>
    <w:p>
      <w:pPr>
        <w:spacing w:line="440" w:lineRule="exact"/>
        <w:rPr>
          <w:color w:val="000000"/>
        </w:rPr>
      </w:pPr>
    </w:p>
    <w:p>
      <w:pPr>
        <w:spacing w:line="440" w:lineRule="exact"/>
        <w:ind w:firstLine="2692" w:firstLineChars="1282"/>
        <w:rPr>
          <w:color w:val="000000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</w:t>
      </w:r>
      <w:r>
        <w:rPr>
          <w:color w:val="000000"/>
          <w:u w:val="single"/>
        </w:rPr>
        <w:t>（</w:t>
      </w:r>
      <w:r>
        <w:rPr>
          <w:rFonts w:hint="eastAsia"/>
          <w:color w:val="000000"/>
          <w:u w:val="single"/>
        </w:rPr>
        <w:t>盖</w:t>
      </w:r>
      <w:r>
        <w:rPr>
          <w:color w:val="000000"/>
          <w:u w:val="single"/>
        </w:rPr>
        <w:t>章）</w:t>
      </w:r>
    </w:p>
    <w:p>
      <w:pPr>
        <w:spacing w:line="440" w:lineRule="exact"/>
        <w:ind w:firstLine="2690" w:firstLineChars="1281"/>
        <w:jc w:val="left"/>
        <w:rPr>
          <w:color w:val="000000"/>
        </w:rPr>
      </w:pPr>
      <w:r>
        <w:rPr>
          <w:color w:val="000000"/>
        </w:rPr>
        <w:t>法定代表人（单位负责人）：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color w:val="000000"/>
          <w:u w:val="single"/>
        </w:rPr>
        <w:t>（签字）</w:t>
      </w:r>
    </w:p>
    <w:p>
      <w:pPr>
        <w:spacing w:line="440" w:lineRule="exact"/>
        <w:ind w:firstLine="2692" w:firstLineChars="1282"/>
        <w:rPr>
          <w:color w:val="000000"/>
        </w:rPr>
      </w:pPr>
      <w:r>
        <w:rPr>
          <w:color w:val="000000"/>
        </w:rPr>
        <w:t>身份证号码：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>
      <w:pPr>
        <w:spacing w:line="440" w:lineRule="exact"/>
        <w:ind w:firstLine="2692" w:firstLineChars="1282"/>
        <w:rPr>
          <w:color w:val="000000"/>
        </w:rPr>
      </w:pPr>
      <w:r>
        <w:rPr>
          <w:color w:val="000000"/>
        </w:rPr>
        <w:t>委托代理人：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ab/>
      </w:r>
      <w:r>
        <w:rPr>
          <w:color w:val="000000"/>
          <w:u w:val="single"/>
        </w:rPr>
        <w:t>（签字）</w:t>
      </w:r>
    </w:p>
    <w:p>
      <w:pPr>
        <w:spacing w:line="440" w:lineRule="exact"/>
        <w:ind w:firstLine="2692" w:firstLineChars="1282"/>
        <w:rPr>
          <w:color w:val="000000"/>
        </w:rPr>
      </w:pPr>
      <w:r>
        <w:rPr>
          <w:color w:val="000000"/>
        </w:rPr>
        <w:t>身份证号码：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spacing w:line="440" w:lineRule="exact"/>
        <w:ind w:firstLine="4057" w:firstLineChars="1932"/>
        <w:jc w:val="right"/>
        <w:rPr>
          <w:color w:val="000000"/>
        </w:rPr>
      </w:pPr>
      <w:r>
        <w:rPr>
          <w:color w:val="000000"/>
        </w:rPr>
        <w:t>年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月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日</w:t>
      </w:r>
    </w:p>
    <w:p>
      <w:pPr>
        <w:pStyle w:val="6"/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  <w:br w:type="page"/>
      </w:r>
      <w:bookmarkStart w:id="70" w:name="_Toc49433520"/>
      <w:bookmarkStart w:id="71" w:name="_Toc13469"/>
      <w:bookmarkStart w:id="72" w:name="_Toc361508757"/>
      <w:bookmarkStart w:id="73" w:name="_Toc369531702"/>
      <w:bookmarkStart w:id="74" w:name="_Toc247514284"/>
      <w:bookmarkStart w:id="75" w:name="_Toc352691666"/>
      <w:bookmarkStart w:id="76" w:name="_Toc300835214"/>
      <w:bookmarkStart w:id="77" w:name="_Toc384308381"/>
      <w:bookmarkStart w:id="78" w:name="_Toc152042581"/>
      <w:bookmarkStart w:id="79" w:name="_Toc152045792"/>
      <w:bookmarkStart w:id="80" w:name="_Toc144974861"/>
      <w:bookmarkStart w:id="81" w:name="_Toc247527832"/>
      <w:r>
        <w:rPr>
          <w:rFonts w:hint="eastAsia" w:ascii="Times New Roman" w:hAnsi="Times New Roman"/>
        </w:rPr>
        <w:t>（三）响应保证金</w:t>
      </w:r>
      <w:bookmarkEnd w:id="70"/>
      <w:r>
        <w:rPr>
          <w:rFonts w:hint="eastAsia" w:ascii="Times New Roman" w:hAnsi="Times New Roman"/>
        </w:rPr>
        <w:t>（如有）</w:t>
      </w:r>
    </w:p>
    <w:p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（适用于递交响应保证金的情况）</w:t>
      </w:r>
    </w:p>
    <w:p/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>采用</w:t>
      </w:r>
      <w:r>
        <w:rPr>
          <w:rFonts w:hint="eastAsia"/>
          <w:szCs w:val="21"/>
        </w:rPr>
        <w:t>转账方式的</w:t>
      </w:r>
      <w:r>
        <w:rPr>
          <w:szCs w:val="21"/>
        </w:rPr>
        <w:t>，</w:t>
      </w:r>
      <w:r>
        <w:rPr>
          <w:rFonts w:hint="eastAsia"/>
          <w:szCs w:val="21"/>
        </w:rPr>
        <w:t>供应商</w:t>
      </w:r>
      <w:r>
        <w:rPr>
          <w:szCs w:val="21"/>
        </w:rPr>
        <w:t>应在此提供</w:t>
      </w:r>
      <w:r>
        <w:rPr>
          <w:rFonts w:hint="eastAsia"/>
          <w:szCs w:val="21"/>
        </w:rPr>
        <w:t>转账</w:t>
      </w:r>
      <w:r>
        <w:rPr>
          <w:szCs w:val="21"/>
        </w:rPr>
        <w:t>凭证复印件</w:t>
      </w:r>
      <w:r>
        <w:rPr>
          <w:rFonts w:hint="eastAsia"/>
          <w:szCs w:val="21"/>
        </w:rPr>
        <w:t>；</w:t>
      </w:r>
    </w:p>
    <w:p>
      <w:pPr>
        <w:spacing w:line="4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2、采用支票、汇票等方式的，供应商应在此提供支票、汇票等的复印件，原件应单独递交。</w:t>
      </w:r>
    </w:p>
    <w:p>
      <w:pPr>
        <w:spacing w:line="440" w:lineRule="exact"/>
        <w:ind w:firstLine="420" w:firstLineChars="2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highlight w:val="yellow"/>
        </w:rPr>
        <w:t>适用免缴响应保证金</w:t>
      </w:r>
      <w:r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  <w:t>的，供应商应在此提供相应证明材料。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、采用银行或担保机构担</w:t>
      </w:r>
      <w:r>
        <w:rPr>
          <w:szCs w:val="21"/>
        </w:rPr>
        <w:t>保函</w:t>
      </w:r>
      <w:r>
        <w:rPr>
          <w:rFonts w:hint="eastAsia"/>
          <w:szCs w:val="21"/>
        </w:rPr>
        <w:t>方式的</w:t>
      </w:r>
      <w:r>
        <w:rPr>
          <w:szCs w:val="21"/>
        </w:rPr>
        <w:t>，格式如下</w:t>
      </w:r>
      <w:r>
        <w:rPr>
          <w:rFonts w:hint="eastAsia"/>
          <w:szCs w:val="21"/>
        </w:rPr>
        <w:t>：</w:t>
      </w:r>
    </w:p>
    <w:p>
      <w:pPr>
        <w:spacing w:line="440" w:lineRule="exact"/>
        <w:rPr>
          <w:sz w:val="24"/>
        </w:rPr>
      </w:pPr>
    </w:p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p>
      <w:pPr>
        <w:spacing w:line="440" w:lineRule="exact"/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u w:val="single"/>
        </w:rPr>
        <w:t>（</w:t>
      </w:r>
      <w:r>
        <w:rPr>
          <w:rFonts w:hint="eastAsia"/>
          <w:u w:val="single"/>
        </w:rPr>
        <w:t>采购人</w:t>
      </w:r>
      <w:r>
        <w:rPr>
          <w:u w:val="single"/>
        </w:rPr>
        <w:t>名称）</w:t>
      </w:r>
      <w:r>
        <w:rPr>
          <w:szCs w:val="21"/>
        </w:rPr>
        <w:t>：</w:t>
      </w:r>
    </w:p>
    <w:p>
      <w:pPr>
        <w:spacing w:line="440" w:lineRule="exact"/>
        <w:rPr>
          <w:szCs w:val="21"/>
        </w:rPr>
      </w:pPr>
    </w:p>
    <w:p>
      <w:pPr>
        <w:spacing w:line="400" w:lineRule="exact"/>
        <w:ind w:firstLine="315" w:firstLineChars="150"/>
        <w:rPr>
          <w:szCs w:val="21"/>
        </w:rPr>
      </w:pPr>
      <w:r>
        <w:t>鉴于</w:t>
      </w:r>
      <w:r>
        <w:rPr>
          <w:szCs w:val="21"/>
          <w:u w:val="single"/>
        </w:rPr>
        <w:t>（</w:t>
      </w:r>
      <w:r>
        <w:rPr>
          <w:rFonts w:hint="eastAsia"/>
          <w:szCs w:val="21"/>
          <w:u w:val="single"/>
        </w:rPr>
        <w:t>供应商</w:t>
      </w:r>
      <w:r>
        <w:rPr>
          <w:szCs w:val="21"/>
          <w:u w:val="single"/>
        </w:rPr>
        <w:t>名称）</w:t>
      </w:r>
      <w:r>
        <w:rPr>
          <w:szCs w:val="21"/>
        </w:rPr>
        <w:t>（以下</w:t>
      </w:r>
      <w:r>
        <w:t>称“</w:t>
      </w:r>
      <w:r>
        <w:rPr>
          <w:rFonts w:hint="eastAsia"/>
        </w:rPr>
        <w:t>供应商</w:t>
      </w:r>
      <w:r>
        <w:t>”）于</w:t>
      </w:r>
      <w:r>
        <w:rPr>
          <w:szCs w:val="21"/>
        </w:rPr>
        <w:t>年月日参加</w:t>
      </w:r>
      <w:r>
        <w:rPr>
          <w:color w:val="000000"/>
          <w:u w:val="single"/>
        </w:rPr>
        <w:t>（项目名称）</w:t>
      </w:r>
      <w:r>
        <w:rPr>
          <w:rFonts w:hint="eastAsia"/>
          <w:color w:val="000000"/>
        </w:rPr>
        <w:t>采购</w:t>
      </w:r>
      <w:r>
        <w:rPr>
          <w:color w:val="000000"/>
        </w:rPr>
        <w:t>活动</w:t>
      </w:r>
      <w:r>
        <w:rPr>
          <w:szCs w:val="21"/>
        </w:rPr>
        <w:t>，</w:t>
      </w:r>
      <w:r>
        <w:rPr>
          <w:szCs w:val="21"/>
          <w:u w:val="single"/>
        </w:rPr>
        <w:t>（担保人名称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</w:rPr>
        <w:t>（</w:t>
      </w:r>
      <w:r>
        <w:rPr>
          <w:szCs w:val="21"/>
        </w:rPr>
        <w:t>以下称“我方”）无条件地、不可撤销地保证：若</w:t>
      </w:r>
      <w:r>
        <w:rPr>
          <w:rFonts w:hint="eastAsia"/>
        </w:rPr>
        <w:t>供应商</w:t>
      </w:r>
      <w:r>
        <w:t>在</w:t>
      </w:r>
      <w:r>
        <w:rPr>
          <w:rFonts w:hint="eastAsia"/>
          <w:color w:val="000000"/>
        </w:rPr>
        <w:t>响应文件有效期</w:t>
      </w:r>
      <w:r>
        <w:rPr>
          <w:color w:val="000000"/>
        </w:rPr>
        <w:t>内</w:t>
      </w:r>
      <w:r>
        <w:rPr>
          <w:szCs w:val="21"/>
        </w:rPr>
        <w:t>撤销</w:t>
      </w:r>
      <w:r>
        <w:rPr>
          <w:rFonts w:hint="eastAsia"/>
          <w:szCs w:val="21"/>
        </w:rPr>
        <w:t>响应文件</w:t>
      </w:r>
      <w:r>
        <w:rPr>
          <w:szCs w:val="21"/>
        </w:rPr>
        <w:t>，或</w:t>
      </w:r>
      <w:r>
        <w:rPr>
          <w:rFonts w:hint="eastAsia"/>
          <w:szCs w:val="21"/>
        </w:rPr>
        <w:t>成交</w:t>
      </w:r>
      <w:r>
        <w:rPr>
          <w:szCs w:val="21"/>
        </w:rPr>
        <w:t>后无正当理由不与</w:t>
      </w:r>
      <w:r>
        <w:rPr>
          <w:rFonts w:hint="eastAsia"/>
          <w:szCs w:val="21"/>
        </w:rPr>
        <w:t>采购人</w:t>
      </w:r>
      <w:r>
        <w:rPr>
          <w:szCs w:val="21"/>
        </w:rPr>
        <w:t>订立合同，或在签订合同时向</w:t>
      </w:r>
      <w:r>
        <w:rPr>
          <w:rFonts w:hint="eastAsia"/>
          <w:szCs w:val="21"/>
        </w:rPr>
        <w:t>采购人</w:t>
      </w:r>
      <w:r>
        <w:rPr>
          <w:szCs w:val="21"/>
        </w:rPr>
        <w:t>提出附加条件，或不按照</w:t>
      </w:r>
      <w:r>
        <w:rPr>
          <w:rFonts w:hint="eastAsia"/>
          <w:szCs w:val="21"/>
        </w:rPr>
        <w:t>采购文件</w:t>
      </w:r>
      <w:r>
        <w:rPr>
          <w:szCs w:val="21"/>
        </w:rPr>
        <w:t>要求</w:t>
      </w:r>
      <w:r>
        <w:rPr>
          <w:rFonts w:hint="eastAsia"/>
          <w:szCs w:val="21"/>
        </w:rPr>
        <w:t>递交</w:t>
      </w:r>
      <w:r>
        <w:rPr>
          <w:szCs w:val="21"/>
        </w:rPr>
        <w:t>履约保证金，或者</w:t>
      </w:r>
      <w:r>
        <w:rPr>
          <w:color w:val="000000"/>
        </w:rPr>
        <w:t>发生</w:t>
      </w:r>
      <w:r>
        <w:rPr>
          <w:rFonts w:hint="eastAsia"/>
          <w:color w:val="000000"/>
        </w:rPr>
        <w:t>采购文件</w:t>
      </w:r>
      <w:r>
        <w:rPr>
          <w:color w:val="000000"/>
        </w:rPr>
        <w:t>明确规定可以</w:t>
      </w:r>
      <w:r>
        <w:rPr>
          <w:szCs w:val="21"/>
        </w:rPr>
        <w:t>不予退还</w:t>
      </w:r>
      <w:r>
        <w:rPr>
          <w:rFonts w:hint="eastAsia"/>
          <w:color w:val="000000"/>
        </w:rPr>
        <w:t>响应保证金</w:t>
      </w:r>
      <w:r>
        <w:rPr>
          <w:color w:val="000000"/>
        </w:rPr>
        <w:t>的其他情形</w:t>
      </w:r>
      <w:r>
        <w:rPr>
          <w:szCs w:val="21"/>
        </w:rPr>
        <w:t>，我方承担保证责任。收到你方书面通知后，我方在7日内向你方无条件支付人民币（大写）。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本保函在</w:t>
      </w:r>
      <w:r>
        <w:rPr>
          <w:rFonts w:hint="eastAsia"/>
          <w:szCs w:val="21"/>
        </w:rPr>
        <w:t>响应文件有效期</w:t>
      </w:r>
      <w:r>
        <w:rPr>
          <w:szCs w:val="21"/>
        </w:rPr>
        <w:t>内保持有效。要求我方承担保证责任的通知应在</w:t>
      </w:r>
      <w:r>
        <w:rPr>
          <w:rFonts w:hint="eastAsia"/>
          <w:szCs w:val="21"/>
        </w:rPr>
        <w:t>响应文件有效期</w:t>
      </w:r>
      <w:r>
        <w:rPr>
          <w:szCs w:val="21"/>
        </w:rPr>
        <w:t>内送达我方。</w: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ind w:firstLine="3208" w:firstLineChars="1528"/>
        <w:jc w:val="right"/>
        <w:rPr>
          <w:szCs w:val="21"/>
        </w:rPr>
      </w:pPr>
    </w:p>
    <w:p>
      <w:pPr>
        <w:spacing w:line="440" w:lineRule="exact"/>
        <w:ind w:firstLine="3208" w:firstLineChars="1528"/>
        <w:jc w:val="right"/>
        <w:rPr>
          <w:szCs w:val="21"/>
        </w:rPr>
      </w:pPr>
    </w:p>
    <w:p>
      <w:pPr>
        <w:spacing w:line="440" w:lineRule="exact"/>
        <w:ind w:firstLine="3208" w:firstLineChars="1528"/>
        <w:jc w:val="right"/>
        <w:rPr>
          <w:szCs w:val="21"/>
        </w:rPr>
      </w:pPr>
      <w:r>
        <w:rPr>
          <w:szCs w:val="21"/>
        </w:rPr>
        <w:t>担保人名称：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>（盖章）</w:t>
      </w:r>
    </w:p>
    <w:p>
      <w:pPr>
        <w:spacing w:line="440" w:lineRule="exact"/>
        <w:ind w:firstLine="3208" w:firstLineChars="1528"/>
        <w:jc w:val="right"/>
        <w:rPr>
          <w:szCs w:val="21"/>
        </w:rPr>
      </w:pPr>
      <w:r>
        <w:rPr>
          <w:szCs w:val="21"/>
        </w:rPr>
        <w:t>地     址：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p>
      <w:pPr>
        <w:spacing w:line="440" w:lineRule="exact"/>
        <w:ind w:firstLine="3208" w:firstLineChars="1528"/>
        <w:jc w:val="right"/>
        <w:rPr>
          <w:szCs w:val="21"/>
          <w:u w:val="single"/>
        </w:rPr>
      </w:pPr>
      <w:r>
        <w:rPr>
          <w:szCs w:val="21"/>
        </w:rPr>
        <w:t>邮政编码：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bookmarkStart w:id="82" w:name="_Toc384308382"/>
      <w:bookmarkStart w:id="83" w:name="_Toc361508758"/>
      <w:bookmarkStart w:id="84" w:name="_Toc352691667"/>
      <w:bookmarkStart w:id="85" w:name="_Toc22972"/>
      <w:bookmarkStart w:id="86" w:name="_Toc369531703"/>
      <w:r>
        <w:rPr>
          <w:szCs w:val="21"/>
          <w:u w:val="single"/>
        </w:rPr>
        <w:tab/>
      </w:r>
    </w:p>
    <w:p>
      <w:pPr>
        <w:spacing w:line="440" w:lineRule="exact"/>
        <w:ind w:firstLine="3208" w:firstLineChars="1528"/>
        <w:jc w:val="right"/>
        <w:rPr>
          <w:szCs w:val="21"/>
          <w:u w:val="single"/>
        </w:rPr>
      </w:pPr>
      <w:r>
        <w:rPr>
          <w:rFonts w:hint="eastAsia"/>
          <w:szCs w:val="21"/>
        </w:rPr>
        <w:t>电      话</w:t>
      </w:r>
      <w:r>
        <w:rPr>
          <w:szCs w:val="21"/>
        </w:rPr>
        <w:t>：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bookmarkEnd w:id="82"/>
    <w:bookmarkEnd w:id="83"/>
    <w:bookmarkEnd w:id="84"/>
    <w:bookmarkEnd w:id="85"/>
    <w:bookmarkEnd w:id="86"/>
    <w:p>
      <w:pPr>
        <w:spacing w:line="440" w:lineRule="exact"/>
        <w:ind w:firstLine="3523" w:firstLineChars="1678"/>
        <w:jc w:val="right"/>
        <w:rPr>
          <w:u w:val="single"/>
        </w:rPr>
      </w:pPr>
    </w:p>
    <w:p>
      <w:pPr>
        <w:topLinePunct/>
        <w:spacing w:line="440" w:lineRule="exact"/>
        <w:ind w:firstLine="4435" w:firstLineChars="2112"/>
        <w:jc w:val="right"/>
        <w:rPr>
          <w:color w:val="000000"/>
        </w:rPr>
      </w:pP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p>
      <w:pPr>
        <w:spacing w:line="440" w:lineRule="exact"/>
        <w:rPr>
          <w:rFonts w:eastAsia="黑体"/>
          <w:sz w:val="20"/>
        </w:rPr>
      </w:pPr>
      <w:bookmarkStart w:id="87" w:name="_Toc501460792"/>
      <w:bookmarkStart w:id="88" w:name="_Toc152045775"/>
      <w:bookmarkStart w:id="89" w:name="_Toc152042558"/>
      <w:bookmarkStart w:id="90" w:name="_Toc152042557"/>
      <w:bookmarkStart w:id="91" w:name="_Toc152045776"/>
      <w:bookmarkStart w:id="92" w:name="_Toc144974838"/>
      <w:bookmarkStart w:id="93" w:name="_Toc144974837"/>
      <w:bookmarkStart w:id="94" w:name="_Toc485218079"/>
      <w:bookmarkStart w:id="95" w:name="_Toc361508760"/>
    </w:p>
    <w:p>
      <w:pPr>
        <w:spacing w:line="440" w:lineRule="exact"/>
        <w:rPr>
          <w:rFonts w:eastAsia="黑体"/>
          <w:sz w:val="27"/>
          <w:szCs w:val="27"/>
        </w:rPr>
        <w:sectPr>
          <w:footerReference r:id="rId5" w:type="default"/>
          <w:pgSz w:w="12240" w:h="15840"/>
          <w:pgMar w:top="1440" w:right="1800" w:bottom="1440" w:left="1800" w:header="720" w:footer="720" w:gutter="0"/>
          <w:pgNumType w:fmt="decimal" w:start="1"/>
          <w:cols w:space="720" w:num="1"/>
          <w:docGrid w:linePitch="285" w:charSpace="0"/>
        </w:sectPr>
      </w:pPr>
      <w:r>
        <w:br w:type="page"/>
      </w:r>
      <w:bookmarkStart w:id="96" w:name="_Toc179632793"/>
    </w:p>
    <w:bookmarkEnd w:id="87"/>
    <w:bookmarkEnd w:id="88"/>
    <w:bookmarkEnd w:id="89"/>
    <w:bookmarkEnd w:id="90"/>
    <w:bookmarkEnd w:id="91"/>
    <w:bookmarkEnd w:id="92"/>
    <w:bookmarkEnd w:id="93"/>
    <w:bookmarkEnd w:id="94"/>
    <w:bookmarkEnd w:id="96"/>
    <w:p>
      <w:pPr>
        <w:pStyle w:val="6"/>
        <w:jc w:val="center"/>
        <w:rPr>
          <w:rFonts w:ascii="Times New Roman" w:hAnsi="Times New Roman"/>
        </w:rPr>
      </w:pPr>
      <w:bookmarkStart w:id="97" w:name="_Toc49433523"/>
      <w:bookmarkStart w:id="98" w:name="_Toc501460793"/>
      <w:r>
        <w:rPr>
          <w:rFonts w:hint="eastAsia" w:ascii="Times New Roman" w:hAnsi="Times New Roman"/>
        </w:rPr>
        <w:t>（四）报价表（工程类）</w:t>
      </w:r>
    </w:p>
    <w:p>
      <w:pPr>
        <w:spacing w:line="360" w:lineRule="auto"/>
        <w:ind w:firstLine="420" w:firstLineChars="200"/>
      </w:pPr>
      <w:r>
        <w:rPr>
          <w:rFonts w:hint="eastAsia"/>
        </w:rPr>
        <w:t>采购人根据国家、行业、地方发布的计价办法、施工图纸等设计文件、施工现场实际情况、项目报价要求等，编制适合采购项目的报价表。</w:t>
      </w:r>
    </w:p>
    <w:p>
      <w:pPr>
        <w:pStyle w:val="6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（四）报价表（货物类、服务类）</w:t>
      </w:r>
      <w:bookmarkEnd w:id="97"/>
    </w:p>
    <w:p>
      <w:pPr>
        <w:spacing w:line="360" w:lineRule="auto"/>
        <w:ind w:firstLine="567" w:firstLineChars="270"/>
        <w:rPr>
          <w:szCs w:val="21"/>
        </w:rPr>
      </w:pPr>
      <w:r>
        <w:rPr>
          <w:rFonts w:hint="eastAsia"/>
          <w:szCs w:val="21"/>
        </w:rPr>
        <w:t>1. 报价表说明</w:t>
      </w:r>
    </w:p>
    <w:p>
      <w:pPr>
        <w:spacing w:line="360" w:lineRule="auto"/>
        <w:ind w:firstLine="567" w:firstLineChars="270"/>
        <w:rPr>
          <w:szCs w:val="21"/>
        </w:rPr>
      </w:pPr>
      <w:r>
        <w:rPr>
          <w:rFonts w:hint="eastAsia"/>
          <w:szCs w:val="21"/>
        </w:rPr>
        <w:t>2. 报价表</w:t>
      </w:r>
    </w:p>
    <w:p>
      <w:pPr>
        <w:spacing w:line="440" w:lineRule="exact"/>
        <w:ind w:firstLine="420" w:firstLineChars="200"/>
        <w:jc w:val="right"/>
        <w:rPr>
          <w:szCs w:val="21"/>
        </w:rPr>
      </w:pPr>
      <w:r>
        <w:rPr>
          <w:rFonts w:hint="eastAsia"/>
          <w:szCs w:val="21"/>
        </w:rPr>
        <w:t>单位：人民币元</w:t>
      </w:r>
    </w:p>
    <w:tbl>
      <w:tblPr>
        <w:tblStyle w:val="19"/>
        <w:tblW w:w="130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993"/>
        <w:gridCol w:w="1134"/>
        <w:gridCol w:w="1307"/>
        <w:gridCol w:w="840"/>
        <w:gridCol w:w="1250"/>
        <w:gridCol w:w="1270"/>
        <w:gridCol w:w="870"/>
        <w:gridCol w:w="1370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分项名称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数量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单价（元）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总价（元）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不含税金额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税额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价税合计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不含税金额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税额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价税合计</w:t>
            </w:r>
          </w:p>
        </w:tc>
        <w:tc>
          <w:tcPr>
            <w:tcW w:w="1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合计报价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>
      <w:pPr>
        <w:widowControl/>
        <w:ind w:right="105"/>
        <w:jc w:val="right"/>
        <w:rPr>
          <w:kern w:val="0"/>
        </w:rPr>
      </w:pPr>
    </w:p>
    <w:bookmarkEnd w:id="98"/>
    <w:p>
      <w:pPr>
        <w:pStyle w:val="6"/>
        <w:spacing w:after="0"/>
        <w:jc w:val="center"/>
        <w:rPr>
          <w:rFonts w:ascii="Times New Roman" w:hAnsi="Times New Roman"/>
          <w:color w:val="000000"/>
        </w:rPr>
        <w:sectPr>
          <w:type w:val="continuous"/>
          <w:pgSz w:w="15840" w:h="12240" w:orient="landscape"/>
          <w:pgMar w:top="1803" w:right="1440" w:bottom="1803" w:left="1440" w:header="720" w:footer="720" w:gutter="0"/>
          <w:pgNumType w:fmt="decimal"/>
          <w:cols w:space="0" w:num="1"/>
          <w:docGrid w:linePitch="285" w:charSpace="0"/>
        </w:sectPr>
      </w:pPr>
    </w:p>
    <w:p>
      <w:pPr>
        <w:pStyle w:val="6"/>
        <w:spacing w:after="0"/>
        <w:jc w:val="center"/>
        <w:rPr>
          <w:rFonts w:ascii="Times New Roman" w:hAnsi="Times New Roman"/>
          <w:color w:val="000000"/>
        </w:rPr>
      </w:pPr>
      <w:bookmarkStart w:id="99" w:name="_Toc49433525"/>
      <w:r>
        <w:rPr>
          <w:rFonts w:hint="eastAsia" w:ascii="Times New Roman" w:hAnsi="Times New Roman"/>
          <w:color w:val="000000"/>
        </w:rPr>
        <w:t>（五）</w:t>
      </w:r>
      <w:r>
        <w:rPr>
          <w:rFonts w:ascii="Times New Roman" w:hAnsi="Times New Roman"/>
          <w:color w:val="000000"/>
        </w:rPr>
        <w:t>资格审查资料</w:t>
      </w:r>
      <w:bookmarkEnd w:id="99"/>
      <w:r>
        <w:rPr>
          <w:rFonts w:hint="eastAsia" w:ascii="Times New Roman" w:hAnsi="Times New Roman"/>
        </w:rPr>
        <w:t>（如有）</w:t>
      </w:r>
    </w:p>
    <w:p>
      <w:pPr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供应商应</w:t>
      </w:r>
      <w:r>
        <w:rPr>
          <w:rFonts w:hint="eastAsia"/>
        </w:rPr>
        <w:t>根据采购公告（采购邀请函）及采购文件要求提供相关证明材料</w:t>
      </w:r>
      <w:r>
        <w:rPr>
          <w:rFonts w:hint="eastAsia"/>
          <w:color w:val="000000"/>
        </w:rPr>
        <w:t>。格式自拟。</w:t>
      </w:r>
    </w:p>
    <w:p>
      <w:pPr>
        <w:pStyle w:val="11"/>
      </w:pPr>
    </w:p>
    <w:bookmarkEnd w:id="95"/>
    <w:p>
      <w:pPr>
        <w:pStyle w:val="6"/>
        <w:spacing w:line="400" w:lineRule="exact"/>
        <w:jc w:val="center"/>
        <w:rPr>
          <w:rFonts w:ascii="Times New Roman" w:hAnsi="Times New Roman"/>
        </w:rPr>
      </w:pPr>
      <w:bookmarkStart w:id="100" w:name="_Toc49433541"/>
      <w:bookmarkStart w:id="101" w:name="_Toc501460803"/>
      <w:r>
        <w:rPr>
          <w:rFonts w:hint="eastAsia" w:ascii="Times New Roman" w:hAnsi="Times New Roman"/>
        </w:rPr>
        <w:t>（六）响应方案</w:t>
      </w:r>
      <w:bookmarkEnd w:id="100"/>
      <w:r>
        <w:rPr>
          <w:rFonts w:hint="eastAsia" w:ascii="Times New Roman" w:hAnsi="Times New Roman"/>
        </w:rPr>
        <w:t>（如有）</w:t>
      </w:r>
    </w:p>
    <w:bookmarkEnd w:id="101"/>
    <w:p>
      <w:pPr>
        <w:snapToGrid w:val="0"/>
        <w:spacing w:line="360" w:lineRule="auto"/>
        <w:ind w:firstLine="420" w:firstLineChars="200"/>
        <w:rPr>
          <w:color w:val="000000"/>
        </w:rPr>
      </w:pPr>
      <w:bookmarkStart w:id="102" w:name="_Toc49433549"/>
      <w:r>
        <w:rPr>
          <w:rFonts w:hint="eastAsia"/>
          <w:color w:val="000000"/>
        </w:rPr>
        <w:t>供应商应</w:t>
      </w:r>
      <w:r>
        <w:rPr>
          <w:rFonts w:hint="eastAsia"/>
        </w:rPr>
        <w:t>根据采购公告（采购邀请函）及采购文件要求提供相关证明材料</w:t>
      </w:r>
      <w:r>
        <w:rPr>
          <w:rFonts w:hint="eastAsia"/>
          <w:color w:val="000000"/>
        </w:rPr>
        <w:t>。格式自拟。</w:t>
      </w:r>
    </w:p>
    <w:p>
      <w:pPr>
        <w:pStyle w:val="11"/>
      </w:pPr>
    </w:p>
    <w:p>
      <w:pPr>
        <w:pStyle w:val="6"/>
        <w:spacing w:line="40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（七）</w:t>
      </w:r>
      <w:r>
        <w:rPr>
          <w:rFonts w:ascii="Times New Roman" w:hAnsi="Times New Roman"/>
        </w:rPr>
        <w:t>其他资料</w:t>
      </w:r>
      <w:bookmarkEnd w:id="102"/>
      <w:r>
        <w:rPr>
          <w:rFonts w:hint="eastAsia" w:ascii="Times New Roman" w:hAnsi="Times New Roman"/>
        </w:rPr>
        <w:t>（如有）</w:t>
      </w:r>
    </w:p>
    <w:p>
      <w:pPr>
        <w:pStyle w:val="11"/>
        <w:ind w:firstLine="424" w:firstLineChars="202"/>
      </w:pPr>
      <w:r>
        <w:rPr>
          <w:rFonts w:hint="eastAsia"/>
          <w:color w:val="000000"/>
          <w:sz w:val="21"/>
        </w:rPr>
        <w:t>供应商需递交的其他资料。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40" w:lineRule="exact"/>
      <w:jc w:val="center"/>
      <w:rPr>
        <w:rFonts w:ascii="楷体_GB2312" w:eastAsia="楷体_GB2312" w:cs="宋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DlkY2UyZjg5YTI1NGZkZDU5MWZmZWUxNDg5MDkifQ=="/>
  </w:docVars>
  <w:rsids>
    <w:rsidRoot w:val="60852B8F"/>
    <w:rsid w:val="0000337E"/>
    <w:rsid w:val="00010929"/>
    <w:rsid w:val="00032895"/>
    <w:rsid w:val="00036030"/>
    <w:rsid w:val="0005429D"/>
    <w:rsid w:val="00056F6A"/>
    <w:rsid w:val="0009441A"/>
    <w:rsid w:val="000975D7"/>
    <w:rsid w:val="000A577A"/>
    <w:rsid w:val="000E34A2"/>
    <w:rsid w:val="001215C4"/>
    <w:rsid w:val="00125D34"/>
    <w:rsid w:val="001357E5"/>
    <w:rsid w:val="0013617F"/>
    <w:rsid w:val="00136E38"/>
    <w:rsid w:val="00155225"/>
    <w:rsid w:val="00172DC5"/>
    <w:rsid w:val="00172E24"/>
    <w:rsid w:val="00190BF5"/>
    <w:rsid w:val="001A3C54"/>
    <w:rsid w:val="001A558C"/>
    <w:rsid w:val="001C3BD3"/>
    <w:rsid w:val="001D0138"/>
    <w:rsid w:val="001D07F8"/>
    <w:rsid w:val="00231659"/>
    <w:rsid w:val="00237F81"/>
    <w:rsid w:val="00251805"/>
    <w:rsid w:val="00277239"/>
    <w:rsid w:val="00280FE4"/>
    <w:rsid w:val="002811B8"/>
    <w:rsid w:val="00290F46"/>
    <w:rsid w:val="002B1D76"/>
    <w:rsid w:val="002E3F67"/>
    <w:rsid w:val="002F4B11"/>
    <w:rsid w:val="002F727A"/>
    <w:rsid w:val="00300C54"/>
    <w:rsid w:val="0030473A"/>
    <w:rsid w:val="00311A51"/>
    <w:rsid w:val="00321852"/>
    <w:rsid w:val="0032573B"/>
    <w:rsid w:val="0034125A"/>
    <w:rsid w:val="003607DE"/>
    <w:rsid w:val="003727F6"/>
    <w:rsid w:val="00387F02"/>
    <w:rsid w:val="003B0B35"/>
    <w:rsid w:val="003C68C5"/>
    <w:rsid w:val="003F462A"/>
    <w:rsid w:val="00427A5F"/>
    <w:rsid w:val="004314C8"/>
    <w:rsid w:val="00436273"/>
    <w:rsid w:val="0044727A"/>
    <w:rsid w:val="00480527"/>
    <w:rsid w:val="00483C7E"/>
    <w:rsid w:val="004875B5"/>
    <w:rsid w:val="004A02AA"/>
    <w:rsid w:val="00533D7A"/>
    <w:rsid w:val="0054398C"/>
    <w:rsid w:val="00545B79"/>
    <w:rsid w:val="005561F9"/>
    <w:rsid w:val="0056457B"/>
    <w:rsid w:val="00565FCC"/>
    <w:rsid w:val="00573A45"/>
    <w:rsid w:val="005D1559"/>
    <w:rsid w:val="005E0E8D"/>
    <w:rsid w:val="006307B7"/>
    <w:rsid w:val="00637379"/>
    <w:rsid w:val="00645D35"/>
    <w:rsid w:val="00661A1A"/>
    <w:rsid w:val="006625AA"/>
    <w:rsid w:val="0066475F"/>
    <w:rsid w:val="00676659"/>
    <w:rsid w:val="00693289"/>
    <w:rsid w:val="006A0609"/>
    <w:rsid w:val="0070387B"/>
    <w:rsid w:val="0070655D"/>
    <w:rsid w:val="00714455"/>
    <w:rsid w:val="007304C0"/>
    <w:rsid w:val="00745DAE"/>
    <w:rsid w:val="00764B70"/>
    <w:rsid w:val="007759CE"/>
    <w:rsid w:val="007A5602"/>
    <w:rsid w:val="007C1DCC"/>
    <w:rsid w:val="007D5E43"/>
    <w:rsid w:val="007E3653"/>
    <w:rsid w:val="008044F5"/>
    <w:rsid w:val="00821896"/>
    <w:rsid w:val="00830203"/>
    <w:rsid w:val="00862423"/>
    <w:rsid w:val="00865516"/>
    <w:rsid w:val="008A03A6"/>
    <w:rsid w:val="008A3B4B"/>
    <w:rsid w:val="008A7550"/>
    <w:rsid w:val="008D220F"/>
    <w:rsid w:val="00925B2F"/>
    <w:rsid w:val="00941841"/>
    <w:rsid w:val="009A2B31"/>
    <w:rsid w:val="009B2E3D"/>
    <w:rsid w:val="009B3949"/>
    <w:rsid w:val="009E1350"/>
    <w:rsid w:val="009F13FB"/>
    <w:rsid w:val="009F5ABB"/>
    <w:rsid w:val="00A02C71"/>
    <w:rsid w:val="00A05272"/>
    <w:rsid w:val="00A17C40"/>
    <w:rsid w:val="00A25AB3"/>
    <w:rsid w:val="00A303D2"/>
    <w:rsid w:val="00A3202F"/>
    <w:rsid w:val="00A35BB4"/>
    <w:rsid w:val="00A36D1B"/>
    <w:rsid w:val="00A47D5B"/>
    <w:rsid w:val="00A65806"/>
    <w:rsid w:val="00A916C1"/>
    <w:rsid w:val="00AC427C"/>
    <w:rsid w:val="00AE34DE"/>
    <w:rsid w:val="00AF02BA"/>
    <w:rsid w:val="00AF3F19"/>
    <w:rsid w:val="00B26F19"/>
    <w:rsid w:val="00B53360"/>
    <w:rsid w:val="00B674D6"/>
    <w:rsid w:val="00B766B0"/>
    <w:rsid w:val="00B92BA4"/>
    <w:rsid w:val="00BA0059"/>
    <w:rsid w:val="00BE058D"/>
    <w:rsid w:val="00BF3AB8"/>
    <w:rsid w:val="00BF4018"/>
    <w:rsid w:val="00C32E9D"/>
    <w:rsid w:val="00C504DA"/>
    <w:rsid w:val="00C5199A"/>
    <w:rsid w:val="00C60AF8"/>
    <w:rsid w:val="00C72289"/>
    <w:rsid w:val="00C81936"/>
    <w:rsid w:val="00CA0BE0"/>
    <w:rsid w:val="00CA1B76"/>
    <w:rsid w:val="00CB7FF2"/>
    <w:rsid w:val="00CD5981"/>
    <w:rsid w:val="00CE551E"/>
    <w:rsid w:val="00CE6562"/>
    <w:rsid w:val="00CF2374"/>
    <w:rsid w:val="00CF66A9"/>
    <w:rsid w:val="00D02442"/>
    <w:rsid w:val="00D456E7"/>
    <w:rsid w:val="00D51FBC"/>
    <w:rsid w:val="00D57208"/>
    <w:rsid w:val="00D968B3"/>
    <w:rsid w:val="00DA53EC"/>
    <w:rsid w:val="00DB44A3"/>
    <w:rsid w:val="00DD16D0"/>
    <w:rsid w:val="00DD3921"/>
    <w:rsid w:val="00DE69E1"/>
    <w:rsid w:val="00E039F2"/>
    <w:rsid w:val="00E03AA2"/>
    <w:rsid w:val="00E15EDA"/>
    <w:rsid w:val="00E24607"/>
    <w:rsid w:val="00E3252A"/>
    <w:rsid w:val="00E35B3B"/>
    <w:rsid w:val="00E451E6"/>
    <w:rsid w:val="00E51E37"/>
    <w:rsid w:val="00E62063"/>
    <w:rsid w:val="00E62D35"/>
    <w:rsid w:val="00E81138"/>
    <w:rsid w:val="00E866DB"/>
    <w:rsid w:val="00E92F21"/>
    <w:rsid w:val="00EB1C48"/>
    <w:rsid w:val="00EC3F45"/>
    <w:rsid w:val="00EE6AEC"/>
    <w:rsid w:val="00EF2D18"/>
    <w:rsid w:val="00F519AA"/>
    <w:rsid w:val="00F64CC5"/>
    <w:rsid w:val="00F74DA2"/>
    <w:rsid w:val="00F75D4F"/>
    <w:rsid w:val="00F83805"/>
    <w:rsid w:val="00FA33E3"/>
    <w:rsid w:val="00FD0C3F"/>
    <w:rsid w:val="097D6B30"/>
    <w:rsid w:val="0A2856BD"/>
    <w:rsid w:val="1232491E"/>
    <w:rsid w:val="17207301"/>
    <w:rsid w:val="18823B42"/>
    <w:rsid w:val="1AB902D6"/>
    <w:rsid w:val="1EAC07D7"/>
    <w:rsid w:val="211F0CEC"/>
    <w:rsid w:val="218D2337"/>
    <w:rsid w:val="238E6CB5"/>
    <w:rsid w:val="241A35C0"/>
    <w:rsid w:val="299C19B9"/>
    <w:rsid w:val="2A7C4F6F"/>
    <w:rsid w:val="2AEC52FF"/>
    <w:rsid w:val="2E5C2406"/>
    <w:rsid w:val="2E7E6315"/>
    <w:rsid w:val="2F6721CC"/>
    <w:rsid w:val="31384522"/>
    <w:rsid w:val="35001AB4"/>
    <w:rsid w:val="36BD44EB"/>
    <w:rsid w:val="37237713"/>
    <w:rsid w:val="38025471"/>
    <w:rsid w:val="39FC41BE"/>
    <w:rsid w:val="3AEF74B7"/>
    <w:rsid w:val="3FFF3B83"/>
    <w:rsid w:val="50C8412E"/>
    <w:rsid w:val="51B92766"/>
    <w:rsid w:val="587037C3"/>
    <w:rsid w:val="5C0F2BFF"/>
    <w:rsid w:val="5F6441DB"/>
    <w:rsid w:val="5FCA297B"/>
    <w:rsid w:val="600F4147"/>
    <w:rsid w:val="606049A2"/>
    <w:rsid w:val="60852B8F"/>
    <w:rsid w:val="630B148F"/>
    <w:rsid w:val="69B2538C"/>
    <w:rsid w:val="6EFDE8A6"/>
    <w:rsid w:val="7CCB41BC"/>
    <w:rsid w:val="FFEF7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unhideWhenUsed/>
    <w:qFormat/>
    <w:uiPriority w:val="99"/>
    <w:pPr>
      <w:ind w:firstLine="420"/>
    </w:pPr>
  </w:style>
  <w:style w:type="paragraph" w:styleId="9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link w:val="30"/>
    <w:qFormat/>
    <w:uiPriority w:val="0"/>
    <w:pPr>
      <w:spacing w:line="360" w:lineRule="auto"/>
    </w:pPr>
    <w:rPr>
      <w:sz w:val="24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link w:val="31"/>
    <w:unhideWhenUsed/>
    <w:qFormat/>
    <w:uiPriority w:val="0"/>
    <w:rPr>
      <w:rFonts w:ascii="宋体" w:hAnsi="Calibri"/>
      <w:szCs w:val="22"/>
    </w:rPr>
  </w:style>
  <w:style w:type="paragraph" w:styleId="14">
    <w:name w:val="Balloon Text"/>
    <w:basedOn w:val="1"/>
    <w:link w:val="28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basedOn w:val="2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styleId="24">
    <w:name w:val="footnote reference"/>
    <w:basedOn w:val="21"/>
    <w:qFormat/>
    <w:uiPriority w:val="0"/>
    <w:rPr>
      <w:vertAlign w:val="superscript"/>
    </w:rPr>
  </w:style>
  <w:style w:type="paragraph" w:customStyle="1" w:styleId="25">
    <w:name w:val="样式 标题 2 + Times New Roman 四号 非加粗 段前: 5 磅 段后: 0 磅 行距: 固定值 20..."/>
    <w:basedOn w:val="6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sz w:val="28"/>
    </w:rPr>
  </w:style>
  <w:style w:type="character" w:customStyle="1" w:styleId="26">
    <w:name w:val="文档结构图 Char"/>
    <w:basedOn w:val="21"/>
    <w:link w:val="9"/>
    <w:qFormat/>
    <w:uiPriority w:val="0"/>
    <w:rPr>
      <w:rFonts w:ascii="宋体"/>
      <w:kern w:val="2"/>
      <w:sz w:val="18"/>
      <w:szCs w:val="18"/>
    </w:rPr>
  </w:style>
  <w:style w:type="character" w:customStyle="1" w:styleId="27">
    <w:name w:val="页眉 Char"/>
    <w:basedOn w:val="21"/>
    <w:link w:val="16"/>
    <w:qFormat/>
    <w:uiPriority w:val="0"/>
    <w:rPr>
      <w:kern w:val="2"/>
      <w:sz w:val="18"/>
      <w:szCs w:val="18"/>
    </w:rPr>
  </w:style>
  <w:style w:type="character" w:customStyle="1" w:styleId="28">
    <w:name w:val="批注框文本 Char"/>
    <w:basedOn w:val="21"/>
    <w:link w:val="14"/>
    <w:qFormat/>
    <w:uiPriority w:val="0"/>
    <w:rPr>
      <w:kern w:val="2"/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正文文本 Char"/>
    <w:basedOn w:val="21"/>
    <w:link w:val="11"/>
    <w:qFormat/>
    <w:uiPriority w:val="0"/>
    <w:rPr>
      <w:kern w:val="2"/>
      <w:sz w:val="24"/>
      <w:szCs w:val="24"/>
    </w:rPr>
  </w:style>
  <w:style w:type="character" w:customStyle="1" w:styleId="31">
    <w:name w:val="纯文本 Char"/>
    <w:basedOn w:val="21"/>
    <w:link w:val="13"/>
    <w:qFormat/>
    <w:uiPriority w:val="0"/>
    <w:rPr>
      <w:rFonts w:ascii="宋体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F2244-E9AA-4A3B-8701-84B9C5C66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11</Pages>
  <Words>730</Words>
  <Characters>4165</Characters>
  <Lines>34</Lines>
  <Paragraphs>9</Paragraphs>
  <TotalTime>2</TotalTime>
  <ScaleCrop>false</ScaleCrop>
  <LinksUpToDate>false</LinksUpToDate>
  <CharactersWithSpaces>4886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2022-08-25T10:37:00Z</dcterms:created>
  <dc:creator>万云刚</dc:creator>
  <cp:lastModifiedBy>徐阳</cp:lastModifiedBy>
  <cp:lastPrinted>2023-11-29T02:37:00Z</cp:lastPrinted>
  <dcterms:modified xsi:type="dcterms:W3CDTF">2024-07-22T08:05:52Z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97557A8C2EA444C3B6396C1A6CE27067_13</vt:lpwstr>
  </property>
</Properties>
</file>