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hint="eastAsia" w:ascii="微软雅黑" w:hAnsi="微软雅黑" w:eastAsia="微软雅黑" w:cs="微软雅黑"/>
          <w:b/>
          <w:color w:val="auto"/>
          <w:spacing w:val="2"/>
          <w:w w:val="99"/>
          <w:sz w:val="52"/>
          <w:szCs w:val="52"/>
        </w:rPr>
      </w:pPr>
      <w:r>
        <w:rPr>
          <w:rFonts w:hint="eastAsia" w:ascii="微软雅黑" w:hAnsi="微软雅黑" w:eastAsia="微软雅黑" w:cs="微软雅黑"/>
          <w:b/>
          <w:color w:val="auto"/>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hint="eastAsia" w:ascii="微软雅黑" w:hAnsi="微软雅黑" w:eastAsia="微软雅黑" w:cs="微软雅黑"/>
          <w:b/>
          <w:color w:val="auto"/>
          <w:spacing w:val="2"/>
          <w:w w:val="99"/>
          <w:sz w:val="52"/>
          <w:szCs w:val="52"/>
        </w:rPr>
      </w:pPr>
    </w:p>
    <w:p>
      <w:pPr>
        <w:autoSpaceDE w:val="0"/>
        <w:autoSpaceDN w:val="0"/>
        <w:spacing w:before="120" w:after="120"/>
        <w:ind w:right="-20"/>
        <w:jc w:val="center"/>
        <w:rPr>
          <w:rFonts w:hint="eastAsia" w:ascii="微软雅黑" w:hAnsi="微软雅黑" w:eastAsia="微软雅黑" w:cs="微软雅黑"/>
          <w:b/>
          <w:color w:val="auto"/>
          <w:spacing w:val="2"/>
          <w:w w:val="99"/>
          <w:sz w:val="52"/>
          <w:szCs w:val="52"/>
        </w:rPr>
      </w:pPr>
    </w:p>
    <w:p>
      <w:pPr>
        <w:jc w:val="center"/>
        <w:rPr>
          <w:rFonts w:hint="eastAsia" w:ascii="微软雅黑" w:hAnsi="微软雅黑" w:eastAsia="微软雅黑" w:cs="微软雅黑"/>
          <w:color w:val="auto"/>
          <w:spacing w:val="2"/>
          <w:w w:val="99"/>
          <w:sz w:val="52"/>
          <w:szCs w:val="52"/>
          <w:lang w:eastAsia="zh-CN"/>
        </w:rPr>
      </w:pPr>
      <w:r>
        <w:rPr>
          <w:rFonts w:hint="eastAsia" w:ascii="微软雅黑" w:hAnsi="微软雅黑" w:eastAsia="微软雅黑" w:cs="微软雅黑"/>
          <w:color w:val="auto"/>
          <w:spacing w:val="2"/>
          <w:w w:val="99"/>
          <w:sz w:val="52"/>
          <w:szCs w:val="52"/>
          <w:lang w:eastAsia="zh-CN"/>
        </w:rPr>
        <w:t>中海油能源发展股份有限公司</w:t>
      </w:r>
    </w:p>
    <w:p>
      <w:pPr>
        <w:jc w:val="center"/>
        <w:rPr>
          <w:rFonts w:hint="eastAsia" w:ascii="微软雅黑" w:hAnsi="微软雅黑" w:eastAsia="微软雅黑" w:cs="微软雅黑"/>
          <w:b/>
          <w:color w:val="auto"/>
          <w:spacing w:val="2"/>
          <w:w w:val="99"/>
          <w:sz w:val="52"/>
          <w:szCs w:val="52"/>
          <w:lang w:eastAsia="zh-CN"/>
        </w:rPr>
      </w:pPr>
    </w:p>
    <w:p>
      <w:pPr>
        <w:jc w:val="center"/>
        <w:rPr>
          <w:rFonts w:hint="eastAsia" w:ascii="微软雅黑" w:hAnsi="微软雅黑" w:eastAsia="微软雅黑" w:cs="微软雅黑"/>
          <w:b w:val="0"/>
          <w:bCs w:val="0"/>
          <w:color w:val="auto"/>
          <w:spacing w:val="2"/>
          <w:w w:val="99"/>
          <w:sz w:val="44"/>
          <w:szCs w:val="44"/>
          <w:lang w:eastAsia="zh-CN"/>
        </w:rPr>
      </w:pPr>
      <w:r>
        <w:rPr>
          <w:rFonts w:hint="eastAsia" w:ascii="微软雅黑" w:hAnsi="微软雅黑" w:cs="微软雅黑"/>
          <w:b w:val="0"/>
          <w:bCs w:val="0"/>
          <w:color w:val="auto"/>
          <w:spacing w:val="2"/>
          <w:w w:val="99"/>
          <w:sz w:val="44"/>
          <w:szCs w:val="44"/>
          <w:u w:val="single"/>
          <w:lang w:val="en-US" w:eastAsia="zh-CN"/>
        </w:rPr>
        <w:t>信科公司网络</w:t>
      </w:r>
      <w:r>
        <w:rPr>
          <w:rFonts w:hint="eastAsia" w:ascii="微软雅黑" w:hAnsi="微软雅黑" w:eastAsia="微软雅黑" w:cs="微软雅黑"/>
          <w:b w:val="0"/>
          <w:bCs w:val="0"/>
          <w:color w:val="auto"/>
          <w:spacing w:val="2"/>
          <w:w w:val="99"/>
          <w:sz w:val="44"/>
          <w:szCs w:val="44"/>
          <w:u w:val="single"/>
          <w:lang w:eastAsia="zh-CN"/>
        </w:rPr>
        <w:t>安全运营场景人工智能应用建设技术支持服务</w:t>
      </w:r>
    </w:p>
    <w:p>
      <w:pPr>
        <w:jc w:val="center"/>
        <w:rPr>
          <w:rFonts w:hint="eastAsia" w:ascii="微软雅黑" w:hAnsi="微软雅黑" w:eastAsia="微软雅黑" w:cs="微软雅黑"/>
          <w:b/>
          <w:color w:val="auto"/>
          <w:spacing w:val="2"/>
          <w:w w:val="99"/>
          <w:sz w:val="52"/>
          <w:szCs w:val="52"/>
          <w:lang w:eastAsia="zh-CN"/>
        </w:rPr>
      </w:pPr>
      <w:r>
        <w:rPr>
          <w:rFonts w:hint="eastAsia" w:ascii="微软雅黑" w:hAnsi="微软雅黑" w:eastAsia="微软雅黑" w:cs="微软雅黑"/>
          <w:b/>
          <w:color w:val="auto"/>
          <w:spacing w:val="2"/>
          <w:w w:val="99"/>
          <w:sz w:val="52"/>
          <w:szCs w:val="52"/>
          <w:lang w:eastAsia="zh-CN"/>
        </w:rPr>
        <w:t>采购技术要求书</w:t>
      </w:r>
    </w:p>
    <w:p>
      <w:pPr>
        <w:jc w:val="center"/>
        <w:rPr>
          <w:rFonts w:hint="eastAsia" w:ascii="微软雅黑" w:hAnsi="微软雅黑" w:eastAsia="微软雅黑" w:cs="微软雅黑"/>
          <w:b/>
          <w:color w:val="auto"/>
          <w:spacing w:val="2"/>
          <w:w w:val="99"/>
          <w:sz w:val="52"/>
          <w:szCs w:val="52"/>
          <w:lang w:eastAsia="zh-CN"/>
        </w:rPr>
      </w:pPr>
    </w:p>
    <w:p>
      <w:pPr>
        <w:bidi w:val="0"/>
        <w:rPr>
          <w:rFonts w:hint="eastAsia" w:ascii="微软雅黑" w:hAnsi="微软雅黑" w:eastAsia="微软雅黑" w:cs="微软雅黑"/>
          <w:color w:val="auto"/>
          <w:w w:val="99"/>
        </w:rPr>
      </w:pPr>
    </w:p>
    <w:p>
      <w:pPr>
        <w:autoSpaceDE w:val="0"/>
        <w:autoSpaceDN w:val="0"/>
        <w:spacing w:before="120" w:after="120" w:line="720" w:lineRule="auto"/>
        <w:ind w:right="-20"/>
        <w:rPr>
          <w:rFonts w:hint="eastAsia" w:ascii="微软雅黑" w:hAnsi="微软雅黑" w:eastAsia="微软雅黑" w:cs="微软雅黑"/>
          <w:color w:val="auto"/>
          <w:spacing w:val="2"/>
          <w:w w:val="99"/>
          <w:sz w:val="36"/>
          <w:szCs w:val="36"/>
          <w:lang w:eastAsia="zh-CN"/>
        </w:rPr>
      </w:pPr>
      <w:r>
        <w:rPr>
          <w:rFonts w:hint="eastAsia" w:ascii="微软雅黑" w:hAnsi="微软雅黑" w:eastAsia="微软雅黑" w:cs="微软雅黑"/>
          <w:color w:val="auto"/>
          <w:spacing w:val="2"/>
          <w:w w:val="99"/>
          <w:sz w:val="36"/>
          <w:szCs w:val="36"/>
          <w:lang w:eastAsia="zh-CN"/>
        </w:rPr>
        <w:t xml:space="preserve">           编制：</w:t>
      </w:r>
      <w:r>
        <w:rPr>
          <w:rFonts w:hint="eastAsia" w:ascii="微软雅黑" w:hAnsi="微软雅黑" w:eastAsia="微软雅黑" w:cs="微软雅黑"/>
          <w:color w:val="auto"/>
          <w:spacing w:val="2"/>
          <w:w w:val="99"/>
          <w:sz w:val="36"/>
          <w:szCs w:val="36"/>
          <w:u w:val="single"/>
          <w:lang w:eastAsia="zh-CN"/>
        </w:rPr>
        <w:t xml:space="preserve">                </w:t>
      </w:r>
    </w:p>
    <w:p>
      <w:pPr>
        <w:autoSpaceDE w:val="0"/>
        <w:autoSpaceDN w:val="0"/>
        <w:spacing w:before="120" w:after="120" w:line="720" w:lineRule="auto"/>
        <w:ind w:right="-20"/>
        <w:rPr>
          <w:rFonts w:hint="eastAsia" w:ascii="微软雅黑" w:hAnsi="微软雅黑" w:eastAsia="微软雅黑" w:cs="微软雅黑"/>
          <w:color w:val="auto"/>
          <w:spacing w:val="2"/>
          <w:w w:val="99"/>
          <w:sz w:val="36"/>
          <w:szCs w:val="36"/>
          <w:lang w:eastAsia="zh-CN"/>
        </w:rPr>
      </w:pPr>
      <w:r>
        <w:rPr>
          <w:rFonts w:hint="eastAsia" w:ascii="微软雅黑" w:hAnsi="微软雅黑" w:eastAsia="微软雅黑" w:cs="微软雅黑"/>
          <w:color w:val="auto"/>
          <w:spacing w:val="2"/>
          <w:w w:val="99"/>
          <w:sz w:val="36"/>
          <w:szCs w:val="36"/>
          <w:lang w:eastAsia="zh-CN"/>
        </w:rPr>
        <w:t xml:space="preserve">           审核：</w:t>
      </w:r>
      <w:r>
        <w:rPr>
          <w:rFonts w:hint="eastAsia" w:ascii="微软雅黑" w:hAnsi="微软雅黑" w:eastAsia="微软雅黑" w:cs="微软雅黑"/>
          <w:color w:val="auto"/>
          <w:spacing w:val="2"/>
          <w:w w:val="99"/>
          <w:sz w:val="36"/>
          <w:szCs w:val="36"/>
          <w:u w:val="single"/>
          <w:lang w:eastAsia="zh-CN"/>
        </w:rPr>
        <w:t xml:space="preserve">                </w:t>
      </w:r>
    </w:p>
    <w:p>
      <w:pPr>
        <w:autoSpaceDE w:val="0"/>
        <w:autoSpaceDN w:val="0"/>
        <w:spacing w:before="120" w:after="120" w:line="720" w:lineRule="auto"/>
        <w:ind w:right="-20"/>
        <w:rPr>
          <w:rFonts w:hint="eastAsia" w:ascii="微软雅黑" w:hAnsi="微软雅黑" w:eastAsia="微软雅黑" w:cs="微软雅黑"/>
          <w:color w:val="auto"/>
          <w:spacing w:val="2"/>
          <w:w w:val="99"/>
          <w:sz w:val="36"/>
          <w:szCs w:val="36"/>
          <w:lang w:eastAsia="zh-CN"/>
        </w:rPr>
      </w:pPr>
      <w:r>
        <w:rPr>
          <w:rFonts w:hint="eastAsia" w:ascii="微软雅黑" w:hAnsi="微软雅黑" w:eastAsia="微软雅黑" w:cs="微软雅黑"/>
          <w:color w:val="auto"/>
          <w:spacing w:val="2"/>
          <w:w w:val="99"/>
          <w:sz w:val="36"/>
          <w:szCs w:val="36"/>
          <w:lang w:eastAsia="zh-CN"/>
        </w:rPr>
        <w:t xml:space="preserve">           批准：</w:t>
      </w:r>
      <w:r>
        <w:rPr>
          <w:rFonts w:hint="eastAsia" w:ascii="微软雅黑" w:hAnsi="微软雅黑" w:eastAsia="微软雅黑" w:cs="微软雅黑"/>
          <w:color w:val="auto"/>
          <w:spacing w:val="2"/>
          <w:w w:val="99"/>
          <w:sz w:val="36"/>
          <w:szCs w:val="36"/>
          <w:u w:val="single"/>
          <w:lang w:eastAsia="zh-CN"/>
        </w:rPr>
        <w:t xml:space="preserve">                </w:t>
      </w:r>
      <w:r>
        <w:rPr>
          <w:rFonts w:hint="eastAsia" w:ascii="微软雅黑" w:hAnsi="微软雅黑" w:eastAsia="微软雅黑" w:cs="微软雅黑"/>
          <w:color w:val="auto"/>
          <w:spacing w:val="2"/>
          <w:w w:val="99"/>
          <w:sz w:val="36"/>
          <w:szCs w:val="36"/>
          <w:lang w:eastAsia="zh-CN"/>
        </w:rPr>
        <w:t xml:space="preserve"> </w:t>
      </w:r>
    </w:p>
    <w:p>
      <w:pPr>
        <w:widowControl/>
        <w:rPr>
          <w:rFonts w:hint="eastAsia" w:ascii="微软雅黑" w:hAnsi="微软雅黑" w:eastAsia="微软雅黑" w:cs="微软雅黑"/>
          <w:b/>
          <w:color w:val="auto"/>
          <w:sz w:val="32"/>
          <w:szCs w:val="32"/>
          <w:lang w:eastAsia="zh-CN"/>
        </w:rPr>
      </w:pPr>
      <w:r>
        <w:rPr>
          <w:rFonts w:hint="eastAsia" w:ascii="微软雅黑" w:hAnsi="微软雅黑" w:eastAsia="微软雅黑" w:cs="微软雅黑"/>
          <w:b/>
          <w:color w:val="auto"/>
          <w:sz w:val="32"/>
          <w:szCs w:val="32"/>
          <w:lang w:eastAsia="zh-CN"/>
        </w:rPr>
        <w:br w:type="page"/>
      </w:r>
    </w:p>
    <w:p>
      <w:pPr>
        <w:pStyle w:val="3"/>
        <w:numPr>
          <w:ilvl w:val="0"/>
          <w:numId w:val="1"/>
        </w:numPr>
        <w:rPr>
          <w:rFonts w:hint="eastAsia" w:ascii="微软雅黑" w:hAnsi="微软雅黑" w:eastAsia="微软雅黑" w:cs="微软雅黑"/>
          <w:color w:val="auto"/>
          <w:lang w:eastAsia="zh-CN"/>
        </w:rPr>
      </w:pPr>
      <w:bookmarkStart w:id="0" w:name="_Toc13249324"/>
      <w:bookmarkStart w:id="1" w:name="_Toc13248927"/>
      <w:r>
        <w:rPr>
          <w:rFonts w:hint="eastAsia" w:ascii="微软雅黑" w:hAnsi="微软雅黑" w:eastAsia="微软雅黑" w:cs="微软雅黑"/>
          <w:color w:val="auto"/>
          <w:lang w:eastAsia="zh-CN"/>
        </w:rPr>
        <w:t>项目概况及总体要求</w:t>
      </w:r>
      <w:bookmarkEnd w:id="0"/>
      <w:bookmarkEnd w:id="1"/>
    </w:p>
    <w:p>
      <w:pPr>
        <w:pStyle w:val="10"/>
        <w:spacing w:line="360" w:lineRule="auto"/>
        <w:ind w:right="125" w:firstLine="420"/>
        <w:rPr>
          <w:rFonts w:hint="default" w:ascii="微软雅黑" w:hAnsi="微软雅黑" w:eastAsia="微软雅黑" w:cs="微软雅黑"/>
          <w:color w:val="auto"/>
          <w:lang w:val="en-US" w:eastAsia="zh-CN"/>
        </w:rPr>
      </w:pPr>
      <w:bookmarkStart w:id="2" w:name="_Toc13249325"/>
      <w:bookmarkStart w:id="3" w:name="_Toc13248928"/>
      <w:r>
        <w:rPr>
          <w:rFonts w:hint="default" w:ascii="微软雅黑" w:hAnsi="微软雅黑" w:eastAsia="微软雅黑" w:cs="微软雅黑"/>
          <w:color w:val="auto"/>
          <w:lang w:val="en-US" w:eastAsia="zh-CN"/>
        </w:rPr>
        <w:t>本项目旨在为海油发展有限责任公司网络安全部门构建一套基于前沿大语言模型（LLM）技术的智能化网络安全应用体系。面对日益严峻复杂的网络安全态势，传统的安全运营模式在处理海量多源异构告警、深度理解攻击意图、快速响应零日威胁、高效利用安全知识以及辅助复杂决策等方面面临巨大挑战。本项目通过引入并深度定制化大语言模型技术，力求在关键安全场景实现质的突破，显著提升安全运营的智能化水平、研判精准度、响应速度和决策效能。</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总体要求项目承建方必须深刻理解网络安全攻防对抗的本质，具备扎实的网络安全专业知识与实践经验，同时精通大语言模型技术的原理、应用、调优及安全风险管控。项目建设需紧密围绕“智能攻击研判”、“渗透测试智能应用”、“实时自然语言数据分析”、“智能网络安全知识问答”、“网络安全数据决策分析”以及“安全运营一体化管理平台”六大核心服务内容展开。具体要求如下：</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深度融合网络安全业务逻辑</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 所有基于大语言模型的应用开发（如告警聚合降噪、攻击链重构、风险量化、动态建模、问答引擎、报告生成等）必须严格遵循网络安全领域的专业规范和业务流程（如MITRE ATT&amp;CK框架、杀伤链模型、渗透测试方法论、安全运营流程等）。模型的设计、训练和部署需内嵌领域知识，确保输出结果具备业务可解释性和实际指导价值，杜绝“黑箱”操作。</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充分发挥LLM核心能力优势</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 有效利用大语言模型在自然语言理解与生成（NLU/NLG）、复杂模式识别与推理、多源异构信息融合与摘要、上下文动态学习与适配等方面的强大能力。重点应用于：</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深度语义分析：</w:t>
      </w:r>
      <w:r>
        <w:rPr>
          <w:rFonts w:hint="default" w:ascii="微软雅黑" w:hAnsi="微软雅黑" w:eastAsia="微软雅黑" w:cs="微软雅黑"/>
          <w:color w:val="auto"/>
          <w:lang w:val="en-US" w:eastAsia="zh-CN"/>
        </w:rPr>
        <w:t> 解析安全日志、告警、报告、合规文本、渗透测试结果中的复杂语义，理解攻击者战术意图（TTPs）。</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智能聚合与关联：</w:t>
      </w:r>
      <w:r>
        <w:rPr>
          <w:rFonts w:hint="default" w:ascii="微软雅黑" w:hAnsi="微软雅黑" w:eastAsia="微软雅黑" w:cs="微软雅黑"/>
          <w:color w:val="auto"/>
          <w:lang w:val="en-US" w:eastAsia="zh-CN"/>
        </w:rPr>
        <w:t> 跨越不同来源和格式的数据（日志、流量、资产、漏洞、威胁情报），识别潜在关联，构建完整的攻击链条。</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动态建模与预测： </w:t>
      </w:r>
      <w:r>
        <w:rPr>
          <w:rFonts w:hint="default" w:ascii="微软雅黑" w:hAnsi="微软雅黑" w:eastAsia="微软雅黑" w:cs="微软雅黑"/>
          <w:color w:val="auto"/>
          <w:lang w:val="en-US" w:eastAsia="zh-CN"/>
        </w:rPr>
        <w:t>基于历史数据和实时输入，辅助构建零日攻击行为模型，预测潜在攻击路径和影响。</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人机协同与决策辅助： </w:t>
      </w:r>
      <w:r>
        <w:rPr>
          <w:rFonts w:hint="default" w:ascii="微软雅黑" w:hAnsi="微软雅黑" w:eastAsia="微软雅黑" w:cs="微软雅黑"/>
          <w:color w:val="auto"/>
          <w:lang w:val="en-US" w:eastAsia="zh-CN"/>
        </w:rPr>
        <w:t>提供清晰、可操作的研判建议、风险解释、处置步骤，充当安全分析师的“智能副驾驶”；通过自然语言交互界面（NLI）赋能管理者进行数据查询、态势理解和防御推演。</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自动化内容生成： </w:t>
      </w:r>
      <w:r>
        <w:rPr>
          <w:rFonts w:hint="default" w:ascii="微软雅黑" w:hAnsi="微软雅黑" w:eastAsia="微软雅黑" w:cs="微软雅黑"/>
          <w:color w:val="auto"/>
          <w:lang w:val="en-US" w:eastAsia="zh-CN"/>
        </w:rPr>
        <w:t>高效生成精准、合规、可读性强的渗透测试报告、风险报告、知识条目、差距分析报告等。</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b/>
          <w:bCs/>
          <w:color w:val="auto"/>
          <w:lang w:val="en-US" w:eastAsia="zh-CN"/>
        </w:rPr>
        <w:t>知识库构建与问答：</w:t>
      </w:r>
      <w:r>
        <w:rPr>
          <w:rFonts w:hint="default" w:ascii="微软雅黑" w:hAnsi="微软雅黑" w:eastAsia="微软雅黑" w:cs="微软雅黑"/>
          <w:color w:val="auto"/>
          <w:lang w:val="en-US" w:eastAsia="zh-CN"/>
        </w:rPr>
        <w:t> 高效整合、理解、更新多源权威安全知识（漏洞库、威胁情报、合规标准、最佳实践），提供精准、溯源的智能问答支持。</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确保数据治理与模型安全</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构建强大的多源异构安全数据治理引擎是基础前提。必须确保输入模型的数据质量、一致性、及时性，并严格遵守数据安全和隐私保护要求。同时，模型本身必须具备鲁棒性，能够抵御针对性的对抗攻击（如Prompt注入、数据投毒），并建立严格的访问控制、审计跟踪和输出内容安全过滤机制，防止模型被恶意利用或产生有害输出。</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实现闭环验证与持续进化</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 所有智能化应用，特别是攻击研判、渗透测试辅助、决策分析等，必须建立自动化或半自动化的闭环验证机制（如利用沙箱环境、历史数据回测、专家评审反馈）。模型需具备持续学习和优化能力，能够根据验证结果、新的威胁情报和业务变化进行迭代更新，确保其有效性和时效性。知识库必须实现动态更新。</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构建一体化智能基座</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安全运营一体化管理平台”作为核心承载平台，需提供信创化全栈安全基座，整合上述智能应用能力，实现多模态威胁智能分析（结合LLM与其他AI技术）、自动化响应处置与运营闭环，并确保平台的高性能、高可靠性和可扩展性。平台应提供统一的自然语言决策交互与可视化中枢，为不同层级用户提供便捷的智能服务入口。</w:t>
      </w:r>
    </w:p>
    <w:p>
      <w:pPr>
        <w:pStyle w:val="5"/>
        <w:numPr>
          <w:ilvl w:val="0"/>
          <w:numId w:val="2"/>
        </w:numPr>
        <w:bidi w:val="0"/>
        <w:spacing w:line="360" w:lineRule="auto"/>
        <w:ind w:left="425" w:leftChars="0" w:hanging="425" w:firstLineChars="0"/>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强调落地性与可交付性</w:t>
      </w:r>
    </w:p>
    <w:p>
      <w:pPr>
        <w:pStyle w:val="10"/>
        <w:spacing w:line="360" w:lineRule="auto"/>
        <w:ind w:right="125" w:firstLine="420"/>
        <w:rPr>
          <w:rFonts w:hint="default" w:ascii="微软雅黑" w:hAnsi="微软雅黑" w:eastAsia="微软雅黑" w:cs="微软雅黑"/>
          <w:color w:val="auto"/>
          <w:lang w:val="en-US" w:eastAsia="zh-CN"/>
        </w:rPr>
      </w:pPr>
      <w:r>
        <w:rPr>
          <w:rFonts w:hint="default" w:ascii="微软雅黑" w:hAnsi="微软雅黑" w:eastAsia="微软雅黑" w:cs="微软雅黑"/>
          <w:color w:val="auto"/>
          <w:lang w:val="en-US" w:eastAsia="zh-CN"/>
        </w:rPr>
        <w:t> 最终交付的不仅是一系列模型和代码，更是能无缝融入现有安全运营体系、切实提升安全团队工作效率和防护能力的可运行、可度量、可维护的智能化应用系统与服务。需提供完善的文档、培训和技术支持，确保用户能有效使用和运维。</w:t>
      </w:r>
    </w:p>
    <w:p>
      <w:pPr>
        <w:pStyle w:val="10"/>
        <w:spacing w:line="360" w:lineRule="auto"/>
        <w:ind w:right="125" w:firstLine="420"/>
        <w:rPr>
          <w:rFonts w:hint="eastAsia"/>
          <w:color w:val="auto"/>
          <w:lang w:val="en-US" w:eastAsia="zh-CN"/>
        </w:rPr>
      </w:pPr>
      <w:r>
        <w:rPr>
          <w:rFonts w:hint="default" w:ascii="微软雅黑" w:hAnsi="微软雅黑" w:eastAsia="微软雅黑" w:cs="微软雅黑"/>
          <w:color w:val="auto"/>
          <w:lang w:val="en-US" w:eastAsia="zh-CN"/>
        </w:rPr>
        <w:t>本项目要求承建方具备强大的技术整合能力、深厚的网安领域知识沉淀和成熟的LLM工程化落地经验，最终交付一套业界领先、切实赋能海油发展网络安全智能化升级的核心能力体系。</w:t>
      </w:r>
    </w:p>
    <w:p>
      <w:pPr>
        <w:pStyle w:val="3"/>
        <w:numPr>
          <w:ilvl w:val="0"/>
          <w:numId w:val="1"/>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服务内容和范围</w:t>
      </w:r>
      <w:bookmarkEnd w:id="2"/>
      <w:bookmarkEnd w:id="3"/>
    </w:p>
    <w:p>
      <w:pPr>
        <w:keepNext w:val="0"/>
        <w:keepLines w:val="0"/>
        <w:pageBreakBefore w:val="0"/>
        <w:kinsoku/>
        <w:wordWrap/>
        <w:topLinePunct w:val="0"/>
        <w:bidi w:val="0"/>
        <w:spacing w:line="360" w:lineRule="auto"/>
        <w:rPr>
          <w:rFonts w:hint="eastAsia" w:ascii="微软雅黑" w:hAnsi="微软雅黑" w:eastAsia="微软雅黑"/>
          <w:sz w:val="21"/>
          <w:szCs w:val="21"/>
          <w:highlight w:val="none"/>
          <w:lang w:eastAsia="zh-CN"/>
        </w:rPr>
      </w:pPr>
      <w:r>
        <w:rPr>
          <w:rFonts w:hint="eastAsia" w:ascii="微软雅黑" w:hAnsi="微软雅黑" w:eastAsia="微软雅黑"/>
          <w:sz w:val="21"/>
          <w:szCs w:val="21"/>
          <w:highlight w:val="none"/>
          <w:lang w:eastAsia="zh-CN"/>
        </w:rPr>
        <w:t>【</w:t>
      </w:r>
      <w:r>
        <w:rPr>
          <w:rFonts w:hint="eastAsia" w:ascii="微软雅黑" w:hAnsi="微软雅黑" w:eastAsia="微软雅黑"/>
          <w:sz w:val="21"/>
          <w:szCs w:val="21"/>
          <w:highlight w:val="none"/>
          <w:lang w:val="en-US" w:eastAsia="zh-CN"/>
        </w:rPr>
        <w:t>本服务部分引用</w:t>
      </w:r>
      <w:r>
        <w:rPr>
          <w:rFonts w:hint="eastAsia" w:ascii="微软雅黑" w:hAnsi="微软雅黑" w:eastAsia="微软雅黑" w:cstheme="majorBidi"/>
          <w:sz w:val="21"/>
          <w:szCs w:val="21"/>
          <w:highlight w:val="none"/>
          <w:lang w:val="en-US" w:eastAsia="zh-CN"/>
        </w:rPr>
        <w:t>《</w:t>
      </w:r>
      <w:r>
        <w:rPr>
          <w:rFonts w:hint="eastAsia" w:ascii="微软雅黑" w:hAnsi="微软雅黑" w:cstheme="majorBidi"/>
          <w:sz w:val="21"/>
          <w:szCs w:val="21"/>
          <w:highlight w:val="none"/>
          <w:lang w:val="en-US" w:eastAsia="zh-CN"/>
        </w:rPr>
        <w:t>数据治理数据分析</w:t>
      </w:r>
      <w:r>
        <w:rPr>
          <w:rFonts w:hint="eastAsia" w:ascii="微软雅黑" w:hAnsi="微软雅黑" w:eastAsia="微软雅黑" w:cstheme="majorBidi"/>
          <w:sz w:val="21"/>
          <w:szCs w:val="21"/>
          <w:highlight w:val="none"/>
          <w:lang w:val="en-US" w:eastAsia="zh-CN"/>
        </w:rPr>
        <w:t>服务》</w:t>
      </w:r>
      <w:r>
        <w:rPr>
          <w:rFonts w:hint="eastAsia" w:ascii="微软雅黑" w:hAnsi="微软雅黑" w:eastAsia="微软雅黑" w:cstheme="majorBidi"/>
          <w:sz w:val="21"/>
          <w:szCs w:val="21"/>
          <w:highlight w:val="none"/>
          <w:lang w:eastAsia="zh-CN"/>
        </w:rPr>
        <w:t>CGBZ</w:t>
      </w:r>
      <w:r>
        <w:rPr>
          <w:rFonts w:hint="eastAsia" w:ascii="微软雅黑" w:hAnsi="微软雅黑" w:cstheme="majorBidi"/>
          <w:sz w:val="21"/>
          <w:szCs w:val="21"/>
          <w:highlight w:val="none"/>
          <w:lang w:val="en-US" w:eastAsia="zh-CN"/>
        </w:rPr>
        <w:t>213</w:t>
      </w:r>
      <w:r>
        <w:rPr>
          <w:rFonts w:hint="eastAsia" w:ascii="微软雅黑" w:hAnsi="微软雅黑" w:eastAsia="微软雅黑" w:cstheme="majorBidi"/>
          <w:sz w:val="21"/>
          <w:szCs w:val="21"/>
          <w:highlight w:val="none"/>
          <w:lang w:eastAsia="zh-CN"/>
        </w:rPr>
        <w:t>-2021</w:t>
      </w:r>
      <w:r>
        <w:rPr>
          <w:rFonts w:hint="eastAsia" w:ascii="微软雅黑" w:hAnsi="微软雅黑" w:eastAsia="微软雅黑"/>
          <w:sz w:val="21"/>
          <w:szCs w:val="21"/>
          <w:highlight w:val="none"/>
          <w:lang w:val="en-US" w:eastAsia="zh-CN"/>
        </w:rPr>
        <w:t>中的4</w:t>
      </w:r>
      <w:r>
        <w:rPr>
          <w:rFonts w:hint="eastAsia" w:ascii="微软雅黑" w:hAnsi="微软雅黑"/>
          <w:sz w:val="21"/>
          <w:szCs w:val="21"/>
          <w:highlight w:val="none"/>
          <w:lang w:val="en-US" w:eastAsia="zh-CN"/>
        </w:rPr>
        <w:t>.</w:t>
      </w:r>
      <w:r>
        <w:rPr>
          <w:rFonts w:hint="eastAsia" w:ascii="微软雅黑" w:hAnsi="微软雅黑" w:eastAsia="微软雅黑" w:cstheme="majorBidi"/>
          <w:sz w:val="21"/>
          <w:szCs w:val="21"/>
          <w:highlight w:val="none"/>
          <w:lang w:val="en-US" w:eastAsia="zh-CN"/>
        </w:rPr>
        <w:t>服务要求-</w:t>
      </w:r>
      <w:r>
        <w:rPr>
          <w:rFonts w:hint="eastAsia" w:ascii="微软雅黑" w:hAnsi="微软雅黑" w:eastAsia="微软雅黑" w:cstheme="majorBidi"/>
          <w:i w:val="0"/>
          <w:iCs w:val="0"/>
          <w:kern w:val="0"/>
          <w:sz w:val="21"/>
          <w:szCs w:val="21"/>
          <w:highlight w:val="none"/>
          <w:u w:val="none"/>
          <w:lang w:val="en-US" w:eastAsia="zh-CN" w:bidi="ar"/>
        </w:rPr>
        <w:t>4.2.</w:t>
      </w:r>
      <w:r>
        <w:rPr>
          <w:rFonts w:hint="eastAsia" w:ascii="微软雅黑" w:hAnsi="微软雅黑" w:cstheme="majorBidi"/>
          <w:i w:val="0"/>
          <w:iCs w:val="0"/>
          <w:kern w:val="0"/>
          <w:sz w:val="21"/>
          <w:szCs w:val="21"/>
          <w:highlight w:val="none"/>
          <w:u w:val="none"/>
          <w:lang w:val="en-US" w:eastAsia="zh-CN" w:bidi="ar"/>
        </w:rPr>
        <w:t>业务模型与数据标准建设</w:t>
      </w:r>
      <w:r>
        <w:rPr>
          <w:rFonts w:hint="eastAsia" w:ascii="微软雅黑" w:hAnsi="微软雅黑" w:eastAsia="微软雅黑" w:cstheme="majorBidi"/>
          <w:i w:val="0"/>
          <w:iCs w:val="0"/>
          <w:kern w:val="0"/>
          <w:sz w:val="21"/>
          <w:szCs w:val="21"/>
          <w:highlight w:val="none"/>
          <w:u w:val="none"/>
          <w:lang w:val="en-US" w:eastAsia="zh-CN" w:bidi="ar"/>
        </w:rPr>
        <w:t>、</w:t>
      </w:r>
      <w:r>
        <w:rPr>
          <w:rFonts w:hint="eastAsia" w:ascii="微软雅黑" w:hAnsi="微软雅黑" w:eastAsia="微软雅黑" w:cstheme="majorBidi"/>
          <w:sz w:val="21"/>
          <w:szCs w:val="21"/>
          <w:highlight w:val="none"/>
          <w:lang w:val="en-US" w:eastAsia="zh-CN"/>
        </w:rPr>
        <w:t>4.</w:t>
      </w:r>
      <w:r>
        <w:rPr>
          <w:rFonts w:hint="eastAsia" w:ascii="微软雅黑" w:hAnsi="微软雅黑" w:cstheme="majorBidi"/>
          <w:sz w:val="21"/>
          <w:szCs w:val="21"/>
          <w:highlight w:val="none"/>
          <w:lang w:val="en-US" w:eastAsia="zh-CN"/>
        </w:rPr>
        <w:t>3主数据标准建设</w:t>
      </w:r>
      <w:r>
        <w:rPr>
          <w:rFonts w:hint="eastAsia" w:ascii="微软雅黑" w:hAnsi="微软雅黑" w:eastAsia="微软雅黑" w:cstheme="majorBidi"/>
          <w:sz w:val="21"/>
          <w:szCs w:val="21"/>
          <w:highlight w:val="none"/>
          <w:lang w:val="en-US" w:eastAsia="zh-CN"/>
        </w:rPr>
        <w:t>、</w:t>
      </w:r>
      <w:r>
        <w:rPr>
          <w:rFonts w:hint="eastAsia" w:ascii="微软雅黑" w:hAnsi="微软雅黑" w:eastAsia="微软雅黑" w:cstheme="majorBidi"/>
          <w:i w:val="0"/>
          <w:iCs w:val="0"/>
          <w:kern w:val="0"/>
          <w:sz w:val="21"/>
          <w:szCs w:val="21"/>
          <w:highlight w:val="none"/>
          <w:u w:val="none"/>
          <w:lang w:val="en-US" w:eastAsia="zh-CN" w:bidi="ar"/>
        </w:rPr>
        <w:t>4.</w:t>
      </w:r>
      <w:r>
        <w:rPr>
          <w:rFonts w:hint="eastAsia" w:ascii="微软雅黑" w:hAnsi="微软雅黑" w:cstheme="majorBidi"/>
          <w:i w:val="0"/>
          <w:iCs w:val="0"/>
          <w:kern w:val="0"/>
          <w:sz w:val="21"/>
          <w:szCs w:val="21"/>
          <w:highlight w:val="none"/>
          <w:u w:val="none"/>
          <w:lang w:val="en-US" w:eastAsia="zh-CN" w:bidi="ar"/>
        </w:rPr>
        <w:t>4源头规范建设</w:t>
      </w:r>
      <w:r>
        <w:rPr>
          <w:rFonts w:hint="eastAsia" w:ascii="微软雅黑" w:hAnsi="微软雅黑" w:eastAsia="微软雅黑" w:cstheme="majorBidi"/>
          <w:i w:val="0"/>
          <w:iCs w:val="0"/>
          <w:kern w:val="0"/>
          <w:sz w:val="21"/>
          <w:szCs w:val="21"/>
          <w:highlight w:val="none"/>
          <w:u w:val="none"/>
          <w:lang w:val="en-US" w:eastAsia="zh-CN" w:bidi="ar"/>
        </w:rPr>
        <w:t>、4.</w:t>
      </w:r>
      <w:r>
        <w:rPr>
          <w:rFonts w:hint="eastAsia" w:ascii="微软雅黑" w:hAnsi="微软雅黑" w:cstheme="majorBidi"/>
          <w:i w:val="0"/>
          <w:iCs w:val="0"/>
          <w:kern w:val="0"/>
          <w:sz w:val="21"/>
          <w:szCs w:val="21"/>
          <w:highlight w:val="none"/>
          <w:u w:val="none"/>
          <w:lang w:val="en-US" w:eastAsia="zh-CN" w:bidi="ar"/>
        </w:rPr>
        <w:t>5数据质量规范建设与工具完善、4.6数据保障管理体系、4.7数据清洗迁移</w:t>
      </w:r>
      <w:r>
        <w:rPr>
          <w:rFonts w:hint="eastAsia" w:ascii="微软雅黑" w:hAnsi="微软雅黑" w:eastAsia="微软雅黑"/>
          <w:sz w:val="21"/>
          <w:szCs w:val="21"/>
          <w:highlight w:val="none"/>
          <w:lang w:eastAsia="zh-CN"/>
        </w:rPr>
        <w:t>】</w:t>
      </w:r>
    </w:p>
    <w:p>
      <w:pPr>
        <w:pStyle w:val="10"/>
        <w:spacing w:line="360" w:lineRule="auto"/>
        <w:ind w:right="115" w:rightChars="55" w:firstLine="420"/>
        <w:rPr>
          <w:rFonts w:hint="eastAsia" w:ascii="微软雅黑" w:hAnsi="微软雅黑" w:eastAsia="微软雅黑" w:cs="微软雅黑"/>
          <w:b/>
          <w:bCs/>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以下为引用标准中所列重要内容：</w:t>
      </w:r>
    </w:p>
    <w:p>
      <w:pPr>
        <w:widowControl/>
        <w:spacing w:line="360" w:lineRule="auto"/>
        <w:jc w:val="left"/>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.2  </w:t>
      </w:r>
      <w:r>
        <w:rPr>
          <w:rFonts w:hint="eastAsia" w:ascii="微软雅黑" w:hAnsi="微软雅黑" w:eastAsia="微软雅黑" w:cs="微软雅黑"/>
          <w:b/>
          <w:bCs/>
          <w:szCs w:val="21"/>
          <w:highlight w:val="none"/>
          <w:lang w:val="en-US" w:eastAsia="zh-CN"/>
        </w:rPr>
        <w:t>业务模型与数据标准建设</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.2.1</w:t>
      </w:r>
      <w:r>
        <w:rPr>
          <w:rFonts w:hint="eastAsia" w:ascii="微软雅黑" w:hAnsi="微软雅黑" w:eastAsia="微软雅黑" w:cs="微软雅黑"/>
          <w:color w:val="auto"/>
          <w:szCs w:val="21"/>
          <w:highlight w:val="none"/>
          <w:lang w:val="en-US" w:eastAsia="zh-CN"/>
        </w:rPr>
        <w:t xml:space="preserve">  对本服务范围内业务流程、业务单元、业务活动、数据集等进行梳理与完善，完善业务逻辑关系形成业务模型，同时保障模型提醒未来的可持续建设</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.2.2</w:t>
      </w:r>
      <w:r>
        <w:rPr>
          <w:rFonts w:hint="eastAsia" w:ascii="微软雅黑" w:hAnsi="微软雅黑" w:eastAsia="微软雅黑" w:cs="微软雅黑"/>
          <w:color w:val="auto"/>
          <w:szCs w:val="21"/>
          <w:highlight w:val="none"/>
          <w:lang w:val="en-US" w:eastAsia="zh-CN"/>
        </w:rPr>
        <w:t xml:space="preserve">  标准建设成果与国家及行业相关标准相匹配，并具备开发生产适用性、满足通用性原则</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.2.3</w:t>
      </w:r>
      <w:r>
        <w:rPr>
          <w:rFonts w:hint="eastAsia" w:ascii="微软雅黑" w:hAnsi="微软雅黑" w:eastAsia="微软雅黑" w:cs="微软雅黑"/>
          <w:color w:val="auto"/>
          <w:szCs w:val="21"/>
          <w:highlight w:val="none"/>
          <w:lang w:val="en-US" w:eastAsia="zh-CN"/>
        </w:rPr>
        <w:t xml:space="preserve">  组织各专业权威专家对相应的成果进行评审及确认，保障成果可靠、适用、统一</w:t>
      </w:r>
      <w:r>
        <w:rPr>
          <w:rFonts w:hint="eastAsia" w:ascii="微软雅黑" w:hAnsi="微软雅黑" w:eastAsia="微软雅黑" w:cs="微软雅黑"/>
          <w:color w:val="auto"/>
          <w:szCs w:val="21"/>
          <w:highlight w:val="none"/>
        </w:rPr>
        <w:t>。</w:t>
      </w:r>
    </w:p>
    <w:p>
      <w:pPr>
        <w:widowControl/>
        <w:spacing w:line="360" w:lineRule="auto"/>
        <w:jc w:val="left"/>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.3  </w:t>
      </w:r>
      <w:r>
        <w:rPr>
          <w:rFonts w:hint="eastAsia" w:ascii="微软雅黑" w:hAnsi="微软雅黑" w:eastAsia="微软雅黑" w:cs="微软雅黑"/>
          <w:b/>
          <w:bCs/>
          <w:szCs w:val="21"/>
          <w:highlight w:val="none"/>
          <w:lang w:val="en-US" w:eastAsia="zh-CN"/>
        </w:rPr>
        <w:t>主数据标准建设</w:t>
      </w:r>
    </w:p>
    <w:p>
      <w:pP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.3.1</w:t>
      </w:r>
      <w:r>
        <w:rPr>
          <w:rFonts w:hint="eastAsia" w:ascii="微软雅黑" w:hAnsi="微软雅黑" w:eastAsia="微软雅黑" w:cs="微软雅黑"/>
          <w:color w:val="auto"/>
          <w:szCs w:val="21"/>
          <w:highlight w:val="none"/>
          <w:lang w:val="en-US" w:eastAsia="zh-CN"/>
        </w:rPr>
        <w:t xml:space="preserve">  梳理业务周期所涵盖的主数据，包括但不限于主数据的标准属性、主数据间的关联信息及与专业中主数据的映射关系，最终完善差异描述，补充主数据的现况分析</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.3.2</w:t>
      </w:r>
      <w:r>
        <w:rPr>
          <w:rFonts w:hint="eastAsia" w:ascii="微软雅黑" w:hAnsi="微软雅黑" w:eastAsia="微软雅黑" w:cs="微软雅黑"/>
          <w:color w:val="auto"/>
          <w:szCs w:val="21"/>
          <w:highlight w:val="none"/>
          <w:lang w:val="en-US" w:eastAsia="zh-CN"/>
        </w:rPr>
        <w:t xml:space="preserve">  确定主数据的描述规范、编码规范，并对现有规范进行完善，保证主数据的一致性应用。</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2"/>
          <w:szCs w:val="21"/>
          <w:highlight w:val="none"/>
          <w:lang w:val="en-US" w:eastAsia="zh-CN"/>
        </w:rPr>
        <w:t>4</w:t>
      </w:r>
      <w:r>
        <w:rPr>
          <w:rFonts w:hint="eastAsia" w:ascii="微软雅黑" w:hAnsi="微软雅黑" w:eastAsia="微软雅黑" w:cs="微软雅黑"/>
          <w:color w:val="auto"/>
          <w:kern w:val="2"/>
          <w:szCs w:val="21"/>
          <w:highlight w:val="none"/>
        </w:rPr>
        <w:t>.3.3</w:t>
      </w:r>
      <w:r>
        <w:rPr>
          <w:rFonts w:hint="eastAsia" w:ascii="微软雅黑" w:hAnsi="微软雅黑" w:eastAsia="微软雅黑" w:cs="微软雅黑"/>
          <w:color w:val="auto"/>
          <w:kern w:val="2"/>
          <w:szCs w:val="21"/>
          <w:highlight w:val="none"/>
          <w:lang w:val="en-US" w:eastAsia="zh-CN"/>
        </w:rPr>
        <w:t xml:space="preserve">  建立主数据的质量控制、主数据规范及管理制度，确保主数据源头唯一、数据一致与完整，保证</w:t>
      </w:r>
      <w:r>
        <w:rPr>
          <w:rFonts w:hint="eastAsia" w:ascii="微软雅黑" w:hAnsi="微软雅黑" w:cs="微软雅黑"/>
          <w:color w:val="auto"/>
          <w:kern w:val="2"/>
          <w:szCs w:val="21"/>
          <w:highlight w:val="none"/>
          <w:lang w:val="en-US" w:eastAsia="zh-CN"/>
        </w:rPr>
        <w:t>主数据质量</w:t>
      </w:r>
      <w:r>
        <w:rPr>
          <w:rFonts w:hint="eastAsia" w:ascii="微软雅黑" w:hAnsi="微软雅黑" w:eastAsia="微软雅黑" w:cs="微软雅黑"/>
          <w:color w:val="auto"/>
          <w:szCs w:val="21"/>
          <w:highlight w:val="none"/>
        </w:rPr>
        <w:t>。</w:t>
      </w:r>
    </w:p>
    <w:p>
      <w:pPr>
        <w:widowControl/>
        <w:spacing w:line="360" w:lineRule="auto"/>
        <w:jc w:val="left"/>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.4  </w:t>
      </w:r>
      <w:r>
        <w:rPr>
          <w:rFonts w:hint="eastAsia" w:ascii="微软雅黑" w:hAnsi="微软雅黑" w:eastAsia="微软雅黑" w:cs="微软雅黑"/>
          <w:b/>
          <w:bCs/>
          <w:szCs w:val="21"/>
          <w:highlight w:val="none"/>
          <w:lang w:val="en-US" w:eastAsia="zh-CN"/>
        </w:rPr>
        <w:t>源头规范建设</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.4.1</w:t>
      </w:r>
      <w:r>
        <w:rPr>
          <w:rFonts w:hint="eastAsia" w:ascii="微软雅黑" w:hAnsi="微软雅黑" w:eastAsia="微软雅黑" w:cs="微软雅黑"/>
          <w:color w:val="auto"/>
          <w:szCs w:val="21"/>
          <w:highlight w:val="none"/>
          <w:lang w:val="en-US" w:eastAsia="zh-CN"/>
        </w:rPr>
        <w:t xml:space="preserve">  梳理现有采集规范和源头业务系统，建立源头数据规范，确保业务上数据的源头采集和数据的唯一性</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.4.2</w:t>
      </w:r>
      <w:r>
        <w:rPr>
          <w:rFonts w:hint="eastAsia" w:ascii="微软雅黑" w:hAnsi="微软雅黑" w:eastAsia="微软雅黑" w:cs="微软雅黑"/>
          <w:color w:val="auto"/>
          <w:szCs w:val="21"/>
          <w:highlight w:val="none"/>
          <w:lang w:val="en-US" w:eastAsia="zh-CN"/>
        </w:rPr>
        <w:t xml:space="preserve">  建立数据采集规范，为数据采集、管理、维护、上报等提供管理方式和配套规章制度</w:t>
      </w:r>
      <w:r>
        <w:rPr>
          <w:rFonts w:hint="eastAsia" w:ascii="微软雅黑" w:hAnsi="微软雅黑" w:eastAsia="微软雅黑" w:cs="微软雅黑"/>
          <w:color w:val="auto"/>
          <w:szCs w:val="21"/>
          <w:highlight w:val="none"/>
        </w:rPr>
        <w:t>。</w:t>
      </w:r>
    </w:p>
    <w:p>
      <w:pPr>
        <w:widowControl/>
        <w:spacing w:line="360" w:lineRule="auto"/>
        <w:jc w:val="left"/>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.5  </w:t>
      </w:r>
      <w:r>
        <w:rPr>
          <w:rFonts w:hint="eastAsia" w:ascii="微软雅黑" w:hAnsi="微软雅黑" w:eastAsia="微软雅黑" w:cs="微软雅黑"/>
          <w:b/>
          <w:bCs/>
          <w:szCs w:val="21"/>
          <w:highlight w:val="none"/>
          <w:lang w:val="en-US" w:eastAsia="zh-CN"/>
        </w:rPr>
        <w:t>数据质量规范建设与工具完善</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.5.1</w:t>
      </w:r>
      <w:r>
        <w:rPr>
          <w:rFonts w:hint="eastAsia" w:ascii="微软雅黑" w:hAnsi="微软雅黑" w:eastAsia="微软雅黑" w:cs="微软雅黑"/>
          <w:color w:val="auto"/>
          <w:szCs w:val="21"/>
          <w:highlight w:val="none"/>
          <w:lang w:val="en-US" w:eastAsia="zh-CN"/>
        </w:rPr>
        <w:t xml:space="preserve">  要求对明确约束条件的全部业务数据制定质量检验规则，保障对数据检验的完整性与精确性</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kern w:val="2"/>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.5.2</w:t>
      </w:r>
      <w:r>
        <w:rPr>
          <w:rFonts w:hint="eastAsia" w:ascii="微软雅黑" w:hAnsi="微软雅黑" w:eastAsia="微软雅黑" w:cs="微软雅黑"/>
          <w:color w:val="auto"/>
          <w:szCs w:val="21"/>
          <w:highlight w:val="none"/>
          <w:lang w:val="en-US" w:eastAsia="zh-CN"/>
        </w:rPr>
        <w:t xml:space="preserve">  通过工具完善实现数据的一致性、及时性、准确性的校验</w:t>
      </w:r>
      <w:r>
        <w:rPr>
          <w:rFonts w:hint="eastAsia" w:ascii="微软雅黑" w:hAnsi="微软雅黑" w:eastAsia="微软雅黑" w:cs="微软雅黑"/>
          <w:color w:val="auto"/>
          <w:kern w:val="2"/>
          <w:szCs w:val="21"/>
          <w:highlight w:val="none"/>
        </w:rPr>
        <w:t>。</w:t>
      </w:r>
    </w:p>
    <w:p>
      <w:pPr>
        <w:rPr>
          <w:rFonts w:hint="eastAsia" w:ascii="微软雅黑" w:hAnsi="微软雅黑" w:eastAsia="微软雅黑" w:cs="微软雅黑"/>
          <w:color w:val="auto"/>
          <w:kern w:val="2"/>
          <w:szCs w:val="21"/>
          <w:highlight w:val="none"/>
        </w:rPr>
      </w:pPr>
      <w:r>
        <w:rPr>
          <w:rFonts w:hint="eastAsia" w:ascii="微软雅黑" w:hAnsi="微软雅黑" w:eastAsia="微软雅黑" w:cs="微软雅黑"/>
          <w:color w:val="auto"/>
          <w:kern w:val="2"/>
          <w:szCs w:val="21"/>
          <w:highlight w:val="none"/>
          <w:lang w:val="en-US" w:eastAsia="zh-CN"/>
        </w:rPr>
        <w:t>4</w:t>
      </w:r>
      <w:r>
        <w:rPr>
          <w:rFonts w:hint="eastAsia" w:ascii="微软雅黑" w:hAnsi="微软雅黑" w:eastAsia="微软雅黑" w:cs="微软雅黑"/>
          <w:color w:val="auto"/>
          <w:kern w:val="2"/>
          <w:szCs w:val="21"/>
          <w:highlight w:val="none"/>
        </w:rPr>
        <w:t>.5.</w:t>
      </w:r>
      <w:r>
        <w:rPr>
          <w:rFonts w:hint="eastAsia" w:ascii="微软雅黑" w:hAnsi="微软雅黑" w:eastAsia="微软雅黑" w:cs="微软雅黑"/>
          <w:color w:val="auto"/>
          <w:kern w:val="2"/>
          <w:szCs w:val="21"/>
          <w:highlight w:val="none"/>
          <w:lang w:val="en-US" w:eastAsia="zh-CN"/>
        </w:rPr>
        <w:t>3  对特殊的采集需求，进行定制模板的建设与维护，配合进行采集入库的数据验证规则制定与完善</w:t>
      </w:r>
      <w:r>
        <w:rPr>
          <w:rFonts w:hint="eastAsia" w:ascii="微软雅黑" w:hAnsi="微软雅黑" w:eastAsia="微软雅黑" w:cs="微软雅黑"/>
          <w:color w:val="auto"/>
          <w:szCs w:val="21"/>
          <w:highlight w:val="none"/>
        </w:rPr>
        <w:t>。</w:t>
      </w:r>
    </w:p>
    <w:p>
      <w:pPr>
        <w:widowControl/>
        <w:spacing w:line="360" w:lineRule="auto"/>
        <w:jc w:val="left"/>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.6  </w:t>
      </w:r>
      <w:r>
        <w:rPr>
          <w:rFonts w:hint="eastAsia" w:ascii="微软雅黑" w:hAnsi="微软雅黑" w:eastAsia="微软雅黑" w:cs="微软雅黑"/>
          <w:b/>
          <w:bCs/>
          <w:szCs w:val="21"/>
          <w:highlight w:val="none"/>
          <w:lang w:val="en-US" w:eastAsia="zh-CN"/>
        </w:rPr>
        <w:t>数据保障管理体系</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.6.1</w:t>
      </w:r>
      <w:r>
        <w:rPr>
          <w:rFonts w:hint="eastAsia" w:ascii="微软雅黑" w:hAnsi="微软雅黑" w:eastAsia="微软雅黑" w:cs="微软雅黑"/>
          <w:color w:val="auto"/>
          <w:szCs w:val="21"/>
          <w:highlight w:val="none"/>
          <w:lang w:val="en-US" w:eastAsia="zh-CN"/>
        </w:rPr>
        <w:t xml:space="preserve">  进行数据管理制度的设计工作，规范数据的采、存、管、用等工作，最终形成包括但不限于《数据标准》、《数据质量规则》、《数据采集规范》等文档</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.6.2</w:t>
      </w:r>
      <w:r>
        <w:rPr>
          <w:rFonts w:hint="eastAsia" w:ascii="微软雅黑" w:hAnsi="微软雅黑" w:eastAsia="微软雅黑" w:cs="微软雅黑"/>
          <w:color w:val="auto"/>
          <w:szCs w:val="21"/>
          <w:highlight w:val="none"/>
          <w:lang w:val="en-US" w:eastAsia="zh-CN"/>
        </w:rPr>
        <w:t xml:space="preserve">  围绕业务数据应用范畴建立数据安全管理策略与制度，通过数据分级、用户级别以及权限定义进行数据访问安全管理</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.6.3</w:t>
      </w:r>
      <w:r>
        <w:rPr>
          <w:rFonts w:hint="eastAsia" w:ascii="微软雅黑" w:hAnsi="微软雅黑" w:eastAsia="微软雅黑" w:cs="微软雅黑"/>
          <w:color w:val="auto"/>
          <w:szCs w:val="21"/>
          <w:highlight w:val="none"/>
          <w:lang w:val="en-US" w:eastAsia="zh-CN"/>
        </w:rPr>
        <w:t xml:space="preserve">  安全体系的建设要包括安全策略、安全组织、安全技术及安全建设与运行</w:t>
      </w:r>
      <w:r>
        <w:rPr>
          <w:rFonts w:hint="eastAsia" w:ascii="微软雅黑" w:hAnsi="微软雅黑" w:eastAsia="微软雅黑" w:cs="微软雅黑"/>
          <w:color w:val="auto"/>
          <w:szCs w:val="21"/>
          <w:highlight w:val="none"/>
        </w:rPr>
        <w:t>。</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.6.4</w:t>
      </w:r>
      <w:r>
        <w:rPr>
          <w:rFonts w:hint="eastAsia" w:ascii="微软雅黑" w:hAnsi="微软雅黑" w:eastAsia="微软雅黑" w:cs="微软雅黑"/>
          <w:color w:val="auto"/>
          <w:szCs w:val="21"/>
          <w:highlight w:val="none"/>
          <w:lang w:val="en-US" w:eastAsia="zh-CN"/>
        </w:rPr>
        <w:t xml:space="preserve">  数据安全建设要求和同类系统安全等保级别约定条件</w:t>
      </w:r>
      <w:r>
        <w:rPr>
          <w:rFonts w:hint="eastAsia" w:ascii="微软雅黑" w:hAnsi="微软雅黑" w:eastAsia="微软雅黑" w:cs="微软雅黑"/>
          <w:color w:val="auto"/>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Cs w:val="21"/>
          <w:highlight w:val="none"/>
          <w:lang w:val="en-US" w:eastAsia="zh-CN"/>
        </w:rPr>
        <w:t>4</w:t>
      </w:r>
      <w:r>
        <w:rPr>
          <w:rFonts w:hint="eastAsia" w:ascii="微软雅黑" w:hAnsi="微软雅黑" w:eastAsia="微软雅黑" w:cs="微软雅黑"/>
          <w:b/>
          <w:bCs/>
          <w:szCs w:val="21"/>
          <w:highlight w:val="none"/>
        </w:rPr>
        <w:t xml:space="preserve">.7  </w:t>
      </w:r>
      <w:r>
        <w:rPr>
          <w:rFonts w:hint="eastAsia" w:ascii="微软雅黑" w:hAnsi="微软雅黑" w:eastAsia="微软雅黑" w:cs="微软雅黑"/>
          <w:b/>
          <w:bCs/>
          <w:szCs w:val="21"/>
          <w:highlight w:val="none"/>
          <w:lang w:val="en-US" w:eastAsia="zh-CN"/>
        </w:rPr>
        <w:t>数据清洗迁移</w:t>
      </w:r>
    </w:p>
    <w:p>
      <w:pPr>
        <w:rPr>
          <w:rFonts w:hint="eastAsia" w:ascii="微软雅黑" w:hAnsi="微软雅黑" w:eastAsia="微软雅黑" w:cs="微软雅黑"/>
          <w:color w:val="auto"/>
          <w:kern w:val="2"/>
          <w:sz w:val="21"/>
          <w:szCs w:val="21"/>
          <w:highlight w:val="none"/>
          <w:lang w:eastAsia="zh-CN"/>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.7.1</w:t>
      </w:r>
      <w:r>
        <w:rPr>
          <w:rFonts w:hint="eastAsia" w:ascii="微软雅黑" w:hAnsi="微软雅黑" w:eastAsia="微软雅黑" w:cs="微软雅黑"/>
          <w:color w:val="auto"/>
          <w:szCs w:val="21"/>
          <w:highlight w:val="none"/>
          <w:lang w:val="en-US" w:eastAsia="zh-CN"/>
        </w:rPr>
        <w:t xml:space="preserve">  梳理主数据、参考数据和业务数据，按照标准规范和治理流程进行数据清洗和迁移，以保障数据的一致性，达到数据资产可视化和开发生产数据共享的目标</w:t>
      </w:r>
      <w:r>
        <w:rPr>
          <w:rFonts w:hint="eastAsia" w:ascii="微软雅黑" w:hAnsi="微软雅黑" w:eastAsia="微软雅黑" w:cs="微软雅黑"/>
          <w:color w:val="auto"/>
          <w:szCs w:val="21"/>
          <w:highlight w:val="none"/>
        </w:rPr>
        <w:t>。</w:t>
      </w:r>
    </w:p>
    <w:p>
      <w:pPr>
        <w:rPr>
          <w:rFonts w:hint="eastAsia" w:ascii="微软雅黑" w:hAnsi="微软雅黑" w:cs="微软雅黑"/>
          <w:highlight w:val="none"/>
          <w:lang w:eastAsia="zh-CN"/>
        </w:rPr>
      </w:pP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.7.2</w:t>
      </w:r>
      <w:r>
        <w:rPr>
          <w:rFonts w:hint="eastAsia" w:ascii="微软雅黑" w:hAnsi="微软雅黑" w:eastAsia="微软雅黑" w:cs="微软雅黑"/>
          <w:color w:val="auto"/>
          <w:szCs w:val="21"/>
          <w:highlight w:val="none"/>
          <w:lang w:val="en-US" w:eastAsia="zh-CN"/>
        </w:rPr>
        <w:t xml:space="preserve">  通过一致性检查无效值和缺失值的处理对数据库中残缺数据、错误数据、重复数据进行清洗并统一迁移至标准库。</w:t>
      </w:r>
    </w:p>
    <w:p>
      <w:pPr>
        <w:pStyle w:val="4"/>
        <w:numPr>
          <w:ilvl w:val="0"/>
          <w:numId w:val="3"/>
        </w:numPr>
        <w:spacing w:before="156" w:beforeLines="50" w:after="156" w:afterLines="50" w:line="360" w:lineRule="auto"/>
        <w:rPr>
          <w:rFonts w:hint="default"/>
          <w:lang w:val="en-US" w:eastAsia="zh"/>
        </w:rPr>
      </w:pPr>
      <w:r>
        <w:rPr>
          <w:rFonts w:hint="eastAsia" w:ascii="微软雅黑" w:hAnsi="微软雅黑" w:eastAsia="微软雅黑" w:cs="微软雅黑"/>
          <w:b/>
          <w:bCs/>
          <w:color w:val="auto"/>
          <w:sz w:val="21"/>
          <w:szCs w:val="21"/>
        </w:rPr>
        <w:t>服务内容</w:t>
      </w:r>
    </w:p>
    <w:p>
      <w:pPr>
        <w:pStyle w:val="5"/>
        <w:numPr>
          <w:ilvl w:val="0"/>
          <w:numId w:val="4"/>
        </w:numPr>
        <w:bidi w:val="0"/>
        <w:spacing w:line="360" w:lineRule="auto"/>
        <w:ind w:left="425" w:leftChars="0" w:hanging="425" w:firstLineChars="0"/>
        <w:rPr>
          <w:rFonts w:hint="eastAsia"/>
          <w:color w:val="auto"/>
          <w:lang w:val="en" w:eastAsia="zh"/>
        </w:rPr>
      </w:pPr>
      <w:r>
        <w:rPr>
          <w:rFonts w:hint="eastAsia" w:ascii="微软雅黑" w:hAnsi="微软雅黑" w:eastAsia="微软雅黑" w:cs="微软雅黑"/>
          <w:color w:val="auto"/>
          <w:sz w:val="21"/>
          <w:szCs w:val="21"/>
          <w:lang w:val="en-US" w:eastAsia="zh-CN"/>
        </w:rPr>
        <w:t>智能攻击研判应用开发服务</w:t>
      </w:r>
    </w:p>
    <w:p>
      <w:pPr>
        <w:pStyle w:val="17"/>
        <w:keepNext w:val="0"/>
        <w:keepLines w:val="0"/>
        <w:widowControl/>
        <w:suppressLineNumbers w:val="0"/>
        <w:shd w:val="clear" w:fill="FFFFFF"/>
        <w:spacing w:before="0" w:beforeAutospacing="1" w:after="0" w:afterAutospacing="1" w:line="360" w:lineRule="auto"/>
        <w:ind w:left="0" w:right="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本项目要求供应商构建具备攻防对抗水准的智能攻击研判系统，该核心平台须融合前沿大语言模型（LLM）技术与网络安全攻防知识体系，实现对海油发展全域、全栈、全流量安全数据的智能化、自动化、高精度攻击识别与响应决策支持。具体服务范围要求如下，供应商</w:t>
      </w:r>
      <w:r>
        <w:rPr>
          <w:rFonts w:hint="eastAsia" w:ascii="微软雅黑" w:hAnsi="微软雅黑" w:eastAsia="微软雅黑" w:cs="微软雅黑"/>
          <w:i w:val="0"/>
          <w:iCs w:val="0"/>
          <w:caps w:val="0"/>
          <w:color w:val="auto"/>
          <w:spacing w:val="0"/>
          <w:sz w:val="21"/>
          <w:szCs w:val="21"/>
          <w:shd w:val="clear" w:fill="FFFFFF"/>
          <w:lang w:eastAsia="zh-CN"/>
        </w:rPr>
        <w:t>须</w:t>
      </w:r>
      <w:r>
        <w:rPr>
          <w:rFonts w:hint="eastAsia" w:ascii="微软雅黑" w:hAnsi="微软雅黑" w:eastAsia="微软雅黑" w:cs="微软雅黑"/>
          <w:i w:val="0"/>
          <w:iCs w:val="0"/>
          <w:caps w:val="0"/>
          <w:color w:val="auto"/>
          <w:spacing w:val="0"/>
          <w:sz w:val="21"/>
          <w:szCs w:val="21"/>
          <w:shd w:val="clear" w:fill="FFFFFF"/>
        </w:rPr>
        <w:t>具备相应</w:t>
      </w:r>
      <w:r>
        <w:rPr>
          <w:rFonts w:hint="eastAsia" w:ascii="微软雅黑" w:hAnsi="微软雅黑" w:eastAsia="微软雅黑" w:cs="微软雅黑"/>
          <w:i w:val="0"/>
          <w:iCs w:val="0"/>
          <w:caps w:val="0"/>
          <w:color w:val="auto"/>
          <w:spacing w:val="0"/>
          <w:sz w:val="21"/>
          <w:szCs w:val="21"/>
          <w:shd w:val="clear" w:fill="FFFFFF"/>
          <w:lang w:eastAsia="zh-CN"/>
        </w:rPr>
        <w:t>专业</w:t>
      </w:r>
      <w:r>
        <w:rPr>
          <w:rFonts w:hint="eastAsia" w:ascii="微软雅黑" w:hAnsi="微软雅黑" w:eastAsia="微软雅黑" w:cs="微软雅黑"/>
          <w:i w:val="0"/>
          <w:iCs w:val="0"/>
          <w:caps w:val="0"/>
          <w:color w:val="auto"/>
          <w:spacing w:val="0"/>
          <w:sz w:val="21"/>
          <w:szCs w:val="21"/>
          <w:shd w:val="clear" w:fill="FFFFFF"/>
        </w:rPr>
        <w:t>技术储备与大规模复杂系统实施能力：</w:t>
      </w:r>
    </w:p>
    <w:p>
      <w:pPr>
        <w:pStyle w:val="6"/>
        <w:numPr>
          <w:ilvl w:val="0"/>
          <w:numId w:val="5"/>
        </w:numPr>
        <w:bidi w:val="0"/>
        <w:ind w:left="220" w:leftChars="0" w:firstLine="0" w:firstLineChars="0"/>
        <w:rPr>
          <w:rFonts w:hint="eastAsia"/>
          <w:sz w:val="21"/>
          <w:szCs w:val="21"/>
          <w:lang w:val="en-US" w:eastAsia="zh-CN"/>
        </w:rPr>
      </w:pPr>
      <w:r>
        <w:rPr>
          <w:rFonts w:hint="eastAsia"/>
          <w:sz w:val="21"/>
          <w:szCs w:val="21"/>
          <w:lang w:val="en-US" w:eastAsia="zh-CN"/>
        </w:rPr>
        <w:t xml:space="preserve">多源异构告警智能聚合与降噪 </w:t>
      </w:r>
    </w:p>
    <w:p>
      <w:pPr>
        <w:pStyle w:val="17"/>
        <w:keepNext w:val="0"/>
        <w:keepLines w:val="0"/>
        <w:widowControl/>
        <w:numPr>
          <w:ilvl w:val="0"/>
          <w:numId w:val="0"/>
        </w:numPr>
        <w:suppressLineNumbers w:val="0"/>
        <w:shd w:val="clear" w:fill="FFFFFF"/>
        <w:spacing w:before="0" w:beforeAutospacing="1" w:after="0" w:afterAutospacing="1" w:line="360" w:lineRule="auto"/>
        <w:ind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供应商需构建具备</w:t>
      </w:r>
      <w:r>
        <w:rPr>
          <w:rFonts w:hint="eastAsia" w:ascii="微软雅黑" w:hAnsi="微软雅黑" w:eastAsia="微软雅黑" w:cs="微软雅黑"/>
          <w:i w:val="0"/>
          <w:iCs w:val="0"/>
          <w:caps w:val="0"/>
          <w:color w:val="auto"/>
          <w:spacing w:val="0"/>
          <w:sz w:val="21"/>
          <w:szCs w:val="21"/>
          <w:shd w:val="clear" w:fill="FFFFFF"/>
          <w:lang w:eastAsia="zh-CN"/>
        </w:rPr>
        <w:t>大规模</w:t>
      </w:r>
      <w:r>
        <w:rPr>
          <w:rFonts w:hint="eastAsia" w:ascii="微软雅黑" w:hAnsi="微软雅黑" w:eastAsia="微软雅黑" w:cs="微软雅黑"/>
          <w:i w:val="0"/>
          <w:iCs w:val="0"/>
          <w:caps w:val="0"/>
          <w:color w:val="auto"/>
          <w:spacing w:val="0"/>
          <w:sz w:val="21"/>
          <w:szCs w:val="21"/>
          <w:shd w:val="clear" w:fill="FFFFFF"/>
        </w:rPr>
        <w:t>实时处理能力的告警中枢，无缝对接并解析来自海油发展全网部署的超过15类异构安全设备与系统（涵盖但不限于：下一代防火墙（NGFW）、入侵检测/防御系统（IDS/IPS）、高级威胁检测（APT）沙箱、端点检测与响应（EDR/XDR）、云安全态势管理（CSPM）、工业控制系统（ICS）安全监测、Web应用防火墙（WAF）、数据泄露防护（DLP）、安全信息和事件管理（SIEM）、网络流量分析（NTA）、身份认证与访问管理（IAM）日志、漏洞扫描器、威胁情报平台等）产生的原始告警事件。利用大语言模型（LLM）的上下文理解、语义关联与模式识别能力，结合图神经网络（GNN）与无监督/半监督学习算法（如自编码器、隔离森林等），实现告警事件的跨设备、跨协议、跨时间窗口的智能上下文关联、因果链重构与根源分析，彻底滤除误报与低价值告警（要求降噪比不低于99.5%），精准提炼出表征真实、高优先级、潜在定向攻击的告警簇，形成攻击事件链（Incident Chain）雏形。系统需具备动态自适应学习能力，持续优化降噪模型以适应海油发展特有的网络环境与攻击模式演变，相关算法模型需提供严格的数学证明与可验证的鲁棒性测试报告。</w:t>
      </w:r>
    </w:p>
    <w:p>
      <w:pPr>
        <w:pStyle w:val="6"/>
        <w:numPr>
          <w:ilvl w:val="0"/>
          <w:numId w:val="5"/>
        </w:numPr>
        <w:bidi w:val="0"/>
        <w:ind w:left="220" w:leftChars="0" w:firstLine="0" w:firstLineChars="0"/>
        <w:rPr>
          <w:rFonts w:hint="eastAsia"/>
          <w:sz w:val="21"/>
          <w:szCs w:val="21"/>
          <w:lang w:val="en-US" w:eastAsia="zh-CN"/>
        </w:rPr>
      </w:pPr>
      <w:r>
        <w:rPr>
          <w:rFonts w:hint="eastAsia"/>
          <w:sz w:val="21"/>
          <w:szCs w:val="21"/>
          <w:lang w:val="en-US" w:eastAsia="zh-CN"/>
        </w:rPr>
        <w:t>攻击意图推理与杀伤链重构</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基于聚合后的高质量告警簇与原始数据（包括全量数据包捕获PCAP、进程树、注册表变更、内存镜像片段等取证数据），供应商须开发具备战略级威胁狩猎（Strategic Threat Hunting）能力的推理引擎。该引擎须内嵌基于大语言模型（LLM）构建的网络安全专家知识图谱（需整合MITRE ATT&amp;CK框架全矩阵战术技术、洛克希德马丁杀伤链模型、钻石模型、自定义内部威胁模型及海量实战攻防经验），结合贝叶斯推理、因果推断模型与强化学习算法，实现对攻击者战术、技术与过程（TTPs）的毫秒级语义解析与意图推演。要求系统能自动识别攻击阶段（侦查、武器化、投送、利用、安装、命令控制、目标达成），精确重构完整的、动态演化的攻击杀伤链（Kill Chain），并精准推断攻击者的最终目标（如数据窃取、系统破坏、勒索加密、工控停摆等）</w:t>
      </w:r>
      <w:r>
        <w:rPr>
          <w:rFonts w:hint="eastAsia" w:ascii="微软雅黑" w:hAnsi="微软雅黑" w:eastAsia="微软雅黑" w:cs="微软雅黑"/>
          <w:i w:val="0"/>
          <w:iCs w:val="0"/>
          <w:caps w:val="0"/>
          <w:color w:val="auto"/>
          <w:spacing w:val="0"/>
          <w:sz w:val="21"/>
          <w:szCs w:val="21"/>
          <w:shd w:val="clear" w:fill="FFFFFF"/>
          <w:lang w:val="en-US" w:eastAsia="zh-CN"/>
        </w:rPr>
        <w:t>和</w:t>
      </w:r>
      <w:r>
        <w:rPr>
          <w:rFonts w:hint="eastAsia" w:ascii="微软雅黑" w:hAnsi="微软雅黑" w:eastAsia="微软雅黑" w:cs="微软雅黑"/>
          <w:i w:val="0"/>
          <w:iCs w:val="0"/>
          <w:caps w:val="0"/>
          <w:color w:val="auto"/>
          <w:spacing w:val="0"/>
          <w:sz w:val="21"/>
          <w:szCs w:val="21"/>
          <w:shd w:val="clear" w:fill="FFFFFF"/>
        </w:rPr>
        <w:t>下一步潜在攻击动作。推理过程需具备完全可解释性（XAI），提供详尽的推理路径与置信度评估，误判率须严格控制在0.1%以下，并通过第三方红队模拟攻击进行有效性验证。</w:t>
      </w:r>
    </w:p>
    <w:p>
      <w:pPr>
        <w:pStyle w:val="6"/>
        <w:numPr>
          <w:ilvl w:val="0"/>
          <w:numId w:val="5"/>
        </w:numPr>
        <w:bidi w:val="0"/>
        <w:ind w:left="220" w:leftChars="0" w:firstLine="0" w:firstLineChars="0"/>
        <w:rPr>
          <w:rFonts w:hint="eastAsia"/>
          <w:sz w:val="21"/>
          <w:szCs w:val="21"/>
          <w:lang w:val="en-US" w:eastAsia="zh-CN"/>
        </w:rPr>
      </w:pPr>
      <w:r>
        <w:rPr>
          <w:rFonts w:hint="eastAsia"/>
          <w:sz w:val="21"/>
          <w:szCs w:val="21"/>
          <w:lang w:val="en-US" w:eastAsia="zh-CN"/>
        </w:rPr>
        <w:t>零日攻击行为动态建模</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为应对APT组织常用的零日（0-Day）漏洞利用与无文件攻击等高级威胁，供应商</w:t>
      </w:r>
      <w:r>
        <w:rPr>
          <w:rFonts w:hint="eastAsia" w:ascii="微软雅黑" w:hAnsi="微软雅黑" w:eastAsia="微软雅黑" w:cs="微软雅黑"/>
          <w:i w:val="0"/>
          <w:iCs w:val="0"/>
          <w:caps w:val="0"/>
          <w:color w:val="auto"/>
          <w:spacing w:val="0"/>
          <w:sz w:val="21"/>
          <w:szCs w:val="21"/>
          <w:shd w:val="clear" w:fill="FFFFFF"/>
          <w:lang w:eastAsia="zh-CN"/>
        </w:rPr>
        <w:t>须</w:t>
      </w:r>
      <w:r>
        <w:rPr>
          <w:rFonts w:hint="eastAsia" w:ascii="微软雅黑" w:hAnsi="微软雅黑" w:eastAsia="微软雅黑" w:cs="微软雅黑"/>
          <w:i w:val="0"/>
          <w:iCs w:val="0"/>
          <w:caps w:val="0"/>
          <w:color w:val="auto"/>
          <w:spacing w:val="0"/>
          <w:sz w:val="21"/>
          <w:szCs w:val="21"/>
          <w:shd w:val="clear" w:fill="FFFFFF"/>
        </w:rPr>
        <w:t>开发基于大语言模型（LLM）与异常检测（Deep Anomaly Detection）的动态行为建模系统。该系统需利用LLM强大的少样本/零样本学习与生成能力，结合图表示学习（Graph Representation Learning）与时间序列预测模型（如Transformer-based, LSTM-NDT），在海油发展正常业务行为基线（需覆盖所有关键业务系统、工控环境、云环境、用户实体行为）的基础上，实时建模网络、主机、应用、用户等多维实体间的复杂交互关系与行为模式。要求系统能在缺乏已知签名或规则的情况下，通过检测微观行为序列的异常偏差（如特权命令的异常序列、进程间通信的隐蔽通道、网络流量的时空异动、内存访问模式的细微变化等），动态构建并更新零日攻击行为特征模型，实现对未知威胁的早期预警（Early Warning）与高置信度检测（检出率&gt;98%，误报率&lt;0.5%）。模型需具备在线增量学习能力，确保对新出现攻击手法的快速适应，并提供对抗样本鲁棒性测试证明。</w:t>
      </w:r>
    </w:p>
    <w:p>
      <w:pPr>
        <w:pStyle w:val="6"/>
        <w:numPr>
          <w:ilvl w:val="0"/>
          <w:numId w:val="5"/>
        </w:numPr>
        <w:bidi w:val="0"/>
        <w:ind w:left="220" w:leftChars="0" w:firstLine="0" w:firstLineChars="0"/>
        <w:rPr>
          <w:rFonts w:hint="eastAsia"/>
          <w:sz w:val="21"/>
          <w:szCs w:val="21"/>
          <w:lang w:val="en-US" w:eastAsia="zh-CN"/>
        </w:rPr>
      </w:pPr>
      <w:r>
        <w:rPr>
          <w:rFonts w:hint="eastAsia"/>
          <w:sz w:val="21"/>
          <w:szCs w:val="21"/>
          <w:lang w:val="en-US" w:eastAsia="zh-CN"/>
        </w:rPr>
        <w:t>研判决策智能辅助系统</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 基于前述模块的输出，供应商须构建一个面向海油发展网络安全分析专家的智能辅助决策中心（AI-Augmented SOC）。该系统核心是高度专业化、领域微调（Domain-Tuned）的大语言模型（LLM），该模型需内化海量网络安全知识库（包括但不限于CVE漏洞详情、补丁信息、攻击技术手册、应急响应预案、海油发展内部安全策略与合规要求）、历史处置案例库及实时威胁情报。要求系统能自动生成：</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攻击事件综合分析报告： 包含攻击链全景图、攻击者画像、影响范围评估（精确到受影响资产、业务系统、数据类别）、关键证据链。</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定制化响应策略建议： 提供可立即执行的、分步骤的、优先级排序的遏制、根除、恢复措施，如防火墙规则建议、隔离策略、补丁/加固指南、威胁狩猎（Threat Hunting）查询语句、取证收集指令等，并自动关联到海油发展现有安全编排自动化与响应工单</w:t>
      </w:r>
      <w:r>
        <w:rPr>
          <w:rFonts w:hint="eastAsia" w:ascii="微软雅黑" w:hAnsi="微软雅黑" w:eastAsia="微软雅黑" w:cs="微软雅黑"/>
          <w:i w:val="0"/>
          <w:iCs w:val="0"/>
          <w:caps w:val="0"/>
          <w:color w:val="auto"/>
          <w:spacing w:val="0"/>
          <w:sz w:val="21"/>
          <w:szCs w:val="21"/>
          <w:shd w:val="clear" w:fill="FFFFFF"/>
          <w:lang w:val="en-US" w:eastAsia="zh-CN"/>
        </w:rPr>
        <w:t>中</w:t>
      </w:r>
      <w:r>
        <w:rPr>
          <w:rFonts w:hint="eastAsia" w:ascii="微软雅黑" w:hAnsi="微软雅黑" w:eastAsia="微软雅黑" w:cs="微软雅黑"/>
          <w:i w:val="0"/>
          <w:iCs w:val="0"/>
          <w:caps w:val="0"/>
          <w:color w:val="auto"/>
          <w:spacing w:val="0"/>
          <w:sz w:val="21"/>
          <w:szCs w:val="21"/>
          <w:shd w:val="clear" w:fill="FFFFFF"/>
        </w:rPr>
        <w:t>。</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影响评估与风险量化： 利用LLM结合定量风险模型（如FAIR），自动计算攻击事件可能造成的财务、运营、声誉损失。</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合规性影响说明： 自动关联攻击事件触发的国家等级保护、关基条例、行业法规（如能源行业特定要求）的合规义务与报告要求。</w:t>
      </w:r>
    </w:p>
    <w:p>
      <w:pPr>
        <w:pStyle w:val="6"/>
        <w:numPr>
          <w:ilvl w:val="0"/>
          <w:numId w:val="5"/>
        </w:numPr>
        <w:bidi w:val="0"/>
        <w:ind w:left="220" w:leftChars="0" w:firstLine="0" w:firstLineChars="0"/>
        <w:rPr>
          <w:rFonts w:hint="eastAsia"/>
          <w:sz w:val="21"/>
          <w:szCs w:val="21"/>
          <w:lang w:val="en-US" w:eastAsia="zh-CN"/>
        </w:rPr>
      </w:pPr>
      <w:r>
        <w:rPr>
          <w:rFonts w:hint="eastAsia"/>
          <w:sz w:val="21"/>
          <w:szCs w:val="21"/>
          <w:lang w:val="en-US" w:eastAsia="zh-CN"/>
        </w:rPr>
        <w:t>自动化研判闭环验证机制</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为确保研判结果的准确性与响应措施的有效性，供应商</w:t>
      </w:r>
      <w:r>
        <w:rPr>
          <w:rFonts w:hint="eastAsia" w:ascii="微软雅黑" w:hAnsi="微软雅黑" w:eastAsia="微软雅黑" w:cs="微软雅黑"/>
          <w:i w:val="0"/>
          <w:iCs w:val="0"/>
          <w:caps w:val="0"/>
          <w:color w:val="auto"/>
          <w:spacing w:val="0"/>
          <w:sz w:val="21"/>
          <w:szCs w:val="21"/>
          <w:shd w:val="clear" w:fill="FFFFFF"/>
          <w:lang w:eastAsia="zh-CN"/>
        </w:rPr>
        <w:t>须</w:t>
      </w:r>
      <w:r>
        <w:rPr>
          <w:rFonts w:hint="eastAsia" w:ascii="微软雅黑" w:hAnsi="微软雅黑" w:eastAsia="微软雅黑" w:cs="微软雅黑"/>
          <w:i w:val="0"/>
          <w:iCs w:val="0"/>
          <w:caps w:val="0"/>
          <w:color w:val="auto"/>
          <w:spacing w:val="0"/>
          <w:sz w:val="21"/>
          <w:szCs w:val="21"/>
          <w:shd w:val="clear" w:fill="FFFFFF"/>
        </w:rPr>
        <w:t>设计并实现一个强化的自动化闭环验证体系。该体系需包含：</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仿真验证沙箱： 基于研判结果与响应建议，自动在隔离的高保真网络靶场中部署攻击场景复现与响应措施模拟执行，利用LLM驱动的自动化攻击模拟引擎（模拟APT攻击者行为）与防御效果评估引擎，对研判结论和响应策略进行动态对抗性验证。</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效果评估与反馈学习： 实时监控验证过程中的攻击阻断效果、系统恢复状态、潜在副作用（如业务中断），生成量化的验证报告（成功/失败指标、置信度提升/下降）。验证结果</w:t>
      </w:r>
      <w:r>
        <w:rPr>
          <w:rFonts w:hint="eastAsia" w:ascii="微软雅黑" w:hAnsi="微软雅黑" w:eastAsia="微软雅黑" w:cs="微软雅黑"/>
          <w:i w:val="0"/>
          <w:iCs w:val="0"/>
          <w:caps w:val="0"/>
          <w:color w:val="auto"/>
          <w:spacing w:val="0"/>
          <w:sz w:val="21"/>
          <w:szCs w:val="21"/>
          <w:shd w:val="clear" w:fill="FFFFFF"/>
          <w:lang w:eastAsia="zh-CN"/>
        </w:rPr>
        <w:t>须</w:t>
      </w:r>
      <w:r>
        <w:rPr>
          <w:rFonts w:hint="eastAsia" w:ascii="微软雅黑" w:hAnsi="微软雅黑" w:eastAsia="微软雅黑" w:cs="微软雅黑"/>
          <w:i w:val="0"/>
          <w:iCs w:val="0"/>
          <w:caps w:val="0"/>
          <w:color w:val="auto"/>
          <w:spacing w:val="0"/>
          <w:sz w:val="21"/>
          <w:szCs w:val="21"/>
          <w:shd w:val="clear" w:fill="FFFFFF"/>
        </w:rPr>
        <w:t>实时反馈至前述的聚合降噪、意图推理、行为建模、决策辅助等模块，驱动LLM模型与关联算法的在线迭代优化与知识库更新（要求闭环反馈延迟低于5分钟）。</w:t>
      </w:r>
    </w:p>
    <w:p>
      <w:pPr>
        <w:pStyle w:val="17"/>
        <w:keepNext w:val="0"/>
        <w:keepLines w:val="0"/>
        <w:widowControl/>
        <w:numPr>
          <w:ilvl w:val="0"/>
          <w:numId w:val="0"/>
        </w:numPr>
        <w:suppressLineNumbers w:val="0"/>
        <w:shd w:val="clear" w:fill="FFFFFF"/>
        <w:spacing w:before="0" w:beforeAutospacing="1" w:after="0" w:afterAutospacing="1" w:line="360" w:lineRule="auto"/>
        <w:ind w:leftChars="0" w:right="0" w:rightChars="0" w:firstLine="420" w:firstLineChars="0"/>
        <w:rPr>
          <w:rFonts w:hint="eastAsia"/>
          <w:color w:val="auto"/>
          <w:lang w:val="en" w:eastAsia="zh"/>
        </w:rPr>
      </w:pPr>
      <w:r>
        <w:rPr>
          <w:rFonts w:hint="eastAsia" w:ascii="微软雅黑" w:hAnsi="微软雅黑" w:eastAsia="微软雅黑" w:cs="微软雅黑"/>
          <w:i w:val="0"/>
          <w:iCs w:val="0"/>
          <w:caps w:val="0"/>
          <w:color w:val="auto"/>
          <w:spacing w:val="0"/>
          <w:sz w:val="21"/>
          <w:szCs w:val="21"/>
          <w:shd w:val="clear" w:fill="FFFFFF"/>
        </w:rPr>
        <w:t>未知威胁发现增强： 在验证过程中主动尝试突破现有防御模型的“对抗样本”，探索潜在防御盲区，并将发现反馈至零日攻击行为建模模块，持续增强未知威胁检测能力。</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该闭环机制是实现系统自我进化、持续提升防御智能水平的核心，供应商需提供详细的自动化验证覆盖率（要求&gt;95%关键响应动作）与模型迭代效率（如每周模型性能提升指标）保障方案。所有模块需与海油发展现有安全技术栈实现双向API集成（提供不少于20个关键接口的详细设计），确保研判结果与响应指令的无缝流转与执行。供应商须承诺系统在验收时达到所有预设的技术指标（如告警降噪比、攻击链重构准确率、零日检出率、决策采纳率、闭环验证覆盖率等），并提供可量化的持续优化承诺。</w:t>
      </w:r>
    </w:p>
    <w:p>
      <w:pPr>
        <w:pStyle w:val="5"/>
        <w:numPr>
          <w:ilvl w:val="0"/>
          <w:numId w:val="4"/>
        </w:numPr>
        <w:bidi w:val="0"/>
        <w:spacing w:line="360" w:lineRule="auto"/>
        <w:ind w:left="425" w:leftChars="0" w:hanging="425" w:firstLineChars="0"/>
        <w:rPr>
          <w:rFonts w:hint="eastAsia" w:ascii="微软雅黑" w:hAnsi="微软雅黑" w:cs="微软雅黑"/>
          <w:color w:val="auto"/>
          <w:sz w:val="21"/>
          <w:szCs w:val="21"/>
          <w:lang w:val="en" w:eastAsia="zh"/>
        </w:rPr>
      </w:pPr>
      <w:r>
        <w:rPr>
          <w:rFonts w:hint="eastAsia"/>
          <w:color w:val="auto"/>
          <w:sz w:val="21"/>
          <w:szCs w:val="21"/>
          <w:lang w:val="en-US" w:eastAsia="zh-CN"/>
        </w:rPr>
        <w:t>渗透测试智能应用开发服务</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需构建具备APT组织对抗能力的下一代渗透测试智能平台，融合大语言模型（LLM）的认知推理能力、强化学习算法及安全知识体系，实现对海油发展全域混合环境（涵盖海上钻井平台边缘计算节点、工业控制系统（DCS/SCADA）、多云混合架构、供应链第三方接入点及深海勘探数据链）的自动化、持续性、对抗性安全验证。该平台需突破传统渗透测试工具的静态局限，具备战略级攻击面演化预测、战术链自主决策及动态防御博弈能力，具体服务内容要求如下，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提供攻防实战项目案例及AI安全领域核心专利证明：</w:t>
      </w:r>
    </w:p>
    <w:p>
      <w:pPr>
        <w:pStyle w:val="6"/>
        <w:numPr>
          <w:ilvl w:val="0"/>
          <w:numId w:val="6"/>
        </w:numPr>
        <w:bidi w:val="0"/>
        <w:ind w:left="220" w:leftChars="0" w:firstLine="0" w:firstLineChars="0"/>
        <w:rPr>
          <w:rFonts w:hint="eastAsia"/>
          <w:sz w:val="21"/>
          <w:szCs w:val="21"/>
          <w:lang w:val="en-US" w:eastAsia="zh-CN"/>
        </w:rPr>
      </w:pPr>
      <w:r>
        <w:rPr>
          <w:rFonts w:hint="eastAsia"/>
          <w:sz w:val="21"/>
          <w:szCs w:val="21"/>
          <w:lang w:val="en-US" w:eastAsia="zh-CN"/>
        </w:rPr>
        <w:t>智能渗透测试策略生成与优化</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开发具备多目标博弈能力的策略引擎，基于实时接入的20+类异构数据源（包括全流量元数据、云安全配置快照、工控网络通信矩阵、源代码漏洞特征、暗网监控情报、资产指纹库、历史攻击链数据库及实时防御策略快照），利用图神经网络（GNN）构建万亿级节点的动态攻击面知识图谱。要求引擎内嵌经APT攻防数据微调的LLM决策核心，结合蒙特卡洛树搜索（MCTS）与强化学习（DRL），在毫秒级时间内生成千级并发的自适应渗透策略：需动态权衡攻击路径可行性（综合0day漏洞利用链成功率、权限提升路径隐蔽性）、资源消耗（计算成本、时间窗口）及规避检测概率（绕过WAF/EDR/NDR的数学模型验证），并实时优化策略以应对防御策略突变（如防火墙规则更新、蜜罐诱捕）。策略生成需覆盖从初始突破到横向移动、权限维持、目标达成的全生命周期，关键路径识别准确率≥99%，策略迭代响应延迟≤3秒，并通过实时对抗验证有效性。</w:t>
      </w:r>
    </w:p>
    <w:p>
      <w:pPr>
        <w:pStyle w:val="6"/>
        <w:numPr>
          <w:ilvl w:val="0"/>
          <w:numId w:val="6"/>
        </w:numPr>
        <w:bidi w:val="0"/>
        <w:ind w:left="220" w:leftChars="0" w:firstLine="0" w:firstLineChars="0"/>
        <w:rPr>
          <w:rFonts w:hint="eastAsia"/>
          <w:sz w:val="21"/>
          <w:szCs w:val="21"/>
          <w:lang w:val="en-US" w:eastAsia="zh-CN"/>
        </w:rPr>
      </w:pPr>
      <w:r>
        <w:rPr>
          <w:rFonts w:hint="eastAsia"/>
          <w:sz w:val="21"/>
          <w:szCs w:val="21"/>
          <w:lang w:val="en-US" w:eastAsia="zh-CN"/>
        </w:rPr>
        <w:t>AI驱动的漏洞分析与验证</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构建具备漏洞认知革命能力的分析中枢，基于LLM的代码语义理解与跨模态关联能力（融合CVE描述、PoC代码、二进制特征、补丁差分、环境上下文），实现对高危漏洞的智能验证与武器化改造：</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动态可利用性评估：通过LLM驱动的符号执行引擎，解析漏洞触发条件与现有防护措施（ASLR/DEP/WAF规则）的对抗关系，量化漏洞在特定环境中的可利用概率（要求计算误差率≤0.5%）；</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智能载荷生成：利用LLM的对抗性代码生成能力，结合环境参数（操作系统版本、服务配置）动态构造绕过现有检测机制的漏洞利用链（包括无文件攻击内存注入载荷、工控协议畸形报文、云原生容器逃逸脚本），并自动验证载荷有效性（成功执行率≥98%）；</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未知漏洞挖掘增强：基于图注意力网络（GAT）构建代码缺陷模式库，对海油发展自研工业控制软件及云原生应用进行跨版本差异分析，实现高危0day漏洞的主动狩猎。所有漏洞分析需输出武器化等级评分（Weaponization Score）及动态修复紧迫性指数，并通过隔离的工控沙箱环境进行爆炸半径验证。</w:t>
      </w:r>
    </w:p>
    <w:p>
      <w:pPr>
        <w:pStyle w:val="6"/>
        <w:numPr>
          <w:ilvl w:val="0"/>
          <w:numId w:val="6"/>
        </w:numPr>
        <w:bidi w:val="0"/>
        <w:ind w:left="220" w:leftChars="0" w:firstLine="0" w:firstLineChars="0"/>
        <w:rPr>
          <w:rFonts w:hint="eastAsia"/>
          <w:sz w:val="21"/>
          <w:szCs w:val="21"/>
          <w:lang w:val="en-US" w:eastAsia="zh-CN"/>
        </w:rPr>
      </w:pPr>
      <w:r>
        <w:rPr>
          <w:rFonts w:hint="eastAsia"/>
          <w:sz w:val="21"/>
          <w:szCs w:val="21"/>
          <w:lang w:val="en-US" w:eastAsia="zh-CN"/>
        </w:rPr>
        <w:t>自动化渗透测试报告与修复指导</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供应商须开发具备合规审计级精度的智能报告工厂，基于LLM的多维度信息融合与自然语言生成能力：</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攻击链可解释性重建：自动关联漏洞利用证据、权限提升步骤、数据泄露路径及防御规避手法，生成符合MITRE ATT&amp;CK战术矩阵的可视化攻击图谱（节点覆盖率100%）</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智能修复方案生成：利用LLM解析漏洞根因与业务影响，动态生成精准修复指令集（包括Ansible加固剧本、云安全策略JSON配置、工控防火墙规则片段、补丁热替换方案），并关联资产管理系统自动标记受影响设备</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风险量化决策支持：集成FAIR风险模型，计算单点漏洞的潜在业务损失（精确到停产分钟数、数据泄露赔偿金额）、修复成本ROI及合规违约代价，生成高管级风险决策树。报告生成延迟须≤5分钟，关键事实错误率≤0.01%，且修复方案需通过自动化验证沙箱进行有效性预检（验证覆盖率≥95%）</w:t>
      </w:r>
      <w:r>
        <w:rPr>
          <w:rFonts w:hint="eastAsia" w:ascii="微软雅黑" w:hAnsi="微软雅黑" w:eastAsia="微软雅黑" w:cs="微软雅黑"/>
          <w:i w:val="0"/>
          <w:iCs w:val="0"/>
          <w:caps w:val="0"/>
          <w:color w:val="auto"/>
          <w:spacing w:val="0"/>
          <w:sz w:val="21"/>
          <w:szCs w:val="21"/>
          <w:lang w:eastAsia="zh-CN"/>
        </w:rPr>
        <w:t>。</w:t>
      </w:r>
    </w:p>
    <w:p>
      <w:pPr>
        <w:pStyle w:val="6"/>
        <w:numPr>
          <w:ilvl w:val="0"/>
          <w:numId w:val="6"/>
        </w:numPr>
        <w:bidi w:val="0"/>
        <w:ind w:left="220" w:leftChars="0" w:firstLine="0" w:firstLineChars="0"/>
        <w:rPr>
          <w:rFonts w:hint="eastAsia"/>
          <w:sz w:val="21"/>
          <w:szCs w:val="21"/>
          <w:lang w:val="en-US" w:eastAsia="zh-CN"/>
        </w:rPr>
      </w:pPr>
      <w:r>
        <w:rPr>
          <w:rFonts w:hint="eastAsia"/>
          <w:sz w:val="21"/>
          <w:szCs w:val="21"/>
          <w:lang w:val="en-US" w:eastAsia="zh-CN"/>
        </w:rPr>
        <w:t>攻击面智能监控与主动防御推演</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构建具备战场预判能力的动态监控体系，通过LLM驱动的时序预测模型（Transformer-XL）推演框架：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攻击面演化预测：实时分析开源情报（GitHub/Shodan）、暗网交易数据及漏洞披露趋势，预测未来72小时内海油发展特定资产可能遭遇的新型攻击手法及武器化漏洞，生成概率化攻击热力图</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主动防御推演：在数字孪生环境中模拟千级并发的APT攻击流，基于强化学习训练防御策略优化模型（DRL-Defense），动态生成防御策略调整建议（如防火墙规则优先级重构、蜜罐部署坐标优化、流量清洗阈值调整），并量化策略变更后的风险收敛曲线（要求攻击成功率降低≥80%）</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红蓝对抗知识闭环：自动抽取攻防对抗中的TTPs特征，反馈至策略生成引擎与漏洞分析中枢，实现系统自进化（要求每周战术库更新率≥15%）。推演系统需与现有SOC平台集成，实现防御策略的自动下发与效果追踪（延迟≤30秒）。</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color w:val="auto"/>
          <w:sz w:val="21"/>
          <w:szCs w:val="21"/>
          <w:lang w:val="en" w:eastAsia="zh"/>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承诺平台与海油发展现有安全生态实现原子级API集成（提供≥25个双向接口），确保渗透结果实时驱动防御体系优化。验收标准包含技术指标（如漏洞验证准确率、攻击路径预测率、修复方案执行率），并需提供第三方机构出具的对抗测试报告。所有模块需满足等保2.0三级加密要求及深海作业环境抗干扰认证，数据血缘追溯粒度至毫秒级。</w:t>
      </w:r>
    </w:p>
    <w:p>
      <w:pPr>
        <w:pStyle w:val="5"/>
        <w:numPr>
          <w:ilvl w:val="0"/>
          <w:numId w:val="4"/>
        </w:numPr>
        <w:bidi w:val="0"/>
        <w:spacing w:line="360" w:lineRule="auto"/>
        <w:ind w:left="425" w:leftChars="0" w:hanging="425" w:firstLineChars="0"/>
        <w:rPr>
          <w:rFonts w:hint="eastAsia" w:ascii="微软雅黑" w:hAnsi="微软雅黑" w:cs="微软雅黑"/>
          <w:color w:val="auto"/>
          <w:sz w:val="21"/>
          <w:szCs w:val="21"/>
          <w:lang w:val="en" w:eastAsia="zh"/>
        </w:rPr>
      </w:pPr>
      <w:r>
        <w:rPr>
          <w:rFonts w:hint="eastAsia" w:ascii="微软雅黑" w:hAnsi="微软雅黑" w:cs="微软雅黑"/>
          <w:color w:val="auto"/>
          <w:sz w:val="21"/>
          <w:szCs w:val="21"/>
          <w:lang w:val="en-US" w:eastAsia="zh-CN"/>
        </w:rPr>
        <w:t>实时智能数据分析开发服务</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需构建具备安全运营中心（SOC）认知级能力的实时自然语言智能分析平台，融合大语言模型（LLM）的语义理解、多模态关联及动态推理能力，实现对海油发展全域安全运营数据的秒级智能决策支持。该平台需突破传统日志分析工具的静态局限，构建覆盖千亿级异构数据源的认知计算中枢，具体要求如下，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具备关键信息基础设施防护经验及</w:t>
      </w:r>
      <w:r>
        <w:rPr>
          <w:rFonts w:hint="eastAsia" w:ascii="微软雅黑" w:hAnsi="微软雅黑" w:eastAsia="微软雅黑" w:cs="微软雅黑"/>
          <w:i w:val="0"/>
          <w:iCs w:val="0"/>
          <w:caps w:val="0"/>
          <w:color w:val="auto"/>
          <w:spacing w:val="0"/>
          <w:sz w:val="21"/>
          <w:szCs w:val="21"/>
          <w:lang w:eastAsia="zh-CN"/>
        </w:rPr>
        <w:t>大规模</w:t>
      </w:r>
      <w:r>
        <w:rPr>
          <w:rFonts w:hint="eastAsia" w:ascii="微软雅黑" w:hAnsi="微软雅黑" w:eastAsia="微软雅黑" w:cs="微软雅黑"/>
          <w:i w:val="0"/>
          <w:iCs w:val="0"/>
          <w:caps w:val="0"/>
          <w:color w:val="auto"/>
          <w:spacing w:val="0"/>
          <w:sz w:val="21"/>
          <w:szCs w:val="21"/>
        </w:rPr>
        <w:t>语言模型工程化能力：</w:t>
      </w:r>
    </w:p>
    <w:p>
      <w:pPr>
        <w:pStyle w:val="6"/>
        <w:numPr>
          <w:ilvl w:val="0"/>
          <w:numId w:val="7"/>
        </w:numPr>
        <w:bidi w:val="0"/>
        <w:ind w:left="220" w:leftChars="0" w:firstLine="0" w:firstLineChars="0"/>
        <w:rPr>
          <w:rFonts w:hint="eastAsia"/>
          <w:sz w:val="21"/>
          <w:szCs w:val="21"/>
          <w:lang w:val="en-US" w:eastAsia="zh-CN"/>
        </w:rPr>
      </w:pPr>
      <w:r>
        <w:rPr>
          <w:rFonts w:hint="eastAsia"/>
          <w:sz w:val="21"/>
          <w:szCs w:val="21"/>
          <w:lang w:val="en" w:eastAsia="zh"/>
        </w:rPr>
        <w:t>多源异构安全数据治理引擎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Style w:val="22"/>
          <w:rFonts w:hint="eastAsia" w:ascii="微软雅黑" w:hAnsi="微软雅黑" w:eastAsia="微软雅黑" w:cs="微软雅黑"/>
          <w:b w:val="0"/>
          <w:bCs w:val="0"/>
          <w:i w:val="0"/>
          <w:iCs w:val="0"/>
          <w:caps w:val="0"/>
          <w:color w:val="auto"/>
          <w:spacing w:val="0"/>
          <w:sz w:val="21"/>
          <w:szCs w:val="21"/>
          <w:shd w:val="clear" w:fill="FCFCFC"/>
          <w:vertAlign w:val="baseline"/>
          <w:lang w:val="en" w:eastAsia="zh"/>
        </w:rPr>
      </w:pPr>
      <w:r>
        <w:rPr>
          <w:rFonts w:hint="eastAsia" w:ascii="微软雅黑" w:hAnsi="微软雅黑" w:eastAsia="微软雅黑" w:cs="微软雅黑"/>
          <w:i w:val="0"/>
          <w:iCs w:val="0"/>
          <w:caps w:val="0"/>
          <w:color w:val="auto"/>
          <w:spacing w:val="0"/>
          <w:sz w:val="21"/>
          <w:szCs w:val="21"/>
        </w:rPr>
        <w:t>供应商须开发实时数据融合引擎，</w:t>
      </w:r>
      <w:r>
        <w:rPr>
          <w:rFonts w:hint="eastAsia" w:ascii="微软雅黑" w:hAnsi="微软雅黑" w:eastAsia="微软雅黑" w:cs="微软雅黑"/>
          <w:i w:val="0"/>
          <w:iCs w:val="0"/>
          <w:caps w:val="0"/>
          <w:color w:val="auto"/>
          <w:spacing w:val="0"/>
          <w:sz w:val="21"/>
          <w:szCs w:val="21"/>
          <w:lang w:eastAsia="zh-CN"/>
        </w:rPr>
        <w:t>要求</w:t>
      </w:r>
      <w:r>
        <w:rPr>
          <w:rFonts w:hint="eastAsia" w:ascii="微软雅黑" w:hAnsi="微软雅黑" w:eastAsia="微软雅黑" w:cs="微软雅黑"/>
          <w:i w:val="0"/>
          <w:iCs w:val="0"/>
          <w:caps w:val="0"/>
          <w:color w:val="auto"/>
          <w:spacing w:val="0"/>
          <w:sz w:val="21"/>
          <w:szCs w:val="21"/>
        </w:rPr>
        <w:t>纳管15类以上异构数据源（包括但不限于：全流量包捕获（PCAP）元数据、EDR/XDR终端进程树日志、云原生Kubernetes审计事件、工业控制系统（DCS/SCADA）操作指令集、防火墙策略变更记录、漏洞扫描原始报告、暗网威胁情报流、开源情报（OSINT）爬取数据、内部安全知识库文档、应急响应团队语音记录转写文本、第三方供应商评估PDF、工控协议二进制流、深海勘探卫星通信数据、海上作业平台传感器告警及内部IM通讯记录）。利用LLM驱动的跨模态语义对齐技术（需融合BERT-GPT跨架构模型），实现非结构化文本（如渗透测试笔记）、半结构化日志（如Syslog）及二进制流（如Modbus TCP）的智能实体抽取（准确率≥99.5%），构建万亿级节点的动态安全知识图谱。引擎需实现毫秒级数据血缘追溯（延迟≤3秒），支持对阿拉伯语、俄语等小语种威胁情报的实时翻译与语义消歧，数据治理完整率不低于99.9%。</w:t>
      </w:r>
    </w:p>
    <w:p>
      <w:pPr>
        <w:pStyle w:val="6"/>
        <w:numPr>
          <w:ilvl w:val="0"/>
          <w:numId w:val="7"/>
        </w:numPr>
        <w:bidi w:val="0"/>
        <w:ind w:left="220" w:leftChars="0" w:firstLine="0" w:firstLineChars="0"/>
        <w:rPr>
          <w:rFonts w:hint="eastAsia"/>
          <w:sz w:val="21"/>
          <w:szCs w:val="21"/>
          <w:lang w:val="en-US" w:eastAsia="zh-CN"/>
        </w:rPr>
      </w:pPr>
      <w:r>
        <w:rPr>
          <w:rFonts w:hint="eastAsia"/>
          <w:sz w:val="21"/>
          <w:szCs w:val="21"/>
          <w:lang w:val="en" w:eastAsia="zh"/>
        </w:rPr>
        <w:t>攻击链动态感知与推理引擎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构建具备APT狩猎能力的认知推理核心，基于LLM微调的战术决策模型（融合MITRE ATT&amp;CK 150+战术技术、钻石模型及海油发展私有攻击模式库），结合时序因果推断（如TCDF算法）与概率图模型，实现：</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多模态攻击链重构：通过关联语音记录（如“尝试使用永恒之蓝攻击”）、IM文本（如“已获取域管理员凭证”）及二进制日志（如LSASS内存dump特征），实时重构跨IT/OT环境的完整攻击杀伤链，要求误关联率≤0.1%</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意图推演：基于攻击者对话文本语义分析、战术动作上下文，推断攻击组织归属及战略目标，推演置信度≥98.5%</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shd w:val="clear" w:fill="FCFCFC"/>
          <w:vertAlign w:val="baseline"/>
          <w:lang w:val="en" w:eastAsia="zh" w:bidi="ar-SA"/>
        </w:rPr>
      </w:pPr>
      <w:r>
        <w:rPr>
          <w:rFonts w:hint="eastAsia" w:ascii="微软雅黑" w:hAnsi="微软雅黑" w:eastAsia="微软雅黑" w:cs="微软雅黑"/>
          <w:i w:val="0"/>
          <w:iCs w:val="0"/>
          <w:caps w:val="0"/>
          <w:color w:val="auto"/>
          <w:spacing w:val="0"/>
          <w:sz w:val="21"/>
          <w:szCs w:val="21"/>
        </w:rPr>
        <w:t>实时威胁预警：利用LLM的少样本学习能力，从模糊告警（如“异常工控指令”）中提取潜在攻击特征，动态生成攻击模式假设并自动触发狩猎探针（Hunting Probe），预警准确率须≥95%。引擎输出需通过数字孪生环境进行对抗验证，并与现有</w:t>
      </w:r>
      <w:r>
        <w:rPr>
          <w:rFonts w:hint="eastAsia" w:ascii="微软雅黑" w:hAnsi="微软雅黑" w:eastAsia="微软雅黑" w:cs="微软雅黑"/>
          <w:i w:val="0"/>
          <w:iCs w:val="0"/>
          <w:caps w:val="0"/>
          <w:color w:val="auto"/>
          <w:spacing w:val="0"/>
          <w:sz w:val="21"/>
          <w:szCs w:val="21"/>
          <w:lang w:eastAsia="zh-CN"/>
        </w:rPr>
        <w:t>网络安全平台</w:t>
      </w:r>
      <w:r>
        <w:rPr>
          <w:rFonts w:hint="eastAsia" w:ascii="微软雅黑" w:hAnsi="微软雅黑" w:eastAsia="微软雅黑" w:cs="微软雅黑"/>
          <w:i w:val="0"/>
          <w:iCs w:val="0"/>
          <w:caps w:val="0"/>
          <w:color w:val="auto"/>
          <w:spacing w:val="0"/>
          <w:sz w:val="21"/>
          <w:szCs w:val="21"/>
        </w:rPr>
        <w:t>实现指令级联动（响应延迟≤5秒）。</w:t>
      </w:r>
    </w:p>
    <w:p>
      <w:pPr>
        <w:pStyle w:val="6"/>
        <w:numPr>
          <w:ilvl w:val="0"/>
          <w:numId w:val="7"/>
        </w:numPr>
        <w:bidi w:val="0"/>
        <w:ind w:left="220" w:leftChars="0" w:firstLine="0" w:firstLineChars="0"/>
        <w:rPr>
          <w:rFonts w:hint="eastAsia"/>
          <w:sz w:val="21"/>
          <w:szCs w:val="21"/>
          <w:lang w:val="en-US" w:eastAsia="zh-CN"/>
        </w:rPr>
      </w:pPr>
      <w:r>
        <w:rPr>
          <w:rFonts w:hint="eastAsia"/>
          <w:sz w:val="21"/>
          <w:szCs w:val="21"/>
          <w:lang w:val="en" w:eastAsia="zh"/>
        </w:rPr>
        <w:t>风险驱动的智能问答核心系统</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供应商须开发面向决策层的战略级认知辅助系统，基于千亿参数级领域微调LLM（需在能源行业攻防数据集上预训练），实现：</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多跳推理问答：支持复杂自然语言查询（如“过去72小时</w:t>
      </w:r>
      <w:r>
        <w:rPr>
          <w:rFonts w:hint="eastAsia" w:ascii="微软雅黑" w:hAnsi="微软雅黑" w:eastAsia="微软雅黑" w:cs="微软雅黑"/>
          <w:i w:val="0"/>
          <w:iCs w:val="0"/>
          <w:caps w:val="0"/>
          <w:color w:val="auto"/>
          <w:spacing w:val="0"/>
          <w:sz w:val="21"/>
          <w:szCs w:val="21"/>
          <w:lang w:val="en-US" w:eastAsia="zh-CN"/>
        </w:rPr>
        <w:t>办公</w:t>
      </w:r>
      <w:r>
        <w:rPr>
          <w:rFonts w:hint="eastAsia" w:ascii="微软雅黑" w:hAnsi="微软雅黑" w:eastAsia="微软雅黑" w:cs="微软雅黑"/>
          <w:i w:val="0"/>
          <w:iCs w:val="0"/>
          <w:caps w:val="0"/>
          <w:color w:val="auto"/>
          <w:spacing w:val="0"/>
          <w:sz w:val="21"/>
          <w:szCs w:val="21"/>
        </w:rPr>
        <w:t>网络遭受的所有与APT28相关的攻击步骤，按业务影响排序”），要求系统自动拆解问题语义、关联多源数据（如EDR告警）、生成证据链支撑的决策树（引用具体日志ID、攻击截图、资产拓扑），回答准确率≥99%</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动态风险量化：集成FAIR模型与业务影响矩阵（BIA），实时计算单次攻击的潜在损失（精确到原油停产吨数、SCADA系统重启时长、合规罚款金额），输出风险热力图及修复ROI分析</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color w:val="auto"/>
          <w:sz w:val="21"/>
          <w:szCs w:val="21"/>
          <w:lang w:val="en" w:eastAsia="zh"/>
        </w:rPr>
      </w:pPr>
      <w:r>
        <w:rPr>
          <w:rFonts w:hint="eastAsia" w:ascii="微软雅黑" w:hAnsi="微软雅黑" w:eastAsia="微软雅黑" w:cs="微软雅黑"/>
          <w:i w:val="0"/>
          <w:iCs w:val="0"/>
          <w:caps w:val="0"/>
          <w:color w:val="auto"/>
          <w:spacing w:val="0"/>
          <w:sz w:val="21"/>
          <w:szCs w:val="21"/>
        </w:rPr>
        <w:t>合规智能映射：自动解析等保2.0三级、NIST CSF 1.1及ISO 27001条款，将攻击事件映射至具体合规项，生成差距分析报告。系统需通过对抗性测试（Adversarial QA），确保在故意误导性提问下错误率≤0.5%。</w:t>
      </w:r>
    </w:p>
    <w:p>
      <w:pPr>
        <w:pStyle w:val="6"/>
        <w:numPr>
          <w:ilvl w:val="0"/>
          <w:numId w:val="7"/>
        </w:numPr>
        <w:bidi w:val="0"/>
        <w:ind w:left="220" w:leftChars="0" w:firstLine="0" w:firstLineChars="0"/>
        <w:rPr>
          <w:rFonts w:hint="eastAsia"/>
          <w:sz w:val="21"/>
          <w:szCs w:val="21"/>
          <w:lang w:val="en-US" w:eastAsia="zh-CN"/>
        </w:rPr>
      </w:pPr>
      <w:r>
        <w:rPr>
          <w:rFonts w:hint="eastAsia"/>
          <w:sz w:val="21"/>
          <w:szCs w:val="21"/>
          <w:lang w:val="en" w:eastAsia="zh"/>
        </w:rPr>
        <w:t>动态风险报告生成</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构建自动化报告工厂，要求：</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多维度实时报告：利用LLM文本生成与摘要技术，每5分钟自动输出高管风险简报（含TOP5攻击链可视化图谱）、技术分析（含攻击载荷逆向代码片段）及合规证据包（自动关联GDPR/关基条例条款）</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智能修复链生成：基于漏洞上下文（如工控系统固件版本），动态生成包含Ansible加固剧本、云安全策略JSON配置、防火墙规则片段及人员培训提纲的修复方案，并预验证方案有效性（通过沙箱模拟执行验证率≥97%）</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攻击面态势投射：集成LSTM-Transformer时序模型，预测未来48小时攻击面演化趋势，生成防御资源调度建议。报告需支持中英双语自动转换，关键事实错误率≤0.01%。</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color w:val="auto"/>
          <w:sz w:val="21"/>
          <w:szCs w:val="21"/>
          <w:lang w:val="en" w:eastAsia="zh"/>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承诺平台与海油发展现有20+系统（含IT/OT-SIEM、云安全网关、工控防火墙、漏洞管理平台、海事通信系统）实现原子级API集成（提供≥25个双向接口），支持每秒百万级事件实时处理。验收标准包括：攻击链重构准确率≥99%、多语种语义解析错误率≤0.3%、报告生成延迟≤3分钟。供应商需提供实验室出具的对抗测试报告。</w:t>
      </w:r>
    </w:p>
    <w:p>
      <w:pPr>
        <w:pStyle w:val="5"/>
        <w:numPr>
          <w:ilvl w:val="0"/>
          <w:numId w:val="4"/>
        </w:numPr>
        <w:bidi w:val="0"/>
        <w:spacing w:line="360" w:lineRule="auto"/>
        <w:ind w:left="425" w:leftChars="0" w:hanging="425" w:firstLineChars="0"/>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网络安全智能运营一体化平台开发服务</w:t>
      </w:r>
    </w:p>
    <w:p>
      <w:pPr>
        <w:pStyle w:val="5"/>
        <w:numPr>
          <w:ilvl w:val="0"/>
          <w:numId w:val="0"/>
        </w:numPr>
        <w:bidi w:val="0"/>
        <w:spacing w:line="360" w:lineRule="auto"/>
        <w:ind w:leftChars="0"/>
        <w:rPr>
          <w:rFonts w:hint="default"/>
          <w:lang w:val="en-US" w:eastAsia="zh"/>
        </w:rPr>
      </w:pPr>
      <w:r>
        <w:rPr>
          <w:rFonts w:hint="eastAsia" w:ascii="微软雅黑" w:hAnsi="微软雅黑" w:cs="微软雅黑"/>
          <w:color w:val="auto"/>
          <w:sz w:val="21"/>
          <w:szCs w:val="21"/>
          <w:lang w:val="en-US" w:eastAsia="zh-CN"/>
        </w:rPr>
        <w:t>1.智能网络安全知识通解助手开发服务</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val="en-US" w:eastAsia="en-US"/>
        </w:rPr>
      </w:pPr>
      <w:r>
        <w:rPr>
          <w:rFonts w:hint="eastAsia" w:ascii="微软雅黑" w:hAnsi="微软雅黑" w:eastAsia="微软雅黑" w:cs="微软雅黑"/>
          <w:i w:val="0"/>
          <w:iCs w:val="0"/>
          <w:caps w:val="0"/>
          <w:color w:val="auto"/>
          <w:spacing w:val="0"/>
          <w:sz w:val="21"/>
          <w:szCs w:val="21"/>
        </w:rPr>
        <w:t>供应商需构建具备网络安全智库认知水平的智能问答系统，融合大语言模型（LLM）的语义理解、多跳推理及动态知识演化能力，实现对海油发展全域网络安全运营的毫秒级战略决策支持。该平台需突破传统知识库静态检索局限，构建覆盖万亿级专业实体、千类异构数据源的认知作战体系，具体要求如下，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具备关键信息基础设施知识工程经验及</w:t>
      </w:r>
      <w:r>
        <w:rPr>
          <w:rFonts w:hint="eastAsia" w:ascii="微软雅黑" w:hAnsi="微软雅黑" w:eastAsia="微软雅黑" w:cs="微软雅黑"/>
          <w:i w:val="0"/>
          <w:iCs w:val="0"/>
          <w:caps w:val="0"/>
          <w:color w:val="auto"/>
          <w:spacing w:val="0"/>
          <w:sz w:val="21"/>
          <w:szCs w:val="21"/>
          <w:lang w:eastAsia="zh-CN"/>
        </w:rPr>
        <w:t>大规模</w:t>
      </w:r>
      <w:r>
        <w:rPr>
          <w:rFonts w:hint="eastAsia" w:ascii="微软雅黑" w:hAnsi="微软雅黑" w:eastAsia="微软雅黑" w:cs="微软雅黑"/>
          <w:i w:val="0"/>
          <w:iCs w:val="0"/>
          <w:caps w:val="0"/>
          <w:color w:val="auto"/>
          <w:spacing w:val="0"/>
          <w:sz w:val="21"/>
          <w:szCs w:val="21"/>
        </w:rPr>
        <w:t>领域模型微调能力：</w:t>
      </w:r>
    </w:p>
    <w:p>
      <w:pPr>
        <w:pStyle w:val="6"/>
        <w:numPr>
          <w:ilvl w:val="0"/>
          <w:numId w:val="8"/>
        </w:numPr>
        <w:bidi w:val="0"/>
        <w:ind w:left="220" w:leftChars="0" w:firstLine="0" w:firstLineChars="0"/>
        <w:rPr>
          <w:rFonts w:hint="eastAsia"/>
          <w:sz w:val="21"/>
          <w:szCs w:val="21"/>
          <w:lang w:val="en-US" w:eastAsia="zh-CN"/>
        </w:rPr>
      </w:pPr>
      <w:r>
        <w:rPr>
          <w:rFonts w:hint="default"/>
          <w:sz w:val="21"/>
          <w:szCs w:val="21"/>
          <w:lang w:val="en-US" w:eastAsia="en-US"/>
        </w:rPr>
        <w:t>多源权威知识库构建与动态更新</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default" w:ascii="微软雅黑" w:hAnsi="微软雅黑" w:eastAsia="微软雅黑" w:cs="微软雅黑"/>
          <w:i w:val="0"/>
          <w:iCs w:val="0"/>
          <w:caps w:val="0"/>
          <w:color w:val="auto"/>
          <w:spacing w:val="0"/>
          <w:sz w:val="21"/>
          <w:szCs w:val="21"/>
          <w:shd w:val="clear" w:fill="FCFCFC"/>
          <w:vertAlign w:val="baseline"/>
          <w:lang w:val="en-US" w:eastAsia="en-US" w:bidi="ar-SA"/>
        </w:rPr>
      </w:pPr>
      <w:r>
        <w:rPr>
          <w:rFonts w:hint="eastAsia" w:ascii="微软雅黑" w:hAnsi="微软雅黑" w:eastAsia="微软雅黑" w:cs="微软雅黑"/>
          <w:i w:val="0"/>
          <w:iCs w:val="0"/>
          <w:caps w:val="0"/>
          <w:color w:val="auto"/>
          <w:spacing w:val="0"/>
          <w:sz w:val="21"/>
          <w:szCs w:val="21"/>
        </w:rPr>
        <w:t>供应商须构建知识中枢，</w:t>
      </w:r>
      <w:r>
        <w:rPr>
          <w:rFonts w:hint="eastAsia" w:ascii="微软雅黑" w:hAnsi="微软雅黑" w:eastAsia="微软雅黑" w:cs="微软雅黑"/>
          <w:i w:val="0"/>
          <w:iCs w:val="0"/>
          <w:caps w:val="0"/>
          <w:color w:val="auto"/>
          <w:spacing w:val="0"/>
          <w:sz w:val="21"/>
          <w:szCs w:val="21"/>
          <w:lang w:eastAsia="zh-CN"/>
        </w:rPr>
        <w:t>要求</w:t>
      </w:r>
      <w:r>
        <w:rPr>
          <w:rFonts w:hint="eastAsia" w:ascii="微软雅黑" w:hAnsi="微软雅黑" w:eastAsia="微软雅黑" w:cs="微软雅黑"/>
          <w:i w:val="0"/>
          <w:iCs w:val="0"/>
          <w:caps w:val="0"/>
          <w:color w:val="auto"/>
          <w:spacing w:val="0"/>
          <w:sz w:val="21"/>
          <w:szCs w:val="21"/>
        </w:rPr>
        <w:t>实时纳管并智能融合20+类权威数据源（包括但不限于：MITRE ATT&amp;CK框架全矩阵技术细节、CVE/NVD漏洞库全量数据（含历史漏洞武器化记录）、国家漏洞库（CNNVD）工控专项条目、等保2.0/ISO 27001/NIST CSF法规原文及司法解释、海油发展内部安全策略文档（含深海作业特殊条款）、全球APT组织战术手册（含俄语/朝鲜语原始报告）、红队实战攻击链案例库（含截屏、视频记录及语音复盘）、工业控制系统（DCS/SCADA）协议安全白皮书、云原生安全配置基准（CIS Benchmark）、漏洞利用代码（PoC/Exp）仓库、威胁情报平台（TIP）IoC/IOA数据流、第三方审计报告（含PDF扫描件）、深海勘探设备通信安全规范及海上平台边缘计算安全指南）。利用LLM驱动的跨模态知识抽取技术（融合BERT-BiLSTM-CRF模型），实现非结构化文本（如渗透测试手绘草图OCR）、多语言文档（含阿拉伯语工控协议文档）及音视频资料（如应急响应会议录音）的智能实体-关系三元组抽取（准确率≥99.7%），构建动态演化的万亿节点安全知识图谱。要求系统实现知识自动化验证（通过隔离沙箱执行漏洞验证代码）与实时更新，知识完整度≥99.9%，支持基于区块链的版本溯源（追溯粒度至单个条款修订记录）。</w:t>
      </w:r>
    </w:p>
    <w:p>
      <w:pPr>
        <w:pStyle w:val="6"/>
        <w:numPr>
          <w:ilvl w:val="0"/>
          <w:numId w:val="8"/>
        </w:numPr>
        <w:bidi w:val="0"/>
        <w:ind w:left="220" w:leftChars="0" w:firstLine="0" w:firstLineChars="0"/>
        <w:rPr>
          <w:rFonts w:hint="eastAsia"/>
          <w:sz w:val="21"/>
          <w:szCs w:val="21"/>
          <w:lang w:val="en-US" w:eastAsia="zh-CN"/>
        </w:rPr>
      </w:pPr>
      <w:r>
        <w:rPr>
          <w:rFonts w:hint="default"/>
          <w:sz w:val="21"/>
          <w:szCs w:val="21"/>
          <w:lang w:val="en-US" w:eastAsia="en-US"/>
        </w:rPr>
        <w:t>合规条款智能解构与差距诊断</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开发具备解析能力的合规引擎，基于千亿参数领域微调LLM（需预训练于全球网络安全法规语料）：</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多法规交叉映射：自动解构等保2.0三级、ISO 27001:2022、NERC CIP、IMO 2021海事网络安全规范等15+套合规框架，建立条款级语义关联网络（如“等保8.1.4条款”与“NIST PR.AC-7”的等效性证明），生成跨法规合规矩阵</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智能差距诊断：通过实时比对海油发展安全配置（防火墙策略表、云安全组规则、工控设备固件版本）与合规要求，利用LLM驱动的因果推理识别潜在违规点（如“南海钻井平台控制网络未满足IMO 2021第6.3条的双因子认证要求”），诊断覆盖率达100%</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default" w:ascii="微软雅黑" w:hAnsi="微软雅黑" w:eastAsia="微软雅黑" w:cs="微软雅黑"/>
          <w:i w:val="0"/>
          <w:iCs w:val="0"/>
          <w:caps w:val="0"/>
          <w:color w:val="auto"/>
          <w:spacing w:val="0"/>
          <w:sz w:val="21"/>
          <w:szCs w:val="21"/>
          <w:shd w:val="clear" w:fill="FCFCFC"/>
          <w:vertAlign w:val="baseline"/>
          <w:lang w:val="en-US" w:eastAsia="en-US" w:bidi="ar-SA"/>
        </w:rPr>
      </w:pPr>
      <w:r>
        <w:rPr>
          <w:rFonts w:hint="eastAsia" w:ascii="微软雅黑" w:hAnsi="微软雅黑" w:eastAsia="微软雅黑" w:cs="微软雅黑"/>
          <w:i w:val="0"/>
          <w:iCs w:val="0"/>
          <w:caps w:val="0"/>
          <w:color w:val="auto"/>
          <w:spacing w:val="0"/>
          <w:sz w:val="21"/>
          <w:szCs w:val="21"/>
        </w:rPr>
        <w:t>动态影响推演：量化单点合规差距的连锁风险（如“未修复CVE-2023-1234将导致等保三级测评失败，触发500万元罚款及平台停产风险”），生成多层级修复优先级清单。要求诊断结果通过第三方律所验证，误差率≤0.01%。</w:t>
      </w:r>
    </w:p>
    <w:p>
      <w:pPr>
        <w:pStyle w:val="6"/>
        <w:numPr>
          <w:ilvl w:val="0"/>
          <w:numId w:val="8"/>
        </w:numPr>
        <w:bidi w:val="0"/>
        <w:ind w:left="220" w:leftChars="0" w:firstLine="0" w:firstLineChars="0"/>
        <w:rPr>
          <w:rFonts w:hint="eastAsia"/>
          <w:sz w:val="21"/>
          <w:szCs w:val="21"/>
          <w:lang w:val="en-US" w:eastAsia="zh-CN"/>
        </w:rPr>
      </w:pPr>
      <w:r>
        <w:rPr>
          <w:rFonts w:hint="default"/>
          <w:sz w:val="21"/>
          <w:szCs w:val="21"/>
          <w:lang w:val="en-US" w:eastAsia="en-US"/>
        </w:rPr>
        <w:t>精准溯源式问答引擎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供应商须构建具备证据链溯源能力的问答核心，要求：</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多跳推理决策树：支持复杂语义查询（如“展示近半年所有利用云容器漏洞攻击地质勘探数据库的攻击链，并关联APT组织及修复方案”），系统需自动拆解问题、关联知识图谱中分散实体（漏洞CVE-2023-5678 → 攻击组织Lazarus → 利用容器逃逸技术 → 影响SGY-2023号勘探船），生成带完整证据链的可验证回答（引用具体日志ID、漏洞验证视频、合规条款）</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对抗性问答鲁棒性：在攻击者故意注入误导信息（如“永恒之蓝漏洞仅影响Windows 7系统”）时，通过知识图谱交叉验证确保回答准确性（错误率≤0.3%）</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default" w:ascii="微软雅黑" w:hAnsi="微软雅黑" w:eastAsia="微软雅黑" w:cs="微软雅黑"/>
          <w:i w:val="0"/>
          <w:iCs w:val="0"/>
          <w:caps w:val="0"/>
          <w:color w:val="auto"/>
          <w:spacing w:val="0"/>
          <w:sz w:val="21"/>
          <w:szCs w:val="21"/>
          <w:shd w:val="clear" w:fill="FCFCFC"/>
          <w:vertAlign w:val="baseline"/>
          <w:lang w:val="en-US" w:eastAsia="en-US" w:bidi="ar-SA"/>
        </w:rPr>
      </w:pPr>
      <w:r>
        <w:rPr>
          <w:rFonts w:hint="eastAsia" w:ascii="微软雅黑" w:hAnsi="微软雅黑" w:eastAsia="微软雅黑" w:cs="微软雅黑"/>
          <w:i w:val="0"/>
          <w:iCs w:val="0"/>
          <w:caps w:val="0"/>
          <w:color w:val="auto"/>
          <w:spacing w:val="0"/>
          <w:sz w:val="21"/>
          <w:szCs w:val="21"/>
        </w:rPr>
        <w:t>实时战术推演：针对新型攻击手法（如“利用ChatGPT生成的鱼叉邮件”），结合历史TTPs模式生成防御方案推演树（含检测规则YARA语法、邮件网关过滤策略）。问答响应延迟≤2秒，证据链完整率≥99.5%。</w:t>
      </w:r>
    </w:p>
    <w:p>
      <w:pPr>
        <w:pStyle w:val="6"/>
        <w:numPr>
          <w:ilvl w:val="0"/>
          <w:numId w:val="8"/>
        </w:numPr>
        <w:bidi w:val="0"/>
        <w:ind w:left="220" w:leftChars="0" w:firstLine="0" w:firstLineChars="0"/>
        <w:rPr>
          <w:rFonts w:hint="eastAsia"/>
          <w:sz w:val="21"/>
          <w:szCs w:val="21"/>
          <w:lang w:val="en-US" w:eastAsia="zh-CN"/>
        </w:rPr>
      </w:pPr>
      <w:r>
        <w:rPr>
          <w:rFonts w:hint="default"/>
          <w:sz w:val="21"/>
          <w:szCs w:val="21"/>
          <w:lang w:val="en-US" w:eastAsia="en-US"/>
        </w:rPr>
        <w:t>自适应能力评估与实训推演</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构建具备红蓝对抗强度的动态演训系统：</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个性化能力画像：通过LLM分析用户历史问答记录、应急响应操作日志，构建多维能力模型（漏洞识别准确率、法规理解、攻击链重构速度），生成个性化薄弱点热力图</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自适应攻防推演：在数字孪生环境（镜像海上钻井平台网络+工控系统）中，利用强化学习驱动攻击代理（RL-Attacker）动态生成攻防场景（如“模拟台风期间通过卫星链路渗透SCADA系统”），根据用户处置动作实时调整攻击强度（难度动态浮动范围±90%）</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智能复盘引擎：自动生成带视频回放的战术复盘报告（含攻击路径动态图谱、决策失误时间戳、合规条款违反点），并推送定制化学习材料（如工控协议安全手册精选章节）。要求系统支持千人并发推演，场景生成延迟≤3秒，推演结果通过第三方红队认证。</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eastAsia="微软雅黑"/>
          <w:color w:val="auto"/>
          <w:sz w:val="21"/>
          <w:szCs w:val="21"/>
          <w:lang w:val="en" w:eastAsia="zh-CN"/>
        </w:rPr>
      </w:pPr>
      <w:r>
        <w:rPr>
          <w:rFonts w:hint="eastAsia"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承诺系统与海油发展20+作战平台（含SOC知识库、</w:t>
      </w:r>
      <w:r>
        <w:rPr>
          <w:rFonts w:hint="eastAsia" w:ascii="微软雅黑" w:hAnsi="微软雅黑" w:eastAsia="微软雅黑" w:cs="微软雅黑"/>
          <w:i w:val="0"/>
          <w:iCs w:val="0"/>
          <w:caps w:val="0"/>
          <w:color w:val="auto"/>
          <w:spacing w:val="0"/>
          <w:sz w:val="21"/>
          <w:szCs w:val="21"/>
          <w:lang w:eastAsia="zh-CN"/>
        </w:rPr>
        <w:t>网络安全平台</w:t>
      </w:r>
      <w:r>
        <w:rPr>
          <w:rFonts w:hint="eastAsia" w:ascii="微软雅黑" w:hAnsi="微软雅黑" w:eastAsia="微软雅黑" w:cs="微软雅黑"/>
          <w:i w:val="0"/>
          <w:iCs w:val="0"/>
          <w:caps w:val="0"/>
          <w:color w:val="auto"/>
          <w:spacing w:val="0"/>
          <w:sz w:val="21"/>
          <w:szCs w:val="21"/>
        </w:rPr>
        <w:t>剧本库、漏洞管理系统、工单系统、海事通信平台）实现指令级集成（提供≥30个双向API），支持毫秒级知识注入。验收标准包括：知识库动态更新延迟≤1分钟、合规诊断准确率≥99.99%、问答溯源完整率≥99.5%、推演场景真实性评级≥4.8/5.0</w:t>
      </w:r>
      <w:r>
        <w:rPr>
          <w:rFonts w:hint="eastAsia" w:ascii="微软雅黑" w:hAnsi="微软雅黑" w:eastAsia="微软雅黑" w:cs="微软雅黑"/>
          <w:i w:val="0"/>
          <w:iCs w:val="0"/>
          <w:caps w:val="0"/>
          <w:color w:val="auto"/>
          <w:spacing w:val="0"/>
          <w:sz w:val="21"/>
          <w:szCs w:val="21"/>
          <w:lang w:eastAsia="zh-CN"/>
        </w:rPr>
        <w:t>。</w:t>
      </w:r>
    </w:p>
    <w:p>
      <w:pPr>
        <w:pStyle w:val="5"/>
        <w:numPr>
          <w:ilvl w:val="0"/>
          <w:numId w:val="0"/>
        </w:numPr>
        <w:bidi w:val="0"/>
        <w:spacing w:line="360" w:lineRule="auto"/>
        <w:ind w:leftChars="0"/>
        <w:rPr>
          <w:rStyle w:val="22"/>
          <w:rFonts w:hint="eastAsia" w:ascii="微软雅黑" w:hAnsi="微软雅黑" w:eastAsia="微软雅黑" w:cs="微软雅黑"/>
          <w:b w:val="0"/>
          <w:bCs w:val="0"/>
          <w:i w:val="0"/>
          <w:iCs w:val="0"/>
          <w:caps w:val="0"/>
          <w:color w:val="auto"/>
          <w:spacing w:val="0"/>
          <w:sz w:val="21"/>
          <w:szCs w:val="21"/>
          <w:shd w:val="clear" w:fill="FCFCFC"/>
          <w:vertAlign w:val="baseline"/>
          <w:lang w:val="en-US" w:eastAsia="en-US"/>
        </w:rPr>
      </w:pPr>
      <w:r>
        <w:rPr>
          <w:rFonts w:hint="eastAsia" w:ascii="微软雅黑" w:hAnsi="微软雅黑" w:cs="微软雅黑"/>
          <w:color w:val="auto"/>
          <w:sz w:val="21"/>
          <w:szCs w:val="21"/>
          <w:lang w:val="en-US" w:eastAsia="zh-CN"/>
        </w:rPr>
        <w:t>2.网络安全数据决策应用开发服务</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需构建具备网络空间作战指挥级别的智能决策平台，融合大语言模型（LLM）的战略推演能力、多模态认知计算及动态博弈算法，实现对海油发展全域网络安全态势的秒级风险量化、毫秒级防御决策及闭环作战演进。该平台需突破传统安全分析工具的认知局限，构建覆盖千亿级实时数据流、万亿级战术知识节点的决策中枢，具体服务内容要求如下，供应商</w:t>
      </w:r>
      <w:r>
        <w:rPr>
          <w:rFonts w:hint="eastAsia" w:ascii="微软雅黑" w:hAnsi="微软雅黑" w:eastAsia="微软雅黑" w:cs="微软雅黑"/>
          <w:i w:val="0"/>
          <w:iCs w:val="0"/>
          <w:caps w:val="0"/>
          <w:color w:val="auto"/>
          <w:spacing w:val="0"/>
          <w:sz w:val="21"/>
          <w:szCs w:val="21"/>
          <w:lang w:eastAsia="zh-CN"/>
        </w:rPr>
        <w:t>须</w:t>
      </w:r>
      <w:r>
        <w:rPr>
          <w:rFonts w:hint="eastAsia" w:ascii="微软雅黑" w:hAnsi="微软雅黑" w:eastAsia="微软雅黑" w:cs="微软雅黑"/>
          <w:i w:val="0"/>
          <w:iCs w:val="0"/>
          <w:caps w:val="0"/>
          <w:color w:val="auto"/>
          <w:spacing w:val="0"/>
          <w:sz w:val="21"/>
          <w:szCs w:val="21"/>
        </w:rPr>
        <w:t>具备关键信息基础设施防御指挥系统建设资质及</w:t>
      </w:r>
      <w:r>
        <w:rPr>
          <w:rFonts w:hint="eastAsia" w:ascii="微软雅黑" w:hAnsi="微软雅黑" w:eastAsia="微软雅黑" w:cs="微软雅黑"/>
          <w:i w:val="0"/>
          <w:iCs w:val="0"/>
          <w:caps w:val="0"/>
          <w:color w:val="auto"/>
          <w:spacing w:val="0"/>
          <w:sz w:val="21"/>
          <w:szCs w:val="21"/>
          <w:lang w:eastAsia="zh-CN"/>
        </w:rPr>
        <w:t>大规模</w:t>
      </w:r>
      <w:r>
        <w:rPr>
          <w:rFonts w:hint="eastAsia" w:ascii="微软雅黑" w:hAnsi="微软雅黑" w:eastAsia="微软雅黑" w:cs="微软雅黑"/>
          <w:i w:val="0"/>
          <w:iCs w:val="0"/>
          <w:caps w:val="0"/>
          <w:color w:val="auto"/>
          <w:spacing w:val="0"/>
          <w:sz w:val="21"/>
          <w:szCs w:val="21"/>
        </w:rPr>
        <w:t>对抗性AI研发经验：</w:t>
      </w:r>
    </w:p>
    <w:p>
      <w:pPr>
        <w:pStyle w:val="6"/>
        <w:numPr>
          <w:ilvl w:val="0"/>
          <w:numId w:val="9"/>
        </w:numPr>
        <w:bidi w:val="0"/>
        <w:ind w:left="220" w:leftChars="0" w:firstLine="0" w:firstLineChars="0"/>
        <w:rPr>
          <w:rFonts w:hint="eastAsia"/>
          <w:sz w:val="21"/>
          <w:szCs w:val="21"/>
          <w:lang w:val="en-US" w:eastAsia="zh-CN"/>
        </w:rPr>
      </w:pPr>
      <w:r>
        <w:rPr>
          <w:rFonts w:hint="eastAsia"/>
          <w:sz w:val="21"/>
          <w:szCs w:val="21"/>
          <w:lang w:val="en-US" w:eastAsia="en-US"/>
        </w:rPr>
        <w:t>攻击链智能研判与风险量化引擎开发</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供应商须开发攻击链认知引擎，</w:t>
      </w:r>
      <w:r>
        <w:rPr>
          <w:rFonts w:hint="eastAsia" w:ascii="微软雅黑" w:hAnsi="微软雅黑" w:eastAsia="微软雅黑" w:cs="微软雅黑"/>
          <w:i w:val="0"/>
          <w:iCs w:val="0"/>
          <w:caps w:val="0"/>
          <w:color w:val="auto"/>
          <w:spacing w:val="0"/>
          <w:sz w:val="21"/>
          <w:szCs w:val="21"/>
          <w:lang w:eastAsia="zh-CN"/>
        </w:rPr>
        <w:t>要求</w:t>
      </w:r>
      <w:r>
        <w:rPr>
          <w:rFonts w:hint="eastAsia" w:ascii="微软雅黑" w:hAnsi="微软雅黑" w:eastAsia="微软雅黑" w:cs="微软雅黑"/>
          <w:i w:val="0"/>
          <w:iCs w:val="0"/>
          <w:caps w:val="0"/>
          <w:color w:val="auto"/>
          <w:spacing w:val="0"/>
          <w:sz w:val="21"/>
          <w:szCs w:val="21"/>
        </w:rPr>
        <w:t>纳管25+类异构实时数据源。利用LLM驱动的跨模态关联技术（融合Transformer-XL与图卷积网络），实现非结构化语音指令（如平台紧急广播）、二进制工控协议、多语言威胁报告（含俄语/波斯语）的毫秒级语义融合（延迟≤3秒），构建动态攻击链知识图谱（节点规模≥10万亿）。引擎需内嵌经红蓝对抗数据微调的LLM推理核心，结合贝叶斯攻击树（BAT）与强化学习算法，实现：</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攻击链概率化推演：实时计算百万级潜在攻击路径（从卫星链路渗透到钻机控制系统停摆），精确量化路径可行性（综合0day漏洞利用链成功率、防御规避数学模型、环境干扰因子），输出攻击成功概率置信区间（误差率≤0.3%）</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战场级风险量化：集成FAIR模型与海油专属业务影响矩阵，动态生成风险热力图（需区分勒索软件/数据窃取/工控破坏的损失曲线）</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rPr>
        <w:t>战术级威胁狩猎：通过LLM解析模糊告警（如“异常扭矩传感器读数”），自动生成攻击假设并触发深海作业网络取证探针（证据链完整率≥99.9%）。研判结果需通过数字孪生环境进行爆炸半径验证（覆盖率100%）。</w:t>
      </w:r>
    </w:p>
    <w:p>
      <w:pPr>
        <w:pStyle w:val="6"/>
        <w:numPr>
          <w:ilvl w:val="0"/>
          <w:numId w:val="9"/>
        </w:numPr>
        <w:bidi w:val="0"/>
        <w:ind w:left="220" w:leftChars="0" w:firstLine="0" w:firstLineChars="0"/>
        <w:rPr>
          <w:rFonts w:hint="eastAsia"/>
          <w:sz w:val="21"/>
          <w:szCs w:val="21"/>
          <w:lang w:val="en-US" w:eastAsia="zh-CN"/>
        </w:rPr>
      </w:pPr>
      <w:r>
        <w:rPr>
          <w:rFonts w:hint="eastAsia"/>
          <w:sz w:val="21"/>
          <w:szCs w:val="21"/>
          <w:lang w:val="en-US" w:eastAsia="en-US"/>
        </w:rPr>
        <w:t>自然语言决策交互与可视化中枢</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default"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default" w:ascii="微软雅黑" w:hAnsi="微软雅黑" w:eastAsia="微软雅黑" w:cs="微软雅黑"/>
          <w:i w:val="0"/>
          <w:iCs w:val="0"/>
          <w:caps w:val="0"/>
          <w:color w:val="auto"/>
          <w:spacing w:val="0"/>
          <w:sz w:val="21"/>
          <w:szCs w:val="21"/>
        </w:rPr>
        <w:t>构建面向指挥层的认知作战系统，基于千亿参数领域LLM：</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default" w:ascii="微软雅黑" w:hAnsi="微软雅黑" w:eastAsia="微软雅黑" w:cs="微软雅黑"/>
          <w:i w:val="0"/>
          <w:iCs w:val="0"/>
          <w:caps w:val="0"/>
          <w:color w:val="auto"/>
          <w:spacing w:val="0"/>
          <w:sz w:val="21"/>
          <w:szCs w:val="21"/>
        </w:rPr>
        <w:t>战略级语义决策：支持自然语言复杂指令（如“模拟台风期间南海X平台遭受国家背景APT攻击时，优先保障钻井控制系统或地质数据库的防御资源分配方案”），要求系统自动解构指令语义、关联实时作战图谱（资产拓扑/防御资源/漏洞状态）、生成多方案决策树（含各方案业务中断时长预测、合规违约代价、防御资源消耗模型）</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default" w:ascii="微软雅黑" w:hAnsi="微软雅黑" w:eastAsia="微软雅黑" w:cs="微软雅黑"/>
          <w:i w:val="0"/>
          <w:iCs w:val="0"/>
          <w:caps w:val="0"/>
          <w:color w:val="auto"/>
          <w:spacing w:val="0"/>
          <w:sz w:val="21"/>
          <w:szCs w:val="21"/>
        </w:rPr>
        <w:t>多模态态势呈现：利用LLM驱动可视化引擎，动态生成三维作战沙盘（融合工控网络拓扑、攻击流实时轨迹），支持语音交互式钻取分析</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shd w:val="clear" w:fill="FFFFFF"/>
        </w:rPr>
      </w:pPr>
      <w:r>
        <w:rPr>
          <w:rFonts w:hint="default" w:ascii="微软雅黑" w:hAnsi="微软雅黑" w:eastAsia="微软雅黑" w:cs="微软雅黑"/>
          <w:i w:val="0"/>
          <w:iCs w:val="0"/>
          <w:caps w:val="0"/>
          <w:color w:val="auto"/>
          <w:spacing w:val="0"/>
          <w:sz w:val="21"/>
          <w:szCs w:val="21"/>
        </w:rPr>
        <w:t>对抗性决策强化：当接收到虚假情报（如“漏洞扫描显示无风险”）时，通过知识图谱反向验证（关联漏洞库/威胁情报流）自动修正决策（误判率≤0.1%）。系统响应延迟须≤2秒，决策方案需通过蒙特卡洛万次模拟验证稳定性。</w:t>
      </w:r>
    </w:p>
    <w:p>
      <w:pPr>
        <w:pStyle w:val="6"/>
        <w:numPr>
          <w:ilvl w:val="0"/>
          <w:numId w:val="9"/>
        </w:numPr>
        <w:bidi w:val="0"/>
        <w:ind w:left="220" w:leftChars="0" w:firstLine="0" w:firstLineChars="0"/>
        <w:rPr>
          <w:rFonts w:hint="eastAsia"/>
          <w:sz w:val="21"/>
          <w:szCs w:val="21"/>
          <w:lang w:val="en-US" w:eastAsia="zh-CN"/>
        </w:rPr>
      </w:pPr>
      <w:r>
        <w:rPr>
          <w:rFonts w:hint="eastAsia"/>
          <w:sz w:val="21"/>
          <w:szCs w:val="21"/>
          <w:lang w:val="en-US" w:eastAsia="en-US"/>
        </w:rPr>
        <w:t>主动防御推演与闭环管理机制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default" w:ascii="微软雅黑" w:hAnsi="微软雅黑" w:eastAsia="微软雅黑" w:cs="微软雅黑"/>
          <w:i w:val="0"/>
          <w:iCs w:val="0"/>
          <w:caps w:val="0"/>
          <w:color w:val="auto"/>
          <w:spacing w:val="0"/>
          <w:sz w:val="21"/>
          <w:szCs w:val="21"/>
        </w:rPr>
        <w:t>供应商须开发具备预判能力的动态防御体系：</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default" w:ascii="微软雅黑" w:hAnsi="微软雅黑" w:eastAsia="微软雅黑" w:cs="微软雅黑"/>
          <w:i w:val="0"/>
          <w:iCs w:val="0"/>
          <w:caps w:val="0"/>
          <w:color w:val="auto"/>
          <w:spacing w:val="0"/>
          <w:sz w:val="21"/>
          <w:szCs w:val="21"/>
        </w:rPr>
        <w:t>防御博弈推演：在镜像生产环境的超仿真数字孪生体（涵盖IT/OT/云/边缘计算节点）中，部署基于强化学习（DRL）的攻防代理集群，模拟APT组织的自适应攻击策略（TTPs动态进化速度≥每小时15%）。防御引擎需利用LLM生成的战术决策树，实时推演防御策略变更（如防火墙规则优先级重构、流量清洗阈值调整、蜜罐坐标优化）对攻击成功率的影响（要求推演准确率≥99%）</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default" w:ascii="微软雅黑" w:hAnsi="微软雅黑" w:eastAsia="微软雅黑" w:cs="微软雅黑"/>
          <w:i w:val="0"/>
          <w:iCs w:val="0"/>
          <w:caps w:val="0"/>
          <w:color w:val="auto"/>
          <w:spacing w:val="0"/>
          <w:sz w:val="21"/>
          <w:szCs w:val="21"/>
        </w:rPr>
        <w:t>闭环作战演进：建立毫秒级反馈学习机制——将推演结果（攻击阻断率、误杀业务代价、资源消耗比）实时反哺至攻击链研判引擎与决策中枢，驱动LLM模型在线进化（模型迭代延迟≤5分钟）。要求每周提升防御策略效率≥10%（以攻击路径阻断率为核心指标）</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default" w:ascii="微软雅黑" w:hAnsi="微软雅黑" w:eastAsia="微软雅黑" w:cs="微软雅黑"/>
          <w:i w:val="0"/>
          <w:iCs w:val="0"/>
          <w:caps w:val="0"/>
          <w:color w:val="auto"/>
          <w:spacing w:val="0"/>
          <w:sz w:val="21"/>
          <w:szCs w:val="21"/>
        </w:rPr>
        <w:t>自愈式知识更新：自动抽取推演中新发现的TTPs特征（如“利用声呐数据干扰信号渗透”），生成防御规则（YARA语法/Snort规则/工控防火墙配置）并注入生产环境（自动化实施率≥95%）。推演系统需支持千级并发场景，时延≤30秒。</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color w:val="auto"/>
          <w:sz w:val="21"/>
          <w:szCs w:val="21"/>
          <w:lang w:val="en" w:eastAsia="zh"/>
        </w:rPr>
      </w:pPr>
      <w:r>
        <w:rPr>
          <w:rFonts w:hint="default" w:ascii="微软雅黑" w:hAnsi="微软雅黑" w:eastAsia="微软雅黑" w:cs="微软雅黑"/>
          <w:i w:val="0"/>
          <w:iCs w:val="0"/>
          <w:caps w:val="0"/>
          <w:color w:val="auto"/>
          <w:spacing w:val="0"/>
          <w:sz w:val="21"/>
          <w:szCs w:val="21"/>
        </w:rPr>
        <w:t>供应商</w:t>
      </w:r>
      <w:r>
        <w:rPr>
          <w:rFonts w:hint="eastAsia" w:ascii="微软雅黑" w:hAnsi="微软雅黑" w:eastAsia="微软雅黑" w:cs="微软雅黑"/>
          <w:i w:val="0"/>
          <w:iCs w:val="0"/>
          <w:caps w:val="0"/>
          <w:color w:val="auto"/>
          <w:spacing w:val="0"/>
          <w:sz w:val="21"/>
          <w:szCs w:val="21"/>
          <w:lang w:eastAsia="zh-CN"/>
        </w:rPr>
        <w:t>须</w:t>
      </w:r>
      <w:r>
        <w:rPr>
          <w:rFonts w:hint="default" w:ascii="微软雅黑" w:hAnsi="微软雅黑" w:eastAsia="微软雅黑" w:cs="微软雅黑"/>
          <w:i w:val="0"/>
          <w:iCs w:val="0"/>
          <w:caps w:val="0"/>
          <w:color w:val="auto"/>
          <w:spacing w:val="0"/>
          <w:sz w:val="21"/>
          <w:szCs w:val="21"/>
        </w:rPr>
        <w:t>承诺平台与海油发展现有系统实现原子级指令集成，确保决策指令秒级下达至边缘设备。验收标准包括：攻击链推演误差≤0.5%、风险量化模型偏差≤0.2%、防御策略推演准确率≥98.5%、决策闭环延迟≤45秒。</w:t>
      </w:r>
    </w:p>
    <w:p>
      <w:pPr>
        <w:pStyle w:val="5"/>
        <w:numPr>
          <w:ilvl w:val="0"/>
          <w:numId w:val="0"/>
        </w:numPr>
        <w:bidi w:val="0"/>
        <w:spacing w:line="360" w:lineRule="auto"/>
        <w:ind w:leftChars="0"/>
        <w:rPr>
          <w:rFonts w:hint="eastAsia"/>
          <w:color w:val="auto"/>
          <w:lang w:eastAsia="zh-CN"/>
        </w:rPr>
      </w:pPr>
      <w:r>
        <w:rPr>
          <w:rFonts w:hint="eastAsia" w:ascii="微软雅黑" w:hAnsi="微软雅黑" w:cs="微软雅黑"/>
          <w:color w:val="auto"/>
          <w:sz w:val="21"/>
          <w:szCs w:val="21"/>
          <w:lang w:val="en-US" w:eastAsia="zh-CN"/>
        </w:rPr>
        <w:t>3.</w:t>
      </w:r>
      <w:r>
        <w:rPr>
          <w:rFonts w:hint="eastAsia" w:ascii="微软雅黑" w:hAnsi="微软雅黑" w:cs="微软雅黑"/>
          <w:color w:val="auto"/>
          <w:sz w:val="21"/>
          <w:szCs w:val="21"/>
          <w:lang w:val="en" w:eastAsia="zh"/>
        </w:rPr>
        <w:t>安全运营一体化</w:t>
      </w:r>
      <w:r>
        <w:rPr>
          <w:rFonts w:hint="eastAsia" w:ascii="微软雅黑" w:hAnsi="微软雅黑" w:cs="微软雅黑"/>
          <w:color w:val="auto"/>
          <w:sz w:val="21"/>
          <w:szCs w:val="21"/>
          <w:lang w:val="en-US" w:eastAsia="zh-CN"/>
        </w:rPr>
        <w:t>管理</w:t>
      </w:r>
      <w:r>
        <w:rPr>
          <w:rFonts w:hint="eastAsia" w:ascii="微软雅黑" w:hAnsi="微软雅黑" w:cs="微软雅黑"/>
          <w:color w:val="auto"/>
          <w:sz w:val="21"/>
          <w:szCs w:val="21"/>
          <w:lang w:val="en" w:eastAsia="zh"/>
        </w:rPr>
        <w:t>平台</w:t>
      </w:r>
      <w:r>
        <w:rPr>
          <w:rFonts w:hint="eastAsia" w:ascii="微软雅黑" w:hAnsi="微软雅黑" w:cs="微软雅黑"/>
          <w:color w:val="auto"/>
          <w:sz w:val="21"/>
          <w:szCs w:val="21"/>
          <w:lang w:val="en-US" w:eastAsia="zh-CN"/>
        </w:rPr>
        <w:t>建设服务</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default" w:ascii="微软雅黑" w:hAnsi="微软雅黑" w:eastAsia="微软雅黑" w:cs="微软雅黑"/>
          <w:i w:val="0"/>
          <w:iCs w:val="0"/>
          <w:caps w:val="0"/>
          <w:color w:val="auto"/>
          <w:spacing w:val="0"/>
          <w:sz w:val="21"/>
          <w:szCs w:val="21"/>
        </w:rPr>
        <w:t>供应商需构建具备关键信息基础设施防护等级的自主可控安全运营中枢平台</w:t>
      </w:r>
      <w:r>
        <w:rPr>
          <w:rFonts w:hint="eastAsia" w:ascii="微软雅黑" w:hAnsi="微软雅黑" w:eastAsia="微软雅黑" w:cs="微软雅黑"/>
          <w:i w:val="0"/>
          <w:iCs w:val="0"/>
          <w:caps w:val="0"/>
          <w:color w:val="auto"/>
          <w:spacing w:val="0"/>
          <w:sz w:val="21"/>
          <w:szCs w:val="21"/>
          <w:lang w:eastAsia="zh-CN"/>
        </w:rPr>
        <w:t>，</w:t>
      </w:r>
      <w:r>
        <w:rPr>
          <w:rFonts w:hint="default" w:ascii="微软雅黑" w:hAnsi="微软雅黑" w:eastAsia="微软雅黑" w:cs="微软雅黑"/>
          <w:i w:val="0"/>
          <w:iCs w:val="0"/>
          <w:caps w:val="0"/>
          <w:color w:val="auto"/>
          <w:spacing w:val="0"/>
          <w:sz w:val="21"/>
          <w:szCs w:val="21"/>
        </w:rPr>
        <w:t>深度融合大语言模型（LLM）的认知决策能力、多模态威胁解构技术及军工级高可靠架构，实现对海油发展全域网络安全防御体系的原子级管控、智能作战推演及毫秒级自愈闭环。该平台须基于全栈信创化技术生态构建，突破传统SOC工具链的碎片化局限，达成万亿级实时数据流的战场级指挥效能，具体服务内容要求如下：</w:t>
      </w:r>
    </w:p>
    <w:p>
      <w:pPr>
        <w:pStyle w:val="6"/>
        <w:numPr>
          <w:ilvl w:val="0"/>
          <w:numId w:val="10"/>
        </w:numPr>
        <w:bidi w:val="0"/>
        <w:ind w:left="220" w:leftChars="0" w:firstLine="0" w:firstLineChars="0"/>
        <w:rPr>
          <w:rFonts w:hint="eastAsia"/>
          <w:sz w:val="21"/>
          <w:szCs w:val="21"/>
          <w:lang w:val="en-US" w:eastAsia="en-US"/>
        </w:rPr>
      </w:pPr>
      <w:r>
        <w:rPr>
          <w:rFonts w:hint="eastAsia"/>
          <w:sz w:val="21"/>
          <w:szCs w:val="21"/>
          <w:lang w:val="en-US" w:eastAsia="en-US"/>
        </w:rPr>
        <w:t>信创化全栈安全基座需实现硬件至应用层国产化适配</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供应商须构建从芯片层到应用层的全自主安全基座，要求：</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硬件级可信：基于申威SW64或飞腾FT-2000+/64处理器架构构建分布式集群，搭载符合GM/T 0028《密码模块安全技术要求》的国密硬件加密卡（支持SM2/SM3/SM4/SM9算法），实现数据存储与传输的量子抗性加密（密钥强度≥3072位）</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深度适配国产OS：在麒麟Kylin V10或统信UOS操作系统内核层部署安全强化模块（实现SecComp-BPF策略编译、SELinux策略自动生成），要求全栈兼容性认证覆盖中创中间件、达梦数据库、瀚高数据库等15类以上核心组件</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LLM信创化部署：采用完全自主训练的千亿参数领域大模型（需提供训练数据主权证明），在申威芯片集群上实现稀疏化推理加速（时延≤50ms/query），模型权重加密存储符合GB/T 39786-2021等保2.0四级要求。基座需通过信创适配认证，单集群支持EB级数据湖存储，故障切换时间≤0.3秒。</w:t>
      </w:r>
    </w:p>
    <w:p>
      <w:pPr>
        <w:pStyle w:val="6"/>
        <w:numPr>
          <w:ilvl w:val="0"/>
          <w:numId w:val="10"/>
        </w:numPr>
        <w:bidi w:val="0"/>
        <w:ind w:left="220" w:leftChars="0" w:firstLine="0" w:firstLineChars="0"/>
        <w:rPr>
          <w:rFonts w:hint="eastAsia"/>
          <w:sz w:val="21"/>
          <w:szCs w:val="21"/>
          <w:lang w:val="en-US" w:eastAsia="en-US"/>
        </w:rPr>
      </w:pPr>
      <w:r>
        <w:rPr>
          <w:rFonts w:hint="eastAsia"/>
          <w:sz w:val="21"/>
          <w:szCs w:val="21"/>
          <w:lang w:val="en-US" w:eastAsia="en-US"/>
        </w:rPr>
        <w:t>多模态威胁智能分析功能需具备工业级对抗能力</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供应商必须开发具备认知级威胁解构能力的作战引擎：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跨模态语义融合：利用LLM驱动的多模态Transformer架构（融合ViT/CLIP/Wav2Vec模型），实现二进制协议流、传感器振动波形、多语种文本的联合特征提取（如从钻机异常振动频谱中识别针对SCADA系统的物理层攻击），关联准确率≥99.99%</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动态威胁狩猎：基于信创图数据库（如TuGraph）构建十万亿级节点战术知识图谱，通过强化学习驱动的攻击路径推演（RL-Pathfinder），实时计算千级并发攻击链的爆炸半径</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零日威胁预言：利用LLM的少样本生成能力，主动构建未公开漏洞（0day）的行为特征模型，要求每周产出≥5个可验证高危威胁特征（检出率98%，误报率≤0.1%）。分析引擎处理延迟须≤100毫秒，并通过数字孪生环境进行战场级验证。</w:t>
      </w:r>
    </w:p>
    <w:p>
      <w:pPr>
        <w:pStyle w:val="6"/>
        <w:numPr>
          <w:ilvl w:val="0"/>
          <w:numId w:val="10"/>
        </w:numPr>
        <w:bidi w:val="0"/>
        <w:ind w:left="220" w:leftChars="0" w:firstLine="0" w:firstLineChars="0"/>
        <w:rPr>
          <w:rFonts w:hint="eastAsia"/>
          <w:sz w:val="21"/>
          <w:szCs w:val="21"/>
          <w:lang w:val="en-US" w:eastAsia="en-US"/>
        </w:rPr>
      </w:pPr>
      <w:r>
        <w:rPr>
          <w:rFonts w:hint="eastAsia"/>
          <w:sz w:val="21"/>
          <w:szCs w:val="21"/>
          <w:lang w:val="en-US" w:eastAsia="en-US"/>
        </w:rPr>
        <w:t>自动化响应处置与运营闭环需构建AI Agent决策框架</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供应商必须开发具备认知级威胁解构能力的作战引擎：</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跨模态语义融合：利用LLM驱动的多模态Transformer架构（融合ViT/CLIP/Wav2Vec模型），实现二进制协议流、传感器振动波形、多语种文本的联合特征提取（如从钻机异常振动频谱中识别针对SCADA系统的物理层攻击），关联准确率≥99.99%</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动态威胁狩猎：基于信创图数据库（如TuGraph）构建十万亿级节点战术知识图谱，通过强化学习驱动的攻击路径推演（RL-Pathfinder），实时计算千级并发攻击链的爆炸半径</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零日威胁预言：利用LLM的少样本生成能力，结合全球漏洞披露趋势与工控设备固件差分分析，主动构建未公开漏洞（0day）的行为特征模型，要求每周产出≥5个可验证高危威胁特征（检出率98%，误报率≤0.1%）。分析引擎处理延迟须≤100毫秒，并通过数字孪生环境进行战场级验证。</w:t>
      </w:r>
    </w:p>
    <w:p>
      <w:pPr>
        <w:pStyle w:val="6"/>
        <w:numPr>
          <w:ilvl w:val="0"/>
          <w:numId w:val="10"/>
        </w:numPr>
        <w:bidi w:val="0"/>
        <w:ind w:left="220" w:leftChars="0" w:firstLine="0" w:firstLineChars="0"/>
        <w:rPr>
          <w:rFonts w:hint="eastAsia"/>
          <w:sz w:val="21"/>
          <w:szCs w:val="21"/>
          <w:lang w:val="en-US" w:eastAsia="en-US"/>
        </w:rPr>
      </w:pPr>
      <w:r>
        <w:rPr>
          <w:rFonts w:hint="eastAsia"/>
          <w:sz w:val="21"/>
          <w:szCs w:val="21"/>
          <w:lang w:val="en-US" w:eastAsia="en-US"/>
        </w:rPr>
        <w:t>性能优化与高可靠保障需满足生产环境指标</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供应商须实现</w:t>
      </w:r>
      <w:r>
        <w:rPr>
          <w:rFonts w:hint="eastAsia" w:ascii="微软雅黑" w:hAnsi="微软雅黑" w:eastAsia="微软雅黑" w:cs="微软雅黑"/>
          <w:i w:val="0"/>
          <w:iCs w:val="0"/>
          <w:caps w:val="0"/>
          <w:color w:val="auto"/>
          <w:spacing w:val="0"/>
          <w:sz w:val="21"/>
          <w:szCs w:val="21"/>
          <w:lang w:val="en-US" w:eastAsia="zh-CN"/>
        </w:rPr>
        <w:t>较高的</w:t>
      </w:r>
      <w:r>
        <w:rPr>
          <w:rFonts w:hint="eastAsia" w:ascii="微软雅黑" w:hAnsi="微软雅黑" w:eastAsia="微软雅黑" w:cs="微软雅黑"/>
          <w:i w:val="0"/>
          <w:iCs w:val="0"/>
          <w:caps w:val="0"/>
          <w:color w:val="auto"/>
          <w:spacing w:val="0"/>
          <w:sz w:val="21"/>
          <w:szCs w:val="21"/>
        </w:rPr>
        <w:t>系统可靠性：</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rPr>
        <w:t>EB级实时计算：基于自主可控的分布式流式计算框架（如开源欧拉操作系统优化版Flink），实现日均50PB数据的亚秒级处理（P99延迟≤800毫秒），资源调度算法需通过形式化验证（提供TLA+证明）</w:t>
      </w:r>
      <w:r>
        <w:rPr>
          <w:rFonts w:hint="eastAsia" w:ascii="微软雅黑" w:hAnsi="微软雅黑" w:eastAsia="微软雅黑" w:cs="微软雅黑"/>
          <w:i w:val="0"/>
          <w:iCs w:val="0"/>
          <w:caps w:val="0"/>
          <w:color w:val="auto"/>
          <w:spacing w:val="0"/>
          <w:sz w:val="21"/>
          <w:szCs w:val="21"/>
          <w:lang w:eastAsia="zh-CN"/>
        </w:rPr>
        <w:t>。</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rPr>
        <w:t>战时级韧性：在遭受APT组织高强度攻击（如TB级DDoS）时，通过LLM驱动的动态资源调度（如自动隔离受损云容器并启动边缘计算备份节点），保障控制功能的持续运行（RTO≤1秒，RPO=0）。系统需通过第三方模拟战时压力测试（持续720小时APT攻击下服务降级率≤0.001%）。</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CFCFC"/>
        <w:spacing w:before="96" w:beforeAutospacing="0" w:after="144" w:afterAutospacing="0" w:line="360" w:lineRule="auto"/>
        <w:ind w:leftChars="0" w:firstLine="420" w:firstLineChars="0"/>
        <w:textAlignment w:val="baseline"/>
        <w:rPr>
          <w:rFonts w:hint="eastAsia"/>
          <w:color w:val="auto"/>
          <w:lang w:val="en-US" w:eastAsia="zh"/>
        </w:rPr>
      </w:pPr>
      <w:r>
        <w:rPr>
          <w:rFonts w:hint="eastAsia" w:ascii="微软雅黑" w:hAnsi="微软雅黑" w:eastAsia="微软雅黑" w:cs="微软雅黑"/>
          <w:i w:val="0"/>
          <w:iCs w:val="0"/>
          <w:caps w:val="0"/>
          <w:color w:val="auto"/>
          <w:spacing w:val="0"/>
          <w:sz w:val="21"/>
          <w:szCs w:val="21"/>
        </w:rPr>
        <w:t>验收标准包括：信创全栈兼容性100%、威胁分析误报率≤0.01%、处置闭环延迟≤300毫秒、系统可用性99.999%。</w:t>
      </w:r>
    </w:p>
    <w:p>
      <w:pPr>
        <w:pStyle w:val="4"/>
        <w:numPr>
          <w:ilvl w:val="0"/>
          <w:numId w:val="0"/>
        </w:numPr>
        <w:spacing w:before="156" w:beforeLines="50" w:after="156" w:afterLines="50" w:line="360" w:lineRule="auto"/>
        <w:ind w:leftChars="0"/>
        <w:rPr>
          <w:rFonts w:hint="eastAsia" w:ascii="微软雅黑" w:hAnsi="微软雅黑" w:eastAsia="微软雅黑" w:cs="微软雅黑"/>
          <w:b/>
          <w:bCs/>
          <w:color w:val="auto"/>
          <w:sz w:val="24"/>
          <w:szCs w:val="24"/>
          <w:lang w:eastAsia="zh-CN"/>
        </w:rPr>
      </w:pPr>
      <w:r>
        <w:rPr>
          <w:rFonts w:hint="eastAsia" w:ascii="微软雅黑" w:hAnsi="微软雅黑" w:cs="微软雅黑"/>
          <w:b/>
          <w:bCs/>
          <w:color w:val="auto"/>
          <w:sz w:val="24"/>
          <w:szCs w:val="24"/>
          <w:lang w:eastAsia="zh"/>
        </w:rPr>
        <w:t>2、</w:t>
      </w:r>
      <w:r>
        <w:rPr>
          <w:rFonts w:hint="eastAsia" w:ascii="微软雅黑" w:hAnsi="微软雅黑" w:eastAsia="微软雅黑" w:cs="微软雅黑"/>
          <w:b/>
          <w:bCs/>
          <w:color w:val="auto"/>
          <w:sz w:val="24"/>
          <w:szCs w:val="24"/>
          <w:lang w:eastAsia="zh-CN"/>
        </w:rPr>
        <w:t>工作量清单</w:t>
      </w:r>
    </w:p>
    <w:p>
      <w:pPr>
        <w:pStyle w:val="2"/>
        <w:rPr>
          <w:rFonts w:hint="eastAsia"/>
          <w:color w:val="auto"/>
          <w:lang w:eastAsia="zh-CN"/>
        </w:rPr>
      </w:pPr>
    </w:p>
    <w:tbl>
      <w:tblPr>
        <w:tblStyle w:val="19"/>
        <w:tblW w:w="828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3479"/>
        <w:gridCol w:w="798"/>
        <w:gridCol w:w="1030"/>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7" w:type="dxa"/>
            <w:tcBorders>
              <w:top w:val="single" w:color="000000" w:sz="8" w:space="0"/>
              <w:left w:val="single" w:color="000000" w:sz="8" w:space="0"/>
              <w:bottom w:val="single" w:color="000000" w:sz="8" w:space="0"/>
              <w:right w:val="single" w:color="000000" w:sz="8" w:space="0"/>
            </w:tcBorders>
            <w:shd w:val="clear" w:color="auto" w:fill="C7DAF1" w:themeFill="text2" w:themeFillTint="32"/>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3479"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服务项</w:t>
            </w:r>
          </w:p>
        </w:tc>
        <w:tc>
          <w:tcPr>
            <w:tcW w:w="798" w:type="dxa"/>
            <w:tcBorders>
              <w:top w:val="single" w:color="000000" w:sz="8" w:space="0"/>
              <w:left w:val="single" w:color="000000" w:sz="8" w:space="0"/>
              <w:bottom w:val="single" w:color="000000" w:sz="8" w:space="0"/>
              <w:right w:val="single" w:color="000000" w:sz="8" w:space="0"/>
            </w:tcBorders>
            <w:shd w:val="clear" w:color="auto" w:fill="C7DAF1" w:themeFill="text2" w:themeFillTint="32"/>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030" w:type="dxa"/>
            <w:tcBorders>
              <w:top w:val="single" w:color="000000" w:sz="8" w:space="0"/>
              <w:left w:val="single" w:color="000000" w:sz="8" w:space="0"/>
              <w:bottom w:val="single" w:color="000000" w:sz="8" w:space="0"/>
              <w:right w:val="single" w:color="000000" w:sz="8" w:space="0"/>
            </w:tcBorders>
            <w:shd w:val="clear" w:color="auto" w:fill="C7DAF1" w:themeFill="text2" w:themeFillTint="32"/>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2077"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评估工作量（人天）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智能攻击研判应用开发服务</w:t>
            </w:r>
          </w:p>
        </w:tc>
        <w:tc>
          <w:tcPr>
            <w:tcW w:w="7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2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140人天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4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渗透测试智能应用开发服务</w:t>
            </w:r>
          </w:p>
        </w:tc>
        <w:tc>
          <w:tcPr>
            <w:tcW w:w="7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2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120人天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4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实时智能数据分析开发服务</w:t>
            </w:r>
          </w:p>
        </w:tc>
        <w:tc>
          <w:tcPr>
            <w:tcW w:w="7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2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110人天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4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color w:val="000000"/>
                <w:sz w:val="21"/>
                <w:szCs w:val="21"/>
              </w:rPr>
              <w:t>网络安全智能运营一体化平台开发服务</w:t>
            </w:r>
            <w:r>
              <w:rPr>
                <w:rFonts w:hint="eastAsia" w:ascii="微软雅黑" w:hAnsi="微软雅黑" w:cs="微软雅黑"/>
                <w:color w:val="000000"/>
                <w:sz w:val="21"/>
                <w:szCs w:val="21"/>
                <w:lang w:eastAsia="zh-CN"/>
              </w:rPr>
              <w:t>（</w:t>
            </w:r>
            <w:r>
              <w:rPr>
                <w:rFonts w:hint="eastAsia" w:ascii="微软雅黑" w:hAnsi="微软雅黑" w:cs="微软雅黑"/>
                <w:color w:val="000000"/>
                <w:sz w:val="21"/>
                <w:szCs w:val="21"/>
                <w:lang w:val="en-US" w:eastAsia="zh-CN"/>
              </w:rPr>
              <w:t>含：</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color w:val="000000"/>
                <w:sz w:val="21"/>
                <w:szCs w:val="21"/>
                <w:lang w:val="en-US" w:eastAsia="zh-CN"/>
              </w:rPr>
              <w:t>1）</w:t>
            </w:r>
            <w:r>
              <w:rPr>
                <w:rFonts w:hint="eastAsia" w:ascii="微软雅黑" w:hAnsi="微软雅黑" w:eastAsia="微软雅黑" w:cs="微软雅黑"/>
                <w:color w:val="000000"/>
                <w:sz w:val="21"/>
                <w:szCs w:val="21"/>
              </w:rPr>
              <w:t>智能网络安全知识通解助手开发服</w:t>
            </w:r>
            <w:bookmarkStart w:id="8" w:name="_GoBack"/>
            <w:bookmarkEnd w:id="8"/>
            <w:r>
              <w:rPr>
                <w:rFonts w:hint="eastAsia" w:ascii="微软雅黑" w:hAnsi="微软雅黑" w:eastAsia="微软雅黑" w:cs="微软雅黑"/>
                <w:color w:val="000000"/>
                <w:sz w:val="21"/>
                <w:szCs w:val="21"/>
              </w:rPr>
              <w:t>务</w:t>
            </w:r>
            <w:r>
              <w:rPr>
                <w:rFonts w:hint="eastAsia" w:ascii="微软雅黑" w:hAnsi="微软雅黑" w:cs="微软雅黑"/>
                <w:color w:val="000000"/>
                <w:sz w:val="21"/>
                <w:szCs w:val="21"/>
                <w:lang w:eastAsia="zh-CN"/>
              </w:rPr>
              <w:t>（</w:t>
            </w:r>
            <w:r>
              <w:rPr>
                <w:rFonts w:hint="eastAsia" w:ascii="微软雅黑" w:hAnsi="微软雅黑" w:cs="微软雅黑"/>
                <w:color w:val="000000"/>
                <w:sz w:val="21"/>
                <w:szCs w:val="21"/>
                <w:lang w:val="en-US" w:eastAsia="zh-CN"/>
              </w:rPr>
              <w:t>2</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网络安全数据决策应用开发服务</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lang w:val="en-US" w:eastAsia="zh-CN"/>
              </w:rPr>
              <w:t>3</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安全运营一体化管理平台建设服务</w:t>
            </w:r>
            <w:r>
              <w:rPr>
                <w:rFonts w:hint="eastAsia" w:ascii="微软雅黑" w:hAnsi="微软雅黑" w:cs="微软雅黑"/>
                <w:color w:val="000000"/>
                <w:sz w:val="21"/>
                <w:szCs w:val="21"/>
                <w:lang w:val="en-US" w:eastAsia="zh-CN"/>
              </w:rPr>
              <w:t>等三项服务</w:t>
            </w:r>
            <w:r>
              <w:rPr>
                <w:rFonts w:hint="eastAsia" w:ascii="微软雅黑" w:hAnsi="微软雅黑" w:cs="微软雅黑"/>
                <w:color w:val="000000"/>
                <w:sz w:val="21"/>
                <w:szCs w:val="21"/>
                <w:lang w:eastAsia="zh-CN"/>
              </w:rPr>
              <w:t>）</w:t>
            </w:r>
            <w:r>
              <w:rPr>
                <w:rFonts w:hint="eastAsia" w:ascii="微软雅黑" w:hAnsi="微软雅黑" w:eastAsia="微软雅黑" w:cs="微软雅黑"/>
                <w:color w:val="000000"/>
                <w:sz w:val="21"/>
                <w:szCs w:val="21"/>
              </w:rPr>
              <w:t xml:space="preserve"> </w:t>
            </w:r>
          </w:p>
        </w:tc>
        <w:tc>
          <w:tcPr>
            <w:tcW w:w="79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cs="微软雅黑"/>
                <w:i w:val="0"/>
                <w:iCs w:val="0"/>
                <w:color w:val="000000"/>
                <w:kern w:val="0"/>
                <w:sz w:val="20"/>
                <w:szCs w:val="20"/>
                <w:u w:val="none"/>
                <w:lang w:eastAsia="zh-CN" w:bidi="ar"/>
              </w:rPr>
              <w:t>3</w:t>
            </w:r>
          </w:p>
        </w:tc>
        <w:tc>
          <w:tcPr>
            <w:tcW w:w="10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2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约</w:t>
            </w:r>
            <w:r>
              <w:rPr>
                <w:rFonts w:hint="default" w:ascii="微软雅黑" w:hAnsi="微软雅黑" w:cs="微软雅黑"/>
                <w:i w:val="0"/>
                <w:iCs w:val="0"/>
                <w:color w:val="000000"/>
                <w:kern w:val="0"/>
                <w:sz w:val="20"/>
                <w:szCs w:val="20"/>
                <w:u w:val="none"/>
                <w:lang w:eastAsia="zh-CN" w:bidi="ar"/>
              </w:rPr>
              <w:t>23</w:t>
            </w:r>
            <w:r>
              <w:rPr>
                <w:rFonts w:hint="eastAsia" w:ascii="微软雅黑" w:hAnsi="微软雅黑" w:eastAsia="微软雅黑" w:cs="微软雅黑"/>
                <w:i w:val="0"/>
                <w:iCs w:val="0"/>
                <w:color w:val="000000"/>
                <w:kern w:val="0"/>
                <w:sz w:val="20"/>
                <w:szCs w:val="20"/>
                <w:u w:val="none"/>
                <w:lang w:val="en-US" w:eastAsia="zh-CN" w:bidi="ar"/>
              </w:rPr>
              <w:t>0人天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97"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微软雅黑" w:hAnsi="微软雅黑" w:eastAsia="微软雅黑" w:cs="微软雅黑"/>
                <w:i w:val="0"/>
                <w:iCs w:val="0"/>
                <w:color w:val="000000"/>
                <w:sz w:val="20"/>
                <w:szCs w:val="20"/>
                <w:u w:val="none"/>
              </w:rPr>
            </w:pPr>
          </w:p>
        </w:tc>
        <w:tc>
          <w:tcPr>
            <w:tcW w:w="3479"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微软雅黑" w:hAnsi="微软雅黑" w:eastAsia="微软雅黑" w:cs="微软雅黑"/>
                <w:i w:val="0"/>
                <w:iCs w:val="0"/>
                <w:color w:val="000000"/>
                <w:sz w:val="20"/>
                <w:szCs w:val="20"/>
                <w:u w:val="none"/>
              </w:rPr>
            </w:pPr>
          </w:p>
        </w:tc>
        <w:tc>
          <w:tcPr>
            <w:tcW w:w="7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总计</w:t>
            </w:r>
          </w:p>
        </w:tc>
        <w:tc>
          <w:tcPr>
            <w:tcW w:w="103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微软雅黑" w:hAnsi="微软雅黑" w:eastAsia="微软雅黑" w:cs="微软雅黑"/>
                <w:i w:val="0"/>
                <w:iCs w:val="0"/>
                <w:color w:val="000000"/>
                <w:sz w:val="20"/>
                <w:szCs w:val="20"/>
                <w:u w:val="none"/>
              </w:rPr>
            </w:pPr>
          </w:p>
        </w:tc>
        <w:tc>
          <w:tcPr>
            <w:tcW w:w="207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约</w:t>
            </w:r>
            <w:r>
              <w:rPr>
                <w:rFonts w:hint="eastAsia" w:ascii="微软雅黑" w:hAnsi="微软雅黑" w:eastAsia="微软雅黑" w:cs="微软雅黑"/>
                <w:i w:val="0"/>
                <w:iCs w:val="0"/>
                <w:color w:val="000000"/>
                <w:kern w:val="0"/>
                <w:sz w:val="20"/>
                <w:szCs w:val="20"/>
                <w:u w:val="none"/>
                <w:lang w:val="en-US" w:eastAsia="zh-CN" w:bidi="ar"/>
              </w:rPr>
              <w:t>600人天</w:t>
            </w:r>
          </w:p>
        </w:tc>
      </w:tr>
    </w:tbl>
    <w:p>
      <w:pPr>
        <w:pStyle w:val="2"/>
        <w:rPr>
          <w:rFonts w:hint="eastAsia"/>
          <w:color w:val="auto"/>
          <w:lang w:eastAsia="zh-CN"/>
        </w:rPr>
      </w:pPr>
    </w:p>
    <w:p>
      <w:pPr>
        <w:pStyle w:val="4"/>
        <w:numPr>
          <w:ilvl w:val="0"/>
          <w:numId w:val="0"/>
        </w:numPr>
        <w:spacing w:before="156" w:beforeLines="50" w:after="156" w:afterLines="50" w:line="360" w:lineRule="auto"/>
        <w:ind w:leftChars="0"/>
        <w:rPr>
          <w:rFonts w:hint="eastAsia" w:ascii="微软雅黑" w:hAnsi="微软雅黑" w:eastAsia="微软雅黑" w:cs="微软雅黑"/>
          <w:b/>
          <w:bCs/>
          <w:color w:val="auto"/>
          <w:sz w:val="24"/>
          <w:szCs w:val="24"/>
        </w:rPr>
      </w:pPr>
      <w:r>
        <w:rPr>
          <w:rFonts w:hint="eastAsia" w:ascii="微软雅黑" w:hAnsi="微软雅黑" w:cs="微软雅黑"/>
          <w:b/>
          <w:bCs/>
          <w:color w:val="auto"/>
          <w:sz w:val="24"/>
          <w:szCs w:val="24"/>
          <w:lang w:eastAsia="zh"/>
        </w:rPr>
        <w:t>3、</w:t>
      </w:r>
      <w:r>
        <w:rPr>
          <w:rFonts w:hint="eastAsia" w:ascii="微软雅黑" w:hAnsi="微软雅黑" w:eastAsia="微软雅黑" w:cs="微软雅黑"/>
          <w:b/>
          <w:bCs/>
          <w:color w:val="auto"/>
          <w:sz w:val="24"/>
          <w:szCs w:val="24"/>
        </w:rPr>
        <w:t>服务地点</w:t>
      </w:r>
    </w:p>
    <w:p>
      <w:pPr>
        <w:pStyle w:val="10"/>
        <w:spacing w:line="360" w:lineRule="auto"/>
        <w:ind w:right="115" w:rightChars="55" w:firstLine="42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北京</w:t>
      </w:r>
    </w:p>
    <w:p>
      <w:pPr>
        <w:pStyle w:val="4"/>
        <w:numPr>
          <w:ilvl w:val="0"/>
          <w:numId w:val="0"/>
        </w:numPr>
        <w:spacing w:before="156" w:beforeLines="50" w:after="156" w:afterLines="50" w:line="360" w:lineRule="auto"/>
        <w:ind w:leftChars="0"/>
        <w:rPr>
          <w:rFonts w:hint="eastAsia" w:ascii="微软雅黑" w:hAnsi="微软雅黑" w:eastAsia="微软雅黑" w:cs="微软雅黑"/>
          <w:b/>
          <w:bCs/>
          <w:color w:val="auto"/>
          <w:sz w:val="24"/>
          <w:szCs w:val="24"/>
        </w:rPr>
      </w:pPr>
      <w:r>
        <w:rPr>
          <w:rFonts w:hint="eastAsia" w:ascii="微软雅黑" w:hAnsi="微软雅黑" w:cs="微软雅黑"/>
          <w:b/>
          <w:bCs/>
          <w:color w:val="auto"/>
          <w:sz w:val="24"/>
          <w:szCs w:val="24"/>
          <w:lang w:eastAsia="zh"/>
        </w:rPr>
        <w:t>4、</w:t>
      </w:r>
      <w:r>
        <w:rPr>
          <w:rFonts w:hint="eastAsia" w:ascii="微软雅黑" w:hAnsi="微软雅黑" w:eastAsia="微软雅黑" w:cs="微软雅黑"/>
          <w:b/>
          <w:bCs/>
          <w:color w:val="auto"/>
          <w:sz w:val="24"/>
          <w:szCs w:val="24"/>
        </w:rPr>
        <w:t>服务期限</w:t>
      </w:r>
    </w:p>
    <w:p>
      <w:pPr>
        <w:pStyle w:val="10"/>
        <w:spacing w:line="360" w:lineRule="auto"/>
        <w:ind w:right="115" w:rightChars="55" w:firstLine="42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自合同签署后</w:t>
      </w:r>
      <w:r>
        <w:rPr>
          <w:rFonts w:hint="eastAsia" w:ascii="微软雅黑" w:hAnsi="微软雅黑" w:eastAsia="微软雅黑" w:cs="微软雅黑"/>
          <w:color w:val="auto"/>
          <w:sz w:val="21"/>
          <w:szCs w:val="21"/>
          <w:lang w:val="en-US" w:eastAsia="zh-CN"/>
        </w:rPr>
        <w:t>6个月</w:t>
      </w:r>
    </w:p>
    <w:p>
      <w:pPr>
        <w:pStyle w:val="3"/>
        <w:numPr>
          <w:ilvl w:val="0"/>
          <w:numId w:val="1"/>
        </w:numPr>
        <w:rPr>
          <w:rFonts w:hint="eastAsia" w:ascii="微软雅黑" w:hAnsi="微软雅黑" w:eastAsia="微软雅黑" w:cs="微软雅黑"/>
          <w:color w:val="auto"/>
          <w:lang w:val="en-US" w:eastAsia="zh-CN"/>
        </w:rPr>
      </w:pPr>
      <w:bookmarkStart w:id="4" w:name="_Toc13249326"/>
      <w:bookmarkStart w:id="5" w:name="_Toc13248929"/>
      <w:r>
        <w:rPr>
          <w:rFonts w:hint="eastAsia" w:ascii="微软雅黑" w:hAnsi="微软雅黑" w:eastAsia="微软雅黑" w:cs="微软雅黑"/>
          <w:color w:val="auto"/>
          <w:lang w:eastAsia="zh-CN"/>
        </w:rPr>
        <w:t>执行标准/规范</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卖方应在交货之前向买方提出澄清申请。文件的优先执行顺序由高到低为：</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●中华人民共和国强制执行的国家法律、法规和标准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●中国海油集团公司强制执行的行业标准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●项目所在地强制执行标准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●本技术文件所附文件</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●非强制执行的行业标准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●非强制执行的国家标准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●通用的国际标准</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本项目执行标准/规范详见技术要求各设备引用标准，其中企业制定的标准详见附件：</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pStyle w:val="10"/>
              <w:keepNext w:val="0"/>
              <w:keepLines w:val="0"/>
              <w:pageBreakBefore w:val="0"/>
              <w:kinsoku/>
              <w:wordWrap/>
              <w:topLinePunct w:val="0"/>
              <w:bidi w:val="0"/>
              <w:spacing w:line="360" w:lineRule="auto"/>
              <w:rPr>
                <w:rFonts w:hint="eastAsia"/>
                <w:vertAlign w:val="baseline"/>
                <w:lang w:val="en-US" w:eastAsia="zh-CN"/>
              </w:rPr>
            </w:pPr>
            <w:r>
              <w:rPr>
                <w:rFonts w:hint="eastAsia" w:ascii="宋体" w:hAnsi="宋体" w:eastAsia="宋体" w:cs="宋体"/>
                <w:color w:val="auto"/>
                <w:sz w:val="24"/>
                <w:szCs w:val="24"/>
                <w:highlight w:val="none"/>
                <w:u w:val="none"/>
                <w:lang w:val="en-US" w:eastAsia="zh-CN" w:bidi="ar"/>
              </w:rPr>
              <w:t>CGBZ213-2022</w:t>
            </w:r>
            <w:r>
              <w:rPr>
                <w:rFonts w:hint="default" w:ascii="宋体" w:hAnsi="宋体" w:eastAsia="宋体" w:cs="宋体"/>
                <w:i w:val="0"/>
                <w:iCs w:val="0"/>
                <w:color w:val="auto"/>
                <w:kern w:val="0"/>
                <w:sz w:val="24"/>
                <w:szCs w:val="24"/>
                <w:highlight w:val="none"/>
                <w:lang w:val="en-US" w:eastAsia="zh-CN" w:bidi="ar"/>
              </w:rPr>
              <w:t xml:space="preserve"> </w:t>
            </w:r>
            <w:bookmarkStart w:id="6" w:name="_Toc75333422"/>
            <w:bookmarkStart w:id="7" w:name="_Toc354"/>
            <w:r>
              <w:rPr>
                <w:rFonts w:hint="eastAsia" w:ascii="宋体" w:hAnsi="宋体" w:eastAsia="宋体" w:cs="宋体"/>
                <w:b w:val="0"/>
                <w:color w:val="auto"/>
                <w:spacing w:val="0"/>
                <w:w w:val="100"/>
                <w:kern w:val="0"/>
                <w:sz w:val="24"/>
                <w:szCs w:val="24"/>
                <w:highlight w:val="none"/>
                <w:lang w:val="en-US" w:eastAsia="zh-CN" w:bidi="ar"/>
              </w:rPr>
              <w:t>数据治理数据分析</w:t>
            </w:r>
            <w:r>
              <w:rPr>
                <w:rFonts w:hint="eastAsia" w:ascii="宋体" w:hAnsi="宋体" w:eastAsia="宋体" w:cs="宋体"/>
                <w:b w:val="0"/>
                <w:color w:val="auto"/>
                <w:spacing w:val="0"/>
                <w:w w:val="100"/>
                <w:kern w:val="0"/>
                <w:sz w:val="24"/>
                <w:szCs w:val="24"/>
                <w:highlight w:val="none"/>
                <w:lang w:eastAsia="zh-CN" w:bidi="ar"/>
              </w:rPr>
              <w:t>服务</w:t>
            </w:r>
            <w:bookmarkEnd w:id="6"/>
            <w:bookmarkEnd w:id="7"/>
          </w:p>
        </w:tc>
      </w:tr>
    </w:tbl>
    <w:p>
      <w:pPr>
        <w:pStyle w:val="3"/>
        <w:numPr>
          <w:ilvl w:val="0"/>
          <w:numId w:val="1"/>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服务要求</w:t>
      </w:r>
    </w:p>
    <w:p>
      <w:pPr>
        <w:pStyle w:val="4"/>
        <w:keepNext w:val="0"/>
        <w:keepLines w:val="0"/>
        <w:pageBreakBefore w:val="0"/>
        <w:numPr>
          <w:ilvl w:val="0"/>
          <w:numId w:val="11"/>
        </w:numPr>
        <w:kinsoku/>
        <w:wordWrap/>
        <w:topLinePunct w:val="0"/>
        <w:bidi w:val="0"/>
        <w:spacing w:before="156" w:beforeLines="50" w:after="156" w:afterLines="50" w:line="360" w:lineRule="auto"/>
        <w:ind w:left="20" w:leftChars="0" w:right="122" w:firstLine="420" w:firstLineChars="0"/>
        <w:outlineLvl w:val="1"/>
        <w:rPr>
          <w:rFonts w:hint="eastAsia" w:ascii="微软雅黑" w:hAnsi="微软雅黑" w:eastAsia="微软雅黑" w:cs="微软雅黑"/>
          <w:b/>
          <w:bCs/>
          <w:color w:val="auto"/>
          <w:kern w:val="2"/>
          <w:sz w:val="21"/>
          <w:szCs w:val="21"/>
          <w:highlight w:val="none"/>
          <w:lang w:val="en-US" w:eastAsia="zh-CN" w:bidi="ar"/>
        </w:rPr>
      </w:pPr>
      <w:r>
        <w:rPr>
          <w:rFonts w:hint="eastAsia" w:ascii="微软雅黑" w:hAnsi="微软雅黑" w:eastAsia="微软雅黑" w:cs="微软雅黑"/>
          <w:b/>
          <w:bCs/>
          <w:color w:val="auto"/>
          <w:kern w:val="2"/>
          <w:sz w:val="21"/>
          <w:szCs w:val="21"/>
          <w:highlight w:val="none"/>
          <w:lang w:val="en-US" w:eastAsia="zh-CN" w:bidi="ar"/>
        </w:rPr>
        <w:t>服务具体要求：</w:t>
      </w:r>
    </w:p>
    <w:p>
      <w:pPr>
        <w:rPr>
          <w:rFonts w:hint="eastAsia"/>
          <w:lang w:eastAsia="zh-CN"/>
        </w:rPr>
      </w:pPr>
    </w:p>
    <w:p>
      <w:pPr>
        <w:pStyle w:val="4"/>
        <w:numPr>
          <w:ilvl w:val="0"/>
          <w:numId w:val="12"/>
        </w:numPr>
        <w:spacing w:before="156" w:beforeLines="50" w:after="156" w:afterLines="50" w:line="360" w:lineRule="auto"/>
        <w:outlineLvl w:val="1"/>
        <w:rPr>
          <w:rFonts w:hint="eastAsia"/>
          <w:color w:val="auto"/>
        </w:rPr>
      </w:pPr>
      <w:r>
        <w:rPr>
          <w:rFonts w:hint="eastAsia" w:ascii="微软雅黑" w:hAnsi="微软雅黑" w:eastAsia="微软雅黑" w:cs="微软雅黑"/>
          <w:b/>
          <w:bCs/>
          <w:color w:val="auto"/>
          <w:kern w:val="2"/>
          <w:sz w:val="21"/>
          <w:szCs w:val="21"/>
          <w:lang w:val="en-US" w:eastAsia="zh-CN" w:bidi="ar"/>
        </w:rPr>
        <w:t>业务调研与分析</w:t>
      </w:r>
    </w:p>
    <w:p>
      <w:pPr>
        <w:numPr>
          <w:ilvl w:val="0"/>
          <w:numId w:val="13"/>
        </w:numPr>
        <w:ind w:firstLine="42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通过对建设目标的详细分析并逐步细化确定调研范围、内容、具体要求，保证不遗漏且分析到位。</w:t>
      </w:r>
    </w:p>
    <w:p>
      <w:pPr>
        <w:numPr>
          <w:ilvl w:val="0"/>
          <w:numId w:val="13"/>
        </w:numPr>
        <w:ind w:firstLine="42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对业务域、业务对象、业务活动进行全面梳理分析，从实际业务应用出发对成果资料进行标准化处理。</w:t>
      </w:r>
    </w:p>
    <w:p>
      <w:pPr>
        <w:numPr>
          <w:ilvl w:val="0"/>
          <w:numId w:val="13"/>
        </w:numPr>
        <w:ind w:firstLine="42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收集服务相关资料包括但不限于系统资料、数据编码、数据库设计资料、数据规范的国标、行标等。保障业务系统、业务数据的梳理与分析的全面性。</w:t>
      </w:r>
    </w:p>
    <w:p>
      <w:pPr>
        <w:pStyle w:val="4"/>
        <w:numPr>
          <w:ilvl w:val="0"/>
          <w:numId w:val="14"/>
        </w:numPr>
        <w:spacing w:before="156" w:beforeLines="50" w:after="156" w:afterLines="50" w:line="360" w:lineRule="auto"/>
        <w:outlineLvl w:val="1"/>
        <w:rPr>
          <w:rFonts w:hint="eastAsia"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lang w:val="en-US" w:eastAsia="zh-CN" w:bidi="ar"/>
        </w:rPr>
        <w:t>业务模型与数据标准建设</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1）</w:t>
      </w:r>
      <w:r>
        <w:rPr>
          <w:rFonts w:hint="eastAsia" w:ascii="微软雅黑" w:hAnsi="微软雅黑" w:eastAsia="微软雅黑" w:cs="微软雅黑"/>
          <w:color w:val="auto"/>
          <w:kern w:val="2"/>
          <w:sz w:val="21"/>
          <w:szCs w:val="21"/>
          <w:lang w:val="en-US" w:eastAsia="zh-CN" w:bidi="ar"/>
        </w:rPr>
        <w:t>对本服务范围内业务流程、业务单元、业务活动、数据集等进行梳理与完善，完善业务逻辑关系形成业务模型，同时保障模型提醒未来的可持续建设。</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2）</w:t>
      </w:r>
      <w:r>
        <w:rPr>
          <w:rFonts w:hint="eastAsia" w:ascii="微软雅黑" w:hAnsi="微软雅黑" w:eastAsia="微软雅黑" w:cs="微软雅黑"/>
          <w:color w:val="auto"/>
          <w:kern w:val="2"/>
          <w:sz w:val="21"/>
          <w:szCs w:val="21"/>
          <w:lang w:val="en-US" w:eastAsia="zh-CN" w:bidi="ar"/>
        </w:rPr>
        <w:t>标准建设成果与国家及行业相关标准相匹配，并具备开发生产适用性、满足通用性原则。</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3）</w:t>
      </w:r>
      <w:r>
        <w:rPr>
          <w:rFonts w:hint="eastAsia" w:ascii="微软雅黑" w:hAnsi="微软雅黑" w:eastAsia="微软雅黑" w:cs="微软雅黑"/>
          <w:color w:val="auto"/>
          <w:kern w:val="2"/>
          <w:sz w:val="21"/>
          <w:szCs w:val="21"/>
          <w:lang w:val="en-US" w:eastAsia="zh-CN" w:bidi="ar"/>
        </w:rPr>
        <w:t>组织各专业权威专家对相应的成果进行评审及确认，保障成果可靠、适用、统一。</w:t>
      </w:r>
    </w:p>
    <w:p>
      <w:pPr>
        <w:pStyle w:val="4"/>
        <w:numPr>
          <w:ilvl w:val="-1"/>
          <w:numId w:val="0"/>
        </w:numPr>
        <w:spacing w:before="156" w:beforeLines="50" w:after="156" w:afterLines="50" w:line="360" w:lineRule="auto"/>
        <w:outlineLvl w:val="1"/>
        <w:rPr>
          <w:rFonts w:hint="eastAsia" w:ascii="微软雅黑" w:hAnsi="微软雅黑" w:eastAsia="微软雅黑" w:cs="微软雅黑"/>
          <w:b/>
          <w:bCs/>
          <w:color w:val="auto"/>
          <w:kern w:val="2"/>
          <w:sz w:val="21"/>
          <w:szCs w:val="21"/>
        </w:rPr>
      </w:pPr>
      <w:r>
        <w:rPr>
          <w:rFonts w:hint="eastAsia" w:ascii="微软雅黑" w:hAnsi="微软雅黑" w:cs="微软雅黑"/>
          <w:b/>
          <w:bCs/>
          <w:color w:val="auto"/>
          <w:kern w:val="2"/>
          <w:sz w:val="21"/>
          <w:szCs w:val="21"/>
          <w:lang w:val="en-US" w:eastAsia="zh-CN" w:bidi="ar"/>
        </w:rPr>
        <w:t xml:space="preserve">(3) </w:t>
      </w:r>
      <w:r>
        <w:rPr>
          <w:rFonts w:hint="eastAsia" w:ascii="微软雅黑" w:hAnsi="微软雅黑" w:eastAsia="微软雅黑" w:cs="微软雅黑"/>
          <w:b/>
          <w:bCs/>
          <w:color w:val="auto"/>
          <w:kern w:val="2"/>
          <w:sz w:val="21"/>
          <w:szCs w:val="21"/>
          <w:lang w:val="en-US" w:eastAsia="zh-CN" w:bidi="ar"/>
        </w:rPr>
        <w:t>源头规范建设</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1）</w:t>
      </w:r>
      <w:r>
        <w:rPr>
          <w:rFonts w:hint="eastAsia" w:ascii="微软雅黑" w:hAnsi="微软雅黑" w:eastAsia="微软雅黑" w:cs="微软雅黑"/>
          <w:color w:val="auto"/>
          <w:kern w:val="2"/>
          <w:sz w:val="21"/>
          <w:szCs w:val="21"/>
          <w:lang w:val="en-US" w:eastAsia="zh-CN" w:bidi="ar"/>
        </w:rPr>
        <w:t>梳理现有采集规范和源头业务系统，建立源头数据规范，确保业务上数据的源头采集和数据的唯一性。</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2）</w:t>
      </w:r>
      <w:r>
        <w:rPr>
          <w:rFonts w:hint="eastAsia" w:ascii="微软雅黑" w:hAnsi="微软雅黑" w:eastAsia="微软雅黑" w:cs="微软雅黑"/>
          <w:color w:val="auto"/>
          <w:kern w:val="2"/>
          <w:sz w:val="21"/>
          <w:szCs w:val="21"/>
          <w:lang w:val="en-US" w:eastAsia="zh-CN" w:bidi="ar"/>
        </w:rPr>
        <w:t>建立数据采集规范，为数据采集、管理、维护、上报等提供管理方式和配套规章制度。</w:t>
      </w:r>
    </w:p>
    <w:p>
      <w:pPr>
        <w:pStyle w:val="4"/>
        <w:numPr>
          <w:ilvl w:val="-1"/>
          <w:numId w:val="0"/>
        </w:numPr>
        <w:spacing w:before="156" w:beforeLines="50" w:after="156" w:afterLines="50" w:line="360" w:lineRule="auto"/>
        <w:outlineLvl w:val="1"/>
        <w:rPr>
          <w:rFonts w:hint="eastAsia" w:ascii="微软雅黑" w:hAnsi="微软雅黑" w:eastAsia="微软雅黑" w:cs="微软雅黑"/>
          <w:b/>
          <w:bCs/>
          <w:color w:val="auto"/>
          <w:kern w:val="2"/>
          <w:sz w:val="21"/>
          <w:szCs w:val="21"/>
        </w:rPr>
      </w:pPr>
      <w:r>
        <w:rPr>
          <w:rFonts w:hint="eastAsia" w:ascii="微软雅黑" w:hAnsi="微软雅黑" w:cs="微软雅黑"/>
          <w:b/>
          <w:bCs/>
          <w:color w:val="auto"/>
          <w:kern w:val="2"/>
          <w:sz w:val="21"/>
          <w:szCs w:val="21"/>
          <w:lang w:val="en-US" w:eastAsia="zh-CN" w:bidi="ar"/>
        </w:rPr>
        <w:t xml:space="preserve">(4) </w:t>
      </w:r>
      <w:r>
        <w:rPr>
          <w:rFonts w:hint="eastAsia" w:ascii="微软雅黑" w:hAnsi="微软雅黑" w:eastAsia="微软雅黑" w:cs="微软雅黑"/>
          <w:b/>
          <w:bCs/>
          <w:color w:val="auto"/>
          <w:kern w:val="2"/>
          <w:sz w:val="21"/>
          <w:szCs w:val="21"/>
          <w:lang w:val="en-US" w:eastAsia="zh-CN" w:bidi="ar"/>
        </w:rPr>
        <w:t>数据质量规范建设与工具完善</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1）</w:t>
      </w:r>
      <w:r>
        <w:rPr>
          <w:rFonts w:hint="eastAsia" w:ascii="微软雅黑" w:hAnsi="微软雅黑" w:eastAsia="微软雅黑" w:cs="微软雅黑"/>
          <w:color w:val="auto"/>
          <w:kern w:val="2"/>
          <w:sz w:val="21"/>
          <w:szCs w:val="21"/>
          <w:lang w:val="en-US" w:eastAsia="zh-CN" w:bidi="ar"/>
        </w:rPr>
        <w:t>要求对明确约束条件的全部业务数据制定质量检验规则，保障对数据检验的完整性与精确性。</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2）</w:t>
      </w:r>
      <w:r>
        <w:rPr>
          <w:rFonts w:hint="eastAsia" w:ascii="微软雅黑" w:hAnsi="微软雅黑" w:eastAsia="微软雅黑" w:cs="微软雅黑"/>
          <w:color w:val="auto"/>
          <w:kern w:val="2"/>
          <w:sz w:val="21"/>
          <w:szCs w:val="21"/>
          <w:lang w:val="en-US" w:eastAsia="zh-CN" w:bidi="ar"/>
        </w:rPr>
        <w:t>通过工具完善实现数据的一致性、及时性、准确性的校验。</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3）</w:t>
      </w:r>
      <w:r>
        <w:rPr>
          <w:rFonts w:hint="eastAsia" w:ascii="微软雅黑" w:hAnsi="微软雅黑" w:eastAsia="微软雅黑" w:cs="微软雅黑"/>
          <w:color w:val="auto"/>
          <w:kern w:val="2"/>
          <w:sz w:val="21"/>
          <w:szCs w:val="21"/>
          <w:lang w:val="en-US" w:eastAsia="zh-CN" w:bidi="ar"/>
        </w:rPr>
        <w:t>对特殊的采集需求，进行定制模板的建设与维护，配合进行采集入库的数据验证规则制定与完善。</w:t>
      </w:r>
    </w:p>
    <w:p>
      <w:pPr>
        <w:pStyle w:val="4"/>
        <w:numPr>
          <w:ilvl w:val="-1"/>
          <w:numId w:val="0"/>
        </w:numPr>
        <w:spacing w:before="156" w:beforeLines="50" w:after="156" w:afterLines="50" w:line="360" w:lineRule="auto"/>
        <w:outlineLvl w:val="1"/>
        <w:rPr>
          <w:rFonts w:hint="eastAsia" w:ascii="微软雅黑" w:hAnsi="微软雅黑" w:eastAsia="微软雅黑" w:cs="微软雅黑"/>
          <w:b/>
          <w:bCs/>
          <w:color w:val="auto"/>
          <w:kern w:val="2"/>
          <w:sz w:val="21"/>
          <w:szCs w:val="21"/>
        </w:rPr>
      </w:pPr>
      <w:r>
        <w:rPr>
          <w:rFonts w:hint="eastAsia" w:ascii="微软雅黑" w:hAnsi="微软雅黑" w:cs="微软雅黑"/>
          <w:b/>
          <w:bCs/>
          <w:color w:val="auto"/>
          <w:kern w:val="2"/>
          <w:sz w:val="21"/>
          <w:szCs w:val="21"/>
          <w:lang w:val="en-US" w:eastAsia="zh-CN" w:bidi="ar"/>
        </w:rPr>
        <w:t xml:space="preserve">(5) </w:t>
      </w:r>
      <w:r>
        <w:rPr>
          <w:rFonts w:hint="eastAsia" w:ascii="微软雅黑" w:hAnsi="微软雅黑" w:eastAsia="微软雅黑" w:cs="微软雅黑"/>
          <w:b/>
          <w:bCs/>
          <w:color w:val="auto"/>
          <w:kern w:val="2"/>
          <w:sz w:val="21"/>
          <w:szCs w:val="21"/>
          <w:lang w:val="en-US" w:eastAsia="zh-CN" w:bidi="ar"/>
        </w:rPr>
        <w:t>数据保障管理体系</w:t>
      </w:r>
      <w:r>
        <w:rPr>
          <w:rFonts w:hint="eastAsia" w:ascii="微软雅黑" w:hAnsi="微软雅黑" w:eastAsia="微软雅黑" w:cs="微软雅黑"/>
          <w:b/>
          <w:bCs/>
          <w:color w:val="auto"/>
          <w:kern w:val="2"/>
          <w:sz w:val="21"/>
          <w:szCs w:val="21"/>
          <w:lang w:val="en-US" w:eastAsia="zh" w:bidi="ar"/>
        </w:rPr>
        <w:t>及安全要求</w:t>
      </w:r>
    </w:p>
    <w:p>
      <w:pPr>
        <w:keepNext w:val="0"/>
        <w:keepLines w:val="0"/>
        <w:widowControl w:val="0"/>
        <w:numPr>
          <w:ilvl w:val="0"/>
          <w:numId w:val="15"/>
        </w:numPr>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lang w:val="en-US" w:eastAsia="zh" w:bidi="ar"/>
        </w:rPr>
      </w:pPr>
      <w:r>
        <w:rPr>
          <w:rFonts w:hint="eastAsia" w:ascii="微软雅黑" w:hAnsi="微软雅黑" w:eastAsia="微软雅黑" w:cs="微软雅黑"/>
          <w:color w:val="auto"/>
          <w:kern w:val="2"/>
          <w:sz w:val="21"/>
          <w:szCs w:val="21"/>
          <w:lang w:val="en-US" w:eastAsia="zh" w:bidi="ar"/>
        </w:rPr>
        <w:t>数据保障管理体系</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bidi="ar"/>
        </w:rPr>
        <w:t>进行数据管理制度的设计工作，规范数据的采、存、管、用等工作，最终形成包括但不限于《数据标准》、《数据质量规则》、《数据采集规范》等文档。</w:t>
      </w:r>
    </w:p>
    <w:p>
      <w:pPr>
        <w:pStyle w:val="17"/>
        <w:keepNext w:val="0"/>
        <w:keepLines w:val="0"/>
        <w:widowControl w:val="0"/>
        <w:numPr>
          <w:ilvl w:val="0"/>
          <w:numId w:val="16"/>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围绕业务数据应用范畴建立数据安全管理策略与制度，通过数据分级、用户级别以及权限定义进行数据访问安全管理。</w:t>
      </w:r>
    </w:p>
    <w:p>
      <w:pPr>
        <w:pStyle w:val="17"/>
        <w:keepNext w:val="0"/>
        <w:keepLines w:val="0"/>
        <w:widowControl w:val="0"/>
        <w:numPr>
          <w:ilvl w:val="0"/>
          <w:numId w:val="16"/>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安全体系的建设要包括安全策略、安全组织、安全技术及安全建设与运行。</w:t>
      </w:r>
    </w:p>
    <w:p>
      <w:pPr>
        <w:pStyle w:val="17"/>
        <w:keepNext w:val="0"/>
        <w:keepLines w:val="0"/>
        <w:widowControl w:val="0"/>
        <w:numPr>
          <w:ilvl w:val="0"/>
          <w:numId w:val="16"/>
        </w:numPr>
        <w:suppressLineNumbers w:val="0"/>
        <w:spacing w:before="0" w:beforeAutospacing="0" w:after="0" w:afterAutospacing="0" w:line="360" w:lineRule="auto"/>
        <w:ind w:left="105" w:leftChars="50" w:right="0" w:firstLine="420" w:firstLineChars="200"/>
        <w:jc w:val="both"/>
        <w:rPr>
          <w:rFonts w:hint="default" w:ascii="宋体" w:hAnsi="宋体" w:eastAsia="宋体" w:cs="宋体"/>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rPr>
        <w:t xml:space="preserve">数据安全建设要求和同类系统安全等保级别约定条件。 </w:t>
      </w:r>
      <w:r>
        <w:rPr>
          <w:rFonts w:hint="eastAsia" w:ascii="宋体" w:hAnsi="宋体" w:eastAsia="宋体" w:cs="宋体"/>
          <w:color w:val="auto"/>
          <w:kern w:val="2"/>
          <w:sz w:val="21"/>
          <w:szCs w:val="21"/>
          <w:lang w:val="en-US" w:eastAsia="zh-CN" w:bidi="ar"/>
        </w:rPr>
        <w:t xml:space="preserve"> </w:t>
      </w:r>
    </w:p>
    <w:p>
      <w:pPr>
        <w:keepNext w:val="0"/>
        <w:keepLines w:val="0"/>
        <w:widowControl w:val="0"/>
        <w:numPr>
          <w:ilvl w:val="0"/>
          <w:numId w:val="15"/>
        </w:numPr>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bidi="ar"/>
        </w:rPr>
        <w:t>服务人员的约束和保密要求，包括保护客户信息、保密技术资料等</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bidi="ar"/>
        </w:rPr>
        <w:t>服务方需与甲方签署保密协议，</w:t>
      </w:r>
      <w:r>
        <w:rPr>
          <w:rFonts w:hint="eastAsia" w:ascii="微软雅黑" w:hAnsi="微软雅黑" w:cs="微软雅黑"/>
          <w:color w:val="auto"/>
          <w:kern w:val="2"/>
          <w:sz w:val="21"/>
          <w:szCs w:val="21"/>
          <w:lang w:val="en-US" w:eastAsia="zh-CN" w:bidi="ar"/>
        </w:rPr>
        <w:t>须</w:t>
      </w:r>
      <w:r>
        <w:rPr>
          <w:rFonts w:hint="eastAsia" w:ascii="微软雅黑" w:hAnsi="微软雅黑" w:eastAsia="微软雅黑" w:cs="微软雅黑"/>
          <w:color w:val="auto"/>
          <w:kern w:val="2"/>
          <w:sz w:val="21"/>
          <w:szCs w:val="21"/>
          <w:lang w:val="en-US" w:eastAsia="zh-CN" w:bidi="ar"/>
        </w:rPr>
        <w:t>对技术文件以及由甲方提供的所有资料、技术文档和信息等予以保密，未经甲方书面同意，服务方不得以任何形式将招标人保密信息披露向第三方（包括与合同无关的投标人员工和政府部门等），亦不得将该等信息用于与本合同无关的用途。 保密信息包括但不限于：本合同内容：甲方提供的与本合同有关的任何技术信息、图纸、样本、资料等：甲方提供的或服务方获得的与项目或甲方有关的任何技术和商务信息。</w:t>
      </w:r>
    </w:p>
    <w:p>
      <w:pPr>
        <w:keepNext w:val="0"/>
        <w:keepLines w:val="0"/>
        <w:widowControl w:val="0"/>
        <w:numPr>
          <w:ilvl w:val="0"/>
          <w:numId w:val="15"/>
        </w:numPr>
        <w:suppressLineNumbers w:val="0"/>
        <w:spacing w:before="0" w:beforeAutospacing="0" w:after="0" w:afterAutospacing="0"/>
        <w:ind w:left="0" w:leftChars="0" w:right="0" w:firstLine="420" w:firstLineChars="0"/>
        <w:jc w:val="both"/>
        <w:rPr>
          <w:rFonts w:hint="eastAsia" w:ascii="微软雅黑" w:hAnsi="微软雅黑" w:cs="微软雅黑"/>
          <w:color w:val="auto"/>
          <w:kern w:val="2"/>
          <w:sz w:val="21"/>
          <w:szCs w:val="21"/>
          <w:lang w:val="en-US" w:eastAsia="zh" w:bidi="ar"/>
        </w:rPr>
      </w:pPr>
      <w:r>
        <w:rPr>
          <w:rFonts w:hint="eastAsia" w:ascii="微软雅黑" w:hAnsi="微软雅黑" w:cs="微软雅黑"/>
          <w:color w:val="auto"/>
          <w:kern w:val="2"/>
          <w:sz w:val="21"/>
          <w:szCs w:val="21"/>
          <w:lang w:val="en-US" w:eastAsia="zh" w:bidi="ar"/>
        </w:rPr>
        <w:t>服务人员的知识产权要求</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bidi="ar"/>
        </w:rPr>
        <w:t>服务方在项目工作中产生的所有软件开发成果物及成果物所属的发明、设计、构思、资料、技术、技术文档等（以下简称为相关发明），以及开发成果物与相关发明的知识产权（包括软件著作权、发明专利、实用新型专利和外观设计专利、论文发表等权利）及申请权，均归甲方所有。乙方不得就本项目实施相关工作所涉及的技术、理论撰写并发表论文。</w:t>
      </w:r>
    </w:p>
    <w:p>
      <w:pPr>
        <w:keepNext w:val="0"/>
        <w:keepLines w:val="0"/>
        <w:widowControl w:val="0"/>
        <w:numPr>
          <w:ilvl w:val="0"/>
          <w:numId w:val="15"/>
        </w:numPr>
        <w:suppressLineNumbers w:val="0"/>
        <w:spacing w:before="0" w:beforeAutospacing="0" w:after="0" w:afterAutospacing="0"/>
        <w:ind w:left="0" w:leftChars="0" w:right="0" w:rightChars="0" w:firstLine="42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bidi="ar"/>
        </w:rPr>
        <w:t>服务人员的安全要求，需要遵守相关安全制度和规定，确保服务过程安全可靠。</w:t>
      </w:r>
    </w:p>
    <w:p>
      <w:pPr>
        <w:pStyle w:val="17"/>
        <w:keepNext w:val="0"/>
        <w:keepLines w:val="0"/>
        <w:widowControl w:val="0"/>
        <w:numPr>
          <w:ilvl w:val="0"/>
          <w:numId w:val="17"/>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密码安全</w:t>
      </w:r>
      <w:r>
        <w:rPr>
          <w:rFonts w:hint="eastAsia" w:ascii="微软雅黑" w:hAnsi="微软雅黑" w:eastAsia="微软雅黑" w:cs="微软雅黑"/>
          <w:color w:val="auto"/>
          <w:kern w:val="2"/>
          <w:sz w:val="21"/>
          <w:szCs w:val="21"/>
          <w:lang w:val="en-US" w:eastAsia="zh"/>
        </w:rPr>
        <w:t>：</w:t>
      </w:r>
      <w:r>
        <w:rPr>
          <w:rFonts w:hint="eastAsia" w:ascii="微软雅黑" w:hAnsi="微软雅黑" w:eastAsia="微软雅黑" w:cs="微软雅黑"/>
          <w:color w:val="auto"/>
          <w:kern w:val="2"/>
          <w:sz w:val="21"/>
          <w:szCs w:val="21"/>
          <w:lang w:val="en-US" w:eastAsia="zh-CN"/>
        </w:rPr>
        <w:t>服务人员应使用符合甲方网信安全管理规定要求的强密码，并且定期更新。</w:t>
      </w:r>
    </w:p>
    <w:p>
      <w:pPr>
        <w:pStyle w:val="17"/>
        <w:keepNext w:val="0"/>
        <w:keepLines w:val="0"/>
        <w:widowControl w:val="0"/>
        <w:numPr>
          <w:ilvl w:val="0"/>
          <w:numId w:val="17"/>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防范网络钓鱼</w:t>
      </w:r>
      <w:r>
        <w:rPr>
          <w:rFonts w:hint="eastAsia" w:ascii="微软雅黑" w:hAnsi="微软雅黑" w:eastAsia="微软雅黑" w:cs="微软雅黑"/>
          <w:color w:val="auto"/>
          <w:kern w:val="2"/>
          <w:sz w:val="21"/>
          <w:szCs w:val="21"/>
          <w:lang w:val="en-US" w:eastAsia="zh"/>
        </w:rPr>
        <w:t>：</w:t>
      </w:r>
      <w:r>
        <w:rPr>
          <w:rFonts w:hint="eastAsia" w:ascii="微软雅黑" w:hAnsi="微软雅黑" w:eastAsia="微软雅黑" w:cs="微软雅黑"/>
          <w:color w:val="auto"/>
          <w:kern w:val="2"/>
          <w:sz w:val="21"/>
          <w:szCs w:val="21"/>
          <w:lang w:val="en-US" w:eastAsia="zh-CN"/>
        </w:rPr>
        <w:t>服务人员应警惕来自不明来源的邮件，附件和链接，并避免点击可疑链接。</w:t>
      </w:r>
    </w:p>
    <w:p>
      <w:pPr>
        <w:pStyle w:val="17"/>
        <w:keepNext w:val="0"/>
        <w:keepLines w:val="0"/>
        <w:widowControl w:val="0"/>
        <w:numPr>
          <w:ilvl w:val="0"/>
          <w:numId w:val="17"/>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安全浏览</w:t>
      </w:r>
      <w:r>
        <w:rPr>
          <w:rFonts w:hint="eastAsia" w:ascii="微软雅黑" w:hAnsi="微软雅黑" w:eastAsia="微软雅黑" w:cs="微软雅黑"/>
          <w:color w:val="auto"/>
          <w:kern w:val="2"/>
          <w:sz w:val="21"/>
          <w:szCs w:val="21"/>
          <w:lang w:val="en-US" w:eastAsia="zh"/>
        </w:rPr>
        <w:t>：</w:t>
      </w:r>
      <w:r>
        <w:rPr>
          <w:rFonts w:hint="eastAsia" w:ascii="微软雅黑" w:hAnsi="微软雅黑" w:eastAsia="微软雅黑" w:cs="微软雅黑"/>
          <w:color w:val="auto"/>
          <w:kern w:val="2"/>
          <w:sz w:val="21"/>
          <w:szCs w:val="21"/>
          <w:lang w:val="en-US" w:eastAsia="zh-CN"/>
        </w:rPr>
        <w:t>服务人员应在访问网站时使用 HTTPS，确保数据传输加密。</w:t>
      </w:r>
    </w:p>
    <w:p>
      <w:pPr>
        <w:pStyle w:val="17"/>
        <w:keepNext w:val="0"/>
        <w:keepLines w:val="0"/>
        <w:widowControl w:val="0"/>
        <w:numPr>
          <w:ilvl w:val="0"/>
          <w:numId w:val="17"/>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遵守公司政策</w:t>
      </w:r>
      <w:r>
        <w:rPr>
          <w:rFonts w:hint="eastAsia" w:ascii="微软雅黑" w:hAnsi="微软雅黑" w:eastAsia="微软雅黑" w:cs="微软雅黑"/>
          <w:color w:val="auto"/>
          <w:kern w:val="2"/>
          <w:sz w:val="21"/>
          <w:szCs w:val="21"/>
          <w:lang w:val="en-US" w:eastAsia="zh"/>
        </w:rPr>
        <w:t>：</w:t>
      </w:r>
      <w:r>
        <w:rPr>
          <w:rFonts w:hint="eastAsia" w:ascii="微软雅黑" w:hAnsi="微软雅黑" w:eastAsia="微软雅黑" w:cs="微软雅黑"/>
          <w:color w:val="auto"/>
          <w:kern w:val="2"/>
          <w:sz w:val="21"/>
          <w:szCs w:val="21"/>
          <w:lang w:val="en-US" w:eastAsia="zh-CN"/>
        </w:rPr>
        <w:t>服务人员应遵循甲方网络安全政策，如禁止在工作场所使用私人设备，及定期进行安全培训。</w:t>
      </w:r>
    </w:p>
    <w:p>
      <w:pPr>
        <w:pStyle w:val="17"/>
        <w:keepNext w:val="0"/>
        <w:keepLines w:val="0"/>
        <w:widowControl w:val="0"/>
        <w:numPr>
          <w:ilvl w:val="0"/>
          <w:numId w:val="17"/>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安全意识培训</w:t>
      </w:r>
      <w:r>
        <w:rPr>
          <w:rFonts w:hint="eastAsia" w:ascii="微软雅黑" w:hAnsi="微软雅黑" w:eastAsia="微软雅黑" w:cs="微软雅黑"/>
          <w:color w:val="auto"/>
          <w:kern w:val="2"/>
          <w:sz w:val="21"/>
          <w:szCs w:val="21"/>
          <w:lang w:val="en-US" w:eastAsia="zh"/>
        </w:rPr>
        <w:t>：</w:t>
      </w:r>
      <w:r>
        <w:rPr>
          <w:rFonts w:hint="eastAsia" w:ascii="微软雅黑" w:hAnsi="微软雅黑" w:eastAsia="微软雅黑" w:cs="微软雅黑"/>
          <w:color w:val="auto"/>
          <w:kern w:val="2"/>
          <w:sz w:val="21"/>
          <w:szCs w:val="21"/>
          <w:lang w:val="en-US" w:eastAsia="zh-CN"/>
        </w:rPr>
        <w:t>服务人员应定期接受甲方网络安全培训，提高对网络威胁的认识。</w:t>
      </w:r>
    </w:p>
    <w:p>
      <w:pPr>
        <w:pStyle w:val="4"/>
        <w:numPr>
          <w:ilvl w:val="-1"/>
          <w:numId w:val="0"/>
        </w:numPr>
        <w:spacing w:before="156" w:beforeLines="50" w:after="156" w:afterLines="50" w:line="360" w:lineRule="auto"/>
        <w:outlineLvl w:val="1"/>
        <w:rPr>
          <w:rFonts w:hint="eastAsia" w:ascii="微软雅黑" w:hAnsi="微软雅黑" w:eastAsia="微软雅黑" w:cs="微软雅黑"/>
          <w:b/>
          <w:bCs/>
          <w:color w:val="auto"/>
          <w:kern w:val="2"/>
          <w:sz w:val="21"/>
          <w:szCs w:val="21"/>
        </w:rPr>
      </w:pPr>
      <w:r>
        <w:rPr>
          <w:rFonts w:hint="eastAsia" w:ascii="微软雅黑" w:hAnsi="微软雅黑" w:cs="微软雅黑"/>
          <w:b/>
          <w:bCs/>
          <w:color w:val="auto"/>
          <w:kern w:val="2"/>
          <w:sz w:val="21"/>
          <w:szCs w:val="21"/>
          <w:lang w:val="en-US" w:eastAsia="zh-CN" w:bidi="ar"/>
        </w:rPr>
        <w:t xml:space="preserve">(6) </w:t>
      </w:r>
      <w:r>
        <w:rPr>
          <w:rFonts w:hint="eastAsia" w:ascii="微软雅黑" w:hAnsi="微软雅黑" w:eastAsia="微软雅黑" w:cs="微软雅黑"/>
          <w:b/>
          <w:bCs/>
          <w:color w:val="auto"/>
          <w:kern w:val="2"/>
          <w:sz w:val="21"/>
          <w:szCs w:val="21"/>
          <w:lang w:val="en-US" w:eastAsia="zh-CN" w:bidi="ar"/>
        </w:rPr>
        <w:t>数据清洗迁移</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rPr>
      </w:pPr>
      <w:r>
        <w:rPr>
          <w:rFonts w:hint="eastAsia" w:ascii="微软雅黑" w:hAnsi="微软雅黑" w:cs="微软雅黑"/>
          <w:color w:val="auto"/>
          <w:kern w:val="2"/>
          <w:sz w:val="21"/>
          <w:szCs w:val="21"/>
          <w:lang w:val="en-US" w:eastAsia="zh" w:bidi="ar"/>
        </w:rPr>
        <w:t>1）</w:t>
      </w:r>
      <w:r>
        <w:rPr>
          <w:rFonts w:hint="eastAsia" w:ascii="微软雅黑" w:hAnsi="微软雅黑" w:eastAsia="微软雅黑" w:cs="微软雅黑"/>
          <w:color w:val="auto"/>
          <w:kern w:val="2"/>
          <w:sz w:val="21"/>
          <w:szCs w:val="21"/>
          <w:lang w:val="en-US" w:eastAsia="zh-CN" w:bidi="ar"/>
        </w:rPr>
        <w:t>梳理主数据、参考数据和业务数据，按照标准规范和治理流程进行数据清洗和迁移，以保障数据的一致性，达到数据资产可视化和开发生产数据共享的目标。</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cs="微软雅黑"/>
          <w:color w:val="auto"/>
          <w:kern w:val="2"/>
          <w:sz w:val="21"/>
          <w:szCs w:val="21"/>
          <w:lang w:val="en-US" w:eastAsia="zh" w:bidi="ar"/>
        </w:rPr>
        <w:t>2）</w:t>
      </w:r>
      <w:r>
        <w:rPr>
          <w:rFonts w:hint="eastAsia" w:ascii="微软雅黑" w:hAnsi="微软雅黑" w:eastAsia="微软雅黑" w:cs="微软雅黑"/>
          <w:color w:val="auto"/>
          <w:kern w:val="2"/>
          <w:sz w:val="21"/>
          <w:szCs w:val="21"/>
          <w:lang w:val="en-US" w:eastAsia="zh-CN" w:bidi="ar"/>
        </w:rPr>
        <w:t>通过一致性检查无效值和缺失值的处理对数据库中残缺数据、错误数据、重复数据进行清洗并统一迁移至标准库。</w:t>
      </w:r>
    </w:p>
    <w:p>
      <w:pPr>
        <w:pStyle w:val="4"/>
        <w:numPr>
          <w:ilvl w:val="-1"/>
          <w:numId w:val="0"/>
        </w:numPr>
        <w:spacing w:before="156" w:beforeLines="50" w:after="156" w:afterLines="50" w:line="360" w:lineRule="auto"/>
        <w:outlineLvl w:val="1"/>
        <w:rPr>
          <w:rFonts w:hint="eastAsia"/>
          <w:color w:val="auto"/>
          <w:lang w:val="en-US" w:eastAsia="zh-CN"/>
        </w:rPr>
      </w:pPr>
      <w:r>
        <w:rPr>
          <w:rFonts w:hint="eastAsia" w:ascii="微软雅黑" w:hAnsi="微软雅黑" w:cs="微软雅黑"/>
          <w:b/>
          <w:bCs/>
          <w:color w:val="auto"/>
          <w:kern w:val="2"/>
          <w:sz w:val="21"/>
          <w:szCs w:val="21"/>
          <w:lang w:val="en-US" w:eastAsia="zh-CN" w:bidi="ar"/>
        </w:rPr>
        <w:t xml:space="preserve">(7) </w:t>
      </w:r>
      <w:r>
        <w:rPr>
          <w:rFonts w:hint="eastAsia" w:ascii="微软雅黑" w:hAnsi="微软雅黑" w:eastAsia="微软雅黑" w:cs="微软雅黑"/>
          <w:b/>
          <w:bCs/>
          <w:color w:val="auto"/>
          <w:kern w:val="2"/>
          <w:sz w:val="21"/>
          <w:szCs w:val="21"/>
          <w:lang w:val="en-US" w:eastAsia="zh" w:bidi="ar"/>
        </w:rPr>
        <w:t>培训要求</w:t>
      </w:r>
      <w:r>
        <w:rPr>
          <w:rFonts w:hint="eastAsia" w:ascii="微软雅黑" w:hAnsi="微软雅黑" w:eastAsia="微软雅黑" w:cs="微软雅黑"/>
          <w:b/>
          <w:bCs/>
          <w:color w:val="auto"/>
          <w:kern w:val="2"/>
          <w:sz w:val="21"/>
          <w:szCs w:val="21"/>
          <w:lang w:val="en-US" w:eastAsia="zh-CN" w:bidi="ar"/>
        </w:rPr>
        <w:t xml:space="preserve"> </w:t>
      </w:r>
    </w:p>
    <w:p>
      <w:pPr>
        <w:numPr>
          <w:ilvl w:val="0"/>
          <w:numId w:val="18"/>
        </w:numPr>
        <w:ind w:firstLine="420" w:firstLineChars="0"/>
        <w:rPr>
          <w:rFonts w:hint="eastAsia"/>
          <w:color w:val="auto"/>
          <w:lang w:val="en-US" w:eastAsia="zh"/>
        </w:rPr>
      </w:pPr>
      <w:r>
        <w:rPr>
          <w:rFonts w:hint="eastAsia" w:ascii="微软雅黑" w:hAnsi="微软雅黑" w:eastAsia="微软雅黑" w:cs="微软雅黑"/>
          <w:b w:val="0"/>
          <w:bCs w:val="0"/>
          <w:color w:val="auto"/>
          <w:kern w:val="2"/>
          <w:sz w:val="21"/>
          <w:szCs w:val="21"/>
          <w:lang w:val="en-US" w:eastAsia="zh" w:bidi="ar"/>
        </w:rPr>
        <w:t>培训内容</w:t>
      </w:r>
    </w:p>
    <w:p>
      <w:pPr>
        <w:pStyle w:val="17"/>
        <w:keepNext w:val="0"/>
        <w:keepLines w:val="0"/>
        <w:widowControl w:val="0"/>
        <w:numPr>
          <w:ilvl w:val="0"/>
          <w:numId w:val="19"/>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服务方需要为甲方定制培训方案（包括：培训教材、培训对象、目标、方式、计划、反馈等）来满足甲方的需要，培训工作由服务方承担,确保甲方有效的掌握系统的技术、业务、开发与维护等知识。</w:t>
      </w:r>
    </w:p>
    <w:p>
      <w:pPr>
        <w:pStyle w:val="17"/>
        <w:keepNext w:val="0"/>
        <w:keepLines w:val="0"/>
        <w:widowControl w:val="0"/>
        <w:numPr>
          <w:ilvl w:val="0"/>
          <w:numId w:val="19"/>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服务方将为甲方提供开发、使用及维护等方面的培训，内容包括但不限于系统总体设计、系统业务流程、模型开发、训练、部署、系统运维等，培训时间不少于10天。培训中需要结合项目代码，并进行必要的操作。</w:t>
      </w:r>
    </w:p>
    <w:p>
      <w:pPr>
        <w:keepNext w:val="0"/>
        <w:keepLines w:val="0"/>
        <w:widowControl w:val="0"/>
        <w:numPr>
          <w:ilvl w:val="0"/>
          <w:numId w:val="18"/>
        </w:numPr>
        <w:suppressLineNumbers w:val="0"/>
        <w:spacing w:before="0" w:beforeAutospacing="0" w:after="0" w:afterAutospacing="0"/>
        <w:ind w:left="0" w:right="0" w:firstLine="420" w:firstLineChars="0"/>
        <w:jc w:val="both"/>
        <w:rPr>
          <w:rFonts w:hint="eastAsia" w:ascii="微软雅黑" w:hAnsi="微软雅黑" w:eastAsia="微软雅黑" w:cs="微软雅黑"/>
          <w:b w:val="0"/>
          <w:bCs w:val="0"/>
          <w:color w:val="auto"/>
          <w:kern w:val="2"/>
          <w:sz w:val="21"/>
          <w:szCs w:val="21"/>
          <w:lang w:val="en-US" w:eastAsia="zh-CN" w:bidi="ar"/>
        </w:rPr>
      </w:pPr>
      <w:r>
        <w:rPr>
          <w:rFonts w:hint="eastAsia" w:ascii="微软雅黑" w:hAnsi="微软雅黑" w:eastAsia="微软雅黑" w:cs="微软雅黑"/>
          <w:b w:val="0"/>
          <w:bCs w:val="0"/>
          <w:color w:val="auto"/>
          <w:kern w:val="2"/>
          <w:sz w:val="21"/>
          <w:szCs w:val="21"/>
          <w:lang w:val="en-US" w:eastAsia="zh" w:bidi="ar"/>
        </w:rPr>
        <w:t>培训效果</w:t>
      </w:r>
    </w:p>
    <w:p>
      <w:pPr>
        <w:keepNext w:val="0"/>
        <w:keepLines w:val="0"/>
        <w:widowControl w:val="0"/>
        <w:suppressLineNumbers w:val="0"/>
        <w:spacing w:before="0" w:beforeAutospacing="0" w:after="0" w:afterAutospacing="0"/>
        <w:ind w:left="0" w:right="0" w:firstLine="420" w:firstLineChars="0"/>
        <w:jc w:val="both"/>
        <w:rPr>
          <w:rFonts w:hint="eastAsia" w:ascii="微软雅黑" w:hAnsi="微软雅黑" w:eastAsia="微软雅黑" w:cs="微软雅黑"/>
          <w:color w:val="auto"/>
          <w:kern w:val="2"/>
          <w:sz w:val="21"/>
          <w:szCs w:val="21"/>
          <w:lang w:val="en-US" w:eastAsia="zh-CN" w:bidi="ar"/>
        </w:rPr>
      </w:pPr>
      <w:r>
        <w:rPr>
          <w:rFonts w:hint="eastAsia" w:ascii="微软雅黑" w:hAnsi="微软雅黑" w:eastAsia="微软雅黑" w:cs="微软雅黑"/>
          <w:color w:val="auto"/>
          <w:kern w:val="2"/>
          <w:sz w:val="21"/>
          <w:szCs w:val="21"/>
          <w:lang w:val="en-US" w:eastAsia="zh-CN" w:bidi="ar"/>
        </w:rPr>
        <w:t>根据甲方实际需求开展相关培训。通过培训，可达到以下效果：</w:t>
      </w:r>
    </w:p>
    <w:p>
      <w:pPr>
        <w:pStyle w:val="17"/>
        <w:keepNext w:val="0"/>
        <w:keepLines w:val="0"/>
        <w:widowControl w:val="0"/>
        <w:numPr>
          <w:ilvl w:val="0"/>
          <w:numId w:val="20"/>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甲方用户可操作和使用系统；</w:t>
      </w:r>
    </w:p>
    <w:p>
      <w:pPr>
        <w:pStyle w:val="17"/>
        <w:keepNext w:val="0"/>
        <w:keepLines w:val="0"/>
        <w:widowControl w:val="0"/>
        <w:numPr>
          <w:ilvl w:val="0"/>
          <w:numId w:val="20"/>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甲方用户可独立部署和运维系统，系统出现问题后，招标人能诊断并处理故障；</w:t>
      </w:r>
    </w:p>
    <w:p>
      <w:pPr>
        <w:pStyle w:val="17"/>
        <w:keepNext w:val="0"/>
        <w:keepLines w:val="0"/>
        <w:widowControl w:val="0"/>
        <w:numPr>
          <w:ilvl w:val="0"/>
          <w:numId w:val="20"/>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甲方用户了解系统框架、关键开发技术、开发流程等；</w:t>
      </w:r>
    </w:p>
    <w:p>
      <w:pPr>
        <w:pStyle w:val="17"/>
        <w:keepNext w:val="0"/>
        <w:keepLines w:val="0"/>
        <w:widowControl w:val="0"/>
        <w:numPr>
          <w:ilvl w:val="0"/>
          <w:numId w:val="20"/>
        </w:numPr>
        <w:suppressLineNumbers w:val="0"/>
        <w:spacing w:before="0" w:beforeAutospacing="0" w:after="0" w:afterAutospacing="0" w:line="360" w:lineRule="auto"/>
        <w:ind w:left="105" w:leftChars="50" w:right="0" w:firstLine="420" w:firstLineChars="200"/>
        <w:jc w:val="both"/>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甲方用户可参与到系统搭建工作中。</w:t>
      </w:r>
    </w:p>
    <w:p>
      <w:pPr>
        <w:pStyle w:val="3"/>
        <w:numPr>
          <w:ilvl w:val="0"/>
          <w:numId w:val="1"/>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配备资源要求</w:t>
      </w:r>
    </w:p>
    <w:bookmarkEnd w:id="4"/>
    <w:bookmarkEnd w:id="5"/>
    <w:p>
      <w:pPr>
        <w:spacing w:line="360" w:lineRule="auto"/>
        <w:ind w:firstLine="420" w:firstLineChars="20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乙方应根据项目建设内容配备适当的项目实施团队资源，并提供符合要求的人员，给出具体角色和职责，团队构成建议，要求包括但不限于</w:t>
      </w:r>
      <w:r>
        <w:rPr>
          <w:rFonts w:hint="eastAsia" w:ascii="微软雅黑" w:hAnsi="微软雅黑" w:eastAsia="微软雅黑" w:cs="微软雅黑"/>
          <w:color w:val="auto"/>
          <w:lang w:val="en-US" w:eastAsia="zh-CN"/>
        </w:rPr>
        <w:t>以下人员资质要求清单中</w:t>
      </w:r>
      <w:r>
        <w:rPr>
          <w:rFonts w:hint="eastAsia" w:ascii="微软雅黑" w:hAnsi="微软雅黑" w:eastAsia="微软雅黑" w:cs="微软雅黑"/>
          <w:color w:val="auto"/>
          <w:lang w:eastAsia="zh-CN"/>
        </w:rPr>
        <w:t>人员</w:t>
      </w:r>
      <w:r>
        <w:rPr>
          <w:rFonts w:hint="eastAsia" w:ascii="微软雅黑" w:hAnsi="微软雅黑" w:eastAsia="微软雅黑" w:cs="微软雅黑"/>
          <w:color w:val="auto"/>
          <w:lang w:val="en-US" w:eastAsia="zh-CN"/>
        </w:rPr>
        <w:t>岗位</w:t>
      </w:r>
      <w:r>
        <w:rPr>
          <w:rFonts w:hint="eastAsia" w:ascii="微软雅黑" w:hAnsi="微软雅黑" w:eastAsia="微软雅黑" w:cs="微软雅黑"/>
          <w:color w:val="auto"/>
          <w:lang w:eastAsia="zh-CN"/>
        </w:rPr>
        <w:t>。</w:t>
      </w:r>
    </w:p>
    <w:p>
      <w:pPr>
        <w:spacing w:line="360" w:lineRule="auto"/>
        <w:ind w:firstLine="420" w:firstLineChars="20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核心人员要求驻指定现场进行办公。保证项目团队稳定性，在项目实施过程中，不得随意更换关键成员。</w:t>
      </w:r>
    </w:p>
    <w:p>
      <w:pPr>
        <w:pStyle w:val="4"/>
        <w:numPr>
          <w:ilvl w:val="0"/>
          <w:numId w:val="21"/>
        </w:numPr>
        <w:spacing w:before="156" w:beforeLines="50" w:after="156" w:afterLines="50" w:line="360" w:lineRule="auto"/>
        <w:outlineLvl w:val="1"/>
        <w:rPr>
          <w:rFonts w:hint="eastAsia" w:ascii="微软雅黑" w:hAnsi="微软雅黑" w:eastAsia="微软雅黑" w:cs="微软雅黑"/>
          <w:b/>
          <w:bCs/>
          <w:color w:val="auto"/>
          <w:kern w:val="2"/>
          <w:sz w:val="21"/>
          <w:szCs w:val="21"/>
          <w:highlight w:val="none"/>
          <w:lang w:val="en-US" w:eastAsia="zh-CN" w:bidi="ar"/>
        </w:rPr>
      </w:pPr>
      <w:r>
        <w:rPr>
          <w:rFonts w:hint="eastAsia" w:ascii="微软雅黑" w:hAnsi="微软雅黑" w:eastAsia="微软雅黑" w:cs="微软雅黑"/>
          <w:b/>
          <w:bCs/>
          <w:color w:val="auto"/>
          <w:kern w:val="2"/>
          <w:sz w:val="21"/>
          <w:szCs w:val="21"/>
          <w:highlight w:val="none"/>
          <w:lang w:val="en-US" w:eastAsia="zh-CN" w:bidi="ar"/>
        </w:rPr>
        <w:t>人员要求</w:t>
      </w:r>
    </w:p>
    <w:p>
      <w:pPr>
        <w:numPr>
          <w:ilvl w:val="0"/>
          <w:numId w:val="2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本合同履行过程中，乙方应建立并维系合法、适当的劳动关系。</w:t>
      </w:r>
    </w:p>
    <w:p>
      <w:pPr>
        <w:numPr>
          <w:ilvl w:val="0"/>
          <w:numId w:val="2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乙方自行承担提供服务人员的医疗、保险、劳保、福利、工资、奖金、管理费等所有福利待遇和其他一切费用。</w:t>
      </w:r>
    </w:p>
    <w:p>
      <w:pPr>
        <w:numPr>
          <w:ilvl w:val="0"/>
          <w:numId w:val="2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乙方应采取措施确保其工作人员在执行工作过程中严格遵守本合同和法律法规的规定。甲方有权要求乙方更换其工作人员，乙方应严格执行甲方的要求。</w:t>
      </w:r>
    </w:p>
    <w:p>
      <w:pPr>
        <w:numPr>
          <w:ilvl w:val="0"/>
          <w:numId w:val="2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具体人员资质要求如下:</w:t>
      </w:r>
    </w:p>
    <w:tbl>
      <w:tblPr>
        <w:tblStyle w:val="19"/>
        <w:tblW w:w="82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40"/>
        <w:gridCol w:w="69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trPr>
        <w:tc>
          <w:tcPr>
            <w:tcW w:w="1240" w:type="dxa"/>
            <w:tcBorders>
              <w:tl2br w:val="nil"/>
              <w:tr2bl w:val="nil"/>
            </w:tcBorders>
            <w:shd w:val="clear" w:color="000000" w:fill="F2F2F2"/>
            <w:vAlign w:val="center"/>
          </w:tcPr>
          <w:p>
            <w:pPr>
              <w:widowControl/>
              <w:jc w:val="center"/>
              <w:rPr>
                <w:rFonts w:hint="eastAsia" w:ascii="微软雅黑" w:hAnsi="微软雅黑" w:eastAsia="微软雅黑" w:cs="微软雅黑"/>
                <w:b/>
                <w:bCs/>
                <w:color w:val="auto"/>
                <w:sz w:val="18"/>
                <w:szCs w:val="18"/>
                <w:shd w:val="clear" w:color="auto" w:fill="auto"/>
                <w:lang w:eastAsia="zh-CN"/>
              </w:rPr>
            </w:pPr>
            <w:r>
              <w:rPr>
                <w:rFonts w:hint="eastAsia" w:ascii="微软雅黑" w:hAnsi="微软雅黑" w:eastAsia="微软雅黑" w:cs="微软雅黑"/>
                <w:b/>
                <w:bCs/>
                <w:color w:val="auto"/>
                <w:sz w:val="18"/>
                <w:szCs w:val="18"/>
                <w:shd w:val="clear" w:color="auto" w:fill="auto"/>
                <w:lang w:eastAsia="zh-CN"/>
              </w:rPr>
              <w:t>岗位类型</w:t>
            </w:r>
          </w:p>
        </w:tc>
        <w:tc>
          <w:tcPr>
            <w:tcW w:w="6972" w:type="dxa"/>
            <w:tcBorders>
              <w:tl2br w:val="nil"/>
              <w:tr2bl w:val="nil"/>
            </w:tcBorders>
            <w:shd w:val="clear" w:color="000000" w:fill="F2F2F2"/>
            <w:vAlign w:val="center"/>
          </w:tcPr>
          <w:p>
            <w:pPr>
              <w:widowControl/>
              <w:jc w:val="center"/>
              <w:rPr>
                <w:rFonts w:hint="eastAsia" w:ascii="微软雅黑" w:hAnsi="微软雅黑" w:eastAsia="微软雅黑" w:cs="微软雅黑"/>
                <w:b/>
                <w:bCs/>
                <w:color w:val="auto"/>
                <w:sz w:val="18"/>
                <w:szCs w:val="18"/>
                <w:shd w:val="clear" w:color="auto" w:fill="auto"/>
                <w:lang w:eastAsia="zh-CN"/>
              </w:rPr>
            </w:pPr>
            <w:r>
              <w:rPr>
                <w:rFonts w:hint="eastAsia" w:ascii="微软雅黑" w:hAnsi="微软雅黑" w:eastAsia="微软雅黑" w:cs="微软雅黑"/>
                <w:b/>
                <w:bCs/>
                <w:color w:val="auto"/>
                <w:sz w:val="18"/>
                <w:szCs w:val="18"/>
                <w:shd w:val="clear" w:color="auto" w:fill="auto"/>
                <w:lang w:eastAsia="zh-CN"/>
              </w:rPr>
              <w:t>能力要求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0" w:hRule="atLeast"/>
        </w:trPr>
        <w:tc>
          <w:tcPr>
            <w:tcW w:w="1240" w:type="dxa"/>
            <w:tcBorders>
              <w:tl2br w:val="nil"/>
              <w:tr2bl w:val="nil"/>
            </w:tcBorders>
            <w:shd w:val="clear" w:color="auto" w:fill="auto"/>
            <w:vAlign w:val="center"/>
          </w:tcPr>
          <w:p>
            <w:pPr>
              <w:widowControl/>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项目经理</w:t>
            </w:r>
          </w:p>
        </w:tc>
        <w:tc>
          <w:tcPr>
            <w:tcW w:w="6972" w:type="dxa"/>
            <w:tcBorders>
              <w:tl2br w:val="nil"/>
              <w:tr2bl w:val="nil"/>
            </w:tcBorders>
            <w:shd w:val="clear" w:color="auto" w:fill="auto"/>
            <w:vAlign w:val="center"/>
          </w:tcPr>
          <w:p>
            <w:pPr>
              <w:keepNext w:val="0"/>
              <w:keepLines w:val="0"/>
              <w:widowControl w:val="0"/>
              <w:numPr>
                <w:ilvl w:val="0"/>
                <w:numId w:val="23"/>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软件、信息化、计算机等相关专业本科以上学历</w:t>
            </w:r>
            <w:r>
              <w:rPr>
                <w:rFonts w:hint="eastAsia" w:ascii="微软雅黑" w:hAnsi="微软雅黑" w:eastAsia="微软雅黑" w:cs="微软雅黑"/>
                <w:color w:val="auto"/>
                <w:sz w:val="18"/>
                <w:szCs w:val="18"/>
                <w:lang w:eastAsia="zh-CN"/>
              </w:rPr>
              <w:t>；</w:t>
            </w:r>
          </w:p>
          <w:p>
            <w:pPr>
              <w:keepNext w:val="0"/>
              <w:keepLines w:val="0"/>
              <w:widowControl w:val="0"/>
              <w:numPr>
                <w:ilvl w:val="0"/>
                <w:numId w:val="23"/>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具备5年以上软件开发与实施项目工作经验</w:t>
            </w:r>
            <w:r>
              <w:rPr>
                <w:rFonts w:hint="eastAsia" w:ascii="微软雅黑" w:hAnsi="微软雅黑" w:eastAsia="微软雅黑" w:cs="微软雅黑"/>
                <w:color w:val="auto"/>
                <w:sz w:val="18"/>
                <w:szCs w:val="18"/>
                <w:lang w:eastAsia="zh-CN"/>
              </w:rPr>
              <w:t>；</w:t>
            </w:r>
          </w:p>
          <w:p>
            <w:pPr>
              <w:keepNext w:val="0"/>
              <w:keepLines w:val="0"/>
              <w:widowControl w:val="0"/>
              <w:numPr>
                <w:ilvl w:val="0"/>
                <w:numId w:val="23"/>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具备在有效期内的PMP认证证书</w:t>
            </w:r>
            <w:r>
              <w:rPr>
                <w:rFonts w:hint="eastAsia" w:ascii="微软雅黑" w:hAnsi="微软雅黑" w:eastAsia="微软雅黑" w:cs="微软雅黑"/>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0" w:hRule="atLeast"/>
        </w:trPr>
        <w:tc>
          <w:tcPr>
            <w:tcW w:w="1240" w:type="dxa"/>
            <w:tcBorders>
              <w:tl2br w:val="nil"/>
              <w:tr2bl w:val="nil"/>
            </w:tcBorders>
            <w:shd w:val="clear" w:color="auto" w:fill="auto"/>
            <w:vAlign w:val="center"/>
          </w:tcPr>
          <w:p>
            <w:pPr>
              <w:widowControl/>
              <w:rPr>
                <w:rFonts w:hint="eastAsia" w:ascii="微软雅黑" w:hAnsi="微软雅黑" w:eastAsia="微软雅黑" w:cs="微软雅黑"/>
                <w:color w:val="auto"/>
                <w:sz w:val="18"/>
                <w:szCs w:val="18"/>
                <w:lang w:eastAsia="zh"/>
              </w:rPr>
            </w:pPr>
            <w:r>
              <w:rPr>
                <w:rFonts w:hint="eastAsia" w:ascii="微软雅黑" w:hAnsi="微软雅黑" w:cs="微软雅黑"/>
                <w:color w:val="auto"/>
                <w:sz w:val="18"/>
                <w:szCs w:val="18"/>
                <w:lang w:val="en-US" w:eastAsia="zh-CN"/>
              </w:rPr>
              <w:t>高级</w:t>
            </w:r>
            <w:r>
              <w:rPr>
                <w:rFonts w:hint="eastAsia" w:ascii="微软雅黑" w:hAnsi="微软雅黑" w:cs="微软雅黑"/>
                <w:color w:val="auto"/>
                <w:sz w:val="18"/>
                <w:szCs w:val="18"/>
                <w:lang w:eastAsia="zh"/>
              </w:rPr>
              <w:t>AI算法架构师</w:t>
            </w:r>
          </w:p>
        </w:tc>
        <w:tc>
          <w:tcPr>
            <w:tcW w:w="6972" w:type="dxa"/>
            <w:tcBorders>
              <w:tl2br w:val="nil"/>
              <w:tr2bl w:val="nil"/>
            </w:tcBorders>
            <w:shd w:val="clear" w:color="auto" w:fill="auto"/>
            <w:vAlign w:val="bottom"/>
          </w:tcPr>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至少5年从事相关工作背景，有学习应用模型、算法和训练/部署/优化从业经验；</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能熟练地使用AI领域科技语言和技术进行交流；</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 xml:space="preserve">能够独立完成设计和实现复杂的算法系统，确保其高效、可靠和安全。 </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熟练掌握目标检测 / 图像分类/ GAN / RNN / Transformer / GPT / Bert / Auto Encoder 等经典模型的部分或全部；</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熟练使用诸如TensorFlow, PyTorch,Paddle等学习框架；</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具有人工智能应用领域的实际行业知识和经验；</w:t>
            </w:r>
          </w:p>
          <w:p>
            <w:pPr>
              <w:keepNext w:val="0"/>
              <w:keepLines w:val="0"/>
              <w:widowControl w:val="0"/>
              <w:numPr>
                <w:ilvl w:val="0"/>
                <w:numId w:val="24"/>
              </w:numPr>
              <w:suppressLineNumbers w:val="0"/>
              <w:spacing w:before="0" w:beforeAutospacing="0" w:after="0" w:afterAutospacing="0"/>
              <w:ind w:left="0" w:right="0"/>
              <w:jc w:val="both"/>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具有在GPU / TPU / CPU上加速AI训练或推断计算性能的经验；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0" w:hRule="atLeast"/>
        </w:trPr>
        <w:tc>
          <w:tcPr>
            <w:tcW w:w="1240" w:type="dxa"/>
            <w:tcBorders>
              <w:tl2br w:val="nil"/>
              <w:tr2bl w:val="nil"/>
            </w:tcBorders>
            <w:shd w:val="clear" w:color="auto" w:fill="auto"/>
            <w:vAlign w:val="center"/>
          </w:tcPr>
          <w:p>
            <w:pPr>
              <w:widowControl/>
              <w:ind w:left="0" w:leftChars="0" w:firstLine="0" w:firstLineChars="0"/>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val="en-US" w:eastAsia="zh-CN"/>
              </w:rPr>
              <w:t>高级</w:t>
            </w:r>
            <w:r>
              <w:rPr>
                <w:rFonts w:hint="eastAsia" w:ascii="微软雅黑" w:hAnsi="微软雅黑" w:cs="微软雅黑"/>
                <w:color w:val="auto"/>
                <w:sz w:val="18"/>
                <w:szCs w:val="18"/>
                <w:lang w:eastAsia="zh"/>
              </w:rPr>
              <w:t>数据架构师</w:t>
            </w:r>
          </w:p>
        </w:tc>
        <w:tc>
          <w:tcPr>
            <w:tcW w:w="6972" w:type="dxa"/>
            <w:tcBorders>
              <w:tl2br w:val="nil"/>
              <w:tr2bl w:val="nil"/>
            </w:tcBorders>
            <w:shd w:val="clear" w:color="auto" w:fill="auto"/>
            <w:vAlign w:val="bottom"/>
          </w:tcPr>
          <w:p>
            <w:pPr>
              <w:keepNext w:val="0"/>
              <w:keepLines w:val="0"/>
              <w:widowControl w:val="0"/>
              <w:numPr>
                <w:ilvl w:val="0"/>
                <w:numId w:val="25"/>
              </w:numPr>
              <w:suppressLineNumbers w:val="0"/>
              <w:spacing w:before="0" w:beforeAutospacing="0" w:after="0" w:afterAutospacing="0"/>
              <w:ind w:left="0" w:right="0"/>
              <w:jc w:val="both"/>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eastAsia="zh"/>
              </w:rPr>
              <w:t>通常要求具有5-10年的相关工作经验，特别是在大数据或数据库领域有深厚的经验积累‌ 。</w:t>
            </w:r>
          </w:p>
          <w:p>
            <w:pPr>
              <w:keepNext w:val="0"/>
              <w:keepLines w:val="0"/>
              <w:widowControl w:val="0"/>
              <w:numPr>
                <w:ilvl w:val="0"/>
                <w:numId w:val="25"/>
              </w:numPr>
              <w:suppressLineNumbers w:val="0"/>
              <w:spacing w:before="0" w:beforeAutospacing="0" w:after="0" w:afterAutospacing="0"/>
              <w:ind w:left="0" w:right="0"/>
              <w:jc w:val="both"/>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eastAsia="zh"/>
              </w:rPr>
              <w:t>精通数据仓库建模理论、模型设计、ETL设计思路，熟悉数据仓库数据分层架构，精通维度模型设计</w:t>
            </w:r>
            <w:r>
              <w:rPr>
                <w:rFonts w:hint="default" w:ascii="微软雅黑" w:hAnsi="微软雅黑" w:cs="微软雅黑"/>
                <w:color w:val="auto"/>
                <w:sz w:val="18"/>
                <w:szCs w:val="18"/>
                <w:lang w:eastAsia="zh"/>
              </w:rPr>
              <w:t>。</w:t>
            </w:r>
          </w:p>
          <w:p>
            <w:pPr>
              <w:keepNext w:val="0"/>
              <w:keepLines w:val="0"/>
              <w:widowControl w:val="0"/>
              <w:numPr>
                <w:ilvl w:val="0"/>
                <w:numId w:val="25"/>
              </w:numPr>
              <w:suppressLineNumbers w:val="0"/>
              <w:spacing w:before="0" w:beforeAutospacing="0" w:after="0" w:afterAutospacing="0"/>
              <w:ind w:left="0" w:right="0"/>
              <w:jc w:val="both"/>
              <w:rPr>
                <w:rFonts w:hint="eastAsia" w:ascii="微软雅黑" w:hAnsi="微软雅黑" w:cs="微软雅黑"/>
                <w:color w:val="auto"/>
                <w:sz w:val="18"/>
                <w:szCs w:val="18"/>
                <w:lang w:eastAsia="zh"/>
              </w:rPr>
            </w:pPr>
            <w:r>
              <w:rPr>
                <w:rFonts w:hint="default" w:ascii="微软雅黑" w:hAnsi="微软雅黑" w:cs="微软雅黑"/>
                <w:color w:val="auto"/>
                <w:sz w:val="18"/>
                <w:szCs w:val="18"/>
                <w:lang w:eastAsia="zh"/>
              </w:rPr>
              <w:t>具备大型数据仓库架构设计、模型设计和处理性能调优等相关经验‌。</w:t>
            </w:r>
          </w:p>
          <w:p>
            <w:pPr>
              <w:keepNext w:val="0"/>
              <w:keepLines w:val="0"/>
              <w:widowControl w:val="0"/>
              <w:numPr>
                <w:ilvl w:val="0"/>
                <w:numId w:val="25"/>
              </w:numPr>
              <w:suppressLineNumbers w:val="0"/>
              <w:spacing w:before="0" w:beforeAutospacing="0" w:after="0" w:afterAutospacing="0"/>
              <w:ind w:left="0" w:right="0"/>
              <w:jc w:val="both"/>
              <w:rPr>
                <w:rFonts w:hint="eastAsia" w:ascii="微软雅黑" w:hAnsi="微软雅黑" w:cs="微软雅黑"/>
                <w:strike/>
                <w:dstrike w:val="0"/>
                <w:color w:val="auto"/>
                <w:sz w:val="18"/>
                <w:szCs w:val="18"/>
                <w:lang w:eastAsia="zh"/>
              </w:rPr>
            </w:pPr>
            <w:r>
              <w:rPr>
                <w:rFonts w:hint="default" w:ascii="微软雅黑" w:hAnsi="微软雅黑" w:cs="微软雅黑"/>
                <w:color w:val="auto"/>
                <w:sz w:val="18"/>
                <w:szCs w:val="18"/>
                <w:lang w:eastAsia="zh"/>
              </w:rPr>
              <w:t>熟练掌握关系型数据库、NoSQL数据库、数据湖等技术，并能评估不同技术的优缺点，为企业选择最优方案‌。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0" w:hRule="atLeast"/>
        </w:trPr>
        <w:tc>
          <w:tcPr>
            <w:tcW w:w="1240" w:type="dxa"/>
            <w:tcBorders>
              <w:tl2br w:val="nil"/>
              <w:tr2bl w:val="nil"/>
            </w:tcBorders>
            <w:shd w:val="clear" w:color="auto" w:fill="auto"/>
            <w:vAlign w:val="center"/>
          </w:tcPr>
          <w:p>
            <w:pPr>
              <w:widowControl/>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后端</w:t>
            </w:r>
            <w:r>
              <w:rPr>
                <w:rFonts w:hint="eastAsia" w:ascii="微软雅黑" w:hAnsi="微软雅黑" w:eastAsia="微软雅黑" w:cs="微软雅黑"/>
                <w:color w:val="auto"/>
                <w:sz w:val="18"/>
                <w:szCs w:val="18"/>
                <w:lang w:eastAsia="zh-CN"/>
              </w:rPr>
              <w:t>开发工程师</w:t>
            </w:r>
          </w:p>
        </w:tc>
        <w:tc>
          <w:tcPr>
            <w:tcW w:w="6972" w:type="dxa"/>
            <w:tcBorders>
              <w:tl2br w:val="nil"/>
              <w:tr2bl w:val="nil"/>
            </w:tcBorders>
            <w:shd w:val="clear" w:color="auto" w:fill="auto"/>
            <w:vAlign w:val="bottom"/>
          </w:tcPr>
          <w:p>
            <w:pPr>
              <w:widowControl/>
              <w:numPr>
                <w:ilvl w:val="0"/>
                <w:numId w:val="26"/>
              </w:numPr>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精通java语言，熟悉X86 、ARM开发平台；</w:t>
            </w:r>
          </w:p>
          <w:p>
            <w:pPr>
              <w:widowControl/>
              <w:numPr>
                <w:ilvl w:val="0"/>
                <w:numId w:val="26"/>
              </w:numPr>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至少熟悉掌握2种数据库（一种结构化数据库、一种非结构化数据库）；</w:t>
            </w:r>
          </w:p>
          <w:p>
            <w:pPr>
              <w:widowControl/>
              <w:numPr>
                <w:ilvl w:val="0"/>
                <w:numId w:val="26"/>
              </w:numPr>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 xml:space="preserve">熟悉mysql数据库事务和查询性能调优； </w:t>
            </w:r>
          </w:p>
          <w:p>
            <w:pPr>
              <w:widowControl/>
              <w:numPr>
                <w:ilvl w:val="0"/>
                <w:numId w:val="26"/>
              </w:numPr>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熟悉java的web开发；</w:t>
            </w:r>
          </w:p>
          <w:p>
            <w:pPr>
              <w:widowControl/>
              <w:numPr>
                <w:ilvl w:val="0"/>
                <w:numId w:val="26"/>
              </w:numPr>
              <w:rPr>
                <w:rFonts w:hint="eastAsia" w:ascii="微软雅黑" w:hAnsi="微软雅黑" w:eastAsia="微软雅黑" w:cs="微软雅黑"/>
                <w:color w:val="auto"/>
                <w:sz w:val="18"/>
                <w:szCs w:val="18"/>
                <w:lang w:eastAsia="zh-CN"/>
              </w:rPr>
            </w:pPr>
            <w:r>
              <w:rPr>
                <w:rFonts w:hint="eastAsia" w:ascii="微软雅黑" w:hAnsi="微软雅黑" w:cs="微软雅黑"/>
                <w:color w:val="auto"/>
                <w:sz w:val="18"/>
                <w:szCs w:val="18"/>
                <w:lang w:eastAsia="zh"/>
              </w:rPr>
              <w:t>熟悉主流的后端技术栈java开发，包括redis,nginx,主流mq；</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240" w:type="dxa"/>
            <w:tcBorders>
              <w:tl2br w:val="nil"/>
              <w:tr2bl w:val="nil"/>
            </w:tcBorders>
            <w:shd w:val="clear" w:color="000000" w:fill="FFFFFF"/>
            <w:vAlign w:val="center"/>
          </w:tcPr>
          <w:p>
            <w:pPr>
              <w:widowControl/>
              <w:rPr>
                <w:rFonts w:hint="eastAsia" w:ascii="微软雅黑" w:hAnsi="微软雅黑" w:eastAsia="微软雅黑" w:cs="微软雅黑"/>
                <w:color w:val="auto"/>
                <w:sz w:val="18"/>
                <w:szCs w:val="18"/>
                <w:lang w:eastAsia="zh"/>
              </w:rPr>
            </w:pPr>
            <w:r>
              <w:rPr>
                <w:rFonts w:hint="eastAsia" w:ascii="微软雅黑" w:hAnsi="微软雅黑" w:cs="微软雅黑"/>
                <w:color w:val="auto"/>
                <w:sz w:val="18"/>
                <w:szCs w:val="18"/>
                <w:lang w:val="en-US" w:eastAsia="zh-CN"/>
              </w:rPr>
              <w:t>数据业务顾问</w:t>
            </w:r>
          </w:p>
        </w:tc>
        <w:tc>
          <w:tcPr>
            <w:tcW w:w="6972" w:type="dxa"/>
            <w:tcBorders>
              <w:tl2br w:val="nil"/>
              <w:tr2bl w:val="nil"/>
            </w:tcBorders>
            <w:shd w:val="clear" w:color="auto" w:fill="auto"/>
            <w:vAlign w:val="bottom"/>
          </w:tcPr>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收集各方需求，进行业务分析，协助评估需求的合理性；</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作为高级业务顾问，向产品经理提出业务产品需求、数据需求；</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从业务视角，评估能源产业链政策模拟和策略发展框架中数据产品功能的可用性、业务流程的合理性；</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本科及以上学历，</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lang w:eastAsia="zh-CN"/>
              </w:rPr>
              <w:t>年以上相关框架体系建设工作经验，数学、统计、计算机相关专业背景者优先；</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具有数据分析挖掘、数据可视化、数据产品研发的实际开发实施经验；</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具有能源产业链相关工作经验；</w:t>
            </w:r>
          </w:p>
          <w:p>
            <w:pPr>
              <w:widowControl/>
              <w:numPr>
                <w:ilvl w:val="0"/>
                <w:numId w:val="27"/>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rPr>
              <w:t>具备较强的沟通协调能力；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0" w:hRule="atLeast"/>
        </w:trPr>
        <w:tc>
          <w:tcPr>
            <w:tcW w:w="1240" w:type="dxa"/>
            <w:tcBorders>
              <w:tl2br w:val="nil"/>
              <w:tr2bl w:val="nil"/>
            </w:tcBorders>
            <w:shd w:val="clear" w:color="000000" w:fill="FFFFFF"/>
            <w:vAlign w:val="center"/>
          </w:tcPr>
          <w:p>
            <w:pPr>
              <w:widowControl/>
              <w:rPr>
                <w:rFonts w:hint="eastAsia" w:ascii="微软雅黑" w:hAnsi="微软雅黑" w:eastAsia="微软雅黑" w:cs="微软雅黑"/>
                <w:color w:val="auto"/>
                <w:sz w:val="18"/>
                <w:szCs w:val="18"/>
                <w:lang w:eastAsia="zh"/>
              </w:rPr>
            </w:pPr>
            <w:r>
              <w:rPr>
                <w:rFonts w:hint="eastAsia" w:ascii="微软雅黑" w:hAnsi="微软雅黑" w:cs="微软雅黑"/>
                <w:color w:val="auto"/>
                <w:sz w:val="18"/>
                <w:szCs w:val="18"/>
                <w:lang w:eastAsia="zh"/>
              </w:rPr>
              <w:t>测试工程师</w:t>
            </w:r>
          </w:p>
        </w:tc>
        <w:tc>
          <w:tcPr>
            <w:tcW w:w="6972" w:type="dxa"/>
            <w:tcBorders>
              <w:tl2br w:val="nil"/>
              <w:tr2bl w:val="nil"/>
            </w:tcBorders>
            <w:shd w:val="clear" w:color="auto" w:fill="auto"/>
            <w:vAlign w:val="bottom"/>
          </w:tcPr>
          <w:p>
            <w:pPr>
              <w:widowControl/>
              <w:numPr>
                <w:ilvl w:val="0"/>
                <w:numId w:val="28"/>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
              </w:rPr>
              <w:t>精通</w:t>
            </w:r>
            <w:r>
              <w:rPr>
                <w:rFonts w:hint="eastAsia" w:ascii="微软雅黑" w:hAnsi="微软雅黑" w:eastAsia="微软雅黑" w:cs="微软雅黑"/>
                <w:color w:val="auto"/>
                <w:sz w:val="18"/>
                <w:szCs w:val="18"/>
                <w:lang w:val="en-US" w:eastAsia="zh-CN"/>
              </w:rPr>
              <w:t>精通测试流程和测试用例设计方法,能主动进行问题查找和钻研；</w:t>
            </w:r>
          </w:p>
          <w:p>
            <w:pPr>
              <w:widowControl/>
              <w:numPr>
                <w:ilvl w:val="0"/>
                <w:numId w:val="28"/>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具备工业自动控制测试经验；</w:t>
            </w:r>
          </w:p>
          <w:p>
            <w:pPr>
              <w:widowControl/>
              <w:numPr>
                <w:ilvl w:val="0"/>
                <w:numId w:val="28"/>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有性能、安全、白盒测试等专业测试领域经验；</w:t>
            </w:r>
          </w:p>
          <w:p>
            <w:pPr>
              <w:widowControl/>
              <w:numPr>
                <w:ilvl w:val="0"/>
                <w:numId w:val="28"/>
              </w:numP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熟悉一种编程语言者、具备一定的嵌入式开发经验；</w:t>
            </w:r>
          </w:p>
          <w:p>
            <w:pPr>
              <w:widowControl/>
              <w:numPr>
                <w:ilvl w:val="0"/>
                <w:numId w:val="28"/>
              </w:numPr>
              <w:rPr>
                <w:rFonts w:hint="eastAsia" w:ascii="微软雅黑" w:hAnsi="微软雅黑" w:eastAsia="微软雅黑" w:cs="微软雅黑"/>
                <w:color w:val="auto"/>
                <w:sz w:val="18"/>
              </w:rPr>
            </w:pPr>
            <w:r>
              <w:rPr>
                <w:rFonts w:hint="eastAsia" w:ascii="微软雅黑" w:hAnsi="微软雅黑" w:eastAsia="微软雅黑" w:cs="微软雅黑"/>
                <w:color w:val="auto"/>
                <w:sz w:val="18"/>
                <w:szCs w:val="18"/>
                <w:lang w:val="en-US" w:eastAsia="zh-CN"/>
              </w:rPr>
              <w:t>具备良好的沟通能力，高效的执行力，工作责任心强。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eastAsia" w:ascii="微软雅黑" w:hAnsi="微软雅黑" w:eastAsia="微软雅黑" w:cs="微软雅黑"/>
                <w:color w:val="auto"/>
                <w:sz w:val="18"/>
                <w:szCs w:val="18"/>
                <w:lang w:eastAsia="zh"/>
              </w:rPr>
            </w:pPr>
            <w:r>
              <w:rPr>
                <w:rFonts w:hint="eastAsia" w:ascii="微软雅黑" w:hAnsi="微软雅黑" w:cs="微软雅黑"/>
                <w:color w:val="auto"/>
                <w:sz w:val="18"/>
                <w:szCs w:val="18"/>
                <w:lang w:eastAsia="zh"/>
              </w:rPr>
              <w:t>前端开发工程师</w:t>
            </w:r>
          </w:p>
        </w:tc>
        <w:tc>
          <w:tcPr>
            <w:tcW w:w="6972" w:type="dxa"/>
            <w:tcBorders>
              <w:tl2br w:val="nil"/>
              <w:tr2bl w:val="nil"/>
            </w:tcBorders>
            <w:shd w:val="clear" w:color="auto" w:fill="auto"/>
            <w:vAlign w:val="bottom"/>
          </w:tcPr>
          <w:p>
            <w:pPr>
              <w:widowControl/>
              <w:numPr>
                <w:ilvl w:val="0"/>
                <w:numId w:val="29"/>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熟悉html5， CSS，VUE， Bootstrap， Javascript等技术；</w:t>
            </w:r>
          </w:p>
          <w:p>
            <w:pPr>
              <w:widowControl/>
              <w:numPr>
                <w:ilvl w:val="0"/>
                <w:numId w:val="29"/>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熟悉HTML/CSS等网页制作技术，熟悉页面架构和布局，了解各种主流浏览器之间CSS的兼容问题。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eastAsia="zh"/>
              </w:rPr>
              <w:t>数据标注工程师</w:t>
            </w:r>
          </w:p>
        </w:tc>
        <w:tc>
          <w:tcPr>
            <w:tcW w:w="6972" w:type="dxa"/>
            <w:tcBorders>
              <w:tl2br w:val="nil"/>
              <w:tr2bl w:val="nil"/>
            </w:tcBorders>
            <w:shd w:val="clear" w:color="auto" w:fill="auto"/>
            <w:vAlign w:val="bottom"/>
          </w:tcPr>
          <w:p>
            <w:pPr>
              <w:widowControl/>
              <w:numPr>
                <w:ilvl w:val="0"/>
                <w:numId w:val="3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了解数据标注交付标准；</w:t>
            </w:r>
          </w:p>
          <w:p>
            <w:pPr>
              <w:widowControl/>
              <w:numPr>
                <w:ilvl w:val="0"/>
                <w:numId w:val="3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熟悉labelImg，labelme等开源标注工具的使用；</w:t>
            </w:r>
          </w:p>
          <w:p>
            <w:pPr>
              <w:widowControl/>
              <w:numPr>
                <w:ilvl w:val="0"/>
                <w:numId w:val="3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能写python脚本，对标注结果和样本进行处理；</w:t>
            </w:r>
          </w:p>
          <w:p>
            <w:pPr>
              <w:widowControl/>
              <w:numPr>
                <w:ilvl w:val="0"/>
                <w:numId w:val="3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熟悉训练样本的采集；</w:t>
            </w:r>
          </w:p>
          <w:p>
            <w:pPr>
              <w:widowControl/>
              <w:numPr>
                <w:ilvl w:val="0"/>
                <w:numId w:val="3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熟悉构建测试用例。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val="en-US" w:eastAsia="zh-CN"/>
              </w:rPr>
              <w:t>高级</w:t>
            </w:r>
            <w:r>
              <w:rPr>
                <w:rFonts w:hint="eastAsia" w:ascii="微软雅黑" w:hAnsi="微软雅黑" w:cs="微软雅黑"/>
                <w:color w:val="auto"/>
                <w:sz w:val="18"/>
                <w:szCs w:val="18"/>
                <w:lang w:eastAsia="zh"/>
              </w:rPr>
              <w:t>数据工程师</w:t>
            </w:r>
          </w:p>
        </w:tc>
        <w:tc>
          <w:tcPr>
            <w:tcW w:w="6972" w:type="dxa"/>
            <w:tcBorders>
              <w:tl2br w:val="nil"/>
              <w:tr2bl w:val="nil"/>
            </w:tcBorders>
            <w:shd w:val="clear" w:color="auto" w:fill="auto"/>
            <w:vAlign w:val="bottom"/>
          </w:tcPr>
          <w:p>
            <w:pPr>
              <w:widowControl/>
              <w:numPr>
                <w:ilvl w:val="0"/>
                <w:numId w:val="31"/>
              </w:numPr>
              <w:rPr>
                <w:rFonts w:hint="eastAsia" w:ascii="微软雅黑" w:hAnsi="微软雅黑" w:eastAsia="微软雅黑" w:cs="微软雅黑"/>
                <w:color w:val="auto"/>
                <w:sz w:val="18"/>
                <w:szCs w:val="18"/>
                <w:lang w:val="en-US" w:eastAsia="zh"/>
              </w:rPr>
            </w:pPr>
            <w:r>
              <w:rPr>
                <w:rFonts w:hint="eastAsia" w:ascii="微软雅黑" w:hAnsi="微软雅黑" w:eastAsia="微软雅黑" w:cs="微软雅黑"/>
                <w:color w:val="auto"/>
                <w:sz w:val="18"/>
                <w:szCs w:val="18"/>
                <w:lang w:val="en-US" w:eastAsia="zh-CN"/>
              </w:rPr>
              <w:t>熟练掌握Python、Java、Scala</w:t>
            </w:r>
            <w:r>
              <w:rPr>
                <w:rFonts w:hint="eastAsia" w:ascii="微软雅黑" w:hAnsi="微软雅黑" w:eastAsia="微软雅黑" w:cs="微软雅黑"/>
                <w:color w:val="auto"/>
                <w:sz w:val="18"/>
                <w:szCs w:val="18"/>
                <w:lang w:val="en-US" w:eastAsia="zh"/>
              </w:rPr>
              <w:t>语言</w:t>
            </w:r>
            <w:r>
              <w:rPr>
                <w:rFonts w:hint="eastAsia" w:ascii="微软雅黑" w:hAnsi="微软雅黑" w:cs="微软雅黑"/>
                <w:color w:val="auto"/>
                <w:sz w:val="18"/>
                <w:szCs w:val="18"/>
                <w:lang w:val="en-US" w:eastAsia="zh"/>
              </w:rPr>
              <w:t>；</w:t>
            </w:r>
          </w:p>
          <w:p>
            <w:pPr>
              <w:widowControl/>
              <w:numPr>
                <w:ilvl w:val="0"/>
                <w:numId w:val="31"/>
              </w:numPr>
              <w:rPr>
                <w:rFonts w:hint="eastAsia" w:ascii="微软雅黑" w:hAnsi="微软雅黑" w:eastAsia="微软雅黑" w:cs="微软雅黑"/>
                <w:color w:val="auto"/>
                <w:sz w:val="18"/>
                <w:szCs w:val="18"/>
                <w:lang w:val="en-US" w:eastAsia="zh"/>
              </w:rPr>
            </w:pPr>
            <w:r>
              <w:rPr>
                <w:rFonts w:hint="eastAsia" w:ascii="微软雅黑" w:hAnsi="微软雅黑" w:eastAsia="微软雅黑" w:cs="微软雅黑"/>
                <w:color w:val="auto"/>
                <w:sz w:val="18"/>
                <w:szCs w:val="18"/>
                <w:lang w:val="en-US" w:eastAsia="zh-CN"/>
              </w:rPr>
              <w:t>精通SQL，能高效</w:t>
            </w:r>
            <w:r>
              <w:rPr>
                <w:rFonts w:hint="eastAsia" w:ascii="微软雅黑" w:hAnsi="微软雅黑" w:cs="微软雅黑"/>
                <w:color w:val="auto"/>
                <w:sz w:val="18"/>
                <w:szCs w:val="18"/>
                <w:lang w:val="en-US" w:eastAsia="zh"/>
              </w:rPr>
              <w:t>开发、</w:t>
            </w:r>
            <w:r>
              <w:rPr>
                <w:rFonts w:hint="eastAsia" w:ascii="微软雅黑" w:hAnsi="微软雅黑" w:eastAsia="微软雅黑" w:cs="微软雅黑"/>
                <w:color w:val="auto"/>
                <w:sz w:val="18"/>
                <w:szCs w:val="18"/>
                <w:lang w:val="en-US" w:eastAsia="zh-CN"/>
              </w:rPr>
              <w:t>查询和优化</w:t>
            </w:r>
            <w:r>
              <w:rPr>
                <w:rFonts w:hint="eastAsia" w:ascii="微软雅黑" w:hAnsi="微软雅黑" w:cs="微软雅黑"/>
                <w:color w:val="auto"/>
                <w:sz w:val="18"/>
                <w:szCs w:val="18"/>
                <w:lang w:val="en-US" w:eastAsia="zh"/>
              </w:rPr>
              <w:t>基于Hive、Spark框架的数据开发任务；</w:t>
            </w:r>
          </w:p>
          <w:p>
            <w:pPr>
              <w:widowControl/>
              <w:numPr>
                <w:ilvl w:val="0"/>
                <w:numId w:val="31"/>
              </w:numPr>
              <w:rPr>
                <w:rFonts w:hint="eastAsia" w:ascii="微软雅黑" w:hAnsi="微软雅黑" w:eastAsia="微软雅黑" w:cs="微软雅黑"/>
                <w:color w:val="auto"/>
                <w:sz w:val="18"/>
                <w:szCs w:val="18"/>
                <w:lang w:val="en-US" w:eastAsia="zh"/>
              </w:rPr>
            </w:pPr>
            <w:r>
              <w:rPr>
                <w:rFonts w:hint="eastAsia" w:ascii="微软雅黑" w:hAnsi="微软雅黑" w:eastAsia="微软雅黑" w:cs="微软雅黑"/>
                <w:color w:val="auto"/>
                <w:sz w:val="18"/>
                <w:szCs w:val="18"/>
                <w:lang w:val="en-US" w:eastAsia="zh-CN"/>
              </w:rPr>
              <w:t>熟</w:t>
            </w:r>
            <w:r>
              <w:rPr>
                <w:rFonts w:hint="eastAsia" w:ascii="微软雅黑" w:hAnsi="微软雅黑" w:cs="微软雅黑"/>
                <w:color w:val="auto"/>
                <w:sz w:val="18"/>
                <w:szCs w:val="18"/>
                <w:lang w:val="en-US" w:eastAsia="zh"/>
              </w:rPr>
              <w:t>练使用PowerDesigner、PDManer、DataWorks、CDH</w:t>
            </w:r>
            <w:r>
              <w:rPr>
                <w:rFonts w:hint="eastAsia" w:ascii="微软雅黑" w:hAnsi="微软雅黑" w:eastAsia="微软雅黑" w:cs="微软雅黑"/>
                <w:color w:val="auto"/>
                <w:sz w:val="18"/>
                <w:szCs w:val="18"/>
                <w:lang w:val="en-US" w:eastAsia="zh-CN"/>
              </w:rPr>
              <w:t>等工具</w:t>
            </w:r>
            <w:r>
              <w:rPr>
                <w:rFonts w:hint="eastAsia" w:ascii="微软雅黑" w:hAnsi="微软雅黑" w:cs="微软雅黑"/>
                <w:color w:val="auto"/>
                <w:sz w:val="18"/>
                <w:szCs w:val="18"/>
                <w:lang w:val="en-US" w:eastAsia="zh"/>
              </w:rPr>
              <w:t>或平台；</w:t>
            </w:r>
          </w:p>
          <w:p>
            <w:pPr>
              <w:widowControl/>
              <w:numPr>
                <w:ilvl w:val="0"/>
                <w:numId w:val="31"/>
              </w:numPr>
              <w:rPr>
                <w:rFonts w:hint="eastAsia" w:ascii="微软雅黑" w:hAnsi="微软雅黑" w:eastAsia="微软雅黑" w:cs="微软雅黑"/>
                <w:color w:val="auto"/>
                <w:sz w:val="18"/>
                <w:szCs w:val="18"/>
                <w:lang w:val="en-US" w:eastAsia="zh"/>
              </w:rPr>
            </w:pPr>
            <w:r>
              <w:rPr>
                <w:rFonts w:hint="eastAsia" w:ascii="微软雅黑" w:hAnsi="微软雅黑" w:eastAsia="微软雅黑" w:cs="微软雅黑"/>
                <w:color w:val="auto"/>
                <w:sz w:val="18"/>
                <w:szCs w:val="18"/>
                <w:lang w:val="en-US" w:eastAsia="zh-CN"/>
              </w:rPr>
              <w:t>熟悉Hadoop、Spark等大数据处理框架</w:t>
            </w:r>
            <w:r>
              <w:rPr>
                <w:rFonts w:hint="eastAsia" w:ascii="微软雅黑" w:hAnsi="微软雅黑" w:cs="微软雅黑"/>
                <w:color w:val="auto"/>
                <w:sz w:val="18"/>
                <w:szCs w:val="18"/>
                <w:lang w:val="en-US" w:eastAsia="zh"/>
              </w:rPr>
              <w:t>；</w:t>
            </w:r>
          </w:p>
          <w:p>
            <w:pPr>
              <w:widowControl/>
              <w:numPr>
                <w:ilvl w:val="0"/>
                <w:numId w:val="31"/>
              </w:numPr>
              <w:ind w:left="0" w:leftChars="0" w:firstLine="0" w:firstLineChars="0"/>
              <w:rPr>
                <w:rFonts w:hint="eastAsia" w:ascii="微软雅黑" w:hAnsi="微软雅黑" w:eastAsia="微软雅黑" w:cs="微软雅黑"/>
                <w:color w:val="auto"/>
                <w:sz w:val="18"/>
                <w:szCs w:val="18"/>
                <w:lang w:val="en-US" w:eastAsia="zh"/>
              </w:rPr>
            </w:pPr>
            <w:r>
              <w:rPr>
                <w:rFonts w:hint="eastAsia" w:ascii="微软雅黑" w:hAnsi="微软雅黑" w:eastAsia="微软雅黑" w:cs="微软雅黑"/>
                <w:color w:val="auto"/>
                <w:sz w:val="18"/>
                <w:szCs w:val="18"/>
                <w:lang w:val="en-US" w:eastAsia="zh-CN"/>
              </w:rPr>
              <w:t>具备强大的分析</w:t>
            </w:r>
            <w:r>
              <w:rPr>
                <w:rFonts w:hint="eastAsia" w:ascii="微软雅黑" w:hAnsi="微软雅黑" w:eastAsia="微软雅黑" w:cs="微软雅黑"/>
                <w:color w:val="auto"/>
                <w:sz w:val="18"/>
                <w:szCs w:val="18"/>
                <w:lang w:val="en-US" w:eastAsia="zh"/>
              </w:rPr>
              <w:t>、</w:t>
            </w:r>
            <w:r>
              <w:rPr>
                <w:rFonts w:hint="eastAsia" w:ascii="微软雅黑" w:hAnsi="微软雅黑" w:eastAsia="微软雅黑" w:cs="微软雅黑"/>
                <w:color w:val="auto"/>
                <w:sz w:val="18"/>
                <w:szCs w:val="18"/>
                <w:lang w:val="en-US" w:eastAsia="zh-CN"/>
              </w:rPr>
              <w:t>解决问题的能力</w:t>
            </w:r>
            <w:r>
              <w:rPr>
                <w:rFonts w:hint="eastAsia" w:ascii="微软雅黑" w:hAnsi="微软雅黑" w:eastAsia="微软雅黑" w:cs="微软雅黑"/>
                <w:color w:val="auto"/>
                <w:sz w:val="18"/>
                <w:szCs w:val="18"/>
                <w:lang w:val="en-US" w:eastAsia="zh"/>
              </w:rPr>
              <w:t>和</w:t>
            </w:r>
            <w:r>
              <w:rPr>
                <w:rFonts w:hint="eastAsia" w:ascii="微软雅黑" w:hAnsi="微软雅黑" w:eastAsia="微软雅黑" w:cs="微软雅黑"/>
                <w:color w:val="auto"/>
                <w:sz w:val="18"/>
                <w:szCs w:val="18"/>
                <w:lang w:val="en-US" w:eastAsia="zh-CN"/>
              </w:rPr>
              <w:t>团队协作能力</w:t>
            </w:r>
            <w:r>
              <w:rPr>
                <w:rFonts w:hint="eastAsia" w:ascii="微软雅黑" w:hAnsi="微软雅黑" w:cs="微软雅黑"/>
                <w:color w:val="auto"/>
                <w:sz w:val="18"/>
                <w:szCs w:val="18"/>
                <w:lang w:val="en-US" w:eastAsia="zh"/>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default" w:ascii="微软雅黑" w:hAnsi="微软雅黑" w:eastAsia="微软雅黑" w:cs="微软雅黑"/>
                <w:color w:val="auto"/>
                <w:sz w:val="18"/>
                <w:szCs w:val="18"/>
                <w:lang w:val="en-US" w:eastAsia="zh-CN"/>
              </w:rPr>
            </w:pPr>
            <w:r>
              <w:rPr>
                <w:rFonts w:hint="eastAsia" w:ascii="微软雅黑" w:hAnsi="微软雅黑" w:cs="微软雅黑"/>
                <w:color w:val="auto"/>
                <w:sz w:val="18"/>
                <w:szCs w:val="18"/>
                <w:lang w:val="en-US" w:eastAsia="zh-CN"/>
              </w:rPr>
              <w:t>中级数据工程师</w:t>
            </w:r>
          </w:p>
        </w:tc>
        <w:tc>
          <w:tcPr>
            <w:tcW w:w="6972" w:type="dxa"/>
            <w:tcBorders>
              <w:tl2br w:val="nil"/>
              <w:tr2bl w:val="nil"/>
            </w:tcBorders>
            <w:shd w:val="clear" w:color="auto" w:fill="auto"/>
            <w:vAlign w:val="bottom"/>
          </w:tcPr>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1、至少2-4年数据相关工作经验，具备数据采集、清洗、转换、存储及分析全流程实践经验；</w:t>
            </w:r>
          </w:p>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2、熟练掌握SQL语言，能高效编写复杂查询语句，实现数据提取、处理和分析；</w:t>
            </w:r>
          </w:p>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3、能够独立设计和构建数据仓库或数据湖架构，确保数据存储的高效性与可靠性；</w:t>
            </w:r>
          </w:p>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4、精通至少一种数据处理工具或框架，如Hadoop、Spark、Flink等，可进行大规模数据处理与计算；</w:t>
            </w:r>
          </w:p>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5、熟悉Python或R等编程语言，能编写脚本实现数据自动化处理、数据可视化及简单的算法模型搭建；</w:t>
            </w:r>
          </w:p>
          <w:p>
            <w:pPr>
              <w:widowControl/>
              <w:numPr>
                <w:ilvl w:val="-1"/>
                <w:numId w:val="0"/>
              </w:numPr>
              <w:ind w:left="0" w:leftChars="0" w:firstLine="0" w:firstLineChars="0"/>
              <w:rPr>
                <w:rFonts w:hint="eastAsia" w:ascii="微软雅黑" w:hAnsi="微软雅黑" w:eastAsia="微软雅黑" w:cs="微软雅黑"/>
                <w:color w:val="auto"/>
                <w:sz w:val="18"/>
                <w:szCs w:val="18"/>
                <w:lang w:val="en-US" w:eastAsia="zh-CN"/>
              </w:rPr>
            </w:pPr>
            <w:r>
              <w:rPr>
                <w:rFonts w:hint="eastAsia" w:ascii="微软雅黑" w:hAnsi="微软雅黑" w:cs="微软雅黑"/>
                <w:color w:val="auto"/>
                <w:sz w:val="18"/>
                <w:szCs w:val="18"/>
                <w:lang w:val="en-US" w:eastAsia="zh-CN"/>
              </w:rPr>
              <w:t>6</w:t>
            </w:r>
            <w:r>
              <w:rPr>
                <w:rFonts w:hint="eastAsia" w:ascii="微软雅黑" w:hAnsi="微软雅黑" w:eastAsia="微软雅黑" w:cs="微软雅黑"/>
                <w:color w:val="auto"/>
                <w:sz w:val="18"/>
                <w:szCs w:val="18"/>
                <w:lang w:val="en-US" w:eastAsia="zh-CN"/>
              </w:rPr>
              <w:t>、具备数据治理意识，能够制定数据质量标准，保障数据的准确性、完整性和安全性；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eastAsia" w:ascii="微软雅黑" w:hAnsi="微软雅黑" w:cs="微软雅黑"/>
                <w:color w:val="auto"/>
                <w:sz w:val="18"/>
                <w:szCs w:val="18"/>
                <w:lang w:eastAsia="zh"/>
              </w:rPr>
            </w:pPr>
            <w:r>
              <w:rPr>
                <w:rFonts w:hint="eastAsia" w:ascii="微软雅黑" w:hAnsi="微软雅黑" w:cs="微软雅黑"/>
                <w:color w:val="auto"/>
                <w:sz w:val="18"/>
                <w:szCs w:val="18"/>
                <w:lang w:eastAsia="zh"/>
              </w:rPr>
              <w:t>运维工程师</w:t>
            </w:r>
          </w:p>
        </w:tc>
        <w:tc>
          <w:tcPr>
            <w:tcW w:w="6972" w:type="dxa"/>
            <w:tcBorders>
              <w:tl2br w:val="nil"/>
              <w:tr2bl w:val="nil"/>
            </w:tcBorders>
            <w:shd w:val="clear" w:color="auto" w:fill="auto"/>
            <w:vAlign w:val="bottom"/>
          </w:tcPr>
          <w:p>
            <w:pPr>
              <w:widowControl/>
              <w:numPr>
                <w:ilvl w:val="0"/>
                <w:numId w:val="32"/>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熟悉linux、windows、麒麟操作系统，熟练的shell脚本能力，能独立安装部署各类系统软件；</w:t>
            </w:r>
          </w:p>
          <w:p>
            <w:pPr>
              <w:widowControl/>
              <w:numPr>
                <w:ilvl w:val="0"/>
                <w:numId w:val="32"/>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熟悉mysql、oracle、人大金仓等数据库基础命令和运维；</w:t>
            </w:r>
          </w:p>
          <w:p>
            <w:pPr>
              <w:widowControl/>
              <w:numPr>
                <w:ilvl w:val="0"/>
                <w:numId w:val="32"/>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熟悉k8s、docker使用和安装部署；</w:t>
            </w:r>
          </w:p>
          <w:p>
            <w:pPr>
              <w:widowControl/>
              <w:numPr>
                <w:ilvl w:val="0"/>
                <w:numId w:val="32"/>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基础网络知识、熟悉基础网络问题的排查和处理；</w:t>
            </w:r>
          </w:p>
          <w:p>
            <w:pPr>
              <w:widowControl/>
              <w:numPr>
                <w:ilvl w:val="0"/>
                <w:numId w:val="32"/>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熟悉weblogic、tomcat等应用中间件运维和管理。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default" w:ascii="微软雅黑" w:hAnsi="微软雅黑" w:eastAsia="微软雅黑" w:cs="微软雅黑"/>
                <w:color w:val="auto"/>
                <w:sz w:val="18"/>
                <w:szCs w:val="18"/>
                <w:lang w:val="en-US" w:eastAsia="zh-CN"/>
              </w:rPr>
            </w:pPr>
            <w:r>
              <w:rPr>
                <w:rFonts w:hint="eastAsia" w:ascii="微软雅黑" w:hAnsi="微软雅黑" w:cs="微软雅黑"/>
                <w:color w:val="auto"/>
                <w:sz w:val="18"/>
                <w:szCs w:val="18"/>
                <w:lang w:val="en-US" w:eastAsia="zh-CN"/>
              </w:rPr>
              <w:t>大模型开发应用工程师</w:t>
            </w:r>
          </w:p>
        </w:tc>
        <w:tc>
          <w:tcPr>
            <w:tcW w:w="6972" w:type="dxa"/>
            <w:tcBorders>
              <w:tl2br w:val="nil"/>
              <w:tr2bl w:val="nil"/>
            </w:tcBorders>
            <w:shd w:val="clear" w:color="auto" w:fill="auto"/>
            <w:vAlign w:val="bottom"/>
          </w:tcPr>
          <w:p>
            <w:pPr>
              <w:widowControl/>
              <w:numPr>
                <w:ilvl w:val="-1"/>
                <w:numId w:val="0"/>
              </w:numPr>
              <w:rPr>
                <w:rFonts w:hint="eastAsia" w:ascii="微软雅黑" w:hAnsi="微软雅黑" w:eastAsia="微软雅黑" w:cs="微软雅黑"/>
                <w:color w:val="auto"/>
                <w:sz w:val="18"/>
                <w:szCs w:val="18"/>
                <w:lang w:val="en-US" w:eastAsia="zh-CN"/>
              </w:rPr>
            </w:pPr>
            <w:r>
              <w:rPr>
                <w:rFonts w:hint="eastAsia" w:ascii="微软雅黑" w:hAnsi="微软雅黑" w:cs="微软雅黑"/>
                <w:color w:val="auto"/>
                <w:sz w:val="18"/>
                <w:szCs w:val="18"/>
                <w:lang w:val="en-US" w:eastAsia="zh-CN"/>
              </w:rPr>
              <w:t>1、</w:t>
            </w:r>
            <w:r>
              <w:rPr>
                <w:rFonts w:hint="eastAsia" w:ascii="微软雅黑" w:hAnsi="微软雅黑" w:eastAsia="微软雅黑" w:cs="微软雅黑"/>
                <w:color w:val="auto"/>
                <w:sz w:val="18"/>
                <w:szCs w:val="18"/>
                <w:lang w:val="en-US" w:eastAsia="zh-CN"/>
              </w:rPr>
              <w:t>2-3年以上AI/机器学习相关开发经验，至少1年大模型相关经验</w:t>
            </w:r>
          </w:p>
          <w:p>
            <w:pPr>
              <w:widowControl/>
              <w:numPr>
                <w:ilvl w:val="-1"/>
                <w:numId w:val="0"/>
              </w:numPr>
              <w:rPr>
                <w:rFonts w:hint="eastAsia"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2、</w:t>
            </w:r>
            <w:r>
              <w:rPr>
                <w:rFonts w:hint="eastAsia" w:ascii="微软雅黑" w:hAnsi="微软雅黑" w:eastAsia="微软雅黑" w:cs="微软雅黑"/>
                <w:color w:val="auto"/>
                <w:sz w:val="18"/>
                <w:szCs w:val="18"/>
                <w:lang w:val="en-US" w:eastAsia="zh-CN"/>
              </w:rPr>
              <w:t>熟练使用Python，熟悉PyTorch/TensorFlow/JAX等学习框架</w:t>
            </w:r>
            <w:r>
              <w:rPr>
                <w:rFonts w:hint="eastAsia" w:ascii="微软雅黑" w:hAnsi="微软雅黑" w:cs="微软雅黑"/>
                <w:color w:val="auto"/>
                <w:sz w:val="18"/>
                <w:szCs w:val="18"/>
                <w:lang w:val="en-US" w:eastAsia="zh-CN"/>
              </w:rPr>
              <w:t>，熟悉CUDA/并行计算，能优化训练/推理性能，了解分布式训练（如FSDP、DeepSpeed、Megatron-LM等）</w:t>
            </w:r>
          </w:p>
          <w:p>
            <w:pPr>
              <w:widowControl/>
              <w:numPr>
                <w:ilvl w:val="-1"/>
                <w:numId w:val="0"/>
              </w:numPr>
              <w:rPr>
                <w:rFonts w:hint="eastAsia"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3、熟悉Transformer架构，理解自注意力机制、位置编码、FFN等核心模块，掌握大模型预训练、SFT（监督微调）、RLHF（强化学习对齐）流程</w:t>
            </w:r>
          </w:p>
          <w:p>
            <w:pPr>
              <w:widowControl/>
              <w:numPr>
                <w:ilvl w:val="-1"/>
                <w:numId w:val="0"/>
              </w:numPr>
              <w:rPr>
                <w:rFonts w:hint="eastAsia"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4、能设计高质量Prompt，优化Few-shot/Zero-shot学习效果，熟悉Embedding优化（如BGE、OpenAI Embedding），能结合检索系统（如ElasticSearch）提升生成质量</w:t>
            </w:r>
          </w:p>
          <w:p>
            <w:pPr>
              <w:widowControl/>
              <w:numPr>
                <w:ilvl w:val="-1"/>
                <w:numId w:val="0"/>
              </w:numPr>
              <w:rPr>
                <w:rFonts w:hint="default"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5、能基于大模型构建Agent，熟悉ReAct、Tool Use、Planning等Agent框架，能结合外部API（如搜索引擎、数据库）增强Agent能力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1240" w:type="dxa"/>
            <w:tcBorders>
              <w:tl2br w:val="nil"/>
              <w:tr2bl w:val="nil"/>
            </w:tcBorders>
            <w:shd w:val="clear" w:color="000000" w:fill="FFFFFF"/>
            <w:vAlign w:val="center"/>
          </w:tcPr>
          <w:p>
            <w:pPr>
              <w:widowControl/>
              <w:ind w:left="0" w:leftChars="0" w:firstLine="0" w:firstLineChars="0"/>
              <w:rPr>
                <w:rFonts w:hint="default"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技术架构师</w:t>
            </w:r>
          </w:p>
        </w:tc>
        <w:tc>
          <w:tcPr>
            <w:tcW w:w="6972" w:type="dxa"/>
            <w:tcBorders>
              <w:tl2br w:val="nil"/>
              <w:tr2bl w:val="nil"/>
            </w:tcBorders>
            <w:shd w:val="clear" w:color="auto" w:fill="auto"/>
            <w:vAlign w:val="bottom"/>
          </w:tcPr>
          <w:p>
            <w:pPr>
              <w:widowControl/>
              <w:numPr>
                <w:ilvl w:val="0"/>
                <w:numId w:val="33"/>
              </w:numPr>
              <w:rPr>
                <w:rFonts w:hint="eastAsia" w:ascii="微软雅黑" w:hAnsi="微软雅黑" w:cs="微软雅黑"/>
                <w:color w:val="auto"/>
                <w:sz w:val="18"/>
                <w:szCs w:val="18"/>
                <w:lang w:val="en-US" w:eastAsia="zh-CN"/>
              </w:rPr>
            </w:pPr>
            <w:r>
              <w:rPr>
                <w:rFonts w:hint="eastAsia" w:ascii="微软雅黑" w:hAnsi="微软雅黑" w:cs="微软雅黑"/>
                <w:color w:val="auto"/>
                <w:sz w:val="18"/>
                <w:szCs w:val="18"/>
                <w:lang w:val="en-US" w:eastAsia="zh-CN"/>
              </w:rPr>
              <w:t>掌握分层架构、微服务、事件驱动等主流架构模式，能够设计高并发、高可用的分布式系统。</w:t>
            </w:r>
          </w:p>
          <w:p>
            <w:pPr>
              <w:widowControl/>
              <w:numPr>
                <w:ilvl w:val="0"/>
                <w:numId w:val="33"/>
              </w:numPr>
              <w:rPr>
                <w:rFonts w:hint="default" w:ascii="微软雅黑" w:hAnsi="微软雅黑" w:cs="微软雅黑"/>
                <w:color w:val="auto"/>
                <w:sz w:val="18"/>
                <w:szCs w:val="18"/>
                <w:lang w:val="en-US" w:eastAsia="zh-CN"/>
              </w:rPr>
            </w:pPr>
            <w:r>
              <w:rPr>
                <w:rFonts w:hint="default" w:ascii="微软雅黑" w:hAnsi="微软雅黑" w:cs="微软雅黑"/>
                <w:color w:val="auto"/>
                <w:sz w:val="18"/>
                <w:szCs w:val="18"/>
                <w:lang w:val="en-US" w:eastAsia="zh-CN"/>
              </w:rPr>
              <w:t>精通至少1-2种编程语言（如Java/Python/Go），熟悉设计模式并能编写高质量、可维护的代码。</w:t>
            </w:r>
          </w:p>
          <w:p>
            <w:pPr>
              <w:widowControl/>
              <w:numPr>
                <w:ilvl w:val="0"/>
                <w:numId w:val="33"/>
              </w:numPr>
              <w:rPr>
                <w:rFonts w:hint="default" w:ascii="微软雅黑" w:hAnsi="微软雅黑" w:cs="微软雅黑"/>
                <w:color w:val="auto"/>
                <w:sz w:val="18"/>
                <w:szCs w:val="18"/>
                <w:lang w:val="en-US" w:eastAsia="zh-CN"/>
              </w:rPr>
            </w:pPr>
            <w:r>
              <w:rPr>
                <w:rFonts w:hint="default" w:ascii="微软雅黑" w:hAnsi="微软雅黑" w:cs="微软雅黑"/>
                <w:color w:val="auto"/>
                <w:sz w:val="18"/>
                <w:szCs w:val="18"/>
                <w:lang w:val="en-US" w:eastAsia="zh-CN"/>
              </w:rPr>
              <w:t>熟悉分布式计算框架（如Spark）、消息队列（Kafka/RabbitMQ）、缓存（Redis）和数据库优化策略（SQL/NoSQL）。</w:t>
            </w:r>
          </w:p>
          <w:p>
            <w:pPr>
              <w:widowControl/>
              <w:numPr>
                <w:ilvl w:val="0"/>
                <w:numId w:val="33"/>
              </w:numPr>
              <w:rPr>
                <w:rFonts w:hint="default" w:ascii="微软雅黑" w:hAnsi="微软雅黑" w:cs="微软雅黑"/>
                <w:color w:val="auto"/>
                <w:sz w:val="18"/>
                <w:szCs w:val="18"/>
                <w:lang w:val="en-US" w:eastAsia="zh-CN"/>
              </w:rPr>
            </w:pPr>
            <w:r>
              <w:rPr>
                <w:rFonts w:hint="default" w:ascii="微软雅黑" w:hAnsi="微软雅黑" w:cs="微软雅黑"/>
                <w:color w:val="auto"/>
                <w:sz w:val="18"/>
                <w:szCs w:val="18"/>
                <w:lang w:val="en-US" w:eastAsia="zh-CN"/>
              </w:rPr>
              <w:t>熟悉安全机制（OAuth2.0/JWT）、数据加密（TLS/AES）和合规要求（GDPR/CCPA）</w:t>
            </w:r>
          </w:p>
          <w:p>
            <w:pPr>
              <w:widowControl/>
              <w:numPr>
                <w:ilvl w:val="0"/>
                <w:numId w:val="33"/>
              </w:numPr>
              <w:rPr>
                <w:rFonts w:hint="default" w:ascii="微软雅黑" w:hAnsi="微软雅黑" w:cs="微软雅黑"/>
                <w:color w:val="auto"/>
                <w:sz w:val="18"/>
                <w:szCs w:val="18"/>
                <w:lang w:val="en-US" w:eastAsia="zh-CN"/>
              </w:rPr>
            </w:pPr>
            <w:r>
              <w:rPr>
                <w:rFonts w:hint="default" w:ascii="微软雅黑" w:hAnsi="微软雅黑" w:cs="微软雅黑"/>
                <w:color w:val="auto"/>
                <w:sz w:val="18"/>
                <w:szCs w:val="18"/>
                <w:lang w:val="en-US" w:eastAsia="zh-CN"/>
              </w:rPr>
              <w:t>具备云原生技术栈能力（Docker/K8s），掌握CI/CD工具（Jenkins/GitLab CI）和基础设施即代码（Terraform）。</w:t>
            </w:r>
          </w:p>
        </w:tc>
      </w:tr>
    </w:tbl>
    <w:p>
      <w:pPr>
        <w:spacing w:line="360" w:lineRule="auto"/>
        <w:ind w:firstLine="420" w:firstLineChars="200"/>
        <w:rPr>
          <w:rFonts w:hint="eastAsia" w:ascii="微软雅黑" w:hAnsi="微软雅黑" w:eastAsia="微软雅黑" w:cs="微软雅黑"/>
          <w:color w:val="auto"/>
          <w:lang w:eastAsia="zh-CN"/>
        </w:rPr>
      </w:pPr>
    </w:p>
    <w:p>
      <w:pPr>
        <w:pStyle w:val="4"/>
        <w:numPr>
          <w:ilvl w:val="0"/>
          <w:numId w:val="21"/>
        </w:numPr>
        <w:spacing w:before="156" w:beforeLines="50" w:after="156" w:afterLines="50" w:line="360" w:lineRule="auto"/>
        <w:outlineLvl w:val="1"/>
        <w:rPr>
          <w:rFonts w:hint="eastAsia" w:ascii="微软雅黑" w:hAnsi="微软雅黑" w:eastAsia="微软雅黑" w:cs="微软雅黑"/>
          <w:b/>
          <w:bCs/>
          <w:color w:val="auto"/>
          <w:kern w:val="2"/>
          <w:sz w:val="21"/>
          <w:szCs w:val="21"/>
          <w:lang w:val="en-US" w:eastAsia="zh-CN" w:bidi="ar"/>
        </w:rPr>
      </w:pPr>
      <w:r>
        <w:rPr>
          <w:rFonts w:hint="eastAsia" w:ascii="微软雅黑" w:hAnsi="微软雅黑" w:eastAsia="微软雅黑" w:cs="微软雅黑"/>
          <w:b/>
          <w:bCs/>
          <w:color w:val="auto"/>
          <w:kern w:val="2"/>
          <w:sz w:val="21"/>
          <w:szCs w:val="21"/>
          <w:lang w:val="en-US" w:eastAsia="zh-CN" w:bidi="ar"/>
        </w:rPr>
        <w:t>场地要求</w:t>
      </w:r>
    </w:p>
    <w:p>
      <w:pPr>
        <w:spacing w:line="360" w:lineRule="auto"/>
        <w:ind w:firstLine="420" w:firstLineChars="20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Hans"/>
        </w:rPr>
        <w:t>根据甲方要求提供驻场服务</w:t>
      </w:r>
      <w:r>
        <w:rPr>
          <w:rFonts w:hint="eastAsia" w:ascii="微软雅黑" w:hAnsi="微软雅黑" w:eastAsia="微软雅黑" w:cs="微软雅黑"/>
          <w:color w:val="auto"/>
          <w:lang w:eastAsia="zh-CN"/>
        </w:rPr>
        <w:t>。</w:t>
      </w:r>
    </w:p>
    <w:p>
      <w:pPr>
        <w:pStyle w:val="3"/>
        <w:numPr>
          <w:ilvl w:val="0"/>
          <w:numId w:val="1"/>
        </w:numPr>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服务进度跟踪</w:t>
      </w:r>
    </w:p>
    <w:p>
      <w:pPr>
        <w:pStyle w:val="4"/>
        <w:rPr>
          <w:rFonts w:hint="eastAsia"/>
          <w:color w:val="auto"/>
          <w:lang w:val="en-US" w:eastAsia="zh"/>
        </w:rPr>
      </w:pPr>
      <w:r>
        <w:rPr>
          <w:rFonts w:hint="eastAsia" w:ascii="微软雅黑" w:hAnsi="微软雅黑" w:cs="微软雅黑"/>
          <w:color w:val="auto"/>
          <w:lang w:val="en-US" w:eastAsia="zh"/>
        </w:rPr>
        <w:t>1、</w:t>
      </w:r>
      <w:r>
        <w:rPr>
          <w:rFonts w:hint="eastAsia" w:ascii="微软雅黑" w:hAnsi="微软雅黑" w:eastAsia="微软雅黑" w:cs="微软雅黑"/>
          <w:color w:val="auto"/>
          <w:lang w:val="en-US" w:eastAsia="zh-CN"/>
        </w:rPr>
        <w:t>服务进度</w:t>
      </w:r>
    </w:p>
    <w:p>
      <w:pPr>
        <w:rPr>
          <w:rFonts w:hint="eastAsia"/>
          <w:color w:val="auto"/>
        </w:rPr>
      </w:pPr>
    </w:p>
    <w:p>
      <w:pPr>
        <w:spacing w:line="360" w:lineRule="auto"/>
        <w:ind w:firstLine="420" w:firstLineChars="200"/>
        <w:jc w:val="both"/>
        <w:rPr>
          <w:rFonts w:hint="eastAsia" w:ascii="微软雅黑" w:hAnsi="微软雅黑" w:eastAsia="微软雅黑" w:cs="微软雅黑"/>
          <w:color w:val="auto"/>
          <w:lang w:eastAsia="zh-Hans"/>
        </w:rPr>
      </w:pPr>
      <w:r>
        <w:rPr>
          <w:rFonts w:hint="eastAsia" w:ascii="微软雅黑" w:hAnsi="微软雅黑" w:eastAsia="微软雅黑" w:cs="微软雅黑"/>
          <w:color w:val="auto"/>
          <w:lang w:val="en-US" w:eastAsia="zh-CN"/>
        </w:rPr>
        <w:t>包括项目计划、进度管理、进展报告、技术质量管理等方面的内容。</w:t>
      </w:r>
    </w:p>
    <w:p>
      <w:pPr>
        <w:numPr>
          <w:ilvl w:val="0"/>
          <w:numId w:val="34"/>
        </w:numPr>
        <w:ind w:firstLine="420"/>
        <w:jc w:val="both"/>
        <w:rPr>
          <w:rFonts w:hint="eastAsia" w:ascii="微软雅黑" w:hAnsi="微软雅黑" w:eastAsia="微软雅黑" w:cs="微软雅黑"/>
          <w:color w:val="auto"/>
          <w:lang w:val="en-US" w:eastAsia="zh-Hans"/>
        </w:rPr>
      </w:pPr>
      <w:r>
        <w:rPr>
          <w:rFonts w:hint="eastAsia" w:ascii="微软雅黑" w:hAnsi="微软雅黑" w:eastAsia="微软雅黑" w:cs="微软雅黑"/>
          <w:color w:val="auto"/>
          <w:lang w:val="en-US" w:eastAsia="zh-CN"/>
        </w:rPr>
        <w:t>在项目开展过程中，根据需要，甲乙双方需保持良好沟通，服务方每</w:t>
      </w:r>
      <w:r>
        <w:rPr>
          <w:rFonts w:hint="eastAsia" w:ascii="微软雅黑" w:hAnsi="微软雅黑" w:cs="微软雅黑"/>
          <w:color w:val="auto"/>
          <w:lang w:val="en-US" w:eastAsia="zh-CN"/>
        </w:rPr>
        <w:t>双</w:t>
      </w:r>
      <w:r>
        <w:rPr>
          <w:rFonts w:hint="eastAsia" w:ascii="微软雅黑" w:hAnsi="微软雅黑" w:eastAsia="微软雅黑" w:cs="微软雅黑"/>
          <w:color w:val="auto"/>
          <w:lang w:val="en-US" w:eastAsia="zh-CN"/>
        </w:rPr>
        <w:t>周五</w:t>
      </w:r>
      <w:r>
        <w:rPr>
          <w:rFonts w:hint="eastAsia" w:ascii="微软雅黑" w:hAnsi="微软雅黑" w:cs="微软雅黑"/>
          <w:color w:val="auto"/>
          <w:lang w:val="en-US" w:eastAsia="zh-CN"/>
        </w:rPr>
        <w:t>中午</w:t>
      </w:r>
      <w:r>
        <w:rPr>
          <w:rFonts w:hint="eastAsia" w:ascii="微软雅黑" w:hAnsi="微软雅黑" w:eastAsia="微软雅黑" w:cs="微软雅黑"/>
          <w:color w:val="auto"/>
          <w:lang w:val="en-US" w:eastAsia="zh-CN"/>
        </w:rPr>
        <w:t>前报送本</w:t>
      </w:r>
      <w:r>
        <w:rPr>
          <w:rFonts w:hint="eastAsia" w:ascii="微软雅黑" w:hAnsi="微软雅黑" w:cs="微软雅黑"/>
          <w:color w:val="auto"/>
          <w:lang w:val="en-US" w:eastAsia="zh-CN"/>
        </w:rPr>
        <w:t>双</w:t>
      </w:r>
      <w:r>
        <w:rPr>
          <w:rFonts w:hint="eastAsia" w:ascii="微软雅黑" w:hAnsi="微软雅黑" w:eastAsia="微软雅黑" w:cs="微软雅黑"/>
          <w:color w:val="auto"/>
          <w:lang w:val="en-US" w:eastAsia="zh-CN"/>
        </w:rPr>
        <w:t>周周报，直至项目验收；</w:t>
      </w:r>
    </w:p>
    <w:p>
      <w:pPr>
        <w:numPr>
          <w:ilvl w:val="0"/>
          <w:numId w:val="34"/>
        </w:numPr>
        <w:ind w:firstLine="420"/>
        <w:jc w:val="both"/>
        <w:rPr>
          <w:rFonts w:hint="eastAsia" w:ascii="微软雅黑" w:hAnsi="微软雅黑" w:eastAsia="微软雅黑" w:cs="微软雅黑"/>
          <w:color w:val="auto"/>
          <w:lang w:val="en-US" w:eastAsia="zh-Hans"/>
        </w:rPr>
      </w:pPr>
      <w:r>
        <w:rPr>
          <w:rFonts w:hint="eastAsia" w:ascii="微软雅黑" w:hAnsi="微软雅黑" w:eastAsia="微软雅黑" w:cs="微软雅黑"/>
          <w:color w:val="auto"/>
          <w:lang w:val="en-US" w:eastAsia="zh-CN"/>
        </w:rPr>
        <w:t xml:space="preserve">合同签订一周内，服务方需提交项目进度计划、人员安排计划等； </w:t>
      </w:r>
    </w:p>
    <w:p>
      <w:pPr>
        <w:pStyle w:val="4"/>
        <w:rPr>
          <w:rFonts w:hint="eastAsia" w:ascii="微软雅黑" w:hAnsi="微软雅黑" w:cs="微软雅黑"/>
          <w:color w:val="auto"/>
          <w:lang w:val="en-US" w:eastAsia="zh-CN"/>
        </w:rPr>
      </w:pPr>
      <w:r>
        <w:rPr>
          <w:rFonts w:hint="eastAsia" w:ascii="微软雅黑" w:hAnsi="微软雅黑" w:cs="微软雅黑"/>
          <w:color w:val="auto"/>
          <w:lang w:val="en-US" w:eastAsia="zh"/>
        </w:rPr>
        <w:t>2、</w:t>
      </w:r>
      <w:r>
        <w:rPr>
          <w:rFonts w:hint="eastAsia" w:ascii="微软雅黑" w:hAnsi="微软雅黑" w:cs="微软雅黑"/>
          <w:color w:val="auto"/>
          <w:lang w:val="en-US" w:eastAsia="zh-CN"/>
        </w:rPr>
        <w:t>监造</w:t>
      </w:r>
    </w:p>
    <w:p>
      <w:pPr>
        <w:spacing w:line="360" w:lineRule="auto"/>
        <w:ind w:firstLine="420" w:firstLineChars="200"/>
        <w:jc w:val="both"/>
        <w:rPr>
          <w:rFonts w:hint="eastAsia" w:ascii="微软雅黑" w:hAnsi="微软雅黑" w:eastAsia="微软雅黑" w:cs="微软雅黑"/>
          <w:color w:val="auto"/>
          <w:lang w:eastAsia="zh-Hans"/>
        </w:rPr>
      </w:pPr>
      <w:r>
        <w:rPr>
          <w:rFonts w:hint="eastAsia" w:ascii="微软雅黑" w:hAnsi="微软雅黑" w:eastAsia="微软雅黑" w:cs="微软雅黑"/>
          <w:color w:val="auto"/>
          <w:lang w:val="en-US" w:eastAsia="zh-CN"/>
        </w:rPr>
        <w:t>包括现场监造、质量监造等方面的内容，旨在确保服务的实现符合规定的技术标准，并保证服务过程中的质量和安全性。</w:t>
      </w:r>
    </w:p>
    <w:p>
      <w:pPr>
        <w:numPr>
          <w:ilvl w:val="0"/>
          <w:numId w:val="35"/>
        </w:numPr>
        <w:ind w:firstLine="420"/>
        <w:jc w:val="both"/>
        <w:rPr>
          <w:rFonts w:hint="eastAsia" w:ascii="微软雅黑" w:hAnsi="微软雅黑" w:eastAsia="微软雅黑" w:cs="微软雅黑"/>
          <w:color w:val="auto"/>
          <w:lang w:val="en-US" w:eastAsia="zh-Hans"/>
        </w:rPr>
      </w:pPr>
      <w:r>
        <w:rPr>
          <w:rFonts w:hint="eastAsia" w:ascii="微软雅黑" w:hAnsi="微软雅黑" w:eastAsia="微软雅黑" w:cs="微软雅黑"/>
          <w:color w:val="auto"/>
          <w:lang w:val="en-US" w:eastAsia="zh-CN"/>
        </w:rPr>
        <w:t>服务方应对本实施项目总体协调，承担项目实施过程中的项目管理责任，包括：针对项目方案设计、项目进度、实施风险、资源投入以及最终交付品的总体管理。</w:t>
      </w:r>
    </w:p>
    <w:p>
      <w:pPr>
        <w:numPr>
          <w:ilvl w:val="0"/>
          <w:numId w:val="35"/>
        </w:numPr>
        <w:ind w:firstLine="420"/>
        <w:jc w:val="both"/>
        <w:rPr>
          <w:rFonts w:hint="eastAsia" w:ascii="微软雅黑" w:hAnsi="微软雅黑" w:eastAsia="微软雅黑" w:cs="微软雅黑"/>
          <w:color w:val="auto"/>
          <w:lang w:val="en-US" w:eastAsia="zh-Hans"/>
        </w:rPr>
      </w:pPr>
      <w:r>
        <w:rPr>
          <w:rFonts w:hint="eastAsia" w:ascii="微软雅黑" w:hAnsi="微软雅黑" w:eastAsia="微软雅黑" w:cs="微软雅黑"/>
          <w:color w:val="auto"/>
          <w:lang w:val="en-US" w:eastAsia="zh-CN"/>
        </w:rPr>
        <w:t>服务方应在事前提出明确的项目质量管理标准和流程，提供确保其内部质量程序遵循项目管理的方法概要，提供甲方所要求的确保质量的活动。在项目启动后，该概要由双方人员共同商议，并由甲方人员最终认可。</w:t>
      </w:r>
    </w:p>
    <w:p>
      <w:pPr>
        <w:numPr>
          <w:ilvl w:val="0"/>
          <w:numId w:val="35"/>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服务方应采用科学、高效、可行的项目管理方法来进行项目管理，须针对本项目成立专门的项目组，该项目组能够依据项目管理体系制定并严格执行项目实施过程中的需求方案、进度计划和其他管理方案，保证按计划在合同费用内、保质保量完成甲方委托的项目工作。</w:t>
      </w:r>
    </w:p>
    <w:p>
      <w:pPr>
        <w:pStyle w:val="4"/>
        <w:rPr>
          <w:rFonts w:hint="eastAsia" w:ascii="微软雅黑" w:hAnsi="微软雅黑" w:cs="微软雅黑"/>
          <w:color w:val="auto"/>
          <w:lang w:val="en-US" w:eastAsia="zh-CN"/>
        </w:rPr>
      </w:pPr>
      <w:r>
        <w:rPr>
          <w:rFonts w:hint="eastAsia" w:ascii="微软雅黑" w:hAnsi="微软雅黑" w:cs="微软雅黑"/>
          <w:color w:val="auto"/>
          <w:lang w:val="en-US" w:eastAsia="zh"/>
        </w:rPr>
        <w:t>3、</w:t>
      </w:r>
      <w:r>
        <w:rPr>
          <w:rFonts w:hint="eastAsia" w:ascii="微软雅黑" w:hAnsi="微软雅黑" w:cs="微软雅黑"/>
          <w:color w:val="auto"/>
          <w:lang w:val="en-US" w:eastAsia="zh-CN"/>
        </w:rPr>
        <w:t>服务项目考核要求</w:t>
      </w:r>
    </w:p>
    <w:p>
      <w:pPr>
        <w:numPr>
          <w:ilvl w:val="0"/>
          <w:numId w:val="36"/>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乙方应提供高效、及时的服务，确保按照项目计划按时完成各个阶段的任务；确保关键里程碑的完成时符合预定的时间节点。</w:t>
      </w:r>
    </w:p>
    <w:p>
      <w:pPr>
        <w:numPr>
          <w:ilvl w:val="0"/>
          <w:numId w:val="36"/>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乙方应定期向甲方提交工作进度报告，包括但不限于周报、月报等形式，详细说明工作进展情况、存在的问题及解决方案等。</w:t>
      </w:r>
    </w:p>
    <w:p>
      <w:pPr>
        <w:numPr>
          <w:ilvl w:val="0"/>
          <w:numId w:val="36"/>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乙方应确保项目执行过程中，与甲方沟通时，使用规定的沟通方式（如邮件、即时通讯软件）时能够及时响应。紧急问题需在 1 小时内响应，重要问题在 4 小时内响应，一般问题在 24 小时内响应。</w:t>
      </w:r>
    </w:p>
    <w:p>
      <w:pPr>
        <w:numPr>
          <w:ilvl w:val="0"/>
          <w:numId w:val="36"/>
        </w:numPr>
        <w:ind w:firstLine="420"/>
        <w:jc w:val="both"/>
        <w:rPr>
          <w:rFonts w:hint="eastAsia" w:ascii="微软雅黑" w:hAnsi="微软雅黑" w:eastAsia="微软雅黑" w:cs="微软雅黑"/>
          <w:color w:val="auto"/>
          <w:lang w:val="en-US" w:eastAsia="zh"/>
        </w:rPr>
      </w:pPr>
      <w:r>
        <w:rPr>
          <w:rFonts w:hint="eastAsia" w:ascii="微软雅黑" w:hAnsi="微软雅黑" w:eastAsia="微软雅黑" w:cs="微软雅黑"/>
          <w:color w:val="auto"/>
          <w:lang w:val="en-US" w:eastAsia="zh-CN"/>
        </w:rPr>
        <w:t>乙方须保证对甲方所提出的问题予以及时且有效的解决，确保问题解决情况达到甲方所要求的问题解决率标准。</w:t>
      </w:r>
    </w:p>
    <w:p>
      <w:pPr>
        <w:pStyle w:val="4"/>
        <w:rPr>
          <w:rFonts w:hint="eastAsia" w:ascii="微软雅黑" w:hAnsi="微软雅黑" w:cs="微软雅黑"/>
          <w:color w:val="auto"/>
          <w:lang w:val="en-US" w:eastAsia="zh-CN"/>
        </w:rPr>
      </w:pPr>
      <w:r>
        <w:rPr>
          <w:rFonts w:hint="eastAsia" w:ascii="微软雅黑" w:hAnsi="微软雅黑" w:cs="微软雅黑"/>
          <w:color w:val="auto"/>
          <w:lang w:val="en-US" w:eastAsia="zh"/>
        </w:rPr>
        <w:t>4、</w:t>
      </w:r>
      <w:r>
        <w:rPr>
          <w:rFonts w:hint="eastAsia" w:ascii="微软雅黑" w:hAnsi="微软雅黑" w:cs="微软雅黑"/>
          <w:color w:val="auto"/>
          <w:lang w:val="en-US" w:eastAsia="zh-CN"/>
        </w:rPr>
        <w:t>服务人员的态度和素质要求</w:t>
      </w:r>
    </w:p>
    <w:p>
      <w:pPr>
        <w:spacing w:line="360" w:lineRule="auto"/>
        <w:ind w:firstLine="420" w:firstLineChars="200"/>
        <w:jc w:val="both"/>
        <w:rPr>
          <w:rFonts w:hint="eastAsia" w:ascii="微软雅黑" w:hAnsi="微软雅黑" w:eastAsia="微软雅黑" w:cs="微软雅黑"/>
          <w:color w:val="auto"/>
          <w:lang w:val="en-US" w:eastAsia="zh"/>
        </w:rPr>
      </w:pPr>
      <w:r>
        <w:rPr>
          <w:rFonts w:hint="eastAsia" w:ascii="微软雅黑" w:hAnsi="微软雅黑" w:eastAsia="微软雅黑" w:cs="微软雅黑"/>
          <w:color w:val="auto"/>
          <w:lang w:val="en-US" w:eastAsia="zh-CN"/>
        </w:rPr>
        <w:t>包括服务态度、沟通能力、职业道德等；</w:t>
      </w:r>
    </w:p>
    <w:p>
      <w:pPr>
        <w:numPr>
          <w:ilvl w:val="0"/>
          <w:numId w:val="37"/>
        </w:numPr>
        <w:ind w:firstLine="420"/>
        <w:jc w:val="both"/>
        <w:rPr>
          <w:rFonts w:hint="eastAsia" w:ascii="微软雅黑" w:hAnsi="微软雅黑" w:eastAsia="微软雅黑" w:cs="微软雅黑"/>
          <w:color w:val="auto"/>
          <w:lang w:val="en-US" w:eastAsia="zh-Hans"/>
        </w:rPr>
      </w:pPr>
      <w:r>
        <w:rPr>
          <w:rFonts w:hint="eastAsia" w:ascii="微软雅黑" w:hAnsi="微软雅黑" w:eastAsia="微软雅黑" w:cs="微软雅黑"/>
          <w:color w:val="auto"/>
          <w:lang w:val="en-US" w:eastAsia="zh-CN"/>
        </w:rPr>
        <w:t>管理人员逻辑分析能力强，善于沟通，有良好的沟通能力和团队合作能力，具有带领后端团队开发的能力。业务开发人员具备高效的执行力，工作责任心强抗压能力强，有敏锐的观察力，高品质的审美能力，善于沟通和坚守原则并富有创新精神。</w:t>
      </w:r>
    </w:p>
    <w:p>
      <w:pPr>
        <w:numPr>
          <w:ilvl w:val="0"/>
          <w:numId w:val="37"/>
        </w:numPr>
        <w:ind w:firstLine="420"/>
        <w:jc w:val="both"/>
        <w:rPr>
          <w:rFonts w:hint="eastAsia" w:ascii="微软雅黑" w:hAnsi="微软雅黑" w:eastAsia="微软雅黑" w:cs="微软雅黑"/>
          <w:color w:val="auto"/>
          <w:lang w:val="en-US" w:eastAsia="zh"/>
        </w:rPr>
      </w:pPr>
      <w:r>
        <w:rPr>
          <w:rFonts w:hint="eastAsia" w:ascii="微软雅黑" w:hAnsi="微软雅黑" w:eastAsia="微软雅黑" w:cs="微软雅黑"/>
          <w:color w:val="auto"/>
          <w:lang w:val="en-US" w:eastAsia="zh-CN"/>
        </w:rPr>
        <w:t>服务人员的数量和分工要求，需要根据服务需求确定所需服务人员数量和分工；</w:t>
      </w:r>
    </w:p>
    <w:p>
      <w:pPr>
        <w:pStyle w:val="3"/>
        <w:numPr>
          <w:ilvl w:val="0"/>
          <w:numId w:val="1"/>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服务及验收标准</w:t>
      </w:r>
    </w:p>
    <w:p>
      <w:pPr>
        <w:pStyle w:val="4"/>
        <w:rPr>
          <w:rFonts w:hint="eastAsia" w:ascii="微软雅黑" w:hAnsi="微软雅黑" w:cs="微软雅黑"/>
          <w:color w:val="auto"/>
          <w:lang w:val="en-US" w:eastAsia="zh"/>
        </w:rPr>
      </w:pPr>
      <w:r>
        <w:rPr>
          <w:rFonts w:hint="eastAsia" w:ascii="微软雅黑" w:hAnsi="微软雅黑" w:cs="微软雅黑"/>
          <w:color w:val="auto"/>
          <w:lang w:val="en-US" w:eastAsia="zh"/>
        </w:rPr>
        <w:t>1、</w:t>
      </w:r>
      <w:r>
        <w:rPr>
          <w:rFonts w:hint="eastAsia" w:ascii="微软雅黑" w:hAnsi="微软雅黑" w:cs="微软雅黑"/>
          <w:color w:val="auto"/>
          <w:lang w:val="en-US" w:eastAsia="zh-CN"/>
        </w:rPr>
        <w:t>验收形式</w:t>
      </w:r>
    </w:p>
    <w:p>
      <w:pPr>
        <w:numPr>
          <w:ilvl w:val="0"/>
          <w:numId w:val="0"/>
        </w:numPr>
        <w:ind w:firstLine="420" w:firstLineChars="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双方应依据合同约定，由甲方按照里程碑节点对乙方的阶段工作情况执行分阶段验收。</w:t>
      </w:r>
    </w:p>
    <w:p>
      <w:pPr>
        <w:pStyle w:val="4"/>
        <w:rPr>
          <w:rFonts w:hint="eastAsia" w:ascii="微软雅黑" w:hAnsi="微软雅黑" w:cs="微软雅黑"/>
          <w:color w:val="auto"/>
          <w:lang w:val="en-US" w:eastAsia="zh"/>
        </w:rPr>
      </w:pPr>
      <w:r>
        <w:rPr>
          <w:rFonts w:hint="eastAsia" w:ascii="微软雅黑" w:hAnsi="微软雅黑" w:cs="微软雅黑"/>
          <w:color w:val="auto"/>
          <w:lang w:val="en-US" w:eastAsia="zh"/>
        </w:rPr>
        <w:t>2、</w:t>
      </w:r>
      <w:r>
        <w:rPr>
          <w:rFonts w:hint="eastAsia" w:ascii="微软雅黑" w:hAnsi="微软雅黑" w:cs="微软雅黑"/>
          <w:color w:val="auto"/>
          <w:lang w:val="en-US" w:eastAsia="zh-CN"/>
        </w:rPr>
        <w:t>验收标准</w:t>
      </w:r>
    </w:p>
    <w:p>
      <w:pPr>
        <w:numPr>
          <w:ilvl w:val="0"/>
          <w:numId w:val="38"/>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乙方应根据经过甲方确认</w:t>
      </w:r>
      <w:r>
        <w:rPr>
          <w:rFonts w:hint="eastAsia" w:ascii="微软雅黑" w:hAnsi="微软雅黑" w:cs="微软雅黑"/>
          <w:color w:val="auto"/>
          <w:lang w:val="en-US" w:eastAsia="zh-CN"/>
        </w:rPr>
        <w:t>的业务需求完成蓝图设计方案</w:t>
      </w:r>
      <w:r>
        <w:rPr>
          <w:rFonts w:hint="eastAsia" w:ascii="微软雅黑" w:hAnsi="微软雅黑" w:eastAsia="微软雅黑" w:cs="微软雅黑"/>
          <w:color w:val="auto"/>
          <w:lang w:val="en-US" w:eastAsia="zh-CN"/>
        </w:rPr>
        <w:t>，设计结果应形成统一完整的</w:t>
      </w:r>
      <w:r>
        <w:rPr>
          <w:rFonts w:hint="eastAsia" w:ascii="微软雅黑" w:hAnsi="微软雅黑" w:cs="微软雅黑"/>
          <w:color w:val="auto"/>
          <w:lang w:val="en-US" w:eastAsia="zh-CN"/>
        </w:rPr>
        <w:t>蓝图</w:t>
      </w:r>
      <w:r>
        <w:rPr>
          <w:rFonts w:hint="eastAsia" w:ascii="微软雅黑" w:hAnsi="微软雅黑" w:eastAsia="微软雅黑" w:cs="微软雅黑"/>
          <w:color w:val="auto"/>
          <w:lang w:val="en-US" w:eastAsia="zh-CN"/>
        </w:rPr>
        <w:t>设计报告</w:t>
      </w:r>
      <w:r>
        <w:rPr>
          <w:rFonts w:hint="eastAsia" w:ascii="微软雅黑" w:hAnsi="微软雅黑" w:cs="微软雅黑"/>
          <w:color w:val="auto"/>
          <w:lang w:val="en-US" w:eastAsia="zh-CN"/>
        </w:rPr>
        <w:t>，并经甲方审核通过；</w:t>
      </w:r>
    </w:p>
    <w:p>
      <w:pPr>
        <w:numPr>
          <w:ilvl w:val="0"/>
          <w:numId w:val="38"/>
        </w:numPr>
        <w:ind w:firstLine="420"/>
        <w:jc w:val="both"/>
        <w:rPr>
          <w:rFonts w:hint="eastAsia" w:ascii="微软雅黑" w:hAnsi="微软雅黑" w:eastAsia="微软雅黑" w:cs="微软雅黑"/>
          <w:b w:val="0"/>
          <w:color w:val="auto"/>
          <w:sz w:val="21"/>
          <w:szCs w:val="22"/>
          <w:lang w:val="en-US" w:eastAsia="zh-CN" w:bidi="ar-SA"/>
        </w:rPr>
      </w:pPr>
      <w:r>
        <w:rPr>
          <w:rFonts w:hint="eastAsia" w:ascii="微软雅黑" w:hAnsi="微软雅黑" w:eastAsia="微软雅黑" w:cs="微软雅黑"/>
          <w:color w:val="auto"/>
          <w:lang w:val="en-US" w:eastAsia="zh-CN"/>
        </w:rPr>
        <w:t>乙方应按照合同约定</w:t>
      </w:r>
      <w:r>
        <w:rPr>
          <w:rFonts w:hint="eastAsia" w:ascii="微软雅黑" w:hAnsi="微软雅黑" w:cs="微软雅黑"/>
          <w:color w:val="auto"/>
          <w:lang w:val="en-US" w:eastAsia="zh-CN"/>
        </w:rPr>
        <w:t>完成项目全部功能需求的开发测试工作并完成上线审查，最终验收应形成双方签字版的完工验收报告，提交的验收文件包括但不限于以下内容：</w:t>
      </w:r>
    </w:p>
    <w:p>
      <w:pPr>
        <w:numPr>
          <w:ilvl w:val="0"/>
          <w:numId w:val="39"/>
        </w:numPr>
        <w:ind w:left="420" w:leftChars="0" w:firstLine="420" w:firstLineChars="0"/>
        <w:jc w:val="both"/>
        <w:rPr>
          <w:rFonts w:hint="eastAsia" w:ascii="微软雅黑" w:hAnsi="微软雅黑" w:eastAsia="微软雅黑" w:cs="微软雅黑"/>
          <w:b w:val="0"/>
          <w:color w:val="auto"/>
          <w:sz w:val="21"/>
          <w:szCs w:val="22"/>
          <w:lang w:val="en-US" w:eastAsia="zh-CN" w:bidi="ar-SA"/>
        </w:rPr>
      </w:pPr>
      <w:r>
        <w:rPr>
          <w:rFonts w:hint="eastAsia" w:ascii="微软雅黑" w:hAnsi="微软雅黑" w:eastAsia="微软雅黑" w:cs="微软雅黑"/>
          <w:b w:val="0"/>
          <w:color w:val="auto"/>
          <w:sz w:val="21"/>
          <w:szCs w:val="22"/>
          <w:lang w:val="en-US" w:eastAsia="zh-CN" w:bidi="ar-SA"/>
        </w:rPr>
        <w:t>蓝图设计报告：</w:t>
      </w:r>
    </w:p>
    <w:p>
      <w:pPr>
        <w:numPr>
          <w:ilvl w:val="0"/>
          <w:numId w:val="39"/>
        </w:numPr>
        <w:ind w:left="420" w:leftChars="0" w:firstLine="420" w:firstLineChars="0"/>
        <w:jc w:val="both"/>
        <w:rPr>
          <w:rFonts w:hint="eastAsia" w:ascii="微软雅黑" w:hAnsi="微软雅黑" w:eastAsia="微软雅黑" w:cs="微软雅黑"/>
          <w:b w:val="0"/>
          <w:color w:val="auto"/>
          <w:sz w:val="21"/>
          <w:szCs w:val="22"/>
          <w:lang w:val="en-US" w:eastAsia="zh-CN" w:bidi="ar-SA"/>
        </w:rPr>
      </w:pPr>
      <w:r>
        <w:rPr>
          <w:rFonts w:hint="eastAsia" w:ascii="微软雅黑" w:hAnsi="微软雅黑" w:cs="微软雅黑"/>
          <w:b w:val="0"/>
          <w:color w:val="auto"/>
          <w:sz w:val="21"/>
          <w:szCs w:val="22"/>
          <w:lang w:val="en-US" w:eastAsia="zh-CN" w:bidi="ar-SA"/>
        </w:rPr>
        <w:t>完工</w:t>
      </w:r>
      <w:r>
        <w:rPr>
          <w:rFonts w:hint="eastAsia" w:ascii="微软雅黑" w:hAnsi="微软雅黑" w:eastAsia="微软雅黑" w:cs="微软雅黑"/>
          <w:b w:val="0"/>
          <w:color w:val="auto"/>
          <w:sz w:val="21"/>
          <w:szCs w:val="22"/>
          <w:lang w:val="en-US" w:eastAsia="zh-CN" w:bidi="ar-SA"/>
        </w:rPr>
        <w:t>验收报告</w:t>
      </w:r>
      <w:r>
        <w:rPr>
          <w:rFonts w:hint="eastAsia" w:ascii="微软雅黑" w:hAnsi="微软雅黑" w:cs="微软雅黑"/>
          <w:b w:val="0"/>
          <w:color w:val="auto"/>
          <w:sz w:val="21"/>
          <w:szCs w:val="22"/>
          <w:lang w:val="en-US" w:eastAsia="zh-CN" w:bidi="ar-SA"/>
        </w:rPr>
        <w:t>；</w:t>
      </w:r>
    </w:p>
    <w:p>
      <w:pPr>
        <w:numPr>
          <w:ilvl w:val="0"/>
          <w:numId w:val="39"/>
        </w:numPr>
        <w:ind w:left="420" w:leftChars="0" w:firstLine="420" w:firstLineChars="0"/>
        <w:jc w:val="both"/>
        <w:rPr>
          <w:rFonts w:hint="eastAsia"/>
          <w:color w:val="auto"/>
          <w:lang w:val="en-US" w:eastAsia="zh-CN"/>
        </w:rPr>
      </w:pPr>
      <w:r>
        <w:rPr>
          <w:rFonts w:hint="eastAsia" w:ascii="微软雅黑" w:hAnsi="微软雅黑" w:eastAsia="微软雅黑" w:cs="微软雅黑"/>
          <w:b w:val="0"/>
          <w:color w:val="auto"/>
          <w:sz w:val="21"/>
          <w:szCs w:val="22"/>
          <w:lang w:val="en-US" w:eastAsia="zh-CN" w:bidi="ar-SA"/>
        </w:rPr>
        <w:t>乙方应完成对甲方的用户培训、提供必要的用户手册等指导性资料。</w:t>
      </w:r>
    </w:p>
    <w:p>
      <w:pPr>
        <w:pStyle w:val="3"/>
        <w:numPr>
          <w:ilvl w:val="0"/>
          <w:numId w:val="1"/>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质量保证</w:t>
      </w:r>
    </w:p>
    <w:p>
      <w:pPr>
        <w:pStyle w:val="4"/>
        <w:numPr>
          <w:ilvl w:val="0"/>
          <w:numId w:val="40"/>
        </w:numPr>
        <w:rPr>
          <w:rFonts w:hint="eastAsia" w:ascii="微软雅黑" w:hAnsi="微软雅黑" w:eastAsia="微软雅黑" w:cs="微软雅黑"/>
          <w:color w:val="auto"/>
        </w:rPr>
      </w:pPr>
      <w:r>
        <w:rPr>
          <w:rFonts w:hint="eastAsia" w:ascii="微软雅黑" w:hAnsi="微软雅黑" w:eastAsia="微软雅黑" w:cs="微软雅黑"/>
          <w:color w:val="auto"/>
        </w:rPr>
        <w:t>质保期时间要求</w:t>
      </w:r>
    </w:p>
    <w:p>
      <w:pPr>
        <w:ind w:firstLine="420" w:firstLineChars="200"/>
        <w:rPr>
          <w:rFonts w:hint="default" w:eastAsia="微软雅黑"/>
          <w:lang w:val="en-US" w:eastAsia="zh-CN"/>
        </w:rPr>
      </w:pPr>
      <w:r>
        <w:rPr>
          <w:rFonts w:hint="eastAsia" w:ascii="微软雅黑" w:hAnsi="微软雅黑" w:cs="微软雅黑"/>
          <w:color w:val="auto"/>
          <w:lang w:val="en-US" w:eastAsia="zh-CN"/>
        </w:rPr>
        <w:t>12个月</w:t>
      </w:r>
    </w:p>
    <w:p>
      <w:pPr>
        <w:pStyle w:val="4"/>
        <w:numPr>
          <w:ilvl w:val="0"/>
          <w:numId w:val="0"/>
        </w:numPr>
        <w:rPr>
          <w:rFonts w:hint="eastAsia" w:ascii="微软雅黑" w:hAnsi="微软雅黑" w:eastAsia="微软雅黑" w:cs="微软雅黑"/>
          <w:color w:val="auto"/>
          <w:lang w:eastAsia="zh-CN"/>
        </w:rPr>
      </w:pPr>
      <w:r>
        <w:rPr>
          <w:rFonts w:hint="eastAsia" w:ascii="微软雅黑" w:hAnsi="微软雅黑" w:eastAsia="微软雅黑" w:cs="微软雅黑"/>
          <w:color w:val="auto"/>
        </w:rPr>
        <w:t>2、质保期内甲乙方各自具体责任</w:t>
      </w:r>
    </w:p>
    <w:p>
      <w:p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甲乙双方需要根据具体的服务合同定义确认双方的职责</w:t>
      </w:r>
    </w:p>
    <w:p>
      <w:pPr>
        <w:numPr>
          <w:ilvl w:val="0"/>
          <w:numId w:val="41"/>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甲方责任：在质保期内，甲方有权按照合同约定和验收标准对乙方提供的服务和工作成果进行质量监督检查，及时向乙方反馈发现的问题，并为乙方开展质保工作提供必要的协助和支持，如提供系统运行环境信息、用户操作记录等。</w:t>
      </w:r>
    </w:p>
    <w:p>
      <w:pPr>
        <w:numPr>
          <w:ilvl w:val="0"/>
          <w:numId w:val="41"/>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乙方责任：乙方应建立专门的质保团队和服务热线，在质保期内对系统进行定期巡检和性能监测，及时处理甲方反馈的问题。</w:t>
      </w:r>
    </w:p>
    <w:p>
      <w:pPr>
        <w:pStyle w:val="4"/>
        <w:rPr>
          <w:rFonts w:hint="eastAsia" w:ascii="微软雅黑" w:hAnsi="微软雅黑" w:eastAsia="微软雅黑" w:cs="微软雅黑"/>
          <w:color w:val="auto"/>
          <w:lang w:val="en-US" w:eastAsia="zh-CN"/>
        </w:rPr>
      </w:pPr>
      <w:r>
        <w:rPr>
          <w:rFonts w:hint="eastAsia" w:ascii="微软雅黑" w:hAnsi="微软雅黑" w:cs="微软雅黑"/>
          <w:color w:val="auto"/>
          <w:lang w:val="en-US" w:eastAsia="zh"/>
        </w:rPr>
        <w:t>3、</w:t>
      </w:r>
      <w:r>
        <w:rPr>
          <w:rFonts w:hint="eastAsia" w:ascii="微软雅黑" w:hAnsi="微软雅黑" w:eastAsia="微软雅黑" w:cs="微软雅黑"/>
          <w:color w:val="auto"/>
          <w:lang w:val="en-US" w:eastAsia="zh-CN"/>
        </w:rPr>
        <w:t>故障处理保障</w:t>
      </w:r>
    </w:p>
    <w:p>
      <w:pPr>
        <w:pStyle w:val="17"/>
        <w:keepNext w:val="0"/>
        <w:keepLines w:val="0"/>
        <w:widowControl w:val="0"/>
        <w:numPr>
          <w:ilvl w:val="0"/>
          <w:numId w:val="0"/>
        </w:numPr>
        <w:suppressLineNumbers w:val="0"/>
        <w:spacing w:before="0" w:beforeAutospacing="0" w:after="0" w:afterAutospacing="0"/>
        <w:ind w:leftChars="0" w:right="0" w:rightChars="0" w:firstLine="420" w:firstLineChars="0"/>
        <w:jc w:val="both"/>
        <w:rPr>
          <w:rFonts w:hint="eastAsia" w:ascii="微软雅黑" w:hAnsi="微软雅黑" w:eastAsia="微软雅黑" w:cs="微软雅黑"/>
          <w:color w:val="auto"/>
          <w:sz w:val="21"/>
          <w:szCs w:val="22"/>
          <w:lang w:val="en-US" w:eastAsia="zh-CN" w:bidi="ar-SA"/>
        </w:rPr>
      </w:pPr>
      <w:r>
        <w:rPr>
          <w:rFonts w:hint="eastAsia" w:ascii="微软雅黑" w:hAnsi="微软雅黑" w:eastAsia="微软雅黑" w:cs="微软雅黑"/>
          <w:color w:val="auto"/>
          <w:sz w:val="21"/>
          <w:szCs w:val="22"/>
          <w:lang w:val="en-US" w:eastAsia="zh-CN" w:bidi="ar-SA"/>
        </w:rPr>
        <w:t>确保在服务发生故障时，会及时处理，并及时提供解决方案，确保不会影响服务质量。</w:t>
      </w:r>
    </w:p>
    <w:p>
      <w:pPr>
        <w:numPr>
          <w:ilvl w:val="0"/>
          <w:numId w:val="4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质保期内技术联络与响应：服务方在接到招标方通知24小时内给予答复，48小时内达到现场</w:t>
      </w:r>
      <w:r>
        <w:rPr>
          <w:rFonts w:hint="eastAsia" w:ascii="微软雅黑" w:hAnsi="微软雅黑" w:cs="微软雅黑"/>
          <w:color w:val="auto"/>
          <w:lang w:val="en-US" w:eastAsia="zh"/>
        </w:rPr>
        <w:t>开始</w:t>
      </w:r>
      <w:r>
        <w:rPr>
          <w:rFonts w:hint="eastAsia" w:ascii="微软雅黑" w:hAnsi="微软雅黑" w:eastAsia="微软雅黑" w:cs="微软雅黑"/>
          <w:color w:val="auto"/>
          <w:lang w:val="en-US" w:eastAsia="zh-CN"/>
        </w:rPr>
        <w:t>解决问题。</w:t>
      </w:r>
    </w:p>
    <w:p>
      <w:pPr>
        <w:numPr>
          <w:ilvl w:val="0"/>
          <w:numId w:val="42"/>
        </w:numPr>
        <w:ind w:firstLine="42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质保期内，针对日常及重大活动期间出现故障的时候，</w:t>
      </w:r>
      <w:r>
        <w:rPr>
          <w:rFonts w:hint="eastAsia" w:ascii="微软雅黑" w:hAnsi="微软雅黑" w:cs="微软雅黑"/>
          <w:color w:val="auto"/>
          <w:lang w:val="en-US" w:eastAsia="zh-CN"/>
        </w:rPr>
        <w:t>须</w:t>
      </w:r>
      <w:r>
        <w:rPr>
          <w:rFonts w:hint="eastAsia" w:ascii="微软雅黑" w:hAnsi="微软雅黑" w:eastAsia="微软雅黑" w:cs="微软雅黑"/>
          <w:color w:val="auto"/>
          <w:lang w:val="en-US" w:eastAsia="zh-CN"/>
        </w:rPr>
        <w:t>能够及时提供应急措施，以确保整个业务系统的不中断。用户界面程序异常停止后，不应影响服务器端系统和其它用户界面的正常运行。</w:t>
      </w:r>
    </w:p>
    <w:p>
      <w:pPr>
        <w:pStyle w:val="4"/>
        <w:rPr>
          <w:rFonts w:hint="eastAsia" w:ascii="微软雅黑" w:hAnsi="微软雅黑" w:eastAsia="微软雅黑" w:cs="微软雅黑"/>
          <w:color w:val="auto"/>
        </w:rPr>
      </w:pPr>
      <w:r>
        <w:rPr>
          <w:rFonts w:hint="eastAsia" w:ascii="微软雅黑" w:hAnsi="微软雅黑" w:eastAsia="微软雅黑" w:cs="微软雅黑"/>
          <w:color w:val="auto"/>
        </w:rPr>
        <w:t>4、违约责任要求</w:t>
      </w:r>
    </w:p>
    <w:p>
      <w:pPr>
        <w:numPr>
          <w:ilvl w:val="0"/>
          <w:numId w:val="43"/>
        </w:numPr>
        <w:ind w:firstLine="420"/>
        <w:jc w:val="both"/>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甲乙双方需要根据</w:t>
      </w:r>
      <w:r>
        <w:rPr>
          <w:rFonts w:hint="eastAsia" w:ascii="微软雅黑" w:hAnsi="微软雅黑" w:eastAsia="微软雅黑" w:cs="微软雅黑"/>
          <w:color w:val="auto"/>
          <w:lang w:val="en-US" w:eastAsia="zh-CN"/>
        </w:rPr>
        <w:t>具体的服务合同定义来确认违约责任要求，如</w:t>
      </w:r>
      <w:r>
        <w:rPr>
          <w:rFonts w:hint="eastAsia" w:ascii="微软雅黑" w:hAnsi="微软雅黑" w:eastAsia="微软雅黑" w:cs="微软雅黑"/>
          <w:color w:val="auto"/>
          <w:szCs w:val="21"/>
          <w:lang w:eastAsia="zh-CN"/>
        </w:rPr>
        <w:t>乙方承诺，其任何工作和交付的工作成果符合本合同、法律法规、行业规范、标准和良好的行业惯例的要求，不存在任何缺陷。</w:t>
      </w:r>
    </w:p>
    <w:p>
      <w:pPr>
        <w:pStyle w:val="4"/>
        <w:rPr>
          <w:rFonts w:hint="eastAsia" w:ascii="微软雅黑" w:hAnsi="微软雅黑" w:eastAsia="微软雅黑" w:cs="微软雅黑"/>
          <w:color w:val="auto"/>
          <w:lang w:val="en-US" w:eastAsia="zh-CN"/>
        </w:rPr>
      </w:pPr>
      <w:r>
        <w:rPr>
          <w:rFonts w:hint="eastAsia" w:ascii="微软雅黑" w:hAnsi="微软雅黑" w:cs="微软雅黑"/>
          <w:color w:val="auto"/>
          <w:lang w:val="en-US" w:eastAsia="zh"/>
        </w:rPr>
        <w:t>5、</w:t>
      </w:r>
      <w:r>
        <w:rPr>
          <w:rFonts w:hint="eastAsia" w:ascii="微软雅黑" w:hAnsi="微软雅黑" w:eastAsia="微软雅黑" w:cs="微软雅黑"/>
          <w:color w:val="auto"/>
          <w:lang w:val="en-US" w:eastAsia="zh-CN"/>
        </w:rPr>
        <w:t>风险管理保障</w:t>
      </w:r>
    </w:p>
    <w:p>
      <w:pPr>
        <w:pStyle w:val="34"/>
        <w:spacing w:line="360" w:lineRule="auto"/>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确保服务提供的安全性，例如法律风险、安全保密要求、知识产权等的保障。</w:t>
      </w:r>
    </w:p>
    <w:p>
      <w:pPr>
        <w:numPr>
          <w:ilvl w:val="0"/>
          <w:numId w:val="0"/>
        </w:numPr>
        <w:ind w:firstLine="420" w:firstLineChars="0"/>
        <w:jc w:val="both"/>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服务方在项目工作中产生的所有软件开发成果物及成果物所属的发明、设计、构思、资料、情报、技术、技术文档等（以下简称为相关发明），以及开发成果物与相关发明的知识产权（包括软件著作权、发明专利、实用新型专利和外观设计专利、论文发表等权利）及申请权，均归甲方所有。服务方不得就本项目实施相关工作所涉及的技术、理论撰写并发表论文。</w:t>
      </w:r>
    </w:p>
    <w:p>
      <w:pPr>
        <w:pStyle w:val="17"/>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color w:val="auto"/>
          <w:kern w:val="2"/>
          <w:sz w:val="21"/>
          <w:szCs w:val="21"/>
        </w:rPr>
      </w:pPr>
      <w:r>
        <w:rPr>
          <w:rFonts w:hint="eastAsia" w:ascii="微软雅黑" w:hAnsi="微软雅黑" w:eastAsia="微软雅黑" w:cs="微软雅黑"/>
          <w:b/>
          <w:color w:val="auto"/>
          <w:spacing w:val="2"/>
          <w:sz w:val="21"/>
          <w:szCs w:val="32"/>
          <w:lang w:val="en-US" w:eastAsia="zh" w:bidi="ar-SA"/>
        </w:rPr>
        <w:t>5、</w:t>
      </w:r>
      <w:r>
        <w:rPr>
          <w:rFonts w:hint="eastAsia" w:ascii="微软雅黑" w:hAnsi="微软雅黑" w:eastAsia="微软雅黑" w:cs="微软雅黑"/>
          <w:b/>
          <w:color w:val="auto"/>
          <w:spacing w:val="2"/>
          <w:sz w:val="21"/>
          <w:szCs w:val="32"/>
          <w:lang w:val="en-US" w:eastAsia="zh-CN" w:bidi="ar-SA"/>
        </w:rPr>
        <w:t>相关证书、资质保证：</w:t>
      </w:r>
    </w:p>
    <w:p>
      <w:pPr>
        <w:pStyle w:val="34"/>
        <w:spacing w:line="360" w:lineRule="auto"/>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证明服务提供商的合法、合规的证书和资质。</w:t>
      </w:r>
    </w:p>
    <w:p>
      <w:pPr>
        <w:pStyle w:val="17"/>
        <w:keepNext w:val="0"/>
        <w:keepLines w:val="0"/>
        <w:widowControl w:val="0"/>
        <w:suppressLineNumbers w:val="0"/>
        <w:spacing w:before="0" w:beforeAutospacing="0" w:after="0" w:afterAutospacing="0" w:line="256" w:lineRule="auto"/>
        <w:ind w:left="0" w:right="115" w:rightChars="55" w:firstLine="240" w:firstLineChars="100"/>
        <w:jc w:val="both"/>
        <w:rPr>
          <w:color w:val="auto"/>
        </w:rPr>
      </w:pPr>
    </w:p>
    <w:p>
      <w:pPr>
        <w:pStyle w:val="34"/>
        <w:spacing w:line="360" w:lineRule="auto"/>
        <w:rPr>
          <w:rFonts w:hint="eastAsia" w:ascii="微软雅黑" w:hAnsi="微软雅黑" w:eastAsia="微软雅黑" w:cs="微软雅黑"/>
          <w:color w:val="auto"/>
          <w:szCs w:val="21"/>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040DA"/>
    <w:multiLevelType w:val="singleLevel"/>
    <w:tmpl w:val="866040DA"/>
    <w:lvl w:ilvl="0" w:tentative="0">
      <w:start w:val="2"/>
      <w:numFmt w:val="decimal"/>
      <w:suff w:val="space"/>
      <w:lvlText w:val="(%1)"/>
      <w:lvlJc w:val="left"/>
    </w:lvl>
  </w:abstractNum>
  <w:abstractNum w:abstractNumId="1">
    <w:nsid w:val="8EF9DB5D"/>
    <w:multiLevelType w:val="singleLevel"/>
    <w:tmpl w:val="8EF9DB5D"/>
    <w:lvl w:ilvl="0" w:tentative="0">
      <w:start w:val="1"/>
      <w:numFmt w:val="decimal"/>
      <w:suff w:val="nothing"/>
      <w:lvlText w:val="%1）"/>
      <w:lvlJc w:val="left"/>
    </w:lvl>
  </w:abstractNum>
  <w:abstractNum w:abstractNumId="2">
    <w:nsid w:val="8F60FBF5"/>
    <w:multiLevelType w:val="multilevel"/>
    <w:tmpl w:val="8F60FBF5"/>
    <w:lvl w:ilvl="0" w:tentative="0">
      <w:start w:val="1"/>
      <w:numFmt w:val="decimal"/>
      <w:lvlText w:val="%1)"/>
      <w:lvlJc w:val="left"/>
      <w:pPr>
        <w:ind w:left="425" w:hanging="425"/>
      </w:pPr>
      <w:rPr>
        <w:rFonts w:hint="default" w:ascii="微软雅黑" w:hAnsi="微软雅黑" w:eastAsia="微软雅黑" w:cs="微软雅黑"/>
        <w:sz w:val="21"/>
        <w:szCs w:val="21"/>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99599BE0"/>
    <w:multiLevelType w:val="singleLevel"/>
    <w:tmpl w:val="99599BE0"/>
    <w:lvl w:ilvl="0" w:tentative="0">
      <w:start w:val="1"/>
      <w:numFmt w:val="decimal"/>
      <w:suff w:val="nothing"/>
      <w:lvlText w:val="%1、"/>
      <w:lvlJc w:val="left"/>
    </w:lvl>
  </w:abstractNum>
  <w:abstractNum w:abstractNumId="4">
    <w:nsid w:val="9B666E45"/>
    <w:multiLevelType w:val="singleLevel"/>
    <w:tmpl w:val="9B666E45"/>
    <w:lvl w:ilvl="0" w:tentative="0">
      <w:start w:val="1"/>
      <w:numFmt w:val="decimal"/>
      <w:suff w:val="nothing"/>
      <w:lvlText w:val="%1）"/>
      <w:lvlJc w:val="left"/>
    </w:lvl>
  </w:abstractNum>
  <w:abstractNum w:abstractNumId="5">
    <w:nsid w:val="9FFE9105"/>
    <w:multiLevelType w:val="singleLevel"/>
    <w:tmpl w:val="9FFE9105"/>
    <w:lvl w:ilvl="0" w:tentative="0">
      <w:start w:val="1"/>
      <w:numFmt w:val="decimal"/>
      <w:suff w:val="space"/>
      <w:lvlText w:val="(%1)"/>
      <w:lvlJc w:val="left"/>
      <w:pPr>
        <w:ind w:left="425" w:hanging="425"/>
      </w:pPr>
      <w:rPr>
        <w:rFonts w:hint="default"/>
      </w:rPr>
    </w:lvl>
  </w:abstractNum>
  <w:abstractNum w:abstractNumId="6">
    <w:nsid w:val="ABF40335"/>
    <w:multiLevelType w:val="singleLevel"/>
    <w:tmpl w:val="ABF40335"/>
    <w:lvl w:ilvl="0" w:tentative="0">
      <w:start w:val="1"/>
      <w:numFmt w:val="decimal"/>
      <w:suff w:val="space"/>
      <w:lvlText w:val="(%1)"/>
      <w:lvlJc w:val="left"/>
      <w:pPr>
        <w:ind w:left="425" w:hanging="425"/>
      </w:pPr>
      <w:rPr>
        <w:rFonts w:hint="default"/>
      </w:rPr>
    </w:lvl>
  </w:abstractNum>
  <w:abstractNum w:abstractNumId="7">
    <w:nsid w:val="B797E94B"/>
    <w:multiLevelType w:val="singleLevel"/>
    <w:tmpl w:val="B797E94B"/>
    <w:lvl w:ilvl="0" w:tentative="0">
      <w:start w:val="1"/>
      <w:numFmt w:val="decimal"/>
      <w:lvlText w:val="(%1)"/>
      <w:lvlJc w:val="left"/>
      <w:pPr>
        <w:ind w:left="425" w:hanging="425"/>
      </w:pPr>
      <w:rPr>
        <w:rFonts w:hint="default" w:ascii="微软雅黑" w:hAnsi="微软雅黑" w:eastAsia="微软雅黑" w:cs="微软雅黑"/>
        <w:sz w:val="21"/>
        <w:szCs w:val="21"/>
      </w:rPr>
    </w:lvl>
  </w:abstractNum>
  <w:abstractNum w:abstractNumId="8">
    <w:nsid w:val="B7FE4EF8"/>
    <w:multiLevelType w:val="singleLevel"/>
    <w:tmpl w:val="B7FE4EF8"/>
    <w:lvl w:ilvl="0" w:tentative="0">
      <w:start w:val="1"/>
      <w:numFmt w:val="decimal"/>
      <w:suff w:val="nothing"/>
      <w:lvlText w:val="%1）"/>
      <w:lvlJc w:val="left"/>
    </w:lvl>
  </w:abstractNum>
  <w:abstractNum w:abstractNumId="9">
    <w:nsid w:val="BFBF4533"/>
    <w:multiLevelType w:val="singleLevel"/>
    <w:tmpl w:val="BFBF4533"/>
    <w:lvl w:ilvl="0" w:tentative="0">
      <w:start w:val="1"/>
      <w:numFmt w:val="decimal"/>
      <w:suff w:val="nothing"/>
      <w:lvlText w:val="%1）"/>
      <w:lvlJc w:val="left"/>
    </w:lvl>
  </w:abstractNum>
  <w:abstractNum w:abstractNumId="10">
    <w:nsid w:val="BFBF4720"/>
    <w:multiLevelType w:val="singleLevel"/>
    <w:tmpl w:val="BFBF4720"/>
    <w:lvl w:ilvl="0" w:tentative="0">
      <w:start w:val="1"/>
      <w:numFmt w:val="decimal"/>
      <w:suff w:val="nothing"/>
      <w:lvlText w:val="%1、"/>
      <w:lvlJc w:val="left"/>
    </w:lvl>
  </w:abstractNum>
  <w:abstractNum w:abstractNumId="11">
    <w:nsid w:val="CDC5CF06"/>
    <w:multiLevelType w:val="singleLevel"/>
    <w:tmpl w:val="CDC5CF06"/>
    <w:lvl w:ilvl="0" w:tentative="0">
      <w:start w:val="1"/>
      <w:numFmt w:val="decimal"/>
      <w:suff w:val="nothing"/>
      <w:lvlText w:val="%1）"/>
      <w:lvlJc w:val="left"/>
    </w:lvl>
  </w:abstractNum>
  <w:abstractNum w:abstractNumId="12">
    <w:nsid w:val="D607FD21"/>
    <w:multiLevelType w:val="multilevel"/>
    <w:tmpl w:val="D607FD21"/>
    <w:lvl w:ilvl="0" w:tentative="0">
      <w:start w:val="1"/>
      <w:numFmt w:val="decimal"/>
      <w:lvlText w:val="%1)"/>
      <w:lvlJc w:val="left"/>
      <w:pPr>
        <w:ind w:left="425" w:hanging="425"/>
      </w:pPr>
      <w:rPr>
        <w:rFonts w:hint="default" w:ascii="微软雅黑" w:hAnsi="微软雅黑" w:eastAsia="微软雅黑" w:cs="微软雅黑"/>
        <w:sz w:val="21"/>
        <w:szCs w:val="21"/>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3">
    <w:nsid w:val="D7BDE824"/>
    <w:multiLevelType w:val="singleLevel"/>
    <w:tmpl w:val="D7BDE824"/>
    <w:lvl w:ilvl="0" w:tentative="0">
      <w:start w:val="1"/>
      <w:numFmt w:val="decimal"/>
      <w:suff w:val="nothing"/>
      <w:lvlText w:val="%1、"/>
      <w:lvlJc w:val="left"/>
    </w:lvl>
  </w:abstractNum>
  <w:abstractNum w:abstractNumId="14">
    <w:nsid w:val="D7BF8ABF"/>
    <w:multiLevelType w:val="singleLevel"/>
    <w:tmpl w:val="D7BF8ABF"/>
    <w:lvl w:ilvl="0" w:tentative="0">
      <w:start w:val="1"/>
      <w:numFmt w:val="decimal"/>
      <w:suff w:val="nothing"/>
      <w:lvlText w:val="%1）"/>
      <w:lvlJc w:val="left"/>
    </w:lvl>
  </w:abstractNum>
  <w:abstractNum w:abstractNumId="15">
    <w:nsid w:val="DAF4757D"/>
    <w:multiLevelType w:val="singleLevel"/>
    <w:tmpl w:val="DAF4757D"/>
    <w:lvl w:ilvl="0" w:tentative="0">
      <w:start w:val="1"/>
      <w:numFmt w:val="decimal"/>
      <w:suff w:val="nothing"/>
      <w:lvlText w:val="%1、"/>
      <w:lvlJc w:val="left"/>
    </w:lvl>
  </w:abstractNum>
  <w:abstractNum w:abstractNumId="16">
    <w:nsid w:val="DD7A6D00"/>
    <w:multiLevelType w:val="singleLevel"/>
    <w:tmpl w:val="DD7A6D00"/>
    <w:lvl w:ilvl="0" w:tentative="0">
      <w:start w:val="1"/>
      <w:numFmt w:val="decimal"/>
      <w:suff w:val="nothing"/>
      <w:lvlText w:val="%1、"/>
      <w:lvlJc w:val="left"/>
    </w:lvl>
  </w:abstractNum>
  <w:abstractNum w:abstractNumId="17">
    <w:nsid w:val="DFFD19E1"/>
    <w:multiLevelType w:val="singleLevel"/>
    <w:tmpl w:val="DFFD19E1"/>
    <w:lvl w:ilvl="0" w:tentative="0">
      <w:start w:val="1"/>
      <w:numFmt w:val="decimal"/>
      <w:suff w:val="nothing"/>
      <w:lvlText w:val="%1、"/>
      <w:lvlJc w:val="left"/>
    </w:lvl>
  </w:abstractNum>
  <w:abstractNum w:abstractNumId="18">
    <w:nsid w:val="EA61B6CB"/>
    <w:multiLevelType w:val="singleLevel"/>
    <w:tmpl w:val="EA61B6CB"/>
    <w:lvl w:ilvl="0" w:tentative="0">
      <w:start w:val="1"/>
      <w:numFmt w:val="decimalEnclosedCircleChinese"/>
      <w:suff w:val="nothing"/>
      <w:lvlText w:val="%1　"/>
      <w:lvlJc w:val="left"/>
      <w:pPr>
        <w:ind w:left="0" w:firstLine="400"/>
      </w:pPr>
      <w:rPr>
        <w:rFonts w:hint="eastAsia"/>
      </w:rPr>
    </w:lvl>
  </w:abstractNum>
  <w:abstractNum w:abstractNumId="19">
    <w:nsid w:val="ED12BD3E"/>
    <w:multiLevelType w:val="singleLevel"/>
    <w:tmpl w:val="ED12BD3E"/>
    <w:lvl w:ilvl="0" w:tentative="0">
      <w:start w:val="1"/>
      <w:numFmt w:val="decimal"/>
      <w:suff w:val="space"/>
      <w:lvlText w:val="(%1)"/>
      <w:lvlJc w:val="left"/>
    </w:lvl>
  </w:abstractNum>
  <w:abstractNum w:abstractNumId="20">
    <w:nsid w:val="EDFCD759"/>
    <w:multiLevelType w:val="singleLevel"/>
    <w:tmpl w:val="EDFCD759"/>
    <w:lvl w:ilvl="0" w:tentative="0">
      <w:start w:val="1"/>
      <w:numFmt w:val="decimal"/>
      <w:suff w:val="nothing"/>
      <w:lvlText w:val="%1）"/>
      <w:lvlJc w:val="left"/>
    </w:lvl>
  </w:abstractNum>
  <w:abstractNum w:abstractNumId="21">
    <w:nsid w:val="F7697B4D"/>
    <w:multiLevelType w:val="singleLevel"/>
    <w:tmpl w:val="F7697B4D"/>
    <w:lvl w:ilvl="0" w:tentative="0">
      <w:start w:val="1"/>
      <w:numFmt w:val="decimal"/>
      <w:suff w:val="nothing"/>
      <w:lvlText w:val="%1、"/>
      <w:lvlJc w:val="left"/>
    </w:lvl>
  </w:abstractNum>
  <w:abstractNum w:abstractNumId="22">
    <w:nsid w:val="FB767DF6"/>
    <w:multiLevelType w:val="singleLevel"/>
    <w:tmpl w:val="FB767DF6"/>
    <w:lvl w:ilvl="0" w:tentative="0">
      <w:start w:val="1"/>
      <w:numFmt w:val="decimal"/>
      <w:suff w:val="nothing"/>
      <w:lvlText w:val="%1）"/>
      <w:lvlJc w:val="left"/>
    </w:lvl>
  </w:abstractNum>
  <w:abstractNum w:abstractNumId="23">
    <w:nsid w:val="FD7F8258"/>
    <w:multiLevelType w:val="multilevel"/>
    <w:tmpl w:val="FD7F8258"/>
    <w:lvl w:ilvl="0" w:tentative="0">
      <w:start w:val="1"/>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4">
    <w:nsid w:val="FEEEDA57"/>
    <w:multiLevelType w:val="singleLevel"/>
    <w:tmpl w:val="FEEEDA57"/>
    <w:lvl w:ilvl="0" w:tentative="0">
      <w:start w:val="1"/>
      <w:numFmt w:val="decimal"/>
      <w:suff w:val="nothing"/>
      <w:lvlText w:val="%1、"/>
      <w:lvlJc w:val="left"/>
    </w:lvl>
  </w:abstractNum>
  <w:abstractNum w:abstractNumId="25">
    <w:nsid w:val="FF7F478E"/>
    <w:multiLevelType w:val="singleLevel"/>
    <w:tmpl w:val="FF7F478E"/>
    <w:lvl w:ilvl="0" w:tentative="0">
      <w:start w:val="1"/>
      <w:numFmt w:val="decimal"/>
      <w:suff w:val="nothing"/>
      <w:lvlText w:val="%1、"/>
      <w:lvlJc w:val="left"/>
    </w:lvl>
  </w:abstractNum>
  <w:abstractNum w:abstractNumId="26">
    <w:nsid w:val="FFB6F3C3"/>
    <w:multiLevelType w:val="singleLevel"/>
    <w:tmpl w:val="FFB6F3C3"/>
    <w:lvl w:ilvl="0" w:tentative="0">
      <w:start w:val="1"/>
      <w:numFmt w:val="decimal"/>
      <w:suff w:val="nothing"/>
      <w:lvlText w:val="%1、"/>
      <w:lvlJc w:val="left"/>
    </w:lvl>
  </w:abstractNum>
  <w:abstractNum w:abstractNumId="27">
    <w:nsid w:val="FFF01C63"/>
    <w:multiLevelType w:val="singleLevel"/>
    <w:tmpl w:val="FFF01C63"/>
    <w:lvl w:ilvl="0" w:tentative="0">
      <w:start w:val="1"/>
      <w:numFmt w:val="decimal"/>
      <w:suff w:val="nothing"/>
      <w:lvlText w:val="%1、"/>
      <w:lvlJc w:val="left"/>
    </w:lvl>
  </w:abstractNum>
  <w:abstractNum w:abstractNumId="28">
    <w:nsid w:val="FFF0FC9C"/>
    <w:multiLevelType w:val="singleLevel"/>
    <w:tmpl w:val="FFF0FC9C"/>
    <w:lvl w:ilvl="0" w:tentative="0">
      <w:start w:val="1"/>
      <w:numFmt w:val="decimal"/>
      <w:suff w:val="nothing"/>
      <w:lvlText w:val="%1）"/>
      <w:lvlJc w:val="left"/>
    </w:lvl>
  </w:abstractNum>
  <w:abstractNum w:abstractNumId="29">
    <w:nsid w:val="23F403DB"/>
    <w:multiLevelType w:val="multilevel"/>
    <w:tmpl w:val="23F403DB"/>
    <w:lvl w:ilvl="0" w:tentative="0">
      <w:start w:val="1"/>
      <w:numFmt w:val="japaneseCounting"/>
      <w:lvlText w:val="%1、"/>
      <w:lvlJc w:val="left"/>
      <w:pPr>
        <w:ind w:left="640" w:hanging="6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F7F7093"/>
    <w:multiLevelType w:val="singleLevel"/>
    <w:tmpl w:val="3F7F7093"/>
    <w:lvl w:ilvl="0" w:tentative="0">
      <w:start w:val="1"/>
      <w:numFmt w:val="decimal"/>
      <w:suff w:val="nothing"/>
      <w:lvlText w:val="%1、"/>
      <w:lvlJc w:val="left"/>
    </w:lvl>
  </w:abstractNum>
  <w:abstractNum w:abstractNumId="31">
    <w:nsid w:val="3FBC2B34"/>
    <w:multiLevelType w:val="singleLevel"/>
    <w:tmpl w:val="3FBC2B34"/>
    <w:lvl w:ilvl="0" w:tentative="0">
      <w:start w:val="1"/>
      <w:numFmt w:val="decimal"/>
      <w:suff w:val="nothing"/>
      <w:lvlText w:val="%1、"/>
      <w:lvlJc w:val="left"/>
    </w:lvl>
  </w:abstractNum>
  <w:abstractNum w:abstractNumId="32">
    <w:nsid w:val="463C6618"/>
    <w:multiLevelType w:val="singleLevel"/>
    <w:tmpl w:val="463C6618"/>
    <w:lvl w:ilvl="0" w:tentative="0">
      <w:start w:val="1"/>
      <w:numFmt w:val="decimal"/>
      <w:suff w:val="space"/>
      <w:lvlText w:val="(%1)"/>
      <w:lvlJc w:val="left"/>
      <w:pPr>
        <w:ind w:left="425" w:hanging="425"/>
      </w:pPr>
      <w:rPr>
        <w:rFonts w:hint="default"/>
      </w:rPr>
    </w:lvl>
  </w:abstractNum>
  <w:abstractNum w:abstractNumId="33">
    <w:nsid w:val="52B400D1"/>
    <w:multiLevelType w:val="singleLevel"/>
    <w:tmpl w:val="52B400D1"/>
    <w:lvl w:ilvl="0" w:tentative="0">
      <w:start w:val="1"/>
      <w:numFmt w:val="decimal"/>
      <w:suff w:val="space"/>
      <w:lvlText w:val="(%1)"/>
      <w:lvlJc w:val="left"/>
      <w:pPr>
        <w:ind w:left="425" w:hanging="425"/>
      </w:pPr>
      <w:rPr>
        <w:rFonts w:hint="default"/>
      </w:rPr>
    </w:lvl>
  </w:abstractNum>
  <w:abstractNum w:abstractNumId="34">
    <w:nsid w:val="5658C6D9"/>
    <w:multiLevelType w:val="singleLevel"/>
    <w:tmpl w:val="5658C6D9"/>
    <w:lvl w:ilvl="0" w:tentative="0">
      <w:start w:val="1"/>
      <w:numFmt w:val="decimal"/>
      <w:suff w:val="space"/>
      <w:lvlText w:val="(%1)"/>
      <w:lvlJc w:val="left"/>
      <w:pPr>
        <w:ind w:left="425" w:hanging="425"/>
      </w:pPr>
      <w:rPr>
        <w:rFonts w:hint="default"/>
      </w:rPr>
    </w:lvl>
  </w:abstractNum>
  <w:abstractNum w:abstractNumId="35">
    <w:nsid w:val="58EAC5CE"/>
    <w:multiLevelType w:val="singleLevel"/>
    <w:tmpl w:val="58EAC5CE"/>
    <w:lvl w:ilvl="0" w:tentative="0">
      <w:start w:val="1"/>
      <w:numFmt w:val="decimalEnclosedCircleChinese"/>
      <w:suff w:val="nothing"/>
      <w:lvlText w:val="%1　"/>
      <w:lvlJc w:val="left"/>
      <w:pPr>
        <w:ind w:left="0" w:firstLine="400"/>
      </w:pPr>
      <w:rPr>
        <w:rFonts w:hint="eastAsia"/>
      </w:rPr>
    </w:lvl>
  </w:abstractNum>
  <w:abstractNum w:abstractNumId="36">
    <w:nsid w:val="6382D3C0"/>
    <w:multiLevelType w:val="singleLevel"/>
    <w:tmpl w:val="6382D3C0"/>
    <w:lvl w:ilvl="0" w:tentative="0">
      <w:start w:val="1"/>
      <w:numFmt w:val="decimal"/>
      <w:suff w:val="space"/>
      <w:lvlText w:val="(%1)"/>
      <w:lvlJc w:val="left"/>
      <w:pPr>
        <w:ind w:left="425" w:hanging="425"/>
      </w:pPr>
      <w:rPr>
        <w:rFonts w:hint="default"/>
      </w:rPr>
    </w:lvl>
  </w:abstractNum>
  <w:abstractNum w:abstractNumId="37">
    <w:nsid w:val="68FFA68C"/>
    <w:multiLevelType w:val="singleLevel"/>
    <w:tmpl w:val="68FFA68C"/>
    <w:lvl w:ilvl="0" w:tentative="0">
      <w:start w:val="1"/>
      <w:numFmt w:val="decimalEnclosedCircleChinese"/>
      <w:suff w:val="nothing"/>
      <w:lvlText w:val="%1　"/>
      <w:lvlJc w:val="left"/>
      <w:pPr>
        <w:ind w:left="0" w:firstLine="400"/>
      </w:pPr>
      <w:rPr>
        <w:rFonts w:hint="eastAsia"/>
      </w:rPr>
    </w:lvl>
  </w:abstractNum>
  <w:abstractNum w:abstractNumId="38">
    <w:nsid w:val="6DDBFE98"/>
    <w:multiLevelType w:val="singleLevel"/>
    <w:tmpl w:val="6DDBFE98"/>
    <w:lvl w:ilvl="0" w:tentative="0">
      <w:start w:val="1"/>
      <w:numFmt w:val="decimalEnclosedCircleChinese"/>
      <w:suff w:val="nothing"/>
      <w:lvlText w:val="%1　"/>
      <w:lvlJc w:val="left"/>
      <w:pPr>
        <w:ind w:left="0" w:firstLine="400"/>
      </w:pPr>
      <w:rPr>
        <w:rFonts w:hint="eastAsia"/>
      </w:rPr>
    </w:lvl>
  </w:abstractNum>
  <w:abstractNum w:abstractNumId="39">
    <w:nsid w:val="71DE2A06"/>
    <w:multiLevelType w:val="singleLevel"/>
    <w:tmpl w:val="71DE2A06"/>
    <w:lvl w:ilvl="0" w:tentative="0">
      <w:start w:val="1"/>
      <w:numFmt w:val="decimal"/>
      <w:suff w:val="nothing"/>
      <w:lvlText w:val="%1）"/>
      <w:lvlJc w:val="left"/>
    </w:lvl>
  </w:abstractNum>
  <w:abstractNum w:abstractNumId="40">
    <w:nsid w:val="7EDFAE77"/>
    <w:multiLevelType w:val="singleLevel"/>
    <w:tmpl w:val="7EDFAE77"/>
    <w:lvl w:ilvl="0" w:tentative="0">
      <w:start w:val="1"/>
      <w:numFmt w:val="decimal"/>
      <w:suff w:val="nothing"/>
      <w:lvlText w:val="%1、"/>
      <w:lvlJc w:val="left"/>
    </w:lvl>
  </w:abstractNum>
  <w:abstractNum w:abstractNumId="41">
    <w:nsid w:val="7F7690F4"/>
    <w:multiLevelType w:val="singleLevel"/>
    <w:tmpl w:val="7F7690F4"/>
    <w:lvl w:ilvl="0" w:tentative="0">
      <w:start w:val="1"/>
      <w:numFmt w:val="decimal"/>
      <w:suff w:val="nothing"/>
      <w:lvlText w:val="%1）"/>
      <w:lvlJc w:val="left"/>
    </w:lvl>
  </w:abstractNum>
  <w:abstractNum w:abstractNumId="42">
    <w:nsid w:val="7FFEF463"/>
    <w:multiLevelType w:val="singleLevel"/>
    <w:tmpl w:val="7FFEF463"/>
    <w:lvl w:ilvl="0" w:tentative="0">
      <w:start w:val="1"/>
      <w:numFmt w:val="decimal"/>
      <w:suff w:val="nothing"/>
      <w:lvlText w:val="%1、"/>
      <w:lvlJc w:val="left"/>
    </w:lvl>
  </w:abstractNum>
  <w:num w:numId="1">
    <w:abstractNumId w:val="29"/>
  </w:num>
  <w:num w:numId="2">
    <w:abstractNumId w:val="2"/>
  </w:num>
  <w:num w:numId="3">
    <w:abstractNumId w:val="3"/>
  </w:num>
  <w:num w:numId="4">
    <w:abstractNumId w:val="12"/>
  </w:num>
  <w:num w:numId="5">
    <w:abstractNumId w:val="6"/>
  </w:num>
  <w:num w:numId="6">
    <w:abstractNumId w:val="36"/>
  </w:num>
  <w:num w:numId="7">
    <w:abstractNumId w:val="5"/>
  </w:num>
  <w:num w:numId="8">
    <w:abstractNumId w:val="34"/>
  </w:num>
  <w:num w:numId="9">
    <w:abstractNumId w:val="33"/>
  </w:num>
  <w:num w:numId="10">
    <w:abstractNumId w:val="32"/>
  </w:num>
  <w:num w:numId="11">
    <w:abstractNumId w:val="25"/>
  </w:num>
  <w:num w:numId="12">
    <w:abstractNumId w:val="19"/>
  </w:num>
  <w:num w:numId="13">
    <w:abstractNumId w:val="20"/>
  </w:num>
  <w:num w:numId="14">
    <w:abstractNumId w:val="0"/>
  </w:num>
  <w:num w:numId="15">
    <w:abstractNumId w:val="39"/>
  </w:num>
  <w:num w:numId="16">
    <w:abstractNumId w:val="38"/>
  </w:num>
  <w:num w:numId="17">
    <w:abstractNumId w:val="18"/>
  </w:num>
  <w:num w:numId="18">
    <w:abstractNumId w:val="8"/>
  </w:num>
  <w:num w:numId="19">
    <w:abstractNumId w:val="35"/>
  </w:num>
  <w:num w:numId="20">
    <w:abstractNumId w:val="37"/>
  </w:num>
  <w:num w:numId="21">
    <w:abstractNumId w:val="17"/>
  </w:num>
  <w:num w:numId="22">
    <w:abstractNumId w:val="14"/>
  </w:num>
  <w:num w:numId="23">
    <w:abstractNumId w:val="10"/>
  </w:num>
  <w:num w:numId="24">
    <w:abstractNumId w:val="30"/>
  </w:num>
  <w:num w:numId="25">
    <w:abstractNumId w:val="31"/>
  </w:num>
  <w:num w:numId="26">
    <w:abstractNumId w:val="27"/>
  </w:num>
  <w:num w:numId="27">
    <w:abstractNumId w:val="21"/>
  </w:num>
  <w:num w:numId="28">
    <w:abstractNumId w:val="42"/>
  </w:num>
  <w:num w:numId="29">
    <w:abstractNumId w:val="40"/>
  </w:num>
  <w:num w:numId="30">
    <w:abstractNumId w:val="13"/>
  </w:num>
  <w:num w:numId="31">
    <w:abstractNumId w:val="26"/>
  </w:num>
  <w:num w:numId="32">
    <w:abstractNumId w:val="24"/>
  </w:num>
  <w:num w:numId="33">
    <w:abstractNumId w:val="15"/>
  </w:num>
  <w:num w:numId="34">
    <w:abstractNumId w:val="28"/>
  </w:num>
  <w:num w:numId="35">
    <w:abstractNumId w:val="9"/>
  </w:num>
  <w:num w:numId="36">
    <w:abstractNumId w:val="1"/>
  </w:num>
  <w:num w:numId="37">
    <w:abstractNumId w:val="22"/>
  </w:num>
  <w:num w:numId="38">
    <w:abstractNumId w:val="23"/>
  </w:num>
  <w:num w:numId="39">
    <w:abstractNumId w:val="7"/>
  </w:num>
  <w:num w:numId="40">
    <w:abstractNumId w:val="16"/>
  </w:num>
  <w:num w:numId="41">
    <w:abstractNumId w:val="41"/>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644CF"/>
    <w:rsid w:val="000064DC"/>
    <w:rsid w:val="00024991"/>
    <w:rsid w:val="00025CF2"/>
    <w:rsid w:val="00033BCE"/>
    <w:rsid w:val="00033D12"/>
    <w:rsid w:val="00034734"/>
    <w:rsid w:val="00045459"/>
    <w:rsid w:val="00052A2E"/>
    <w:rsid w:val="00062863"/>
    <w:rsid w:val="000661EC"/>
    <w:rsid w:val="00066737"/>
    <w:rsid w:val="00070B36"/>
    <w:rsid w:val="00075578"/>
    <w:rsid w:val="000817EB"/>
    <w:rsid w:val="000A5020"/>
    <w:rsid w:val="000A5F23"/>
    <w:rsid w:val="000B226D"/>
    <w:rsid w:val="000C3CDF"/>
    <w:rsid w:val="000D43A5"/>
    <w:rsid w:val="000D45A5"/>
    <w:rsid w:val="000D6ACE"/>
    <w:rsid w:val="000D6FC6"/>
    <w:rsid w:val="000E2479"/>
    <w:rsid w:val="000E51A8"/>
    <w:rsid w:val="000E53E5"/>
    <w:rsid w:val="000F5B00"/>
    <w:rsid w:val="000F5D4E"/>
    <w:rsid w:val="00105B68"/>
    <w:rsid w:val="00110ABB"/>
    <w:rsid w:val="001111B5"/>
    <w:rsid w:val="00113999"/>
    <w:rsid w:val="00115158"/>
    <w:rsid w:val="00125358"/>
    <w:rsid w:val="001372B6"/>
    <w:rsid w:val="00144BE6"/>
    <w:rsid w:val="0015162A"/>
    <w:rsid w:val="00153D2C"/>
    <w:rsid w:val="001627E5"/>
    <w:rsid w:val="001644CF"/>
    <w:rsid w:val="0017167C"/>
    <w:rsid w:val="001727AE"/>
    <w:rsid w:val="00172B24"/>
    <w:rsid w:val="00190653"/>
    <w:rsid w:val="001907C1"/>
    <w:rsid w:val="00191762"/>
    <w:rsid w:val="001A7245"/>
    <w:rsid w:val="001B3054"/>
    <w:rsid w:val="001C749F"/>
    <w:rsid w:val="001D0778"/>
    <w:rsid w:val="001D480A"/>
    <w:rsid w:val="001E4CAF"/>
    <w:rsid w:val="001E5D47"/>
    <w:rsid w:val="001F4566"/>
    <w:rsid w:val="00213441"/>
    <w:rsid w:val="002147D4"/>
    <w:rsid w:val="00216B5C"/>
    <w:rsid w:val="002217C9"/>
    <w:rsid w:val="00221CE9"/>
    <w:rsid w:val="00224B78"/>
    <w:rsid w:val="00244DF0"/>
    <w:rsid w:val="00245E89"/>
    <w:rsid w:val="00261B04"/>
    <w:rsid w:val="0026713E"/>
    <w:rsid w:val="002700B6"/>
    <w:rsid w:val="00277153"/>
    <w:rsid w:val="002832D4"/>
    <w:rsid w:val="00291223"/>
    <w:rsid w:val="0029220B"/>
    <w:rsid w:val="00297510"/>
    <w:rsid w:val="002979DA"/>
    <w:rsid w:val="002A3DDD"/>
    <w:rsid w:val="002A75D8"/>
    <w:rsid w:val="002B756F"/>
    <w:rsid w:val="002C383A"/>
    <w:rsid w:val="002C3C67"/>
    <w:rsid w:val="002C4C4F"/>
    <w:rsid w:val="002C7D41"/>
    <w:rsid w:val="002E2FE8"/>
    <w:rsid w:val="002E5B19"/>
    <w:rsid w:val="002E7AC6"/>
    <w:rsid w:val="002F1468"/>
    <w:rsid w:val="002F2512"/>
    <w:rsid w:val="002F751A"/>
    <w:rsid w:val="00311C38"/>
    <w:rsid w:val="00321B7C"/>
    <w:rsid w:val="00321D8D"/>
    <w:rsid w:val="00324719"/>
    <w:rsid w:val="00347A97"/>
    <w:rsid w:val="00355FC2"/>
    <w:rsid w:val="00360E91"/>
    <w:rsid w:val="0036340A"/>
    <w:rsid w:val="00364DA5"/>
    <w:rsid w:val="0036623E"/>
    <w:rsid w:val="003800B4"/>
    <w:rsid w:val="00384843"/>
    <w:rsid w:val="00390C08"/>
    <w:rsid w:val="00395459"/>
    <w:rsid w:val="003A76C9"/>
    <w:rsid w:val="003B3D65"/>
    <w:rsid w:val="003B705F"/>
    <w:rsid w:val="003B766E"/>
    <w:rsid w:val="003D044A"/>
    <w:rsid w:val="003D5380"/>
    <w:rsid w:val="003E14DE"/>
    <w:rsid w:val="003E59D3"/>
    <w:rsid w:val="003F3035"/>
    <w:rsid w:val="00401FC9"/>
    <w:rsid w:val="00413391"/>
    <w:rsid w:val="00425786"/>
    <w:rsid w:val="00426191"/>
    <w:rsid w:val="00435C22"/>
    <w:rsid w:val="00443B70"/>
    <w:rsid w:val="0045309A"/>
    <w:rsid w:val="004702F0"/>
    <w:rsid w:val="00470D28"/>
    <w:rsid w:val="0047124B"/>
    <w:rsid w:val="00477C3C"/>
    <w:rsid w:val="00486278"/>
    <w:rsid w:val="00495479"/>
    <w:rsid w:val="004A3192"/>
    <w:rsid w:val="004A4302"/>
    <w:rsid w:val="004B44AB"/>
    <w:rsid w:val="004C79E8"/>
    <w:rsid w:val="004D344E"/>
    <w:rsid w:val="004E5A78"/>
    <w:rsid w:val="004E6278"/>
    <w:rsid w:val="004E6607"/>
    <w:rsid w:val="004F1FAA"/>
    <w:rsid w:val="005038D5"/>
    <w:rsid w:val="00504168"/>
    <w:rsid w:val="00513417"/>
    <w:rsid w:val="0051674A"/>
    <w:rsid w:val="0051710E"/>
    <w:rsid w:val="00526C96"/>
    <w:rsid w:val="00530E31"/>
    <w:rsid w:val="00532F4F"/>
    <w:rsid w:val="00540832"/>
    <w:rsid w:val="005560B6"/>
    <w:rsid w:val="00557835"/>
    <w:rsid w:val="0056387C"/>
    <w:rsid w:val="00566400"/>
    <w:rsid w:val="00571B42"/>
    <w:rsid w:val="00574576"/>
    <w:rsid w:val="0058229B"/>
    <w:rsid w:val="00592448"/>
    <w:rsid w:val="005A0257"/>
    <w:rsid w:val="005A1C2C"/>
    <w:rsid w:val="005C0C14"/>
    <w:rsid w:val="005C1FFC"/>
    <w:rsid w:val="005D2225"/>
    <w:rsid w:val="005D5EB1"/>
    <w:rsid w:val="005E45CF"/>
    <w:rsid w:val="005E6321"/>
    <w:rsid w:val="005F0EAF"/>
    <w:rsid w:val="005F773F"/>
    <w:rsid w:val="005F7927"/>
    <w:rsid w:val="006139B5"/>
    <w:rsid w:val="00621E6D"/>
    <w:rsid w:val="00630B92"/>
    <w:rsid w:val="00635CEA"/>
    <w:rsid w:val="00636BDB"/>
    <w:rsid w:val="00637817"/>
    <w:rsid w:val="00637B8A"/>
    <w:rsid w:val="00644A81"/>
    <w:rsid w:val="00652784"/>
    <w:rsid w:val="00655ADD"/>
    <w:rsid w:val="00656838"/>
    <w:rsid w:val="00661875"/>
    <w:rsid w:val="00661CCE"/>
    <w:rsid w:val="00661CD4"/>
    <w:rsid w:val="00671539"/>
    <w:rsid w:val="00682D4E"/>
    <w:rsid w:val="00693D5D"/>
    <w:rsid w:val="00695DB0"/>
    <w:rsid w:val="00696B91"/>
    <w:rsid w:val="00697EA6"/>
    <w:rsid w:val="006B3B40"/>
    <w:rsid w:val="006C2FB3"/>
    <w:rsid w:val="006C6467"/>
    <w:rsid w:val="006E5A37"/>
    <w:rsid w:val="00703385"/>
    <w:rsid w:val="0071565F"/>
    <w:rsid w:val="0071696A"/>
    <w:rsid w:val="007173CB"/>
    <w:rsid w:val="0072293A"/>
    <w:rsid w:val="00723A5A"/>
    <w:rsid w:val="00725E65"/>
    <w:rsid w:val="00730651"/>
    <w:rsid w:val="0074139D"/>
    <w:rsid w:val="0074515D"/>
    <w:rsid w:val="00755AA5"/>
    <w:rsid w:val="00756931"/>
    <w:rsid w:val="00764440"/>
    <w:rsid w:val="00767365"/>
    <w:rsid w:val="0078057A"/>
    <w:rsid w:val="007811B6"/>
    <w:rsid w:val="00786FC8"/>
    <w:rsid w:val="00787CE4"/>
    <w:rsid w:val="00793615"/>
    <w:rsid w:val="007A26DD"/>
    <w:rsid w:val="007A3FDD"/>
    <w:rsid w:val="007E114E"/>
    <w:rsid w:val="007F432E"/>
    <w:rsid w:val="008008A4"/>
    <w:rsid w:val="00804358"/>
    <w:rsid w:val="0081241A"/>
    <w:rsid w:val="00812D53"/>
    <w:rsid w:val="008160CB"/>
    <w:rsid w:val="00817380"/>
    <w:rsid w:val="00817AAB"/>
    <w:rsid w:val="00821D17"/>
    <w:rsid w:val="00830763"/>
    <w:rsid w:val="0083088C"/>
    <w:rsid w:val="0083348D"/>
    <w:rsid w:val="00834BD4"/>
    <w:rsid w:val="008362FE"/>
    <w:rsid w:val="00837D25"/>
    <w:rsid w:val="00840227"/>
    <w:rsid w:val="00856748"/>
    <w:rsid w:val="00860183"/>
    <w:rsid w:val="00863FBC"/>
    <w:rsid w:val="00864003"/>
    <w:rsid w:val="00876564"/>
    <w:rsid w:val="00884B0B"/>
    <w:rsid w:val="0089152D"/>
    <w:rsid w:val="008917EA"/>
    <w:rsid w:val="008951A5"/>
    <w:rsid w:val="008A45B7"/>
    <w:rsid w:val="008B4A9B"/>
    <w:rsid w:val="008C03D3"/>
    <w:rsid w:val="008C0F3A"/>
    <w:rsid w:val="008D3792"/>
    <w:rsid w:val="008E18BE"/>
    <w:rsid w:val="008E2256"/>
    <w:rsid w:val="008F0021"/>
    <w:rsid w:val="008F5B68"/>
    <w:rsid w:val="008F6449"/>
    <w:rsid w:val="008F723F"/>
    <w:rsid w:val="00913846"/>
    <w:rsid w:val="00941592"/>
    <w:rsid w:val="00945F34"/>
    <w:rsid w:val="0094637E"/>
    <w:rsid w:val="00964DC8"/>
    <w:rsid w:val="00974213"/>
    <w:rsid w:val="009772B8"/>
    <w:rsid w:val="00977722"/>
    <w:rsid w:val="00982CF3"/>
    <w:rsid w:val="00984284"/>
    <w:rsid w:val="0098608D"/>
    <w:rsid w:val="009863FF"/>
    <w:rsid w:val="009A2D10"/>
    <w:rsid w:val="009B31DE"/>
    <w:rsid w:val="009B442A"/>
    <w:rsid w:val="009B4E30"/>
    <w:rsid w:val="009C2FD5"/>
    <w:rsid w:val="009D0CD8"/>
    <w:rsid w:val="009E03E6"/>
    <w:rsid w:val="009E4BCD"/>
    <w:rsid w:val="009F7005"/>
    <w:rsid w:val="00A042F7"/>
    <w:rsid w:val="00A10E39"/>
    <w:rsid w:val="00A145D6"/>
    <w:rsid w:val="00A14C03"/>
    <w:rsid w:val="00A15109"/>
    <w:rsid w:val="00A233A1"/>
    <w:rsid w:val="00A30052"/>
    <w:rsid w:val="00A318EC"/>
    <w:rsid w:val="00A34151"/>
    <w:rsid w:val="00A35F0B"/>
    <w:rsid w:val="00A4021D"/>
    <w:rsid w:val="00A410F1"/>
    <w:rsid w:val="00A42905"/>
    <w:rsid w:val="00A47976"/>
    <w:rsid w:val="00A56B0A"/>
    <w:rsid w:val="00A61315"/>
    <w:rsid w:val="00A61C4E"/>
    <w:rsid w:val="00A65544"/>
    <w:rsid w:val="00A6651A"/>
    <w:rsid w:val="00A72A6D"/>
    <w:rsid w:val="00A93CBF"/>
    <w:rsid w:val="00A952FB"/>
    <w:rsid w:val="00AA628D"/>
    <w:rsid w:val="00AB3FAD"/>
    <w:rsid w:val="00AB5566"/>
    <w:rsid w:val="00AC30ED"/>
    <w:rsid w:val="00AC51C4"/>
    <w:rsid w:val="00AD651F"/>
    <w:rsid w:val="00AE0364"/>
    <w:rsid w:val="00AE509B"/>
    <w:rsid w:val="00AE7A4B"/>
    <w:rsid w:val="00AF049E"/>
    <w:rsid w:val="00AF3763"/>
    <w:rsid w:val="00AF3D5B"/>
    <w:rsid w:val="00AF7529"/>
    <w:rsid w:val="00B0284C"/>
    <w:rsid w:val="00B065AD"/>
    <w:rsid w:val="00B15418"/>
    <w:rsid w:val="00B23213"/>
    <w:rsid w:val="00B30911"/>
    <w:rsid w:val="00B311F0"/>
    <w:rsid w:val="00B34B78"/>
    <w:rsid w:val="00B42324"/>
    <w:rsid w:val="00B425C6"/>
    <w:rsid w:val="00B46A5C"/>
    <w:rsid w:val="00B51517"/>
    <w:rsid w:val="00B537D8"/>
    <w:rsid w:val="00B56399"/>
    <w:rsid w:val="00B6361D"/>
    <w:rsid w:val="00B6584D"/>
    <w:rsid w:val="00B70D47"/>
    <w:rsid w:val="00B71963"/>
    <w:rsid w:val="00B77FC7"/>
    <w:rsid w:val="00B80131"/>
    <w:rsid w:val="00B82355"/>
    <w:rsid w:val="00B86156"/>
    <w:rsid w:val="00B95C15"/>
    <w:rsid w:val="00B95FD3"/>
    <w:rsid w:val="00B97438"/>
    <w:rsid w:val="00BB35B8"/>
    <w:rsid w:val="00BC2435"/>
    <w:rsid w:val="00BC2863"/>
    <w:rsid w:val="00BC2970"/>
    <w:rsid w:val="00BC3B2A"/>
    <w:rsid w:val="00BC54D7"/>
    <w:rsid w:val="00BD321A"/>
    <w:rsid w:val="00BD63B4"/>
    <w:rsid w:val="00BD77AB"/>
    <w:rsid w:val="00BE42B6"/>
    <w:rsid w:val="00BE4441"/>
    <w:rsid w:val="00BF3982"/>
    <w:rsid w:val="00C05D0E"/>
    <w:rsid w:val="00C20FAC"/>
    <w:rsid w:val="00C23D1A"/>
    <w:rsid w:val="00C30079"/>
    <w:rsid w:val="00C313C3"/>
    <w:rsid w:val="00C32040"/>
    <w:rsid w:val="00C44738"/>
    <w:rsid w:val="00C45828"/>
    <w:rsid w:val="00C531AD"/>
    <w:rsid w:val="00C5481C"/>
    <w:rsid w:val="00C656C1"/>
    <w:rsid w:val="00C65C01"/>
    <w:rsid w:val="00C671F8"/>
    <w:rsid w:val="00C81445"/>
    <w:rsid w:val="00C830D1"/>
    <w:rsid w:val="00C855ED"/>
    <w:rsid w:val="00C8636F"/>
    <w:rsid w:val="00C9146A"/>
    <w:rsid w:val="00C93C37"/>
    <w:rsid w:val="00C95EF3"/>
    <w:rsid w:val="00C96343"/>
    <w:rsid w:val="00CA0F29"/>
    <w:rsid w:val="00CA41F7"/>
    <w:rsid w:val="00CB2416"/>
    <w:rsid w:val="00CB274F"/>
    <w:rsid w:val="00CB4728"/>
    <w:rsid w:val="00CC08BA"/>
    <w:rsid w:val="00CC1A14"/>
    <w:rsid w:val="00CC2718"/>
    <w:rsid w:val="00CC45B2"/>
    <w:rsid w:val="00CD29AF"/>
    <w:rsid w:val="00CD2D69"/>
    <w:rsid w:val="00CD6B0F"/>
    <w:rsid w:val="00CE2843"/>
    <w:rsid w:val="00CE3CE7"/>
    <w:rsid w:val="00CF7FFB"/>
    <w:rsid w:val="00D0385C"/>
    <w:rsid w:val="00D054B1"/>
    <w:rsid w:val="00D1036A"/>
    <w:rsid w:val="00D14690"/>
    <w:rsid w:val="00D22075"/>
    <w:rsid w:val="00D359C1"/>
    <w:rsid w:val="00D400B3"/>
    <w:rsid w:val="00D42B37"/>
    <w:rsid w:val="00D45278"/>
    <w:rsid w:val="00D478A0"/>
    <w:rsid w:val="00D63F1F"/>
    <w:rsid w:val="00D64370"/>
    <w:rsid w:val="00D70BA8"/>
    <w:rsid w:val="00D74770"/>
    <w:rsid w:val="00D75ECA"/>
    <w:rsid w:val="00D85047"/>
    <w:rsid w:val="00D957E2"/>
    <w:rsid w:val="00D97A0E"/>
    <w:rsid w:val="00DA3DD8"/>
    <w:rsid w:val="00DA6007"/>
    <w:rsid w:val="00DC6886"/>
    <w:rsid w:val="00DD112D"/>
    <w:rsid w:val="00DD495F"/>
    <w:rsid w:val="00DD75E0"/>
    <w:rsid w:val="00E007D5"/>
    <w:rsid w:val="00E02C50"/>
    <w:rsid w:val="00E21FDC"/>
    <w:rsid w:val="00E22423"/>
    <w:rsid w:val="00E27B56"/>
    <w:rsid w:val="00E30A9B"/>
    <w:rsid w:val="00E31263"/>
    <w:rsid w:val="00E31A67"/>
    <w:rsid w:val="00E32C42"/>
    <w:rsid w:val="00E3715A"/>
    <w:rsid w:val="00E44CBA"/>
    <w:rsid w:val="00E468BC"/>
    <w:rsid w:val="00E51540"/>
    <w:rsid w:val="00E53CCA"/>
    <w:rsid w:val="00E60D85"/>
    <w:rsid w:val="00E6126A"/>
    <w:rsid w:val="00E7081B"/>
    <w:rsid w:val="00E70A17"/>
    <w:rsid w:val="00E71E8C"/>
    <w:rsid w:val="00E73418"/>
    <w:rsid w:val="00E81E3B"/>
    <w:rsid w:val="00E93769"/>
    <w:rsid w:val="00E96524"/>
    <w:rsid w:val="00EA0696"/>
    <w:rsid w:val="00EC15B2"/>
    <w:rsid w:val="00EC3702"/>
    <w:rsid w:val="00ED6D54"/>
    <w:rsid w:val="00EE35E9"/>
    <w:rsid w:val="00EE6793"/>
    <w:rsid w:val="00EF203A"/>
    <w:rsid w:val="00F01F5F"/>
    <w:rsid w:val="00F124BB"/>
    <w:rsid w:val="00F2430C"/>
    <w:rsid w:val="00F40EB0"/>
    <w:rsid w:val="00F44097"/>
    <w:rsid w:val="00F53329"/>
    <w:rsid w:val="00F600A2"/>
    <w:rsid w:val="00F63317"/>
    <w:rsid w:val="00F7330F"/>
    <w:rsid w:val="00F84DC2"/>
    <w:rsid w:val="00F9089C"/>
    <w:rsid w:val="00F929B2"/>
    <w:rsid w:val="00FA1ADC"/>
    <w:rsid w:val="00FA5DDB"/>
    <w:rsid w:val="00FB1889"/>
    <w:rsid w:val="00FB2332"/>
    <w:rsid w:val="00FB3A8D"/>
    <w:rsid w:val="00FC12B7"/>
    <w:rsid w:val="00FC521C"/>
    <w:rsid w:val="00FD542A"/>
    <w:rsid w:val="00FD7921"/>
    <w:rsid w:val="00FE115A"/>
    <w:rsid w:val="00FE5B18"/>
    <w:rsid w:val="00FF3CBE"/>
    <w:rsid w:val="01B853F1"/>
    <w:rsid w:val="022C3EEF"/>
    <w:rsid w:val="03A86CF2"/>
    <w:rsid w:val="03EB40AB"/>
    <w:rsid w:val="049777BD"/>
    <w:rsid w:val="04B44E71"/>
    <w:rsid w:val="04EE1714"/>
    <w:rsid w:val="061E3680"/>
    <w:rsid w:val="0669474A"/>
    <w:rsid w:val="066950E4"/>
    <w:rsid w:val="07613367"/>
    <w:rsid w:val="0BA8424B"/>
    <w:rsid w:val="0CD35E40"/>
    <w:rsid w:val="0D2D5CCF"/>
    <w:rsid w:val="0EF5378E"/>
    <w:rsid w:val="0F7F2C5A"/>
    <w:rsid w:val="0FBEAF03"/>
    <w:rsid w:val="100A5922"/>
    <w:rsid w:val="109F5D5E"/>
    <w:rsid w:val="11033987"/>
    <w:rsid w:val="11A93C7F"/>
    <w:rsid w:val="12BC2C6C"/>
    <w:rsid w:val="139A7FAA"/>
    <w:rsid w:val="14323267"/>
    <w:rsid w:val="14703DFE"/>
    <w:rsid w:val="149416D5"/>
    <w:rsid w:val="14E84F82"/>
    <w:rsid w:val="15DB08AE"/>
    <w:rsid w:val="16BDA764"/>
    <w:rsid w:val="175006F1"/>
    <w:rsid w:val="17A23293"/>
    <w:rsid w:val="1ABE19F0"/>
    <w:rsid w:val="1BDCC21C"/>
    <w:rsid w:val="1CF30256"/>
    <w:rsid w:val="1D2223EF"/>
    <w:rsid w:val="1E9F05B8"/>
    <w:rsid w:val="1EA783EB"/>
    <w:rsid w:val="1ED73A36"/>
    <w:rsid w:val="1EFB8234"/>
    <w:rsid w:val="1FABAA0E"/>
    <w:rsid w:val="1FB046DE"/>
    <w:rsid w:val="1FF7471B"/>
    <w:rsid w:val="1FFB7B4A"/>
    <w:rsid w:val="204A0225"/>
    <w:rsid w:val="21471B4F"/>
    <w:rsid w:val="223D0FA4"/>
    <w:rsid w:val="225862E9"/>
    <w:rsid w:val="24FB61DE"/>
    <w:rsid w:val="252273BF"/>
    <w:rsid w:val="25616BF8"/>
    <w:rsid w:val="25A74241"/>
    <w:rsid w:val="26CB1980"/>
    <w:rsid w:val="26F554B0"/>
    <w:rsid w:val="272C27BF"/>
    <w:rsid w:val="27FB15EA"/>
    <w:rsid w:val="28916376"/>
    <w:rsid w:val="2897B27D"/>
    <w:rsid w:val="29DFF337"/>
    <w:rsid w:val="2A1C628B"/>
    <w:rsid w:val="2A3D39E5"/>
    <w:rsid w:val="2ADD574F"/>
    <w:rsid w:val="2BCB30F9"/>
    <w:rsid w:val="2D1A7254"/>
    <w:rsid w:val="2D7945BB"/>
    <w:rsid w:val="2DBC729F"/>
    <w:rsid w:val="2DFB7E8F"/>
    <w:rsid w:val="2DFC2B66"/>
    <w:rsid w:val="2E48188E"/>
    <w:rsid w:val="2E5C7140"/>
    <w:rsid w:val="2E9404E2"/>
    <w:rsid w:val="2E9A39F4"/>
    <w:rsid w:val="2EE62084"/>
    <w:rsid w:val="2FD44FB1"/>
    <w:rsid w:val="2FEF719E"/>
    <w:rsid w:val="2FFFA596"/>
    <w:rsid w:val="306F6B24"/>
    <w:rsid w:val="310924BD"/>
    <w:rsid w:val="32CB4891"/>
    <w:rsid w:val="331511C0"/>
    <w:rsid w:val="33500F6C"/>
    <w:rsid w:val="33573735"/>
    <w:rsid w:val="335F21F0"/>
    <w:rsid w:val="33E1E7FC"/>
    <w:rsid w:val="33FF2E0B"/>
    <w:rsid w:val="340E5779"/>
    <w:rsid w:val="34C82BEE"/>
    <w:rsid w:val="3564712F"/>
    <w:rsid w:val="359A030E"/>
    <w:rsid w:val="35AC461D"/>
    <w:rsid w:val="35CD6625"/>
    <w:rsid w:val="35D61931"/>
    <w:rsid w:val="35FB78D0"/>
    <w:rsid w:val="37154527"/>
    <w:rsid w:val="373E0EC5"/>
    <w:rsid w:val="3790288A"/>
    <w:rsid w:val="37A53C91"/>
    <w:rsid w:val="37DD228C"/>
    <w:rsid w:val="384E0668"/>
    <w:rsid w:val="39101ABA"/>
    <w:rsid w:val="39594D23"/>
    <w:rsid w:val="397E5CF7"/>
    <w:rsid w:val="3B1E17EE"/>
    <w:rsid w:val="3BAD0FD4"/>
    <w:rsid w:val="3BF9AD35"/>
    <w:rsid w:val="3C065C06"/>
    <w:rsid w:val="3C9E0B33"/>
    <w:rsid w:val="3CBCB72E"/>
    <w:rsid w:val="3CF7EE9C"/>
    <w:rsid w:val="3CFEFD29"/>
    <w:rsid w:val="3D0C072C"/>
    <w:rsid w:val="3D7B3E1A"/>
    <w:rsid w:val="3DDF4528"/>
    <w:rsid w:val="3E6B4572"/>
    <w:rsid w:val="3EDB460D"/>
    <w:rsid w:val="3FEA2E8E"/>
    <w:rsid w:val="3FF3862A"/>
    <w:rsid w:val="3FFBC25C"/>
    <w:rsid w:val="3FFD9CCA"/>
    <w:rsid w:val="3FFF52A9"/>
    <w:rsid w:val="3FFFC16C"/>
    <w:rsid w:val="41097E82"/>
    <w:rsid w:val="41C1586C"/>
    <w:rsid w:val="44C9302A"/>
    <w:rsid w:val="45BF2C37"/>
    <w:rsid w:val="46052D96"/>
    <w:rsid w:val="47E5D2ED"/>
    <w:rsid w:val="48741E09"/>
    <w:rsid w:val="48AA70BA"/>
    <w:rsid w:val="48D776BD"/>
    <w:rsid w:val="490E1FEE"/>
    <w:rsid w:val="49FB5BA7"/>
    <w:rsid w:val="4A224033"/>
    <w:rsid w:val="4A386267"/>
    <w:rsid w:val="4AD55D51"/>
    <w:rsid w:val="4AF27ECE"/>
    <w:rsid w:val="4B2B288D"/>
    <w:rsid w:val="4C0E6AEB"/>
    <w:rsid w:val="4C73547C"/>
    <w:rsid w:val="4CA8697D"/>
    <w:rsid w:val="4E3FB379"/>
    <w:rsid w:val="4FAFBDA5"/>
    <w:rsid w:val="4FF790AE"/>
    <w:rsid w:val="50E21B90"/>
    <w:rsid w:val="533F2DEF"/>
    <w:rsid w:val="53D92FDD"/>
    <w:rsid w:val="53FBEA78"/>
    <w:rsid w:val="547D2965"/>
    <w:rsid w:val="55ED8583"/>
    <w:rsid w:val="55FC6ECB"/>
    <w:rsid w:val="56FB2E25"/>
    <w:rsid w:val="57396534"/>
    <w:rsid w:val="577354CE"/>
    <w:rsid w:val="577AE5A9"/>
    <w:rsid w:val="57A7C36A"/>
    <w:rsid w:val="57B28CDE"/>
    <w:rsid w:val="57BD52D1"/>
    <w:rsid w:val="57BD85A3"/>
    <w:rsid w:val="57DD993B"/>
    <w:rsid w:val="57EFAEC6"/>
    <w:rsid w:val="57F698D8"/>
    <w:rsid w:val="586E02D0"/>
    <w:rsid w:val="591638BD"/>
    <w:rsid w:val="59B60FE7"/>
    <w:rsid w:val="59BE728B"/>
    <w:rsid w:val="59DF2293"/>
    <w:rsid w:val="59FFFDAD"/>
    <w:rsid w:val="5AB07641"/>
    <w:rsid w:val="5BBC0EAA"/>
    <w:rsid w:val="5BBF76FB"/>
    <w:rsid w:val="5BEFDEA3"/>
    <w:rsid w:val="5CEC51BE"/>
    <w:rsid w:val="5CF71884"/>
    <w:rsid w:val="5CFE5AAD"/>
    <w:rsid w:val="5D5F5EEC"/>
    <w:rsid w:val="5DA30EF9"/>
    <w:rsid w:val="5DD31C5E"/>
    <w:rsid w:val="5DD718C3"/>
    <w:rsid w:val="5DF544C0"/>
    <w:rsid w:val="5E3821EB"/>
    <w:rsid w:val="5FAE75F1"/>
    <w:rsid w:val="5FDD0A9A"/>
    <w:rsid w:val="5FE78935"/>
    <w:rsid w:val="5FEBD3C3"/>
    <w:rsid w:val="5FF26B7E"/>
    <w:rsid w:val="5FFB0458"/>
    <w:rsid w:val="5FFF1A5B"/>
    <w:rsid w:val="5FFF8C0C"/>
    <w:rsid w:val="60E62E7A"/>
    <w:rsid w:val="6119302F"/>
    <w:rsid w:val="629B1AD0"/>
    <w:rsid w:val="62A747C7"/>
    <w:rsid w:val="63E59925"/>
    <w:rsid w:val="65444892"/>
    <w:rsid w:val="667F78D0"/>
    <w:rsid w:val="6780730E"/>
    <w:rsid w:val="67FDFBF9"/>
    <w:rsid w:val="690443C7"/>
    <w:rsid w:val="690839F6"/>
    <w:rsid w:val="6934C59D"/>
    <w:rsid w:val="699C7BDC"/>
    <w:rsid w:val="6A343881"/>
    <w:rsid w:val="6A622D11"/>
    <w:rsid w:val="6AFF12C9"/>
    <w:rsid w:val="6AFFBDA8"/>
    <w:rsid w:val="6BD3E11E"/>
    <w:rsid w:val="6C171691"/>
    <w:rsid w:val="6C207E90"/>
    <w:rsid w:val="6C262688"/>
    <w:rsid w:val="6CDF7F55"/>
    <w:rsid w:val="6D0B1D01"/>
    <w:rsid w:val="6DEE3DEC"/>
    <w:rsid w:val="6DEFB56A"/>
    <w:rsid w:val="6E4E48CB"/>
    <w:rsid w:val="6ED28515"/>
    <w:rsid w:val="6EFF2FA8"/>
    <w:rsid w:val="6FB049C8"/>
    <w:rsid w:val="6FBEF0BE"/>
    <w:rsid w:val="6FD92287"/>
    <w:rsid w:val="6FFD18D7"/>
    <w:rsid w:val="71141CD8"/>
    <w:rsid w:val="71446758"/>
    <w:rsid w:val="71732E24"/>
    <w:rsid w:val="71C86FD9"/>
    <w:rsid w:val="71D075CC"/>
    <w:rsid w:val="71FCABB9"/>
    <w:rsid w:val="73090253"/>
    <w:rsid w:val="730F45DF"/>
    <w:rsid w:val="734B0501"/>
    <w:rsid w:val="736D4342"/>
    <w:rsid w:val="73E3BC2F"/>
    <w:rsid w:val="73EF057A"/>
    <w:rsid w:val="73F78847"/>
    <w:rsid w:val="740F5040"/>
    <w:rsid w:val="74D186A9"/>
    <w:rsid w:val="75217947"/>
    <w:rsid w:val="75447CCD"/>
    <w:rsid w:val="757A67B7"/>
    <w:rsid w:val="75966688"/>
    <w:rsid w:val="759DE2E9"/>
    <w:rsid w:val="75A375E6"/>
    <w:rsid w:val="75CF558A"/>
    <w:rsid w:val="75F94C63"/>
    <w:rsid w:val="76110E6D"/>
    <w:rsid w:val="762D6AA0"/>
    <w:rsid w:val="764BC385"/>
    <w:rsid w:val="76E04626"/>
    <w:rsid w:val="76F5055C"/>
    <w:rsid w:val="76F803A9"/>
    <w:rsid w:val="76F913BE"/>
    <w:rsid w:val="774F525E"/>
    <w:rsid w:val="775B639D"/>
    <w:rsid w:val="778F0AFC"/>
    <w:rsid w:val="77CD9562"/>
    <w:rsid w:val="77DFFF59"/>
    <w:rsid w:val="77F20932"/>
    <w:rsid w:val="78331AE8"/>
    <w:rsid w:val="78507659"/>
    <w:rsid w:val="78F32465"/>
    <w:rsid w:val="7949678E"/>
    <w:rsid w:val="797A09AB"/>
    <w:rsid w:val="79C268C3"/>
    <w:rsid w:val="79C5D037"/>
    <w:rsid w:val="79ED1A5F"/>
    <w:rsid w:val="79F7B666"/>
    <w:rsid w:val="7A3C2EC6"/>
    <w:rsid w:val="7AE25975"/>
    <w:rsid w:val="7AF92158"/>
    <w:rsid w:val="7AFFDE3B"/>
    <w:rsid w:val="7B6F1569"/>
    <w:rsid w:val="7B7F0FF8"/>
    <w:rsid w:val="7BFB8649"/>
    <w:rsid w:val="7BFD15FC"/>
    <w:rsid w:val="7C1641B5"/>
    <w:rsid w:val="7C7C44BA"/>
    <w:rsid w:val="7CAD122D"/>
    <w:rsid w:val="7CE3FA7C"/>
    <w:rsid w:val="7CFB6EBE"/>
    <w:rsid w:val="7D4E1431"/>
    <w:rsid w:val="7D527BAB"/>
    <w:rsid w:val="7D9F48BD"/>
    <w:rsid w:val="7DBBE11C"/>
    <w:rsid w:val="7DBEF46B"/>
    <w:rsid w:val="7DDDF8D9"/>
    <w:rsid w:val="7DE5F074"/>
    <w:rsid w:val="7DFA468C"/>
    <w:rsid w:val="7DFE5874"/>
    <w:rsid w:val="7DFF56F5"/>
    <w:rsid w:val="7E2F3960"/>
    <w:rsid w:val="7E375E6F"/>
    <w:rsid w:val="7E8ADF1D"/>
    <w:rsid w:val="7EBB49B2"/>
    <w:rsid w:val="7EDF1946"/>
    <w:rsid w:val="7EEFF7AE"/>
    <w:rsid w:val="7EF7514B"/>
    <w:rsid w:val="7EF7835F"/>
    <w:rsid w:val="7F1F84BC"/>
    <w:rsid w:val="7F2B1FC0"/>
    <w:rsid w:val="7F41E433"/>
    <w:rsid w:val="7F56A62D"/>
    <w:rsid w:val="7F6C2D0B"/>
    <w:rsid w:val="7F732745"/>
    <w:rsid w:val="7F756C26"/>
    <w:rsid w:val="7F80553B"/>
    <w:rsid w:val="7F956BD5"/>
    <w:rsid w:val="7F9BF9C4"/>
    <w:rsid w:val="7FB7C7E1"/>
    <w:rsid w:val="7FC77E30"/>
    <w:rsid w:val="7FDE4893"/>
    <w:rsid w:val="7FE7BD59"/>
    <w:rsid w:val="7FEE3BDD"/>
    <w:rsid w:val="7FEEBC2B"/>
    <w:rsid w:val="7FF28DF1"/>
    <w:rsid w:val="7FFE059C"/>
    <w:rsid w:val="7FFE1997"/>
    <w:rsid w:val="7FFE817F"/>
    <w:rsid w:val="7FFEFEAE"/>
    <w:rsid w:val="7FFF8D3E"/>
    <w:rsid w:val="7FFFB087"/>
    <w:rsid w:val="7FFFF71B"/>
    <w:rsid w:val="87FFBF5D"/>
    <w:rsid w:val="8F376D62"/>
    <w:rsid w:val="93BDC91F"/>
    <w:rsid w:val="94CD268A"/>
    <w:rsid w:val="9BF6D68B"/>
    <w:rsid w:val="9E7FE684"/>
    <w:rsid w:val="A5B57EE2"/>
    <w:rsid w:val="ADFF632F"/>
    <w:rsid w:val="AEE9A6BC"/>
    <w:rsid w:val="AEEF3F11"/>
    <w:rsid w:val="AF0D7663"/>
    <w:rsid w:val="AF7E5FB2"/>
    <w:rsid w:val="AFBDBFF7"/>
    <w:rsid w:val="AFBF4269"/>
    <w:rsid w:val="AFFDFB21"/>
    <w:rsid w:val="B1FFA5F1"/>
    <w:rsid w:val="B49F3656"/>
    <w:rsid w:val="B5FE0017"/>
    <w:rsid w:val="B717328E"/>
    <w:rsid w:val="B7C2BC34"/>
    <w:rsid w:val="B7DD4D10"/>
    <w:rsid w:val="B7E744FE"/>
    <w:rsid w:val="BB9AB73A"/>
    <w:rsid w:val="BBB751FF"/>
    <w:rsid w:val="BBFBC1A9"/>
    <w:rsid w:val="BE9B21AC"/>
    <w:rsid w:val="BEEDDF8A"/>
    <w:rsid w:val="BF778FF0"/>
    <w:rsid w:val="BF7C19E2"/>
    <w:rsid w:val="BF97B7A6"/>
    <w:rsid w:val="BFA766DE"/>
    <w:rsid w:val="BFC59769"/>
    <w:rsid w:val="BFEFFEC0"/>
    <w:rsid w:val="BFF73FD2"/>
    <w:rsid w:val="BFFBBBD6"/>
    <w:rsid w:val="C9FE84A2"/>
    <w:rsid w:val="CBFFB10F"/>
    <w:rsid w:val="CC7E041C"/>
    <w:rsid w:val="CED66210"/>
    <w:rsid w:val="CEF4C672"/>
    <w:rsid w:val="CF6184D6"/>
    <w:rsid w:val="CFCFC043"/>
    <w:rsid w:val="CFFF3219"/>
    <w:rsid w:val="D4FF1E7D"/>
    <w:rsid w:val="D6B32077"/>
    <w:rsid w:val="D8EAEAA7"/>
    <w:rsid w:val="DD6DE8CD"/>
    <w:rsid w:val="DDD55930"/>
    <w:rsid w:val="DDF9F250"/>
    <w:rsid w:val="DDFFFB10"/>
    <w:rsid w:val="DEA6ECD3"/>
    <w:rsid w:val="DF7F0BD5"/>
    <w:rsid w:val="DF9F7049"/>
    <w:rsid w:val="DFBF0C0D"/>
    <w:rsid w:val="DFDCCFC7"/>
    <w:rsid w:val="DFFB413B"/>
    <w:rsid w:val="DFFBC498"/>
    <w:rsid w:val="DFFEEDF9"/>
    <w:rsid w:val="DFFFAB89"/>
    <w:rsid w:val="DFFFECAA"/>
    <w:rsid w:val="E6AFA153"/>
    <w:rsid w:val="EBDF8247"/>
    <w:rsid w:val="EBFADAB7"/>
    <w:rsid w:val="ED3B2120"/>
    <w:rsid w:val="EDFF0866"/>
    <w:rsid w:val="EEDB4701"/>
    <w:rsid w:val="EEDB4D86"/>
    <w:rsid w:val="EF3F35CF"/>
    <w:rsid w:val="EF6BD597"/>
    <w:rsid w:val="EFBF9C41"/>
    <w:rsid w:val="EFD339B1"/>
    <w:rsid w:val="EFDEFBFD"/>
    <w:rsid w:val="EFDF715D"/>
    <w:rsid w:val="EFEF3F13"/>
    <w:rsid w:val="EFF1B8AD"/>
    <w:rsid w:val="EFFE05A0"/>
    <w:rsid w:val="EFFF01A2"/>
    <w:rsid w:val="F1F7C44A"/>
    <w:rsid w:val="F1FFEB91"/>
    <w:rsid w:val="F57F6381"/>
    <w:rsid w:val="F5BA56D6"/>
    <w:rsid w:val="F6EBFF9C"/>
    <w:rsid w:val="F717BCDF"/>
    <w:rsid w:val="F73B0F1D"/>
    <w:rsid w:val="F73F7305"/>
    <w:rsid w:val="F775CBEA"/>
    <w:rsid w:val="F77B5E92"/>
    <w:rsid w:val="F77FC627"/>
    <w:rsid w:val="F79DCC82"/>
    <w:rsid w:val="F7BF9FB5"/>
    <w:rsid w:val="F7FF5CCA"/>
    <w:rsid w:val="F9FCB783"/>
    <w:rsid w:val="F9FF53E3"/>
    <w:rsid w:val="FBA524B8"/>
    <w:rsid w:val="FBFD329C"/>
    <w:rsid w:val="FC56E268"/>
    <w:rsid w:val="FCBD9302"/>
    <w:rsid w:val="FCF901D4"/>
    <w:rsid w:val="FDAFB7AD"/>
    <w:rsid w:val="FDB658F1"/>
    <w:rsid w:val="FDEEC55B"/>
    <w:rsid w:val="FDFE9E7A"/>
    <w:rsid w:val="FE42DD54"/>
    <w:rsid w:val="FEBB1C56"/>
    <w:rsid w:val="FEFF3A10"/>
    <w:rsid w:val="FF359F51"/>
    <w:rsid w:val="FF3B193A"/>
    <w:rsid w:val="FF64191B"/>
    <w:rsid w:val="FF7B091E"/>
    <w:rsid w:val="FF7D46D6"/>
    <w:rsid w:val="FF8508BD"/>
    <w:rsid w:val="FF8E6576"/>
    <w:rsid w:val="FF8E7543"/>
    <w:rsid w:val="FFCAE885"/>
    <w:rsid w:val="FFDFBBBA"/>
    <w:rsid w:val="FFE4D6EA"/>
    <w:rsid w:val="FFE850EF"/>
    <w:rsid w:val="FFEF52D4"/>
    <w:rsid w:val="FFF1D9C2"/>
    <w:rsid w:val="FFF6ADC1"/>
    <w:rsid w:val="FFF75EC0"/>
    <w:rsid w:val="FFF7F98F"/>
    <w:rsid w:val="FFFB5A97"/>
    <w:rsid w:val="FFFD0216"/>
    <w:rsid w:val="FFFD02C8"/>
    <w:rsid w:val="FFFD64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微软雅黑" w:asciiTheme="minorHAnsi" w:hAnsiTheme="minorHAnsi" w:cstheme="minorBidi"/>
      <w:sz w:val="21"/>
      <w:szCs w:val="22"/>
      <w:lang w:val="en-US" w:eastAsia="en-US" w:bidi="ar-SA"/>
    </w:rPr>
  </w:style>
  <w:style w:type="paragraph" w:styleId="3">
    <w:name w:val="heading 1"/>
    <w:basedOn w:val="1"/>
    <w:next w:val="1"/>
    <w:link w:val="36"/>
    <w:qFormat/>
    <w:uiPriority w:val="9"/>
    <w:pPr>
      <w:keepNext/>
      <w:keepLines/>
      <w:spacing w:before="340" w:after="330" w:line="578" w:lineRule="auto"/>
      <w:outlineLvl w:val="0"/>
    </w:pPr>
    <w:rPr>
      <w:bCs/>
      <w:kern w:val="44"/>
      <w:sz w:val="32"/>
      <w:szCs w:val="44"/>
    </w:rPr>
  </w:style>
  <w:style w:type="paragraph" w:styleId="4">
    <w:name w:val="heading 2"/>
    <w:basedOn w:val="1"/>
    <w:next w:val="1"/>
    <w:link w:val="25"/>
    <w:qFormat/>
    <w:uiPriority w:val="1"/>
    <w:pPr>
      <w:spacing w:line="479" w:lineRule="exact"/>
      <w:outlineLvl w:val="1"/>
    </w:pPr>
    <w:rPr>
      <w:rFonts w:ascii="Microsoft YaHei UI" w:hAnsi="Microsoft YaHei UI" w:eastAsia="微软雅黑"/>
      <w:b/>
      <w:spacing w:val="2"/>
      <w:szCs w:val="32"/>
      <w:lang w:eastAsia="zh-CN"/>
    </w:rPr>
  </w:style>
  <w:style w:type="paragraph" w:styleId="5">
    <w:name w:val="heading 3"/>
    <w:basedOn w:val="1"/>
    <w:next w:val="1"/>
    <w:link w:val="38"/>
    <w:unhideWhenUsed/>
    <w:qFormat/>
    <w:uiPriority w:val="9"/>
    <w:pPr>
      <w:keepNext/>
      <w:keepLines/>
      <w:spacing w:before="20" w:after="20" w:line="360" w:lineRule="auto"/>
      <w:outlineLvl w:val="2"/>
    </w:pPr>
    <w:rPr>
      <w:rFonts w:asciiTheme="minorAscii" w:hAnsiTheme="minorAscii"/>
      <w:b/>
      <w:bCs/>
      <w:sz w:val="32"/>
      <w:szCs w:val="32"/>
    </w:rPr>
  </w:style>
  <w:style w:type="paragraph" w:styleId="6">
    <w:name w:val="heading 4"/>
    <w:basedOn w:val="1"/>
    <w:next w:val="1"/>
    <w:link w:val="39"/>
    <w:unhideWhenUsed/>
    <w:qFormat/>
    <w:uiPriority w:val="9"/>
    <w:pPr>
      <w:keepNext/>
      <w:keepLines/>
      <w:spacing w:before="40" w:after="50" w:line="360" w:lineRule="auto"/>
      <w:outlineLvl w:val="3"/>
    </w:pPr>
    <w:rPr>
      <w:rFonts w:asciiTheme="majorAscii" w:hAnsiTheme="majorAscii" w:cstheme="majorBidi"/>
      <w:b/>
      <w:bCs/>
      <w:sz w:val="28"/>
      <w:szCs w:val="28"/>
    </w:rPr>
  </w:style>
  <w:style w:type="paragraph" w:styleId="7">
    <w:name w:val="heading 5"/>
    <w:basedOn w:val="1"/>
    <w:next w:val="1"/>
    <w:link w:val="47"/>
    <w:qFormat/>
    <w:uiPriority w:val="0"/>
    <w:pPr>
      <w:keepNext/>
      <w:keepLines/>
      <w:spacing w:before="280" w:after="290" w:line="376" w:lineRule="auto"/>
      <w:jc w:val="both"/>
      <w:outlineLvl w:val="4"/>
    </w:pPr>
    <w:rPr>
      <w:rFonts w:ascii="Times New Roman" w:hAnsi="Times New Roman" w:eastAsia="微软雅黑" w:cs="Times New Roman"/>
      <w:b/>
      <w:bCs/>
      <w:kern w:val="2"/>
      <w:sz w:val="28"/>
      <w:szCs w:val="28"/>
      <w:lang w:eastAsia="zh-CN"/>
    </w:rPr>
  </w:style>
  <w:style w:type="paragraph" w:styleId="8">
    <w:name w:val="heading 7"/>
    <w:basedOn w:val="1"/>
    <w:next w:val="1"/>
    <w:link w:val="46"/>
    <w:semiHidden/>
    <w:unhideWhenUsed/>
    <w:qFormat/>
    <w:uiPriority w:val="9"/>
    <w:pPr>
      <w:keepNext/>
      <w:keepLines/>
      <w:spacing w:before="240" w:after="64" w:line="320" w:lineRule="auto"/>
      <w:outlineLvl w:val="6"/>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2"/>
    <w:unhideWhenUsed/>
    <w:qFormat/>
    <w:uiPriority w:val="99"/>
    <w:pPr>
      <w:tabs>
        <w:tab w:val="center" w:pos="4153"/>
        <w:tab w:val="right" w:pos="8306"/>
      </w:tabs>
      <w:snapToGrid w:val="0"/>
    </w:pPr>
    <w:rPr>
      <w:sz w:val="18"/>
      <w:szCs w:val="18"/>
    </w:rPr>
  </w:style>
  <w:style w:type="paragraph" w:styleId="9">
    <w:name w:val="annotatio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0">
    <w:name w:val="Body Text"/>
    <w:basedOn w:val="1"/>
    <w:next w:val="1"/>
    <w:link w:val="27"/>
    <w:qFormat/>
    <w:uiPriority w:val="1"/>
    <w:pPr>
      <w:ind w:firstLine="200" w:firstLineChars="200"/>
      <w:jc w:val="both"/>
    </w:pPr>
    <w:rPr>
      <w:rFonts w:ascii="Microsoft YaHei UI" w:hAnsi="Microsoft YaHei UI" w:eastAsia="Microsoft YaHei UI"/>
      <w:szCs w:val="21"/>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Plain Text"/>
    <w:basedOn w:val="1"/>
    <w:qFormat/>
    <w:uiPriority w:val="0"/>
    <w:pPr>
      <w:keepNext w:val="0"/>
    </w:pPr>
    <w:rPr>
      <w:rFonts w:ascii="宋体" w:hAnsi="Courier New" w:eastAsia="宋体" w:cs="Courier New"/>
      <w:szCs w:val="21"/>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pPr>
    <w:rPr>
      <w:rFonts w:cs="Times New Roman"/>
      <w:lang w:eastAsia="zh-CN"/>
    </w:rPr>
  </w:style>
  <w:style w:type="paragraph" w:styleId="15">
    <w:name w:val="Subtitle"/>
    <w:basedOn w:val="1"/>
    <w:next w:val="1"/>
    <w:link w:val="35"/>
    <w:qFormat/>
    <w:uiPriority w:val="99"/>
    <w:pPr>
      <w:spacing w:before="240" w:after="60" w:line="312" w:lineRule="auto"/>
      <w:jc w:val="center"/>
      <w:outlineLvl w:val="1"/>
    </w:pPr>
    <w:rPr>
      <w:rFonts w:ascii="Calibri" w:hAnsi="Calibri" w:eastAsia="宋体" w:cs="Times New Roman"/>
      <w:b/>
      <w:bCs/>
      <w:kern w:val="28"/>
      <w:sz w:val="32"/>
      <w:szCs w:val="32"/>
      <w:lang w:eastAsia="zh-CN"/>
    </w:rPr>
  </w:style>
  <w:style w:type="paragraph" w:styleId="16">
    <w:name w:val="toc 2"/>
    <w:basedOn w:val="1"/>
    <w:next w:val="1"/>
    <w:semiHidden/>
    <w:unhideWhenUsed/>
    <w:qFormat/>
    <w:uiPriority w:val="39"/>
    <w:pPr>
      <w:ind w:left="420" w:leftChars="200"/>
    </w:pPr>
  </w:style>
  <w:style w:type="paragraph" w:styleId="17">
    <w:name w:val="Normal (Web)"/>
    <w:basedOn w:val="1"/>
    <w:next w:val="1"/>
    <w:unhideWhenUsed/>
    <w:qFormat/>
    <w:uiPriority w:val="99"/>
    <w:pPr>
      <w:widowControl/>
      <w:spacing w:before="0" w:beforeLines="0" w:beforeAutospacing="0" w:after="0" w:afterLines="0" w:afterAutospacing="0" w:line="360" w:lineRule="auto"/>
    </w:pPr>
    <w:rPr>
      <w:rFonts w:ascii="宋体" w:hAnsi="宋体" w:eastAsia="微软雅黑" w:cs="宋体"/>
      <w:sz w:val="24"/>
      <w:szCs w:val="24"/>
      <w:lang w:eastAsia="zh-CN"/>
    </w:rPr>
  </w:style>
  <w:style w:type="paragraph" w:styleId="18">
    <w:name w:val="Title"/>
    <w:basedOn w:val="1"/>
    <w:next w:val="1"/>
    <w:qFormat/>
    <w:uiPriority w:val="10"/>
    <w:pPr>
      <w:spacing w:before="240" w:after="60"/>
      <w:jc w:val="center"/>
      <w:outlineLvl w:val="0"/>
    </w:pPr>
    <w:rPr>
      <w:rFonts w:ascii="Arial" w:hAnsi="Arial"/>
      <w:b/>
      <w:sz w:val="32"/>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annotation reference"/>
    <w:basedOn w:val="21"/>
    <w:semiHidden/>
    <w:unhideWhenUsed/>
    <w:qFormat/>
    <w:uiPriority w:val="99"/>
    <w:rPr>
      <w:sz w:val="21"/>
      <w:szCs w:val="21"/>
    </w:rPr>
  </w:style>
  <w:style w:type="character" w:customStyle="1" w:styleId="25">
    <w:name w:val="标题 2 字符"/>
    <w:basedOn w:val="21"/>
    <w:link w:val="4"/>
    <w:qFormat/>
    <w:uiPriority w:val="0"/>
    <w:rPr>
      <w:rFonts w:ascii="Microsoft YaHei UI" w:hAnsi="Microsoft YaHei UI" w:eastAsia="微软雅黑"/>
      <w:b/>
      <w:spacing w:val="2"/>
      <w:sz w:val="21"/>
      <w:szCs w:val="32"/>
    </w:rPr>
  </w:style>
  <w:style w:type="table" w:customStyle="1" w:styleId="26">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7">
    <w:name w:val="正文文本 字符"/>
    <w:basedOn w:val="21"/>
    <w:link w:val="10"/>
    <w:qFormat/>
    <w:uiPriority w:val="1"/>
    <w:rPr>
      <w:rFonts w:ascii="Microsoft YaHei UI" w:hAnsi="Microsoft YaHei UI" w:eastAsia="Microsoft YaHei UI"/>
      <w:kern w:val="0"/>
      <w:szCs w:val="21"/>
      <w:lang w:eastAsia="en-US"/>
    </w:rPr>
  </w:style>
  <w:style w:type="paragraph" w:customStyle="1" w:styleId="2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Table Paragraph"/>
    <w:basedOn w:val="1"/>
    <w:qFormat/>
    <w:uiPriority w:val="1"/>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1">
    <w:name w:val="页眉 字符"/>
    <w:basedOn w:val="21"/>
    <w:link w:val="13"/>
    <w:qFormat/>
    <w:uiPriority w:val="99"/>
    <w:rPr>
      <w:kern w:val="0"/>
      <w:sz w:val="18"/>
      <w:szCs w:val="18"/>
      <w:lang w:eastAsia="en-US"/>
    </w:rPr>
  </w:style>
  <w:style w:type="character" w:customStyle="1" w:styleId="32">
    <w:name w:val="页脚 字符"/>
    <w:basedOn w:val="21"/>
    <w:link w:val="2"/>
    <w:qFormat/>
    <w:uiPriority w:val="99"/>
    <w:rPr>
      <w:kern w:val="0"/>
      <w:sz w:val="18"/>
      <w:szCs w:val="18"/>
      <w:lang w:eastAsia="en-US"/>
    </w:rPr>
  </w:style>
  <w:style w:type="paragraph" w:styleId="33">
    <w:name w:val="List Paragraph"/>
    <w:basedOn w:val="1"/>
    <w:link w:val="42"/>
    <w:qFormat/>
    <w:uiPriority w:val="34"/>
    <w:pPr>
      <w:ind w:firstLine="420" w:firstLineChars="200"/>
      <w:jc w:val="both"/>
    </w:pPr>
    <w:rPr>
      <w:kern w:val="2"/>
      <w:lang w:eastAsia="zh-CN"/>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副标题 字符"/>
    <w:basedOn w:val="21"/>
    <w:link w:val="15"/>
    <w:qFormat/>
    <w:uiPriority w:val="99"/>
    <w:rPr>
      <w:rFonts w:ascii="Calibri" w:hAnsi="Calibri" w:eastAsia="宋体" w:cs="Times New Roman"/>
      <w:b/>
      <w:bCs/>
      <w:kern w:val="28"/>
      <w:sz w:val="32"/>
      <w:szCs w:val="32"/>
    </w:rPr>
  </w:style>
  <w:style w:type="character" w:customStyle="1" w:styleId="36">
    <w:name w:val="标题 1 字符"/>
    <w:basedOn w:val="21"/>
    <w:link w:val="3"/>
    <w:qFormat/>
    <w:uiPriority w:val="9"/>
    <w:rPr>
      <w:rFonts w:eastAsia="微软雅黑"/>
      <w:bCs/>
      <w:kern w:val="44"/>
      <w:sz w:val="32"/>
      <w:szCs w:val="44"/>
      <w:lang w:eastAsia="en-US"/>
    </w:rPr>
  </w:style>
  <w:style w:type="paragraph" w:customStyle="1" w:styleId="37">
    <w:name w:val="List Paragraph1"/>
    <w:basedOn w:val="1"/>
    <w:qFormat/>
    <w:uiPriority w:val="0"/>
    <w:pPr>
      <w:ind w:firstLine="420" w:firstLineChars="200"/>
      <w:jc w:val="both"/>
    </w:pPr>
    <w:rPr>
      <w:rFonts w:ascii="Calibri" w:hAnsi="Calibri" w:eastAsia="宋体" w:cs="Times New Roman"/>
      <w:kern w:val="2"/>
      <w:szCs w:val="21"/>
      <w:lang w:eastAsia="zh-CN"/>
    </w:rPr>
  </w:style>
  <w:style w:type="character" w:customStyle="1" w:styleId="38">
    <w:name w:val="标题 3 字符"/>
    <w:basedOn w:val="21"/>
    <w:link w:val="5"/>
    <w:qFormat/>
    <w:uiPriority w:val="9"/>
    <w:rPr>
      <w:rFonts w:eastAsia="微软雅黑" w:asciiTheme="minorAscii" w:hAnsiTheme="minorAscii"/>
      <w:b/>
      <w:bCs/>
      <w:sz w:val="32"/>
      <w:szCs w:val="32"/>
      <w:lang w:eastAsia="en-US"/>
    </w:rPr>
  </w:style>
  <w:style w:type="character" w:customStyle="1" w:styleId="39">
    <w:name w:val="标题 4 字符"/>
    <w:basedOn w:val="21"/>
    <w:link w:val="6"/>
    <w:qFormat/>
    <w:uiPriority w:val="9"/>
    <w:rPr>
      <w:rFonts w:eastAsia="微软雅黑" w:asciiTheme="majorAscii" w:hAnsiTheme="majorAscii" w:cstheme="majorBidi"/>
      <w:b/>
      <w:bCs/>
      <w:sz w:val="28"/>
      <w:szCs w:val="28"/>
      <w:lang w:eastAsia="en-US"/>
    </w:rPr>
  </w:style>
  <w:style w:type="character" w:customStyle="1" w:styleId="40">
    <w:name w:val="QB正文 Char Char"/>
    <w:link w:val="41"/>
    <w:qFormat/>
    <w:uiPriority w:val="0"/>
  </w:style>
  <w:style w:type="paragraph" w:customStyle="1" w:styleId="41">
    <w:name w:val="QB正文"/>
    <w:basedOn w:val="1"/>
    <w:link w:val="40"/>
    <w:qFormat/>
    <w:uiPriority w:val="0"/>
    <w:pPr>
      <w:widowControl/>
      <w:autoSpaceDE w:val="0"/>
      <w:autoSpaceDN w:val="0"/>
      <w:spacing w:line="360" w:lineRule="auto"/>
      <w:ind w:firstLine="420"/>
    </w:pPr>
    <w:rPr>
      <w:rFonts w:eastAsiaTheme="minorEastAsia"/>
      <w:sz w:val="20"/>
      <w:szCs w:val="20"/>
      <w:lang w:eastAsia="zh-CN"/>
    </w:rPr>
  </w:style>
  <w:style w:type="character" w:customStyle="1" w:styleId="42">
    <w:name w:val="列表段落 字符"/>
    <w:link w:val="33"/>
    <w:qFormat/>
    <w:uiPriority w:val="34"/>
    <w:rPr>
      <w:rFonts w:eastAsia="微软雅黑"/>
      <w:kern w:val="2"/>
      <w:sz w:val="21"/>
      <w:szCs w:val="22"/>
    </w:rPr>
  </w:style>
  <w:style w:type="paragraph" w:customStyle="1" w:styleId="43">
    <w:name w:val="修订1"/>
    <w:hidden/>
    <w:semiHidden/>
    <w:qFormat/>
    <w:uiPriority w:val="99"/>
    <w:rPr>
      <w:rFonts w:eastAsia="微软雅黑" w:asciiTheme="minorHAnsi" w:hAnsiTheme="minorHAnsi" w:cstheme="minorBidi"/>
      <w:sz w:val="21"/>
      <w:szCs w:val="22"/>
      <w:lang w:val="en-US" w:eastAsia="en-US" w:bidi="ar-SA"/>
    </w:rPr>
  </w:style>
  <w:style w:type="paragraph" w:customStyle="1" w:styleId="44">
    <w:name w:val="my正文"/>
    <w:basedOn w:val="1"/>
    <w:link w:val="45"/>
    <w:qFormat/>
    <w:uiPriority w:val="0"/>
    <w:pPr>
      <w:spacing w:line="360" w:lineRule="auto"/>
      <w:ind w:firstLine="480" w:firstLineChars="200"/>
      <w:jc w:val="both"/>
    </w:pPr>
    <w:rPr>
      <w:rFonts w:ascii="Times New Roman" w:hAnsi="Times New Roman" w:eastAsia="仿宋" w:cs="Times New Roman"/>
      <w:kern w:val="2"/>
      <w:sz w:val="24"/>
      <w:szCs w:val="24"/>
      <w:lang w:eastAsia="zh-CN"/>
    </w:rPr>
  </w:style>
  <w:style w:type="character" w:customStyle="1" w:styleId="45">
    <w:name w:val="my正文 Char"/>
    <w:link w:val="44"/>
    <w:qFormat/>
    <w:uiPriority w:val="0"/>
    <w:rPr>
      <w:rFonts w:ascii="Times New Roman" w:hAnsi="Times New Roman" w:eastAsia="仿宋" w:cs="Times New Roman"/>
      <w:kern w:val="2"/>
      <w:sz w:val="24"/>
      <w:szCs w:val="24"/>
    </w:rPr>
  </w:style>
  <w:style w:type="character" w:customStyle="1" w:styleId="46">
    <w:name w:val="标题 7 字符"/>
    <w:basedOn w:val="21"/>
    <w:link w:val="8"/>
    <w:semiHidden/>
    <w:qFormat/>
    <w:uiPriority w:val="9"/>
    <w:rPr>
      <w:rFonts w:eastAsia="微软雅黑"/>
      <w:b/>
      <w:bCs/>
      <w:sz w:val="24"/>
      <w:szCs w:val="24"/>
      <w:lang w:eastAsia="en-US"/>
    </w:rPr>
  </w:style>
  <w:style w:type="character" w:customStyle="1" w:styleId="47">
    <w:name w:val="标题 5 字符"/>
    <w:basedOn w:val="21"/>
    <w:link w:val="7"/>
    <w:qFormat/>
    <w:uiPriority w:val="0"/>
    <w:rPr>
      <w:rFonts w:ascii="Times New Roman" w:hAnsi="Times New Roman" w:eastAsia="微软雅黑" w:cs="Times New Roman"/>
      <w:b/>
      <w:bCs/>
      <w:kern w:val="2"/>
      <w:sz w:val="28"/>
      <w:szCs w:val="28"/>
    </w:rPr>
  </w:style>
  <w:style w:type="paragraph" w:customStyle="1" w:styleId="48">
    <w:name w:val="acbfdd8b-e11b-4d36-88ff-6049b138f862"/>
    <w:basedOn w:val="10"/>
    <w:link w:val="49"/>
    <w:qFormat/>
    <w:uiPriority w:val="0"/>
    <w:pPr>
      <w:widowControl/>
      <w:adjustRightInd w:val="0"/>
      <w:spacing w:line="288" w:lineRule="auto"/>
      <w:ind w:firstLine="0"/>
      <w:jc w:val="left"/>
    </w:pPr>
    <w:rPr>
      <w:rFonts w:ascii="微软雅黑" w:hAnsi="微软雅黑" w:eastAsia="微软雅黑" w:cs="宋体"/>
      <w:color w:val="000000"/>
      <w:sz w:val="22"/>
      <w:szCs w:val="18"/>
      <w:lang w:eastAsia="zh-CN"/>
    </w:rPr>
  </w:style>
  <w:style w:type="character" w:customStyle="1" w:styleId="49">
    <w:name w:val="acbfdd8b-e11b-4d36-88ff-6049b138f862 字符"/>
    <w:basedOn w:val="21"/>
    <w:link w:val="48"/>
    <w:qFormat/>
    <w:uiPriority w:val="0"/>
    <w:rPr>
      <w:rFonts w:ascii="微软雅黑" w:hAnsi="微软雅黑" w:eastAsia="微软雅黑" w:cs="宋体"/>
      <w:color w:val="000000"/>
      <w:sz w:val="22"/>
      <w:szCs w:val="18"/>
    </w:rPr>
  </w:style>
  <w:style w:type="paragraph" w:customStyle="1" w:styleId="50">
    <w:name w:val="图表标题"/>
    <w:basedOn w:val="1"/>
    <w:qFormat/>
    <w:uiPriority w:val="0"/>
    <w:pPr>
      <w:tabs>
        <w:tab w:val="left" w:pos="648"/>
      </w:tabs>
      <w:jc w:val="center"/>
      <w:outlineLvl w:val="5"/>
    </w:pPr>
    <w:rPr>
      <w:rFonts w:ascii="Arial" w:hAnsi="Arial" w:eastAsia="方正黑体简体" w:cs="Times New Roman"/>
      <w:kern w:val="2"/>
      <w:lang w:eastAsia="zh-CN"/>
    </w:rPr>
  </w:style>
  <w:style w:type="paragraph" w:customStyle="1" w:styleId="51">
    <w:name w:val="表格正文"/>
    <w:basedOn w:val="1"/>
    <w:qFormat/>
    <w:uiPriority w:val="0"/>
    <w:pPr>
      <w:widowControl/>
      <w:tabs>
        <w:tab w:val="left" w:pos="648"/>
      </w:tabs>
      <w:adjustRightInd w:val="0"/>
      <w:snapToGrid w:val="0"/>
      <w:jc w:val="center"/>
    </w:pPr>
    <w:rPr>
      <w:rFonts w:ascii="Century Schoolbook" w:hAnsi="Century Schoolbook" w:eastAsia="方正黑体简体" w:cs="Times New Roman"/>
      <w:color w:val="000000"/>
      <w:kern w:val="2"/>
      <w:sz w:val="24"/>
      <w:szCs w:val="18"/>
      <w:lang w:eastAsia="zh-CN" w:bidi="en-US"/>
    </w:rPr>
  </w:style>
  <w:style w:type="character" w:customStyle="1" w:styleId="52">
    <w:name w:val="font41"/>
    <w:basedOn w:val="21"/>
    <w:qFormat/>
    <w:uiPriority w:val="0"/>
    <w:rPr>
      <w:rFonts w:ascii="Arial" w:hAnsi="Arial" w:cs="Arial"/>
      <w:color w:val="000000"/>
      <w:sz w:val="16"/>
      <w:szCs w:val="16"/>
      <w:u w:val="none"/>
    </w:rPr>
  </w:style>
  <w:style w:type="character" w:customStyle="1" w:styleId="53">
    <w:name w:val="font21"/>
    <w:basedOn w:val="21"/>
    <w:qFormat/>
    <w:uiPriority w:val="0"/>
    <w:rPr>
      <w:rFonts w:hint="eastAsia" w:ascii="微软雅黑" w:hAnsi="微软雅黑" w:eastAsia="微软雅黑" w:cs="微软雅黑"/>
      <w:color w:val="000000"/>
      <w:sz w:val="16"/>
      <w:szCs w:val="16"/>
      <w:u w:val="none"/>
    </w:rPr>
  </w:style>
  <w:style w:type="character" w:customStyle="1" w:styleId="54">
    <w:name w:val="10"/>
    <w:basedOn w:val="21"/>
    <w:qFormat/>
    <w:uiPriority w:val="0"/>
    <w:rPr>
      <w:rFonts w:hint="default" w:ascii="Times New Roman" w:hAnsi="Times New Roman" w:cs="Times New Roman"/>
    </w:rPr>
  </w:style>
  <w:style w:type="character" w:customStyle="1" w:styleId="55">
    <w:name w:val="15"/>
    <w:basedOn w:val="21"/>
    <w:qFormat/>
    <w:uiPriority w:val="0"/>
    <w:rPr>
      <w:rFonts w:hint="default" w:ascii="Times New Roman" w:hAnsi="Times New Roman" w:cs="Times New Roman"/>
      <w:b/>
    </w:rPr>
  </w:style>
  <w:style w:type="paragraph" w:customStyle="1" w:styleId="56">
    <w:name w:val="Normal_1"/>
    <w:basedOn w:val="1"/>
    <w:qFormat/>
    <w:uiPriority w:val="0"/>
    <w:pPr>
      <w:widowControl/>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 w:type="character" w:customStyle="1" w:styleId="57">
    <w:name w:val="font51"/>
    <w:basedOn w:val="21"/>
    <w:qFormat/>
    <w:uiPriority w:val="0"/>
    <w:rPr>
      <w:rFonts w:hint="eastAsia" w:ascii="微软雅黑" w:hAnsi="微软雅黑" w:eastAsia="微软雅黑" w:cs="微软雅黑"/>
      <w:color w:val="222222"/>
      <w:sz w:val="20"/>
      <w:szCs w:val="20"/>
      <w:u w:val="none"/>
    </w:rPr>
  </w:style>
  <w:style w:type="character" w:customStyle="1" w:styleId="58">
    <w:name w:val="font61"/>
    <w:basedOn w:val="21"/>
    <w:qFormat/>
    <w:uiPriority w:val="0"/>
    <w:rPr>
      <w:rFonts w:hint="default" w:ascii="Times New Roman" w:hAnsi="Times New Roman" w:cs="Times New Roman"/>
      <w:color w:val="222222"/>
      <w:sz w:val="20"/>
      <w:szCs w:val="20"/>
      <w:u w:val="none"/>
    </w:rPr>
  </w:style>
  <w:style w:type="character" w:customStyle="1" w:styleId="59">
    <w:name w:val="font31"/>
    <w:basedOn w:val="21"/>
    <w:qFormat/>
    <w:uiPriority w:val="0"/>
    <w:rPr>
      <w:rFonts w:hint="eastAsia" w:ascii="微软雅黑" w:hAnsi="微软雅黑" w:eastAsia="微软雅黑" w:cs="微软雅黑"/>
      <w:color w:val="222222"/>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19732</Words>
  <Characters>21761</Characters>
  <Lines>1</Lines>
  <Paragraphs>1</Paragraphs>
  <TotalTime>0</TotalTime>
  <ScaleCrop>false</ScaleCrop>
  <LinksUpToDate>false</LinksUpToDate>
  <CharactersWithSpaces>22001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2024-09-11T01:16:00Z</dcterms:created>
  <dc:creator>赵昱</dc:creator>
  <cp:lastModifiedBy>zhanghj76</cp:lastModifiedBy>
  <dcterms:modified xsi:type="dcterms:W3CDTF">2025-09-10T03:10:46Z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E7ACE7F3FC5F49F3ADAB95F7C3B47C53</vt:lpwstr>
  </property>
  <property fmtid="{D5CDD505-2E9C-101B-9397-08002B2CF9AE}" pid="4" name="KSOTemplateDocerSaveRecord">
    <vt:lpwstr>eyJoZGlkIjoiOTk5Yjc5NGNkNjE4MjVmODA2N2FmZWE2NmYyMmJkOTYiLCJ1c2VySWQiOiI4MDMzNTQxNjQifQ==</vt:lpwstr>
  </property>
</Properties>
</file>