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需求书</w:t>
      </w:r>
    </w:p>
    <w:p>
      <w:pPr>
        <w:pStyle w:val="3"/>
        <w:keepNext w:val="0"/>
        <w:keepLines w:val="0"/>
        <w:pageBreakBefore w:val="0"/>
        <w:tabs>
          <w:tab w:val="left" w:pos="360"/>
          <w:tab w:val="left" w:pos="540"/>
          <w:tab w:val="left" w:pos="780"/>
        </w:tabs>
        <w:kinsoku/>
        <w:wordWrap/>
        <w:overflowPunct/>
        <w:topLinePunct w:val="0"/>
        <w:autoSpaceDE/>
        <w:autoSpaceDN/>
        <w:bidi w:val="0"/>
        <w:spacing w:line="420" w:lineRule="exact"/>
        <w:ind w:firstLine="562" w:firstLineChars="200"/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（1）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工程名称：南靖县和溪镇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吉春村生命公园建设工程</w:t>
      </w:r>
    </w:p>
    <w:p>
      <w:pPr>
        <w:pStyle w:val="3"/>
        <w:keepNext w:val="0"/>
        <w:keepLines w:val="0"/>
        <w:pageBreakBefore w:val="0"/>
        <w:tabs>
          <w:tab w:val="left" w:pos="360"/>
          <w:tab w:val="left" w:pos="540"/>
          <w:tab w:val="left" w:pos="780"/>
        </w:tabs>
        <w:kinsoku/>
        <w:wordWrap/>
        <w:overflowPunct/>
        <w:topLinePunct w:val="0"/>
        <w:autoSpaceDE/>
        <w:autoSpaceDN/>
        <w:bidi w:val="0"/>
        <w:spacing w:line="420" w:lineRule="exact"/>
        <w:ind w:firstLine="562" w:firstLineChars="200"/>
        <w:jc w:val="both"/>
        <w:rPr>
          <w:rFonts w:hint="default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（2）工程概况：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本项目投资估计20万元</w:t>
      </w:r>
    </w:p>
    <w:p>
      <w:pPr>
        <w:numPr>
          <w:ilvl w:val="0"/>
          <w:numId w:val="0"/>
        </w:numPr>
        <w:ind w:leftChars="0" w:firstLine="562" w:firstLineChars="200"/>
        <w:rPr>
          <w:rFonts w:hint="default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（3）服务内容：造价咨询—预算</w:t>
      </w:r>
      <w:r>
        <w:rPr>
          <w:rFonts w:hint="eastAsia" w:ascii="宋体" w:hAnsi="宋体" w:cs="宋体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审核</w:t>
      </w:r>
    </w:p>
    <w:p>
      <w:pPr>
        <w:pStyle w:val="3"/>
        <w:keepNext w:val="0"/>
        <w:keepLines w:val="0"/>
        <w:pageBreakBefore w:val="0"/>
        <w:numPr>
          <w:ilvl w:val="0"/>
          <w:numId w:val="1"/>
        </w:numPr>
        <w:tabs>
          <w:tab w:val="left" w:pos="360"/>
          <w:tab w:val="left" w:pos="540"/>
          <w:tab w:val="left" w:pos="780"/>
        </w:tabs>
        <w:kinsoku/>
        <w:wordWrap/>
        <w:overflowPunct/>
        <w:topLinePunct w:val="0"/>
        <w:autoSpaceDE/>
        <w:autoSpaceDN/>
        <w:bidi w:val="0"/>
        <w:spacing w:line="420" w:lineRule="exact"/>
        <w:ind w:firstLine="562" w:firstLineChars="200"/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服务期限：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7个工作日</w:t>
      </w:r>
    </w:p>
    <w:p>
      <w:pPr>
        <w:pStyle w:val="3"/>
        <w:keepNext w:val="0"/>
        <w:keepLines w:val="0"/>
        <w:pageBreakBefore w:val="0"/>
        <w:numPr>
          <w:ilvl w:val="0"/>
          <w:numId w:val="1"/>
        </w:numPr>
        <w:tabs>
          <w:tab w:val="left" w:pos="360"/>
          <w:tab w:val="left" w:pos="540"/>
          <w:tab w:val="left" w:pos="780"/>
        </w:tabs>
        <w:kinsoku/>
        <w:wordWrap/>
        <w:overflowPunct/>
        <w:topLinePunct w:val="0"/>
        <w:autoSpaceDE/>
        <w:autoSpaceDN/>
        <w:bidi w:val="0"/>
        <w:spacing w:line="420" w:lineRule="exact"/>
        <w:ind w:firstLine="562" w:firstLineChars="200"/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服务费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按800元包干计取。</w:t>
      </w:r>
    </w:p>
    <w:p>
      <w:pPr>
        <w:pStyle w:val="3"/>
        <w:keepNext w:val="0"/>
        <w:keepLines w:val="0"/>
        <w:pageBreakBefore w:val="0"/>
        <w:numPr>
          <w:ilvl w:val="0"/>
          <w:numId w:val="1"/>
        </w:numPr>
        <w:tabs>
          <w:tab w:val="left" w:pos="360"/>
          <w:tab w:val="left" w:pos="540"/>
          <w:tab w:val="left" w:pos="780"/>
        </w:tabs>
        <w:kinsoku/>
        <w:wordWrap/>
        <w:overflowPunct/>
        <w:topLinePunct w:val="0"/>
        <w:autoSpaceDE/>
        <w:autoSpaceDN/>
        <w:bidi w:val="0"/>
        <w:spacing w:line="420" w:lineRule="exact"/>
        <w:ind w:firstLine="562" w:firstLineChars="200"/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回避单位：设计单位、预算单位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自行回避</w:t>
      </w:r>
    </w:p>
    <w:p>
      <w:pPr>
        <w:pStyle w:val="3"/>
        <w:keepNext w:val="0"/>
        <w:keepLines w:val="0"/>
        <w:pageBreakBefore w:val="0"/>
        <w:tabs>
          <w:tab w:val="left" w:pos="360"/>
          <w:tab w:val="left" w:pos="540"/>
          <w:tab w:val="left" w:pos="780"/>
        </w:tabs>
        <w:kinsoku/>
        <w:wordWrap/>
        <w:overflowPunct/>
        <w:topLinePunct w:val="0"/>
        <w:autoSpaceDE/>
        <w:autoSpaceDN/>
        <w:bidi w:val="0"/>
        <w:spacing w:line="420" w:lineRule="exact"/>
        <w:ind w:firstLine="562" w:firstLineChars="200"/>
        <w:jc w:val="both"/>
        <w:rPr>
          <w:rFonts w:hint="eastAsia" w:ascii="宋体" w:hAnsi="宋体" w:eastAsia="宋体" w:cs="宋体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Cs w:val="0"/>
          <w:color w:val="auto"/>
          <w:sz w:val="28"/>
          <w:szCs w:val="28"/>
          <w:highlight w:val="none"/>
          <w:lang w:val="en-US" w:eastAsia="zh-CN"/>
        </w:rPr>
        <w:t>二、取费依据</w:t>
      </w:r>
    </w:p>
    <w:p>
      <w:pPr>
        <w:ind w:firstLine="560" w:firstLineChars="200"/>
        <w:rPr>
          <w:rFonts w:hint="default" w:ascii="宋体" w:hAnsi="宋体" w:eastAsia="宋体" w:cs="宋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本项目取费</w:t>
      </w:r>
      <w:r>
        <w:rPr>
          <w:rFonts w:hint="eastAsia"/>
          <w:sz w:val="28"/>
          <w:szCs w:val="36"/>
          <w:lang w:val="en-US" w:eastAsia="zh-CN"/>
        </w:rPr>
        <w:t>按照闽价【2002】房457号相关标准，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按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800元包干计取。</w:t>
      </w:r>
    </w:p>
    <w:p>
      <w:pPr>
        <w:ind w:firstLine="560" w:firstLineChars="200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ind w:firstLine="560" w:firstLineChars="200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ind w:firstLine="560" w:firstLineChars="200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1EB498"/>
    <w:multiLevelType w:val="singleLevel"/>
    <w:tmpl w:val="D71EB498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kODI2NzZiNWU5NTBkMTJjN2M5NjUzNmEwMWM3NDEifQ=="/>
  </w:docVars>
  <w:rsids>
    <w:rsidRoot w:val="00000000"/>
    <w:rsid w:val="002A24A1"/>
    <w:rsid w:val="01EE5AE6"/>
    <w:rsid w:val="04DC1E95"/>
    <w:rsid w:val="0EC50548"/>
    <w:rsid w:val="108851A8"/>
    <w:rsid w:val="112641EF"/>
    <w:rsid w:val="1DA204A6"/>
    <w:rsid w:val="28677DDD"/>
    <w:rsid w:val="29B63FED"/>
    <w:rsid w:val="31A50291"/>
    <w:rsid w:val="335044F4"/>
    <w:rsid w:val="3CAA6DD3"/>
    <w:rsid w:val="3EE95144"/>
    <w:rsid w:val="440A68FF"/>
    <w:rsid w:val="453E7423"/>
    <w:rsid w:val="46C74B20"/>
    <w:rsid w:val="49AC117D"/>
    <w:rsid w:val="531D4B46"/>
    <w:rsid w:val="554F6C78"/>
    <w:rsid w:val="5B066400"/>
    <w:rsid w:val="663E7DAE"/>
    <w:rsid w:val="67EC2E07"/>
    <w:rsid w:val="68384AE0"/>
    <w:rsid w:val="6D781004"/>
    <w:rsid w:val="6E363CFE"/>
    <w:rsid w:val="772A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ody Text"/>
    <w:basedOn w:val="1"/>
    <w:autoRedefine/>
    <w:qFormat/>
    <w:uiPriority w:val="0"/>
    <w:pPr>
      <w:spacing w:line="600" w:lineRule="exact"/>
      <w:jc w:val="center"/>
    </w:pPr>
    <w:rPr>
      <w:rFonts w:ascii="华文中宋" w:hAnsi="华文中宋" w:eastAsia="华文中宋"/>
      <w:b/>
      <w:bCs/>
      <w:sz w:val="30"/>
      <w:szCs w:val="44"/>
    </w:rPr>
  </w:style>
  <w:style w:type="paragraph" w:styleId="4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5">
    <w:name w:val="Body Text First Indent 2"/>
    <w:basedOn w:val="6"/>
    <w:next w:val="10"/>
    <w:autoRedefine/>
    <w:unhideWhenUsed/>
    <w:qFormat/>
    <w:uiPriority w:val="99"/>
    <w:pPr>
      <w:tabs>
        <w:tab w:val="left" w:pos="0"/>
        <w:tab w:val="left" w:pos="993"/>
        <w:tab w:val="left" w:pos="1134"/>
      </w:tabs>
      <w:ind w:firstLine="420" w:firstLineChars="200"/>
    </w:pPr>
    <w:rPr>
      <w:rFonts w:eastAsia="宋体"/>
    </w:rPr>
  </w:style>
  <w:style w:type="paragraph" w:customStyle="1" w:styleId="6">
    <w:name w:val="正文文本缩进_0"/>
    <w:basedOn w:val="7"/>
    <w:next w:val="10"/>
    <w:autoRedefine/>
    <w:qFormat/>
    <w:uiPriority w:val="0"/>
    <w:pPr>
      <w:spacing w:before="240" w:line="360" w:lineRule="auto"/>
      <w:ind w:firstLine="552" w:firstLineChars="263"/>
    </w:pPr>
    <w:rPr>
      <w:rFonts w:ascii="宋体" w:hAnsi="宋体"/>
      <w:szCs w:val="20"/>
    </w:rPr>
  </w:style>
  <w:style w:type="paragraph" w:customStyle="1" w:styleId="7">
    <w:name w:val="正文_0"/>
    <w:basedOn w:val="8"/>
    <w:next w:val="5"/>
    <w:autoRedefine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8">
    <w:name w:val="正文_1"/>
    <w:basedOn w:val="9"/>
    <w:next w:val="5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paragraph" w:customStyle="1" w:styleId="9">
    <w:name w:val="正文_2"/>
    <w:next w:val="5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paragraph" w:customStyle="1" w:styleId="10">
    <w:name w:val="样式 标题 3 + (中文) 黑体 小四 非加粗 段前: 7.8 磅 段后: 0 磅 行距: 固定值 20 磅_0"/>
    <w:basedOn w:val="11"/>
    <w:autoRedefine/>
    <w:qFormat/>
    <w:uiPriority w:val="0"/>
    <w:pPr>
      <w:spacing w:before="0" w:after="0" w:line="400" w:lineRule="exact"/>
    </w:pPr>
    <w:rPr>
      <w:rFonts w:ascii="Times New Roman" w:hAnsi="Times New Roman" w:eastAsia="黑体" w:cs="宋体"/>
      <w:b w:val="0"/>
      <w:bCs w:val="0"/>
      <w:sz w:val="21"/>
      <w:szCs w:val="20"/>
    </w:rPr>
  </w:style>
  <w:style w:type="paragraph" w:customStyle="1" w:styleId="11">
    <w:name w:val="标题 3_0"/>
    <w:basedOn w:val="12"/>
    <w:next w:val="9"/>
    <w:autoRedefine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customStyle="1" w:styleId="12">
    <w:name w:val="正文_0_0_0"/>
    <w:basedOn w:val="8"/>
    <w:next w:val="5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table" w:styleId="14">
    <w:name w:val="Table Grid"/>
    <w:basedOn w:val="1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169</Characters>
  <Lines>0</Lines>
  <Paragraphs>0</Paragraphs>
  <TotalTime>1</TotalTime>
  <ScaleCrop>false</ScaleCrop>
  <LinksUpToDate>false</LinksUpToDate>
  <CharactersWithSpaces>169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2024-03-11T03:22:00Z</dcterms:created>
  <dc:creator>Administrator</dc:creator>
  <cp:lastModifiedBy>余春珍</cp:lastModifiedBy>
  <dcterms:modified xsi:type="dcterms:W3CDTF">2024-08-08T10:25:22Z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333894BA077E4F8283C969CDCFAF89F7_12</vt:lpwstr>
  </property>
</Properties>
</file>