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Style w:val="9"/>
          <w:rFonts w:ascii="宋体" w:hAnsi="宋体"/>
          <w:sz w:val="40"/>
          <w:szCs w:val="24"/>
        </w:rPr>
      </w:pPr>
      <w:r>
        <w:rPr>
          <w:rStyle w:val="9"/>
          <w:rFonts w:hint="eastAsia" w:ascii="宋体" w:hAnsi="宋体"/>
          <w:sz w:val="40"/>
          <w:szCs w:val="24"/>
        </w:rPr>
        <w:t>余干县2025年度水库矩阵建设服务合同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  <w:u w:val="single" w:color="000000"/>
        </w:rPr>
      </w:pPr>
      <w:r>
        <w:rPr>
          <w:rStyle w:val="9"/>
          <w:rFonts w:ascii="宋体" w:hAnsi="宋体"/>
          <w:sz w:val="24"/>
          <w:szCs w:val="24"/>
        </w:rPr>
        <w:t>委托人：</w:t>
      </w:r>
      <w:r>
        <w:rPr>
          <w:rStyle w:val="9"/>
          <w:rFonts w:hint="eastAsia" w:ascii="宋体" w:hAnsi="宋体"/>
          <w:sz w:val="24"/>
          <w:szCs w:val="24"/>
          <w:u w:val="single" w:color="000000"/>
        </w:rPr>
        <w:t xml:space="preserve">余干县维修养护项目工程建设项目部   </w:t>
      </w:r>
    </w:p>
    <w:p>
      <w:pPr>
        <w:pStyle w:val="14"/>
        <w:spacing w:line="400" w:lineRule="atLeast"/>
        <w:ind w:firstLine="567"/>
        <w:rPr>
          <w:rStyle w:val="9"/>
          <w:rFonts w:hint="eastAsia" w:ascii="宋体" w:hAnsi="宋体"/>
          <w:sz w:val="24"/>
          <w:szCs w:val="24"/>
          <w:u w:val="single" w:color="000000"/>
        </w:rPr>
      </w:pPr>
      <w:r>
        <w:rPr>
          <w:rStyle w:val="9"/>
          <w:rFonts w:ascii="宋体" w:hAnsi="宋体"/>
          <w:sz w:val="24"/>
          <w:szCs w:val="24"/>
        </w:rPr>
        <w:t>咨询单位：</w:t>
      </w:r>
      <w:r>
        <w:rPr>
          <w:rStyle w:val="9"/>
          <w:rFonts w:ascii="宋体" w:hAnsi="宋体"/>
          <w:sz w:val="24"/>
          <w:szCs w:val="24"/>
          <w:u w:val="single" w:color="000000"/>
        </w:rPr>
        <w:t>**</w:t>
      </w:r>
      <w:r>
        <w:rPr>
          <w:rStyle w:val="9"/>
          <w:rFonts w:hint="eastAsia" w:ascii="宋体" w:hAnsi="宋体"/>
          <w:sz w:val="24"/>
          <w:szCs w:val="24"/>
          <w:u w:val="single" w:color="000000"/>
        </w:rPr>
        <w:t xml:space="preserve"> </w:t>
      </w:r>
      <w:r>
        <w:rPr>
          <w:rStyle w:val="9"/>
          <w:rFonts w:ascii="宋体" w:hAnsi="宋体"/>
          <w:sz w:val="24"/>
          <w:szCs w:val="24"/>
          <w:u w:val="single" w:color="000000"/>
        </w:rPr>
        <w:t xml:space="preserve">公司  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u w:val="single"/>
        </w:rPr>
      </w:pPr>
      <w:r>
        <w:rPr>
          <w:rStyle w:val="9"/>
          <w:rFonts w:hint="eastAsia" w:ascii="宋体" w:hAnsi="宋体"/>
        </w:rPr>
        <w:t>项目</w:t>
      </w:r>
      <w:r>
        <w:rPr>
          <w:rStyle w:val="9"/>
          <w:rFonts w:ascii="宋体" w:hAnsi="宋体"/>
        </w:rPr>
        <w:t>名称：</w:t>
      </w:r>
      <w:r>
        <w:rPr>
          <w:rFonts w:hint="eastAsia" w:ascii="宋体" w:hAnsi="宋体" w:cs="宋体"/>
          <w:u w:val="single"/>
        </w:rPr>
        <w:t xml:space="preserve"> 余干县2025年度水库矩阵建设服务合同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  <w:u w:val="single" w:color="000000"/>
        </w:rPr>
      </w:pPr>
      <w:r>
        <w:rPr>
          <w:rStyle w:val="9"/>
          <w:rFonts w:ascii="宋体" w:hAnsi="宋体"/>
          <w:sz w:val="24"/>
          <w:szCs w:val="24"/>
        </w:rPr>
        <w:t>项目地点：</w:t>
      </w:r>
      <w:r>
        <w:rPr>
          <w:rStyle w:val="9"/>
          <w:rFonts w:ascii="宋体" w:hAnsi="宋体"/>
          <w:sz w:val="24"/>
          <w:szCs w:val="24"/>
          <w:u w:val="single" w:color="000000"/>
        </w:rPr>
        <w:t>江西省</w:t>
      </w:r>
      <w:r>
        <w:rPr>
          <w:rStyle w:val="9"/>
          <w:rFonts w:hint="eastAsia" w:ascii="宋体" w:hAnsi="宋体"/>
          <w:sz w:val="24"/>
          <w:szCs w:val="24"/>
          <w:u w:val="single" w:color="000000"/>
        </w:rPr>
        <w:t>上饶</w:t>
      </w:r>
      <w:r>
        <w:rPr>
          <w:rStyle w:val="9"/>
          <w:rFonts w:ascii="宋体" w:hAnsi="宋体"/>
          <w:sz w:val="24"/>
          <w:szCs w:val="24"/>
          <w:u w:val="single" w:color="000000"/>
        </w:rPr>
        <w:t xml:space="preserve">市余干县    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  <w:u w:val="single"/>
        </w:rPr>
      </w:pPr>
      <w:r>
        <w:rPr>
          <w:rStyle w:val="9"/>
          <w:rFonts w:ascii="宋体" w:hAnsi="宋体"/>
          <w:sz w:val="24"/>
          <w:szCs w:val="24"/>
        </w:rPr>
        <w:t xml:space="preserve">合同编号：（由咨询人填写 </w:t>
      </w:r>
      <w:r>
        <w:rPr>
          <w:rStyle w:val="9"/>
          <w:rFonts w:hint="eastAsia" w:ascii="宋体" w:hAnsi="宋体"/>
          <w:sz w:val="24"/>
          <w:szCs w:val="24"/>
        </w:rPr>
        <w:t>）：</w:t>
      </w:r>
      <w:r>
        <w:rPr>
          <w:rStyle w:val="9"/>
          <w:rFonts w:hint="eastAsia" w:ascii="宋体" w:hAnsi="宋体"/>
          <w:sz w:val="24"/>
          <w:szCs w:val="24"/>
          <w:u w:val="single"/>
        </w:rPr>
        <w:t xml:space="preserve">  ** 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经中介超市选取，**有限公司（以下简称</w:t>
      </w:r>
      <w:r>
        <w:rPr>
          <w:rStyle w:val="9"/>
          <w:rFonts w:hint="eastAsia" w:ascii="宋体" w:hAnsi="宋体"/>
          <w:sz w:val="24"/>
          <w:szCs w:val="24"/>
        </w:rPr>
        <w:t>乙方</w:t>
      </w:r>
      <w:r>
        <w:rPr>
          <w:rStyle w:val="9"/>
          <w:rFonts w:ascii="宋体" w:hAnsi="宋体"/>
          <w:sz w:val="24"/>
          <w:szCs w:val="24"/>
        </w:rPr>
        <w:t>）中标</w:t>
      </w:r>
      <w:r>
        <w:rPr>
          <w:rStyle w:val="9"/>
          <w:rFonts w:hint="eastAsia" w:ascii="宋体" w:hAnsi="宋体"/>
          <w:sz w:val="24"/>
          <w:szCs w:val="24"/>
        </w:rPr>
        <w:t>余干县维修养护项目工程建设项目部（以下简称甲方）</w:t>
      </w:r>
      <w:r>
        <w:rPr>
          <w:rFonts w:hint="eastAsia" w:ascii="宋体" w:hAnsi="宋体" w:cs="宋体"/>
          <w:sz w:val="24"/>
          <w:szCs w:val="24"/>
          <w:u w:val="single"/>
        </w:rPr>
        <w:t>余干县2025年度水库矩阵建设服务合同</w:t>
      </w:r>
      <w:r>
        <w:rPr>
          <w:rStyle w:val="9"/>
          <w:rFonts w:ascii="宋体" w:hAnsi="宋体"/>
          <w:sz w:val="24"/>
          <w:szCs w:val="24"/>
        </w:rPr>
        <w:t>工程造价咨询服务，依据《中华人民共和国</w:t>
      </w:r>
      <w:r>
        <w:rPr>
          <w:rStyle w:val="9"/>
          <w:rFonts w:hint="eastAsia" w:ascii="宋体" w:hAnsi="宋体"/>
          <w:sz w:val="24"/>
          <w:szCs w:val="24"/>
        </w:rPr>
        <w:t>民法典</w:t>
      </w:r>
      <w:r>
        <w:rPr>
          <w:rStyle w:val="9"/>
          <w:rFonts w:ascii="宋体" w:hAnsi="宋体"/>
          <w:sz w:val="24"/>
          <w:szCs w:val="24"/>
        </w:rPr>
        <w:t>》，经双方协商一致，签订本合同。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 xml:space="preserve">第一条 </w:t>
      </w:r>
      <w:r>
        <w:rPr>
          <w:rStyle w:val="9"/>
          <w:rFonts w:hint="eastAsia" w:ascii="宋体" w:hAnsi="宋体"/>
          <w:sz w:val="24"/>
          <w:szCs w:val="24"/>
        </w:rPr>
        <w:t>合同</w:t>
      </w:r>
      <w:r>
        <w:rPr>
          <w:rStyle w:val="9"/>
          <w:rFonts w:ascii="宋体" w:hAnsi="宋体"/>
          <w:sz w:val="24"/>
          <w:szCs w:val="24"/>
        </w:rPr>
        <w:t>工期：</w:t>
      </w:r>
      <w:r>
        <w:rPr>
          <w:rStyle w:val="9"/>
          <w:rFonts w:hint="eastAsia" w:ascii="宋体" w:hAnsi="宋体"/>
          <w:sz w:val="24"/>
          <w:szCs w:val="24"/>
        </w:rPr>
        <w:t>签订</w:t>
      </w:r>
      <w:r>
        <w:rPr>
          <w:rStyle w:val="9"/>
          <w:rFonts w:ascii="宋体" w:hAnsi="宋体"/>
          <w:sz w:val="24"/>
          <w:szCs w:val="24"/>
        </w:rPr>
        <w:t>合同之后</w:t>
      </w:r>
      <w:r>
        <w:rPr>
          <w:rStyle w:val="9"/>
          <w:rFonts w:hint="eastAsia" w:ascii="宋体" w:hAnsi="宋体"/>
          <w:sz w:val="24"/>
          <w:szCs w:val="24"/>
        </w:rPr>
        <w:t>30天之内。</w:t>
      </w:r>
    </w:p>
    <w:p>
      <w:pPr>
        <w:pStyle w:val="14"/>
        <w:spacing w:line="400" w:lineRule="atLeas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二</w:t>
      </w:r>
      <w:r>
        <w:rPr>
          <w:rStyle w:val="9"/>
          <w:rFonts w:ascii="宋体" w:hAnsi="宋体"/>
          <w:sz w:val="24"/>
          <w:szCs w:val="24"/>
        </w:rPr>
        <w:t>条</w:t>
      </w:r>
      <w:r>
        <w:rPr>
          <w:rStyle w:val="9"/>
          <w:rFonts w:hint="eastAsia" w:ascii="宋体" w:hAnsi="宋体"/>
          <w:sz w:val="24"/>
          <w:szCs w:val="24"/>
        </w:rPr>
        <w:t xml:space="preserve">  服务内容：根据以下表格开发水库矩阵操作软件。余干县共有245座中小型水库，开发的软件应保证每座水库信息均能正常录入，乙方至少负责录入2座水库基本信息。</w:t>
      </w:r>
    </w:p>
    <w:tbl>
      <w:tblPr>
        <w:tblStyle w:val="7"/>
        <w:tblW w:w="86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82"/>
        <w:gridCol w:w="1134"/>
        <w:gridCol w:w="5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一级模块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二级模块</w:t>
            </w:r>
          </w:p>
        </w:tc>
        <w:tc>
          <w:tcPr>
            <w:tcW w:w="5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“四全”管理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展示工程规模、主坝坝型、主坝坝高、注册登记时间、实时水位、实时库容、1小时雨量、总库容、调节库容、汛限水位、设计洪水、正常蓄水位、校核洪水位各类信息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“四制”体系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统计水库部门人数及展示5个责任人的信息（名称、联系方式、职务）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“四预”措施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展示模型类型并提供链接跳转、水雨情滚动预报信息展示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“四管”工作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统计大坝巡查、无人机巡查、问题数量、工程维修时间、工程养护时间、白蚁防治时间、试验检验时间、除险加固时间、库容曲线复核时间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全覆盖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监管主体信息展示（运行管护主体、水库主管部门）、注册登记信息（所在地、主要功能、工程规模、库容、发证时间等）、库区全景图、监管范围（库区管理范围、下游淹没范围）、监管对象（库区监管对象、下游监管对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全要素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库区要素：水库流域信息展示（所在河流、所在流域、汇水面积、上游河道）、管理范围（统计界桩总数、底图展示界桩点位、明细查看界桩信息）、水下地形（统计淤积量、水下地形地图展示）、水位要素（各特征水位和受影响区域人口、农田、房屋统计）、水质监测（展示水质检测结果及明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下游要素：展示保护对象数量（乡镇、人口、耕地、村庄）、下游河道统计及地图展示、涉河建筑物统计及展示、地图展示超校核标准下游河道漫堤影响范围、地图展示超校核标准溃坝影响范围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工程要素：库容曲线展示、工程特性展示、水工建筑物工程面貌、工程承参数和视频展示（主坝、副坝、溢洪道）、标志标牌统计和明细展示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全天候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遥感影像对比：提供历年影像变化对比；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无人机巡查：提供无人机巡查路线和历史记录查看；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视频监控：提供水库视频监控；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实时水雨情：提供水库实时水位、实时库容、1小时雨量、今日、近7日、近30日多种查询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安全监测：提供大坝水平位移、垂直位移、大坝渗流、测压管水位信息查看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白蚁防治：白蚁监测点位展示、状态统计、预警提醒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全周期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本周任务展示、数字信息档案统计及查询、安全鉴定信息展示、报告查看、全周期大事记展示（工程大事记、年度大事记）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四制（治）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体制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组织管理信息展示（单位负责人、联系电话、上级行政主管部门、主管部门、单位性质、成立时间、技术员、汛期值班电话、职工总数等）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考核评价展示（年度标准化工程评级、考核得分等）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机制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岗位职责:组织结构图、部门人员信息(姓名、职位、电话等)、教训培训信息（年度计划、已开展、未开展）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水文化建设：水文化建设主体、照片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党建工作：活动名称、照片、时间等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法治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法律法规列表展示、明细查看；管理制度列表展示、明细查看；水政执法流程图展示、巡查次数统计、案件查处统计；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责任制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五个责任人信息展示（姓名|、职务、电话）、履职情况（内容、时间、配图）、履职培训信息展示（开展状态、培训时间）、履职要求明细分类展示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四预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预报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三道防线：未来24小时雨量、过去24累计雨量、实时水位、气象信息（天气预报、网格降雨预报、雷达图、卫星云图、台风路径）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洪水预报：提供滚动预报和人工干预实现雨情预警、水情预警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淹没受灾预报：根据预报情况统计受灾影响人口、农田、房屋信息；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水位雨量预报：提供水位、雨量预报曲线展示；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出入库流量预报：提供出入库流量预报曲线展示；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预警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根据滚动预报和人工干预结果，提供雨情告警展示及阈值配置查看、水情告警信息展示及阈值配置查看、水情预警信息展示和预报过程线、工情预警、灾情预警、重点河道预警、预警发布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预演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提供多种工况预演推进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预案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多方案对比（雨量图、水位图）、防汛应急预案列表展示、详情查看和下载；抢险知识查看；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四管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除险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隐患管理统计（一般隐患、重大隐患、已整改隐患）、隐患列表展示（隐患名称、排查日期、要求整改日期、整改状态）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除险加固基本信息展示（开工时间、完工时间、竣工时间、工程建设内容、完程投资、结论）、除险资料查看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体检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巡查检查提供按月、按年、类型统计大坝巡查次数及问题。（大坝巡查、经常检查、定期检查）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安全评价：显示鉴定时间、鉴定结果、下次鉴定时间、设备评级、监测成果展示、检测成果展示；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维护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白蚁防治：统计白蚁检查次数、投药包总数、投药明细、引诱装总数；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库容曲线复核：提供总库容、兴利库容、死库容的原特征值和复核库容值对比展示；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维修项目：统计维修项目数量、金额、项目列表展示；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养护项目：统计养护项目数量、金额、项目列表展示；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效益分析：展示防洪效益、灌溉效益、供水效益金额；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</w:t>
            </w: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水库划界：提供界桩统计、地图展示界桩位置及编号；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防汛队伍：展示防汛队伍人员姓名、职务、联系电话；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度汛措施：展示安全水位、值班表、汛前讯后检查异常情况及整改措施、防汛物资清单</w:t>
            </w:r>
          </w:p>
        </w:tc>
      </w:tr>
    </w:tbl>
    <w:p>
      <w:pPr>
        <w:pStyle w:val="14"/>
        <w:ind w:firstLine="564" w:firstLineChars="235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三</w:t>
      </w:r>
      <w:r>
        <w:rPr>
          <w:rStyle w:val="9"/>
          <w:rFonts w:ascii="宋体" w:hAnsi="宋体"/>
          <w:sz w:val="24"/>
          <w:szCs w:val="24"/>
        </w:rPr>
        <w:t>条  服务的咨询费用：</w:t>
      </w:r>
      <w:r>
        <w:rPr>
          <w:rStyle w:val="9"/>
          <w:rFonts w:hint="eastAsia" w:ascii="宋体" w:hAnsi="宋体"/>
          <w:sz w:val="24"/>
          <w:szCs w:val="24"/>
          <w:u w:val="single"/>
        </w:rPr>
        <w:t>**整（¥元）</w:t>
      </w:r>
      <w:r>
        <w:rPr>
          <w:rStyle w:val="9"/>
          <w:rFonts w:ascii="宋体" w:hAnsi="宋体"/>
          <w:sz w:val="24"/>
          <w:szCs w:val="24"/>
        </w:rPr>
        <w:t>。该费用包含现场查勘</w:t>
      </w:r>
      <w:r>
        <w:rPr>
          <w:rStyle w:val="9"/>
          <w:rFonts w:hint="eastAsia" w:ascii="宋体" w:hAnsi="宋体"/>
          <w:sz w:val="24"/>
          <w:szCs w:val="24"/>
        </w:rPr>
        <w:t>、</w:t>
      </w:r>
      <w:r>
        <w:rPr>
          <w:rStyle w:val="9"/>
          <w:rFonts w:ascii="宋体" w:hAnsi="宋体"/>
          <w:sz w:val="24"/>
          <w:szCs w:val="24"/>
        </w:rPr>
        <w:t>现场办公</w:t>
      </w:r>
      <w:r>
        <w:rPr>
          <w:rStyle w:val="9"/>
          <w:rFonts w:hint="eastAsia" w:ascii="宋体" w:hAnsi="宋体"/>
          <w:sz w:val="24"/>
          <w:szCs w:val="24"/>
        </w:rPr>
        <w:t>、</w:t>
      </w:r>
      <w:r>
        <w:rPr>
          <w:rStyle w:val="9"/>
          <w:rFonts w:ascii="宋体" w:hAnsi="宋体"/>
          <w:sz w:val="24"/>
          <w:szCs w:val="24"/>
        </w:rPr>
        <w:t>人员等所有费用，甲方不另行支付其它一切费用，服务项目全部完成并验收后</w:t>
      </w:r>
      <w:r>
        <w:rPr>
          <w:rStyle w:val="9"/>
          <w:rFonts w:hint="eastAsia" w:ascii="宋体" w:hAnsi="宋体"/>
          <w:sz w:val="24"/>
          <w:szCs w:val="24"/>
        </w:rPr>
        <w:t>6个月内全部支付。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四</w:t>
      </w:r>
      <w:r>
        <w:rPr>
          <w:rStyle w:val="9"/>
          <w:rFonts w:ascii="宋体" w:hAnsi="宋体"/>
          <w:sz w:val="24"/>
          <w:szCs w:val="24"/>
        </w:rPr>
        <w:t>条  双方责任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1、甲方负责提供与水库基本信息相关的资料给乙方并对其真实性、完整性及时限负责。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hint="eastAsia" w:ascii="宋体" w:hAnsi="宋体"/>
          <w:sz w:val="24"/>
          <w:szCs w:val="24"/>
        </w:rPr>
        <w:t>2</w:t>
      </w:r>
      <w:r>
        <w:rPr>
          <w:rStyle w:val="9"/>
          <w:rFonts w:ascii="宋体" w:hAnsi="宋体"/>
          <w:sz w:val="24"/>
          <w:szCs w:val="24"/>
        </w:rPr>
        <w:t>、</w:t>
      </w:r>
      <w:r>
        <w:rPr>
          <w:rStyle w:val="9"/>
          <w:rFonts w:hint="eastAsia" w:ascii="宋体" w:hAnsi="宋体"/>
          <w:sz w:val="24"/>
          <w:szCs w:val="24"/>
        </w:rPr>
        <w:t>乙方</w:t>
      </w:r>
      <w:r>
        <w:rPr>
          <w:rStyle w:val="9"/>
          <w:rFonts w:ascii="宋体" w:hAnsi="宋体"/>
          <w:sz w:val="24"/>
          <w:szCs w:val="24"/>
        </w:rPr>
        <w:t>应按本合同第</w:t>
      </w:r>
      <w:r>
        <w:rPr>
          <w:rStyle w:val="9"/>
          <w:rFonts w:hint="eastAsia" w:ascii="宋体" w:hAnsi="宋体"/>
          <w:sz w:val="24"/>
          <w:szCs w:val="24"/>
        </w:rPr>
        <w:t>二</w:t>
      </w:r>
      <w:r>
        <w:rPr>
          <w:rStyle w:val="9"/>
          <w:rFonts w:ascii="宋体" w:hAnsi="宋体"/>
          <w:sz w:val="24"/>
          <w:szCs w:val="24"/>
        </w:rPr>
        <w:t>条规定的内容开发出相应的软件，并负责不少于</w:t>
      </w:r>
      <w:r>
        <w:rPr>
          <w:rStyle w:val="9"/>
          <w:rFonts w:hint="eastAsia" w:ascii="宋体" w:hAnsi="宋体"/>
          <w:sz w:val="24"/>
          <w:szCs w:val="24"/>
        </w:rPr>
        <w:t>2座水库基本信息，保证完成上级相关部门的验收或检查。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五</w:t>
      </w:r>
      <w:r>
        <w:rPr>
          <w:rStyle w:val="9"/>
          <w:rFonts w:ascii="宋体" w:hAnsi="宋体"/>
          <w:sz w:val="24"/>
          <w:szCs w:val="24"/>
        </w:rPr>
        <w:t>条  违约责任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hint="eastAsia" w:ascii="宋体" w:hAnsi="宋体"/>
          <w:sz w:val="24"/>
          <w:szCs w:val="24"/>
        </w:rPr>
        <w:t>乙方</w:t>
      </w:r>
      <w:r>
        <w:rPr>
          <w:rStyle w:val="9"/>
          <w:rFonts w:ascii="宋体" w:hAnsi="宋体"/>
          <w:sz w:val="24"/>
          <w:szCs w:val="24"/>
        </w:rPr>
        <w:t>应按本合同第</w:t>
      </w:r>
      <w:r>
        <w:rPr>
          <w:rStyle w:val="9"/>
          <w:rFonts w:hint="eastAsia" w:ascii="宋体" w:hAnsi="宋体"/>
          <w:sz w:val="24"/>
          <w:szCs w:val="24"/>
        </w:rPr>
        <w:t>一</w:t>
      </w:r>
      <w:r>
        <w:rPr>
          <w:rStyle w:val="9"/>
          <w:rFonts w:ascii="宋体" w:hAnsi="宋体"/>
          <w:sz w:val="24"/>
          <w:szCs w:val="24"/>
        </w:rPr>
        <w:t>条规定的时间向</w:t>
      </w:r>
      <w:r>
        <w:rPr>
          <w:rStyle w:val="9"/>
          <w:rFonts w:hint="eastAsia" w:ascii="宋体" w:hAnsi="宋体"/>
          <w:sz w:val="24"/>
          <w:szCs w:val="24"/>
        </w:rPr>
        <w:t>甲方</w:t>
      </w:r>
      <w:r>
        <w:rPr>
          <w:rStyle w:val="9"/>
          <w:rFonts w:ascii="宋体" w:hAnsi="宋体"/>
          <w:sz w:val="24"/>
          <w:szCs w:val="24"/>
        </w:rPr>
        <w:t>提交各类成果文件，如因咨询人自身原因延误交付，自规定之日起，每延误一天，</w:t>
      </w:r>
      <w:r>
        <w:rPr>
          <w:rStyle w:val="9"/>
          <w:rFonts w:hint="eastAsia" w:ascii="宋体" w:hAnsi="宋体"/>
          <w:sz w:val="24"/>
          <w:szCs w:val="24"/>
        </w:rPr>
        <w:t>按照1000元/天核减费用</w:t>
      </w:r>
      <w:r>
        <w:rPr>
          <w:rStyle w:val="9"/>
          <w:rFonts w:ascii="宋体" w:hAnsi="宋体"/>
          <w:sz w:val="24"/>
          <w:szCs w:val="24"/>
        </w:rPr>
        <w:t>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六</w:t>
      </w:r>
      <w:r>
        <w:rPr>
          <w:rStyle w:val="9"/>
          <w:rFonts w:ascii="宋体" w:hAnsi="宋体"/>
          <w:sz w:val="24"/>
          <w:szCs w:val="24"/>
        </w:rPr>
        <w:t>条  本合同一式四份，均具有同等法律效力，自双方签字盖章之日起生效。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第</w:t>
      </w:r>
      <w:r>
        <w:rPr>
          <w:rStyle w:val="9"/>
          <w:rFonts w:hint="eastAsia" w:ascii="宋体" w:hAnsi="宋体"/>
          <w:sz w:val="24"/>
          <w:szCs w:val="24"/>
        </w:rPr>
        <w:t>七</w:t>
      </w:r>
      <w:r>
        <w:rPr>
          <w:rStyle w:val="9"/>
          <w:rFonts w:ascii="宋体" w:hAnsi="宋体"/>
          <w:sz w:val="24"/>
          <w:szCs w:val="24"/>
        </w:rPr>
        <w:t>条  合同争议的解决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  <w:r>
        <w:rPr>
          <w:rStyle w:val="9"/>
          <w:rFonts w:ascii="宋体" w:hAnsi="宋体"/>
          <w:sz w:val="24"/>
          <w:szCs w:val="24"/>
        </w:rPr>
        <w:t>因违约或终止合同而引起的损失和损害的赔偿，委托人与咨询人之间应当协商解决；如未能达到一致，可提交水行政主管部门调解；协商或调解不成的，依法向合同所在地人民法院起诉。</w:t>
      </w:r>
    </w:p>
    <w:p>
      <w:pPr>
        <w:pStyle w:val="14"/>
        <w:spacing w:line="400" w:lineRule="exact"/>
        <w:ind w:firstLine="567"/>
        <w:rPr>
          <w:rStyle w:val="9"/>
          <w:rFonts w:ascii="宋体" w:hAnsi="宋体"/>
          <w:sz w:val="24"/>
          <w:szCs w:val="24"/>
        </w:rPr>
      </w:pPr>
    </w:p>
    <w:p>
      <w:pPr>
        <w:pStyle w:val="14"/>
        <w:spacing w:line="240" w:lineRule="auto"/>
        <w:ind w:hanging="1"/>
        <w:rPr>
          <w:rStyle w:val="9"/>
          <w:kern w:val="2"/>
          <w:sz w:val="21"/>
          <w:szCs w:val="24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Q0MWFjYWNlNmZhNDJjMDhmNjE1NmYxZGU1YmJlNjkifQ=="/>
  </w:docVars>
  <w:rsids>
    <w:rsidRoot w:val="000175F8"/>
    <w:rsid w:val="00014319"/>
    <w:rsid w:val="000175F8"/>
    <w:rsid w:val="00156DD8"/>
    <w:rsid w:val="001A3717"/>
    <w:rsid w:val="001F66FA"/>
    <w:rsid w:val="002804C8"/>
    <w:rsid w:val="003D4F6B"/>
    <w:rsid w:val="00514C0F"/>
    <w:rsid w:val="007138B6"/>
    <w:rsid w:val="00770D41"/>
    <w:rsid w:val="00783AC9"/>
    <w:rsid w:val="007B055A"/>
    <w:rsid w:val="00801192"/>
    <w:rsid w:val="00812C58"/>
    <w:rsid w:val="00836BC8"/>
    <w:rsid w:val="008534FB"/>
    <w:rsid w:val="009960AC"/>
    <w:rsid w:val="00A414DC"/>
    <w:rsid w:val="00A77F63"/>
    <w:rsid w:val="00AB4124"/>
    <w:rsid w:val="00AE0DE8"/>
    <w:rsid w:val="00B314CB"/>
    <w:rsid w:val="00B82782"/>
    <w:rsid w:val="00C04FA0"/>
    <w:rsid w:val="00DC19FA"/>
    <w:rsid w:val="00DE53E1"/>
    <w:rsid w:val="00E9457A"/>
    <w:rsid w:val="00E9743C"/>
    <w:rsid w:val="00EA39BB"/>
    <w:rsid w:val="00FF48CA"/>
    <w:rsid w:val="037E7F9F"/>
    <w:rsid w:val="0D575FED"/>
    <w:rsid w:val="0DDC25EB"/>
    <w:rsid w:val="0E853081"/>
    <w:rsid w:val="10557D4E"/>
    <w:rsid w:val="19574A18"/>
    <w:rsid w:val="1BE95FD3"/>
    <w:rsid w:val="1C334745"/>
    <w:rsid w:val="240865D9"/>
    <w:rsid w:val="279B3CE2"/>
    <w:rsid w:val="2CAE0B38"/>
    <w:rsid w:val="377B564B"/>
    <w:rsid w:val="467B6DFF"/>
    <w:rsid w:val="4CB606E7"/>
    <w:rsid w:val="508D52AE"/>
    <w:rsid w:val="50961478"/>
    <w:rsid w:val="51045B59"/>
    <w:rsid w:val="545C3CBB"/>
    <w:rsid w:val="582943FC"/>
    <w:rsid w:val="609E2466"/>
    <w:rsid w:val="62BC4273"/>
    <w:rsid w:val="639361E3"/>
    <w:rsid w:val="69531548"/>
    <w:rsid w:val="6FD2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table" w:customStyle="1" w:styleId="13">
    <w:name w:val="TableGrid"/>
    <w:basedOn w:val="1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UserStyle_2"/>
    <w:basedOn w:val="1"/>
    <w:qFormat/>
    <w:uiPriority w:val="0"/>
    <w:pPr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15">
    <w:name w:val="UserStyle_3"/>
    <w:basedOn w:val="1"/>
    <w:qFormat/>
    <w:uiPriority w:val="0"/>
    <w:pPr>
      <w:jc w:val="left"/>
    </w:pPr>
    <w:rPr>
      <w:kern w:val="0"/>
      <w:sz w:val="20"/>
      <w:szCs w:val="20"/>
    </w:rPr>
  </w:style>
  <w:style w:type="character" w:customStyle="1" w:styleId="16">
    <w:name w:val="文档结构图 Char"/>
    <w:basedOn w:val="8"/>
    <w:link w:val="2"/>
    <w:qFormat/>
    <w:uiPriority w:val="0"/>
    <w:rPr>
      <w:rFonts w:ascii="宋体" w:cstheme="minorBidi"/>
      <w:kern w:val="2"/>
      <w:sz w:val="18"/>
      <w:szCs w:val="18"/>
    </w:rPr>
  </w:style>
  <w:style w:type="character" w:customStyle="1" w:styleId="17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2682</Words>
  <Characters>2724</Characters>
  <Lines>23</Lines>
  <Paragraphs>6</Paragraphs>
  <TotalTime>20</TotalTime>
  <ScaleCrop>false</ScaleCrop>
  <LinksUpToDate>false</LinksUpToDate>
  <CharactersWithSpaces>3040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2025-09-18T07:35:00Z</dcterms:created>
  <dc:creator>Administrator</dc:creator>
  <cp:lastModifiedBy>WPS_1697118985</cp:lastModifiedBy>
  <cp:lastPrinted>2023-01-03T07:23:00Z</cp:lastPrinted>
  <dcterms:modified xsi:type="dcterms:W3CDTF">2025-09-23T00:48:34Z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7F5F0F8A70E340CA97D8CFA45CB415AE</vt:lpwstr>
  </property>
</Properties>
</file>