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版本号：N511602202500024320251103001</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广安区20205年平安渡运新能源船舶采购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N5116022025000243</w:t>
      </w:r>
    </w:p>
    <w:p>
      <w:pPr>
        <w:pStyle w:val="null3"/>
        <w:jc w:val="left"/>
        <w:outlineLvl w:val="2"/>
      </w:pPr>
      <w:r>
        <w:rPr>
          <w:rFonts w:ascii="仿宋_GB2312" w:hAnsi="仿宋_GB2312" w:cs="仿宋_GB2312" w:eastAsia="仿宋_GB2312"/>
          <w:sz w:val="28"/>
          <w:b/>
        </w:rPr>
        <w:t>广安市广安区交通运输局</w:t>
      </w:r>
    </w:p>
    <w:p>
      <w:pPr>
        <w:pStyle w:val="null3"/>
        <w:jc w:val="center"/>
        <w:outlineLvl w:val="2"/>
      </w:pPr>
      <w:r>
        <w:rPr>
          <w:rFonts w:ascii="仿宋_GB2312" w:hAnsi="仿宋_GB2312" w:cs="仿宋_GB2312" w:eastAsia="仿宋_GB2312"/>
          <w:sz w:val="28"/>
          <w:b/>
        </w:rPr>
        <w:t>广安旅投工程咨询有限公司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2025年11月03日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广安旅投工程咨询有限公司</w:t>
      </w:r>
      <w:r>
        <w:rPr>
          <w:rFonts w:ascii="仿宋_GB2312" w:hAnsi="仿宋_GB2312" w:cs="仿宋_GB2312" w:eastAsia="仿宋_GB2312"/>
        </w:rPr>
        <w:t xml:space="preserve"> （以下简称“代理机构”）受 </w:t>
      </w:r>
      <w:r>
        <w:rPr>
          <w:rFonts w:ascii="仿宋_GB2312" w:hAnsi="仿宋_GB2312" w:cs="仿宋_GB2312" w:eastAsia="仿宋_GB2312"/>
        </w:rPr>
        <w:t>广安市广安区交通运输局</w:t>
      </w:r>
      <w:r>
        <w:rPr>
          <w:rFonts w:ascii="仿宋_GB2312" w:hAnsi="仿宋_GB2312" w:cs="仿宋_GB2312" w:eastAsia="仿宋_GB2312"/>
        </w:rPr>
        <w:t xml:space="preserve"> 委托，拟对 </w:t>
      </w:r>
      <w:r>
        <w:rPr>
          <w:rFonts w:ascii="仿宋_GB2312" w:hAnsi="仿宋_GB2312" w:cs="仿宋_GB2312" w:eastAsia="仿宋_GB2312"/>
        </w:rPr>
        <w:t>广安区20205年平安渡运新能源船舶采购</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广安市广安区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N5116022025000243</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广安区20205年平安渡运新能源船舶采购</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广安市广安区交通运输局拟采购3艘30客位新能源船。</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采购人根据采购项目提出的特殊条件（描述：供应商须具备行业主管部门(经信委或船检局或海事中心或省级船舶协会或交通运输厅)颁发的三级Ⅲ类及以上钢质一般船舶生产资质(能力)证书，投标时提供证书复印件或相关证明文件复印件并进行电子签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CA及签章服务电话：通过四川政府采购网-办事指南进行查询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广安市广安区交通运输局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广安区五星街7号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638000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0826-2242808</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广安旅投工程咨询有限公司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四川省广安市广安区四川省广安市广安区玉兔路160号1幢401</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638000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艾先生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18980339977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采购包1：5,700,000.00元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采购包1：收取</w:t>
            </w:r>
          </w:p>
          <w:p>
            <w:pPr>
              <w:pStyle w:val="null3"/>
              <w:jc w:val="left"/>
            </w:pPr>
            <w:r>
              <w:rPr>
                <w:rFonts w:ascii="仿宋_GB2312" w:hAnsi="仿宋_GB2312" w:cs="仿宋_GB2312" w:eastAsia="仿宋_GB2312"/>
              </w:rPr>
              <w:t>本采购包履约保证金为合同金额的8.0%</w:t>
            </w:r>
          </w:p>
          <w:p>
            <w:pPr>
              <w:pStyle w:val="null3"/>
              <w:jc w:val="left"/>
            </w:pPr>
            <w:r>
              <w:rPr>
                <w:rFonts w:ascii="仿宋_GB2312" w:hAnsi="仿宋_GB2312" w:cs="仿宋_GB2312" w:eastAsia="仿宋_GB2312"/>
              </w:rPr>
              <w:t>交款方式：银行转账，支票/汇票/本票，保函/保险</w:t>
            </w:r>
          </w:p>
          <w:p>
            <w:pPr>
              <w:pStyle w:val="null3"/>
              <w:jc w:val="left"/>
            </w:pPr>
            <w:r>
              <w:rPr>
                <w:rFonts w:ascii="仿宋_GB2312" w:hAnsi="仿宋_GB2312" w:cs="仿宋_GB2312" w:eastAsia="仿宋_GB2312"/>
              </w:rPr>
              <w:t>交款方式：银行转账，支票/汇票/本票，保函/保险</w:t>
              <w:br/>
              <w:t xml:space="preserve">中标人可通过银行账户以转账、电汇、网上银行转账的形式向采购人提交，也可以支票、汇票或者金融机构及依法成立的具有相关资质和偿付能力的专业担保机构出具的保函等非现金形式向采购人提交。 </w:t>
              <w:br/>
              <w:t xml:space="preserve">收款单位、开户行、银行账号：（中标后采购人提供）。 交款时间：中标（成交）通知书发放后，采购合同签订前。 </w:t>
              <w:br/>
              <w:t>退还时间：合同内容全部履约完毕且通过最终验收后30日内，采购人无息退还中标人提交的履约保证金。</w:t>
              <w:br/>
              <w:t>不予退还履约保证金情形：验收不合格的，履约保证金不予退还并不予支付资金。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代理服务费收费标准：按照《招标代理服务收费管理暂行办法》（计价格[2002]1980号）计取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jc w:val="left"/>
            </w:pPr>
            <w:r>
              <w:rPr>
                <w:rFonts w:ascii="仿宋_GB2312" w:hAnsi="仿宋_GB2312" w:cs="仿宋_GB2312" w:eastAsia="仿宋_GB2312"/>
              </w:rPr>
              <w:t>（一）交易系统发生故障而无法正常使用的；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采购人或者采购代理机构、评审委员会应当认真评估影响，对不影响采购公平、公正的，待上述情形消除后继续组织采购活动；影响或者可能影响采购公平、公正的，应当采取顺延相关截止时间等方式依法进行处置；经处置后，仍然影响采购公平、公正的，应当依法废标或者终止采购活动。</w:t>
            </w:r>
          </w:p>
          <w:p>
            <w:pPr>
              <w:pStyle w:val="null3"/>
              <w:jc w:val="left"/>
            </w:pPr>
            <w:r>
              <w:rPr>
                <w:rFonts w:ascii="仿宋_GB2312" w:hAnsi="仿宋_GB2312" w:cs="仿宋_GB2312" w:eastAsia="仿宋_GB2312"/>
              </w:rPr>
              <w:t>注：故障处理详见第二章规定。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广安市广安区交通运输局</w:t>
      </w:r>
      <w:r>
        <w:rPr>
          <w:rFonts w:ascii="仿宋_GB2312" w:hAnsi="仿宋_GB2312" w:cs="仿宋_GB2312" w:eastAsia="仿宋_GB2312"/>
        </w:rPr>
        <w:t xml:space="preserve"> 和 </w:t>
      </w:r>
      <w:r>
        <w:rPr>
          <w:rFonts w:ascii="仿宋_GB2312" w:hAnsi="仿宋_GB2312" w:cs="仿宋_GB2312" w:eastAsia="仿宋_GB2312"/>
        </w:rPr>
        <w:t>广安旅投工程咨询有限公司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广安市广安区交通运输局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广安旅投工程咨询有限公司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招标文件由采购人、代理机构通过交易系统编制、确认，是项目采购活动开展的基本依据，主要包括以下内容：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更正后的招标文件上传至交易系统，通过交易系统向已获取招标文件的投标人发送更正通知，在四川政府采购网发布更正公告。更正内容可能影响投标文件编制的，采购人或者代理机构应当在投标截止时间至少 15 日前，通过交易系统向已获取招标文件的投标人发送更正通知；不足 15 日的，采购人或者代理机构应当顺延提交投标文件的截止时间。</w:t>
      </w:r>
    </w:p>
    <w:p>
      <w:pPr>
        <w:pStyle w:val="null3"/>
        <w:ind w:firstLine="480"/>
        <w:jc w:val="left"/>
      </w:pPr>
      <w:r>
        <w:rPr>
          <w:rFonts w:ascii="仿宋_GB2312" w:hAnsi="仿宋_GB2312" w:cs="仿宋_GB2312" w:eastAsia="仿宋_GB2312"/>
        </w:rPr>
        <w:t>三、采购人或者代理机构通过交易系统发出更正通知的同时，即为送达投标人。投标人应当及时查看更正公告、更正信息，并根据更正公告、更正信息要求，获取更正后的招标文件，进行投标文件编制。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投标（响应）客户端提供部分投标文件编制辅助功能，供应商应当认真审查核对编制生成的投标文件，并对投标文件的完整性、准确性和有效性负责。</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outlineLvl w:val="3"/>
      </w:pPr>
      <w:r>
        <w:rPr>
          <w:rFonts w:ascii="仿宋_GB2312" w:hAnsi="仿宋_GB2312" w:cs="仿宋_GB2312" w:eastAsia="仿宋_GB2312"/>
          <w:sz w:val="24"/>
          <w:b/>
        </w:rPr>
        <w:t>2.5.1.1.开标程序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投标截止时间后，通过交易系统“开标/开启大厅”网上开标，在线解密投标文件、公布开标结果。</w:t>
      </w:r>
    </w:p>
    <w:p>
      <w:pPr>
        <w:pStyle w:val="null3"/>
        <w:jc w:val="left"/>
        <w:outlineLvl w:val="3"/>
      </w:pPr>
      <w:r>
        <w:rPr>
          <w:rFonts w:ascii="仿宋_GB2312" w:hAnsi="仿宋_GB2312" w:cs="仿宋_GB2312" w:eastAsia="仿宋_GB2312"/>
          <w:sz w:val="24"/>
          <w:b/>
        </w:rPr>
        <w:t>2.5.1.2.解密投标文件★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是</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分段/分期验收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合同签订后，乙方将船舶主体平板龙骨安装完毕，经甲方及船检检验初步验收合格，乙方向甲方提供相应金额的国家统一正式增值税普通发票及付款申请后</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30</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2、</w:t>
      </w:r>
      <w:r>
        <w:rPr>
          <w:rFonts w:ascii="仿宋_GB2312" w:hAnsi="仿宋_GB2312" w:cs="仿宋_GB2312" w:eastAsia="仿宋_GB2312"/>
        </w:rPr>
        <w:t xml:space="preserve"> 验收条件说明： </w:t>
      </w:r>
      <w:r>
        <w:rPr>
          <w:rFonts w:ascii="仿宋_GB2312" w:hAnsi="仿宋_GB2312" w:cs="仿宋_GB2312" w:eastAsia="仿宋_GB2312"/>
        </w:rPr>
        <w:t>乙方将船舶主体及上层建筑全部制作安装完成、主机设备到厂后，经甲方及船检检验验收合格，乙方向甲方提供相应金额的国家统一正式增值税普通发票及付款申请后</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30</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3、</w:t>
      </w:r>
      <w:r>
        <w:rPr>
          <w:rFonts w:ascii="仿宋_GB2312" w:hAnsi="仿宋_GB2312" w:cs="仿宋_GB2312" w:eastAsia="仿宋_GB2312"/>
        </w:rPr>
        <w:t xml:space="preserve"> 验收条件说明： </w:t>
      </w:r>
      <w:r>
        <w:rPr>
          <w:rFonts w:ascii="仿宋_GB2312" w:hAnsi="仿宋_GB2312" w:cs="仿宋_GB2312" w:eastAsia="仿宋_GB2312"/>
        </w:rPr>
        <w:t>乙方船舶整船检验合格、整船验收合格并交付移交当日双方签订《交接船协议书》，船舶运行1个月无明显缺陷，乙方向甲方提供相应金额的国家统一正式增值税普通发票及付款申请后</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30</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4、</w:t>
      </w:r>
      <w:r>
        <w:rPr>
          <w:rFonts w:ascii="仿宋_GB2312" w:hAnsi="仿宋_GB2312" w:cs="仿宋_GB2312" w:eastAsia="仿宋_GB2312"/>
        </w:rPr>
        <w:t xml:space="preserve"> 验收条件说明： </w:t>
      </w:r>
      <w:r>
        <w:rPr>
          <w:rFonts w:ascii="仿宋_GB2312" w:hAnsi="仿宋_GB2312" w:cs="仿宋_GB2312" w:eastAsia="仿宋_GB2312"/>
        </w:rPr>
        <w:t>采购人投入使用无产品缺陷及质量问题一年后</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采购人根据《广安市政府采购项目约验收工作规程》(广市财采2021)275号)的相关标准及要求进行验收</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采购人根据《广安市政府采购项目约验收工作规程》(广市财采2021)275号)的相关标准及要求进行验收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采购人根据《广安市政府采购项目约验收工作规程》(广市财采2021)275号)的相关标准及要求进行验收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采购人根据《广安市政府采购项目约验收工作规程》(广市财采2021)275号)的相关标准及要求进行验收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按供应商响应文件及合同约定</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（一）不同投标人的投标文件异常一致；</w:t>
      </w:r>
    </w:p>
    <w:p>
      <w:pPr>
        <w:pStyle w:val="null3"/>
        <w:ind w:firstLine="480"/>
        <w:jc w:val="left"/>
      </w:pPr>
      <w:r>
        <w:rPr>
          <w:rFonts w:ascii="仿宋_GB2312" w:hAnsi="仿宋_GB2312" w:cs="仿宋_GB2312" w:eastAsia="仿宋_GB2312"/>
        </w:rPr>
        <w:t>（二）不同投标人的投标报价呈规律性差异；</w:t>
      </w:r>
    </w:p>
    <w:p>
      <w:pPr>
        <w:pStyle w:val="null3"/>
        <w:ind w:firstLine="480"/>
        <w:jc w:val="left"/>
      </w:pPr>
      <w:r>
        <w:rPr>
          <w:rFonts w:ascii="仿宋_GB2312" w:hAnsi="仿宋_GB2312" w:cs="仿宋_GB2312" w:eastAsia="仿宋_GB2312"/>
        </w:rPr>
        <w:t>（三）不同投标人的投标文件相互混装；</w:t>
      </w:r>
    </w:p>
    <w:p>
      <w:pPr>
        <w:pStyle w:val="null3"/>
        <w:ind w:firstLine="480"/>
        <w:jc w:val="left"/>
      </w:pPr>
      <w:r>
        <w:rPr>
          <w:rFonts w:ascii="仿宋_GB2312" w:hAnsi="仿宋_GB2312" w:cs="仿宋_GB2312" w:eastAsia="仿宋_GB2312"/>
        </w:rPr>
        <w:t>（四）不同投标人的投标保证金从同一单位或者个人的账户转出；</w:t>
      </w:r>
    </w:p>
    <w:p>
      <w:pPr>
        <w:pStyle w:val="null3"/>
        <w:ind w:firstLine="480"/>
        <w:jc w:val="left"/>
      </w:pPr>
      <w:r>
        <w:rPr>
          <w:rFonts w:ascii="仿宋_GB2312" w:hAnsi="仿宋_GB2312" w:cs="仿宋_GB2312" w:eastAsia="仿宋_GB2312"/>
        </w:rPr>
        <w:t>（五）不同投标人编制或者提交投标文件的计算机网卡MAC地址、CPU序列号、硬盘序列号等硬件信息均异常一致；</w:t>
      </w:r>
    </w:p>
    <w:p>
      <w:pPr>
        <w:pStyle w:val="null3"/>
        <w:ind w:firstLine="480"/>
        <w:jc w:val="left"/>
      </w:pPr>
      <w:r>
        <w:rPr>
          <w:rFonts w:ascii="仿宋_GB2312" w:hAnsi="仿宋_GB2312" w:cs="仿宋_GB2312" w:eastAsia="仿宋_GB2312"/>
        </w:rPr>
        <w:t>（六）法律法规规章制度规定的其他情形。</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广安市广安区交通运输局</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广安旅投工程咨询有限公司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广安旅投工程咨询有限公司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联系人：李老师</w:t>
      </w:r>
    </w:p>
    <w:p>
      <w:pPr>
        <w:pStyle w:val="null3"/>
        <w:jc w:val="left"/>
      </w:pPr>
      <w:r>
        <w:rPr>
          <w:rFonts w:ascii="仿宋_GB2312" w:hAnsi="仿宋_GB2312" w:cs="仿宋_GB2312" w:eastAsia="仿宋_GB2312"/>
        </w:rPr>
        <w:t>联系电话：0826-2242808</w:t>
      </w:r>
    </w:p>
    <w:p>
      <w:pPr>
        <w:pStyle w:val="null3"/>
        <w:jc w:val="left"/>
      </w:pPr>
      <w:r>
        <w:rPr>
          <w:rFonts w:ascii="仿宋_GB2312" w:hAnsi="仿宋_GB2312" w:cs="仿宋_GB2312" w:eastAsia="仿宋_GB2312"/>
        </w:rPr>
        <w:t>地址：广安区五星街7号</w:t>
      </w:r>
    </w:p>
    <w:p>
      <w:pPr>
        <w:pStyle w:val="null3"/>
        <w:jc w:val="left"/>
      </w:pPr>
      <w:r>
        <w:rPr>
          <w:rFonts w:ascii="仿宋_GB2312" w:hAnsi="仿宋_GB2312" w:cs="仿宋_GB2312" w:eastAsia="仿宋_GB2312"/>
        </w:rPr>
        <w:t>邮编：638000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联系人：艾先生</w:t>
      </w:r>
    </w:p>
    <w:p>
      <w:pPr>
        <w:pStyle w:val="null3"/>
        <w:jc w:val="left"/>
      </w:pPr>
      <w:r>
        <w:rPr>
          <w:rFonts w:ascii="仿宋_GB2312" w:hAnsi="仿宋_GB2312" w:cs="仿宋_GB2312" w:eastAsia="仿宋_GB2312"/>
        </w:rPr>
        <w:t>联系电话：18980339977</w:t>
      </w:r>
    </w:p>
    <w:p>
      <w:pPr>
        <w:pStyle w:val="null3"/>
        <w:jc w:val="left"/>
      </w:pPr>
      <w:r>
        <w:rPr>
          <w:rFonts w:ascii="仿宋_GB2312" w:hAnsi="仿宋_GB2312" w:cs="仿宋_GB2312" w:eastAsia="仿宋_GB2312"/>
        </w:rPr>
        <w:t>地址：四川省广安市广安区四川省广安市广安区玉兔路160号1幢401</w:t>
      </w:r>
    </w:p>
    <w:p>
      <w:pPr>
        <w:pStyle w:val="null3"/>
        <w:jc w:val="left"/>
      </w:pPr>
      <w:r>
        <w:rPr>
          <w:rFonts w:ascii="仿宋_GB2312" w:hAnsi="仿宋_GB2312" w:cs="仿宋_GB2312" w:eastAsia="仿宋_GB2312"/>
        </w:rPr>
        <w:t>邮编：638000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获取招标文件之日。对更正后的招标文件提出质疑的，如质疑内容为更正内容，为发出招标文件更正通知之日；如质疑内容为原招标文件内容，为获取原招标文件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（三）对中标或者成交结果提出质疑的，为中标或者成交结果公告期限届满之日。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办法》第四十一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办法》第四十一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5,700,000.00</w:t>
      </w:r>
    </w:p>
    <w:p>
      <w:pPr>
        <w:pStyle w:val="null3"/>
        <w:jc w:val="left"/>
      </w:pPr>
      <w:r>
        <w:rPr>
          <w:rFonts w:ascii="仿宋_GB2312" w:hAnsi="仿宋_GB2312" w:cs="仿宋_GB2312" w:eastAsia="仿宋_GB2312"/>
        </w:rPr>
        <w:t>采购包最高限价（元）: 5,415,000.00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A02420200 客船</w:t>
            </w:r>
          </w:p>
        </w:tc>
        <w:tc>
          <w:tcPr>
            <w:tcW w:type="dxa" w:w="821"/>
          </w:tcPr>
          <w:p>
            <w:pPr>
              <w:pStyle w:val="null3"/>
              <w:jc w:val="left"/>
            </w:pPr>
            <w:r>
              <w:rPr>
                <w:rFonts w:ascii="仿宋_GB2312" w:hAnsi="仿宋_GB2312" w:cs="仿宋_GB2312" w:eastAsia="仿宋_GB2312"/>
              </w:rPr>
              <w:t>30客位新能源船舶</w:t>
            </w:r>
          </w:p>
        </w:tc>
        <w:tc>
          <w:tcPr>
            <w:tcW w:type="dxa" w:w="821"/>
          </w:tcPr>
          <w:p>
            <w:pPr>
              <w:pStyle w:val="null3"/>
              <w:jc w:val="right"/>
            </w:pPr>
            <w:r>
              <w:rPr>
                <w:rFonts w:ascii="仿宋_GB2312" w:hAnsi="仿宋_GB2312" w:cs="仿宋_GB2312" w:eastAsia="仿宋_GB2312"/>
              </w:rPr>
              <w:t>3.00（项）</w:t>
            </w:r>
          </w:p>
        </w:tc>
        <w:tc>
          <w:tcPr>
            <w:tcW w:type="dxa" w:w="821"/>
          </w:tcPr>
          <w:p>
            <w:pPr>
              <w:pStyle w:val="null3"/>
              <w:jc w:val="right"/>
            </w:pPr>
            <w:r>
              <w:rPr>
                <w:rFonts w:ascii="仿宋_GB2312" w:hAnsi="仿宋_GB2312" w:cs="仿宋_GB2312" w:eastAsia="仿宋_GB2312"/>
              </w:rPr>
              <w:t>5,415,000.00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30客位新能源船舶</w:t>
            </w:r>
          </w:p>
        </w:tc>
        <w:tc>
          <w:tcPr>
            <w:tcW w:type="dxa" w:w="1138"/>
          </w:tcPr>
          <w:p>
            <w:pPr>
              <w:pStyle w:val="null3"/>
              <w:jc w:val="center"/>
            </w:pPr>
            <w:r>
              <w:rPr>
                <w:rFonts w:ascii="仿宋_GB2312" w:hAnsi="仿宋_GB2312" w:cs="仿宋_GB2312" w:eastAsia="仿宋_GB2312"/>
              </w:rPr>
              <w:t>3.00（项）</w:t>
            </w:r>
          </w:p>
        </w:tc>
        <w:tc>
          <w:tcPr>
            <w:tcW w:type="dxa" w:w="1365"/>
          </w:tcPr>
          <w:p>
            <w:pPr>
              <w:pStyle w:val="null3"/>
              <w:jc w:val="center"/>
            </w:pPr>
            <w:r>
              <w:rPr>
                <w:rFonts w:ascii="仿宋_GB2312" w:hAnsi="仿宋_GB2312" w:cs="仿宋_GB2312" w:eastAsia="仿宋_GB2312"/>
              </w:rPr>
              <w:t>5,415,000.00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★注：投标人响应产品应当明确品牌和规格型号并指向唯一产品，不能指向唯一产品的，应通过报价表唯一产品说明栏补充说明。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A02420200 客船</w:t>
            </w:r>
          </w:p>
        </w:tc>
        <w:tc>
          <w:tcPr>
            <w:tcW w:type="dxa" w:w="2492"/>
          </w:tcPr>
          <w:p>
            <w:pPr>
              <w:pStyle w:val="null3"/>
              <w:jc w:val="left"/>
            </w:pPr>
            <w:r>
              <w:rPr>
                <w:rFonts w:ascii="仿宋_GB2312" w:hAnsi="仿宋_GB2312" w:cs="仿宋_GB2312" w:eastAsia="仿宋_GB2312"/>
              </w:rPr>
              <w:t>30客位新能源船舶</w:t>
            </w:r>
          </w:p>
        </w:tc>
        <w:tc>
          <w:tcPr>
            <w:tcW w:type="dxa" w:w="2492"/>
          </w:tcPr>
          <w:p>
            <w:pPr>
              <w:pStyle w:val="null3"/>
              <w:jc w:val="left"/>
            </w:pPr>
            <w:r>
              <w:rPr>
                <w:rFonts w:ascii="仿宋_GB2312" w:hAnsi="仿宋_GB2312" w:cs="仿宋_GB2312" w:eastAsia="仿宋_GB2312"/>
              </w:rPr>
              <w:t>30客位新能源船舶</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标的名称：30客位新能源船舶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30客位新能源船舶船体及主要参数</w:t>
            </w:r>
          </w:p>
        </w:tc>
        <w:tc>
          <w:tcPr>
            <w:tcW w:type="dxa" w:w="5814"/>
          </w:tcPr>
          <w:p>
            <w:pPr>
              <w:pStyle w:val="null3"/>
              <w:spacing w:before="45"/>
              <w:ind w:left="120"/>
              <w:jc w:val="left"/>
            </w:pPr>
            <w:r>
              <w:rPr>
                <w:rFonts w:ascii="仿宋_GB2312" w:hAnsi="仿宋_GB2312" w:cs="仿宋_GB2312" w:eastAsia="仿宋_GB2312"/>
                <w:sz w:val="20"/>
              </w:rPr>
              <w:t>船体及主要参数</w:t>
            </w:r>
          </w:p>
          <w:p>
            <w:pPr>
              <w:pStyle w:val="null3"/>
              <w:spacing w:before="30"/>
              <w:ind w:left="120"/>
              <w:jc w:val="left"/>
            </w:pPr>
            <w:r>
              <w:rPr>
                <w:rFonts w:ascii="仿宋_GB2312" w:hAnsi="仿宋_GB2312" w:cs="仿宋_GB2312" w:eastAsia="仿宋_GB2312"/>
                <w:sz w:val="20"/>
              </w:rPr>
              <w:t>★</w:t>
            </w:r>
            <w:r>
              <w:rPr>
                <w:rFonts w:ascii="仿宋_GB2312" w:hAnsi="仿宋_GB2312" w:cs="仿宋_GB2312" w:eastAsia="仿宋_GB2312"/>
                <w:sz w:val="20"/>
              </w:rPr>
              <w:t>（一）船型与结构</w:t>
            </w:r>
          </w:p>
          <w:p>
            <w:pPr>
              <w:pStyle w:val="null3"/>
              <w:spacing w:before="15"/>
              <w:ind w:left="120" w:right="30" w:firstLine="8"/>
              <w:jc w:val="left"/>
            </w:pPr>
            <w:r>
              <w:rPr>
                <w:rFonts w:ascii="仿宋_GB2312" w:hAnsi="仿宋_GB2312" w:cs="仿宋_GB2312" w:eastAsia="仿宋_GB2312"/>
                <w:sz w:val="20"/>
              </w:rPr>
              <w:t>1.船型：双体客船、双机、双桨、双舵的电力轴系推进客渡船。适航行于 B、</w:t>
            </w:r>
            <w:r>
              <w:rPr>
                <w:rFonts w:ascii="仿宋_GB2312" w:hAnsi="仿宋_GB2312" w:cs="仿宋_GB2312" w:eastAsia="仿宋_GB2312"/>
                <w:sz w:val="20"/>
              </w:rPr>
              <w:t>C</w:t>
            </w:r>
            <w:r>
              <w:rPr>
                <w:rFonts w:ascii="仿宋_GB2312" w:hAnsi="仿宋_GB2312" w:cs="仿宋_GB2312" w:eastAsia="仿宋_GB2312"/>
                <w:sz w:val="20"/>
              </w:rPr>
              <w:t xml:space="preserve"> </w:t>
            </w:r>
            <w:r>
              <w:rPr>
                <w:rFonts w:ascii="仿宋_GB2312" w:hAnsi="仿宋_GB2312" w:cs="仿宋_GB2312" w:eastAsia="仿宋_GB2312"/>
                <w:sz w:val="20"/>
              </w:rPr>
              <w:t>级航区</w:t>
            </w:r>
            <w:r>
              <w:rPr>
                <w:rFonts w:ascii="仿宋_GB2312" w:hAnsi="仿宋_GB2312" w:cs="仿宋_GB2312" w:eastAsia="仿宋_GB2312"/>
                <w:sz w:val="20"/>
              </w:rPr>
              <w:t>(段)，不夜航、不雾航，船艏甲板禁止载客,单程航行时间限制：</w:t>
            </w:r>
          </w:p>
          <w:p>
            <w:pPr>
              <w:pStyle w:val="null3"/>
              <w:spacing w:before="30"/>
              <w:ind w:left="120"/>
              <w:jc w:val="left"/>
            </w:pPr>
            <w:r>
              <w:rPr>
                <w:rFonts w:ascii="仿宋_GB2312" w:hAnsi="仿宋_GB2312" w:cs="仿宋_GB2312" w:eastAsia="仿宋_GB2312"/>
                <w:sz w:val="20"/>
              </w:rPr>
              <w:t>不大于</w:t>
            </w:r>
            <w:r>
              <w:rPr>
                <w:rFonts w:ascii="仿宋_GB2312" w:hAnsi="仿宋_GB2312" w:cs="仿宋_GB2312" w:eastAsia="仿宋_GB2312"/>
                <w:sz w:val="20"/>
              </w:rPr>
              <w:t>0.5h。</w:t>
            </w:r>
          </w:p>
          <w:p>
            <w:pPr>
              <w:pStyle w:val="null3"/>
              <w:spacing w:before="15"/>
              <w:ind w:left="120" w:right="105"/>
              <w:jc w:val="left"/>
            </w:pPr>
            <w:r>
              <w:rPr>
                <w:rFonts w:ascii="仿宋_GB2312" w:hAnsi="仿宋_GB2312" w:cs="仿宋_GB2312" w:eastAsia="仿宋_GB2312"/>
                <w:sz w:val="20"/>
              </w:rPr>
              <w:t>2.结构：横骨架式、单底、单甲板、全电焊钢质结构。</w:t>
            </w:r>
          </w:p>
          <w:p>
            <w:pPr>
              <w:pStyle w:val="null3"/>
              <w:spacing w:before="15"/>
              <w:ind w:left="120"/>
              <w:jc w:val="left"/>
            </w:pPr>
            <w:r>
              <w:rPr>
                <w:rFonts w:ascii="仿宋_GB2312" w:hAnsi="仿宋_GB2312" w:cs="仿宋_GB2312" w:eastAsia="仿宋_GB2312"/>
                <w:sz w:val="20"/>
              </w:rPr>
              <w:t>★</w:t>
            </w:r>
            <w:r>
              <w:rPr>
                <w:rFonts w:ascii="仿宋_GB2312" w:hAnsi="仿宋_GB2312" w:cs="仿宋_GB2312" w:eastAsia="仿宋_GB2312"/>
                <w:sz w:val="20"/>
              </w:rPr>
              <w:t>（二）设计</w:t>
            </w:r>
            <w:r>
              <w:rPr>
                <w:rFonts w:ascii="仿宋_GB2312" w:hAnsi="仿宋_GB2312" w:cs="仿宋_GB2312" w:eastAsia="仿宋_GB2312"/>
                <w:sz w:val="20"/>
              </w:rPr>
              <w:t>制造</w:t>
            </w:r>
            <w:r>
              <w:rPr>
                <w:rFonts w:ascii="仿宋_GB2312" w:hAnsi="仿宋_GB2312" w:cs="仿宋_GB2312" w:eastAsia="仿宋_GB2312"/>
                <w:sz w:val="20"/>
              </w:rPr>
              <w:t>依据</w:t>
            </w:r>
          </w:p>
          <w:p>
            <w:pPr>
              <w:pStyle w:val="null3"/>
              <w:spacing w:before="30"/>
              <w:ind w:left="135"/>
              <w:jc w:val="left"/>
            </w:pPr>
            <w:r>
              <w:rPr>
                <w:rFonts w:ascii="仿宋_GB2312" w:hAnsi="仿宋_GB2312" w:cs="仿宋_GB2312" w:eastAsia="仿宋_GB2312"/>
                <w:sz w:val="20"/>
              </w:rPr>
              <w:t>1.《内河小型船舶技术规则》(2024)</w:t>
            </w:r>
          </w:p>
          <w:p>
            <w:pPr>
              <w:pStyle w:val="null3"/>
              <w:spacing w:before="30"/>
              <w:ind w:firstLine="200"/>
              <w:jc w:val="left"/>
            </w:pPr>
            <w:r>
              <w:rPr>
                <w:rFonts w:ascii="仿宋_GB2312" w:hAnsi="仿宋_GB2312" w:cs="仿宋_GB2312" w:eastAsia="仿宋_GB2312"/>
                <w:sz w:val="20"/>
              </w:rPr>
              <w:t>2.《纯电池动力船舶技术与检验暂行规定》（2025）</w:t>
            </w:r>
          </w:p>
          <w:p>
            <w:pPr>
              <w:pStyle w:val="null3"/>
              <w:spacing w:before="30"/>
              <w:ind w:left="120"/>
              <w:jc w:val="left"/>
            </w:pPr>
            <w:r>
              <w:rPr>
                <w:rFonts w:ascii="仿宋_GB2312" w:hAnsi="仿宋_GB2312" w:cs="仿宋_GB2312" w:eastAsia="仿宋_GB2312"/>
                <w:sz w:val="20"/>
              </w:rPr>
              <w:t>3.《内河小型船舶建造规范》(2022)。</w:t>
            </w:r>
          </w:p>
          <w:p>
            <w:pPr>
              <w:pStyle w:val="null3"/>
              <w:spacing w:before="30"/>
              <w:ind w:left="120" w:right="105"/>
              <w:jc w:val="left"/>
            </w:pPr>
            <w:r>
              <w:rPr>
                <w:rFonts w:ascii="仿宋_GB2312" w:hAnsi="仿宋_GB2312" w:cs="仿宋_GB2312" w:eastAsia="仿宋_GB2312"/>
                <w:sz w:val="20"/>
              </w:rPr>
              <w:t>4.《钢质内河船舶建造规范》(2016)及 2019修改通报。</w:t>
            </w:r>
          </w:p>
          <w:p>
            <w:pPr>
              <w:pStyle w:val="null3"/>
              <w:spacing w:before="30"/>
              <w:ind w:left="120"/>
              <w:jc w:val="left"/>
            </w:pPr>
            <w:r>
              <w:rPr>
                <w:rFonts w:ascii="仿宋_GB2312" w:hAnsi="仿宋_GB2312" w:cs="仿宋_GB2312" w:eastAsia="仿宋_GB2312"/>
                <w:sz w:val="20"/>
              </w:rPr>
              <w:t>5.《材料与焊接规范》(2024)及2025修改通报。</w:t>
            </w:r>
          </w:p>
          <w:p>
            <w:pPr>
              <w:pStyle w:val="null3"/>
              <w:spacing w:before="30"/>
              <w:ind w:left="180" w:right="330"/>
              <w:jc w:val="left"/>
            </w:pPr>
            <w:r>
              <w:rPr>
                <w:rFonts w:ascii="仿宋_GB2312" w:hAnsi="仿宋_GB2312" w:cs="仿宋_GB2312" w:eastAsia="仿宋_GB2312"/>
                <w:sz w:val="20"/>
              </w:rPr>
              <w:t>6.四川省交通运输厅航务管理局“川交航函船检 ﹝2018﹞ 173 号 ”文件</w:t>
            </w:r>
            <w:r>
              <w:rPr>
                <w:rFonts w:ascii="仿宋_GB2312" w:hAnsi="仿宋_GB2312" w:cs="仿宋_GB2312" w:eastAsia="仿宋_GB2312"/>
                <w:sz w:val="20"/>
              </w:rPr>
              <w:t>。</w:t>
            </w:r>
          </w:p>
          <w:p>
            <w:pPr>
              <w:pStyle w:val="null3"/>
              <w:spacing w:before="45"/>
              <w:ind w:left="120" w:right="105"/>
              <w:jc w:val="left"/>
            </w:pPr>
            <w:r>
              <w:rPr>
                <w:rFonts w:ascii="仿宋_GB2312" w:hAnsi="仿宋_GB2312" w:cs="仿宋_GB2312" w:eastAsia="仿宋_GB2312"/>
                <w:sz w:val="20"/>
              </w:rPr>
              <w:t>注：省航务海事管理事务中心统一发布的</w:t>
            </w:r>
            <w:r>
              <w:rPr>
                <w:rFonts w:ascii="仿宋_GB2312" w:hAnsi="仿宋_GB2312" w:cs="仿宋_GB2312" w:eastAsia="仿宋_GB2312"/>
                <w:sz w:val="20"/>
              </w:rPr>
              <w:t>30客位新能源客渡船标准船型图纸、效果图及平安渡运客渡船标准船型建造补充要求以及省厅或省航务海事部门统一发布的最新优化要求。以上标准如有新标准，则按新标准执行。</w:t>
            </w:r>
          </w:p>
          <w:p>
            <w:pPr>
              <w:pStyle w:val="null3"/>
              <w:ind w:left="120"/>
              <w:jc w:val="left"/>
            </w:pPr>
            <w:r>
              <w:rPr>
                <w:rFonts w:ascii="仿宋_GB2312" w:hAnsi="仿宋_GB2312" w:cs="仿宋_GB2312" w:eastAsia="仿宋_GB2312"/>
                <w:sz w:val="20"/>
              </w:rPr>
              <w:t>★</w:t>
            </w:r>
            <w:r>
              <w:rPr>
                <w:rFonts w:ascii="仿宋_GB2312" w:hAnsi="仿宋_GB2312" w:cs="仿宋_GB2312" w:eastAsia="仿宋_GB2312"/>
                <w:sz w:val="20"/>
              </w:rPr>
              <w:t>（三）舶体主要要素：</w:t>
            </w:r>
          </w:p>
          <w:p>
            <w:pPr>
              <w:pStyle w:val="null3"/>
              <w:spacing w:before="30"/>
              <w:ind w:left="135"/>
              <w:jc w:val="left"/>
            </w:pPr>
            <w:r>
              <w:rPr>
                <w:rFonts w:ascii="仿宋_GB2312" w:hAnsi="仿宋_GB2312" w:cs="仿宋_GB2312" w:eastAsia="仿宋_GB2312"/>
                <w:sz w:val="20"/>
              </w:rPr>
              <w:t>总长</w:t>
            </w:r>
            <w:r>
              <w:rPr>
                <w:rFonts w:ascii="仿宋_GB2312" w:hAnsi="仿宋_GB2312" w:cs="仿宋_GB2312" w:eastAsia="仿宋_GB2312"/>
                <w:sz w:val="20"/>
              </w:rPr>
              <w:t>LoA</w:t>
            </w:r>
            <w:r>
              <w:rPr>
                <w:rFonts w:ascii="仿宋_GB2312" w:hAnsi="仿宋_GB2312" w:cs="仿宋_GB2312" w:eastAsia="仿宋_GB2312"/>
                <w:sz w:val="20"/>
              </w:rPr>
              <w:t>=20</w:t>
            </w:r>
            <w:r>
              <w:rPr>
                <w:rFonts w:ascii="仿宋_GB2312" w:hAnsi="仿宋_GB2312" w:cs="仿宋_GB2312" w:eastAsia="仿宋_GB2312"/>
                <w:sz w:val="20"/>
              </w:rPr>
              <w:t>.50m</w:t>
            </w:r>
          </w:p>
          <w:p>
            <w:pPr>
              <w:pStyle w:val="null3"/>
              <w:spacing w:before="15"/>
              <w:ind w:left="120"/>
              <w:jc w:val="left"/>
            </w:pPr>
            <w:r>
              <w:rPr>
                <w:rFonts w:ascii="仿宋_GB2312" w:hAnsi="仿宋_GB2312" w:cs="仿宋_GB2312" w:eastAsia="仿宋_GB2312"/>
                <w:sz w:val="20"/>
              </w:rPr>
              <w:t>船长</w:t>
            </w:r>
            <w:r>
              <w:rPr>
                <w:rFonts w:ascii="仿宋_GB2312" w:hAnsi="仿宋_GB2312" w:cs="仿宋_GB2312" w:eastAsia="仿宋_GB2312"/>
                <w:sz w:val="20"/>
              </w:rPr>
              <w:t>L</w:t>
            </w:r>
            <w:r>
              <w:rPr>
                <w:rFonts w:ascii="仿宋_GB2312" w:hAnsi="仿宋_GB2312" w:cs="仿宋_GB2312" w:eastAsia="仿宋_GB2312"/>
                <w:sz w:val="20"/>
              </w:rPr>
              <w:t>=19</w:t>
            </w:r>
            <w:r>
              <w:rPr>
                <w:rFonts w:ascii="仿宋_GB2312" w:hAnsi="仿宋_GB2312" w:cs="仿宋_GB2312" w:eastAsia="仿宋_GB2312"/>
                <w:sz w:val="20"/>
              </w:rPr>
              <w:t>.10m</w:t>
            </w:r>
          </w:p>
          <w:p>
            <w:pPr>
              <w:pStyle w:val="null3"/>
              <w:spacing w:before="15"/>
              <w:ind w:left="135" w:right="3330"/>
              <w:jc w:val="left"/>
            </w:pPr>
            <w:r>
              <w:rPr>
                <w:rFonts w:ascii="仿宋_GB2312" w:hAnsi="仿宋_GB2312" w:cs="仿宋_GB2312" w:eastAsia="仿宋_GB2312"/>
                <w:sz w:val="20"/>
              </w:rPr>
              <w:t>水线长</w:t>
            </w:r>
            <w:r>
              <w:rPr>
                <w:rFonts w:ascii="仿宋_GB2312" w:hAnsi="仿宋_GB2312" w:cs="仿宋_GB2312" w:eastAsia="仿宋_GB2312"/>
                <w:sz w:val="20"/>
              </w:rPr>
              <w:t xml:space="preserve">LBP </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1</w:t>
            </w:r>
            <w:r>
              <w:rPr>
                <w:rFonts w:ascii="仿宋_GB2312" w:hAnsi="仿宋_GB2312" w:cs="仿宋_GB2312" w:eastAsia="仿宋_GB2312"/>
                <w:sz w:val="20"/>
              </w:rPr>
              <w:t>9</w:t>
            </w:r>
            <w:r>
              <w:rPr>
                <w:rFonts w:ascii="仿宋_GB2312" w:hAnsi="仿宋_GB2312" w:cs="仿宋_GB2312" w:eastAsia="仿宋_GB2312"/>
                <w:sz w:val="20"/>
              </w:rPr>
              <w:t>.70m</w:t>
            </w:r>
          </w:p>
          <w:p>
            <w:pPr>
              <w:pStyle w:val="null3"/>
              <w:spacing w:before="15"/>
              <w:ind w:left="135" w:right="3330"/>
              <w:jc w:val="left"/>
            </w:pPr>
            <w:r>
              <w:rPr>
                <w:rFonts w:ascii="仿宋_GB2312" w:hAnsi="仿宋_GB2312" w:cs="仿宋_GB2312" w:eastAsia="仿宋_GB2312"/>
                <w:sz w:val="20"/>
              </w:rPr>
              <w:t>型宽</w:t>
            </w:r>
            <w:r>
              <w:rPr>
                <w:rFonts w:ascii="仿宋_GB2312" w:hAnsi="仿宋_GB2312" w:cs="仿宋_GB2312" w:eastAsia="仿宋_GB2312"/>
                <w:sz w:val="20"/>
              </w:rPr>
              <w:t>B</w:t>
            </w:r>
            <w:r>
              <w:rPr>
                <w:rFonts w:ascii="仿宋_GB2312" w:hAnsi="仿宋_GB2312" w:cs="仿宋_GB2312" w:eastAsia="仿宋_GB2312"/>
                <w:sz w:val="20"/>
              </w:rPr>
              <w:t>=</w:t>
            </w:r>
            <w:r>
              <w:rPr>
                <w:rFonts w:ascii="仿宋_GB2312" w:hAnsi="仿宋_GB2312" w:cs="仿宋_GB2312" w:eastAsia="仿宋_GB2312"/>
                <w:sz w:val="20"/>
              </w:rPr>
              <w:t>4.80m</w:t>
            </w:r>
          </w:p>
          <w:p>
            <w:pPr>
              <w:pStyle w:val="null3"/>
              <w:ind w:left="135" w:right="3705"/>
              <w:jc w:val="left"/>
            </w:pPr>
            <w:r>
              <w:rPr>
                <w:rFonts w:ascii="仿宋_GB2312" w:hAnsi="仿宋_GB2312" w:cs="仿宋_GB2312" w:eastAsia="仿宋_GB2312"/>
                <w:sz w:val="20"/>
              </w:rPr>
              <w:t>片体宽</w:t>
            </w:r>
            <w:r>
              <w:rPr>
                <w:rFonts w:ascii="仿宋_GB2312" w:hAnsi="仿宋_GB2312" w:cs="仿宋_GB2312" w:eastAsia="仿宋_GB2312"/>
                <w:sz w:val="20"/>
              </w:rPr>
              <w:t>b</w:t>
            </w:r>
            <w:r>
              <w:rPr>
                <w:rFonts w:ascii="仿宋_GB2312" w:hAnsi="仿宋_GB2312" w:cs="仿宋_GB2312" w:eastAsia="仿宋_GB2312"/>
                <w:sz w:val="20"/>
              </w:rPr>
              <w:t>=</w:t>
            </w:r>
            <w:r>
              <w:rPr>
                <w:rFonts w:ascii="仿宋_GB2312" w:hAnsi="仿宋_GB2312" w:cs="仿宋_GB2312" w:eastAsia="仿宋_GB2312"/>
                <w:sz w:val="20"/>
              </w:rPr>
              <w:t>2.00m</w:t>
            </w:r>
          </w:p>
          <w:p>
            <w:pPr>
              <w:pStyle w:val="null3"/>
              <w:ind w:left="135" w:right="3705"/>
              <w:jc w:val="left"/>
            </w:pPr>
            <w:r>
              <w:rPr>
                <w:rFonts w:ascii="仿宋_GB2312" w:hAnsi="仿宋_GB2312" w:cs="仿宋_GB2312" w:eastAsia="仿宋_GB2312"/>
                <w:sz w:val="20"/>
              </w:rPr>
              <w:t>型深</w:t>
            </w:r>
            <w:r>
              <w:rPr>
                <w:rFonts w:ascii="仿宋_GB2312" w:hAnsi="仿宋_GB2312" w:cs="仿宋_GB2312" w:eastAsia="仿宋_GB2312"/>
                <w:sz w:val="20"/>
              </w:rPr>
              <w:t xml:space="preserve">D </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1.40m</w:t>
            </w:r>
          </w:p>
          <w:p>
            <w:pPr>
              <w:pStyle w:val="null3"/>
              <w:ind w:left="120"/>
              <w:jc w:val="left"/>
            </w:pPr>
            <w:r>
              <w:rPr>
                <w:rFonts w:ascii="仿宋_GB2312" w:hAnsi="仿宋_GB2312" w:cs="仿宋_GB2312" w:eastAsia="仿宋_GB2312"/>
                <w:sz w:val="20"/>
              </w:rPr>
              <w:t>设计吃水</w:t>
            </w:r>
            <w:r>
              <w:rPr>
                <w:rFonts w:ascii="仿宋_GB2312" w:hAnsi="仿宋_GB2312" w:cs="仿宋_GB2312" w:eastAsia="仿宋_GB2312"/>
                <w:sz w:val="20"/>
              </w:rPr>
              <w:t>=</w:t>
            </w:r>
            <w:r>
              <w:rPr>
                <w:rFonts w:ascii="仿宋_GB2312" w:hAnsi="仿宋_GB2312" w:cs="仿宋_GB2312" w:eastAsia="仿宋_GB2312"/>
                <w:sz w:val="20"/>
              </w:rPr>
              <w:t>0.92m</w:t>
            </w:r>
          </w:p>
          <w:p>
            <w:pPr>
              <w:pStyle w:val="null3"/>
              <w:spacing w:before="30"/>
              <w:ind w:left="120" w:right="3405"/>
              <w:jc w:val="left"/>
            </w:pPr>
            <w:r>
              <w:rPr>
                <w:rFonts w:ascii="仿宋_GB2312" w:hAnsi="仿宋_GB2312" w:cs="仿宋_GB2312" w:eastAsia="仿宋_GB2312"/>
                <w:sz w:val="20"/>
              </w:rPr>
              <w:t>排水量</w:t>
            </w:r>
            <w:r>
              <w:rPr>
                <w:rFonts w:ascii="仿宋_GB2312" w:hAnsi="仿宋_GB2312" w:cs="仿宋_GB2312" w:eastAsia="仿宋_GB2312"/>
                <w:sz w:val="20"/>
              </w:rPr>
              <w:t xml:space="preserve">Δ </w:t>
            </w:r>
            <w:r>
              <w:rPr>
                <w:rFonts w:ascii="仿宋_GB2312" w:hAnsi="仿宋_GB2312" w:cs="仿宋_GB2312" w:eastAsia="仿宋_GB2312"/>
                <w:sz w:val="20"/>
              </w:rPr>
              <w:t>=43.278</w:t>
            </w:r>
            <w:r>
              <w:rPr>
                <w:rFonts w:ascii="仿宋_GB2312" w:hAnsi="仿宋_GB2312" w:cs="仿宋_GB2312" w:eastAsia="仿宋_GB2312"/>
                <w:sz w:val="20"/>
              </w:rPr>
              <w:t>t</w:t>
            </w:r>
          </w:p>
          <w:p>
            <w:pPr>
              <w:pStyle w:val="null3"/>
              <w:spacing w:before="30"/>
              <w:ind w:left="120" w:right="3405"/>
              <w:jc w:val="left"/>
            </w:pPr>
            <w:r>
              <w:rPr>
                <w:rFonts w:ascii="仿宋_GB2312" w:hAnsi="仿宋_GB2312" w:cs="仿宋_GB2312" w:eastAsia="仿宋_GB2312"/>
                <w:sz w:val="20"/>
              </w:rPr>
              <w:t>肋距</w:t>
            </w:r>
            <w:r>
              <w:rPr>
                <w:rFonts w:ascii="仿宋_GB2312" w:hAnsi="仿宋_GB2312" w:cs="仿宋_GB2312" w:eastAsia="仿宋_GB2312"/>
                <w:sz w:val="20"/>
              </w:rPr>
              <w:t xml:space="preserve">s </w:t>
            </w:r>
            <w:r>
              <w:rPr>
                <w:rFonts w:ascii="仿宋_GB2312" w:hAnsi="仿宋_GB2312" w:cs="仿宋_GB2312" w:eastAsia="仿宋_GB2312"/>
                <w:sz w:val="20"/>
              </w:rPr>
              <w:t>=</w:t>
            </w:r>
            <w:r>
              <w:rPr>
                <w:rFonts w:ascii="仿宋_GB2312" w:hAnsi="仿宋_GB2312" w:cs="仿宋_GB2312" w:eastAsia="仿宋_GB2312"/>
                <w:sz w:val="20"/>
              </w:rPr>
              <w:t>0.50m</w:t>
            </w:r>
          </w:p>
          <w:p>
            <w:pPr>
              <w:pStyle w:val="null3"/>
              <w:ind w:left="120"/>
              <w:jc w:val="left"/>
            </w:pPr>
            <w:r>
              <w:rPr>
                <w:rFonts w:ascii="仿宋_GB2312" w:hAnsi="仿宋_GB2312" w:cs="仿宋_GB2312" w:eastAsia="仿宋_GB2312"/>
                <w:sz w:val="20"/>
              </w:rPr>
              <w:t>梁拱</w:t>
            </w:r>
            <w:r>
              <w:rPr>
                <w:rFonts w:ascii="仿宋_GB2312" w:hAnsi="仿宋_GB2312" w:cs="仿宋_GB2312" w:eastAsia="仿宋_GB2312"/>
                <w:sz w:val="20"/>
              </w:rPr>
              <w:t>h</w:t>
            </w:r>
            <w:r>
              <w:rPr>
                <w:rFonts w:ascii="仿宋_GB2312" w:hAnsi="仿宋_GB2312" w:cs="仿宋_GB2312" w:eastAsia="仿宋_GB2312"/>
                <w:sz w:val="20"/>
              </w:rPr>
              <w:t>=</w:t>
            </w:r>
            <w:r>
              <w:rPr>
                <w:rFonts w:ascii="仿宋_GB2312" w:hAnsi="仿宋_GB2312" w:cs="仿宋_GB2312" w:eastAsia="仿宋_GB2312"/>
                <w:sz w:val="20"/>
              </w:rPr>
              <w:t>0.06m</w:t>
            </w:r>
          </w:p>
          <w:p>
            <w:pPr>
              <w:pStyle w:val="null3"/>
              <w:spacing w:before="30"/>
              <w:ind w:left="120"/>
              <w:jc w:val="left"/>
            </w:pPr>
            <w:r>
              <w:rPr>
                <w:rFonts w:ascii="仿宋_GB2312" w:hAnsi="仿宋_GB2312" w:cs="仿宋_GB2312" w:eastAsia="仿宋_GB2312"/>
                <w:sz w:val="20"/>
              </w:rPr>
              <w:t>船舶类型：客渡船</w:t>
            </w:r>
          </w:p>
          <w:p>
            <w:pPr>
              <w:pStyle w:val="null3"/>
              <w:spacing w:before="15"/>
              <w:ind w:left="120"/>
              <w:jc w:val="left"/>
            </w:pPr>
            <w:r>
              <w:rPr>
                <w:rFonts w:ascii="仿宋_GB2312" w:hAnsi="仿宋_GB2312" w:cs="仿宋_GB2312" w:eastAsia="仿宋_GB2312"/>
                <w:sz w:val="20"/>
              </w:rPr>
              <w:t>乘客定额：</w:t>
            </w:r>
            <w:r>
              <w:rPr>
                <w:rFonts w:ascii="仿宋_GB2312" w:hAnsi="仿宋_GB2312" w:cs="仿宋_GB2312" w:eastAsia="仿宋_GB2312"/>
                <w:sz w:val="20"/>
              </w:rPr>
              <w:t>30人</w:t>
            </w:r>
          </w:p>
          <w:p>
            <w:pPr>
              <w:pStyle w:val="null3"/>
              <w:spacing w:before="30"/>
              <w:ind w:left="120"/>
              <w:jc w:val="left"/>
            </w:pPr>
            <w:r>
              <w:rPr>
                <w:rFonts w:ascii="仿宋_GB2312" w:hAnsi="仿宋_GB2312" w:cs="仿宋_GB2312" w:eastAsia="仿宋_GB2312"/>
                <w:sz w:val="20"/>
              </w:rPr>
              <w:t>船员人数：</w:t>
            </w:r>
            <w:r>
              <w:rPr>
                <w:rFonts w:ascii="仿宋_GB2312" w:hAnsi="仿宋_GB2312" w:cs="仿宋_GB2312" w:eastAsia="仿宋_GB2312"/>
                <w:sz w:val="20"/>
              </w:rPr>
              <w:t>2人</w:t>
            </w:r>
          </w:p>
          <w:p>
            <w:pPr>
              <w:pStyle w:val="null3"/>
              <w:spacing w:before="15"/>
              <w:ind w:left="150"/>
              <w:jc w:val="left"/>
            </w:pPr>
            <w:r>
              <w:rPr>
                <w:rFonts w:ascii="仿宋_GB2312" w:hAnsi="仿宋_GB2312" w:cs="仿宋_GB2312" w:eastAsia="仿宋_GB2312"/>
                <w:sz w:val="20"/>
              </w:rPr>
              <w:t>电推装置：选用电动机一锂电池推进装置。推进电动机功率</w:t>
            </w:r>
            <w:r>
              <w:rPr>
                <w:rFonts w:ascii="仿宋_GB2312" w:hAnsi="仿宋_GB2312" w:cs="仿宋_GB2312" w:eastAsia="仿宋_GB2312"/>
                <w:sz w:val="20"/>
              </w:rPr>
              <w:t>3</w:t>
            </w:r>
            <w:r>
              <w:rPr>
                <w:rFonts w:ascii="仿宋_GB2312" w:hAnsi="仿宋_GB2312" w:cs="仿宋_GB2312" w:eastAsia="仿宋_GB2312"/>
                <w:sz w:val="20"/>
              </w:rPr>
              <w:t>7</w:t>
            </w:r>
            <w:r>
              <w:rPr>
                <w:rFonts w:ascii="仿宋_GB2312" w:hAnsi="仿宋_GB2312" w:cs="仿宋_GB2312" w:eastAsia="仿宋_GB2312"/>
                <w:sz w:val="20"/>
              </w:rPr>
              <w:t>KW×2台，锂电池2组</w:t>
            </w:r>
            <w:r>
              <w:rPr>
                <w:rFonts w:ascii="仿宋_GB2312" w:hAnsi="仿宋_GB2312" w:cs="仿宋_GB2312" w:eastAsia="仿宋_GB2312"/>
                <w:sz w:val="20"/>
              </w:rPr>
              <w:t>，</w:t>
            </w:r>
            <w:r>
              <w:rPr>
                <w:rFonts w:ascii="仿宋_GB2312" w:hAnsi="仿宋_GB2312" w:cs="仿宋_GB2312" w:eastAsia="仿宋_GB2312"/>
                <w:sz w:val="20"/>
              </w:rPr>
              <w:t>DC691.2V/175Ah（磷酸铁锂电池)。</w:t>
            </w:r>
          </w:p>
          <w:p>
            <w:pPr>
              <w:pStyle w:val="null3"/>
              <w:spacing w:before="30"/>
              <w:ind w:left="120"/>
              <w:jc w:val="left"/>
            </w:pPr>
            <w:r>
              <w:rPr>
                <w:rFonts w:ascii="仿宋_GB2312" w:hAnsi="仿宋_GB2312" w:cs="仿宋_GB2312" w:eastAsia="仿宋_GB2312"/>
                <w:sz w:val="20"/>
              </w:rPr>
              <w:t>续航力：</w:t>
            </w:r>
            <w:r>
              <w:rPr>
                <w:rFonts w:ascii="仿宋_GB2312" w:hAnsi="仿宋_GB2312" w:cs="仿宋_GB2312" w:eastAsia="仿宋_GB2312"/>
                <w:sz w:val="20"/>
              </w:rPr>
              <w:t>≧3h</w:t>
            </w:r>
          </w:p>
          <w:p>
            <w:pPr>
              <w:pStyle w:val="null3"/>
              <w:spacing w:before="15"/>
              <w:ind w:left="150"/>
              <w:jc w:val="left"/>
            </w:pPr>
            <w:r>
              <w:rPr>
                <w:rFonts w:ascii="仿宋_GB2312" w:hAnsi="仿宋_GB2312" w:cs="仿宋_GB2312" w:eastAsia="仿宋_GB2312"/>
                <w:sz w:val="20"/>
              </w:rPr>
              <w:t>航区</w:t>
            </w:r>
            <w:r>
              <w:rPr>
                <w:rFonts w:ascii="仿宋_GB2312" w:hAnsi="仿宋_GB2312" w:cs="仿宋_GB2312" w:eastAsia="仿宋_GB2312"/>
                <w:sz w:val="20"/>
              </w:rPr>
              <w:t>:</w:t>
            </w:r>
            <w:r>
              <w:rPr>
                <w:rFonts w:ascii="仿宋_GB2312" w:hAnsi="仿宋_GB2312" w:cs="仿宋_GB2312" w:eastAsia="仿宋_GB2312"/>
                <w:sz w:val="20"/>
              </w:rPr>
              <w:t>适航于</w:t>
            </w:r>
            <w:r>
              <w:rPr>
                <w:rFonts w:ascii="仿宋_GB2312" w:hAnsi="仿宋_GB2312" w:cs="仿宋_GB2312" w:eastAsia="仿宋_GB2312"/>
                <w:sz w:val="20"/>
              </w:rPr>
              <w:t>B</w:t>
            </w:r>
            <w:r>
              <w:rPr>
                <w:rFonts w:ascii="仿宋_GB2312" w:hAnsi="仿宋_GB2312" w:cs="仿宋_GB2312" w:eastAsia="仿宋_GB2312"/>
                <w:sz w:val="20"/>
              </w:rPr>
              <w:t>、</w:t>
            </w:r>
            <w:r>
              <w:rPr>
                <w:rFonts w:ascii="仿宋_GB2312" w:hAnsi="仿宋_GB2312" w:cs="仿宋_GB2312" w:eastAsia="仿宋_GB2312"/>
                <w:sz w:val="20"/>
              </w:rPr>
              <w:t>C</w:t>
            </w:r>
            <w:r>
              <w:rPr>
                <w:rFonts w:ascii="仿宋_GB2312" w:hAnsi="仿宋_GB2312" w:cs="仿宋_GB2312" w:eastAsia="仿宋_GB2312"/>
                <w:sz w:val="20"/>
              </w:rPr>
              <w:t>级航区</w:t>
            </w:r>
          </w:p>
          <w:p>
            <w:pPr>
              <w:pStyle w:val="null3"/>
              <w:spacing w:before="15"/>
              <w:ind w:left="120"/>
              <w:jc w:val="left"/>
            </w:pPr>
            <w:r>
              <w:rPr>
                <w:rFonts w:ascii="仿宋_GB2312" w:hAnsi="仿宋_GB2312" w:cs="仿宋_GB2312" w:eastAsia="仿宋_GB2312"/>
                <w:sz w:val="20"/>
              </w:rPr>
              <w:t>★</w:t>
            </w:r>
            <w:r>
              <w:rPr>
                <w:rFonts w:ascii="仿宋_GB2312" w:hAnsi="仿宋_GB2312" w:cs="仿宋_GB2312" w:eastAsia="仿宋_GB2312"/>
                <w:sz w:val="20"/>
              </w:rPr>
              <w:t>（四）总体布置</w:t>
            </w:r>
          </w:p>
          <w:p>
            <w:pPr>
              <w:pStyle w:val="null3"/>
              <w:spacing w:before="30"/>
              <w:ind w:left="120" w:right="105" w:firstLine="11"/>
              <w:jc w:val="left"/>
            </w:pPr>
            <w:r>
              <w:rPr>
                <w:rFonts w:ascii="仿宋_GB2312" w:hAnsi="仿宋_GB2312" w:cs="仿宋_GB2312" w:eastAsia="仿宋_GB2312"/>
                <w:sz w:val="20"/>
              </w:rPr>
              <w:t>1.底舱：艉 -#</w:t>
            </w:r>
            <w:r>
              <w:rPr>
                <w:rFonts w:ascii="仿宋_GB2312" w:hAnsi="仿宋_GB2312" w:cs="仿宋_GB2312" w:eastAsia="仿宋_GB2312"/>
                <w:sz w:val="20"/>
              </w:rPr>
              <w:t>2</w:t>
            </w:r>
            <w:r>
              <w:rPr>
                <w:rFonts w:ascii="仿宋_GB2312" w:hAnsi="仿宋_GB2312" w:cs="仿宋_GB2312" w:eastAsia="仿宋_GB2312"/>
                <w:sz w:val="20"/>
              </w:rPr>
              <w:t xml:space="preserve"> </w:t>
            </w:r>
            <w:r>
              <w:rPr>
                <w:rFonts w:ascii="仿宋_GB2312" w:hAnsi="仿宋_GB2312" w:cs="仿宋_GB2312" w:eastAsia="仿宋_GB2312"/>
                <w:sz w:val="20"/>
              </w:rPr>
              <w:t>尾尖舱，布置舵装置；</w:t>
            </w: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-#1</w:t>
            </w:r>
            <w:r>
              <w:rPr>
                <w:rFonts w:ascii="仿宋_GB2312" w:hAnsi="仿宋_GB2312" w:cs="仿宋_GB2312" w:eastAsia="仿宋_GB2312"/>
                <w:sz w:val="20"/>
              </w:rPr>
              <w:t>4</w:t>
            </w:r>
            <w:r>
              <w:rPr>
                <w:rFonts w:ascii="仿宋_GB2312" w:hAnsi="仿宋_GB2312" w:cs="仿宋_GB2312" w:eastAsia="仿宋_GB2312"/>
                <w:sz w:val="20"/>
              </w:rPr>
              <w:t xml:space="preserve"> </w:t>
            </w:r>
            <w:r>
              <w:rPr>
                <w:rFonts w:ascii="仿宋_GB2312" w:hAnsi="仿宋_GB2312" w:cs="仿宋_GB2312" w:eastAsia="仿宋_GB2312"/>
                <w:sz w:val="20"/>
              </w:rPr>
              <w:t>机</w:t>
            </w:r>
            <w:r>
              <w:rPr>
                <w:rFonts w:ascii="仿宋_GB2312" w:hAnsi="仿宋_GB2312" w:cs="仿宋_GB2312" w:eastAsia="仿宋_GB2312"/>
                <w:sz w:val="20"/>
              </w:rPr>
              <w:t>舱，布置</w:t>
            </w:r>
            <w:r>
              <w:rPr>
                <w:rFonts w:ascii="仿宋_GB2312" w:hAnsi="仿宋_GB2312" w:cs="仿宋_GB2312" w:eastAsia="仿宋_GB2312"/>
                <w:sz w:val="20"/>
              </w:rPr>
              <w:t>3</w:t>
            </w:r>
            <w:r>
              <w:rPr>
                <w:rFonts w:ascii="仿宋_GB2312" w:hAnsi="仿宋_GB2312" w:cs="仿宋_GB2312" w:eastAsia="仿宋_GB2312"/>
                <w:sz w:val="20"/>
              </w:rPr>
              <w:t>7</w:t>
            </w:r>
            <w:r>
              <w:rPr>
                <w:rFonts w:ascii="仿宋_GB2312" w:hAnsi="仿宋_GB2312" w:cs="仿宋_GB2312" w:eastAsia="仿宋_GB2312"/>
                <w:sz w:val="20"/>
              </w:rPr>
              <w:t>kW 推进电机 2 台；#9-#1</w:t>
            </w:r>
            <w:r>
              <w:rPr>
                <w:rFonts w:ascii="仿宋_GB2312" w:hAnsi="仿宋_GB2312" w:cs="仿宋_GB2312" w:eastAsia="仿宋_GB2312"/>
                <w:sz w:val="20"/>
              </w:rPr>
              <w:t>4</w:t>
            </w:r>
            <w:r>
              <w:rPr>
                <w:rFonts w:ascii="仿宋_GB2312" w:hAnsi="仿宋_GB2312" w:cs="仿宋_GB2312" w:eastAsia="仿宋_GB2312"/>
                <w:sz w:val="20"/>
              </w:rPr>
              <w:t xml:space="preserve"> </w:t>
            </w:r>
            <w:r>
              <w:rPr>
                <w:rFonts w:ascii="仿宋_GB2312" w:hAnsi="仿宋_GB2312" w:cs="仿宋_GB2312" w:eastAsia="仿宋_GB2312"/>
                <w:sz w:val="20"/>
              </w:rPr>
              <w:t>电池舱</w:t>
            </w:r>
            <w:r>
              <w:rPr>
                <w:rFonts w:ascii="仿宋_GB2312" w:hAnsi="仿宋_GB2312" w:cs="仿宋_GB2312" w:eastAsia="仿宋_GB2312"/>
                <w:sz w:val="20"/>
              </w:rPr>
              <w:t>;</w:t>
            </w:r>
          </w:p>
          <w:p>
            <w:pPr>
              <w:pStyle w:val="null3"/>
              <w:ind w:left="120" w:right="135"/>
              <w:jc w:val="left"/>
            </w:pPr>
            <w:r>
              <w:rPr>
                <w:rFonts w:ascii="仿宋_GB2312" w:hAnsi="仿宋_GB2312" w:cs="仿宋_GB2312" w:eastAsia="仿宋_GB2312"/>
                <w:sz w:val="20"/>
              </w:rPr>
              <w:t>#1</w:t>
            </w:r>
            <w:r>
              <w:rPr>
                <w:rFonts w:ascii="仿宋_GB2312" w:hAnsi="仿宋_GB2312" w:cs="仿宋_GB2312" w:eastAsia="仿宋_GB2312"/>
                <w:sz w:val="20"/>
              </w:rPr>
              <w:t>4</w:t>
            </w:r>
            <w:r>
              <w:rPr>
                <w:rFonts w:ascii="仿宋_GB2312" w:hAnsi="仿宋_GB2312" w:cs="仿宋_GB2312" w:eastAsia="仿宋_GB2312"/>
                <w:sz w:val="20"/>
              </w:rPr>
              <w:t>-#2</w:t>
            </w:r>
            <w:r>
              <w:rPr>
                <w:rFonts w:ascii="仿宋_GB2312" w:hAnsi="仿宋_GB2312" w:cs="仿宋_GB2312" w:eastAsia="仿宋_GB2312"/>
                <w:sz w:val="20"/>
              </w:rPr>
              <w:t>4</w:t>
            </w:r>
            <w:r>
              <w:rPr>
                <w:rFonts w:ascii="仿宋_GB2312" w:hAnsi="仿宋_GB2312" w:cs="仿宋_GB2312" w:eastAsia="仿宋_GB2312"/>
                <w:sz w:val="20"/>
              </w:rPr>
              <w:t xml:space="preserve"> </w:t>
            </w:r>
            <w:r>
              <w:rPr>
                <w:rFonts w:ascii="仿宋_GB2312" w:hAnsi="仿宋_GB2312" w:cs="仿宋_GB2312" w:eastAsia="仿宋_GB2312"/>
                <w:sz w:val="20"/>
              </w:rPr>
              <w:t>空舱；</w:t>
            </w:r>
            <w:r>
              <w:rPr>
                <w:rFonts w:ascii="仿宋_GB2312" w:hAnsi="仿宋_GB2312" w:cs="仿宋_GB2312" w:eastAsia="仿宋_GB2312"/>
                <w:sz w:val="20"/>
              </w:rPr>
              <w:t>#2</w:t>
            </w:r>
            <w:r>
              <w:rPr>
                <w:rFonts w:ascii="仿宋_GB2312" w:hAnsi="仿宋_GB2312" w:cs="仿宋_GB2312" w:eastAsia="仿宋_GB2312"/>
                <w:sz w:val="20"/>
              </w:rPr>
              <w:t>4</w:t>
            </w:r>
            <w:r>
              <w:rPr>
                <w:rFonts w:ascii="仿宋_GB2312" w:hAnsi="仿宋_GB2312" w:cs="仿宋_GB2312" w:eastAsia="仿宋_GB2312"/>
                <w:sz w:val="20"/>
              </w:rPr>
              <w:t>-#3</w:t>
            </w:r>
            <w:r>
              <w:rPr>
                <w:rFonts w:ascii="仿宋_GB2312" w:hAnsi="仿宋_GB2312" w:cs="仿宋_GB2312" w:eastAsia="仿宋_GB2312"/>
                <w:sz w:val="20"/>
              </w:rPr>
              <w:t>4</w:t>
            </w:r>
            <w:r>
              <w:rPr>
                <w:rFonts w:ascii="仿宋_GB2312" w:hAnsi="仿宋_GB2312" w:cs="仿宋_GB2312" w:eastAsia="仿宋_GB2312"/>
                <w:sz w:val="20"/>
              </w:rPr>
              <w:t xml:space="preserve"> </w:t>
            </w:r>
            <w:r>
              <w:rPr>
                <w:rFonts w:ascii="仿宋_GB2312" w:hAnsi="仿宋_GB2312" w:cs="仿宋_GB2312" w:eastAsia="仿宋_GB2312"/>
                <w:sz w:val="20"/>
              </w:rPr>
              <w:t>空舱；</w:t>
            </w:r>
            <w:r>
              <w:rPr>
                <w:rFonts w:ascii="仿宋_GB2312" w:hAnsi="仿宋_GB2312" w:cs="仿宋_GB2312" w:eastAsia="仿宋_GB2312"/>
                <w:sz w:val="20"/>
              </w:rPr>
              <w:t>#3</w:t>
            </w:r>
            <w:r>
              <w:rPr>
                <w:rFonts w:ascii="仿宋_GB2312" w:hAnsi="仿宋_GB2312" w:cs="仿宋_GB2312" w:eastAsia="仿宋_GB2312"/>
                <w:sz w:val="20"/>
              </w:rPr>
              <w:t>4</w:t>
            </w:r>
            <w:r>
              <w:rPr>
                <w:rFonts w:ascii="仿宋_GB2312" w:hAnsi="仿宋_GB2312" w:cs="仿宋_GB2312" w:eastAsia="仿宋_GB2312"/>
                <w:sz w:val="20"/>
              </w:rPr>
              <w:t>-#艏艏尖舱，存放杂物</w:t>
            </w:r>
          </w:p>
          <w:p>
            <w:pPr>
              <w:pStyle w:val="null3"/>
              <w:ind w:left="120" w:right="105"/>
              <w:jc w:val="left"/>
            </w:pPr>
            <w:r>
              <w:rPr>
                <w:rFonts w:ascii="仿宋_GB2312" w:hAnsi="仿宋_GB2312" w:cs="仿宋_GB2312" w:eastAsia="仿宋_GB2312"/>
                <w:sz w:val="20"/>
              </w:rPr>
              <w:t>2.主甲板：艉- #2为尾甲板，两舷布置栏杆及系泊设备；#2-#</w:t>
            </w:r>
            <w:r>
              <w:rPr>
                <w:rFonts w:ascii="仿宋_GB2312" w:hAnsi="仿宋_GB2312" w:cs="仿宋_GB2312" w:eastAsia="仿宋_GB2312"/>
                <w:sz w:val="20"/>
              </w:rPr>
              <w:t>9</w:t>
            </w:r>
            <w:r>
              <w:rPr>
                <w:rFonts w:ascii="仿宋_GB2312" w:hAnsi="仿宋_GB2312" w:cs="仿宋_GB2312" w:eastAsia="仿宋_GB2312"/>
                <w:sz w:val="20"/>
              </w:rPr>
              <w:t xml:space="preserve"> </w:t>
            </w:r>
            <w:r>
              <w:rPr>
                <w:rFonts w:ascii="仿宋_GB2312" w:hAnsi="仿宋_GB2312" w:cs="仿宋_GB2312" w:eastAsia="仿宋_GB2312"/>
                <w:sz w:val="20"/>
              </w:rPr>
              <w:t>左右依次布置二氧化碳间、机舱棚、电池舱，中间为开敞过道。</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#肋位左右两舷</w:t>
            </w:r>
            <w:r>
              <w:rPr>
                <w:rFonts w:ascii="仿宋_GB2312" w:hAnsi="仿宋_GB2312" w:cs="仿宋_GB2312" w:eastAsia="仿宋_GB2312"/>
                <w:sz w:val="20"/>
              </w:rPr>
              <w:t>各设机舱下舱扶梯</w:t>
            </w:r>
            <w:r>
              <w:rPr>
                <w:rFonts w:ascii="仿宋_GB2312" w:hAnsi="仿宋_GB2312" w:cs="仿宋_GB2312" w:eastAsia="仿宋_GB2312"/>
                <w:sz w:val="20"/>
              </w:rPr>
              <w:t>,</w:t>
            </w:r>
            <w:r>
              <w:rPr>
                <w:rFonts w:ascii="仿宋_GB2312" w:hAnsi="仿宋_GB2312" w:cs="仿宋_GB2312" w:eastAsia="仿宋_GB2312"/>
                <w:sz w:val="20"/>
              </w:rPr>
              <w:t>机舱内布设主推进电机等设备，</w:t>
            </w:r>
            <w:r>
              <w:rPr>
                <w:rFonts w:ascii="仿宋_GB2312" w:hAnsi="仿宋_GB2312" w:cs="仿宋_GB2312" w:eastAsia="仿宋_GB2312"/>
              </w:rPr>
              <w:t xml:space="preserve"> </w:t>
            </w: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14</w:t>
            </w:r>
            <w:r>
              <w:rPr>
                <w:rFonts w:ascii="仿宋_GB2312" w:hAnsi="仿宋_GB2312" w:cs="仿宋_GB2312" w:eastAsia="仿宋_GB2312"/>
                <w:sz w:val="20"/>
              </w:rPr>
              <w:t>#距基线</w:t>
            </w:r>
            <w:r>
              <w:rPr>
                <w:rFonts w:ascii="仿宋_GB2312" w:hAnsi="仿宋_GB2312" w:cs="仿宋_GB2312" w:eastAsia="仿宋_GB2312"/>
                <w:sz w:val="20"/>
              </w:rPr>
              <w:t>1000</w:t>
            </w:r>
            <w:r>
              <w:rPr>
                <w:rFonts w:ascii="仿宋_GB2312" w:hAnsi="仿宋_GB2312" w:cs="仿宋_GB2312" w:eastAsia="仿宋_GB2312"/>
                <w:sz w:val="20"/>
              </w:rPr>
              <w:t>mm-顶篷甲板左右两片体各 设电池舱一间，存放磷酸铁锂蓄电池组。#1</w:t>
            </w:r>
            <w:r>
              <w:rPr>
                <w:rFonts w:ascii="仿宋_GB2312" w:hAnsi="仿宋_GB2312" w:cs="仿宋_GB2312" w:eastAsia="仿宋_GB2312"/>
                <w:sz w:val="20"/>
              </w:rPr>
              <w:t>4</w:t>
            </w:r>
            <w:r>
              <w:rPr>
                <w:rFonts w:ascii="仿宋_GB2312" w:hAnsi="仿宋_GB2312" w:cs="仿宋_GB2312" w:eastAsia="仿宋_GB2312"/>
                <w:sz w:val="20"/>
              </w:rPr>
              <w:t>-#3</w:t>
            </w:r>
            <w:r>
              <w:rPr>
                <w:rFonts w:ascii="仿宋_GB2312" w:hAnsi="仿宋_GB2312" w:cs="仿宋_GB2312" w:eastAsia="仿宋_GB2312"/>
                <w:sz w:val="20"/>
              </w:rPr>
              <w:t>3</w:t>
            </w:r>
            <w:r>
              <w:rPr>
                <w:rFonts w:ascii="仿宋_GB2312" w:hAnsi="仿宋_GB2312" w:cs="仿宋_GB2312" w:eastAsia="仿宋_GB2312"/>
                <w:sz w:val="20"/>
              </w:rPr>
              <w:t xml:space="preserve"> </w:t>
            </w:r>
            <w:r>
              <w:rPr>
                <w:rFonts w:ascii="仿宋_GB2312" w:hAnsi="仿宋_GB2312" w:cs="仿宋_GB2312" w:eastAsia="仿宋_GB2312"/>
                <w:sz w:val="20"/>
              </w:rPr>
              <w:t>客舱，布置有固定座椅，</w:t>
            </w:r>
          </w:p>
          <w:p>
            <w:pPr>
              <w:pStyle w:val="null3"/>
              <w:ind w:left="120" w:right="105"/>
              <w:jc w:val="left"/>
            </w:pPr>
            <w:r>
              <w:rPr>
                <w:rFonts w:ascii="仿宋_GB2312" w:hAnsi="仿宋_GB2312" w:cs="仿宋_GB2312" w:eastAsia="仿宋_GB2312"/>
                <w:sz w:val="20"/>
              </w:rPr>
              <w:t>救生衣放在乘客座椅下面；乘客舱首部右舷为驾驶室，布置驾驶座椅及驾控台等设备；</w:t>
            </w:r>
            <w:r>
              <w:rPr>
                <w:rFonts w:ascii="仿宋_GB2312" w:hAnsi="仿宋_GB2312" w:cs="仿宋_GB2312" w:eastAsia="仿宋_GB2312"/>
                <w:sz w:val="20"/>
              </w:rPr>
              <w:t>#3</w:t>
            </w:r>
            <w:r>
              <w:rPr>
                <w:rFonts w:ascii="仿宋_GB2312" w:hAnsi="仿宋_GB2312" w:cs="仿宋_GB2312" w:eastAsia="仿宋_GB2312"/>
                <w:sz w:val="20"/>
              </w:rPr>
              <w:t>3</w:t>
            </w:r>
            <w:r>
              <w:rPr>
                <w:rFonts w:ascii="仿宋_GB2312" w:hAnsi="仿宋_GB2312" w:cs="仿宋_GB2312" w:eastAsia="仿宋_GB2312"/>
                <w:sz w:val="20"/>
              </w:rPr>
              <w:t xml:space="preserve"> </w:t>
            </w:r>
            <w:r>
              <w:rPr>
                <w:rFonts w:ascii="仿宋_GB2312" w:hAnsi="仿宋_GB2312" w:cs="仿宋_GB2312" w:eastAsia="仿宋_GB2312"/>
                <w:sz w:val="20"/>
              </w:rPr>
              <w:t>-艏首甲板，布置带缆桩、栏杆等设备。</w:t>
            </w:r>
          </w:p>
          <w:p>
            <w:pPr>
              <w:pStyle w:val="null3"/>
              <w:ind w:left="120"/>
              <w:jc w:val="left"/>
            </w:pPr>
            <w:r>
              <w:rPr>
                <w:rFonts w:ascii="仿宋_GB2312" w:hAnsi="仿宋_GB2312" w:cs="仿宋_GB2312" w:eastAsia="仿宋_GB2312"/>
                <w:sz w:val="20"/>
              </w:rPr>
              <w:t>3.顶篷甲板：顶棚布置船名牌及桅杆信号设备。</w:t>
            </w:r>
          </w:p>
          <w:p>
            <w:pPr>
              <w:pStyle w:val="null3"/>
              <w:spacing w:before="30"/>
              <w:ind w:left="120"/>
              <w:jc w:val="left"/>
            </w:pPr>
            <w:r>
              <w:rPr>
                <w:rFonts w:ascii="仿宋_GB2312" w:hAnsi="仿宋_GB2312" w:cs="仿宋_GB2312" w:eastAsia="仿宋_GB2312"/>
                <w:sz w:val="20"/>
              </w:rPr>
              <w:t>★</w:t>
            </w:r>
            <w:r>
              <w:rPr>
                <w:rFonts w:ascii="仿宋_GB2312" w:hAnsi="仿宋_GB2312" w:cs="仿宋_GB2312" w:eastAsia="仿宋_GB2312"/>
                <w:sz w:val="20"/>
              </w:rPr>
              <w:t>（五）船体结构</w:t>
            </w:r>
          </w:p>
          <w:p>
            <w:pPr>
              <w:pStyle w:val="null3"/>
              <w:spacing w:before="30"/>
              <w:ind w:left="120" w:right="105" w:firstLine="11"/>
              <w:jc w:val="left"/>
            </w:pPr>
            <w:r>
              <w:rPr>
                <w:rFonts w:ascii="仿宋_GB2312" w:hAnsi="仿宋_GB2312" w:cs="仿宋_GB2312" w:eastAsia="仿宋_GB2312"/>
                <w:sz w:val="20"/>
              </w:rPr>
              <w:t xml:space="preserve">1.主船体为全钢质单底、单甲板横骨架式双体结构，肋距 </w:t>
            </w:r>
            <w:r>
              <w:rPr>
                <w:rFonts w:ascii="仿宋_GB2312" w:hAnsi="仿宋_GB2312" w:cs="仿宋_GB2312" w:eastAsia="仿宋_GB2312"/>
                <w:sz w:val="20"/>
              </w:rPr>
              <w:t>=</w:t>
            </w:r>
            <w:r>
              <w:rPr>
                <w:rFonts w:ascii="仿宋_GB2312" w:hAnsi="仿宋_GB2312" w:cs="仿宋_GB2312" w:eastAsia="仿宋_GB2312"/>
                <w:sz w:val="20"/>
              </w:rPr>
              <w:t>0.5 m。全船结构材料为船用钢质 CCSB 级钢。</w:t>
            </w:r>
          </w:p>
          <w:p>
            <w:pPr>
              <w:pStyle w:val="null3"/>
              <w:spacing w:before="45"/>
              <w:ind w:left="120" w:right="105"/>
              <w:jc w:val="left"/>
            </w:pPr>
            <w:r>
              <w:rPr>
                <w:rFonts w:ascii="仿宋_GB2312" w:hAnsi="仿宋_GB2312" w:cs="仿宋_GB2312" w:eastAsia="仿宋_GB2312"/>
                <w:sz w:val="20"/>
              </w:rPr>
              <w:t>2.本船结构设计按中国船级社《内河小型船舶建造规范》 (2022)、《钢质内河船舶建造规范》(2016)及 2019 修改通报要求进行设计核算。详细结构尺寸及布置见《船体结构强度计算书》及《基本结构 图》。</w:t>
            </w:r>
          </w:p>
          <w:p>
            <w:pPr>
              <w:pStyle w:val="null3"/>
              <w:ind w:left="120"/>
              <w:jc w:val="left"/>
            </w:pPr>
            <w:r>
              <w:rPr>
                <w:rFonts w:ascii="仿宋_GB2312" w:hAnsi="仿宋_GB2312" w:cs="仿宋_GB2312" w:eastAsia="仿宋_GB2312"/>
                <w:sz w:val="20"/>
              </w:rPr>
              <w:t>3.护舷材：本船护舷材采用。 φ 114×4 对剖。</w:t>
            </w:r>
          </w:p>
          <w:p>
            <w:pPr>
              <w:pStyle w:val="null3"/>
              <w:spacing w:before="30"/>
              <w:ind w:left="120"/>
              <w:jc w:val="left"/>
            </w:pPr>
            <w:r>
              <w:rPr>
                <w:rFonts w:ascii="仿宋_GB2312" w:hAnsi="仿宋_GB2312" w:cs="仿宋_GB2312" w:eastAsia="仿宋_GB2312"/>
                <w:sz w:val="20"/>
              </w:rPr>
              <w:t>★</w:t>
            </w:r>
            <w:r>
              <w:rPr>
                <w:rFonts w:ascii="仿宋_GB2312" w:hAnsi="仿宋_GB2312" w:cs="仿宋_GB2312" w:eastAsia="仿宋_GB2312"/>
                <w:sz w:val="20"/>
              </w:rPr>
              <w:t>（六）</w:t>
            </w:r>
            <w:r>
              <w:rPr>
                <w:rFonts w:ascii="仿宋_GB2312" w:hAnsi="仿宋_GB2312" w:cs="仿宋_GB2312" w:eastAsia="仿宋_GB2312"/>
                <w:sz w:val="20"/>
              </w:rPr>
              <w:t>电气设备要求</w:t>
            </w:r>
          </w:p>
          <w:p>
            <w:pPr>
              <w:pStyle w:val="null3"/>
              <w:spacing w:before="30"/>
              <w:ind w:left="135"/>
              <w:jc w:val="left"/>
            </w:pPr>
            <w:r>
              <w:rPr>
                <w:rFonts w:ascii="仿宋_GB2312" w:hAnsi="仿宋_GB2312" w:cs="仿宋_GB2312" w:eastAsia="仿宋_GB2312"/>
                <w:sz w:val="20"/>
              </w:rPr>
              <w:t>1.推进系统:推进电机系统 1 套；</w:t>
            </w:r>
          </w:p>
          <w:p>
            <w:pPr>
              <w:pStyle w:val="null3"/>
              <w:spacing w:before="30"/>
              <w:ind w:left="120"/>
              <w:jc w:val="left"/>
            </w:pPr>
            <w:r>
              <w:rPr>
                <w:rFonts w:ascii="仿宋_GB2312" w:hAnsi="仿宋_GB2312" w:cs="仿宋_GB2312" w:eastAsia="仿宋_GB2312"/>
                <w:sz w:val="20"/>
              </w:rPr>
              <w:t>2.通风系统:两个电池舱，均设有离心式抽风机，</w:t>
            </w:r>
            <w:r>
              <w:rPr>
                <w:rFonts w:ascii="仿宋_GB2312" w:hAnsi="仿宋_GB2312" w:cs="仿宋_GB2312" w:eastAsia="仿宋_GB2312"/>
                <w:sz w:val="24"/>
              </w:rPr>
              <w:t>抽风机具有防爆功能。</w:t>
            </w:r>
            <w:r>
              <w:rPr>
                <w:rFonts w:ascii="仿宋_GB2312" w:hAnsi="仿宋_GB2312" w:cs="仿宋_GB2312" w:eastAsia="仿宋_GB2312"/>
                <w:sz w:val="20"/>
              </w:rPr>
              <w:t>抽风口位于电池仓顶部，电池舱的底部设有风雨密格栅进风口，机舱采用自然通风。</w:t>
            </w:r>
          </w:p>
          <w:p>
            <w:pPr>
              <w:pStyle w:val="null3"/>
              <w:spacing w:before="30"/>
              <w:ind w:left="120"/>
              <w:jc w:val="left"/>
            </w:pPr>
            <w:r>
              <w:rPr>
                <w:rFonts w:ascii="仿宋_GB2312" w:hAnsi="仿宋_GB2312" w:cs="仿宋_GB2312" w:eastAsia="仿宋_GB2312"/>
                <w:sz w:val="20"/>
              </w:rPr>
              <w:t>3.操舵系统:手动液压舵机一套；</w:t>
            </w:r>
          </w:p>
          <w:p>
            <w:pPr>
              <w:pStyle w:val="null3"/>
              <w:spacing w:before="30"/>
              <w:ind w:left="120" w:right="195"/>
              <w:jc w:val="left"/>
            </w:pPr>
            <w:r>
              <w:rPr>
                <w:rFonts w:ascii="仿宋_GB2312" w:hAnsi="仿宋_GB2312" w:cs="仿宋_GB2312" w:eastAsia="仿宋_GB2312"/>
                <w:sz w:val="20"/>
              </w:rPr>
              <w:t>4.空调系统:本船设家用中央空调，客舱内设风机盘管；</w:t>
            </w:r>
          </w:p>
          <w:p>
            <w:pPr>
              <w:pStyle w:val="null3"/>
              <w:spacing w:before="30"/>
              <w:ind w:left="120"/>
              <w:jc w:val="left"/>
            </w:pPr>
            <w:r>
              <w:rPr>
                <w:rFonts w:ascii="仿宋_GB2312" w:hAnsi="仿宋_GB2312" w:cs="仿宋_GB2312" w:eastAsia="仿宋_GB2312"/>
                <w:sz w:val="20"/>
              </w:rPr>
              <w:t>5.整船动力推进电池:1套；</w:t>
            </w:r>
          </w:p>
          <w:p>
            <w:pPr>
              <w:pStyle w:val="null3"/>
              <w:spacing w:before="30"/>
              <w:ind w:left="120"/>
              <w:jc w:val="left"/>
            </w:pPr>
            <w:r>
              <w:rPr>
                <w:rFonts w:ascii="仿宋_GB2312" w:hAnsi="仿宋_GB2312" w:cs="仿宋_GB2312" w:eastAsia="仿宋_GB2312"/>
                <w:sz w:val="20"/>
              </w:rPr>
              <w:t>6.视频监控设备一套：</w:t>
            </w:r>
          </w:p>
          <w:p>
            <w:pPr>
              <w:pStyle w:val="null3"/>
              <w:spacing w:before="30"/>
              <w:jc w:val="left"/>
            </w:pPr>
            <w:r>
              <w:rPr>
                <w:rFonts w:ascii="仿宋_GB2312" w:hAnsi="仿宋_GB2312" w:cs="仿宋_GB2312" w:eastAsia="仿宋_GB2312"/>
                <w:sz w:val="20"/>
              </w:rPr>
              <w:t>硬盘</w:t>
            </w:r>
            <w:r>
              <w:rPr>
                <w:rFonts w:ascii="仿宋_GB2312" w:hAnsi="仿宋_GB2312" w:cs="仿宋_GB2312" w:eastAsia="仿宋_GB2312"/>
                <w:sz w:val="20"/>
              </w:rPr>
              <w:t>录</w:t>
            </w:r>
            <w:r>
              <w:rPr>
                <w:rFonts w:ascii="仿宋_GB2312" w:hAnsi="仿宋_GB2312" w:cs="仿宋_GB2312" w:eastAsia="仿宋_GB2312"/>
                <w:sz w:val="20"/>
              </w:rPr>
              <w:t>像机</w:t>
            </w:r>
            <w:r>
              <w:rPr>
                <w:rFonts w:ascii="仿宋_GB2312" w:hAnsi="仿宋_GB2312" w:cs="仿宋_GB2312" w:eastAsia="仿宋_GB2312"/>
                <w:sz w:val="20"/>
              </w:rPr>
              <w:t>、</w:t>
            </w:r>
            <w:r>
              <w:rPr>
                <w:rFonts w:ascii="仿宋_GB2312" w:hAnsi="仿宋_GB2312" w:cs="仿宋_GB2312" w:eastAsia="仿宋_GB2312"/>
                <w:sz w:val="20"/>
              </w:rPr>
              <w:t>8路 组合件  带网络传输功能；</w:t>
            </w:r>
          </w:p>
          <w:p>
            <w:pPr>
              <w:pStyle w:val="null3"/>
              <w:spacing w:before="30"/>
              <w:jc w:val="left"/>
            </w:pPr>
            <w:r>
              <w:rPr>
                <w:rFonts w:ascii="仿宋_GB2312" w:hAnsi="仿宋_GB2312" w:cs="仿宋_GB2312" w:eastAsia="仿宋_GB2312"/>
                <w:sz w:val="20"/>
              </w:rPr>
              <w:t>视频监视</w:t>
            </w:r>
            <w:r>
              <w:rPr>
                <w:rFonts w:ascii="仿宋_GB2312" w:hAnsi="仿宋_GB2312" w:cs="仿宋_GB2312" w:eastAsia="仿宋_GB2312"/>
                <w:sz w:val="20"/>
              </w:rPr>
              <w:t>显示器、</w:t>
            </w:r>
            <w:r>
              <w:rPr>
                <w:rFonts w:ascii="仿宋_GB2312" w:hAnsi="仿宋_GB2312" w:cs="仿宋_GB2312" w:eastAsia="仿宋_GB2312"/>
                <w:sz w:val="20"/>
              </w:rPr>
              <w:t>19英寸彩色液晶 220V；</w:t>
            </w:r>
          </w:p>
          <w:p>
            <w:pPr>
              <w:pStyle w:val="null3"/>
              <w:spacing w:before="30"/>
              <w:jc w:val="left"/>
            </w:pPr>
            <w:r>
              <w:rPr>
                <w:rFonts w:ascii="仿宋_GB2312" w:hAnsi="仿宋_GB2312" w:cs="仿宋_GB2312" w:eastAsia="仿宋_GB2312"/>
                <w:sz w:val="20"/>
              </w:rPr>
              <w:t>半</w:t>
            </w:r>
            <w:r>
              <w:rPr>
                <w:rFonts w:ascii="仿宋_GB2312" w:hAnsi="仿宋_GB2312" w:cs="仿宋_GB2312" w:eastAsia="仿宋_GB2312"/>
                <w:sz w:val="20"/>
              </w:rPr>
              <w:t>球摄像机</w:t>
            </w:r>
            <w:r>
              <w:rPr>
                <w:rFonts w:ascii="仿宋_GB2312" w:hAnsi="仿宋_GB2312" w:cs="仿宋_GB2312" w:eastAsia="仿宋_GB2312"/>
                <w:sz w:val="20"/>
              </w:rPr>
              <w:t>、</w:t>
            </w:r>
            <w:r>
              <w:rPr>
                <w:rFonts w:ascii="仿宋_GB2312" w:hAnsi="仿宋_GB2312" w:cs="仿宋_GB2312" w:eastAsia="仿宋_GB2312"/>
                <w:sz w:val="20"/>
              </w:rPr>
              <w:t>VDC-250F04-10C、配电源盘；</w:t>
            </w:r>
          </w:p>
          <w:p>
            <w:pPr>
              <w:pStyle w:val="null3"/>
              <w:spacing w:before="30"/>
              <w:jc w:val="left"/>
            </w:pPr>
            <w:r>
              <w:rPr>
                <w:rFonts w:ascii="仿宋_GB2312" w:hAnsi="仿宋_GB2312" w:cs="仿宋_GB2312" w:eastAsia="仿宋_GB2312"/>
                <w:sz w:val="20"/>
              </w:rPr>
              <w:t>红外防水枪式摄像机</w:t>
            </w:r>
            <w:r>
              <w:rPr>
                <w:rFonts w:ascii="仿宋_GB2312" w:hAnsi="仿宋_GB2312" w:cs="仿宋_GB2312" w:eastAsia="仿宋_GB2312"/>
                <w:sz w:val="20"/>
              </w:rPr>
              <w:t>、</w:t>
            </w:r>
            <w:r>
              <w:rPr>
                <w:rFonts w:ascii="仿宋_GB2312" w:hAnsi="仿宋_GB2312" w:cs="仿宋_GB2312" w:eastAsia="仿宋_GB2312"/>
                <w:sz w:val="20"/>
              </w:rPr>
              <w:t>WMS-385ZA、内置电源 、IP56；</w:t>
            </w:r>
          </w:p>
          <w:p>
            <w:pPr>
              <w:pStyle w:val="null3"/>
              <w:spacing w:before="30"/>
              <w:jc w:val="left"/>
            </w:pPr>
            <w:r>
              <w:rPr>
                <w:rFonts w:ascii="仿宋_GB2312" w:hAnsi="仿宋_GB2312" w:cs="仿宋_GB2312" w:eastAsia="仿宋_GB2312"/>
                <w:sz w:val="20"/>
              </w:rPr>
              <w:t>交换机、</w:t>
            </w:r>
            <w:r>
              <w:rPr>
                <w:rFonts w:ascii="仿宋_GB2312" w:hAnsi="仿宋_GB2312" w:cs="仿宋_GB2312" w:eastAsia="仿宋_GB2312"/>
                <w:sz w:val="20"/>
              </w:rPr>
              <w:t>AC220V、8口；</w:t>
            </w:r>
          </w:p>
          <w:p>
            <w:pPr>
              <w:pStyle w:val="null3"/>
              <w:spacing w:before="30"/>
              <w:ind w:left="120"/>
              <w:jc w:val="left"/>
            </w:pPr>
            <w:r>
              <w:rPr>
                <w:rFonts w:ascii="仿宋_GB2312" w:hAnsi="仿宋_GB2312" w:cs="仿宋_GB2312" w:eastAsia="仿宋_GB2312"/>
                <w:sz w:val="20"/>
              </w:rPr>
              <w:t>★</w:t>
            </w:r>
            <w:r>
              <w:rPr>
                <w:rFonts w:ascii="仿宋_GB2312" w:hAnsi="仿宋_GB2312" w:cs="仿宋_GB2312" w:eastAsia="仿宋_GB2312"/>
                <w:sz w:val="20"/>
              </w:rPr>
              <w:t>（七）系泊设备</w:t>
            </w:r>
          </w:p>
          <w:p>
            <w:pPr>
              <w:pStyle w:val="null3"/>
              <w:spacing w:before="15"/>
              <w:ind w:left="120" w:right="195" w:firstLine="8"/>
              <w:jc w:val="left"/>
            </w:pPr>
            <w:r>
              <w:rPr>
                <w:rFonts w:ascii="仿宋_GB2312" w:hAnsi="仿宋_GB2312" w:cs="仿宋_GB2312" w:eastAsia="仿宋_GB2312"/>
                <w:sz w:val="20"/>
              </w:rPr>
              <w:t>全船设带缆桩</w:t>
            </w:r>
            <w:r>
              <w:rPr>
                <w:rFonts w:ascii="仿宋_GB2312" w:hAnsi="仿宋_GB2312" w:cs="仿宋_GB2312" w:eastAsia="仿宋_GB2312"/>
                <w:sz w:val="20"/>
              </w:rPr>
              <w:t>( Φ 108×6）共 4 只。配 Φ 11-6× 37系船索1根,长50 米， Φ 16 合成纤维绳1根,长50 米。</w:t>
            </w:r>
          </w:p>
          <w:p>
            <w:pPr>
              <w:pStyle w:val="null3"/>
              <w:ind w:left="120"/>
              <w:jc w:val="left"/>
            </w:pPr>
            <w:r>
              <w:rPr>
                <w:rFonts w:ascii="仿宋_GB2312" w:hAnsi="仿宋_GB2312" w:cs="仿宋_GB2312" w:eastAsia="仿宋_GB2312"/>
                <w:sz w:val="20"/>
              </w:rPr>
              <w:t>★</w:t>
            </w:r>
            <w:r>
              <w:rPr>
                <w:rFonts w:ascii="仿宋_GB2312" w:hAnsi="仿宋_GB2312" w:cs="仿宋_GB2312" w:eastAsia="仿宋_GB2312"/>
                <w:sz w:val="20"/>
              </w:rPr>
              <w:t>（八）舵设备</w:t>
            </w:r>
          </w:p>
          <w:p>
            <w:pPr>
              <w:pStyle w:val="null3"/>
              <w:spacing w:before="30"/>
              <w:ind w:left="120" w:right="105" w:firstLine="1"/>
              <w:jc w:val="left"/>
            </w:pPr>
            <w:r>
              <w:rPr>
                <w:rFonts w:ascii="仿宋_GB2312" w:hAnsi="仿宋_GB2312" w:cs="仿宋_GB2312" w:eastAsia="仿宋_GB2312"/>
                <w:sz w:val="20"/>
              </w:rPr>
              <w:t>本船设悬挂式平板舵两只，舵叶材质为船用钢板。</w:t>
            </w:r>
            <w:r>
              <w:rPr>
                <w:rFonts w:ascii="仿宋_GB2312" w:hAnsi="仿宋_GB2312" w:cs="仿宋_GB2312" w:eastAsia="仿宋_GB2312"/>
                <w:sz w:val="20"/>
              </w:rPr>
              <w:t>舵杆直</w:t>
            </w:r>
            <w:r>
              <w:rPr>
                <w:rFonts w:ascii="仿宋_GB2312" w:hAnsi="仿宋_GB2312" w:cs="仿宋_GB2312" w:eastAsia="仿宋_GB2312"/>
                <w:sz w:val="20"/>
              </w:rPr>
              <w:t>70mm，材质为20#钢。并设置人力液压舵机一台。</w:t>
            </w:r>
          </w:p>
          <w:p>
            <w:pPr>
              <w:pStyle w:val="null3"/>
              <w:ind w:left="120"/>
              <w:jc w:val="left"/>
            </w:pPr>
            <w:r>
              <w:rPr>
                <w:rFonts w:ascii="仿宋_GB2312" w:hAnsi="仿宋_GB2312" w:cs="仿宋_GB2312" w:eastAsia="仿宋_GB2312"/>
                <w:sz w:val="20"/>
              </w:rPr>
              <w:t>★</w:t>
            </w:r>
            <w:r>
              <w:rPr>
                <w:rFonts w:ascii="仿宋_GB2312" w:hAnsi="仿宋_GB2312" w:cs="仿宋_GB2312" w:eastAsia="仿宋_GB2312"/>
                <w:sz w:val="20"/>
              </w:rPr>
              <w:t>（九）消防用品</w:t>
            </w:r>
          </w:p>
          <w:p>
            <w:pPr>
              <w:pStyle w:val="null3"/>
              <w:spacing w:before="30"/>
              <w:ind w:left="120" w:right="135" w:firstLine="3"/>
              <w:jc w:val="left"/>
            </w:pPr>
            <w:r>
              <w:rPr>
                <w:rFonts w:ascii="仿宋_GB2312" w:hAnsi="仿宋_GB2312" w:cs="仿宋_GB2312" w:eastAsia="仿宋_GB2312"/>
                <w:sz w:val="20"/>
              </w:rPr>
              <w:t>本船配</w:t>
            </w:r>
            <w:r>
              <w:rPr>
                <w:rFonts w:ascii="仿宋_GB2312" w:hAnsi="仿宋_GB2312" w:cs="仿宋_GB2312" w:eastAsia="仿宋_GB2312"/>
                <w:sz w:val="20"/>
              </w:rPr>
              <w:t xml:space="preserve">≧9L 泡沫灭火器2只， ≧5KG 干粉灭火器2只， ≧5KG 七氟丙烷灭火器 </w:t>
            </w:r>
            <w:r>
              <w:rPr>
                <w:rFonts w:ascii="仿宋_GB2312" w:hAnsi="仿宋_GB2312" w:cs="仿宋_GB2312" w:eastAsia="仿宋_GB2312"/>
                <w:sz w:val="20"/>
              </w:rPr>
              <w:t>8</w:t>
            </w:r>
            <w:r>
              <w:rPr>
                <w:rFonts w:ascii="仿宋_GB2312" w:hAnsi="仿宋_GB2312" w:cs="仿宋_GB2312" w:eastAsia="仿宋_GB2312"/>
                <w:sz w:val="20"/>
              </w:rPr>
              <w:t>只，消防水桶（带绳</w:t>
            </w:r>
            <w:r>
              <w:rPr>
                <w:rFonts w:ascii="仿宋_GB2312" w:hAnsi="仿宋_GB2312" w:cs="仿宋_GB2312" w:eastAsia="仿宋_GB2312"/>
                <w:sz w:val="20"/>
              </w:rPr>
              <w:t xml:space="preserve">5m）2只，沙箱 </w:t>
            </w:r>
            <w:r>
              <w:rPr>
                <w:rFonts w:ascii="仿宋_GB2312" w:hAnsi="仿宋_GB2312" w:cs="仿宋_GB2312" w:eastAsia="仿宋_GB2312"/>
                <w:sz w:val="20"/>
              </w:rPr>
              <w:t>1</w:t>
            </w:r>
            <w:r>
              <w:rPr>
                <w:rFonts w:ascii="仿宋_GB2312" w:hAnsi="仿宋_GB2312" w:cs="仿宋_GB2312" w:eastAsia="仿宋_GB2312"/>
                <w:sz w:val="20"/>
              </w:rPr>
              <w:t>只，太平斧</w:t>
            </w:r>
            <w:r>
              <w:rPr>
                <w:rFonts w:ascii="仿宋_GB2312" w:hAnsi="仿宋_GB2312" w:cs="仿宋_GB2312" w:eastAsia="仿宋_GB2312"/>
                <w:sz w:val="20"/>
              </w:rPr>
              <w:t>1把</w:t>
            </w:r>
            <w:r>
              <w:rPr>
                <w:rFonts w:ascii="仿宋_GB2312" w:hAnsi="仿宋_GB2312" w:cs="仿宋_GB2312" w:eastAsia="仿宋_GB2312"/>
                <w:sz w:val="24"/>
              </w:rPr>
              <w:t>，</w:t>
            </w:r>
            <w:r>
              <w:rPr>
                <w:rFonts w:ascii="仿宋_GB2312" w:hAnsi="仿宋_GB2312" w:cs="仿宋_GB2312" w:eastAsia="仿宋_GB2312"/>
                <w:sz w:val="20"/>
              </w:rPr>
              <w:t>电池舱配备二氧化碳灭火系统。</w:t>
            </w:r>
          </w:p>
          <w:p>
            <w:pPr>
              <w:pStyle w:val="null3"/>
              <w:ind w:left="120"/>
              <w:jc w:val="left"/>
            </w:pPr>
            <w:r>
              <w:rPr>
                <w:rFonts w:ascii="仿宋_GB2312" w:hAnsi="仿宋_GB2312" w:cs="仿宋_GB2312" w:eastAsia="仿宋_GB2312"/>
                <w:sz w:val="20"/>
              </w:rPr>
              <w:t>★</w:t>
            </w:r>
            <w:r>
              <w:rPr>
                <w:rFonts w:ascii="仿宋_GB2312" w:hAnsi="仿宋_GB2312" w:cs="仿宋_GB2312" w:eastAsia="仿宋_GB2312"/>
                <w:sz w:val="20"/>
              </w:rPr>
              <w:t>（十）</w:t>
            </w:r>
            <w:r>
              <w:rPr>
                <w:rFonts w:ascii="仿宋_GB2312" w:hAnsi="仿宋_GB2312" w:cs="仿宋_GB2312" w:eastAsia="仿宋_GB2312"/>
                <w:sz w:val="20"/>
              </w:rPr>
              <w:t>客舱出入口</w:t>
            </w:r>
          </w:p>
          <w:p>
            <w:pPr>
              <w:pStyle w:val="null3"/>
              <w:ind w:left="120"/>
              <w:jc w:val="left"/>
            </w:pPr>
            <w:r>
              <w:rPr>
                <w:rFonts w:ascii="仿宋_GB2312" w:hAnsi="仿宋_GB2312" w:cs="仿宋_GB2312" w:eastAsia="仿宋_GB2312"/>
                <w:sz w:val="20"/>
              </w:rPr>
              <w:t>客舱出入口</w:t>
            </w:r>
            <w:r>
              <w:rPr>
                <w:rFonts w:ascii="仿宋_GB2312" w:hAnsi="仿宋_GB2312" w:cs="仿宋_GB2312" w:eastAsia="仿宋_GB2312"/>
                <w:sz w:val="20"/>
              </w:rPr>
              <w:t>:按规则9.4.1.3要求出入口数量不小于2</w:t>
            </w:r>
            <w:r>
              <w:rPr>
                <w:rFonts w:ascii="仿宋_GB2312" w:hAnsi="仿宋_GB2312" w:cs="仿宋_GB2312" w:eastAsia="仿宋_GB2312"/>
                <w:sz w:val="20"/>
              </w:rPr>
              <w:t>个</w:t>
            </w:r>
            <w:r>
              <w:rPr>
                <w:rFonts w:ascii="仿宋_GB2312" w:hAnsi="仿宋_GB2312" w:cs="仿宋_GB2312" w:eastAsia="仿宋_GB2312"/>
                <w:sz w:val="20"/>
              </w:rPr>
              <w:t>，净宽度不小于</w:t>
            </w:r>
            <w:r>
              <w:rPr>
                <w:rFonts w:ascii="仿宋_GB2312" w:hAnsi="仿宋_GB2312" w:cs="仿宋_GB2312" w:eastAsia="仿宋_GB2312"/>
                <w:sz w:val="20"/>
              </w:rPr>
              <w:t>0.70m。本船设2个出入口，净宽度不小于0.70m。</w:t>
            </w:r>
          </w:p>
          <w:p>
            <w:pPr>
              <w:pStyle w:val="null3"/>
              <w:ind w:left="120"/>
              <w:jc w:val="left"/>
            </w:pPr>
            <w:r>
              <w:rPr>
                <w:rFonts w:ascii="仿宋_GB2312" w:hAnsi="仿宋_GB2312" w:cs="仿宋_GB2312" w:eastAsia="仿宋_GB2312"/>
                <w:sz w:val="20"/>
              </w:rPr>
              <w:t>应急出口</w:t>
            </w:r>
            <w:r>
              <w:rPr>
                <w:rFonts w:ascii="仿宋_GB2312" w:hAnsi="仿宋_GB2312" w:cs="仿宋_GB2312" w:eastAsia="仿宋_GB2312"/>
                <w:sz w:val="20"/>
              </w:rPr>
              <w:t>:按规则9.4.1.0，本船载客30人，已设2个出入口，不再设置应急出口,满足规则要求。</w:t>
            </w:r>
          </w:p>
          <w:p>
            <w:pPr>
              <w:pStyle w:val="null3"/>
              <w:ind w:left="120"/>
              <w:jc w:val="left"/>
            </w:pPr>
            <w:r>
              <w:rPr>
                <w:rFonts w:ascii="仿宋_GB2312" w:hAnsi="仿宋_GB2312" w:cs="仿宋_GB2312" w:eastAsia="仿宋_GB2312"/>
                <w:sz w:val="20"/>
              </w:rPr>
              <w:t>★</w:t>
            </w:r>
            <w:r>
              <w:rPr>
                <w:rFonts w:ascii="仿宋_GB2312" w:hAnsi="仿宋_GB2312" w:cs="仿宋_GB2312" w:eastAsia="仿宋_GB2312"/>
                <w:sz w:val="20"/>
              </w:rPr>
              <w:t>（十一）</w:t>
            </w:r>
            <w:r>
              <w:rPr>
                <w:rFonts w:ascii="仿宋_GB2312" w:hAnsi="仿宋_GB2312" w:cs="仿宋_GB2312" w:eastAsia="仿宋_GB2312"/>
                <w:sz w:val="20"/>
              </w:rPr>
              <w:t xml:space="preserve"> </w:t>
            </w:r>
            <w:r>
              <w:rPr>
                <w:rFonts w:ascii="仿宋_GB2312" w:hAnsi="仿宋_GB2312" w:cs="仿宋_GB2312" w:eastAsia="仿宋_GB2312"/>
                <w:sz w:val="20"/>
              </w:rPr>
              <w:t>通风</w:t>
            </w:r>
          </w:p>
          <w:p>
            <w:pPr>
              <w:pStyle w:val="null3"/>
              <w:ind w:left="120"/>
              <w:jc w:val="left"/>
            </w:pPr>
            <w:r>
              <w:rPr>
                <w:rFonts w:ascii="仿宋_GB2312" w:hAnsi="仿宋_GB2312" w:cs="仿宋_GB2312" w:eastAsia="仿宋_GB2312"/>
                <w:sz w:val="20"/>
              </w:rPr>
              <w:t>本船设个</w:t>
            </w:r>
            <w:r>
              <w:rPr>
                <w:rFonts w:ascii="仿宋_GB2312" w:hAnsi="仿宋_GB2312" w:cs="仿宋_GB2312" w:eastAsia="仿宋_GB2312"/>
                <w:sz w:val="20"/>
              </w:rPr>
              <w:t>2个电池舱，电池舱设有防爆式轴流抽风机，抽风口位于电池舱顶部，进风口位于电池舱底部。机舱围壁设有常开钢丝网窗。机械通风详见轮机相关资料</w:t>
            </w:r>
          </w:p>
          <w:p>
            <w:pPr>
              <w:pStyle w:val="null3"/>
              <w:ind w:left="120"/>
              <w:jc w:val="left"/>
            </w:pPr>
            <w:r>
              <w:rPr>
                <w:rFonts w:ascii="仿宋_GB2312" w:hAnsi="仿宋_GB2312" w:cs="仿宋_GB2312" w:eastAsia="仿宋_GB2312"/>
                <w:sz w:val="20"/>
              </w:rPr>
              <w:t>★</w:t>
            </w:r>
            <w:r>
              <w:rPr>
                <w:rFonts w:ascii="仿宋_GB2312" w:hAnsi="仿宋_GB2312" w:cs="仿宋_GB2312" w:eastAsia="仿宋_GB2312"/>
                <w:sz w:val="20"/>
              </w:rPr>
              <w:t>（十二）</w:t>
            </w:r>
            <w:r>
              <w:rPr>
                <w:rFonts w:ascii="仿宋_GB2312" w:hAnsi="仿宋_GB2312" w:cs="仿宋_GB2312" w:eastAsia="仿宋_GB2312"/>
                <w:sz w:val="20"/>
              </w:rPr>
              <w:t>火灾报警</w:t>
            </w:r>
          </w:p>
          <w:p>
            <w:pPr>
              <w:pStyle w:val="null3"/>
              <w:ind w:left="120"/>
              <w:jc w:val="left"/>
            </w:pPr>
            <w:r>
              <w:rPr>
                <w:rFonts w:ascii="仿宋_GB2312" w:hAnsi="仿宋_GB2312" w:cs="仿宋_GB2312" w:eastAsia="仿宋_GB2312"/>
                <w:sz w:val="20"/>
              </w:rPr>
              <w:t>详见</w:t>
            </w:r>
            <w:r>
              <w:rPr>
                <w:rFonts w:ascii="仿宋_GB2312" w:hAnsi="仿宋_GB2312" w:cs="仿宋_GB2312" w:eastAsia="仿宋_GB2312"/>
                <w:sz w:val="20"/>
              </w:rPr>
              <w:t>设计图中</w:t>
            </w:r>
            <w:r>
              <w:rPr>
                <w:rFonts w:ascii="仿宋_GB2312" w:hAnsi="仿宋_GB2312" w:cs="仿宋_GB2312" w:eastAsia="仿宋_GB2312"/>
                <w:sz w:val="20"/>
              </w:rPr>
              <w:t>电气相关资料。</w:t>
            </w:r>
          </w:p>
          <w:p>
            <w:pPr>
              <w:pStyle w:val="null3"/>
              <w:ind w:left="120"/>
              <w:jc w:val="left"/>
            </w:pPr>
            <w:r>
              <w:rPr>
                <w:rFonts w:ascii="仿宋_GB2312" w:hAnsi="仿宋_GB2312" w:cs="仿宋_GB2312" w:eastAsia="仿宋_GB2312"/>
                <w:sz w:val="20"/>
              </w:rPr>
              <w:t>★</w:t>
            </w:r>
            <w:r>
              <w:rPr>
                <w:rFonts w:ascii="仿宋_GB2312" w:hAnsi="仿宋_GB2312" w:cs="仿宋_GB2312" w:eastAsia="仿宋_GB2312"/>
                <w:sz w:val="20"/>
              </w:rPr>
              <w:t>（十三）</w:t>
            </w:r>
            <w:r>
              <w:rPr>
                <w:rFonts w:ascii="仿宋_GB2312" w:hAnsi="仿宋_GB2312" w:cs="仿宋_GB2312" w:eastAsia="仿宋_GB2312"/>
                <w:sz w:val="20"/>
              </w:rPr>
              <w:t>救生设备</w:t>
            </w:r>
          </w:p>
          <w:p>
            <w:pPr>
              <w:pStyle w:val="null3"/>
              <w:ind w:left="120"/>
              <w:jc w:val="left"/>
            </w:pPr>
            <w:r>
              <w:rPr>
                <w:rFonts w:ascii="仿宋_GB2312" w:hAnsi="仿宋_GB2312" w:cs="仿宋_GB2312" w:eastAsia="仿宋_GB2312"/>
                <w:sz w:val="20"/>
              </w:rPr>
              <w:t>30客位配备:本船配救生衣32件，儿童救生衣11件、救生圈2只。</w:t>
            </w:r>
          </w:p>
          <w:p>
            <w:pPr>
              <w:pStyle w:val="null3"/>
              <w:ind w:left="120"/>
              <w:jc w:val="left"/>
            </w:pPr>
            <w:r>
              <w:rPr>
                <w:rFonts w:ascii="仿宋_GB2312" w:hAnsi="仿宋_GB2312" w:cs="仿宋_GB2312" w:eastAsia="仿宋_GB2312"/>
                <w:sz w:val="20"/>
              </w:rPr>
              <w:t>▲</w:t>
            </w:r>
            <w:r>
              <w:rPr>
                <w:rFonts w:ascii="仿宋_GB2312" w:hAnsi="仿宋_GB2312" w:cs="仿宋_GB2312" w:eastAsia="仿宋_GB2312"/>
                <w:sz w:val="20"/>
              </w:rPr>
              <w:t>（十四）</w:t>
            </w:r>
            <w:r>
              <w:rPr>
                <w:rFonts w:ascii="仿宋_GB2312" w:hAnsi="仿宋_GB2312" w:cs="仿宋_GB2312" w:eastAsia="仿宋_GB2312"/>
                <w:sz w:val="20"/>
              </w:rPr>
              <w:t>船舶干舷</w:t>
            </w:r>
          </w:p>
          <w:p>
            <w:pPr>
              <w:pStyle w:val="null3"/>
              <w:ind w:left="120"/>
              <w:jc w:val="left"/>
            </w:pPr>
            <w:r>
              <w:rPr>
                <w:rFonts w:ascii="仿宋_GB2312" w:hAnsi="仿宋_GB2312" w:cs="仿宋_GB2312" w:eastAsia="仿宋_GB2312"/>
                <w:sz w:val="20"/>
              </w:rPr>
              <w:t>本船干舷满足《内河小型船舶技术规则》</w:t>
            </w:r>
            <w:r>
              <w:rPr>
                <w:rFonts w:ascii="仿宋_GB2312" w:hAnsi="仿宋_GB2312" w:cs="仿宋_GB2312" w:eastAsia="仿宋_GB2312"/>
                <w:sz w:val="20"/>
              </w:rPr>
              <w:t>(2024)对B级航区的要求</w:t>
            </w:r>
          </w:p>
          <w:p>
            <w:pPr>
              <w:pStyle w:val="null3"/>
              <w:ind w:left="120"/>
              <w:jc w:val="left"/>
            </w:pPr>
            <w:r>
              <w:rPr>
                <w:rFonts w:ascii="仿宋_GB2312" w:hAnsi="仿宋_GB2312" w:cs="仿宋_GB2312" w:eastAsia="仿宋_GB2312"/>
                <w:sz w:val="20"/>
              </w:rPr>
              <w:t>▲</w:t>
            </w:r>
            <w:r>
              <w:rPr>
                <w:rFonts w:ascii="仿宋_GB2312" w:hAnsi="仿宋_GB2312" w:cs="仿宋_GB2312" w:eastAsia="仿宋_GB2312"/>
                <w:sz w:val="20"/>
              </w:rPr>
              <w:t>（十五）</w:t>
            </w:r>
            <w:r>
              <w:rPr>
                <w:rFonts w:ascii="仿宋_GB2312" w:hAnsi="仿宋_GB2312" w:cs="仿宋_GB2312" w:eastAsia="仿宋_GB2312"/>
                <w:sz w:val="20"/>
              </w:rPr>
              <w:t>船舶稳性</w:t>
            </w:r>
          </w:p>
          <w:p>
            <w:pPr>
              <w:pStyle w:val="null3"/>
              <w:ind w:left="120"/>
              <w:jc w:val="left"/>
            </w:pPr>
            <w:r>
              <w:rPr>
                <w:rFonts w:ascii="仿宋_GB2312" w:hAnsi="仿宋_GB2312" w:cs="仿宋_GB2312" w:eastAsia="仿宋_GB2312"/>
                <w:sz w:val="20"/>
              </w:rPr>
              <w:t>本船稳性满足《内河小型船舶技术规则》</w:t>
            </w:r>
            <w:r>
              <w:rPr>
                <w:rFonts w:ascii="仿宋_GB2312" w:hAnsi="仿宋_GB2312" w:cs="仿宋_GB2312" w:eastAsia="仿宋_GB2312"/>
                <w:sz w:val="20"/>
              </w:rPr>
              <w:t>(2024)的要求</w:t>
            </w:r>
          </w:p>
          <w:p>
            <w:pPr>
              <w:pStyle w:val="null3"/>
              <w:ind w:left="120"/>
              <w:jc w:val="left"/>
            </w:pPr>
            <w:r>
              <w:rPr>
                <w:rFonts w:ascii="仿宋_GB2312" w:hAnsi="仿宋_GB2312" w:cs="仿宋_GB2312" w:eastAsia="仿宋_GB2312"/>
                <w:sz w:val="20"/>
              </w:rPr>
              <w:t>▲</w:t>
            </w:r>
            <w:r>
              <w:rPr>
                <w:rFonts w:ascii="仿宋_GB2312" w:hAnsi="仿宋_GB2312" w:cs="仿宋_GB2312" w:eastAsia="仿宋_GB2312"/>
                <w:sz w:val="20"/>
              </w:rPr>
              <w:t>（十六）</w:t>
            </w:r>
            <w:r>
              <w:rPr>
                <w:rFonts w:ascii="仿宋_GB2312" w:hAnsi="仿宋_GB2312" w:cs="仿宋_GB2312" w:eastAsia="仿宋_GB2312"/>
                <w:sz w:val="20"/>
              </w:rPr>
              <w:t>续航力</w:t>
            </w:r>
          </w:p>
          <w:p>
            <w:pPr>
              <w:pStyle w:val="null3"/>
              <w:ind w:left="120"/>
              <w:jc w:val="left"/>
            </w:pPr>
            <w:r>
              <w:rPr>
                <w:rFonts w:ascii="仿宋_GB2312" w:hAnsi="仿宋_GB2312" w:cs="仿宋_GB2312" w:eastAsia="仿宋_GB2312"/>
                <w:sz w:val="20"/>
              </w:rPr>
              <w:t>本船当锂电池充电后，续航力</w:t>
            </w:r>
            <w:r>
              <w:rPr>
                <w:rFonts w:ascii="仿宋_GB2312" w:hAnsi="仿宋_GB2312" w:cs="仿宋_GB2312" w:eastAsia="仿宋_GB2312"/>
                <w:sz w:val="20"/>
              </w:rPr>
              <w:t>大于或等于</w:t>
            </w:r>
            <w:r>
              <w:rPr>
                <w:rFonts w:ascii="仿宋_GB2312" w:hAnsi="仿宋_GB2312" w:cs="仿宋_GB2312" w:eastAsia="仿宋_GB2312"/>
                <w:sz w:val="20"/>
              </w:rPr>
              <w:t>3h。</w:t>
            </w:r>
          </w:p>
          <w:p>
            <w:pPr>
              <w:pStyle w:val="null3"/>
              <w:ind w:left="120"/>
              <w:jc w:val="left"/>
            </w:pPr>
            <w:r>
              <w:rPr>
                <w:rFonts w:ascii="仿宋_GB2312" w:hAnsi="仿宋_GB2312" w:cs="仿宋_GB2312" w:eastAsia="仿宋_GB2312"/>
                <w:sz w:val="20"/>
              </w:rPr>
              <w:t>▲</w:t>
            </w:r>
            <w:r>
              <w:rPr>
                <w:rFonts w:ascii="仿宋_GB2312" w:hAnsi="仿宋_GB2312" w:cs="仿宋_GB2312" w:eastAsia="仿宋_GB2312"/>
                <w:sz w:val="20"/>
              </w:rPr>
              <w:t>（十七）</w:t>
            </w:r>
            <w:r>
              <w:rPr>
                <w:rFonts w:ascii="仿宋_GB2312" w:hAnsi="仿宋_GB2312" w:cs="仿宋_GB2312" w:eastAsia="仿宋_GB2312"/>
                <w:sz w:val="20"/>
              </w:rPr>
              <w:t>航行和信号设备</w:t>
            </w:r>
          </w:p>
          <w:p>
            <w:pPr>
              <w:pStyle w:val="null3"/>
              <w:ind w:left="120"/>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本船不夜航、雾航，配白环照灯一盏作锚泊灯用。</w:t>
            </w:r>
          </w:p>
          <w:p>
            <w:pPr>
              <w:pStyle w:val="null3"/>
              <w:ind w:left="120"/>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本船配测深杆</w:t>
            </w:r>
            <w:r>
              <w:rPr>
                <w:rFonts w:ascii="仿宋_GB2312" w:hAnsi="仿宋_GB2312" w:cs="仿宋_GB2312" w:eastAsia="仿宋_GB2312"/>
                <w:sz w:val="20"/>
              </w:rPr>
              <w:t>2根、测深锤1只、红、白旗各一面、黑色球体号型一只、艏艉向桔黄色双箭头号型1个、手电简1只、声号1具、标志旗1面。其余无线电及信号设备详见电气</w:t>
            </w:r>
          </w:p>
          <w:p>
            <w:pPr>
              <w:pStyle w:val="null3"/>
              <w:ind w:left="120"/>
              <w:jc w:val="left"/>
            </w:pPr>
            <w:r>
              <w:rPr>
                <w:rFonts w:ascii="仿宋_GB2312" w:hAnsi="仿宋_GB2312" w:cs="仿宋_GB2312" w:eastAsia="仿宋_GB2312"/>
                <w:sz w:val="20"/>
              </w:rPr>
              <w:t>▲</w:t>
            </w:r>
            <w:r>
              <w:rPr>
                <w:rFonts w:ascii="仿宋_GB2312" w:hAnsi="仿宋_GB2312" w:cs="仿宋_GB2312" w:eastAsia="仿宋_GB2312"/>
                <w:sz w:val="20"/>
              </w:rPr>
              <w:t>（十八）</w:t>
            </w:r>
            <w:r>
              <w:rPr>
                <w:rFonts w:ascii="仿宋_GB2312" w:hAnsi="仿宋_GB2312" w:cs="仿宋_GB2312" w:eastAsia="仿宋_GB2312"/>
                <w:sz w:val="20"/>
              </w:rPr>
              <w:t>防污染</w:t>
            </w:r>
          </w:p>
          <w:p>
            <w:pPr>
              <w:pStyle w:val="null3"/>
              <w:ind w:left="120"/>
              <w:jc w:val="left"/>
            </w:pPr>
            <w:r>
              <w:rPr>
                <w:rFonts w:ascii="仿宋_GB2312" w:hAnsi="仿宋_GB2312" w:cs="仿宋_GB2312" w:eastAsia="仿宋_GB2312"/>
                <w:sz w:val="20"/>
              </w:rPr>
              <w:t>本船在客舱前后适当位置设有一定容积和数量的垃圾收集桶，垃圾每天</w:t>
            </w:r>
            <w:r>
              <w:rPr>
                <w:rFonts w:ascii="仿宋_GB2312" w:hAnsi="仿宋_GB2312" w:cs="仿宋_GB2312" w:eastAsia="仿宋_GB2312"/>
                <w:sz w:val="20"/>
              </w:rPr>
              <w:t>处理</w:t>
            </w:r>
            <w:r>
              <w:rPr>
                <w:rFonts w:ascii="仿宋_GB2312" w:hAnsi="仿宋_GB2312" w:cs="仿宋_GB2312" w:eastAsia="仿宋_GB2312"/>
                <w:sz w:val="20"/>
              </w:rPr>
              <w:t>一次，由岸上统一处理。</w:t>
            </w:r>
          </w:p>
          <w:p>
            <w:pPr>
              <w:pStyle w:val="null3"/>
              <w:ind w:left="120"/>
              <w:jc w:val="left"/>
            </w:pPr>
            <w:r>
              <w:rPr>
                <w:rFonts w:ascii="仿宋_GB2312" w:hAnsi="仿宋_GB2312" w:cs="仿宋_GB2312" w:eastAsia="仿宋_GB2312"/>
                <w:sz w:val="20"/>
              </w:rPr>
              <w:t>垃圾收集装置的总容积</w:t>
            </w:r>
            <w:r>
              <w:rPr>
                <w:rFonts w:ascii="仿宋_GB2312" w:hAnsi="仿宋_GB2312" w:cs="仿宋_GB2312" w:eastAsia="仿宋_GB2312"/>
                <w:sz w:val="20"/>
              </w:rPr>
              <w:t>V可采用以下方式确定</w:t>
            </w:r>
          </w:p>
          <w:p>
            <w:pPr>
              <w:pStyle w:val="null3"/>
              <w:ind w:left="120"/>
              <w:jc w:val="left"/>
            </w:pPr>
            <w:r>
              <w:rPr>
                <w:rFonts w:ascii="仿宋_GB2312" w:hAnsi="仿宋_GB2312" w:cs="仿宋_GB2312" w:eastAsia="仿宋_GB2312"/>
                <w:sz w:val="20"/>
              </w:rPr>
              <w:t>V=10-G.P.T=0.08 m3</w:t>
            </w:r>
          </w:p>
          <w:p>
            <w:pPr>
              <w:pStyle w:val="null3"/>
              <w:ind w:left="120"/>
              <w:jc w:val="left"/>
            </w:pPr>
            <w:r>
              <w:rPr>
                <w:rFonts w:ascii="仿宋_GB2312" w:hAnsi="仿宋_GB2312" w:cs="仿宋_GB2312" w:eastAsia="仿宋_GB2312"/>
                <w:sz w:val="20"/>
              </w:rPr>
              <w:t>式中</w:t>
            </w:r>
            <w:r>
              <w:rPr>
                <w:rFonts w:ascii="仿宋_GB2312" w:hAnsi="仿宋_GB2312" w:cs="仿宋_GB2312" w:eastAsia="仿宋_GB2312"/>
                <w:sz w:val="20"/>
              </w:rPr>
              <w:t>:G--航行过程中每人每天所产生的垃圾，L/p·d;取2.5L/p·d;P--船上人员，32 P;</w:t>
            </w:r>
          </w:p>
          <w:p>
            <w:pPr>
              <w:pStyle w:val="null3"/>
              <w:ind w:left="120"/>
              <w:jc w:val="left"/>
            </w:pPr>
            <w:r>
              <w:rPr>
                <w:rFonts w:ascii="仿宋_GB2312" w:hAnsi="仿宋_GB2312" w:cs="仿宋_GB2312" w:eastAsia="仿宋_GB2312"/>
                <w:sz w:val="20"/>
              </w:rPr>
              <w:t>T--清理垃圾的间隔天数，1d.</w:t>
            </w:r>
          </w:p>
          <w:p>
            <w:pPr>
              <w:pStyle w:val="null3"/>
              <w:ind w:left="120"/>
              <w:jc w:val="left"/>
            </w:pPr>
            <w:r>
              <w:rPr>
                <w:rFonts w:ascii="仿宋_GB2312" w:hAnsi="仿宋_GB2312" w:cs="仿宋_GB2312" w:eastAsia="仿宋_GB2312"/>
                <w:sz w:val="20"/>
              </w:rPr>
              <w:t>实船配置</w:t>
            </w:r>
            <w:r>
              <w:rPr>
                <w:rFonts w:ascii="仿宋_GB2312" w:hAnsi="仿宋_GB2312" w:cs="仿宋_GB2312" w:eastAsia="仿宋_GB2312"/>
                <w:sz w:val="20"/>
              </w:rPr>
              <w:t>2只40L活动式垃圾贮存装置，活动式结构的垃圾收集装置应有足够强度的内衬，其在船上的放置应能防止船舶摇晃时发生倾覆。垃圾收集装置分别按“可回收垃圾”、“其他垃圾”2种加上图示、颜色等标识。另应设置告示牌以便船员及乘客知道关于船舶垃圾处理的规定，告示牌的规格、内容及安装位置应符合当地海事</w:t>
            </w:r>
            <w:r>
              <w:rPr>
                <w:rFonts w:ascii="仿宋_GB2312" w:hAnsi="仿宋_GB2312" w:cs="仿宋_GB2312" w:eastAsia="仿宋_GB2312"/>
                <w:sz w:val="20"/>
              </w:rPr>
              <w:t>部门</w:t>
            </w:r>
            <w:r>
              <w:rPr>
                <w:rFonts w:ascii="仿宋_GB2312" w:hAnsi="仿宋_GB2312" w:cs="仿宋_GB2312" w:eastAsia="仿宋_GB2312"/>
                <w:sz w:val="20"/>
              </w:rPr>
              <w:t>的有关规定。垃圾收集装置的布置不应对人员通过、逃生等造成不利影响。</w:t>
            </w:r>
          </w:p>
          <w:p>
            <w:pPr>
              <w:pStyle w:val="null3"/>
              <w:ind w:left="120"/>
              <w:jc w:val="left"/>
            </w:pPr>
            <w:r>
              <w:rPr>
                <w:rFonts w:ascii="仿宋_GB2312" w:hAnsi="仿宋_GB2312" w:cs="仿宋_GB2312" w:eastAsia="仿宋_GB2312"/>
                <w:sz w:val="20"/>
              </w:rPr>
              <w:t>船上备有一份垃圾管理计划，该计划应对垃圾收集、储存、处理提供书面程序，且应指定负责执行该计划的人员。应备有一份经本局签注的垃圾记录簿，以记录每次排放作业情况。本船垃圾应每天至少收取一次。</w:t>
            </w:r>
          </w:p>
          <w:p>
            <w:pPr>
              <w:pStyle w:val="null3"/>
              <w:ind w:left="120"/>
              <w:jc w:val="left"/>
            </w:pPr>
            <w:r>
              <w:rPr>
                <w:rFonts w:ascii="仿宋_GB2312" w:hAnsi="仿宋_GB2312" w:cs="仿宋_GB2312" w:eastAsia="仿宋_GB2312"/>
                <w:sz w:val="20"/>
              </w:rPr>
              <w:t>▲</w:t>
            </w:r>
            <w:r>
              <w:rPr>
                <w:rFonts w:ascii="仿宋_GB2312" w:hAnsi="仿宋_GB2312" w:cs="仿宋_GB2312" w:eastAsia="仿宋_GB2312"/>
                <w:sz w:val="20"/>
              </w:rPr>
              <w:t>（十九）</w:t>
            </w:r>
            <w:r>
              <w:rPr>
                <w:rFonts w:ascii="仿宋_GB2312" w:hAnsi="仿宋_GB2312" w:cs="仿宋_GB2312" w:eastAsia="仿宋_GB2312"/>
                <w:sz w:val="20"/>
              </w:rPr>
              <w:t>木作、装饰、油漆</w:t>
            </w:r>
          </w:p>
          <w:p>
            <w:pPr>
              <w:pStyle w:val="null3"/>
              <w:ind w:left="120"/>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本船主体内外上下板和构件表面均刷底漆和面漆各两道，面漆颜色及图案满足《四川省交通厅航务管理局关于客渡船、自用船实施号型、号旗和标志管理通知》的要求，涂刷油漆前应清除表面杂质和油污，</w:t>
            </w:r>
          </w:p>
          <w:p>
            <w:pPr>
              <w:pStyle w:val="null3"/>
              <w:ind w:left="120"/>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主船体及上层建筑涂刷油漆，油漆颜色由业主指定。甲板室内四周围壁和顶部天花板装饰，注意控制装饰材料的重量</w:t>
            </w:r>
          </w:p>
          <w:p>
            <w:pPr>
              <w:pStyle w:val="null3"/>
              <w:ind w:left="120"/>
              <w:jc w:val="left"/>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在施工时所有用在船上的装饰材料必须满足防火结构设计的要求以及规范的相关要求，隔热材料应不含石棉，用不燃材料和环保认证的材质。</w:t>
            </w:r>
          </w:p>
          <w:p>
            <w:pPr>
              <w:pStyle w:val="null3"/>
              <w:ind w:left="120"/>
              <w:jc w:val="left"/>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船舶装饰需满足省航务中心公布的效果图要求。</w:t>
            </w:r>
          </w:p>
          <w:p>
            <w:pPr>
              <w:pStyle w:val="null3"/>
              <w:ind w:left="120"/>
              <w:jc w:val="left"/>
            </w:pPr>
            <w:r>
              <w:rPr>
                <w:rFonts w:ascii="仿宋_GB2312" w:hAnsi="仿宋_GB2312" w:cs="仿宋_GB2312" w:eastAsia="仿宋_GB2312"/>
                <w:sz w:val="20"/>
              </w:rPr>
              <w:t>▲</w:t>
            </w:r>
            <w:r>
              <w:rPr>
                <w:rFonts w:ascii="仿宋_GB2312" w:hAnsi="仿宋_GB2312" w:cs="仿宋_GB2312" w:eastAsia="仿宋_GB2312"/>
                <w:sz w:val="20"/>
              </w:rPr>
              <w:t>（二十）</w:t>
            </w:r>
            <w:r>
              <w:rPr>
                <w:rFonts w:ascii="仿宋_GB2312" w:hAnsi="仿宋_GB2312" w:cs="仿宋_GB2312" w:eastAsia="仿宋_GB2312"/>
                <w:sz w:val="20"/>
              </w:rPr>
              <w:t>其它</w:t>
            </w:r>
          </w:p>
          <w:p>
            <w:pPr>
              <w:pStyle w:val="null3"/>
              <w:ind w:left="120"/>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船体放样、构件加工、船体加工、焊接精度</w:t>
            </w:r>
            <w:r>
              <w:rPr>
                <w:rFonts w:ascii="仿宋_GB2312" w:hAnsi="仿宋_GB2312" w:cs="仿宋_GB2312" w:eastAsia="仿宋_GB2312"/>
                <w:sz w:val="20"/>
              </w:rPr>
              <w:t>,主尺度及变形量精度均按 CB*3330-88,A级要求执行。</w:t>
            </w:r>
          </w:p>
          <w:p>
            <w:pPr>
              <w:pStyle w:val="null3"/>
              <w:ind w:left="120"/>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在建造过程中应严格按图施工，不得随意修改设计图纸，以保证本的主要性能，</w:t>
            </w:r>
            <w:r>
              <w:rPr>
                <w:rFonts w:ascii="仿宋_GB2312" w:hAnsi="仿宋_GB2312" w:cs="仿宋_GB2312" w:eastAsia="仿宋_GB2312"/>
                <w:sz w:val="20"/>
              </w:rPr>
              <w:t>本船</w:t>
            </w:r>
            <w:r>
              <w:rPr>
                <w:rFonts w:ascii="仿宋_GB2312" w:hAnsi="仿宋_GB2312" w:cs="仿宋_GB2312" w:eastAsia="仿宋_GB2312"/>
                <w:sz w:val="20"/>
              </w:rPr>
              <w:t>所用材料及设备均应满足</w:t>
            </w:r>
            <w:r>
              <w:rPr>
                <w:rFonts w:ascii="仿宋_GB2312" w:hAnsi="仿宋_GB2312" w:cs="仿宋_GB2312" w:eastAsia="仿宋_GB2312"/>
                <w:sz w:val="20"/>
              </w:rPr>
              <w:t>“规范”要求，取得船检证书。</w:t>
            </w:r>
          </w:p>
          <w:p>
            <w:pPr>
              <w:pStyle w:val="null3"/>
              <w:ind w:left="120"/>
              <w:jc w:val="left"/>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检验与试验</w:t>
            </w:r>
          </w:p>
          <w:p>
            <w:pPr>
              <w:pStyle w:val="null3"/>
              <w:ind w:left="120"/>
              <w:jc w:val="left"/>
            </w:pPr>
            <w:r>
              <w:rPr>
                <w:rFonts w:ascii="仿宋_GB2312" w:hAnsi="仿宋_GB2312" w:cs="仿宋_GB2312" w:eastAsia="仿宋_GB2312"/>
                <w:sz w:val="20"/>
              </w:rPr>
              <w:t>船体、机电设备等由船厂会同船检、船东进行检查，在检查之前将检查项目明细表提交验船部门、船东审定，检查试验后，必须提交检查和试验报告。</w:t>
            </w:r>
          </w:p>
          <w:p>
            <w:pPr>
              <w:pStyle w:val="null3"/>
              <w:ind w:left="120"/>
              <w:jc w:val="left"/>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船体密性试验</w:t>
            </w:r>
          </w:p>
          <w:p>
            <w:pPr>
              <w:pStyle w:val="null3"/>
              <w:ind w:left="120"/>
              <w:jc w:val="left"/>
            </w:pPr>
            <w:r>
              <w:rPr>
                <w:rFonts w:ascii="仿宋_GB2312" w:hAnsi="仿宋_GB2312" w:cs="仿宋_GB2312" w:eastAsia="仿宋_GB2312"/>
                <w:sz w:val="20"/>
              </w:rPr>
              <w:t>船体密性试验参照《内河船舶入级规则》</w:t>
            </w:r>
            <w:r>
              <w:rPr>
                <w:rFonts w:ascii="仿宋_GB2312" w:hAnsi="仿宋_GB2312" w:cs="仿宋_GB2312" w:eastAsia="仿宋_GB2312"/>
                <w:sz w:val="20"/>
              </w:rPr>
              <w:t>(2022)要求的密性试验方法进行，并提交试验报告。</w:t>
            </w:r>
          </w:p>
          <w:p>
            <w:pPr>
              <w:pStyle w:val="null3"/>
              <w:ind w:left="120"/>
              <w:jc w:val="left"/>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倾斜试验</w:t>
            </w:r>
          </w:p>
          <w:p>
            <w:pPr>
              <w:pStyle w:val="null3"/>
              <w:ind w:left="120"/>
              <w:jc w:val="left"/>
            </w:pPr>
            <w:r>
              <w:rPr>
                <w:rFonts w:ascii="仿宋_GB2312" w:hAnsi="仿宋_GB2312" w:cs="仿宋_GB2312" w:eastAsia="仿宋_GB2312"/>
                <w:sz w:val="20"/>
              </w:rPr>
              <w:t>按《船舶倾斜试验》</w:t>
            </w:r>
            <w:r>
              <w:rPr>
                <w:rFonts w:ascii="仿宋_GB2312" w:hAnsi="仿宋_GB2312" w:cs="仿宋_GB2312" w:eastAsia="仿宋_GB2312"/>
                <w:sz w:val="20"/>
              </w:rPr>
              <w:t>(CB/T3035-2005)的要求进行试验，并提交试验报告</w:t>
            </w:r>
          </w:p>
          <w:p>
            <w:pPr>
              <w:pStyle w:val="null3"/>
              <w:ind w:left="120"/>
              <w:jc w:val="left"/>
            </w:pP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装饰重量控制</w:t>
            </w:r>
          </w:p>
          <w:p>
            <w:pPr>
              <w:pStyle w:val="null3"/>
              <w:ind w:left="120"/>
              <w:jc w:val="left"/>
            </w:pPr>
            <w:r>
              <w:rPr>
                <w:rFonts w:ascii="仿宋_GB2312" w:hAnsi="仿宋_GB2312" w:cs="仿宋_GB2312" w:eastAsia="仿宋_GB2312"/>
                <w:sz w:val="20"/>
              </w:rPr>
              <w:t>为保证本船的吃水和浮态</w:t>
            </w:r>
            <w:r>
              <w:rPr>
                <w:rFonts w:ascii="仿宋_GB2312" w:hAnsi="仿宋_GB2312" w:cs="仿宋_GB2312" w:eastAsia="仿宋_GB2312"/>
                <w:sz w:val="20"/>
              </w:rPr>
              <w:t>,本船装饰材料的重量和重量分布应严格控制,装饰设计完成后应将装饰重量重心提供船舶设计单位审核确认后方</w:t>
            </w:r>
            <w:r>
              <w:rPr>
                <w:rFonts w:ascii="仿宋_GB2312" w:hAnsi="仿宋_GB2312" w:cs="仿宋_GB2312" w:eastAsia="仿宋_GB2312"/>
                <w:sz w:val="20"/>
              </w:rPr>
              <w:t>可</w:t>
            </w:r>
            <w:r>
              <w:rPr>
                <w:rFonts w:ascii="仿宋_GB2312" w:hAnsi="仿宋_GB2312" w:cs="仿宋_GB2312" w:eastAsia="仿宋_GB2312"/>
                <w:sz w:val="20"/>
              </w:rPr>
              <w:t>施工，</w:t>
            </w:r>
          </w:p>
          <w:p>
            <w:pPr>
              <w:pStyle w:val="null3"/>
              <w:ind w:left="120"/>
              <w:jc w:val="left"/>
            </w:pPr>
            <w:r>
              <w:rPr>
                <w:rFonts w:ascii="仿宋_GB2312" w:hAnsi="仿宋_GB2312" w:cs="仿宋_GB2312" w:eastAsia="仿宋_GB2312"/>
                <w:sz w:val="20"/>
              </w:rPr>
              <w:t xml:space="preserve">7 </w:t>
            </w:r>
            <w:r>
              <w:rPr>
                <w:rFonts w:ascii="仿宋_GB2312" w:hAnsi="仿宋_GB2312" w:cs="仿宋_GB2312" w:eastAsia="仿宋_GB2312"/>
                <w:sz w:val="20"/>
              </w:rPr>
              <w:t>、</w:t>
            </w:r>
            <w:r>
              <w:rPr>
                <w:rFonts w:ascii="仿宋_GB2312" w:hAnsi="仿宋_GB2312" w:cs="仿宋_GB2312" w:eastAsia="仿宋_GB2312"/>
                <w:sz w:val="20"/>
              </w:rPr>
              <w:t>船舶工具</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本船工属具根据船舶航行安全需要配置</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服务要求</w:t>
            </w:r>
          </w:p>
        </w:tc>
        <w:tc>
          <w:tcPr>
            <w:tcW w:type="dxa" w:w="5814"/>
          </w:tcPr>
          <w:p>
            <w:pPr>
              <w:pStyle w:val="null3"/>
              <w:spacing w:before="30"/>
              <w:ind w:right="45"/>
              <w:jc w:val="left"/>
            </w:pPr>
            <w:r>
              <w:rPr>
                <w:rFonts w:ascii="仿宋_GB2312" w:hAnsi="仿宋_GB2312" w:cs="仿宋_GB2312" w:eastAsia="仿宋_GB2312"/>
                <w:sz w:val="20"/>
              </w:rPr>
              <w:t>1.建造过程监管要求：建造过程监管要求船舶建造过程中，须接受船检人员、采购人</w:t>
            </w:r>
            <w:r>
              <w:rPr>
                <w:rFonts w:ascii="仿宋_GB2312" w:hAnsi="仿宋_GB2312" w:cs="仿宋_GB2312" w:eastAsia="仿宋_GB2312"/>
                <w:sz w:val="20"/>
              </w:rPr>
              <w:t>、监理</w:t>
            </w:r>
            <w:r>
              <w:rPr>
                <w:rFonts w:ascii="仿宋_GB2312" w:hAnsi="仿宋_GB2312" w:cs="仿宋_GB2312" w:eastAsia="仿宋_GB2312"/>
                <w:sz w:val="20"/>
              </w:rPr>
              <w:t>等对船舶建造过程的监督，防止不按船检规范操作，不注重建造工艺等情况发生，对</w:t>
            </w:r>
            <w:r>
              <w:rPr>
                <w:rFonts w:ascii="仿宋_GB2312" w:hAnsi="仿宋_GB2312" w:cs="仿宋_GB2312" w:eastAsia="仿宋_GB2312"/>
                <w:sz w:val="20"/>
              </w:rPr>
              <w:t>采购人派遣的人员提供适当的食宿行帮助。</w:t>
            </w:r>
          </w:p>
          <w:p>
            <w:pPr>
              <w:pStyle w:val="null3"/>
              <w:spacing w:before="30"/>
              <w:jc w:val="left"/>
            </w:pPr>
            <w:r>
              <w:rPr>
                <w:rFonts w:ascii="仿宋_GB2312" w:hAnsi="仿宋_GB2312" w:cs="仿宋_GB2312" w:eastAsia="仿宋_GB2312"/>
                <w:sz w:val="20"/>
              </w:rPr>
              <w:t>2.质量要求</w:t>
            </w:r>
          </w:p>
          <w:p>
            <w:pPr>
              <w:pStyle w:val="null3"/>
              <w:spacing w:before="75"/>
              <w:ind w:right="105" w:firstLine="200"/>
              <w:jc w:val="left"/>
            </w:pPr>
            <w:r>
              <w:rPr>
                <w:rFonts w:ascii="仿宋_GB2312" w:hAnsi="仿宋_GB2312" w:cs="仿宋_GB2312" w:eastAsia="仿宋_GB2312"/>
                <w:sz w:val="20"/>
              </w:rPr>
              <w:t>2.1 质量</w:t>
            </w:r>
            <w:r>
              <w:rPr>
                <w:rFonts w:ascii="仿宋_GB2312" w:hAnsi="仿宋_GB2312" w:cs="仿宋_GB2312" w:eastAsia="仿宋_GB2312"/>
                <w:sz w:val="20"/>
              </w:rPr>
              <w:t>和</w:t>
            </w:r>
            <w:r>
              <w:rPr>
                <w:rFonts w:ascii="仿宋_GB2312" w:hAnsi="仿宋_GB2312" w:cs="仿宋_GB2312" w:eastAsia="仿宋_GB2312"/>
                <w:sz w:val="20"/>
              </w:rPr>
              <w:t>造船工艺要求：必须保证所提供产品的制造标准、安装标准及技术规范等必须符合相应的国家标准、行业标准及建造规范要求，</w:t>
            </w:r>
            <w:r>
              <w:rPr>
                <w:rFonts w:ascii="仿宋_GB2312" w:hAnsi="仿宋_GB2312" w:cs="仿宋_GB2312" w:eastAsia="仿宋_GB2312"/>
                <w:sz w:val="20"/>
              </w:rPr>
              <w:t>提供完整的制作工艺、施工组织设计等，</w:t>
            </w:r>
            <w:r>
              <w:rPr>
                <w:rFonts w:ascii="仿宋_GB2312" w:hAnsi="仿宋_GB2312" w:cs="仿宋_GB2312" w:eastAsia="仿宋_GB2312"/>
                <w:sz w:val="20"/>
              </w:rPr>
              <w:t>而且还应满足有效运行和使用的要求。</w:t>
            </w:r>
          </w:p>
          <w:p>
            <w:pPr>
              <w:pStyle w:val="null3"/>
              <w:spacing w:before="75"/>
              <w:ind w:right="105" w:firstLine="200"/>
              <w:jc w:val="left"/>
            </w:pPr>
            <w:r>
              <w:rPr>
                <w:rFonts w:ascii="仿宋_GB2312" w:hAnsi="仿宋_GB2312" w:cs="仿宋_GB2312" w:eastAsia="仿宋_GB2312"/>
                <w:sz w:val="20"/>
              </w:rPr>
              <w:t>2.2 船用产品的要求</w:t>
            </w:r>
            <w:r>
              <w:rPr>
                <w:rFonts w:ascii="仿宋_GB2312" w:hAnsi="仿宋_GB2312" w:cs="仿宋_GB2312" w:eastAsia="仿宋_GB2312"/>
                <w:sz w:val="20"/>
              </w:rPr>
              <w:t>：</w:t>
            </w:r>
            <w:r>
              <w:rPr>
                <w:rFonts w:ascii="仿宋_GB2312" w:hAnsi="仿宋_GB2312" w:cs="仿宋_GB2312" w:eastAsia="仿宋_GB2312"/>
                <w:sz w:val="20"/>
              </w:rPr>
              <w:t>所有设备及材料必须使用船用产品，达到国家规定的技术标准，且应是全新的、未曾使用过的和未损坏的货物，并必须具有产品和材质合格证。</w:t>
            </w:r>
          </w:p>
          <w:p>
            <w:pPr>
              <w:pStyle w:val="null3"/>
              <w:ind w:right="105" w:firstLine="200"/>
              <w:jc w:val="left"/>
            </w:pPr>
            <w:r>
              <w:rPr>
                <w:rFonts w:ascii="仿宋_GB2312" w:hAnsi="仿宋_GB2312" w:cs="仿宋_GB2312" w:eastAsia="仿宋_GB2312"/>
                <w:sz w:val="20"/>
              </w:rPr>
              <w:t>2.3 中标方必须提供正宗、原装、全新、符合国家</w:t>
            </w:r>
            <w:r>
              <w:rPr>
                <w:rFonts w:ascii="仿宋_GB2312" w:hAnsi="仿宋_GB2312" w:cs="仿宋_GB2312" w:eastAsia="仿宋_GB2312"/>
                <w:sz w:val="20"/>
              </w:rPr>
              <w:t>及行业</w:t>
            </w:r>
            <w:r>
              <w:rPr>
                <w:rFonts w:ascii="仿宋_GB2312" w:hAnsi="仿宋_GB2312" w:cs="仿宋_GB2312" w:eastAsia="仿宋_GB2312"/>
                <w:sz w:val="20"/>
              </w:rPr>
              <w:t>标准的产品（包括强制标准），</w:t>
            </w:r>
            <w:r>
              <w:rPr>
                <w:rFonts w:ascii="仿宋_GB2312" w:hAnsi="仿宋_GB2312" w:cs="仿宋_GB2312" w:eastAsia="仿宋_GB2312"/>
                <w:sz w:val="20"/>
              </w:rPr>
              <w:t>主要设备材料应按法规规范要求持船检证书，</w:t>
            </w:r>
            <w:r>
              <w:rPr>
                <w:rFonts w:ascii="仿宋_GB2312" w:hAnsi="仿宋_GB2312" w:cs="仿宋_GB2312" w:eastAsia="仿宋_GB2312"/>
                <w:sz w:val="20"/>
              </w:rPr>
              <w:t>产品包装箱是生产企业的全新原包装（符合设备有关包装要求），包装箱上印有产品名称、规格、型号等。箱内须有该设备的出厂合格证、产品说明书、使用说明等国家规定的相关资料。</w:t>
            </w:r>
          </w:p>
          <w:p>
            <w:pPr>
              <w:pStyle w:val="null3"/>
              <w:spacing w:before="30"/>
              <w:ind w:right="210" w:firstLine="200"/>
              <w:jc w:val="left"/>
            </w:pPr>
            <w:r>
              <w:rPr>
                <w:rFonts w:ascii="仿宋_GB2312" w:hAnsi="仿宋_GB2312" w:cs="仿宋_GB2312" w:eastAsia="仿宋_GB2312"/>
                <w:sz w:val="20"/>
              </w:rPr>
              <w:t>2.4 中标方必须向使用方提供本项目所需的所有硬件的安装和维护服务的全部内容。若对本项目提供的设备产品等方面的配置或要求中出现不合理或不</w:t>
            </w:r>
            <w:r>
              <w:rPr>
                <w:rFonts w:ascii="仿宋_GB2312" w:hAnsi="仿宋_GB2312" w:cs="仿宋_GB2312" w:eastAsia="仿宋_GB2312"/>
                <w:sz w:val="20"/>
              </w:rPr>
              <w:t>符合要求</w:t>
            </w:r>
            <w:r>
              <w:rPr>
                <w:rFonts w:ascii="仿宋_GB2312" w:hAnsi="仿宋_GB2312" w:cs="仿宋_GB2312" w:eastAsia="仿宋_GB2312"/>
                <w:sz w:val="20"/>
              </w:rPr>
              <w:t>的问题时，中标方</w:t>
            </w:r>
            <w:r>
              <w:rPr>
                <w:rFonts w:ascii="仿宋_GB2312" w:hAnsi="仿宋_GB2312" w:cs="仿宋_GB2312" w:eastAsia="仿宋_GB2312"/>
                <w:sz w:val="20"/>
              </w:rPr>
              <w:t>应当</w:t>
            </w:r>
            <w:r>
              <w:rPr>
                <w:rFonts w:ascii="仿宋_GB2312" w:hAnsi="仿宋_GB2312" w:cs="仿宋_GB2312" w:eastAsia="仿宋_GB2312"/>
                <w:sz w:val="20"/>
              </w:rPr>
              <w:t>提出补充修改方案并征得使用方同意后付诸实施。</w:t>
            </w:r>
          </w:p>
          <w:p>
            <w:pPr>
              <w:pStyle w:val="null3"/>
              <w:spacing w:before="30"/>
              <w:ind w:right="105" w:firstLine="200"/>
              <w:jc w:val="left"/>
            </w:pPr>
            <w:r>
              <w:rPr>
                <w:rFonts w:ascii="仿宋_GB2312" w:hAnsi="仿宋_GB2312" w:cs="仿宋_GB2312" w:eastAsia="仿宋_GB2312"/>
                <w:sz w:val="20"/>
              </w:rPr>
              <w:t>2.5</w:t>
            </w:r>
          </w:p>
          <w:p>
            <w:pPr>
              <w:pStyle w:val="null3"/>
              <w:spacing w:before="30"/>
              <w:ind w:right="105" w:firstLine="400"/>
              <w:jc w:val="left"/>
            </w:pPr>
            <w:r>
              <w:rPr>
                <w:rFonts w:ascii="仿宋_GB2312" w:hAnsi="仿宋_GB2312" w:cs="仿宋_GB2312" w:eastAsia="仿宋_GB2312"/>
                <w:sz w:val="20"/>
              </w:rPr>
              <w:t>（</w:t>
            </w:r>
            <w:r>
              <w:rPr>
                <w:rFonts w:ascii="仿宋_GB2312" w:hAnsi="仿宋_GB2312" w:cs="仿宋_GB2312" w:eastAsia="仿宋_GB2312"/>
                <w:sz w:val="20"/>
              </w:rPr>
              <w:t>1）质保期：电芯质保5年，电机和控制系统质保2年，其余质保1年。</w:t>
            </w:r>
            <w:r>
              <w:rPr>
                <w:rFonts w:ascii="仿宋_GB2312" w:hAnsi="仿宋_GB2312" w:cs="仿宋_GB2312" w:eastAsia="仿宋_GB2312"/>
                <w:sz w:val="20"/>
              </w:rPr>
              <w:t>且提供控制系统免费升级服务。</w:t>
            </w:r>
          </w:p>
          <w:p>
            <w:pPr>
              <w:pStyle w:val="null3"/>
              <w:numPr>
                <w:ilvl w:val="0"/>
                <w:numId w:val="1"/>
              </w:numPr>
              <w:spacing w:before="30"/>
              <w:ind w:right="105"/>
              <w:jc w:val="left"/>
            </w:pPr>
            <w:r>
              <w:rPr>
                <w:rFonts w:ascii="仿宋_GB2312" w:hAnsi="仿宋_GB2312" w:cs="仿宋_GB2312" w:eastAsia="仿宋_GB2312"/>
                <w:sz w:val="20"/>
              </w:rPr>
              <w:t>投标人在接到采购人服</w:t>
            </w:r>
            <w:r>
              <w:rPr>
                <w:rFonts w:ascii="仿宋_GB2312" w:hAnsi="仿宋_GB2312" w:cs="仿宋_GB2312" w:eastAsia="仿宋_GB2312"/>
                <w:sz w:val="20"/>
              </w:rPr>
              <w:t>务通知后</w:t>
            </w:r>
            <w:r>
              <w:rPr>
                <w:rFonts w:ascii="仿宋_GB2312" w:hAnsi="仿宋_GB2312" w:cs="仿宋_GB2312" w:eastAsia="仿宋_GB2312"/>
                <w:sz w:val="20"/>
              </w:rPr>
              <w:t>4 小时内响应到场，24 小时内完成采购人服务 要求，货到现场后由于采购人保管不当造成的问题，投标人亦应负责售后服务，但费用由采购人负担。</w:t>
            </w:r>
          </w:p>
          <w:p>
            <w:pPr>
              <w:pStyle w:val="null3"/>
              <w:spacing w:before="30"/>
              <w:ind w:right="105" w:firstLine="400"/>
              <w:jc w:val="left"/>
            </w:pPr>
            <w:r>
              <w:rPr>
                <w:rFonts w:ascii="仿宋_GB2312" w:hAnsi="仿宋_GB2312" w:cs="仿宋_GB2312" w:eastAsia="仿宋_GB2312"/>
                <w:sz w:val="20"/>
              </w:rPr>
              <w:t>（</w:t>
            </w:r>
            <w:r>
              <w:rPr>
                <w:rFonts w:ascii="仿宋_GB2312" w:hAnsi="仿宋_GB2312" w:cs="仿宋_GB2312" w:eastAsia="仿宋_GB2312"/>
                <w:sz w:val="20"/>
              </w:rPr>
              <w:t>3）免费为客户提供快捷、完善的服务。其中包括上门服务、不定期技术培训等多种方式。</w:t>
            </w:r>
          </w:p>
          <w:p>
            <w:pPr>
              <w:pStyle w:val="null3"/>
              <w:spacing w:before="30"/>
              <w:jc w:val="left"/>
            </w:pPr>
            <w:r>
              <w:rPr>
                <w:rFonts w:ascii="仿宋_GB2312" w:hAnsi="仿宋_GB2312" w:cs="仿宋_GB2312" w:eastAsia="仿宋_GB2312"/>
                <w:sz w:val="20"/>
              </w:rPr>
              <w:t>3.交船证书、资料文件：</w:t>
            </w:r>
          </w:p>
          <w:p>
            <w:pPr>
              <w:pStyle w:val="null3"/>
              <w:spacing w:before="30"/>
              <w:ind w:left="120"/>
              <w:jc w:val="left"/>
            </w:pPr>
            <w:r>
              <w:rPr>
                <w:rFonts w:ascii="仿宋_GB2312" w:hAnsi="仿宋_GB2312" w:cs="仿宋_GB2312" w:eastAsia="仿宋_GB2312"/>
                <w:sz w:val="20"/>
              </w:rPr>
              <w:t>（</w:t>
            </w:r>
            <w:r>
              <w:rPr>
                <w:rFonts w:ascii="仿宋_GB2312" w:hAnsi="仿宋_GB2312" w:cs="仿宋_GB2312" w:eastAsia="仿宋_GB2312"/>
                <w:sz w:val="20"/>
              </w:rPr>
              <w:t>1）船舶证书原件一套</w:t>
            </w:r>
            <w:r>
              <w:rPr>
                <w:rFonts w:ascii="仿宋_GB2312" w:hAnsi="仿宋_GB2312" w:cs="仿宋_GB2312" w:eastAsia="仿宋_GB2312"/>
                <w:sz w:val="24"/>
              </w:rPr>
              <w:t>；</w:t>
            </w:r>
          </w:p>
          <w:p>
            <w:pPr>
              <w:pStyle w:val="null3"/>
              <w:spacing w:before="30"/>
              <w:ind w:left="120"/>
              <w:jc w:val="left"/>
            </w:pPr>
            <w:r>
              <w:rPr>
                <w:rFonts w:ascii="仿宋_GB2312" w:hAnsi="仿宋_GB2312" w:cs="仿宋_GB2312" w:eastAsia="仿宋_GB2312"/>
                <w:sz w:val="20"/>
              </w:rPr>
              <w:t>（</w:t>
            </w:r>
            <w:r>
              <w:rPr>
                <w:rFonts w:ascii="仿宋_GB2312" w:hAnsi="仿宋_GB2312" w:cs="仿宋_GB2312" w:eastAsia="仿宋_GB2312"/>
                <w:sz w:val="20"/>
              </w:rPr>
              <w:t>2）交接船议定书</w:t>
            </w:r>
            <w:r>
              <w:rPr>
                <w:rFonts w:ascii="仿宋_GB2312" w:hAnsi="仿宋_GB2312" w:cs="仿宋_GB2312" w:eastAsia="仿宋_GB2312"/>
                <w:sz w:val="20"/>
              </w:rPr>
              <w:t>；</w:t>
            </w:r>
          </w:p>
          <w:p>
            <w:pPr>
              <w:pStyle w:val="null3"/>
              <w:spacing w:before="45"/>
              <w:ind w:left="120" w:right="105" w:firstLine="2"/>
              <w:jc w:val="left"/>
            </w:pPr>
            <w:r>
              <w:rPr>
                <w:rFonts w:ascii="仿宋_GB2312" w:hAnsi="仿宋_GB2312" w:cs="仿宋_GB2312" w:eastAsia="仿宋_GB2312"/>
                <w:sz w:val="20"/>
              </w:rPr>
              <w:t>（</w:t>
            </w:r>
            <w:r>
              <w:rPr>
                <w:rFonts w:ascii="仿宋_GB2312" w:hAnsi="仿宋_GB2312" w:cs="仿宋_GB2312" w:eastAsia="仿宋_GB2312"/>
                <w:sz w:val="20"/>
              </w:rPr>
              <w:t>3）全船设备、设施清单</w:t>
            </w:r>
            <w:r>
              <w:rPr>
                <w:rFonts w:ascii="仿宋_GB2312" w:hAnsi="仿宋_GB2312" w:cs="仿宋_GB2312" w:eastAsia="仿宋_GB2312"/>
                <w:sz w:val="20"/>
              </w:rPr>
              <w:t>，主要设备材料证书；</w:t>
            </w:r>
          </w:p>
          <w:p>
            <w:pPr>
              <w:pStyle w:val="null3"/>
              <w:spacing w:before="45"/>
              <w:ind w:left="120" w:right="105" w:firstLine="2"/>
              <w:jc w:val="left"/>
            </w:pPr>
            <w:r>
              <w:rPr>
                <w:rFonts w:ascii="仿宋_GB2312" w:hAnsi="仿宋_GB2312" w:cs="仿宋_GB2312" w:eastAsia="仿宋_GB2312"/>
                <w:sz w:val="20"/>
              </w:rPr>
              <w:t>（</w:t>
            </w:r>
            <w:r>
              <w:rPr>
                <w:rFonts w:ascii="仿宋_GB2312" w:hAnsi="仿宋_GB2312" w:cs="仿宋_GB2312" w:eastAsia="仿宋_GB2312"/>
                <w:sz w:val="20"/>
              </w:rPr>
              <w:t>4）随机备件及专用工具清单、附属工具清单及用品用具清单</w:t>
            </w:r>
            <w:r>
              <w:rPr>
                <w:rFonts w:ascii="仿宋_GB2312" w:hAnsi="仿宋_GB2312" w:cs="仿宋_GB2312" w:eastAsia="仿宋_GB2312"/>
                <w:sz w:val="20"/>
              </w:rPr>
              <w:t>；</w:t>
            </w:r>
          </w:p>
          <w:p>
            <w:pPr>
              <w:pStyle w:val="null3"/>
              <w:spacing w:before="150"/>
              <w:ind w:left="120"/>
              <w:jc w:val="left"/>
            </w:pPr>
            <w:r>
              <w:rPr>
                <w:rFonts w:ascii="仿宋_GB2312" w:hAnsi="仿宋_GB2312" w:cs="仿宋_GB2312" w:eastAsia="仿宋_GB2312"/>
                <w:sz w:val="20"/>
              </w:rPr>
              <w:t>（</w:t>
            </w:r>
            <w:r>
              <w:rPr>
                <w:rFonts w:ascii="仿宋_GB2312" w:hAnsi="仿宋_GB2312" w:cs="仿宋_GB2312" w:eastAsia="仿宋_GB2312"/>
                <w:sz w:val="20"/>
              </w:rPr>
              <w:t>5）系泊和航行试验报告</w:t>
            </w:r>
            <w:r>
              <w:rPr>
                <w:rFonts w:ascii="仿宋_GB2312" w:hAnsi="仿宋_GB2312" w:cs="仿宋_GB2312" w:eastAsia="仿宋_GB2312"/>
                <w:sz w:val="20"/>
              </w:rPr>
              <w:t>；</w:t>
            </w:r>
          </w:p>
          <w:p>
            <w:pPr>
              <w:pStyle w:val="null3"/>
              <w:spacing w:before="30"/>
              <w:ind w:left="120"/>
              <w:jc w:val="left"/>
            </w:pPr>
            <w:r>
              <w:rPr>
                <w:rFonts w:ascii="仿宋_GB2312" w:hAnsi="仿宋_GB2312" w:cs="仿宋_GB2312" w:eastAsia="仿宋_GB2312"/>
                <w:sz w:val="20"/>
              </w:rPr>
              <w:t>（</w:t>
            </w:r>
            <w:r>
              <w:rPr>
                <w:rFonts w:ascii="仿宋_GB2312" w:hAnsi="仿宋_GB2312" w:cs="仿宋_GB2312" w:eastAsia="仿宋_GB2312"/>
                <w:sz w:val="20"/>
              </w:rPr>
              <w:t>6）倾斜试验报告</w:t>
            </w:r>
            <w:r>
              <w:rPr>
                <w:rFonts w:ascii="仿宋_GB2312" w:hAnsi="仿宋_GB2312" w:cs="仿宋_GB2312" w:eastAsia="仿宋_GB2312"/>
                <w:sz w:val="20"/>
              </w:rPr>
              <w:t>；</w:t>
            </w:r>
          </w:p>
          <w:p>
            <w:pPr>
              <w:pStyle w:val="null3"/>
              <w:spacing w:before="150"/>
              <w:ind w:left="120"/>
              <w:jc w:val="left"/>
            </w:pPr>
            <w:r>
              <w:rPr>
                <w:rFonts w:ascii="仿宋_GB2312" w:hAnsi="仿宋_GB2312" w:cs="仿宋_GB2312" w:eastAsia="仿宋_GB2312"/>
                <w:sz w:val="20"/>
              </w:rPr>
              <w:t>（</w:t>
            </w:r>
            <w:r>
              <w:rPr>
                <w:rFonts w:ascii="仿宋_GB2312" w:hAnsi="仿宋_GB2312" w:cs="仿宋_GB2312" w:eastAsia="仿宋_GB2312"/>
                <w:sz w:val="20"/>
              </w:rPr>
              <w:t>7）过程检验资料；</w:t>
            </w:r>
          </w:p>
          <w:p>
            <w:pPr>
              <w:pStyle w:val="null3"/>
              <w:spacing w:before="150"/>
              <w:ind w:left="120"/>
              <w:jc w:val="left"/>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）本船竣工图</w:t>
            </w:r>
            <w:r>
              <w:rPr>
                <w:rFonts w:ascii="仿宋_GB2312" w:hAnsi="仿宋_GB2312" w:cs="仿宋_GB2312" w:eastAsia="仿宋_GB2312"/>
                <w:sz w:val="20"/>
              </w:rPr>
              <w:t>；</w:t>
            </w:r>
          </w:p>
          <w:p>
            <w:pPr>
              <w:pStyle w:val="null3"/>
              <w:ind w:firstLine="200"/>
              <w:jc w:val="left"/>
            </w:pPr>
            <w:r>
              <w:rPr>
                <w:rFonts w:ascii="仿宋_GB2312" w:hAnsi="仿宋_GB2312" w:cs="仿宋_GB2312" w:eastAsia="仿宋_GB2312"/>
                <w:sz w:val="20"/>
              </w:rPr>
              <w:t>（</w:t>
            </w:r>
            <w:r>
              <w:rPr>
                <w:rFonts w:ascii="仿宋_GB2312" w:hAnsi="仿宋_GB2312" w:cs="仿宋_GB2312" w:eastAsia="仿宋_GB2312"/>
                <w:sz w:val="20"/>
              </w:rPr>
              <w:t>9）建造质量证明证书；</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)按照国家、省、市的相关要求，交船时需要提供的其它资料。</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120</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1、合同签订后，乙方将船舶主体平板龙骨安装完毕，经甲方及船检检验初步验收合格，乙方向甲方提供相应金额的国家统一正式增值税普通发票及付款申请后，达到付款条件起30日内，支付合同总金额的30.00%</w:t>
            </w:r>
          </w:p>
          <w:p>
            <w:pPr>
              <w:pStyle w:val="null3"/>
              <w:jc w:val="left"/>
            </w:pPr>
            <w:r>
              <w:rPr>
                <w:rFonts w:ascii="仿宋_GB2312" w:hAnsi="仿宋_GB2312" w:cs="仿宋_GB2312" w:eastAsia="仿宋_GB2312"/>
              </w:rPr>
              <w:t>2、乙方将船舶主体及上层建筑全部制作安装完成、主机设备到厂后，经甲方及船检检验验收合格，乙方向甲方提供相应金额的国家统一正式增值税普通发票及付款申请后，达到付款条件起30日内，支付合同总金额的30.00%</w:t>
            </w:r>
          </w:p>
          <w:p>
            <w:pPr>
              <w:pStyle w:val="null3"/>
              <w:jc w:val="left"/>
            </w:pPr>
            <w:r>
              <w:rPr>
                <w:rFonts w:ascii="仿宋_GB2312" w:hAnsi="仿宋_GB2312" w:cs="仿宋_GB2312" w:eastAsia="仿宋_GB2312"/>
              </w:rPr>
              <w:t>3、乙方船舶整船检验合格、整船验收合格并交付移交当日双方签订《交接船协议书》，船舶运行1个月无明显缺陷，乙方向甲方提供相应金额的国家统一正式增值税普通发票及付款申请后，达到付款条件起30日内，支付合同总金额的30.00%</w:t>
            </w:r>
          </w:p>
          <w:p>
            <w:pPr>
              <w:pStyle w:val="null3"/>
              <w:jc w:val="left"/>
            </w:pPr>
            <w:r>
              <w:rPr>
                <w:rFonts w:ascii="仿宋_GB2312" w:hAnsi="仿宋_GB2312" w:cs="仿宋_GB2312" w:eastAsia="仿宋_GB2312"/>
              </w:rPr>
              <w:t>4、采购人投入使用无产品缺陷及质量问题一年后，达到付款条件起30日内，支付合同总金额的10.00%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1.中标人须在合同货物安装调试完成后，中标人提出验收申请之日起7日内进行验收。验收应在采购人、中标人双方共同参加下进行，验收合格后出具验收报告。 2.严格按照《广安市政府采购项目履约验收工作规程》(广市财采〔2021)275号〕要求，通过中标人提供的货物、文件、检测报告等，逐项对比采购文件、投标文件、采购合同，确认是否完全满足各项要求。 3.验收地点：广安市内，采购人指定地点。 4.验收不合格的，采购人要求中标方限期整改后再次验收，若再不达标的，后续采购价款不予支付,前期已支付采购款无条件返还采购人，合同终止。 5.验收时如发现所交付的货物有短装、次品、损坏或 其它不符合标准及本合同规定之情形者，采购人应做出详尽的现场记录，或由双方签署备忘录，此现场记 录或备忘录可用作补充、缺失和更换损坏部件的有效 证据， 由此产生的时间延误与有关费用由中标方承担。 6.保密要求：中标方必须严格执行相关保密要求，不得未经采购人同意严禁向任何第三方泄露本项目相关资料和信息。</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（1）质保期：电芯质保5年，电机和控制系统质保 2年，其余质保 1年。 （2）投标人在接到采购人服务通知后 4小时内响应到场，24小时内完成采购人服务要求，货到现场后由于采购人保管不当造成的问题，投标人亦应负责售后服务，但费用由采购人负担。 （3）免费为客户提供快捷、完善的服务。其中包括上门服务、不定期技术培训等多种方式。</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1、违约责任：（1）甲乙双方必须遵守本合同并执行合同中的各项规定，保证本合同的正常履行。任何一方违约给对方造成的直接损失均负有赔偿责任，同时 需向对方支付合同金额 5%的违约金。（2）如因乙方在履行过程中的疏忽、失职、过错等故意或者过失原因给甲方造成损失或侵害，包括但不限于甲方本身的 财产损失、由此而导致的甲方对任何第三方的法律责任等，乙方对此均应承担全部的赔偿责任。2、争议解决办法：（1）甲乙双方就本协议所产生的任何争议都应该进行友好协商，协商解决不成的，任何一方 均可向项目所在地的仲裁委员会申请仲裁或直接向 项目所在地有管辖权的人民法院提起诉讼。（2）仲裁费或诉讼费应由败诉方承担。（3）在仲裁或诉讼期间，除正在进行仲裁或诉讼的部分外，合同其他部分继续执行。（4）其他未尽事宜由供需双方在采购合同中约定。</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★1.造船施工工艺及做法具体以通过审批的设计施工图纸和设计图清单为准，满足相关法规规范及造船质量标准要求。技术参数要求中若有漏项，技术参数要求以设计图和其清单要求为准。 ★2.甲方有义务及责任配合乙方在船舶运输途中（广安境内）的协调工作，费用由成交供应商支付。 ★3.本项目设备配置清单相关设备涉及强制（优先）节能产品和环境标志产品以及产品质量需要通过产品质量强制认证（3C），成交供应商在项目实施过程中必须采用获得相应证书的产品并在验收时提供相关证书，供采购人查验，如果不能提供相关证书或要求的验收将不予通过。 ★4.设计图和设计图设备明细若涉及生产厂家，品牌和规格型号仅作参考，但设备数量及性能均不低于原设计的要求，并经船检部门审查同意； 5.投标人需在投标文件中提供针对本项目的实施方案包括:①项目实施方案；②履约能力；③售后服务方案等。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符合《中华人民共和国政府采购法实施条例》第十八条第一款规定。</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投标人提供的货物由中小企业制造，即货物由中小企业生产且使用该中小企业商号或者注册商标，享受本招标文件规定的中小企业扶持政策；投标人提供的货物既有中小企业制造货物，也有大型企业制造货物的，不享受中小企业扶持政策。（如投标人以联合体形式参加的，联合体各方提供的货物由中小企业制造；如投标人合同分包的，分包意向协议中分包意向供应商提供的货物由中小企业制造。）</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采购人根据采购项目提出的特殊条件</w:t>
            </w:r>
          </w:p>
        </w:tc>
        <w:tc>
          <w:tcPr>
            <w:tcW w:type="dxa" w:w="3322"/>
          </w:tcPr>
          <w:p>
            <w:pPr>
              <w:pStyle w:val="null3"/>
              <w:jc w:val="left"/>
            </w:pPr>
            <w:r>
              <w:rPr>
                <w:rFonts w:ascii="仿宋_GB2312" w:hAnsi="仿宋_GB2312" w:cs="仿宋_GB2312" w:eastAsia="仿宋_GB2312"/>
              </w:rPr>
              <w:t>供应商须具备行业主管部门(经信委或船检局或海事中心或省级船舶协会或交通运输厅)颁发的三级Ⅲ类及以上钢质一般船舶生产资质(能力)证书，投标时提供证书复印件或相关证明文件复印件并进行电子签章。</w:t>
            </w:r>
          </w:p>
        </w:tc>
        <w:tc>
          <w:tcPr>
            <w:tcW w:type="dxa" w:w="1910"/>
          </w:tcPr>
          <w:p>
            <w:pPr>
              <w:pStyle w:val="null3"/>
              <w:jc w:val="left"/>
            </w:pPr>
            <w:r>
              <w:rPr>
                <w:rFonts w:ascii="仿宋_GB2312" w:hAnsi="仿宋_GB2312" w:cs="仿宋_GB2312" w:eastAsia="仿宋_GB2312"/>
              </w:rPr>
              <w:t>特殊资格要求证明材料.docx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政府采购活动参与各方原则上通过交易系统在线沟通、提示、告知有关情况，最终评审意见以签署的评审报告为准。评标过程中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如遇需及时联系供应商的特殊情况，采购代理机构可以在监督人员监督下，通过线下电话等方式联系供应商沟通、提示、告知有关情况，但不得干预或者操纵电子化采购活动、影响采购公平公正。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缺席、回避等情形导致评审现场评审专家数量不符合规定的，采购人或者采购代理机构按规定申请补充抽取评审专家。无法及时补充抽取的，采购人或者采购代理机构应当在交易系统中暂停采购活动，封存供应商投标文件，按规定重新组建评审委员会，解封投标文件后，开展评审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编制、提交投标文件的计算机网卡MAC地址、CPU序列号、硬盘序列号等硬件信息由投标人在提交投标文件时进行确认，评标委员会通过开标记录表进行查看。</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投标文件封面</w:t>
            </w:r>
          </w:p>
        </w:tc>
        <w:tc>
          <w:tcPr>
            <w:tcW w:type="dxa" w:w="3322"/>
          </w:tcPr>
          <w:p>
            <w:pPr>
              <w:pStyle w:val="null3"/>
              <w:jc w:val="left"/>
            </w:pPr>
            <w:r>
              <w:rPr>
                <w:rFonts w:ascii="仿宋_GB2312" w:hAnsi="仿宋_GB2312" w:cs="仿宋_GB2312" w:eastAsia="仿宋_GB2312"/>
              </w:rPr>
              <w:t>投标文件封面</w:t>
            </w:r>
          </w:p>
        </w:tc>
        <w:tc>
          <w:tcPr>
            <w:tcW w:type="dxa" w:w="1910"/>
          </w:tcPr>
          <w:p>
            <w:pPr>
              <w:pStyle w:val="null3"/>
              <w:jc w:val="left"/>
            </w:pPr>
            <w:r>
              <w:rPr>
                <w:rFonts w:ascii="仿宋_GB2312" w:hAnsi="仿宋_GB2312" w:cs="仿宋_GB2312" w:eastAsia="仿宋_GB2312"/>
              </w:rPr>
              <w:t>投标文件封面</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实质性要求响应</w:t>
            </w:r>
          </w:p>
        </w:tc>
        <w:tc>
          <w:tcPr>
            <w:tcW w:type="dxa" w:w="3322"/>
          </w:tcPr>
          <w:p>
            <w:pPr>
              <w:pStyle w:val="null3"/>
              <w:jc w:val="left"/>
            </w:pPr>
            <w:r>
              <w:rPr>
                <w:rFonts w:ascii="仿宋_GB2312" w:hAnsi="仿宋_GB2312" w:cs="仿宋_GB2312" w:eastAsia="仿宋_GB2312"/>
              </w:rPr>
              <w:t>按招标文件实质性要求进行评审</w:t>
            </w:r>
          </w:p>
        </w:tc>
        <w:tc>
          <w:tcPr>
            <w:tcW w:type="dxa" w:w="1910"/>
          </w:tcPr>
          <w:p>
            <w:pPr>
              <w:pStyle w:val="null3"/>
              <w:jc w:val="left"/>
            </w:pPr>
            <w:r>
              <w:rPr>
                <w:rFonts w:ascii="仿宋_GB2312" w:hAnsi="仿宋_GB2312" w:cs="仿宋_GB2312" w:eastAsia="仿宋_GB2312"/>
              </w:rPr>
              <w:t>技术、服务要求应答表.docx,其他要求应答表.docx,投标（响应）函,供应商认为需要提供的其他文件、资料和方案.docx</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或符合性审查完成后，评标委员会发现投标人还存在未响应招标文件实质性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评标委员会和供应商应当通过交易系统制定、确认、交换相关澄清、说明文件。除供应商已明确表示澄清、说明完毕的外，给予供应商澄清、说明的时间不得少于30分钟。</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评分汇总结束后，评标委员会成员复核、确认各自评审意见，汇总形成评审结果，对拟推荐为中标候选人的、报价最低的、投标文件被认定为无效的进行重点复核。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未被推荐为中标候选人的投标人不再递补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未被推荐为中标候选人的投标人不再递补为中标候选人。</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审结果经代理机构核对无误后，评标委员会成员应当在评标报告中签字或加盖电子印章确认。评标报告签署前，评标委员会成员可以对已评环节的评标意见进行修改调整，并在评标报告中进行记录。评标报告签署后，评标意见生效，除符合政府采购法律制度规定情形外，任何单位和个人不得擅自改变评标结果。评标委员会成员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明确不同意见及理由，否则视同无意见。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5.4.1.评分办法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1.拟投入本项目的项目负责人（1人）：具备船舶类工程师及以上技术职称的得5分，本项最高得5分。 2.拟投入本项目的技术负责人（1人）： 具备船舶类工程师及以上技术职称得4分，本项最高得4分。 3.拟投入本项目的技术人员（3人）： 具有船体设计类工程师及以上技术职称的技术人员得1分；具有轮机类工程师及以上技术职称的技术人员得1分；具有船舶电气类工程师及以上技术职称的得1分，本项最高得3分。 4.拟投入本项目的其他技术人员： 每有1人具有焊工能力认证证书或电工类特种证书得1分；本项最高得2分。 注：以上人员不得重复得分，需提供相关证书复印件并加盖投标人章予以佐证。</w:t>
            </w:r>
          </w:p>
        </w:tc>
        <w:tc>
          <w:tcPr>
            <w:tcW w:type="dxa" w:w="831"/>
          </w:tcPr>
          <w:p>
            <w:pPr>
              <w:pStyle w:val="null3"/>
              <w:jc w:val="center"/>
            </w:pPr>
            <w:r>
              <w:rPr>
                <w:rFonts w:ascii="仿宋_GB2312" w:hAnsi="仿宋_GB2312" w:cs="仿宋_GB2312" w:eastAsia="仿宋_GB2312"/>
              </w:rPr>
              <w:t>14.0000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供应商认为需要提供的其他文件、资料和方案.docx</w:t>
            </w:r>
          </w:p>
        </w:tc>
      </w:tr>
      <w:tr>
        <w:tc>
          <w:tcPr>
            <w:tcW w:type="dxa" w:w="831"/>
            <w:vMerge/>
          </w:tcPr>
          <w:p/>
        </w:tc>
        <w:tc>
          <w:tcPr>
            <w:tcW w:type="dxa" w:w="1661"/>
          </w:tcPr>
          <w:p>
            <w:pPr>
              <w:pStyle w:val="null3"/>
              <w:jc w:val="left"/>
            </w:pPr>
            <w:r>
              <w:rPr>
                <w:rFonts w:ascii="仿宋_GB2312" w:hAnsi="仿宋_GB2312" w:cs="仿宋_GB2312" w:eastAsia="仿宋_GB2312"/>
              </w:rPr>
              <w:t>技术指标</w:t>
            </w:r>
          </w:p>
        </w:tc>
        <w:tc>
          <w:tcPr>
            <w:tcW w:type="dxa" w:w="2575"/>
          </w:tcPr>
          <w:p>
            <w:pPr>
              <w:pStyle w:val="null3"/>
              <w:jc w:val="left"/>
            </w:pPr>
            <w:r>
              <w:rPr>
                <w:rFonts w:ascii="仿宋_GB2312" w:hAnsi="仿宋_GB2312" w:cs="仿宋_GB2312" w:eastAsia="仿宋_GB2312"/>
              </w:rPr>
              <w:t>投标人技术参数完全满足招标文件第三章“3.2技术”要求的得10分。带“▲”的重要技术参数共计10分。每有一条重要技术参数条款不满足招标文件要，按以下规则扣分：扣分=不满足招标文件要求的条数÷总条数×10分，四舍五入保留两位小数，扣完为止。参数要求中涉及提供的检测报告须完整、合法、有效，否则评标委员会有权不予认可；未提供或提供不满足要求的检验检测报告、实验报告或证明材料均视为不满足技术要求。为便于评标委员会评审，投标人应在投标文件中清晰地标明证明材料所在位置，以及在证明材料中清晰地标明佐证参数的位置，否则可能存在的不利后果由投标人自行承担。 注： ①以数字“1”“2”“3”…各为一条，若“1”此类数字下存在“1.1”“1.2”…的，以“1.1”“1.2”…各为一条，或若“1”此类数字下存在“（1）”“（2）”…的，以“（1）”“（2）”…各为一条。得分四舍五入保留小数点后两位小数； ②序号中未标注“▲”的条款，视为一般技术参数条款； ③序号中标注“▲”的条款，视为重要技术参数条款；④标注“★”的条款，为实质性参数，不满足实质性要求作无效投标处理。</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产品技术参数响应表</w:t>
            </w:r>
          </w:p>
          <w:p>
            <w:pPr>
              <w:pStyle w:val="null3"/>
              <w:jc w:val="left"/>
            </w:pPr>
            <w:r>
              <w:rPr>
                <w:rFonts w:ascii="仿宋_GB2312" w:hAnsi="仿宋_GB2312" w:cs="仿宋_GB2312" w:eastAsia="仿宋_GB2312"/>
              </w:rPr>
              <w:t>供应商认为需要提供的其他文件、资料和方案.docx</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575"/>
          </w:tcPr>
          <w:p>
            <w:pPr>
              <w:pStyle w:val="null3"/>
              <w:jc w:val="left"/>
            </w:pPr>
            <w:r>
              <w:rPr>
                <w:rFonts w:ascii="仿宋_GB2312" w:hAnsi="仿宋_GB2312" w:cs="仿宋_GB2312" w:eastAsia="仿宋_GB2312"/>
              </w:rPr>
              <w:t>投标人根据本项目的实际情况提供的项目实施方案主要包含但不限于以下内容： ①平安渡运客渡船生产计划方案（提供生产计划表、节点网络图等）②平安渡运客渡船生产期间质量 监管方案③建造工艺技术方案④平安渡运客渡船运输装卸货方案⑤平安渡运客渡船建造运输过程中 应急预案等，以上内容完整充分体现 并符合本项目采购需求的得25分， 每有一项缺失扣 5分，每有一处缺陷扣 2.5分，直到本项分数扣完为止。 注：①“缺陷”是指以下情形中的任意一项:项目名称、实施地点、实施内容等与本项目要求不一致;涉及的标准及规范错误;提供的证明材料过期或与本项目实施无关;套用其他项目方案与本项目实施无关;内容空泛不详实;不适用本项目的情形。</w:t>
            </w:r>
          </w:p>
        </w:tc>
        <w:tc>
          <w:tcPr>
            <w:tcW w:type="dxa" w:w="831"/>
          </w:tcPr>
          <w:p>
            <w:pPr>
              <w:pStyle w:val="null3"/>
              <w:jc w:val="center"/>
            </w:pPr>
            <w:r>
              <w:rPr>
                <w:rFonts w:ascii="仿宋_GB2312" w:hAnsi="仿宋_GB2312" w:cs="仿宋_GB2312" w:eastAsia="仿宋_GB2312"/>
              </w:rPr>
              <w:t>25.0000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供应商认为需要提供的其他文件、资料和方案.docx</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2020年1月1日至今（以签 订合同时间为准），投标人 具有类似项目业绩的，每提 供一个得 3 分，本项最多得 9 分。 注：提供中标（成交）通知书复印件或采购合同并加盖公章，不提供不得 分。</w:t>
            </w:r>
          </w:p>
        </w:tc>
        <w:tc>
          <w:tcPr>
            <w:tcW w:type="dxa" w:w="831"/>
          </w:tcPr>
          <w:p>
            <w:pPr>
              <w:pStyle w:val="null3"/>
              <w:jc w:val="center"/>
            </w:pPr>
            <w:r>
              <w:rPr>
                <w:rFonts w:ascii="仿宋_GB2312" w:hAnsi="仿宋_GB2312" w:cs="仿宋_GB2312" w:eastAsia="仿宋_GB2312"/>
              </w:rPr>
              <w:t>9.0000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供应商认为需要提供的其他文件、资料和方案.docx</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575"/>
          </w:tcPr>
          <w:p>
            <w:pPr>
              <w:pStyle w:val="null3"/>
              <w:jc w:val="left"/>
            </w:pPr>
            <w:r>
              <w:rPr>
                <w:rFonts w:ascii="仿宋_GB2312" w:hAnsi="仿宋_GB2312" w:cs="仿宋_GB2312" w:eastAsia="仿宋_GB2312"/>
              </w:rPr>
              <w:t>投标人根据本项目的实际情况提供的项目售后服务方案主要包含但不限于以下 内容：①售后服务响应②售后服务人员配置③售后服务流程及使用及基本维护培训方案、维修保养方案等 , 以上内容完整充分体现并符合本项目采购需求的得12分，每有一项缺失扣 4分， 每有一处缺陷扣 2分，直到本项分数扣完为止。注：①“缺陷”是指以下情形中的任意一项:项目名称、实施地点、实施内容等与本项目要求不一致;涉及的标准及规范错误;提供的证明材料过期或与本项目实施无关;套用其他项目方案与本项目实施无关;内容空泛不详实;不适用本项目的情形。</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供应商认为需要提供的其他文件、资料和方案.docx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满足招标文件要求且报价最低的为评审基准价，价格得分=（评审基准价/投标报价）×标准分值</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 xml:space="preserve"> 本项目授权评标委员会在评标报告确定的中标候选人名单中按顺序直接确定1名中标人，确认后代理机构在四川政府采购网发布中标公告，同时向中标人发出中标通知书。</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详见附件：供应商认为需要提供的其他文件、资料和方案.docx</w:t>
      </w:r>
    </w:p>
    <w:p>
      <w:pPr>
        <w:pStyle w:val="null3"/>
        <w:ind w:firstLine="960"/>
        <w:jc w:val="left"/>
      </w:pPr>
      <w:r>
        <w:rPr>
          <w:rFonts w:ascii="仿宋_GB2312" w:hAnsi="仿宋_GB2312" w:cs="仿宋_GB2312" w:eastAsia="仿宋_GB2312"/>
        </w:rPr>
        <w:t>详见附件：技术、服务要求应答表.docx</w:t>
      </w:r>
    </w:p>
    <w:p>
      <w:pPr>
        <w:pStyle w:val="null3"/>
        <w:ind w:firstLine="960"/>
        <w:jc w:val="left"/>
      </w:pPr>
      <w:r>
        <w:rPr>
          <w:rFonts w:ascii="仿宋_GB2312" w:hAnsi="仿宋_GB2312" w:cs="仿宋_GB2312" w:eastAsia="仿宋_GB2312"/>
        </w:rPr>
        <w:t>详见附件：其他要求应答表.docx</w:t>
      </w:r>
    </w:p>
    <w:p>
      <w:pPr>
        <w:pStyle w:val="null3"/>
        <w:ind w:firstLine="960"/>
        <w:jc w:val="left"/>
      </w:pPr>
      <w:r>
        <w:rPr>
          <w:rFonts w:ascii="仿宋_GB2312" w:hAnsi="仿宋_GB2312" w:cs="仿宋_GB2312" w:eastAsia="仿宋_GB2312"/>
        </w:rPr>
        <w:t>详见附件：特殊资格要求证明材料.docx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