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b/>
          <w:sz w:val="48"/>
          <w:szCs w:val="48"/>
        </w:rPr>
      </w:pPr>
      <w:r>
        <w:rPr>
          <w:rFonts w:hint="eastAsia" w:ascii="宋体" w:hAnsi="宋体"/>
          <w:b/>
          <w:sz w:val="48"/>
          <w:szCs w:val="48"/>
        </w:rPr>
        <w:t>攀新机电2026-2027年非标金属结构件制安、修复专业协作项目</w:t>
      </w:r>
    </w:p>
    <w:p>
      <w:pPr>
        <w:spacing w:line="800" w:lineRule="exact"/>
        <w:jc w:val="center"/>
        <w:rPr>
          <w:rFonts w:hint="eastAsia" w:ascii="宋体" w:hAnsi="宋体"/>
          <w:b/>
          <w:sz w:val="48"/>
          <w:szCs w:val="48"/>
        </w:rPr>
      </w:pPr>
      <w:r>
        <w:rPr>
          <w:rFonts w:hint="eastAsia" w:ascii="宋体" w:hAnsi="宋体"/>
          <w:b/>
          <w:sz w:val="48"/>
          <w:szCs w:val="48"/>
        </w:rPr>
        <w:t>技术协议</w:t>
      </w:r>
    </w:p>
    <w:p>
      <w:pPr>
        <w:adjustRightInd w:val="0"/>
        <w:snapToGrid w:val="0"/>
        <w:spacing w:line="348" w:lineRule="auto"/>
        <w:jc w:val="center"/>
        <w:rPr>
          <w:rFonts w:hint="eastAsia" w:ascii="宋体" w:hAnsi="宋体"/>
          <w:b/>
          <w:sz w:val="28"/>
          <w:szCs w:val="28"/>
        </w:rPr>
      </w:pPr>
    </w:p>
    <w:p>
      <w:pPr>
        <w:spacing w:line="600" w:lineRule="auto"/>
        <w:jc w:val="center"/>
        <w:rPr>
          <w:rFonts w:hint="eastAsia" w:ascii="宋体" w:hAnsi="宋体"/>
          <w:b/>
          <w:bCs/>
          <w:sz w:val="28"/>
          <w:szCs w:val="28"/>
        </w:rPr>
      </w:pPr>
    </w:p>
    <w:p>
      <w:pPr>
        <w:spacing w:line="600" w:lineRule="auto"/>
        <w:rPr>
          <w:rFonts w:hint="eastAsia" w:ascii="宋体" w:hAnsi="宋体"/>
          <w:b/>
          <w:bCs/>
          <w:sz w:val="28"/>
          <w:szCs w:val="28"/>
        </w:rPr>
      </w:pPr>
    </w:p>
    <w:p>
      <w:pPr>
        <w:spacing w:line="800" w:lineRule="exact"/>
        <w:ind w:firstLine="562" w:firstLineChars="200"/>
        <w:rPr>
          <w:rFonts w:hint="eastAsia" w:ascii="宋体" w:hAnsi="宋体"/>
          <w:b/>
          <w:sz w:val="28"/>
          <w:szCs w:val="28"/>
        </w:rPr>
      </w:pPr>
      <w:bookmarkStart w:id="0" w:name="_Toc721"/>
      <w:bookmarkStart w:id="1" w:name="_Toc26021"/>
      <w:r>
        <w:rPr>
          <w:rFonts w:ascii="宋体" w:hAnsi="宋体"/>
          <w:b/>
          <w:sz w:val="28"/>
          <w:szCs w:val="28"/>
        </w:rPr>
        <w:t>甲</w:t>
      </w:r>
      <w:r>
        <w:rPr>
          <w:rFonts w:hint="eastAsia" w:ascii="宋体" w:hAnsi="宋体"/>
          <w:b/>
          <w:sz w:val="28"/>
          <w:szCs w:val="28"/>
        </w:rPr>
        <w:t xml:space="preserve">      </w:t>
      </w:r>
      <w:r>
        <w:rPr>
          <w:rFonts w:ascii="宋体" w:hAnsi="宋体"/>
          <w:b/>
          <w:sz w:val="28"/>
          <w:szCs w:val="28"/>
        </w:rPr>
        <w:t>方</w:t>
      </w:r>
      <w:r>
        <w:rPr>
          <w:rFonts w:hint="eastAsia" w:ascii="宋体" w:hAnsi="宋体"/>
          <w:b/>
          <w:sz w:val="28"/>
          <w:szCs w:val="28"/>
        </w:rPr>
        <w:t>：西昌攀新机电设备有限公司</w:t>
      </w:r>
      <w:bookmarkEnd w:id="0"/>
      <w:bookmarkEnd w:id="1"/>
    </w:p>
    <w:p>
      <w:pPr>
        <w:adjustRightInd w:val="0"/>
        <w:snapToGrid w:val="0"/>
        <w:spacing w:line="348" w:lineRule="auto"/>
        <w:ind w:firstLine="562" w:firstLineChars="200"/>
        <w:rPr>
          <w:rFonts w:hint="eastAsia" w:ascii="宋体" w:hAnsi="宋体"/>
          <w:b/>
          <w:sz w:val="28"/>
          <w:szCs w:val="28"/>
        </w:rPr>
      </w:pPr>
    </w:p>
    <w:p>
      <w:pPr>
        <w:ind w:firstLine="562" w:firstLineChars="200"/>
        <w:rPr>
          <w:rFonts w:hint="eastAsia" w:ascii="宋体" w:hAnsi="宋体"/>
          <w:b/>
          <w:sz w:val="28"/>
          <w:szCs w:val="28"/>
        </w:rPr>
      </w:pPr>
      <w:r>
        <w:rPr>
          <w:rFonts w:hint="eastAsia" w:ascii="宋体" w:hAnsi="宋体"/>
          <w:b/>
          <w:sz w:val="28"/>
          <w:szCs w:val="28"/>
        </w:rPr>
        <w:t>甲方</w:t>
      </w:r>
      <w:r>
        <w:rPr>
          <w:rFonts w:ascii="宋体" w:hAnsi="宋体"/>
          <w:b/>
          <w:sz w:val="28"/>
          <w:szCs w:val="28"/>
        </w:rPr>
        <w:t xml:space="preserve">负责人： </w:t>
      </w:r>
    </w:p>
    <w:p>
      <w:pPr>
        <w:snapToGrid w:val="0"/>
        <w:ind w:firstLine="562" w:firstLineChars="200"/>
        <w:rPr>
          <w:rFonts w:hint="eastAsia" w:ascii="宋体" w:hAnsi="宋体"/>
          <w:b/>
          <w:sz w:val="28"/>
          <w:szCs w:val="28"/>
        </w:rPr>
      </w:pPr>
    </w:p>
    <w:p>
      <w:pPr>
        <w:spacing w:line="600" w:lineRule="auto"/>
        <w:ind w:firstLine="562" w:firstLineChars="200"/>
        <w:rPr>
          <w:rFonts w:hint="eastAsia" w:ascii="宋体" w:hAnsi="宋体"/>
          <w:b/>
          <w:sz w:val="28"/>
          <w:szCs w:val="28"/>
        </w:rPr>
      </w:pPr>
      <w:r>
        <w:rPr>
          <w:rFonts w:ascii="宋体" w:hAnsi="宋体"/>
          <w:b/>
          <w:sz w:val="28"/>
          <w:szCs w:val="28"/>
        </w:rPr>
        <w:t>乙</w:t>
      </w:r>
      <w:r>
        <w:rPr>
          <w:rFonts w:hint="eastAsia" w:ascii="宋体" w:hAnsi="宋体"/>
          <w:b/>
          <w:sz w:val="28"/>
          <w:szCs w:val="28"/>
        </w:rPr>
        <w:t xml:space="preserve">      </w:t>
      </w:r>
      <w:r>
        <w:rPr>
          <w:rFonts w:ascii="宋体" w:hAnsi="宋体"/>
          <w:b/>
          <w:sz w:val="28"/>
          <w:szCs w:val="28"/>
        </w:rPr>
        <w:t xml:space="preserve">方：                                    </w:t>
      </w:r>
    </w:p>
    <w:p>
      <w:pPr>
        <w:spacing w:line="600" w:lineRule="auto"/>
        <w:ind w:firstLine="562" w:firstLineChars="200"/>
        <w:rPr>
          <w:rFonts w:hint="eastAsia" w:ascii="宋体" w:hAnsi="宋体"/>
          <w:b/>
          <w:sz w:val="28"/>
          <w:szCs w:val="28"/>
        </w:rPr>
      </w:pPr>
      <w:r>
        <w:rPr>
          <w:rFonts w:hint="eastAsia" w:ascii="宋体" w:hAnsi="宋体"/>
          <w:b/>
          <w:sz w:val="28"/>
          <w:szCs w:val="28"/>
        </w:rPr>
        <w:t>乙方</w:t>
      </w:r>
      <w:r>
        <w:rPr>
          <w:rFonts w:ascii="宋体" w:hAnsi="宋体"/>
          <w:b/>
          <w:sz w:val="28"/>
          <w:szCs w:val="28"/>
        </w:rPr>
        <w:t xml:space="preserve">负责人： </w:t>
      </w:r>
    </w:p>
    <w:p>
      <w:pPr>
        <w:autoSpaceDE w:val="0"/>
        <w:autoSpaceDN w:val="0"/>
        <w:adjustRightInd w:val="0"/>
        <w:ind w:firstLine="562" w:firstLineChars="200"/>
        <w:rPr>
          <w:rFonts w:hint="eastAsia" w:ascii="宋体" w:hAnsi="宋体"/>
          <w:b/>
          <w:sz w:val="28"/>
          <w:szCs w:val="28"/>
        </w:rPr>
      </w:pPr>
    </w:p>
    <w:p>
      <w:pPr>
        <w:spacing w:line="600" w:lineRule="auto"/>
        <w:ind w:firstLine="562" w:firstLineChars="200"/>
        <w:rPr>
          <w:rFonts w:hint="eastAsia" w:ascii="宋体" w:hAnsi="宋体"/>
          <w:b/>
          <w:sz w:val="28"/>
          <w:szCs w:val="28"/>
        </w:rPr>
      </w:pPr>
    </w:p>
    <w:p>
      <w:pPr>
        <w:autoSpaceDE w:val="0"/>
        <w:autoSpaceDN w:val="0"/>
        <w:adjustRightInd w:val="0"/>
        <w:ind w:firstLine="562" w:firstLineChars="200"/>
        <w:jc w:val="center"/>
        <w:rPr>
          <w:rFonts w:hint="eastAsia" w:ascii="宋体" w:hAnsi="宋体"/>
          <w:b/>
          <w:sz w:val="28"/>
          <w:szCs w:val="28"/>
        </w:rPr>
      </w:pPr>
      <w:r>
        <w:rPr>
          <w:rFonts w:ascii="宋体" w:hAnsi="宋体"/>
          <w:b/>
          <w:sz w:val="28"/>
          <w:szCs w:val="28"/>
        </w:rPr>
        <w:t>签订日期：    年    月    日</w:t>
      </w:r>
    </w:p>
    <w:p>
      <w:pPr>
        <w:snapToGrid w:val="0"/>
        <w:spacing w:line="720" w:lineRule="exact"/>
        <w:jc w:val="center"/>
        <w:rPr>
          <w:rFonts w:hint="eastAsia" w:ascii="宋体" w:hAnsi="宋体"/>
          <w:b/>
          <w:sz w:val="28"/>
          <w:szCs w:val="28"/>
        </w:rPr>
        <w:sectPr>
          <w:headerReference r:id="rId3" w:type="default"/>
          <w:footerReference r:id="rId4" w:type="default"/>
          <w:footerReference r:id="rId5" w:type="even"/>
          <w:pgSz w:w="11906" w:h="16838"/>
          <w:pgMar w:top="2155" w:right="1474" w:bottom="2041" w:left="1588" w:header="851" w:footer="992" w:gutter="0"/>
          <w:pgNumType w:fmt="upperRoman" w:start="1"/>
          <w:cols w:space="720" w:num="1"/>
          <w:titlePg/>
          <w:docGrid w:type="lines" w:linePitch="312" w:charSpace="0"/>
        </w:sectPr>
      </w:pPr>
    </w:p>
    <w:sdt>
      <w:sdtPr>
        <w:rPr>
          <w:rFonts w:ascii="宋体" w:hAnsi="宋体"/>
        </w:rPr>
        <w:id w:val="147482282"/>
        <w15:color w:val="DBDBDB"/>
        <w:docPartObj>
          <w:docPartGallery w:val="Table of Contents"/>
          <w:docPartUnique/>
        </w:docPartObj>
      </w:sdtPr>
      <w:sdtEndPr>
        <w:rPr>
          <w:rFonts w:ascii="Times New Roman" w:hAnsi="Times New Roman"/>
        </w:rPr>
      </w:sdtEndPr>
      <w:sdtContent>
        <w:p>
          <w:pPr>
            <w:spacing w:after="0" w:line="240" w:lineRule="auto"/>
            <w:jc w:val="center"/>
          </w:pPr>
          <w:r>
            <w:rPr>
              <w:rFonts w:ascii="宋体" w:hAnsi="宋体"/>
            </w:rPr>
            <w:t>目录</w:t>
          </w:r>
        </w:p>
        <w:p>
          <w:pPr>
            <w:pStyle w:val="8"/>
            <w:tabs>
              <w:tab w:val="right" w:leader="dot" w:pos="8844"/>
              <w:tab w:val="clear" w:pos="8834"/>
            </w:tabs>
          </w:pPr>
          <w:r>
            <w:rPr>
              <w:b/>
            </w:rPr>
            <w:fldChar w:fldCharType="begin"/>
          </w:r>
          <w:r>
            <w:rPr>
              <w:b/>
            </w:rPr>
            <w:instrText xml:space="preserve">TOC \o "1-1" \h \u </w:instrText>
          </w:r>
          <w:r>
            <w:rPr>
              <w:b/>
            </w:rPr>
            <w:fldChar w:fldCharType="separate"/>
          </w:r>
          <w:r>
            <w:fldChar w:fldCharType="begin"/>
          </w:r>
          <w:r>
            <w:instrText xml:space="preserve"> HYPERLINK \l "_Toc23370" </w:instrText>
          </w:r>
          <w:r>
            <w:fldChar w:fldCharType="separate"/>
          </w:r>
          <w:r>
            <w:rPr>
              <w:rFonts w:hint="eastAsia" w:ascii="宋体" w:hAnsi="宋体"/>
            </w:rPr>
            <w:t>第一条 项目概况</w:t>
          </w:r>
          <w:r>
            <w:tab/>
          </w:r>
          <w:r>
            <w:fldChar w:fldCharType="begin"/>
          </w:r>
          <w:r>
            <w:instrText xml:space="preserve"> PAGEREF _Toc23370 \h </w:instrText>
          </w:r>
          <w:r>
            <w:fldChar w:fldCharType="separate"/>
          </w:r>
          <w:r>
            <w:t>1</w:t>
          </w:r>
          <w:r>
            <w:fldChar w:fldCharType="end"/>
          </w:r>
          <w:r>
            <w:fldChar w:fldCharType="end"/>
          </w:r>
        </w:p>
        <w:p>
          <w:pPr>
            <w:pStyle w:val="8"/>
            <w:tabs>
              <w:tab w:val="right" w:leader="dot" w:pos="8844"/>
              <w:tab w:val="clear" w:pos="8834"/>
            </w:tabs>
          </w:pPr>
          <w:r>
            <w:fldChar w:fldCharType="begin"/>
          </w:r>
          <w:r>
            <w:instrText xml:space="preserve"> HYPERLINK \l "_Toc6309" </w:instrText>
          </w:r>
          <w:r>
            <w:fldChar w:fldCharType="separate"/>
          </w:r>
          <w:r>
            <w:rPr>
              <w:rFonts w:hint="eastAsia" w:ascii="宋体" w:hAnsi="宋体"/>
            </w:rPr>
            <w:t>第二条 项目内容及期限</w:t>
          </w:r>
          <w:r>
            <w:tab/>
          </w:r>
          <w:r>
            <w:fldChar w:fldCharType="begin"/>
          </w:r>
          <w:r>
            <w:instrText xml:space="preserve"> PAGEREF _Toc6309 \h </w:instrText>
          </w:r>
          <w:r>
            <w:fldChar w:fldCharType="separate"/>
          </w:r>
          <w:r>
            <w:t>1</w:t>
          </w:r>
          <w:r>
            <w:fldChar w:fldCharType="end"/>
          </w:r>
          <w:r>
            <w:fldChar w:fldCharType="end"/>
          </w:r>
        </w:p>
        <w:p>
          <w:pPr>
            <w:pStyle w:val="8"/>
            <w:tabs>
              <w:tab w:val="right" w:leader="dot" w:pos="8844"/>
              <w:tab w:val="clear" w:pos="8834"/>
            </w:tabs>
          </w:pPr>
          <w:r>
            <w:fldChar w:fldCharType="begin"/>
          </w:r>
          <w:r>
            <w:instrText xml:space="preserve"> HYPERLINK \l "_Toc13168" </w:instrText>
          </w:r>
          <w:r>
            <w:fldChar w:fldCharType="separate"/>
          </w:r>
          <w:r>
            <w:rPr>
              <w:rFonts w:hint="eastAsia" w:ascii="宋体" w:hAnsi="宋体"/>
            </w:rPr>
            <w:t>第三条 权利义务</w:t>
          </w:r>
          <w:r>
            <w:tab/>
          </w:r>
          <w:r>
            <w:fldChar w:fldCharType="begin"/>
          </w:r>
          <w:r>
            <w:instrText xml:space="preserve"> PAGEREF _Toc13168 \h </w:instrText>
          </w:r>
          <w:r>
            <w:fldChar w:fldCharType="separate"/>
          </w:r>
          <w:r>
            <w:t>3</w:t>
          </w:r>
          <w:r>
            <w:fldChar w:fldCharType="end"/>
          </w:r>
          <w:r>
            <w:fldChar w:fldCharType="end"/>
          </w:r>
        </w:p>
        <w:p>
          <w:pPr>
            <w:pStyle w:val="8"/>
            <w:tabs>
              <w:tab w:val="right" w:leader="dot" w:pos="8844"/>
              <w:tab w:val="clear" w:pos="8834"/>
            </w:tabs>
          </w:pPr>
          <w:r>
            <w:fldChar w:fldCharType="begin"/>
          </w:r>
          <w:r>
            <w:instrText xml:space="preserve"> HYPERLINK \l "_Toc23849" </w:instrText>
          </w:r>
          <w:r>
            <w:fldChar w:fldCharType="separate"/>
          </w:r>
          <w:r>
            <w:rPr>
              <w:rFonts w:hint="eastAsia" w:ascii="宋体" w:hAnsi="宋体"/>
            </w:rPr>
            <w:t>第四条 质量要求</w:t>
          </w:r>
          <w:r>
            <w:tab/>
          </w:r>
          <w:r>
            <w:fldChar w:fldCharType="begin"/>
          </w:r>
          <w:r>
            <w:instrText xml:space="preserve"> PAGEREF _Toc23849 \h </w:instrText>
          </w:r>
          <w:r>
            <w:fldChar w:fldCharType="separate"/>
          </w:r>
          <w:r>
            <w:t>6</w:t>
          </w:r>
          <w:r>
            <w:fldChar w:fldCharType="end"/>
          </w:r>
          <w:r>
            <w:fldChar w:fldCharType="end"/>
          </w:r>
        </w:p>
        <w:p>
          <w:pPr>
            <w:pStyle w:val="8"/>
            <w:tabs>
              <w:tab w:val="right" w:leader="dot" w:pos="8844"/>
              <w:tab w:val="clear" w:pos="8834"/>
            </w:tabs>
          </w:pPr>
          <w:r>
            <w:fldChar w:fldCharType="begin"/>
          </w:r>
          <w:r>
            <w:instrText xml:space="preserve"> HYPERLINK \l "_Toc22947" </w:instrText>
          </w:r>
          <w:r>
            <w:fldChar w:fldCharType="separate"/>
          </w:r>
          <w:r>
            <w:rPr>
              <w:rFonts w:hint="eastAsia" w:ascii="宋体" w:hAnsi="宋体"/>
            </w:rPr>
            <w:t>第五条 备件及材料分供界面</w:t>
          </w:r>
          <w:r>
            <w:tab/>
          </w:r>
          <w:r>
            <w:fldChar w:fldCharType="begin"/>
          </w:r>
          <w:r>
            <w:instrText xml:space="preserve"> PAGEREF _Toc22947 \h </w:instrText>
          </w:r>
          <w:r>
            <w:fldChar w:fldCharType="separate"/>
          </w:r>
          <w:r>
            <w:t>6</w:t>
          </w:r>
          <w:r>
            <w:fldChar w:fldCharType="end"/>
          </w:r>
          <w:r>
            <w:fldChar w:fldCharType="end"/>
          </w:r>
        </w:p>
        <w:p>
          <w:pPr>
            <w:pStyle w:val="8"/>
            <w:tabs>
              <w:tab w:val="right" w:leader="dot" w:pos="8844"/>
              <w:tab w:val="clear" w:pos="8834"/>
            </w:tabs>
          </w:pPr>
          <w:r>
            <w:fldChar w:fldCharType="begin"/>
          </w:r>
          <w:r>
            <w:instrText xml:space="preserve"> HYPERLINK \l "_Toc32631" </w:instrText>
          </w:r>
          <w:r>
            <w:fldChar w:fldCharType="separate"/>
          </w:r>
          <w:r>
            <w:rPr>
              <w:rFonts w:hint="eastAsia" w:ascii="宋体" w:hAnsi="宋体"/>
            </w:rPr>
            <w:t>第六条 能源使用界面</w:t>
          </w:r>
          <w:r>
            <w:tab/>
          </w:r>
          <w:r>
            <w:fldChar w:fldCharType="begin"/>
          </w:r>
          <w:r>
            <w:instrText xml:space="preserve"> PAGEREF _Toc32631 \h </w:instrText>
          </w:r>
          <w:r>
            <w:fldChar w:fldCharType="separate"/>
          </w:r>
          <w:r>
            <w:t>29</w:t>
          </w:r>
          <w:r>
            <w:fldChar w:fldCharType="end"/>
          </w:r>
          <w:r>
            <w:fldChar w:fldCharType="end"/>
          </w:r>
        </w:p>
        <w:p>
          <w:pPr>
            <w:pStyle w:val="8"/>
            <w:tabs>
              <w:tab w:val="right" w:leader="dot" w:pos="8844"/>
              <w:tab w:val="clear" w:pos="8834"/>
            </w:tabs>
          </w:pPr>
          <w:r>
            <w:fldChar w:fldCharType="begin"/>
          </w:r>
          <w:r>
            <w:instrText xml:space="preserve"> HYPERLINK \l "_Toc32734" </w:instrText>
          </w:r>
          <w:r>
            <w:fldChar w:fldCharType="separate"/>
          </w:r>
          <w:r>
            <w:rPr>
              <w:rFonts w:hint="eastAsia" w:ascii="宋体" w:hAnsi="宋体"/>
            </w:rPr>
            <w:t>第七条 人员配置</w:t>
          </w:r>
          <w:r>
            <w:tab/>
          </w:r>
          <w:r>
            <w:fldChar w:fldCharType="begin"/>
          </w:r>
          <w:r>
            <w:instrText xml:space="preserve"> PAGEREF _Toc32734 \h </w:instrText>
          </w:r>
          <w:r>
            <w:fldChar w:fldCharType="separate"/>
          </w:r>
          <w:r>
            <w:t>29</w:t>
          </w:r>
          <w:r>
            <w:fldChar w:fldCharType="end"/>
          </w:r>
          <w:r>
            <w:fldChar w:fldCharType="end"/>
          </w:r>
        </w:p>
        <w:p>
          <w:pPr>
            <w:pStyle w:val="8"/>
            <w:tabs>
              <w:tab w:val="right" w:leader="dot" w:pos="8844"/>
              <w:tab w:val="clear" w:pos="8834"/>
            </w:tabs>
          </w:pPr>
          <w:r>
            <w:fldChar w:fldCharType="begin"/>
          </w:r>
          <w:r>
            <w:instrText xml:space="preserve"> HYPERLINK \l "_Toc5322" </w:instrText>
          </w:r>
          <w:r>
            <w:fldChar w:fldCharType="separate"/>
          </w:r>
          <w:r>
            <w:rPr>
              <w:rFonts w:hint="eastAsia" w:ascii="宋体" w:hAnsi="宋体"/>
            </w:rPr>
            <w:t>第八条 结算方式及其计算</w:t>
          </w:r>
          <w:r>
            <w:tab/>
          </w:r>
          <w:r>
            <w:fldChar w:fldCharType="begin"/>
          </w:r>
          <w:r>
            <w:instrText xml:space="preserve"> PAGEREF _Toc5322 \h </w:instrText>
          </w:r>
          <w:r>
            <w:fldChar w:fldCharType="separate"/>
          </w:r>
          <w:r>
            <w:t>29</w:t>
          </w:r>
          <w:r>
            <w:fldChar w:fldCharType="end"/>
          </w:r>
          <w:r>
            <w:fldChar w:fldCharType="end"/>
          </w:r>
        </w:p>
        <w:p>
          <w:pPr>
            <w:pStyle w:val="8"/>
            <w:tabs>
              <w:tab w:val="right" w:leader="dot" w:pos="8844"/>
              <w:tab w:val="clear" w:pos="8834"/>
            </w:tabs>
          </w:pPr>
          <w:r>
            <w:fldChar w:fldCharType="begin"/>
          </w:r>
          <w:r>
            <w:instrText xml:space="preserve"> HYPERLINK \l "_Toc30106" </w:instrText>
          </w:r>
          <w:r>
            <w:fldChar w:fldCharType="separate"/>
          </w:r>
          <w:r>
            <w:rPr>
              <w:rFonts w:hint="eastAsia" w:ascii="宋体" w:hAnsi="宋体"/>
            </w:rPr>
            <w:t>第九条 相关变动因素处理原则</w:t>
          </w:r>
          <w:r>
            <w:tab/>
          </w:r>
          <w:r>
            <w:fldChar w:fldCharType="begin"/>
          </w:r>
          <w:r>
            <w:instrText xml:space="preserve"> PAGEREF _Toc30106 \h </w:instrText>
          </w:r>
          <w:r>
            <w:fldChar w:fldCharType="separate"/>
          </w:r>
          <w:r>
            <w:t>30</w:t>
          </w:r>
          <w:r>
            <w:fldChar w:fldCharType="end"/>
          </w:r>
          <w:r>
            <w:fldChar w:fldCharType="end"/>
          </w:r>
        </w:p>
        <w:p>
          <w:pPr>
            <w:pStyle w:val="8"/>
            <w:tabs>
              <w:tab w:val="right" w:leader="dot" w:pos="8844"/>
              <w:tab w:val="clear" w:pos="8834"/>
            </w:tabs>
          </w:pPr>
          <w:r>
            <w:fldChar w:fldCharType="begin"/>
          </w:r>
          <w:r>
            <w:instrText xml:space="preserve"> HYPERLINK \l "_Toc30106" </w:instrText>
          </w:r>
          <w:r>
            <w:fldChar w:fldCharType="separate"/>
          </w:r>
          <w:r>
            <w:rPr>
              <w:rFonts w:hint="eastAsia" w:ascii="宋体" w:hAnsi="宋体"/>
            </w:rPr>
            <w:t>第十条 考核条款</w:t>
          </w:r>
          <w:r>
            <w:tab/>
          </w:r>
          <w:r>
            <w:fldChar w:fldCharType="begin"/>
          </w:r>
          <w:r>
            <w:instrText xml:space="preserve"> PAGEREF _Toc30106 \h </w:instrText>
          </w:r>
          <w:r>
            <w:fldChar w:fldCharType="separate"/>
          </w:r>
          <w:r>
            <w:t>30</w:t>
          </w:r>
          <w:r>
            <w:fldChar w:fldCharType="end"/>
          </w:r>
          <w:r>
            <w:fldChar w:fldCharType="end"/>
          </w:r>
        </w:p>
        <w:p>
          <w:pPr>
            <w:pStyle w:val="8"/>
            <w:tabs>
              <w:tab w:val="right" w:leader="dot" w:pos="8844"/>
              <w:tab w:val="clear" w:pos="8834"/>
            </w:tabs>
          </w:pPr>
          <w:r>
            <w:fldChar w:fldCharType="begin"/>
          </w:r>
          <w:r>
            <w:instrText xml:space="preserve"> HYPERLINK \l "_Toc6499" </w:instrText>
          </w:r>
          <w:r>
            <w:fldChar w:fldCharType="separate"/>
          </w:r>
          <w:r>
            <w:rPr>
              <w:rFonts w:hint="eastAsia" w:ascii="宋体" w:hAnsi="宋体"/>
            </w:rPr>
            <w:t>第十一条 设备异常情况处理</w:t>
          </w:r>
          <w:r>
            <w:tab/>
          </w:r>
          <w:r>
            <w:fldChar w:fldCharType="begin"/>
          </w:r>
          <w:r>
            <w:instrText xml:space="preserve"> PAGEREF _Toc6499 \h </w:instrText>
          </w:r>
          <w:r>
            <w:fldChar w:fldCharType="separate"/>
          </w:r>
          <w:r>
            <w:t>30</w:t>
          </w:r>
          <w:r>
            <w:fldChar w:fldCharType="end"/>
          </w:r>
          <w:r>
            <w:fldChar w:fldCharType="end"/>
          </w:r>
        </w:p>
        <w:p>
          <w:pPr>
            <w:pStyle w:val="8"/>
            <w:tabs>
              <w:tab w:val="right" w:leader="dot" w:pos="8844"/>
              <w:tab w:val="clear" w:pos="8834"/>
            </w:tabs>
          </w:pPr>
          <w:r>
            <w:fldChar w:fldCharType="begin"/>
          </w:r>
          <w:r>
            <w:instrText xml:space="preserve"> HYPERLINK \l "_Toc10567" </w:instrText>
          </w:r>
          <w:r>
            <w:fldChar w:fldCharType="separate"/>
          </w:r>
          <w:r>
            <w:rPr>
              <w:rFonts w:hint="eastAsia" w:ascii="宋体" w:hAnsi="宋体"/>
            </w:rPr>
            <w:t>第十二条 其他</w:t>
          </w:r>
          <w:r>
            <w:tab/>
          </w:r>
          <w:r>
            <w:fldChar w:fldCharType="begin"/>
          </w:r>
          <w:r>
            <w:instrText xml:space="preserve"> PAGEREF _Toc10567 \h </w:instrText>
          </w:r>
          <w:r>
            <w:fldChar w:fldCharType="separate"/>
          </w:r>
          <w:r>
            <w:t>30</w:t>
          </w:r>
          <w:r>
            <w:fldChar w:fldCharType="end"/>
          </w:r>
          <w:r>
            <w:fldChar w:fldCharType="end"/>
          </w:r>
        </w:p>
        <w:p>
          <w:pPr>
            <w:spacing w:line="276" w:lineRule="auto"/>
          </w:pPr>
          <w:r>
            <w:fldChar w:fldCharType="end"/>
          </w:r>
        </w:p>
      </w:sdtContent>
    </w:sdt>
    <w:p>
      <w:pPr>
        <w:spacing w:line="276" w:lineRule="auto"/>
      </w:pPr>
    </w:p>
    <w:p>
      <w:pPr>
        <w:spacing w:line="360" w:lineRule="auto"/>
        <w:rPr>
          <w:rFonts w:hint="eastAsia" w:ascii="宋体" w:hAnsi="宋体"/>
          <w:sz w:val="28"/>
          <w:szCs w:val="32"/>
        </w:rPr>
        <w:sectPr>
          <w:pgSz w:w="11906" w:h="16838"/>
          <w:pgMar w:top="2155" w:right="1474" w:bottom="2041" w:left="1588" w:header="851" w:footer="992" w:gutter="0"/>
          <w:pgNumType w:fmt="upperRoman" w:start="1"/>
          <w:cols w:space="720" w:num="1"/>
          <w:titlePg/>
          <w:docGrid w:type="lines" w:linePitch="312" w:charSpace="0"/>
        </w:sectPr>
      </w:pPr>
    </w:p>
    <w:p>
      <w:pPr>
        <w:spacing w:line="360" w:lineRule="auto"/>
        <w:ind w:firstLine="480" w:firstLineChars="200"/>
        <w:jc w:val="left"/>
        <w:rPr>
          <w:rFonts w:hint="eastAsia" w:ascii="宋体" w:hAnsi="宋体" w:cs="宋体"/>
          <w:sz w:val="24"/>
        </w:rPr>
      </w:pPr>
      <w:r>
        <w:rPr>
          <w:rFonts w:hint="eastAsia" w:ascii="宋体" w:hAnsi="宋体" w:cs="宋体"/>
          <w:sz w:val="24"/>
        </w:rPr>
        <w:t>为保证甲方攀新机电2026-2027年非标金属结构件制安、修复专业协作项目业务稳定、安全、高质量地运行，满足生产需要，本着经济往来公平合理，工作界面清晰，生产组织目标一致的原则，经双方友好协商，甲、乙双方就攀新机电 2026-2027年非标金属结构件制安、修复专业协作项目的范围、职责、分工界面、考核等内容达成以下协议：</w:t>
      </w:r>
    </w:p>
    <w:p>
      <w:pPr>
        <w:pStyle w:val="9"/>
        <w:numPr>
          <w:ilvl w:val="0"/>
          <w:numId w:val="1"/>
        </w:numPr>
        <w:tabs>
          <w:tab w:val="left" w:pos="993"/>
          <w:tab w:val="clear" w:pos="0"/>
        </w:tabs>
        <w:spacing w:line="360" w:lineRule="auto"/>
        <w:jc w:val="left"/>
        <w:rPr>
          <w:rFonts w:hint="eastAsia" w:ascii="宋体" w:hAnsi="宋体" w:cs="宋体"/>
          <w:sz w:val="24"/>
          <w:szCs w:val="24"/>
        </w:rPr>
      </w:pPr>
      <w:bookmarkStart w:id="2" w:name="_Toc60769684"/>
      <w:bookmarkStart w:id="3" w:name="_Toc23370"/>
      <w:bookmarkStart w:id="4" w:name="_Toc41914104"/>
      <w:bookmarkStart w:id="5" w:name="_Toc283109376"/>
      <w:r>
        <w:rPr>
          <w:rFonts w:hint="eastAsia" w:ascii="宋体" w:hAnsi="宋体" w:cs="宋体"/>
          <w:sz w:val="24"/>
          <w:szCs w:val="24"/>
        </w:rPr>
        <w:t>项目概况</w:t>
      </w:r>
      <w:bookmarkEnd w:id="2"/>
      <w:bookmarkEnd w:id="3"/>
    </w:p>
    <w:p>
      <w:pPr>
        <w:spacing w:line="360" w:lineRule="auto"/>
        <w:ind w:firstLine="480" w:firstLineChars="200"/>
        <w:jc w:val="left"/>
        <w:rPr>
          <w:rFonts w:hint="eastAsia" w:ascii="宋体" w:hAnsi="宋体" w:cs="宋体"/>
          <w:sz w:val="24"/>
        </w:rPr>
      </w:pPr>
      <w:r>
        <w:rPr>
          <w:rFonts w:hint="eastAsia" w:ascii="宋体" w:hAnsi="宋体" w:cs="宋体"/>
          <w:sz w:val="24"/>
        </w:rPr>
        <w:t>西昌攀新机电设备有限公司现有非标金属结构件制安、修复业务，现有人力资源有限，不足以满足现有非标金属结构件制安、修复业务业务</w:t>
      </w:r>
      <w:r>
        <w:rPr>
          <w:rFonts w:hint="eastAsia" w:ascii="宋体" w:hAnsi="宋体" w:cs="宋体"/>
          <w:bCs/>
          <w:sz w:val="24"/>
        </w:rPr>
        <w:t>的高质量完成，影响后续</w:t>
      </w:r>
      <w:r>
        <w:rPr>
          <w:rFonts w:hint="eastAsia" w:ascii="宋体" w:hAnsi="宋体" w:cs="宋体"/>
          <w:sz w:val="24"/>
        </w:rPr>
        <w:t>非标金属结构件制安、修复业务</w:t>
      </w:r>
      <w:r>
        <w:rPr>
          <w:rFonts w:hint="eastAsia" w:ascii="宋体" w:hAnsi="宋体" w:cs="宋体"/>
          <w:bCs/>
          <w:sz w:val="24"/>
        </w:rPr>
        <w:t>的</w:t>
      </w:r>
      <w:r>
        <w:rPr>
          <w:rFonts w:hint="eastAsia" w:ascii="宋体" w:hAnsi="宋体" w:cs="宋体"/>
          <w:sz w:val="24"/>
        </w:rPr>
        <w:t>稳定发展。</w:t>
      </w:r>
    </w:p>
    <w:bookmarkEnd w:id="4"/>
    <w:p>
      <w:pPr>
        <w:pStyle w:val="9"/>
        <w:numPr>
          <w:ilvl w:val="0"/>
          <w:numId w:val="1"/>
        </w:numPr>
        <w:tabs>
          <w:tab w:val="left" w:pos="993"/>
          <w:tab w:val="clear" w:pos="0"/>
        </w:tabs>
        <w:spacing w:line="360" w:lineRule="auto"/>
        <w:jc w:val="left"/>
        <w:rPr>
          <w:rFonts w:hint="eastAsia" w:ascii="宋体" w:hAnsi="宋体" w:cs="宋体"/>
          <w:sz w:val="24"/>
          <w:szCs w:val="24"/>
        </w:rPr>
      </w:pPr>
      <w:bookmarkStart w:id="6" w:name="_Toc42240384"/>
      <w:bookmarkEnd w:id="6"/>
      <w:bookmarkStart w:id="7" w:name="_Toc60769685"/>
      <w:bookmarkStart w:id="8" w:name="_Toc6309"/>
      <w:r>
        <w:rPr>
          <w:rFonts w:hint="eastAsia" w:ascii="宋体" w:hAnsi="宋体" w:cs="宋体"/>
          <w:sz w:val="24"/>
          <w:szCs w:val="24"/>
        </w:rPr>
        <w:t>项目内容及期限</w:t>
      </w:r>
      <w:bookmarkEnd w:id="7"/>
      <w:bookmarkEnd w:id="8"/>
    </w:p>
    <w:p>
      <w:pPr>
        <w:ind w:firstLine="480" w:firstLineChars="200"/>
      </w:pPr>
      <w:r>
        <w:rPr>
          <w:rFonts w:hint="eastAsia" w:ascii="宋体" w:hAnsi="宋体" w:cs="宋体"/>
          <w:sz w:val="24"/>
        </w:rPr>
        <w:t>攀新机电2026-2027年非标金属结构件制安、修复业务</w:t>
      </w:r>
    </w:p>
    <w:p>
      <w:pPr>
        <w:numPr>
          <w:ilvl w:val="0"/>
          <w:numId w:val="2"/>
        </w:numPr>
        <w:spacing w:before="190" w:line="360" w:lineRule="auto"/>
        <w:ind w:right="261" w:firstLine="480" w:firstLineChars="200"/>
        <w:rPr>
          <w:rFonts w:hint="eastAsia" w:ascii="宋体" w:hAnsi="宋体" w:cs="宋体"/>
          <w:sz w:val="24"/>
        </w:rPr>
      </w:pPr>
      <w:r>
        <w:rPr>
          <w:rFonts w:hint="eastAsia" w:ascii="宋体" w:hAnsi="宋体" w:cs="宋体"/>
          <w:sz w:val="24"/>
        </w:rPr>
        <w:t>项目工作范围</w:t>
      </w:r>
    </w:p>
    <w:tbl>
      <w:tblPr>
        <w:tblStyle w:val="10"/>
        <w:tblW w:w="8333" w:type="dxa"/>
        <w:tblInd w:w="93" w:type="dxa"/>
        <w:tblLayout w:type="fixed"/>
        <w:tblCellMar>
          <w:top w:w="0" w:type="dxa"/>
          <w:left w:w="108" w:type="dxa"/>
          <w:bottom w:w="0" w:type="dxa"/>
          <w:right w:w="108" w:type="dxa"/>
        </w:tblCellMar>
      </w:tblPr>
      <w:tblGrid>
        <w:gridCol w:w="568"/>
        <w:gridCol w:w="1673"/>
        <w:gridCol w:w="1373"/>
        <w:gridCol w:w="1125"/>
        <w:gridCol w:w="2371"/>
        <w:gridCol w:w="1223"/>
      </w:tblGrid>
      <w:tr>
        <w:tblPrEx>
          <w:tblCellMar>
            <w:top w:w="0" w:type="dxa"/>
            <w:left w:w="108" w:type="dxa"/>
            <w:bottom w:w="0" w:type="dxa"/>
            <w:right w:w="108" w:type="dxa"/>
          </w:tblCellMar>
        </w:tblPrEx>
        <w:trPr>
          <w:trHeight w:val="5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计量单位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暂估数量</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技术要求</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39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 </w:t>
            </w:r>
          </w:p>
        </w:tc>
        <w:tc>
          <w:tcPr>
            <w:tcW w:w="1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低压电机</w:t>
            </w:r>
          </w:p>
        </w:tc>
        <w:tc>
          <w:tcPr>
            <w:tcW w:w="13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KW</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5500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3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2 </w:t>
            </w:r>
          </w:p>
        </w:tc>
        <w:tc>
          <w:tcPr>
            <w:tcW w:w="1673" w:type="dxa"/>
            <w:tcBorders>
              <w:top w:val="nil"/>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压下线束</w:t>
            </w:r>
          </w:p>
        </w:tc>
        <w:tc>
          <w:tcPr>
            <w:tcW w:w="1373" w:type="dxa"/>
            <w:tcBorders>
              <w:top w:val="nil"/>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根</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350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28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 </w:t>
            </w:r>
          </w:p>
        </w:tc>
        <w:tc>
          <w:tcPr>
            <w:tcW w:w="1673" w:type="dxa"/>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底开式料罐</w:t>
            </w:r>
          </w:p>
        </w:tc>
        <w:tc>
          <w:tcPr>
            <w:tcW w:w="1373" w:type="dxa"/>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件</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30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39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 </w:t>
            </w:r>
          </w:p>
        </w:tc>
        <w:tc>
          <w:tcPr>
            <w:tcW w:w="1673" w:type="dxa"/>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废钢料槽</w:t>
            </w:r>
          </w:p>
        </w:tc>
        <w:tc>
          <w:tcPr>
            <w:tcW w:w="1373" w:type="dxa"/>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件</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3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 </w:t>
            </w:r>
          </w:p>
        </w:tc>
        <w:tc>
          <w:tcPr>
            <w:tcW w:w="1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合金水箱</w:t>
            </w:r>
          </w:p>
        </w:tc>
        <w:tc>
          <w:tcPr>
            <w:tcW w:w="1373" w:type="dxa"/>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件</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8</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连铸机后区辊子</w:t>
            </w:r>
          </w:p>
        </w:tc>
        <w:tc>
          <w:tcPr>
            <w:tcW w:w="1373" w:type="dxa"/>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件</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40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678"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铁水脱硫倾翻车（倾翻架）</w:t>
            </w:r>
          </w:p>
        </w:tc>
        <w:tc>
          <w:tcPr>
            <w:tcW w:w="13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4</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47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扇形段</w:t>
            </w:r>
          </w:p>
        </w:tc>
        <w:tc>
          <w:tcPr>
            <w:tcW w:w="13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14"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9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摆动辊</w:t>
            </w:r>
          </w:p>
        </w:tc>
        <w:tc>
          <w:tcPr>
            <w:tcW w:w="13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44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夹钳</w:t>
            </w:r>
          </w:p>
        </w:tc>
        <w:tc>
          <w:tcPr>
            <w:tcW w:w="13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30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弯曲段</w:t>
            </w:r>
          </w:p>
        </w:tc>
        <w:tc>
          <w:tcPr>
            <w:tcW w:w="13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8</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491"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12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热弯管本体</w:t>
            </w:r>
          </w:p>
        </w:tc>
        <w:tc>
          <w:tcPr>
            <w:tcW w:w="13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6</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444"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 </w:t>
            </w:r>
          </w:p>
        </w:tc>
        <w:tc>
          <w:tcPr>
            <w:tcW w:w="16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模具</w:t>
            </w:r>
          </w:p>
        </w:tc>
        <w:tc>
          <w:tcPr>
            <w:tcW w:w="1373"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14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真空泵</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台</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15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稀土磁盘、刮渣装置</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16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莱宝DV650真空泵</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台</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3</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17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磁悬浮CXF-200/1401分子泵</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台</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3</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18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莱宝MAG1300IP分子泵</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台</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19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莱宝LEYBOLD-MAPW1300iP分子泵</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台</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修复后能投入正常使用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54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20"/>
                <w:szCs w:val="20"/>
                <w:lang w:bidi="ar"/>
              </w:rPr>
              <w:t xml:space="preserve">20 </w:t>
            </w:r>
          </w:p>
        </w:tc>
        <w:tc>
          <w:tcPr>
            <w:tcW w:w="16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铝铁破碎</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color w:val="000000"/>
                <w:kern w:val="0"/>
                <w:sz w:val="20"/>
                <w:szCs w:val="20"/>
                <w:u w:val="none"/>
                <w:lang w:val="en-US" w:eastAsia="zh-CN" w:bidi="ar"/>
              </w:rPr>
              <w:t>吨</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3500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粒度：10-50mm，最大粒度不超过50mm、小于10mm部分不超过5%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65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20"/>
                <w:szCs w:val="20"/>
                <w:lang w:bidi="ar"/>
              </w:rPr>
              <w:t xml:space="preserve">21 </w:t>
            </w:r>
          </w:p>
        </w:tc>
        <w:tc>
          <w:tcPr>
            <w:tcW w:w="1673" w:type="dxa"/>
            <w:tcBorders>
              <w:top w:val="single" w:color="000000" w:sz="4" w:space="0"/>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机加工备料</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t</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500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081"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22 </w:t>
            </w:r>
          </w:p>
        </w:tc>
        <w:tc>
          <w:tcPr>
            <w:tcW w:w="1673"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工艺结构备件制作(单件重量≤500KG）</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t</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081"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23 </w:t>
            </w:r>
          </w:p>
        </w:tc>
        <w:tc>
          <w:tcPr>
            <w:tcW w:w="1673"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工艺结构备件制作(单件重量＞500KG）</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t</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800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1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24 </w:t>
            </w:r>
          </w:p>
        </w:tc>
        <w:tc>
          <w:tcPr>
            <w:tcW w:w="1673"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钛钢复合板、钛材结构件制作</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t</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600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1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25 </w:t>
            </w:r>
          </w:p>
        </w:tc>
        <w:tc>
          <w:tcPr>
            <w:tcW w:w="1673"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复合板管件及不规则制作件贴钛费-钛条装配，按钛条长度计算</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米</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12000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1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26 </w:t>
            </w:r>
          </w:p>
        </w:tc>
        <w:tc>
          <w:tcPr>
            <w:tcW w:w="1673"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Style w:val="18"/>
                <w:lang w:val="en-US" w:eastAsia="zh-CN" w:bidi="ar"/>
              </w:rPr>
              <w:t>复合板贴钛条、钛材板材型材焊接，按焊缝长度计算</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米</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12000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10" w:hRule="atLeast"/>
        </w:trPr>
        <w:tc>
          <w:tcPr>
            <w:tcW w:w="56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27 </w:t>
            </w:r>
          </w:p>
        </w:tc>
        <w:tc>
          <w:tcPr>
            <w:tcW w:w="1673" w:type="dxa"/>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Style w:val="18"/>
                <w:lang w:val="en-US" w:eastAsia="zh-CN" w:bidi="ar"/>
              </w:rPr>
              <w:t>钛材、复合板管道、管件线下预制</w:t>
            </w:r>
          </w:p>
        </w:tc>
        <w:tc>
          <w:tcPr>
            <w:tcW w:w="137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寸口</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18000</w:t>
            </w:r>
          </w:p>
        </w:tc>
        <w:tc>
          <w:tcPr>
            <w:tcW w:w="237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1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0"/>
                <w:szCs w:val="20"/>
                <w:lang w:bidi="ar"/>
              </w:rPr>
              <w:t xml:space="preserve">28 </w:t>
            </w:r>
          </w:p>
        </w:tc>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钛材、复合板管道、管件线上安装</w:t>
            </w:r>
          </w:p>
        </w:tc>
        <w:tc>
          <w:tcPr>
            <w:tcW w:w="13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寸口</w:t>
            </w:r>
          </w:p>
        </w:tc>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15000</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1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color w:val="000000"/>
                <w:sz w:val="18"/>
                <w:szCs w:val="18"/>
              </w:rPr>
            </w:pPr>
            <w:r>
              <w:rPr>
                <w:rFonts w:hint="eastAsia" w:ascii="宋体" w:hAnsi="宋体" w:eastAsia="宋体" w:cs="宋体"/>
                <w:i w:val="0"/>
                <w:color w:val="000000"/>
                <w:kern w:val="0"/>
                <w:sz w:val="20"/>
                <w:szCs w:val="20"/>
                <w:u w:val="none"/>
                <w:lang w:val="en-US" w:eastAsia="zh-CN" w:bidi="ar"/>
              </w:rPr>
              <w:t>电极（残钛）制作</w:t>
            </w:r>
          </w:p>
        </w:tc>
        <w:tc>
          <w:tcPr>
            <w:tcW w:w="137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吨</w:t>
            </w:r>
          </w:p>
        </w:tc>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20"/>
                <w:szCs w:val="20"/>
                <w:u w:val="none"/>
                <w:lang w:val="en-US" w:eastAsia="zh-CN" w:bidi="ar"/>
              </w:rPr>
              <w:t>1000</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按图进行制作</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sz w:val="18"/>
                <w:szCs w:val="18"/>
              </w:rPr>
            </w:pPr>
          </w:p>
        </w:tc>
      </w:tr>
    </w:tbl>
    <w:p>
      <w:pPr>
        <w:spacing w:line="360" w:lineRule="auto"/>
        <w:ind w:firstLine="480" w:firstLineChars="200"/>
        <w:rPr>
          <w:rFonts w:hint="eastAsia" w:ascii="宋体" w:hAnsi="宋体"/>
          <w:sz w:val="24"/>
        </w:rPr>
      </w:pPr>
      <w:r>
        <w:rPr>
          <w:rFonts w:hint="eastAsia" w:ascii="宋体" w:hAnsi="宋体"/>
          <w:sz w:val="24"/>
        </w:rPr>
        <w:t>1、所有制作、加工件及</w:t>
      </w:r>
      <w:r>
        <w:rPr>
          <w:rFonts w:ascii="宋体" w:hAnsi="宋体"/>
          <w:sz w:val="24"/>
        </w:rPr>
        <w:t>修复</w:t>
      </w:r>
      <w:r>
        <w:rPr>
          <w:rFonts w:hint="eastAsia" w:ascii="宋体" w:hAnsi="宋体"/>
          <w:sz w:val="24"/>
        </w:rPr>
        <w:t>件的</w:t>
      </w:r>
      <w:r>
        <w:rPr>
          <w:rFonts w:ascii="宋体" w:hAnsi="宋体"/>
          <w:sz w:val="24"/>
        </w:rPr>
        <w:t>检验、试验、包装等属于乙方的工作，不得低于甲方提供的图纸和技术资料要求，同时满足甲方的补充要求</w:t>
      </w:r>
      <w:r>
        <w:rPr>
          <w:rFonts w:hint="eastAsia" w:ascii="宋体" w:hAnsi="宋体"/>
          <w:sz w:val="24"/>
        </w:rPr>
        <w:t>。</w:t>
      </w:r>
    </w:p>
    <w:p>
      <w:pPr>
        <w:spacing w:line="360" w:lineRule="auto"/>
        <w:ind w:firstLine="420"/>
        <w:rPr>
          <w:rFonts w:hint="eastAsia" w:ascii="宋体" w:hAnsi="宋体"/>
          <w:sz w:val="24"/>
        </w:rPr>
      </w:pPr>
      <w:r>
        <w:rPr>
          <w:rFonts w:hint="eastAsia" w:ascii="宋体" w:hAnsi="宋体"/>
          <w:sz w:val="24"/>
        </w:rPr>
        <w:t>2、</w:t>
      </w:r>
      <w:r>
        <w:rPr>
          <w:rFonts w:ascii="宋体" w:hAnsi="宋体"/>
          <w:sz w:val="24"/>
        </w:rPr>
        <w:t>乙方必须对</w:t>
      </w:r>
      <w:r>
        <w:rPr>
          <w:rFonts w:hint="eastAsia" w:ascii="宋体" w:hAnsi="宋体"/>
          <w:sz w:val="24"/>
        </w:rPr>
        <w:t>所修复的设备及制作的备品备件</w:t>
      </w:r>
      <w:r>
        <w:rPr>
          <w:rFonts w:ascii="宋体" w:hAnsi="宋体"/>
          <w:sz w:val="24"/>
        </w:rPr>
        <w:t>的完整性、安全可靠性、先进性负责</w:t>
      </w:r>
      <w:r>
        <w:rPr>
          <w:rFonts w:hint="eastAsia" w:ascii="宋体" w:hAnsi="宋体"/>
          <w:sz w:val="24"/>
        </w:rPr>
        <w:t>。</w:t>
      </w:r>
    </w:p>
    <w:p>
      <w:pPr>
        <w:spacing w:line="360" w:lineRule="auto"/>
        <w:ind w:firstLine="420"/>
        <w:rPr>
          <w:rFonts w:hint="eastAsia" w:ascii="宋体" w:hAnsi="宋体"/>
          <w:sz w:val="24"/>
        </w:rPr>
      </w:pPr>
      <w:r>
        <w:rPr>
          <w:rFonts w:hint="eastAsia" w:ascii="宋体" w:hAnsi="宋体"/>
          <w:sz w:val="24"/>
        </w:rPr>
        <w:t>3、所有修复设备及备件探伤检查到的内部缺陷，均需由甲乙双方共同确定修复方案。</w:t>
      </w:r>
    </w:p>
    <w:p>
      <w:pPr>
        <w:autoSpaceDE w:val="0"/>
        <w:autoSpaceDN w:val="0"/>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（二）协议有效时间</w:t>
      </w:r>
    </w:p>
    <w:p>
      <w:pPr>
        <w:spacing w:line="360" w:lineRule="auto"/>
        <w:ind w:firstLine="480" w:firstLineChars="200"/>
        <w:rPr>
          <w:rFonts w:hint="eastAsia" w:ascii="宋体" w:hAnsi="宋体" w:cs="宋体"/>
          <w:sz w:val="24"/>
        </w:rPr>
      </w:pPr>
      <w:bookmarkStart w:id="9" w:name="_Toc11706"/>
      <w:r>
        <w:rPr>
          <w:rFonts w:hint="eastAsia" w:ascii="宋体" w:hAnsi="宋体" w:cs="宋体"/>
          <w:sz w:val="24"/>
        </w:rPr>
        <w:t>本协议有效时间服从合同有效时间</w:t>
      </w:r>
      <w:bookmarkEnd w:id="9"/>
      <w:r>
        <w:rPr>
          <w:rFonts w:hint="eastAsia" w:ascii="宋体" w:hAnsi="宋体" w:cs="宋体"/>
          <w:sz w:val="24"/>
        </w:rPr>
        <w:t>。</w:t>
      </w:r>
    </w:p>
    <w:bookmarkEnd w:id="5"/>
    <w:p>
      <w:pPr>
        <w:pStyle w:val="9"/>
        <w:numPr>
          <w:ilvl w:val="0"/>
          <w:numId w:val="1"/>
        </w:numPr>
        <w:tabs>
          <w:tab w:val="left" w:pos="993"/>
          <w:tab w:val="clear" w:pos="0"/>
        </w:tabs>
        <w:spacing w:line="360" w:lineRule="auto"/>
        <w:jc w:val="left"/>
        <w:rPr>
          <w:rFonts w:hint="eastAsia" w:ascii="宋体" w:hAnsi="宋体" w:cs="宋体"/>
          <w:sz w:val="24"/>
          <w:szCs w:val="24"/>
        </w:rPr>
      </w:pPr>
      <w:bookmarkStart w:id="10" w:name="_Toc60769686"/>
      <w:bookmarkStart w:id="11" w:name="_Toc13168"/>
      <w:r>
        <w:rPr>
          <w:rFonts w:hint="eastAsia" w:ascii="宋体" w:hAnsi="宋体" w:cs="宋体"/>
          <w:sz w:val="24"/>
          <w:szCs w:val="24"/>
        </w:rPr>
        <w:t>权利义务</w:t>
      </w:r>
      <w:bookmarkEnd w:id="10"/>
      <w:bookmarkEnd w:id="11"/>
    </w:p>
    <w:p>
      <w:pPr>
        <w:autoSpaceDE w:val="0"/>
        <w:autoSpaceDN w:val="0"/>
        <w:adjustRightIn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（一） 甲方权利义务</w:t>
      </w:r>
    </w:p>
    <w:p>
      <w:pPr>
        <w:spacing w:line="360" w:lineRule="auto"/>
        <w:ind w:firstLine="480" w:firstLineChars="200"/>
        <w:rPr>
          <w:rFonts w:hint="eastAsia" w:ascii="宋体" w:hAnsi="宋体" w:cs="宋体"/>
          <w:sz w:val="24"/>
        </w:rPr>
      </w:pPr>
      <w:r>
        <w:rPr>
          <w:rFonts w:hint="eastAsia" w:ascii="宋体" w:hAnsi="宋体" w:cs="宋体"/>
          <w:sz w:val="24"/>
        </w:rPr>
        <w:t>1、甲方有权明确乙方配备人员的岗位职责和要求，以及要求乙方人员应遵守的规章制度等，详见“技术协议”。</w:t>
      </w:r>
    </w:p>
    <w:p>
      <w:pPr>
        <w:spacing w:line="360" w:lineRule="auto"/>
        <w:ind w:firstLine="480" w:firstLineChars="200"/>
        <w:rPr>
          <w:rFonts w:hint="eastAsia" w:ascii="宋体" w:hAnsi="宋体" w:cs="宋体"/>
          <w:sz w:val="24"/>
        </w:rPr>
      </w:pPr>
      <w:r>
        <w:rPr>
          <w:rFonts w:hint="eastAsia" w:ascii="宋体" w:hAnsi="宋体" w:cs="宋体"/>
          <w:sz w:val="24"/>
        </w:rPr>
        <w:t>2、甲方有权按照相关安全管理规定，对乙方进行安全方面的监督、检查、考核等，详见“安全生产管理协议”。</w:t>
      </w:r>
    </w:p>
    <w:p>
      <w:pPr>
        <w:spacing w:line="360" w:lineRule="auto"/>
        <w:ind w:firstLine="480" w:firstLineChars="200"/>
        <w:rPr>
          <w:rFonts w:hint="eastAsia" w:ascii="宋体" w:hAnsi="宋体" w:cs="宋体"/>
          <w:sz w:val="24"/>
        </w:rPr>
      </w:pPr>
      <w:r>
        <w:rPr>
          <w:rFonts w:hint="eastAsia" w:ascii="宋体" w:hAnsi="宋体" w:cs="宋体"/>
          <w:sz w:val="24"/>
        </w:rPr>
        <w:t>3、按时向乙方支付经嘉奖、考核确认后的服务费用。</w:t>
      </w:r>
    </w:p>
    <w:p>
      <w:pPr>
        <w:spacing w:line="360" w:lineRule="auto"/>
        <w:ind w:firstLine="480" w:firstLineChars="200"/>
        <w:rPr>
          <w:rFonts w:hint="eastAsia" w:ascii="宋体" w:hAnsi="宋体" w:cs="宋体"/>
          <w:sz w:val="24"/>
        </w:rPr>
      </w:pPr>
      <w:r>
        <w:rPr>
          <w:rFonts w:hint="eastAsia" w:ascii="宋体" w:hAnsi="宋体" w:cs="宋体"/>
          <w:sz w:val="24"/>
        </w:rPr>
        <w:t>4、甲方有权对乙方工作业绩按照甲方管理规定进行考核或嘉奖。</w:t>
      </w:r>
    </w:p>
    <w:p>
      <w:pPr>
        <w:spacing w:line="360" w:lineRule="auto"/>
        <w:ind w:firstLine="480" w:firstLineChars="200"/>
        <w:rPr>
          <w:rFonts w:hint="eastAsia" w:ascii="宋体" w:hAnsi="宋体" w:cs="宋体"/>
          <w:sz w:val="24"/>
        </w:rPr>
      </w:pPr>
      <w:r>
        <w:rPr>
          <w:rFonts w:hint="eastAsia" w:ascii="宋体" w:hAnsi="宋体" w:cs="宋体"/>
          <w:sz w:val="24"/>
        </w:rPr>
        <w:t>5、甲方有权对配备人员的日常管理进行监督检查，有权召开会议，布置、检查、督促乙方工作人员服务工作，对乙方服务不满足本合同质量标准的，对乙方进行考核。</w:t>
      </w:r>
    </w:p>
    <w:p>
      <w:pPr>
        <w:spacing w:line="360" w:lineRule="auto"/>
        <w:ind w:firstLine="480" w:firstLineChars="200"/>
        <w:rPr>
          <w:rFonts w:hint="eastAsia" w:ascii="宋体" w:hAnsi="宋体" w:cs="宋体"/>
          <w:sz w:val="24"/>
        </w:rPr>
      </w:pPr>
      <w:r>
        <w:rPr>
          <w:rFonts w:hint="eastAsia" w:ascii="宋体" w:hAnsi="宋体" w:cs="宋体"/>
          <w:sz w:val="24"/>
        </w:rPr>
        <w:t>6、甲方为乙方配备人员提供工作和休息上的便利。</w:t>
      </w:r>
    </w:p>
    <w:p>
      <w:pPr>
        <w:spacing w:line="360" w:lineRule="auto"/>
        <w:ind w:firstLine="480" w:firstLineChars="200"/>
        <w:rPr>
          <w:rFonts w:hint="eastAsia" w:ascii="宋体" w:hAnsi="宋体" w:cs="宋体"/>
          <w:sz w:val="24"/>
        </w:rPr>
      </w:pPr>
      <w:r>
        <w:rPr>
          <w:rFonts w:hint="eastAsia" w:ascii="宋体" w:hAnsi="宋体" w:cs="宋体"/>
          <w:sz w:val="24"/>
        </w:rPr>
        <w:t>7、甲方无权将乙方配备人员再安排到其他用人单位。</w:t>
      </w:r>
    </w:p>
    <w:p>
      <w:pPr>
        <w:spacing w:beforeAutospacing="1" w:line="276" w:lineRule="auto"/>
        <w:ind w:firstLine="480" w:firstLineChars="200"/>
        <w:rPr>
          <w:rFonts w:hint="eastAsia" w:ascii="宋体" w:hAnsi="宋体" w:cs="宋体"/>
          <w:sz w:val="24"/>
        </w:rPr>
      </w:pPr>
      <w:r>
        <w:rPr>
          <w:rFonts w:hint="eastAsia" w:ascii="宋体" w:hAnsi="宋体" w:cs="宋体"/>
          <w:sz w:val="24"/>
        </w:rPr>
        <w:t xml:space="preserve">8、 </w:t>
      </w:r>
      <w:r>
        <w:rPr>
          <w:rFonts w:hint="eastAsia" w:ascii="宋体" w:hAnsi="宋体" w:cs="宋体"/>
          <w:sz w:val="24"/>
          <w:lang w:bidi="ar"/>
        </w:rPr>
        <w:t>因甲方生产经营发生重大变化或其他客观原因导致合同无法继续履行的，甲方有权提前30日书面通知乙方解除本合同。在此情形下，双方互不承担违约责任，甲方无需向乙方支付任何赔偿或补偿</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9、甲方由于经营情况发生变化，岗位更换或撤消的，甲方有权退回或更换配备人员，但应提前30日通知乙方。</w:t>
      </w:r>
    </w:p>
    <w:p>
      <w:pPr>
        <w:spacing w:line="360" w:lineRule="auto"/>
        <w:ind w:firstLine="480" w:firstLineChars="200"/>
        <w:rPr>
          <w:rFonts w:hint="eastAsia" w:ascii="宋体" w:hAnsi="宋体" w:cs="宋体"/>
          <w:sz w:val="24"/>
        </w:rPr>
      </w:pPr>
      <w:r>
        <w:rPr>
          <w:rFonts w:hint="eastAsia" w:ascii="宋体" w:hAnsi="宋体" w:cs="宋体"/>
          <w:sz w:val="24"/>
        </w:rPr>
        <w:t>10、乙方配备工作人员有下列情形之一的，甲方有权将乙方配备的人员退回，甲方应提前3日通知乙方所退人员名单，同时有权要求乙方在 7 日内重新配备符合条件的人员：</w:t>
      </w:r>
    </w:p>
    <w:p>
      <w:pPr>
        <w:spacing w:line="360" w:lineRule="auto"/>
        <w:ind w:firstLine="480" w:firstLineChars="200"/>
        <w:rPr>
          <w:rFonts w:hint="eastAsia" w:ascii="宋体" w:hAnsi="宋体" w:cs="宋体"/>
          <w:sz w:val="24"/>
        </w:rPr>
      </w:pPr>
      <w:r>
        <w:rPr>
          <w:rFonts w:hint="eastAsia" w:ascii="宋体" w:hAnsi="宋体" w:cs="宋体"/>
          <w:sz w:val="24"/>
        </w:rPr>
        <w:t>（1）不服从甲方工作安排；</w:t>
      </w:r>
    </w:p>
    <w:p>
      <w:pPr>
        <w:spacing w:line="360" w:lineRule="auto"/>
        <w:ind w:firstLine="480" w:firstLineChars="200"/>
        <w:rPr>
          <w:rFonts w:hint="eastAsia" w:ascii="宋体" w:hAnsi="宋体" w:cs="宋体"/>
          <w:sz w:val="24"/>
        </w:rPr>
      </w:pPr>
      <w:r>
        <w:rPr>
          <w:rFonts w:hint="eastAsia" w:ascii="宋体" w:hAnsi="宋体" w:cs="宋体"/>
          <w:sz w:val="24"/>
        </w:rPr>
        <w:t>（2）工作失职，给甲方造成经济损失；</w:t>
      </w:r>
    </w:p>
    <w:p>
      <w:pPr>
        <w:spacing w:line="360" w:lineRule="auto"/>
        <w:ind w:firstLine="480" w:firstLineChars="200"/>
        <w:rPr>
          <w:rFonts w:hint="eastAsia" w:ascii="宋体" w:hAnsi="宋体" w:cs="宋体"/>
          <w:sz w:val="24"/>
        </w:rPr>
      </w:pPr>
      <w:r>
        <w:rPr>
          <w:rFonts w:hint="eastAsia" w:ascii="宋体" w:hAnsi="宋体" w:cs="宋体"/>
          <w:sz w:val="24"/>
        </w:rPr>
        <w:t>（3）服务期未满，被配备人员擅自离岗或拒绝为甲方服务；</w:t>
      </w:r>
    </w:p>
    <w:p>
      <w:pPr>
        <w:spacing w:line="360" w:lineRule="auto"/>
        <w:ind w:firstLine="480" w:firstLineChars="200"/>
        <w:rPr>
          <w:rFonts w:hint="eastAsia" w:ascii="宋体" w:hAnsi="宋体" w:cs="宋体"/>
          <w:sz w:val="24"/>
        </w:rPr>
      </w:pPr>
      <w:r>
        <w:rPr>
          <w:rFonts w:hint="eastAsia" w:ascii="宋体" w:hAnsi="宋体" w:cs="宋体"/>
          <w:sz w:val="24"/>
        </w:rPr>
        <w:t>（4）被配备人员同时与其他单位建立劳动关系，对完成甲方的工作任务造成影响，经甲方提出拒不改正的；</w:t>
      </w:r>
    </w:p>
    <w:p>
      <w:pPr>
        <w:spacing w:line="360" w:lineRule="auto"/>
        <w:ind w:firstLine="480" w:firstLineChars="200"/>
        <w:rPr>
          <w:rFonts w:hint="eastAsia" w:ascii="宋体" w:hAnsi="宋体" w:cs="宋体"/>
          <w:sz w:val="24"/>
        </w:rPr>
      </w:pPr>
      <w:r>
        <w:rPr>
          <w:rFonts w:hint="eastAsia" w:ascii="宋体" w:hAnsi="宋体" w:cs="宋体"/>
          <w:sz w:val="24"/>
        </w:rPr>
        <w:t>（5）其他影响本合同履行的情形。</w:t>
      </w:r>
    </w:p>
    <w:p>
      <w:pPr>
        <w:spacing w:line="360" w:lineRule="auto"/>
        <w:ind w:firstLine="480" w:firstLineChars="200"/>
        <w:rPr>
          <w:rFonts w:hint="eastAsia" w:ascii="宋体" w:hAnsi="宋体" w:cs="宋体"/>
          <w:sz w:val="24"/>
        </w:rPr>
      </w:pPr>
      <w:r>
        <w:rPr>
          <w:rFonts w:hint="eastAsia" w:ascii="宋体" w:hAnsi="宋体" w:cs="宋体"/>
          <w:sz w:val="24"/>
        </w:rPr>
        <w:t>11、</w:t>
      </w:r>
      <w:r>
        <w:rPr>
          <w:rFonts w:hint="eastAsia" w:ascii="宋体" w:hAnsi="宋体" w:cs="宋体"/>
          <w:smallCaps/>
          <w:sz w:val="24"/>
        </w:rPr>
        <w:t>如遇生产任务紧张甲方有权要求乙方增加相应人员。</w:t>
      </w:r>
    </w:p>
    <w:p>
      <w:pPr>
        <w:spacing w:line="360" w:lineRule="auto"/>
        <w:ind w:firstLine="480" w:firstLineChars="200"/>
        <w:rPr>
          <w:rFonts w:hint="eastAsia" w:ascii="宋体" w:hAnsi="宋体" w:cs="宋体"/>
          <w:sz w:val="24"/>
        </w:rPr>
      </w:pPr>
      <w:r>
        <w:rPr>
          <w:rFonts w:hint="eastAsia" w:ascii="宋体" w:hAnsi="宋体" w:cs="宋体"/>
          <w:sz w:val="24"/>
        </w:rPr>
        <w:t>12、当市场发生重大变化时，甲乙双方进行议价，如达不成共识甲方有权提前终止合同。</w:t>
      </w:r>
    </w:p>
    <w:p>
      <w:pPr>
        <w:autoSpaceDE w:val="0"/>
        <w:autoSpaceDN w:val="0"/>
        <w:adjustRightIn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（二） 乙方权利义务</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1、认真及时完成本合同约定的服务内容。</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2、对配备人员进行工作前的政策、法律教育，安全教育，职业道德及岗位技术培训。</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3、及时了解甲方使用配备人员情况，告知配备人员严格执行相关的国家法律、法规和甲方各项规章制度。</w:t>
      </w:r>
    </w:p>
    <w:p>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sz w:val="24"/>
        </w:rPr>
        <w:t>4、</w:t>
      </w:r>
      <w:r>
        <w:rPr>
          <w:rFonts w:hint="eastAsia" w:ascii="宋体" w:hAnsi="宋体" w:cs="宋体"/>
          <w:color w:val="000000"/>
          <w:kern w:val="0"/>
          <w:sz w:val="24"/>
        </w:rPr>
        <w:t>负责对作业安全、质量、工期进行过程控制，保质保量完成甲方下达的生产任务。</w:t>
      </w:r>
    </w:p>
    <w:p>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5、确认作业安全条件，及时向甲方报告在作业区域发现的问题或隐患以及改进建议并进行整改。</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6、负责承担配备人员工伤的处理、申报和待遇等责任。</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7、对配备人员服务过程中造成甲方的损失承担赔偿责任。</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8、在完成工作后，有权要求甲方按时支付服务费，但应先提供增值税专用发票。</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9、有权对甲方违反有关规定使用配备人员的行为进行制止，有权向甲方提出工作合理的意见或建议。</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10、</w:t>
      </w:r>
      <w:r>
        <w:rPr>
          <w:rFonts w:hint="eastAsia" w:ascii="宋体" w:hAnsi="宋体" w:cs="宋体"/>
          <w:color w:val="000000"/>
          <w:kern w:val="0"/>
          <w:sz w:val="24"/>
        </w:rPr>
        <w:t>服从甲方的工作安排，完成甲方委托的其他临时工作任务。</w:t>
      </w:r>
    </w:p>
    <w:p>
      <w:pPr>
        <w:pStyle w:val="9"/>
        <w:numPr>
          <w:ilvl w:val="0"/>
          <w:numId w:val="1"/>
        </w:numPr>
        <w:tabs>
          <w:tab w:val="left" w:pos="993"/>
          <w:tab w:val="clear" w:pos="0"/>
        </w:tabs>
        <w:spacing w:line="360" w:lineRule="auto"/>
        <w:jc w:val="left"/>
        <w:rPr>
          <w:rFonts w:hint="eastAsia" w:ascii="宋体" w:hAnsi="宋体" w:cs="宋体"/>
          <w:sz w:val="24"/>
          <w:szCs w:val="24"/>
        </w:rPr>
      </w:pPr>
      <w:bookmarkStart w:id="12" w:name="_Toc60769687"/>
      <w:bookmarkStart w:id="13" w:name="_Toc23849"/>
      <w:r>
        <w:rPr>
          <w:rFonts w:hint="eastAsia" w:ascii="宋体" w:hAnsi="宋体" w:cs="宋体"/>
          <w:sz w:val="24"/>
          <w:szCs w:val="24"/>
        </w:rPr>
        <w:t>质量要求</w:t>
      </w:r>
      <w:bookmarkEnd w:id="12"/>
      <w:bookmarkEnd w:id="13"/>
    </w:p>
    <w:p>
      <w:pPr>
        <w:spacing w:line="360" w:lineRule="auto"/>
        <w:ind w:left="280"/>
        <w:outlineLvl w:val="1"/>
        <w:rPr>
          <w:rFonts w:hint="eastAsia" w:ascii="宋体" w:hAnsi="宋体"/>
          <w:b/>
          <w:bCs/>
          <w:sz w:val="24"/>
        </w:rPr>
      </w:pPr>
      <w:bookmarkStart w:id="14" w:name="_Toc60769689"/>
      <w:bookmarkStart w:id="15" w:name="_Toc22947"/>
      <w:r>
        <w:rPr>
          <w:rFonts w:hint="eastAsia" w:ascii="宋体" w:hAnsi="宋体"/>
          <w:b/>
          <w:bCs/>
          <w:sz w:val="24"/>
        </w:rPr>
        <w:t>（一）底开式料罐</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2、所修复底开式料罐，以图纸技术要求为准。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3、修复后达正常使用性能要求；</w:t>
      </w:r>
    </w:p>
    <w:p>
      <w:pPr>
        <w:spacing w:line="360" w:lineRule="auto"/>
        <w:ind w:left="280"/>
        <w:outlineLvl w:val="1"/>
        <w:rPr>
          <w:rFonts w:hint="eastAsia" w:ascii="宋体" w:hAnsi="宋体"/>
          <w:b/>
          <w:bCs/>
          <w:sz w:val="24"/>
        </w:rPr>
      </w:pPr>
      <w:r>
        <w:rPr>
          <w:rFonts w:hint="eastAsia" w:ascii="宋体" w:hAnsi="宋体"/>
          <w:b/>
          <w:bCs/>
          <w:sz w:val="24"/>
        </w:rPr>
        <w:t>（二）废钢料槽</w:t>
      </w:r>
    </w:p>
    <w:p>
      <w:pPr>
        <w:autoSpaceDE w:val="0"/>
        <w:autoSpaceDN w:val="0"/>
        <w:adjustRightInd w:val="0"/>
        <w:spacing w:line="360" w:lineRule="auto"/>
        <w:ind w:firstLine="465"/>
        <w:rPr>
          <w:rFonts w:hint="eastAsia" w:ascii="宋体" w:hAnsi="宋体"/>
          <w:sz w:val="24"/>
        </w:rPr>
      </w:pPr>
      <w:r>
        <w:rPr>
          <w:rFonts w:hint="eastAsia" w:ascii="宋体" w:hAnsi="宋体"/>
          <w:sz w:val="24"/>
        </w:rPr>
        <w:t>1、修复备件应满足废钢料槽的相关技术参数。</w:t>
      </w:r>
    </w:p>
    <w:p>
      <w:pPr>
        <w:autoSpaceDE w:val="0"/>
        <w:autoSpaceDN w:val="0"/>
        <w:adjustRightInd w:val="0"/>
        <w:spacing w:line="360" w:lineRule="auto"/>
        <w:ind w:firstLine="465"/>
        <w:rPr>
          <w:rFonts w:hint="eastAsia" w:ascii="宋体" w:hAnsi="宋体"/>
          <w:sz w:val="24"/>
        </w:rPr>
      </w:pPr>
      <w:r>
        <w:rPr>
          <w:rFonts w:hint="eastAsia" w:ascii="宋体" w:hAnsi="宋体"/>
          <w:sz w:val="24"/>
        </w:rPr>
        <w:t>2、废钢料槽在使用过程中，不得出现明显变形，底板开裂现象；</w:t>
      </w:r>
    </w:p>
    <w:p>
      <w:pPr>
        <w:autoSpaceDE w:val="0"/>
        <w:autoSpaceDN w:val="0"/>
        <w:adjustRightInd w:val="0"/>
        <w:spacing w:line="360" w:lineRule="auto"/>
        <w:ind w:firstLine="465"/>
        <w:rPr>
          <w:rFonts w:hint="eastAsia" w:ascii="宋体" w:hAnsi="宋体"/>
          <w:sz w:val="24"/>
        </w:rPr>
      </w:pPr>
      <w:r>
        <w:rPr>
          <w:rFonts w:hint="eastAsia" w:ascii="宋体" w:hAnsi="宋体"/>
          <w:sz w:val="24"/>
        </w:rPr>
        <w:t>３、修复后的废钢料槽耳轴必须进行焊缝探伤，并出具探伤报告。</w:t>
      </w:r>
    </w:p>
    <w:p>
      <w:pPr>
        <w:autoSpaceDE w:val="0"/>
        <w:autoSpaceDN w:val="0"/>
        <w:adjustRightInd w:val="0"/>
        <w:spacing w:line="360" w:lineRule="auto"/>
        <w:ind w:firstLine="465"/>
        <w:rPr>
          <w:rFonts w:hint="eastAsia" w:ascii="宋体" w:hAnsi="宋体"/>
          <w:sz w:val="24"/>
        </w:rPr>
      </w:pPr>
      <w:r>
        <w:rPr>
          <w:rFonts w:hint="eastAsia" w:ascii="宋体" w:hAnsi="宋体"/>
          <w:sz w:val="24"/>
        </w:rPr>
        <w:t>４、具体技术要求及标准参照甲方提供的修复图纸</w:t>
      </w:r>
    </w:p>
    <w:p>
      <w:pPr>
        <w:spacing w:line="360" w:lineRule="auto"/>
        <w:ind w:left="280"/>
        <w:outlineLvl w:val="1"/>
        <w:rPr>
          <w:rFonts w:hint="eastAsia" w:ascii="宋体" w:hAnsi="宋体"/>
          <w:b/>
          <w:bCs/>
          <w:sz w:val="24"/>
        </w:rPr>
      </w:pPr>
      <w:r>
        <w:rPr>
          <w:rFonts w:hint="eastAsia" w:ascii="宋体" w:hAnsi="宋体"/>
          <w:b/>
          <w:bCs/>
          <w:sz w:val="24"/>
        </w:rPr>
        <w:t>（三） 合金水箱</w:t>
      </w:r>
    </w:p>
    <w:p>
      <w:pPr>
        <w:autoSpaceDE w:val="0"/>
        <w:autoSpaceDN w:val="0"/>
        <w:adjustRightInd w:val="0"/>
        <w:spacing w:line="360" w:lineRule="auto"/>
        <w:ind w:firstLine="465"/>
        <w:rPr>
          <w:rFonts w:hint="eastAsia" w:ascii="宋体" w:hAnsi="宋体"/>
          <w:sz w:val="24"/>
        </w:rPr>
      </w:pPr>
      <w:r>
        <w:rPr>
          <w:rFonts w:hint="eastAsia" w:ascii="宋体" w:hAnsi="宋体"/>
          <w:sz w:val="24"/>
        </w:rPr>
        <w:t>１、解体待修备件进行零件测绘，加工变形弯曲转轴，水箱内转轴定距环间隙5±1mm，80℃内翻板转动灵活。转轴处负压不漏气。</w:t>
      </w:r>
    </w:p>
    <w:p>
      <w:pPr>
        <w:autoSpaceDE w:val="0"/>
        <w:autoSpaceDN w:val="0"/>
        <w:adjustRightInd w:val="0"/>
        <w:spacing w:line="360" w:lineRule="auto"/>
        <w:ind w:firstLine="465"/>
        <w:rPr>
          <w:rFonts w:hint="eastAsia" w:ascii="宋体" w:hAnsi="宋体"/>
          <w:sz w:val="24"/>
        </w:rPr>
      </w:pPr>
      <w:r>
        <w:rPr>
          <w:rFonts w:hint="eastAsia" w:ascii="宋体" w:hAnsi="宋体"/>
          <w:sz w:val="24"/>
        </w:rPr>
        <w:t>２、外部尺寸以图纸技术要求为准。</w:t>
      </w:r>
    </w:p>
    <w:p>
      <w:pPr>
        <w:spacing w:line="360" w:lineRule="auto"/>
        <w:ind w:left="280"/>
        <w:outlineLvl w:val="1"/>
        <w:rPr>
          <w:rFonts w:hint="eastAsia" w:ascii="宋体" w:hAnsi="宋体"/>
          <w:b/>
          <w:bCs/>
          <w:sz w:val="24"/>
        </w:rPr>
      </w:pPr>
      <w:r>
        <w:rPr>
          <w:rFonts w:hint="eastAsia" w:ascii="宋体" w:hAnsi="宋体"/>
          <w:b/>
          <w:bCs/>
          <w:sz w:val="24"/>
        </w:rPr>
        <w:t>　（四） 后区辊子</w:t>
      </w:r>
    </w:p>
    <w:p>
      <w:pPr>
        <w:autoSpaceDE w:val="0"/>
        <w:autoSpaceDN w:val="0"/>
        <w:adjustRightInd w:val="0"/>
        <w:spacing w:line="360" w:lineRule="auto"/>
        <w:ind w:firstLine="465"/>
        <w:rPr>
          <w:rFonts w:hint="eastAsia" w:ascii="宋体" w:hAnsi="宋体"/>
          <w:sz w:val="24"/>
        </w:rPr>
      </w:pPr>
      <w:r>
        <w:rPr>
          <w:rFonts w:hint="eastAsia" w:ascii="宋体" w:hAnsi="宋体"/>
          <w:sz w:val="24"/>
        </w:rPr>
        <w:t>1、主要技术参数：见图纸；</w:t>
      </w:r>
    </w:p>
    <w:p>
      <w:pPr>
        <w:autoSpaceDE w:val="0"/>
        <w:autoSpaceDN w:val="0"/>
        <w:adjustRightInd w:val="0"/>
        <w:spacing w:line="360" w:lineRule="auto"/>
        <w:ind w:firstLine="465"/>
        <w:rPr>
          <w:rFonts w:hint="eastAsia" w:ascii="宋体" w:hAnsi="宋体"/>
          <w:sz w:val="24"/>
        </w:rPr>
      </w:pPr>
      <w:r>
        <w:rPr>
          <w:rFonts w:hint="eastAsia" w:ascii="宋体" w:hAnsi="宋体"/>
          <w:sz w:val="24"/>
        </w:rPr>
        <w:t>2、辊子尺寸、形状和位置公差、表面粗糙度应符合图纸的技术要求；</w:t>
      </w:r>
    </w:p>
    <w:p>
      <w:pPr>
        <w:autoSpaceDE w:val="0"/>
        <w:autoSpaceDN w:val="0"/>
        <w:adjustRightInd w:val="0"/>
        <w:spacing w:line="360" w:lineRule="auto"/>
        <w:ind w:firstLine="465"/>
        <w:rPr>
          <w:sz w:val="28"/>
          <w:szCs w:val="28"/>
        </w:rPr>
      </w:pPr>
      <w:r>
        <w:rPr>
          <w:rFonts w:hint="eastAsia" w:ascii="宋体" w:hAnsi="宋体"/>
          <w:sz w:val="24"/>
        </w:rPr>
        <w:t>3、修复后达正常使用性能要求；</w:t>
      </w:r>
    </w:p>
    <w:p>
      <w:pPr>
        <w:spacing w:line="360" w:lineRule="auto"/>
        <w:ind w:left="280"/>
        <w:outlineLvl w:val="1"/>
        <w:rPr>
          <w:rFonts w:hint="eastAsia" w:ascii="宋体" w:hAnsi="宋体"/>
          <w:b/>
          <w:bCs/>
          <w:sz w:val="24"/>
        </w:rPr>
      </w:pPr>
      <w:r>
        <w:rPr>
          <w:rFonts w:hint="eastAsia" w:ascii="宋体" w:hAnsi="宋体"/>
          <w:b/>
          <w:bCs/>
          <w:sz w:val="24"/>
        </w:rPr>
        <w:t>（五） 倾翻车倾翻架</w:t>
      </w:r>
    </w:p>
    <w:p>
      <w:pPr>
        <w:autoSpaceDE w:val="0"/>
        <w:autoSpaceDN w:val="0"/>
        <w:adjustRightInd w:val="0"/>
        <w:spacing w:line="360" w:lineRule="auto"/>
        <w:ind w:firstLine="465"/>
        <w:rPr>
          <w:rFonts w:hint="eastAsia" w:ascii="宋体" w:hAnsi="宋体"/>
          <w:sz w:val="24"/>
        </w:rPr>
      </w:pPr>
      <w:r>
        <w:rPr>
          <w:rFonts w:hint="eastAsia" w:ascii="宋体" w:hAnsi="宋体"/>
          <w:sz w:val="24"/>
        </w:rPr>
        <w:t>1、清理倾翻架上的粘渣，切割报废扇形齿，取出侧板上的螺栓断头，割除缺陷部位的钢板。</w:t>
      </w:r>
    </w:p>
    <w:p>
      <w:pPr>
        <w:autoSpaceDE w:val="0"/>
        <w:autoSpaceDN w:val="0"/>
        <w:adjustRightInd w:val="0"/>
        <w:spacing w:line="360" w:lineRule="auto"/>
        <w:ind w:firstLine="465"/>
        <w:rPr>
          <w:rFonts w:hint="eastAsia" w:ascii="宋体" w:hAnsi="宋体"/>
          <w:sz w:val="24"/>
        </w:rPr>
      </w:pPr>
      <w:r>
        <w:rPr>
          <w:rFonts w:hint="eastAsia" w:ascii="宋体" w:hAnsi="宋体"/>
          <w:sz w:val="24"/>
        </w:rPr>
        <w:t>2、罐座处底板，立板和侧板各更换一件，具体部位见修复方案图。</w:t>
      </w:r>
    </w:p>
    <w:p>
      <w:pPr>
        <w:autoSpaceDE w:val="0"/>
        <w:autoSpaceDN w:val="0"/>
        <w:adjustRightInd w:val="0"/>
        <w:spacing w:line="360" w:lineRule="auto"/>
        <w:ind w:firstLine="465"/>
        <w:rPr>
          <w:rFonts w:hint="eastAsia" w:ascii="宋体" w:hAnsi="宋体"/>
          <w:sz w:val="24"/>
        </w:rPr>
      </w:pPr>
      <w:r>
        <w:rPr>
          <w:rFonts w:hint="eastAsia" w:ascii="宋体" w:hAnsi="宋体"/>
          <w:sz w:val="24"/>
        </w:rPr>
        <w:t>3、架体侧板补焊，数量一条。</w:t>
      </w:r>
    </w:p>
    <w:p>
      <w:pPr>
        <w:autoSpaceDE w:val="0"/>
        <w:autoSpaceDN w:val="0"/>
        <w:adjustRightInd w:val="0"/>
        <w:spacing w:line="360" w:lineRule="auto"/>
        <w:ind w:firstLine="465"/>
        <w:rPr>
          <w:rFonts w:hint="eastAsia" w:ascii="宋体" w:hAnsi="宋体"/>
          <w:sz w:val="24"/>
        </w:rPr>
      </w:pPr>
      <w:r>
        <w:rPr>
          <w:rFonts w:hint="eastAsia" w:ascii="宋体" w:hAnsi="宋体"/>
          <w:sz w:val="24"/>
        </w:rPr>
        <w:t>4、新增报废扇形齿处的螺栓连接件。螺栓 M30×130及弹垫，数量7套。</w:t>
      </w:r>
    </w:p>
    <w:p>
      <w:pPr>
        <w:autoSpaceDE w:val="0"/>
        <w:autoSpaceDN w:val="0"/>
        <w:adjustRightInd w:val="0"/>
        <w:spacing w:line="360" w:lineRule="auto"/>
        <w:ind w:firstLine="465"/>
        <w:rPr>
          <w:rFonts w:hint="eastAsia" w:ascii="宋体" w:hAnsi="宋体"/>
          <w:sz w:val="24"/>
        </w:rPr>
      </w:pPr>
      <w:r>
        <w:rPr>
          <w:rFonts w:hint="eastAsia" w:ascii="宋体" w:hAnsi="宋体"/>
          <w:sz w:val="24"/>
        </w:rPr>
        <w:t>5、新增扇形齿一件，图号：QFC-01-01。</w:t>
      </w:r>
    </w:p>
    <w:p>
      <w:pPr>
        <w:autoSpaceDE w:val="0"/>
        <w:autoSpaceDN w:val="0"/>
        <w:adjustRightInd w:val="0"/>
        <w:spacing w:line="360" w:lineRule="auto"/>
        <w:ind w:firstLine="465"/>
        <w:rPr>
          <w:rFonts w:hint="eastAsia" w:ascii="宋体" w:hAnsi="宋体"/>
          <w:sz w:val="24"/>
        </w:rPr>
      </w:pPr>
      <w:r>
        <w:rPr>
          <w:rFonts w:hint="eastAsia" w:ascii="宋体" w:hAnsi="宋体"/>
          <w:sz w:val="24"/>
        </w:rPr>
        <w:t>6、架体底部回转部位钢板变形，四周焊缝裂开。需更换钢板，并焊接牢固，具体部位见修复方案图。</w:t>
      </w:r>
    </w:p>
    <w:p>
      <w:pPr>
        <w:autoSpaceDE w:val="0"/>
        <w:autoSpaceDN w:val="0"/>
        <w:adjustRightInd w:val="0"/>
        <w:spacing w:line="360" w:lineRule="auto"/>
        <w:ind w:firstLine="465"/>
        <w:rPr>
          <w:rFonts w:hint="eastAsia" w:ascii="宋体" w:hAnsi="宋体"/>
          <w:sz w:val="24"/>
        </w:rPr>
      </w:pPr>
      <w:r>
        <w:rPr>
          <w:rFonts w:hint="eastAsia" w:ascii="宋体" w:hAnsi="宋体"/>
          <w:sz w:val="24"/>
        </w:rPr>
        <w:t>7、连接梁变形，需拆下来矫形，并新增连接螺栓24套。斜度相同。</w:t>
      </w:r>
    </w:p>
    <w:p>
      <w:pPr>
        <w:spacing w:line="360" w:lineRule="auto"/>
        <w:ind w:left="280"/>
        <w:outlineLvl w:val="1"/>
        <w:rPr>
          <w:rFonts w:hint="eastAsia" w:ascii="宋体" w:hAnsi="宋体"/>
          <w:b/>
          <w:bCs/>
          <w:sz w:val="24"/>
        </w:rPr>
      </w:pPr>
      <w:r>
        <w:rPr>
          <w:rFonts w:hint="eastAsia" w:ascii="宋体" w:hAnsi="宋体"/>
          <w:b/>
          <w:bCs/>
          <w:sz w:val="24"/>
        </w:rPr>
        <w:t>（六） 扇形段框架</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2、所修复扇形段框架，以图纸技术要求为准。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3、修复后达正常使用性能要求；</w:t>
      </w:r>
    </w:p>
    <w:p>
      <w:pPr>
        <w:spacing w:line="360" w:lineRule="auto"/>
        <w:ind w:left="280"/>
        <w:outlineLvl w:val="1"/>
        <w:rPr>
          <w:rFonts w:hint="eastAsia" w:ascii="宋体" w:hAnsi="宋体"/>
          <w:b/>
          <w:bCs/>
          <w:kern w:val="16"/>
          <w:sz w:val="24"/>
        </w:rPr>
      </w:pPr>
      <w:r>
        <w:rPr>
          <w:rFonts w:hint="eastAsia" w:ascii="宋体" w:hAnsi="宋体"/>
          <w:b/>
          <w:bCs/>
          <w:sz w:val="24"/>
        </w:rPr>
        <w:t>（七）</w:t>
      </w:r>
      <w:r>
        <w:rPr>
          <w:rFonts w:hint="eastAsia" w:ascii="宋体" w:hAnsi="宋体"/>
          <w:b/>
          <w:bCs/>
          <w:kern w:val="16"/>
          <w:sz w:val="24"/>
        </w:rPr>
        <w:t>摆动辊装配</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2、所修复摆动辊装配，以图纸技术要求为准。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3、修复后达正常使用性能要求；</w:t>
      </w:r>
    </w:p>
    <w:p>
      <w:pPr>
        <w:spacing w:line="360" w:lineRule="auto"/>
        <w:ind w:left="280"/>
        <w:outlineLvl w:val="1"/>
        <w:rPr>
          <w:rFonts w:hint="eastAsia" w:ascii="宋体" w:hAnsi="宋体"/>
          <w:b/>
          <w:bCs/>
          <w:kern w:val="16"/>
          <w:sz w:val="24"/>
        </w:rPr>
      </w:pPr>
      <w:r>
        <w:rPr>
          <w:rFonts w:hint="eastAsia" w:ascii="宋体" w:hAnsi="宋体"/>
          <w:b/>
          <w:bCs/>
          <w:kern w:val="16"/>
          <w:sz w:val="24"/>
        </w:rPr>
        <w:t>（八）夹钳</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1、严格按照图纸技术要求或吊运夹具设备相关规定进行修复，无焊补缺陷（如气孔、夹渣等）。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2、所修复夹钳，以相关图纸资料或吊运夹具设备相关规定要求为准。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3、修复后达正常使用性能要求；</w:t>
      </w:r>
    </w:p>
    <w:p>
      <w:pPr>
        <w:spacing w:line="360" w:lineRule="auto"/>
        <w:ind w:left="280"/>
        <w:outlineLvl w:val="1"/>
        <w:rPr>
          <w:rFonts w:hint="eastAsia" w:ascii="宋体" w:hAnsi="宋体"/>
          <w:b/>
          <w:bCs/>
          <w:kern w:val="16"/>
          <w:sz w:val="24"/>
        </w:rPr>
      </w:pPr>
      <w:r>
        <w:rPr>
          <w:rFonts w:hint="eastAsia" w:ascii="宋体" w:hAnsi="宋体"/>
          <w:b/>
          <w:bCs/>
          <w:kern w:val="16"/>
          <w:sz w:val="24"/>
        </w:rPr>
        <w:t>（九）弯曲段</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2、所修复弯曲段，以图纸技术要求为准。</w:t>
      </w:r>
    </w:p>
    <w:p>
      <w:pPr>
        <w:autoSpaceDE w:val="0"/>
        <w:autoSpaceDN w:val="0"/>
        <w:adjustRightInd w:val="0"/>
        <w:spacing w:line="360" w:lineRule="auto"/>
        <w:ind w:firstLine="465"/>
        <w:rPr>
          <w:rFonts w:hint="eastAsia" w:ascii="宋体" w:hAnsi="宋体"/>
          <w:kern w:val="16"/>
          <w:sz w:val="24"/>
        </w:rPr>
      </w:pPr>
      <w:r>
        <w:rPr>
          <w:rFonts w:hint="eastAsia" w:ascii="宋体" w:hAnsi="宋体"/>
          <w:sz w:val="24"/>
        </w:rPr>
        <w:t>3、修复后达正常使用性能要求；</w:t>
      </w:r>
    </w:p>
    <w:p>
      <w:pPr>
        <w:spacing w:line="360" w:lineRule="auto"/>
        <w:ind w:left="280"/>
        <w:outlineLvl w:val="1"/>
        <w:rPr>
          <w:rFonts w:hint="eastAsia" w:ascii="宋体" w:hAnsi="宋体"/>
          <w:b/>
          <w:bCs/>
          <w:kern w:val="16"/>
          <w:sz w:val="24"/>
        </w:rPr>
      </w:pPr>
      <w:r>
        <w:rPr>
          <w:rFonts w:hint="eastAsia" w:ascii="宋体" w:hAnsi="宋体"/>
          <w:b/>
          <w:bCs/>
          <w:kern w:val="16"/>
          <w:sz w:val="24"/>
        </w:rPr>
        <w:t>（十）热弯管本体</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2、所修复部位，以图纸技术要求为准。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3、修复后达正常使用性能要求；</w:t>
      </w:r>
    </w:p>
    <w:p>
      <w:pPr>
        <w:spacing w:line="360" w:lineRule="auto"/>
        <w:ind w:left="280"/>
        <w:outlineLvl w:val="1"/>
        <w:rPr>
          <w:rFonts w:hint="eastAsia" w:ascii="宋体" w:hAnsi="宋体"/>
          <w:b/>
          <w:bCs/>
          <w:kern w:val="16"/>
          <w:sz w:val="24"/>
        </w:rPr>
      </w:pPr>
      <w:r>
        <w:rPr>
          <w:rFonts w:hint="eastAsia" w:ascii="宋体" w:hAnsi="宋体"/>
          <w:b/>
          <w:bCs/>
          <w:kern w:val="16"/>
          <w:sz w:val="24"/>
        </w:rPr>
        <w:t>（十一） 模具</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1、严格按照图纸技术要求进行修复，无焊补缺陷（如气孔、夹渣等）。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2、所修复模具，以图纸技术要求为准。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3、修复后达正常使用性能要求；</w:t>
      </w:r>
    </w:p>
    <w:p>
      <w:pPr>
        <w:spacing w:line="360" w:lineRule="auto"/>
        <w:ind w:left="280"/>
        <w:outlineLvl w:val="1"/>
        <w:rPr>
          <w:rFonts w:hint="eastAsia" w:ascii="宋体" w:hAnsi="宋体"/>
          <w:b/>
          <w:bCs/>
          <w:kern w:val="16"/>
          <w:sz w:val="24"/>
        </w:rPr>
      </w:pPr>
      <w:r>
        <w:rPr>
          <w:rFonts w:hint="eastAsia" w:ascii="宋体" w:hAnsi="宋体"/>
          <w:b/>
          <w:bCs/>
          <w:kern w:val="16"/>
          <w:sz w:val="24"/>
        </w:rPr>
        <w:t>（十二）真空泵</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1、严格按技术要求及损坏情况进行修复，（壳体、叶轮腐蚀、磨损，轴承损坏等；）</w:t>
      </w:r>
    </w:p>
    <w:p>
      <w:pPr>
        <w:autoSpaceDE w:val="0"/>
        <w:autoSpaceDN w:val="0"/>
        <w:adjustRightInd w:val="0"/>
        <w:spacing w:line="360" w:lineRule="auto"/>
        <w:ind w:firstLine="465"/>
        <w:rPr>
          <w:rFonts w:hint="eastAsia" w:ascii="宋体" w:hAnsi="宋体"/>
          <w:sz w:val="24"/>
        </w:rPr>
      </w:pPr>
      <w:r>
        <w:rPr>
          <w:rFonts w:hint="eastAsia" w:ascii="宋体" w:hAnsi="宋体"/>
          <w:sz w:val="24"/>
        </w:rPr>
        <w:t>2、所修复真空泵，以甲方提出修复要求为准。</w:t>
      </w:r>
    </w:p>
    <w:p>
      <w:pPr>
        <w:autoSpaceDE w:val="0"/>
        <w:autoSpaceDN w:val="0"/>
        <w:adjustRightInd w:val="0"/>
        <w:spacing w:line="360" w:lineRule="auto"/>
        <w:ind w:firstLine="465"/>
        <w:rPr>
          <w:rFonts w:hint="eastAsia" w:ascii="宋体" w:hAnsi="宋体"/>
          <w:kern w:val="16"/>
          <w:sz w:val="24"/>
        </w:rPr>
      </w:pPr>
      <w:r>
        <w:rPr>
          <w:rFonts w:hint="eastAsia" w:ascii="宋体" w:hAnsi="宋体"/>
          <w:sz w:val="24"/>
        </w:rPr>
        <w:t>3、修复后达正常使用性能要求</w:t>
      </w:r>
      <w:r>
        <w:rPr>
          <w:rFonts w:hint="eastAsia" w:ascii="宋体" w:hAnsi="宋体"/>
          <w:kern w:val="16"/>
          <w:sz w:val="24"/>
        </w:rPr>
        <w:t>；</w:t>
      </w:r>
    </w:p>
    <w:p>
      <w:pPr>
        <w:spacing w:line="360" w:lineRule="auto"/>
        <w:ind w:left="280"/>
        <w:outlineLvl w:val="1"/>
        <w:rPr>
          <w:rFonts w:hint="eastAsia" w:ascii="宋体" w:hAnsi="宋体"/>
          <w:b/>
          <w:bCs/>
          <w:kern w:val="16"/>
          <w:sz w:val="24"/>
        </w:rPr>
      </w:pPr>
      <w:r>
        <w:rPr>
          <w:rFonts w:hint="eastAsia" w:ascii="宋体" w:hAnsi="宋体"/>
          <w:b/>
          <w:bCs/>
          <w:kern w:val="16"/>
          <w:sz w:val="24"/>
        </w:rPr>
        <w:t>（十三）低压电机修复</w:t>
      </w:r>
    </w:p>
    <w:p>
      <w:pPr>
        <w:autoSpaceDE w:val="0"/>
        <w:autoSpaceDN w:val="0"/>
        <w:adjustRightInd w:val="0"/>
        <w:spacing w:line="360" w:lineRule="auto"/>
        <w:ind w:firstLine="465"/>
        <w:rPr>
          <w:rFonts w:hint="eastAsia" w:ascii="宋体" w:hAnsi="宋体"/>
          <w:sz w:val="24"/>
        </w:rPr>
      </w:pPr>
      <w:r>
        <w:rPr>
          <w:rFonts w:hint="eastAsia" w:ascii="宋体" w:hAnsi="宋体"/>
          <w:sz w:val="24"/>
        </w:rPr>
        <w:t>1、主要技术参数：修理后的电机应满足原铭牌的技术参数或设计要求：容量、极对数、转速、阻抗、变比、额定电压、额定电流、绝缘等级。因铁芯绝缘老化、修理工艺等原因导致电机修理后无法满足性能指标，应与甲方协商解决办法。</w:t>
      </w:r>
    </w:p>
    <w:p>
      <w:pPr>
        <w:autoSpaceDE w:val="0"/>
        <w:autoSpaceDN w:val="0"/>
        <w:adjustRightInd w:val="0"/>
        <w:spacing w:line="360" w:lineRule="auto"/>
        <w:ind w:firstLine="465"/>
        <w:rPr>
          <w:rFonts w:hint="eastAsia" w:ascii="宋体" w:hAnsi="宋体"/>
          <w:sz w:val="24"/>
        </w:rPr>
      </w:pPr>
      <w:r>
        <w:rPr>
          <w:rFonts w:hint="eastAsia" w:ascii="宋体" w:hAnsi="宋体"/>
          <w:sz w:val="24"/>
        </w:rPr>
        <w:t>2、修复后达正常使用性能要求；</w:t>
      </w:r>
    </w:p>
    <w:p>
      <w:pPr>
        <w:spacing w:line="360" w:lineRule="auto"/>
        <w:ind w:left="280"/>
        <w:outlineLvl w:val="1"/>
        <w:rPr>
          <w:rFonts w:hint="eastAsia" w:ascii="宋体" w:hAnsi="宋体"/>
          <w:b/>
          <w:bCs/>
          <w:kern w:val="16"/>
          <w:sz w:val="24"/>
        </w:rPr>
      </w:pPr>
      <w:r>
        <w:rPr>
          <w:rFonts w:hint="eastAsia" w:ascii="宋体" w:hAnsi="宋体"/>
          <w:b/>
          <w:bCs/>
          <w:kern w:val="16"/>
          <w:sz w:val="24"/>
        </w:rPr>
        <w:t>（十四） 轻压下线束</w:t>
      </w:r>
    </w:p>
    <w:p>
      <w:pPr>
        <w:autoSpaceDE w:val="0"/>
        <w:autoSpaceDN w:val="0"/>
        <w:adjustRightInd w:val="0"/>
        <w:spacing w:line="360" w:lineRule="auto"/>
        <w:ind w:firstLine="465"/>
        <w:rPr>
          <w:rFonts w:hint="eastAsia" w:ascii="宋体" w:hAnsi="宋体"/>
          <w:sz w:val="24"/>
        </w:rPr>
      </w:pPr>
      <w:r>
        <w:rPr>
          <w:rFonts w:hint="eastAsia" w:ascii="宋体" w:hAnsi="宋体"/>
          <w:sz w:val="24"/>
        </w:rPr>
        <w:t xml:space="preserve">1、做好轻压下线束修复、报废、新制补充情况的台帐记录。 </w:t>
      </w:r>
    </w:p>
    <w:p>
      <w:pPr>
        <w:autoSpaceDE w:val="0"/>
        <w:autoSpaceDN w:val="0"/>
        <w:adjustRightInd w:val="0"/>
        <w:spacing w:line="360" w:lineRule="auto"/>
        <w:ind w:firstLine="465"/>
        <w:rPr>
          <w:rFonts w:hint="eastAsia" w:ascii="宋体" w:hAnsi="宋体"/>
          <w:sz w:val="24"/>
        </w:rPr>
      </w:pPr>
      <w:r>
        <w:rPr>
          <w:rFonts w:hint="eastAsia" w:ascii="宋体" w:hAnsi="宋体"/>
          <w:sz w:val="24"/>
        </w:rPr>
        <w:t xml:space="preserve">2、新制及修复完成的成品线束附带检验合格标识。 </w:t>
      </w:r>
    </w:p>
    <w:p>
      <w:pPr>
        <w:autoSpaceDE w:val="0"/>
        <w:autoSpaceDN w:val="0"/>
        <w:adjustRightInd w:val="0"/>
        <w:spacing w:line="360" w:lineRule="auto"/>
        <w:ind w:firstLine="465"/>
        <w:rPr>
          <w:rFonts w:hint="eastAsia" w:ascii="宋体" w:hAnsi="宋体"/>
          <w:sz w:val="24"/>
        </w:rPr>
      </w:pPr>
      <w:r>
        <w:rPr>
          <w:rFonts w:hint="eastAsia" w:ascii="宋体" w:hAnsi="宋体"/>
          <w:sz w:val="24"/>
        </w:rPr>
        <w:t>3、保证机旁备用数量≥20 套，新制成套线束合格率 100%，修复的成品线束合格率≥90%。</w:t>
      </w:r>
    </w:p>
    <w:p>
      <w:pPr>
        <w:spacing w:line="360" w:lineRule="auto"/>
        <w:ind w:left="280"/>
        <w:outlineLvl w:val="1"/>
        <w:rPr>
          <w:rFonts w:hint="eastAsia" w:ascii="宋体" w:hAnsi="宋体"/>
          <w:b/>
          <w:bCs/>
          <w:kern w:val="16"/>
          <w:sz w:val="24"/>
        </w:rPr>
      </w:pPr>
      <w:r>
        <w:rPr>
          <w:rFonts w:hint="eastAsia" w:ascii="宋体" w:hAnsi="宋体"/>
          <w:b/>
          <w:bCs/>
          <w:kern w:val="16"/>
          <w:sz w:val="24"/>
        </w:rPr>
        <w:t>（十五）稀土磁盘、刮渣装置</w:t>
      </w:r>
    </w:p>
    <w:p>
      <w:pPr>
        <w:autoSpaceDE w:val="0"/>
        <w:autoSpaceDN w:val="0"/>
        <w:adjustRightInd w:val="0"/>
        <w:spacing w:line="360" w:lineRule="auto"/>
        <w:ind w:firstLine="465"/>
        <w:rPr>
          <w:rFonts w:hint="eastAsia" w:ascii="宋体" w:hAnsi="宋体"/>
          <w:sz w:val="24"/>
        </w:rPr>
      </w:pPr>
      <w:r>
        <w:rPr>
          <w:rFonts w:hint="eastAsia" w:ascii="宋体" w:hAnsi="宋体"/>
          <w:sz w:val="24"/>
        </w:rPr>
        <w:t>1、工作范围</w:t>
      </w:r>
    </w:p>
    <w:tbl>
      <w:tblPr>
        <w:tblStyle w:val="11"/>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481"/>
        <w:gridCol w:w="2577"/>
        <w:gridCol w:w="1627"/>
        <w:gridCol w:w="1184"/>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12" w:type="dxa"/>
            <w:shd w:val="clear" w:color="auto" w:fill="auto"/>
            <w:vAlign w:val="center"/>
          </w:tcPr>
          <w:p>
            <w:pPr>
              <w:snapToGrid w:val="0"/>
              <w:spacing w:before="242" w:line="240" w:lineRule="auto"/>
              <w:jc w:val="center"/>
              <w:rPr>
                <w:rFonts w:hint="eastAsia" w:ascii="宋体" w:hAnsi="宋体"/>
                <w:b/>
                <w:kern w:val="16"/>
                <w:sz w:val="18"/>
                <w:szCs w:val="21"/>
              </w:rPr>
            </w:pPr>
            <w:r>
              <w:rPr>
                <w:rFonts w:ascii="宋体" w:hAnsi="宋体" w:cs="宋体"/>
                <w:b/>
                <w:spacing w:val="-2"/>
                <w:sz w:val="18"/>
                <w:szCs w:val="18"/>
              </w:rPr>
              <w:t>备件名称</w:t>
            </w:r>
          </w:p>
        </w:tc>
        <w:tc>
          <w:tcPr>
            <w:tcW w:w="1481" w:type="dxa"/>
            <w:shd w:val="clear" w:color="auto" w:fill="auto"/>
            <w:vAlign w:val="center"/>
          </w:tcPr>
          <w:p>
            <w:pPr>
              <w:snapToGrid w:val="0"/>
              <w:spacing w:before="243" w:line="240" w:lineRule="auto"/>
              <w:jc w:val="center"/>
              <w:rPr>
                <w:rFonts w:hint="eastAsia" w:ascii="宋体" w:hAnsi="宋体"/>
                <w:b/>
                <w:kern w:val="16"/>
                <w:sz w:val="18"/>
                <w:szCs w:val="21"/>
              </w:rPr>
            </w:pPr>
            <w:r>
              <w:rPr>
                <w:rFonts w:ascii="宋体" w:hAnsi="宋体" w:cs="宋体"/>
                <w:b/>
                <w:spacing w:val="5"/>
                <w:sz w:val="18"/>
                <w:szCs w:val="18"/>
              </w:rPr>
              <w:t>图号</w:t>
            </w:r>
          </w:p>
        </w:tc>
        <w:tc>
          <w:tcPr>
            <w:tcW w:w="2577" w:type="dxa"/>
            <w:shd w:val="clear" w:color="auto" w:fill="auto"/>
            <w:vAlign w:val="center"/>
          </w:tcPr>
          <w:p>
            <w:pPr>
              <w:snapToGrid w:val="0"/>
              <w:spacing w:before="241" w:line="240" w:lineRule="auto"/>
              <w:jc w:val="center"/>
              <w:rPr>
                <w:rFonts w:hint="eastAsia" w:ascii="宋体" w:hAnsi="宋体"/>
                <w:b/>
                <w:kern w:val="16"/>
                <w:sz w:val="18"/>
                <w:szCs w:val="21"/>
              </w:rPr>
            </w:pPr>
            <w:r>
              <w:rPr>
                <w:rFonts w:ascii="宋体" w:hAnsi="宋体" w:cs="宋体"/>
                <w:b/>
                <w:spacing w:val="4"/>
                <w:sz w:val="18"/>
                <w:szCs w:val="18"/>
              </w:rPr>
              <w:t>数量</w:t>
            </w:r>
            <w:r>
              <w:rPr>
                <w:rFonts w:hint="eastAsia" w:ascii="宋体" w:hAnsi="宋体" w:cs="宋体"/>
                <w:b/>
                <w:spacing w:val="4"/>
                <w:sz w:val="18"/>
                <w:szCs w:val="18"/>
              </w:rPr>
              <w:t>/</w:t>
            </w:r>
            <w:r>
              <w:rPr>
                <w:rFonts w:ascii="宋体" w:hAnsi="宋体" w:cs="宋体"/>
                <w:b/>
                <w:spacing w:val="4"/>
                <w:sz w:val="18"/>
                <w:szCs w:val="18"/>
              </w:rPr>
              <w:t>材质</w:t>
            </w:r>
          </w:p>
        </w:tc>
        <w:tc>
          <w:tcPr>
            <w:tcW w:w="1627" w:type="dxa"/>
            <w:shd w:val="clear" w:color="auto" w:fill="auto"/>
            <w:vAlign w:val="center"/>
          </w:tcPr>
          <w:p>
            <w:pPr>
              <w:snapToGrid w:val="0"/>
              <w:spacing w:before="242" w:line="240" w:lineRule="auto"/>
              <w:jc w:val="center"/>
              <w:rPr>
                <w:rFonts w:hint="eastAsia" w:ascii="宋体" w:hAnsi="宋体"/>
                <w:b/>
                <w:kern w:val="16"/>
                <w:sz w:val="18"/>
                <w:szCs w:val="21"/>
              </w:rPr>
            </w:pPr>
            <w:r>
              <w:rPr>
                <w:rFonts w:ascii="宋体" w:hAnsi="宋体" w:cs="宋体"/>
                <w:b/>
                <w:spacing w:val="-2"/>
                <w:sz w:val="18"/>
                <w:szCs w:val="18"/>
              </w:rPr>
              <w:t>使用质量要求</w:t>
            </w:r>
          </w:p>
        </w:tc>
        <w:tc>
          <w:tcPr>
            <w:tcW w:w="1184" w:type="dxa"/>
            <w:shd w:val="clear" w:color="auto" w:fill="auto"/>
            <w:vAlign w:val="center"/>
          </w:tcPr>
          <w:p>
            <w:pPr>
              <w:snapToGrid w:val="0"/>
              <w:spacing w:before="242" w:line="240" w:lineRule="auto"/>
              <w:jc w:val="center"/>
              <w:rPr>
                <w:rFonts w:hint="eastAsia" w:ascii="宋体" w:hAnsi="宋体"/>
                <w:b/>
                <w:kern w:val="16"/>
                <w:sz w:val="18"/>
                <w:szCs w:val="21"/>
              </w:rPr>
            </w:pPr>
            <w:r>
              <w:rPr>
                <w:rFonts w:ascii="宋体" w:hAnsi="宋体" w:cs="宋体"/>
                <w:b/>
                <w:spacing w:val="-2"/>
                <w:sz w:val="18"/>
                <w:szCs w:val="18"/>
              </w:rPr>
              <w:t>考核指标</w:t>
            </w:r>
          </w:p>
        </w:tc>
        <w:tc>
          <w:tcPr>
            <w:tcW w:w="1173" w:type="dxa"/>
            <w:shd w:val="clear" w:color="auto" w:fill="auto"/>
            <w:vAlign w:val="center"/>
          </w:tcPr>
          <w:p>
            <w:pPr>
              <w:snapToGrid w:val="0"/>
              <w:spacing w:before="243" w:line="240" w:lineRule="auto"/>
              <w:jc w:val="center"/>
              <w:rPr>
                <w:rFonts w:hint="eastAsia" w:ascii="宋体" w:hAnsi="宋体"/>
                <w:b/>
                <w:kern w:val="16"/>
                <w:sz w:val="18"/>
                <w:szCs w:val="21"/>
              </w:rPr>
            </w:pPr>
            <w:r>
              <w:rPr>
                <w:rFonts w:ascii="宋体" w:hAnsi="宋体" w:cs="宋体"/>
                <w:b/>
                <w:spacing w:val="-3"/>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shd w:val="clear" w:color="auto" w:fill="auto"/>
            <w:vAlign w:val="center"/>
          </w:tcPr>
          <w:p>
            <w:pPr>
              <w:snapToGrid w:val="0"/>
              <w:spacing w:before="59" w:line="240" w:lineRule="auto"/>
              <w:jc w:val="left"/>
              <w:rPr>
                <w:rFonts w:hint="eastAsia" w:ascii="宋体" w:hAnsi="宋体" w:cs="宋体"/>
                <w:spacing w:val="-2"/>
                <w:sz w:val="18"/>
                <w:szCs w:val="18"/>
              </w:rPr>
            </w:pPr>
            <w:r>
              <w:rPr>
                <w:rFonts w:ascii="宋体" w:hAnsi="宋体" w:cs="宋体"/>
                <w:spacing w:val="-2"/>
                <w:sz w:val="18"/>
                <w:szCs w:val="18"/>
              </w:rPr>
              <w:t>稀土磁盘装置</w:t>
            </w:r>
          </w:p>
        </w:tc>
        <w:tc>
          <w:tcPr>
            <w:tcW w:w="1481" w:type="dxa"/>
            <w:shd w:val="clear" w:color="auto" w:fill="auto"/>
            <w:vAlign w:val="center"/>
          </w:tcPr>
          <w:p>
            <w:pPr>
              <w:snapToGrid w:val="0"/>
              <w:spacing w:before="58" w:line="240" w:lineRule="auto"/>
              <w:jc w:val="left"/>
              <w:rPr>
                <w:rFonts w:hint="eastAsia" w:ascii="宋体" w:hAnsi="宋体" w:cs="宋体"/>
                <w:spacing w:val="5"/>
                <w:sz w:val="18"/>
                <w:szCs w:val="18"/>
              </w:rPr>
            </w:pPr>
            <w:r>
              <w:rPr>
                <w:rFonts w:ascii="宋体" w:hAnsi="宋体" w:cs="宋体"/>
                <w:spacing w:val="-1"/>
                <w:sz w:val="18"/>
                <w:szCs w:val="18"/>
              </w:rPr>
              <w:t>NSMDD-1500/2</w:t>
            </w:r>
            <w:r>
              <w:rPr>
                <w:rFonts w:ascii="宋体" w:hAnsi="宋体" w:cs="宋体"/>
                <w:sz w:val="18"/>
                <w:szCs w:val="18"/>
              </w:rPr>
              <w:t>型</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r>
              <w:rPr>
                <w:rFonts w:ascii="宋体" w:hAnsi="宋体" w:cs="宋体"/>
                <w:spacing w:val="-1"/>
                <w:sz w:val="18"/>
                <w:szCs w:val="18"/>
              </w:rPr>
              <w:t>1套2台</w:t>
            </w:r>
          </w:p>
        </w:tc>
        <w:tc>
          <w:tcPr>
            <w:tcW w:w="1627" w:type="dxa"/>
            <w:shd w:val="clear" w:color="auto" w:fill="auto"/>
            <w:vAlign w:val="center"/>
          </w:tcPr>
          <w:p>
            <w:pPr>
              <w:snapToGrid w:val="0"/>
              <w:spacing w:before="58" w:line="240" w:lineRule="auto"/>
              <w:jc w:val="left"/>
              <w:rPr>
                <w:rFonts w:hint="eastAsia" w:ascii="宋体" w:hAnsi="宋体" w:cs="宋体"/>
                <w:spacing w:val="-2"/>
                <w:sz w:val="18"/>
                <w:szCs w:val="18"/>
              </w:rPr>
            </w:pPr>
            <w:r>
              <w:rPr>
                <w:rFonts w:ascii="宋体" w:hAnsi="宋体" w:cs="宋体"/>
                <w:spacing w:val="-1"/>
                <w:sz w:val="18"/>
                <w:szCs w:val="18"/>
              </w:rPr>
              <w:t>超磁分离水体净化成套技术设备标准；缺陷修复达标或更</w:t>
            </w:r>
            <w:r>
              <w:rPr>
                <w:rFonts w:ascii="宋体" w:hAnsi="宋体" w:cs="宋体"/>
                <w:spacing w:val="-2"/>
                <w:sz w:val="18"/>
                <w:szCs w:val="18"/>
              </w:rPr>
              <w:t>换新件</w:t>
            </w:r>
          </w:p>
        </w:tc>
        <w:tc>
          <w:tcPr>
            <w:tcW w:w="1184" w:type="dxa"/>
            <w:shd w:val="clear" w:color="auto" w:fill="auto"/>
            <w:vAlign w:val="center"/>
          </w:tcPr>
          <w:p>
            <w:pPr>
              <w:snapToGrid w:val="0"/>
              <w:spacing w:before="58" w:line="240" w:lineRule="auto"/>
              <w:jc w:val="left"/>
              <w:rPr>
                <w:rFonts w:hint="eastAsia" w:ascii="宋体" w:hAnsi="宋体" w:cs="宋体"/>
                <w:spacing w:val="-2"/>
                <w:sz w:val="18"/>
                <w:szCs w:val="18"/>
              </w:rPr>
            </w:pPr>
            <w:r>
              <w:rPr>
                <w:rFonts w:ascii="宋体" w:hAnsi="宋体" w:cs="宋体"/>
                <w:spacing w:val="-3"/>
                <w:sz w:val="18"/>
                <w:szCs w:val="18"/>
              </w:rPr>
              <w:t>正常上机</w:t>
            </w:r>
            <w:r>
              <w:rPr>
                <w:rFonts w:ascii="宋体" w:hAnsi="宋体" w:cs="宋体"/>
                <w:sz w:val="18"/>
                <w:szCs w:val="18"/>
              </w:rPr>
              <w:t xml:space="preserve">  </w:t>
            </w:r>
            <w:r>
              <w:rPr>
                <w:rFonts w:ascii="宋体" w:hAnsi="宋体" w:cs="宋体"/>
                <w:spacing w:val="16"/>
                <w:sz w:val="18"/>
                <w:szCs w:val="18"/>
              </w:rPr>
              <w:t>使用时间</w:t>
            </w:r>
            <w:r>
              <w:rPr>
                <w:rFonts w:ascii="宋体" w:hAnsi="宋体" w:cs="宋体"/>
                <w:spacing w:val="1"/>
                <w:sz w:val="18"/>
                <w:szCs w:val="18"/>
              </w:rPr>
              <w:t xml:space="preserve">  </w:t>
            </w:r>
            <w:r>
              <w:rPr>
                <w:rFonts w:ascii="宋体" w:hAnsi="宋体" w:cs="宋体"/>
                <w:sz w:val="18"/>
                <w:szCs w:val="18"/>
              </w:rPr>
              <w:t xml:space="preserve">≥12个月， </w:t>
            </w:r>
            <w:r>
              <w:rPr>
                <w:rFonts w:ascii="宋体" w:hAnsi="宋体" w:cs="宋体"/>
                <w:spacing w:val="10"/>
                <w:sz w:val="18"/>
                <w:szCs w:val="18"/>
              </w:rPr>
              <w:t>不合格免</w:t>
            </w:r>
            <w:r>
              <w:rPr>
                <w:rFonts w:ascii="宋体" w:hAnsi="宋体" w:cs="宋体"/>
                <w:spacing w:val="1"/>
                <w:sz w:val="18"/>
                <w:szCs w:val="18"/>
              </w:rPr>
              <w:t>费重维修</w:t>
            </w:r>
          </w:p>
        </w:tc>
        <w:tc>
          <w:tcPr>
            <w:tcW w:w="1173" w:type="dxa"/>
            <w:shd w:val="clear" w:color="auto" w:fill="auto"/>
            <w:vAlign w:val="center"/>
          </w:tcPr>
          <w:p>
            <w:pPr>
              <w:snapToGrid w:val="0"/>
              <w:spacing w:before="58" w:line="240" w:lineRule="auto"/>
              <w:jc w:val="left"/>
              <w:rPr>
                <w:rFonts w:hint="eastAsia" w:ascii="宋体" w:hAnsi="宋体" w:cs="宋体"/>
                <w:spacing w:val="-3"/>
                <w:sz w:val="18"/>
                <w:szCs w:val="18"/>
              </w:rPr>
            </w:pPr>
            <w:r>
              <w:rPr>
                <w:rFonts w:ascii="宋体" w:hAnsi="宋体" w:cs="宋体"/>
                <w:spacing w:val="18"/>
                <w:sz w:val="18"/>
                <w:szCs w:val="18"/>
              </w:rPr>
              <w:t>污水处理；</w:t>
            </w:r>
            <w:r>
              <w:rPr>
                <w:rFonts w:ascii="宋体" w:hAnsi="宋体" w:cs="宋体"/>
                <w:sz w:val="18"/>
                <w:szCs w:val="18"/>
              </w:rPr>
              <w:t>稀土。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2"/>
                <w:sz w:val="18"/>
                <w:szCs w:val="18"/>
              </w:rPr>
              <w:t>磁盘机</w:t>
            </w:r>
          </w:p>
        </w:tc>
        <w:tc>
          <w:tcPr>
            <w:tcW w:w="1481" w:type="dxa"/>
            <w:shd w:val="clear" w:color="auto" w:fill="auto"/>
            <w:vAlign w:val="center"/>
          </w:tcPr>
          <w:p>
            <w:pPr>
              <w:snapToGrid w:val="0"/>
              <w:spacing w:line="240" w:lineRule="auto"/>
              <w:jc w:val="left"/>
              <w:outlineLvl w:val="1"/>
              <w:rPr>
                <w:rFonts w:hint="eastAsia" w:ascii="宋体" w:hAnsi="宋体" w:cs="宋体"/>
                <w:spacing w:val="5"/>
                <w:sz w:val="18"/>
                <w:szCs w:val="18"/>
              </w:rPr>
            </w:pPr>
            <w:r>
              <w:rPr>
                <w:rFonts w:ascii="宋体" w:hAnsi="宋体" w:cs="宋体"/>
                <w:spacing w:val="-1"/>
                <w:sz w:val="18"/>
                <w:szCs w:val="18"/>
              </w:rPr>
              <w:t>磁盘88*2,磁盘</w:t>
            </w:r>
            <w:r>
              <w:rPr>
                <w:rFonts w:ascii="宋体" w:hAnsi="宋体" w:cs="宋体"/>
                <w:sz w:val="18"/>
                <w:szCs w:val="18"/>
              </w:rPr>
              <w:t>直径1500mm。</w:t>
            </w:r>
          </w:p>
        </w:tc>
        <w:tc>
          <w:tcPr>
            <w:tcW w:w="2577" w:type="dxa"/>
            <w:shd w:val="clear" w:color="auto" w:fill="auto"/>
            <w:vAlign w:val="center"/>
          </w:tcPr>
          <w:p>
            <w:pPr>
              <w:snapToGrid w:val="0"/>
              <w:spacing w:before="248" w:line="240" w:lineRule="auto"/>
              <w:jc w:val="left"/>
              <w:rPr>
                <w:rFonts w:hint="eastAsia" w:ascii="宋体" w:hAnsi="宋体" w:cs="宋体"/>
                <w:spacing w:val="4"/>
                <w:sz w:val="18"/>
                <w:szCs w:val="18"/>
              </w:rPr>
            </w:pPr>
            <w:r>
              <w:rPr>
                <w:rFonts w:ascii="宋体" w:hAnsi="宋体" w:cs="宋体"/>
                <w:spacing w:val="-1"/>
                <w:sz w:val="18"/>
                <w:szCs w:val="18"/>
              </w:rPr>
              <w:t>磁钢材料N40,磁体材料</w:t>
            </w:r>
            <w:r>
              <w:rPr>
                <w:rFonts w:ascii="宋体" w:hAnsi="宋体" w:cs="宋体"/>
                <w:spacing w:val="-3"/>
                <w:sz w:val="18"/>
                <w:szCs w:val="18"/>
              </w:rPr>
              <w:t>1Cr18Ni9</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hint="eastAsia" w:ascii="宋体" w:hAnsi="宋体" w:cs="宋体"/>
                <w:spacing w:val="-2"/>
                <w:sz w:val="18"/>
                <w:szCs w:val="18"/>
              </w:rPr>
              <w:t>清渣清杂物、添加新磁钢N40, 校正、修补、焊接修复</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43" w:line="240" w:lineRule="auto"/>
              <w:jc w:val="left"/>
              <w:rPr>
                <w:rFonts w:hint="eastAsia" w:ascii="宋体" w:hAnsi="宋体" w:cs="宋体"/>
                <w:spacing w:val="5"/>
                <w:sz w:val="18"/>
                <w:szCs w:val="18"/>
              </w:rPr>
            </w:pPr>
            <w:r>
              <w:rPr>
                <w:rFonts w:ascii="宋体" w:hAnsi="宋体" w:cs="宋体"/>
                <w:spacing w:val="-3"/>
                <w:sz w:val="18"/>
                <w:szCs w:val="18"/>
              </w:rPr>
              <w:t>水箱</w:t>
            </w:r>
          </w:p>
        </w:tc>
        <w:tc>
          <w:tcPr>
            <w:tcW w:w="2577" w:type="dxa"/>
            <w:shd w:val="clear" w:color="auto" w:fill="auto"/>
            <w:vAlign w:val="center"/>
          </w:tcPr>
          <w:p>
            <w:pPr>
              <w:snapToGrid w:val="0"/>
              <w:spacing w:before="58" w:line="240" w:lineRule="auto"/>
              <w:jc w:val="left"/>
              <w:rPr>
                <w:rFonts w:hint="eastAsia" w:ascii="宋体" w:hAnsi="宋体" w:cs="宋体"/>
                <w:sz w:val="18"/>
                <w:szCs w:val="18"/>
              </w:rPr>
            </w:pPr>
            <w:r>
              <w:rPr>
                <w:rFonts w:ascii="宋体" w:hAnsi="宋体" w:cs="宋体"/>
                <w:spacing w:val="-2"/>
                <w:sz w:val="18"/>
                <w:szCs w:val="18"/>
              </w:rPr>
              <w:t>2个</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hint="eastAsia" w:ascii="宋体" w:hAnsi="宋体" w:cs="宋体"/>
                <w:spacing w:val="-2"/>
                <w:sz w:val="18"/>
                <w:szCs w:val="18"/>
              </w:rPr>
              <w:t>设备水箱清理积渣、除锈、防腐、箱体、管道外部油漆涂刷防腐等</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r>
              <w:rPr>
                <w:rFonts w:hint="eastAsia" w:ascii="宋体" w:hAnsi="宋体" w:cs="宋体"/>
                <w:spacing w:val="-3"/>
                <w:sz w:val="18"/>
                <w:szCs w:val="18"/>
              </w:rPr>
              <w:t>清渣清杂物打包倒运至指定地点。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43" w:line="240" w:lineRule="auto"/>
              <w:jc w:val="left"/>
              <w:rPr>
                <w:rFonts w:hint="eastAsia" w:ascii="宋体" w:hAnsi="宋体" w:cs="宋体"/>
                <w:spacing w:val="5"/>
                <w:sz w:val="18"/>
                <w:szCs w:val="18"/>
              </w:rPr>
            </w:pPr>
            <w:r>
              <w:rPr>
                <w:rFonts w:ascii="宋体" w:hAnsi="宋体" w:cs="宋体"/>
                <w:spacing w:val="-2"/>
                <w:sz w:val="18"/>
                <w:szCs w:val="18"/>
              </w:rPr>
              <w:t>轮缘修复</w:t>
            </w:r>
          </w:p>
        </w:tc>
        <w:tc>
          <w:tcPr>
            <w:tcW w:w="2577" w:type="dxa"/>
            <w:shd w:val="clear" w:color="auto" w:fill="auto"/>
            <w:vAlign w:val="center"/>
          </w:tcPr>
          <w:p>
            <w:pPr>
              <w:snapToGrid w:val="0"/>
              <w:spacing w:before="152" w:line="240" w:lineRule="auto"/>
              <w:jc w:val="left"/>
              <w:rPr>
                <w:rFonts w:hint="eastAsia" w:ascii="宋体" w:hAnsi="宋体" w:cs="宋体"/>
                <w:sz w:val="18"/>
                <w:szCs w:val="18"/>
              </w:rPr>
            </w:pPr>
            <w:r>
              <w:rPr>
                <w:rFonts w:ascii="宋体" w:hAnsi="宋体" w:cs="宋体"/>
                <w:spacing w:val="-2"/>
                <w:sz w:val="18"/>
                <w:szCs w:val="18"/>
              </w:rPr>
              <w:t>88*2件</w:t>
            </w:r>
          </w:p>
        </w:tc>
        <w:tc>
          <w:tcPr>
            <w:tcW w:w="1627" w:type="dxa"/>
            <w:shd w:val="clear" w:color="auto" w:fill="auto"/>
            <w:vAlign w:val="center"/>
          </w:tcPr>
          <w:p>
            <w:pPr>
              <w:snapToGrid w:val="0"/>
              <w:spacing w:line="240" w:lineRule="auto"/>
              <w:jc w:val="left"/>
              <w:outlineLvl w:val="1"/>
              <w:rPr>
                <w:rFonts w:hint="eastAsia" w:ascii="宋体" w:hAnsi="宋体" w:cs="宋体"/>
                <w:spacing w:val="-2"/>
                <w:sz w:val="18"/>
                <w:szCs w:val="18"/>
              </w:rPr>
            </w:pPr>
            <w:r>
              <w:rPr>
                <w:rFonts w:hint="eastAsia" w:ascii="宋体" w:hAnsi="宋体" w:cs="宋体"/>
                <w:spacing w:val="-2"/>
                <w:sz w:val="18"/>
                <w:szCs w:val="18"/>
              </w:rPr>
              <w:t>校正、焊补</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53" w:line="240" w:lineRule="auto"/>
              <w:jc w:val="left"/>
              <w:rPr>
                <w:rFonts w:hint="eastAsia" w:ascii="宋体" w:hAnsi="宋体" w:cs="宋体"/>
                <w:sz w:val="18"/>
                <w:szCs w:val="18"/>
              </w:rPr>
            </w:pPr>
            <w:r>
              <w:rPr>
                <w:rFonts w:ascii="宋体" w:hAnsi="宋体" w:cs="宋体"/>
                <w:spacing w:val="-1"/>
                <w:sz w:val="18"/>
                <w:szCs w:val="18"/>
              </w:rPr>
              <w:t>补磁定位组件</w:t>
            </w:r>
          </w:p>
        </w:tc>
        <w:tc>
          <w:tcPr>
            <w:tcW w:w="2577" w:type="dxa"/>
            <w:shd w:val="clear" w:color="auto" w:fill="auto"/>
            <w:vAlign w:val="center"/>
          </w:tcPr>
          <w:p>
            <w:pPr>
              <w:snapToGrid w:val="0"/>
              <w:spacing w:before="153" w:line="240" w:lineRule="auto"/>
              <w:jc w:val="left"/>
              <w:rPr>
                <w:rFonts w:hint="eastAsia" w:ascii="宋体" w:hAnsi="宋体" w:cs="宋体"/>
                <w:sz w:val="18"/>
                <w:szCs w:val="18"/>
              </w:rPr>
            </w:pPr>
            <w:r>
              <w:rPr>
                <w:rFonts w:ascii="宋体" w:hAnsi="宋体" w:cs="宋体"/>
                <w:spacing w:val="1"/>
                <w:sz w:val="18"/>
                <w:szCs w:val="18"/>
              </w:rPr>
              <w:t>356件*2</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解体、组装、修复</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04" w:line="240" w:lineRule="auto"/>
              <w:jc w:val="left"/>
              <w:rPr>
                <w:rFonts w:hint="eastAsia" w:ascii="宋体" w:hAnsi="宋体" w:cs="宋体"/>
                <w:sz w:val="18"/>
                <w:szCs w:val="18"/>
              </w:rPr>
            </w:pPr>
            <w:r>
              <w:rPr>
                <w:rFonts w:ascii="宋体" w:hAnsi="宋体" w:cs="宋体"/>
                <w:spacing w:val="-1"/>
                <w:sz w:val="18"/>
                <w:szCs w:val="18"/>
              </w:rPr>
              <w:t>磁体及保护件</w:t>
            </w:r>
          </w:p>
        </w:tc>
        <w:tc>
          <w:tcPr>
            <w:tcW w:w="2577" w:type="dxa"/>
            <w:shd w:val="clear" w:color="auto" w:fill="auto"/>
            <w:vAlign w:val="center"/>
          </w:tcPr>
          <w:p>
            <w:pPr>
              <w:snapToGrid w:val="0"/>
              <w:spacing w:before="103" w:line="240" w:lineRule="auto"/>
              <w:jc w:val="left"/>
              <w:rPr>
                <w:rFonts w:hint="eastAsia" w:ascii="宋体" w:hAnsi="宋体" w:cs="宋体"/>
                <w:sz w:val="18"/>
                <w:szCs w:val="18"/>
              </w:rPr>
            </w:pPr>
            <w:r>
              <w:rPr>
                <w:rFonts w:ascii="宋体" w:hAnsi="宋体" w:cs="宋体"/>
                <w:spacing w:val="-2"/>
                <w:sz w:val="18"/>
                <w:szCs w:val="18"/>
              </w:rPr>
              <w:t>稀土磁盘机</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解体、组装、修复</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44" w:line="240" w:lineRule="auto"/>
              <w:jc w:val="left"/>
              <w:rPr>
                <w:rFonts w:hint="eastAsia" w:ascii="宋体" w:hAnsi="宋体" w:cs="宋体"/>
                <w:sz w:val="18"/>
                <w:szCs w:val="18"/>
              </w:rPr>
            </w:pPr>
            <w:r>
              <w:rPr>
                <w:rFonts w:ascii="宋体" w:hAnsi="宋体" w:cs="宋体"/>
                <w:spacing w:val="-2"/>
                <w:sz w:val="18"/>
                <w:szCs w:val="18"/>
              </w:rPr>
              <w:t>箱体修补组件</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2"/>
                <w:sz w:val="18"/>
                <w:szCs w:val="18"/>
              </w:rPr>
              <w:t>校正、焊补</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17" w:line="240" w:lineRule="auto"/>
              <w:jc w:val="left"/>
              <w:rPr>
                <w:rFonts w:hint="eastAsia" w:ascii="宋体" w:hAnsi="宋体" w:cs="宋体"/>
                <w:sz w:val="18"/>
                <w:szCs w:val="18"/>
              </w:rPr>
            </w:pPr>
            <w:r>
              <w:rPr>
                <w:rFonts w:ascii="宋体" w:hAnsi="宋体" w:cs="宋体"/>
                <w:spacing w:val="8"/>
                <w:sz w:val="18"/>
                <w:szCs w:val="18"/>
              </w:rPr>
              <w:t>滤网</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r>
              <w:rPr>
                <w:rFonts w:ascii="宋体" w:hAnsi="宋体" w:cs="宋体"/>
                <w:spacing w:val="-2"/>
                <w:sz w:val="18"/>
                <w:szCs w:val="18"/>
              </w:rPr>
              <w:t>不锈钢，4*2件</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3"/>
                <w:sz w:val="18"/>
                <w:szCs w:val="18"/>
              </w:rPr>
              <w:t>更换</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04" w:line="240" w:lineRule="auto"/>
              <w:jc w:val="left"/>
              <w:rPr>
                <w:rFonts w:hint="eastAsia" w:ascii="宋体" w:hAnsi="宋体" w:cs="宋体"/>
                <w:sz w:val="18"/>
                <w:szCs w:val="18"/>
              </w:rPr>
            </w:pPr>
            <w:r>
              <w:rPr>
                <w:rFonts w:ascii="宋体" w:hAnsi="宋体" w:cs="宋体"/>
                <w:spacing w:val="-2"/>
                <w:sz w:val="18"/>
                <w:szCs w:val="18"/>
              </w:rPr>
              <w:t>主减速机</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r>
              <w:rPr>
                <w:rFonts w:ascii="宋体" w:hAnsi="宋体" w:cs="宋体"/>
                <w:sz w:val="18"/>
                <w:szCs w:val="18"/>
              </w:rPr>
              <w:t>XWE</w:t>
            </w:r>
            <w:r>
              <w:rPr>
                <w:rFonts w:ascii="宋体" w:hAnsi="宋体" w:cs="宋体"/>
                <w:spacing w:val="1"/>
                <w:sz w:val="18"/>
                <w:szCs w:val="18"/>
              </w:rPr>
              <w:t>-106-1、5133,2台</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解体修复或更换新件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24" w:line="240" w:lineRule="auto"/>
              <w:jc w:val="left"/>
              <w:rPr>
                <w:rFonts w:hint="eastAsia" w:ascii="宋体" w:hAnsi="宋体" w:cs="宋体"/>
                <w:sz w:val="18"/>
                <w:szCs w:val="18"/>
              </w:rPr>
            </w:pPr>
            <w:r>
              <w:rPr>
                <w:rFonts w:ascii="宋体" w:hAnsi="宋体" w:cs="宋体"/>
                <w:spacing w:val="2"/>
                <w:sz w:val="18"/>
                <w:szCs w:val="18"/>
              </w:rPr>
              <w:t>主轴尼龙柱销</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r>
              <w:rPr>
                <w:rFonts w:ascii="宋体" w:hAnsi="宋体" w:cs="宋体"/>
                <w:spacing w:val="-1"/>
                <w:sz w:val="18"/>
                <w:szCs w:val="18"/>
              </w:rPr>
              <w:t>SMG-2.03,15件*2</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维修组装、更换新件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14" w:line="240" w:lineRule="auto"/>
              <w:jc w:val="left"/>
              <w:rPr>
                <w:rFonts w:hint="eastAsia" w:ascii="宋体" w:hAnsi="宋体" w:cs="宋体"/>
                <w:sz w:val="18"/>
                <w:szCs w:val="18"/>
              </w:rPr>
            </w:pPr>
            <w:r>
              <w:rPr>
                <w:rFonts w:ascii="宋体" w:hAnsi="宋体" w:cs="宋体"/>
                <w:spacing w:val="-2"/>
                <w:sz w:val="18"/>
                <w:szCs w:val="18"/>
              </w:rPr>
              <w:t>辅机减速机</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r>
              <w:rPr>
                <w:rFonts w:ascii="宋体" w:hAnsi="宋体" w:cs="宋体"/>
                <w:spacing w:val="-1"/>
                <w:sz w:val="18"/>
                <w:szCs w:val="18"/>
              </w:rPr>
              <w:t>XWEKY-2.2-74-1/289,2</w:t>
            </w:r>
            <w:r>
              <w:rPr>
                <w:rFonts w:ascii="宋体" w:hAnsi="宋体" w:cs="宋体"/>
                <w:sz w:val="18"/>
                <w:szCs w:val="18"/>
              </w:rPr>
              <w:t>台</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解体修复或更换新件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75" w:line="240" w:lineRule="auto"/>
              <w:jc w:val="left"/>
              <w:rPr>
                <w:rFonts w:hint="eastAsia" w:ascii="宋体" w:hAnsi="宋体" w:cs="宋体"/>
                <w:sz w:val="18"/>
                <w:szCs w:val="18"/>
              </w:rPr>
            </w:pPr>
            <w:r>
              <w:rPr>
                <w:rFonts w:ascii="宋体" w:hAnsi="宋体" w:cs="宋体"/>
                <w:spacing w:val="2"/>
                <w:sz w:val="18"/>
                <w:szCs w:val="18"/>
              </w:rPr>
              <w:t>辅机尼龙柱销</w:t>
            </w:r>
          </w:p>
        </w:tc>
        <w:tc>
          <w:tcPr>
            <w:tcW w:w="2577" w:type="dxa"/>
            <w:shd w:val="clear" w:color="auto" w:fill="auto"/>
            <w:vAlign w:val="center"/>
          </w:tcPr>
          <w:p>
            <w:pPr>
              <w:snapToGrid w:val="0"/>
              <w:spacing w:before="241" w:line="240" w:lineRule="auto"/>
              <w:jc w:val="left"/>
              <w:rPr>
                <w:rFonts w:hint="eastAsia" w:ascii="宋体" w:hAnsi="宋体" w:cs="宋体"/>
                <w:spacing w:val="4"/>
                <w:sz w:val="18"/>
                <w:szCs w:val="18"/>
              </w:rPr>
            </w:pPr>
            <w:r>
              <w:rPr>
                <w:rFonts w:ascii="宋体" w:hAnsi="宋体" w:cs="宋体"/>
                <w:spacing w:val="-1"/>
                <w:sz w:val="18"/>
                <w:szCs w:val="18"/>
              </w:rPr>
              <w:t>SMG-2.2.03(III),15</w:t>
            </w:r>
            <w:r>
              <w:rPr>
                <w:rFonts w:hint="eastAsia" w:ascii="宋体" w:hAnsi="宋体" w:cs="宋体"/>
                <w:spacing w:val="-1"/>
                <w:sz w:val="18"/>
                <w:szCs w:val="18"/>
              </w:rPr>
              <w:t>件</w:t>
            </w:r>
            <w:r>
              <w:rPr>
                <w:rFonts w:ascii="宋体" w:hAnsi="宋体" w:cs="宋体"/>
                <w:spacing w:val="-1"/>
                <w:sz w:val="18"/>
                <w:szCs w:val="18"/>
              </w:rPr>
              <w:t>*2</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维修组装、更换新件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61" w:line="240" w:lineRule="auto"/>
              <w:jc w:val="left"/>
              <w:rPr>
                <w:rFonts w:hint="eastAsia" w:ascii="宋体" w:hAnsi="宋体" w:cs="宋体"/>
                <w:sz w:val="18"/>
                <w:szCs w:val="18"/>
              </w:rPr>
            </w:pPr>
            <w:r>
              <w:rPr>
                <w:rFonts w:ascii="宋体" w:hAnsi="宋体" w:cs="宋体"/>
                <w:spacing w:val="-2"/>
                <w:sz w:val="18"/>
                <w:szCs w:val="18"/>
              </w:rPr>
              <w:t>主轴轴承</w:t>
            </w:r>
          </w:p>
        </w:tc>
        <w:tc>
          <w:tcPr>
            <w:tcW w:w="2577" w:type="dxa"/>
            <w:shd w:val="clear" w:color="auto" w:fill="auto"/>
            <w:vAlign w:val="center"/>
          </w:tcPr>
          <w:p>
            <w:pPr>
              <w:snapToGrid w:val="0"/>
              <w:spacing w:before="159" w:line="240" w:lineRule="auto"/>
              <w:jc w:val="left"/>
              <w:rPr>
                <w:rFonts w:hint="eastAsia" w:ascii="宋体" w:hAnsi="宋体" w:cs="宋体"/>
                <w:sz w:val="18"/>
                <w:szCs w:val="18"/>
              </w:rPr>
            </w:pPr>
            <w:r>
              <w:rPr>
                <w:rFonts w:ascii="宋体" w:hAnsi="宋体" w:cs="宋体"/>
                <w:sz w:val="18"/>
                <w:szCs w:val="18"/>
              </w:rPr>
              <w:t>23144CC/W33,2套*2</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解体、组装、更换新件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06" w:line="240" w:lineRule="auto"/>
              <w:jc w:val="left"/>
              <w:rPr>
                <w:rFonts w:hint="eastAsia" w:ascii="宋体" w:hAnsi="宋体" w:cs="宋体"/>
                <w:sz w:val="18"/>
                <w:szCs w:val="18"/>
              </w:rPr>
            </w:pPr>
            <w:r>
              <w:rPr>
                <w:rFonts w:ascii="宋体" w:hAnsi="宋体" w:cs="宋体"/>
                <w:spacing w:val="-2"/>
                <w:sz w:val="18"/>
                <w:szCs w:val="18"/>
              </w:rPr>
              <w:t>主轴盘根</w:t>
            </w:r>
          </w:p>
        </w:tc>
        <w:tc>
          <w:tcPr>
            <w:tcW w:w="2577" w:type="dxa"/>
            <w:shd w:val="clear" w:color="auto" w:fill="auto"/>
            <w:vAlign w:val="center"/>
          </w:tcPr>
          <w:p>
            <w:pPr>
              <w:snapToGrid w:val="0"/>
              <w:spacing w:before="104" w:line="240" w:lineRule="auto"/>
              <w:jc w:val="left"/>
              <w:rPr>
                <w:rFonts w:hint="eastAsia" w:ascii="宋体" w:hAnsi="宋体" w:cs="宋体"/>
                <w:sz w:val="18"/>
                <w:szCs w:val="18"/>
              </w:rPr>
            </w:pPr>
            <w:r>
              <w:rPr>
                <w:rFonts w:ascii="宋体" w:hAnsi="宋体" w:cs="宋体"/>
                <w:spacing w:val="-1"/>
                <w:sz w:val="18"/>
                <w:szCs w:val="18"/>
              </w:rPr>
              <w:t>20×20,8根</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解体、组装、更换新件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17" w:line="240" w:lineRule="auto"/>
              <w:jc w:val="left"/>
              <w:rPr>
                <w:rFonts w:hint="eastAsia" w:ascii="宋体" w:hAnsi="宋体" w:cs="宋体"/>
                <w:sz w:val="18"/>
                <w:szCs w:val="18"/>
              </w:rPr>
            </w:pPr>
            <w:r>
              <w:rPr>
                <w:rFonts w:ascii="宋体" w:hAnsi="宋体" w:cs="宋体"/>
                <w:spacing w:val="-3"/>
                <w:sz w:val="18"/>
                <w:szCs w:val="18"/>
              </w:rPr>
              <w:t>皮带</w:t>
            </w:r>
          </w:p>
        </w:tc>
        <w:tc>
          <w:tcPr>
            <w:tcW w:w="2577" w:type="dxa"/>
            <w:shd w:val="clear" w:color="auto" w:fill="auto"/>
            <w:vAlign w:val="center"/>
          </w:tcPr>
          <w:p>
            <w:pPr>
              <w:snapToGrid w:val="0"/>
              <w:spacing w:before="67" w:line="240" w:lineRule="auto"/>
              <w:jc w:val="left"/>
              <w:rPr>
                <w:rFonts w:hint="eastAsia" w:ascii="宋体" w:hAnsi="宋体" w:cs="宋体"/>
                <w:spacing w:val="-1"/>
                <w:sz w:val="18"/>
                <w:szCs w:val="18"/>
              </w:rPr>
            </w:pPr>
            <w:r>
              <w:rPr>
                <w:rFonts w:ascii="宋体" w:hAnsi="宋体" w:cs="宋体"/>
                <w:spacing w:val="-1"/>
                <w:sz w:val="18"/>
                <w:szCs w:val="18"/>
              </w:rPr>
              <w:t>绳芯V带B1600</w:t>
            </w:r>
          </w:p>
          <w:p>
            <w:pPr>
              <w:snapToGrid w:val="0"/>
              <w:spacing w:before="67" w:line="240" w:lineRule="auto"/>
              <w:jc w:val="left"/>
              <w:rPr>
                <w:rFonts w:hint="eastAsia" w:ascii="宋体" w:hAnsi="宋体" w:cs="宋体"/>
                <w:spacing w:val="-1"/>
                <w:sz w:val="18"/>
                <w:szCs w:val="18"/>
              </w:rPr>
            </w:pPr>
            <w:r>
              <w:rPr>
                <w:rFonts w:ascii="宋体" w:hAnsi="宋体" w:cs="宋体"/>
                <w:spacing w:val="-1"/>
                <w:sz w:val="18"/>
                <w:szCs w:val="18"/>
              </w:rPr>
              <w:t>GB11544-1997,2*3根</w:t>
            </w:r>
          </w:p>
        </w:tc>
        <w:tc>
          <w:tcPr>
            <w:tcW w:w="1627" w:type="dxa"/>
            <w:shd w:val="clear" w:color="auto" w:fill="auto"/>
            <w:vAlign w:val="center"/>
          </w:tcPr>
          <w:p>
            <w:pPr>
              <w:snapToGrid w:val="0"/>
              <w:spacing w:before="242" w:line="240" w:lineRule="auto"/>
              <w:jc w:val="left"/>
              <w:rPr>
                <w:rFonts w:hint="eastAsia" w:ascii="宋体" w:hAnsi="宋体" w:cs="宋体"/>
                <w:spacing w:val="-2"/>
                <w:sz w:val="18"/>
                <w:szCs w:val="18"/>
              </w:rPr>
            </w:pPr>
            <w:r>
              <w:rPr>
                <w:rFonts w:ascii="宋体" w:hAnsi="宋体" w:cs="宋体"/>
                <w:spacing w:val="-1"/>
                <w:sz w:val="18"/>
                <w:szCs w:val="18"/>
              </w:rPr>
              <w:t>解体、组装、更换新件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shd w:val="clear" w:color="auto" w:fill="auto"/>
            <w:vAlign w:val="center"/>
          </w:tcPr>
          <w:p>
            <w:pPr>
              <w:snapToGrid w:val="0"/>
              <w:spacing w:before="59" w:line="240" w:lineRule="auto"/>
              <w:ind w:left="91"/>
              <w:jc w:val="left"/>
              <w:rPr>
                <w:rFonts w:hint="eastAsia" w:ascii="宋体" w:hAnsi="宋体" w:cs="宋体"/>
                <w:spacing w:val="-2"/>
                <w:sz w:val="18"/>
                <w:szCs w:val="18"/>
              </w:rPr>
            </w:pPr>
            <w:r>
              <w:rPr>
                <w:rFonts w:ascii="宋体" w:hAnsi="宋体" w:cs="宋体"/>
                <w:spacing w:val="-2"/>
                <w:sz w:val="18"/>
                <w:szCs w:val="18"/>
              </w:rPr>
              <w:t>输渣装置</w:t>
            </w:r>
          </w:p>
        </w:tc>
        <w:tc>
          <w:tcPr>
            <w:tcW w:w="1481" w:type="dxa"/>
            <w:shd w:val="clear" w:color="auto" w:fill="auto"/>
            <w:vAlign w:val="center"/>
          </w:tcPr>
          <w:p>
            <w:pPr>
              <w:snapToGrid w:val="0"/>
              <w:spacing w:before="243" w:line="240" w:lineRule="auto"/>
              <w:jc w:val="left"/>
              <w:rPr>
                <w:rFonts w:hint="eastAsia" w:ascii="宋体" w:hAnsi="宋体" w:cs="宋体"/>
                <w:sz w:val="18"/>
                <w:szCs w:val="18"/>
              </w:rPr>
            </w:pPr>
            <w:r>
              <w:rPr>
                <w:rFonts w:ascii="宋体" w:hAnsi="宋体" w:cs="宋体"/>
                <w:spacing w:val="-2"/>
                <w:sz w:val="18"/>
                <w:szCs w:val="18"/>
              </w:rPr>
              <w:t>螺旋输送装置</w:t>
            </w:r>
          </w:p>
        </w:tc>
        <w:tc>
          <w:tcPr>
            <w:tcW w:w="2577" w:type="dxa"/>
            <w:shd w:val="clear" w:color="auto" w:fill="auto"/>
            <w:vAlign w:val="center"/>
          </w:tcPr>
          <w:p>
            <w:pPr>
              <w:snapToGrid w:val="0"/>
              <w:spacing w:before="243" w:line="240" w:lineRule="auto"/>
              <w:jc w:val="left"/>
              <w:rPr>
                <w:rFonts w:hint="eastAsia" w:ascii="宋体" w:hAnsi="宋体" w:cs="宋体"/>
                <w:sz w:val="18"/>
                <w:szCs w:val="18"/>
              </w:rPr>
            </w:pPr>
            <w:r>
              <w:rPr>
                <w:rFonts w:ascii="宋体" w:hAnsi="宋体" w:cs="宋体"/>
                <w:spacing w:val="-1"/>
                <w:sz w:val="18"/>
                <w:szCs w:val="18"/>
              </w:rPr>
              <w:t>2套，1Cr18Ni9</w:t>
            </w:r>
          </w:p>
        </w:tc>
        <w:tc>
          <w:tcPr>
            <w:tcW w:w="1627" w:type="dxa"/>
            <w:shd w:val="clear" w:color="auto" w:fill="auto"/>
            <w:vAlign w:val="center"/>
          </w:tcPr>
          <w:p>
            <w:pPr>
              <w:snapToGrid w:val="0"/>
              <w:spacing w:before="93" w:line="240" w:lineRule="auto"/>
              <w:jc w:val="left"/>
              <w:rPr>
                <w:rFonts w:hint="eastAsia" w:ascii="宋体" w:hAnsi="宋体" w:cs="宋体"/>
                <w:sz w:val="18"/>
                <w:szCs w:val="18"/>
              </w:rPr>
            </w:pPr>
            <w:r>
              <w:rPr>
                <w:rFonts w:ascii="宋体" w:hAnsi="宋体" w:cs="宋体"/>
                <w:spacing w:val="-1"/>
                <w:sz w:val="18"/>
                <w:szCs w:val="18"/>
              </w:rPr>
              <w:t>螺旋输送轴叶片重新制作、校</w:t>
            </w:r>
            <w:r>
              <w:rPr>
                <w:rFonts w:ascii="宋体" w:hAnsi="宋体" w:cs="宋体"/>
                <w:spacing w:val="2"/>
                <w:sz w:val="18"/>
                <w:szCs w:val="18"/>
              </w:rPr>
              <w:t xml:space="preserve"> </w:t>
            </w:r>
            <w:r>
              <w:rPr>
                <w:rFonts w:ascii="宋体" w:hAnsi="宋体" w:cs="宋体"/>
                <w:spacing w:val="-1"/>
                <w:sz w:val="18"/>
                <w:szCs w:val="18"/>
              </w:rPr>
              <w:t>正、焊接修复、轴承更换新件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59" w:line="240" w:lineRule="auto"/>
              <w:jc w:val="left"/>
              <w:rPr>
                <w:rFonts w:hint="eastAsia" w:ascii="宋体" w:hAnsi="宋体" w:cs="宋体"/>
                <w:sz w:val="18"/>
                <w:szCs w:val="18"/>
              </w:rPr>
            </w:pPr>
            <w:r>
              <w:rPr>
                <w:rFonts w:ascii="宋体" w:hAnsi="宋体" w:cs="宋体"/>
                <w:spacing w:val="2"/>
                <w:sz w:val="18"/>
                <w:szCs w:val="18"/>
              </w:rPr>
              <w:t>螺旋铰刀轴</w:t>
            </w:r>
          </w:p>
        </w:tc>
        <w:tc>
          <w:tcPr>
            <w:tcW w:w="2577" w:type="dxa"/>
            <w:shd w:val="clear" w:color="auto" w:fill="auto"/>
            <w:vAlign w:val="center"/>
          </w:tcPr>
          <w:p>
            <w:pPr>
              <w:snapToGrid w:val="0"/>
              <w:spacing w:before="58" w:line="240" w:lineRule="auto"/>
              <w:jc w:val="left"/>
              <w:rPr>
                <w:rFonts w:hint="eastAsia" w:ascii="宋体" w:hAnsi="宋体" w:cs="宋体"/>
                <w:sz w:val="18"/>
                <w:szCs w:val="18"/>
              </w:rPr>
            </w:pPr>
            <w:r>
              <w:rPr>
                <w:rFonts w:ascii="宋体" w:hAnsi="宋体" w:cs="宋体"/>
                <w:spacing w:val="-1"/>
                <w:sz w:val="18"/>
                <w:szCs w:val="18"/>
              </w:rPr>
              <w:t>SMDD1500,1套*2</w:t>
            </w:r>
          </w:p>
        </w:tc>
        <w:tc>
          <w:tcPr>
            <w:tcW w:w="1627" w:type="dxa"/>
            <w:shd w:val="clear" w:color="auto" w:fill="auto"/>
            <w:vAlign w:val="center"/>
          </w:tcPr>
          <w:p>
            <w:pPr>
              <w:snapToGrid w:val="0"/>
              <w:spacing w:before="63" w:line="240" w:lineRule="auto"/>
              <w:jc w:val="left"/>
              <w:rPr>
                <w:rFonts w:hint="eastAsia" w:ascii="宋体" w:hAnsi="宋体" w:cs="宋体"/>
                <w:sz w:val="18"/>
                <w:szCs w:val="18"/>
              </w:rPr>
            </w:pPr>
            <w:r>
              <w:rPr>
                <w:rFonts w:ascii="宋体" w:hAnsi="宋体" w:cs="宋体"/>
                <w:spacing w:val="-1"/>
                <w:sz w:val="18"/>
                <w:szCs w:val="18"/>
              </w:rPr>
              <w:t>螺旋铰刀轴重新制作更换新件、校正、焊接修复、轴承更</w:t>
            </w:r>
            <w:r>
              <w:rPr>
                <w:rFonts w:ascii="宋体" w:hAnsi="宋体" w:cs="宋体"/>
                <w:spacing w:val="-2"/>
                <w:sz w:val="18"/>
                <w:szCs w:val="18"/>
              </w:rPr>
              <w:t>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04" w:line="240" w:lineRule="auto"/>
              <w:jc w:val="left"/>
              <w:rPr>
                <w:rFonts w:hint="eastAsia" w:ascii="宋体" w:hAnsi="宋体" w:cs="宋体"/>
                <w:sz w:val="18"/>
                <w:szCs w:val="18"/>
              </w:rPr>
            </w:pPr>
            <w:r>
              <w:rPr>
                <w:rFonts w:ascii="宋体" w:hAnsi="宋体" w:cs="宋体"/>
                <w:spacing w:val="-2"/>
                <w:sz w:val="18"/>
                <w:szCs w:val="18"/>
              </w:rPr>
              <w:t>螺旋铰刀轴承座</w:t>
            </w:r>
          </w:p>
          <w:p>
            <w:pPr>
              <w:snapToGrid w:val="0"/>
              <w:spacing w:before="97" w:line="240" w:lineRule="auto"/>
              <w:jc w:val="left"/>
              <w:rPr>
                <w:rFonts w:hint="eastAsia" w:ascii="宋体" w:hAnsi="宋体" w:cs="宋体"/>
                <w:sz w:val="18"/>
                <w:szCs w:val="18"/>
              </w:rPr>
            </w:pPr>
            <w:r>
              <w:rPr>
                <w:rFonts w:ascii="宋体" w:hAnsi="宋体" w:cs="宋体"/>
                <w:spacing w:val="7"/>
                <w:sz w:val="18"/>
                <w:szCs w:val="18"/>
              </w:rPr>
              <w:t>(齿轮端)</w:t>
            </w:r>
          </w:p>
        </w:tc>
        <w:tc>
          <w:tcPr>
            <w:tcW w:w="2577" w:type="dxa"/>
            <w:shd w:val="clear" w:color="auto" w:fill="auto"/>
            <w:vAlign w:val="center"/>
          </w:tcPr>
          <w:p>
            <w:pPr>
              <w:snapToGrid w:val="0"/>
              <w:spacing w:before="242" w:line="240" w:lineRule="auto"/>
              <w:jc w:val="left"/>
              <w:rPr>
                <w:rFonts w:hint="eastAsia" w:ascii="宋体" w:hAnsi="宋体" w:cs="宋体"/>
                <w:sz w:val="18"/>
                <w:szCs w:val="18"/>
              </w:rPr>
            </w:pPr>
            <w:r>
              <w:rPr>
                <w:rFonts w:ascii="宋体" w:hAnsi="宋体" w:cs="宋体"/>
                <w:spacing w:val="-1"/>
                <w:sz w:val="18"/>
                <w:szCs w:val="18"/>
              </w:rPr>
              <w:t>SMDD1500,1套*2</w:t>
            </w:r>
          </w:p>
        </w:tc>
        <w:tc>
          <w:tcPr>
            <w:tcW w:w="1627" w:type="dxa"/>
            <w:shd w:val="clear" w:color="auto" w:fill="auto"/>
            <w:vAlign w:val="center"/>
          </w:tcPr>
          <w:p>
            <w:pPr>
              <w:snapToGrid w:val="0"/>
              <w:spacing w:before="245" w:line="240" w:lineRule="auto"/>
              <w:jc w:val="left"/>
              <w:rPr>
                <w:rFonts w:hint="eastAsia" w:ascii="宋体" w:hAnsi="宋体" w:cs="宋体"/>
                <w:sz w:val="18"/>
                <w:szCs w:val="18"/>
              </w:rPr>
            </w:pPr>
            <w:r>
              <w:rPr>
                <w:rFonts w:ascii="宋体" w:hAnsi="宋体" w:cs="宋体"/>
                <w:spacing w:val="-1"/>
                <w:sz w:val="18"/>
                <w:szCs w:val="18"/>
              </w:rPr>
              <w:t>修复校正，制作新件更换</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15" w:line="240" w:lineRule="auto"/>
              <w:jc w:val="left"/>
              <w:rPr>
                <w:rFonts w:hint="eastAsia" w:ascii="宋体" w:hAnsi="宋体" w:cs="宋体"/>
                <w:sz w:val="18"/>
                <w:szCs w:val="18"/>
              </w:rPr>
            </w:pPr>
            <w:r>
              <w:rPr>
                <w:rFonts w:ascii="宋体" w:hAnsi="宋体" w:cs="宋体"/>
                <w:spacing w:val="-2"/>
                <w:sz w:val="18"/>
                <w:szCs w:val="18"/>
              </w:rPr>
              <w:t>螺旋铰刀轴承座</w:t>
            </w:r>
          </w:p>
          <w:p>
            <w:pPr>
              <w:snapToGrid w:val="0"/>
              <w:spacing w:before="87" w:line="240" w:lineRule="auto"/>
              <w:jc w:val="left"/>
              <w:rPr>
                <w:rFonts w:hint="eastAsia" w:ascii="宋体" w:hAnsi="宋体" w:cs="宋体"/>
                <w:sz w:val="18"/>
                <w:szCs w:val="18"/>
              </w:rPr>
            </w:pPr>
            <w:r>
              <w:rPr>
                <w:rFonts w:ascii="宋体" w:hAnsi="宋体" w:cs="宋体"/>
                <w:spacing w:val="7"/>
                <w:sz w:val="18"/>
                <w:szCs w:val="18"/>
              </w:rPr>
              <w:t>(出渣端)</w:t>
            </w:r>
          </w:p>
        </w:tc>
        <w:tc>
          <w:tcPr>
            <w:tcW w:w="2577" w:type="dxa"/>
            <w:shd w:val="clear" w:color="auto" w:fill="auto"/>
            <w:vAlign w:val="center"/>
          </w:tcPr>
          <w:p>
            <w:pPr>
              <w:snapToGrid w:val="0"/>
              <w:spacing w:before="243" w:line="240" w:lineRule="auto"/>
              <w:jc w:val="left"/>
              <w:rPr>
                <w:rFonts w:hint="eastAsia" w:ascii="宋体" w:hAnsi="宋体" w:cs="宋体"/>
                <w:sz w:val="18"/>
                <w:szCs w:val="18"/>
              </w:rPr>
            </w:pPr>
            <w:r>
              <w:rPr>
                <w:rFonts w:ascii="宋体" w:hAnsi="宋体" w:cs="宋体"/>
                <w:spacing w:val="-1"/>
                <w:sz w:val="18"/>
                <w:szCs w:val="18"/>
              </w:rPr>
              <w:t>SMDD1500,1套*2</w:t>
            </w:r>
          </w:p>
        </w:tc>
        <w:tc>
          <w:tcPr>
            <w:tcW w:w="1627" w:type="dxa"/>
            <w:shd w:val="clear" w:color="auto" w:fill="auto"/>
            <w:vAlign w:val="center"/>
          </w:tcPr>
          <w:p>
            <w:pPr>
              <w:snapToGrid w:val="0"/>
              <w:spacing w:before="246" w:line="240" w:lineRule="auto"/>
              <w:jc w:val="left"/>
              <w:rPr>
                <w:rFonts w:hint="eastAsia" w:ascii="宋体" w:hAnsi="宋体" w:cs="宋体"/>
                <w:sz w:val="18"/>
                <w:szCs w:val="18"/>
              </w:rPr>
            </w:pPr>
            <w:r>
              <w:rPr>
                <w:rFonts w:ascii="宋体" w:hAnsi="宋体" w:cs="宋体"/>
                <w:spacing w:val="-1"/>
                <w:sz w:val="18"/>
                <w:szCs w:val="18"/>
              </w:rPr>
              <w:t>修复校正，制作新件更换</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17" w:line="240" w:lineRule="auto"/>
              <w:jc w:val="left"/>
              <w:rPr>
                <w:rFonts w:hint="eastAsia" w:ascii="宋体" w:hAnsi="宋体" w:cs="宋体"/>
                <w:sz w:val="18"/>
                <w:szCs w:val="18"/>
              </w:rPr>
            </w:pPr>
            <w:r>
              <w:rPr>
                <w:rFonts w:ascii="宋体" w:hAnsi="宋体" w:cs="宋体"/>
                <w:spacing w:val="4"/>
                <w:sz w:val="18"/>
                <w:szCs w:val="18"/>
              </w:rPr>
              <w:t>(铰刀轴出渣端)</w:t>
            </w:r>
            <w:r>
              <w:rPr>
                <w:rFonts w:ascii="宋体" w:hAnsi="宋体" w:cs="宋体"/>
                <w:spacing w:val="6"/>
                <w:sz w:val="18"/>
                <w:szCs w:val="18"/>
              </w:rPr>
              <w:t xml:space="preserve"> </w:t>
            </w:r>
            <w:r>
              <w:rPr>
                <w:rFonts w:ascii="宋体" w:hAnsi="宋体" w:cs="宋体"/>
                <w:spacing w:val="-4"/>
                <w:sz w:val="18"/>
                <w:szCs w:val="18"/>
              </w:rPr>
              <w:t>轴</w:t>
            </w:r>
            <w:r>
              <w:rPr>
                <w:rFonts w:ascii="宋体" w:hAnsi="宋体" w:cs="宋体"/>
                <w:spacing w:val="52"/>
                <w:sz w:val="18"/>
                <w:szCs w:val="18"/>
              </w:rPr>
              <w:t xml:space="preserve"> </w:t>
            </w:r>
            <w:r>
              <w:rPr>
                <w:rFonts w:ascii="宋体" w:hAnsi="宋体" w:cs="宋体"/>
                <w:spacing w:val="-4"/>
                <w:sz w:val="18"/>
                <w:szCs w:val="18"/>
              </w:rPr>
              <w:t>承</w:t>
            </w:r>
          </w:p>
        </w:tc>
        <w:tc>
          <w:tcPr>
            <w:tcW w:w="2577" w:type="dxa"/>
            <w:shd w:val="clear" w:color="auto" w:fill="auto"/>
            <w:vAlign w:val="center"/>
          </w:tcPr>
          <w:p>
            <w:pPr>
              <w:snapToGrid w:val="0"/>
              <w:spacing w:before="117" w:line="240" w:lineRule="auto"/>
              <w:jc w:val="left"/>
              <w:rPr>
                <w:rFonts w:hint="eastAsia" w:ascii="宋体" w:hAnsi="宋体" w:cs="宋体"/>
                <w:sz w:val="18"/>
                <w:szCs w:val="18"/>
              </w:rPr>
            </w:pPr>
            <w:r>
              <w:rPr>
                <w:rFonts w:ascii="宋体" w:hAnsi="宋体" w:cs="宋体"/>
                <w:spacing w:val="-2"/>
                <w:sz w:val="18"/>
                <w:szCs w:val="18"/>
              </w:rPr>
              <w:t>单列圆锥滚子轴承</w:t>
            </w:r>
            <w:r>
              <w:rPr>
                <w:rFonts w:ascii="宋体" w:hAnsi="宋体" w:cs="宋体"/>
                <w:spacing w:val="6"/>
                <w:sz w:val="18"/>
                <w:szCs w:val="18"/>
              </w:rPr>
              <w:t xml:space="preserve"> </w:t>
            </w:r>
            <w:r>
              <w:rPr>
                <w:rFonts w:ascii="宋体" w:hAnsi="宋体" w:cs="宋体"/>
                <w:spacing w:val="1"/>
                <w:sz w:val="18"/>
                <w:szCs w:val="18"/>
              </w:rPr>
              <w:t>32215,1套*2</w:t>
            </w:r>
          </w:p>
        </w:tc>
        <w:tc>
          <w:tcPr>
            <w:tcW w:w="1627" w:type="dxa"/>
            <w:shd w:val="clear" w:color="auto" w:fill="auto"/>
            <w:vAlign w:val="center"/>
          </w:tcPr>
          <w:p>
            <w:pPr>
              <w:snapToGrid w:val="0"/>
              <w:spacing w:before="247" w:line="240" w:lineRule="auto"/>
              <w:jc w:val="left"/>
              <w:rPr>
                <w:rFonts w:hint="eastAsia" w:ascii="宋体" w:hAnsi="宋体" w:cs="宋体"/>
                <w:sz w:val="18"/>
                <w:szCs w:val="18"/>
              </w:rPr>
            </w:pPr>
            <w:r>
              <w:rPr>
                <w:rFonts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97" w:line="240" w:lineRule="auto"/>
              <w:jc w:val="left"/>
              <w:rPr>
                <w:rFonts w:hint="eastAsia" w:ascii="宋体" w:hAnsi="宋体" w:cs="宋体"/>
                <w:sz w:val="18"/>
                <w:szCs w:val="18"/>
              </w:rPr>
            </w:pPr>
            <w:r>
              <w:rPr>
                <w:rFonts w:ascii="宋体" w:hAnsi="宋体" w:cs="宋体"/>
                <w:spacing w:val="4"/>
                <w:sz w:val="18"/>
                <w:szCs w:val="18"/>
              </w:rPr>
              <w:t>(铰刀轴齿轮端)</w:t>
            </w:r>
            <w:r>
              <w:rPr>
                <w:rFonts w:ascii="宋体" w:hAnsi="宋体" w:cs="宋体"/>
                <w:spacing w:val="6"/>
                <w:sz w:val="18"/>
                <w:szCs w:val="18"/>
              </w:rPr>
              <w:t xml:space="preserve"> </w:t>
            </w:r>
            <w:r>
              <w:rPr>
                <w:rFonts w:ascii="宋体" w:hAnsi="宋体" w:cs="宋体"/>
                <w:spacing w:val="-4"/>
                <w:sz w:val="18"/>
                <w:szCs w:val="18"/>
              </w:rPr>
              <w:t>轴</w:t>
            </w:r>
            <w:r>
              <w:rPr>
                <w:rFonts w:ascii="宋体" w:hAnsi="宋体" w:cs="宋体"/>
                <w:spacing w:val="52"/>
                <w:sz w:val="18"/>
                <w:szCs w:val="18"/>
              </w:rPr>
              <w:t xml:space="preserve"> </w:t>
            </w:r>
            <w:r>
              <w:rPr>
                <w:rFonts w:ascii="宋体" w:hAnsi="宋体" w:cs="宋体"/>
                <w:spacing w:val="-4"/>
                <w:sz w:val="18"/>
                <w:szCs w:val="18"/>
              </w:rPr>
              <w:t>承</w:t>
            </w:r>
          </w:p>
        </w:tc>
        <w:tc>
          <w:tcPr>
            <w:tcW w:w="2577" w:type="dxa"/>
            <w:shd w:val="clear" w:color="auto" w:fill="auto"/>
            <w:vAlign w:val="center"/>
          </w:tcPr>
          <w:p>
            <w:pPr>
              <w:snapToGrid w:val="0"/>
              <w:spacing w:before="73" w:line="240" w:lineRule="auto"/>
              <w:jc w:val="left"/>
              <w:rPr>
                <w:rFonts w:hint="eastAsia" w:ascii="宋体" w:hAnsi="宋体" w:cs="宋体"/>
                <w:sz w:val="18"/>
                <w:szCs w:val="18"/>
              </w:rPr>
            </w:pPr>
            <w:r>
              <w:rPr>
                <w:rFonts w:ascii="宋体" w:hAnsi="宋体" w:cs="宋体"/>
                <w:spacing w:val="1"/>
                <w:sz w:val="18"/>
                <w:szCs w:val="18"/>
              </w:rPr>
              <w:t>圆柱滚子轴承</w:t>
            </w:r>
            <w:r>
              <w:rPr>
                <w:rFonts w:ascii="宋体" w:hAnsi="宋体" w:cs="宋体"/>
                <w:sz w:val="18"/>
                <w:szCs w:val="18"/>
              </w:rPr>
              <w:t>NJ</w:t>
            </w:r>
            <w:r>
              <w:rPr>
                <w:rFonts w:ascii="宋体" w:hAnsi="宋体" w:cs="宋体"/>
                <w:spacing w:val="1"/>
                <w:sz w:val="18"/>
                <w:szCs w:val="18"/>
              </w:rPr>
              <w:t>2217,1</w:t>
            </w:r>
            <w:r>
              <w:rPr>
                <w:rFonts w:ascii="宋体" w:hAnsi="宋体" w:cs="宋体"/>
                <w:spacing w:val="5"/>
                <w:sz w:val="18"/>
                <w:szCs w:val="18"/>
              </w:rPr>
              <w:t xml:space="preserve"> </w:t>
            </w:r>
            <w:r>
              <w:rPr>
                <w:rFonts w:ascii="宋体" w:hAnsi="宋体" w:cs="宋体"/>
                <w:spacing w:val="-2"/>
                <w:sz w:val="18"/>
                <w:szCs w:val="18"/>
              </w:rPr>
              <w:t>套*2</w:t>
            </w:r>
          </w:p>
        </w:tc>
        <w:tc>
          <w:tcPr>
            <w:tcW w:w="1627" w:type="dxa"/>
            <w:shd w:val="clear" w:color="auto" w:fill="auto"/>
            <w:vAlign w:val="center"/>
          </w:tcPr>
          <w:p>
            <w:pPr>
              <w:snapToGrid w:val="0"/>
              <w:spacing w:before="247" w:line="240" w:lineRule="auto"/>
              <w:jc w:val="left"/>
              <w:rPr>
                <w:rFonts w:hint="eastAsia" w:ascii="宋体" w:hAnsi="宋体" w:cs="宋体"/>
                <w:sz w:val="18"/>
                <w:szCs w:val="18"/>
              </w:rPr>
            </w:pPr>
            <w:r>
              <w:rPr>
                <w:rFonts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98" w:line="240" w:lineRule="auto"/>
              <w:jc w:val="left"/>
              <w:rPr>
                <w:rFonts w:hint="eastAsia" w:ascii="宋体" w:hAnsi="宋体" w:cs="宋体"/>
                <w:sz w:val="18"/>
                <w:szCs w:val="18"/>
              </w:rPr>
            </w:pPr>
            <w:r>
              <w:rPr>
                <w:rFonts w:ascii="宋体" w:hAnsi="宋体" w:cs="宋体"/>
                <w:spacing w:val="-2"/>
                <w:sz w:val="18"/>
                <w:szCs w:val="18"/>
              </w:rPr>
              <w:t>螺旋铰刀盘根</w:t>
            </w:r>
          </w:p>
        </w:tc>
        <w:tc>
          <w:tcPr>
            <w:tcW w:w="2577" w:type="dxa"/>
            <w:shd w:val="clear" w:color="auto" w:fill="auto"/>
            <w:vAlign w:val="center"/>
          </w:tcPr>
          <w:p>
            <w:pPr>
              <w:snapToGrid w:val="0"/>
              <w:spacing w:before="95" w:line="240" w:lineRule="auto"/>
              <w:jc w:val="left"/>
              <w:rPr>
                <w:rFonts w:hint="eastAsia" w:ascii="宋体" w:hAnsi="宋体" w:cs="宋体"/>
                <w:sz w:val="18"/>
                <w:szCs w:val="18"/>
              </w:rPr>
            </w:pPr>
            <w:r>
              <w:rPr>
                <w:rFonts w:ascii="宋体" w:hAnsi="宋体" w:cs="宋体"/>
                <w:spacing w:val="1"/>
                <w:sz w:val="18"/>
                <w:szCs w:val="18"/>
              </w:rPr>
              <w:t>10×10,1盘*2</w:t>
            </w:r>
          </w:p>
        </w:tc>
        <w:tc>
          <w:tcPr>
            <w:tcW w:w="1627" w:type="dxa"/>
            <w:shd w:val="clear" w:color="auto" w:fill="auto"/>
            <w:vAlign w:val="center"/>
          </w:tcPr>
          <w:p>
            <w:pPr>
              <w:snapToGrid w:val="0"/>
              <w:spacing w:before="98" w:line="240" w:lineRule="auto"/>
              <w:jc w:val="left"/>
              <w:rPr>
                <w:rFonts w:hint="eastAsia" w:ascii="宋体" w:hAnsi="宋体" w:cs="宋体"/>
                <w:sz w:val="18"/>
                <w:szCs w:val="18"/>
              </w:rPr>
            </w:pPr>
            <w:r>
              <w:rPr>
                <w:rFonts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shd w:val="clear" w:color="auto" w:fill="auto"/>
            <w:vAlign w:val="center"/>
          </w:tcPr>
          <w:p>
            <w:pPr>
              <w:snapToGrid w:val="0"/>
              <w:spacing w:before="55" w:line="240" w:lineRule="auto"/>
              <w:jc w:val="left"/>
              <w:rPr>
                <w:rFonts w:hint="eastAsia" w:ascii="宋体" w:hAnsi="宋体" w:cs="宋体"/>
                <w:spacing w:val="-2"/>
                <w:sz w:val="18"/>
                <w:szCs w:val="18"/>
              </w:rPr>
            </w:pPr>
            <w:r>
              <w:rPr>
                <w:rFonts w:ascii="宋体" w:hAnsi="宋体" w:cs="宋体"/>
                <w:spacing w:val="-2"/>
                <w:sz w:val="18"/>
                <w:szCs w:val="18"/>
              </w:rPr>
              <w:t>磁力压榨脱水机</w:t>
            </w:r>
          </w:p>
        </w:tc>
        <w:tc>
          <w:tcPr>
            <w:tcW w:w="1481" w:type="dxa"/>
            <w:shd w:val="clear" w:color="auto" w:fill="auto"/>
            <w:vAlign w:val="center"/>
          </w:tcPr>
          <w:p>
            <w:pPr>
              <w:snapToGrid w:val="0"/>
              <w:spacing w:before="56" w:line="240" w:lineRule="auto"/>
              <w:jc w:val="left"/>
              <w:rPr>
                <w:rFonts w:hint="eastAsia" w:ascii="宋体" w:hAnsi="宋体" w:cs="宋体"/>
                <w:sz w:val="18"/>
                <w:szCs w:val="18"/>
              </w:rPr>
            </w:pPr>
            <w:r>
              <w:rPr>
                <w:rFonts w:ascii="宋体" w:hAnsi="宋体" w:cs="宋体"/>
                <w:spacing w:val="-2"/>
                <w:sz w:val="18"/>
                <w:szCs w:val="18"/>
              </w:rPr>
              <w:t>磁力吸筒</w:t>
            </w:r>
          </w:p>
        </w:tc>
        <w:tc>
          <w:tcPr>
            <w:tcW w:w="2577" w:type="dxa"/>
            <w:shd w:val="clear" w:color="auto" w:fill="auto"/>
            <w:vAlign w:val="center"/>
          </w:tcPr>
          <w:p>
            <w:pPr>
              <w:snapToGrid w:val="0"/>
              <w:spacing w:before="95" w:line="240" w:lineRule="auto"/>
              <w:jc w:val="left"/>
              <w:rPr>
                <w:rFonts w:hint="eastAsia" w:ascii="宋体" w:hAnsi="宋体" w:cs="宋体"/>
                <w:spacing w:val="1"/>
                <w:sz w:val="18"/>
                <w:szCs w:val="18"/>
              </w:rPr>
            </w:pPr>
            <w:r>
              <w:rPr>
                <w:rFonts w:hint="eastAsia" w:ascii="宋体" w:hAnsi="宋体" w:cs="宋体"/>
                <w:spacing w:val="1"/>
                <w:sz w:val="18"/>
                <w:szCs w:val="18"/>
              </w:rPr>
              <w:t>2辊*2、φ500mm*600mm, N40稀土磁钢；面板材料1Cr18Ni9</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清渣清杂物、添加新磁钢N40, 校正、修补、焊接修复</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46" w:line="240" w:lineRule="auto"/>
              <w:jc w:val="left"/>
              <w:rPr>
                <w:rFonts w:hint="eastAsia" w:ascii="宋体" w:hAnsi="宋体" w:cs="宋体"/>
                <w:sz w:val="18"/>
                <w:szCs w:val="18"/>
              </w:rPr>
            </w:pPr>
            <w:r>
              <w:rPr>
                <w:rFonts w:ascii="宋体" w:hAnsi="宋体" w:cs="宋体"/>
                <w:spacing w:val="-2"/>
                <w:sz w:val="18"/>
                <w:szCs w:val="18"/>
              </w:rPr>
              <w:t>弹性压辊</w:t>
            </w:r>
          </w:p>
        </w:tc>
        <w:tc>
          <w:tcPr>
            <w:tcW w:w="2577" w:type="dxa"/>
            <w:shd w:val="clear" w:color="auto" w:fill="auto"/>
            <w:vAlign w:val="center"/>
          </w:tcPr>
          <w:p>
            <w:pPr>
              <w:snapToGrid w:val="0"/>
              <w:spacing w:before="95" w:line="240" w:lineRule="auto"/>
              <w:jc w:val="left"/>
              <w:rPr>
                <w:rFonts w:hint="eastAsia" w:ascii="宋体" w:hAnsi="宋体" w:cs="宋体"/>
                <w:spacing w:val="1"/>
                <w:sz w:val="18"/>
                <w:szCs w:val="18"/>
              </w:rPr>
            </w:pPr>
            <w:r>
              <w:rPr>
                <w:rFonts w:ascii="宋体" w:hAnsi="宋体" w:cs="宋体"/>
                <w:spacing w:val="3"/>
                <w:sz w:val="18"/>
                <w:szCs w:val="18"/>
              </w:rPr>
              <w:t>2辊*2、φ200</w:t>
            </w:r>
            <w:r>
              <w:rPr>
                <w:rFonts w:ascii="宋体" w:hAnsi="宋体" w:cs="宋体"/>
                <w:sz w:val="18"/>
                <w:szCs w:val="18"/>
              </w:rPr>
              <w:t>mm</w:t>
            </w:r>
            <w:r>
              <w:rPr>
                <w:rFonts w:ascii="宋体" w:hAnsi="宋体" w:cs="宋体"/>
                <w:spacing w:val="3"/>
                <w:sz w:val="18"/>
                <w:szCs w:val="18"/>
              </w:rPr>
              <w:t>*600</w:t>
            </w:r>
            <w:r>
              <w:rPr>
                <w:rFonts w:ascii="宋体" w:hAnsi="宋体" w:cs="宋体"/>
                <w:sz w:val="18"/>
                <w:szCs w:val="18"/>
              </w:rPr>
              <w:t>mm</w:t>
            </w:r>
            <w:r>
              <w:rPr>
                <w:rFonts w:ascii="宋体" w:hAnsi="宋体" w:cs="宋体"/>
                <w:spacing w:val="3"/>
                <w:sz w:val="18"/>
                <w:szCs w:val="18"/>
              </w:rPr>
              <w:t>,</w:t>
            </w:r>
            <w:r>
              <w:rPr>
                <w:rFonts w:ascii="宋体" w:hAnsi="宋体" w:cs="宋体"/>
                <w:spacing w:val="4"/>
                <w:sz w:val="18"/>
                <w:szCs w:val="18"/>
              </w:rPr>
              <w:t xml:space="preserve"> </w:t>
            </w:r>
            <w:r>
              <w:rPr>
                <w:rFonts w:ascii="宋体" w:hAnsi="宋体" w:cs="宋体"/>
                <w:spacing w:val="-2"/>
                <w:sz w:val="18"/>
                <w:szCs w:val="18"/>
              </w:rPr>
              <w:t>丁晴橡胶</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37" w:line="240" w:lineRule="auto"/>
              <w:jc w:val="left"/>
              <w:rPr>
                <w:rFonts w:hint="eastAsia" w:ascii="宋体" w:hAnsi="宋体" w:cs="宋体"/>
                <w:sz w:val="18"/>
                <w:szCs w:val="18"/>
              </w:rPr>
            </w:pPr>
            <w:r>
              <w:rPr>
                <w:rFonts w:ascii="宋体" w:hAnsi="宋体" w:cs="宋体"/>
                <w:spacing w:val="-3"/>
                <w:sz w:val="18"/>
                <w:szCs w:val="18"/>
              </w:rPr>
              <w:t>卸渣板</w:t>
            </w:r>
          </w:p>
        </w:tc>
        <w:tc>
          <w:tcPr>
            <w:tcW w:w="2577" w:type="dxa"/>
            <w:shd w:val="clear" w:color="auto" w:fill="auto"/>
            <w:vAlign w:val="center"/>
          </w:tcPr>
          <w:p>
            <w:pPr>
              <w:snapToGrid w:val="0"/>
              <w:spacing w:before="239" w:line="240" w:lineRule="auto"/>
              <w:jc w:val="left"/>
              <w:rPr>
                <w:rFonts w:hint="eastAsia" w:ascii="宋体" w:hAnsi="宋体" w:cs="宋体"/>
                <w:sz w:val="18"/>
                <w:szCs w:val="18"/>
              </w:rPr>
            </w:pPr>
            <w:r>
              <w:rPr>
                <w:rFonts w:ascii="宋体" w:hAnsi="宋体" w:cs="宋体"/>
                <w:spacing w:val="-1"/>
                <w:sz w:val="18"/>
                <w:szCs w:val="18"/>
              </w:rPr>
              <w:t>2套*2、特种复合聚氨酯</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修复、更换新件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70" w:line="240" w:lineRule="auto"/>
              <w:jc w:val="left"/>
              <w:rPr>
                <w:rFonts w:hint="eastAsia" w:ascii="宋体" w:hAnsi="宋体" w:cs="宋体"/>
                <w:sz w:val="18"/>
                <w:szCs w:val="18"/>
              </w:rPr>
            </w:pPr>
            <w:r>
              <w:rPr>
                <w:rFonts w:ascii="宋体" w:hAnsi="宋体" w:cs="宋体"/>
                <w:spacing w:val="-2"/>
                <w:sz w:val="18"/>
                <w:szCs w:val="18"/>
              </w:rPr>
              <w:t>渣箱</w:t>
            </w:r>
          </w:p>
        </w:tc>
        <w:tc>
          <w:tcPr>
            <w:tcW w:w="2577" w:type="dxa"/>
            <w:shd w:val="clear" w:color="auto" w:fill="auto"/>
            <w:vAlign w:val="center"/>
          </w:tcPr>
          <w:p>
            <w:pPr>
              <w:snapToGrid w:val="0"/>
              <w:spacing w:before="67" w:line="240" w:lineRule="auto"/>
              <w:jc w:val="left"/>
              <w:rPr>
                <w:rFonts w:hint="eastAsia" w:ascii="宋体" w:hAnsi="宋体" w:cs="宋体"/>
                <w:sz w:val="18"/>
                <w:szCs w:val="18"/>
              </w:rPr>
            </w:pPr>
            <w:r>
              <w:rPr>
                <w:rFonts w:ascii="宋体" w:hAnsi="宋体" w:cs="宋体"/>
                <w:spacing w:val="1"/>
                <w:sz w:val="18"/>
                <w:szCs w:val="18"/>
              </w:rPr>
              <w:t>1个*2,1</w:t>
            </w:r>
            <w:r>
              <w:rPr>
                <w:rFonts w:ascii="宋体" w:hAnsi="宋体" w:cs="宋体"/>
                <w:sz w:val="18"/>
                <w:szCs w:val="18"/>
              </w:rPr>
              <w:t>Cr</w:t>
            </w:r>
            <w:r>
              <w:rPr>
                <w:rFonts w:ascii="宋体" w:hAnsi="宋体" w:cs="宋体"/>
                <w:spacing w:val="1"/>
                <w:sz w:val="18"/>
                <w:szCs w:val="18"/>
              </w:rPr>
              <w:t>18</w:t>
            </w:r>
            <w:r>
              <w:rPr>
                <w:rFonts w:ascii="宋体" w:hAnsi="宋体" w:cs="宋体"/>
                <w:sz w:val="18"/>
                <w:szCs w:val="18"/>
              </w:rPr>
              <w:t>Ni</w:t>
            </w:r>
            <w:r>
              <w:rPr>
                <w:rFonts w:ascii="宋体" w:hAnsi="宋体" w:cs="宋体"/>
                <w:spacing w:val="1"/>
                <w:sz w:val="18"/>
                <w:szCs w:val="18"/>
              </w:rPr>
              <w:t>9</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清渣、校正、防腐、浇筑</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18" w:line="240" w:lineRule="auto"/>
              <w:jc w:val="left"/>
              <w:rPr>
                <w:rFonts w:hint="eastAsia" w:ascii="宋体" w:hAnsi="宋体" w:cs="宋体"/>
                <w:sz w:val="18"/>
                <w:szCs w:val="18"/>
              </w:rPr>
            </w:pPr>
            <w:r>
              <w:rPr>
                <w:rFonts w:ascii="宋体" w:hAnsi="宋体" w:cs="宋体"/>
                <w:spacing w:val="-2"/>
                <w:sz w:val="18"/>
                <w:szCs w:val="18"/>
              </w:rPr>
              <w:t>机架</w:t>
            </w:r>
          </w:p>
        </w:tc>
        <w:tc>
          <w:tcPr>
            <w:tcW w:w="2577" w:type="dxa"/>
            <w:shd w:val="clear" w:color="auto" w:fill="auto"/>
            <w:vAlign w:val="center"/>
          </w:tcPr>
          <w:p>
            <w:pPr>
              <w:snapToGrid w:val="0"/>
              <w:spacing w:before="95" w:line="240" w:lineRule="auto"/>
              <w:jc w:val="left"/>
              <w:rPr>
                <w:rFonts w:hint="eastAsia" w:ascii="宋体" w:hAnsi="宋体" w:cs="宋体"/>
                <w:spacing w:val="1"/>
                <w:sz w:val="18"/>
                <w:szCs w:val="18"/>
              </w:rPr>
            </w:pPr>
            <w:r>
              <w:rPr>
                <w:rFonts w:ascii="宋体" w:hAnsi="宋体" w:cs="宋体"/>
                <w:spacing w:val="1"/>
                <w:sz w:val="18"/>
                <w:szCs w:val="18"/>
              </w:rPr>
              <w:t>1个*2,Q235</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校正、加固、补焊、防腐、刷漆</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56" w:line="240" w:lineRule="auto"/>
              <w:jc w:val="left"/>
              <w:rPr>
                <w:rFonts w:hint="eastAsia" w:ascii="宋体" w:hAnsi="宋体" w:cs="宋体"/>
                <w:sz w:val="18"/>
                <w:szCs w:val="18"/>
              </w:rPr>
            </w:pPr>
            <w:r>
              <w:rPr>
                <w:rFonts w:ascii="宋体" w:hAnsi="宋体" w:cs="宋体"/>
                <w:spacing w:val="-1"/>
                <w:sz w:val="18"/>
                <w:szCs w:val="18"/>
              </w:rPr>
              <w:t>传动设备</w:t>
            </w:r>
          </w:p>
        </w:tc>
        <w:tc>
          <w:tcPr>
            <w:tcW w:w="2577" w:type="dxa"/>
            <w:shd w:val="clear" w:color="auto" w:fill="auto"/>
            <w:vAlign w:val="center"/>
          </w:tcPr>
          <w:p>
            <w:pPr>
              <w:snapToGrid w:val="0"/>
              <w:spacing w:before="95" w:line="240" w:lineRule="auto"/>
              <w:jc w:val="left"/>
              <w:rPr>
                <w:rFonts w:hint="eastAsia" w:ascii="宋体" w:hAnsi="宋体" w:cs="宋体"/>
                <w:spacing w:val="1"/>
                <w:sz w:val="18"/>
                <w:szCs w:val="18"/>
              </w:rPr>
            </w:pPr>
            <w:r>
              <w:rPr>
                <w:rFonts w:hint="eastAsia" w:ascii="宋体" w:hAnsi="宋体" w:cs="宋体"/>
                <w:spacing w:val="1"/>
                <w:sz w:val="18"/>
                <w:szCs w:val="18"/>
              </w:rPr>
              <w:t>摆线针轮减速机(含电</w:t>
            </w:r>
          </w:p>
          <w:p>
            <w:pPr>
              <w:snapToGrid w:val="0"/>
              <w:spacing w:before="95" w:line="240" w:lineRule="auto"/>
              <w:jc w:val="left"/>
              <w:rPr>
                <w:rFonts w:hint="eastAsia" w:ascii="宋体" w:hAnsi="宋体" w:cs="宋体"/>
                <w:spacing w:val="1"/>
                <w:sz w:val="18"/>
                <w:szCs w:val="18"/>
              </w:rPr>
            </w:pPr>
            <w:r>
              <w:rPr>
                <w:rFonts w:hint="eastAsia" w:ascii="宋体" w:hAnsi="宋体" w:cs="宋体"/>
                <w:spacing w:val="1"/>
                <w:sz w:val="18"/>
                <w:szCs w:val="18"/>
              </w:rPr>
              <w:t>机)XWEKY-1.5-63-1/841</w:t>
            </w:r>
          </w:p>
          <w:p>
            <w:pPr>
              <w:snapToGrid w:val="0"/>
              <w:spacing w:before="95" w:line="240" w:lineRule="auto"/>
              <w:jc w:val="left"/>
              <w:rPr>
                <w:rFonts w:hint="eastAsia" w:ascii="宋体" w:hAnsi="宋体" w:cs="宋体"/>
                <w:spacing w:val="1"/>
                <w:sz w:val="18"/>
                <w:szCs w:val="18"/>
              </w:rPr>
            </w:pPr>
            <w:r>
              <w:rPr>
                <w:rFonts w:hint="eastAsia" w:ascii="宋体" w:hAnsi="宋体" w:cs="宋体"/>
                <w:spacing w:val="1"/>
                <w:sz w:val="18"/>
                <w:szCs w:val="18"/>
              </w:rPr>
              <w:t>及链条1套*2</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清洗更换新油、联轴器校正、电机清灰、轴承、链条更换、加油或更换新减速机、二次浇筑</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shd w:val="clear" w:color="auto" w:fill="auto"/>
            <w:vAlign w:val="center"/>
          </w:tcPr>
          <w:p>
            <w:pPr>
              <w:tabs>
                <w:tab w:val="left" w:pos="326"/>
              </w:tabs>
              <w:snapToGrid w:val="0"/>
              <w:spacing w:before="242" w:line="240" w:lineRule="auto"/>
              <w:jc w:val="left"/>
              <w:rPr>
                <w:rFonts w:hint="eastAsia" w:ascii="宋体" w:hAnsi="宋体" w:cs="宋体"/>
                <w:spacing w:val="-2"/>
                <w:sz w:val="18"/>
                <w:szCs w:val="18"/>
              </w:rPr>
            </w:pPr>
            <w:r>
              <w:rPr>
                <w:rFonts w:hint="eastAsia" w:ascii="宋体" w:hAnsi="宋体" w:cs="宋体"/>
                <w:spacing w:val="-2"/>
                <w:sz w:val="18"/>
                <w:szCs w:val="18"/>
              </w:rPr>
              <w:t>圆盘式除油机</w:t>
            </w:r>
          </w:p>
        </w:tc>
        <w:tc>
          <w:tcPr>
            <w:tcW w:w="1481" w:type="dxa"/>
            <w:shd w:val="clear" w:color="auto" w:fill="auto"/>
            <w:vAlign w:val="center"/>
          </w:tcPr>
          <w:p>
            <w:pPr>
              <w:snapToGrid w:val="0"/>
              <w:spacing w:before="253" w:line="240" w:lineRule="auto"/>
              <w:jc w:val="left"/>
              <w:rPr>
                <w:rFonts w:hint="eastAsia" w:ascii="宋体" w:hAnsi="宋体" w:cs="宋体"/>
                <w:sz w:val="18"/>
                <w:szCs w:val="18"/>
              </w:rPr>
            </w:pPr>
            <w:r>
              <w:rPr>
                <w:rFonts w:ascii="宋体" w:hAnsi="宋体" w:cs="宋体"/>
                <w:spacing w:val="-2"/>
                <w:sz w:val="18"/>
                <w:szCs w:val="18"/>
              </w:rPr>
              <w:t>浮筒</w:t>
            </w:r>
          </w:p>
        </w:tc>
        <w:tc>
          <w:tcPr>
            <w:tcW w:w="2577" w:type="dxa"/>
            <w:shd w:val="clear" w:color="auto" w:fill="auto"/>
            <w:vAlign w:val="center"/>
          </w:tcPr>
          <w:p>
            <w:pPr>
              <w:snapToGrid w:val="0"/>
              <w:spacing w:before="253" w:line="240" w:lineRule="auto"/>
              <w:jc w:val="left"/>
              <w:rPr>
                <w:rFonts w:hint="eastAsia" w:ascii="宋体" w:hAnsi="宋体" w:cs="宋体"/>
                <w:sz w:val="18"/>
                <w:szCs w:val="18"/>
              </w:rPr>
            </w:pPr>
            <w:r>
              <w:rPr>
                <w:rFonts w:ascii="宋体" w:hAnsi="宋体" w:cs="宋体"/>
                <w:spacing w:val="1"/>
                <w:sz w:val="18"/>
                <w:szCs w:val="18"/>
              </w:rPr>
              <w:t>2套*2、1</w:t>
            </w:r>
            <w:r>
              <w:rPr>
                <w:rFonts w:ascii="宋体" w:hAnsi="宋体" w:cs="宋体"/>
                <w:sz w:val="18"/>
                <w:szCs w:val="18"/>
              </w:rPr>
              <w:t>Cr</w:t>
            </w:r>
            <w:r>
              <w:rPr>
                <w:rFonts w:ascii="宋体" w:hAnsi="宋体" w:cs="宋体"/>
                <w:spacing w:val="1"/>
                <w:sz w:val="18"/>
                <w:szCs w:val="18"/>
              </w:rPr>
              <w:t>18</w:t>
            </w:r>
            <w:r>
              <w:rPr>
                <w:rFonts w:ascii="宋体" w:hAnsi="宋体" w:cs="宋体"/>
                <w:sz w:val="18"/>
                <w:szCs w:val="18"/>
              </w:rPr>
              <w:t>Ni</w:t>
            </w:r>
            <w:r>
              <w:rPr>
                <w:rFonts w:ascii="宋体" w:hAnsi="宋体" w:cs="宋体"/>
                <w:spacing w:val="1"/>
                <w:sz w:val="18"/>
                <w:szCs w:val="18"/>
              </w:rPr>
              <w:t>9</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清洗、清渣、补焊修复、更换 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55" w:line="240" w:lineRule="auto"/>
              <w:jc w:val="left"/>
              <w:rPr>
                <w:rFonts w:hint="eastAsia" w:ascii="宋体" w:hAnsi="宋体" w:cs="宋体"/>
                <w:sz w:val="18"/>
                <w:szCs w:val="18"/>
              </w:rPr>
            </w:pPr>
            <w:r>
              <w:rPr>
                <w:rFonts w:ascii="宋体" w:hAnsi="宋体" w:cs="宋体"/>
                <w:spacing w:val="-2"/>
                <w:sz w:val="18"/>
                <w:szCs w:val="18"/>
              </w:rPr>
              <w:t>减速机</w:t>
            </w:r>
          </w:p>
        </w:tc>
        <w:tc>
          <w:tcPr>
            <w:tcW w:w="2577" w:type="dxa"/>
            <w:shd w:val="clear" w:color="auto" w:fill="auto"/>
            <w:vAlign w:val="center"/>
          </w:tcPr>
          <w:p>
            <w:pPr>
              <w:snapToGrid w:val="0"/>
              <w:spacing w:before="182" w:line="240" w:lineRule="auto"/>
              <w:jc w:val="left"/>
              <w:rPr>
                <w:rFonts w:hint="eastAsia" w:ascii="宋体" w:hAnsi="宋体" w:cs="宋体"/>
                <w:sz w:val="18"/>
                <w:szCs w:val="18"/>
              </w:rPr>
            </w:pPr>
            <w:r>
              <w:rPr>
                <w:rFonts w:ascii="宋体" w:hAnsi="宋体" w:cs="宋体"/>
                <w:spacing w:val="2"/>
                <w:sz w:val="18"/>
                <w:szCs w:val="18"/>
              </w:rPr>
              <w:t>1套*2、减速机(含电机)</w:t>
            </w:r>
            <w:r>
              <w:rPr>
                <w:rFonts w:ascii="宋体" w:hAnsi="宋体" w:cs="宋体"/>
                <w:spacing w:val="5"/>
                <w:sz w:val="18"/>
                <w:szCs w:val="18"/>
              </w:rPr>
              <w:t xml:space="preserve"> </w:t>
            </w:r>
            <w:r>
              <w:rPr>
                <w:rFonts w:ascii="宋体" w:hAnsi="宋体" w:cs="宋体"/>
                <w:spacing w:val="-1"/>
                <w:sz w:val="18"/>
                <w:szCs w:val="18"/>
              </w:rPr>
              <w:t>WJ63A-100-0、55</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清洗更换新油、联轴器校正、电机清灰、轴承更换、加油或更换新减速机</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255" w:line="240" w:lineRule="auto"/>
              <w:jc w:val="left"/>
              <w:rPr>
                <w:rFonts w:hint="eastAsia" w:ascii="宋体" w:hAnsi="宋体" w:cs="宋体"/>
                <w:sz w:val="18"/>
                <w:szCs w:val="18"/>
              </w:rPr>
            </w:pPr>
            <w:r>
              <w:rPr>
                <w:rFonts w:ascii="宋体" w:hAnsi="宋体" w:cs="宋体"/>
                <w:spacing w:val="-1"/>
                <w:sz w:val="18"/>
                <w:szCs w:val="18"/>
              </w:rPr>
              <w:t>特种吸油圆盘</w:t>
            </w:r>
          </w:p>
        </w:tc>
        <w:tc>
          <w:tcPr>
            <w:tcW w:w="2577" w:type="dxa"/>
            <w:shd w:val="clear" w:color="auto" w:fill="auto"/>
            <w:vAlign w:val="center"/>
          </w:tcPr>
          <w:p>
            <w:pPr>
              <w:snapToGrid w:val="0"/>
              <w:spacing w:before="72" w:line="240" w:lineRule="auto"/>
              <w:jc w:val="left"/>
              <w:rPr>
                <w:rFonts w:hint="eastAsia" w:ascii="宋体" w:hAnsi="宋体" w:cs="宋体"/>
                <w:sz w:val="18"/>
                <w:szCs w:val="18"/>
              </w:rPr>
            </w:pPr>
            <w:r>
              <w:rPr>
                <w:rFonts w:ascii="宋体" w:hAnsi="宋体" w:cs="宋体"/>
                <w:spacing w:val="-1"/>
                <w:sz w:val="18"/>
                <w:szCs w:val="18"/>
              </w:rPr>
              <w:t>规格Φ480,激光微孔处</w:t>
            </w:r>
            <w:r>
              <w:rPr>
                <w:rFonts w:ascii="宋体" w:hAnsi="宋体" w:cs="宋体"/>
                <w:spacing w:val="3"/>
                <w:sz w:val="18"/>
                <w:szCs w:val="18"/>
              </w:rPr>
              <w:t xml:space="preserve"> 理、数量：1组(9片)</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86" w:line="240" w:lineRule="auto"/>
              <w:jc w:val="left"/>
              <w:rPr>
                <w:rFonts w:hint="eastAsia" w:ascii="宋体" w:hAnsi="宋体" w:cs="宋体"/>
                <w:sz w:val="18"/>
                <w:szCs w:val="18"/>
              </w:rPr>
            </w:pPr>
            <w:r>
              <w:rPr>
                <w:rFonts w:ascii="宋体" w:hAnsi="宋体" w:cs="宋体"/>
                <w:spacing w:val="-3"/>
                <w:sz w:val="18"/>
                <w:szCs w:val="18"/>
              </w:rPr>
              <w:t>卸油槽</w:t>
            </w:r>
          </w:p>
        </w:tc>
        <w:tc>
          <w:tcPr>
            <w:tcW w:w="2577" w:type="dxa"/>
            <w:shd w:val="clear" w:color="auto" w:fill="auto"/>
            <w:vAlign w:val="center"/>
          </w:tcPr>
          <w:p>
            <w:pPr>
              <w:snapToGrid w:val="0"/>
              <w:spacing w:before="86" w:line="240" w:lineRule="auto"/>
              <w:jc w:val="left"/>
              <w:rPr>
                <w:rFonts w:hint="eastAsia" w:ascii="宋体" w:hAnsi="宋体" w:cs="宋体"/>
                <w:sz w:val="18"/>
                <w:szCs w:val="18"/>
              </w:rPr>
            </w:pPr>
            <w:r>
              <w:rPr>
                <w:rFonts w:ascii="宋体" w:hAnsi="宋体" w:cs="宋体"/>
                <w:spacing w:val="1"/>
                <w:sz w:val="18"/>
                <w:szCs w:val="18"/>
              </w:rPr>
              <w:t>1组、耐磨聚氨酯</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16" w:line="240" w:lineRule="auto"/>
              <w:jc w:val="left"/>
              <w:rPr>
                <w:rFonts w:hint="eastAsia" w:ascii="宋体" w:hAnsi="宋体" w:cs="宋体"/>
                <w:sz w:val="18"/>
                <w:szCs w:val="18"/>
              </w:rPr>
            </w:pPr>
            <w:r>
              <w:rPr>
                <w:rFonts w:ascii="宋体" w:hAnsi="宋体" w:cs="宋体"/>
                <w:spacing w:val="-3"/>
                <w:sz w:val="18"/>
                <w:szCs w:val="18"/>
              </w:rPr>
              <w:t>油箱</w:t>
            </w:r>
          </w:p>
        </w:tc>
        <w:tc>
          <w:tcPr>
            <w:tcW w:w="2577" w:type="dxa"/>
            <w:shd w:val="clear" w:color="auto" w:fill="auto"/>
            <w:vAlign w:val="center"/>
          </w:tcPr>
          <w:p>
            <w:pPr>
              <w:snapToGrid w:val="0"/>
              <w:spacing w:before="116" w:line="240" w:lineRule="auto"/>
              <w:jc w:val="left"/>
              <w:rPr>
                <w:rFonts w:hint="eastAsia" w:ascii="宋体" w:hAnsi="宋体" w:cs="宋体"/>
                <w:sz w:val="18"/>
                <w:szCs w:val="18"/>
              </w:rPr>
            </w:pPr>
            <w:r>
              <w:rPr>
                <w:rFonts w:ascii="宋体" w:hAnsi="宋体" w:cs="宋体"/>
                <w:sz w:val="18"/>
                <w:szCs w:val="18"/>
              </w:rPr>
              <w:t>1个，1Cr18Ni9</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hint="eastAsia" w:ascii="宋体" w:hAnsi="宋体" w:cs="宋体"/>
                <w:spacing w:val="-2"/>
                <w:sz w:val="18"/>
                <w:szCs w:val="18"/>
              </w:rPr>
              <w:t>清洗、清渣、补焊修复</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481" w:type="dxa"/>
            <w:shd w:val="clear" w:color="auto" w:fill="auto"/>
            <w:vAlign w:val="center"/>
          </w:tcPr>
          <w:p>
            <w:pPr>
              <w:snapToGrid w:val="0"/>
              <w:spacing w:before="126" w:line="240" w:lineRule="auto"/>
              <w:jc w:val="left"/>
              <w:rPr>
                <w:rFonts w:hint="eastAsia" w:ascii="宋体" w:hAnsi="宋体" w:cs="宋体"/>
                <w:sz w:val="18"/>
                <w:szCs w:val="18"/>
              </w:rPr>
            </w:pPr>
            <w:r>
              <w:rPr>
                <w:rFonts w:ascii="宋体" w:hAnsi="宋体" w:cs="宋体"/>
                <w:spacing w:val="-2"/>
                <w:sz w:val="18"/>
                <w:szCs w:val="18"/>
              </w:rPr>
              <w:t>耐油潜污泵</w:t>
            </w:r>
          </w:p>
        </w:tc>
        <w:tc>
          <w:tcPr>
            <w:tcW w:w="2577" w:type="dxa"/>
            <w:shd w:val="clear" w:color="auto" w:fill="auto"/>
            <w:vAlign w:val="center"/>
          </w:tcPr>
          <w:p>
            <w:pPr>
              <w:snapToGrid w:val="0"/>
              <w:spacing w:before="129" w:line="240" w:lineRule="auto"/>
              <w:jc w:val="left"/>
              <w:rPr>
                <w:rFonts w:hint="eastAsia" w:ascii="宋体" w:hAnsi="宋体" w:cs="宋体"/>
                <w:sz w:val="18"/>
                <w:szCs w:val="18"/>
              </w:rPr>
            </w:pPr>
            <w:r>
              <w:rPr>
                <w:rFonts w:ascii="宋体" w:hAnsi="宋体" w:cs="宋体"/>
                <w:spacing w:val="1"/>
                <w:sz w:val="18"/>
                <w:szCs w:val="18"/>
              </w:rPr>
              <w:t>1台，</w:t>
            </w:r>
            <w:r>
              <w:rPr>
                <w:rFonts w:ascii="宋体" w:hAnsi="宋体" w:cs="宋体"/>
                <w:sz w:val="18"/>
                <w:szCs w:val="18"/>
              </w:rPr>
              <w:t>WQ</w:t>
            </w:r>
            <w:r>
              <w:rPr>
                <w:rFonts w:ascii="宋体" w:hAnsi="宋体" w:cs="宋体"/>
                <w:spacing w:val="1"/>
                <w:sz w:val="18"/>
                <w:szCs w:val="18"/>
              </w:rPr>
              <w:t>15-10-1、1</w:t>
            </w:r>
          </w:p>
        </w:tc>
        <w:tc>
          <w:tcPr>
            <w:tcW w:w="1627" w:type="dxa"/>
            <w:shd w:val="clear" w:color="auto" w:fill="auto"/>
            <w:vAlign w:val="center"/>
          </w:tcPr>
          <w:p>
            <w:pPr>
              <w:snapToGrid w:val="0"/>
              <w:spacing w:before="98" w:line="240" w:lineRule="auto"/>
              <w:jc w:val="left"/>
              <w:rPr>
                <w:rFonts w:hint="eastAsia" w:ascii="宋体" w:hAnsi="宋体" w:cs="宋体"/>
                <w:spacing w:val="-2"/>
                <w:sz w:val="18"/>
                <w:szCs w:val="18"/>
              </w:rPr>
            </w:pPr>
            <w:r>
              <w:rPr>
                <w:rFonts w:ascii="宋体" w:hAnsi="宋体" w:cs="宋体"/>
                <w:spacing w:val="-2"/>
                <w:sz w:val="18"/>
                <w:szCs w:val="18"/>
              </w:rPr>
              <w:t>更换新件</w:t>
            </w:r>
          </w:p>
        </w:tc>
        <w:tc>
          <w:tcPr>
            <w:tcW w:w="1184" w:type="dxa"/>
            <w:shd w:val="clear" w:color="auto" w:fill="auto"/>
            <w:vAlign w:val="center"/>
          </w:tcPr>
          <w:p>
            <w:pPr>
              <w:snapToGrid w:val="0"/>
              <w:spacing w:before="242" w:line="240" w:lineRule="auto"/>
              <w:jc w:val="left"/>
              <w:rPr>
                <w:rFonts w:hint="eastAsia" w:ascii="宋体" w:hAnsi="宋体" w:cs="宋体"/>
                <w:spacing w:val="-2"/>
                <w:sz w:val="18"/>
                <w:szCs w:val="18"/>
              </w:rPr>
            </w:pPr>
          </w:p>
        </w:tc>
        <w:tc>
          <w:tcPr>
            <w:tcW w:w="1173" w:type="dxa"/>
            <w:shd w:val="clear" w:color="auto" w:fill="auto"/>
            <w:vAlign w:val="center"/>
          </w:tcPr>
          <w:p>
            <w:pPr>
              <w:snapToGrid w:val="0"/>
              <w:spacing w:before="243" w:line="240" w:lineRule="auto"/>
              <w:jc w:val="left"/>
              <w:rPr>
                <w:rFonts w:hint="eastAsia" w:ascii="宋体" w:hAnsi="宋体" w:cs="宋体"/>
                <w:spacing w:val="-3"/>
                <w:sz w:val="18"/>
                <w:szCs w:val="18"/>
              </w:rPr>
            </w:pPr>
          </w:p>
        </w:tc>
      </w:tr>
    </w:tbl>
    <w:p>
      <w:pPr>
        <w:pStyle w:val="2"/>
        <w:spacing w:before="104" w:line="390" w:lineRule="auto"/>
        <w:ind w:right="882" w:firstLine="480" w:firstLineChars="200"/>
        <w:jc w:val="left"/>
        <w:rPr>
          <w:rFonts w:hint="eastAsia" w:ascii="Arial"/>
          <w:sz w:val="24"/>
          <w:szCs w:val="24"/>
          <w:lang w:eastAsia="zh-CN"/>
        </w:rPr>
      </w:pPr>
      <w:bookmarkStart w:id="16" w:name="bookmark15"/>
      <w:bookmarkEnd w:id="16"/>
      <w:r>
        <w:rPr>
          <w:rFonts w:hint="eastAsia" w:ascii="Arial"/>
          <w:sz w:val="24"/>
          <w:szCs w:val="24"/>
          <w:lang w:eastAsia="zh-CN"/>
        </w:rPr>
        <w:t>2、质量要求</w:t>
      </w:r>
    </w:p>
    <w:p>
      <w:pPr>
        <w:pStyle w:val="2"/>
        <w:spacing w:before="104" w:line="390" w:lineRule="auto"/>
        <w:ind w:right="882" w:firstLine="480" w:firstLineChars="200"/>
        <w:jc w:val="left"/>
        <w:rPr>
          <w:rFonts w:hint="eastAsia" w:cs="Times New Roman"/>
          <w:sz w:val="24"/>
          <w:szCs w:val="24"/>
          <w:lang w:eastAsia="zh-CN"/>
        </w:rPr>
      </w:pPr>
      <w:r>
        <w:rPr>
          <w:rFonts w:hint="eastAsia" w:cs="Times New Roman"/>
          <w:sz w:val="24"/>
          <w:szCs w:val="24"/>
          <w:lang w:eastAsia="zh-CN"/>
        </w:rPr>
        <w:t>（1）稀土磁盘成套设备的修复、检验、试验、包装、运输等属于乙方的工作，不得低于甲方提供 的图纸和技术资料要求，同时满足甲方的补充要求；</w:t>
      </w:r>
    </w:p>
    <w:p>
      <w:pPr>
        <w:pStyle w:val="2"/>
        <w:spacing w:before="104" w:line="390" w:lineRule="auto"/>
        <w:ind w:right="882" w:firstLine="480" w:firstLineChars="200"/>
        <w:jc w:val="left"/>
        <w:rPr>
          <w:rFonts w:hint="eastAsia" w:cs="Times New Roman"/>
          <w:sz w:val="24"/>
          <w:szCs w:val="24"/>
          <w:lang w:eastAsia="zh-CN"/>
        </w:rPr>
      </w:pPr>
      <w:r>
        <w:rPr>
          <w:rFonts w:hint="eastAsia" w:cs="Times New Roman"/>
          <w:sz w:val="24"/>
          <w:szCs w:val="24"/>
          <w:lang w:eastAsia="zh-CN"/>
        </w:rPr>
        <w:t>（2）乙方必须对整套稀土磁盘成套设备的完整性、安全可靠性、先进性负责；</w:t>
      </w:r>
    </w:p>
    <w:p>
      <w:pPr>
        <w:pStyle w:val="2"/>
        <w:spacing w:before="104" w:line="390" w:lineRule="auto"/>
        <w:ind w:right="882" w:firstLine="480" w:firstLineChars="200"/>
        <w:jc w:val="left"/>
        <w:rPr>
          <w:rFonts w:hint="eastAsia" w:cs="Times New Roman"/>
          <w:sz w:val="24"/>
          <w:szCs w:val="24"/>
          <w:lang w:eastAsia="zh-CN"/>
        </w:rPr>
      </w:pPr>
      <w:r>
        <w:rPr>
          <w:rFonts w:hint="eastAsia" w:cs="Times New Roman"/>
          <w:sz w:val="24"/>
          <w:szCs w:val="24"/>
          <w:lang w:eastAsia="zh-CN"/>
        </w:rPr>
        <w:t>（3）稀土磁盘成套设备修复水平不得低于国内已建和在建的同类工程；</w:t>
      </w:r>
    </w:p>
    <w:p>
      <w:pPr>
        <w:pStyle w:val="2"/>
        <w:spacing w:before="104" w:line="390" w:lineRule="auto"/>
        <w:ind w:right="882" w:firstLine="480" w:firstLineChars="200"/>
        <w:jc w:val="left"/>
        <w:rPr>
          <w:rFonts w:hint="eastAsia" w:ascii="Arial"/>
          <w:sz w:val="24"/>
          <w:szCs w:val="24"/>
          <w:lang w:eastAsia="zh-CN"/>
        </w:rPr>
      </w:pPr>
      <w:r>
        <w:rPr>
          <w:rFonts w:hint="eastAsia" w:ascii="Arial"/>
          <w:sz w:val="24"/>
          <w:szCs w:val="24"/>
          <w:lang w:eastAsia="zh-CN"/>
        </w:rPr>
        <w:t>3、权利义务</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甲方权利义务</w:t>
      </w:r>
    </w:p>
    <w:p>
      <w:pPr>
        <w:autoSpaceDE w:val="0"/>
        <w:autoSpaceDN w:val="0"/>
        <w:adjustRightInd w:val="0"/>
        <w:spacing w:line="360" w:lineRule="auto"/>
        <w:ind w:firstLine="465"/>
        <w:rPr>
          <w:rFonts w:hint="eastAsia" w:ascii="宋体" w:hAnsi="宋体"/>
          <w:sz w:val="24"/>
        </w:rPr>
      </w:pPr>
      <w:r>
        <w:rPr>
          <w:rFonts w:hint="eastAsia" w:ascii="宋体" w:hAnsi="宋体"/>
          <w:sz w:val="24"/>
        </w:rPr>
        <w:t>（1）负责提供稀土磁盘成套设备必要的工作条件。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（2）提供待修复稀土磁盘成套设备。</w:t>
      </w:r>
    </w:p>
    <w:p>
      <w:pPr>
        <w:autoSpaceDE w:val="0"/>
        <w:autoSpaceDN w:val="0"/>
        <w:adjustRightInd w:val="0"/>
        <w:spacing w:line="360" w:lineRule="auto"/>
        <w:ind w:firstLine="465"/>
        <w:rPr>
          <w:rFonts w:hint="eastAsia" w:ascii="宋体" w:hAnsi="宋体"/>
          <w:sz w:val="24"/>
        </w:rPr>
      </w:pPr>
      <w:r>
        <w:rPr>
          <w:rFonts w:hint="eastAsia" w:ascii="宋体" w:hAnsi="宋体"/>
          <w:sz w:val="24"/>
        </w:rPr>
        <w:t>（3） 已修复好的稀土磁盘成套设备在使用过程中发现漏油、卡阻、不能吸附氧化铁渣、温度异常、 溢水等情况，由甲方负责联系乙方，并由甲乙双方共同确认原因及责任。</w:t>
      </w:r>
    </w:p>
    <w:p>
      <w:pPr>
        <w:pStyle w:val="2"/>
        <w:spacing w:before="104" w:line="390" w:lineRule="auto"/>
        <w:ind w:right="882" w:firstLine="480" w:firstLineChars="200"/>
        <w:rPr>
          <w:rFonts w:hint="eastAsia"/>
          <w:spacing w:val="-4"/>
          <w:sz w:val="22"/>
          <w:szCs w:val="22"/>
          <w:lang w:eastAsia="zh-CN"/>
        </w:rPr>
      </w:pPr>
      <w:r>
        <w:rPr>
          <w:sz w:val="24"/>
          <w:szCs w:val="24"/>
        </w:rPr>
        <w:drawing>
          <wp:anchor distT="0" distB="0" distL="0" distR="0" simplePos="0" relativeHeight="251660288" behindDoc="0" locked="0" layoutInCell="0" allowOverlap="1">
            <wp:simplePos x="0" y="0"/>
            <wp:positionH relativeFrom="page">
              <wp:posOffset>603250</wp:posOffset>
            </wp:positionH>
            <wp:positionV relativeFrom="page">
              <wp:posOffset>1022350</wp:posOffset>
            </wp:positionV>
            <wp:extent cx="6413500" cy="127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6413459" cy="12662"/>
                    </a:xfrm>
                    <a:prstGeom prst="rect">
                      <a:avLst/>
                    </a:prstGeom>
                  </pic:spPr>
                </pic:pic>
              </a:graphicData>
            </a:graphic>
          </wp:anchor>
        </w:drawing>
      </w:r>
      <w:bookmarkStart w:id="17" w:name="bookmark17"/>
      <w:bookmarkEnd w:id="17"/>
      <w:r>
        <w:rPr>
          <w:spacing w:val="-4"/>
          <w:sz w:val="24"/>
          <w:szCs w:val="24"/>
          <w:lang w:eastAsia="zh-CN"/>
        </w:rPr>
        <w:t>乙方权利义务</w:t>
      </w:r>
    </w:p>
    <w:p>
      <w:pPr>
        <w:autoSpaceDE w:val="0"/>
        <w:autoSpaceDN w:val="0"/>
        <w:adjustRightInd w:val="0"/>
        <w:spacing w:line="360" w:lineRule="auto"/>
        <w:ind w:firstLine="465"/>
        <w:rPr>
          <w:rFonts w:hint="eastAsia" w:ascii="宋体" w:hAnsi="宋体"/>
          <w:sz w:val="24"/>
        </w:rPr>
      </w:pPr>
      <w:r>
        <w:rPr>
          <w:rFonts w:hint="eastAsia" w:ascii="宋体" w:hAnsi="宋体"/>
          <w:sz w:val="24"/>
        </w:rPr>
        <w:t>（1）乙方负责到甲方现场拆卸修复组装等，修复好后在现场组装安装恢复，再行试车运转，乙方保证在现场进行72小时监护运行试车；</w:t>
      </w:r>
    </w:p>
    <w:p>
      <w:pPr>
        <w:autoSpaceDE w:val="0"/>
        <w:autoSpaceDN w:val="0"/>
        <w:adjustRightInd w:val="0"/>
        <w:spacing w:line="360" w:lineRule="auto"/>
        <w:ind w:firstLine="465"/>
        <w:rPr>
          <w:rFonts w:hint="eastAsia" w:ascii="宋体" w:hAnsi="宋体"/>
          <w:sz w:val="24"/>
        </w:rPr>
      </w:pPr>
      <w:r>
        <w:rPr>
          <w:rFonts w:hint="eastAsia" w:ascii="宋体" w:hAnsi="宋体"/>
          <w:sz w:val="24"/>
        </w:rPr>
        <w:t>（2）乙方应按本协议的要求完成设备的修复，并做好功能验收阶段内的运转及售后服务工作，并按工作程序移交所需的资料。所有资料必须符合本技术协议的要求。</w:t>
      </w:r>
    </w:p>
    <w:p>
      <w:pPr>
        <w:autoSpaceDE w:val="0"/>
        <w:autoSpaceDN w:val="0"/>
        <w:adjustRightInd w:val="0"/>
        <w:spacing w:line="360" w:lineRule="auto"/>
        <w:ind w:firstLine="465"/>
        <w:rPr>
          <w:rFonts w:hint="eastAsia" w:ascii="宋体" w:hAnsi="宋体"/>
          <w:sz w:val="24"/>
        </w:rPr>
      </w:pPr>
      <w:r>
        <w:rPr>
          <w:rFonts w:hint="eastAsia" w:ascii="宋体" w:hAnsi="宋体"/>
          <w:sz w:val="24"/>
        </w:rPr>
        <w:t>（3）本技术协议仅指设备的主要要求，未规定部分乙方应按照产业的发展惯例及标准执行，并保证符合本协议和国家有关规范、规定的要求。</w:t>
      </w:r>
    </w:p>
    <w:p>
      <w:pPr>
        <w:autoSpaceDE w:val="0"/>
        <w:autoSpaceDN w:val="0"/>
        <w:adjustRightInd w:val="0"/>
        <w:spacing w:line="360" w:lineRule="auto"/>
        <w:ind w:firstLine="465"/>
        <w:rPr>
          <w:rFonts w:hint="eastAsia" w:ascii="宋体" w:hAnsi="宋体"/>
          <w:sz w:val="24"/>
        </w:rPr>
      </w:pPr>
      <w:r>
        <w:rPr>
          <w:rFonts w:hint="eastAsia" w:ascii="宋体" w:hAnsi="宋体"/>
          <w:sz w:val="24"/>
        </w:rPr>
        <w:t>（4）乙方所提供的设备必须保证质量，按期供货。</w:t>
      </w:r>
    </w:p>
    <w:p>
      <w:pPr>
        <w:autoSpaceDE w:val="0"/>
        <w:autoSpaceDN w:val="0"/>
        <w:adjustRightInd w:val="0"/>
        <w:spacing w:line="360" w:lineRule="auto"/>
        <w:ind w:firstLine="465"/>
        <w:rPr>
          <w:rFonts w:hint="eastAsia" w:ascii="宋体" w:hAnsi="宋体"/>
          <w:sz w:val="24"/>
        </w:rPr>
      </w:pPr>
      <w:r>
        <w:rPr>
          <w:rFonts w:hint="eastAsia" w:ascii="宋体" w:hAnsi="宋体"/>
          <w:sz w:val="24"/>
        </w:rPr>
        <w:t>（5）稀土磁盘成套设备包装、运输符合本协议要求。</w:t>
      </w:r>
    </w:p>
    <w:p>
      <w:pPr>
        <w:autoSpaceDE w:val="0"/>
        <w:autoSpaceDN w:val="0"/>
        <w:adjustRightInd w:val="0"/>
        <w:spacing w:line="360" w:lineRule="auto"/>
        <w:ind w:firstLine="465"/>
        <w:rPr>
          <w:rFonts w:hint="default" w:ascii="宋体" w:hAnsi="宋体" w:eastAsia="宋体"/>
          <w:sz w:val="24"/>
          <w:lang w:val="en-US" w:eastAsia="zh-CN"/>
        </w:rPr>
      </w:pPr>
      <w:r>
        <w:rPr>
          <w:rFonts w:hint="eastAsia" w:ascii="宋体" w:hAnsi="宋体"/>
          <w:sz w:val="24"/>
          <w:lang w:val="en-US" w:eastAsia="zh-CN"/>
        </w:rPr>
        <w:t>（6）乙方须针对区域作业现场特点（包含但不限于：吊装、动火、动土、断路、高处、受限空间、设备检修、盲板抽堵、高温、有毒、易燃、易爆等）编制施工组织设计方案及安全管理专项方案并附在投标文件内。</w:t>
      </w:r>
    </w:p>
    <w:p>
      <w:pPr>
        <w:pStyle w:val="2"/>
        <w:spacing w:before="104" w:line="390" w:lineRule="auto"/>
        <w:ind w:right="882" w:firstLine="480" w:firstLineChars="200"/>
        <w:jc w:val="left"/>
        <w:rPr>
          <w:rFonts w:hint="eastAsia" w:ascii="Arial"/>
          <w:sz w:val="24"/>
          <w:szCs w:val="24"/>
          <w:lang w:eastAsia="zh-CN"/>
        </w:rPr>
      </w:pPr>
      <w:bookmarkStart w:id="18" w:name="bookmark4"/>
      <w:bookmarkEnd w:id="18"/>
      <w:r>
        <w:rPr>
          <w:rFonts w:hint="eastAsia" w:ascii="Arial"/>
          <w:sz w:val="24"/>
          <w:szCs w:val="24"/>
          <w:lang w:eastAsia="zh-CN"/>
        </w:rPr>
        <w:t>4、质量要求及标准</w:t>
      </w:r>
    </w:p>
    <w:p>
      <w:pPr>
        <w:pStyle w:val="2"/>
        <w:spacing w:before="146" w:line="221" w:lineRule="auto"/>
        <w:ind w:left="3" w:firstLine="512" w:firstLineChars="200"/>
        <w:rPr>
          <w:rFonts w:hint="eastAsia"/>
          <w:sz w:val="24"/>
          <w:szCs w:val="24"/>
          <w:lang w:eastAsia="zh-CN"/>
        </w:rPr>
      </w:pPr>
      <w:r>
        <w:rPr>
          <w:rFonts w:hint="eastAsia"/>
          <w:spacing w:val="8"/>
          <w:sz w:val="24"/>
          <w:szCs w:val="24"/>
          <w:lang w:eastAsia="zh-CN"/>
        </w:rPr>
        <w:t>（1）</w:t>
      </w:r>
      <w:r>
        <w:rPr>
          <w:spacing w:val="8"/>
          <w:sz w:val="24"/>
          <w:szCs w:val="24"/>
          <w:lang w:eastAsia="zh-CN"/>
        </w:rPr>
        <w:t>功能</w:t>
      </w:r>
    </w:p>
    <w:p>
      <w:pPr>
        <w:autoSpaceDE w:val="0"/>
        <w:autoSpaceDN w:val="0"/>
        <w:adjustRightInd w:val="0"/>
        <w:spacing w:line="360" w:lineRule="auto"/>
        <w:ind w:firstLine="465"/>
        <w:rPr>
          <w:rFonts w:hint="eastAsia" w:ascii="宋体" w:hAnsi="宋体"/>
          <w:sz w:val="24"/>
        </w:rPr>
      </w:pPr>
      <w:r>
        <w:rPr>
          <w:rFonts w:hint="eastAsia" w:ascii="宋体" w:hAnsi="宋体"/>
          <w:sz w:val="24"/>
        </w:rPr>
        <w:t>保证稀土磁盘成套设备机组的稳定运行，不得有影响稀土磁盘成套设备正常工作的缺陷。</w:t>
      </w:r>
    </w:p>
    <w:p>
      <w:pPr>
        <w:pStyle w:val="2"/>
        <w:spacing w:before="187" w:line="219" w:lineRule="auto"/>
        <w:ind w:left="3" w:firstLine="480" w:firstLineChars="200"/>
        <w:rPr>
          <w:rFonts w:hint="eastAsia"/>
          <w:sz w:val="24"/>
          <w:szCs w:val="24"/>
          <w:lang w:eastAsia="zh-CN"/>
        </w:rPr>
      </w:pPr>
      <w:r>
        <w:rPr>
          <w:rFonts w:hint="eastAsia"/>
          <w:sz w:val="24"/>
          <w:szCs w:val="24"/>
          <w:lang w:eastAsia="zh-CN"/>
        </w:rPr>
        <w:t>（2）</w:t>
      </w:r>
      <w:r>
        <w:rPr>
          <w:sz w:val="24"/>
          <w:szCs w:val="24"/>
          <w:lang w:eastAsia="zh-CN"/>
        </w:rPr>
        <w:t>技术说明</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稀土磁盘成套设备修复按国标GB/T1.1-2009   为依据需符合以下标准及技术要求</w:t>
      </w:r>
    </w:p>
    <w:p>
      <w:pPr>
        <w:autoSpaceDE w:val="0"/>
        <w:autoSpaceDN w:val="0"/>
        <w:adjustRightInd w:val="0"/>
        <w:spacing w:line="360" w:lineRule="auto"/>
        <w:ind w:firstLine="465"/>
        <w:rPr>
          <w:rFonts w:hint="eastAsia" w:ascii="宋体" w:hAnsi="宋体"/>
          <w:sz w:val="24"/>
        </w:rPr>
      </w:pPr>
      <w:r>
        <w:rPr>
          <w:rFonts w:hint="eastAsia" w:ascii="宋体" w:hAnsi="宋体"/>
          <w:sz w:val="24"/>
        </w:rPr>
        <w:t>GB/5226.1-2008  机械安全机械电气设备第1部分：通用技术条件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GB/T11901-1989 水质悬浮物的测定重量法</w:t>
      </w:r>
    </w:p>
    <w:p>
      <w:pPr>
        <w:autoSpaceDE w:val="0"/>
        <w:autoSpaceDN w:val="0"/>
        <w:adjustRightInd w:val="0"/>
        <w:spacing w:line="360" w:lineRule="auto"/>
        <w:ind w:firstLine="465"/>
        <w:rPr>
          <w:rFonts w:hint="eastAsia" w:ascii="宋体" w:hAnsi="宋体"/>
          <w:sz w:val="24"/>
        </w:rPr>
      </w:pPr>
      <w:r>
        <w:rPr>
          <w:rFonts w:hint="eastAsia" w:ascii="宋体" w:hAnsi="宋体"/>
          <w:sz w:val="24"/>
        </w:rPr>
        <w:t>GB 50184-2011 工业金属管道工程施工质量验收规范</w:t>
      </w:r>
    </w:p>
    <w:p>
      <w:pPr>
        <w:autoSpaceDE w:val="0"/>
        <w:autoSpaceDN w:val="0"/>
        <w:adjustRightInd w:val="0"/>
        <w:spacing w:line="360" w:lineRule="auto"/>
        <w:ind w:firstLine="465"/>
        <w:rPr>
          <w:rFonts w:hint="eastAsia" w:ascii="宋体" w:hAnsi="宋体"/>
          <w:sz w:val="24"/>
        </w:rPr>
      </w:pPr>
      <w:r>
        <w:rPr>
          <w:rFonts w:hint="eastAsia" w:ascii="宋体" w:hAnsi="宋体"/>
          <w:sz w:val="24"/>
        </w:rPr>
        <w:t>GB 12348-2008 工业企业厂界环境噪声排放标准</w:t>
      </w:r>
    </w:p>
    <w:p>
      <w:pPr>
        <w:autoSpaceDE w:val="0"/>
        <w:autoSpaceDN w:val="0"/>
        <w:adjustRightInd w:val="0"/>
        <w:spacing w:line="360" w:lineRule="auto"/>
        <w:ind w:firstLine="465"/>
        <w:rPr>
          <w:rFonts w:hint="eastAsia" w:ascii="宋体" w:hAnsi="宋体"/>
          <w:sz w:val="24"/>
        </w:rPr>
      </w:pPr>
      <w:r>
        <w:rPr>
          <w:rFonts w:hint="eastAsia" w:ascii="宋体" w:hAnsi="宋体"/>
          <w:sz w:val="24"/>
        </w:rPr>
        <w:t>Q/20194508-6.03-2019  超磁分离水体净化成套技术设备标准</w:t>
      </w:r>
    </w:p>
    <w:p>
      <w:pPr>
        <w:pStyle w:val="2"/>
        <w:spacing w:before="104" w:line="390" w:lineRule="auto"/>
        <w:ind w:right="882" w:firstLine="480" w:firstLineChars="200"/>
        <w:jc w:val="left"/>
        <w:rPr>
          <w:rFonts w:hint="eastAsia" w:ascii="Arial"/>
          <w:sz w:val="24"/>
          <w:szCs w:val="24"/>
          <w:lang w:eastAsia="zh-CN"/>
        </w:rPr>
      </w:pPr>
      <w:bookmarkStart w:id="19" w:name="bookmark5"/>
      <w:bookmarkEnd w:id="19"/>
      <w:r>
        <w:rPr>
          <w:rFonts w:hint="eastAsia" w:ascii="Arial"/>
          <w:sz w:val="24"/>
          <w:szCs w:val="24"/>
          <w:lang w:eastAsia="zh-CN"/>
        </w:rPr>
        <w:t>5、稀土磁盘成套设备修复过程中的检化验及运输</w:t>
      </w:r>
    </w:p>
    <w:p>
      <w:pPr>
        <w:pStyle w:val="2"/>
        <w:spacing w:before="79" w:line="219" w:lineRule="auto"/>
        <w:ind w:left="3" w:firstLine="428" w:firstLineChars="200"/>
        <w:outlineLvl w:val="0"/>
        <w:rPr>
          <w:rFonts w:hint="eastAsia"/>
          <w:spacing w:val="-13"/>
          <w:sz w:val="24"/>
          <w:szCs w:val="24"/>
          <w:lang w:eastAsia="zh-CN"/>
        </w:rPr>
      </w:pPr>
      <w:r>
        <w:rPr>
          <w:rFonts w:hint="eastAsia"/>
          <w:spacing w:val="-13"/>
          <w:sz w:val="24"/>
          <w:szCs w:val="24"/>
          <w:lang w:eastAsia="zh-CN"/>
        </w:rPr>
        <w:t>（1）</w:t>
      </w:r>
      <w:r>
        <w:rPr>
          <w:spacing w:val="-13"/>
          <w:sz w:val="24"/>
          <w:szCs w:val="24"/>
          <w:lang w:eastAsia="zh-CN"/>
        </w:rPr>
        <w:t>包装和运输</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稀土磁盘成套设备包装和运输符合相关的技术资料要求前提下，满足以下包装及涂装要求：</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◇稀土磁盘成套设备在交货前产品应进行防锈处理(防锈漆应易于清洗),轴头应进行包装： 牛皮纸、气泡纸、塑料板、木夹板，做木箱包装，用木头和螺栓与木箱进行固定，木箱上填 写备件号，同时注意木箱能整体吊装，运输过程采取防撞处理。</w:t>
      </w:r>
    </w:p>
    <w:p>
      <w:pPr>
        <w:pStyle w:val="2"/>
        <w:spacing w:before="79" w:line="219" w:lineRule="auto"/>
        <w:ind w:left="3" w:firstLine="428" w:firstLineChars="200"/>
        <w:outlineLvl w:val="0"/>
        <w:rPr>
          <w:rFonts w:hint="eastAsia"/>
          <w:spacing w:val="-13"/>
          <w:sz w:val="24"/>
          <w:szCs w:val="24"/>
          <w:lang w:eastAsia="zh-CN"/>
        </w:rPr>
      </w:pPr>
      <w:r>
        <w:rPr>
          <w:rFonts w:hint="eastAsia"/>
          <w:spacing w:val="-13"/>
          <w:sz w:val="24"/>
          <w:szCs w:val="24"/>
          <w:lang w:eastAsia="zh-CN"/>
        </w:rPr>
        <w:t>（2）</w:t>
      </w:r>
      <w:r>
        <w:rPr>
          <w:spacing w:val="-13"/>
          <w:sz w:val="24"/>
          <w:szCs w:val="24"/>
          <w:lang w:eastAsia="zh-CN"/>
        </w:rPr>
        <w:t>检测及报告</w:t>
      </w:r>
    </w:p>
    <w:p>
      <w:pPr>
        <w:autoSpaceDE w:val="0"/>
        <w:autoSpaceDN w:val="0"/>
        <w:adjustRightInd w:val="0"/>
        <w:spacing w:line="360" w:lineRule="auto"/>
        <w:ind w:firstLine="465"/>
        <w:rPr>
          <w:rFonts w:hint="eastAsia" w:ascii="宋体" w:hAnsi="宋体"/>
          <w:sz w:val="24"/>
        </w:rPr>
      </w:pPr>
      <w:r>
        <w:rPr>
          <w:rFonts w:hint="eastAsia" w:ascii="宋体" w:hAnsi="宋体"/>
          <w:sz w:val="24"/>
        </w:rPr>
        <w:t>所有的检测报告装订成册，随质保书一起发到甲方。</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稀土磁盘成套设备的配合尺寸，要求一一对应。</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稀土磁盘成套设备轴体超声波检测报</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稀土磁盘成套设备压力检测报告。</w:t>
      </w:r>
    </w:p>
    <w:p>
      <w:pPr>
        <w:autoSpaceDE w:val="0"/>
        <w:autoSpaceDN w:val="0"/>
        <w:adjustRightInd w:val="0"/>
        <w:spacing w:line="360" w:lineRule="auto"/>
        <w:ind w:firstLine="465"/>
        <w:rPr>
          <w:rFonts w:hint="eastAsia" w:ascii="宋体" w:hAnsi="宋体"/>
          <w:sz w:val="24"/>
        </w:rPr>
      </w:pPr>
      <w:r>
        <w:rPr>
          <w:rFonts w:hint="eastAsia" w:ascii="宋体" w:hAnsi="宋体"/>
          <w:sz w:val="24"/>
        </w:rPr>
        <w:t>动平衡试验报告。</w:t>
      </w:r>
    </w:p>
    <w:p>
      <w:pPr>
        <w:pStyle w:val="2"/>
        <w:spacing w:before="79" w:line="219" w:lineRule="auto"/>
        <w:ind w:left="3" w:firstLine="428" w:firstLineChars="200"/>
        <w:outlineLvl w:val="0"/>
        <w:rPr>
          <w:rFonts w:hint="eastAsia"/>
          <w:spacing w:val="-13"/>
          <w:sz w:val="24"/>
          <w:szCs w:val="24"/>
          <w:lang w:eastAsia="zh-CN"/>
        </w:rPr>
      </w:pPr>
      <w:r>
        <w:rPr>
          <w:rFonts w:hint="eastAsia"/>
          <w:spacing w:val="-13"/>
          <w:sz w:val="24"/>
          <w:szCs w:val="24"/>
          <w:lang w:eastAsia="zh-CN"/>
        </w:rPr>
        <w:t>（3）</w:t>
      </w:r>
      <w:r>
        <w:rPr>
          <w:spacing w:val="-13"/>
          <w:sz w:val="24"/>
          <w:szCs w:val="24"/>
          <w:lang w:eastAsia="zh-CN"/>
        </w:rPr>
        <w:t>其它</w:t>
      </w:r>
    </w:p>
    <w:p>
      <w:pPr>
        <w:autoSpaceDE w:val="0"/>
        <w:autoSpaceDN w:val="0"/>
        <w:adjustRightInd w:val="0"/>
        <w:spacing w:line="360" w:lineRule="auto"/>
        <w:ind w:firstLine="465"/>
        <w:rPr>
          <w:rFonts w:hint="eastAsia" w:ascii="宋体" w:hAnsi="宋体"/>
          <w:sz w:val="24"/>
        </w:rPr>
      </w:pPr>
      <w:r>
        <w:rPr>
          <w:rFonts w:hint="eastAsia" w:ascii="宋体" w:hAnsi="宋体"/>
          <w:sz w:val="24"/>
        </w:rPr>
        <w:t>◇检验结果的签订，不能免除乙方在合同中规定的保证责任。</w:t>
      </w:r>
    </w:p>
    <w:p>
      <w:pPr>
        <w:pStyle w:val="2"/>
        <w:spacing w:before="104" w:line="390" w:lineRule="auto"/>
        <w:ind w:right="882" w:firstLine="480" w:firstLineChars="200"/>
        <w:jc w:val="left"/>
        <w:rPr>
          <w:rFonts w:hint="eastAsia" w:ascii="Arial"/>
          <w:sz w:val="24"/>
          <w:szCs w:val="24"/>
          <w:lang w:eastAsia="zh-CN"/>
        </w:rPr>
      </w:pPr>
      <w:r>
        <w:rPr>
          <w:rFonts w:hint="eastAsia" w:ascii="Arial"/>
          <w:sz w:val="24"/>
          <w:szCs w:val="24"/>
          <w:lang w:eastAsia="zh-CN"/>
        </w:rPr>
        <w:t>6、备件及材料分供界面</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稀土磁盘成套设备修复所需的各种备件、材料、吊装起重设备、运输倒运备件、油漆及防腐、工器具等均由乙方负责并提供。</w:t>
      </w:r>
    </w:p>
    <w:p>
      <w:pPr>
        <w:pStyle w:val="2"/>
        <w:spacing w:before="104" w:line="390" w:lineRule="auto"/>
        <w:ind w:right="882" w:firstLine="480" w:firstLineChars="200"/>
        <w:jc w:val="left"/>
        <w:rPr>
          <w:rFonts w:hint="eastAsia" w:ascii="Arial"/>
          <w:sz w:val="24"/>
          <w:szCs w:val="24"/>
          <w:lang w:eastAsia="zh-CN"/>
        </w:rPr>
      </w:pPr>
      <w:r>
        <w:rPr>
          <w:rFonts w:hint="eastAsia" w:ascii="Arial"/>
          <w:sz w:val="24"/>
          <w:szCs w:val="24"/>
          <w:lang w:eastAsia="zh-CN"/>
        </w:rPr>
        <w:t>7、能源使用界面</w:t>
      </w:r>
    </w:p>
    <w:p>
      <w:pPr>
        <w:autoSpaceDE w:val="0"/>
        <w:autoSpaceDN w:val="0"/>
        <w:adjustRightInd w:val="0"/>
        <w:spacing w:line="360" w:lineRule="auto"/>
        <w:ind w:firstLine="465"/>
        <w:rPr>
          <w:rFonts w:hint="eastAsia" w:ascii="宋体" w:hAnsi="宋体"/>
          <w:sz w:val="24"/>
        </w:rPr>
      </w:pPr>
      <w:r>
        <w:rPr>
          <w:rFonts w:hint="eastAsia" w:ascii="宋体" w:hAnsi="宋体"/>
          <w:sz w:val="24"/>
        </w:rPr>
        <w:t>稀土磁盘成套设备修复所需能源均由甲方免费提供。</w:t>
      </w:r>
    </w:p>
    <w:p>
      <w:pPr>
        <w:spacing w:line="360" w:lineRule="auto"/>
        <w:ind w:firstLine="482" w:firstLineChars="200"/>
        <w:outlineLvl w:val="1"/>
        <w:rPr>
          <w:rFonts w:hint="eastAsia" w:ascii="宋体" w:hAnsi="宋体"/>
          <w:b/>
          <w:bCs/>
          <w:kern w:val="16"/>
          <w:sz w:val="24"/>
        </w:rPr>
      </w:pPr>
      <w:r>
        <w:rPr>
          <w:rFonts w:hint="eastAsia" w:ascii="宋体" w:hAnsi="宋体"/>
          <w:b/>
          <w:bCs/>
          <w:kern w:val="16"/>
          <w:sz w:val="24"/>
        </w:rPr>
        <w:t>（十六）制作件</w:t>
      </w:r>
    </w:p>
    <w:p>
      <w:pPr>
        <w:autoSpaceDE w:val="0"/>
        <w:autoSpaceDN w:val="0"/>
        <w:adjustRightInd w:val="0"/>
        <w:spacing w:line="360" w:lineRule="auto"/>
        <w:ind w:firstLine="465"/>
        <w:rPr>
          <w:rFonts w:hint="eastAsia" w:ascii="宋体" w:hAnsi="宋体"/>
          <w:sz w:val="24"/>
        </w:rPr>
      </w:pPr>
      <w:r>
        <w:rPr>
          <w:rFonts w:hint="eastAsia" w:ascii="宋体" w:hAnsi="宋体"/>
          <w:sz w:val="24"/>
        </w:rPr>
        <w:t>1、严格按照图纸技术要求进行制作，所有型位尺寸及焊缝质量必须满足设计图纸技术要求。</w:t>
      </w:r>
    </w:p>
    <w:p>
      <w:pPr>
        <w:autoSpaceDE w:val="0"/>
        <w:autoSpaceDN w:val="0"/>
        <w:adjustRightInd w:val="0"/>
        <w:spacing w:line="360" w:lineRule="auto"/>
        <w:ind w:firstLine="465"/>
        <w:rPr>
          <w:rFonts w:hint="eastAsia" w:ascii="宋体" w:hAnsi="宋体"/>
          <w:sz w:val="24"/>
        </w:rPr>
      </w:pPr>
      <w:r>
        <w:rPr>
          <w:rFonts w:hint="eastAsia" w:ascii="宋体" w:hAnsi="宋体"/>
          <w:sz w:val="24"/>
        </w:rPr>
        <w:t>2、产品制作过程质量控制遵循工艺技术文件，以图纸技术要求为准。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3、制作完成产成品检验合格后，所有过程资料原件需收归存档；</w:t>
      </w:r>
    </w:p>
    <w:p>
      <w:pPr>
        <w:spacing w:line="360" w:lineRule="auto"/>
        <w:ind w:firstLine="482" w:firstLineChars="200"/>
        <w:outlineLvl w:val="1"/>
        <w:rPr>
          <w:rFonts w:hint="eastAsia" w:ascii="宋体" w:hAnsi="宋体"/>
          <w:b/>
          <w:bCs/>
          <w:kern w:val="16"/>
          <w:sz w:val="24"/>
        </w:rPr>
      </w:pPr>
      <w:r>
        <w:rPr>
          <w:rFonts w:hint="eastAsia" w:ascii="宋体" w:hAnsi="宋体"/>
          <w:b/>
          <w:bCs/>
          <w:kern w:val="16"/>
          <w:sz w:val="24"/>
        </w:rPr>
        <w:t>（十七）电机、压下线束等电气设备修理、检查、试验等方面必须遵守以下标准</w:t>
      </w:r>
    </w:p>
    <w:p>
      <w:pPr>
        <w:autoSpaceDE w:val="0"/>
        <w:autoSpaceDN w:val="0"/>
        <w:adjustRightInd w:val="0"/>
        <w:spacing w:line="360" w:lineRule="auto"/>
        <w:ind w:firstLine="465"/>
        <w:rPr>
          <w:rFonts w:hint="eastAsia" w:ascii="宋体" w:hAnsi="宋体"/>
          <w:sz w:val="24"/>
        </w:rPr>
      </w:pPr>
      <w:r>
        <w:rPr>
          <w:rFonts w:hint="eastAsia" w:ascii="宋体" w:hAnsi="宋体"/>
          <w:sz w:val="24"/>
        </w:rPr>
        <w:t xml:space="preserve">《电力设备预防性试验标准》DL/T596-1996   </w:t>
      </w:r>
    </w:p>
    <w:p>
      <w:pPr>
        <w:autoSpaceDE w:val="0"/>
        <w:autoSpaceDN w:val="0"/>
        <w:adjustRightInd w:val="0"/>
        <w:spacing w:line="360" w:lineRule="auto"/>
        <w:ind w:firstLine="465"/>
        <w:rPr>
          <w:rFonts w:hint="eastAsia" w:ascii="宋体" w:hAnsi="宋体"/>
          <w:sz w:val="24"/>
        </w:rPr>
      </w:pPr>
      <w:r>
        <w:rPr>
          <w:rFonts w:hint="eastAsia" w:ascii="宋体" w:hAnsi="宋体"/>
          <w:sz w:val="24"/>
        </w:rPr>
        <w:t>《旋转电机基本技术条件》GB/T755-1987</w:t>
      </w:r>
    </w:p>
    <w:p>
      <w:pPr>
        <w:autoSpaceDE w:val="0"/>
        <w:autoSpaceDN w:val="0"/>
        <w:adjustRightInd w:val="0"/>
        <w:spacing w:line="360" w:lineRule="auto"/>
        <w:ind w:firstLine="465"/>
        <w:rPr>
          <w:rFonts w:hint="eastAsia" w:ascii="宋体" w:hAnsi="宋体"/>
          <w:sz w:val="24"/>
        </w:rPr>
      </w:pPr>
      <w:r>
        <w:rPr>
          <w:rFonts w:hint="eastAsia" w:ascii="宋体" w:hAnsi="宋体"/>
          <w:sz w:val="24"/>
        </w:rPr>
        <w:t>《建筑电气工程施工质量验收规范》GB50303－2002</w:t>
      </w:r>
    </w:p>
    <w:p>
      <w:pPr>
        <w:autoSpaceDE w:val="0"/>
        <w:autoSpaceDN w:val="0"/>
        <w:adjustRightInd w:val="0"/>
        <w:spacing w:line="360" w:lineRule="auto"/>
        <w:ind w:firstLine="465"/>
        <w:rPr>
          <w:rFonts w:hint="eastAsia" w:ascii="宋体" w:hAnsi="宋体"/>
          <w:sz w:val="24"/>
        </w:rPr>
      </w:pPr>
      <w:r>
        <w:rPr>
          <w:rFonts w:hint="eastAsia" w:ascii="宋体" w:hAnsi="宋体"/>
          <w:sz w:val="24"/>
        </w:rPr>
        <w:t>《电气装置安装工程电气设备交接试验标准》GB50150</w:t>
      </w:r>
    </w:p>
    <w:p>
      <w:pPr>
        <w:spacing w:line="360" w:lineRule="auto"/>
        <w:ind w:firstLine="482" w:firstLineChars="200"/>
        <w:outlineLvl w:val="1"/>
        <w:rPr>
          <w:rFonts w:hint="eastAsia" w:ascii="宋体" w:hAnsi="宋体"/>
          <w:b/>
          <w:bCs/>
          <w:kern w:val="16"/>
          <w:sz w:val="24"/>
        </w:rPr>
      </w:pPr>
      <w:r>
        <w:rPr>
          <w:rFonts w:hint="eastAsia" w:ascii="宋体" w:hAnsi="宋体"/>
          <w:b/>
          <w:bCs/>
          <w:kern w:val="16"/>
          <w:sz w:val="24"/>
        </w:rPr>
        <w:t>（十八）制作件、机械设备备件修理、检查、试验等方面必须遵守以下标准</w:t>
      </w:r>
    </w:p>
    <w:p>
      <w:pPr>
        <w:autoSpaceDE w:val="0"/>
        <w:autoSpaceDN w:val="0"/>
        <w:adjustRightInd w:val="0"/>
        <w:spacing w:line="360" w:lineRule="auto"/>
        <w:ind w:firstLine="465"/>
        <w:rPr>
          <w:rFonts w:hint="eastAsia" w:ascii="宋体" w:hAnsi="宋体"/>
          <w:sz w:val="24"/>
        </w:rPr>
      </w:pPr>
      <w:r>
        <w:rPr>
          <w:rFonts w:hint="eastAsia" w:ascii="宋体" w:hAnsi="宋体"/>
          <w:sz w:val="24"/>
        </w:rPr>
        <w:t>产品检验应符合 JB/T5000.1-1998《产品检验通用技术条件》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切削加工应符合JB/T5000.9-1998《 切削加工件通用技术条件》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焊接件应符合JB/T5000.3-1998《焊接件通用技术条件》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火焰切割件应符合JB/T5000.2-1998《火焰切割件通用技术条件》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铸钢件应符合JB/T5000.6-1998《铸钢件通用技术条件》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铸钢件补焊应符合JB/T5000.7-1998《铸钢件补焊通用技术条件》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锻件应符合JB/T5000.8-1998《锻件通用技术条件》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 xml:space="preserve">装配应符合JB/T5000.10-1998《装配通用技术条件》 </w:t>
      </w:r>
    </w:p>
    <w:p>
      <w:pPr>
        <w:autoSpaceDE w:val="0"/>
        <w:autoSpaceDN w:val="0"/>
        <w:adjustRightInd w:val="0"/>
        <w:spacing w:line="360" w:lineRule="auto"/>
        <w:ind w:firstLine="465"/>
        <w:rPr>
          <w:rFonts w:hint="eastAsia" w:ascii="宋体" w:hAnsi="宋体"/>
          <w:sz w:val="24"/>
        </w:rPr>
      </w:pPr>
      <w:r>
        <w:rPr>
          <w:rFonts w:hint="eastAsia" w:ascii="宋体" w:hAnsi="宋体"/>
          <w:sz w:val="24"/>
        </w:rPr>
        <w:t xml:space="preserve">配管应符合JB/T5000.11-1998《配管通用技术条件》 </w:t>
      </w:r>
    </w:p>
    <w:p>
      <w:pPr>
        <w:autoSpaceDE w:val="0"/>
        <w:autoSpaceDN w:val="0"/>
        <w:adjustRightInd w:val="0"/>
        <w:spacing w:line="360" w:lineRule="auto"/>
        <w:ind w:firstLine="465"/>
        <w:rPr>
          <w:rFonts w:hint="eastAsia" w:ascii="宋体" w:hAnsi="宋体"/>
          <w:sz w:val="24"/>
        </w:rPr>
      </w:pPr>
      <w:r>
        <w:rPr>
          <w:rFonts w:hint="eastAsia" w:ascii="宋体" w:hAnsi="宋体"/>
          <w:sz w:val="24"/>
        </w:rPr>
        <w:t>涂装应符合JB/T5000.12-1998《涂装通用技术条件》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铸钢件无损探伤应符合 JB/T5000.14-1998《铸钢件无损 探伤通用技术条件》</w:t>
      </w:r>
    </w:p>
    <w:p>
      <w:pPr>
        <w:autoSpaceDE w:val="0"/>
        <w:autoSpaceDN w:val="0"/>
        <w:adjustRightInd w:val="0"/>
        <w:spacing w:line="360" w:lineRule="auto"/>
        <w:ind w:firstLine="465"/>
        <w:rPr>
          <w:rFonts w:hint="eastAsia" w:ascii="宋体" w:hAnsi="宋体"/>
          <w:sz w:val="24"/>
        </w:rPr>
      </w:pPr>
      <w:r>
        <w:rPr>
          <w:rFonts w:hint="eastAsia" w:ascii="宋体" w:hAnsi="宋体"/>
          <w:sz w:val="24"/>
        </w:rPr>
        <w:t>锻钢件无损探伤应符JB/T5000.15-1998《锻钢件无损探 伤通用技术条件》</w:t>
      </w:r>
    </w:p>
    <w:p>
      <w:pPr>
        <w:spacing w:line="360" w:lineRule="auto"/>
        <w:ind w:firstLine="480" w:firstLineChars="200"/>
        <w:outlineLvl w:val="1"/>
        <w:rPr>
          <w:rFonts w:hint="eastAsia" w:ascii="宋体" w:hAnsi="宋体"/>
          <w:sz w:val="24"/>
        </w:rPr>
      </w:pPr>
      <w:r>
        <w:rPr>
          <w:rFonts w:hint="eastAsia" w:ascii="宋体" w:hAnsi="宋体"/>
          <w:sz w:val="24"/>
        </w:rPr>
        <w:t>钢焊缝手工超声波探伤方法和结果分析应符合 GB11345-89 标准规定。未列出之标准按中华人民共和国国家标准(GB) 或行业标 准规范执行。</w:t>
      </w:r>
    </w:p>
    <w:p>
      <w:pPr>
        <w:numPr>
          <w:ilvl w:val="0"/>
          <w:numId w:val="3"/>
        </w:numPr>
        <w:spacing w:line="360" w:lineRule="auto"/>
        <w:ind w:firstLine="482" w:firstLineChars="200"/>
        <w:outlineLvl w:val="1"/>
        <w:rPr>
          <w:rFonts w:hint="eastAsia" w:ascii="宋体" w:hAnsi="宋体"/>
          <w:b/>
          <w:bCs/>
          <w:kern w:val="16"/>
          <w:sz w:val="24"/>
        </w:rPr>
      </w:pPr>
      <w:r>
        <w:rPr>
          <w:rFonts w:hint="eastAsia" w:ascii="宋体" w:hAnsi="宋体"/>
          <w:b/>
          <w:bCs/>
          <w:kern w:val="16"/>
          <w:sz w:val="24"/>
        </w:rPr>
        <w:t>铝铁破碎</w:t>
      </w:r>
    </w:p>
    <w:p>
      <w:pPr>
        <w:autoSpaceDE w:val="0"/>
        <w:autoSpaceDN w:val="0"/>
        <w:adjustRightInd w:val="0"/>
        <w:spacing w:line="360" w:lineRule="auto"/>
        <w:ind w:firstLine="465"/>
        <w:rPr>
          <w:rFonts w:hint="eastAsia" w:ascii="宋体" w:hAnsi="宋体"/>
          <w:sz w:val="24"/>
        </w:rPr>
      </w:pPr>
      <w:r>
        <w:rPr>
          <w:rFonts w:hint="eastAsia" w:ascii="宋体" w:hAnsi="宋体"/>
          <w:sz w:val="24"/>
        </w:rPr>
        <w:t>1、40铝铁质量要求为：粒度：10-50mm，最大粒度不超过50mm、小于10mm部分不超过5%。</w:t>
      </w:r>
    </w:p>
    <w:p>
      <w:pPr>
        <w:autoSpaceDE w:val="0"/>
        <w:autoSpaceDN w:val="0"/>
        <w:adjustRightInd w:val="0"/>
        <w:spacing w:line="360" w:lineRule="auto"/>
        <w:ind w:firstLine="465"/>
        <w:rPr>
          <w:rFonts w:hint="eastAsia" w:ascii="宋体" w:hAnsi="宋体"/>
          <w:sz w:val="24"/>
        </w:rPr>
      </w:pPr>
      <w:r>
        <w:rPr>
          <w:rFonts w:hint="eastAsia" w:ascii="宋体" w:hAnsi="宋体"/>
          <w:sz w:val="24"/>
        </w:rPr>
        <w:t>2、40铝铁破碎含铝铁破碎、成品包装及外发装车，设备的正确操作及检修配合、定置卫生管理。</w:t>
      </w:r>
    </w:p>
    <w:p>
      <w:pPr>
        <w:autoSpaceDE w:val="0"/>
        <w:autoSpaceDN w:val="0"/>
        <w:adjustRightInd w:val="0"/>
        <w:spacing w:line="360" w:lineRule="auto"/>
        <w:ind w:firstLine="465"/>
        <w:rPr>
          <w:rFonts w:hint="eastAsia" w:ascii="宋体" w:hAnsi="宋体"/>
          <w:b/>
          <w:bCs/>
          <w:sz w:val="24"/>
        </w:rPr>
      </w:pPr>
      <w:r>
        <w:rPr>
          <w:rFonts w:hint="eastAsia" w:ascii="宋体" w:hAnsi="宋体"/>
          <w:b/>
          <w:bCs/>
          <w:sz w:val="24"/>
        </w:rPr>
        <w:t>（二十）莱宝DV650真空泵</w:t>
      </w:r>
    </w:p>
    <w:p>
      <w:pPr>
        <w:autoSpaceDE w:val="0"/>
        <w:autoSpaceDN w:val="0"/>
        <w:adjustRightInd w:val="0"/>
        <w:spacing w:line="360" w:lineRule="auto"/>
        <w:rPr>
          <w:rFonts w:hint="eastAsia" w:ascii="宋体" w:hAnsi="宋体"/>
          <w:sz w:val="24"/>
        </w:rPr>
      </w:pPr>
      <w:r>
        <w:rPr>
          <w:rFonts w:hint="eastAsia" w:ascii="宋体" w:hAnsi="宋体"/>
          <w:sz w:val="24"/>
        </w:rPr>
        <w:t>DV650 真空泵采用轴封 + 迷宫密封组合，防止气体外漏和润滑油进入泵腔。</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严格按技术要求及损坏情况进行修复，内容如下：</w:t>
      </w:r>
    </w:p>
    <w:p>
      <w:pPr>
        <w:numPr>
          <w:ilvl w:val="0"/>
          <w:numId w:val="4"/>
        </w:numPr>
        <w:autoSpaceDE w:val="0"/>
        <w:autoSpaceDN w:val="0"/>
        <w:adjustRightInd w:val="0"/>
        <w:spacing w:line="360" w:lineRule="auto"/>
        <w:rPr>
          <w:rFonts w:hint="eastAsia" w:ascii="宋体" w:hAnsi="宋体"/>
          <w:sz w:val="24"/>
        </w:rPr>
      </w:pPr>
      <w:r>
        <w:rPr>
          <w:rFonts w:hint="eastAsia" w:ascii="宋体" w:hAnsi="宋体"/>
          <w:sz w:val="24"/>
        </w:rPr>
        <w:t>轴封更换：建议直接更换更新全新原厂轴封。检查轴封位轴颈，若有磨损沟槽、拉伤，恢复配合尺寸。</w:t>
      </w:r>
    </w:p>
    <w:p>
      <w:pPr>
        <w:autoSpaceDE w:val="0"/>
        <w:autoSpaceDN w:val="0"/>
        <w:adjustRightInd w:val="0"/>
        <w:spacing w:line="360" w:lineRule="auto"/>
        <w:rPr>
          <w:rFonts w:hint="eastAsia" w:ascii="宋体" w:hAnsi="宋体"/>
          <w:sz w:val="24"/>
        </w:rPr>
      </w:pPr>
      <w:r>
        <w:rPr>
          <w:rFonts w:hint="eastAsia" w:ascii="宋体" w:hAnsi="宋体"/>
          <w:sz w:val="24"/>
        </w:rPr>
        <w:t>2、迷宫密封检修：检查迷宫齿是否磨损、倒伏、缺损，损坏则更换迷宫环；清理迷宫通道内杂物，保证密封通道完整。</w:t>
      </w:r>
    </w:p>
    <w:p>
      <w:pPr>
        <w:autoSpaceDE w:val="0"/>
        <w:autoSpaceDN w:val="0"/>
        <w:adjustRightInd w:val="0"/>
        <w:spacing w:line="360" w:lineRule="auto"/>
        <w:rPr>
          <w:rFonts w:hint="eastAsia" w:ascii="宋体" w:hAnsi="宋体"/>
          <w:sz w:val="24"/>
        </w:rPr>
      </w:pPr>
      <w:r>
        <w:rPr>
          <w:rFonts w:hint="eastAsia" w:ascii="宋体" w:hAnsi="宋体"/>
          <w:sz w:val="24"/>
        </w:rPr>
        <w:t>3、静态密封检修：所有端盖、法兰、水冷套、齿轮箱的 O 型圈、纸垫、氟胶垫，一次性全部更换，处理结合面轻微划伤，保证平面度。</w:t>
      </w:r>
    </w:p>
    <w:p>
      <w:pPr>
        <w:autoSpaceDE w:val="0"/>
        <w:autoSpaceDN w:val="0"/>
        <w:adjustRightInd w:val="0"/>
        <w:spacing w:line="360" w:lineRule="auto"/>
        <w:rPr>
          <w:rFonts w:hint="eastAsia" w:ascii="宋体" w:hAnsi="宋体"/>
          <w:sz w:val="24"/>
        </w:rPr>
      </w:pPr>
      <w:r>
        <w:rPr>
          <w:rFonts w:hint="eastAsia" w:ascii="宋体" w:hAnsi="宋体"/>
          <w:sz w:val="24"/>
        </w:rPr>
        <w:t>4、密封面修复：端盖、泵体结合面有锈蚀、变形，进行研磨或轻刮削，确保密封严密，杜绝气漏、水漏。</w:t>
      </w:r>
    </w:p>
    <w:p>
      <w:pPr>
        <w:autoSpaceDE w:val="0"/>
        <w:autoSpaceDN w:val="0"/>
        <w:adjustRightInd w:val="0"/>
        <w:spacing w:line="360" w:lineRule="auto"/>
        <w:rPr>
          <w:rFonts w:hint="eastAsia" w:ascii="宋体" w:hAnsi="宋体"/>
          <w:sz w:val="24"/>
        </w:rPr>
      </w:pPr>
      <w:r>
        <w:rPr>
          <w:rFonts w:hint="eastAsia" w:ascii="宋体" w:hAnsi="宋体"/>
          <w:sz w:val="24"/>
        </w:rPr>
        <w:t>5、螺杆转子与泵腔修复（性能核心）</w:t>
      </w:r>
    </w:p>
    <w:p>
      <w:pPr>
        <w:autoSpaceDE w:val="0"/>
        <w:autoSpaceDN w:val="0"/>
        <w:adjustRightInd w:val="0"/>
        <w:spacing w:line="360" w:lineRule="auto"/>
        <w:rPr>
          <w:rFonts w:hint="eastAsia" w:ascii="宋体" w:hAnsi="宋体"/>
          <w:sz w:val="24"/>
        </w:rPr>
      </w:pPr>
      <w:r>
        <w:rPr>
          <w:rFonts w:hint="eastAsia" w:ascii="宋体" w:hAnsi="宋体"/>
          <w:sz w:val="24"/>
        </w:rPr>
        <w:t>转子检查：检查螺杆表面有无划伤、磕碰、腐蚀、涂层脱落（莱宝 DV 系列转子带耐磨防腐涂层），有无裂纹、弯曲变形。</w:t>
      </w:r>
    </w:p>
    <w:p>
      <w:pPr>
        <w:autoSpaceDE w:val="0"/>
        <w:autoSpaceDN w:val="0"/>
        <w:adjustRightInd w:val="0"/>
        <w:spacing w:line="360" w:lineRule="auto"/>
        <w:rPr>
          <w:rFonts w:hint="eastAsia" w:ascii="宋体" w:hAnsi="宋体"/>
          <w:sz w:val="24"/>
        </w:rPr>
      </w:pPr>
      <w:r>
        <w:rPr>
          <w:rFonts w:hint="eastAsia" w:ascii="宋体" w:hAnsi="宋体"/>
          <w:sz w:val="24"/>
        </w:rPr>
        <w:t>轻微划痕：抛光处理，不影响间隙即可。</w:t>
      </w:r>
    </w:p>
    <w:p>
      <w:pPr>
        <w:autoSpaceDE w:val="0"/>
        <w:autoSpaceDN w:val="0"/>
        <w:adjustRightInd w:val="0"/>
        <w:spacing w:line="360" w:lineRule="auto"/>
        <w:rPr>
          <w:rFonts w:hint="eastAsia" w:ascii="宋体" w:hAnsi="宋体"/>
          <w:sz w:val="24"/>
        </w:rPr>
      </w:pPr>
      <w:r>
        <w:rPr>
          <w:rFonts w:hint="eastAsia" w:ascii="宋体" w:hAnsi="宋体"/>
          <w:sz w:val="24"/>
        </w:rPr>
        <w:t>涂层大面积脱落、严重拉伤、变形、裂纹：必须更换转子总成，不建议现场补涂层后使用。</w:t>
      </w:r>
    </w:p>
    <w:p>
      <w:pPr>
        <w:autoSpaceDE w:val="0"/>
        <w:autoSpaceDN w:val="0"/>
        <w:adjustRightInd w:val="0"/>
        <w:spacing w:line="360" w:lineRule="auto"/>
        <w:rPr>
          <w:rFonts w:hint="eastAsia" w:ascii="宋体" w:hAnsi="宋体"/>
          <w:sz w:val="24"/>
        </w:rPr>
      </w:pPr>
      <w:r>
        <w:rPr>
          <w:rFonts w:hint="eastAsia" w:ascii="宋体" w:hAnsi="宋体"/>
          <w:sz w:val="24"/>
        </w:rPr>
        <w:t>泵腔检查：检查泵腔内壁、端盖内侧磨损、腐蚀情况，轻微缺陷抛光，严重超差则更换泵体或端盖。</w:t>
      </w:r>
    </w:p>
    <w:p>
      <w:pPr>
        <w:autoSpaceDE w:val="0"/>
        <w:autoSpaceDN w:val="0"/>
        <w:adjustRightInd w:val="0"/>
        <w:spacing w:line="360" w:lineRule="auto"/>
        <w:rPr>
          <w:rFonts w:hint="eastAsia" w:ascii="宋体" w:hAnsi="宋体"/>
          <w:sz w:val="24"/>
        </w:rPr>
      </w:pPr>
      <w:r>
        <w:rPr>
          <w:rFonts w:hint="eastAsia" w:ascii="宋体" w:hAnsi="宋体"/>
          <w:sz w:val="24"/>
        </w:rPr>
        <w:t>间隙恢复：按原厂标准，重新调整螺杆轴向、径向间隙，以及啮合间隙，确保运转无碰擦、无卡滞，同时保证密封性能。</w:t>
      </w:r>
    </w:p>
    <w:p>
      <w:pPr>
        <w:autoSpaceDE w:val="0"/>
        <w:autoSpaceDN w:val="0"/>
        <w:adjustRightInd w:val="0"/>
        <w:spacing w:line="360" w:lineRule="auto"/>
        <w:rPr>
          <w:rFonts w:hint="eastAsia" w:ascii="宋体" w:hAnsi="宋体"/>
          <w:sz w:val="24"/>
        </w:rPr>
      </w:pPr>
      <w:r>
        <w:rPr>
          <w:rFonts w:hint="eastAsia" w:ascii="宋体" w:hAnsi="宋体"/>
          <w:sz w:val="24"/>
        </w:rPr>
        <w:t>6、同步齿轮与传动系统修复</w:t>
      </w:r>
    </w:p>
    <w:p>
      <w:pPr>
        <w:autoSpaceDE w:val="0"/>
        <w:autoSpaceDN w:val="0"/>
        <w:adjustRightInd w:val="0"/>
        <w:spacing w:line="360" w:lineRule="auto"/>
        <w:rPr>
          <w:rFonts w:hint="eastAsia" w:ascii="宋体" w:hAnsi="宋体"/>
          <w:sz w:val="24"/>
        </w:rPr>
      </w:pPr>
      <w:r>
        <w:rPr>
          <w:rFonts w:hint="eastAsia" w:ascii="宋体" w:hAnsi="宋体"/>
          <w:sz w:val="24"/>
        </w:rPr>
        <w:t>同步齿轮：检查齿面磨损、点蚀、胶合、断齿，测量啮合侧隙，超差或损伤整套更换，严禁单换一个。回装时严格对准原有相位标记，用工装定位。</w:t>
      </w:r>
    </w:p>
    <w:p>
      <w:pPr>
        <w:autoSpaceDE w:val="0"/>
        <w:autoSpaceDN w:val="0"/>
        <w:adjustRightInd w:val="0"/>
        <w:spacing w:line="360" w:lineRule="auto"/>
        <w:rPr>
          <w:rFonts w:hint="eastAsia" w:ascii="宋体" w:hAnsi="宋体"/>
          <w:sz w:val="24"/>
        </w:rPr>
      </w:pPr>
      <w:r>
        <w:rPr>
          <w:rFonts w:hint="eastAsia" w:ascii="宋体" w:hAnsi="宋体"/>
          <w:sz w:val="24"/>
        </w:rPr>
        <w:t>轴承：检查泵端、齿轮端轴承滚道、滚动体有无点蚀、锈蚀、异响，测量游隙。DV650 为精密轴承，只要拆解，建议全套更换，不重复使用。装配时使用专用润滑脂，控制填充量。</w:t>
      </w:r>
    </w:p>
    <w:p>
      <w:pPr>
        <w:autoSpaceDE w:val="0"/>
        <w:autoSpaceDN w:val="0"/>
        <w:adjustRightInd w:val="0"/>
        <w:spacing w:line="360" w:lineRule="auto"/>
        <w:rPr>
          <w:rFonts w:hint="eastAsia" w:ascii="宋体" w:hAnsi="宋体"/>
          <w:sz w:val="24"/>
        </w:rPr>
      </w:pPr>
      <w:r>
        <w:rPr>
          <w:rFonts w:hint="eastAsia" w:ascii="宋体" w:hAnsi="宋体"/>
          <w:sz w:val="24"/>
        </w:rPr>
        <w:t>联轴器与对中：更换老化、磨损的弹性体 / 联轴器盘，用激光对中仪校正电机与泵轴的同轴度，保证径向、端面跳动在莱宝允许范围内。紧固齿轮锁紧螺母、轴承压盖，按规定扭矩锁紧，防止松动。</w:t>
      </w:r>
    </w:p>
    <w:p>
      <w:pPr>
        <w:autoSpaceDE w:val="0"/>
        <w:autoSpaceDN w:val="0"/>
        <w:adjustRightInd w:val="0"/>
        <w:spacing w:line="360" w:lineRule="auto"/>
        <w:rPr>
          <w:rFonts w:hint="eastAsia" w:ascii="宋体" w:hAnsi="宋体"/>
          <w:sz w:val="24"/>
        </w:rPr>
      </w:pPr>
      <w:r>
        <w:rPr>
          <w:rFonts w:hint="eastAsia" w:ascii="宋体" w:hAnsi="宋体"/>
          <w:sz w:val="24"/>
        </w:rPr>
        <w:t>7、冷却系统修复</w:t>
      </w:r>
    </w:p>
    <w:p>
      <w:pPr>
        <w:autoSpaceDE w:val="0"/>
        <w:autoSpaceDN w:val="0"/>
        <w:adjustRightInd w:val="0"/>
        <w:spacing w:line="360" w:lineRule="auto"/>
        <w:rPr>
          <w:rFonts w:hint="eastAsia" w:ascii="宋体" w:hAnsi="宋体"/>
          <w:sz w:val="24"/>
        </w:rPr>
      </w:pPr>
      <w:r>
        <w:rPr>
          <w:rFonts w:hint="eastAsia" w:ascii="宋体" w:hAnsi="宋体"/>
          <w:sz w:val="24"/>
        </w:rPr>
        <w:t>清理水冷套、冷却器内水垢、锈蚀，疏通冷却通道，保证冷却流量。</w:t>
      </w:r>
    </w:p>
    <w:p>
      <w:pPr>
        <w:autoSpaceDE w:val="0"/>
        <w:autoSpaceDN w:val="0"/>
        <w:adjustRightInd w:val="0"/>
        <w:spacing w:line="360" w:lineRule="auto"/>
        <w:rPr>
          <w:rFonts w:hint="eastAsia" w:ascii="宋体" w:hAnsi="宋体"/>
          <w:sz w:val="24"/>
        </w:rPr>
      </w:pPr>
      <w:r>
        <w:rPr>
          <w:rFonts w:hint="eastAsia" w:ascii="宋体" w:hAnsi="宋体"/>
          <w:sz w:val="24"/>
        </w:rPr>
        <w:t>更换冷却管路、接头的密封件，检查有无裂纹、破损，修复或更换泄漏部件。</w:t>
      </w:r>
    </w:p>
    <w:p>
      <w:pPr>
        <w:autoSpaceDE w:val="0"/>
        <w:autoSpaceDN w:val="0"/>
        <w:adjustRightInd w:val="0"/>
        <w:spacing w:line="360" w:lineRule="auto"/>
        <w:rPr>
          <w:rFonts w:hint="eastAsia" w:ascii="宋体" w:hAnsi="宋体"/>
          <w:sz w:val="24"/>
        </w:rPr>
      </w:pPr>
      <w:r>
        <w:rPr>
          <w:rFonts w:hint="eastAsia" w:ascii="宋体" w:hAnsi="宋体"/>
          <w:sz w:val="24"/>
        </w:rPr>
        <w:t>测试冷却系统密封性，打压无渗漏。</w:t>
      </w:r>
    </w:p>
    <w:p>
      <w:pPr>
        <w:numPr>
          <w:ilvl w:val="0"/>
          <w:numId w:val="5"/>
        </w:numPr>
        <w:autoSpaceDE w:val="0"/>
        <w:autoSpaceDN w:val="0"/>
        <w:adjustRightInd w:val="0"/>
        <w:spacing w:line="360" w:lineRule="auto"/>
        <w:rPr>
          <w:rFonts w:hint="eastAsia" w:ascii="宋体" w:hAnsi="宋体"/>
          <w:sz w:val="24"/>
        </w:rPr>
      </w:pPr>
      <w:r>
        <w:rPr>
          <w:rFonts w:hint="eastAsia" w:ascii="宋体" w:hAnsi="宋体"/>
          <w:sz w:val="24"/>
        </w:rPr>
        <w:t>其他</w:t>
      </w:r>
    </w:p>
    <w:p>
      <w:pPr>
        <w:autoSpaceDE w:val="0"/>
        <w:autoSpaceDN w:val="0"/>
        <w:adjustRightInd w:val="0"/>
        <w:spacing w:line="360" w:lineRule="auto"/>
        <w:rPr>
          <w:rFonts w:hint="eastAsia" w:ascii="宋体" w:hAnsi="宋体"/>
          <w:sz w:val="24"/>
        </w:rPr>
      </w:pPr>
      <w:r>
        <w:rPr>
          <w:rFonts w:hint="eastAsia"/>
          <w:spacing w:val="-13"/>
          <w:sz w:val="24"/>
        </w:rPr>
        <w:t>（1）</w:t>
      </w:r>
      <w:r>
        <w:rPr>
          <w:rFonts w:hint="eastAsia" w:ascii="宋体" w:hAnsi="宋体"/>
          <w:sz w:val="24"/>
        </w:rPr>
        <w:t>所修复真空泵，以甲方提出修复要求为准。</w:t>
      </w:r>
    </w:p>
    <w:p>
      <w:pPr>
        <w:autoSpaceDE w:val="0"/>
        <w:autoSpaceDN w:val="0"/>
        <w:adjustRightInd w:val="0"/>
        <w:spacing w:line="360" w:lineRule="auto"/>
        <w:rPr>
          <w:rFonts w:hint="eastAsia" w:ascii="宋体" w:hAnsi="宋体"/>
          <w:sz w:val="24"/>
        </w:rPr>
      </w:pPr>
      <w:r>
        <w:rPr>
          <w:rFonts w:hint="eastAsia"/>
          <w:spacing w:val="-13"/>
          <w:sz w:val="24"/>
        </w:rPr>
        <w:t>（2）</w:t>
      </w:r>
      <w:r>
        <w:rPr>
          <w:rFonts w:hint="eastAsia" w:ascii="宋体" w:hAnsi="宋体"/>
          <w:sz w:val="24"/>
        </w:rPr>
        <w:t>修复后达正常使用性能要求；</w:t>
      </w:r>
    </w:p>
    <w:p>
      <w:pPr>
        <w:autoSpaceDE w:val="0"/>
        <w:autoSpaceDN w:val="0"/>
        <w:adjustRightInd w:val="0"/>
        <w:spacing w:line="360" w:lineRule="auto"/>
        <w:rPr>
          <w:rFonts w:hint="eastAsia" w:ascii="宋体" w:hAnsi="宋体"/>
          <w:sz w:val="24"/>
        </w:rPr>
      </w:pPr>
      <w:r>
        <w:rPr>
          <w:rFonts w:hint="eastAsia"/>
          <w:spacing w:val="-13"/>
          <w:sz w:val="24"/>
        </w:rPr>
        <w:t>（3）</w:t>
      </w:r>
      <w:r>
        <w:rPr>
          <w:rFonts w:hint="eastAsia" w:ascii="宋体" w:hAnsi="宋体"/>
          <w:sz w:val="24"/>
        </w:rPr>
        <w:t>修复所需的各种备件、材料、吊装起重设备、运输倒运备件、油漆及防腐、工器具、能源等均由乙方负责并提供。</w:t>
      </w:r>
    </w:p>
    <w:p>
      <w:pPr>
        <w:autoSpaceDE w:val="0"/>
        <w:autoSpaceDN w:val="0"/>
        <w:adjustRightInd w:val="0"/>
        <w:spacing w:line="360" w:lineRule="auto"/>
        <w:ind w:firstLine="465"/>
        <w:rPr>
          <w:rFonts w:hint="eastAsia" w:ascii="宋体" w:hAnsi="宋体"/>
          <w:b/>
          <w:bCs/>
          <w:sz w:val="24"/>
        </w:rPr>
      </w:pPr>
      <w:r>
        <w:rPr>
          <w:rFonts w:hint="eastAsia" w:ascii="宋体" w:hAnsi="宋体"/>
          <w:b/>
          <w:bCs/>
          <w:sz w:val="24"/>
        </w:rPr>
        <w:t>（二十一）磁悬浮CXF-200/1401分子泵</w:t>
      </w:r>
    </w:p>
    <w:p>
      <w:pPr>
        <w:autoSpaceDE w:val="0"/>
        <w:autoSpaceDN w:val="0"/>
        <w:adjustRightInd w:val="0"/>
        <w:spacing w:line="360" w:lineRule="auto"/>
        <w:rPr>
          <w:spacing w:val="-13"/>
          <w:sz w:val="24"/>
        </w:rPr>
      </w:pPr>
      <w:r>
        <w:rPr>
          <w:rFonts w:hint="eastAsia"/>
          <w:spacing w:val="-13"/>
          <w:sz w:val="24"/>
        </w:rPr>
        <w:t>严格按技术要求及损坏情况进行修复，（更换端盖、轴承套件、变频器检测维护，装配测试等），修复内容如下：</w:t>
      </w:r>
    </w:p>
    <w:p>
      <w:pPr>
        <w:autoSpaceDE w:val="0"/>
        <w:autoSpaceDN w:val="0"/>
        <w:adjustRightInd w:val="0"/>
        <w:spacing w:line="360" w:lineRule="auto"/>
        <w:rPr>
          <w:spacing w:val="-13"/>
          <w:sz w:val="24"/>
        </w:rPr>
      </w:pPr>
      <w:r>
        <w:rPr>
          <w:rFonts w:hint="eastAsia"/>
          <w:spacing w:val="-13"/>
          <w:sz w:val="24"/>
        </w:rPr>
        <w:t>磁悬浮轴承系统修复（核心故障点：悬浮失稳、报警停机）</w:t>
      </w:r>
    </w:p>
    <w:p>
      <w:pPr>
        <w:autoSpaceDE w:val="0"/>
        <w:autoSpaceDN w:val="0"/>
        <w:adjustRightInd w:val="0"/>
        <w:spacing w:line="360" w:lineRule="auto"/>
        <w:rPr>
          <w:spacing w:val="-13"/>
          <w:sz w:val="24"/>
        </w:rPr>
      </w:pPr>
      <w:r>
        <w:rPr>
          <w:rFonts w:hint="eastAsia"/>
          <w:spacing w:val="-13"/>
          <w:sz w:val="24"/>
        </w:rPr>
        <w:t>1、轴承组件检测：检查五轴磁悬浮轴承（上/下径向+轴向）的线圈绝缘性，用绝缘摇表测量线圈电阻，确保无短路、断路或绝缘老化；检查磁钢表面有无退磁、裂纹，若存在则需整体更换轴承组件（严禁私自拆解磁轴承）。</w:t>
      </w:r>
    </w:p>
    <w:p>
      <w:pPr>
        <w:autoSpaceDE w:val="0"/>
        <w:autoSpaceDN w:val="0"/>
        <w:adjustRightInd w:val="0"/>
        <w:spacing w:line="360" w:lineRule="auto"/>
        <w:rPr>
          <w:spacing w:val="-13"/>
          <w:sz w:val="24"/>
        </w:rPr>
      </w:pPr>
      <w:r>
        <w:rPr>
          <w:rFonts w:hint="eastAsia"/>
          <w:spacing w:val="-13"/>
          <w:sz w:val="24"/>
        </w:rPr>
        <w:t>2、位置传感器校准：检测径向、轴向位置传感器的信号输出精度，若信号漂移、失真或探头损坏，更换同型号传感器；通过专用工装校准传感器与转子的间隙（按原厂标准调整，通常为0.1-0.3mm），确保悬浮信号采集准确。</w:t>
      </w:r>
    </w:p>
    <w:p>
      <w:pPr>
        <w:autoSpaceDE w:val="0"/>
        <w:autoSpaceDN w:val="0"/>
        <w:adjustRightInd w:val="0"/>
        <w:spacing w:line="360" w:lineRule="auto"/>
        <w:rPr>
          <w:spacing w:val="-13"/>
          <w:sz w:val="24"/>
        </w:rPr>
      </w:pPr>
      <w:r>
        <w:rPr>
          <w:rFonts w:hint="eastAsia"/>
          <w:spacing w:val="-13"/>
          <w:sz w:val="24"/>
        </w:rPr>
        <w:t>3、失稳恢复调试：若修复前存在转子失稳故障，修复后需按原厂失稳恢复流程调试：先关闭电机，平衡泵内压力，再根据转子重心位置（通过控制器数据判断），依次恢复下/上径向悬浮，最后恢复轴向悬浮，过程中持续监测各径向悬浮稳定性。</w:t>
      </w:r>
    </w:p>
    <w:p>
      <w:pPr>
        <w:autoSpaceDE w:val="0"/>
        <w:autoSpaceDN w:val="0"/>
        <w:adjustRightInd w:val="0"/>
        <w:spacing w:line="360" w:lineRule="auto"/>
        <w:rPr>
          <w:spacing w:val="-13"/>
          <w:sz w:val="24"/>
        </w:rPr>
      </w:pPr>
      <w:r>
        <w:rPr>
          <w:rFonts w:hint="eastAsia"/>
          <w:spacing w:val="-13"/>
          <w:sz w:val="24"/>
        </w:rPr>
        <w:t>4、安全备份轴承更换：检查陶瓷保护轴承的滚动体、滚道有无磨损、点蚀，若存在卡滞或磨损超差，直接更换，确保转子失稳时能有效支撑，避免转子碰撞损坏。</w:t>
      </w:r>
    </w:p>
    <w:p>
      <w:pPr>
        <w:autoSpaceDE w:val="0"/>
        <w:autoSpaceDN w:val="0"/>
        <w:adjustRightInd w:val="0"/>
        <w:spacing w:line="360" w:lineRule="auto"/>
        <w:rPr>
          <w:spacing w:val="-13"/>
          <w:sz w:val="24"/>
        </w:rPr>
      </w:pPr>
      <w:r>
        <w:rPr>
          <w:rFonts w:hint="eastAsia"/>
          <w:spacing w:val="-13"/>
          <w:sz w:val="24"/>
        </w:rPr>
        <w:t>碳纤维转子与泵腔修复（核心故障点：抽速下降、振动超标）</w:t>
      </w:r>
    </w:p>
    <w:p>
      <w:pPr>
        <w:autoSpaceDE w:val="0"/>
        <w:autoSpaceDN w:val="0"/>
        <w:adjustRightInd w:val="0"/>
        <w:spacing w:line="360" w:lineRule="auto"/>
        <w:rPr>
          <w:spacing w:val="-13"/>
          <w:sz w:val="24"/>
        </w:rPr>
      </w:pPr>
      <w:r>
        <w:rPr>
          <w:rFonts w:hint="eastAsia"/>
          <w:spacing w:val="-13"/>
          <w:sz w:val="24"/>
        </w:rPr>
        <w:t>5、转子检测：检查碳纤维复合转子的叶片有无变形、裂纹、涂层脱落或异物粘附；用动平衡检测设备检测转子动平衡精度，若不平衡量超差，需返回原厂进行动平衡校正（现场严禁私自打磨转子）。</w:t>
      </w:r>
    </w:p>
    <w:p>
      <w:pPr>
        <w:autoSpaceDE w:val="0"/>
        <w:autoSpaceDN w:val="0"/>
        <w:adjustRightInd w:val="0"/>
        <w:spacing w:line="360" w:lineRule="auto"/>
        <w:rPr>
          <w:spacing w:val="-13"/>
          <w:sz w:val="24"/>
        </w:rPr>
      </w:pPr>
      <w:r>
        <w:rPr>
          <w:rFonts w:hint="eastAsia"/>
          <w:spacing w:val="-13"/>
          <w:sz w:val="24"/>
        </w:rPr>
        <w:t>6、泵腔修复：检查泵腔内壁有无划伤、腐蚀或积尘，轻微划伤可通过抛光处理，严重腐蚀或变形则需更换泵腔部件；清理泵腔内的气体通道，确保无堵塞，保证抽气顺畅。</w:t>
      </w:r>
    </w:p>
    <w:p>
      <w:pPr>
        <w:autoSpaceDE w:val="0"/>
        <w:autoSpaceDN w:val="0"/>
        <w:adjustRightInd w:val="0"/>
        <w:spacing w:line="360" w:lineRule="auto"/>
        <w:rPr>
          <w:spacing w:val="-13"/>
          <w:sz w:val="24"/>
        </w:rPr>
      </w:pPr>
      <w:r>
        <w:rPr>
          <w:rFonts w:hint="eastAsia"/>
          <w:spacing w:val="-13"/>
          <w:sz w:val="24"/>
        </w:rPr>
        <w:t>7、转子与泵腔间隙检查：按原厂标准测量转子与泵腔的径向、轴向间隙，若间隙异常，通过调整端盖垫片或轴承安装位置校正，避免运行时产生碰撞或泄漏。</w:t>
      </w:r>
    </w:p>
    <w:p>
      <w:pPr>
        <w:autoSpaceDE w:val="0"/>
        <w:autoSpaceDN w:val="0"/>
        <w:adjustRightInd w:val="0"/>
        <w:spacing w:line="360" w:lineRule="auto"/>
        <w:rPr>
          <w:spacing w:val="-13"/>
          <w:sz w:val="24"/>
        </w:rPr>
      </w:pPr>
      <w:r>
        <w:rPr>
          <w:rFonts w:hint="eastAsia"/>
          <w:spacing w:val="-13"/>
          <w:sz w:val="24"/>
        </w:rPr>
        <w:t>密封系统修复（核心故障点：真空度不足、气体泄漏）</w:t>
      </w:r>
    </w:p>
    <w:p>
      <w:pPr>
        <w:autoSpaceDE w:val="0"/>
        <w:autoSpaceDN w:val="0"/>
        <w:adjustRightInd w:val="0"/>
        <w:spacing w:line="360" w:lineRule="auto"/>
        <w:rPr>
          <w:spacing w:val="-13"/>
          <w:sz w:val="24"/>
        </w:rPr>
      </w:pPr>
      <w:r>
        <w:rPr>
          <w:rFonts w:hint="eastAsia"/>
          <w:spacing w:val="-13"/>
          <w:sz w:val="24"/>
        </w:rPr>
        <w:t>8、静态密封更换：将所有密封圈、密封垫（进气法兰、端盖、Purge气路接口）全部更换为原厂适配件，更换前检查密封槽有无磨损、变形，确保密封面清洁无杂质。</w:t>
      </w:r>
    </w:p>
    <w:p>
      <w:pPr>
        <w:autoSpaceDE w:val="0"/>
        <w:autoSpaceDN w:val="0"/>
        <w:adjustRightInd w:val="0"/>
        <w:spacing w:line="360" w:lineRule="auto"/>
        <w:rPr>
          <w:spacing w:val="-13"/>
          <w:sz w:val="24"/>
        </w:rPr>
      </w:pPr>
      <w:r>
        <w:rPr>
          <w:rFonts w:hint="eastAsia"/>
          <w:spacing w:val="-13"/>
          <w:sz w:val="24"/>
        </w:rPr>
        <w:t>9、密封面处理：对端盖、泵腔结合面进行研磨找平，确保平面度误差符合要求；装配时在密封件表面涂抹少量真空密封脂（严禁过量污染泵腔），按规定扭矩紧固螺栓，保证密封严密。</w:t>
      </w:r>
    </w:p>
    <w:p>
      <w:pPr>
        <w:autoSpaceDE w:val="0"/>
        <w:autoSpaceDN w:val="0"/>
        <w:adjustRightInd w:val="0"/>
        <w:spacing w:line="360" w:lineRule="auto"/>
        <w:rPr>
          <w:spacing w:val="-13"/>
          <w:sz w:val="24"/>
        </w:rPr>
      </w:pPr>
      <w:r>
        <w:rPr>
          <w:rFonts w:hint="eastAsia"/>
          <w:spacing w:val="-13"/>
          <w:sz w:val="24"/>
        </w:rPr>
        <w:t>10、气路修复：检查Purge气路管道有无堵塞、泄漏，更换老化的管路接头；确保气路畅通，保证运行时干燥气体能有效隔离大气，防止污染泵内环境。</w:t>
      </w:r>
    </w:p>
    <w:p>
      <w:pPr>
        <w:autoSpaceDE w:val="0"/>
        <w:autoSpaceDN w:val="0"/>
        <w:adjustRightInd w:val="0"/>
        <w:spacing w:line="360" w:lineRule="auto"/>
        <w:rPr>
          <w:spacing w:val="-13"/>
          <w:sz w:val="24"/>
        </w:rPr>
      </w:pPr>
      <w:r>
        <w:rPr>
          <w:rFonts w:hint="eastAsia"/>
          <w:spacing w:val="-13"/>
          <w:sz w:val="24"/>
        </w:rPr>
        <w:t>电控系统修复（核心故障点：无法启动、报警代码、转速异常）</w:t>
      </w:r>
    </w:p>
    <w:p>
      <w:pPr>
        <w:autoSpaceDE w:val="0"/>
        <w:autoSpaceDN w:val="0"/>
        <w:adjustRightInd w:val="0"/>
        <w:spacing w:line="360" w:lineRule="auto"/>
        <w:rPr>
          <w:spacing w:val="-13"/>
          <w:sz w:val="24"/>
        </w:rPr>
      </w:pPr>
      <w:r>
        <w:rPr>
          <w:rFonts w:hint="eastAsia"/>
          <w:spacing w:val="-13"/>
          <w:sz w:val="24"/>
        </w:rPr>
        <w:t>11、控制器检修：检查CXFD-1001一体化控制器的电路板、电源模块、保险丝有无损坏，用万用表检测电路通断；若存在元件烧毁、虚焊，更换对应元件或联系原厂维修电路板；重新加载控制器原厂程序，确保程序版本与泵体匹配。</w:t>
      </w:r>
    </w:p>
    <w:p>
      <w:pPr>
        <w:autoSpaceDE w:val="0"/>
        <w:autoSpaceDN w:val="0"/>
        <w:adjustRightInd w:val="0"/>
        <w:spacing w:line="360" w:lineRule="auto"/>
        <w:rPr>
          <w:spacing w:val="-13"/>
          <w:sz w:val="24"/>
        </w:rPr>
      </w:pPr>
      <w:r>
        <w:rPr>
          <w:rFonts w:hint="eastAsia"/>
          <w:spacing w:val="-13"/>
          <w:sz w:val="24"/>
        </w:rPr>
        <w:t>12、电机与驱动检测：检查永磁电机定子线圈的绝缘电阻、直流电阻，确保无短路、受潮；检测电机驱动模块的输出信号，若信号异常，修复或更换驱动模块；确保电机转向符合泵体标识要求。</w:t>
      </w:r>
    </w:p>
    <w:p>
      <w:pPr>
        <w:autoSpaceDE w:val="0"/>
        <w:autoSpaceDN w:val="0"/>
        <w:adjustRightInd w:val="0"/>
        <w:spacing w:line="360" w:lineRule="auto"/>
        <w:rPr>
          <w:spacing w:val="-13"/>
          <w:sz w:val="24"/>
        </w:rPr>
      </w:pPr>
      <w:r>
        <w:rPr>
          <w:rFonts w:hint="eastAsia"/>
          <w:spacing w:val="-13"/>
          <w:sz w:val="24"/>
        </w:rPr>
        <w:t>13、线路修复：更换老化、破损的连接电缆，重新紧固接线端子，做好绝缘处理；检查接地线路，确保泵体与控制器良好接地，避免电磁干扰导致运行不稳定。</w:t>
      </w:r>
    </w:p>
    <w:p>
      <w:pPr>
        <w:autoSpaceDE w:val="0"/>
        <w:autoSpaceDN w:val="0"/>
        <w:adjustRightInd w:val="0"/>
        <w:spacing w:line="360" w:lineRule="auto"/>
        <w:rPr>
          <w:spacing w:val="-13"/>
          <w:sz w:val="24"/>
        </w:rPr>
      </w:pPr>
      <w:r>
        <w:rPr>
          <w:rFonts w:hint="eastAsia"/>
          <w:spacing w:val="-13"/>
          <w:sz w:val="24"/>
        </w:rPr>
        <w:t>辅助系统修复</w:t>
      </w:r>
    </w:p>
    <w:p>
      <w:pPr>
        <w:autoSpaceDE w:val="0"/>
        <w:autoSpaceDN w:val="0"/>
        <w:adjustRightInd w:val="0"/>
        <w:spacing w:line="360" w:lineRule="auto"/>
        <w:rPr>
          <w:spacing w:val="-13"/>
          <w:sz w:val="24"/>
        </w:rPr>
      </w:pPr>
      <w:r>
        <w:rPr>
          <w:rFonts w:hint="eastAsia"/>
          <w:spacing w:val="-13"/>
          <w:sz w:val="24"/>
        </w:rPr>
        <w:t>14、进气滤芯更换：清理或更换进气口滤芯，确保过滤精度符合要求，防止粉尘进入泵腔损伤转子和轴承。</w:t>
      </w:r>
    </w:p>
    <w:p>
      <w:pPr>
        <w:autoSpaceDE w:val="0"/>
        <w:autoSpaceDN w:val="0"/>
        <w:adjustRightInd w:val="0"/>
        <w:spacing w:line="360" w:lineRule="auto"/>
        <w:rPr>
          <w:spacing w:val="-13"/>
          <w:sz w:val="24"/>
        </w:rPr>
      </w:pPr>
      <w:r>
        <w:rPr>
          <w:rFonts w:hint="eastAsia"/>
          <w:spacing w:val="-13"/>
          <w:sz w:val="24"/>
        </w:rPr>
        <w:t>15、仪表与阀门校准：检修真空传感器、温度传感器，必要时送检校准，确保测量数据准确；检查止回阀、放气阀的灵活性与密封性，修复或更换卡滞、泄漏的阀门部件。</w:t>
      </w:r>
    </w:p>
    <w:p>
      <w:pPr>
        <w:autoSpaceDE w:val="0"/>
        <w:autoSpaceDN w:val="0"/>
        <w:adjustRightInd w:val="0"/>
        <w:spacing w:line="360" w:lineRule="auto"/>
        <w:rPr>
          <w:rFonts w:hint="eastAsia" w:ascii="宋体" w:hAnsi="宋体"/>
          <w:kern w:val="16"/>
          <w:sz w:val="24"/>
        </w:rPr>
      </w:pPr>
      <w:r>
        <w:rPr>
          <w:rFonts w:hint="eastAsia"/>
          <w:spacing w:val="-13"/>
          <w:sz w:val="24"/>
        </w:rPr>
        <w:t>16、修复所需的各种备件、材料、吊装起重设备、运输倒运备件、油漆及防腐、工器具、能源等均由乙方负责并提供。</w:t>
      </w:r>
    </w:p>
    <w:p>
      <w:pPr>
        <w:autoSpaceDE w:val="0"/>
        <w:autoSpaceDN w:val="0"/>
        <w:adjustRightInd w:val="0"/>
        <w:spacing w:line="360" w:lineRule="auto"/>
        <w:ind w:firstLine="465"/>
        <w:rPr>
          <w:rFonts w:hint="eastAsia" w:ascii="宋体" w:hAnsi="宋体"/>
          <w:b/>
          <w:bCs/>
          <w:sz w:val="24"/>
        </w:rPr>
      </w:pPr>
      <w:r>
        <w:rPr>
          <w:rFonts w:hint="eastAsia" w:ascii="宋体" w:hAnsi="宋体"/>
          <w:b/>
          <w:bCs/>
          <w:sz w:val="24"/>
        </w:rPr>
        <w:t>（二十二）莱宝MAG1300IP分子泵</w:t>
      </w:r>
    </w:p>
    <w:p>
      <w:pPr>
        <w:autoSpaceDE w:val="0"/>
        <w:autoSpaceDN w:val="0"/>
        <w:adjustRightInd w:val="0"/>
        <w:spacing w:line="360" w:lineRule="auto"/>
        <w:rPr>
          <w:rFonts w:hint="eastAsia" w:ascii="宋体" w:hAnsi="宋体"/>
          <w:sz w:val="24"/>
        </w:rPr>
      </w:pPr>
      <w:r>
        <w:rPr>
          <w:rFonts w:hint="eastAsia" w:ascii="宋体" w:hAnsi="宋体"/>
          <w:sz w:val="24"/>
        </w:rPr>
        <w:t>严格按技术要求及损坏情况进行修复，（更换轴承套件、密封件、真空泵油、轴打磨修复及动平衡调试等），修复内容如下：</w:t>
      </w:r>
    </w:p>
    <w:p>
      <w:pPr>
        <w:pStyle w:val="5"/>
        <w:widowControl/>
        <w:rPr>
          <w:rFonts w:cs="Times New Roman"/>
          <w:b w:val="0"/>
          <w:bCs w:val="0"/>
          <w:kern w:val="2"/>
          <w:sz w:val="24"/>
          <w:szCs w:val="24"/>
          <w:lang w:bidi="ar-SA"/>
        </w:rPr>
      </w:pPr>
      <w:r>
        <w:rPr>
          <w:rFonts w:cs="Times New Roman"/>
          <w:b w:val="0"/>
          <w:bCs w:val="0"/>
          <w:kern w:val="2"/>
          <w:sz w:val="24"/>
          <w:szCs w:val="24"/>
          <w:lang w:bidi="ar-SA"/>
        </w:rPr>
        <w:t>磁悬浮轴承系统修复（核心故障点：悬浮失稳、报警停机）</w:t>
      </w:r>
    </w:p>
    <w:p>
      <w:pPr>
        <w:widowControl/>
        <w:jc w:val="left"/>
        <w:rPr>
          <w:rFonts w:hint="eastAsia" w:ascii="宋体" w:hAnsi="宋体"/>
          <w:sz w:val="24"/>
        </w:rPr>
      </w:pPr>
      <w:r>
        <w:rPr>
          <w:rFonts w:hint="eastAsia" w:ascii="宋体" w:hAnsi="宋体"/>
          <w:sz w:val="24"/>
        </w:rPr>
        <w:t>1、轴承组件检测：检查五轴磁悬浮轴承（上/下径向+轴向）的线圈绝缘性，用绝缘摇表测量线圈电阻，确保无短路、断路或绝缘老化；检查磁钢表面有无退磁、裂纹，若存在则需整体更换轴承组件（严禁私自拆解磁轴承）。</w:t>
      </w:r>
    </w:p>
    <w:p>
      <w:pPr>
        <w:widowControl/>
        <w:jc w:val="left"/>
        <w:rPr>
          <w:rFonts w:hint="eastAsia" w:ascii="宋体" w:hAnsi="宋体"/>
          <w:sz w:val="24"/>
        </w:rPr>
      </w:pPr>
      <w:r>
        <w:rPr>
          <w:rFonts w:hint="eastAsia" w:ascii="宋体" w:hAnsi="宋体"/>
          <w:sz w:val="24"/>
        </w:rPr>
        <w:t>2、位置传感器校准：检测径向、轴向位置传感器的信号输出精度，若信号漂移、失真或探头损坏，更换同型号传感器；通过专用工装校准传感器与转子的间隙（按原厂标准调整，通常为0.1-0.3mm），确保悬浮信号采集准确。</w:t>
      </w:r>
    </w:p>
    <w:p>
      <w:pPr>
        <w:widowControl/>
        <w:jc w:val="left"/>
        <w:rPr>
          <w:rFonts w:hint="eastAsia" w:ascii="宋体" w:hAnsi="宋体"/>
          <w:sz w:val="24"/>
        </w:rPr>
      </w:pPr>
      <w:r>
        <w:rPr>
          <w:rFonts w:hint="eastAsia" w:ascii="宋体" w:hAnsi="宋体"/>
          <w:sz w:val="24"/>
        </w:rPr>
        <w:t>3、失稳恢复调试：若修复前存在转子失稳故障，修复后需按原厂失稳恢复流程调试：先关闭电机，平衡泵内压力，再根据转子重心位置（通过控制器数据判断），依次恢复下/上径向悬浮，最后恢复轴向悬浮，过程中持续监测各径向悬浮稳定性。</w:t>
      </w:r>
    </w:p>
    <w:p>
      <w:pPr>
        <w:widowControl/>
        <w:jc w:val="left"/>
        <w:rPr>
          <w:rFonts w:hint="eastAsia" w:ascii="宋体" w:hAnsi="宋体"/>
          <w:sz w:val="24"/>
        </w:rPr>
      </w:pPr>
      <w:r>
        <w:rPr>
          <w:rFonts w:hint="eastAsia" w:ascii="宋体" w:hAnsi="宋体"/>
          <w:sz w:val="24"/>
        </w:rPr>
        <w:t>4、安全备份轴承更换：检查陶瓷保护轴承的滚动体、滚道有无磨损、点蚀，若存在卡滞或磨损超差，直接更换，确保转子失稳时能有效支撑，避免转子碰撞损坏。</w:t>
      </w:r>
    </w:p>
    <w:p>
      <w:pPr>
        <w:widowControl/>
        <w:jc w:val="left"/>
        <w:rPr>
          <w:rFonts w:hint="eastAsia" w:ascii="宋体" w:hAnsi="宋体"/>
          <w:sz w:val="24"/>
        </w:rPr>
      </w:pPr>
      <w:r>
        <w:rPr>
          <w:rFonts w:hint="eastAsia" w:ascii="宋体" w:hAnsi="宋体"/>
          <w:sz w:val="24"/>
        </w:rPr>
        <w:t>5、碳纤维转子与泵腔修复（核心故障点：抽速下降、振动超标）</w:t>
      </w:r>
    </w:p>
    <w:p>
      <w:pPr>
        <w:widowControl/>
        <w:ind w:firstLine="480" w:firstLineChars="200"/>
        <w:jc w:val="left"/>
        <w:rPr>
          <w:rFonts w:hint="eastAsia" w:ascii="宋体" w:hAnsi="宋体"/>
          <w:sz w:val="24"/>
        </w:rPr>
      </w:pPr>
      <w:r>
        <w:rPr>
          <w:rFonts w:hint="eastAsia" w:ascii="宋体" w:hAnsi="宋体"/>
          <w:sz w:val="24"/>
        </w:rPr>
        <w:t>1）转子检测：检查碳纤维复合转子的叶片有无变形、裂纹、涂层脱落或异物粘附；用动平衡检测设备检测转子动平衡精度，若不平衡量超差，需返回原厂进行动平衡校正（现场严禁私自打磨转子）。</w:t>
      </w:r>
    </w:p>
    <w:p>
      <w:pPr>
        <w:widowControl/>
        <w:ind w:firstLine="480" w:firstLineChars="200"/>
        <w:jc w:val="left"/>
        <w:rPr>
          <w:rFonts w:hint="eastAsia" w:ascii="宋体" w:hAnsi="宋体"/>
          <w:sz w:val="24"/>
        </w:rPr>
      </w:pPr>
      <w:r>
        <w:rPr>
          <w:rFonts w:hint="eastAsia" w:ascii="宋体" w:hAnsi="宋体"/>
          <w:sz w:val="24"/>
        </w:rPr>
        <w:t>2）泵腔修复：检查泵腔内壁有无划伤、腐蚀或积尘，轻微划伤可通过抛光处理，严重腐蚀或变形则需更换泵腔部件；清理泵腔内的气体通道，确保无堵塞，保证抽气顺畅。</w:t>
      </w:r>
    </w:p>
    <w:p>
      <w:pPr>
        <w:widowControl/>
        <w:ind w:firstLine="480" w:firstLineChars="200"/>
        <w:jc w:val="left"/>
        <w:rPr>
          <w:rFonts w:hint="eastAsia" w:ascii="宋体" w:hAnsi="宋体"/>
          <w:sz w:val="24"/>
        </w:rPr>
      </w:pPr>
      <w:r>
        <w:rPr>
          <w:rFonts w:hint="eastAsia" w:ascii="宋体" w:hAnsi="宋体"/>
          <w:sz w:val="24"/>
        </w:rPr>
        <w:t>3）转子与泵腔间隙检查：按原厂标准测量转子与泵腔的径向、轴向间隙，若间隙异常，通过调整端盖垫片或轴承安装位置校正，避免运行时产生碰撞或泄漏。</w:t>
      </w:r>
    </w:p>
    <w:p>
      <w:pPr>
        <w:pStyle w:val="5"/>
        <w:widowControl/>
        <w:rPr>
          <w:rFonts w:cs="Times New Roman"/>
          <w:b w:val="0"/>
          <w:bCs w:val="0"/>
          <w:kern w:val="2"/>
          <w:sz w:val="24"/>
          <w:szCs w:val="24"/>
          <w:lang w:bidi="ar-SA"/>
        </w:rPr>
      </w:pPr>
      <w:r>
        <w:rPr>
          <w:rFonts w:cs="Times New Roman"/>
          <w:b w:val="0"/>
          <w:bCs w:val="0"/>
          <w:kern w:val="2"/>
          <w:sz w:val="24"/>
          <w:szCs w:val="24"/>
          <w:lang w:bidi="ar-SA"/>
        </w:rPr>
        <w:t xml:space="preserve"> 6、密封系统修复（核心故障点：真空度不足、气体泄漏）</w:t>
      </w:r>
    </w:p>
    <w:p>
      <w:pPr>
        <w:widowControl/>
        <w:ind w:firstLine="480" w:firstLineChars="200"/>
        <w:jc w:val="left"/>
        <w:rPr>
          <w:rFonts w:hint="eastAsia" w:ascii="宋体" w:hAnsi="宋体"/>
          <w:sz w:val="24"/>
        </w:rPr>
      </w:pPr>
      <w:r>
        <w:rPr>
          <w:rFonts w:hint="eastAsia" w:ascii="宋体" w:hAnsi="宋体"/>
          <w:sz w:val="24"/>
        </w:rPr>
        <w:t>1）静态密封更换：将所有密封圈、密封垫（进气法兰、端盖、Purge气路接口）全部更换为原厂适配件，更换前检查密封槽有无磨损、变形，确保密封面清洁无杂质。</w:t>
      </w:r>
    </w:p>
    <w:p>
      <w:pPr>
        <w:widowControl/>
        <w:ind w:firstLine="480" w:firstLineChars="200"/>
        <w:jc w:val="left"/>
        <w:rPr>
          <w:rFonts w:hint="eastAsia" w:ascii="宋体" w:hAnsi="宋体"/>
          <w:sz w:val="24"/>
        </w:rPr>
      </w:pPr>
      <w:r>
        <w:rPr>
          <w:rFonts w:hint="eastAsia" w:ascii="宋体" w:hAnsi="宋体"/>
          <w:sz w:val="24"/>
        </w:rPr>
        <w:t>2）密封面处理：对端盖、泵腔结合面进行研磨找平，确保平面度误差符合要求；装配时在密封件表面涂抹少量真空密封脂（严禁过量污染泵腔），按规定扭矩紧固螺栓，保证密封严密。</w:t>
      </w:r>
    </w:p>
    <w:p>
      <w:pPr>
        <w:widowControl/>
        <w:ind w:firstLine="480" w:firstLineChars="200"/>
        <w:jc w:val="left"/>
        <w:rPr>
          <w:rFonts w:hint="eastAsia" w:ascii="宋体" w:hAnsi="宋体"/>
          <w:sz w:val="24"/>
        </w:rPr>
      </w:pPr>
      <w:r>
        <w:rPr>
          <w:rFonts w:hint="eastAsia" w:ascii="宋体" w:hAnsi="宋体"/>
          <w:sz w:val="24"/>
        </w:rPr>
        <w:t>3）Purge气路修复：检查Purge气路管道有无堵塞、泄漏，更换老化的管路接头；确保气路畅通，保证运行时干燥气体能有效隔离大气，防止污染泵内环境。</w:t>
      </w:r>
    </w:p>
    <w:p>
      <w:pPr>
        <w:pStyle w:val="5"/>
        <w:widowControl/>
        <w:rPr>
          <w:rFonts w:cs="Times New Roman"/>
          <w:b w:val="0"/>
          <w:bCs w:val="0"/>
          <w:kern w:val="2"/>
          <w:sz w:val="24"/>
          <w:szCs w:val="24"/>
          <w:lang w:bidi="ar-SA"/>
        </w:rPr>
      </w:pPr>
      <w:r>
        <w:rPr>
          <w:rFonts w:cs="Times New Roman"/>
          <w:b w:val="0"/>
          <w:bCs w:val="0"/>
          <w:kern w:val="2"/>
          <w:sz w:val="24"/>
          <w:szCs w:val="24"/>
          <w:lang w:bidi="ar-SA"/>
        </w:rPr>
        <w:t>7、电控系统修复（核心故障点：无法启动、报警代码、转速异常）</w:t>
      </w:r>
    </w:p>
    <w:p>
      <w:pPr>
        <w:widowControl/>
        <w:ind w:firstLine="480" w:firstLineChars="200"/>
        <w:jc w:val="left"/>
        <w:rPr>
          <w:rFonts w:hint="eastAsia" w:ascii="宋体" w:hAnsi="宋体"/>
          <w:sz w:val="24"/>
        </w:rPr>
      </w:pPr>
      <w:r>
        <w:rPr>
          <w:rFonts w:hint="eastAsia" w:ascii="宋体" w:hAnsi="宋体"/>
          <w:sz w:val="24"/>
        </w:rPr>
        <w:t>1）控制器检修：检查CXFD-1001一体化控制器的电路板、电源模块、保险丝有无损坏，用万用表检测电路通断；若存在元件烧毁、虚焊，更换对应元件或联系原厂维修电路板；重新加载控制器原厂程序，确保程序版本与泵体匹配。</w:t>
      </w:r>
    </w:p>
    <w:p>
      <w:pPr>
        <w:widowControl/>
        <w:ind w:firstLine="480" w:firstLineChars="200"/>
        <w:jc w:val="left"/>
        <w:rPr>
          <w:rFonts w:hint="eastAsia" w:ascii="宋体" w:hAnsi="宋体"/>
          <w:sz w:val="24"/>
        </w:rPr>
      </w:pPr>
      <w:r>
        <w:rPr>
          <w:rFonts w:hint="eastAsia" w:ascii="宋体" w:hAnsi="宋体"/>
          <w:sz w:val="24"/>
        </w:rPr>
        <w:t>2）电机与驱动检测：检查永磁电机定子线圈的绝缘电阻、直流电阻，确保无短路、受潮；检测电机驱动模块的输出信号，若信号异常，修复或更换驱动模块；确保电机转向符合泵体标识要求。</w:t>
      </w:r>
    </w:p>
    <w:p>
      <w:pPr>
        <w:widowControl/>
        <w:ind w:firstLine="480" w:firstLineChars="200"/>
        <w:jc w:val="left"/>
        <w:rPr>
          <w:rFonts w:hint="eastAsia" w:ascii="宋体" w:hAnsi="宋体"/>
          <w:sz w:val="24"/>
        </w:rPr>
      </w:pPr>
      <w:r>
        <w:rPr>
          <w:rFonts w:hint="eastAsia" w:ascii="宋体" w:hAnsi="宋体"/>
          <w:sz w:val="24"/>
        </w:rPr>
        <w:t>3）线路修复：更换老化、破损的连接电缆，重新紧固接线端子，做好绝缘处理；检查接地线路，确保泵体与控制器良好接地，避免电磁干扰导致运行不稳定。</w:t>
      </w:r>
    </w:p>
    <w:p>
      <w:pPr>
        <w:pStyle w:val="5"/>
        <w:widowControl/>
        <w:rPr>
          <w:rFonts w:cs="Times New Roman"/>
          <w:b w:val="0"/>
          <w:bCs w:val="0"/>
          <w:kern w:val="2"/>
          <w:sz w:val="24"/>
          <w:szCs w:val="24"/>
          <w:lang w:bidi="ar-SA"/>
        </w:rPr>
      </w:pPr>
      <w:r>
        <w:rPr>
          <w:rFonts w:cs="Times New Roman"/>
          <w:b w:val="0"/>
          <w:bCs w:val="0"/>
          <w:kern w:val="2"/>
          <w:sz w:val="24"/>
          <w:szCs w:val="24"/>
          <w:lang w:bidi="ar-SA"/>
        </w:rPr>
        <w:t xml:space="preserve"> 8、辅助系统修复</w:t>
      </w:r>
    </w:p>
    <w:p>
      <w:pPr>
        <w:widowControl/>
        <w:ind w:firstLine="480" w:firstLineChars="200"/>
        <w:jc w:val="left"/>
        <w:rPr>
          <w:rFonts w:hint="eastAsia" w:ascii="宋体" w:hAnsi="宋体"/>
          <w:sz w:val="24"/>
        </w:rPr>
      </w:pPr>
      <w:r>
        <w:rPr>
          <w:rFonts w:hint="eastAsia" w:ascii="宋体" w:hAnsi="宋体"/>
          <w:sz w:val="24"/>
        </w:rPr>
        <w:t>1）进气滤芯更换：清理或更换进气口滤芯，确保过滤精度符合要求，防止粉尘进入泵腔损伤转子和轴承。</w:t>
      </w:r>
    </w:p>
    <w:p>
      <w:pPr>
        <w:widowControl/>
        <w:ind w:firstLine="480" w:firstLineChars="200"/>
        <w:jc w:val="left"/>
        <w:rPr>
          <w:rFonts w:hint="eastAsia" w:ascii="宋体" w:hAnsi="宋体"/>
          <w:sz w:val="24"/>
        </w:rPr>
      </w:pPr>
      <w:r>
        <w:rPr>
          <w:rFonts w:hint="eastAsia" w:ascii="宋体" w:hAnsi="宋体"/>
          <w:sz w:val="24"/>
        </w:rPr>
        <w:t>2）仪表与阀门校准：检修真空传感器、温度传感器，必要时送检校准，确保测量数据准确；检查止回阀、放气阀的灵活性与密封性，修复或更换卡滞、泄漏的阀门部件。</w:t>
      </w:r>
    </w:p>
    <w:p>
      <w:pPr>
        <w:widowControl/>
        <w:ind w:firstLine="480" w:firstLineChars="200"/>
        <w:jc w:val="left"/>
        <w:rPr>
          <w:rFonts w:hint="eastAsia" w:ascii="宋体" w:hAnsi="宋体"/>
          <w:sz w:val="24"/>
        </w:rPr>
      </w:pPr>
      <w:r>
        <w:rPr>
          <w:rFonts w:hint="eastAsia" w:ascii="宋体" w:hAnsi="宋体"/>
          <w:sz w:val="24"/>
        </w:rPr>
        <w:t>9、其他</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1）所修复分子泵，以甲方提出修复要求为准。</w:t>
      </w:r>
    </w:p>
    <w:p>
      <w:pPr>
        <w:autoSpaceDE w:val="0"/>
        <w:autoSpaceDN w:val="0"/>
        <w:adjustRightInd w:val="0"/>
        <w:spacing w:line="360" w:lineRule="auto"/>
        <w:ind w:firstLine="465"/>
        <w:rPr>
          <w:rFonts w:hint="eastAsia" w:ascii="宋体" w:hAnsi="宋体"/>
          <w:sz w:val="24"/>
        </w:rPr>
      </w:pPr>
      <w:r>
        <w:rPr>
          <w:rFonts w:hint="eastAsia" w:ascii="宋体" w:hAnsi="宋体"/>
          <w:sz w:val="24"/>
        </w:rPr>
        <w:t>2）修复后达正常使用性能要求；</w:t>
      </w:r>
    </w:p>
    <w:p>
      <w:pPr>
        <w:autoSpaceDE w:val="0"/>
        <w:autoSpaceDN w:val="0"/>
        <w:adjustRightInd w:val="0"/>
        <w:spacing w:line="360" w:lineRule="auto"/>
        <w:ind w:firstLine="465"/>
        <w:rPr>
          <w:rFonts w:hint="eastAsia" w:ascii="宋体" w:hAnsi="宋体"/>
          <w:sz w:val="24"/>
        </w:rPr>
      </w:pPr>
      <w:r>
        <w:rPr>
          <w:rFonts w:hint="eastAsia" w:ascii="宋体" w:hAnsi="宋体"/>
          <w:sz w:val="24"/>
        </w:rPr>
        <w:t>3）修复所需的各种备件、材料、吊装起重设备、运输倒运备件、油漆及防腐、工器具、能源等均由乙方负责并提供。</w:t>
      </w:r>
    </w:p>
    <w:p>
      <w:pPr>
        <w:autoSpaceDE w:val="0"/>
        <w:autoSpaceDN w:val="0"/>
        <w:adjustRightInd w:val="0"/>
        <w:spacing w:line="360" w:lineRule="auto"/>
        <w:ind w:firstLine="465"/>
        <w:rPr>
          <w:rFonts w:hint="eastAsia" w:ascii="宋体" w:hAnsi="宋体"/>
          <w:b/>
          <w:bCs/>
          <w:sz w:val="24"/>
        </w:rPr>
      </w:pPr>
      <w:r>
        <w:rPr>
          <w:rFonts w:hint="eastAsia" w:ascii="宋体" w:hAnsi="宋体"/>
          <w:b/>
          <w:bCs/>
          <w:sz w:val="24"/>
        </w:rPr>
        <w:t>（二十三）莱宝LEYBOLD-MAPW1300iP分子泵</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严格按技术要求及损坏情况进行修复，（更换维修包EK411600001，变频器检测维护，装配测试等），内容如下：</w:t>
      </w:r>
    </w:p>
    <w:p>
      <w:pPr>
        <w:autoSpaceDE w:val="0"/>
        <w:autoSpaceDN w:val="0"/>
        <w:adjustRightInd w:val="0"/>
        <w:spacing w:line="360" w:lineRule="auto"/>
        <w:rPr>
          <w:rFonts w:hint="eastAsia" w:ascii="宋体" w:hAnsi="宋体"/>
          <w:sz w:val="24"/>
        </w:rPr>
      </w:pPr>
      <w:r>
        <w:rPr>
          <w:rFonts w:hint="eastAsia" w:ascii="宋体" w:hAnsi="宋体"/>
          <w:sz w:val="24"/>
        </w:rPr>
        <w:t>1、五轴磁悬浮轴承系统修复（核心故障点）</w:t>
      </w:r>
    </w:p>
    <w:p>
      <w:pPr>
        <w:autoSpaceDE w:val="0"/>
        <w:autoSpaceDN w:val="0"/>
        <w:adjustRightInd w:val="0"/>
        <w:spacing w:line="360" w:lineRule="auto"/>
        <w:rPr>
          <w:rFonts w:hint="eastAsia" w:ascii="宋体" w:hAnsi="宋体"/>
          <w:sz w:val="24"/>
        </w:rPr>
      </w:pPr>
      <w:r>
        <w:rPr>
          <w:rFonts w:hint="eastAsia" w:ascii="宋体" w:hAnsi="宋体"/>
          <w:sz w:val="24"/>
        </w:rPr>
        <w:t>MAPW1300iP 采用五轴主动磁轴承（双径向 + 双径向 + 轴向），闭环实时控制，是维修与调试的核心。</w:t>
      </w:r>
    </w:p>
    <w:p>
      <w:pPr>
        <w:autoSpaceDE w:val="0"/>
        <w:autoSpaceDN w:val="0"/>
        <w:adjustRightInd w:val="0"/>
        <w:spacing w:line="360" w:lineRule="auto"/>
        <w:rPr>
          <w:rFonts w:hint="eastAsia" w:ascii="宋体" w:hAnsi="宋体"/>
          <w:sz w:val="24"/>
        </w:rPr>
      </w:pPr>
      <w:r>
        <w:rPr>
          <w:rFonts w:hint="eastAsia" w:ascii="宋体" w:hAnsi="宋体"/>
          <w:sz w:val="24"/>
        </w:rPr>
        <w:t>1）线圈绝缘检测：用兆欧表检测磁轴承线圈绝缘电阻，检查短路、断路、绝缘老化、腐蚀击穿，异常必须整体更换轴承组件，现场禁止维修、绕制。</w:t>
      </w:r>
    </w:p>
    <w:p>
      <w:pPr>
        <w:autoSpaceDE w:val="0"/>
        <w:autoSpaceDN w:val="0"/>
        <w:adjustRightInd w:val="0"/>
        <w:spacing w:line="360" w:lineRule="auto"/>
        <w:rPr>
          <w:rFonts w:hint="eastAsia" w:ascii="宋体" w:hAnsi="宋体"/>
          <w:sz w:val="24"/>
        </w:rPr>
      </w:pPr>
      <w:r>
        <w:rPr>
          <w:rFonts w:hint="eastAsia" w:ascii="宋体" w:hAnsi="宋体"/>
          <w:sz w:val="24"/>
        </w:rPr>
        <w:t>2）位置传感器检修：检测径向、轴向位移传感器输出信号，信号漂移、噪声大、探头腐蚀 / 损坏，直接更换原厂同型号传感器，并按标准间隙校准。</w:t>
      </w:r>
    </w:p>
    <w:p>
      <w:pPr>
        <w:autoSpaceDE w:val="0"/>
        <w:autoSpaceDN w:val="0"/>
        <w:adjustRightInd w:val="0"/>
        <w:spacing w:line="360" w:lineRule="auto"/>
        <w:rPr>
          <w:rFonts w:hint="eastAsia" w:ascii="宋体" w:hAnsi="宋体"/>
          <w:sz w:val="24"/>
        </w:rPr>
      </w:pPr>
      <w:r>
        <w:rPr>
          <w:rFonts w:hint="eastAsia" w:ascii="宋体" w:hAnsi="宋体"/>
          <w:sz w:val="24"/>
        </w:rPr>
        <w:t>3）磁钢检查：检查磁钢有无退磁、裂纹、脱落、腐蚀，异常需更换轴承总成。</w:t>
      </w:r>
    </w:p>
    <w:p>
      <w:pPr>
        <w:autoSpaceDE w:val="0"/>
        <w:autoSpaceDN w:val="0"/>
        <w:adjustRightInd w:val="0"/>
        <w:spacing w:line="360" w:lineRule="auto"/>
        <w:rPr>
          <w:rFonts w:hint="eastAsia" w:ascii="宋体" w:hAnsi="宋体"/>
          <w:sz w:val="24"/>
        </w:rPr>
      </w:pPr>
      <w:r>
        <w:rPr>
          <w:rFonts w:hint="eastAsia" w:ascii="宋体" w:hAnsi="宋体"/>
          <w:sz w:val="24"/>
        </w:rPr>
        <w:t>4）陶瓷安全轴承：只要拆解，建议整套更换；检查滚道、滚动体点蚀、磨损、卡滞，安全轴承是磁轴承失稳时的最后保护，严禁复用旧件。</w:t>
      </w:r>
    </w:p>
    <w:p>
      <w:pPr>
        <w:autoSpaceDE w:val="0"/>
        <w:autoSpaceDN w:val="0"/>
        <w:adjustRightInd w:val="0"/>
        <w:spacing w:line="360" w:lineRule="auto"/>
        <w:rPr>
          <w:rFonts w:hint="eastAsia" w:ascii="宋体" w:hAnsi="宋体"/>
          <w:sz w:val="24"/>
        </w:rPr>
      </w:pPr>
      <w:r>
        <w:rPr>
          <w:rFonts w:hint="eastAsia" w:ascii="宋体" w:hAnsi="宋体"/>
          <w:sz w:val="24"/>
        </w:rPr>
        <w:t>5）控制回路：检查轴承控制板、接插件、线缆，修复虚焊、接触不良，更换老化、腐蚀线缆。</w:t>
      </w:r>
    </w:p>
    <w:p>
      <w:pPr>
        <w:autoSpaceDE w:val="0"/>
        <w:autoSpaceDN w:val="0"/>
        <w:adjustRightInd w:val="0"/>
        <w:spacing w:line="360" w:lineRule="auto"/>
        <w:rPr>
          <w:rFonts w:hint="eastAsia" w:ascii="宋体" w:hAnsi="宋体"/>
          <w:sz w:val="24"/>
        </w:rPr>
      </w:pPr>
      <w:r>
        <w:rPr>
          <w:rFonts w:hint="eastAsia" w:ascii="宋体" w:hAnsi="宋体"/>
          <w:sz w:val="24"/>
        </w:rPr>
        <w:t>2、转子与泵腔修复（决定真空性能与寿命）</w:t>
      </w:r>
    </w:p>
    <w:p>
      <w:pPr>
        <w:autoSpaceDE w:val="0"/>
        <w:autoSpaceDN w:val="0"/>
        <w:adjustRightInd w:val="0"/>
        <w:spacing w:line="360" w:lineRule="auto"/>
        <w:rPr>
          <w:rFonts w:hint="eastAsia" w:ascii="宋体" w:hAnsi="宋体"/>
          <w:sz w:val="24"/>
        </w:rPr>
      </w:pPr>
      <w:r>
        <w:rPr>
          <w:rFonts w:hint="eastAsia" w:ascii="宋体" w:hAnsi="宋体"/>
          <w:sz w:val="24"/>
        </w:rPr>
        <w:t>1）转子检测：检查转子叶片、轮盘的变形、裂纹、腐蚀、耐蚀涂层破损、结垢；用高精度动平衡仪检测动平衡，任何超差必须返厂校正，现场严禁打磨、补焊、喷涂。</w:t>
      </w:r>
    </w:p>
    <w:p>
      <w:pPr>
        <w:autoSpaceDE w:val="0"/>
        <w:autoSpaceDN w:val="0"/>
        <w:adjustRightInd w:val="0"/>
        <w:spacing w:line="360" w:lineRule="auto"/>
        <w:rPr>
          <w:rFonts w:hint="eastAsia" w:ascii="宋体" w:hAnsi="宋体"/>
          <w:sz w:val="24"/>
        </w:rPr>
      </w:pPr>
      <w:r>
        <w:rPr>
          <w:rFonts w:hint="eastAsia" w:ascii="宋体" w:hAnsi="宋体"/>
          <w:sz w:val="24"/>
        </w:rPr>
        <w:t>2）泵腔修复：检查泵腔内壁、导流组件的划伤、腐蚀、积污，轻微缺陷抛光处理，严重超差或耐蚀层失效需更换泵腔组件；确保分子级流道、牵引级通道畅通。</w:t>
      </w:r>
    </w:p>
    <w:p>
      <w:pPr>
        <w:autoSpaceDE w:val="0"/>
        <w:autoSpaceDN w:val="0"/>
        <w:adjustRightInd w:val="0"/>
        <w:spacing w:line="360" w:lineRule="auto"/>
        <w:rPr>
          <w:rFonts w:hint="eastAsia" w:ascii="宋体" w:hAnsi="宋体"/>
          <w:sz w:val="24"/>
        </w:rPr>
      </w:pPr>
      <w:r>
        <w:rPr>
          <w:rFonts w:hint="eastAsia" w:ascii="宋体" w:hAnsi="宋体"/>
          <w:sz w:val="24"/>
        </w:rPr>
        <w:t>3）间隙复核：确认转子与泵腔、转子与安全轴承的间隙在原厂公差范围内，避免运行碰擦、卡滞。</w:t>
      </w:r>
    </w:p>
    <w:p>
      <w:pPr>
        <w:autoSpaceDE w:val="0"/>
        <w:autoSpaceDN w:val="0"/>
        <w:adjustRightInd w:val="0"/>
        <w:spacing w:line="360" w:lineRule="auto"/>
        <w:rPr>
          <w:rFonts w:hint="eastAsia" w:ascii="宋体" w:hAnsi="宋体"/>
          <w:sz w:val="24"/>
        </w:rPr>
      </w:pPr>
      <w:r>
        <w:rPr>
          <w:rFonts w:hint="eastAsia" w:ascii="宋体" w:hAnsi="宋体"/>
          <w:sz w:val="24"/>
        </w:rPr>
        <w:t>3、真空密封与 Purge 系统修复（真空度不足主因）</w:t>
      </w:r>
    </w:p>
    <w:p>
      <w:pPr>
        <w:autoSpaceDE w:val="0"/>
        <w:autoSpaceDN w:val="0"/>
        <w:adjustRightInd w:val="0"/>
        <w:spacing w:line="360" w:lineRule="auto"/>
        <w:rPr>
          <w:rFonts w:hint="eastAsia" w:ascii="宋体" w:hAnsi="宋体"/>
          <w:sz w:val="24"/>
        </w:rPr>
      </w:pPr>
      <w:r>
        <w:rPr>
          <w:rFonts w:hint="eastAsia" w:ascii="宋体" w:hAnsi="宋体"/>
          <w:sz w:val="24"/>
        </w:rPr>
        <w:t>1）静态密封更换：所有密封件一次性全部更换原厂件，包括进气法兰、端盖、电缆引入、Purge 接口、水冷接口、排气法兰密封，杜绝漏点。</w:t>
      </w:r>
    </w:p>
    <w:p>
      <w:pPr>
        <w:autoSpaceDE w:val="0"/>
        <w:autoSpaceDN w:val="0"/>
        <w:adjustRightInd w:val="0"/>
        <w:spacing w:line="360" w:lineRule="auto"/>
        <w:rPr>
          <w:rFonts w:hint="eastAsia" w:ascii="宋体" w:hAnsi="宋体"/>
          <w:sz w:val="24"/>
        </w:rPr>
      </w:pPr>
      <w:r>
        <w:rPr>
          <w:rFonts w:hint="eastAsia" w:ascii="宋体" w:hAnsi="宋体"/>
          <w:sz w:val="24"/>
        </w:rPr>
        <w:t>2）密封面处理：检查密封槽、结合面的划痕、腐蚀、变形，用精密研磨工具找平，保证平面度。</w:t>
      </w:r>
    </w:p>
    <w:p>
      <w:pPr>
        <w:autoSpaceDE w:val="0"/>
        <w:autoSpaceDN w:val="0"/>
        <w:adjustRightInd w:val="0"/>
        <w:spacing w:line="360" w:lineRule="auto"/>
        <w:rPr>
          <w:rFonts w:hint="eastAsia" w:ascii="宋体" w:hAnsi="宋体"/>
          <w:sz w:val="24"/>
        </w:rPr>
      </w:pPr>
      <w:r>
        <w:rPr>
          <w:rFonts w:hint="eastAsia" w:ascii="宋体" w:hAnsi="宋体"/>
          <w:sz w:val="24"/>
        </w:rPr>
        <w:t>3）Purge 系统修复：清理 Purge 通道、过滤器，更换气路密封与滤芯；检查 Purge 调压阀、电磁阀动作，确保吹扫压力稳定，实现对腐蚀气体的有效隔离，保护轴承与定子。</w:t>
      </w:r>
    </w:p>
    <w:p>
      <w:pPr>
        <w:autoSpaceDE w:val="0"/>
        <w:autoSpaceDN w:val="0"/>
        <w:adjustRightInd w:val="0"/>
        <w:spacing w:line="360" w:lineRule="auto"/>
        <w:rPr>
          <w:rFonts w:hint="eastAsia" w:ascii="宋体" w:hAnsi="宋体"/>
          <w:sz w:val="24"/>
        </w:rPr>
      </w:pPr>
      <w:r>
        <w:rPr>
          <w:rFonts w:hint="eastAsia" w:ascii="宋体" w:hAnsi="宋体"/>
          <w:sz w:val="24"/>
        </w:rPr>
        <w:t>4）密封装配：密封面少量涂抹真空专用密封脂，严禁过量，防止污染转子与磁轴承。</w:t>
      </w:r>
    </w:p>
    <w:p>
      <w:pPr>
        <w:autoSpaceDE w:val="0"/>
        <w:autoSpaceDN w:val="0"/>
        <w:adjustRightInd w:val="0"/>
        <w:spacing w:line="360" w:lineRule="auto"/>
        <w:rPr>
          <w:rFonts w:hint="eastAsia" w:ascii="宋体" w:hAnsi="宋体"/>
          <w:sz w:val="24"/>
        </w:rPr>
      </w:pPr>
      <w:r>
        <w:rPr>
          <w:rFonts w:hint="eastAsia" w:ascii="宋体" w:hAnsi="宋体"/>
          <w:sz w:val="24"/>
        </w:rPr>
        <w:t>4、永磁同步电机与散热系统修复</w:t>
      </w:r>
    </w:p>
    <w:p>
      <w:pPr>
        <w:autoSpaceDE w:val="0"/>
        <w:autoSpaceDN w:val="0"/>
        <w:adjustRightInd w:val="0"/>
        <w:spacing w:line="360" w:lineRule="auto"/>
        <w:rPr>
          <w:rFonts w:hint="eastAsia" w:ascii="宋体" w:hAnsi="宋体"/>
          <w:sz w:val="24"/>
        </w:rPr>
      </w:pPr>
      <w:r>
        <w:rPr>
          <w:rFonts w:hint="eastAsia" w:ascii="宋体" w:hAnsi="宋体"/>
          <w:sz w:val="24"/>
        </w:rPr>
        <w:t>1）电机检测：检测定子绕组绝缘、三相电阻平衡，检查绕组受潮、腐蚀、烧毁，修复或更换损坏定子组件。</w:t>
      </w:r>
    </w:p>
    <w:p>
      <w:pPr>
        <w:autoSpaceDE w:val="0"/>
        <w:autoSpaceDN w:val="0"/>
        <w:adjustRightInd w:val="0"/>
        <w:spacing w:line="360" w:lineRule="auto"/>
        <w:rPr>
          <w:rFonts w:hint="eastAsia" w:ascii="宋体" w:hAnsi="宋体"/>
          <w:sz w:val="24"/>
        </w:rPr>
      </w:pPr>
      <w:r>
        <w:rPr>
          <w:rFonts w:hint="eastAsia" w:ascii="宋体" w:hAnsi="宋体"/>
          <w:sz w:val="24"/>
        </w:rPr>
        <w:t>2）驱动系统：检查电机驱动模块、功率元件，更换损坏部件，确保驱动电流、转速控制稳定。</w:t>
      </w:r>
    </w:p>
    <w:p>
      <w:pPr>
        <w:autoSpaceDE w:val="0"/>
        <w:autoSpaceDN w:val="0"/>
        <w:adjustRightInd w:val="0"/>
        <w:spacing w:line="360" w:lineRule="auto"/>
        <w:rPr>
          <w:rFonts w:hint="eastAsia" w:ascii="宋体" w:hAnsi="宋体"/>
          <w:sz w:val="24"/>
        </w:rPr>
      </w:pPr>
      <w:r>
        <w:rPr>
          <w:rFonts w:hint="eastAsia" w:ascii="宋体" w:hAnsi="宋体"/>
          <w:sz w:val="24"/>
        </w:rPr>
        <w:t>3）水冷系统：检查水冷套、冷却管路腐蚀、堵塞、泄漏，进行水压试验；更换密封件，保证散热效率，避免高温降速、报警停机。</w:t>
      </w:r>
    </w:p>
    <w:p>
      <w:pPr>
        <w:autoSpaceDE w:val="0"/>
        <w:autoSpaceDN w:val="0"/>
        <w:adjustRightInd w:val="0"/>
        <w:spacing w:line="360" w:lineRule="auto"/>
        <w:rPr>
          <w:rFonts w:hint="eastAsia" w:ascii="宋体" w:hAnsi="宋体"/>
          <w:sz w:val="24"/>
        </w:rPr>
      </w:pPr>
      <w:r>
        <w:rPr>
          <w:rFonts w:hint="eastAsia" w:ascii="宋体" w:hAnsi="宋体"/>
          <w:sz w:val="24"/>
        </w:rPr>
        <w:t>5、控制器与电气系统修复</w:t>
      </w:r>
    </w:p>
    <w:p>
      <w:pPr>
        <w:autoSpaceDE w:val="0"/>
        <w:autoSpaceDN w:val="0"/>
        <w:adjustRightInd w:val="0"/>
        <w:spacing w:line="360" w:lineRule="auto"/>
        <w:rPr>
          <w:rFonts w:hint="eastAsia" w:ascii="宋体" w:hAnsi="宋体"/>
          <w:sz w:val="24"/>
        </w:rPr>
      </w:pPr>
      <w:r>
        <w:rPr>
          <w:rFonts w:hint="eastAsia" w:ascii="宋体" w:hAnsi="宋体"/>
          <w:sz w:val="24"/>
        </w:rPr>
        <w:t>MAPW1300iP 为泵控一体化，电控故障占比高，且与磁轴承强耦合。</w:t>
      </w:r>
    </w:p>
    <w:p>
      <w:pPr>
        <w:autoSpaceDE w:val="0"/>
        <w:autoSpaceDN w:val="0"/>
        <w:adjustRightInd w:val="0"/>
        <w:spacing w:line="360" w:lineRule="auto"/>
        <w:rPr>
          <w:rFonts w:hint="eastAsia" w:ascii="宋体" w:hAnsi="宋体"/>
          <w:sz w:val="24"/>
        </w:rPr>
      </w:pPr>
      <w:r>
        <w:rPr>
          <w:rFonts w:hint="eastAsia" w:ascii="宋体" w:hAnsi="宋体"/>
          <w:sz w:val="24"/>
        </w:rPr>
        <w:t>1）硬件检修：检查控制器电源模块、CPU 板、磁轴承控制板、通讯板、I/O 板，更换烧坏的保险丝、电容、接口；修复电路板腐蚀、虚焊、线路老化。</w:t>
      </w:r>
    </w:p>
    <w:p>
      <w:pPr>
        <w:autoSpaceDE w:val="0"/>
        <w:autoSpaceDN w:val="0"/>
        <w:adjustRightInd w:val="0"/>
        <w:spacing w:line="360" w:lineRule="auto"/>
        <w:rPr>
          <w:rFonts w:hint="eastAsia" w:ascii="宋体" w:hAnsi="宋体"/>
          <w:sz w:val="24"/>
        </w:rPr>
      </w:pPr>
      <w:r>
        <w:rPr>
          <w:rFonts w:hint="eastAsia" w:ascii="宋体" w:hAnsi="宋体"/>
          <w:sz w:val="24"/>
        </w:rPr>
        <w:t>2）固件与参数：重新刷入莱宝原厂固件，校准磁轴承 PID 参数、转速曲线、温度保护阈值、传感器零点、Purge 压力联动参数，确保与泵体完全匹配。</w:t>
      </w:r>
    </w:p>
    <w:p>
      <w:pPr>
        <w:autoSpaceDE w:val="0"/>
        <w:autoSpaceDN w:val="0"/>
        <w:adjustRightInd w:val="0"/>
        <w:spacing w:line="360" w:lineRule="auto"/>
        <w:rPr>
          <w:rFonts w:hint="eastAsia" w:ascii="宋体" w:hAnsi="宋体"/>
          <w:sz w:val="24"/>
        </w:rPr>
      </w:pPr>
      <w:r>
        <w:rPr>
          <w:rFonts w:hint="eastAsia" w:ascii="宋体" w:hAnsi="宋体"/>
          <w:sz w:val="24"/>
        </w:rPr>
        <w:t>3）接线与接地：更换老化、腐蚀电缆，紧固所有端子，保证屏蔽接地、保护接地可靠，减少电磁干扰导致的悬浮失稳。</w:t>
      </w:r>
    </w:p>
    <w:p>
      <w:pPr>
        <w:autoSpaceDE w:val="0"/>
        <w:autoSpaceDN w:val="0"/>
        <w:adjustRightInd w:val="0"/>
        <w:spacing w:line="360" w:lineRule="auto"/>
        <w:rPr>
          <w:rFonts w:hint="eastAsia" w:ascii="宋体" w:hAnsi="宋体"/>
          <w:sz w:val="24"/>
        </w:rPr>
      </w:pPr>
      <w:r>
        <w:rPr>
          <w:rFonts w:hint="eastAsia" w:ascii="宋体" w:hAnsi="宋体"/>
          <w:sz w:val="24"/>
        </w:rPr>
        <w:t>4）保护功能测试：清除历史故障，测试过流、过温、超速、磁轴承失稳、低真空连锁、Purge 异常等保护功能，确保可靠触发。</w:t>
      </w:r>
    </w:p>
    <w:p>
      <w:pPr>
        <w:autoSpaceDE w:val="0"/>
        <w:autoSpaceDN w:val="0"/>
        <w:adjustRightInd w:val="0"/>
        <w:spacing w:line="360" w:lineRule="auto"/>
        <w:rPr>
          <w:rFonts w:hint="eastAsia" w:ascii="宋体" w:hAnsi="宋体"/>
          <w:sz w:val="24"/>
        </w:rPr>
      </w:pPr>
      <w:r>
        <w:rPr>
          <w:rFonts w:hint="eastAsia" w:ascii="宋体" w:hAnsi="宋体"/>
          <w:sz w:val="24"/>
        </w:rPr>
        <w:t>6、辅助系统检修</w:t>
      </w:r>
    </w:p>
    <w:p>
      <w:pPr>
        <w:autoSpaceDE w:val="0"/>
        <w:autoSpaceDN w:val="0"/>
        <w:adjustRightInd w:val="0"/>
        <w:spacing w:line="360" w:lineRule="auto"/>
        <w:rPr>
          <w:rFonts w:hint="eastAsia" w:ascii="宋体" w:hAnsi="宋体"/>
          <w:sz w:val="24"/>
        </w:rPr>
      </w:pPr>
      <w:r>
        <w:rPr>
          <w:rFonts w:hint="eastAsia" w:ascii="宋体" w:hAnsi="宋体"/>
          <w:sz w:val="24"/>
        </w:rPr>
        <w:t>1）进气系统：更换进气滤芯，防止颗粒物进入泵腔损伤转子。</w:t>
      </w:r>
    </w:p>
    <w:p>
      <w:pPr>
        <w:autoSpaceDE w:val="0"/>
        <w:autoSpaceDN w:val="0"/>
        <w:adjustRightInd w:val="0"/>
        <w:spacing w:line="360" w:lineRule="auto"/>
        <w:rPr>
          <w:rFonts w:hint="eastAsia" w:ascii="宋体" w:hAnsi="宋体"/>
          <w:sz w:val="24"/>
        </w:rPr>
      </w:pPr>
      <w:r>
        <w:rPr>
          <w:rFonts w:hint="eastAsia" w:ascii="宋体" w:hAnsi="宋体"/>
          <w:sz w:val="24"/>
        </w:rPr>
        <w:t>2）仪表阀门：校准真空计、温度传感器、流量开关；检查止回阀、破真空阀、排气阀，修复卡滞、内漏。</w:t>
      </w:r>
    </w:p>
    <w:p>
      <w:pPr>
        <w:autoSpaceDE w:val="0"/>
        <w:autoSpaceDN w:val="0"/>
        <w:adjustRightInd w:val="0"/>
        <w:spacing w:line="360" w:lineRule="auto"/>
        <w:rPr>
          <w:rFonts w:hint="eastAsia" w:ascii="宋体" w:hAnsi="宋体"/>
          <w:sz w:val="24"/>
        </w:rPr>
      </w:pPr>
      <w:r>
        <w:rPr>
          <w:rFonts w:hint="eastAsia" w:ascii="宋体" w:hAnsi="宋体"/>
          <w:sz w:val="24"/>
        </w:rPr>
        <w:t>3）连锁接口：检查与前级泵、工艺设备的连锁信号，确保启停逻辑正确。</w:t>
      </w:r>
    </w:p>
    <w:p>
      <w:pPr>
        <w:autoSpaceDE w:val="0"/>
        <w:autoSpaceDN w:val="0"/>
        <w:adjustRightInd w:val="0"/>
        <w:spacing w:line="360" w:lineRule="auto"/>
        <w:rPr>
          <w:rFonts w:hint="eastAsia" w:ascii="宋体" w:hAnsi="宋体"/>
          <w:sz w:val="24"/>
        </w:rPr>
      </w:pPr>
      <w:r>
        <w:rPr>
          <w:rFonts w:hint="eastAsia" w:ascii="宋体" w:hAnsi="宋体"/>
          <w:sz w:val="24"/>
        </w:rPr>
        <w:t>7、其他</w:t>
      </w:r>
    </w:p>
    <w:p>
      <w:pPr>
        <w:autoSpaceDE w:val="0"/>
        <w:autoSpaceDN w:val="0"/>
        <w:adjustRightInd w:val="0"/>
        <w:spacing w:line="360" w:lineRule="auto"/>
        <w:rPr>
          <w:rFonts w:hint="eastAsia" w:ascii="宋体" w:hAnsi="宋体"/>
          <w:sz w:val="24"/>
        </w:rPr>
      </w:pPr>
      <w:r>
        <w:rPr>
          <w:rFonts w:hint="eastAsia" w:ascii="宋体" w:hAnsi="宋体"/>
          <w:sz w:val="24"/>
        </w:rPr>
        <w:t>1）、所修复分子泵，以甲方提出修复要求为准。</w:t>
      </w:r>
    </w:p>
    <w:p>
      <w:pPr>
        <w:autoSpaceDE w:val="0"/>
        <w:autoSpaceDN w:val="0"/>
        <w:adjustRightInd w:val="0"/>
        <w:spacing w:line="360" w:lineRule="auto"/>
        <w:rPr>
          <w:rFonts w:hint="eastAsia" w:ascii="宋体" w:hAnsi="宋体"/>
          <w:sz w:val="24"/>
        </w:rPr>
      </w:pPr>
      <w:r>
        <w:rPr>
          <w:rFonts w:hint="eastAsia" w:ascii="宋体" w:hAnsi="宋体"/>
          <w:sz w:val="24"/>
        </w:rPr>
        <w:t>2）、修复后达正常使用性能要求；</w:t>
      </w:r>
    </w:p>
    <w:p>
      <w:pPr>
        <w:autoSpaceDE w:val="0"/>
        <w:autoSpaceDN w:val="0"/>
        <w:adjustRightInd w:val="0"/>
        <w:spacing w:line="360" w:lineRule="auto"/>
        <w:rPr>
          <w:rFonts w:hint="eastAsia" w:ascii="宋体" w:hAnsi="宋体"/>
          <w:sz w:val="24"/>
        </w:rPr>
      </w:pPr>
      <w:r>
        <w:rPr>
          <w:rFonts w:hint="eastAsia" w:ascii="宋体" w:hAnsi="宋体"/>
          <w:sz w:val="24"/>
        </w:rPr>
        <w:t>3）、修复所需的各种备件、材料、吊装起重设备、运输倒运备件、油漆及防腐、工器具、能源等均由乙方负责并提供。</w:t>
      </w:r>
    </w:p>
    <w:p>
      <w:pPr>
        <w:autoSpaceDE w:val="0"/>
        <w:autoSpaceDN w:val="0"/>
        <w:adjustRightInd w:val="0"/>
        <w:spacing w:line="360" w:lineRule="auto"/>
        <w:rPr>
          <w:rFonts w:hint="eastAsia" w:ascii="宋体" w:hAnsi="宋体"/>
          <w:b/>
          <w:bCs/>
          <w:sz w:val="24"/>
        </w:rPr>
      </w:pPr>
      <w:r>
        <w:rPr>
          <w:rFonts w:hint="eastAsia" w:ascii="宋体" w:hAnsi="宋体"/>
          <w:b/>
          <w:bCs/>
          <w:sz w:val="24"/>
        </w:rPr>
        <w:t>（二十四）电极（残钛）加工</w:t>
      </w:r>
    </w:p>
    <w:p>
      <w:pPr>
        <w:autoSpaceDE w:val="0"/>
        <w:autoSpaceDN w:val="0"/>
        <w:adjustRightInd w:val="0"/>
        <w:spacing w:line="360" w:lineRule="auto"/>
        <w:rPr>
          <w:rFonts w:hint="eastAsia" w:ascii="宋体" w:hAnsi="宋体"/>
          <w:sz w:val="24"/>
        </w:rPr>
      </w:pPr>
      <w:r>
        <w:rPr>
          <w:rFonts w:hint="eastAsia" w:ascii="宋体" w:hAnsi="宋体"/>
          <w:b/>
          <w:bCs/>
          <w:sz w:val="24"/>
        </w:rPr>
        <w:t>一、</w:t>
      </w:r>
      <w:r>
        <w:rPr>
          <w:rFonts w:hint="eastAsia" w:ascii="宋体" w:hAnsi="宋体"/>
          <w:sz w:val="24"/>
        </w:rPr>
        <w:t>项目工作范围</w:t>
      </w:r>
    </w:p>
    <w:p>
      <w:pPr>
        <w:pStyle w:val="9"/>
        <w:tabs>
          <w:tab w:val="left" w:pos="993"/>
        </w:tabs>
        <w:spacing w:before="60"/>
        <w:ind w:firstLine="480" w:firstLineChars="200"/>
        <w:jc w:val="left"/>
        <w:rPr>
          <w:rFonts w:hint="eastAsia" w:ascii="宋体" w:hAnsi="宋体"/>
          <w:b w:val="0"/>
          <w:bCs w:val="0"/>
          <w:sz w:val="24"/>
        </w:rPr>
      </w:pPr>
      <w:r>
        <w:rPr>
          <w:rFonts w:hint="eastAsia" w:ascii="宋体" w:hAnsi="宋体"/>
          <w:b w:val="0"/>
          <w:bCs w:val="0"/>
          <w:sz w:val="24"/>
        </w:rPr>
        <w:t>甲方提供电极（残钛）加工设备、场地、原辅料、能源等加工所需条件。乙方配备相应技术人员根据甲方每月生产任务计划、技术要求、国家（行业）标准及工期等要求，操作设备，按期提供合格产品，乙方负责所需运行设备的</w:t>
      </w:r>
      <w:r>
        <w:rPr>
          <w:rFonts w:hint="eastAsia" w:ascii="宋体" w:hAnsi="宋体" w:cs="宋体"/>
          <w:b w:val="0"/>
          <w:bCs w:val="0"/>
          <w:kern w:val="0"/>
          <w:sz w:val="24"/>
        </w:rPr>
        <w:t>日常保养工作，定修、抢修、设备解体检查、调整、改进优化、备件修复、组装何更换（不含扩大性检修项目），</w:t>
      </w:r>
      <w:r>
        <w:rPr>
          <w:rFonts w:hint="eastAsia" w:ascii="宋体" w:hAnsi="宋体"/>
          <w:b w:val="0"/>
          <w:bCs w:val="0"/>
          <w:sz w:val="24"/>
        </w:rPr>
        <w:t>乙方自行负责除甲方提供生产条件以外所有项目，包含人员组织（保险、通勤、食宿）、劳动保护、现场安全定置管理、按甲方要求做好产品质检、入库等全部作业内容；</w:t>
      </w:r>
    </w:p>
    <w:p>
      <w:pPr>
        <w:pStyle w:val="9"/>
        <w:tabs>
          <w:tab w:val="left" w:pos="993"/>
        </w:tabs>
        <w:spacing w:before="60"/>
        <w:jc w:val="left"/>
        <w:rPr>
          <w:b w:val="0"/>
          <w:bCs w:val="0"/>
          <w:smallCaps/>
          <w:color w:val="000000"/>
          <w:sz w:val="24"/>
          <w:szCs w:val="24"/>
        </w:rPr>
      </w:pPr>
      <w:r>
        <w:rPr>
          <w:rFonts w:hint="eastAsia" w:ascii="宋体" w:hAnsi="宋体"/>
          <w:b w:val="0"/>
          <w:bCs w:val="0"/>
          <w:sz w:val="24"/>
        </w:rPr>
        <w:t>二、</w:t>
      </w:r>
      <w:r>
        <w:rPr>
          <w:rFonts w:hint="eastAsia"/>
          <w:b w:val="0"/>
          <w:bCs w:val="0"/>
          <w:smallCaps/>
          <w:color w:val="000000"/>
          <w:sz w:val="24"/>
          <w:szCs w:val="24"/>
        </w:rPr>
        <w:t>职责划分</w:t>
      </w:r>
    </w:p>
    <w:p>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olor w:val="000000"/>
          <w:sz w:val="24"/>
        </w:rPr>
        <w:t>甲方职责</w:t>
      </w:r>
    </w:p>
    <w:p>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1.负责设备基础管理、专业</w:t>
      </w:r>
      <w:r>
        <w:rPr>
          <w:rFonts w:ascii="宋体" w:hAnsi="宋体" w:cs="宋体"/>
          <w:color w:val="000000"/>
          <w:kern w:val="0"/>
          <w:sz w:val="24"/>
        </w:rPr>
        <w:t>点检工作和技术支持</w:t>
      </w:r>
      <w:r>
        <w:rPr>
          <w:rFonts w:hint="eastAsia" w:ascii="宋体" w:hAnsi="宋体" w:cs="宋体"/>
          <w:color w:val="000000"/>
          <w:kern w:val="0"/>
          <w:sz w:val="24"/>
        </w:rPr>
        <w:t>，监控设备运行状态。</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2.对设备的日常操作、跟班抢修、检修工作进行指导、检查、监督、考核。</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3.编制本区域设备的日修、定修计划，定修计划原则上提前2天确定项目内容。</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4.可提出日修、定修、抢修备件组装（修复）和倒运等工作其他需求。</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5.提供跟班抢修、检修所需备品备件、主材，并对所供备品备件、主材的质量负责。</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6.负责机旁备件、主材的实物管理和日常管理，负责设备（备件）的报废管理。</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7.提供随设备供货的特殊专用工器具。</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8.提供维检必需的图纸、技术资料和现场培训，负责审定设备检修技术方案和检修施工方案。</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9.技改工程项目、新增设备或设备系统功能变更时协助乙方完成技术培训。</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10.负责审查、发布点检五大标准。</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11.向乙方提供必要的现场安全作业条件。</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12.对本单位区域总体安全负有监督管理责任，组织安全事故的救援。</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13.负责所辖区域设备及安全隐患的监护，组织整改。</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14.负责协议范围内安全、能源介质标识的设定与更新</w:t>
      </w:r>
      <w:r>
        <w:rPr>
          <w:rFonts w:ascii="宋体" w:hAnsi="宋体" w:cs="宋体"/>
          <w:color w:val="000000"/>
          <w:kern w:val="0"/>
          <w:sz w:val="24"/>
        </w:rPr>
        <w:t>。</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15.负责编制、实施应急预案，定期组织应急预案的演练。</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16.负责抢修检修作业现场的协调。</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17.制定停送电、操作牌管理制度，并监督、执行相关规定。</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18.负责检修项目的组织管理、安全及质量管控（包含隐蔽部位）、验收。</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19.组织本单位区域的设备故障、事故的分析、处理，并制定处理或改进措施。</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20.负责测量设备周期校准计划的编制和测量设备台账的管理。</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21.负责编制《点检标准》、《维修技术标准》、《给油脂标准》，负责审查、发布《检修工时定额》、《维修作业标准》，审批检修施工方案。</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22.负责防洪抢险工作的组织、指导和防洪物资的准备工作。</w:t>
      </w:r>
    </w:p>
    <w:p>
      <w:pPr>
        <w:tabs>
          <w:tab w:val="left" w:pos="426"/>
          <w:tab w:val="left" w:pos="540"/>
        </w:tabs>
        <w:autoSpaceDE w:val="0"/>
        <w:autoSpaceDN w:val="0"/>
        <w:adjustRightInd w:val="0"/>
        <w:spacing w:line="360" w:lineRule="auto"/>
        <w:ind w:firstLine="480" w:firstLineChars="200"/>
        <w:jc w:val="left"/>
        <w:rPr>
          <w:rFonts w:hint="eastAsia" w:ascii="宋体" w:hAnsi="宋体"/>
          <w:color w:val="000000"/>
          <w:sz w:val="24"/>
        </w:rPr>
      </w:pPr>
      <w:r>
        <w:rPr>
          <w:rFonts w:hint="eastAsia" w:ascii="宋体" w:hAnsi="宋体" w:cs="宋体"/>
          <w:color w:val="000000"/>
          <w:kern w:val="0"/>
          <w:sz w:val="24"/>
        </w:rPr>
        <w:t>23.</w:t>
      </w:r>
      <w:r>
        <w:rPr>
          <w:rFonts w:hint="eastAsia" w:ascii="宋体" w:hAnsi="宋体"/>
          <w:color w:val="000000"/>
          <w:sz w:val="24"/>
        </w:rPr>
        <w:t>甲方应将垃圾管理要求告知乙方。</w:t>
      </w:r>
    </w:p>
    <w:p>
      <w:pPr>
        <w:tabs>
          <w:tab w:val="left" w:pos="426"/>
          <w:tab w:val="left" w:pos="540"/>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olor w:val="000000"/>
          <w:sz w:val="24"/>
        </w:rPr>
        <w:t>24.乙方履行合同所产生的生活垃圾在满足西昌钢钒公司有关管理规定的前提下，由甲方负责清运。</w:t>
      </w:r>
    </w:p>
    <w:p>
      <w:pPr>
        <w:autoSpaceDE w:val="0"/>
        <w:autoSpaceDN w:val="0"/>
        <w:adjustRightInd w:val="0"/>
        <w:spacing w:line="360" w:lineRule="auto"/>
        <w:rPr>
          <w:rFonts w:hint="eastAsia" w:ascii="宋体" w:hAnsi="宋体"/>
          <w:color w:val="000000"/>
          <w:sz w:val="24"/>
        </w:rPr>
      </w:pPr>
      <w:r>
        <w:rPr>
          <w:rFonts w:hint="eastAsia" w:ascii="宋体" w:hAnsi="宋体"/>
          <w:color w:val="000000"/>
          <w:sz w:val="24"/>
        </w:rPr>
        <w:t>乙方职责</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1.接受甲方的产品生产任务，合理组织人员进行加工制作等工序。</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2.接受甲方的设备日常保养、检修任务。</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3.服从甲方调度指挥、监督与管理，保证调度指令畅通。</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4.按甲方有关要求开展设备的保养工作。</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5.确认作业安全条件，负责对作业安全、质量、工期进行过程控制。</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6.负责现场作业过程的安全管理工作，按照西昌钢钒公司、攀新机电公司和甲方的相关安全管理规定作业，不得违规违章蛮干作业，组织安全事故的救援。</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7.主动配合故障处理，并按规定流程报告甲方单位相关人员；；</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8.参与服务范围内设备、设施的安全隐患整改，作业前、中、后确保安全设施可靠有效。</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9.协助服务范围内设备、设施的安全保卫工作，发现偷盗或破坏设备、设施等可疑现象时，及时报告并制止。</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10.负责向甲方反馈设备检修信息，并做好相应记录。</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11.按照甲方要求，配合甲方回收施工余料（备件和主材）和报废设备、材料。施工中更换下来的旧备件和旧材料，堆放到指定位置，交由甲方回收。</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12.配合甲方库区内备品备件、主材及直送备件材料的领用及入库，主材及备品备件（含下线和报废设备）现场的装卸、搬运和现场摆放，满足定置管理要求。</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13.遵守甲方相关管理制度和厂纪、厂规，做到安全、环保、文明施工。</w:t>
      </w:r>
    </w:p>
    <w:p>
      <w:pPr>
        <w:tabs>
          <w:tab w:val="left" w:pos="426"/>
          <w:tab w:val="left" w:pos="3114"/>
        </w:tabs>
        <w:autoSpaceDE w:val="0"/>
        <w:autoSpaceDN w:val="0"/>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14.负责项目现场6S工作。</w:t>
      </w:r>
    </w:p>
    <w:p>
      <w:pPr>
        <w:pStyle w:val="9"/>
        <w:tabs>
          <w:tab w:val="left" w:pos="993"/>
        </w:tabs>
        <w:ind w:firstLine="480" w:firstLineChars="200"/>
        <w:jc w:val="left"/>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15.乙方履行合同所产生的生活垃圾应存放在指定的垃圾收集点，并满足甲方有关管理规定。</w:t>
      </w:r>
      <w:bookmarkStart w:id="20" w:name="_Toc2569"/>
      <w:r>
        <w:rPr>
          <w:rFonts w:hint="eastAsia" w:ascii="宋体" w:hAnsi="宋体" w:cs="宋体"/>
          <w:b w:val="0"/>
          <w:bCs w:val="0"/>
          <w:color w:val="000000"/>
          <w:kern w:val="0"/>
          <w:sz w:val="24"/>
          <w:szCs w:val="24"/>
        </w:rPr>
        <w:t xml:space="preserve"> </w:t>
      </w:r>
    </w:p>
    <w:p>
      <w:pPr>
        <w:rPr>
          <w:rFonts w:hint="default" w:eastAsia="宋体"/>
          <w:lang w:val="en-US" w:eastAsia="zh-CN"/>
        </w:rPr>
      </w:pPr>
      <w:r>
        <w:rPr>
          <w:rFonts w:hint="eastAsia" w:ascii="宋体" w:hAnsi="宋体" w:cs="宋体"/>
          <w:b w:val="0"/>
          <w:bCs w:val="0"/>
          <w:color w:val="000000"/>
          <w:kern w:val="0"/>
          <w:sz w:val="24"/>
          <w:szCs w:val="24"/>
          <w:lang w:val="en-US" w:eastAsia="zh-CN"/>
        </w:rPr>
        <w:t xml:space="preserve">    16.乙方须针对区域作业现场特点（包含但不限于：吊装、动火、动土、断路、高处、受限空间、设备检修、盲板抽堵、高温、有毒、易燃、易爆等）编制施工组织设计方案及安全管理专项方案并附在投标文件内。</w:t>
      </w:r>
    </w:p>
    <w:p>
      <w:pPr>
        <w:pStyle w:val="9"/>
        <w:tabs>
          <w:tab w:val="left" w:pos="993"/>
        </w:tabs>
        <w:jc w:val="left"/>
        <w:rPr>
          <w:rFonts w:hint="eastAsia" w:ascii="宋体" w:hAnsi="宋体"/>
          <w:sz w:val="24"/>
        </w:rPr>
      </w:pPr>
      <w:r>
        <w:rPr>
          <w:rFonts w:hint="eastAsia" w:ascii="宋体" w:hAnsi="宋体" w:cs="宋体"/>
          <w:b w:val="0"/>
          <w:bCs w:val="0"/>
          <w:color w:val="000000"/>
          <w:kern w:val="0"/>
          <w:sz w:val="24"/>
          <w:szCs w:val="24"/>
        </w:rPr>
        <w:t>（三）质量要求</w:t>
      </w:r>
      <w:bookmarkEnd w:id="20"/>
    </w:p>
    <w:p>
      <w:pPr>
        <w:pStyle w:val="9"/>
        <w:tabs>
          <w:tab w:val="left" w:pos="993"/>
        </w:tabs>
        <w:ind w:firstLine="480" w:firstLineChars="200"/>
        <w:jc w:val="left"/>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乙方配备与加工生产产量、质量相适应的人员，具备工件全工序加工能力及设备日常维护保养人员，提供符合生产计划要求的合格产品，按照技术规范要求验收交货。乙方遵守并执行甲方相关现场管理规定，满足甲方对安全、定置、设备、工艺等管理要求。</w:t>
      </w:r>
      <w:bookmarkStart w:id="21" w:name="_Toc6703"/>
    </w:p>
    <w:p>
      <w:pPr>
        <w:pStyle w:val="9"/>
        <w:tabs>
          <w:tab w:val="left" w:pos="993"/>
        </w:tabs>
        <w:jc w:val="left"/>
        <w:rPr>
          <w:rFonts w:hint="eastAsia" w:ascii="宋体" w:hAnsi="宋体"/>
          <w:sz w:val="24"/>
        </w:rPr>
      </w:pPr>
      <w:r>
        <w:rPr>
          <w:rFonts w:hint="eastAsia" w:ascii="宋体" w:hAnsi="宋体" w:cs="宋体"/>
          <w:b w:val="0"/>
          <w:bCs w:val="0"/>
          <w:color w:val="000000"/>
          <w:kern w:val="0"/>
          <w:sz w:val="24"/>
          <w:szCs w:val="24"/>
        </w:rPr>
        <w:t>（四）</w:t>
      </w:r>
      <w:r>
        <w:rPr>
          <w:rFonts w:hint="eastAsia" w:ascii="宋体" w:hAnsi="宋体"/>
          <w:b w:val="0"/>
          <w:bCs w:val="0"/>
          <w:sz w:val="24"/>
        </w:rPr>
        <w:t>备件及材料分供界面</w:t>
      </w:r>
      <w:bookmarkEnd w:id="21"/>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电极加工所需的机床、主材、辅材、工器具、运输车辆，设备日常维护保养</w:t>
      </w:r>
      <w:r>
        <w:rPr>
          <w:rFonts w:hint="eastAsia" w:ascii="宋体" w:hAnsi="宋体"/>
          <w:color w:val="000000" w:themeColor="text1"/>
          <w:sz w:val="24"/>
          <w14:textFill>
            <w14:solidFill>
              <w14:schemeClr w14:val="tx1"/>
            </w14:solidFill>
          </w14:textFill>
        </w:rPr>
        <w:t>所涉及的备品备件及辅助材料均由甲供</w:t>
      </w:r>
      <w:r>
        <w:rPr>
          <w:rFonts w:hint="eastAsia" w:ascii="宋体" w:hAnsi="宋体"/>
          <w:sz w:val="24"/>
        </w:rPr>
        <w:t>均由甲方负责。</w:t>
      </w:r>
      <w:bookmarkStart w:id="22" w:name="_Toc32129"/>
    </w:p>
    <w:p>
      <w:pPr>
        <w:autoSpaceDE w:val="0"/>
        <w:autoSpaceDN w:val="0"/>
        <w:adjustRightInd w:val="0"/>
        <w:spacing w:line="360" w:lineRule="auto"/>
        <w:rPr>
          <w:rFonts w:hint="eastAsia" w:ascii="宋体" w:hAnsi="宋体"/>
          <w:sz w:val="24"/>
        </w:rPr>
      </w:pPr>
      <w:r>
        <w:rPr>
          <w:rFonts w:hint="eastAsia" w:ascii="宋体" w:hAnsi="宋体"/>
          <w:sz w:val="24"/>
        </w:rPr>
        <w:t>（</w:t>
      </w:r>
      <w:r>
        <w:rPr>
          <w:rFonts w:hint="eastAsia" w:ascii="宋体" w:hAnsi="宋体"/>
          <w:color w:val="000000" w:themeColor="text1"/>
          <w:sz w:val="24"/>
          <w14:textFill>
            <w14:solidFill>
              <w14:schemeClr w14:val="tx1"/>
            </w14:solidFill>
          </w14:textFill>
        </w:rPr>
        <w:t>五）能源使用界面</w:t>
      </w:r>
      <w:bookmarkEnd w:id="22"/>
    </w:p>
    <w:p>
      <w:pPr>
        <w:pStyle w:val="9"/>
        <w:tabs>
          <w:tab w:val="left" w:pos="993"/>
        </w:tabs>
        <w:spacing w:before="60"/>
        <w:ind w:firstLine="588" w:firstLineChars="245"/>
        <w:jc w:val="left"/>
        <w:outlineLvl w:val="1"/>
        <w:rPr>
          <w:rFonts w:hint="eastAsia" w:ascii="宋体" w:hAnsi="宋体"/>
          <w:b w:val="0"/>
          <w:sz w:val="24"/>
        </w:rPr>
      </w:pPr>
      <w:r>
        <w:rPr>
          <w:rFonts w:hint="eastAsia" w:ascii="宋体" w:hAnsi="宋体"/>
          <w:b w:val="0"/>
          <w:sz w:val="24"/>
        </w:rPr>
        <w:t>各类能源均由甲方提供。</w:t>
      </w:r>
    </w:p>
    <w:p>
      <w:pPr>
        <w:autoSpaceDE w:val="0"/>
        <w:autoSpaceDN w:val="0"/>
        <w:adjustRightInd w:val="0"/>
        <w:spacing w:line="360" w:lineRule="auto"/>
        <w:rPr>
          <w:rFonts w:hint="eastAsia" w:ascii="宋体" w:hAnsi="宋体"/>
          <w:b/>
          <w:bCs/>
          <w:sz w:val="24"/>
          <w:lang w:val="en-US" w:eastAsia="zh-CN"/>
        </w:rPr>
      </w:pPr>
      <w:r>
        <w:rPr>
          <w:rFonts w:hint="eastAsia" w:ascii="宋体" w:hAnsi="宋体"/>
          <w:b/>
          <w:bCs/>
          <w:sz w:val="24"/>
          <w:lang w:eastAsia="zh-CN"/>
        </w:rPr>
        <w:t>（</w:t>
      </w:r>
      <w:r>
        <w:rPr>
          <w:rFonts w:hint="eastAsia" w:ascii="宋体" w:hAnsi="宋体"/>
          <w:b/>
          <w:bCs/>
          <w:sz w:val="24"/>
          <w:lang w:val="en-US" w:eastAsia="zh-CN"/>
        </w:rPr>
        <w:t>二十五</w:t>
      </w:r>
      <w:r>
        <w:rPr>
          <w:rFonts w:hint="eastAsia" w:ascii="宋体" w:hAnsi="宋体"/>
          <w:b/>
          <w:bCs/>
          <w:sz w:val="24"/>
          <w:lang w:eastAsia="zh-CN"/>
        </w:rPr>
        <w:t>）</w:t>
      </w:r>
      <w:r>
        <w:rPr>
          <w:rFonts w:hint="eastAsia" w:ascii="宋体" w:hAnsi="宋体"/>
          <w:b/>
          <w:bCs/>
          <w:sz w:val="24"/>
          <w:lang w:val="en-US" w:eastAsia="zh-CN"/>
        </w:rPr>
        <w:t>金属结构件安装</w:t>
      </w:r>
    </w:p>
    <w:p>
      <w:pPr>
        <w:numPr>
          <w:ilvl w:val="0"/>
          <w:numId w:val="0"/>
        </w:numPr>
        <w:autoSpaceDE w:val="0"/>
        <w:autoSpaceDN w:val="0"/>
        <w:adjustRightIn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一、</w:t>
      </w:r>
      <w:r>
        <w:rPr>
          <w:rFonts w:hint="eastAsia" w:ascii="宋体" w:hAnsi="宋体"/>
          <w:color w:val="000000" w:themeColor="text1"/>
          <w:sz w:val="24"/>
          <w14:textFill>
            <w14:solidFill>
              <w14:schemeClr w14:val="tx1"/>
            </w14:solidFill>
          </w14:textFill>
        </w:rPr>
        <w:t>技术标准与规范</w:t>
      </w:r>
    </w:p>
    <w:p>
      <w:pPr>
        <w:numPr>
          <w:ilvl w:val="0"/>
          <w:numId w:val="0"/>
        </w:num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金属结构件安装施工、质量验收、安全管理等，必须严格遵守以下国家、行业标准、规范及设计要求，若标准、规范有更新，按最新版本执行：</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 《钢结构工程施工质量验收标准》（GB 50205-2020）；</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 《钢结构焊接规范》（GB 50661-2011）；</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 《高强度螺栓用钢结构连接副 技术条件》（GB/T 1231-2006）；</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 《钢结构高强度螺栓连接技术规程》（JGJ 82-2011）；</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 《钢结构工程施工规范》（GB 50755-2012）；</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 《建筑施工高处作业安全技术规范》（JGJ 80-2016）；</w:t>
      </w:r>
    </w:p>
    <w:p>
      <w:pPr>
        <w:autoSpaceDE w:val="0"/>
        <w:autoSpaceDN w:val="0"/>
        <w:adjustRightIn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 《建筑施工起重吊装工程安全技术规范》（JGJ 276-2012）；</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1.8甲乙双方确认的其他技术要求、标准及相关行业规范。</w:t>
      </w:r>
    </w:p>
    <w:p>
      <w:pPr>
        <w:pStyle w:val="3"/>
        <w:keepNext w:val="0"/>
        <w:keepLines w:val="0"/>
        <w:widowControl/>
        <w:suppressLineNumbers w:val="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二、 主要施工技术要求</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2.1 构件进场与堆放</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2.1.1 钢结构构件进场时，乙方应会同甲方、监理单位进行联合验收，查验构件的出厂合格证、材质证明、焊缝检测报告、构件尺寸偏差检测报告等质量证明文件，核对构件的型号、规格、数量、外观质量（如表面锈蚀、变形、损伤等），验收合格后签署《构件进场验收记录》，方可卸车堆放；不合格构件严禁进场使用，由乙方负责退换，承担由此产生的费用及工期延误责任。</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2.1.2 构件卸车时，应采用专用吊具，轻吊轻放，避免碰撞、损伤构件，卸车顺序应符合施工进度计划，便于后续吊装作业。</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2.1.3 构件堆放应分类、分区堆放，标注构件型号、规格，堆放场地应平整、坚实，做好排水措施，防止构件受潮、锈蚀；构件堆放高度不宜过高，避免受压变形，大型构件应单独堆放，设置临时支撑固定，防止倾倒。</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2.1.4 构件堆放期间，乙方应做好防腐保护，定期检查构件表面涂层，若发现涂层破损、锈蚀，应及时进行补涂处理，确保构件质量。</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2.2 基础与预埋件处理</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2.2.1 基础复核：乙方进场后，应采用专业量具对基础轴线、标高、基础顶面平整度、预埋件位置、标高、垂直度等进行全面复核，复核结果应符合设计要求及规范规定，轴线偏差、标高偏差应控制在规范允许范围内。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2.2.2 预埋件处理：若预埋件存在偏移、倾斜、表面污染等问题，乙方应及时通知甲方，由甲方组织设计单位制定处理方案，乙方按方案进行处理，处理后应重新复核，确保符合要求；预埋件表面的浮锈、油污等应清理干净，便于构件连接。</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2.2.3 基础顶面处理：基础顶面应平整，若存在凹凸不平，应进行打磨、找平处理，基础顶面的杂物、灰尘应清理干净，确保构件与基础连接牢固。</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2.3 吊装施工</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2.3.1 吊装前，乙方应根据构件的重量、尺寸、安装高度，选择合适的吊装设备、吊具，制定专项吊装方案，明确吊装顺序、吊装角度、吊装速度、临时固定措施等，专项方案报甲方及监理单位审核确认后，方可实施吊装作业。</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2.3.2 吊装作业前，应对吊装设备、吊具进行全面检查，确保设备性能良好、吊具完好无损，吊装设备应安装牢固，做好防风、防倾倒措施，高空作业人员应系好安全带、佩戴安全帽，设置安全防护网、警示标志，严禁违章作业。</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2.3.3 吊装时，应先进行试吊，试吊高度不宜超过1米，检查吊装设备、吊具的受力情况、构件的稳定性，确认无误后，方可正式吊装。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2.3.4 构件吊装就位后，应立即进行临时固定，临时固定措施应牢固可靠，防止构件晃动、倾倒，临时固定完成后，方可松开吊具；构件临时固定后，应及时进行校正，校正顺序为先校正标高，再校正轴线，最后校正垂直度，校正偏差应控制在规范允许范围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2.3.5 吊装作业应连续进行，若遇大风、暴雨、大雾等恶劣天气（风力大于6级、暴雨、大雾能见度低于5米），应立即停止吊装作业，做好构件的临时固定措施，待天气好转后，重新检查确认无误，方可恢复作业。</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2.4 焊接施工</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2.4.1 焊接作业人员必须持有效焊工操作证上岗，熟悉焊接工艺要求，严格按照焊接方案及规范要求进行焊接作业。</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2.4.2 焊接材料（焊条、焊丝、焊剂等）应与构件材质匹配，具有出厂合格证、质量证明文件，进场后应进行抽样检测，检测合格后方可使用；焊接材料应妥善保管，存放于干燥、通风的库房，防止受潮、变质。</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2.4.3 焊接前，应清理焊接接头表面的浮锈、油污、杂物等，确保焊接接头干净、干燥；焊接接头的坡口形式、尺寸应符合设计要求及规范规定，坡口加工后应进行打磨处理，去除毛刺、氧化皮。</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2.4.4 焊接过程中，应严格控制焊接电流、电压、焊接速度、焊接层数等工艺参数，确保焊缝质量，避免出现未焊透、未熔合、夹渣、气孔、裂纹等焊接缺陷。</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2.4.5 焊接完成后，应及时清理焊缝表面的焊渣、飞溅物，对焊缝进行外观检查，外观质量应符合规范要求；对于设计要求进行无损检测的焊缝，乙方应委托具备相应资质的检测机构进行检测，检测比例、检测方法应符合设计要求及规范规定，检测报告报甲方及监理单位审核确认，不合格焊缝应及时进行返修，返修后重新进行检测，直至合格，返修费用由乙方承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2.5 高强度螺栓施工</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2.5.1 高强度螺栓连接副（螺栓、螺母、垫圈）应具有出厂合格证、质量证明文件，进场后应进行抽样检测（扭矩系数、紧固轴力等），检测合格后方可使用；高强度螺栓连接副应妥善保管，存放于干燥、通风的库房，分类存放，防止受潮、锈蚀、损坏，严禁混用不同规格、不同批次的高强度螺栓连接副。</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2.5.2 高强度螺栓安装前，应清理螺栓孔、螺栓杆表面的浮锈、油污、杂物等，确保螺栓孔光滑、干净，螺栓杆能自由穿入螺栓孔，严禁强行穿入，若螺栓孔存在偏差，应采用铰刀进行修整，修整后应清理干净，严禁气割扩孔。</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2.5.3 高强度螺栓的安装顺序应符合施工方案及规范要求，先安装临时螺栓，临时螺栓的数量不应少于高强度螺栓数量的10%，且不应少于2个，临时螺栓紧固后，方可安装高强度螺栓；高强度螺栓应按一定顺序对称、均匀施拧，施拧分为初拧和终拧，初拧扭矩、终拧扭矩应符合设计要求及规范规定，施拧后应做好标记，便于检查。</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2.5.4 高强度螺栓施拧完成后，应及时进行检查，检查施拧扭矩、螺栓外露丝扣数量（外露丝扣不应少于2扣，且不应多于3扣），检查合格后签署《高强度螺栓施拧检查记录》；对于设计要求进行扭矩检查的高强度螺栓，应委托具备相应资质的检测机构进行检测，检测报告报甲方及监理单位审核确认，不合格的应重新施拧，直至合格，重新施拧费用由乙方承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2.6 防腐与防火涂装（如有）</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2.6.1 防腐涂装：钢结构安装完成后，乙方应对构件表面进行清理，去除表面的浮锈、焊渣、飞溅物、油污等，清理合格后，进行防腐涂装；防腐涂料的型号、规格、涂装层数、干膜厚度应符合设计要求及规范规定，涂装应均匀、光滑，无漏涂、流挂、气泡、裂纹等缺陷；涂装施工应在干燥、通风的环境下进行，避免在雨天、大雾、高温、低温天气施工，涂装完成后，应做好养护，养护时间符合涂料要求。</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2.6.2 防火涂装：防腐涂装养护完成后，进行防火涂装（如有）；防火涂料的型号、规格、涂装层数、干膜厚度应符合设计要求及规范规定，防火涂料应具有消防产品合格证明文件，进场后应进行抽样检测，检测合格后方可使用；防火涂装施工应均匀、光滑，无漏涂、流挂、气泡、裂纹等缺陷，涂装完成后，应进行厚度检测，检测合格后签署《防火涂装检测记录》，不合格的应进行补涂，直至合格，补涂费用由乙方承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2.7 其他工序施工</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2.7.1 檩条及附件安装：檩条安装应平整、牢固，标高、间距应符合设计要求，檩条与钢结构构件的连接应可靠，附件（如拉条、支撑、隅撑等）安装应齐全、牢固，位置准确，符合规范要求。</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2.7.2 隐蔽工程施工：隐蔽工程（如构件连接处、焊缝背面、预埋件与基础连接等）施工完成后，乙方应及时通知甲方及监理单位进行验收，验收合格后签署《隐蔽工程验收记录》，方可进行下一道工序施工，严禁隐蔽工程未验收擅自覆盖。</w:t>
      </w:r>
    </w:p>
    <w:p>
      <w:pPr>
        <w:pStyle w:val="3"/>
        <w:keepNext w:val="0"/>
        <w:keepLines w:val="0"/>
        <w:widowControl/>
        <w:suppressLineNumbers w:val="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三、 质量控制与验收</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3.1 质量控制</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3.1.1 乙方应建立完善的质量管理制度，明确质量责任人，加强施工过程中的质量控制，实行“三检制”（自检、互检、交接检），每道工序完成后，乙方自行检查合格，报甲方及监理单位检查确认，验收合格后，方可进行下一道工序施工，不合格工序应及时整改，直至合格，整改费用由乙方承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3.1.2 甲方及监理单位有权对施工全过程进行质量监督、检查，对发现的质量问题，有权要求乙方停工整改，乙方应按照要求及时整改，整改完成后，报甲方及监理单位复查，复查合格后，方可恢复施工，因乙方原因导致的质量整改，工期不予顺延，费用由乙方承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3.1.3 施工过程中，乙方应做好施工记录、质量检测记录、隐蔽工程验收记录、技术交底记录等，所有记录应真实、完整、规范，签字确认齐全，留存备查，竣工时一并提交甲方。</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3.2 验收标准</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金属结构件安装质量验收严格按照国家、行业标准、规范及设计要求执行，工程质量达到要求，确保钢结构安装牢固、稳定，满足设计使用功能及安全要求，所有检测项目（焊缝无损检测、高强度螺栓检测、防腐防火涂装检测等）均应合格。</w:t>
      </w:r>
    </w:p>
    <w:p>
      <w:pPr>
        <w:pStyle w:val="3"/>
        <w:keepNext w:val="0"/>
        <w:keepLines w:val="0"/>
        <w:widowControl/>
        <w:suppressLineNumbers w:val="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四、安全文明施工</w:t>
      </w:r>
    </w:p>
    <w:p>
      <w:pPr>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 乙方应严格遵守国家、地方关于安全文明施工的相关规定，建立健全安全文明施工管理制度，明确安全文明施工责任人，落实安全文明施工措施。</w:t>
      </w:r>
    </w:p>
    <w:p>
      <w:pPr>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 施工现场应设置明显的安全警示标志（如禁止标志、警告标志、指令标志等），划分安全作业区域，设置安全防护网、防护栏等安全防护设施，严禁无关人员进入施工现场。</w:t>
      </w:r>
    </w:p>
    <w:p>
      <w:pPr>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.3 施工人员应统一佩戴安全帽、工作服、工作鞋，高空作业人员应系好安全带、佩戴防滑鞋，严禁高空抛物、违章作业、酒后作业。</w:t>
      </w:r>
    </w:p>
    <w:p>
      <w:pPr>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.4 施工现场应保持整洁、有序，材料堆放整齐，垃圾及时清理，施工废水、废气、废渣按规定处理，避免污染周边环境。</w:t>
      </w:r>
    </w:p>
    <w:p>
      <w:pPr>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 施工过程中，乙方应加强对施工机械设备的管理，定期检查、维护，确保设备安全运行，避免设备故障导致的安全事故。</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.6 若施工过程中发生安全事故，乙方应立即停止施工，采取有效措施抢救受伤人员、控制事故扩大，及时向甲方及相关部门报告，并承担事故的全部责任及相关费用。</w:t>
      </w:r>
    </w:p>
    <w:p>
      <w:pPr>
        <w:pStyle w:val="3"/>
        <w:keepNext w:val="0"/>
        <w:keepLines w:val="0"/>
        <w:widowControl/>
        <w:suppressLineNumbers w:val="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五、 双方权责</w:t>
      </w:r>
    </w:p>
    <w:p>
      <w:pPr>
        <w:pStyle w:val="3"/>
        <w:keepNext w:val="0"/>
        <w:keepLines w:val="0"/>
        <w:widowControl/>
        <w:suppressLineNumbers w:val="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 甲方权责</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5.1.1 按照本协议约定，及时向乙方提供施工图纸、技术文件、基础资料等，组织图纸会审、技术交底，确保资料的真实性、准确性、完整性。</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5.1.2 按照本协议及主合同约定，及时支付工程款项，若逾期支付，按主合同约定承担违约责任，工期相应顺延。</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5.1.3 负责协调施工现场周边关系、当地政府相关部门的沟通工作，为乙方施工创造良好环境，承担因协调不力导致的工期延误及相关损失。</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5.1.4 负责组织工程验收（分项验收、初步验收、竣工验收），及时对乙方提交的验收申请、施工记录、检测报告等进行审核、确认，不得无故拖延验收。</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5.1.5 有权对乙方的施工质量、施工进度、安全管理进行监督、检查，对发现的问题，有权要求乙方停工整改，乙方应按要求整改。</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5.1.6 承担因甲方原因（如图纸变更、基础偏差、预付款延迟支付等）导致的工期延误及乙方的相关损失。</w:t>
      </w:r>
    </w:p>
    <w:p>
      <w:pPr>
        <w:pStyle w:val="3"/>
        <w:keepNext w:val="0"/>
        <w:keepLines w:val="0"/>
        <w:widowControl/>
        <w:suppressLineNumbers w:val="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 乙方权责</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5.2.1 严格按照本协议约定的技术标准、规范、施工图纸及施工方案组织施工，确保工程质量、施工进度、施工安全，承担因乙方原因导致的工程质量不合格、工期延误、安全事故等相关责任及损失。</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5.2.2 负责施工队伍、施工设备、施工材料（除甲方提供外）的组织、准备，确保施工人员持证上岗、设备性能良好、材料质量合格，承担相关费用。</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5.2.3 负责施工过程中的安全管理，制定安全管理制度、安全防护措施，加强施工人员安全培训，严禁违章作业，承担施工过程中发生的安全事故（包括人员伤亡、财产损失等）的全部责任及相关费用。</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5.2.4 负责施工过程中的环境保护，采取有效措施减少施工噪声、粉尘、污水等对周边环境的影响，承担因环境保护不到位导致的相关责任及费用。</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5.2.5 及时向甲方及监理单位提交施工进度报告、验收申请、施工记录、检测报告等相关资料，配合甲方及监理单位的监督、检查、验收工作，不得隐瞒施工过程中的质量问题、安全隐患。</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5.2.6 承担因乙方原因（如施工失误、操作不当、材料不合格等）导致的工程质量整改、返工、返修的相关费用及工期延误责任。</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5.2.7 负责工程竣工验收前的施工现场清理，做到工完场清，承担相关清理费用。</w:t>
      </w:r>
    </w:p>
    <w:p>
      <w:pPr>
        <w:pStyle w:val="3"/>
        <w:keepNext w:val="0"/>
        <w:keepLines w:val="0"/>
        <w:widowControl/>
        <w:suppressLineNumbers w:val="0"/>
        <w:ind w:firstLine="480" w:firstLineChars="20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5.2.8 按照本协议约定，履行质量保修义务，承担保修期内的免费保修责任。</w:t>
      </w:r>
    </w:p>
    <w:p>
      <w:pPr>
        <w:pStyle w:val="9"/>
        <w:tabs>
          <w:tab w:val="left" w:pos="993"/>
        </w:tabs>
        <w:spacing w:line="360" w:lineRule="auto"/>
        <w:jc w:val="left"/>
        <w:rPr>
          <w:rFonts w:hint="eastAsia" w:ascii="宋体" w:hAnsi="宋体" w:cs="宋体"/>
          <w:sz w:val="24"/>
          <w:szCs w:val="24"/>
        </w:rPr>
      </w:pPr>
      <w:r>
        <w:rPr>
          <w:rFonts w:hint="eastAsia" w:ascii="宋体" w:hAnsi="宋体" w:cs="宋体"/>
          <w:sz w:val="24"/>
          <w:szCs w:val="24"/>
        </w:rPr>
        <w:t>第五条  备件及材料分供界面</w:t>
      </w:r>
      <w:bookmarkEnd w:id="14"/>
      <w:bookmarkEnd w:id="15"/>
    </w:p>
    <w:p>
      <w:pPr>
        <w:autoSpaceDE w:val="0"/>
        <w:autoSpaceDN w:val="0"/>
        <w:adjustRightInd w:val="0"/>
        <w:spacing w:line="360" w:lineRule="auto"/>
        <w:jc w:val="left"/>
        <w:rPr>
          <w:rFonts w:hint="eastAsia" w:ascii="宋体" w:hAnsi="宋体"/>
          <w:sz w:val="24"/>
        </w:rPr>
      </w:pPr>
      <w:bookmarkStart w:id="23" w:name="_Toc32631"/>
      <w:bookmarkStart w:id="24" w:name="_Toc60769690"/>
      <w:r>
        <w:rPr>
          <w:rFonts w:hint="eastAsia" w:ascii="宋体" w:hAnsi="宋体"/>
          <w:sz w:val="24"/>
        </w:rPr>
        <w:t xml:space="preserve">    非标金属结构件制作（修复）所需的主材、辅材、工机具、辅料由甲方负责。其中稀土磁盘、刮渣装置修复备件及材料分供界面详见第四条（十五）要求。</w:t>
      </w:r>
    </w:p>
    <w:p>
      <w:pPr>
        <w:pStyle w:val="9"/>
        <w:tabs>
          <w:tab w:val="left" w:pos="993"/>
        </w:tabs>
        <w:spacing w:line="360" w:lineRule="auto"/>
        <w:jc w:val="left"/>
        <w:rPr>
          <w:rFonts w:hint="eastAsia" w:ascii="宋体" w:hAnsi="宋体" w:cs="宋体"/>
          <w:sz w:val="24"/>
          <w:szCs w:val="24"/>
        </w:rPr>
      </w:pPr>
      <w:r>
        <w:rPr>
          <w:rFonts w:hint="eastAsia" w:ascii="宋体" w:hAnsi="宋体" w:cs="宋体"/>
          <w:sz w:val="24"/>
          <w:szCs w:val="24"/>
        </w:rPr>
        <w:t>第六条  能源使用界面</w:t>
      </w:r>
      <w:bookmarkEnd w:id="23"/>
      <w:bookmarkEnd w:id="24"/>
    </w:p>
    <w:p>
      <w:pPr>
        <w:pStyle w:val="9"/>
        <w:tabs>
          <w:tab w:val="left" w:pos="993"/>
        </w:tabs>
        <w:spacing w:before="60" w:line="360" w:lineRule="auto"/>
        <w:ind w:firstLine="588" w:firstLineChars="245"/>
        <w:jc w:val="left"/>
        <w:outlineLvl w:val="9"/>
        <w:rPr>
          <w:rFonts w:hint="eastAsia" w:ascii="宋体" w:hAnsi="宋体" w:cs="宋体"/>
          <w:b w:val="0"/>
          <w:smallCaps/>
          <w:sz w:val="24"/>
          <w:szCs w:val="24"/>
        </w:rPr>
      </w:pPr>
      <w:bookmarkStart w:id="25" w:name="_Toc25506"/>
      <w:r>
        <w:rPr>
          <w:rFonts w:hint="eastAsia" w:ascii="宋体" w:hAnsi="宋体" w:cs="宋体"/>
          <w:b w:val="0"/>
          <w:sz w:val="24"/>
          <w:szCs w:val="24"/>
        </w:rPr>
        <w:t>各类能源均由甲方免费提供</w:t>
      </w:r>
      <w:bookmarkEnd w:id="25"/>
      <w:r>
        <w:rPr>
          <w:rFonts w:hint="eastAsia" w:ascii="宋体" w:hAnsi="宋体" w:cs="宋体"/>
          <w:b w:val="0"/>
          <w:sz w:val="24"/>
          <w:szCs w:val="24"/>
        </w:rPr>
        <w:t>。</w:t>
      </w:r>
    </w:p>
    <w:p>
      <w:pPr>
        <w:pStyle w:val="9"/>
        <w:tabs>
          <w:tab w:val="left" w:pos="993"/>
        </w:tabs>
        <w:spacing w:line="360" w:lineRule="auto"/>
        <w:jc w:val="left"/>
        <w:rPr>
          <w:rFonts w:hint="eastAsia" w:ascii="宋体" w:hAnsi="宋体" w:cs="宋体"/>
          <w:sz w:val="24"/>
          <w:szCs w:val="24"/>
        </w:rPr>
      </w:pPr>
      <w:bookmarkStart w:id="26" w:name="_Toc32734"/>
      <w:bookmarkStart w:id="27" w:name="_Toc60769692"/>
      <w:r>
        <w:rPr>
          <w:rFonts w:hint="eastAsia" w:ascii="宋体" w:hAnsi="宋体" w:cs="宋体"/>
          <w:sz w:val="24"/>
          <w:szCs w:val="24"/>
        </w:rPr>
        <w:t>第七条  人员配置</w:t>
      </w:r>
      <w:bookmarkEnd w:id="26"/>
      <w:bookmarkEnd w:id="27"/>
    </w:p>
    <w:p>
      <w:bookmarkStart w:id="28" w:name="_Toc5322"/>
      <w:bookmarkStart w:id="29" w:name="_Toc60769694"/>
      <w:bookmarkStart w:id="30" w:name="_Toc283109383"/>
      <w:bookmarkStart w:id="31" w:name="_Toc278207535"/>
      <w:bookmarkStart w:id="32" w:name="_Toc278208811"/>
      <w:r>
        <w:rPr>
          <w:rFonts w:hint="eastAsia" w:ascii="宋体" w:hAnsi="宋体" w:cs="宋体"/>
          <w:smallCaps/>
          <w:sz w:val="24"/>
        </w:rPr>
        <w:t>（一）</w:t>
      </w:r>
      <w:r>
        <w:rPr>
          <w:rFonts w:hint="eastAsia" w:ascii="宋体" w:hAnsi="宋体"/>
          <w:sz w:val="24"/>
        </w:rPr>
        <w:t>人员参考配置</w:t>
      </w:r>
    </w:p>
    <w:tbl>
      <w:tblPr>
        <w:tblStyle w:val="10"/>
        <w:tblW w:w="0" w:type="auto"/>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524"/>
        <w:gridCol w:w="726"/>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序号</w:t>
            </w:r>
          </w:p>
        </w:tc>
        <w:tc>
          <w:tcPr>
            <w:tcW w:w="3524"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工种</w:t>
            </w:r>
          </w:p>
        </w:tc>
        <w:tc>
          <w:tcPr>
            <w:tcW w:w="72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人数</w:t>
            </w:r>
          </w:p>
        </w:tc>
        <w:tc>
          <w:tcPr>
            <w:tcW w:w="2208"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3524" w:type="dxa"/>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筛选检测</w:t>
            </w:r>
          </w:p>
        </w:tc>
        <w:tc>
          <w:tcPr>
            <w:tcW w:w="72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208" w:type="dxa"/>
            <w:vMerge w:val="restart"/>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人员可根据需要调配，人员涵盖设备维护保养。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3524" w:type="dxa"/>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剪切、抛丸、酸洗、清洗、烘干</w:t>
            </w:r>
          </w:p>
        </w:tc>
        <w:tc>
          <w:tcPr>
            <w:tcW w:w="72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208" w:type="dxa"/>
            <w:vMerge w:val="continue"/>
            <w:vAlign w:val="center"/>
          </w:tcPr>
          <w:p>
            <w:pPr>
              <w:autoSpaceDE w:val="0"/>
              <w:autoSpaceDN w:val="0"/>
              <w:adjustRightInd w:val="0"/>
              <w:spacing w:line="360" w:lineRule="auto"/>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3524" w:type="dxa"/>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捆扎、焊接</w:t>
            </w:r>
          </w:p>
        </w:tc>
        <w:tc>
          <w:tcPr>
            <w:tcW w:w="72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208" w:type="dxa"/>
            <w:vMerge w:val="continue"/>
            <w:vAlign w:val="center"/>
          </w:tcPr>
          <w:p>
            <w:pPr>
              <w:autoSpaceDE w:val="0"/>
              <w:autoSpaceDN w:val="0"/>
              <w:adjustRightInd w:val="0"/>
              <w:spacing w:line="360" w:lineRule="auto"/>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3524" w:type="dxa"/>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收发货、综合</w:t>
            </w:r>
          </w:p>
        </w:tc>
        <w:tc>
          <w:tcPr>
            <w:tcW w:w="72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208" w:type="dxa"/>
            <w:vMerge w:val="continue"/>
            <w:vAlign w:val="center"/>
          </w:tcPr>
          <w:p>
            <w:pPr>
              <w:autoSpaceDE w:val="0"/>
              <w:autoSpaceDN w:val="0"/>
              <w:adjustRightInd w:val="0"/>
              <w:spacing w:line="360" w:lineRule="auto"/>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00" w:type="dxa"/>
            <w:gridSpan w:val="2"/>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合计</w:t>
            </w:r>
          </w:p>
        </w:tc>
        <w:tc>
          <w:tcPr>
            <w:tcW w:w="726"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8</w:t>
            </w:r>
          </w:p>
        </w:tc>
        <w:tc>
          <w:tcPr>
            <w:tcW w:w="2208" w:type="dxa"/>
            <w:vMerge w:val="continue"/>
            <w:vAlign w:val="center"/>
          </w:tcPr>
          <w:p>
            <w:pPr>
              <w:autoSpaceDE w:val="0"/>
              <w:autoSpaceDN w:val="0"/>
              <w:adjustRightInd w:val="0"/>
              <w:spacing w:line="360" w:lineRule="auto"/>
              <w:jc w:val="center"/>
              <w:rPr>
                <w:rFonts w:hint="eastAsia" w:ascii="宋体" w:hAnsi="宋体" w:cs="宋体"/>
                <w:color w:val="000000"/>
                <w:kern w:val="0"/>
                <w:sz w:val="24"/>
              </w:rPr>
            </w:pPr>
          </w:p>
        </w:tc>
      </w:tr>
    </w:tbl>
    <w:p>
      <w:pPr>
        <w:spacing w:line="460" w:lineRule="exact"/>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val="en-US" w:eastAsia="zh-CN"/>
        </w:rPr>
        <w:t>表中</w:t>
      </w:r>
      <w:r>
        <w:rPr>
          <w:rFonts w:hint="eastAsia" w:ascii="宋体" w:hAnsi="宋体" w:cs="宋体"/>
          <w:color w:val="000000"/>
          <w:kern w:val="0"/>
          <w:sz w:val="24"/>
        </w:rPr>
        <w:t>特种作业人员需持证上岗</w:t>
      </w:r>
      <w:r>
        <w:rPr>
          <w:rFonts w:hint="eastAsia" w:ascii="宋体" w:hAnsi="宋体" w:cs="宋体"/>
          <w:color w:val="000000"/>
          <w:kern w:val="0"/>
          <w:sz w:val="24"/>
          <w:lang w:eastAsia="zh-CN"/>
        </w:rPr>
        <w:t>，</w:t>
      </w:r>
      <w:r>
        <w:rPr>
          <w:rFonts w:hint="eastAsia" w:ascii="Times New Roman" w:hAnsi="宋体"/>
          <w:sz w:val="24"/>
          <w:szCs w:val="24"/>
          <w:lang w:val="en-US" w:eastAsia="zh-CN"/>
        </w:rPr>
        <w:t>此条作为响应条款，投标时无需上传相关资料。</w:t>
      </w:r>
    </w:p>
    <w:p>
      <w:pPr>
        <w:numPr>
          <w:ilvl w:val="255"/>
          <w:numId w:val="0"/>
        </w:numPr>
        <w:spacing w:line="360" w:lineRule="auto"/>
        <w:ind w:firstLine="480" w:firstLineChars="200"/>
        <w:rPr>
          <w:rFonts w:hint="eastAsia" w:ascii="宋体" w:hAnsi="宋体" w:cs="宋体"/>
          <w:smallCaps/>
          <w:sz w:val="24"/>
        </w:rPr>
      </w:pPr>
      <w:r>
        <w:rPr>
          <w:rFonts w:hint="eastAsia" w:ascii="宋体" w:hAnsi="宋体" w:cs="宋体"/>
          <w:smallCaps/>
          <w:sz w:val="24"/>
          <w:lang w:eastAsia="zh-CN"/>
        </w:rPr>
        <w:t>（</w:t>
      </w:r>
      <w:r>
        <w:rPr>
          <w:rFonts w:hint="eastAsia" w:ascii="宋体" w:hAnsi="宋体" w:cs="宋体"/>
          <w:smallCaps/>
          <w:sz w:val="24"/>
          <w:lang w:val="en-US" w:eastAsia="zh-CN"/>
        </w:rPr>
        <w:t>二）</w:t>
      </w:r>
      <w:r>
        <w:rPr>
          <w:rFonts w:hint="eastAsia" w:ascii="宋体" w:hAnsi="宋体" w:cs="宋体"/>
          <w:smallCaps/>
          <w:sz w:val="24"/>
        </w:rPr>
        <w:t>按甲方每月下达生产任务配备铆工、焊工、钳工、电工、等相应产品生产专业技术人员及其辅助人员</w:t>
      </w:r>
      <w:r>
        <w:rPr>
          <w:rFonts w:hint="eastAsia" w:ascii="宋体" w:hAnsi="宋体" w:cs="宋体"/>
          <w:sz w:val="24"/>
        </w:rPr>
        <w:t>，具备工件全工序加工能力，</w:t>
      </w:r>
      <w:r>
        <w:rPr>
          <w:rFonts w:hint="eastAsia" w:ascii="宋体" w:hAnsi="宋体" w:cs="宋体"/>
          <w:kern w:val="0"/>
          <w:sz w:val="24"/>
        </w:rPr>
        <w:t>不得聘用有精神病、吸毒、参与法轮功等国家明令禁止行为的人员。</w:t>
      </w:r>
    </w:p>
    <w:p>
      <w:pPr>
        <w:numPr>
          <w:ilvl w:val="255"/>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mallCaps/>
          <w:sz w:val="24"/>
        </w:rPr>
        <w:t>（二）该项目配备</w:t>
      </w:r>
      <w:r>
        <w:rPr>
          <w:rFonts w:hint="eastAsia" w:ascii="宋体" w:hAnsi="宋体" w:cs="宋体"/>
          <w:smallCaps/>
          <w:sz w:val="24"/>
          <w:lang w:val="en-US" w:eastAsia="zh-CN"/>
        </w:rPr>
        <w:t>的</w:t>
      </w:r>
      <w:r>
        <w:rPr>
          <w:rFonts w:hint="eastAsia" w:ascii="宋体" w:hAnsi="宋体" w:cs="宋体"/>
          <w:smallCaps/>
          <w:sz w:val="24"/>
        </w:rPr>
        <w:t>现场</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经理</w:t>
      </w:r>
      <w:r>
        <w:rPr>
          <w:rFonts w:hint="eastAsia" w:ascii="宋体" w:hAnsi="宋体" w:cs="宋体"/>
          <w:smallCaps/>
          <w:sz w:val="24"/>
          <w:lang w:val="en-US" w:eastAsia="zh-CN"/>
        </w:rPr>
        <w:t>1</w:t>
      </w:r>
      <w:r>
        <w:rPr>
          <w:rFonts w:hint="eastAsia" w:ascii="宋体" w:hAnsi="宋体" w:cs="宋体"/>
          <w:smallCaps/>
          <w:sz w:val="24"/>
        </w:rPr>
        <w:t>人、安全</w:t>
      </w:r>
      <w:r>
        <w:rPr>
          <w:rFonts w:hint="eastAsia" w:ascii="宋体" w:hAnsi="宋体" w:cs="宋体"/>
          <w:smallCaps/>
          <w:sz w:val="24"/>
          <w:lang w:val="en-US" w:eastAsia="zh-CN"/>
        </w:rPr>
        <w:t>员1</w:t>
      </w:r>
      <w:r>
        <w:rPr>
          <w:rFonts w:hint="eastAsia" w:ascii="宋体" w:hAnsi="宋体" w:cs="宋体"/>
          <w:smallCaps/>
          <w:sz w:val="24"/>
        </w:rPr>
        <w:t>人</w:t>
      </w:r>
      <w:r>
        <w:rPr>
          <w:rFonts w:hint="eastAsia" w:ascii="宋体" w:hAnsi="宋体" w:eastAsia="宋体" w:cs="宋体"/>
          <w:sz w:val="24"/>
          <w:szCs w:val="24"/>
          <w:lang w:val="en-US" w:eastAsia="zh-CN"/>
        </w:rPr>
        <w:t>须与投标时提供的人员及资料保持一致。</w:t>
      </w:r>
    </w:p>
    <w:p>
      <w:pPr>
        <w:numPr>
          <w:ilvl w:val="255"/>
          <w:numId w:val="0"/>
        </w:numPr>
        <w:spacing w:line="360" w:lineRule="auto"/>
        <w:ind w:firstLine="480" w:firstLineChars="200"/>
        <w:rPr>
          <w:rFonts w:hint="eastAsia" w:ascii="宋体" w:hAnsi="宋体" w:cs="宋体"/>
          <w:smallCaps/>
          <w:sz w:val="24"/>
        </w:rPr>
      </w:pPr>
      <w:r>
        <w:rPr>
          <w:rFonts w:hint="eastAsia" w:ascii="宋体" w:hAnsi="宋体" w:cs="宋体"/>
          <w:smallCaps/>
          <w:sz w:val="24"/>
        </w:rPr>
        <w:t>（三）如遇生产任务紧张甲方有权要求乙方增加相应人员。</w:t>
      </w:r>
    </w:p>
    <w:p>
      <w:pPr>
        <w:spacing w:line="500" w:lineRule="exact"/>
        <w:ind w:firstLine="480" w:firstLineChars="200"/>
        <w:outlineLvl w:val="0"/>
        <w:rPr>
          <w:rFonts w:hint="default" w:ascii="宋体" w:hAnsi="宋体" w:eastAsia="宋体" w:cs="宋体"/>
          <w:sz w:val="24"/>
          <w:u w:color="FFFFFF" w:themeColor="background1"/>
          <w:lang w:val="en-US" w:eastAsia="zh-CN"/>
        </w:rPr>
      </w:pPr>
      <w:r>
        <w:rPr>
          <w:rFonts w:hint="eastAsia" w:ascii="Times New Roman" w:hAnsi="宋体"/>
          <w:bCs/>
          <w:sz w:val="24"/>
          <w:szCs w:val="24"/>
          <w:highlight w:val="none"/>
          <w:lang w:val="en-US" w:eastAsia="zh-CN"/>
        </w:rPr>
        <w:t>（四）乙方</w:t>
      </w:r>
      <w:r>
        <w:rPr>
          <w:rFonts w:hint="eastAsia" w:ascii="Times New Roman" w:hAnsi="宋体"/>
          <w:bCs/>
          <w:sz w:val="24"/>
          <w:szCs w:val="24"/>
          <w:highlight w:val="none"/>
        </w:rPr>
        <w:t>在接到中标通知书5日内</w:t>
      </w:r>
      <w:r>
        <w:rPr>
          <w:rFonts w:hint="eastAsia" w:ascii="宋体" w:hAnsi="宋体"/>
          <w:bCs/>
          <w:sz w:val="24"/>
          <w:highlight w:val="none"/>
        </w:rPr>
        <w:t xml:space="preserve">安排符合要求的人员到岗，具备上岗条件，如乙方不满足甲方组织人员要求，甲方有权拒签合同。 </w:t>
      </w:r>
    </w:p>
    <w:p>
      <w:pPr>
        <w:pStyle w:val="2"/>
        <w:rPr>
          <w:rFonts w:hint="eastAsia"/>
        </w:rPr>
      </w:pPr>
    </w:p>
    <w:p>
      <w:pPr>
        <w:pStyle w:val="9"/>
        <w:tabs>
          <w:tab w:val="left" w:pos="993"/>
        </w:tabs>
        <w:spacing w:line="360" w:lineRule="auto"/>
        <w:jc w:val="left"/>
        <w:rPr>
          <w:rFonts w:hint="eastAsia" w:ascii="宋体" w:hAnsi="宋体" w:cs="宋体"/>
          <w:sz w:val="24"/>
          <w:szCs w:val="24"/>
        </w:rPr>
      </w:pPr>
      <w:r>
        <w:rPr>
          <w:rFonts w:hint="eastAsia" w:ascii="宋体" w:hAnsi="宋体" w:cs="宋体"/>
          <w:sz w:val="24"/>
          <w:szCs w:val="24"/>
        </w:rPr>
        <w:t>第八条  结算方式及其计算</w:t>
      </w:r>
      <w:bookmarkEnd w:id="28"/>
      <w:bookmarkEnd w:id="29"/>
    </w:p>
    <w:p>
      <w:pPr>
        <w:spacing w:line="360" w:lineRule="auto"/>
        <w:ind w:firstLine="480" w:firstLineChars="200"/>
        <w:rPr>
          <w:rFonts w:hint="eastAsia" w:ascii="宋体" w:hAnsi="宋体" w:cs="宋体"/>
          <w:sz w:val="24"/>
        </w:rPr>
      </w:pPr>
      <w:r>
        <w:rPr>
          <w:rFonts w:hint="eastAsia" w:ascii="宋体" w:hAnsi="宋体" w:cs="宋体"/>
          <w:sz w:val="24"/>
        </w:rPr>
        <w:t>（一）结算方式按合同条款执行。</w:t>
      </w:r>
    </w:p>
    <w:p>
      <w:pPr>
        <w:spacing w:line="360" w:lineRule="auto"/>
        <w:ind w:firstLine="480" w:firstLineChars="200"/>
        <w:rPr>
          <w:rFonts w:hint="eastAsia" w:ascii="宋体" w:hAnsi="宋体" w:cs="宋体"/>
          <w:sz w:val="24"/>
        </w:rPr>
      </w:pPr>
      <w:r>
        <w:rPr>
          <w:rFonts w:hint="eastAsia" w:ascii="宋体" w:hAnsi="宋体" w:cs="宋体"/>
          <w:sz w:val="24"/>
        </w:rPr>
        <w:t>（二）因乙方原因所造成的服务量追加，由乙方自费解决。</w:t>
      </w:r>
    </w:p>
    <w:p>
      <w:pPr>
        <w:pStyle w:val="9"/>
        <w:tabs>
          <w:tab w:val="left" w:pos="993"/>
        </w:tabs>
        <w:spacing w:line="360" w:lineRule="auto"/>
        <w:jc w:val="left"/>
        <w:rPr>
          <w:rFonts w:hint="eastAsia" w:ascii="宋体" w:hAnsi="宋体" w:cs="宋体"/>
          <w:sz w:val="24"/>
          <w:szCs w:val="24"/>
        </w:rPr>
      </w:pPr>
      <w:r>
        <w:rPr>
          <w:rFonts w:hint="eastAsia" w:ascii="宋体" w:hAnsi="宋体" w:cs="宋体"/>
          <w:sz w:val="24"/>
          <w:szCs w:val="24"/>
        </w:rPr>
        <w:t xml:space="preserve">第九条  相关变动因素的处理原则 </w:t>
      </w:r>
    </w:p>
    <w:p>
      <w:pPr>
        <w:spacing w:line="360" w:lineRule="auto"/>
        <w:ind w:firstLine="480" w:firstLineChars="200"/>
        <w:rPr>
          <w:rFonts w:hint="eastAsia" w:ascii="宋体" w:hAnsi="宋体" w:cs="宋体"/>
          <w:sz w:val="24"/>
        </w:rPr>
      </w:pPr>
      <w:r>
        <w:rPr>
          <w:rFonts w:hint="eastAsia" w:ascii="宋体" w:hAnsi="宋体" w:cs="宋体"/>
          <w:sz w:val="24"/>
        </w:rPr>
        <w:t>无。</w:t>
      </w:r>
    </w:p>
    <w:bookmarkEnd w:id="30"/>
    <w:bookmarkEnd w:id="31"/>
    <w:bookmarkEnd w:id="32"/>
    <w:p>
      <w:pPr>
        <w:pStyle w:val="9"/>
        <w:tabs>
          <w:tab w:val="left" w:pos="993"/>
        </w:tabs>
        <w:spacing w:line="360" w:lineRule="auto"/>
        <w:jc w:val="left"/>
        <w:rPr>
          <w:rFonts w:hint="eastAsia" w:ascii="宋体" w:hAnsi="宋体" w:cs="宋体"/>
          <w:sz w:val="24"/>
          <w:szCs w:val="24"/>
        </w:rPr>
      </w:pPr>
      <w:bookmarkStart w:id="33" w:name="_Toc60769696"/>
      <w:bookmarkStart w:id="34" w:name="_Toc30106"/>
      <w:r>
        <w:rPr>
          <w:rFonts w:hint="eastAsia" w:ascii="宋体" w:hAnsi="宋体" w:cs="宋体"/>
          <w:sz w:val="24"/>
          <w:szCs w:val="24"/>
        </w:rPr>
        <w:t>第十条  考核条款</w:t>
      </w:r>
      <w:bookmarkEnd w:id="33"/>
      <w:bookmarkEnd w:id="34"/>
    </w:p>
    <w:p>
      <w:pPr>
        <w:adjustRightInd w:val="0"/>
        <w:spacing w:line="360" w:lineRule="auto"/>
        <w:ind w:firstLine="480" w:firstLineChars="200"/>
        <w:rPr>
          <w:rFonts w:hint="eastAsia" w:ascii="宋体" w:hAnsi="宋体" w:cs="宋体"/>
          <w:color w:val="000000"/>
          <w:sz w:val="24"/>
        </w:rPr>
      </w:pPr>
      <w:bookmarkStart w:id="35" w:name="_Toc41914139"/>
      <w:bookmarkStart w:id="36" w:name="_Toc283109385"/>
      <w:r>
        <w:rPr>
          <w:rFonts w:hint="eastAsia" w:ascii="宋体" w:hAnsi="宋体" w:cs="宋体"/>
          <w:sz w:val="24"/>
        </w:rPr>
        <w:t>（一）</w:t>
      </w:r>
      <w:r>
        <w:rPr>
          <w:rFonts w:hint="eastAsia" w:ascii="宋体" w:hAnsi="宋体" w:cs="宋体"/>
          <w:color w:val="000000"/>
          <w:sz w:val="24"/>
        </w:rPr>
        <w:t>若因乙方原因，未取得甲方同意，擅自延长生产交货期，一次考核500-2000元。</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（二）因乙方加工质量未达到甲方验收标准，甲方有权要求乙方重新加工、修复，所产生费用由乙方承担并在当月结算中按备件原值2倍在当月结算中进行扣减。</w:t>
      </w:r>
    </w:p>
    <w:bookmarkEnd w:id="35"/>
    <w:p>
      <w:pPr>
        <w:pStyle w:val="9"/>
        <w:tabs>
          <w:tab w:val="left" w:pos="993"/>
        </w:tabs>
        <w:spacing w:line="360" w:lineRule="auto"/>
        <w:jc w:val="left"/>
        <w:rPr>
          <w:rFonts w:hint="eastAsia" w:ascii="宋体" w:hAnsi="宋体" w:cs="宋体"/>
          <w:sz w:val="24"/>
          <w:szCs w:val="24"/>
        </w:rPr>
      </w:pPr>
      <w:bookmarkStart w:id="37" w:name="_Toc60769699"/>
      <w:bookmarkStart w:id="38" w:name="_Toc6499"/>
      <w:r>
        <w:rPr>
          <w:rFonts w:hint="eastAsia" w:ascii="宋体" w:hAnsi="宋体" w:cs="宋体"/>
          <w:sz w:val="24"/>
          <w:szCs w:val="24"/>
        </w:rPr>
        <w:t>第十一条  设备异常情况处理</w:t>
      </w:r>
      <w:bookmarkEnd w:id="37"/>
      <w:bookmarkEnd w:id="38"/>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若因乙方操作不当造成甲方设备损坏，乙方自行各类维修费用，并按甲方相关管理规定进行处罚并在当月结算中进行扣减。</w:t>
      </w:r>
    </w:p>
    <w:p>
      <w:pPr>
        <w:widowControl/>
        <w:spacing w:line="360" w:lineRule="auto"/>
        <w:ind w:firstLine="480" w:firstLineChars="200"/>
        <w:rPr>
          <w:rFonts w:hint="eastAsia" w:ascii="宋体" w:hAnsi="宋体"/>
          <w:color w:val="000000"/>
          <w:sz w:val="24"/>
        </w:rPr>
      </w:pPr>
      <w:r>
        <w:rPr>
          <w:rFonts w:hint="eastAsia" w:ascii="宋体" w:hAnsi="宋体"/>
          <w:color w:val="000000"/>
          <w:sz w:val="24"/>
        </w:rPr>
        <w:t>1.本合同执行所需设备正常保养由甲方执行，乙方按期提醒甲方进行设备保养。</w:t>
      </w:r>
    </w:p>
    <w:p>
      <w:pPr>
        <w:widowControl/>
        <w:spacing w:line="360" w:lineRule="auto"/>
        <w:ind w:firstLine="480" w:firstLineChars="200"/>
        <w:rPr>
          <w:rFonts w:hint="eastAsia" w:ascii="宋体" w:hAnsi="宋体"/>
          <w:color w:val="000000"/>
          <w:sz w:val="24"/>
        </w:rPr>
      </w:pPr>
      <w:r>
        <w:rPr>
          <w:rFonts w:hint="eastAsia" w:ascii="宋体" w:hAnsi="宋体"/>
          <w:color w:val="000000"/>
          <w:sz w:val="24"/>
        </w:rPr>
        <w:t>2.由于乙方操作不当造成甲方设备损坏，乙方自行各类维修费用，并按甲方相关管理规定进行处罚并在当月结算中进行扣减。</w:t>
      </w:r>
    </w:p>
    <w:p>
      <w:pPr>
        <w:pStyle w:val="9"/>
        <w:tabs>
          <w:tab w:val="left" w:pos="993"/>
        </w:tabs>
        <w:spacing w:line="360" w:lineRule="auto"/>
        <w:jc w:val="left"/>
        <w:rPr>
          <w:rFonts w:hint="eastAsia" w:ascii="宋体" w:hAnsi="宋体" w:cs="宋体"/>
          <w:sz w:val="24"/>
          <w:szCs w:val="24"/>
        </w:rPr>
      </w:pPr>
      <w:bookmarkStart w:id="39" w:name="_Toc60769700"/>
      <w:bookmarkStart w:id="40" w:name="_Toc10567"/>
      <w:r>
        <w:rPr>
          <w:rFonts w:hint="eastAsia" w:ascii="宋体" w:hAnsi="宋体" w:cs="宋体"/>
          <w:sz w:val="24"/>
          <w:szCs w:val="24"/>
        </w:rPr>
        <w:t>第十二条  其他</w:t>
      </w:r>
      <w:bookmarkEnd w:id="39"/>
      <w:bookmarkEnd w:id="40"/>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（一）本协议一式4份，甲方3份，乙方1份。</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（二）本协议自甲乙双方签字盖章之日起生效，作为合同第三部分。</w:t>
      </w:r>
    </w:p>
    <w:p>
      <w:pPr>
        <w:autoSpaceDE w:val="0"/>
        <w:autoSpaceDN w:val="0"/>
        <w:adjustRightInd w:val="0"/>
        <w:spacing w:line="360" w:lineRule="auto"/>
        <w:ind w:firstLine="480" w:firstLineChars="200"/>
        <w:rPr>
          <w:rFonts w:hint="eastAsia" w:ascii="宋体" w:hAnsi="宋体"/>
          <w:sz w:val="24"/>
        </w:rPr>
      </w:pPr>
      <w:r>
        <w:rPr>
          <w:rFonts w:hint="eastAsia" w:ascii="宋体" w:hAnsi="宋体" w:cs="宋体"/>
          <w:color w:val="000000"/>
          <w:sz w:val="24"/>
        </w:rPr>
        <w:t>（三）未尽事宜双方本着友好合作的原则协</w:t>
      </w:r>
      <w:r>
        <w:rPr>
          <w:rFonts w:hint="eastAsia" w:ascii="宋体" w:hAnsi="宋体" w:cs="宋体"/>
          <w:sz w:val="24"/>
        </w:rPr>
        <w:t>商解决。</w:t>
      </w:r>
      <w:bookmarkEnd w:id="36"/>
    </w:p>
    <w:sectPr>
      <w:headerReference r:id="rId6" w:type="default"/>
      <w:footerReference r:id="rId7" w:type="default"/>
      <w:pgSz w:w="11906" w:h="16838"/>
      <w:pgMar w:top="1440" w:right="1800" w:bottom="1440" w:left="1800" w:header="510"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Pr>
    <w:r>
      <w:fldChar w:fldCharType="begin"/>
    </w:r>
    <w:r>
      <w:instrText xml:space="preserve"> PAGE  </w:instrText>
    </w:r>
    <w:r>
      <w:fldChar w:fldCharType="separate"/>
    </w:r>
    <w:r>
      <w:t>1</w:t>
    </w:r>
    <w:r>
      <w:fldChar w:fldCharType="end"/>
    </w:r>
  </w:p>
  <w:p>
    <w:pPr>
      <w:pStyle w:val="6"/>
      <w:jc w:val="center"/>
    </w:pPr>
    <w:r>
      <w:rPr>
        <w:rFonts w:hint="eastAsi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800" w:lineRule="exact"/>
      <w:jc w:val="center"/>
      <w:rPr>
        <w:bCs/>
        <w:sz w:val="22"/>
        <w:szCs w:val="22"/>
      </w:rPr>
    </w:pPr>
    <w:r>
      <w:rPr>
        <w:rFonts w:hint="eastAsia" w:ascii="宋体" w:hAnsi="宋体"/>
        <w:bCs/>
        <w:sz w:val="22"/>
        <w:szCs w:val="22"/>
      </w:rPr>
      <w:t>攀新机电2026年钢结构及备品备件制作、修复专业协作项目技术协议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800" w:lineRule="exact"/>
      <w:jc w:val="center"/>
      <w:rPr>
        <w:bCs/>
        <w:sz w:val="22"/>
        <w:szCs w:val="22"/>
      </w:rPr>
    </w:pPr>
    <w:r>
      <w:rPr>
        <w:rFonts w:hint="eastAsia" w:ascii="宋体" w:hAnsi="宋体"/>
        <w:bCs/>
        <w:sz w:val="22"/>
        <w:szCs w:val="22"/>
      </w:rPr>
      <w:t>攀新机电2026-2027年非标金属结构件制安、修复专业协作项目技术协议</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DA028"/>
    <w:multiLevelType w:val="singleLevel"/>
    <w:tmpl w:val="97FDA028"/>
    <w:lvl w:ilvl="0" w:tentative="0">
      <w:start w:val="1"/>
      <w:numFmt w:val="decimal"/>
      <w:suff w:val="nothing"/>
      <w:lvlText w:val="%1、"/>
      <w:lvlJc w:val="left"/>
    </w:lvl>
  </w:abstractNum>
  <w:abstractNum w:abstractNumId="1">
    <w:nsid w:val="A790FA99"/>
    <w:multiLevelType w:val="singleLevel"/>
    <w:tmpl w:val="A790FA99"/>
    <w:lvl w:ilvl="0" w:tentative="0">
      <w:start w:val="19"/>
      <w:numFmt w:val="chineseCounting"/>
      <w:suff w:val="nothing"/>
      <w:lvlText w:val="（%1）"/>
      <w:lvlJc w:val="left"/>
      <w:rPr>
        <w:rFonts w:hint="eastAsia"/>
      </w:rPr>
    </w:lvl>
  </w:abstractNum>
  <w:abstractNum w:abstractNumId="2">
    <w:nsid w:val="D92AA20F"/>
    <w:multiLevelType w:val="singleLevel"/>
    <w:tmpl w:val="D92AA20F"/>
    <w:lvl w:ilvl="0" w:tentative="0">
      <w:start w:val="8"/>
      <w:numFmt w:val="decimal"/>
      <w:suff w:val="nothing"/>
      <w:lvlText w:val="%1、"/>
      <w:lvlJc w:val="left"/>
    </w:lvl>
  </w:abstractNum>
  <w:abstractNum w:abstractNumId="3">
    <w:nsid w:val="DE151F8A"/>
    <w:multiLevelType w:val="singleLevel"/>
    <w:tmpl w:val="DE151F8A"/>
    <w:lvl w:ilvl="0" w:tentative="0">
      <w:start w:val="1"/>
      <w:numFmt w:val="chineseCounting"/>
      <w:suff w:val="nothing"/>
      <w:lvlText w:val="（%1）"/>
      <w:lvlJc w:val="left"/>
      <w:rPr>
        <w:rFonts w:hint="eastAsia"/>
      </w:rPr>
    </w:lvl>
  </w:abstractNum>
  <w:abstractNum w:abstractNumId="4">
    <w:nsid w:val="1EE45B12"/>
    <w:multiLevelType w:val="multilevel"/>
    <w:tmpl w:val="1EE45B12"/>
    <w:lvl w:ilvl="0" w:tentative="0">
      <w:start w:val="1"/>
      <w:numFmt w:val="chineseCountingThousand"/>
      <w:lvlText w:val="第%1条"/>
      <w:lvlJc w:val="left"/>
      <w:pPr>
        <w:tabs>
          <w:tab w:val="left" w:pos="0"/>
        </w:tabs>
        <w:ind w:left="0" w:firstLine="0"/>
      </w:pPr>
      <w:rPr>
        <w:rFonts w:hint="eastAsia"/>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75"/>
    <w:rsid w:val="000E7050"/>
    <w:rsid w:val="00121EB9"/>
    <w:rsid w:val="00492F75"/>
    <w:rsid w:val="007328B9"/>
    <w:rsid w:val="007E0C26"/>
    <w:rsid w:val="00B111CE"/>
    <w:rsid w:val="059E9FA4"/>
    <w:rsid w:val="06655294"/>
    <w:rsid w:val="095A6D85"/>
    <w:rsid w:val="0DBD3EC1"/>
    <w:rsid w:val="0E65128D"/>
    <w:rsid w:val="0EE441FF"/>
    <w:rsid w:val="105044FF"/>
    <w:rsid w:val="11CC3396"/>
    <w:rsid w:val="13ED3725"/>
    <w:rsid w:val="157660F0"/>
    <w:rsid w:val="17BA661C"/>
    <w:rsid w:val="1BA41312"/>
    <w:rsid w:val="1D6D3C7F"/>
    <w:rsid w:val="1D816D7A"/>
    <w:rsid w:val="1EED448A"/>
    <w:rsid w:val="26B55DD2"/>
    <w:rsid w:val="2D3B17E9"/>
    <w:rsid w:val="2D9078B2"/>
    <w:rsid w:val="2FE320B6"/>
    <w:rsid w:val="312B5ED3"/>
    <w:rsid w:val="329E36D9"/>
    <w:rsid w:val="364456AE"/>
    <w:rsid w:val="368922AD"/>
    <w:rsid w:val="37955CC6"/>
    <w:rsid w:val="38DE12D9"/>
    <w:rsid w:val="39331FCB"/>
    <w:rsid w:val="3A231E3E"/>
    <w:rsid w:val="3DFA2075"/>
    <w:rsid w:val="404676AD"/>
    <w:rsid w:val="4597548E"/>
    <w:rsid w:val="477D4753"/>
    <w:rsid w:val="4CC21F28"/>
    <w:rsid w:val="4E052A84"/>
    <w:rsid w:val="4FC80B83"/>
    <w:rsid w:val="56A6003B"/>
    <w:rsid w:val="5A24154D"/>
    <w:rsid w:val="5B93161C"/>
    <w:rsid w:val="64907D0F"/>
    <w:rsid w:val="65125267"/>
    <w:rsid w:val="67884982"/>
    <w:rsid w:val="67F37F3C"/>
    <w:rsid w:val="68BC75D0"/>
    <w:rsid w:val="69ED3642"/>
    <w:rsid w:val="6B8C2C81"/>
    <w:rsid w:val="6B9B1363"/>
    <w:rsid w:val="6E01760C"/>
    <w:rsid w:val="6E3F5F3A"/>
    <w:rsid w:val="6F084D68"/>
    <w:rsid w:val="6F37346C"/>
    <w:rsid w:val="6FF73B28"/>
    <w:rsid w:val="70233C45"/>
    <w:rsid w:val="75EA6D90"/>
    <w:rsid w:val="7A2A65E5"/>
    <w:rsid w:val="7B5D2A66"/>
    <w:rsid w:val="7BFAC2EC"/>
    <w:rsid w:val="7C3F7A70"/>
    <w:rsid w:val="7D0D660C"/>
    <w:rsid w:val="7DAF1A8C"/>
    <w:rsid w:val="7DE67757"/>
    <w:rsid w:val="7E033DC3"/>
    <w:rsid w:val="7F3BAE0F"/>
    <w:rsid w:val="7F96040E"/>
    <w:rsid w:val="BFFDAF9D"/>
    <w:rsid w:val="DA55F53E"/>
    <w:rsid w:val="DAF7DE6A"/>
    <w:rsid w:val="EBEBEEB4"/>
    <w:rsid w:val="EFDF82BF"/>
    <w:rsid w:val="F2E720F2"/>
    <w:rsid w:val="F62E25DB"/>
    <w:rsid w:val="FFFB33E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Autospacing="1" w:after="0" w:afterAutospacing="1"/>
      <w:jc w:val="left"/>
      <w:outlineLvl w:val="1"/>
    </w:pPr>
    <w:rPr>
      <w:rFonts w:hint="eastAsia" w:ascii="宋体" w:hAnsi="宋体" w:cs="Mangal"/>
      <w:b/>
      <w:bCs/>
      <w:kern w:val="0"/>
      <w:sz w:val="36"/>
      <w:szCs w:val="36"/>
      <w:lang w:bidi="hi-IN"/>
    </w:rPr>
  </w:style>
  <w:style w:type="paragraph" w:styleId="5">
    <w:name w:val="heading 3"/>
    <w:basedOn w:val="1"/>
    <w:next w:val="1"/>
    <w:semiHidden/>
    <w:unhideWhenUsed/>
    <w:qFormat/>
    <w:uiPriority w:val="0"/>
    <w:pPr>
      <w:spacing w:beforeAutospacing="1" w:after="0" w:afterAutospacing="1"/>
      <w:jc w:val="left"/>
      <w:outlineLvl w:val="2"/>
    </w:pPr>
    <w:rPr>
      <w:rFonts w:hint="eastAsia" w:ascii="宋体" w:hAnsi="宋体" w:cs="Mangal"/>
      <w:b/>
      <w:bCs/>
      <w:kern w:val="0"/>
      <w:sz w:val="27"/>
      <w:szCs w:val="27"/>
      <w:lang w:bidi="hi-I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cs="宋体"/>
      <w:sz w:val="26"/>
      <w:szCs w:val="26"/>
      <w:lang w:eastAsia="en-US"/>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39"/>
    <w:pPr>
      <w:tabs>
        <w:tab w:val="right" w:leader="dot" w:pos="8834"/>
      </w:tabs>
      <w:jc w:val="distribute"/>
    </w:p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Cs w:val="21"/>
      <w:lang w:eastAsia="en-US"/>
    </w:rPr>
  </w:style>
  <w:style w:type="character" w:customStyle="1" w:styleId="18">
    <w:name w:val="font31"/>
    <w:basedOn w:val="12"/>
    <w:uiPriority w:val="0"/>
    <w:rPr>
      <w:rFonts w:hint="eastAsia" w:ascii="宋体" w:hAnsi="宋体" w:eastAsia="宋体" w:cs="宋体"/>
      <w:color w:val="000000"/>
      <w:sz w:val="20"/>
      <w:szCs w:val="20"/>
      <w:u w:val="none"/>
    </w:rPr>
  </w:style>
  <w:style w:type="character" w:customStyle="1" w:styleId="19">
    <w:name w:val="font11"/>
    <w:basedOn w:val="12"/>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3703</Words>
  <Characters>3906</Characters>
  <Lines>119</Lines>
  <Paragraphs>33</Paragraphs>
  <TotalTime>0</TotalTime>
  <ScaleCrop>false</ScaleCrop>
  <LinksUpToDate>false</LinksUpToDate>
  <CharactersWithSpaces>4073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2025-11-14T07:04:00Z</dcterms:created>
  <dc:creator>xcxft5</dc:creator>
  <cp:lastModifiedBy>Administrator</cp:lastModifiedBy>
  <dcterms:modified xsi:type="dcterms:W3CDTF">2026-02-24T06:10:35Z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eyJoZGlkIjoiODk4NWYyNmIyYTMxYjU2Yzk1NmY1YTdhZGM0YmQxNDciLCJ1c2VySWQiOiI4MDQxNzcwMDUifQ==</vt:lpwstr>
  </property>
  <property fmtid="{D5CDD505-2E9C-101B-9397-08002B2CF9AE}" pid="4" name="ICV">
    <vt:lpwstr>803BF132BECC486BB511F15549F205E7_12</vt:lpwstr>
  </property>
</Properties>
</file>