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0B107" w14:textId="77777777" w:rsidR="002252ED" w:rsidRDefault="002252ED" w:rsidP="002252ED">
      <w:pPr>
        <w:jc w:val="center"/>
        <w:rPr>
          <w:rFonts w:asciiTheme="minorEastAsia" w:eastAsiaTheme="minorEastAsia" w:hAnsiTheme="minorEastAsia" w:cstheme="minorEastAsia" w:hint="eastAsia"/>
          <w:b/>
          <w:bCs/>
          <w:sz w:val="36"/>
          <w:szCs w:val="36"/>
          <w:lang w:eastAsia="zh-CN"/>
        </w:rPr>
      </w:pPr>
      <w:r>
        <w:rPr>
          <w:rFonts w:asciiTheme="minorEastAsia" w:eastAsiaTheme="minorEastAsia" w:hAnsiTheme="minorEastAsia" w:cstheme="minorEastAsia" w:hint="eastAsia"/>
          <w:b/>
          <w:bCs/>
          <w:sz w:val="36"/>
          <w:szCs w:val="36"/>
          <w:lang w:eastAsia="zh-CN"/>
        </w:rPr>
        <w:t>采购合同</w:t>
      </w:r>
    </w:p>
    <w:p w14:paraId="07E434A9" w14:textId="77777777" w:rsidR="002252ED" w:rsidRDefault="002252ED" w:rsidP="002252ED">
      <w:pPr>
        <w:jc w:val="right"/>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合同编号：</w:t>
      </w:r>
    </w:p>
    <w:p w14:paraId="58C4E613" w14:textId="439CA74F"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甲方（买受人）：南通市</w:t>
      </w:r>
      <w:r w:rsidR="00B13D83">
        <w:rPr>
          <w:rFonts w:asciiTheme="minorEastAsia" w:eastAsiaTheme="minorEastAsia" w:hAnsiTheme="minorEastAsia" w:cstheme="minorEastAsia" w:hint="eastAsia"/>
          <w:sz w:val="28"/>
          <w:szCs w:val="28"/>
          <w:lang w:eastAsia="zh-CN"/>
        </w:rPr>
        <w:t>海门自来水</w:t>
      </w:r>
      <w:r>
        <w:rPr>
          <w:rFonts w:asciiTheme="minorEastAsia" w:eastAsiaTheme="minorEastAsia" w:hAnsiTheme="minorEastAsia" w:cstheme="minorEastAsia" w:hint="eastAsia"/>
          <w:sz w:val="28"/>
          <w:szCs w:val="28"/>
          <w:lang w:eastAsia="zh-CN"/>
        </w:rPr>
        <w:t>有限公司</w:t>
      </w:r>
    </w:p>
    <w:p w14:paraId="14BB46F7"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乙方（出卖人）：</w:t>
      </w:r>
      <w:r>
        <w:rPr>
          <w:rFonts w:asciiTheme="minorEastAsia" w:eastAsiaTheme="minorEastAsia" w:hAnsiTheme="minorEastAsia" w:cstheme="minorEastAsia"/>
          <w:sz w:val="28"/>
          <w:szCs w:val="28"/>
          <w:lang w:eastAsia="zh-CN"/>
        </w:rPr>
        <w:t xml:space="preserve"> </w:t>
      </w:r>
    </w:p>
    <w:p w14:paraId="6F9E1FF5"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根据《中华人民共和国民法典》及其它有关法律、法规，甲、乙双方遵循平等、自愿、公平、诚信和互利的原则，经充分协商，就甲方 所需的</w:t>
      </w:r>
      <w:r>
        <w:rPr>
          <w:rFonts w:asciiTheme="minorEastAsia" w:eastAsiaTheme="minorEastAsia" w:hAnsiTheme="minorEastAsia" w:cstheme="minorEastAsia" w:hint="eastAsia"/>
          <w:sz w:val="28"/>
          <w:szCs w:val="28"/>
          <w:u w:val="single"/>
          <w:lang w:eastAsia="zh-CN"/>
        </w:rPr>
        <w:t xml:space="preserve">       </w:t>
      </w:r>
      <w:r>
        <w:rPr>
          <w:rFonts w:asciiTheme="minorEastAsia" w:eastAsiaTheme="minorEastAsia" w:hAnsiTheme="minorEastAsia" w:cstheme="minorEastAsia" w:hint="eastAsia"/>
          <w:sz w:val="28"/>
          <w:szCs w:val="28"/>
          <w:lang w:eastAsia="zh-CN"/>
        </w:rPr>
        <w:t>采购事宜，签订本合同，以资共同信守执行。</w:t>
      </w:r>
    </w:p>
    <w:p w14:paraId="203CFCFB"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第一条货物名称、规格型号、单位、数量、单价（元）:</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1805"/>
        <w:gridCol w:w="1092"/>
        <w:gridCol w:w="642"/>
        <w:gridCol w:w="689"/>
        <w:gridCol w:w="987"/>
        <w:gridCol w:w="614"/>
        <w:gridCol w:w="989"/>
        <w:gridCol w:w="937"/>
      </w:tblGrid>
      <w:tr w:rsidR="002252ED" w14:paraId="1AA2B736" w14:textId="77777777" w:rsidTr="002252ED">
        <w:trPr>
          <w:trHeight w:val="1113"/>
        </w:trPr>
        <w:tc>
          <w:tcPr>
            <w:tcW w:w="326" w:type="pct"/>
            <w:textDirection w:val="tbRlV"/>
            <w:vAlign w:val="center"/>
          </w:tcPr>
          <w:p w14:paraId="5EC1F024" w14:textId="77777777" w:rsidR="002252ED" w:rsidRDefault="002252ED" w:rsidP="00027766">
            <w:pPr>
              <w:jc w:val="center"/>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序  号</w:t>
            </w:r>
          </w:p>
        </w:tc>
        <w:tc>
          <w:tcPr>
            <w:tcW w:w="1088" w:type="pct"/>
            <w:vAlign w:val="center"/>
          </w:tcPr>
          <w:p w14:paraId="51266F71" w14:textId="77777777" w:rsidR="002252ED" w:rsidRDefault="002252ED" w:rsidP="00027766">
            <w:pPr>
              <w:jc w:val="center"/>
              <w:rPr>
                <w:rFonts w:asciiTheme="minorEastAsia" w:eastAsiaTheme="minorEastAsia" w:hAnsiTheme="minorEastAsia" w:cstheme="minorEastAsia" w:hint="eastAsia"/>
                <w:sz w:val="28"/>
                <w:szCs w:val="28"/>
              </w:rPr>
            </w:pPr>
            <w:proofErr w:type="spellStart"/>
            <w:r>
              <w:rPr>
                <w:rFonts w:asciiTheme="minorEastAsia" w:eastAsiaTheme="minorEastAsia" w:hAnsiTheme="minorEastAsia" w:cstheme="minorEastAsia" w:hint="eastAsia"/>
                <w:sz w:val="28"/>
                <w:szCs w:val="28"/>
              </w:rPr>
              <w:t>材料名称</w:t>
            </w:r>
            <w:proofErr w:type="spellEnd"/>
          </w:p>
        </w:tc>
        <w:tc>
          <w:tcPr>
            <w:tcW w:w="658" w:type="pct"/>
            <w:vAlign w:val="center"/>
          </w:tcPr>
          <w:p w14:paraId="4A8E1E23" w14:textId="77777777" w:rsidR="002252ED" w:rsidRDefault="002252ED" w:rsidP="00027766">
            <w:pPr>
              <w:jc w:val="center"/>
              <w:rPr>
                <w:rFonts w:asciiTheme="minorEastAsia" w:eastAsiaTheme="minorEastAsia" w:hAnsiTheme="minorEastAsia" w:cstheme="minorEastAsia" w:hint="eastAsia"/>
                <w:sz w:val="28"/>
                <w:szCs w:val="28"/>
              </w:rPr>
            </w:pPr>
            <w:proofErr w:type="spellStart"/>
            <w:r>
              <w:rPr>
                <w:rFonts w:asciiTheme="minorEastAsia" w:eastAsiaTheme="minorEastAsia" w:hAnsiTheme="minorEastAsia" w:cstheme="minorEastAsia" w:hint="eastAsia"/>
                <w:sz w:val="28"/>
                <w:szCs w:val="28"/>
              </w:rPr>
              <w:t>规格型号</w:t>
            </w:r>
            <w:proofErr w:type="spellEnd"/>
          </w:p>
        </w:tc>
        <w:tc>
          <w:tcPr>
            <w:tcW w:w="387" w:type="pct"/>
            <w:vAlign w:val="center"/>
          </w:tcPr>
          <w:p w14:paraId="4927079F" w14:textId="77777777" w:rsidR="002252ED" w:rsidRDefault="002252ED" w:rsidP="00027766">
            <w:pPr>
              <w:jc w:val="center"/>
              <w:rPr>
                <w:rFonts w:asciiTheme="minorEastAsia" w:eastAsiaTheme="minorEastAsia" w:hAnsiTheme="minorEastAsia" w:cstheme="minorEastAsia" w:hint="eastAsia"/>
                <w:sz w:val="28"/>
                <w:szCs w:val="28"/>
              </w:rPr>
            </w:pPr>
            <w:proofErr w:type="spellStart"/>
            <w:r>
              <w:rPr>
                <w:rFonts w:asciiTheme="minorEastAsia" w:eastAsiaTheme="minorEastAsia" w:hAnsiTheme="minorEastAsia" w:cstheme="minorEastAsia" w:hint="eastAsia"/>
                <w:sz w:val="28"/>
                <w:szCs w:val="28"/>
              </w:rPr>
              <w:t>单位</w:t>
            </w:r>
            <w:proofErr w:type="spellEnd"/>
          </w:p>
        </w:tc>
        <w:tc>
          <w:tcPr>
            <w:tcW w:w="415" w:type="pct"/>
            <w:vAlign w:val="center"/>
          </w:tcPr>
          <w:p w14:paraId="795C2F9B" w14:textId="77777777" w:rsidR="002252ED" w:rsidRDefault="002252ED" w:rsidP="00027766">
            <w:pPr>
              <w:jc w:val="center"/>
              <w:rPr>
                <w:rFonts w:asciiTheme="minorEastAsia" w:eastAsiaTheme="minorEastAsia" w:hAnsiTheme="minorEastAsia" w:cstheme="minorEastAsia" w:hint="eastAsia"/>
                <w:sz w:val="28"/>
                <w:szCs w:val="28"/>
              </w:rPr>
            </w:pPr>
            <w:proofErr w:type="spellStart"/>
            <w:r>
              <w:rPr>
                <w:rFonts w:asciiTheme="minorEastAsia" w:eastAsiaTheme="minorEastAsia" w:hAnsiTheme="minorEastAsia" w:cstheme="minorEastAsia" w:hint="eastAsia"/>
                <w:sz w:val="28"/>
                <w:szCs w:val="28"/>
              </w:rPr>
              <w:t>数量</w:t>
            </w:r>
            <w:proofErr w:type="spellEnd"/>
          </w:p>
        </w:tc>
        <w:tc>
          <w:tcPr>
            <w:tcW w:w="595" w:type="pct"/>
            <w:vAlign w:val="center"/>
          </w:tcPr>
          <w:p w14:paraId="609B4D22" w14:textId="77777777" w:rsidR="002252ED" w:rsidRDefault="002252ED" w:rsidP="00027766">
            <w:pPr>
              <w:jc w:val="center"/>
              <w:rPr>
                <w:rFonts w:asciiTheme="minorEastAsia" w:eastAsiaTheme="minorEastAsia" w:hAnsiTheme="minorEastAsia" w:cstheme="minorEastAsia" w:hint="eastAsia"/>
                <w:sz w:val="28"/>
                <w:szCs w:val="28"/>
              </w:rPr>
            </w:pPr>
            <w:proofErr w:type="spellStart"/>
            <w:r>
              <w:rPr>
                <w:rFonts w:asciiTheme="minorEastAsia" w:eastAsiaTheme="minorEastAsia" w:hAnsiTheme="minorEastAsia" w:cstheme="minorEastAsia" w:hint="eastAsia"/>
                <w:sz w:val="28"/>
                <w:szCs w:val="28"/>
              </w:rPr>
              <w:t>不含税单价</w:t>
            </w:r>
            <w:proofErr w:type="spellEnd"/>
          </w:p>
        </w:tc>
        <w:tc>
          <w:tcPr>
            <w:tcW w:w="370" w:type="pct"/>
            <w:vAlign w:val="center"/>
          </w:tcPr>
          <w:p w14:paraId="40EB0D0F" w14:textId="77777777" w:rsidR="002252ED" w:rsidRDefault="002252ED" w:rsidP="00027766">
            <w:pPr>
              <w:jc w:val="center"/>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含税单价</w:t>
            </w:r>
          </w:p>
        </w:tc>
        <w:tc>
          <w:tcPr>
            <w:tcW w:w="596" w:type="pct"/>
            <w:vAlign w:val="center"/>
          </w:tcPr>
          <w:p w14:paraId="1460CE05" w14:textId="77777777" w:rsidR="002252ED" w:rsidRDefault="002252ED" w:rsidP="00027766">
            <w:pPr>
              <w:jc w:val="center"/>
              <w:rPr>
                <w:rFonts w:asciiTheme="minorEastAsia" w:eastAsiaTheme="minorEastAsia" w:hAnsiTheme="minorEastAsia" w:cstheme="minorEastAsia" w:hint="eastAsia"/>
                <w:sz w:val="28"/>
                <w:szCs w:val="28"/>
              </w:rPr>
            </w:pPr>
            <w:proofErr w:type="spellStart"/>
            <w:r>
              <w:rPr>
                <w:rFonts w:asciiTheme="minorEastAsia" w:eastAsiaTheme="minorEastAsia" w:hAnsiTheme="minorEastAsia" w:cstheme="minorEastAsia" w:hint="eastAsia"/>
                <w:sz w:val="28"/>
                <w:szCs w:val="28"/>
              </w:rPr>
              <w:t>金额</w:t>
            </w:r>
            <w:proofErr w:type="spellEnd"/>
          </w:p>
        </w:tc>
        <w:tc>
          <w:tcPr>
            <w:tcW w:w="565" w:type="pct"/>
          </w:tcPr>
          <w:p w14:paraId="60CC59ED" w14:textId="77777777" w:rsidR="002252ED" w:rsidRDefault="002252ED" w:rsidP="00027766">
            <w:pPr>
              <w:jc w:val="center"/>
              <w:rPr>
                <w:rFonts w:asciiTheme="minorEastAsia" w:eastAsiaTheme="minorEastAsia" w:hAnsiTheme="minorEastAsia" w:cstheme="minorEastAsia" w:hint="eastAsia"/>
                <w:sz w:val="28"/>
                <w:szCs w:val="28"/>
                <w:lang w:eastAsia="zh-CN"/>
              </w:rPr>
            </w:pPr>
            <w:proofErr w:type="spellStart"/>
            <w:r>
              <w:rPr>
                <w:rFonts w:asciiTheme="minorEastAsia" w:eastAsiaTheme="minorEastAsia" w:hAnsiTheme="minorEastAsia" w:cstheme="minorEastAsia" w:hint="eastAsia"/>
                <w:sz w:val="28"/>
                <w:szCs w:val="28"/>
              </w:rPr>
              <w:t>备注</w:t>
            </w:r>
            <w:proofErr w:type="spellEnd"/>
          </w:p>
        </w:tc>
      </w:tr>
      <w:tr w:rsidR="002252ED" w14:paraId="69133048" w14:textId="77777777" w:rsidTr="002252ED">
        <w:trPr>
          <w:trHeight w:val="629"/>
        </w:trPr>
        <w:tc>
          <w:tcPr>
            <w:tcW w:w="326" w:type="pct"/>
            <w:vAlign w:val="center"/>
          </w:tcPr>
          <w:p w14:paraId="6F5B4B7C" w14:textId="77777777" w:rsidR="002252ED" w:rsidRDefault="002252ED" w:rsidP="00027766">
            <w:pPr>
              <w:jc w:val="center"/>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w:t>
            </w:r>
          </w:p>
        </w:tc>
        <w:tc>
          <w:tcPr>
            <w:tcW w:w="1088" w:type="pct"/>
            <w:vAlign w:val="center"/>
          </w:tcPr>
          <w:p w14:paraId="1C6BCF15" w14:textId="77777777" w:rsidR="002252ED" w:rsidRDefault="002252ED" w:rsidP="002252ED">
            <w:pPr>
              <w:rPr>
                <w:rFonts w:asciiTheme="minorEastAsia" w:eastAsiaTheme="minorEastAsia" w:hAnsiTheme="minorEastAsia" w:cstheme="minorEastAsia" w:hint="eastAsia"/>
                <w:sz w:val="28"/>
                <w:szCs w:val="28"/>
                <w:lang w:eastAsia="zh-CN"/>
              </w:rPr>
            </w:pPr>
          </w:p>
        </w:tc>
        <w:tc>
          <w:tcPr>
            <w:tcW w:w="658" w:type="pct"/>
            <w:vAlign w:val="center"/>
          </w:tcPr>
          <w:p w14:paraId="6EF415FE" w14:textId="77777777" w:rsidR="002252ED" w:rsidRDefault="002252ED" w:rsidP="00027766">
            <w:pPr>
              <w:jc w:val="center"/>
              <w:rPr>
                <w:rFonts w:asciiTheme="minorEastAsia" w:eastAsiaTheme="minorEastAsia" w:hAnsiTheme="minorEastAsia" w:cstheme="minorEastAsia" w:hint="eastAsia"/>
                <w:sz w:val="28"/>
                <w:szCs w:val="28"/>
              </w:rPr>
            </w:pPr>
          </w:p>
        </w:tc>
        <w:tc>
          <w:tcPr>
            <w:tcW w:w="387" w:type="pct"/>
            <w:vAlign w:val="center"/>
          </w:tcPr>
          <w:p w14:paraId="24FCA869" w14:textId="77777777" w:rsidR="002252ED" w:rsidRDefault="002252ED" w:rsidP="00027766">
            <w:pPr>
              <w:jc w:val="center"/>
              <w:rPr>
                <w:rFonts w:asciiTheme="minorEastAsia" w:eastAsiaTheme="minorEastAsia" w:hAnsiTheme="minorEastAsia" w:cstheme="minorEastAsia" w:hint="eastAsia"/>
                <w:sz w:val="28"/>
                <w:szCs w:val="28"/>
              </w:rPr>
            </w:pPr>
          </w:p>
        </w:tc>
        <w:tc>
          <w:tcPr>
            <w:tcW w:w="415" w:type="pct"/>
            <w:vAlign w:val="center"/>
          </w:tcPr>
          <w:p w14:paraId="0BD596CB" w14:textId="77777777" w:rsidR="002252ED" w:rsidRDefault="002252ED" w:rsidP="00027766">
            <w:pPr>
              <w:jc w:val="center"/>
              <w:rPr>
                <w:rFonts w:asciiTheme="minorEastAsia" w:eastAsiaTheme="minorEastAsia" w:hAnsiTheme="minorEastAsia" w:cstheme="minorEastAsia" w:hint="eastAsia"/>
                <w:sz w:val="28"/>
                <w:szCs w:val="28"/>
              </w:rPr>
            </w:pPr>
          </w:p>
        </w:tc>
        <w:tc>
          <w:tcPr>
            <w:tcW w:w="595" w:type="pct"/>
            <w:vAlign w:val="center"/>
          </w:tcPr>
          <w:p w14:paraId="1C06AAA3" w14:textId="77777777" w:rsidR="002252ED" w:rsidRDefault="002252ED" w:rsidP="00027766">
            <w:pPr>
              <w:jc w:val="center"/>
              <w:rPr>
                <w:rFonts w:asciiTheme="minorEastAsia" w:eastAsiaTheme="minorEastAsia" w:hAnsiTheme="minorEastAsia" w:cstheme="minorEastAsia" w:hint="eastAsia"/>
                <w:sz w:val="28"/>
                <w:szCs w:val="28"/>
              </w:rPr>
            </w:pPr>
          </w:p>
        </w:tc>
        <w:tc>
          <w:tcPr>
            <w:tcW w:w="370" w:type="pct"/>
            <w:vAlign w:val="center"/>
          </w:tcPr>
          <w:p w14:paraId="46CCEE3B" w14:textId="77777777" w:rsidR="002252ED" w:rsidRDefault="002252ED" w:rsidP="00027766">
            <w:pPr>
              <w:jc w:val="center"/>
              <w:rPr>
                <w:rFonts w:asciiTheme="minorEastAsia" w:eastAsiaTheme="minorEastAsia" w:hAnsiTheme="minorEastAsia" w:cstheme="minorEastAsia" w:hint="eastAsia"/>
                <w:sz w:val="28"/>
                <w:szCs w:val="28"/>
                <w:lang w:eastAsia="zh-CN"/>
              </w:rPr>
            </w:pPr>
          </w:p>
        </w:tc>
        <w:tc>
          <w:tcPr>
            <w:tcW w:w="596" w:type="pct"/>
            <w:vAlign w:val="center"/>
          </w:tcPr>
          <w:p w14:paraId="3EDC1E0F" w14:textId="77777777" w:rsidR="002252ED" w:rsidRDefault="002252ED" w:rsidP="00027766">
            <w:pPr>
              <w:jc w:val="center"/>
              <w:rPr>
                <w:rFonts w:asciiTheme="minorEastAsia" w:eastAsiaTheme="minorEastAsia" w:hAnsiTheme="minorEastAsia" w:cstheme="minorEastAsia" w:hint="eastAsia"/>
                <w:sz w:val="28"/>
                <w:szCs w:val="28"/>
                <w:lang w:eastAsia="zh-CN"/>
              </w:rPr>
            </w:pPr>
          </w:p>
        </w:tc>
        <w:tc>
          <w:tcPr>
            <w:tcW w:w="565" w:type="pct"/>
          </w:tcPr>
          <w:p w14:paraId="1D79EA03" w14:textId="77777777" w:rsidR="002252ED" w:rsidRDefault="002252ED" w:rsidP="00027766">
            <w:pPr>
              <w:jc w:val="center"/>
              <w:rPr>
                <w:rFonts w:asciiTheme="minorEastAsia" w:eastAsiaTheme="minorEastAsia" w:hAnsiTheme="minorEastAsia" w:cstheme="minorEastAsia" w:hint="eastAsia"/>
                <w:sz w:val="28"/>
                <w:szCs w:val="28"/>
              </w:rPr>
            </w:pPr>
          </w:p>
        </w:tc>
      </w:tr>
      <w:tr w:rsidR="002252ED" w14:paraId="6A759351" w14:textId="77777777" w:rsidTr="00027766">
        <w:trPr>
          <w:trHeight w:val="634"/>
        </w:trPr>
        <w:tc>
          <w:tcPr>
            <w:tcW w:w="4435" w:type="pct"/>
            <w:gridSpan w:val="8"/>
            <w:vAlign w:val="center"/>
          </w:tcPr>
          <w:p w14:paraId="20302708" w14:textId="77777777" w:rsidR="002252ED" w:rsidRDefault="002252ED" w:rsidP="002252ED">
            <w:pPr>
              <w:jc w:val="both"/>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合计金额（含税总价）: ¥ ：元</w:t>
            </w:r>
          </w:p>
        </w:tc>
        <w:tc>
          <w:tcPr>
            <w:tcW w:w="565" w:type="pct"/>
          </w:tcPr>
          <w:p w14:paraId="72560E75" w14:textId="77777777" w:rsidR="002252ED" w:rsidRDefault="002252ED" w:rsidP="00027766">
            <w:pPr>
              <w:jc w:val="both"/>
              <w:rPr>
                <w:rFonts w:asciiTheme="minorEastAsia" w:eastAsiaTheme="minorEastAsia" w:hAnsiTheme="minorEastAsia" w:cstheme="minorEastAsia" w:hint="eastAsia"/>
                <w:sz w:val="28"/>
                <w:szCs w:val="28"/>
                <w:lang w:eastAsia="zh-CN"/>
              </w:rPr>
            </w:pPr>
          </w:p>
        </w:tc>
      </w:tr>
    </w:tbl>
    <w:p w14:paraId="3BA16B29" w14:textId="1417BEAE"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1、以上价格已包含生产、检验、样板、配件、备品备件、专用工具、包装、运输、装卸货、损耗、送检、验货、税金等收货前的所有费用及保修费用，还包括因质量问题引起的维修和更换、技术指导和培训等全部费用。</w:t>
      </w:r>
      <w:r w:rsidR="009A4A75">
        <w:rPr>
          <w:rFonts w:asciiTheme="minorEastAsia" w:eastAsiaTheme="minorEastAsia" w:hAnsiTheme="minorEastAsia" w:cstheme="minorEastAsia" w:hint="eastAsia"/>
          <w:sz w:val="28"/>
          <w:szCs w:val="28"/>
          <w:lang w:eastAsia="zh-CN"/>
        </w:rPr>
        <w:t>增值税专用</w:t>
      </w:r>
      <w:r>
        <w:rPr>
          <w:rFonts w:asciiTheme="minorEastAsia" w:eastAsiaTheme="minorEastAsia" w:hAnsiTheme="minorEastAsia" w:cstheme="minorEastAsia" w:hint="eastAsia"/>
          <w:sz w:val="28"/>
          <w:szCs w:val="28"/>
          <w:lang w:eastAsia="zh-CN"/>
        </w:rPr>
        <w:t>发票税率为1</w:t>
      </w:r>
      <w:r w:rsidR="009A4A75">
        <w:rPr>
          <w:rFonts w:asciiTheme="minorEastAsia" w:eastAsiaTheme="minorEastAsia" w:hAnsiTheme="minorEastAsia" w:cstheme="minorEastAsia" w:hint="eastAsia"/>
          <w:sz w:val="28"/>
          <w:szCs w:val="28"/>
          <w:lang w:eastAsia="zh-CN"/>
        </w:rPr>
        <w:t>3</w:t>
      </w:r>
      <w:r>
        <w:rPr>
          <w:rFonts w:asciiTheme="minorEastAsia" w:eastAsiaTheme="minorEastAsia" w:hAnsiTheme="minorEastAsia" w:cstheme="minorEastAsia" w:hint="eastAsia"/>
          <w:sz w:val="28"/>
          <w:szCs w:val="28"/>
          <w:lang w:eastAsia="zh-CN"/>
        </w:rPr>
        <w:t>%，若国家出台新的税收政策，以合同的除税单价为基数，按新税率计算含税单价价格结算。本合同为固定单价模式，在合同履行过程中不再做任何调整。最终合同价根据甲方实际验收合格的数量计算。甲方有权调整合同中材料计划或材料数量，材料数量和规格型号的调整，不影响本合同单价及其他条款的执行。</w:t>
      </w:r>
    </w:p>
    <w:p w14:paraId="3A98CA7A" w14:textId="5DB61085"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2、具体数量以甲方实际验收合格的数量为准，必须由甲方出具收料单进行核对结算，且收料单必须由甲方指定收货人签字方有效，其它任何个人或者盖章均无效，甲方有权不予结算。</w:t>
      </w:r>
    </w:p>
    <w:p w14:paraId="129C8835"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第二条，质量标准：</w:t>
      </w:r>
    </w:p>
    <w:p w14:paraId="2ABBEC2A" w14:textId="3E01CFC8" w:rsidR="004D77A6" w:rsidRPr="004D77A6" w:rsidRDefault="00B13D83" w:rsidP="004D77A6">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仪表配件：物料</w:t>
      </w:r>
      <w:r w:rsidR="004D77A6" w:rsidRPr="004D77A6">
        <w:rPr>
          <w:rFonts w:asciiTheme="minorEastAsia" w:eastAsiaTheme="minorEastAsia" w:hAnsiTheme="minorEastAsia" w:cstheme="minorEastAsia" w:hint="eastAsia"/>
          <w:sz w:val="28"/>
          <w:szCs w:val="28"/>
          <w:lang w:eastAsia="zh-CN"/>
        </w:rPr>
        <w:t>质量应严格符合</w:t>
      </w:r>
      <w:r>
        <w:rPr>
          <w:rFonts w:asciiTheme="minorEastAsia" w:eastAsiaTheme="minorEastAsia" w:hAnsiTheme="minorEastAsia" w:cstheme="minorEastAsia" w:hint="eastAsia"/>
          <w:sz w:val="28"/>
          <w:szCs w:val="28"/>
          <w:lang w:eastAsia="zh-CN"/>
        </w:rPr>
        <w:t>项目</w:t>
      </w:r>
      <w:r w:rsidR="004D77A6" w:rsidRPr="004D77A6">
        <w:rPr>
          <w:rFonts w:asciiTheme="minorEastAsia" w:eastAsiaTheme="minorEastAsia" w:hAnsiTheme="minorEastAsia" w:cstheme="minorEastAsia" w:hint="eastAsia"/>
          <w:sz w:val="28"/>
          <w:szCs w:val="28"/>
          <w:lang w:eastAsia="zh-CN"/>
        </w:rPr>
        <w:t>所需质量验收标准、设计、合同及验收规范的要求。否则，甲方有权拒收不符合质量要求的产品，并责令乙方退换满足质量要求的产品。</w:t>
      </w:r>
    </w:p>
    <w:p w14:paraId="065FC35B"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第三条，包装方式及费用承担：</w:t>
      </w:r>
    </w:p>
    <w:p w14:paraId="22D62119"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lastRenderedPageBreak/>
        <w:t>1、除甲方有特殊要求并在合同条款中明确外，产品的包装由乙方负责，并满足运输及仓储的要求。（乙方须准时提供全新的、包装完美无破损的、备件齐全的、完全符合国家的有关质量标准的产品。）</w:t>
      </w:r>
    </w:p>
    <w:p w14:paraId="0BC087EA"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2、包装应根据国家标准及产品特点具备防潮、防雨、防锈、防震、防腐蚀等功能，因包装原因造成产品毁损的，由乙方承担责任，因此给甲方造成工期、人工等任何损失的，甲方有权提出索赔。</w:t>
      </w:r>
    </w:p>
    <w:p w14:paraId="742AC896"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3、包装物上必须标注产品名称、规格型号、颜色、数量、产品等级、堆放要求、保存环境要求、生产商等标识，因标识缺失或不清导致损失的，乙方负责赔偿。</w:t>
      </w:r>
    </w:p>
    <w:p w14:paraId="285E259E"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4、对包装方式的专门约定</w:t>
      </w:r>
      <w:r>
        <w:rPr>
          <w:rFonts w:asciiTheme="minorEastAsia" w:eastAsiaTheme="minorEastAsia" w:hAnsiTheme="minorEastAsia" w:cstheme="minorEastAsia" w:hint="eastAsia"/>
          <w:sz w:val="28"/>
          <w:szCs w:val="28"/>
          <w:u w:val="single"/>
          <w:lang w:eastAsia="zh-CN"/>
        </w:rPr>
        <w:t xml:space="preserve"> / </w:t>
      </w:r>
      <w:r>
        <w:rPr>
          <w:rFonts w:asciiTheme="minorEastAsia" w:eastAsiaTheme="minorEastAsia" w:hAnsiTheme="minorEastAsia" w:cstheme="minorEastAsia" w:hint="eastAsia"/>
          <w:sz w:val="28"/>
          <w:szCs w:val="28"/>
          <w:lang w:eastAsia="zh-CN"/>
        </w:rPr>
        <w:t>。</w:t>
      </w:r>
    </w:p>
    <w:p w14:paraId="3ED5F371"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5、乙方不回收包装物。</w:t>
      </w:r>
    </w:p>
    <w:p w14:paraId="30E9161C"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第四条，交货时间、交货地点、风险承担：</w:t>
      </w:r>
    </w:p>
    <w:p w14:paraId="790204C3"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1、交货时间根据甲方通知。</w:t>
      </w:r>
    </w:p>
    <w:p w14:paraId="5D7DAFD0" w14:textId="4646D851"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2、本合同中双方往来的计划、变更、通知、联系单等一切书面函件，均以电子邮件形式发送至乙方指定接收人</w:t>
      </w:r>
      <w:r>
        <w:rPr>
          <w:rFonts w:asciiTheme="minorEastAsia" w:eastAsiaTheme="minorEastAsia" w:hAnsiTheme="minorEastAsia" w:cstheme="minorEastAsia" w:hint="eastAsia"/>
          <w:sz w:val="28"/>
          <w:szCs w:val="28"/>
          <w:u w:val="single"/>
          <w:lang w:eastAsia="zh-CN"/>
        </w:rPr>
        <w:t xml:space="preserve">  </w:t>
      </w:r>
      <w:r w:rsidR="00B13D83">
        <w:rPr>
          <w:rFonts w:asciiTheme="minorEastAsia" w:eastAsiaTheme="minorEastAsia" w:hAnsiTheme="minorEastAsia" w:cstheme="minorEastAsia" w:hint="eastAsia"/>
          <w:sz w:val="28"/>
          <w:szCs w:val="28"/>
          <w:u w:val="single"/>
          <w:lang w:eastAsia="zh-CN"/>
        </w:rPr>
        <w:t>/</w:t>
      </w:r>
      <w:r>
        <w:rPr>
          <w:rFonts w:asciiTheme="minorEastAsia" w:eastAsiaTheme="minorEastAsia" w:hAnsiTheme="minorEastAsia" w:cstheme="minorEastAsia" w:hint="eastAsia"/>
          <w:sz w:val="28"/>
          <w:szCs w:val="28"/>
          <w:u w:val="single"/>
          <w:lang w:eastAsia="zh-CN"/>
        </w:rPr>
        <w:t xml:space="preserve">   </w:t>
      </w:r>
      <w:r>
        <w:rPr>
          <w:rFonts w:asciiTheme="minorEastAsia" w:eastAsiaTheme="minorEastAsia" w:hAnsiTheme="minorEastAsia" w:cstheme="minorEastAsia" w:hint="eastAsia"/>
          <w:sz w:val="28"/>
          <w:szCs w:val="28"/>
          <w:lang w:eastAsia="zh-CN"/>
        </w:rPr>
        <w:t>，联系电话</w:t>
      </w:r>
      <w:r>
        <w:rPr>
          <w:rFonts w:asciiTheme="minorEastAsia" w:eastAsiaTheme="minorEastAsia" w:hAnsiTheme="minorEastAsia" w:cstheme="minorEastAsia" w:hint="eastAsia"/>
          <w:sz w:val="28"/>
          <w:szCs w:val="28"/>
          <w:u w:val="single"/>
          <w:lang w:eastAsia="zh-CN"/>
        </w:rPr>
        <w:t xml:space="preserve">   </w:t>
      </w:r>
      <w:r w:rsidR="00B13D83">
        <w:rPr>
          <w:rFonts w:asciiTheme="minorEastAsia" w:eastAsiaTheme="minorEastAsia" w:hAnsiTheme="minorEastAsia" w:cstheme="minorEastAsia" w:hint="eastAsia"/>
          <w:sz w:val="28"/>
          <w:szCs w:val="28"/>
          <w:u w:val="single"/>
          <w:lang w:eastAsia="zh-CN"/>
        </w:rPr>
        <w:t>/</w:t>
      </w:r>
      <w:r>
        <w:rPr>
          <w:rFonts w:asciiTheme="minorEastAsia" w:eastAsiaTheme="minorEastAsia" w:hAnsiTheme="minorEastAsia" w:cstheme="minorEastAsia" w:hint="eastAsia"/>
          <w:sz w:val="28"/>
          <w:szCs w:val="28"/>
          <w:u w:val="single"/>
          <w:lang w:eastAsia="zh-CN"/>
        </w:rPr>
        <w:t xml:space="preserve">  </w:t>
      </w:r>
      <w:r>
        <w:rPr>
          <w:rFonts w:asciiTheme="minorEastAsia" w:eastAsiaTheme="minorEastAsia" w:hAnsiTheme="minorEastAsia" w:cstheme="minorEastAsia" w:hint="eastAsia"/>
          <w:sz w:val="28"/>
          <w:szCs w:val="28"/>
          <w:lang w:eastAsia="zh-CN"/>
        </w:rPr>
        <w:t>, 邮 箱</w:t>
      </w:r>
      <w:r>
        <w:rPr>
          <w:rFonts w:asciiTheme="minorEastAsia" w:eastAsiaTheme="minorEastAsia" w:hAnsiTheme="minorEastAsia" w:cstheme="minorEastAsia" w:hint="eastAsia"/>
          <w:sz w:val="28"/>
          <w:szCs w:val="28"/>
          <w:u w:val="single"/>
          <w:lang w:eastAsia="zh-CN"/>
        </w:rPr>
        <w:t xml:space="preserve">    </w:t>
      </w:r>
      <w:r w:rsidR="00B13D83">
        <w:rPr>
          <w:rFonts w:asciiTheme="minorEastAsia" w:eastAsiaTheme="minorEastAsia" w:hAnsiTheme="minorEastAsia" w:cstheme="minorEastAsia" w:hint="eastAsia"/>
          <w:sz w:val="28"/>
          <w:szCs w:val="28"/>
          <w:u w:val="single"/>
          <w:lang w:eastAsia="zh-CN"/>
        </w:rPr>
        <w:t>/</w:t>
      </w:r>
      <w:r>
        <w:rPr>
          <w:rFonts w:asciiTheme="minorEastAsia" w:eastAsiaTheme="minorEastAsia" w:hAnsiTheme="minorEastAsia" w:cstheme="minorEastAsia" w:hint="eastAsia"/>
          <w:sz w:val="28"/>
          <w:szCs w:val="28"/>
          <w:u w:val="single"/>
          <w:lang w:eastAsia="zh-CN"/>
        </w:rPr>
        <w:t xml:space="preserve">   </w:t>
      </w:r>
      <w:r>
        <w:rPr>
          <w:rFonts w:asciiTheme="minorEastAsia" w:eastAsiaTheme="minorEastAsia" w:hAnsiTheme="minorEastAsia" w:cstheme="minorEastAsia" w:hint="eastAsia"/>
          <w:sz w:val="28"/>
          <w:szCs w:val="28"/>
          <w:lang w:eastAsia="zh-CN"/>
        </w:rPr>
        <w:t>, 电子邮件进入到该特定系统时即视为送达。</w:t>
      </w:r>
    </w:p>
    <w:p w14:paraId="39CEABE2" w14:textId="45B17D65"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3、交货地点：运至甲方指定的地点</w:t>
      </w:r>
      <w:r w:rsidR="00B13D83">
        <w:rPr>
          <w:rFonts w:asciiTheme="minorEastAsia" w:eastAsiaTheme="minorEastAsia" w:hAnsiTheme="minorEastAsia" w:cstheme="minorEastAsia" w:hint="eastAsia"/>
          <w:sz w:val="28"/>
          <w:szCs w:val="28"/>
          <w:lang w:eastAsia="zh-CN"/>
        </w:rPr>
        <w:t>。</w:t>
      </w:r>
    </w:p>
    <w:p w14:paraId="48A4D777"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4、产品验收合格后损毁风险转移，但不影响乙方承担质量责任和义务。</w:t>
      </w:r>
    </w:p>
    <w:p w14:paraId="76EACC50"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第五条，验收标准、验收方法、提出异议：</w:t>
      </w:r>
    </w:p>
    <w:p w14:paraId="28AD2255"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1、甲方根据本合同第二条的有关规定对乙方交付的产品进行验收， 但甲方的验收不免除乙方任何质量责任和义务。</w:t>
      </w:r>
    </w:p>
    <w:p w14:paraId="150AE7BB"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2、 甲方验收方法：质量按合同约定的标准验收；数量按验收合格后实际数量计算；外观检验包括品牌、规格、型号及技术参数。产品检验报告、质保书、合格证等于交货时提交甲方收货人备案。</w:t>
      </w:r>
    </w:p>
    <w:p w14:paraId="5E68A408"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3、 甲方有权在质量保修期内提出异议，但有关权威部门认为产品有缺陷的，提出异议不受上述期限的限制。</w:t>
      </w:r>
    </w:p>
    <w:p w14:paraId="6F69C276"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第六条，结算付款：</w:t>
      </w:r>
    </w:p>
    <w:p w14:paraId="475616DD" w14:textId="3AC9E5D4"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1、</w:t>
      </w:r>
      <w:r w:rsidRPr="002252ED">
        <w:rPr>
          <w:rFonts w:asciiTheme="minorEastAsia" w:eastAsiaTheme="minorEastAsia" w:hAnsiTheme="minorEastAsia" w:cstheme="minorEastAsia" w:hint="eastAsia"/>
          <w:sz w:val="28"/>
          <w:szCs w:val="28"/>
          <w:lang w:eastAsia="zh-CN"/>
        </w:rPr>
        <w:t>双方根据实际验收合格的产品数量结算货物总金额，结算方式：货到甲方指定地经双方核对验收确认签收后，乙方开具1</w:t>
      </w:r>
      <w:r w:rsidR="009A4A75">
        <w:rPr>
          <w:rFonts w:asciiTheme="minorEastAsia" w:eastAsiaTheme="minorEastAsia" w:hAnsiTheme="minorEastAsia" w:cstheme="minorEastAsia" w:hint="eastAsia"/>
          <w:sz w:val="28"/>
          <w:szCs w:val="28"/>
          <w:lang w:eastAsia="zh-CN"/>
        </w:rPr>
        <w:t>3</w:t>
      </w:r>
      <w:r w:rsidRPr="002252ED">
        <w:rPr>
          <w:rFonts w:asciiTheme="minorEastAsia" w:eastAsiaTheme="minorEastAsia" w:hAnsiTheme="minorEastAsia" w:cstheme="minorEastAsia" w:hint="eastAsia"/>
          <w:sz w:val="28"/>
          <w:szCs w:val="28"/>
          <w:lang w:eastAsia="zh-CN"/>
        </w:rPr>
        <w:t>%的</w:t>
      </w:r>
      <w:r w:rsidR="009A4A75">
        <w:rPr>
          <w:rFonts w:asciiTheme="minorEastAsia" w:eastAsiaTheme="minorEastAsia" w:hAnsiTheme="minorEastAsia" w:cstheme="minorEastAsia" w:hint="eastAsia"/>
          <w:sz w:val="28"/>
          <w:szCs w:val="28"/>
          <w:lang w:eastAsia="zh-CN"/>
        </w:rPr>
        <w:t>增值税专用</w:t>
      </w:r>
      <w:r w:rsidRPr="002252ED">
        <w:rPr>
          <w:rFonts w:asciiTheme="minorEastAsia" w:eastAsiaTheme="minorEastAsia" w:hAnsiTheme="minorEastAsia" w:cstheme="minorEastAsia" w:hint="eastAsia"/>
          <w:sz w:val="28"/>
          <w:szCs w:val="28"/>
          <w:lang w:eastAsia="zh-CN"/>
        </w:rPr>
        <w:t>发票，甲方在收到发票后</w:t>
      </w:r>
      <w:r w:rsidR="00B13D83">
        <w:rPr>
          <w:rFonts w:asciiTheme="minorEastAsia" w:eastAsiaTheme="minorEastAsia" w:hAnsiTheme="minorEastAsia" w:cstheme="minorEastAsia" w:hint="eastAsia"/>
          <w:sz w:val="28"/>
          <w:szCs w:val="28"/>
          <w:lang w:eastAsia="zh-CN"/>
        </w:rPr>
        <w:t>一次性</w:t>
      </w:r>
      <w:r w:rsidRPr="002252ED">
        <w:rPr>
          <w:rFonts w:asciiTheme="minorEastAsia" w:eastAsiaTheme="minorEastAsia" w:hAnsiTheme="minorEastAsia" w:cstheme="minorEastAsia" w:hint="eastAsia"/>
          <w:sz w:val="28"/>
          <w:szCs w:val="28"/>
          <w:lang w:eastAsia="zh-CN"/>
        </w:rPr>
        <w:t>付清全部货款的</w:t>
      </w:r>
      <w:r w:rsidRPr="002252ED">
        <w:rPr>
          <w:rFonts w:asciiTheme="minorEastAsia" w:eastAsiaTheme="minorEastAsia" w:hAnsiTheme="minorEastAsia" w:cstheme="minorEastAsia" w:hint="eastAsia"/>
          <w:bCs/>
          <w:sz w:val="28"/>
          <w:szCs w:val="28"/>
          <w:lang w:eastAsia="zh-CN"/>
        </w:rPr>
        <w:t>。</w:t>
      </w:r>
      <w:r w:rsidRPr="002252ED">
        <w:rPr>
          <w:rFonts w:asciiTheme="minorEastAsia" w:eastAsiaTheme="minorEastAsia" w:hAnsiTheme="minorEastAsia" w:cstheme="minorEastAsia" w:hint="eastAsia"/>
          <w:sz w:val="28"/>
          <w:szCs w:val="28"/>
          <w:lang w:eastAsia="zh-CN"/>
        </w:rPr>
        <w:t>乙方延迟开</w:t>
      </w:r>
      <w:r w:rsidRPr="002252ED">
        <w:rPr>
          <w:rFonts w:asciiTheme="minorEastAsia" w:eastAsiaTheme="minorEastAsia" w:hAnsiTheme="minorEastAsia" w:cstheme="minorEastAsia" w:hint="eastAsia"/>
          <w:sz w:val="28"/>
          <w:szCs w:val="28"/>
          <w:lang w:eastAsia="zh-CN"/>
        </w:rPr>
        <w:lastRenderedPageBreak/>
        <w:t>具发票或开具的发票不合格的，甲方有权顺延付款时间且不承担责任。</w:t>
      </w:r>
      <w:r>
        <w:rPr>
          <w:rFonts w:asciiTheme="minorEastAsia" w:eastAsiaTheme="minorEastAsia" w:hAnsiTheme="minorEastAsia" w:cstheme="minorEastAsia" w:hint="eastAsia"/>
          <w:sz w:val="28"/>
          <w:szCs w:val="28"/>
          <w:lang w:eastAsia="zh-CN"/>
        </w:rPr>
        <w:t xml:space="preserve">。  </w:t>
      </w:r>
    </w:p>
    <w:p w14:paraId="4CB7E8A3" w14:textId="4964839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2、 乙方纳税人身份为 一般纳税人,乙方收取货款前须提交发票：税率 1%，否则甲方有权拒绝付款且无需承担任何责任，由此造成逾期付款的，责任由乙方自行承担。</w:t>
      </w:r>
    </w:p>
    <w:p w14:paraId="46649293"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3、发票开具时间节点，按以下第【3】种方式开具：</w:t>
      </w:r>
    </w:p>
    <w:p w14:paraId="1B57F7AF"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（1）票随货到；</w:t>
      </w:r>
    </w:p>
    <w:p w14:paraId="18C5A5BB"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（2）月底对账完毕后，根据对账金额开具对应发票。</w:t>
      </w:r>
    </w:p>
    <w:p w14:paraId="7173B067"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（3）在付款前开具对应付款金额发票。</w:t>
      </w:r>
    </w:p>
    <w:p w14:paraId="7E434578"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第七条，质量保修：</w:t>
      </w:r>
    </w:p>
    <w:p w14:paraId="75CCF5B7"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1、质量保证责任：乙方承担所供产品在合理使用期限内的质量保证责任，如因此给甲方或使用方造成损失的，应承担赔偿责任。</w:t>
      </w:r>
    </w:p>
    <w:p w14:paraId="52FB67B0"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2、质保期自产品验收合格之日起算，需安装、调试、送检的，自安装、调试、送检并通过验收合格之日起算。质量保修期为</w:t>
      </w:r>
      <w:r>
        <w:rPr>
          <w:rFonts w:asciiTheme="minorEastAsia" w:eastAsiaTheme="minorEastAsia" w:hAnsiTheme="minorEastAsia" w:cstheme="minorEastAsia" w:hint="eastAsia"/>
          <w:sz w:val="28"/>
          <w:szCs w:val="28"/>
          <w:u w:val="single"/>
          <w:lang w:eastAsia="zh-CN"/>
        </w:rPr>
        <w:t>壹年</w:t>
      </w:r>
      <w:r>
        <w:rPr>
          <w:rFonts w:asciiTheme="minorEastAsia" w:eastAsiaTheme="minorEastAsia" w:hAnsiTheme="minorEastAsia" w:cstheme="minorEastAsia" w:hint="eastAsia"/>
          <w:sz w:val="28"/>
          <w:szCs w:val="28"/>
          <w:lang w:eastAsia="zh-CN"/>
        </w:rPr>
        <w:t>。</w:t>
      </w:r>
    </w:p>
    <w:p w14:paraId="11C5AEAC"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3、质保期内乙方免费提供技术支持和培训，免费提供维修和更换所需的所有零配件、部件与设备，承担因产品质量问题引起的维修和更换的全部费用。</w:t>
      </w:r>
    </w:p>
    <w:p w14:paraId="67CAA6E4"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4、更换的零配件、部件和设备须与产品原采用零配件、部件、设备的产地、型号规格相同，若无法达到上述要求，须事先征得甲方书面同意，方可使用代用品。</w:t>
      </w:r>
    </w:p>
    <w:p w14:paraId="647171B0" w14:textId="5C91DCD0"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5、 乙方保修负责人姓名【</w:t>
      </w:r>
      <w:r w:rsidR="00B13D83">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lang w:eastAsia="zh-CN"/>
        </w:rPr>
        <w:t xml:space="preserve"> 】，联系方式【 </w:t>
      </w:r>
      <w:r w:rsidR="00B13D83">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lang w:eastAsia="zh-CN"/>
        </w:rPr>
        <w:t>】。</w:t>
      </w:r>
    </w:p>
    <w:p w14:paraId="6F234640"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6、 乙方在收到甲方或甲方委托人的通知后，应及时赶到现场进行保修。除不可抗力外，乙方须在接到甲方通知后24小时内赶到现场， 并于2日内完成维修。乙方未能按前述规定的时间到场的，视为认可交由甲方处理，因此发生的费用从余款中扣除。</w:t>
      </w:r>
    </w:p>
    <w:p w14:paraId="374AF2DF"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第八条，合同的解除：</w:t>
      </w:r>
    </w:p>
    <w:p w14:paraId="515424F6"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乙方具有以下情形之一的，甲方有权解除合同：</w:t>
      </w:r>
    </w:p>
    <w:p w14:paraId="241AC3F1"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1、乙方未按照甲方供货通知要求的时间、数量或规格型号交付产品（任何批次），经甲方书面或口头催要后7日内仍未按甲方要求交货 的 ；</w:t>
      </w:r>
    </w:p>
    <w:p w14:paraId="31DBAE79"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2、乙方交付的产品不符合本合同约定，或与样品不相符，或交付的产品系假冒伪劣的。</w:t>
      </w:r>
    </w:p>
    <w:p w14:paraId="53C11B18"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lastRenderedPageBreak/>
        <w:t>第九条，违约责任：</w:t>
      </w:r>
    </w:p>
    <w:p w14:paraId="323937F8"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1. 乙方未按照甲方要货通知要求的时间交付产品的，甲方不解除合同的，根据实际延误的时间，每逾期壹日，乙方按照应交付产品总金额的1%向甲方支付违约金；甲方解除合同的，乙方按照合同含税总价的20%向甲方支付违约金；造成甲方损失的，乙方还应赔偿甲方一切经济损失。</w:t>
      </w:r>
    </w:p>
    <w:p w14:paraId="5824ED2C"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2、乙方交付的产品不符合本合同约定或经验收交付的产品质量不合格的，甲方不解除合同的，乙方应当重新交付符合合同约定的产品，因此造成交付延误的，乙方按照本合同第九条第1款承担逾期责任；甲方解除合同的，乙方按合同含税总价的20%向甲方支付违约金；造成甲方损失的，乙方还应赔偿甲方一切经济损失。</w:t>
      </w:r>
    </w:p>
    <w:p w14:paraId="1BABA726"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3、 乙方未按照甲方供货通知要求的数量交付产品的，乙方应当按照未交付部分产品总金额的20%向甲方支付违约金，给甲方造成其它损失的，乙方承担赔偿责任。</w:t>
      </w:r>
    </w:p>
    <w:p w14:paraId="23382171"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4、乙方承诺提供的全部产品的品牌、规格、材质、等级、各项性能指标等必须符合合同约定， 一旦甲方发现不符合合同约定，甲方可 拒绝支付合同款项，同时要求乙方承担合同含税总价30%的违约 金以及由此给甲方所造成的全部损失。</w:t>
      </w:r>
    </w:p>
    <w:p w14:paraId="3B67AE37"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5、本合同标的物的技术参数、第三方产品检验报告、产品质保证书、产品合格证等技术资料和质量保证资料，如乙方交货时提交不全或不符合要求，甲方有权拒绝付款，甲方解除合同的，乙方需承担合同含税总价20%的违约金。</w:t>
      </w:r>
    </w:p>
    <w:p w14:paraId="1393365F"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6、乙方不出具发票、延期出具发票、出具的发票不符合税法规定或甲方要求的，甲方有权拒绝付款并顺延付款时间，乙方承担合同含税总价10%的违约金，同时乙方需重新开具、出具符合规定及甲方要求的发票。</w:t>
      </w:r>
    </w:p>
    <w:p w14:paraId="11998B71"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7、乙方未按照甲方要求承担质量保修责任的，每发生一次，乙方按照合同含税总价5%向甲方支付违约金，发生达3次的，甲方有权解除合同，乙方还需承担合同含税总价20%的违约金。</w:t>
      </w:r>
    </w:p>
    <w:p w14:paraId="4A8738FB"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8、乙方需自行完成本合同事宜，不得转包、分包，否则，甲方有权解除合同，乙方还需承担合同含税总价20%的违约金。</w:t>
      </w:r>
    </w:p>
    <w:p w14:paraId="40A1C13C"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第十条，争议的解决：</w:t>
      </w:r>
    </w:p>
    <w:p w14:paraId="187F02A6"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lastRenderedPageBreak/>
        <w:t>合同履行过程中发生的争议，由双方协商解决，协商不成的，由甲方注册地人民法院管辖。</w:t>
      </w:r>
    </w:p>
    <w:p w14:paraId="5B956AB4"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第十一条，其他：</w:t>
      </w:r>
    </w:p>
    <w:p w14:paraId="0E2B5169"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1、双方的单位地址、邮编、开户行及账号、项目负责人、电话、电子邮箱等若有变更，须在发生变动次日以书面形式通知对方，如不及时通知一切后果由责任方承担。</w:t>
      </w:r>
    </w:p>
    <w:p w14:paraId="2EDEF0B4"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2、本合同中双方往来的书面函件、通知、联系单等文件包括电子邮件等数据电文，如以电子邮件形式发送的，电子邮件进入到对方 该特定系统时即视为送达。</w:t>
      </w:r>
    </w:p>
    <w:p w14:paraId="39C4EEC6" w14:textId="2BDBD58D"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甲方联系人：</w:t>
      </w:r>
      <w:r>
        <w:rPr>
          <w:rFonts w:asciiTheme="minorEastAsia" w:eastAsiaTheme="minorEastAsia" w:hAnsiTheme="minorEastAsia" w:cstheme="minorEastAsia" w:hint="eastAsia"/>
          <w:sz w:val="28"/>
          <w:szCs w:val="28"/>
          <w:u w:val="single"/>
          <w:lang w:eastAsia="zh-CN"/>
        </w:rPr>
        <w:t xml:space="preserve"> </w:t>
      </w:r>
      <w:r w:rsidR="006D1F0E">
        <w:rPr>
          <w:rFonts w:asciiTheme="minorEastAsia" w:eastAsiaTheme="minorEastAsia" w:hAnsiTheme="minorEastAsia" w:cstheme="minorEastAsia" w:hint="eastAsia"/>
          <w:sz w:val="28"/>
          <w:szCs w:val="28"/>
          <w:u w:val="single"/>
          <w:lang w:eastAsia="zh-CN"/>
        </w:rPr>
        <w:t>施沈锋</w:t>
      </w:r>
      <w:r>
        <w:rPr>
          <w:rFonts w:asciiTheme="minorEastAsia" w:eastAsiaTheme="minorEastAsia" w:hAnsiTheme="minorEastAsia" w:cstheme="minorEastAsia" w:hint="eastAsia"/>
          <w:sz w:val="28"/>
          <w:szCs w:val="28"/>
          <w:u w:val="single"/>
          <w:lang w:eastAsia="zh-CN"/>
        </w:rPr>
        <w:t xml:space="preserve">  </w:t>
      </w:r>
      <w:r>
        <w:rPr>
          <w:rFonts w:asciiTheme="minorEastAsia" w:eastAsiaTheme="minorEastAsia" w:hAnsiTheme="minorEastAsia" w:cstheme="minorEastAsia" w:hint="eastAsia"/>
          <w:sz w:val="28"/>
          <w:szCs w:val="28"/>
          <w:lang w:eastAsia="zh-CN"/>
        </w:rPr>
        <w:t xml:space="preserve">  电   话 ： </w:t>
      </w:r>
      <w:r>
        <w:rPr>
          <w:rFonts w:asciiTheme="minorEastAsia" w:eastAsiaTheme="minorEastAsia" w:hAnsiTheme="minorEastAsia" w:cstheme="minorEastAsia" w:hint="eastAsia"/>
          <w:sz w:val="28"/>
          <w:szCs w:val="28"/>
          <w:u w:val="single"/>
          <w:lang w:eastAsia="zh-CN"/>
        </w:rPr>
        <w:t xml:space="preserve"> 1</w:t>
      </w:r>
      <w:r w:rsidR="006D1F0E">
        <w:rPr>
          <w:rFonts w:asciiTheme="minorEastAsia" w:eastAsiaTheme="minorEastAsia" w:hAnsiTheme="minorEastAsia" w:cstheme="minorEastAsia" w:hint="eastAsia"/>
          <w:sz w:val="28"/>
          <w:szCs w:val="28"/>
          <w:u w:val="single"/>
          <w:lang w:eastAsia="zh-CN"/>
        </w:rPr>
        <w:t>3773711314</w:t>
      </w:r>
      <w:r>
        <w:rPr>
          <w:rFonts w:asciiTheme="minorEastAsia" w:eastAsiaTheme="minorEastAsia" w:hAnsiTheme="minorEastAsia" w:cstheme="minorEastAsia" w:hint="eastAsia"/>
          <w:sz w:val="28"/>
          <w:szCs w:val="28"/>
          <w:u w:val="single"/>
          <w:lang w:eastAsia="zh-CN"/>
        </w:rPr>
        <w:t xml:space="preserve"> </w:t>
      </w:r>
    </w:p>
    <w:p w14:paraId="53090369"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 xml:space="preserve">传      真： </w:t>
      </w:r>
      <w:r>
        <w:rPr>
          <w:rFonts w:asciiTheme="minorEastAsia" w:eastAsiaTheme="minorEastAsia" w:hAnsiTheme="minorEastAsia" w:cstheme="minorEastAsia" w:hint="eastAsia"/>
          <w:sz w:val="28"/>
          <w:szCs w:val="28"/>
          <w:u w:val="single"/>
          <w:lang w:eastAsia="zh-CN"/>
        </w:rPr>
        <w:t>/</w:t>
      </w:r>
      <w:r>
        <w:rPr>
          <w:rFonts w:asciiTheme="minorEastAsia" w:eastAsiaTheme="minorEastAsia" w:hAnsiTheme="minorEastAsia" w:cstheme="minorEastAsia" w:hint="eastAsia"/>
          <w:sz w:val="28"/>
          <w:szCs w:val="28"/>
          <w:lang w:eastAsia="zh-CN"/>
        </w:rPr>
        <w:t xml:space="preserve"> 电 子 邮 箱 ：</w:t>
      </w:r>
      <w:r>
        <w:rPr>
          <w:rFonts w:asciiTheme="minorEastAsia" w:eastAsiaTheme="minorEastAsia" w:hAnsiTheme="minorEastAsia" w:cstheme="minorEastAsia" w:hint="eastAsia"/>
          <w:sz w:val="28"/>
          <w:szCs w:val="28"/>
          <w:u w:val="single"/>
          <w:lang w:eastAsia="zh-CN"/>
        </w:rPr>
        <w:t>/</w:t>
      </w:r>
    </w:p>
    <w:p w14:paraId="1BD4B90D"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地      址 ：</w:t>
      </w:r>
      <w:r>
        <w:rPr>
          <w:rFonts w:asciiTheme="minorEastAsia" w:eastAsiaTheme="minorEastAsia" w:hAnsiTheme="minorEastAsia" w:cstheme="minorEastAsia" w:hint="eastAsia"/>
          <w:sz w:val="28"/>
          <w:szCs w:val="28"/>
          <w:u w:val="single"/>
          <w:lang w:eastAsia="zh-CN"/>
        </w:rPr>
        <w:t xml:space="preserve">  海门区人民中路320号</w:t>
      </w:r>
      <w:r>
        <w:rPr>
          <w:rFonts w:asciiTheme="minorEastAsia" w:eastAsiaTheme="minorEastAsia" w:hAnsiTheme="minorEastAsia" w:cstheme="minorEastAsia" w:hint="eastAsia"/>
          <w:sz w:val="28"/>
          <w:szCs w:val="28"/>
          <w:lang w:eastAsia="zh-CN"/>
        </w:rPr>
        <w:t xml:space="preserve">  邮政编码：  226100        </w:t>
      </w:r>
    </w:p>
    <w:p w14:paraId="4ACBDC66" w14:textId="77777777" w:rsidR="002252ED" w:rsidRPr="002252ED" w:rsidRDefault="002252ED" w:rsidP="002252ED">
      <w:pPr>
        <w:spacing w:line="288" w:lineRule="auto"/>
        <w:rPr>
          <w:rFonts w:asciiTheme="minorEastAsia" w:eastAsiaTheme="minorEastAsia" w:hAnsiTheme="minorEastAsia" w:cstheme="minorEastAsia" w:hint="eastAsia"/>
          <w:sz w:val="28"/>
          <w:szCs w:val="28"/>
          <w:u w:val="single"/>
          <w:lang w:eastAsia="zh-CN"/>
        </w:rPr>
      </w:pPr>
      <w:r>
        <w:rPr>
          <w:rFonts w:asciiTheme="minorEastAsia" w:eastAsiaTheme="minorEastAsia" w:hAnsiTheme="minorEastAsia" w:cstheme="minorEastAsia" w:hint="eastAsia"/>
          <w:sz w:val="28"/>
          <w:szCs w:val="28"/>
          <w:lang w:eastAsia="zh-CN"/>
        </w:rPr>
        <w:t>乙方联系人：</w:t>
      </w:r>
      <w:r>
        <w:rPr>
          <w:rFonts w:asciiTheme="minorEastAsia" w:eastAsiaTheme="minorEastAsia" w:hAnsiTheme="minorEastAsia" w:cstheme="minorEastAsia" w:hint="eastAsia"/>
          <w:sz w:val="28"/>
          <w:szCs w:val="28"/>
          <w:u w:val="single"/>
          <w:lang w:eastAsia="zh-CN"/>
        </w:rPr>
        <w:t xml:space="preserve">      </w:t>
      </w:r>
      <w:r>
        <w:rPr>
          <w:rFonts w:asciiTheme="minorEastAsia" w:eastAsiaTheme="minorEastAsia" w:hAnsiTheme="minorEastAsia" w:cstheme="minorEastAsia" w:hint="eastAsia"/>
          <w:sz w:val="28"/>
          <w:szCs w:val="28"/>
          <w:lang w:eastAsia="zh-CN"/>
        </w:rPr>
        <w:t xml:space="preserve">             电     话：</w:t>
      </w:r>
      <w:r>
        <w:rPr>
          <w:rFonts w:asciiTheme="minorEastAsia" w:eastAsiaTheme="minorEastAsia" w:hAnsiTheme="minorEastAsia" w:cstheme="minorEastAsia" w:hint="eastAsia"/>
          <w:sz w:val="28"/>
          <w:szCs w:val="28"/>
          <w:u w:val="single"/>
          <w:lang w:eastAsia="zh-CN"/>
        </w:rPr>
        <w:t xml:space="preserve">       </w:t>
      </w:r>
    </w:p>
    <w:p w14:paraId="09D30322"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 xml:space="preserve">传       真 ： </w:t>
      </w:r>
      <w:r>
        <w:rPr>
          <w:rFonts w:asciiTheme="minorEastAsia" w:eastAsiaTheme="minorEastAsia" w:hAnsiTheme="minorEastAsia" w:cstheme="minorEastAsia" w:hint="eastAsia"/>
          <w:sz w:val="28"/>
          <w:szCs w:val="28"/>
          <w:u w:val="single"/>
          <w:lang w:eastAsia="zh-CN"/>
        </w:rPr>
        <w:t>/</w:t>
      </w:r>
      <w:r>
        <w:rPr>
          <w:rFonts w:asciiTheme="minorEastAsia" w:eastAsiaTheme="minorEastAsia" w:hAnsiTheme="minorEastAsia" w:cstheme="minorEastAsia" w:hint="eastAsia"/>
          <w:sz w:val="28"/>
          <w:szCs w:val="28"/>
          <w:lang w:eastAsia="zh-CN"/>
        </w:rPr>
        <w:t xml:space="preserve">  电子邮箱： </w:t>
      </w:r>
      <w:r>
        <w:rPr>
          <w:rFonts w:asciiTheme="minorEastAsia" w:eastAsiaTheme="minorEastAsia" w:hAnsiTheme="minorEastAsia" w:cstheme="minorEastAsia" w:hint="eastAsia"/>
          <w:sz w:val="28"/>
          <w:szCs w:val="28"/>
          <w:u w:val="single"/>
          <w:lang w:eastAsia="zh-CN"/>
        </w:rPr>
        <w:t>/</w:t>
      </w:r>
    </w:p>
    <w:p w14:paraId="7F2BED2A" w14:textId="2576C6AA" w:rsidR="002252ED" w:rsidRDefault="002252ED" w:rsidP="002252ED">
      <w:pPr>
        <w:spacing w:line="288" w:lineRule="auto"/>
        <w:rPr>
          <w:rFonts w:asciiTheme="minorEastAsia" w:eastAsiaTheme="minorEastAsia" w:hAnsiTheme="minorEastAsia" w:cstheme="minorEastAsia" w:hint="eastAsia"/>
          <w:sz w:val="28"/>
          <w:szCs w:val="28"/>
          <w:u w:val="single"/>
          <w:lang w:eastAsia="zh-CN"/>
        </w:rPr>
      </w:pPr>
      <w:r>
        <w:rPr>
          <w:rFonts w:asciiTheme="minorEastAsia" w:eastAsiaTheme="minorEastAsia" w:hAnsiTheme="minorEastAsia" w:cstheme="minorEastAsia" w:hint="eastAsia"/>
          <w:sz w:val="28"/>
          <w:szCs w:val="28"/>
          <w:lang w:eastAsia="zh-CN"/>
        </w:rPr>
        <w:t>地      址 ：</w:t>
      </w:r>
      <w:r>
        <w:rPr>
          <w:rFonts w:asciiTheme="minorEastAsia" w:eastAsiaTheme="minorEastAsia" w:hAnsiTheme="minorEastAsia" w:cstheme="minorEastAsia" w:hint="eastAsia"/>
          <w:sz w:val="28"/>
          <w:szCs w:val="28"/>
          <w:u w:val="single"/>
          <w:lang w:eastAsia="zh-CN"/>
        </w:rPr>
        <w:t xml:space="preserve">    </w:t>
      </w:r>
      <w:r w:rsidR="006D1F0E">
        <w:rPr>
          <w:rFonts w:asciiTheme="minorEastAsia" w:eastAsiaTheme="minorEastAsia" w:hAnsiTheme="minorEastAsia" w:cstheme="minorEastAsia" w:hint="eastAsia"/>
          <w:sz w:val="28"/>
          <w:szCs w:val="28"/>
          <w:u w:val="single"/>
          <w:lang w:eastAsia="zh-CN"/>
        </w:rPr>
        <w:t>/</w:t>
      </w:r>
      <w:r>
        <w:rPr>
          <w:rFonts w:asciiTheme="minorEastAsia" w:eastAsiaTheme="minorEastAsia" w:hAnsiTheme="minorEastAsia" w:cstheme="minorEastAsia" w:hint="eastAsia"/>
          <w:sz w:val="28"/>
          <w:szCs w:val="28"/>
          <w:u w:val="single"/>
          <w:lang w:eastAsia="zh-CN"/>
        </w:rPr>
        <w:t xml:space="preserve">  </w:t>
      </w:r>
      <w:r>
        <w:rPr>
          <w:rFonts w:asciiTheme="minorEastAsia" w:eastAsiaTheme="minorEastAsia" w:hAnsiTheme="minorEastAsia" w:cstheme="minorEastAsia" w:hint="eastAsia"/>
          <w:sz w:val="28"/>
          <w:szCs w:val="28"/>
          <w:lang w:eastAsia="zh-CN"/>
        </w:rPr>
        <w:t xml:space="preserve"> 邮政编码：</w:t>
      </w:r>
      <w:r>
        <w:rPr>
          <w:rFonts w:asciiTheme="minorEastAsia" w:eastAsiaTheme="minorEastAsia" w:hAnsiTheme="minorEastAsia" w:cstheme="minorEastAsia" w:hint="eastAsia"/>
          <w:sz w:val="28"/>
          <w:szCs w:val="28"/>
          <w:u w:val="single"/>
          <w:lang w:eastAsia="zh-CN"/>
        </w:rPr>
        <w:t xml:space="preserve">    </w:t>
      </w:r>
      <w:r w:rsidR="006D1F0E">
        <w:rPr>
          <w:rFonts w:asciiTheme="minorEastAsia" w:eastAsiaTheme="minorEastAsia" w:hAnsiTheme="minorEastAsia" w:cstheme="minorEastAsia" w:hint="eastAsia"/>
          <w:sz w:val="28"/>
          <w:szCs w:val="28"/>
          <w:u w:val="single"/>
          <w:lang w:eastAsia="zh-CN"/>
        </w:rPr>
        <w:t>/</w:t>
      </w:r>
      <w:r>
        <w:rPr>
          <w:rFonts w:asciiTheme="minorEastAsia" w:eastAsiaTheme="minorEastAsia" w:hAnsiTheme="minorEastAsia" w:cstheme="minorEastAsia" w:hint="eastAsia"/>
          <w:sz w:val="28"/>
          <w:szCs w:val="28"/>
          <w:u w:val="single"/>
          <w:lang w:eastAsia="zh-CN"/>
        </w:rPr>
        <w:t xml:space="preserve">   </w:t>
      </w:r>
    </w:p>
    <w:p w14:paraId="53365ED7"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第十二条，合同生效</w:t>
      </w:r>
    </w:p>
    <w:p w14:paraId="67E13E3D" w14:textId="77777777" w:rsidR="002252ED"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本合同一式四份，甲方三份，乙方一份，双方签字、盖章后生效。</w:t>
      </w:r>
    </w:p>
    <w:p w14:paraId="471D85B9" w14:textId="77777777" w:rsidR="002252ED" w:rsidRDefault="002252ED" w:rsidP="002252ED">
      <w:pPr>
        <w:rPr>
          <w:rFonts w:asciiTheme="minorEastAsia" w:eastAsiaTheme="minorEastAsia" w:hAnsiTheme="minorEastAsia" w:cstheme="minorEastAsia" w:hint="eastAsia"/>
          <w:sz w:val="28"/>
          <w:szCs w:val="28"/>
          <w:lang w:eastAsia="zh-CN"/>
        </w:rPr>
      </w:pPr>
    </w:p>
    <w:p w14:paraId="73CB5986" w14:textId="77777777" w:rsidR="006D1F0E" w:rsidRDefault="006D1F0E" w:rsidP="002252ED">
      <w:pPr>
        <w:rPr>
          <w:rFonts w:asciiTheme="minorEastAsia" w:eastAsiaTheme="minorEastAsia" w:hAnsiTheme="minorEastAsia" w:cstheme="minorEastAsia" w:hint="eastAsia"/>
          <w:sz w:val="28"/>
          <w:szCs w:val="28"/>
          <w:lang w:eastAsia="zh-CN"/>
        </w:rPr>
      </w:pPr>
    </w:p>
    <w:p w14:paraId="4DE85E8C" w14:textId="77777777" w:rsidR="006D1F0E" w:rsidRDefault="006D1F0E" w:rsidP="002252ED">
      <w:pPr>
        <w:rPr>
          <w:rFonts w:asciiTheme="minorEastAsia" w:eastAsiaTheme="minorEastAsia" w:hAnsiTheme="minorEastAsia" w:cstheme="minorEastAsia" w:hint="eastAsia"/>
          <w:sz w:val="28"/>
          <w:szCs w:val="28"/>
          <w:lang w:eastAsia="zh-CN"/>
        </w:rPr>
      </w:pPr>
    </w:p>
    <w:p w14:paraId="54F2AB85" w14:textId="77777777" w:rsidR="006D1F0E" w:rsidRDefault="006D1F0E" w:rsidP="002252ED">
      <w:pPr>
        <w:rPr>
          <w:rFonts w:asciiTheme="minorEastAsia" w:eastAsiaTheme="minorEastAsia" w:hAnsiTheme="minorEastAsia" w:cstheme="minorEastAsia" w:hint="eastAsia"/>
          <w:sz w:val="28"/>
          <w:szCs w:val="28"/>
          <w:lang w:eastAsia="zh-CN"/>
        </w:rPr>
      </w:pPr>
    </w:p>
    <w:tbl>
      <w:tblPr>
        <w:tblStyle w:val="TableNormal"/>
        <w:tblW w:w="8183" w:type="dxa"/>
        <w:tblInd w:w="7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160"/>
        <w:gridCol w:w="4023"/>
      </w:tblGrid>
      <w:tr w:rsidR="002252ED" w14:paraId="60BC0443" w14:textId="77777777" w:rsidTr="00027766">
        <w:trPr>
          <w:trHeight w:val="483"/>
        </w:trPr>
        <w:tc>
          <w:tcPr>
            <w:tcW w:w="4160" w:type="dxa"/>
          </w:tcPr>
          <w:p w14:paraId="784250C2" w14:textId="77777777" w:rsidR="002252ED" w:rsidRDefault="002252ED" w:rsidP="00027766">
            <w:pPr>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甲 方 ( 盖 章 ) :</w:t>
            </w:r>
          </w:p>
          <w:p w14:paraId="46F1D957" w14:textId="77777777" w:rsidR="006D1F0E" w:rsidRDefault="006D1F0E" w:rsidP="00027766">
            <w:pPr>
              <w:rPr>
                <w:rFonts w:asciiTheme="minorEastAsia" w:eastAsiaTheme="minorEastAsia" w:hAnsiTheme="minorEastAsia" w:cstheme="minorEastAsia" w:hint="eastAsia"/>
                <w:sz w:val="28"/>
                <w:szCs w:val="28"/>
                <w:lang w:eastAsia="zh-CN"/>
              </w:rPr>
            </w:pPr>
          </w:p>
          <w:p w14:paraId="529FE2B2" w14:textId="77777777" w:rsidR="006D1F0E" w:rsidRDefault="006D1F0E" w:rsidP="00027766">
            <w:pPr>
              <w:rPr>
                <w:rFonts w:asciiTheme="minorEastAsia" w:eastAsiaTheme="minorEastAsia" w:hAnsiTheme="minorEastAsia" w:cstheme="minorEastAsia" w:hint="eastAsia"/>
                <w:sz w:val="28"/>
                <w:szCs w:val="28"/>
                <w:lang w:eastAsia="zh-CN"/>
              </w:rPr>
            </w:pPr>
          </w:p>
        </w:tc>
        <w:tc>
          <w:tcPr>
            <w:tcW w:w="4023" w:type="dxa"/>
          </w:tcPr>
          <w:p w14:paraId="5AC8B45C" w14:textId="77777777" w:rsidR="002252ED" w:rsidRDefault="002252ED" w:rsidP="00027766">
            <w:pPr>
              <w:rPr>
                <w:rFonts w:asciiTheme="minorEastAsia" w:eastAsiaTheme="minorEastAsia" w:hAnsiTheme="minorEastAsia" w:cstheme="minorEastAsia" w:hint="eastAsia"/>
                <w:sz w:val="28"/>
                <w:szCs w:val="28"/>
              </w:rPr>
            </w:pPr>
            <w:proofErr w:type="spellStart"/>
            <w:r>
              <w:rPr>
                <w:rFonts w:asciiTheme="minorEastAsia" w:eastAsiaTheme="minorEastAsia" w:hAnsiTheme="minorEastAsia" w:cstheme="minorEastAsia" w:hint="eastAsia"/>
                <w:sz w:val="28"/>
                <w:szCs w:val="28"/>
              </w:rPr>
              <w:t>乙方</w:t>
            </w:r>
            <w:proofErr w:type="spellEnd"/>
            <w:r>
              <w:rPr>
                <w:rFonts w:asciiTheme="minorEastAsia" w:eastAsiaTheme="minorEastAsia" w:hAnsiTheme="minorEastAsia" w:cstheme="minorEastAsia" w:hint="eastAsia"/>
                <w:sz w:val="28"/>
                <w:szCs w:val="28"/>
                <w:lang w:eastAsia="zh-CN"/>
              </w:rPr>
              <w:t>（</w:t>
            </w:r>
            <w:proofErr w:type="spellStart"/>
            <w:r>
              <w:rPr>
                <w:rFonts w:asciiTheme="minorEastAsia" w:eastAsiaTheme="minorEastAsia" w:hAnsiTheme="minorEastAsia" w:cstheme="minorEastAsia" w:hint="eastAsia"/>
                <w:sz w:val="28"/>
                <w:szCs w:val="28"/>
              </w:rPr>
              <w:t>盖章</w:t>
            </w:r>
            <w:proofErr w:type="spellEnd"/>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w:t>
            </w:r>
          </w:p>
        </w:tc>
      </w:tr>
      <w:tr w:rsidR="002252ED" w14:paraId="3BD22FCC" w14:textId="77777777" w:rsidTr="00027766">
        <w:trPr>
          <w:trHeight w:val="621"/>
        </w:trPr>
        <w:tc>
          <w:tcPr>
            <w:tcW w:w="4160" w:type="dxa"/>
          </w:tcPr>
          <w:p w14:paraId="5C5961EE" w14:textId="77777777" w:rsidR="002252ED" w:rsidRDefault="002252ED" w:rsidP="00027766">
            <w:pPr>
              <w:rPr>
                <w:rFonts w:asciiTheme="minorEastAsia" w:eastAsiaTheme="minorEastAsia" w:hAnsiTheme="minorEastAsia" w:cstheme="minorEastAsia" w:hint="eastAsia"/>
                <w:sz w:val="28"/>
                <w:szCs w:val="28"/>
              </w:rPr>
            </w:pPr>
            <w:proofErr w:type="spellStart"/>
            <w:r>
              <w:rPr>
                <w:rFonts w:asciiTheme="minorEastAsia" w:eastAsiaTheme="minorEastAsia" w:hAnsiTheme="minorEastAsia" w:cstheme="minorEastAsia" w:hint="eastAsia"/>
                <w:sz w:val="28"/>
                <w:szCs w:val="28"/>
              </w:rPr>
              <w:t>法定代表人</w:t>
            </w:r>
            <w:proofErr w:type="spellEnd"/>
            <w:r>
              <w:rPr>
                <w:rFonts w:asciiTheme="minorEastAsia" w:eastAsiaTheme="minorEastAsia" w:hAnsiTheme="minorEastAsia" w:cstheme="minorEastAsia" w:hint="eastAsia"/>
                <w:sz w:val="28"/>
                <w:szCs w:val="28"/>
                <w:lang w:eastAsia="zh-CN"/>
              </w:rPr>
              <w:t>（</w:t>
            </w:r>
            <w:proofErr w:type="spellStart"/>
            <w:r>
              <w:rPr>
                <w:rFonts w:asciiTheme="minorEastAsia" w:eastAsiaTheme="minorEastAsia" w:hAnsiTheme="minorEastAsia" w:cstheme="minorEastAsia" w:hint="eastAsia"/>
                <w:sz w:val="28"/>
                <w:szCs w:val="28"/>
              </w:rPr>
              <w:t>签章</w:t>
            </w:r>
            <w:proofErr w:type="spellEnd"/>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w:t>
            </w:r>
          </w:p>
          <w:p w14:paraId="0F3F7FF2" w14:textId="77777777" w:rsidR="006D1F0E" w:rsidRDefault="006D1F0E" w:rsidP="00027766">
            <w:pPr>
              <w:rPr>
                <w:rFonts w:asciiTheme="minorEastAsia" w:eastAsiaTheme="minorEastAsia" w:hAnsiTheme="minorEastAsia" w:cstheme="minorEastAsia" w:hint="eastAsia"/>
                <w:sz w:val="28"/>
                <w:szCs w:val="28"/>
                <w:lang w:eastAsia="zh-CN"/>
              </w:rPr>
            </w:pPr>
          </w:p>
          <w:p w14:paraId="27FC6C30" w14:textId="77777777" w:rsidR="006D1F0E" w:rsidRDefault="006D1F0E" w:rsidP="00027766">
            <w:pPr>
              <w:rPr>
                <w:rFonts w:asciiTheme="minorEastAsia" w:eastAsiaTheme="minorEastAsia" w:hAnsiTheme="minorEastAsia" w:cstheme="minorEastAsia" w:hint="eastAsia"/>
                <w:sz w:val="28"/>
                <w:szCs w:val="28"/>
                <w:lang w:eastAsia="zh-CN"/>
              </w:rPr>
            </w:pPr>
          </w:p>
        </w:tc>
        <w:tc>
          <w:tcPr>
            <w:tcW w:w="4023" w:type="dxa"/>
          </w:tcPr>
          <w:p w14:paraId="19CF2BDB" w14:textId="77777777" w:rsidR="002252ED" w:rsidRDefault="002252ED" w:rsidP="00027766">
            <w:pPr>
              <w:rPr>
                <w:rFonts w:asciiTheme="minorEastAsia" w:eastAsiaTheme="minorEastAsia" w:hAnsiTheme="minorEastAsia" w:cstheme="minorEastAsia" w:hint="eastAsia"/>
                <w:sz w:val="28"/>
                <w:szCs w:val="28"/>
              </w:rPr>
            </w:pPr>
            <w:proofErr w:type="spellStart"/>
            <w:r>
              <w:rPr>
                <w:rFonts w:asciiTheme="minorEastAsia" w:eastAsiaTheme="minorEastAsia" w:hAnsiTheme="minorEastAsia" w:cstheme="minorEastAsia" w:hint="eastAsia"/>
                <w:sz w:val="28"/>
                <w:szCs w:val="28"/>
              </w:rPr>
              <w:t>法定代表人</w:t>
            </w:r>
            <w:proofErr w:type="spellEnd"/>
            <w:r>
              <w:rPr>
                <w:rFonts w:asciiTheme="minorEastAsia" w:eastAsiaTheme="minorEastAsia" w:hAnsiTheme="minorEastAsia" w:cstheme="minorEastAsia" w:hint="eastAsia"/>
                <w:sz w:val="28"/>
                <w:szCs w:val="28"/>
                <w:lang w:eastAsia="zh-CN"/>
              </w:rPr>
              <w:t>（</w:t>
            </w:r>
            <w:proofErr w:type="spellStart"/>
            <w:r>
              <w:rPr>
                <w:rFonts w:asciiTheme="minorEastAsia" w:eastAsiaTheme="minorEastAsia" w:hAnsiTheme="minorEastAsia" w:cstheme="minorEastAsia" w:hint="eastAsia"/>
                <w:sz w:val="28"/>
                <w:szCs w:val="28"/>
              </w:rPr>
              <w:t>签章</w:t>
            </w:r>
            <w:proofErr w:type="spellEnd"/>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w:t>
            </w:r>
          </w:p>
        </w:tc>
      </w:tr>
      <w:tr w:rsidR="002252ED" w14:paraId="52A7279C" w14:textId="77777777" w:rsidTr="00027766">
        <w:trPr>
          <w:trHeight w:val="454"/>
        </w:trPr>
        <w:tc>
          <w:tcPr>
            <w:tcW w:w="4160" w:type="dxa"/>
          </w:tcPr>
          <w:p w14:paraId="09808AA4" w14:textId="77777777" w:rsidR="002252ED" w:rsidRDefault="002252ED" w:rsidP="00027766">
            <w:pPr>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地 址 ：海门区人民中路320号</w:t>
            </w:r>
          </w:p>
        </w:tc>
        <w:tc>
          <w:tcPr>
            <w:tcW w:w="4023" w:type="dxa"/>
          </w:tcPr>
          <w:p w14:paraId="23536DC7" w14:textId="77777777" w:rsidR="002252ED" w:rsidRDefault="002252ED" w:rsidP="002252ED">
            <w:pPr>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地 址 ：</w:t>
            </w:r>
          </w:p>
        </w:tc>
      </w:tr>
    </w:tbl>
    <w:p w14:paraId="71A76DFA" w14:textId="77777777" w:rsidR="002252ED" w:rsidRDefault="002252ED" w:rsidP="002252ED">
      <w:pPr>
        <w:rPr>
          <w:rFonts w:asciiTheme="minorEastAsia" w:eastAsiaTheme="minorEastAsia" w:hAnsiTheme="minorEastAsia" w:cstheme="minorEastAsia" w:hint="eastAsia"/>
          <w:sz w:val="28"/>
          <w:szCs w:val="28"/>
          <w:lang w:eastAsia="zh-CN"/>
        </w:rPr>
      </w:pPr>
    </w:p>
    <w:p w14:paraId="3F32F5A6" w14:textId="77777777" w:rsidR="002252ED" w:rsidRPr="006F7666" w:rsidRDefault="002252ED" w:rsidP="002252ED">
      <w:pPr>
        <w:spacing w:line="288" w:lineRule="auto"/>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联 系 电 话 ：15962812345     联 系 电 话 ：</w:t>
      </w:r>
    </w:p>
    <w:p w14:paraId="2106B574" w14:textId="77777777" w:rsidR="002252ED" w:rsidRPr="006F7666" w:rsidRDefault="002252ED" w:rsidP="002252ED">
      <w:pPr>
        <w:rPr>
          <w:rFonts w:asciiTheme="minorEastAsia" w:eastAsiaTheme="minorEastAsia" w:hAnsiTheme="minorEastAsia" w:cstheme="minorEastAsia" w:hint="eastAsia"/>
          <w:sz w:val="28"/>
          <w:szCs w:val="28"/>
          <w:lang w:eastAsia="zh-CN"/>
        </w:rPr>
      </w:pPr>
    </w:p>
    <w:p w14:paraId="196BD5F2" w14:textId="77777777" w:rsidR="002252ED" w:rsidRDefault="002252ED" w:rsidP="002252ED">
      <w:pPr>
        <w:rPr>
          <w:rFonts w:asciiTheme="minorEastAsia" w:eastAsiaTheme="minorEastAsia" w:hAnsiTheme="minorEastAsia" w:cstheme="minorEastAsia" w:hint="eastAsia"/>
          <w:sz w:val="28"/>
          <w:szCs w:val="28"/>
          <w:lang w:eastAsia="zh-CN"/>
        </w:rPr>
      </w:pPr>
    </w:p>
    <w:p w14:paraId="58FB5E3C" w14:textId="77777777" w:rsidR="002252ED" w:rsidRDefault="002252ED" w:rsidP="002252ED">
      <w:pPr>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 xml:space="preserve">年    月   日                          年   月   </w:t>
      </w:r>
      <w:r>
        <w:rPr>
          <w:rFonts w:asciiTheme="minorEastAsia" w:eastAsiaTheme="minorEastAsia" w:hAnsiTheme="minorEastAsia" w:cstheme="minorEastAsia" w:hint="eastAsia"/>
          <w:sz w:val="28"/>
          <w:szCs w:val="28"/>
          <w:lang w:eastAsia="zh-CN"/>
        </w:rPr>
        <w:t>日</w:t>
      </w:r>
    </w:p>
    <w:p w14:paraId="3E5AFBEA" w14:textId="77777777" w:rsidR="00A434BB" w:rsidRDefault="00A434BB"/>
    <w:sectPr w:rsidR="00A434BB" w:rsidSect="00ED019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BDBF5" w14:textId="77777777" w:rsidR="008F3EBA" w:rsidRDefault="008F3EBA" w:rsidP="002252ED">
      <w:r>
        <w:separator/>
      </w:r>
    </w:p>
  </w:endnote>
  <w:endnote w:type="continuationSeparator" w:id="0">
    <w:p w14:paraId="78BD7C73" w14:textId="77777777" w:rsidR="008F3EBA" w:rsidRDefault="008F3EBA" w:rsidP="0022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0389" w14:textId="5A6FADA2" w:rsidR="00F37F8B" w:rsidRDefault="006D1F0E">
    <w:pPr>
      <w:pStyle w:val="a5"/>
    </w:pPr>
    <w:r>
      <w:rPr>
        <w:noProof/>
      </w:rPr>
      <mc:AlternateContent>
        <mc:Choice Requires="wps">
          <w:drawing>
            <wp:anchor distT="0" distB="0" distL="114300" distR="114300" simplePos="0" relativeHeight="251660288" behindDoc="0" locked="0" layoutInCell="1" allowOverlap="1" wp14:anchorId="1CF4E6B4" wp14:editId="33E7B0A0">
              <wp:simplePos x="0" y="0"/>
              <wp:positionH relativeFrom="margin">
                <wp:align>center</wp:align>
              </wp:positionH>
              <wp:positionV relativeFrom="paragraph">
                <wp:posOffset>0</wp:posOffset>
              </wp:positionV>
              <wp:extent cx="393700" cy="131445"/>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131445"/>
                      </a:xfrm>
                      <a:prstGeom prst="rect">
                        <a:avLst/>
                      </a:prstGeom>
                      <a:noFill/>
                      <a:ln w="6350">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prstClr val="black"/>
                            </a:solidFill>
                          </a14:hiddenLine>
                        </a:ext>
                      </a:extLst>
                    </wps:spPr>
                    <wps:txbx>
                      <w:txbxContent>
                        <w:p w14:paraId="7A4357DC" w14:textId="77777777" w:rsidR="00F37F8B" w:rsidRDefault="00A434BB">
                          <w:pPr>
                            <w:pStyle w:val="a5"/>
                          </w:pPr>
                          <w:r>
                            <w:t xml:space="preserve">— </w:t>
                          </w:r>
                          <w:r w:rsidR="00FF0076">
                            <w:fldChar w:fldCharType="begin"/>
                          </w:r>
                          <w:r>
                            <w:instrText xml:space="preserve"> PAGE  \* MERGEFORMAT </w:instrText>
                          </w:r>
                          <w:r w:rsidR="00FF0076">
                            <w:fldChar w:fldCharType="separate"/>
                          </w:r>
                          <w:r w:rsidR="00FF1EF1">
                            <w:rPr>
                              <w:noProof/>
                            </w:rPr>
                            <w:t>4</w:t>
                          </w:r>
                          <w:r w:rsidR="00FF0076">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1CF4E6B4" id="_x0000_t202" coordsize="21600,21600" o:spt="202" path="m,l,21600r21600,l21600,xe">
              <v:stroke joinstyle="miter"/>
              <v:path gradientshapeok="t" o:connecttype="rect"/>
            </v:shapetype>
            <v:shape id="文本框 2" o:spid="_x0000_s1026" type="#_x0000_t202" style="position:absolute;margin-left:0;margin-top:0;width:31pt;height:10.3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esY/gEAAPgDAAAOAAAAZHJzL2Uyb0RvYy54bWysU02P0zAQvSPxHyzfaZLt7gJR01XZVRFS&#10;xa5UEGfXsZsIx2ON3Sbl1zN2kxYBJ8TFefF8v3lePAydYUeFvgVb8WKWc6ashLq1+4p//bJ+844z&#10;H4SthQGrKn5Snj8sX79a9K5UN9CAqRUySmJ92buKNyG4Msu8bFQn/AycsmTUgJ0I9Iv7rEbRU/bO&#10;ZDd5fp/1gLVDkMp7un06G/ky5ddayfCstVeBmYpTbyGdmM5dPLPlQpR7FK5p5diG+IcuOtFaKnpJ&#10;9SSCYAds/0jVtRLBgw4zCV0GWrdSpRlomiL/bZptI5xKsxA53l1o8v8vrfx83LoXZGH4AAMtMA3h&#10;3Qbkd0/cZL3z5egTOfWlJ+846KCxi18agVEgcXu68KmGwCRdzt/P3+ZkkWQq5sXt7V3kO7sGO/Th&#10;o4KORVBxpHWlBsRx48PZdXKJtSysW2PSyoxlfcXv53d5CrhYKLmxY9/nVmPTYdgNFBbhDuoTzYtw&#10;loJ3ct1S8Y3w4UUg7Z76JT2HZzq0ASoCI+KsAfzxt/voTyshK2c9aanilsTOmflkaVVRdhPACewm&#10;YA/dI5A4C3onTiZIARjMBDVC941Evoo1yCSspEoVDxN8DGc90yORarVKTiQuJ8LGbp28LnV1CERg&#10;4vXKxMgVySttZnwKUb+//iev64Nd/gQAAP//AwBQSwMEFAAGAAgAAAAhAErchpzbAAAAAwEAAA8A&#10;AABkcnMvZG93bnJldi54bWxMj0FrwkAQhe8F/8MyQm91YxQraTYSBA+FXmo8tLc1OybB7OySXTX1&#10;13faS3t58HjDe9/km9H24opD6BwpmM8SEEi1Mx01Cg7V7mkNIkRNRveOUMEXBtgUk4dcZ8bd6B2v&#10;+9gILqGQaQVtjD6TMtQtWh1mziNxdnKD1ZHt0Egz6BuX216mSbKSVnfEC632uG2xPu8vVkF89eu0&#10;bO5L/3b/PFVVuQjLj4VSj9OxfAERcYx/x/CDz+hQMNPRXcgE0SvgR+KvcrZK2R0VpMkzyCKX/9mL&#10;bwAAAP//AwBQSwECLQAUAAYACAAAACEAtoM4kv4AAADhAQAAEwAAAAAAAAAAAAAAAAAAAAAAW0Nv&#10;bnRlbnRfVHlwZXNdLnhtbFBLAQItABQABgAIAAAAIQA4/SH/1gAAAJQBAAALAAAAAAAAAAAAAAAA&#10;AC8BAABfcmVscy8ucmVsc1BLAQItABQABgAIAAAAIQD3oesY/gEAAPgDAAAOAAAAAAAAAAAAAAAA&#10;AC4CAABkcnMvZTJvRG9jLnhtbFBLAQItABQABgAIAAAAIQBK3Iac2wAAAAMBAAAPAAAAAAAAAAAA&#10;AAAAAFgEAABkcnMvZG93bnJldi54bWxQSwUGAAAAAAQABADzAAAAYAUAAAAA&#10;" filled="f" stroked="f" strokeweight=".5pt">
              <v:path arrowok="t"/>
              <v:textbox style="mso-fit-shape-to-text:t" inset="0,0,0,0">
                <w:txbxContent>
                  <w:p w14:paraId="7A4357DC" w14:textId="77777777" w:rsidR="00F37F8B" w:rsidRDefault="00A434BB">
                    <w:pPr>
                      <w:pStyle w:val="a5"/>
                    </w:pPr>
                    <w:r>
                      <w:t xml:space="preserve">— </w:t>
                    </w:r>
                    <w:r w:rsidR="00FF0076">
                      <w:fldChar w:fldCharType="begin"/>
                    </w:r>
                    <w:r>
                      <w:instrText xml:space="preserve"> PAGE  \* MERGEFORMAT </w:instrText>
                    </w:r>
                    <w:r w:rsidR="00FF0076">
                      <w:fldChar w:fldCharType="separate"/>
                    </w:r>
                    <w:r w:rsidR="00FF1EF1">
                      <w:rPr>
                        <w:noProof/>
                      </w:rPr>
                      <w:t>4</w:t>
                    </w:r>
                    <w:r w:rsidR="00FF0076">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8482" w14:textId="77777777" w:rsidR="008F3EBA" w:rsidRDefault="008F3EBA" w:rsidP="002252ED">
      <w:r>
        <w:separator/>
      </w:r>
    </w:p>
  </w:footnote>
  <w:footnote w:type="continuationSeparator" w:id="0">
    <w:p w14:paraId="7BE71BDC" w14:textId="77777777" w:rsidR="008F3EBA" w:rsidRDefault="008F3EBA" w:rsidP="002252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2ED"/>
    <w:rsid w:val="002252ED"/>
    <w:rsid w:val="003009B0"/>
    <w:rsid w:val="00403777"/>
    <w:rsid w:val="004D77A6"/>
    <w:rsid w:val="006D1F0E"/>
    <w:rsid w:val="006E5E27"/>
    <w:rsid w:val="008F3EBA"/>
    <w:rsid w:val="009A4A75"/>
    <w:rsid w:val="00A434BB"/>
    <w:rsid w:val="00B13D83"/>
    <w:rsid w:val="00D44968"/>
    <w:rsid w:val="00E0580A"/>
    <w:rsid w:val="00F37F8B"/>
    <w:rsid w:val="00FA3667"/>
    <w:rsid w:val="00FF0076"/>
    <w:rsid w:val="00FF1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8D7B12"/>
  <w15:docId w15:val="{9761A855-9A5C-4B27-9A4C-D8081D375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2ED"/>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252ED"/>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semiHidden/>
    <w:rsid w:val="002252ED"/>
    <w:rPr>
      <w:sz w:val="18"/>
      <w:szCs w:val="18"/>
    </w:rPr>
  </w:style>
  <w:style w:type="paragraph" w:styleId="a5">
    <w:name w:val="footer"/>
    <w:basedOn w:val="a"/>
    <w:link w:val="a6"/>
    <w:unhideWhenUsed/>
    <w:rsid w:val="002252ED"/>
    <w:pPr>
      <w:tabs>
        <w:tab w:val="center" w:pos="4153"/>
        <w:tab w:val="right" w:pos="8306"/>
      </w:tabs>
    </w:pPr>
    <w:rPr>
      <w:sz w:val="18"/>
      <w:szCs w:val="18"/>
    </w:rPr>
  </w:style>
  <w:style w:type="character" w:customStyle="1" w:styleId="a6">
    <w:name w:val="页脚 字符"/>
    <w:basedOn w:val="a0"/>
    <w:link w:val="a5"/>
    <w:uiPriority w:val="99"/>
    <w:semiHidden/>
    <w:rsid w:val="002252ED"/>
    <w:rPr>
      <w:sz w:val="18"/>
      <w:szCs w:val="18"/>
    </w:rPr>
  </w:style>
  <w:style w:type="table" w:customStyle="1" w:styleId="TableNormal">
    <w:name w:val="Table Normal"/>
    <w:semiHidden/>
    <w:unhideWhenUsed/>
    <w:qFormat/>
    <w:rsid w:val="002252ED"/>
    <w:rPr>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1787</Words>
  <Characters>1805</Characters>
  <Application>Microsoft Office Word</Application>
  <DocSecurity>0</DocSecurity>
  <Lines>100</Lines>
  <Paragraphs>92</Paragraphs>
  <ScaleCrop>false</ScaleCrop>
  <Company>微软中国</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ssf jshm</cp:lastModifiedBy>
  <cp:revision>3</cp:revision>
  <dcterms:created xsi:type="dcterms:W3CDTF">2025-12-11T03:18:00Z</dcterms:created>
  <dcterms:modified xsi:type="dcterms:W3CDTF">2025-12-19T01:44:00Z</dcterms:modified>
</cp:coreProperties>
</file>