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5" w:rsidRDefault="00A972A5" w:rsidP="00A972A5">
      <w:pPr>
        <w:snapToGrid w:val="0"/>
        <w:spacing w:line="360" w:lineRule="auto"/>
        <w:jc w:val="center"/>
        <w:rPr>
          <w:rFonts w:ascii="彩虹小标宋" w:eastAsia="彩虹小标宋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彩虹小标宋" w:eastAsia="彩虹小标宋" w:hAnsi="Courier New" w:hint="eastAsia"/>
          <w:b/>
          <w:sz w:val="36"/>
          <w:szCs w:val="36"/>
        </w:rPr>
        <w:t>承诺与声明</w:t>
      </w:r>
    </w:p>
    <w:p w:rsidR="00A972A5" w:rsidRDefault="00A972A5" w:rsidP="00A972A5">
      <w:pPr>
        <w:snapToGrid w:val="0"/>
        <w:spacing w:line="360" w:lineRule="auto"/>
        <w:rPr>
          <w:rFonts w:ascii="彩虹粗仿宋" w:eastAsia="彩虹粗仿宋" w:hAnsi="宋体"/>
          <w:color w:val="000000"/>
          <w:sz w:val="30"/>
          <w:szCs w:val="30"/>
        </w:rPr>
      </w:pPr>
    </w:p>
    <w:p w:rsidR="00A972A5" w:rsidRPr="0054312B" w:rsidRDefault="00A972A5" w:rsidP="00A972A5">
      <w:pPr>
        <w:snapToGrid w:val="0"/>
        <w:spacing w:line="580" w:lineRule="exact"/>
        <w:rPr>
          <w:rFonts w:ascii="彩虹粗仿宋" w:eastAsia="彩虹粗仿宋" w:hAnsi="宋体"/>
          <w:b/>
          <w:color w:val="000000" w:themeColor="text1"/>
          <w:sz w:val="30"/>
          <w:szCs w:val="30"/>
          <w:u w:val="single"/>
        </w:rPr>
      </w:pPr>
      <w:r>
        <w:rPr>
          <w:rFonts w:ascii="彩虹粗仿宋" w:eastAsia="彩虹粗仿宋" w:hAnsi="宋体" w:hint="eastAsia"/>
          <w:b/>
          <w:color w:val="000000"/>
          <w:sz w:val="30"/>
          <w:szCs w:val="30"/>
        </w:rPr>
        <w:t>致：中国建设银行股份有限公司</w:t>
      </w:r>
      <w:r w:rsidRPr="0054312B">
        <w:rPr>
          <w:rFonts w:ascii="彩虹粗仿宋" w:eastAsia="彩虹粗仿宋" w:hAnsi="宋体" w:hint="eastAsia"/>
          <w:b/>
          <w:color w:val="000000" w:themeColor="text1"/>
          <w:sz w:val="30"/>
          <w:szCs w:val="30"/>
        </w:rPr>
        <w:t xml:space="preserve">青海省分行 </w:t>
      </w:r>
    </w:p>
    <w:p w:rsidR="00A972A5" w:rsidRDefault="00A972A5" w:rsidP="00A972A5">
      <w:pPr>
        <w:spacing w:line="580" w:lineRule="exact"/>
        <w:ind w:firstLine="600"/>
        <w:rPr>
          <w:rFonts w:ascii="彩虹粗仿宋" w:eastAsia="彩虹粗仿宋"/>
          <w:bCs/>
          <w:sz w:val="30"/>
          <w:szCs w:val="30"/>
        </w:rPr>
      </w:pPr>
      <w:r w:rsidRPr="009D1257">
        <w:rPr>
          <w:rFonts w:ascii="彩虹粗仿宋" w:eastAsia="彩虹粗仿宋" w:hint="eastAsia"/>
          <w:bCs/>
          <w:sz w:val="30"/>
          <w:szCs w:val="30"/>
        </w:rPr>
        <w:t>近三年期间，我公司因     事项受到    部门的处罚/涉及有关法律纠纷，具体情况为：</w:t>
      </w:r>
    </w:p>
    <w:p w:rsidR="00A972A5" w:rsidRDefault="00A972A5" w:rsidP="00A972A5">
      <w:pPr>
        <w:spacing w:line="580" w:lineRule="exact"/>
        <w:ind w:firstLine="600"/>
        <w:rPr>
          <w:rFonts w:ascii="彩虹粗仿宋" w:eastAsia="彩虹粗仿宋"/>
          <w:bCs/>
          <w:sz w:val="30"/>
          <w:szCs w:val="30"/>
        </w:rPr>
      </w:pPr>
      <w:r>
        <w:rPr>
          <w:rFonts w:ascii="彩虹粗仿宋" w:eastAsia="彩虹粗仿宋" w:hint="eastAsia"/>
          <w:bCs/>
          <w:sz w:val="30"/>
          <w:szCs w:val="30"/>
        </w:rPr>
        <w:t>（或附表说明）</w:t>
      </w:r>
    </w:p>
    <w:p w:rsidR="00A972A5" w:rsidRDefault="00A972A5" w:rsidP="00A972A5">
      <w:pPr>
        <w:spacing w:line="580" w:lineRule="exact"/>
        <w:ind w:firstLine="600"/>
        <w:rPr>
          <w:rFonts w:ascii="彩虹粗仿宋" w:eastAsia="彩虹粗仿宋"/>
          <w:bCs/>
          <w:sz w:val="30"/>
          <w:szCs w:val="30"/>
        </w:rPr>
      </w:pPr>
      <w:r w:rsidRPr="008750A3">
        <w:rPr>
          <w:rFonts w:ascii="彩虹粗仿宋" w:eastAsia="彩虹粗仿宋" w:hint="eastAsia"/>
          <w:bCs/>
          <w:sz w:val="30"/>
          <w:szCs w:val="30"/>
        </w:rPr>
        <w:t>现我公司</w:t>
      </w:r>
      <w:r w:rsidRPr="00F244B6">
        <w:rPr>
          <w:rFonts w:ascii="彩虹粗仿宋" w:eastAsia="彩虹粗仿宋" w:hint="eastAsia"/>
          <w:bCs/>
          <w:sz w:val="30"/>
          <w:szCs w:val="30"/>
        </w:rPr>
        <w:t>保证所提交的全部文件内容真实、有效，</w:t>
      </w:r>
      <w:r>
        <w:rPr>
          <w:rFonts w:ascii="彩虹粗仿宋" w:eastAsia="彩虹粗仿宋" w:hint="eastAsia"/>
          <w:bCs/>
          <w:sz w:val="30"/>
          <w:szCs w:val="30"/>
        </w:rPr>
        <w:t>不会因上述处罚/法律纠纷影响与贵行的业务合作，</w:t>
      </w:r>
      <w:r w:rsidRPr="00F244B6">
        <w:rPr>
          <w:rFonts w:ascii="彩虹粗仿宋" w:eastAsia="彩虹粗仿宋" w:hint="eastAsia"/>
          <w:bCs/>
          <w:sz w:val="30"/>
          <w:szCs w:val="30"/>
        </w:rPr>
        <w:t>并愿意承担因虚构数据、虚假资料及伪造资格证明、假冒伪劣产品、非正规进货渠道等有失诚信行为所导致的一切后果。</w:t>
      </w:r>
    </w:p>
    <w:p w:rsidR="00A972A5" w:rsidRPr="009D1257" w:rsidRDefault="00A972A5" w:rsidP="00A972A5">
      <w:pPr>
        <w:spacing w:line="580" w:lineRule="exact"/>
        <w:ind w:firstLine="600"/>
        <w:rPr>
          <w:rFonts w:ascii="彩虹粗仿宋" w:eastAsia="彩虹粗仿宋"/>
          <w:bCs/>
          <w:sz w:val="30"/>
          <w:szCs w:val="30"/>
        </w:rPr>
      </w:pPr>
      <w:r>
        <w:rPr>
          <w:rFonts w:ascii="彩虹粗仿宋" w:eastAsia="彩虹粗仿宋" w:hint="eastAsia"/>
          <w:bCs/>
          <w:sz w:val="30"/>
          <w:szCs w:val="30"/>
        </w:rPr>
        <w:t>如因上述处罚/法律纠纷影响有关投标、履约或其他合作事项的，我公司愿承担由此造成的一切后果及损失。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楷体_GB2312" w:hint="eastAsia"/>
          <w:sz w:val="30"/>
          <w:szCs w:val="30"/>
        </w:rPr>
        <w:t xml:space="preserve">　　</w:t>
      </w:r>
      <w:r w:rsidRPr="00F244B6">
        <w:rPr>
          <w:rFonts w:ascii="彩虹粗仿宋" w:eastAsia="彩虹粗仿宋" w:hint="eastAsia"/>
          <w:sz w:val="30"/>
          <w:szCs w:val="30"/>
        </w:rPr>
        <w:t>名称（全称）：___________________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    法定代表人姓名及职务：_________________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    地址：_______________________________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    邮编：___________________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    固定电话：___________________        </w:t>
      </w:r>
    </w:p>
    <w:p w:rsidR="00A972A5" w:rsidRPr="00F244B6" w:rsidRDefault="00A972A5" w:rsidP="00A972A5">
      <w:pPr>
        <w:spacing w:line="580" w:lineRule="exact"/>
        <w:ind w:firstLine="600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>联系人姓名及手机号码：_________________</w:t>
      </w:r>
    </w:p>
    <w:p w:rsidR="00A972A5" w:rsidRPr="00F244B6" w:rsidRDefault="00A972A5" w:rsidP="00A972A5">
      <w:pPr>
        <w:spacing w:line="580" w:lineRule="exact"/>
        <w:ind w:firstLine="600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>联系人姓名及手机号码（备用）：_________________</w:t>
      </w:r>
    </w:p>
    <w:p w:rsidR="00A972A5" w:rsidRPr="00F244B6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</w:p>
    <w:p w:rsidR="00A972A5" w:rsidRPr="00F244B6" w:rsidRDefault="00A972A5" w:rsidP="00A972A5">
      <w:pPr>
        <w:spacing w:line="580" w:lineRule="exact"/>
        <w:ind w:leftChars="2024" w:left="4250" w:firstLineChars="241" w:firstLine="723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>名称（盖章）：</w:t>
      </w:r>
    </w:p>
    <w:p w:rsidR="00A972A5" w:rsidRPr="00F244B6" w:rsidRDefault="00A972A5" w:rsidP="00A972A5">
      <w:pPr>
        <w:spacing w:line="580" w:lineRule="exact"/>
        <w:ind w:leftChars="1417" w:left="2976" w:firstLineChars="630" w:firstLine="1890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法定代表人签字：  </w:t>
      </w:r>
    </w:p>
    <w:p w:rsidR="00A972A5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  <w:r w:rsidRPr="00F244B6">
        <w:rPr>
          <w:rFonts w:ascii="彩虹粗仿宋" w:eastAsia="彩虹粗仿宋" w:hint="eastAsia"/>
          <w:sz w:val="30"/>
          <w:szCs w:val="30"/>
        </w:rPr>
        <w:t xml:space="preserve">    </w:t>
      </w:r>
      <w:r w:rsidRPr="00F244B6">
        <w:rPr>
          <w:rFonts w:ascii="彩虹粗仿宋" w:eastAsia="楷体_GB2312" w:hint="eastAsia"/>
          <w:sz w:val="30"/>
          <w:szCs w:val="30"/>
        </w:rPr>
        <w:t xml:space="preserve">　　　　　　　　　　　　　　　</w:t>
      </w:r>
      <w:r w:rsidRPr="00F244B6">
        <w:rPr>
          <w:rFonts w:ascii="彩虹粗仿宋" w:eastAsia="彩虹粗仿宋" w:hint="eastAsia"/>
          <w:sz w:val="30"/>
          <w:szCs w:val="30"/>
        </w:rPr>
        <w:t>____年____月____日</w:t>
      </w:r>
    </w:p>
    <w:p w:rsidR="00A972A5" w:rsidRDefault="00A972A5" w:rsidP="00A972A5">
      <w:pPr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lastRenderedPageBreak/>
        <w:t>备注说明：</w:t>
      </w:r>
    </w:p>
    <w:p w:rsidR="00A972A5" w:rsidRDefault="00A972A5" w:rsidP="00A972A5">
      <w:pPr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 xml:space="preserve"> 1.对于有处罚或涉及法律纠纷的单位，采用减额支付预付款、提高预留质保金比例，或要求在前期提供投标保证金或履约保证金，待有关事项执行完毕后再退还等措施。</w:t>
      </w:r>
    </w:p>
    <w:p w:rsidR="00A972A5" w:rsidRPr="00EF0562" w:rsidRDefault="00A972A5" w:rsidP="00A972A5">
      <w:pPr>
        <w:spacing w:line="580" w:lineRule="exact"/>
        <w:rPr>
          <w:rFonts w:ascii="彩虹粗仿宋" w:eastAsia="彩虹粗仿宋"/>
          <w:sz w:val="30"/>
          <w:szCs w:val="30"/>
        </w:rPr>
      </w:pPr>
    </w:p>
    <w:p w:rsidR="007002B3" w:rsidRDefault="007002B3"/>
    <w:sectPr w:rsidR="007002B3" w:rsidSect="00C520EF">
      <w:footerReference w:type="default" r:id="rId7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90" w:rsidRDefault="00833290" w:rsidP="00A972A5">
      <w:r>
        <w:separator/>
      </w:r>
    </w:p>
  </w:endnote>
  <w:endnote w:type="continuationSeparator" w:id="0">
    <w:p w:rsidR="00833290" w:rsidRDefault="00833290" w:rsidP="00A9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05566"/>
      <w:docPartObj>
        <w:docPartGallery w:val="Page Numbers (Bottom of Page)"/>
        <w:docPartUnique/>
      </w:docPartObj>
    </w:sdtPr>
    <w:sdtEndPr/>
    <w:sdtContent>
      <w:p w:rsidR="002F7E1C" w:rsidRDefault="00E41E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D43" w:rsidRPr="00E86D43">
          <w:rPr>
            <w:noProof/>
            <w:lang w:val="zh-CN"/>
          </w:rPr>
          <w:t>2</w:t>
        </w:r>
        <w:r>
          <w:fldChar w:fldCharType="end"/>
        </w:r>
      </w:p>
    </w:sdtContent>
  </w:sdt>
  <w:p w:rsidR="002F7E1C" w:rsidRDefault="008332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90" w:rsidRDefault="00833290" w:rsidP="00A972A5">
      <w:r>
        <w:separator/>
      </w:r>
    </w:p>
  </w:footnote>
  <w:footnote w:type="continuationSeparator" w:id="0">
    <w:p w:rsidR="00833290" w:rsidRDefault="00833290" w:rsidP="00A9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DD"/>
    <w:rsid w:val="007002B3"/>
    <w:rsid w:val="00833290"/>
    <w:rsid w:val="00A972A5"/>
    <w:rsid w:val="00DA65DD"/>
    <w:rsid w:val="00E41E04"/>
    <w:rsid w:val="00E8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2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2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2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秦慧峰</dc:creator>
  <cp:lastModifiedBy>许显灵</cp:lastModifiedBy>
  <cp:revision>2</cp:revision>
  <dcterms:created xsi:type="dcterms:W3CDTF">2025-01-09T10:27:00Z</dcterms:created>
  <dcterms:modified xsi:type="dcterms:W3CDTF">2025-01-09T10:27:00Z</dcterms:modified>
</cp:coreProperties>
</file>