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b/>
          <w:bCs/>
          <w:color w:val="000000"/>
          <w:sz w:val="72"/>
          <w:szCs w:val="72"/>
        </w:rPr>
      </w:pPr>
      <w:bookmarkStart w:id="53" w:name="_GoBack"/>
      <w:bookmarkEnd w:id="53"/>
      <w:r>
        <w:rPr>
          <w:rFonts w:hint="eastAsia" w:ascii="宋体" w:hAnsi="宋体" w:cs="宋体"/>
          <w:b/>
          <w:sz w:val="44"/>
          <w:szCs w:val="44"/>
          <w:lang w:eastAsia="zh-CN"/>
        </w:rPr>
        <w:t>普洱市疾病预防控制中心检验科设备采购</w:t>
      </w:r>
    </w:p>
    <w:p>
      <w:pPr>
        <w:pStyle w:val="16"/>
        <w:ind w:firstLine="344"/>
        <w:rPr>
          <w:rFonts w:cs="Times New Roman"/>
          <w:color w:val="000000"/>
        </w:rPr>
      </w:pPr>
    </w:p>
    <w:p>
      <w:pPr>
        <w:pStyle w:val="16"/>
        <w:ind w:firstLine="344"/>
        <w:rPr>
          <w:rFonts w:cs="Times New Roman"/>
          <w:color w:val="000000"/>
        </w:rPr>
      </w:pPr>
    </w:p>
    <w:p>
      <w:pPr>
        <w:pStyle w:val="16"/>
        <w:ind w:firstLine="344"/>
        <w:rPr>
          <w:rFonts w:cs="Times New Roman"/>
          <w:color w:val="000000"/>
        </w:rPr>
      </w:pPr>
    </w:p>
    <w:p>
      <w:pPr>
        <w:pStyle w:val="16"/>
        <w:ind w:firstLine="344"/>
        <w:rPr>
          <w:rFonts w:cs="Times New Roman"/>
          <w:color w:val="000000"/>
        </w:rPr>
      </w:pPr>
    </w:p>
    <w:p>
      <w:pPr>
        <w:pStyle w:val="16"/>
        <w:ind w:firstLine="344"/>
        <w:rPr>
          <w:rFonts w:cs="Times New Roman"/>
          <w:color w:val="000000"/>
        </w:rPr>
      </w:pPr>
    </w:p>
    <w:p>
      <w:pPr>
        <w:pStyle w:val="16"/>
        <w:ind w:firstLine="344"/>
        <w:rPr>
          <w:rFonts w:cs="Times New Roman"/>
          <w:color w:val="000000"/>
        </w:rPr>
      </w:pPr>
    </w:p>
    <w:p>
      <w:pPr>
        <w:pStyle w:val="16"/>
        <w:ind w:firstLine="344"/>
        <w:rPr>
          <w:rFonts w:cs="Times New Roman"/>
          <w:color w:val="000000"/>
        </w:rPr>
      </w:pPr>
    </w:p>
    <w:p>
      <w:pPr>
        <w:spacing w:line="360" w:lineRule="auto"/>
        <w:jc w:val="center"/>
        <w:rPr>
          <w:rFonts w:ascii="宋体"/>
          <w:b/>
          <w:bCs/>
          <w:color w:val="000000"/>
          <w:sz w:val="72"/>
          <w:szCs w:val="72"/>
        </w:rPr>
      </w:pPr>
    </w:p>
    <w:p>
      <w:pPr>
        <w:spacing w:line="360" w:lineRule="auto"/>
        <w:jc w:val="center"/>
        <w:outlineLvl w:val="0"/>
        <w:rPr>
          <w:rStyle w:val="23"/>
          <w:rFonts w:ascii="宋体" w:hAnsi="Times New Roman" w:cs="Times New Roman"/>
          <w:color w:val="000000"/>
          <w:sz w:val="72"/>
          <w:szCs w:val="72"/>
        </w:rPr>
      </w:pPr>
      <w:bookmarkStart w:id="0" w:name="_Toc27555"/>
      <w:r>
        <w:rPr>
          <w:rFonts w:hint="eastAsia" w:ascii="宋体" w:hAnsi="宋体" w:cs="宋体"/>
          <w:b/>
          <w:bCs/>
          <w:color w:val="000000"/>
          <w:sz w:val="72"/>
          <w:szCs w:val="72"/>
        </w:rPr>
        <w:t>询比采购文件</w:t>
      </w:r>
      <w:bookmarkEnd w:id="0"/>
    </w:p>
    <w:p>
      <w:pPr>
        <w:spacing w:line="360" w:lineRule="auto"/>
        <w:jc w:val="center"/>
        <w:outlineLvl w:val="0"/>
        <w:rPr>
          <w:rStyle w:val="23"/>
          <w:rFonts w:hint="eastAsia" w:ascii="宋体" w:hAnsi="宋体" w:eastAsia="宋体" w:cs="宋体"/>
          <w:color w:val="000000"/>
          <w:sz w:val="28"/>
          <w:szCs w:val="28"/>
          <w:lang w:eastAsia="zh-CN"/>
        </w:rPr>
      </w:pPr>
      <w:bookmarkStart w:id="1" w:name="_Toc10487"/>
      <w:r>
        <w:rPr>
          <w:rStyle w:val="23"/>
          <w:rFonts w:hint="eastAsia" w:ascii="宋体" w:hAnsi="宋体" w:cs="宋体"/>
          <w:color w:val="000000"/>
          <w:sz w:val="28"/>
          <w:szCs w:val="28"/>
        </w:rPr>
        <w:t>项目编</w:t>
      </w:r>
      <w:r>
        <w:rPr>
          <w:rStyle w:val="23"/>
          <w:rFonts w:hint="eastAsia" w:ascii="宋体" w:hAnsi="宋体" w:eastAsia="宋体" w:cs="宋体"/>
          <w:color w:val="000000"/>
          <w:sz w:val="28"/>
          <w:szCs w:val="28"/>
        </w:rPr>
        <w:t>号：</w:t>
      </w:r>
      <w:bookmarkEnd w:id="1"/>
      <w:r>
        <w:rPr>
          <w:rStyle w:val="23"/>
          <w:rFonts w:hint="eastAsia" w:ascii="宋体" w:hAnsi="宋体" w:eastAsia="宋体" w:cs="宋体"/>
          <w:color w:val="000000"/>
          <w:sz w:val="28"/>
          <w:szCs w:val="28"/>
          <w:lang w:eastAsia="zh-CN"/>
        </w:rPr>
        <w:t>中盈招字P202</w:t>
      </w:r>
      <w:r>
        <w:rPr>
          <w:rStyle w:val="23"/>
          <w:rFonts w:hint="eastAsia" w:ascii="宋体" w:hAnsi="宋体" w:eastAsia="宋体" w:cs="宋体"/>
          <w:color w:val="000000"/>
          <w:sz w:val="28"/>
          <w:szCs w:val="28"/>
          <w:lang w:val="en-US" w:eastAsia="zh-CN"/>
        </w:rPr>
        <w:t>4</w:t>
      </w:r>
      <w:r>
        <w:rPr>
          <w:rStyle w:val="23"/>
          <w:rFonts w:hint="eastAsia" w:ascii="宋体" w:hAnsi="宋体" w:eastAsia="宋体" w:cs="宋体"/>
          <w:color w:val="000000"/>
          <w:sz w:val="28"/>
          <w:szCs w:val="28"/>
          <w:lang w:eastAsia="zh-CN"/>
        </w:rPr>
        <w:t>0</w:t>
      </w:r>
      <w:r>
        <w:rPr>
          <w:rStyle w:val="23"/>
          <w:rFonts w:hint="eastAsia" w:ascii="宋体" w:hAnsi="宋体" w:eastAsia="宋体" w:cs="宋体"/>
          <w:color w:val="000000"/>
          <w:sz w:val="28"/>
          <w:szCs w:val="28"/>
          <w:lang w:val="en-US" w:eastAsia="zh-CN"/>
        </w:rPr>
        <w:t>0</w:t>
      </w:r>
      <w:r>
        <w:rPr>
          <w:rStyle w:val="23"/>
          <w:rFonts w:hint="eastAsia" w:ascii="宋体" w:hAnsi="宋体" w:eastAsia="宋体" w:cs="宋体"/>
          <w:color w:val="000000"/>
          <w:sz w:val="28"/>
          <w:szCs w:val="28"/>
          <w:lang w:eastAsia="zh-CN"/>
        </w:rPr>
        <w:t>5</w:t>
      </w:r>
    </w:p>
    <w:p>
      <w:pPr>
        <w:spacing w:line="360" w:lineRule="auto"/>
        <w:jc w:val="center"/>
        <w:rPr>
          <w:rFonts w:ascii="宋体"/>
          <w:b/>
          <w:bCs/>
          <w:color w:val="000000"/>
          <w:sz w:val="32"/>
          <w:szCs w:val="32"/>
        </w:rPr>
      </w:pPr>
    </w:p>
    <w:p>
      <w:pPr>
        <w:spacing w:line="360" w:lineRule="auto"/>
        <w:jc w:val="center"/>
        <w:rPr>
          <w:rFonts w:ascii="宋体"/>
          <w:b/>
          <w:bCs/>
          <w:color w:val="000000"/>
          <w:sz w:val="32"/>
          <w:szCs w:val="32"/>
        </w:rPr>
      </w:pPr>
    </w:p>
    <w:p>
      <w:pPr>
        <w:pStyle w:val="22"/>
        <w:rPr>
          <w:rFonts w:ascii="宋体"/>
          <w:b/>
          <w:bCs/>
          <w:color w:val="000000"/>
          <w:sz w:val="32"/>
          <w:szCs w:val="32"/>
        </w:rPr>
      </w:pPr>
    </w:p>
    <w:p>
      <w:pPr>
        <w:pStyle w:val="22"/>
        <w:rPr>
          <w:rFonts w:ascii="宋体"/>
          <w:b/>
          <w:bCs/>
          <w:color w:val="000000"/>
          <w:sz w:val="32"/>
          <w:szCs w:val="32"/>
        </w:rPr>
      </w:pPr>
    </w:p>
    <w:p>
      <w:pPr>
        <w:pStyle w:val="16"/>
        <w:ind w:firstLine="344"/>
        <w:rPr>
          <w:rFonts w:cs="Times New Roman"/>
          <w:color w:val="000000"/>
        </w:rPr>
      </w:pPr>
    </w:p>
    <w:p>
      <w:pPr>
        <w:pStyle w:val="16"/>
        <w:ind w:firstLine="344"/>
        <w:rPr>
          <w:rFonts w:cs="Times New Roman"/>
          <w:color w:val="000000"/>
        </w:rPr>
      </w:pPr>
    </w:p>
    <w:p>
      <w:pPr>
        <w:spacing w:line="360" w:lineRule="auto"/>
        <w:rPr>
          <w:rFonts w:ascii="宋体"/>
          <w:b/>
          <w:bCs/>
          <w:color w:val="000000"/>
          <w:sz w:val="32"/>
          <w:szCs w:val="32"/>
        </w:rPr>
      </w:pPr>
    </w:p>
    <w:p>
      <w:pPr>
        <w:pStyle w:val="8"/>
      </w:pPr>
    </w:p>
    <w:p>
      <w:pPr>
        <w:spacing w:line="360" w:lineRule="auto"/>
        <w:ind w:left="1627" w:leftChars="202" w:hanging="1203" w:hangingChars="376"/>
        <w:jc w:val="center"/>
        <w:outlineLvl w:val="0"/>
        <w:rPr>
          <w:rFonts w:hint="eastAsia" w:ascii="宋体" w:eastAsia="宋体"/>
          <w:b/>
          <w:bCs/>
          <w:color w:val="000000"/>
          <w:sz w:val="32"/>
          <w:szCs w:val="32"/>
          <w:lang w:eastAsia="zh-CN"/>
        </w:rPr>
      </w:pPr>
      <w:bookmarkStart w:id="2" w:name="_Hlt101843627"/>
      <w:bookmarkEnd w:id="2"/>
      <w:bookmarkStart w:id="3" w:name="_Hlt101233737"/>
      <w:bookmarkEnd w:id="3"/>
      <w:bookmarkStart w:id="4" w:name="_Toc505"/>
      <w:r>
        <w:rPr>
          <w:rFonts w:hint="eastAsia" w:ascii="宋体" w:hAnsi="宋体" w:cs="宋体"/>
          <w:b/>
          <w:bCs/>
          <w:color w:val="000000"/>
          <w:sz w:val="32"/>
          <w:szCs w:val="32"/>
        </w:rPr>
        <w:t>采</w:t>
      </w:r>
      <w:r>
        <w:rPr>
          <w:rFonts w:ascii="宋体" w:hAnsi="宋体" w:cs="宋体"/>
          <w:b/>
          <w:bCs/>
          <w:color w:val="000000"/>
          <w:sz w:val="32"/>
          <w:szCs w:val="32"/>
        </w:rPr>
        <w:t xml:space="preserve"> </w:t>
      </w:r>
      <w:r>
        <w:rPr>
          <w:rFonts w:hint="eastAsia" w:ascii="宋体" w:hAnsi="宋体" w:cs="宋体"/>
          <w:b/>
          <w:bCs/>
          <w:color w:val="000000"/>
          <w:sz w:val="32"/>
          <w:szCs w:val="32"/>
        </w:rPr>
        <w:t>购</w:t>
      </w:r>
      <w:r>
        <w:rPr>
          <w:rFonts w:ascii="宋体" w:hAnsi="宋体" w:cs="宋体"/>
          <w:b/>
          <w:bCs/>
          <w:color w:val="000000"/>
          <w:sz w:val="32"/>
          <w:szCs w:val="32"/>
        </w:rPr>
        <w:t xml:space="preserve"> </w:t>
      </w:r>
      <w:r>
        <w:rPr>
          <w:rFonts w:hint="eastAsia" w:ascii="宋体" w:hAnsi="宋体" w:cs="宋体"/>
          <w:b/>
          <w:bCs/>
          <w:color w:val="000000"/>
          <w:sz w:val="32"/>
          <w:szCs w:val="32"/>
        </w:rPr>
        <w:t>人：</w:t>
      </w:r>
      <w:bookmarkEnd w:id="4"/>
      <w:r>
        <w:rPr>
          <w:rFonts w:hint="eastAsia" w:ascii="宋体" w:hAnsi="宋体" w:cs="宋体"/>
          <w:b/>
          <w:bCs/>
          <w:color w:val="000000"/>
          <w:sz w:val="32"/>
          <w:szCs w:val="32"/>
          <w:lang w:eastAsia="zh-CN"/>
        </w:rPr>
        <w:t>普洱市疾病预防控制中心</w:t>
      </w:r>
    </w:p>
    <w:p>
      <w:pPr>
        <w:spacing w:line="360" w:lineRule="auto"/>
        <w:ind w:firstLine="425" w:firstLineChars="133"/>
        <w:jc w:val="center"/>
        <w:outlineLvl w:val="0"/>
        <w:rPr>
          <w:rFonts w:ascii="宋体"/>
          <w:b/>
          <w:bCs/>
          <w:color w:val="000000"/>
          <w:sz w:val="32"/>
          <w:szCs w:val="32"/>
        </w:rPr>
      </w:pPr>
      <w:bookmarkStart w:id="5" w:name="_Toc26727"/>
      <w:r>
        <w:rPr>
          <w:rFonts w:hint="eastAsia" w:ascii="宋体" w:hAnsi="宋体" w:cs="宋体"/>
          <w:b/>
          <w:bCs/>
          <w:color w:val="000000"/>
          <w:sz w:val="32"/>
          <w:szCs w:val="32"/>
        </w:rPr>
        <w:t>代理机构：云南中盈招标咨询有限公司</w:t>
      </w:r>
      <w:bookmarkEnd w:id="5"/>
    </w:p>
    <w:p>
      <w:pPr>
        <w:spacing w:line="360" w:lineRule="auto"/>
        <w:ind w:firstLine="640"/>
        <w:jc w:val="center"/>
        <w:rPr>
          <w:rFonts w:ascii="宋体"/>
          <w:b/>
          <w:bCs/>
          <w:color w:val="000000"/>
          <w:sz w:val="32"/>
          <w:szCs w:val="32"/>
        </w:rPr>
      </w:pPr>
      <w:r>
        <w:rPr>
          <w:rFonts w:hint="eastAsia" w:ascii="宋体" w:hAnsi="宋体" w:cs="宋体"/>
          <w:b/>
          <w:bCs/>
          <w:color w:val="000000"/>
          <w:sz w:val="32"/>
          <w:szCs w:val="32"/>
        </w:rPr>
        <w:t>二〇二</w:t>
      </w:r>
      <w:r>
        <w:rPr>
          <w:rFonts w:hint="eastAsia" w:ascii="宋体" w:hAnsi="宋体" w:cs="宋体"/>
          <w:b/>
          <w:bCs/>
          <w:color w:val="000000"/>
          <w:sz w:val="32"/>
          <w:szCs w:val="32"/>
          <w:lang w:val="en-US" w:eastAsia="zh-CN"/>
        </w:rPr>
        <w:t>四</w:t>
      </w:r>
      <w:r>
        <w:rPr>
          <w:rFonts w:hint="eastAsia" w:ascii="宋体" w:hAnsi="宋体" w:cs="宋体"/>
          <w:b/>
          <w:bCs/>
          <w:color w:val="000000"/>
          <w:sz w:val="32"/>
          <w:szCs w:val="32"/>
        </w:rPr>
        <w:t>年</w:t>
      </w:r>
      <w:r>
        <w:rPr>
          <w:rFonts w:hint="eastAsia" w:ascii="宋体" w:hAnsi="宋体" w:cs="宋体"/>
          <w:b/>
          <w:bCs/>
          <w:color w:val="000000"/>
          <w:sz w:val="32"/>
          <w:szCs w:val="32"/>
          <w:lang w:eastAsia="zh-CN"/>
        </w:rPr>
        <w:t>一</w:t>
      </w:r>
      <w:r>
        <w:rPr>
          <w:rFonts w:hint="eastAsia" w:ascii="宋体" w:hAnsi="宋体" w:cs="宋体"/>
          <w:b/>
          <w:bCs/>
          <w:color w:val="000000"/>
          <w:sz w:val="32"/>
          <w:szCs w:val="32"/>
        </w:rPr>
        <w:t>月</w:t>
      </w:r>
    </w:p>
    <w:p>
      <w:pPr>
        <w:spacing w:line="360" w:lineRule="auto"/>
        <w:ind w:firstLine="640"/>
        <w:jc w:val="center"/>
        <w:rPr>
          <w:rFonts w:ascii="宋体"/>
          <w:b/>
          <w:bCs/>
          <w:color w:val="000000"/>
          <w:sz w:val="32"/>
          <w:szCs w:val="32"/>
        </w:rPr>
      </w:pPr>
    </w:p>
    <w:p>
      <w:pPr>
        <w:rPr>
          <w:rFonts w:ascii="宋体"/>
          <w:b/>
          <w:bCs/>
          <w:color w:val="000000"/>
          <w:sz w:val="44"/>
          <w:szCs w:val="44"/>
        </w:rPr>
        <w:sectPr>
          <w:headerReference r:id="rId4" w:type="first"/>
          <w:footerReference r:id="rId6" w:type="first"/>
          <w:headerReference r:id="rId3" w:type="default"/>
          <w:footerReference r:id="rId5" w:type="default"/>
          <w:pgSz w:w="11907" w:h="16839"/>
          <w:pgMar w:top="993" w:right="1134" w:bottom="851" w:left="1134" w:header="651" w:footer="752" w:gutter="0"/>
          <w:pgNumType w:fmt="decimal" w:start="1"/>
          <w:cols w:space="720" w:num="1"/>
          <w:titlePg/>
          <w:docGrid w:type="linesAndChars" w:linePitch="312" w:charSpace="0"/>
        </w:sectPr>
      </w:pPr>
    </w:p>
    <w:p>
      <w:pPr>
        <w:ind w:firstLine="640"/>
        <w:jc w:val="center"/>
        <w:rPr>
          <w:rFonts w:ascii="宋体"/>
          <w:b/>
          <w:bCs/>
          <w:color w:val="000000"/>
          <w:sz w:val="44"/>
          <w:szCs w:val="44"/>
        </w:rPr>
      </w:pPr>
      <w:r>
        <w:rPr>
          <w:rFonts w:hint="eastAsia" w:ascii="宋体" w:hAnsi="宋体" w:cs="宋体"/>
          <w:b/>
          <w:bCs/>
          <w:color w:val="000000"/>
          <w:sz w:val="44"/>
          <w:szCs w:val="44"/>
        </w:rPr>
        <w:t>目</w:t>
      </w:r>
      <w:r>
        <w:rPr>
          <w:rFonts w:ascii="宋体" w:hAnsi="宋体" w:cs="宋体"/>
          <w:b/>
          <w:bCs/>
          <w:color w:val="000000"/>
          <w:sz w:val="44"/>
          <w:szCs w:val="44"/>
        </w:rPr>
        <w:t xml:space="preserve"> </w:t>
      </w:r>
      <w:r>
        <w:rPr>
          <w:rFonts w:hint="eastAsia" w:ascii="宋体" w:hAnsi="宋体" w:cs="宋体"/>
          <w:b/>
          <w:bCs/>
          <w:color w:val="000000"/>
          <w:sz w:val="44"/>
          <w:szCs w:val="44"/>
        </w:rPr>
        <w:t>录</w:t>
      </w:r>
    </w:p>
    <w:sdt>
      <w:sdtPr>
        <w:rPr>
          <w:rFonts w:ascii="宋体" w:hAnsi="宋体" w:eastAsia="宋体" w:cs="Times New Roman"/>
          <w:kern w:val="2"/>
          <w:sz w:val="21"/>
          <w:szCs w:val="21"/>
          <w:lang w:val="en-US" w:eastAsia="zh-CN" w:bidi="ar-SA"/>
        </w:rPr>
        <w:id w:val="147475296"/>
        <w15:color w:val="DBDBDB"/>
        <w:docPartObj>
          <w:docPartGallery w:val="Table of Contents"/>
          <w:docPartUnique/>
        </w:docPartObj>
      </w:sdtPr>
      <w:sdtEndPr>
        <w:rPr>
          <w:rFonts w:ascii="宋体" w:hAnsi="Times New Roman" w:eastAsia="宋体" w:cs="Times New Roman"/>
          <w:bCs/>
          <w:color w:val="000000"/>
          <w:kern w:val="2"/>
          <w:sz w:val="21"/>
          <w:szCs w:val="32"/>
          <w:lang w:val="en-US" w:eastAsia="zh-CN" w:bidi="ar-SA"/>
        </w:rPr>
      </w:sdtEndPr>
      <w:sdtContent>
        <w:p>
          <w:pPr>
            <w:spacing w:before="0" w:beforeLines="0" w:after="0" w:afterLines="0" w:line="240" w:lineRule="auto"/>
            <w:ind w:left="0" w:leftChars="0" w:right="0" w:rightChars="0" w:firstLine="0" w:firstLineChars="0"/>
            <w:jc w:val="center"/>
          </w:pPr>
          <w:r>
            <w:rPr>
              <w:rFonts w:ascii="宋体"/>
              <w:b/>
              <w:bCs/>
              <w:color w:val="000000"/>
              <w:sz w:val="32"/>
              <w:szCs w:val="32"/>
            </w:rPr>
            <w:fldChar w:fldCharType="begin"/>
          </w:r>
          <w:r>
            <w:rPr>
              <w:rFonts w:ascii="宋体"/>
              <w:b/>
              <w:bCs/>
              <w:color w:val="000000"/>
              <w:sz w:val="32"/>
              <w:szCs w:val="32"/>
            </w:rPr>
            <w:instrText xml:space="preserve">TOC \o "1-1" \h \u </w:instrText>
          </w:r>
          <w:r>
            <w:rPr>
              <w:rFonts w:ascii="宋体"/>
              <w:b/>
              <w:bCs/>
              <w:color w:val="000000"/>
              <w:sz w:val="32"/>
              <w:szCs w:val="32"/>
            </w:rPr>
            <w:fldChar w:fldCharType="separate"/>
          </w:r>
        </w:p>
        <w:p>
          <w:pPr>
            <w:pStyle w:val="24"/>
            <w:tabs>
              <w:tab w:val="right" w:leader="dot" w:pos="9639"/>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_Toc13165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第一章 询比采购公告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_Toc13165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p>
        <w:p>
          <w:pPr>
            <w:pStyle w:val="24"/>
            <w:tabs>
              <w:tab w:val="right" w:leader="dot" w:pos="9639"/>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_Toc8024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第二章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_Toc8024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p>
        <w:p>
          <w:pPr>
            <w:pStyle w:val="24"/>
            <w:tabs>
              <w:tab w:val="right" w:leader="dot" w:pos="9639"/>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_Toc5838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第三章 评审办法</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_Toc5838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9</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p>
        <w:p>
          <w:pPr>
            <w:pStyle w:val="24"/>
            <w:tabs>
              <w:tab w:val="right" w:leader="dot" w:pos="9639"/>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_Toc16555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第四章 合同条款及格式</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草案</w:t>
          </w:r>
          <w:r>
            <w:rPr>
              <w:rFonts w:hint="eastAsia" w:ascii="宋体" w:hAnsi="宋体" w:eastAsia="宋体" w:cs="宋体"/>
              <w:b/>
              <w:bCs/>
              <w:sz w:val="28"/>
              <w:szCs w:val="28"/>
              <w:lang w:eastAsia="zh-CN"/>
            </w:rPr>
            <w:t>）</w:t>
          </w:r>
          <w:r>
            <w:rPr>
              <w:rFonts w:hint="eastAsia" w:ascii="宋体" w:hAnsi="宋体" w:eastAsia="宋体" w:cs="宋体"/>
              <w:b/>
              <w:bCs/>
              <w:sz w:val="28"/>
              <w:szCs w:val="28"/>
            </w:rPr>
            <w:tab/>
          </w:r>
          <w:r>
            <w:rPr>
              <w:rFonts w:hint="eastAsia" w:ascii="宋体" w:hAnsi="宋体" w:cs="宋体"/>
              <w:b/>
              <w:bCs/>
              <w:sz w:val="28"/>
              <w:szCs w:val="28"/>
              <w:lang w:val="en-US" w:eastAsia="zh-CN"/>
            </w:rPr>
            <w:t>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5</w:t>
          </w:r>
        </w:p>
        <w:p>
          <w:pPr>
            <w:pStyle w:val="24"/>
            <w:tabs>
              <w:tab w:val="right" w:leader="dot" w:pos="9639"/>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_Toc23593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rPr>
            <w:t>第五章 采购需求</w:t>
          </w:r>
          <w:r>
            <w:rPr>
              <w:rFonts w:hint="eastAsia" w:ascii="宋体" w:hAnsi="宋体" w:eastAsia="宋体" w:cs="宋体"/>
              <w:b/>
              <w:bCs/>
              <w:sz w:val="28"/>
              <w:szCs w:val="28"/>
            </w:rPr>
            <w:tab/>
          </w:r>
          <w:r>
            <w:rPr>
              <w:rFonts w:hint="eastAsia" w:ascii="宋体" w:hAnsi="宋体" w:cs="宋体"/>
              <w:b/>
              <w:bCs/>
              <w:sz w:val="28"/>
              <w:szCs w:val="28"/>
              <w:lang w:val="en-US" w:eastAsia="zh-CN"/>
            </w:rPr>
            <w:t>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9</w:t>
          </w:r>
        </w:p>
        <w:p>
          <w:pPr>
            <w:pStyle w:val="24"/>
            <w:tabs>
              <w:tab w:val="right" w:leader="dot" w:pos="9639"/>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_Toc28448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第六章 响应文件格式</w:t>
          </w:r>
          <w:r>
            <w:rPr>
              <w:rFonts w:hint="eastAsia" w:ascii="宋体" w:hAnsi="宋体" w:eastAsia="宋体" w:cs="宋体"/>
              <w:b/>
              <w:bCs/>
              <w:sz w:val="28"/>
              <w:szCs w:val="28"/>
            </w:rPr>
            <w:tab/>
          </w:r>
          <w:r>
            <w:rPr>
              <w:rFonts w:hint="eastAsia" w:ascii="宋体" w:hAnsi="宋体" w:cs="宋体"/>
              <w:b/>
              <w:bCs/>
              <w:sz w:val="28"/>
              <w:szCs w:val="28"/>
              <w:lang w:val="en-US" w:eastAsia="zh-CN"/>
            </w:rPr>
            <w:t>2</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4</w:t>
          </w:r>
        </w:p>
        <w:p>
          <w:pPr>
            <w:ind w:firstLine="640"/>
            <w:jc w:val="center"/>
            <w:rPr>
              <w:rFonts w:ascii="宋体"/>
              <w:b/>
              <w:bCs/>
              <w:color w:val="000000"/>
              <w:sz w:val="32"/>
              <w:szCs w:val="32"/>
            </w:rPr>
          </w:pPr>
          <w:r>
            <w:rPr>
              <w:rFonts w:ascii="宋体"/>
              <w:bCs/>
              <w:color w:val="000000"/>
              <w:szCs w:val="32"/>
            </w:rPr>
            <w:fldChar w:fldCharType="end"/>
          </w:r>
        </w:p>
      </w:sdtContent>
    </w:sdt>
    <w:p>
      <w:pPr>
        <w:ind w:firstLine="640"/>
        <w:jc w:val="center"/>
        <w:rPr>
          <w:rFonts w:ascii="宋体"/>
          <w:b/>
          <w:bCs/>
          <w:color w:val="000000"/>
          <w:sz w:val="32"/>
          <w:szCs w:val="32"/>
        </w:rPr>
      </w:pPr>
    </w:p>
    <w:p>
      <w:pPr>
        <w:ind w:firstLine="640"/>
        <w:jc w:val="center"/>
        <w:rPr>
          <w:rFonts w:ascii="宋体"/>
          <w:b/>
          <w:bCs/>
          <w:color w:val="000000"/>
          <w:sz w:val="32"/>
          <w:szCs w:val="32"/>
        </w:rPr>
      </w:pPr>
    </w:p>
    <w:p>
      <w:pPr>
        <w:ind w:firstLine="640"/>
        <w:jc w:val="center"/>
        <w:rPr>
          <w:rFonts w:ascii="宋体"/>
          <w:b/>
          <w:bCs/>
          <w:color w:val="000000"/>
          <w:sz w:val="32"/>
          <w:szCs w:val="32"/>
        </w:rPr>
      </w:pPr>
    </w:p>
    <w:p>
      <w:pPr>
        <w:ind w:firstLine="640"/>
        <w:jc w:val="center"/>
        <w:rPr>
          <w:rFonts w:ascii="宋体"/>
          <w:b/>
          <w:bCs/>
          <w:color w:val="000000"/>
          <w:sz w:val="32"/>
          <w:szCs w:val="32"/>
        </w:rPr>
      </w:pPr>
    </w:p>
    <w:p>
      <w:pPr>
        <w:ind w:firstLine="640"/>
        <w:jc w:val="center"/>
        <w:rPr>
          <w:rFonts w:ascii="宋体"/>
          <w:b/>
          <w:bCs/>
          <w:color w:val="000000"/>
          <w:sz w:val="32"/>
          <w:szCs w:val="32"/>
        </w:rPr>
      </w:pPr>
    </w:p>
    <w:p>
      <w:pPr>
        <w:ind w:firstLine="640"/>
        <w:jc w:val="center"/>
        <w:rPr>
          <w:rFonts w:ascii="宋体"/>
          <w:b/>
          <w:bCs/>
          <w:color w:val="000000"/>
          <w:sz w:val="32"/>
          <w:szCs w:val="32"/>
        </w:rPr>
      </w:pPr>
    </w:p>
    <w:p>
      <w:pPr>
        <w:ind w:firstLine="640"/>
        <w:jc w:val="center"/>
        <w:rPr>
          <w:rFonts w:ascii="宋体"/>
          <w:b/>
          <w:bCs/>
          <w:color w:val="000000"/>
          <w:sz w:val="32"/>
          <w:szCs w:val="32"/>
        </w:rPr>
      </w:pPr>
    </w:p>
    <w:p>
      <w:pPr>
        <w:ind w:firstLine="640"/>
        <w:jc w:val="center"/>
        <w:rPr>
          <w:rFonts w:ascii="宋体"/>
          <w:b/>
          <w:bCs/>
          <w:color w:val="000000"/>
          <w:sz w:val="32"/>
          <w:szCs w:val="32"/>
        </w:rPr>
      </w:pPr>
    </w:p>
    <w:p>
      <w:pPr>
        <w:pStyle w:val="4"/>
      </w:pPr>
    </w:p>
    <w:p>
      <w:pPr>
        <w:pStyle w:val="8"/>
        <w:rPr>
          <w:rFonts w:ascii="宋体"/>
          <w:b/>
          <w:bCs/>
          <w:color w:val="000000"/>
          <w:sz w:val="32"/>
          <w:szCs w:val="32"/>
        </w:rPr>
      </w:pPr>
    </w:p>
    <w:p/>
    <w:p>
      <w:pPr>
        <w:ind w:firstLine="640"/>
        <w:jc w:val="center"/>
        <w:rPr>
          <w:rFonts w:ascii="宋体"/>
          <w:b/>
          <w:bCs/>
          <w:color w:val="000000"/>
          <w:sz w:val="32"/>
          <w:szCs w:val="32"/>
        </w:rPr>
      </w:pPr>
    </w:p>
    <w:p>
      <w:pPr>
        <w:pStyle w:val="2"/>
        <w:spacing w:before="0" w:after="0" w:line="360" w:lineRule="auto"/>
        <w:jc w:val="center"/>
        <w:rPr>
          <w:rFonts w:ascii="宋体"/>
          <w:color w:val="000000"/>
        </w:rPr>
      </w:pPr>
      <w:bookmarkStart w:id="6" w:name="_Toc21376_WPSOffice_Level1"/>
      <w:bookmarkStart w:id="7" w:name="_Toc31898672"/>
      <w:bookmarkStart w:id="8" w:name="_Toc13165"/>
      <w:r>
        <w:rPr>
          <w:rFonts w:hint="eastAsia" w:ascii="宋体" w:hAnsi="宋体" w:cs="宋体"/>
          <w:color w:val="000000"/>
        </w:rPr>
        <w:t>第一章</w:t>
      </w:r>
      <w:r>
        <w:rPr>
          <w:rFonts w:ascii="宋体" w:hAnsi="宋体" w:cs="宋体"/>
          <w:color w:val="000000"/>
        </w:rPr>
        <w:t xml:space="preserve"> </w:t>
      </w:r>
      <w:r>
        <w:rPr>
          <w:rFonts w:hint="eastAsia" w:ascii="宋体" w:hAnsi="宋体" w:cs="宋体"/>
          <w:color w:val="000000"/>
        </w:rPr>
        <w:t>询比采购公告</w:t>
      </w:r>
      <w:bookmarkEnd w:id="6"/>
      <w:bookmarkEnd w:id="7"/>
      <w:bookmarkEnd w:id="8"/>
    </w:p>
    <w:p>
      <w:pPr>
        <w:widowControl/>
        <w:spacing w:line="360" w:lineRule="auto"/>
        <w:ind w:firstLine="480" w:firstLineChars="200"/>
        <w:jc w:val="left"/>
        <w:rPr>
          <w:rFonts w:ascii="宋体" w:hAnsi="宋体"/>
          <w:color w:val="auto"/>
          <w:kern w:val="0"/>
          <w:sz w:val="24"/>
        </w:rPr>
      </w:pPr>
      <w:bookmarkStart w:id="9" w:name="_Hlk529170852"/>
      <w:bookmarkStart w:id="10" w:name="_Hlk529133516"/>
      <w:r>
        <w:rPr>
          <w:rFonts w:ascii="宋体" w:hAnsi="宋体"/>
          <w:color w:val="auto"/>
          <w:kern w:val="0"/>
          <w:sz w:val="24"/>
        </w:rPr>
        <w:t>“</w:t>
      </w:r>
      <w:r>
        <w:rPr>
          <w:rFonts w:hint="eastAsia" w:ascii="宋体" w:hAnsi="宋体" w:cs="宋体"/>
          <w:color w:val="000000"/>
          <w:kern w:val="0"/>
          <w:sz w:val="24"/>
          <w:u w:val="single"/>
          <w:lang w:eastAsia="zh-CN"/>
        </w:rPr>
        <w:t>普洱市疾病预防控制中心检验科设备采购</w:t>
      </w:r>
      <w:r>
        <w:rPr>
          <w:rFonts w:hint="eastAsia" w:ascii="宋体" w:hAnsi="宋体"/>
          <w:color w:val="auto"/>
          <w:kern w:val="0"/>
          <w:sz w:val="24"/>
        </w:rPr>
        <w:t>（项目编号</w:t>
      </w:r>
      <w:r>
        <w:rPr>
          <w:rFonts w:hint="eastAsia" w:ascii="宋体" w:hAnsi="宋体"/>
          <w:color w:val="auto"/>
          <w:kern w:val="0"/>
          <w:sz w:val="24"/>
          <w:lang w:eastAsia="zh-CN"/>
        </w:rPr>
        <w:t>：中盈招字P202</w:t>
      </w:r>
      <w:r>
        <w:rPr>
          <w:rFonts w:hint="eastAsia" w:ascii="宋体" w:hAnsi="宋体"/>
          <w:color w:val="auto"/>
          <w:kern w:val="0"/>
          <w:sz w:val="24"/>
          <w:lang w:val="en-US" w:eastAsia="zh-CN"/>
        </w:rPr>
        <w:t>4005</w:t>
      </w:r>
      <w:r>
        <w:rPr>
          <w:rFonts w:hint="eastAsia" w:ascii="宋体" w:hAnsi="宋体"/>
          <w:color w:val="auto"/>
          <w:kern w:val="0"/>
          <w:sz w:val="24"/>
        </w:rPr>
        <w:t>）</w:t>
      </w:r>
      <w:r>
        <w:rPr>
          <w:rFonts w:ascii="宋体" w:hAnsi="宋体"/>
          <w:color w:val="auto"/>
          <w:kern w:val="0"/>
          <w:sz w:val="24"/>
        </w:rPr>
        <w:t>”</w:t>
      </w:r>
      <w:r>
        <w:rPr>
          <w:rFonts w:hint="eastAsia" w:ascii="宋体" w:hAnsi="宋体"/>
          <w:color w:val="auto"/>
          <w:kern w:val="0"/>
          <w:sz w:val="24"/>
        </w:rPr>
        <w:t>已具备采购条件，现公开邀请供应商参加</w:t>
      </w:r>
      <w:r>
        <w:rPr>
          <w:rFonts w:hint="eastAsia" w:ascii="宋体" w:hAnsi="宋体"/>
          <w:color w:val="auto"/>
          <w:kern w:val="0"/>
          <w:sz w:val="24"/>
          <w:lang w:val="en-US" w:eastAsia="zh-CN"/>
        </w:rPr>
        <w:t>询比</w:t>
      </w:r>
      <w:r>
        <w:rPr>
          <w:rFonts w:hint="eastAsia" w:ascii="宋体" w:hAnsi="宋体"/>
          <w:color w:val="auto"/>
          <w:kern w:val="0"/>
          <w:sz w:val="24"/>
        </w:rPr>
        <w:t>采购活动。</w:t>
      </w:r>
    </w:p>
    <w:p>
      <w:pPr>
        <w:pStyle w:val="25"/>
        <w:numPr>
          <w:ilvl w:val="0"/>
          <w:numId w:val="1"/>
        </w:numPr>
        <w:spacing w:line="360" w:lineRule="auto"/>
        <w:ind w:firstLineChars="0"/>
        <w:jc w:val="left"/>
        <w:rPr>
          <w:rFonts w:ascii="宋体" w:hAnsi="宋体"/>
          <w:color w:val="000000"/>
          <w:sz w:val="24"/>
        </w:rPr>
      </w:pPr>
      <w:r>
        <w:rPr>
          <w:rFonts w:hint="eastAsia" w:ascii="宋体" w:hAnsi="宋体"/>
          <w:color w:val="000000"/>
          <w:sz w:val="24"/>
        </w:rPr>
        <w:t>采购人：</w:t>
      </w:r>
      <w:r>
        <w:rPr>
          <w:rFonts w:hint="eastAsia" w:ascii="宋体" w:hAnsi="宋体"/>
          <w:color w:val="000000"/>
          <w:sz w:val="24"/>
          <w:lang w:eastAsia="zh-CN"/>
        </w:rPr>
        <w:t>普洱市疾病预防控制中心</w:t>
      </w:r>
    </w:p>
    <w:p>
      <w:pPr>
        <w:pStyle w:val="25"/>
        <w:numPr>
          <w:ilvl w:val="0"/>
          <w:numId w:val="1"/>
        </w:numPr>
        <w:spacing w:line="360" w:lineRule="auto"/>
        <w:ind w:firstLineChars="0"/>
        <w:jc w:val="left"/>
        <w:rPr>
          <w:rFonts w:ascii="宋体" w:hAnsi="宋体"/>
          <w:color w:val="000000"/>
          <w:sz w:val="24"/>
        </w:rPr>
      </w:pPr>
      <w:r>
        <w:rPr>
          <w:rFonts w:hint="eastAsia" w:ascii="宋体" w:hAnsi="宋体"/>
          <w:color w:val="000000"/>
          <w:sz w:val="24"/>
        </w:rPr>
        <w:t>采购代理机构：云南中盈招标咨询有限公司</w:t>
      </w:r>
    </w:p>
    <w:p>
      <w:pPr>
        <w:pStyle w:val="25"/>
        <w:numPr>
          <w:ilvl w:val="0"/>
          <w:numId w:val="1"/>
        </w:numPr>
        <w:spacing w:line="360" w:lineRule="auto"/>
        <w:ind w:firstLineChars="0"/>
        <w:jc w:val="left"/>
        <w:rPr>
          <w:rFonts w:ascii="宋体" w:hAnsi="宋体"/>
          <w:color w:val="000000"/>
          <w:sz w:val="24"/>
        </w:rPr>
      </w:pPr>
      <w:r>
        <w:rPr>
          <w:rFonts w:hint="eastAsia" w:ascii="宋体" w:hAnsi="宋体"/>
          <w:color w:val="000000"/>
          <w:sz w:val="24"/>
        </w:rPr>
        <w:t>采购方式：询比采购</w:t>
      </w:r>
    </w:p>
    <w:p>
      <w:pPr>
        <w:pStyle w:val="25"/>
        <w:numPr>
          <w:ilvl w:val="0"/>
          <w:numId w:val="1"/>
        </w:numPr>
        <w:spacing w:line="360" w:lineRule="auto"/>
        <w:ind w:firstLineChars="0"/>
        <w:jc w:val="left"/>
        <w:rPr>
          <w:rFonts w:hint="eastAsia" w:ascii="宋体" w:hAnsi="宋体" w:eastAsia="宋体"/>
          <w:color w:val="000000"/>
          <w:sz w:val="24"/>
        </w:rPr>
      </w:pPr>
      <w:r>
        <w:rPr>
          <w:rFonts w:hint="eastAsia" w:ascii="宋体" w:hAnsi="宋体" w:eastAsia="宋体"/>
          <w:color w:val="000000"/>
          <w:sz w:val="24"/>
        </w:rPr>
        <w:t>预算金额：</w:t>
      </w:r>
      <w:r>
        <w:rPr>
          <w:rFonts w:hint="eastAsia" w:ascii="宋体" w:hAnsi="宋体" w:eastAsia="宋体"/>
          <w:color w:val="000000"/>
          <w:sz w:val="24"/>
          <w:lang w:val="en-US" w:eastAsia="zh-CN"/>
        </w:rPr>
        <w:t>192800</w:t>
      </w:r>
      <w:r>
        <w:rPr>
          <w:rFonts w:hint="eastAsia" w:ascii="宋体" w:hAnsi="宋体" w:eastAsia="宋体"/>
          <w:color w:val="000000"/>
          <w:sz w:val="24"/>
        </w:rPr>
        <w:t>元（大写</w:t>
      </w:r>
      <w:r>
        <w:rPr>
          <w:rFonts w:hint="eastAsia" w:ascii="宋体" w:hAnsi="宋体" w:eastAsia="宋体"/>
          <w:color w:val="000000"/>
          <w:sz w:val="24"/>
          <w:lang w:val="en-US" w:eastAsia="zh-CN"/>
        </w:rPr>
        <w:t>壹拾玖万贰仟捌佰</w:t>
      </w:r>
      <w:r>
        <w:rPr>
          <w:rFonts w:hint="eastAsia" w:ascii="宋体" w:hAnsi="宋体" w:eastAsia="宋体"/>
          <w:color w:val="000000"/>
          <w:sz w:val="24"/>
        </w:rPr>
        <w:t>元整）</w:t>
      </w:r>
    </w:p>
    <w:p>
      <w:pPr>
        <w:pStyle w:val="25"/>
        <w:numPr>
          <w:ilvl w:val="0"/>
          <w:numId w:val="1"/>
        </w:numPr>
        <w:spacing w:line="360" w:lineRule="auto"/>
        <w:ind w:firstLineChars="0"/>
        <w:jc w:val="left"/>
        <w:rPr>
          <w:rFonts w:ascii="宋体" w:hAnsi="宋体"/>
          <w:color w:val="000000"/>
          <w:sz w:val="24"/>
        </w:rPr>
      </w:pPr>
      <w:r>
        <w:rPr>
          <w:rFonts w:hint="eastAsia" w:ascii="宋体" w:hAnsi="宋体"/>
          <w:color w:val="000000"/>
          <w:sz w:val="24"/>
        </w:rPr>
        <w:t>项目概况：</w:t>
      </w:r>
    </w:p>
    <w:p>
      <w:pPr>
        <w:pStyle w:val="15"/>
        <w:snapToGrid w:val="0"/>
        <w:spacing w:before="75" w:beforeAutospacing="0" w:after="75" w:afterAutospacing="0" w:line="336" w:lineRule="auto"/>
        <w:ind w:firstLine="480" w:firstLineChars="200"/>
        <w:rPr>
          <w:rFonts w:hint="eastAsia" w:ascii="宋体" w:hAnsi="宋体" w:eastAsia="宋体" w:cs="宋体"/>
          <w:vertAlign w:val="baseline"/>
          <w:lang w:eastAsia="zh-CN"/>
        </w:rPr>
      </w:pPr>
      <w:r>
        <w:rPr>
          <w:rFonts w:hint="eastAsia" w:ascii="宋体" w:hAnsi="宋体"/>
          <w:color w:val="auto"/>
          <w:sz w:val="24"/>
          <w:lang w:val="en-US" w:eastAsia="zh-CN"/>
        </w:rPr>
        <w:t>1.</w:t>
      </w:r>
      <w:r>
        <w:rPr>
          <w:rFonts w:hint="eastAsia" w:ascii="宋体" w:hAnsi="宋体" w:eastAsia="宋体" w:cs="宋体"/>
        </w:rPr>
        <w:t>采购需求：</w:t>
      </w:r>
    </w:p>
    <w:tbl>
      <w:tblPr>
        <w:tblStyle w:val="17"/>
        <w:tblW w:w="8607" w:type="dxa"/>
        <w:tblInd w:w="5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4777"/>
        <w:gridCol w:w="2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1040" w:type="dxa"/>
            <w:tcBorders>
              <w:top w:val="single" w:color="000000" w:sz="4" w:space="0"/>
              <w:left w:val="single" w:color="000000" w:sz="4" w:space="0"/>
              <w:bottom w:val="single" w:color="000000" w:sz="4" w:space="0"/>
              <w:right w:val="single" w:color="000000" w:sz="4" w:space="0"/>
            </w:tcBorders>
            <w:noWrap/>
            <w:vAlign w:val="center"/>
          </w:tcPr>
          <w:p>
            <w:pPr>
              <w:pStyle w:val="15"/>
              <w:snapToGrid w:val="0"/>
              <w:spacing w:before="75" w:beforeAutospacing="0" w:after="75" w:afterAutospacing="0" w:line="336" w:lineRule="auto"/>
              <w:jc w:val="center"/>
              <w:rPr>
                <w:rFonts w:hint="default" w:ascii="宋体" w:hAnsi="宋体" w:eastAsia="宋体" w:cs="宋体"/>
                <w:b/>
                <w:bCs/>
                <w:lang w:val="en-US" w:eastAsia="zh-CN"/>
              </w:rPr>
            </w:pPr>
            <w:r>
              <w:rPr>
                <w:rFonts w:hint="eastAsia" w:ascii="宋体" w:hAnsi="宋体" w:eastAsia="宋体" w:cs="宋体"/>
                <w:b/>
                <w:bCs/>
                <w:lang w:val="en-US" w:eastAsia="zh-CN"/>
              </w:rPr>
              <w:t>序号</w:t>
            </w:r>
          </w:p>
        </w:tc>
        <w:tc>
          <w:tcPr>
            <w:tcW w:w="4777" w:type="dxa"/>
            <w:tcBorders>
              <w:top w:val="single" w:color="000000" w:sz="4" w:space="0"/>
              <w:left w:val="single" w:color="000000" w:sz="4" w:space="0"/>
              <w:bottom w:val="single" w:color="000000" w:sz="4" w:space="0"/>
              <w:right w:val="single" w:color="000000" w:sz="4" w:space="0"/>
            </w:tcBorders>
            <w:noWrap/>
            <w:vAlign w:val="center"/>
          </w:tcPr>
          <w:p>
            <w:pPr>
              <w:pStyle w:val="15"/>
              <w:snapToGrid w:val="0"/>
              <w:spacing w:before="75" w:beforeAutospacing="0" w:after="75" w:afterAutospacing="0" w:line="336" w:lineRule="auto"/>
              <w:jc w:val="center"/>
              <w:rPr>
                <w:rFonts w:hint="eastAsia" w:ascii="宋体" w:hAnsi="宋体" w:eastAsia="宋体" w:cs="宋体"/>
                <w:b/>
                <w:bCs/>
                <w:lang w:val="en-US" w:eastAsia="zh-CN"/>
              </w:rPr>
            </w:pPr>
            <w:r>
              <w:rPr>
                <w:rFonts w:hint="eastAsia" w:ascii="宋体" w:hAnsi="宋体" w:eastAsia="宋体" w:cs="宋体"/>
                <w:b/>
                <w:bCs/>
                <w:lang w:val="en-US" w:eastAsia="zh-CN"/>
              </w:rPr>
              <w:t>设备名称</w:t>
            </w:r>
          </w:p>
        </w:tc>
        <w:tc>
          <w:tcPr>
            <w:tcW w:w="2790" w:type="dxa"/>
            <w:tcBorders>
              <w:top w:val="single" w:color="000000" w:sz="4" w:space="0"/>
              <w:left w:val="single" w:color="000000" w:sz="4" w:space="0"/>
              <w:bottom w:val="single" w:color="000000" w:sz="4" w:space="0"/>
              <w:right w:val="single" w:color="000000" w:sz="4" w:space="0"/>
            </w:tcBorders>
            <w:noWrap/>
            <w:vAlign w:val="center"/>
          </w:tcPr>
          <w:p>
            <w:pPr>
              <w:pStyle w:val="15"/>
              <w:snapToGrid w:val="0"/>
              <w:spacing w:before="75" w:beforeAutospacing="0" w:after="75" w:afterAutospacing="0" w:line="336" w:lineRule="auto"/>
              <w:jc w:val="center"/>
              <w:rPr>
                <w:rFonts w:hint="eastAsia" w:ascii="宋体" w:hAnsi="宋体" w:eastAsia="宋体" w:cs="宋体"/>
                <w:b/>
                <w:bCs/>
                <w:lang w:val="en-US" w:eastAsia="zh-CN"/>
              </w:rPr>
            </w:pPr>
            <w:r>
              <w:rPr>
                <w:rFonts w:hint="eastAsia" w:ascii="宋体" w:hAnsi="宋体" w:eastAsia="宋体" w:cs="宋体"/>
                <w:b/>
                <w:bCs/>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40" w:type="dxa"/>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before="75" w:beforeAutospacing="0" w:after="75" w:afterAutospacing="0" w:line="336" w:lineRule="auto"/>
              <w:jc w:val="center"/>
              <w:rPr>
                <w:rFonts w:hint="default" w:ascii="宋体" w:hAnsi="宋体" w:eastAsia="宋体" w:cs="宋体"/>
                <w:lang w:val="en-US" w:eastAsia="zh-CN"/>
              </w:rPr>
            </w:pPr>
            <w:r>
              <w:rPr>
                <w:rFonts w:hint="eastAsia" w:ascii="宋体" w:hAnsi="宋体" w:eastAsia="宋体" w:cs="宋体"/>
                <w:lang w:val="en-US" w:eastAsia="zh-CN"/>
              </w:rPr>
              <w:t>1</w:t>
            </w:r>
          </w:p>
        </w:tc>
        <w:tc>
          <w:tcPr>
            <w:tcW w:w="4777" w:type="dxa"/>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before="75" w:beforeAutospacing="0" w:after="75" w:afterAutospacing="0" w:line="336" w:lineRule="auto"/>
              <w:jc w:val="center"/>
              <w:rPr>
                <w:rFonts w:hint="eastAsia" w:ascii="宋体" w:hAnsi="宋体" w:eastAsia="宋体" w:cs="宋体"/>
              </w:rPr>
            </w:pPr>
            <w:r>
              <w:rPr>
                <w:rFonts w:hint="eastAsia" w:ascii="宋体" w:hAnsi="宋体" w:eastAsia="宋体" w:cs="宋体"/>
                <w:lang w:val="en-US" w:eastAsia="zh-CN"/>
              </w:rPr>
              <w:t>鸡胚孵蛋器</w:t>
            </w:r>
          </w:p>
        </w:tc>
        <w:tc>
          <w:tcPr>
            <w:tcW w:w="2790" w:type="dxa"/>
            <w:tcBorders>
              <w:top w:val="single" w:color="000000" w:sz="4" w:space="0"/>
              <w:left w:val="single" w:color="000000" w:sz="4" w:space="0"/>
              <w:bottom w:val="single" w:color="000000" w:sz="4" w:space="0"/>
              <w:right w:val="single" w:color="000000" w:sz="4" w:space="0"/>
            </w:tcBorders>
            <w:noWrap/>
            <w:vAlign w:val="center"/>
          </w:tcPr>
          <w:p>
            <w:pPr>
              <w:pStyle w:val="15"/>
              <w:snapToGrid w:val="0"/>
              <w:spacing w:before="75" w:beforeAutospacing="0" w:after="75" w:afterAutospacing="0" w:line="336" w:lineRule="auto"/>
              <w:jc w:val="center"/>
              <w:rPr>
                <w:rFonts w:hint="eastAsia" w:ascii="宋体" w:hAnsi="宋体" w:eastAsia="宋体" w:cs="宋体"/>
              </w:rPr>
            </w:pPr>
            <w:r>
              <w:rPr>
                <w:rFonts w:hint="eastAsia" w:ascii="宋体" w:hAnsi="宋体" w:eastAsia="宋体" w:cs="宋体"/>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1040" w:type="dxa"/>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before="75" w:beforeAutospacing="0" w:after="75" w:afterAutospacing="0" w:line="336" w:lineRule="auto"/>
              <w:jc w:val="center"/>
              <w:rPr>
                <w:rFonts w:hint="default" w:ascii="宋体" w:hAnsi="宋体" w:eastAsia="宋体" w:cs="宋体"/>
                <w:lang w:val="en-US" w:eastAsia="zh-CN"/>
              </w:rPr>
            </w:pPr>
            <w:r>
              <w:rPr>
                <w:rFonts w:hint="eastAsia" w:ascii="宋体" w:hAnsi="宋体" w:eastAsia="宋体" w:cs="宋体"/>
                <w:lang w:val="en-US" w:eastAsia="zh-CN"/>
              </w:rPr>
              <w:t>2</w:t>
            </w:r>
          </w:p>
        </w:tc>
        <w:tc>
          <w:tcPr>
            <w:tcW w:w="4777" w:type="dxa"/>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before="75" w:beforeAutospacing="0" w:after="75" w:afterAutospacing="0" w:line="336" w:lineRule="auto"/>
              <w:jc w:val="center"/>
              <w:rPr>
                <w:rFonts w:hint="eastAsia" w:ascii="宋体" w:hAnsi="宋体" w:eastAsia="宋体" w:cs="宋体"/>
              </w:rPr>
            </w:pPr>
            <w:r>
              <w:rPr>
                <w:rFonts w:hint="eastAsia" w:ascii="宋体" w:hAnsi="宋体" w:eastAsia="宋体" w:cs="宋体"/>
                <w:lang w:val="en-US" w:eastAsia="zh-CN"/>
              </w:rPr>
              <w:t>高性能生物计算工业一体机</w:t>
            </w:r>
          </w:p>
        </w:tc>
        <w:tc>
          <w:tcPr>
            <w:tcW w:w="2790" w:type="dxa"/>
            <w:tcBorders>
              <w:top w:val="single" w:color="000000" w:sz="4" w:space="0"/>
              <w:left w:val="single" w:color="000000" w:sz="4" w:space="0"/>
              <w:bottom w:val="single" w:color="000000" w:sz="4" w:space="0"/>
              <w:right w:val="single" w:color="000000" w:sz="4" w:space="0"/>
            </w:tcBorders>
            <w:noWrap/>
            <w:vAlign w:val="center"/>
          </w:tcPr>
          <w:p>
            <w:pPr>
              <w:pStyle w:val="15"/>
              <w:snapToGrid w:val="0"/>
              <w:spacing w:before="75" w:beforeAutospacing="0" w:after="75" w:afterAutospacing="0" w:line="336" w:lineRule="auto"/>
              <w:jc w:val="center"/>
              <w:rPr>
                <w:rFonts w:hint="eastAsia" w:ascii="宋体" w:hAnsi="宋体" w:eastAsia="宋体" w:cs="宋体"/>
              </w:rPr>
            </w:pPr>
            <w:r>
              <w:rPr>
                <w:rFonts w:hint="eastAsia" w:ascii="宋体" w:hAnsi="宋体" w:eastAsia="宋体" w:cs="宋体"/>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40" w:type="dxa"/>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before="75" w:beforeAutospacing="0" w:after="75" w:afterAutospacing="0" w:line="336" w:lineRule="auto"/>
              <w:jc w:val="center"/>
              <w:rPr>
                <w:rFonts w:hint="default" w:ascii="宋体" w:hAnsi="宋体" w:eastAsia="宋体" w:cs="宋体"/>
                <w:lang w:val="en-US" w:eastAsia="zh-CN"/>
              </w:rPr>
            </w:pPr>
            <w:r>
              <w:rPr>
                <w:rFonts w:hint="eastAsia" w:ascii="宋体" w:hAnsi="宋体" w:eastAsia="宋体" w:cs="宋体"/>
                <w:lang w:val="en-US" w:eastAsia="zh-CN"/>
              </w:rPr>
              <w:t>3</w:t>
            </w:r>
          </w:p>
        </w:tc>
        <w:tc>
          <w:tcPr>
            <w:tcW w:w="4777" w:type="dxa"/>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before="75" w:beforeAutospacing="0" w:after="75" w:afterAutospacing="0" w:line="336" w:lineRule="auto"/>
              <w:jc w:val="center"/>
              <w:rPr>
                <w:rFonts w:hint="eastAsia" w:ascii="宋体" w:hAnsi="宋体" w:eastAsia="宋体" w:cs="宋体"/>
              </w:rPr>
            </w:pPr>
            <w:r>
              <w:rPr>
                <w:rFonts w:hint="eastAsia" w:ascii="宋体" w:hAnsi="宋体" w:eastAsia="宋体" w:cs="宋体"/>
                <w:lang w:val="en-US" w:eastAsia="zh-CN"/>
              </w:rPr>
              <w:t>便携式余氯分析仪</w:t>
            </w:r>
          </w:p>
        </w:tc>
        <w:tc>
          <w:tcPr>
            <w:tcW w:w="2790" w:type="dxa"/>
            <w:tcBorders>
              <w:top w:val="single" w:color="000000" w:sz="4" w:space="0"/>
              <w:left w:val="single" w:color="000000" w:sz="4" w:space="0"/>
              <w:bottom w:val="single" w:color="000000" w:sz="4" w:space="0"/>
              <w:right w:val="single" w:color="000000" w:sz="4" w:space="0"/>
            </w:tcBorders>
            <w:noWrap/>
            <w:vAlign w:val="center"/>
          </w:tcPr>
          <w:p>
            <w:pPr>
              <w:pStyle w:val="15"/>
              <w:snapToGrid w:val="0"/>
              <w:spacing w:before="75" w:beforeAutospacing="0" w:after="75" w:afterAutospacing="0" w:line="336" w:lineRule="auto"/>
              <w:jc w:val="center"/>
              <w:rPr>
                <w:rFonts w:hint="eastAsia" w:ascii="宋体" w:hAnsi="宋体" w:eastAsia="宋体" w:cs="宋体"/>
              </w:rPr>
            </w:pPr>
            <w:r>
              <w:rPr>
                <w:rFonts w:hint="eastAsia" w:ascii="宋体" w:hAnsi="宋体" w:eastAsia="宋体" w:cs="宋体"/>
                <w:lang w:val="en-US" w:eastAsia="zh-CN"/>
              </w:rPr>
              <w:t>2</w:t>
            </w:r>
          </w:p>
        </w:tc>
      </w:tr>
    </w:tbl>
    <w:p>
      <w:pPr>
        <w:pStyle w:val="15"/>
        <w:snapToGrid w:val="0"/>
        <w:spacing w:before="75" w:beforeAutospacing="0" w:after="75" w:afterAutospacing="0" w:line="336" w:lineRule="auto"/>
        <w:ind w:firstLine="480" w:firstLineChars="200"/>
        <w:rPr>
          <w:rFonts w:hint="eastAsia" w:ascii="宋体" w:hAnsi="宋体" w:eastAsia="宋体" w:cs="宋体"/>
          <w:lang w:val="en-US" w:eastAsia="zh-CN"/>
        </w:rPr>
      </w:pPr>
      <w:r>
        <w:rPr>
          <w:rFonts w:hint="eastAsia" w:ascii="宋体" w:hAnsi="宋体" w:eastAsia="宋体" w:cs="宋体"/>
          <w:lang w:val="en-US" w:eastAsia="zh-CN"/>
        </w:rPr>
        <w:t>2.合同履行期限：合同签订后10个工作日内</w:t>
      </w:r>
    </w:p>
    <w:p>
      <w:pPr>
        <w:pStyle w:val="15"/>
        <w:snapToGrid w:val="0"/>
        <w:spacing w:before="75" w:beforeAutospacing="0" w:after="75" w:afterAutospacing="0" w:line="336" w:lineRule="auto"/>
        <w:ind w:firstLine="480" w:firstLineChars="200"/>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rPr>
        <w:t>交货地点：</w:t>
      </w:r>
      <w:r>
        <w:rPr>
          <w:rFonts w:hint="eastAsia" w:ascii="宋体" w:hAnsi="宋体" w:eastAsia="宋体" w:cs="宋体"/>
          <w:lang w:eastAsia="zh-CN"/>
        </w:rPr>
        <w:t>普洱市疾病预防控制中心</w:t>
      </w:r>
    </w:p>
    <w:p>
      <w:pPr>
        <w:pStyle w:val="25"/>
        <w:numPr>
          <w:ilvl w:val="0"/>
          <w:numId w:val="0"/>
        </w:numPr>
        <w:spacing w:line="360" w:lineRule="auto"/>
        <w:ind w:left="480" w:leftChars="0"/>
        <w:jc w:val="left"/>
        <w:rPr>
          <w:rFonts w:hint="eastAsia" w:ascii="宋体" w:hAnsi="宋体" w:eastAsia="宋体"/>
          <w:color w:val="000000"/>
          <w:sz w:val="24"/>
        </w:rPr>
      </w:pPr>
      <w:r>
        <w:rPr>
          <w:rFonts w:hint="eastAsia" w:ascii="宋体" w:hAnsi="宋体" w:eastAsia="宋体"/>
          <w:color w:val="000000"/>
          <w:sz w:val="24"/>
          <w:lang w:eastAsia="zh-CN"/>
        </w:rPr>
        <w:t>六、</w:t>
      </w:r>
      <w:r>
        <w:rPr>
          <w:rFonts w:hint="eastAsia" w:ascii="宋体" w:hAnsi="宋体" w:eastAsia="宋体"/>
          <w:color w:val="000000"/>
          <w:sz w:val="24"/>
        </w:rPr>
        <w:t>申请人的资格要求</w:t>
      </w:r>
    </w:p>
    <w:p>
      <w:pPr>
        <w:wordWrap w:val="0"/>
        <w:snapToGrid w:val="0"/>
        <w:spacing w:line="336" w:lineRule="auto"/>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hint="eastAsia" w:ascii="宋体" w:hAnsi="宋体" w:cs="宋体"/>
          <w:sz w:val="24"/>
        </w:rPr>
      </w:pPr>
      <w:r>
        <w:rPr>
          <w:rFonts w:hint="eastAsia" w:ascii="宋体" w:hAnsi="宋体" w:cs="宋体"/>
          <w:sz w:val="24"/>
        </w:rPr>
        <w:t>2. 落实政府采购政策需满足的资格要求：本项目非专门面向中小企业采购（监狱企业、残疾人福利性单位视同小微企业）。</w:t>
      </w:r>
    </w:p>
    <w:p>
      <w:pPr>
        <w:spacing w:line="360" w:lineRule="auto"/>
        <w:ind w:firstLine="480" w:firstLineChars="200"/>
        <w:rPr>
          <w:rFonts w:hint="eastAsia" w:ascii="宋体" w:hAnsi="宋体" w:cs="宋体"/>
          <w:sz w:val="24"/>
        </w:rPr>
      </w:pPr>
      <w:r>
        <w:rPr>
          <w:rFonts w:hint="eastAsia" w:ascii="宋体" w:hAnsi="宋体" w:cs="宋体"/>
          <w:sz w:val="24"/>
        </w:rPr>
        <w:t>3.供应商的法人为同一人或者存在控股、管理关系的不同单位，不得参加同一标段投标或者未划分标段的同一采购项目的询价。</w:t>
      </w:r>
    </w:p>
    <w:p>
      <w:pPr>
        <w:spacing w:line="360" w:lineRule="auto"/>
        <w:ind w:firstLine="480" w:firstLineChars="200"/>
        <w:rPr>
          <w:rFonts w:hint="eastAsia" w:ascii="宋体" w:hAnsi="宋体" w:cs="宋体"/>
          <w:sz w:val="24"/>
        </w:rPr>
      </w:pPr>
      <w:r>
        <w:rPr>
          <w:rFonts w:hint="eastAsia" w:ascii="宋体" w:hAnsi="宋体" w:cs="宋体"/>
          <w:sz w:val="24"/>
        </w:rPr>
        <w:t>4.特定资格</w:t>
      </w:r>
      <w:r>
        <w:rPr>
          <w:rFonts w:hint="eastAsia" w:ascii="宋体" w:hAnsi="宋体" w:eastAsia="宋体" w:cs="宋体"/>
          <w:sz w:val="24"/>
        </w:rPr>
        <w:t>条件：</w:t>
      </w:r>
      <w:r>
        <w:rPr>
          <w:rFonts w:hint="eastAsia" w:ascii="宋体" w:hAnsi="宋体" w:eastAsia="宋体" w:cs="宋体"/>
          <w:sz w:val="24"/>
          <w:lang w:val="en-US" w:eastAsia="zh-CN"/>
        </w:rPr>
        <w:t>/。</w:t>
      </w:r>
    </w:p>
    <w:p>
      <w:pPr>
        <w:pStyle w:val="25"/>
        <w:numPr>
          <w:ilvl w:val="0"/>
          <w:numId w:val="1"/>
        </w:numPr>
        <w:spacing w:line="360" w:lineRule="auto"/>
        <w:ind w:left="640" w:leftChars="0" w:hanging="360" w:firstLineChars="0"/>
        <w:jc w:val="left"/>
        <w:rPr>
          <w:rFonts w:ascii="宋体" w:hAnsi="宋体"/>
          <w:color w:val="000000"/>
          <w:sz w:val="24"/>
        </w:rPr>
      </w:pPr>
      <w:r>
        <w:rPr>
          <w:rFonts w:hint="eastAsia" w:ascii="宋体" w:hAnsi="宋体"/>
          <w:color w:val="000000"/>
          <w:sz w:val="24"/>
        </w:rPr>
        <w:t>获取采购文件的时间、地点、方式</w:t>
      </w:r>
    </w:p>
    <w:p>
      <w:pPr>
        <w:spacing w:line="360" w:lineRule="auto"/>
        <w:ind w:firstLine="540"/>
        <w:rPr>
          <w:rFonts w:ascii="宋体" w:hAnsi="宋体" w:cs="宋体"/>
          <w:color w:val="000000"/>
          <w:sz w:val="24"/>
        </w:rPr>
      </w:pPr>
      <w:r>
        <w:rPr>
          <w:rFonts w:hint="eastAsia" w:ascii="宋体" w:hAnsi="宋体" w:cs="宋体"/>
          <w:color w:val="000000"/>
          <w:sz w:val="24"/>
        </w:rPr>
        <w:t>1.采购文件时间：</w:t>
      </w:r>
      <w:r>
        <w:rPr>
          <w:rFonts w:ascii="宋体" w:hAnsi="宋体" w:cs="宋体"/>
          <w:color w:val="000000"/>
          <w:sz w:val="24"/>
        </w:rPr>
        <w:t>采购文件发售时间：20</w:t>
      </w:r>
      <w:r>
        <w:rPr>
          <w:rFonts w:hint="eastAsia" w:ascii="宋体" w:hAnsi="宋体" w:cs="宋体"/>
          <w:color w:val="000000"/>
          <w:sz w:val="24"/>
        </w:rPr>
        <w:t>2</w:t>
      </w:r>
      <w:r>
        <w:rPr>
          <w:rFonts w:hint="eastAsia" w:ascii="宋体" w:hAnsi="宋体" w:cs="宋体"/>
          <w:color w:val="000000"/>
          <w:sz w:val="24"/>
          <w:lang w:val="en-US" w:eastAsia="zh-CN"/>
        </w:rPr>
        <w:t>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25</w:t>
      </w:r>
      <w:r>
        <w:rPr>
          <w:rFonts w:ascii="宋体" w:hAnsi="宋体" w:cs="宋体"/>
          <w:color w:val="000000"/>
          <w:sz w:val="24"/>
        </w:rPr>
        <w:t>日至20</w:t>
      </w:r>
      <w:r>
        <w:rPr>
          <w:rFonts w:hint="eastAsia" w:ascii="宋体" w:hAnsi="宋体" w:cs="宋体"/>
          <w:color w:val="000000"/>
          <w:sz w:val="24"/>
        </w:rPr>
        <w:t>2</w:t>
      </w:r>
      <w:r>
        <w:rPr>
          <w:rFonts w:hint="eastAsia" w:ascii="宋体" w:hAnsi="宋体" w:cs="宋体"/>
          <w:color w:val="000000"/>
          <w:sz w:val="24"/>
          <w:lang w:val="en-US" w:eastAsia="zh-CN"/>
        </w:rPr>
        <w:t>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29</w:t>
      </w:r>
      <w:r>
        <w:rPr>
          <w:rFonts w:ascii="宋体" w:hAnsi="宋体" w:cs="宋体"/>
          <w:color w:val="000000"/>
          <w:sz w:val="24"/>
        </w:rPr>
        <w:t>日上午：09:00-11:30；下午：14:</w:t>
      </w:r>
      <w:r>
        <w:rPr>
          <w:rFonts w:hint="eastAsia" w:ascii="宋体" w:hAnsi="宋体" w:cs="宋体"/>
          <w:color w:val="000000"/>
          <w:sz w:val="24"/>
        </w:rPr>
        <w:t>3</w:t>
      </w:r>
      <w:r>
        <w:rPr>
          <w:rFonts w:ascii="宋体" w:hAnsi="宋体" w:cs="宋体"/>
          <w:color w:val="000000"/>
          <w:sz w:val="24"/>
        </w:rPr>
        <w:t>0-17:00</w:t>
      </w:r>
      <w:r>
        <w:rPr>
          <w:rFonts w:hint="eastAsia" w:ascii="宋体" w:hAnsi="宋体" w:cs="宋体"/>
          <w:color w:val="000000"/>
          <w:sz w:val="24"/>
        </w:rPr>
        <w:t>（北京时间，</w:t>
      </w:r>
      <w:r>
        <w:rPr>
          <w:rFonts w:ascii="宋体" w:hAnsi="宋体" w:cs="宋体"/>
          <w:color w:val="000000"/>
          <w:sz w:val="24"/>
        </w:rPr>
        <w:t>法定节假日</w:t>
      </w:r>
      <w:r>
        <w:rPr>
          <w:rFonts w:hint="eastAsia" w:ascii="宋体" w:hAnsi="宋体" w:cs="宋体"/>
          <w:color w:val="000000"/>
          <w:sz w:val="24"/>
        </w:rPr>
        <w:t>除外）</w:t>
      </w:r>
    </w:p>
    <w:p>
      <w:pPr>
        <w:spacing w:line="360" w:lineRule="auto"/>
        <w:ind w:firstLine="540"/>
        <w:rPr>
          <w:rFonts w:ascii="宋体" w:hAnsi="宋体" w:cs="宋体"/>
          <w:color w:val="000000"/>
          <w:sz w:val="24"/>
        </w:rPr>
      </w:pPr>
      <w:r>
        <w:rPr>
          <w:rFonts w:hint="eastAsia" w:ascii="宋体" w:hAnsi="宋体" w:cs="宋体"/>
          <w:color w:val="000000"/>
          <w:sz w:val="24"/>
        </w:rPr>
        <w:t>2.采购文件获取方式：网络报名 报名费：</w:t>
      </w:r>
      <w:r>
        <w:rPr>
          <w:rFonts w:hint="eastAsia" w:ascii="宋体" w:hAnsi="宋体" w:cs="宋体"/>
          <w:color w:val="000000"/>
          <w:sz w:val="24"/>
          <w:lang w:val="en-US" w:eastAsia="zh-CN"/>
        </w:rPr>
        <w:t>0</w:t>
      </w:r>
      <w:r>
        <w:rPr>
          <w:rFonts w:hint="eastAsia" w:ascii="宋体" w:hAnsi="宋体" w:cs="宋体"/>
          <w:color w:val="000000"/>
          <w:sz w:val="24"/>
        </w:rPr>
        <w:t>元。</w:t>
      </w:r>
      <w:r>
        <w:rPr>
          <w:rFonts w:hint="eastAsia" w:ascii="宋体" w:hAnsi="宋体" w:cs="宋体"/>
          <w:sz w:val="24"/>
        </w:rPr>
        <w:t> </w:t>
      </w:r>
    </w:p>
    <w:p>
      <w:pPr>
        <w:widowControl/>
        <w:spacing w:line="384" w:lineRule="auto"/>
        <w:ind w:firstLine="480" w:firstLineChars="200"/>
        <w:jc w:val="left"/>
        <w:rPr>
          <w:rFonts w:hint="eastAsia" w:ascii="宋体" w:hAnsi="宋体" w:cs="宋体"/>
          <w:kern w:val="0"/>
          <w:sz w:val="24"/>
        </w:rPr>
      </w:pPr>
      <w:r>
        <w:rPr>
          <w:rFonts w:hint="eastAsia" w:ascii="宋体" w:hAnsi="宋体" w:cs="宋体"/>
          <w:color w:val="000000"/>
          <w:sz w:val="24"/>
        </w:rPr>
        <w:t>3.采购文件获取地点：</w:t>
      </w:r>
      <w:r>
        <w:rPr>
          <w:rFonts w:hint="eastAsia" w:ascii="宋体" w:hAnsi="宋体" w:cs="宋体"/>
          <w:kern w:val="0"/>
          <w:sz w:val="24"/>
        </w:rPr>
        <w:t>潜在</w:t>
      </w:r>
      <w:r>
        <w:rPr>
          <w:rFonts w:hint="eastAsia" w:ascii="宋体" w:hAnsi="宋体" w:cs="宋体"/>
          <w:kern w:val="0"/>
          <w:sz w:val="24"/>
          <w:lang w:eastAsia="zh-CN"/>
        </w:rPr>
        <w:t xml:space="preserve">供应商 </w:t>
      </w:r>
      <w:r>
        <w:rPr>
          <w:rFonts w:hint="eastAsia" w:ascii="宋体" w:hAnsi="宋体" w:cs="宋体"/>
          <w:kern w:val="0"/>
          <w:sz w:val="24"/>
        </w:rPr>
        <w:t>应登录中盈远瞩政府采购云平台（https://www.中盈招标.com/yunnan/）；以下简称“交易平台”）进行免费注册。</w:t>
      </w:r>
    </w:p>
    <w:p>
      <w:pPr>
        <w:pStyle w:val="22"/>
        <w:rPr>
          <w:rFonts w:hint="eastAsia"/>
          <w:b/>
          <w:bCs/>
        </w:rPr>
      </w:pPr>
      <w:r>
        <w:rPr>
          <w:rFonts w:hint="eastAsia" w:ascii="宋体" w:hAnsi="宋体" w:eastAsia="宋体" w:cs="宋体"/>
          <w:b/>
          <w:bCs/>
          <w:kern w:val="0"/>
          <w:sz w:val="24"/>
          <w:szCs w:val="20"/>
        </w:rPr>
        <w:t>注：</w:t>
      </w:r>
      <w:r>
        <w:rPr>
          <w:rFonts w:hint="eastAsia" w:cs="宋体"/>
          <w:b/>
          <w:bCs/>
          <w:kern w:val="0"/>
          <w:sz w:val="24"/>
          <w:szCs w:val="20"/>
          <w:lang w:eastAsia="zh-CN"/>
        </w:rPr>
        <w:t>供应商</w:t>
      </w:r>
      <w:r>
        <w:rPr>
          <w:rFonts w:hint="eastAsia" w:ascii="宋体" w:hAnsi="宋体" w:eastAsia="宋体" w:cs="宋体"/>
          <w:b/>
          <w:bCs/>
          <w:kern w:val="0"/>
          <w:sz w:val="24"/>
          <w:szCs w:val="20"/>
        </w:rPr>
        <w:t>在报名截止时间内，必须在《中盈远瞩政府采购云平台》报名成功的才算完成</w:t>
      </w:r>
    </w:p>
    <w:p>
      <w:pPr>
        <w:pStyle w:val="25"/>
        <w:numPr>
          <w:ilvl w:val="0"/>
          <w:numId w:val="0"/>
        </w:numPr>
        <w:spacing w:line="360" w:lineRule="auto"/>
        <w:ind w:left="480" w:leftChars="0"/>
        <w:jc w:val="left"/>
        <w:rPr>
          <w:rFonts w:ascii="宋体" w:hAnsi="宋体" w:cs="宋体"/>
          <w:color w:val="000000"/>
          <w:kern w:val="0"/>
          <w:sz w:val="24"/>
        </w:rPr>
      </w:pPr>
      <w:r>
        <w:rPr>
          <w:rFonts w:hint="eastAsia" w:ascii="宋体" w:hAnsi="宋体" w:cs="宋体"/>
          <w:color w:val="000000"/>
          <w:kern w:val="0"/>
          <w:sz w:val="24"/>
          <w:lang w:val="en-US" w:eastAsia="zh-CN"/>
        </w:rPr>
        <w:t>八、</w:t>
      </w:r>
      <w:r>
        <w:rPr>
          <w:rFonts w:hint="eastAsia" w:ascii="宋体" w:hAnsi="宋体" w:cs="宋体"/>
          <w:color w:val="000000"/>
          <w:kern w:val="0"/>
          <w:sz w:val="24"/>
        </w:rPr>
        <w:t>响应文件提交的截止时间及地点</w:t>
      </w:r>
    </w:p>
    <w:p>
      <w:pPr>
        <w:spacing w:line="360" w:lineRule="auto"/>
        <w:ind w:firstLine="480" w:firstLineChars="200"/>
        <w:rPr>
          <w:rFonts w:hint="default" w:ascii="宋体" w:hAnsi="宋体"/>
          <w:color w:val="000000"/>
          <w:sz w:val="24"/>
          <w:lang w:val="en-US" w:eastAsia="zh-CN"/>
        </w:rPr>
      </w:pPr>
      <w:r>
        <w:rPr>
          <w:rFonts w:hint="eastAsia" w:ascii="宋体" w:hAnsi="宋体"/>
          <w:color w:val="000000"/>
          <w:sz w:val="24"/>
          <w:lang w:val="en-US" w:eastAsia="zh-CN"/>
        </w:rPr>
        <w:t>1.现场递交：</w:t>
      </w:r>
    </w:p>
    <w:p>
      <w:pPr>
        <w:spacing w:line="360" w:lineRule="auto"/>
        <w:ind w:firstLine="480" w:firstLineChars="200"/>
        <w:rPr>
          <w:rFonts w:ascii="宋体" w:hAnsi="宋体"/>
          <w:bCs/>
          <w:color w:val="000000"/>
          <w:sz w:val="24"/>
          <w:u w:val="single"/>
        </w:rPr>
      </w:pPr>
      <w:r>
        <w:rPr>
          <w:rFonts w:hint="eastAsia" w:ascii="宋体" w:hAnsi="宋体"/>
          <w:color w:val="000000"/>
          <w:sz w:val="24"/>
          <w:lang w:val="en-US" w:eastAsia="zh-CN"/>
        </w:rPr>
        <w:t>递交</w:t>
      </w:r>
      <w:r>
        <w:rPr>
          <w:rFonts w:hint="eastAsia" w:ascii="宋体" w:hAnsi="宋体"/>
          <w:color w:val="000000"/>
          <w:sz w:val="24"/>
        </w:rPr>
        <w:t>截止时间：</w:t>
      </w:r>
      <w:r>
        <w:rPr>
          <w:rFonts w:ascii="宋体" w:hAnsi="宋体" w:cs="宋体"/>
          <w:color w:val="000000"/>
          <w:sz w:val="24"/>
          <w:u w:val="single"/>
        </w:rPr>
        <w:t>20</w:t>
      </w:r>
      <w:r>
        <w:rPr>
          <w:rFonts w:hint="eastAsia" w:ascii="宋体" w:hAnsi="宋体" w:cs="宋体"/>
          <w:color w:val="000000"/>
          <w:sz w:val="24"/>
          <w:u w:val="single"/>
        </w:rPr>
        <w:t>2</w:t>
      </w:r>
      <w:r>
        <w:rPr>
          <w:rFonts w:hint="eastAsia" w:ascii="宋体" w:hAnsi="宋体" w:cs="宋体"/>
          <w:color w:val="000000"/>
          <w:sz w:val="24"/>
          <w:u w:val="single"/>
          <w:lang w:val="en-US" w:eastAsia="zh-CN"/>
        </w:rPr>
        <w:t>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31</w:t>
      </w:r>
      <w:r>
        <w:rPr>
          <w:rFonts w:ascii="宋体" w:hAnsi="宋体" w:cs="宋体"/>
          <w:color w:val="000000"/>
          <w:sz w:val="24"/>
        </w:rPr>
        <w:t>日</w:t>
      </w:r>
      <w:r>
        <w:rPr>
          <w:rFonts w:hint="eastAsia" w:ascii="宋体" w:hAnsi="宋体" w:cs="宋体"/>
          <w:color w:val="000000"/>
          <w:sz w:val="24"/>
          <w:u w:val="single"/>
          <w:lang w:val="en-US" w:eastAsia="zh-CN"/>
        </w:rPr>
        <w:t>09</w:t>
      </w:r>
      <w:r>
        <w:rPr>
          <w:rFonts w:hint="eastAsia" w:ascii="宋体" w:hAnsi="宋体"/>
          <w:bCs/>
          <w:color w:val="000000"/>
          <w:sz w:val="24"/>
          <w:u w:val="single"/>
        </w:rPr>
        <w:t>点00分</w:t>
      </w:r>
      <w:r>
        <w:rPr>
          <w:rFonts w:hint="eastAsia" w:ascii="宋体" w:hAnsi="宋体"/>
          <w:bCs/>
          <w:color w:val="000000"/>
          <w:sz w:val="24"/>
        </w:rPr>
        <w:t>（北京时间）</w:t>
      </w:r>
    </w:p>
    <w:p>
      <w:pPr>
        <w:pStyle w:val="25"/>
        <w:spacing w:line="360" w:lineRule="auto"/>
        <w:ind w:left="480" w:firstLine="0" w:firstLineChars="0"/>
        <w:jc w:val="left"/>
        <w:rPr>
          <w:rFonts w:hint="eastAsia" w:ascii="宋体" w:hAnsi="宋体" w:cs="宋体"/>
          <w:color w:val="000000"/>
          <w:kern w:val="0"/>
          <w:sz w:val="24"/>
        </w:rPr>
      </w:pPr>
      <w:r>
        <w:rPr>
          <w:rFonts w:hint="eastAsia" w:ascii="宋体" w:hAnsi="宋体"/>
          <w:color w:val="000000"/>
          <w:sz w:val="24"/>
          <w:lang w:val="en-US" w:eastAsia="zh-CN"/>
        </w:rPr>
        <w:t>递交</w:t>
      </w:r>
      <w:r>
        <w:rPr>
          <w:rFonts w:hint="eastAsia" w:ascii="宋体" w:hAnsi="宋体"/>
          <w:color w:val="000000"/>
          <w:sz w:val="24"/>
        </w:rPr>
        <w:t>地点：</w:t>
      </w:r>
      <w:r>
        <w:rPr>
          <w:rFonts w:hint="eastAsia" w:ascii="宋体" w:hAnsi="宋体" w:cs="宋体"/>
          <w:color w:val="000000"/>
          <w:kern w:val="0"/>
          <w:sz w:val="24"/>
        </w:rPr>
        <w:t>普洱市思茅区茶马古镇</w:t>
      </w:r>
      <w:r>
        <w:rPr>
          <w:rFonts w:ascii="宋体" w:hAnsi="宋体" w:cs="宋体"/>
          <w:color w:val="000000"/>
          <w:kern w:val="0"/>
          <w:sz w:val="24"/>
        </w:rPr>
        <w:t>A</w:t>
      </w:r>
      <w:r>
        <w:rPr>
          <w:rFonts w:hint="eastAsia" w:ascii="宋体" w:hAnsi="宋体" w:cs="宋体"/>
          <w:color w:val="000000"/>
          <w:kern w:val="0"/>
          <w:sz w:val="24"/>
        </w:rPr>
        <w:t>区（云南中盈招标咨询有限公司）</w:t>
      </w:r>
      <w:r>
        <w:rPr>
          <w:rFonts w:hint="eastAsia" w:ascii="宋体" w:hAnsi="宋体" w:cs="宋体"/>
          <w:color w:val="000000"/>
          <w:kern w:val="0"/>
          <w:sz w:val="24"/>
          <w:lang w:val="en-US" w:eastAsia="zh-CN"/>
        </w:rPr>
        <w:t>三楼</w:t>
      </w:r>
      <w:r>
        <w:rPr>
          <w:rFonts w:hint="eastAsia" w:ascii="宋体" w:hAnsi="宋体" w:cs="宋体"/>
          <w:color w:val="000000"/>
          <w:kern w:val="0"/>
          <w:sz w:val="24"/>
        </w:rPr>
        <w:t>会议室</w:t>
      </w:r>
    </w:p>
    <w:p>
      <w:pPr>
        <w:pStyle w:val="25"/>
        <w:numPr>
          <w:ilvl w:val="0"/>
          <w:numId w:val="2"/>
        </w:numPr>
        <w:spacing w:line="360" w:lineRule="auto"/>
        <w:ind w:left="480" w:firstLine="0" w:firstLineChars="0"/>
        <w:jc w:val="left"/>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邮寄递交</w:t>
      </w:r>
    </w:p>
    <w:p>
      <w:pPr>
        <w:spacing w:line="360" w:lineRule="auto"/>
        <w:ind w:firstLine="480" w:firstLineChars="200"/>
        <w:rPr>
          <w:rFonts w:hint="eastAsia" w:ascii="宋体" w:hAnsi="宋体" w:eastAsia="宋体"/>
          <w:bCs/>
          <w:color w:val="000000"/>
          <w:sz w:val="24"/>
          <w:u w:val="single"/>
          <w:lang w:val="en-US" w:eastAsia="zh-CN"/>
        </w:rPr>
      </w:pPr>
      <w:r>
        <w:rPr>
          <w:rFonts w:hint="eastAsia" w:ascii="宋体" w:hAnsi="宋体"/>
          <w:color w:val="000000"/>
          <w:sz w:val="24"/>
          <w:lang w:val="en-US" w:eastAsia="zh-CN"/>
        </w:rPr>
        <w:t>递交</w:t>
      </w:r>
      <w:r>
        <w:rPr>
          <w:rFonts w:hint="eastAsia" w:ascii="宋体" w:hAnsi="宋体"/>
          <w:color w:val="000000"/>
          <w:sz w:val="24"/>
        </w:rPr>
        <w:t>截止时间：</w:t>
      </w:r>
      <w:r>
        <w:rPr>
          <w:rFonts w:ascii="宋体" w:hAnsi="宋体" w:cs="宋体"/>
          <w:color w:val="000000"/>
          <w:sz w:val="24"/>
          <w:u w:val="single"/>
        </w:rPr>
        <w:t>20</w:t>
      </w:r>
      <w:r>
        <w:rPr>
          <w:rFonts w:hint="eastAsia" w:ascii="宋体" w:hAnsi="宋体" w:cs="宋体"/>
          <w:color w:val="000000"/>
          <w:sz w:val="24"/>
          <w:u w:val="single"/>
          <w:lang w:val="en-US" w:eastAsia="zh-CN"/>
        </w:rPr>
        <w:t>24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 xml:space="preserve"> 30</w:t>
      </w:r>
      <w:r>
        <w:rPr>
          <w:rFonts w:ascii="宋体" w:hAnsi="宋体" w:cs="宋体"/>
          <w:color w:val="000000"/>
          <w:sz w:val="24"/>
        </w:rPr>
        <w:t>日</w:t>
      </w:r>
      <w:r>
        <w:rPr>
          <w:rFonts w:hint="eastAsia" w:ascii="宋体" w:hAnsi="宋体" w:cs="宋体"/>
          <w:color w:val="000000"/>
          <w:sz w:val="24"/>
          <w:u w:val="single"/>
          <w:lang w:val="en-US" w:eastAsia="zh-CN"/>
        </w:rPr>
        <w:t>17</w:t>
      </w:r>
      <w:r>
        <w:rPr>
          <w:rFonts w:hint="eastAsia" w:ascii="宋体" w:hAnsi="宋体"/>
          <w:bCs/>
          <w:color w:val="000000"/>
          <w:sz w:val="24"/>
          <w:u w:val="single"/>
        </w:rPr>
        <w:t>点00分</w:t>
      </w:r>
      <w:r>
        <w:rPr>
          <w:rFonts w:hint="eastAsia" w:ascii="宋体" w:hAnsi="宋体"/>
          <w:bCs/>
          <w:color w:val="000000"/>
          <w:sz w:val="24"/>
        </w:rPr>
        <w:t>（北京时间）</w:t>
      </w:r>
      <w:r>
        <w:rPr>
          <w:rFonts w:hint="eastAsia" w:ascii="宋体" w:hAnsi="宋体"/>
          <w:bCs/>
          <w:color w:val="000000"/>
          <w:sz w:val="24"/>
          <w:lang w:val="en-US" w:eastAsia="zh-CN"/>
        </w:rPr>
        <w:t>以前。</w:t>
      </w:r>
    </w:p>
    <w:p>
      <w:pPr>
        <w:pStyle w:val="25"/>
        <w:numPr>
          <w:ilvl w:val="0"/>
          <w:numId w:val="0"/>
        </w:numPr>
        <w:spacing w:line="360" w:lineRule="auto"/>
        <w:ind w:left="480" w:leftChars="0"/>
        <w:jc w:val="left"/>
        <w:rPr>
          <w:rFonts w:hint="default" w:ascii="宋体" w:hAnsi="宋体" w:eastAsia="宋体"/>
          <w:color w:val="000000"/>
          <w:sz w:val="24"/>
          <w:lang w:val="en-US" w:eastAsia="zh-CN"/>
        </w:rPr>
      </w:pPr>
      <w:r>
        <w:rPr>
          <w:rFonts w:hint="eastAsia" w:ascii="宋体" w:hAnsi="宋体"/>
          <w:color w:val="000000"/>
          <w:sz w:val="24"/>
          <w:lang w:val="en-US" w:eastAsia="zh-CN"/>
        </w:rPr>
        <w:t>递交</w:t>
      </w:r>
      <w:r>
        <w:rPr>
          <w:rFonts w:hint="eastAsia" w:ascii="宋体" w:hAnsi="宋体"/>
          <w:color w:val="000000"/>
          <w:sz w:val="24"/>
        </w:rPr>
        <w:t>地点：普洱市思茅区茶马古镇A区（云南中盈招标咨询有限公司）</w:t>
      </w:r>
      <w:r>
        <w:rPr>
          <w:rFonts w:hint="eastAsia" w:ascii="宋体" w:hAnsi="宋体"/>
          <w:color w:val="000000"/>
          <w:sz w:val="24"/>
          <w:lang w:val="en-US" w:eastAsia="zh-CN"/>
        </w:rPr>
        <w:t>三楼会议室</w:t>
      </w:r>
    </w:p>
    <w:p>
      <w:pPr>
        <w:pStyle w:val="25"/>
        <w:numPr>
          <w:ilvl w:val="0"/>
          <w:numId w:val="0"/>
        </w:numPr>
        <w:spacing w:line="360" w:lineRule="auto"/>
        <w:ind w:left="480" w:leftChars="0"/>
        <w:jc w:val="left"/>
        <w:rPr>
          <w:rFonts w:hint="eastAsia" w:ascii="宋体" w:hAnsi="宋体"/>
          <w:color w:val="000000"/>
          <w:sz w:val="24"/>
          <w:lang w:val="en-US" w:eastAsia="zh-CN"/>
        </w:rPr>
      </w:pPr>
      <w:r>
        <w:rPr>
          <w:rFonts w:hint="eastAsia" w:ascii="宋体" w:hAnsi="宋体"/>
          <w:color w:val="000000"/>
          <w:sz w:val="24"/>
          <w:lang w:val="en-US" w:eastAsia="zh-CN"/>
        </w:rPr>
        <w:t>联系人：赵瑾润      电话：13308792684</w:t>
      </w:r>
    </w:p>
    <w:p>
      <w:pPr>
        <w:pStyle w:val="25"/>
        <w:numPr>
          <w:ilvl w:val="0"/>
          <w:numId w:val="0"/>
        </w:numPr>
        <w:spacing w:line="360" w:lineRule="auto"/>
        <w:ind w:left="480" w:leftChars="0"/>
        <w:jc w:val="left"/>
        <w:rPr>
          <w:rFonts w:hint="default" w:ascii="宋体" w:hAnsi="宋体"/>
          <w:color w:val="000000"/>
          <w:sz w:val="24"/>
          <w:lang w:val="en-US" w:eastAsia="zh-CN"/>
        </w:rPr>
      </w:pPr>
      <w:r>
        <w:rPr>
          <w:rFonts w:hint="eastAsia" w:ascii="宋体" w:hAnsi="宋体"/>
          <w:color w:val="000000"/>
          <w:sz w:val="24"/>
          <w:lang w:val="en-US" w:eastAsia="zh-CN"/>
        </w:rPr>
        <w:t>注：a.邮寄过程发生的丢件、损坏等，我司概不负责；</w:t>
      </w:r>
    </w:p>
    <w:p>
      <w:pPr>
        <w:pStyle w:val="25"/>
        <w:numPr>
          <w:ilvl w:val="0"/>
          <w:numId w:val="0"/>
        </w:numPr>
        <w:spacing w:line="360" w:lineRule="auto"/>
        <w:ind w:left="480" w:leftChars="0" w:firstLine="480"/>
        <w:jc w:val="left"/>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b.邮寄递交标书的，需在递交截止时间完成签收程序（快递必须送货上门，我司不负责到快递站进行签收，</w:t>
      </w:r>
      <w:r>
        <w:rPr>
          <w:rFonts w:ascii="宋体" w:hAnsi="宋体" w:cs="宋体"/>
          <w:color w:val="000000"/>
          <w:sz w:val="24"/>
        </w:rPr>
        <w:t>法定节假日</w:t>
      </w:r>
      <w:r>
        <w:rPr>
          <w:rFonts w:hint="eastAsia" w:ascii="宋体" w:hAnsi="宋体" w:cs="宋体"/>
          <w:color w:val="000000"/>
          <w:sz w:val="24"/>
          <w:lang w:val="en-US" w:eastAsia="zh-CN"/>
        </w:rPr>
        <w:t>不负责接收快递</w:t>
      </w:r>
      <w:r>
        <w:rPr>
          <w:rFonts w:hint="eastAsia" w:ascii="宋体" w:hAnsi="宋体" w:cs="宋体"/>
          <w:color w:val="000000"/>
          <w:kern w:val="0"/>
          <w:sz w:val="24"/>
          <w:lang w:val="en-US" w:eastAsia="zh-CN"/>
        </w:rPr>
        <w:t>）。</w:t>
      </w:r>
    </w:p>
    <w:p>
      <w:pPr>
        <w:pStyle w:val="25"/>
        <w:numPr>
          <w:ilvl w:val="0"/>
          <w:numId w:val="0"/>
        </w:numPr>
        <w:spacing w:line="360" w:lineRule="auto"/>
        <w:ind w:left="480" w:leftChars="0"/>
        <w:jc w:val="left"/>
        <w:rPr>
          <w:rFonts w:ascii="宋体" w:hAnsi="宋体" w:cs="宋体"/>
          <w:color w:val="000000"/>
          <w:kern w:val="0"/>
          <w:sz w:val="24"/>
        </w:rPr>
      </w:pPr>
      <w:bookmarkStart w:id="11" w:name="_Hlk529133681"/>
      <w:r>
        <w:rPr>
          <w:rFonts w:hint="eastAsia" w:ascii="宋体" w:hAnsi="宋体" w:cs="宋体"/>
          <w:color w:val="000000"/>
          <w:kern w:val="0"/>
          <w:sz w:val="24"/>
          <w:lang w:val="en-US" w:eastAsia="zh-CN"/>
        </w:rPr>
        <w:t>九、</w:t>
      </w:r>
      <w:r>
        <w:rPr>
          <w:rFonts w:hint="eastAsia" w:ascii="宋体" w:hAnsi="宋体" w:cs="宋体"/>
          <w:color w:val="000000"/>
          <w:kern w:val="0"/>
          <w:sz w:val="24"/>
        </w:rPr>
        <w:t>公告发布媒体</w:t>
      </w:r>
      <w:bookmarkEnd w:id="11"/>
      <w:r>
        <w:rPr>
          <w:rFonts w:hint="eastAsia" w:ascii="宋体" w:hAnsi="宋体" w:cs="宋体"/>
          <w:color w:val="000000"/>
          <w:kern w:val="0"/>
          <w:sz w:val="24"/>
          <w:lang w:eastAsia="zh-CN"/>
        </w:rPr>
        <w:t>：</w:t>
      </w:r>
      <w:r>
        <w:rPr>
          <w:rFonts w:hint="eastAsia" w:ascii="宋体" w:hAnsi="宋体" w:eastAsia="宋体" w:cs="Times New Roman"/>
          <w:color w:val="000000"/>
          <w:sz w:val="24"/>
          <w:highlight w:val="none"/>
          <w:lang w:val="en-US" w:eastAsia="zh-CN"/>
        </w:rPr>
        <w:t>本次</w:t>
      </w:r>
      <w:r>
        <w:rPr>
          <w:rFonts w:hint="eastAsia" w:ascii="宋体" w:hAnsi="宋体" w:cs="Times New Roman"/>
          <w:color w:val="000000"/>
          <w:sz w:val="24"/>
          <w:highlight w:val="none"/>
          <w:lang w:val="en-US" w:eastAsia="zh-CN"/>
        </w:rPr>
        <w:t>询比</w:t>
      </w:r>
      <w:r>
        <w:rPr>
          <w:rFonts w:hint="eastAsia" w:ascii="宋体" w:hAnsi="宋体" w:eastAsia="宋体" w:cs="Times New Roman"/>
          <w:color w:val="000000"/>
          <w:sz w:val="24"/>
          <w:highlight w:val="none"/>
          <w:lang w:val="en-US" w:eastAsia="zh-CN"/>
        </w:rPr>
        <w:t>公告在中国招标投标公共服务平台发布。采购人及采购代理机构对其他网站或媒体转载的公告信息及公告内容不承担任何责任。</w:t>
      </w:r>
    </w:p>
    <w:p>
      <w:pPr>
        <w:pStyle w:val="25"/>
        <w:numPr>
          <w:ilvl w:val="0"/>
          <w:numId w:val="0"/>
        </w:numPr>
        <w:spacing w:line="360" w:lineRule="auto"/>
        <w:ind w:left="480" w:leftChars="0"/>
        <w:jc w:val="left"/>
        <w:rPr>
          <w:rFonts w:ascii="宋体" w:hAnsi="宋体" w:cs="宋体"/>
          <w:color w:val="000000"/>
          <w:kern w:val="0"/>
          <w:sz w:val="24"/>
        </w:rPr>
      </w:pPr>
      <w:r>
        <w:rPr>
          <w:rFonts w:hint="eastAsia" w:ascii="宋体" w:hAnsi="宋体" w:cs="宋体"/>
          <w:color w:val="000000"/>
          <w:kern w:val="0"/>
          <w:sz w:val="24"/>
          <w:lang w:val="en-US" w:eastAsia="zh-CN"/>
        </w:rPr>
        <w:t>十、</w:t>
      </w:r>
      <w:r>
        <w:rPr>
          <w:rFonts w:hint="eastAsia" w:ascii="宋体" w:hAnsi="宋体" w:cs="宋体"/>
          <w:color w:val="000000"/>
          <w:kern w:val="0"/>
          <w:sz w:val="24"/>
        </w:rPr>
        <w:t>联系方式</w:t>
      </w:r>
    </w:p>
    <w:p>
      <w:pPr>
        <w:widowControl/>
        <w:spacing w:line="384" w:lineRule="auto"/>
        <w:ind w:firstLine="240" w:firstLineChars="100"/>
        <w:jc w:val="left"/>
        <w:rPr>
          <w:rFonts w:hint="eastAsia" w:ascii="宋体" w:hAnsi="宋体" w:cs="宋体"/>
          <w:color w:val="000000"/>
          <w:kern w:val="0"/>
          <w:sz w:val="24"/>
          <w:lang w:val="en-US" w:eastAsia="zh-CN"/>
        </w:rPr>
      </w:pPr>
      <w:r>
        <w:rPr>
          <w:rFonts w:hint="eastAsia" w:ascii="宋体" w:hAnsi="宋体" w:cs="宋体"/>
          <w:color w:val="000000"/>
          <w:kern w:val="0"/>
          <w:sz w:val="24"/>
        </w:rPr>
        <w:t>采购人</w:t>
      </w:r>
      <w:r>
        <w:rPr>
          <w:rFonts w:hint="eastAsia" w:ascii="宋体" w:hAnsi="宋体" w:cs="宋体"/>
          <w:color w:val="000000"/>
          <w:kern w:val="0"/>
          <w:sz w:val="24"/>
          <w:lang w:val="en-US" w:eastAsia="zh-CN"/>
        </w:rPr>
        <w:t>： 普洱市疾病预防控制中心</w:t>
      </w:r>
    </w:p>
    <w:p>
      <w:pPr>
        <w:widowControl/>
        <w:spacing w:line="384" w:lineRule="auto"/>
        <w:ind w:firstLine="240" w:firstLineChars="100"/>
        <w:jc w:val="left"/>
        <w:rPr>
          <w:rFonts w:hint="eastAsia" w:ascii="宋体" w:hAnsi="宋体" w:cs="宋体"/>
          <w:color w:val="000000"/>
          <w:kern w:val="0"/>
          <w:sz w:val="24"/>
          <w:lang w:val="en-US" w:eastAsia="zh-CN"/>
        </w:rPr>
      </w:pPr>
      <w:r>
        <w:rPr>
          <w:rFonts w:hint="eastAsia" w:ascii="宋体" w:hAnsi="宋体" w:eastAsia="宋体" w:cs="宋体"/>
          <w:color w:val="000000"/>
          <w:kern w:val="0"/>
          <w:sz w:val="24"/>
        </w:rPr>
        <w:t>地   址：</w:t>
      </w:r>
      <w:r>
        <w:rPr>
          <w:rFonts w:hint="eastAsia" w:ascii="宋体" w:hAnsi="宋体" w:cs="宋体"/>
          <w:color w:val="000000"/>
          <w:kern w:val="0"/>
          <w:sz w:val="24"/>
          <w:lang w:eastAsia="zh-CN"/>
        </w:rPr>
        <w:t>普洱市思茅区茶苑路</w:t>
      </w:r>
      <w:r>
        <w:rPr>
          <w:rFonts w:hint="eastAsia" w:ascii="宋体" w:hAnsi="宋体" w:cs="宋体"/>
          <w:color w:val="000000"/>
          <w:kern w:val="0"/>
          <w:sz w:val="24"/>
          <w:lang w:val="en-US" w:eastAsia="zh-CN"/>
        </w:rPr>
        <w:t xml:space="preserve">11号 </w:t>
      </w:r>
    </w:p>
    <w:p>
      <w:pPr>
        <w:widowControl/>
        <w:spacing w:line="384" w:lineRule="auto"/>
        <w:ind w:firstLine="240" w:firstLineChars="100"/>
        <w:jc w:val="left"/>
        <w:rPr>
          <w:rFonts w:hint="eastAsia" w:ascii="宋体" w:hAnsi="宋体" w:cs="宋体"/>
          <w:color w:val="000000"/>
          <w:kern w:val="0"/>
          <w:sz w:val="24"/>
          <w:lang w:val="en-US" w:eastAsia="zh-CN"/>
        </w:rPr>
      </w:pPr>
      <w:r>
        <w:rPr>
          <w:rFonts w:hint="eastAsia" w:ascii="宋体" w:hAnsi="宋体" w:eastAsia="宋体" w:cs="宋体"/>
          <w:color w:val="000000"/>
          <w:kern w:val="0"/>
          <w:sz w:val="24"/>
        </w:rPr>
        <w:t>联系人：黄老师            联系方式：</w:t>
      </w:r>
      <w:r>
        <w:rPr>
          <w:rFonts w:hint="eastAsia" w:ascii="宋体" w:hAnsi="宋体" w:cs="宋体"/>
          <w:color w:val="000000"/>
          <w:kern w:val="0"/>
          <w:sz w:val="24"/>
          <w:lang w:val="en-US" w:eastAsia="zh-CN"/>
        </w:rPr>
        <w:t xml:space="preserve">18987905681  </w:t>
      </w:r>
    </w:p>
    <w:p>
      <w:pPr>
        <w:widowControl/>
        <w:spacing w:line="384" w:lineRule="auto"/>
        <w:ind w:firstLine="240" w:firstLineChars="100"/>
        <w:jc w:val="left"/>
        <w:rPr>
          <w:rFonts w:ascii="宋体" w:hAnsi="宋体"/>
          <w:color w:val="000000"/>
          <w:sz w:val="24"/>
        </w:rPr>
      </w:pPr>
      <w:r>
        <w:rPr>
          <w:rFonts w:hint="eastAsia" w:ascii="宋体" w:hAnsi="宋体" w:cs="宋体"/>
          <w:color w:val="000000"/>
          <w:kern w:val="0"/>
          <w:sz w:val="24"/>
          <w:lang w:val="en-US" w:eastAsia="zh-CN"/>
        </w:rPr>
        <w:t xml:space="preserve">              </w:t>
      </w:r>
    </w:p>
    <w:p>
      <w:pPr>
        <w:spacing w:line="360" w:lineRule="auto"/>
        <w:ind w:firstLine="240" w:firstLineChars="100"/>
        <w:rPr>
          <w:rFonts w:ascii="宋体" w:hAnsi="宋体"/>
          <w:color w:val="000000"/>
          <w:sz w:val="24"/>
        </w:rPr>
      </w:pPr>
      <w:r>
        <w:rPr>
          <w:rFonts w:hint="eastAsia" w:ascii="宋体" w:hAnsi="宋体"/>
          <w:color w:val="000000"/>
          <w:sz w:val="24"/>
          <w:lang w:eastAsia="zh-CN"/>
        </w:rPr>
        <w:t>采购代理机构</w:t>
      </w:r>
      <w:r>
        <w:rPr>
          <w:rFonts w:hint="eastAsia" w:ascii="宋体" w:hAnsi="宋体"/>
          <w:color w:val="000000"/>
          <w:sz w:val="24"/>
        </w:rPr>
        <w:t xml:space="preserve">：云南中盈招标咨询有限公司    </w:t>
      </w:r>
    </w:p>
    <w:p>
      <w:pPr>
        <w:spacing w:line="360" w:lineRule="auto"/>
        <w:ind w:firstLine="240" w:firstLineChars="100"/>
        <w:rPr>
          <w:rFonts w:ascii="宋体" w:hAnsi="宋体"/>
          <w:color w:val="000000"/>
          <w:sz w:val="24"/>
        </w:rPr>
      </w:pPr>
      <w:r>
        <w:rPr>
          <w:rFonts w:hint="eastAsia" w:ascii="宋体" w:hAnsi="宋体"/>
          <w:color w:val="000000"/>
          <w:sz w:val="24"/>
        </w:rPr>
        <w:t>联系人：</w:t>
      </w:r>
      <w:r>
        <w:rPr>
          <w:rFonts w:hint="eastAsia" w:ascii="宋体" w:hAnsi="宋体"/>
          <w:color w:val="000000"/>
          <w:sz w:val="24"/>
          <w:lang w:val="en-US" w:eastAsia="zh-CN"/>
        </w:rPr>
        <w:t>赵瑾润</w:t>
      </w:r>
      <w:r>
        <w:rPr>
          <w:rFonts w:hint="eastAsia" w:ascii="宋体" w:hAnsi="宋体"/>
          <w:color w:val="000000"/>
          <w:sz w:val="24"/>
        </w:rPr>
        <w:t xml:space="preserve">      联系电话：13308792684       </w:t>
      </w:r>
    </w:p>
    <w:p>
      <w:pPr>
        <w:spacing w:line="360" w:lineRule="auto"/>
        <w:ind w:firstLine="240" w:firstLineChars="100"/>
        <w:rPr>
          <w:rFonts w:ascii="宋体" w:hAnsi="宋体"/>
          <w:color w:val="000000"/>
          <w:sz w:val="24"/>
        </w:rPr>
      </w:pPr>
      <w:r>
        <w:rPr>
          <w:rFonts w:hint="eastAsia" w:ascii="宋体" w:hAnsi="宋体"/>
          <w:color w:val="000000"/>
          <w:sz w:val="24"/>
        </w:rPr>
        <w:t>传真：0879-2143621  </w:t>
      </w:r>
    </w:p>
    <w:p>
      <w:pPr>
        <w:spacing w:line="360" w:lineRule="auto"/>
        <w:ind w:firstLine="240" w:firstLineChars="100"/>
      </w:pPr>
      <w:r>
        <w:rPr>
          <w:rFonts w:hint="eastAsia" w:ascii="宋体" w:hAnsi="宋体"/>
          <w:color w:val="000000"/>
          <w:sz w:val="24"/>
        </w:rPr>
        <w:t>地址：</w:t>
      </w:r>
      <w:r>
        <w:rPr>
          <w:rFonts w:ascii="宋体" w:hAnsi="宋体"/>
          <w:color w:val="000000"/>
          <w:sz w:val="24"/>
        </w:rPr>
        <w:t>昆明市严家地村融城优郡B5幢1206室</w:t>
      </w:r>
    </w:p>
    <w:p>
      <w:pPr>
        <w:rPr>
          <w:rFonts w:hint="eastAsia"/>
        </w:rPr>
      </w:pPr>
      <w:bookmarkStart w:id="12" w:name="_Toc16350_WPSOffice_Level1"/>
      <w:bookmarkStart w:id="13" w:name="_Toc8024"/>
      <w:bookmarkStart w:id="14" w:name="_Toc31898673"/>
    </w:p>
    <w:p>
      <w:pPr>
        <w:rPr>
          <w:rFonts w:hint="eastAsia" w:ascii="宋体" w:hAnsi="宋体" w:cs="宋体"/>
          <w:color w:val="000000"/>
        </w:rPr>
      </w:pPr>
    </w:p>
    <w:p>
      <w:pPr>
        <w:pStyle w:val="8"/>
        <w:rPr>
          <w:rFonts w:hint="eastAsia"/>
        </w:rPr>
      </w:pPr>
    </w:p>
    <w:p>
      <w:pPr>
        <w:pStyle w:val="2"/>
        <w:spacing w:before="0" w:after="0" w:line="360" w:lineRule="auto"/>
        <w:jc w:val="center"/>
        <w:rPr>
          <w:rFonts w:ascii="宋体"/>
          <w:color w:val="000000"/>
        </w:rPr>
      </w:pPr>
      <w:r>
        <w:rPr>
          <w:rFonts w:hint="eastAsia" w:ascii="宋体" w:hAnsi="宋体" w:cs="宋体"/>
          <w:color w:val="000000"/>
        </w:rPr>
        <w:t>第二章</w:t>
      </w:r>
      <w:r>
        <w:rPr>
          <w:rFonts w:ascii="宋体" w:hAnsi="宋体" w:cs="宋体"/>
          <w:color w:val="000000"/>
        </w:rPr>
        <w:t xml:space="preserve"> </w:t>
      </w:r>
      <w:r>
        <w:rPr>
          <w:rFonts w:hint="eastAsia" w:ascii="宋体" w:hAnsi="宋体" w:cs="宋体"/>
          <w:color w:val="000000"/>
        </w:rPr>
        <w:t>供应商须知</w:t>
      </w:r>
      <w:bookmarkEnd w:id="12"/>
      <w:bookmarkEnd w:id="13"/>
      <w:bookmarkEnd w:id="14"/>
    </w:p>
    <w:tbl>
      <w:tblPr>
        <w:tblStyle w:val="17"/>
        <w:tblW w:w="10222" w:type="dxa"/>
        <w:jc w:val="center"/>
        <w:tblLayout w:type="fixed"/>
        <w:tblCellMar>
          <w:top w:w="0" w:type="dxa"/>
          <w:left w:w="108" w:type="dxa"/>
          <w:bottom w:w="0" w:type="dxa"/>
          <w:right w:w="108" w:type="dxa"/>
        </w:tblCellMar>
      </w:tblPr>
      <w:tblGrid>
        <w:gridCol w:w="841"/>
        <w:gridCol w:w="1801"/>
        <w:gridCol w:w="7580"/>
      </w:tblGrid>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2"/>
                <w:szCs w:val="22"/>
                <w:lang w:val="zh-CN"/>
              </w:rPr>
            </w:pPr>
            <w:r>
              <w:rPr>
                <w:rFonts w:hint="eastAsia" w:ascii="宋体" w:hAnsi="宋体" w:cs="宋体"/>
                <w:color w:val="000000"/>
                <w:kern w:val="0"/>
                <w:sz w:val="24"/>
                <w:szCs w:val="24"/>
                <w:lang w:val="zh-CN"/>
              </w:rPr>
              <w:t>序号</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2"/>
                <w:szCs w:val="22"/>
                <w:lang w:val="zh-CN"/>
              </w:rPr>
            </w:pPr>
            <w:r>
              <w:rPr>
                <w:rFonts w:hint="eastAsia" w:ascii="宋体" w:hAnsi="宋体" w:cs="宋体"/>
                <w:color w:val="000000"/>
                <w:kern w:val="0"/>
                <w:sz w:val="24"/>
                <w:szCs w:val="24"/>
                <w:lang w:val="zh-CN"/>
              </w:rPr>
              <w:t>内容</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2"/>
                <w:szCs w:val="22"/>
                <w:lang w:val="zh-CN"/>
              </w:rPr>
            </w:pPr>
            <w:r>
              <w:rPr>
                <w:rFonts w:hint="eastAsia" w:ascii="宋体" w:hAnsi="宋体" w:cs="宋体"/>
                <w:color w:val="000000"/>
                <w:kern w:val="0"/>
                <w:sz w:val="24"/>
                <w:szCs w:val="24"/>
                <w:lang w:val="zh-CN"/>
              </w:rPr>
              <w:t>说明与要求</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1</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项目概述</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hint="eastAsia" w:ascii="宋体" w:eastAsia="宋体"/>
                <w:color w:val="000000"/>
                <w:kern w:val="0"/>
                <w:sz w:val="24"/>
                <w:szCs w:val="24"/>
                <w:lang w:val="zh-CN" w:eastAsia="zh-CN"/>
              </w:rPr>
            </w:pPr>
            <w:r>
              <w:rPr>
                <w:rFonts w:ascii="宋体" w:hAnsi="宋体" w:cs="宋体"/>
                <w:color w:val="000000"/>
                <w:kern w:val="0"/>
                <w:sz w:val="24"/>
                <w:szCs w:val="24"/>
                <w:lang w:val="zh-CN"/>
              </w:rPr>
              <w:t>1.</w:t>
            </w:r>
            <w:r>
              <w:rPr>
                <w:rFonts w:hint="eastAsia" w:ascii="宋体" w:hAnsi="宋体" w:cs="宋体"/>
                <w:color w:val="000000"/>
                <w:kern w:val="0"/>
                <w:sz w:val="24"/>
                <w:szCs w:val="24"/>
                <w:lang w:val="zh-CN"/>
              </w:rPr>
              <w:t>采购人：</w:t>
            </w:r>
            <w:r>
              <w:rPr>
                <w:rFonts w:hint="eastAsia" w:ascii="宋体" w:hAnsi="宋体" w:cs="宋体"/>
                <w:color w:val="000000"/>
                <w:kern w:val="0"/>
                <w:sz w:val="24"/>
                <w:szCs w:val="24"/>
                <w:lang w:eastAsia="zh-CN"/>
              </w:rPr>
              <w:t>普洱市疾病预防控制中心</w:t>
            </w:r>
          </w:p>
          <w:p>
            <w:pPr>
              <w:widowControl/>
              <w:spacing w:line="360" w:lineRule="auto"/>
              <w:jc w:val="both"/>
              <w:rPr>
                <w:rFonts w:hint="eastAsia" w:ascii="宋体" w:hAnsi="宋体" w:eastAsia="宋体" w:cs="宋体"/>
                <w:color w:val="000000"/>
                <w:sz w:val="24"/>
                <w:szCs w:val="24"/>
                <w:lang w:eastAsia="zh-CN"/>
              </w:rPr>
            </w:pPr>
            <w:r>
              <w:rPr>
                <w:rFonts w:ascii="宋体" w:hAnsi="宋体" w:cs="宋体"/>
                <w:color w:val="000000"/>
                <w:kern w:val="0"/>
                <w:sz w:val="24"/>
                <w:szCs w:val="24"/>
                <w:lang w:val="zh-CN"/>
              </w:rPr>
              <w:t>2.</w:t>
            </w:r>
            <w:r>
              <w:rPr>
                <w:rFonts w:hint="eastAsia" w:ascii="宋体" w:hAnsi="宋体" w:cs="宋体"/>
                <w:color w:val="000000"/>
                <w:kern w:val="0"/>
                <w:sz w:val="24"/>
                <w:szCs w:val="24"/>
                <w:lang w:val="zh-CN"/>
              </w:rPr>
              <w:t>项目名称</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eastAsia="zh-CN"/>
              </w:rPr>
              <w:t>普洱市疾病预防控制中心检验科设备采购</w:t>
            </w:r>
          </w:p>
          <w:p>
            <w:pPr>
              <w:autoSpaceDE w:val="0"/>
              <w:autoSpaceDN w:val="0"/>
              <w:adjustRightInd w:val="0"/>
              <w:spacing w:line="360" w:lineRule="auto"/>
              <w:rPr>
                <w:rFonts w:hint="default" w:ascii="宋体" w:eastAsia="宋体"/>
                <w:color w:val="000000"/>
                <w:kern w:val="0"/>
                <w:sz w:val="24"/>
                <w:szCs w:val="24"/>
                <w:lang w:val="en-US" w:eastAsia="zh-CN"/>
              </w:rPr>
            </w:pPr>
            <w:r>
              <w:rPr>
                <w:rFonts w:ascii="宋体" w:hAnsi="宋体" w:cs="宋体"/>
                <w:color w:val="000000"/>
                <w:kern w:val="0"/>
                <w:sz w:val="24"/>
                <w:szCs w:val="24"/>
                <w:lang w:val="zh-CN"/>
              </w:rPr>
              <w:t>3.</w:t>
            </w:r>
            <w:r>
              <w:rPr>
                <w:rFonts w:hint="eastAsia" w:ascii="宋体" w:hAnsi="宋体" w:cs="宋体"/>
                <w:color w:val="000000"/>
                <w:kern w:val="0"/>
                <w:sz w:val="24"/>
                <w:szCs w:val="24"/>
                <w:lang w:val="zh-CN"/>
              </w:rPr>
              <w:t>项目编号：</w:t>
            </w:r>
            <w:r>
              <w:rPr>
                <w:rFonts w:hint="eastAsia" w:ascii="宋体" w:hAnsi="宋体" w:cs="宋体"/>
                <w:color w:val="000000"/>
                <w:sz w:val="24"/>
                <w:szCs w:val="24"/>
                <w:lang w:eastAsia="zh-CN"/>
              </w:rPr>
              <w:t>中盈招字P202</w:t>
            </w:r>
            <w:r>
              <w:rPr>
                <w:rFonts w:hint="eastAsia" w:ascii="宋体" w:hAnsi="宋体" w:cs="宋体"/>
                <w:color w:val="000000"/>
                <w:sz w:val="24"/>
                <w:szCs w:val="24"/>
                <w:lang w:val="en-US" w:eastAsia="zh-CN"/>
              </w:rPr>
              <w:t>4005</w:t>
            </w:r>
          </w:p>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采购内容：详见“</w:t>
            </w:r>
            <w:r>
              <w:rPr>
                <w:rFonts w:hint="eastAsia" w:ascii="宋体" w:hAnsi="宋体" w:cs="宋体"/>
                <w:color w:val="000000"/>
                <w:kern w:val="0"/>
                <w:sz w:val="24"/>
                <w:szCs w:val="24"/>
              </w:rPr>
              <w:t>第五章采购需求</w:t>
            </w:r>
            <w:r>
              <w:rPr>
                <w:rFonts w:hint="eastAsia" w:ascii="宋体" w:hAnsi="宋体" w:cs="宋体"/>
                <w:color w:val="000000"/>
                <w:kern w:val="0"/>
                <w:sz w:val="24"/>
                <w:szCs w:val="24"/>
                <w:lang w:val="zh-CN"/>
              </w:rPr>
              <w:t>”</w:t>
            </w:r>
          </w:p>
          <w:p>
            <w:pPr>
              <w:spacing w:line="360" w:lineRule="auto"/>
              <w:rPr>
                <w:rFonts w:ascii="宋体"/>
                <w:color w:val="000000"/>
                <w:kern w:val="0"/>
                <w:sz w:val="24"/>
                <w:szCs w:val="24"/>
              </w:rPr>
            </w:pPr>
            <w:r>
              <w:rPr>
                <w:rFonts w:ascii="宋体" w:hAnsi="宋体" w:cs="宋体"/>
                <w:color w:val="000000"/>
                <w:kern w:val="0"/>
                <w:sz w:val="24"/>
                <w:szCs w:val="24"/>
                <w:lang w:val="zh-CN"/>
              </w:rPr>
              <w:t>4.</w:t>
            </w:r>
            <w:r>
              <w:rPr>
                <w:rFonts w:hint="eastAsia" w:ascii="宋体" w:hAnsi="宋体" w:cs="宋体"/>
                <w:color w:val="000000"/>
                <w:kern w:val="0"/>
                <w:sz w:val="24"/>
                <w:szCs w:val="24"/>
                <w:lang w:val="zh-CN"/>
              </w:rPr>
              <w:t>项目预</w:t>
            </w:r>
            <w:r>
              <w:rPr>
                <w:rFonts w:hint="eastAsia" w:ascii="宋体" w:hAnsi="宋体" w:eastAsia="宋体" w:cs="宋体"/>
                <w:color w:val="000000"/>
                <w:kern w:val="0"/>
                <w:sz w:val="24"/>
                <w:szCs w:val="24"/>
                <w:lang w:val="zh-CN"/>
              </w:rPr>
              <w:t>算：</w:t>
            </w:r>
            <w:r>
              <w:rPr>
                <w:rFonts w:hint="eastAsia" w:ascii="宋体" w:hAnsi="宋体" w:eastAsia="宋体" w:cs="宋体"/>
                <w:color w:val="000000"/>
                <w:kern w:val="0"/>
                <w:sz w:val="24"/>
                <w:szCs w:val="24"/>
                <w:lang w:val="en-US" w:eastAsia="zh-CN"/>
              </w:rPr>
              <w:t>192800元</w:t>
            </w:r>
          </w:p>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5.</w:t>
            </w:r>
            <w:r>
              <w:rPr>
                <w:rFonts w:hint="eastAsia" w:ascii="宋体" w:hAnsi="宋体" w:cs="宋体"/>
                <w:color w:val="000000"/>
                <w:kern w:val="0"/>
                <w:sz w:val="24"/>
                <w:szCs w:val="24"/>
                <w:lang w:val="zh-CN"/>
              </w:rPr>
              <w:t>采购代理机构名称：云南中盈招标咨询有限公司</w:t>
            </w:r>
          </w:p>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6.</w:t>
            </w:r>
            <w:r>
              <w:rPr>
                <w:rFonts w:hint="eastAsia" w:ascii="宋体" w:hAnsi="宋体" w:cs="宋体"/>
                <w:color w:val="000000"/>
                <w:kern w:val="0"/>
                <w:sz w:val="24"/>
                <w:szCs w:val="24"/>
                <w:lang w:val="zh-CN"/>
              </w:rPr>
              <w:t>采购代理机构地址：昆明市严家地村融城优郡</w:t>
            </w:r>
            <w:r>
              <w:rPr>
                <w:rFonts w:ascii="宋体" w:hAnsi="宋体" w:cs="宋体"/>
                <w:color w:val="000000"/>
                <w:kern w:val="0"/>
                <w:sz w:val="24"/>
                <w:szCs w:val="24"/>
                <w:lang w:val="zh-CN"/>
              </w:rPr>
              <w:t>B5</w:t>
            </w:r>
            <w:r>
              <w:rPr>
                <w:rFonts w:hint="eastAsia" w:ascii="宋体" w:hAnsi="宋体" w:cs="宋体"/>
                <w:color w:val="000000"/>
                <w:kern w:val="0"/>
                <w:sz w:val="24"/>
                <w:szCs w:val="24"/>
                <w:lang w:val="zh-CN"/>
              </w:rPr>
              <w:t>幢</w:t>
            </w:r>
            <w:r>
              <w:rPr>
                <w:rFonts w:ascii="宋体" w:hAnsi="宋体" w:cs="宋体"/>
                <w:color w:val="000000"/>
                <w:kern w:val="0"/>
                <w:sz w:val="24"/>
                <w:szCs w:val="24"/>
                <w:lang w:val="zh-CN"/>
              </w:rPr>
              <w:t>1206</w:t>
            </w:r>
            <w:r>
              <w:rPr>
                <w:rFonts w:hint="eastAsia" w:ascii="宋体" w:hAnsi="宋体" w:cs="宋体"/>
                <w:color w:val="000000"/>
                <w:kern w:val="0"/>
                <w:sz w:val="24"/>
                <w:szCs w:val="24"/>
                <w:lang w:val="zh-CN"/>
              </w:rPr>
              <w:t>室</w:t>
            </w:r>
          </w:p>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7.</w:t>
            </w:r>
            <w:r>
              <w:rPr>
                <w:rFonts w:hint="eastAsia" w:ascii="宋体" w:hAnsi="宋体" w:cs="宋体"/>
                <w:color w:val="000000"/>
                <w:kern w:val="0"/>
                <w:sz w:val="24"/>
                <w:szCs w:val="24"/>
                <w:lang w:val="zh-CN"/>
              </w:rPr>
              <w:t>电话：</w:t>
            </w:r>
            <w:r>
              <w:rPr>
                <w:rFonts w:ascii="宋体" w:hAnsi="宋体" w:cs="宋体"/>
                <w:color w:val="000000"/>
                <w:kern w:val="0"/>
                <w:sz w:val="24"/>
                <w:szCs w:val="24"/>
              </w:rPr>
              <w:t>13308792684</w:t>
            </w:r>
          </w:p>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8.</w:t>
            </w:r>
            <w:r>
              <w:rPr>
                <w:rFonts w:hint="eastAsia" w:ascii="宋体" w:hAnsi="宋体" w:cs="宋体"/>
                <w:color w:val="000000"/>
                <w:kern w:val="0"/>
                <w:sz w:val="24"/>
                <w:szCs w:val="24"/>
                <w:lang w:val="zh-CN"/>
              </w:rPr>
              <w:t>传真：</w:t>
            </w:r>
            <w:r>
              <w:rPr>
                <w:rFonts w:ascii="宋体" w:hAnsi="宋体" w:cs="宋体"/>
                <w:color w:val="000000"/>
                <w:kern w:val="0"/>
                <w:sz w:val="24"/>
                <w:szCs w:val="24"/>
              </w:rPr>
              <w:t>0879-2143621</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2</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highlight w:val="none"/>
                <w:lang w:val="zh-CN"/>
              </w:rPr>
            </w:pPr>
            <w:r>
              <w:rPr>
                <w:rFonts w:hint="eastAsia" w:ascii="宋体" w:hAnsi="宋体" w:cs="宋体"/>
                <w:color w:val="000000"/>
                <w:kern w:val="0"/>
                <w:sz w:val="24"/>
                <w:szCs w:val="24"/>
                <w:highlight w:val="none"/>
                <w:lang w:val="zh-CN"/>
              </w:rPr>
              <w:t>资金来源及落实情况</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highlight w:val="none"/>
                <w:lang w:val="zh-CN"/>
              </w:rPr>
            </w:pPr>
            <w:r>
              <w:rPr>
                <w:rFonts w:hint="eastAsia" w:ascii="宋体" w:hAnsi="宋体" w:eastAsia="宋体" w:cs="宋体"/>
                <w:color w:val="000000"/>
                <w:kern w:val="0"/>
                <w:sz w:val="24"/>
                <w:szCs w:val="24"/>
                <w:highlight w:val="none"/>
                <w:lang w:val="zh-CN" w:eastAsia="zh-CN"/>
              </w:rPr>
              <w:t>财政资金</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3</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default" w:ascii="宋体" w:eastAsia="宋体"/>
                <w:color w:val="000000"/>
                <w:kern w:val="0"/>
                <w:sz w:val="24"/>
                <w:szCs w:val="24"/>
                <w:lang w:val="en-US" w:eastAsia="zh-CN"/>
              </w:rPr>
            </w:pPr>
            <w:r>
              <w:rPr>
                <w:rFonts w:hint="eastAsia" w:ascii="宋体"/>
                <w:color w:val="000000"/>
                <w:kern w:val="0"/>
                <w:sz w:val="24"/>
                <w:szCs w:val="24"/>
                <w:lang w:val="en-US" w:eastAsia="zh-CN"/>
              </w:rPr>
              <w:t>合同履约期限</w:t>
            </w:r>
          </w:p>
        </w:tc>
        <w:tc>
          <w:tcPr>
            <w:tcW w:w="7580" w:type="dxa"/>
            <w:tcBorders>
              <w:top w:val="single" w:color="000000" w:sz="8" w:space="0"/>
              <w:left w:val="single" w:color="000000" w:sz="8" w:space="0"/>
              <w:bottom w:val="single" w:color="000000" w:sz="8" w:space="0"/>
              <w:right w:val="single" w:color="000000" w:sz="8" w:space="0"/>
            </w:tcBorders>
            <w:vAlign w:val="center"/>
          </w:tcPr>
          <w:p>
            <w:pPr>
              <w:spacing w:line="360" w:lineRule="auto"/>
              <w:jc w:val="left"/>
              <w:rPr>
                <w:rFonts w:ascii="宋体"/>
                <w:color w:val="000000"/>
                <w:kern w:val="0"/>
                <w:sz w:val="24"/>
                <w:szCs w:val="24"/>
                <w:lang w:val="zh-CN"/>
              </w:rPr>
            </w:pPr>
            <w:r>
              <w:rPr>
                <w:rFonts w:hint="eastAsia" w:ascii="宋体"/>
                <w:color w:val="000000"/>
                <w:kern w:val="0"/>
                <w:sz w:val="24"/>
                <w:szCs w:val="24"/>
                <w:lang w:val="en-US" w:eastAsia="zh-CN"/>
              </w:rPr>
              <w:t>合同签订后10个工作日内</w:t>
            </w:r>
          </w:p>
        </w:tc>
      </w:tr>
      <w:tr>
        <w:tblPrEx>
          <w:tblCellMar>
            <w:top w:w="0" w:type="dxa"/>
            <w:left w:w="108" w:type="dxa"/>
            <w:bottom w:w="0" w:type="dxa"/>
            <w:right w:w="108" w:type="dxa"/>
          </w:tblCellMar>
        </w:tblPrEx>
        <w:trPr>
          <w:trHeight w:val="54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4</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质量要求</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满足国家、行业及地方现行相关法律法规、规范及采购人的要求。</w:t>
            </w:r>
          </w:p>
        </w:tc>
      </w:tr>
      <w:tr>
        <w:tblPrEx>
          <w:tblCellMar>
            <w:top w:w="0" w:type="dxa"/>
            <w:left w:w="108" w:type="dxa"/>
            <w:bottom w:w="0" w:type="dxa"/>
            <w:right w:w="108" w:type="dxa"/>
          </w:tblCellMar>
        </w:tblPrEx>
        <w:trPr>
          <w:trHeight w:val="54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5</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采购文件的组成</w:t>
            </w:r>
          </w:p>
        </w:tc>
        <w:tc>
          <w:tcPr>
            <w:tcW w:w="7580" w:type="dxa"/>
            <w:tcBorders>
              <w:top w:val="single" w:color="000000" w:sz="8" w:space="0"/>
              <w:left w:val="single" w:color="000000" w:sz="8" w:space="0"/>
              <w:bottom w:val="single" w:color="000000" w:sz="8" w:space="0"/>
              <w:right w:val="single" w:color="000000" w:sz="8" w:space="0"/>
            </w:tcBorders>
            <w:vAlign w:val="center"/>
          </w:tcPr>
          <w:p>
            <w:pPr>
              <w:pStyle w:val="25"/>
              <w:numPr>
                <w:ilvl w:val="0"/>
                <w:numId w:val="3"/>
              </w:numPr>
              <w:autoSpaceDE w:val="0"/>
              <w:autoSpaceDN w:val="0"/>
              <w:adjustRightInd w:val="0"/>
              <w:spacing w:line="360" w:lineRule="auto"/>
              <w:ind w:firstLineChars="0"/>
              <w:rPr>
                <w:rFonts w:ascii="宋体"/>
                <w:color w:val="000000"/>
                <w:kern w:val="0"/>
                <w:sz w:val="24"/>
                <w:szCs w:val="24"/>
                <w:lang w:val="zh-CN"/>
              </w:rPr>
            </w:pPr>
            <w:r>
              <w:rPr>
                <w:rFonts w:hint="eastAsia" w:ascii="宋体" w:hAnsi="宋体" w:cs="宋体"/>
                <w:color w:val="000000"/>
                <w:kern w:val="0"/>
                <w:sz w:val="24"/>
                <w:szCs w:val="24"/>
                <w:lang w:val="zh-CN"/>
              </w:rPr>
              <w:t>询比采购公告</w:t>
            </w:r>
          </w:p>
          <w:p>
            <w:pPr>
              <w:pStyle w:val="25"/>
              <w:numPr>
                <w:ilvl w:val="0"/>
                <w:numId w:val="3"/>
              </w:numPr>
              <w:autoSpaceDE w:val="0"/>
              <w:autoSpaceDN w:val="0"/>
              <w:adjustRightInd w:val="0"/>
              <w:spacing w:line="360" w:lineRule="auto"/>
              <w:ind w:firstLineChars="0"/>
              <w:rPr>
                <w:rFonts w:ascii="宋体"/>
                <w:color w:val="000000"/>
                <w:kern w:val="0"/>
                <w:sz w:val="24"/>
                <w:szCs w:val="24"/>
                <w:lang w:val="zh-CN"/>
              </w:rPr>
            </w:pPr>
            <w:r>
              <w:rPr>
                <w:rFonts w:hint="eastAsia" w:ascii="宋体" w:hAnsi="宋体" w:cs="宋体"/>
                <w:color w:val="000000"/>
                <w:kern w:val="0"/>
                <w:sz w:val="24"/>
                <w:szCs w:val="24"/>
                <w:lang w:val="zh-CN"/>
              </w:rPr>
              <w:t>供应商须知</w:t>
            </w:r>
          </w:p>
          <w:p>
            <w:pPr>
              <w:pStyle w:val="25"/>
              <w:numPr>
                <w:ilvl w:val="0"/>
                <w:numId w:val="3"/>
              </w:numPr>
              <w:autoSpaceDE w:val="0"/>
              <w:autoSpaceDN w:val="0"/>
              <w:adjustRightInd w:val="0"/>
              <w:spacing w:line="360" w:lineRule="auto"/>
              <w:ind w:firstLineChars="0"/>
              <w:rPr>
                <w:rFonts w:ascii="宋体"/>
                <w:color w:val="000000"/>
                <w:kern w:val="0"/>
                <w:sz w:val="24"/>
                <w:szCs w:val="24"/>
                <w:lang w:val="zh-CN"/>
              </w:rPr>
            </w:pPr>
            <w:r>
              <w:rPr>
                <w:rFonts w:hint="eastAsia" w:ascii="宋体" w:hAnsi="宋体" w:cs="宋体"/>
                <w:color w:val="000000"/>
                <w:kern w:val="0"/>
                <w:sz w:val="24"/>
                <w:szCs w:val="24"/>
                <w:lang w:val="zh-CN"/>
              </w:rPr>
              <w:t>评审办法</w:t>
            </w:r>
          </w:p>
          <w:p>
            <w:pPr>
              <w:pStyle w:val="25"/>
              <w:numPr>
                <w:ilvl w:val="0"/>
                <w:numId w:val="3"/>
              </w:numPr>
              <w:autoSpaceDE w:val="0"/>
              <w:autoSpaceDN w:val="0"/>
              <w:adjustRightInd w:val="0"/>
              <w:spacing w:line="360" w:lineRule="auto"/>
              <w:ind w:firstLineChars="0"/>
              <w:rPr>
                <w:rFonts w:ascii="宋体"/>
                <w:color w:val="000000"/>
                <w:kern w:val="0"/>
                <w:sz w:val="24"/>
                <w:szCs w:val="24"/>
                <w:lang w:val="zh-CN"/>
              </w:rPr>
            </w:pPr>
            <w:r>
              <w:rPr>
                <w:rFonts w:hint="eastAsia" w:ascii="宋体" w:hAnsi="宋体" w:cs="宋体"/>
                <w:color w:val="000000"/>
                <w:kern w:val="0"/>
                <w:sz w:val="24"/>
                <w:szCs w:val="24"/>
                <w:lang w:val="zh-CN"/>
              </w:rPr>
              <w:t>合同条款及格式</w:t>
            </w:r>
          </w:p>
          <w:p>
            <w:pPr>
              <w:pStyle w:val="25"/>
              <w:numPr>
                <w:ilvl w:val="0"/>
                <w:numId w:val="3"/>
              </w:numPr>
              <w:autoSpaceDE w:val="0"/>
              <w:autoSpaceDN w:val="0"/>
              <w:adjustRightInd w:val="0"/>
              <w:spacing w:line="360" w:lineRule="auto"/>
              <w:ind w:firstLineChars="0"/>
              <w:rPr>
                <w:rFonts w:ascii="宋体"/>
                <w:color w:val="000000"/>
                <w:kern w:val="0"/>
                <w:sz w:val="24"/>
                <w:szCs w:val="24"/>
                <w:lang w:val="zh-CN"/>
              </w:rPr>
            </w:pPr>
            <w:r>
              <w:rPr>
                <w:rFonts w:hint="eastAsia" w:ascii="宋体" w:hAnsi="宋体" w:cs="宋体"/>
                <w:color w:val="000000"/>
                <w:kern w:val="0"/>
                <w:sz w:val="24"/>
                <w:szCs w:val="24"/>
                <w:lang w:val="zh-CN"/>
              </w:rPr>
              <w:t>采购需求</w:t>
            </w:r>
          </w:p>
          <w:p>
            <w:pPr>
              <w:pStyle w:val="25"/>
              <w:numPr>
                <w:ilvl w:val="0"/>
                <w:numId w:val="3"/>
              </w:numPr>
              <w:autoSpaceDE w:val="0"/>
              <w:autoSpaceDN w:val="0"/>
              <w:adjustRightInd w:val="0"/>
              <w:spacing w:line="360" w:lineRule="auto"/>
              <w:ind w:firstLineChars="0"/>
              <w:rPr>
                <w:rFonts w:ascii="宋体"/>
                <w:color w:val="000000"/>
                <w:kern w:val="0"/>
                <w:sz w:val="24"/>
                <w:szCs w:val="24"/>
                <w:lang w:val="zh-CN"/>
              </w:rPr>
            </w:pPr>
            <w:r>
              <w:rPr>
                <w:rFonts w:hint="eastAsia" w:ascii="宋体" w:hAnsi="宋体" w:cs="宋体"/>
                <w:color w:val="000000"/>
                <w:kern w:val="0"/>
                <w:sz w:val="24"/>
                <w:szCs w:val="24"/>
                <w:lang w:val="zh-CN"/>
              </w:rPr>
              <w:t>响应文件格式</w:t>
            </w:r>
          </w:p>
        </w:tc>
      </w:tr>
      <w:tr>
        <w:tblPrEx>
          <w:tblCellMar>
            <w:top w:w="0" w:type="dxa"/>
            <w:left w:w="108" w:type="dxa"/>
            <w:bottom w:w="0" w:type="dxa"/>
            <w:right w:w="108" w:type="dxa"/>
          </w:tblCellMar>
        </w:tblPrEx>
        <w:trPr>
          <w:trHeight w:val="54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6</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响应文件的组成</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详见“第六章</w:t>
            </w:r>
            <w:r>
              <w:rPr>
                <w:rFonts w:ascii="宋体" w:hAnsi="宋体" w:cs="宋体"/>
                <w:color w:val="000000"/>
                <w:kern w:val="0"/>
                <w:sz w:val="24"/>
                <w:szCs w:val="24"/>
                <w:lang w:val="zh-CN"/>
              </w:rPr>
              <w:t xml:space="preserve"> </w:t>
            </w:r>
            <w:r>
              <w:rPr>
                <w:rFonts w:hint="eastAsia" w:ascii="宋体" w:hAnsi="宋体" w:cs="宋体"/>
                <w:color w:val="000000"/>
                <w:kern w:val="0"/>
                <w:sz w:val="24"/>
                <w:szCs w:val="24"/>
                <w:lang w:val="zh-CN"/>
              </w:rPr>
              <w:t>响应文件按格式”要求</w:t>
            </w:r>
          </w:p>
        </w:tc>
      </w:tr>
      <w:tr>
        <w:tblPrEx>
          <w:tblCellMar>
            <w:top w:w="0" w:type="dxa"/>
            <w:left w:w="108" w:type="dxa"/>
            <w:bottom w:w="0" w:type="dxa"/>
            <w:right w:w="108" w:type="dxa"/>
          </w:tblCellMar>
        </w:tblPrEx>
        <w:trPr>
          <w:trHeight w:val="54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7</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报价要求</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人民币完税报价</w:t>
            </w:r>
          </w:p>
        </w:tc>
      </w:tr>
      <w:tr>
        <w:tblPrEx>
          <w:tblCellMar>
            <w:top w:w="0" w:type="dxa"/>
            <w:left w:w="108" w:type="dxa"/>
            <w:bottom w:w="0" w:type="dxa"/>
            <w:right w:w="108" w:type="dxa"/>
          </w:tblCellMar>
        </w:tblPrEx>
        <w:trPr>
          <w:trHeight w:val="5189"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8</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响应文件保证金形式及金额</w:t>
            </w:r>
          </w:p>
        </w:tc>
        <w:tc>
          <w:tcPr>
            <w:tcW w:w="7580"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保证金金额：</w:t>
            </w:r>
            <w:r>
              <w:rPr>
                <w:rFonts w:hint="eastAsia" w:ascii="宋体" w:hAnsi="宋体" w:cs="宋体"/>
                <w:color w:val="000000"/>
                <w:kern w:val="0"/>
                <w:sz w:val="24"/>
                <w:szCs w:val="24"/>
                <w:lang w:val="en-US" w:eastAsia="zh-CN"/>
              </w:rPr>
              <w:t>3000.00</w:t>
            </w:r>
            <w:r>
              <w:rPr>
                <w:rFonts w:hint="eastAsia" w:ascii="宋体" w:hAnsi="宋体" w:cs="宋体"/>
                <w:color w:val="000000"/>
                <w:kern w:val="0"/>
                <w:sz w:val="24"/>
                <w:szCs w:val="24"/>
                <w:lang w:val="zh-CN"/>
              </w:rPr>
              <w:t>元整。</w:t>
            </w:r>
          </w:p>
          <w:p>
            <w:pPr>
              <w:tabs>
                <w:tab w:val="left" w:pos="425"/>
              </w:tabs>
              <w:autoSpaceDE w:val="0"/>
              <w:autoSpaceDN w:val="0"/>
              <w:adjustRightInd w:val="0"/>
              <w:spacing w:line="360" w:lineRule="auto"/>
              <w:rPr>
                <w:rFonts w:ascii="宋体"/>
                <w:color w:val="000000"/>
                <w:spacing w:val="-2"/>
                <w:sz w:val="24"/>
                <w:szCs w:val="24"/>
              </w:rPr>
            </w:pPr>
            <w:r>
              <w:rPr>
                <w:rFonts w:hint="eastAsia" w:ascii="宋体" w:hAnsi="宋体" w:cs="宋体"/>
                <w:color w:val="000000"/>
                <w:kern w:val="0"/>
                <w:sz w:val="24"/>
                <w:szCs w:val="24"/>
                <w:lang w:val="zh-CN"/>
              </w:rPr>
              <w:t>注：</w:t>
            </w:r>
            <w:r>
              <w:rPr>
                <w:rFonts w:hint="eastAsia" w:ascii="宋体" w:hAnsi="宋体" w:cs="宋体"/>
                <w:b/>
                <w:bCs/>
                <w:color w:val="000000"/>
                <w:spacing w:val="-2"/>
                <w:sz w:val="24"/>
                <w:szCs w:val="24"/>
              </w:rPr>
              <w:t>保证金转账单或电汇单上必须注明所报项目的项目编号，供应商</w:t>
            </w:r>
            <w:r>
              <w:rPr>
                <w:rFonts w:hint="eastAsia" w:ascii="宋体" w:hAnsi="宋体" w:cs="宋体"/>
                <w:b/>
                <w:bCs/>
                <w:color w:val="000000"/>
                <w:spacing w:val="-2"/>
                <w:sz w:val="24"/>
                <w:szCs w:val="24"/>
                <w:lang w:val="zh-CN"/>
              </w:rPr>
              <w:t>必须在评审前</w:t>
            </w:r>
            <w:r>
              <w:rPr>
                <w:rFonts w:hint="eastAsia" w:ascii="宋体" w:hAnsi="宋体" w:cs="宋体"/>
                <w:b/>
                <w:bCs/>
                <w:color w:val="000000"/>
                <w:spacing w:val="-2"/>
                <w:sz w:val="24"/>
                <w:szCs w:val="24"/>
              </w:rPr>
              <w:t>转至云</w:t>
            </w:r>
            <w:r>
              <w:rPr>
                <w:rFonts w:hint="eastAsia" w:ascii="宋体" w:hAnsi="宋体" w:cs="宋体"/>
                <w:b/>
                <w:bCs/>
                <w:color w:val="000000"/>
                <w:sz w:val="24"/>
                <w:szCs w:val="24"/>
              </w:rPr>
              <w:t>南中盈招标咨询有限公司账户</w:t>
            </w:r>
            <w:r>
              <w:rPr>
                <w:rFonts w:hint="eastAsia" w:ascii="宋体" w:hAnsi="宋体" w:cs="宋体"/>
                <w:b/>
                <w:bCs/>
                <w:color w:val="000000"/>
                <w:spacing w:val="-2"/>
                <w:sz w:val="24"/>
                <w:szCs w:val="24"/>
              </w:rPr>
              <w:t>，否则视为未提交保证金，其询比采购活动将被拒绝或视为无效询比。</w:t>
            </w:r>
            <w:r>
              <w:rPr>
                <w:rFonts w:hint="eastAsia" w:ascii="宋体" w:hAnsi="宋体" w:cs="宋体"/>
                <w:color w:val="000000"/>
                <w:spacing w:val="-2"/>
                <w:sz w:val="24"/>
                <w:szCs w:val="24"/>
              </w:rPr>
              <w:t>（汇款后请将汇款凭证扫描后发邮件至我公司进行确认，邮箱：</w:t>
            </w:r>
            <w:r>
              <w:fldChar w:fldCharType="begin"/>
            </w:r>
            <w:r>
              <w:instrText xml:space="preserve"> HYPERLINK "mailto:344983688@qq.com" </w:instrText>
            </w:r>
            <w:r>
              <w:fldChar w:fldCharType="separate"/>
            </w:r>
            <w:r>
              <w:rPr>
                <w:rStyle w:val="21"/>
                <w:rFonts w:ascii="宋体" w:hAnsi="宋体" w:cs="宋体"/>
                <w:b/>
                <w:bCs/>
                <w:color w:val="000000"/>
                <w:spacing w:val="-2"/>
                <w:sz w:val="24"/>
                <w:szCs w:val="24"/>
              </w:rPr>
              <w:t>413828520@qq.com</w:t>
            </w:r>
            <w:r>
              <w:rPr>
                <w:rStyle w:val="21"/>
                <w:rFonts w:ascii="宋体" w:hAnsi="宋体" w:cs="宋体"/>
                <w:b/>
                <w:bCs/>
                <w:color w:val="000000"/>
                <w:spacing w:val="-2"/>
                <w:sz w:val="24"/>
                <w:szCs w:val="24"/>
              </w:rPr>
              <w:fldChar w:fldCharType="end"/>
            </w:r>
            <w:r>
              <w:rPr>
                <w:rFonts w:hint="eastAsia" w:ascii="宋体" w:hAnsi="宋体" w:cs="宋体"/>
                <w:color w:val="000000"/>
                <w:spacing w:val="-2"/>
                <w:sz w:val="24"/>
                <w:szCs w:val="24"/>
              </w:rPr>
              <w:t>，邮件主题注明供应商名称及项目名称）。</w:t>
            </w:r>
          </w:p>
          <w:p>
            <w:pPr>
              <w:pStyle w:val="26"/>
              <w:tabs>
                <w:tab w:val="left" w:pos="709"/>
              </w:tabs>
              <w:spacing w:line="360" w:lineRule="auto"/>
              <w:jc w:val="both"/>
              <w:rPr>
                <w:rFonts w:ascii="宋体" w:cs="Times New Roman"/>
                <w:color w:val="000000"/>
                <w:sz w:val="24"/>
                <w:szCs w:val="24"/>
              </w:rPr>
            </w:pPr>
            <w:bookmarkStart w:id="15" w:name="_Toc31898674"/>
            <w:bookmarkStart w:id="16" w:name="_Toc23761"/>
            <w:r>
              <w:rPr>
                <w:rFonts w:hint="eastAsia" w:ascii="宋体" w:hAnsi="宋体" w:cs="宋体"/>
                <w:color w:val="000000"/>
                <w:sz w:val="24"/>
                <w:szCs w:val="24"/>
              </w:rPr>
              <w:t>保证金提交账户信息：</w:t>
            </w:r>
            <w:bookmarkEnd w:id="15"/>
            <w:bookmarkEnd w:id="16"/>
          </w:p>
          <w:p>
            <w:pPr>
              <w:spacing w:line="360" w:lineRule="auto"/>
              <w:rPr>
                <w:rFonts w:ascii="宋体"/>
                <w:b/>
                <w:bCs/>
                <w:color w:val="000000"/>
                <w:kern w:val="0"/>
                <w:sz w:val="24"/>
                <w:szCs w:val="24"/>
                <w:lang w:val="zh-CN"/>
              </w:rPr>
            </w:pPr>
            <w:r>
              <w:rPr>
                <w:rFonts w:hint="eastAsia" w:ascii="宋体" w:hAnsi="宋体" w:cs="宋体"/>
                <w:b/>
                <w:bCs/>
                <w:color w:val="000000"/>
                <w:kern w:val="0"/>
                <w:sz w:val="24"/>
                <w:szCs w:val="24"/>
                <w:lang w:val="zh-CN"/>
              </w:rPr>
              <w:t>开户名称：云南中盈招标咨询有限公司</w:t>
            </w:r>
          </w:p>
          <w:p>
            <w:pPr>
              <w:spacing w:line="360" w:lineRule="auto"/>
              <w:rPr>
                <w:rFonts w:ascii="宋体"/>
                <w:b/>
                <w:bCs/>
                <w:color w:val="000000"/>
                <w:kern w:val="0"/>
                <w:sz w:val="24"/>
                <w:szCs w:val="24"/>
                <w:lang w:val="zh-CN"/>
              </w:rPr>
            </w:pPr>
            <w:r>
              <w:rPr>
                <w:rFonts w:hint="eastAsia" w:ascii="宋体" w:hAnsi="宋体" w:cs="宋体"/>
                <w:b/>
                <w:bCs/>
                <w:color w:val="000000"/>
                <w:kern w:val="0"/>
                <w:sz w:val="24"/>
                <w:szCs w:val="24"/>
                <w:lang w:val="zh-CN"/>
              </w:rPr>
              <w:t>开户银行：富滇银行股份有限公司昆明新民支行</w:t>
            </w:r>
          </w:p>
          <w:p>
            <w:pPr>
              <w:spacing w:line="360" w:lineRule="auto"/>
              <w:rPr>
                <w:rFonts w:ascii="宋体"/>
                <w:b/>
                <w:bCs/>
                <w:color w:val="000000"/>
                <w:kern w:val="0"/>
                <w:sz w:val="24"/>
                <w:szCs w:val="24"/>
                <w:lang w:val="zh-CN"/>
              </w:rPr>
            </w:pPr>
            <w:r>
              <w:rPr>
                <w:rFonts w:hint="eastAsia" w:ascii="宋体" w:hAnsi="宋体" w:cs="宋体"/>
                <w:b/>
                <w:bCs/>
                <w:color w:val="000000"/>
                <w:kern w:val="0"/>
                <w:sz w:val="24"/>
                <w:szCs w:val="24"/>
                <w:lang w:val="zh-CN"/>
              </w:rPr>
              <w:t>账</w:t>
            </w:r>
            <w:r>
              <w:rPr>
                <w:rFonts w:ascii="宋体" w:hAnsi="宋体" w:cs="宋体"/>
                <w:b/>
                <w:bCs/>
                <w:color w:val="000000"/>
                <w:kern w:val="0"/>
                <w:sz w:val="24"/>
                <w:szCs w:val="24"/>
                <w:lang w:val="zh-CN"/>
              </w:rPr>
              <w:t xml:space="preserve">    </w:t>
            </w:r>
            <w:r>
              <w:rPr>
                <w:rFonts w:hint="eastAsia" w:ascii="宋体" w:hAnsi="宋体" w:cs="宋体"/>
                <w:b/>
                <w:bCs/>
                <w:color w:val="000000"/>
                <w:kern w:val="0"/>
                <w:sz w:val="24"/>
                <w:szCs w:val="24"/>
                <w:lang w:val="zh-CN"/>
              </w:rPr>
              <w:t>号：</w:t>
            </w:r>
            <w:r>
              <w:rPr>
                <w:rFonts w:ascii="宋体" w:hAnsi="宋体" w:cs="宋体"/>
                <w:b/>
                <w:bCs/>
                <w:color w:val="000000"/>
                <w:kern w:val="0"/>
                <w:sz w:val="24"/>
                <w:szCs w:val="24"/>
                <w:lang w:val="zh-CN"/>
              </w:rPr>
              <w:t>120871127010000001178</w:t>
            </w:r>
          </w:p>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sz w:val="24"/>
                <w:szCs w:val="24"/>
              </w:rPr>
              <w:t>电话：</w:t>
            </w:r>
            <w:r>
              <w:rPr>
                <w:rFonts w:ascii="宋体" w:hAnsi="宋体" w:cs="宋体"/>
                <w:color w:val="000000"/>
                <w:sz w:val="24"/>
                <w:szCs w:val="24"/>
              </w:rPr>
              <w:t>17387188715</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2"/>
                <w:szCs w:val="22"/>
                <w:lang w:val="zh-CN"/>
              </w:rPr>
            </w:pPr>
            <w:r>
              <w:rPr>
                <w:rFonts w:ascii="宋体" w:hAnsi="宋体" w:cs="宋体"/>
                <w:color w:val="000000"/>
                <w:kern w:val="0"/>
                <w:sz w:val="24"/>
                <w:szCs w:val="24"/>
              </w:rPr>
              <w:t>9</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w:t>
            </w:r>
            <w:r>
              <w:rPr>
                <w:rFonts w:hint="eastAsia" w:ascii="宋体" w:hAnsi="宋体" w:cs="宋体"/>
                <w:color w:val="000000"/>
                <w:kern w:val="0"/>
                <w:sz w:val="24"/>
                <w:szCs w:val="24"/>
                <w:lang w:val="zh-CN"/>
              </w:rPr>
              <w:t>供应商的资格要求</w:t>
            </w:r>
          </w:p>
        </w:tc>
        <w:tc>
          <w:tcPr>
            <w:tcW w:w="7580" w:type="dxa"/>
            <w:tcBorders>
              <w:top w:val="single" w:color="000000" w:sz="8" w:space="0"/>
              <w:left w:val="single" w:color="000000" w:sz="8" w:space="0"/>
              <w:bottom w:val="single" w:color="000000" w:sz="8" w:space="0"/>
              <w:right w:val="single" w:color="000000" w:sz="8" w:space="0"/>
            </w:tcBorders>
            <w:vAlign w:val="center"/>
          </w:tcPr>
          <w:p>
            <w:pPr>
              <w:wordWrap w:val="0"/>
              <w:snapToGrid w:val="0"/>
              <w:spacing w:line="336" w:lineRule="auto"/>
              <w:jc w:val="left"/>
              <w:rPr>
                <w:rFonts w:hint="eastAsia" w:ascii="宋体" w:hAnsi="宋体" w:cs="宋体"/>
                <w:color w:val="000000"/>
                <w:kern w:val="0"/>
                <w:sz w:val="24"/>
              </w:rPr>
            </w:pPr>
            <w:r>
              <w:rPr>
                <w:rFonts w:hint="eastAsia" w:ascii="宋体" w:hAnsi="宋体" w:cs="宋体"/>
                <w:color w:val="000000"/>
                <w:kern w:val="0"/>
                <w:sz w:val="24"/>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rPr>
                <w:rFonts w:hint="eastAsia" w:ascii="宋体" w:hAnsi="宋体" w:cs="宋体"/>
                <w:sz w:val="24"/>
              </w:rPr>
            </w:pPr>
            <w:r>
              <w:rPr>
                <w:rFonts w:hint="eastAsia" w:ascii="宋体" w:hAnsi="宋体" w:cs="宋体"/>
                <w:sz w:val="24"/>
              </w:rPr>
              <w:t>2. 落实政府采购政策需满足的资格要求：本项目非专门面向中小企业采购（监狱企业、残疾人福利性单位视同小微企业）。</w:t>
            </w:r>
          </w:p>
          <w:p>
            <w:pPr>
              <w:spacing w:line="360" w:lineRule="auto"/>
              <w:rPr>
                <w:rFonts w:hint="eastAsia" w:ascii="宋体" w:hAnsi="宋体" w:cs="宋体"/>
                <w:sz w:val="24"/>
              </w:rPr>
            </w:pPr>
            <w:r>
              <w:rPr>
                <w:rFonts w:hint="eastAsia" w:ascii="宋体" w:hAnsi="宋体" w:cs="宋体"/>
                <w:sz w:val="24"/>
              </w:rPr>
              <w:t>3.供应商的法人为同一人或者存在控股、管理关系的不同单位，不得参加同一标段投标或者未划分标段的同一采购项目的询价。</w:t>
            </w:r>
          </w:p>
          <w:p>
            <w:pPr>
              <w:spacing w:line="360" w:lineRule="auto"/>
              <w:rPr>
                <w:rFonts w:cs="Times New Roman"/>
                <w:color w:val="000000"/>
              </w:rPr>
            </w:pPr>
            <w:r>
              <w:rPr>
                <w:rFonts w:hint="eastAsia" w:ascii="宋体" w:hAnsi="宋体" w:cs="宋体"/>
                <w:sz w:val="24"/>
              </w:rPr>
              <w:t>4.特定资格</w:t>
            </w:r>
            <w:r>
              <w:rPr>
                <w:rFonts w:hint="eastAsia" w:ascii="宋体" w:hAnsi="宋体" w:eastAsia="宋体" w:cs="宋体"/>
                <w:sz w:val="24"/>
              </w:rPr>
              <w:t>条件：</w:t>
            </w:r>
            <w:r>
              <w:rPr>
                <w:rFonts w:hint="eastAsia" w:ascii="宋体" w:hAnsi="宋体" w:eastAsia="宋体" w:cs="宋体"/>
                <w:sz w:val="24"/>
                <w:lang w:val="en-US" w:eastAsia="zh-CN"/>
              </w:rPr>
              <w:t>/。</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10</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w:t>
            </w:r>
            <w:r>
              <w:rPr>
                <w:rFonts w:hint="eastAsia" w:ascii="宋体" w:hAnsi="宋体" w:cs="宋体"/>
                <w:color w:val="000000"/>
                <w:kern w:val="0"/>
                <w:sz w:val="24"/>
                <w:szCs w:val="24"/>
                <w:lang w:val="zh-CN"/>
              </w:rPr>
              <w:t>对联合体参与响应的要求</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对联合体的要求：本项目</w:t>
            </w:r>
            <w:r>
              <w:rPr>
                <w:rFonts w:hint="eastAsia" w:ascii="宋体" w:hAnsi="宋体" w:cs="宋体"/>
                <w:color w:val="000000"/>
                <w:kern w:val="0"/>
                <w:sz w:val="24"/>
                <w:szCs w:val="24"/>
                <w:lang w:val="en-US" w:eastAsia="zh-CN"/>
              </w:rPr>
              <w:t>不</w:t>
            </w:r>
            <w:r>
              <w:rPr>
                <w:rFonts w:hint="eastAsia" w:ascii="宋体" w:hAnsi="宋体" w:cs="宋体"/>
                <w:color w:val="000000"/>
                <w:kern w:val="0"/>
                <w:sz w:val="24"/>
                <w:szCs w:val="24"/>
                <w:lang w:val="zh-CN"/>
              </w:rPr>
              <w:t>接受联合体参与。</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11</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现场踏勘</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现场踏勘安排：无。</w:t>
            </w:r>
          </w:p>
        </w:tc>
      </w:tr>
      <w:tr>
        <w:tblPrEx>
          <w:tblCellMar>
            <w:top w:w="0" w:type="dxa"/>
            <w:left w:w="108" w:type="dxa"/>
            <w:bottom w:w="0" w:type="dxa"/>
            <w:right w:w="108" w:type="dxa"/>
          </w:tblCellMar>
        </w:tblPrEx>
        <w:trPr>
          <w:trHeight w:val="474"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ascii="宋体" w:hAnsi="宋体" w:cs="宋体"/>
                <w:color w:val="000000"/>
                <w:kern w:val="0"/>
                <w:sz w:val="24"/>
                <w:szCs w:val="24"/>
                <w:lang w:val="zh-CN"/>
              </w:rPr>
              <w:t>12</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采购文件澄清或修改</w:t>
            </w:r>
          </w:p>
        </w:tc>
        <w:tc>
          <w:tcPr>
            <w:tcW w:w="7580"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提交响应文件截止之日前，可对已发出的采购文件进行必要的澄清或修改，澄清或修改的内容作为采购文件的组成部分。</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ascii="宋体" w:hAnsi="宋体" w:cs="宋体"/>
                <w:color w:val="000000"/>
                <w:kern w:val="0"/>
                <w:sz w:val="24"/>
                <w:szCs w:val="24"/>
                <w:lang w:val="zh-CN"/>
              </w:rPr>
              <w:t>13</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响应文件递交方式及地点</w:t>
            </w:r>
          </w:p>
        </w:tc>
        <w:tc>
          <w:tcPr>
            <w:tcW w:w="7580" w:type="dxa"/>
            <w:tcBorders>
              <w:top w:val="single" w:color="000000" w:sz="8" w:space="0"/>
              <w:left w:val="single" w:color="000000" w:sz="8" w:space="0"/>
              <w:bottom w:val="single" w:color="000000" w:sz="8" w:space="0"/>
              <w:right w:val="single" w:color="000000" w:sz="8" w:space="0"/>
            </w:tcBorders>
            <w:vAlign w:val="center"/>
          </w:tcPr>
          <w:p>
            <w:pPr>
              <w:widowControl/>
              <w:spacing w:line="360" w:lineRule="auto"/>
              <w:jc w:val="left"/>
              <w:rPr>
                <w:rFonts w:ascii="宋体" w:hAnsi="宋体" w:cs="宋体"/>
                <w:color w:val="auto"/>
                <w:kern w:val="0"/>
                <w:sz w:val="24"/>
              </w:rPr>
            </w:pPr>
            <w:r>
              <w:rPr>
                <w:rFonts w:hint="eastAsia" w:ascii="宋体" w:hAnsi="宋体" w:cs="宋体"/>
                <w:color w:val="auto"/>
                <w:kern w:val="0"/>
                <w:sz w:val="24"/>
              </w:rPr>
              <w:t>1.响应文件递交的截止时间（谈判截止时间，下同）</w:t>
            </w:r>
            <w:r>
              <w:rPr>
                <w:rFonts w:hint="eastAsia" w:ascii="宋体" w:hAnsi="宋体" w:cs="宋体"/>
                <w:color w:val="auto"/>
                <w:kern w:val="0"/>
                <w:sz w:val="24"/>
                <w:szCs w:val="24"/>
              </w:rPr>
              <w:t>，</w:t>
            </w:r>
            <w:r>
              <w:rPr>
                <w:rFonts w:ascii="宋体" w:hAnsi="宋体" w:cs="宋体"/>
                <w:color w:val="000000"/>
                <w:sz w:val="24"/>
              </w:rPr>
              <w:t>20</w:t>
            </w:r>
            <w:r>
              <w:rPr>
                <w:rFonts w:hint="eastAsia" w:ascii="宋体" w:hAnsi="宋体" w:cs="宋体"/>
                <w:color w:val="000000"/>
                <w:sz w:val="24"/>
              </w:rPr>
              <w:t>2</w:t>
            </w:r>
            <w:r>
              <w:rPr>
                <w:rFonts w:hint="eastAsia" w:ascii="宋体" w:hAnsi="宋体" w:cs="宋体"/>
                <w:color w:val="000000"/>
                <w:sz w:val="24"/>
                <w:lang w:val="en-US" w:eastAsia="zh-CN"/>
              </w:rPr>
              <w:t>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31</w:t>
            </w:r>
            <w:r>
              <w:rPr>
                <w:rFonts w:ascii="宋体" w:hAnsi="宋体" w:cs="宋体"/>
                <w:color w:val="000000"/>
                <w:sz w:val="24"/>
              </w:rPr>
              <w:t>日</w:t>
            </w:r>
            <w:r>
              <w:rPr>
                <w:rFonts w:hint="eastAsia" w:hAnsi="宋体" w:cs="宋体"/>
                <w:color w:val="000000"/>
                <w:sz w:val="24"/>
                <w:u w:val="single"/>
                <w:lang w:val="en-US" w:eastAsia="zh-CN"/>
              </w:rPr>
              <w:t xml:space="preserve"> 09</w:t>
            </w:r>
            <w:r>
              <w:rPr>
                <w:rFonts w:hint="eastAsia" w:ascii="宋体" w:hAnsi="宋体"/>
                <w:bCs/>
                <w:color w:val="000000"/>
                <w:sz w:val="24"/>
                <w:u w:val="single"/>
              </w:rPr>
              <w:t>点00分</w:t>
            </w:r>
            <w:r>
              <w:rPr>
                <w:rFonts w:hint="eastAsia" w:ascii="宋体" w:hAnsi="宋体"/>
                <w:bCs/>
                <w:color w:val="000000"/>
                <w:sz w:val="24"/>
              </w:rPr>
              <w:t>（北京时间）</w:t>
            </w:r>
            <w:r>
              <w:rPr>
                <w:rFonts w:hint="eastAsia" w:ascii="宋体" w:hAnsi="宋体" w:cs="宋体"/>
                <w:color w:val="auto"/>
                <w:kern w:val="0"/>
                <w:sz w:val="24"/>
              </w:rPr>
              <w:t>。</w:t>
            </w:r>
          </w:p>
          <w:p>
            <w:pPr>
              <w:spacing w:line="360" w:lineRule="auto"/>
              <w:jc w:val="left"/>
              <w:rPr>
                <w:rFonts w:hint="eastAsia" w:ascii="宋体" w:hAnsi="宋体" w:eastAsia="宋体" w:cs="宋体"/>
                <w:color w:val="auto"/>
                <w:kern w:val="0"/>
                <w:sz w:val="24"/>
                <w:lang w:val="en-US" w:eastAsia="zh-CN"/>
              </w:rPr>
            </w:pPr>
            <w:r>
              <w:rPr>
                <w:rFonts w:hint="eastAsia" w:ascii="宋体" w:hAnsi="宋体" w:cs="宋体"/>
                <w:color w:val="auto"/>
                <w:kern w:val="0"/>
                <w:sz w:val="24"/>
              </w:rPr>
              <w:t>逾期送达的或者未送达指定地点的响应文件，视为撤回响应文件，采购人不予受理</w:t>
            </w:r>
            <w:r>
              <w:rPr>
                <w:rFonts w:hint="eastAsia" w:ascii="宋体" w:hAnsi="宋体" w:cs="宋体"/>
                <w:color w:val="auto"/>
                <w:kern w:val="0"/>
                <w:sz w:val="24"/>
                <w:lang w:val="en-US" w:eastAsia="zh-CN"/>
              </w:rPr>
              <w:t>.</w:t>
            </w:r>
          </w:p>
          <w:p>
            <w:pPr>
              <w:spacing w:line="360" w:lineRule="auto"/>
              <w:jc w:val="left"/>
              <w:rPr>
                <w:rFonts w:ascii="宋体"/>
                <w:color w:val="000000"/>
                <w:kern w:val="0"/>
                <w:sz w:val="24"/>
                <w:szCs w:val="24"/>
              </w:rPr>
            </w:pPr>
            <w:r>
              <w:rPr>
                <w:rFonts w:hint="eastAsia" w:ascii="宋体" w:hAnsi="宋体" w:cs="宋体"/>
                <w:color w:val="auto"/>
                <w:kern w:val="0"/>
                <w:sz w:val="24"/>
                <w:lang w:val="en-US" w:eastAsia="zh-CN"/>
              </w:rPr>
              <w:t>2.</w:t>
            </w:r>
            <w:r>
              <w:rPr>
                <w:rFonts w:hint="eastAsia" w:ascii="宋体" w:hAnsi="宋体" w:cs="宋体"/>
                <w:color w:val="auto"/>
                <w:kern w:val="0"/>
                <w:sz w:val="24"/>
              </w:rPr>
              <w:t>地点：普洱市思茅区茶马古镇A区（云南中盈招标咨询有限公司）</w:t>
            </w:r>
            <w:r>
              <w:rPr>
                <w:rFonts w:hint="eastAsia" w:ascii="宋体" w:hAnsi="宋体" w:cs="宋体"/>
                <w:color w:val="auto"/>
                <w:kern w:val="0"/>
                <w:sz w:val="24"/>
                <w:lang w:val="en-US" w:eastAsia="zh-CN"/>
              </w:rPr>
              <w:t>三楼</w:t>
            </w:r>
            <w:r>
              <w:rPr>
                <w:rFonts w:hint="eastAsia" w:ascii="宋体" w:hAnsi="宋体" w:cs="宋体"/>
                <w:color w:val="auto"/>
                <w:kern w:val="0"/>
                <w:sz w:val="24"/>
              </w:rPr>
              <w:t>会议室</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w:t>
            </w:r>
          </w:p>
        </w:tc>
        <w:tc>
          <w:tcPr>
            <w:tcW w:w="180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响应文件份数</w:t>
            </w:r>
          </w:p>
        </w:tc>
        <w:tc>
          <w:tcPr>
            <w:tcW w:w="7580" w:type="dxa"/>
            <w:tcBorders>
              <w:top w:val="single" w:color="000000" w:sz="8" w:space="0"/>
              <w:left w:val="single" w:color="000000" w:sz="8" w:space="0"/>
              <w:bottom w:val="single" w:color="000000" w:sz="8" w:space="0"/>
              <w:right w:val="single" w:color="000000" w:sz="8" w:space="0"/>
            </w:tcBorders>
            <w:vAlign w:val="center"/>
          </w:tcPr>
          <w:p>
            <w:pPr>
              <w:numPr>
                <w:ilvl w:val="0"/>
                <w:numId w:val="0"/>
              </w:numPr>
              <w:spacing w:line="360" w:lineRule="auto"/>
              <w:jc w:val="left"/>
              <w:rPr>
                <w:rFonts w:ascii="宋体" w:hAnsi="宋体" w:cs="宋体"/>
                <w:b/>
                <w:bCs/>
                <w:color w:val="auto"/>
                <w:kern w:val="0"/>
                <w:sz w:val="24"/>
              </w:rPr>
            </w:pPr>
            <w:r>
              <w:rPr>
                <w:rFonts w:hint="eastAsia" w:ascii="宋体" w:hAnsi="宋体" w:cs="宋体"/>
                <w:b/>
                <w:bCs/>
                <w:color w:val="auto"/>
                <w:kern w:val="0"/>
                <w:sz w:val="24"/>
              </w:rPr>
              <w:t>需提交3份纸质版响应文件(一正二副)</w:t>
            </w:r>
            <w:r>
              <w:rPr>
                <w:rFonts w:hint="eastAsia" w:ascii="宋体" w:hAnsi="宋体" w:cs="宋体"/>
                <w:b/>
                <w:bCs/>
                <w:color w:val="auto"/>
                <w:kern w:val="0"/>
                <w:sz w:val="24"/>
                <w:lang w:val="en-US" w:eastAsia="zh-CN"/>
              </w:rPr>
              <w:t>；</w:t>
            </w:r>
            <w:r>
              <w:rPr>
                <w:rFonts w:hint="eastAsia" w:ascii="宋体" w:hAnsi="宋体" w:cs="宋体"/>
                <w:b/>
                <w:bCs/>
                <w:color w:val="auto"/>
                <w:kern w:val="0"/>
                <w:sz w:val="24"/>
              </w:rPr>
              <w:t>电子版响应文件1份（</w:t>
            </w:r>
            <w:r>
              <w:rPr>
                <w:rFonts w:hint="eastAsia" w:ascii="宋体" w:hAnsi="宋体" w:cs="宋体"/>
                <w:b/>
                <w:bCs/>
                <w:color w:val="auto"/>
                <w:kern w:val="0"/>
                <w:sz w:val="24"/>
                <w:lang w:val="en-US" w:eastAsia="zh-CN"/>
              </w:rPr>
              <w:t>不少于8G的</w:t>
            </w:r>
            <w:r>
              <w:rPr>
                <w:rFonts w:hint="eastAsia" w:ascii="宋体" w:hAnsi="宋体" w:cs="宋体"/>
                <w:b/>
                <w:bCs/>
                <w:color w:val="auto"/>
                <w:kern w:val="0"/>
                <w:sz w:val="24"/>
              </w:rPr>
              <w:t>U盘）。</w:t>
            </w:r>
          </w:p>
          <w:p>
            <w:pPr>
              <w:spacing w:line="360" w:lineRule="auto"/>
              <w:jc w:val="left"/>
              <w:rPr>
                <w:rFonts w:hint="eastAsia" w:ascii="宋体" w:hAnsi="宋体" w:cs="宋体"/>
                <w:color w:val="auto"/>
                <w:kern w:val="0"/>
                <w:sz w:val="24"/>
              </w:rPr>
            </w:pPr>
            <w:r>
              <w:rPr>
                <w:rFonts w:hint="eastAsia" w:ascii="宋体" w:hAnsi="宋体" w:cs="Arial"/>
                <w:color w:val="auto"/>
                <w:kern w:val="0"/>
                <w:sz w:val="24"/>
                <w:lang w:val="zh-CN"/>
              </w:rPr>
              <w:t>注：响应文件要求盖章位置须加盖供应商</w:t>
            </w:r>
            <w:r>
              <w:rPr>
                <w:rFonts w:ascii="宋体" w:hAnsi="宋体" w:cs="Arial"/>
                <w:color w:val="auto"/>
                <w:kern w:val="0"/>
                <w:sz w:val="24"/>
                <w:lang w:val="zh-CN"/>
              </w:rPr>
              <w:t>公章</w:t>
            </w:r>
            <w:r>
              <w:rPr>
                <w:rFonts w:hint="eastAsia" w:ascii="宋体" w:hAnsi="宋体" w:cs="Arial"/>
                <w:color w:val="auto"/>
                <w:kern w:val="0"/>
                <w:sz w:val="24"/>
                <w:lang w:val="zh-CN"/>
              </w:rPr>
              <w:t>，签章的地方须签字或盖章。</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eastAsia" w:ascii="宋体" w:eastAsia="宋体"/>
                <w:color w:val="000000"/>
                <w:kern w:val="0"/>
                <w:sz w:val="24"/>
                <w:szCs w:val="24"/>
                <w:lang w:val="zh-CN" w:eastAsia="zh-CN"/>
              </w:rPr>
            </w:pPr>
            <w:r>
              <w:rPr>
                <w:rFonts w:ascii="宋体" w:hAnsi="宋体" w:cs="宋体"/>
                <w:color w:val="000000"/>
                <w:kern w:val="0"/>
                <w:sz w:val="24"/>
                <w:szCs w:val="24"/>
                <w:lang w:val="zh-CN"/>
              </w:rPr>
              <w:t>1</w:t>
            </w:r>
            <w:r>
              <w:rPr>
                <w:rFonts w:hint="eastAsia" w:ascii="宋体" w:hAnsi="宋体" w:cs="宋体"/>
                <w:color w:val="000000"/>
                <w:kern w:val="0"/>
                <w:sz w:val="24"/>
                <w:szCs w:val="24"/>
                <w:lang w:val="en-US" w:eastAsia="zh-CN"/>
              </w:rPr>
              <w:t>5</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组建评审小组</w:t>
            </w:r>
          </w:p>
        </w:tc>
        <w:tc>
          <w:tcPr>
            <w:tcW w:w="7580"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协助采购人组建评审小组，评审小组由三人（</w:t>
            </w:r>
            <w:r>
              <w:rPr>
                <w:rFonts w:hint="eastAsia" w:ascii="宋体" w:hAnsi="宋体" w:cs="宋体"/>
                <w:color w:val="000000"/>
                <w:kern w:val="0"/>
                <w:sz w:val="24"/>
                <w:szCs w:val="24"/>
                <w:lang w:val="en-US" w:eastAsia="zh-CN"/>
              </w:rPr>
              <w:t>含）</w:t>
            </w:r>
            <w:r>
              <w:rPr>
                <w:rFonts w:hint="eastAsia" w:ascii="宋体" w:hAnsi="宋体" w:cs="宋体"/>
                <w:color w:val="000000"/>
                <w:kern w:val="0"/>
                <w:sz w:val="24"/>
                <w:szCs w:val="24"/>
                <w:lang w:val="zh-CN"/>
              </w:rPr>
              <w:t>以上单数组成</w:t>
            </w:r>
          </w:p>
        </w:tc>
      </w:tr>
      <w:tr>
        <w:tblPrEx>
          <w:tblCellMar>
            <w:top w:w="0" w:type="dxa"/>
            <w:left w:w="108" w:type="dxa"/>
            <w:bottom w:w="0" w:type="dxa"/>
            <w:right w:w="108" w:type="dxa"/>
          </w:tblCellMar>
        </w:tblPrEx>
        <w:trPr>
          <w:trHeight w:val="20"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eastAsia" w:ascii="宋体" w:eastAsia="宋体"/>
                <w:color w:val="000000"/>
                <w:kern w:val="0"/>
                <w:sz w:val="24"/>
                <w:szCs w:val="24"/>
                <w:lang w:val="zh-CN" w:eastAsia="zh-CN"/>
              </w:rPr>
            </w:pPr>
            <w:r>
              <w:rPr>
                <w:rFonts w:ascii="宋体" w:hAnsi="宋体" w:cs="宋体"/>
                <w:color w:val="000000"/>
                <w:kern w:val="0"/>
                <w:sz w:val="24"/>
                <w:szCs w:val="24"/>
                <w:lang w:val="zh-CN"/>
              </w:rPr>
              <w:t>1</w:t>
            </w:r>
            <w:r>
              <w:rPr>
                <w:rFonts w:hint="eastAsia" w:ascii="宋体" w:hAnsi="宋体" w:cs="宋体"/>
                <w:color w:val="000000"/>
                <w:kern w:val="0"/>
                <w:sz w:val="24"/>
                <w:szCs w:val="24"/>
                <w:lang w:val="en-US" w:eastAsia="zh-CN"/>
              </w:rPr>
              <w:t>6</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评审方法</w:t>
            </w:r>
          </w:p>
        </w:tc>
        <w:tc>
          <w:tcPr>
            <w:tcW w:w="7580" w:type="dxa"/>
            <w:tcBorders>
              <w:top w:val="single" w:color="000000" w:sz="8" w:space="0"/>
              <w:left w:val="single" w:color="000000" w:sz="8" w:space="0"/>
              <w:bottom w:val="single" w:color="000000" w:sz="8" w:space="0"/>
              <w:right w:val="single" w:color="000000" w:sz="8" w:space="0"/>
            </w:tcBorders>
            <w:vAlign w:val="center"/>
          </w:tcPr>
          <w:p>
            <w:pPr>
              <w:pStyle w:val="26"/>
              <w:tabs>
                <w:tab w:val="left" w:pos="709"/>
              </w:tabs>
              <w:spacing w:line="360" w:lineRule="auto"/>
              <w:jc w:val="both"/>
              <w:rPr>
                <w:rFonts w:ascii="宋体" w:cs="Times New Roman"/>
                <w:b w:val="0"/>
                <w:bCs w:val="0"/>
                <w:color w:val="000000"/>
                <w:kern w:val="0"/>
                <w:sz w:val="24"/>
                <w:szCs w:val="24"/>
                <w:lang w:val="zh-CN"/>
              </w:rPr>
            </w:pPr>
            <w:bookmarkStart w:id="17" w:name="_Toc31898678"/>
            <w:bookmarkStart w:id="18" w:name="_Toc10278"/>
            <w:r>
              <w:rPr>
                <w:rFonts w:ascii="宋体" w:hAnsi="宋体" w:cs="宋体"/>
                <w:b w:val="0"/>
                <w:bCs w:val="0"/>
                <w:color w:val="000000"/>
                <w:kern w:val="0"/>
                <w:sz w:val="24"/>
                <w:szCs w:val="24"/>
                <w:lang w:val="zh-CN"/>
              </w:rPr>
              <w:t>1.</w:t>
            </w:r>
            <w:r>
              <w:rPr>
                <w:rFonts w:hint="eastAsia" w:ascii="宋体" w:hAnsi="宋体" w:cs="宋体"/>
                <w:b w:val="0"/>
                <w:bCs w:val="0"/>
                <w:color w:val="000000"/>
                <w:kern w:val="0"/>
                <w:sz w:val="24"/>
                <w:szCs w:val="24"/>
                <w:lang w:val="zh-CN"/>
              </w:rPr>
              <w:t>评审办法：综合评分法</w:t>
            </w:r>
            <w:bookmarkEnd w:id="17"/>
            <w:bookmarkEnd w:id="18"/>
          </w:p>
          <w:p>
            <w:pPr>
              <w:pStyle w:val="26"/>
              <w:tabs>
                <w:tab w:val="left" w:pos="709"/>
              </w:tabs>
              <w:spacing w:line="360" w:lineRule="auto"/>
              <w:jc w:val="both"/>
              <w:rPr>
                <w:rFonts w:ascii="宋体" w:cs="Times New Roman"/>
                <w:b w:val="0"/>
                <w:bCs w:val="0"/>
                <w:color w:val="000000"/>
                <w:kern w:val="0"/>
                <w:sz w:val="24"/>
                <w:szCs w:val="24"/>
                <w:lang w:val="zh-CN"/>
              </w:rPr>
            </w:pPr>
            <w:bookmarkStart w:id="19" w:name="_Toc25756"/>
            <w:bookmarkStart w:id="20" w:name="_Toc31898679"/>
            <w:r>
              <w:rPr>
                <w:rFonts w:ascii="宋体" w:hAnsi="宋体" w:cs="宋体"/>
                <w:b w:val="0"/>
                <w:bCs w:val="0"/>
                <w:color w:val="000000"/>
                <w:kern w:val="0"/>
                <w:sz w:val="24"/>
                <w:szCs w:val="24"/>
                <w:lang w:val="zh-CN"/>
              </w:rPr>
              <w:t>2.</w:t>
            </w:r>
            <w:r>
              <w:rPr>
                <w:rFonts w:hint="eastAsia" w:ascii="宋体" w:hAnsi="宋体" w:cs="宋体"/>
                <w:b w:val="0"/>
                <w:bCs w:val="0"/>
                <w:color w:val="000000"/>
                <w:kern w:val="0"/>
                <w:sz w:val="24"/>
                <w:szCs w:val="24"/>
                <w:lang w:val="zh-CN"/>
              </w:rPr>
              <w:t>资格审查方式：资格后审。</w:t>
            </w:r>
            <w:bookmarkEnd w:id="19"/>
            <w:bookmarkEnd w:id="20"/>
          </w:p>
        </w:tc>
      </w:tr>
      <w:tr>
        <w:tblPrEx>
          <w:tblCellMar>
            <w:top w:w="0" w:type="dxa"/>
            <w:left w:w="108" w:type="dxa"/>
            <w:bottom w:w="0" w:type="dxa"/>
            <w:right w:w="108" w:type="dxa"/>
          </w:tblCellMar>
        </w:tblPrEx>
        <w:trPr>
          <w:trHeight w:val="879"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eastAsia" w:ascii="宋体" w:eastAsia="宋体"/>
                <w:color w:val="000000"/>
                <w:kern w:val="0"/>
                <w:sz w:val="24"/>
                <w:szCs w:val="24"/>
                <w:lang w:val="zh-CN" w:eastAsia="zh-CN"/>
              </w:rPr>
            </w:pPr>
            <w:r>
              <w:rPr>
                <w:rFonts w:ascii="宋体" w:hAnsi="宋体" w:cs="宋体"/>
                <w:color w:val="000000"/>
                <w:kern w:val="0"/>
                <w:sz w:val="24"/>
                <w:szCs w:val="24"/>
                <w:lang w:val="zh-CN"/>
              </w:rPr>
              <w:t>1</w:t>
            </w:r>
            <w:r>
              <w:rPr>
                <w:rFonts w:hint="eastAsia" w:ascii="宋体" w:hAnsi="宋体" w:cs="宋体"/>
                <w:color w:val="000000"/>
                <w:kern w:val="0"/>
                <w:sz w:val="24"/>
                <w:szCs w:val="24"/>
                <w:lang w:val="en-US" w:eastAsia="zh-CN"/>
              </w:rPr>
              <w:t>7</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响应文件递交截止时间</w:t>
            </w:r>
          </w:p>
        </w:tc>
        <w:tc>
          <w:tcPr>
            <w:tcW w:w="7580"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接收响应文件截止时间：</w:t>
            </w:r>
            <w:r>
              <w:rPr>
                <w:rFonts w:ascii="宋体" w:hAnsi="宋体" w:cs="宋体"/>
                <w:color w:val="000000"/>
                <w:sz w:val="24"/>
              </w:rPr>
              <w:t>20</w:t>
            </w:r>
            <w:r>
              <w:rPr>
                <w:rFonts w:hint="eastAsia" w:ascii="宋体" w:hAnsi="宋体" w:cs="宋体"/>
                <w:color w:val="000000"/>
                <w:sz w:val="24"/>
              </w:rPr>
              <w:t>2</w:t>
            </w:r>
            <w:r>
              <w:rPr>
                <w:rFonts w:hint="eastAsia" w:ascii="宋体" w:hAnsi="宋体" w:cs="宋体"/>
                <w:color w:val="000000"/>
                <w:sz w:val="24"/>
                <w:lang w:val="en-US" w:eastAsia="zh-CN"/>
              </w:rPr>
              <w:t>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31</w:t>
            </w:r>
            <w:r>
              <w:rPr>
                <w:rFonts w:ascii="宋体" w:hAnsi="宋体" w:cs="宋体"/>
                <w:color w:val="000000"/>
                <w:sz w:val="24"/>
              </w:rPr>
              <w:t>日</w:t>
            </w:r>
            <w:r>
              <w:rPr>
                <w:rFonts w:hint="eastAsia" w:hAnsi="宋体" w:cs="宋体"/>
                <w:color w:val="000000"/>
                <w:sz w:val="24"/>
                <w:u w:val="single"/>
                <w:lang w:val="en-US" w:eastAsia="zh-CN"/>
              </w:rPr>
              <w:t>09</w:t>
            </w:r>
            <w:r>
              <w:rPr>
                <w:rFonts w:hint="eastAsia" w:ascii="宋体" w:hAnsi="宋体"/>
                <w:bCs/>
                <w:color w:val="000000"/>
                <w:sz w:val="24"/>
                <w:u w:val="single"/>
              </w:rPr>
              <w:t>点00分</w:t>
            </w:r>
            <w:r>
              <w:rPr>
                <w:rFonts w:hint="eastAsia" w:ascii="宋体" w:hAnsi="宋体"/>
                <w:bCs/>
                <w:color w:val="000000"/>
                <w:sz w:val="24"/>
              </w:rPr>
              <w:t>（北京时间）</w:t>
            </w:r>
          </w:p>
        </w:tc>
      </w:tr>
      <w:tr>
        <w:tblPrEx>
          <w:tblCellMar>
            <w:top w:w="0" w:type="dxa"/>
            <w:left w:w="108" w:type="dxa"/>
            <w:bottom w:w="0" w:type="dxa"/>
            <w:right w:w="108" w:type="dxa"/>
          </w:tblCellMar>
        </w:tblPrEx>
        <w:trPr>
          <w:trHeight w:val="636"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eastAsia" w:ascii="宋体" w:eastAsia="宋体"/>
                <w:color w:val="000000"/>
                <w:kern w:val="0"/>
                <w:sz w:val="24"/>
                <w:szCs w:val="24"/>
                <w:lang w:val="zh-CN" w:eastAsia="zh-CN"/>
              </w:rPr>
            </w:pPr>
            <w:r>
              <w:rPr>
                <w:rFonts w:ascii="宋体" w:hAnsi="宋体" w:cs="宋体"/>
                <w:color w:val="000000"/>
                <w:kern w:val="0"/>
                <w:sz w:val="24"/>
                <w:szCs w:val="24"/>
                <w:lang w:val="zh-CN"/>
              </w:rPr>
              <w:t>1</w:t>
            </w:r>
            <w:r>
              <w:rPr>
                <w:rFonts w:hint="eastAsia" w:ascii="宋体" w:hAnsi="宋体" w:cs="宋体"/>
                <w:color w:val="000000"/>
                <w:kern w:val="0"/>
                <w:sz w:val="24"/>
                <w:szCs w:val="24"/>
                <w:lang w:val="en-US" w:eastAsia="zh-CN"/>
              </w:rPr>
              <w:t>8</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评审时间、地点</w:t>
            </w:r>
          </w:p>
        </w:tc>
        <w:tc>
          <w:tcPr>
            <w:tcW w:w="7580"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rPr>
                <w:rFonts w:ascii="宋体"/>
                <w:color w:val="000000"/>
                <w:kern w:val="0"/>
                <w:sz w:val="24"/>
                <w:szCs w:val="24"/>
                <w:lang w:val="zh-CN"/>
              </w:rPr>
            </w:pPr>
            <w:r>
              <w:rPr>
                <w:rFonts w:hint="eastAsia" w:ascii="宋体" w:hAnsi="宋体" w:cs="宋体"/>
                <w:color w:val="000000"/>
                <w:kern w:val="0"/>
                <w:sz w:val="24"/>
                <w:szCs w:val="24"/>
                <w:lang w:val="zh-CN"/>
              </w:rPr>
              <w:t>评审开始时间：</w:t>
            </w:r>
            <w:r>
              <w:rPr>
                <w:rFonts w:ascii="宋体" w:hAnsi="宋体" w:cs="宋体"/>
                <w:color w:val="000000"/>
                <w:sz w:val="24"/>
              </w:rPr>
              <w:t>20</w:t>
            </w:r>
            <w:r>
              <w:rPr>
                <w:rFonts w:hint="eastAsia" w:ascii="宋体" w:hAnsi="宋体" w:cs="宋体"/>
                <w:color w:val="000000"/>
                <w:sz w:val="24"/>
              </w:rPr>
              <w:t>2</w:t>
            </w:r>
            <w:r>
              <w:rPr>
                <w:rFonts w:hint="eastAsia" w:ascii="宋体" w:hAnsi="宋体" w:cs="宋体"/>
                <w:color w:val="000000"/>
                <w:sz w:val="24"/>
                <w:lang w:val="en-US" w:eastAsia="zh-CN"/>
              </w:rPr>
              <w:t>4</w:t>
            </w:r>
            <w:r>
              <w:rPr>
                <w:rFonts w:ascii="宋体" w:hAnsi="宋体" w:cs="宋体"/>
                <w:color w:val="000000"/>
                <w:sz w:val="24"/>
              </w:rPr>
              <w:t>年</w:t>
            </w:r>
            <w:r>
              <w:rPr>
                <w:rFonts w:hint="eastAsia" w:ascii="宋体" w:hAnsi="宋体" w:cs="宋体"/>
                <w:color w:val="000000"/>
                <w:sz w:val="24"/>
                <w:u w:val="single"/>
                <w:lang w:val="en-US" w:eastAsia="zh-CN"/>
              </w:rPr>
              <w:t>1</w:t>
            </w:r>
            <w:r>
              <w:rPr>
                <w:rFonts w:ascii="宋体" w:hAnsi="宋体" w:cs="宋体"/>
                <w:color w:val="000000"/>
                <w:sz w:val="24"/>
              </w:rPr>
              <w:t>月</w:t>
            </w:r>
            <w:r>
              <w:rPr>
                <w:rFonts w:hint="eastAsia" w:ascii="宋体" w:hAnsi="宋体" w:cs="宋体"/>
                <w:color w:val="000000"/>
                <w:sz w:val="24"/>
                <w:u w:val="single"/>
                <w:lang w:val="en-US" w:eastAsia="zh-CN"/>
              </w:rPr>
              <w:t>31</w:t>
            </w:r>
            <w:r>
              <w:rPr>
                <w:rFonts w:ascii="宋体" w:hAnsi="宋体" w:cs="宋体"/>
                <w:color w:val="000000"/>
                <w:sz w:val="24"/>
              </w:rPr>
              <w:t>日</w:t>
            </w:r>
            <w:r>
              <w:rPr>
                <w:rFonts w:hint="eastAsia" w:hAnsi="宋体" w:cs="宋体"/>
                <w:color w:val="000000"/>
                <w:sz w:val="24"/>
                <w:u w:val="single"/>
                <w:lang w:val="en-US" w:eastAsia="zh-CN"/>
              </w:rPr>
              <w:t>09</w:t>
            </w:r>
            <w:r>
              <w:rPr>
                <w:rFonts w:hint="eastAsia" w:ascii="宋体" w:hAnsi="宋体"/>
                <w:bCs/>
                <w:color w:val="000000"/>
                <w:sz w:val="24"/>
                <w:u w:val="single"/>
              </w:rPr>
              <w:t>点00分</w:t>
            </w:r>
            <w:r>
              <w:rPr>
                <w:rFonts w:hint="eastAsia" w:ascii="宋体" w:hAnsi="宋体"/>
                <w:bCs/>
                <w:color w:val="000000"/>
                <w:sz w:val="24"/>
              </w:rPr>
              <w:t>（北京时间）</w:t>
            </w:r>
            <w:r>
              <w:rPr>
                <w:rFonts w:hint="eastAsia" w:ascii="宋体" w:hAnsi="宋体" w:cs="宋体"/>
                <w:color w:val="000000"/>
                <w:kern w:val="0"/>
                <w:sz w:val="24"/>
                <w:szCs w:val="24"/>
                <w:lang w:val="zh-CN"/>
              </w:rPr>
              <w:t>。</w:t>
            </w:r>
          </w:p>
          <w:p>
            <w:pPr>
              <w:tabs>
                <w:tab w:val="left" w:pos="425"/>
              </w:tabs>
              <w:autoSpaceDE w:val="0"/>
              <w:autoSpaceDN w:val="0"/>
              <w:adjustRightInd w:val="0"/>
              <w:spacing w:line="360" w:lineRule="auto"/>
              <w:ind w:left="1200" w:hanging="1200" w:hangingChars="500"/>
              <w:rPr>
                <w:rFonts w:ascii="宋体"/>
                <w:color w:val="000000"/>
                <w:kern w:val="0"/>
                <w:sz w:val="24"/>
                <w:szCs w:val="24"/>
                <w:lang w:val="zh-CN"/>
              </w:rPr>
            </w:pPr>
            <w:r>
              <w:rPr>
                <w:rFonts w:hint="eastAsia" w:ascii="宋体" w:hAnsi="宋体" w:cs="宋体"/>
                <w:color w:val="000000"/>
                <w:kern w:val="0"/>
                <w:sz w:val="24"/>
                <w:szCs w:val="24"/>
                <w:lang w:val="zh-CN"/>
              </w:rPr>
              <w:t>评审地点：</w:t>
            </w:r>
            <w:r>
              <w:rPr>
                <w:rFonts w:hint="eastAsia" w:ascii="宋体" w:hAnsi="宋体" w:cs="宋体"/>
                <w:color w:val="000000"/>
                <w:kern w:val="0"/>
                <w:sz w:val="24"/>
                <w:szCs w:val="24"/>
              </w:rPr>
              <w:t>普洱市思茅区茶马古镇</w:t>
            </w:r>
            <w:r>
              <w:rPr>
                <w:rFonts w:ascii="宋体" w:hAnsi="宋体" w:cs="宋体"/>
                <w:color w:val="000000"/>
                <w:kern w:val="0"/>
                <w:sz w:val="24"/>
                <w:szCs w:val="24"/>
              </w:rPr>
              <w:t>A</w:t>
            </w:r>
            <w:r>
              <w:rPr>
                <w:rFonts w:hint="eastAsia" w:ascii="宋体" w:hAnsi="宋体" w:cs="宋体"/>
                <w:color w:val="000000"/>
                <w:kern w:val="0"/>
                <w:sz w:val="24"/>
                <w:szCs w:val="24"/>
              </w:rPr>
              <w:t>区云南（云南中盈招标咨询有限公司）</w:t>
            </w:r>
            <w:r>
              <w:rPr>
                <w:rFonts w:hint="eastAsia" w:ascii="宋体" w:hAnsi="宋体" w:cs="宋体"/>
                <w:color w:val="000000"/>
                <w:kern w:val="0"/>
                <w:sz w:val="24"/>
                <w:szCs w:val="24"/>
                <w:lang w:val="en-US" w:eastAsia="zh-CN"/>
              </w:rPr>
              <w:t>三楼</w:t>
            </w:r>
            <w:r>
              <w:rPr>
                <w:rFonts w:hint="eastAsia" w:ascii="宋体" w:hAnsi="宋体" w:cs="宋体"/>
                <w:color w:val="000000"/>
                <w:kern w:val="0"/>
                <w:sz w:val="24"/>
                <w:szCs w:val="24"/>
              </w:rPr>
              <w:t>会议室</w:t>
            </w:r>
          </w:p>
        </w:tc>
      </w:tr>
      <w:tr>
        <w:tblPrEx>
          <w:tblCellMar>
            <w:top w:w="0" w:type="dxa"/>
            <w:left w:w="108" w:type="dxa"/>
            <w:bottom w:w="0" w:type="dxa"/>
            <w:right w:w="108" w:type="dxa"/>
          </w:tblCellMar>
        </w:tblPrEx>
        <w:trPr>
          <w:trHeight w:val="839"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eastAsia" w:ascii="宋体" w:eastAsia="宋体"/>
                <w:color w:val="000000"/>
                <w:kern w:val="0"/>
                <w:sz w:val="24"/>
                <w:szCs w:val="24"/>
                <w:lang w:val="en-US" w:eastAsia="zh-CN"/>
              </w:rPr>
            </w:pPr>
            <w:r>
              <w:rPr>
                <w:rFonts w:ascii="宋体" w:hAnsi="宋体" w:cs="宋体"/>
                <w:color w:val="000000"/>
                <w:kern w:val="0"/>
                <w:sz w:val="24"/>
                <w:szCs w:val="24"/>
                <w:lang w:val="zh-CN"/>
              </w:rPr>
              <w:t>1</w:t>
            </w:r>
            <w:r>
              <w:rPr>
                <w:rFonts w:hint="eastAsia" w:ascii="宋体" w:hAnsi="宋体" w:cs="宋体"/>
                <w:color w:val="000000"/>
                <w:kern w:val="0"/>
                <w:sz w:val="24"/>
                <w:szCs w:val="24"/>
                <w:lang w:val="en-US" w:eastAsia="zh-CN"/>
              </w:rPr>
              <w:t>9</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lang w:val="zh-CN"/>
              </w:rPr>
            </w:pPr>
            <w:r>
              <w:rPr>
                <w:rFonts w:hint="eastAsia" w:ascii="宋体" w:hAnsi="宋体" w:cs="宋体"/>
                <w:color w:val="000000"/>
                <w:kern w:val="0"/>
                <w:sz w:val="24"/>
                <w:szCs w:val="24"/>
                <w:lang w:val="zh-CN"/>
              </w:rPr>
              <w:t>代理服务费</w:t>
            </w:r>
          </w:p>
        </w:tc>
        <w:tc>
          <w:tcPr>
            <w:tcW w:w="7580" w:type="dxa"/>
            <w:tcBorders>
              <w:top w:val="single" w:color="000000" w:sz="8" w:space="0"/>
              <w:left w:val="single" w:color="000000" w:sz="8" w:space="0"/>
              <w:bottom w:val="single" w:color="000000" w:sz="8" w:space="0"/>
              <w:right w:val="single" w:color="000000" w:sz="8" w:space="0"/>
            </w:tcBorders>
          </w:tcPr>
          <w:p>
            <w:pPr>
              <w:tabs>
                <w:tab w:val="left" w:pos="425"/>
              </w:tabs>
              <w:autoSpaceDE w:val="0"/>
              <w:autoSpaceDN w:val="0"/>
              <w:adjustRightInd w:val="0"/>
              <w:spacing w:line="360" w:lineRule="auto"/>
              <w:rPr>
                <w:rFonts w:ascii="宋体"/>
                <w:color w:val="000000"/>
                <w:kern w:val="0"/>
                <w:sz w:val="24"/>
                <w:szCs w:val="24"/>
              </w:rPr>
            </w:pPr>
            <w:r>
              <w:rPr>
                <w:rFonts w:hint="eastAsia" w:ascii="宋体" w:hAnsi="宋体" w:cs="Arial"/>
                <w:color w:val="auto"/>
                <w:kern w:val="0"/>
                <w:sz w:val="24"/>
                <w:lang w:val="zh-CN"/>
              </w:rPr>
              <w:t>招标代理服务费按照发改价格〔2015〕299号文件执行，向成交人收取，按中标金额的1.5%进行收取，计算后不足5000的，按5000元收取。</w:t>
            </w:r>
          </w:p>
        </w:tc>
      </w:tr>
      <w:tr>
        <w:tblPrEx>
          <w:tblCellMar>
            <w:top w:w="0" w:type="dxa"/>
            <w:left w:w="108" w:type="dxa"/>
            <w:bottom w:w="0" w:type="dxa"/>
            <w:right w:w="108" w:type="dxa"/>
          </w:tblCellMar>
        </w:tblPrEx>
        <w:trPr>
          <w:trHeight w:val="596"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default" w:ascii="宋体" w:eastAsia="宋体"/>
                <w:color w:val="000000"/>
                <w:kern w:val="0"/>
                <w:sz w:val="24"/>
                <w:szCs w:val="24"/>
                <w:lang w:val="en-US" w:eastAsia="zh-CN"/>
              </w:rPr>
            </w:pPr>
            <w:r>
              <w:rPr>
                <w:rFonts w:hint="eastAsia" w:ascii="宋体" w:hAnsi="宋体" w:cs="宋体"/>
                <w:color w:val="000000"/>
                <w:kern w:val="0"/>
                <w:sz w:val="24"/>
                <w:szCs w:val="24"/>
                <w:lang w:val="en-US" w:eastAsia="zh-CN"/>
              </w:rPr>
              <w:t>20</w:t>
            </w:r>
          </w:p>
        </w:tc>
        <w:tc>
          <w:tcPr>
            <w:tcW w:w="1801"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zh-CN"/>
              </w:rPr>
              <w:t>履约保证金（</w:t>
            </w:r>
            <w:r>
              <w:rPr>
                <w:rFonts w:hint="eastAsia" w:ascii="宋体" w:hAnsi="宋体" w:cs="宋体"/>
                <w:color w:val="000000"/>
                <w:sz w:val="24"/>
                <w:szCs w:val="24"/>
                <w:lang w:val="en-US" w:eastAsia="zh-CN"/>
              </w:rPr>
              <w:t>若涉及）</w:t>
            </w:r>
          </w:p>
        </w:tc>
        <w:tc>
          <w:tcPr>
            <w:tcW w:w="7580" w:type="dxa"/>
            <w:tcBorders>
              <w:top w:val="single" w:color="000000" w:sz="8" w:space="0"/>
              <w:left w:val="single" w:color="000000" w:sz="8" w:space="0"/>
              <w:bottom w:val="single" w:color="000000" w:sz="8" w:space="0"/>
              <w:right w:val="single" w:color="000000" w:sz="8" w:space="0"/>
            </w:tcBorders>
            <w:vAlign w:val="center"/>
          </w:tcPr>
          <w:p>
            <w:pPr>
              <w:pStyle w:val="27"/>
              <w:spacing w:line="360" w:lineRule="auto"/>
              <w:ind w:left="71" w:leftChars="34"/>
              <w:rPr>
                <w:lang w:val="zh-CN"/>
              </w:rPr>
            </w:pPr>
            <w:r>
              <w:rPr>
                <w:rFonts w:hint="eastAsia"/>
                <w:lang w:val="zh-CN"/>
              </w:rPr>
              <w:t>金额：不超过合同金额的10%。</w:t>
            </w:r>
          </w:p>
          <w:p>
            <w:pPr>
              <w:pStyle w:val="27"/>
              <w:spacing w:line="360" w:lineRule="auto"/>
              <w:ind w:left="71" w:leftChars="34"/>
              <w:rPr>
                <w:rFonts w:hint="eastAsia"/>
                <w:lang w:val="zh-CN"/>
              </w:rPr>
            </w:pPr>
            <w:r>
              <w:rPr>
                <w:rFonts w:hint="eastAsia"/>
                <w:lang w:val="zh-CN"/>
              </w:rPr>
              <w:t>承包人（成交供应商）以转账的形式在领取成交通知书10日内转至发包人（采购人）账户，在工程结算审核完毕后，由发包人（采购人）退还承包人（成交供应商）。</w:t>
            </w:r>
          </w:p>
          <w:p>
            <w:pPr>
              <w:spacing w:line="360" w:lineRule="auto"/>
              <w:rPr>
                <w:rFonts w:ascii="宋体" w:hAnsi="宋体" w:cs="宋体"/>
                <w:color w:val="000000"/>
                <w:sz w:val="24"/>
                <w:szCs w:val="24"/>
              </w:rPr>
            </w:pPr>
            <w:r>
              <w:rPr>
                <w:rFonts w:hint="eastAsia" w:ascii="宋体" w:hAnsi="宋体" w:eastAsia="宋体" w:cs="宋体"/>
                <w:kern w:val="0"/>
                <w:sz w:val="24"/>
                <w:szCs w:val="24"/>
                <w:lang w:val="zh-CN" w:eastAsia="zh-CN" w:bidi="ar-SA"/>
              </w:rPr>
              <w:t>交款方式：银行转账。</w:t>
            </w:r>
          </w:p>
        </w:tc>
      </w:tr>
      <w:tr>
        <w:tblPrEx>
          <w:tblCellMar>
            <w:top w:w="0" w:type="dxa"/>
            <w:left w:w="108" w:type="dxa"/>
            <w:bottom w:w="0" w:type="dxa"/>
            <w:right w:w="108" w:type="dxa"/>
          </w:tblCellMar>
        </w:tblPrEx>
        <w:trPr>
          <w:trHeight w:val="49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autoSpaceDE w:val="0"/>
              <w:autoSpaceDN w:val="0"/>
              <w:adjustRightInd w:val="0"/>
              <w:spacing w:line="360" w:lineRule="auto"/>
              <w:jc w:val="center"/>
              <w:rPr>
                <w:rFonts w:hint="eastAsia" w:ascii="宋体" w:eastAsia="宋体"/>
                <w:color w:val="000000"/>
                <w:kern w:val="0"/>
                <w:sz w:val="24"/>
                <w:szCs w:val="24"/>
                <w:lang w:val="zh-CN" w:eastAsia="zh-CN"/>
              </w:rPr>
            </w:pPr>
            <w:r>
              <w:rPr>
                <w:rFonts w:ascii="宋体" w:hAnsi="宋体" w:cs="宋体"/>
                <w:color w:val="000000"/>
                <w:kern w:val="0"/>
                <w:sz w:val="24"/>
                <w:szCs w:val="24"/>
                <w:lang w:val="zh-CN"/>
              </w:rPr>
              <w:t>2</w:t>
            </w:r>
            <w:r>
              <w:rPr>
                <w:rFonts w:hint="eastAsia" w:ascii="宋体" w:hAnsi="宋体" w:cs="宋体"/>
                <w:color w:val="000000"/>
                <w:kern w:val="0"/>
                <w:sz w:val="24"/>
                <w:szCs w:val="24"/>
                <w:lang w:val="en-US" w:eastAsia="zh-CN"/>
              </w:rPr>
              <w:t>1</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rPr>
            </w:pPr>
            <w:r>
              <w:rPr>
                <w:rFonts w:hint="eastAsia" w:ascii="宋体" w:hAnsi="宋体" w:cs="宋体"/>
                <w:color w:val="000000"/>
                <w:kern w:val="0"/>
                <w:sz w:val="24"/>
                <w:szCs w:val="24"/>
              </w:rPr>
              <w:t>付款方式</w:t>
            </w:r>
          </w:p>
        </w:tc>
        <w:tc>
          <w:tcPr>
            <w:tcW w:w="7580"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ind w:left="1200" w:hanging="1200" w:hangingChars="500"/>
              <w:rPr>
                <w:rFonts w:ascii="宋体"/>
                <w:color w:val="000000"/>
                <w:kern w:val="0"/>
                <w:sz w:val="24"/>
                <w:szCs w:val="24"/>
              </w:rPr>
            </w:pPr>
            <w:r>
              <w:rPr>
                <w:rFonts w:hint="eastAsia" w:ascii="宋体" w:hAnsi="宋体" w:cs="宋体"/>
                <w:color w:val="000000"/>
                <w:kern w:val="0"/>
                <w:sz w:val="24"/>
                <w:szCs w:val="24"/>
                <w:lang w:val="en-US" w:eastAsia="zh-CN"/>
              </w:rPr>
              <w:t>双方</w:t>
            </w:r>
            <w:r>
              <w:rPr>
                <w:rFonts w:hint="eastAsia" w:ascii="宋体" w:hAnsi="宋体" w:cs="宋体"/>
                <w:color w:val="000000"/>
                <w:kern w:val="0"/>
                <w:sz w:val="24"/>
                <w:szCs w:val="24"/>
              </w:rPr>
              <w:t>自行协商</w:t>
            </w:r>
          </w:p>
        </w:tc>
      </w:tr>
      <w:tr>
        <w:tblPrEx>
          <w:tblCellMar>
            <w:top w:w="0" w:type="dxa"/>
            <w:left w:w="108" w:type="dxa"/>
            <w:bottom w:w="0" w:type="dxa"/>
            <w:right w:w="108" w:type="dxa"/>
          </w:tblCellMar>
        </w:tblPrEx>
        <w:trPr>
          <w:trHeight w:val="49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hint="eastAsia" w:ascii="宋体" w:eastAsia="宋体"/>
                <w:color w:val="000000"/>
                <w:kern w:val="0"/>
                <w:sz w:val="24"/>
                <w:szCs w:val="24"/>
                <w:lang w:eastAsia="zh-CN"/>
              </w:rPr>
            </w:pPr>
            <w:r>
              <w:rPr>
                <w:rFonts w:ascii="宋体" w:hAnsi="宋体" w:cs="宋体"/>
                <w:color w:val="000000"/>
                <w:kern w:val="0"/>
                <w:sz w:val="24"/>
                <w:szCs w:val="24"/>
              </w:rPr>
              <w:t>2</w:t>
            </w:r>
            <w:r>
              <w:rPr>
                <w:rFonts w:hint="eastAsia" w:ascii="宋体" w:hAnsi="宋体" w:cs="宋体"/>
                <w:color w:val="000000"/>
                <w:kern w:val="0"/>
                <w:sz w:val="24"/>
                <w:szCs w:val="24"/>
                <w:lang w:val="en-US" w:eastAsia="zh-CN"/>
              </w:rPr>
              <w:t>2</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rPr>
            </w:pPr>
            <w:r>
              <w:rPr>
                <w:rFonts w:hint="eastAsia" w:ascii="宋体" w:hAnsi="宋体" w:cs="宋体"/>
                <w:color w:val="000000"/>
                <w:kern w:val="0"/>
                <w:sz w:val="24"/>
                <w:szCs w:val="24"/>
              </w:rPr>
              <w:t>组织评审</w:t>
            </w:r>
          </w:p>
        </w:tc>
        <w:tc>
          <w:tcPr>
            <w:tcW w:w="7580"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ind w:left="1200" w:hanging="1200" w:hangingChars="500"/>
              <w:rPr>
                <w:rFonts w:ascii="宋体"/>
                <w:color w:val="000000"/>
                <w:kern w:val="0"/>
                <w:sz w:val="24"/>
                <w:szCs w:val="24"/>
              </w:rPr>
            </w:pPr>
            <w:r>
              <w:rPr>
                <w:rFonts w:hint="eastAsia" w:ascii="宋体" w:hAnsi="宋体" w:cs="宋体"/>
                <w:color w:val="000000"/>
                <w:kern w:val="0"/>
                <w:sz w:val="24"/>
                <w:szCs w:val="24"/>
              </w:rPr>
              <w:t>组织评审小组按采购文件规定进行评审并编写评审报告</w:t>
            </w:r>
          </w:p>
        </w:tc>
      </w:tr>
      <w:tr>
        <w:tblPrEx>
          <w:tblCellMar>
            <w:top w:w="0" w:type="dxa"/>
            <w:left w:w="108" w:type="dxa"/>
            <w:bottom w:w="0" w:type="dxa"/>
            <w:right w:w="108" w:type="dxa"/>
          </w:tblCellMar>
        </w:tblPrEx>
        <w:trPr>
          <w:trHeight w:val="49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hint="eastAsia" w:ascii="宋体" w:eastAsia="宋体"/>
                <w:color w:val="000000"/>
                <w:kern w:val="0"/>
                <w:sz w:val="24"/>
                <w:szCs w:val="24"/>
                <w:lang w:eastAsia="zh-CN"/>
              </w:rPr>
            </w:pPr>
            <w:r>
              <w:rPr>
                <w:rFonts w:ascii="宋体" w:hAnsi="宋体" w:cs="宋体"/>
                <w:color w:val="000000"/>
                <w:kern w:val="0"/>
                <w:sz w:val="24"/>
                <w:szCs w:val="24"/>
              </w:rPr>
              <w:t>2</w:t>
            </w:r>
            <w:r>
              <w:rPr>
                <w:rFonts w:hint="eastAsia" w:ascii="宋体" w:hAnsi="宋体" w:cs="宋体"/>
                <w:color w:val="000000"/>
                <w:kern w:val="0"/>
                <w:sz w:val="24"/>
                <w:szCs w:val="24"/>
                <w:lang w:val="en-US" w:eastAsia="zh-CN"/>
              </w:rPr>
              <w:t>2</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rPr>
            </w:pPr>
            <w:r>
              <w:rPr>
                <w:rFonts w:hint="eastAsia" w:ascii="宋体" w:hAnsi="宋体" w:cs="宋体"/>
                <w:color w:val="000000"/>
                <w:kern w:val="0"/>
                <w:sz w:val="24"/>
                <w:szCs w:val="24"/>
              </w:rPr>
              <w:t>协助确定成交供应商</w:t>
            </w:r>
          </w:p>
        </w:tc>
        <w:tc>
          <w:tcPr>
            <w:tcW w:w="7580" w:type="dxa"/>
            <w:tcBorders>
              <w:top w:val="single" w:color="000000" w:sz="8" w:space="0"/>
              <w:left w:val="single" w:color="000000" w:sz="8" w:space="0"/>
              <w:bottom w:val="single" w:color="000000" w:sz="8" w:space="0"/>
              <w:right w:val="single" w:color="000000" w:sz="8" w:space="0"/>
            </w:tcBorders>
            <w:vAlign w:val="center"/>
          </w:tcPr>
          <w:p>
            <w:pPr>
              <w:spacing w:line="360" w:lineRule="auto"/>
              <w:jc w:val="left"/>
              <w:rPr>
                <w:rFonts w:ascii="宋体"/>
                <w:color w:val="000000"/>
                <w:sz w:val="24"/>
                <w:szCs w:val="24"/>
              </w:rPr>
            </w:pPr>
            <w:r>
              <w:rPr>
                <w:rFonts w:hint="eastAsia" w:ascii="宋体" w:hAnsi="宋体" w:cs="宋体"/>
                <w:color w:val="000000"/>
                <w:sz w:val="24"/>
                <w:szCs w:val="24"/>
              </w:rPr>
              <w:t>协助采购人依据采购文件确定成交供应商</w:t>
            </w:r>
          </w:p>
        </w:tc>
      </w:tr>
      <w:tr>
        <w:tblPrEx>
          <w:tblCellMar>
            <w:top w:w="0" w:type="dxa"/>
            <w:left w:w="108" w:type="dxa"/>
            <w:bottom w:w="0" w:type="dxa"/>
            <w:right w:w="108" w:type="dxa"/>
          </w:tblCellMar>
        </w:tblPrEx>
        <w:trPr>
          <w:trHeight w:val="406"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hint="eastAsia" w:ascii="宋体" w:eastAsia="宋体"/>
                <w:color w:val="000000"/>
                <w:kern w:val="0"/>
                <w:sz w:val="24"/>
                <w:szCs w:val="24"/>
                <w:lang w:eastAsia="zh-CN"/>
              </w:rPr>
            </w:pPr>
            <w:r>
              <w:rPr>
                <w:rFonts w:ascii="宋体" w:hAnsi="宋体" w:cs="宋体"/>
                <w:color w:val="000000"/>
                <w:kern w:val="0"/>
                <w:sz w:val="24"/>
                <w:szCs w:val="24"/>
              </w:rPr>
              <w:t>2</w:t>
            </w:r>
            <w:r>
              <w:rPr>
                <w:rFonts w:hint="eastAsia" w:ascii="宋体" w:hAnsi="宋体" w:cs="宋体"/>
                <w:color w:val="000000"/>
                <w:kern w:val="0"/>
                <w:sz w:val="24"/>
                <w:szCs w:val="24"/>
                <w:lang w:val="en-US" w:eastAsia="zh-CN"/>
              </w:rPr>
              <w:t>4</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rPr>
            </w:pPr>
            <w:r>
              <w:rPr>
                <w:rFonts w:hint="eastAsia" w:ascii="宋体" w:hAnsi="宋体" w:cs="宋体"/>
                <w:color w:val="000000"/>
                <w:kern w:val="0"/>
                <w:sz w:val="24"/>
                <w:szCs w:val="24"/>
              </w:rPr>
              <w:t>成交供应商公示</w:t>
            </w:r>
          </w:p>
        </w:tc>
        <w:tc>
          <w:tcPr>
            <w:tcW w:w="7580" w:type="dxa"/>
            <w:tcBorders>
              <w:top w:val="single" w:color="000000" w:sz="8" w:space="0"/>
              <w:left w:val="single" w:color="000000" w:sz="8" w:space="0"/>
              <w:bottom w:val="single" w:color="000000" w:sz="8" w:space="0"/>
              <w:right w:val="single" w:color="000000" w:sz="8" w:space="0"/>
            </w:tcBorders>
            <w:vAlign w:val="center"/>
          </w:tcPr>
          <w:p>
            <w:pPr>
              <w:spacing w:line="360" w:lineRule="auto"/>
              <w:jc w:val="left"/>
              <w:rPr>
                <w:rFonts w:ascii="宋体"/>
                <w:color w:val="000000"/>
                <w:kern w:val="0"/>
                <w:sz w:val="24"/>
                <w:szCs w:val="24"/>
              </w:rPr>
            </w:pPr>
            <w:r>
              <w:rPr>
                <w:rFonts w:hint="eastAsia" w:ascii="宋体" w:hAnsi="宋体" w:cs="宋体"/>
                <w:color w:val="000000"/>
                <w:kern w:val="0"/>
                <w:sz w:val="24"/>
                <w:szCs w:val="24"/>
              </w:rPr>
              <w:t>采购人确定成交人后，在“中国招标投标公共服务平台”发布成交公告。</w:t>
            </w:r>
          </w:p>
        </w:tc>
      </w:tr>
      <w:tr>
        <w:tblPrEx>
          <w:tblCellMar>
            <w:top w:w="0" w:type="dxa"/>
            <w:left w:w="108" w:type="dxa"/>
            <w:bottom w:w="0" w:type="dxa"/>
            <w:right w:w="108" w:type="dxa"/>
          </w:tblCellMar>
        </w:tblPrEx>
        <w:trPr>
          <w:trHeight w:val="492" w:hRule="atLeast"/>
          <w:jc w:val="center"/>
        </w:trPr>
        <w:tc>
          <w:tcPr>
            <w:tcW w:w="84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hint="eastAsia" w:ascii="宋体" w:eastAsia="宋体"/>
                <w:color w:val="000000"/>
                <w:kern w:val="0"/>
                <w:sz w:val="24"/>
                <w:szCs w:val="24"/>
                <w:lang w:eastAsia="zh-CN"/>
              </w:rPr>
            </w:pPr>
            <w:r>
              <w:rPr>
                <w:rFonts w:ascii="宋体" w:hAnsi="宋体" w:cs="宋体"/>
                <w:color w:val="000000"/>
                <w:kern w:val="0"/>
                <w:sz w:val="24"/>
                <w:szCs w:val="24"/>
              </w:rPr>
              <w:t>2</w:t>
            </w:r>
            <w:r>
              <w:rPr>
                <w:rFonts w:hint="eastAsia" w:ascii="宋体" w:hAnsi="宋体" w:cs="宋体"/>
                <w:color w:val="000000"/>
                <w:kern w:val="0"/>
                <w:sz w:val="24"/>
                <w:szCs w:val="24"/>
                <w:lang w:val="en-US" w:eastAsia="zh-CN"/>
              </w:rPr>
              <w:t>5</w:t>
            </w:r>
          </w:p>
        </w:tc>
        <w:tc>
          <w:tcPr>
            <w:tcW w:w="1801" w:type="dxa"/>
            <w:tcBorders>
              <w:top w:val="single" w:color="000000" w:sz="8" w:space="0"/>
              <w:left w:val="single" w:color="000000" w:sz="8" w:space="0"/>
              <w:bottom w:val="single" w:color="000000" w:sz="8" w:space="0"/>
              <w:right w:val="single" w:color="000000" w:sz="8" w:space="0"/>
            </w:tcBorders>
            <w:vAlign w:val="center"/>
          </w:tcPr>
          <w:p>
            <w:pPr>
              <w:tabs>
                <w:tab w:val="left" w:pos="425"/>
              </w:tabs>
              <w:autoSpaceDE w:val="0"/>
              <w:autoSpaceDN w:val="0"/>
              <w:adjustRightInd w:val="0"/>
              <w:spacing w:line="360" w:lineRule="auto"/>
              <w:jc w:val="center"/>
              <w:rPr>
                <w:rFonts w:ascii="宋体"/>
                <w:color w:val="000000"/>
                <w:kern w:val="0"/>
                <w:sz w:val="24"/>
                <w:szCs w:val="24"/>
              </w:rPr>
            </w:pPr>
            <w:r>
              <w:rPr>
                <w:rFonts w:hint="eastAsia" w:ascii="宋体" w:hAnsi="宋体" w:cs="宋体"/>
                <w:color w:val="000000"/>
                <w:kern w:val="0"/>
                <w:sz w:val="24"/>
                <w:szCs w:val="24"/>
              </w:rPr>
              <w:t>发出成交通知书</w:t>
            </w:r>
          </w:p>
        </w:tc>
        <w:tc>
          <w:tcPr>
            <w:tcW w:w="7580" w:type="dxa"/>
            <w:tcBorders>
              <w:top w:val="single" w:color="000000" w:sz="8" w:space="0"/>
              <w:left w:val="single" w:color="000000" w:sz="8" w:space="0"/>
              <w:bottom w:val="single" w:color="000000" w:sz="8" w:space="0"/>
              <w:right w:val="single" w:color="000000" w:sz="8" w:space="0"/>
            </w:tcBorders>
            <w:vAlign w:val="center"/>
          </w:tcPr>
          <w:p>
            <w:pPr>
              <w:spacing w:line="360" w:lineRule="auto"/>
              <w:jc w:val="left"/>
              <w:rPr>
                <w:rFonts w:ascii="宋体"/>
                <w:color w:val="000000"/>
                <w:sz w:val="24"/>
                <w:szCs w:val="24"/>
              </w:rPr>
            </w:pPr>
            <w:r>
              <w:rPr>
                <w:rFonts w:hint="eastAsia" w:ascii="宋体" w:hAnsi="宋体" w:cs="宋体"/>
                <w:color w:val="000000"/>
                <w:sz w:val="24"/>
                <w:szCs w:val="24"/>
                <w:lang w:eastAsia="zh-CN"/>
              </w:rPr>
              <w:t>采购代理机构</w:t>
            </w:r>
            <w:r>
              <w:rPr>
                <w:rFonts w:hint="eastAsia" w:ascii="宋体" w:hAnsi="宋体" w:cs="宋体"/>
                <w:color w:val="000000"/>
                <w:sz w:val="24"/>
                <w:szCs w:val="24"/>
              </w:rPr>
              <w:t>向成交供应商发出成交通知书</w:t>
            </w:r>
          </w:p>
        </w:tc>
      </w:tr>
      <w:tr>
        <w:tblPrEx>
          <w:tblCellMar>
            <w:top w:w="0" w:type="dxa"/>
            <w:left w:w="108" w:type="dxa"/>
            <w:bottom w:w="0" w:type="dxa"/>
            <w:right w:w="108" w:type="dxa"/>
          </w:tblCellMar>
        </w:tblPrEx>
        <w:trPr>
          <w:trHeight w:val="492" w:hRule="atLeast"/>
          <w:jc w:val="center"/>
        </w:trPr>
        <w:tc>
          <w:tcPr>
            <w:tcW w:w="10222" w:type="dxa"/>
            <w:gridSpan w:val="3"/>
            <w:tcBorders>
              <w:top w:val="single" w:color="000000" w:sz="8" w:space="0"/>
              <w:left w:val="single" w:color="000000" w:sz="8" w:space="0"/>
              <w:bottom w:val="single" w:color="000000" w:sz="8" w:space="0"/>
              <w:right w:val="single" w:color="000000" w:sz="8" w:space="0"/>
            </w:tcBorders>
            <w:vAlign w:val="center"/>
          </w:tcPr>
          <w:p>
            <w:pPr>
              <w:spacing w:line="360" w:lineRule="auto"/>
              <w:jc w:val="left"/>
              <w:rPr>
                <w:rFonts w:hint="eastAsia" w:ascii="宋体" w:hAnsi="宋体" w:cs="宋体"/>
                <w:color w:val="000000"/>
                <w:sz w:val="24"/>
                <w:szCs w:val="24"/>
              </w:rPr>
            </w:pPr>
            <w:r>
              <w:rPr>
                <w:rFonts w:hint="eastAsia" w:ascii="宋体" w:hAnsi="宋体" w:cs="宋体"/>
                <w:kern w:val="0"/>
                <w:sz w:val="24"/>
                <w:lang w:val="en-US" w:eastAsia="zh-CN"/>
              </w:rPr>
              <w:t>公章：本文件中描述供应商的“公章”是指根据《中华人民共和国印章管理办法》对公章的管理规定，用供应商法定主体行为名称制作的印章，除本询比采购文件有特殊规定外，供应商的财务章、部门章、分公司章、工会章、合同章、投标专用章、业务专用章等其它形式印章均不能代替公章</w:t>
            </w:r>
            <w:r>
              <w:rPr>
                <w:rFonts w:hint="eastAsia" w:ascii="宋体" w:hAnsi="宋体" w:cs="宋体"/>
                <w:kern w:val="0"/>
                <w:sz w:val="24"/>
              </w:rPr>
              <w:t>。</w:t>
            </w:r>
          </w:p>
        </w:tc>
      </w:tr>
      <w:bookmarkEnd w:id="9"/>
      <w:bookmarkEnd w:id="10"/>
    </w:tbl>
    <w:p>
      <w:pPr>
        <w:rPr>
          <w:rFonts w:hint="eastAsia"/>
        </w:rPr>
      </w:pPr>
      <w:bookmarkStart w:id="21" w:name="_Toc31898680"/>
    </w:p>
    <w:p>
      <w:pPr>
        <w:rPr>
          <w:rFonts w:hint="eastAsia"/>
        </w:rPr>
      </w:pPr>
    </w:p>
    <w:p>
      <w:pPr>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2"/>
        <w:rPr>
          <w:rFonts w:hint="eastAsia"/>
        </w:rPr>
      </w:pPr>
    </w:p>
    <w:p>
      <w:pPr>
        <w:pStyle w:val="2"/>
        <w:spacing w:before="0" w:after="0" w:line="360" w:lineRule="auto"/>
        <w:jc w:val="center"/>
        <w:rPr>
          <w:rFonts w:ascii="宋体"/>
          <w:color w:val="000000"/>
        </w:rPr>
      </w:pPr>
      <w:bookmarkStart w:id="22" w:name="_Toc1842_WPSOffice_Level1"/>
      <w:bookmarkStart w:id="23" w:name="_Toc5838"/>
      <w:r>
        <w:rPr>
          <w:rFonts w:hint="eastAsia" w:ascii="宋体" w:hAnsi="宋体" w:cs="宋体"/>
          <w:color w:val="000000"/>
        </w:rPr>
        <w:t>第三章</w:t>
      </w:r>
      <w:r>
        <w:rPr>
          <w:rFonts w:ascii="宋体" w:hAnsi="宋体" w:cs="宋体"/>
          <w:color w:val="000000"/>
        </w:rPr>
        <w:t xml:space="preserve"> </w:t>
      </w:r>
      <w:r>
        <w:rPr>
          <w:rFonts w:hint="eastAsia" w:ascii="宋体" w:hAnsi="宋体" w:cs="宋体"/>
          <w:color w:val="000000"/>
        </w:rPr>
        <w:t>评审办法</w:t>
      </w:r>
      <w:bookmarkEnd w:id="21"/>
      <w:bookmarkEnd w:id="22"/>
      <w:bookmarkEnd w:id="23"/>
    </w:p>
    <w:p>
      <w:pPr>
        <w:spacing w:line="360" w:lineRule="auto"/>
        <w:rPr>
          <w:rFonts w:ascii="宋体"/>
          <w:b/>
          <w:bCs/>
          <w:color w:val="000000"/>
          <w:sz w:val="24"/>
          <w:szCs w:val="24"/>
        </w:rPr>
      </w:pPr>
      <w:bookmarkStart w:id="24" w:name="_Toc17048"/>
      <w:r>
        <w:rPr>
          <w:rFonts w:hint="eastAsia" w:ascii="宋体" w:hAnsi="宋体" w:cs="宋体"/>
          <w:b/>
          <w:bCs/>
          <w:color w:val="000000"/>
          <w:sz w:val="24"/>
          <w:szCs w:val="24"/>
        </w:rPr>
        <w:t>一、评审办法</w:t>
      </w:r>
      <w:bookmarkEnd w:id="24"/>
    </w:p>
    <w:p>
      <w:pPr>
        <w:spacing w:line="360" w:lineRule="auto"/>
        <w:ind w:firstLine="470" w:firstLineChars="196"/>
        <w:rPr>
          <w:rFonts w:ascii="宋体"/>
          <w:b/>
          <w:bCs/>
          <w:color w:val="000000"/>
          <w:sz w:val="24"/>
          <w:szCs w:val="24"/>
        </w:rPr>
      </w:pPr>
      <w:r>
        <w:rPr>
          <w:rFonts w:ascii="宋体" w:hAnsi="宋体" w:cs="宋体"/>
          <w:b/>
          <w:bCs/>
          <w:color w:val="000000"/>
          <w:sz w:val="24"/>
          <w:szCs w:val="24"/>
        </w:rPr>
        <w:t>1.</w:t>
      </w:r>
      <w:r>
        <w:rPr>
          <w:rFonts w:hint="eastAsia" w:ascii="宋体" w:hAnsi="宋体" w:cs="宋体"/>
          <w:b/>
          <w:bCs/>
          <w:color w:val="000000"/>
          <w:sz w:val="24"/>
          <w:szCs w:val="24"/>
        </w:rPr>
        <w:t>评审办法定义</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本项目采用综合评分法进行评审。综合评分法是在响应文件满足采购文件实质性要求的前提下，按照采购文件中规定的各项评价因素和方法对响应文件进行评分后，依据供应商综合得分由高到低的顺序确定供应商优先次序的评审方法。以评审总得分最高的供应商作为成交候选供应商或者中标供应商的评审办法。</w:t>
      </w:r>
    </w:p>
    <w:p>
      <w:pPr>
        <w:spacing w:line="360" w:lineRule="auto"/>
        <w:ind w:firstLine="470" w:firstLineChars="196"/>
        <w:rPr>
          <w:rFonts w:ascii="宋体"/>
          <w:b/>
          <w:bCs/>
          <w:color w:val="000000"/>
          <w:sz w:val="24"/>
          <w:szCs w:val="24"/>
        </w:rPr>
      </w:pPr>
      <w:r>
        <w:rPr>
          <w:rFonts w:ascii="宋体" w:hAnsi="宋体" w:cs="宋体"/>
          <w:b/>
          <w:bCs/>
          <w:color w:val="000000"/>
          <w:sz w:val="24"/>
          <w:szCs w:val="24"/>
        </w:rPr>
        <w:t>2.</w:t>
      </w:r>
      <w:r>
        <w:rPr>
          <w:rFonts w:hint="eastAsia" w:ascii="宋体" w:hAnsi="宋体" w:cs="宋体"/>
          <w:b/>
          <w:bCs/>
          <w:color w:val="000000"/>
          <w:sz w:val="24"/>
          <w:szCs w:val="24"/>
        </w:rPr>
        <w:t>评审程序</w:t>
      </w:r>
    </w:p>
    <w:p>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评审工作由采购代理机构负责组织，具体评审事务由采购代理机构依法组建的评审小组负责。</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评审小组成员到位后，推举其中一位评审专家担任评审组长（采购人代表不得担任组长），并由评审组长牵头领导该项目评审工作。采购人可以在评审前说明项目背景和采购需求，说明内容不得含有歧视性、倾向性意见，不得超出采购文件所述范围。说明应当提交书面材料，并随采购文件一并存档。</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按以下程序独立履行评审职责：</w:t>
      </w:r>
      <w:r>
        <w:rPr>
          <w:rFonts w:ascii="宋体"/>
          <w:color w:val="000000"/>
          <w:sz w:val="24"/>
          <w:szCs w:val="24"/>
        </w:rPr>
        <w:t> </w:t>
      </w:r>
    </w:p>
    <w:p>
      <w:pPr>
        <w:spacing w:line="360" w:lineRule="auto"/>
        <w:ind w:firstLine="480" w:firstLineChars="200"/>
        <w:rPr>
          <w:rFonts w:ascii="宋体"/>
          <w:color w:val="000000"/>
          <w:sz w:val="24"/>
          <w:szCs w:val="24"/>
        </w:rPr>
      </w:pPr>
      <w:r>
        <w:rPr>
          <w:rFonts w:ascii="宋体" w:hAnsi="宋体" w:cs="宋体"/>
          <w:color w:val="000000"/>
          <w:sz w:val="24"/>
          <w:szCs w:val="24"/>
        </w:rPr>
        <w:t>2.1</w:t>
      </w:r>
      <w:r>
        <w:rPr>
          <w:rFonts w:hint="eastAsia" w:ascii="宋体" w:hAnsi="宋体" w:cs="宋体"/>
          <w:color w:val="000000"/>
          <w:sz w:val="24"/>
          <w:szCs w:val="24"/>
        </w:rPr>
        <w:t>资格性审查。评审小组依据法律法规和采购文件的规定，对供应商响应文件中的资格证明等进行审查，以确定投标供应商是否具备投标资格。资格性审查资料表如下：</w:t>
      </w:r>
    </w:p>
    <w:tbl>
      <w:tblPr>
        <w:tblStyle w:val="17"/>
        <w:tblW w:w="97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5"/>
        <w:gridCol w:w="1683"/>
        <w:gridCol w:w="72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5" w:type="dxa"/>
            <w:vAlign w:val="center"/>
          </w:tcPr>
          <w:p>
            <w:pPr>
              <w:spacing w:line="360" w:lineRule="auto"/>
              <w:jc w:val="center"/>
              <w:rPr>
                <w:rFonts w:ascii="宋体" w:hAnsi="宋体"/>
                <w:b/>
                <w:color w:val="auto"/>
                <w:sz w:val="24"/>
              </w:rPr>
            </w:pPr>
            <w:r>
              <w:rPr>
                <w:rFonts w:hint="eastAsia" w:ascii="宋体" w:hAnsi="宋体"/>
                <w:b/>
                <w:color w:val="auto"/>
                <w:sz w:val="24"/>
              </w:rPr>
              <w:t>序号</w:t>
            </w:r>
          </w:p>
        </w:tc>
        <w:tc>
          <w:tcPr>
            <w:tcW w:w="1683" w:type="dxa"/>
            <w:vAlign w:val="center"/>
          </w:tcPr>
          <w:p>
            <w:pPr>
              <w:spacing w:line="360" w:lineRule="auto"/>
              <w:jc w:val="center"/>
              <w:rPr>
                <w:rFonts w:ascii="宋体" w:hAnsi="宋体"/>
                <w:b/>
                <w:color w:val="auto"/>
                <w:sz w:val="24"/>
              </w:rPr>
            </w:pPr>
            <w:r>
              <w:rPr>
                <w:rFonts w:hint="eastAsia" w:ascii="宋体" w:hAnsi="宋体"/>
                <w:b/>
                <w:color w:val="auto"/>
                <w:sz w:val="24"/>
              </w:rPr>
              <w:t>检查因素</w:t>
            </w:r>
          </w:p>
        </w:tc>
        <w:tc>
          <w:tcPr>
            <w:tcW w:w="7277" w:type="dxa"/>
            <w:vAlign w:val="center"/>
          </w:tcPr>
          <w:p>
            <w:pPr>
              <w:spacing w:line="360" w:lineRule="auto"/>
              <w:jc w:val="center"/>
              <w:rPr>
                <w:rFonts w:ascii="宋体" w:hAnsi="宋体"/>
                <w:b/>
                <w:color w:val="auto"/>
                <w:sz w:val="24"/>
              </w:rPr>
            </w:pPr>
            <w:r>
              <w:rPr>
                <w:rFonts w:hint="eastAsia" w:ascii="宋体" w:hAnsi="宋体"/>
                <w:b/>
                <w:color w:val="auto"/>
                <w:sz w:val="24"/>
              </w:rPr>
              <w:t>检查内容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trPr>
        <w:tc>
          <w:tcPr>
            <w:tcW w:w="745" w:type="dxa"/>
            <w:vAlign w:val="center"/>
          </w:tcPr>
          <w:p>
            <w:pPr>
              <w:spacing w:line="360" w:lineRule="auto"/>
              <w:jc w:val="center"/>
              <w:rPr>
                <w:rFonts w:ascii="宋体" w:hAnsi="宋体"/>
                <w:color w:val="auto"/>
                <w:sz w:val="24"/>
              </w:rPr>
            </w:pPr>
            <w:r>
              <w:rPr>
                <w:rFonts w:hint="eastAsia" w:ascii="宋体" w:hAnsi="宋体"/>
                <w:color w:val="auto"/>
                <w:sz w:val="24"/>
              </w:rPr>
              <w:t>1</w:t>
            </w:r>
          </w:p>
        </w:tc>
        <w:tc>
          <w:tcPr>
            <w:tcW w:w="1683" w:type="dxa"/>
            <w:vAlign w:val="center"/>
          </w:tcPr>
          <w:p>
            <w:pPr>
              <w:spacing w:line="360" w:lineRule="auto"/>
              <w:jc w:val="center"/>
              <w:rPr>
                <w:rFonts w:ascii="宋体" w:hAnsi="宋体"/>
                <w:color w:val="auto"/>
                <w:sz w:val="24"/>
              </w:rPr>
            </w:pPr>
            <w:r>
              <w:rPr>
                <w:rFonts w:hint="eastAsia" w:ascii="宋体" w:hAnsi="宋体"/>
                <w:color w:val="auto"/>
                <w:sz w:val="24"/>
              </w:rPr>
              <w:t>供应商应符合的基本资格条件</w:t>
            </w:r>
          </w:p>
        </w:tc>
        <w:tc>
          <w:tcPr>
            <w:tcW w:w="7277" w:type="dxa"/>
            <w:vAlign w:val="center"/>
          </w:tcPr>
          <w:p>
            <w:pPr>
              <w:wordWrap w:val="0"/>
              <w:snapToGrid w:val="0"/>
              <w:spacing w:line="336" w:lineRule="auto"/>
              <w:jc w:val="left"/>
              <w:rPr>
                <w:rFonts w:hint="eastAsia" w:ascii="宋体" w:hAnsi="宋体" w:cs="宋体"/>
                <w:color w:val="000000"/>
                <w:kern w:val="0"/>
                <w:sz w:val="24"/>
              </w:rPr>
            </w:pPr>
            <w:r>
              <w:rPr>
                <w:rFonts w:hint="eastAsia" w:ascii="宋体" w:hAnsi="宋体" w:cs="宋体"/>
                <w:color w:val="000000"/>
                <w:kern w:val="0"/>
                <w:sz w:val="24"/>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rPr>
                <w:rFonts w:hint="eastAsia" w:ascii="宋体" w:hAnsi="宋体" w:cs="宋体"/>
                <w:sz w:val="24"/>
              </w:rPr>
            </w:pPr>
            <w:r>
              <w:rPr>
                <w:rFonts w:hint="eastAsia" w:ascii="宋体" w:hAnsi="宋体" w:cs="宋体"/>
                <w:sz w:val="24"/>
              </w:rPr>
              <w:t>2. 落实政府采购政策需满足的资格要求：本项目非专门面向中小企业采购（监狱企业、残疾人福利性单位视同小微企业）。</w:t>
            </w:r>
          </w:p>
          <w:p>
            <w:pPr>
              <w:spacing w:line="360" w:lineRule="auto"/>
              <w:rPr>
                <w:rFonts w:hint="eastAsia" w:ascii="宋体" w:hAnsi="宋体" w:cs="宋体"/>
                <w:sz w:val="24"/>
              </w:rPr>
            </w:pPr>
            <w:r>
              <w:rPr>
                <w:rFonts w:hint="eastAsia" w:ascii="宋体" w:hAnsi="宋体" w:cs="宋体"/>
                <w:sz w:val="24"/>
              </w:rPr>
              <w:t>3.供应商的法人为同一人或者存在控股、管理关系的不同单位，不得参加同一标段投标或者未划分标段的同一采购项目的询价。</w:t>
            </w:r>
          </w:p>
          <w:p>
            <w:pPr>
              <w:spacing w:line="360" w:lineRule="auto"/>
              <w:jc w:val="left"/>
              <w:rPr>
                <w:rFonts w:ascii="宋体" w:hAnsi="宋体"/>
                <w:color w:val="auto"/>
                <w:sz w:val="24"/>
              </w:rPr>
            </w:pPr>
            <w:r>
              <w:rPr>
                <w:rFonts w:hint="eastAsia" w:ascii="宋体" w:hAnsi="宋体"/>
                <w:color w:val="auto"/>
                <w:sz w:val="24"/>
                <w:lang w:val="en-US" w:eastAsia="zh-CN"/>
              </w:rPr>
              <w:t>4</w:t>
            </w:r>
            <w:r>
              <w:rPr>
                <w:rFonts w:hint="eastAsia" w:ascii="宋体" w:hAnsi="宋体"/>
                <w:color w:val="auto"/>
                <w:sz w:val="24"/>
              </w:rPr>
              <w:t>.本项目不接受联合体</w:t>
            </w:r>
            <w:r>
              <w:rPr>
                <w:rFonts w:hint="eastAsia" w:ascii="宋体" w:hAnsi="宋体"/>
                <w:color w:val="auto"/>
                <w:sz w:val="24"/>
                <w:lang w:val="en-US" w:eastAsia="zh-CN"/>
              </w:rPr>
              <w:t>报价</w:t>
            </w:r>
            <w:r>
              <w:rPr>
                <w:rFonts w:hint="eastAsia" w:ascii="宋体" w:hAnsi="宋体"/>
                <w:color w:val="auto"/>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trPr>
        <w:tc>
          <w:tcPr>
            <w:tcW w:w="745" w:type="dxa"/>
            <w:vAlign w:val="center"/>
          </w:tcPr>
          <w:p>
            <w:pPr>
              <w:spacing w:line="360" w:lineRule="auto"/>
              <w:jc w:val="center"/>
              <w:rPr>
                <w:rFonts w:ascii="宋体" w:hAnsi="宋体"/>
                <w:color w:val="auto"/>
                <w:sz w:val="24"/>
              </w:rPr>
            </w:pPr>
            <w:r>
              <w:rPr>
                <w:rFonts w:hint="eastAsia" w:ascii="宋体" w:hAnsi="宋体"/>
                <w:color w:val="auto"/>
                <w:sz w:val="24"/>
              </w:rPr>
              <w:t>2</w:t>
            </w:r>
          </w:p>
        </w:tc>
        <w:tc>
          <w:tcPr>
            <w:tcW w:w="1683" w:type="dxa"/>
            <w:vAlign w:val="center"/>
          </w:tcPr>
          <w:p>
            <w:pPr>
              <w:spacing w:line="360" w:lineRule="auto"/>
              <w:jc w:val="center"/>
              <w:rPr>
                <w:rFonts w:ascii="宋体" w:hAnsi="宋体"/>
                <w:color w:val="auto"/>
                <w:sz w:val="24"/>
              </w:rPr>
            </w:pPr>
            <w:r>
              <w:rPr>
                <w:rFonts w:hint="eastAsia" w:ascii="宋体" w:hAnsi="宋体" w:cs="宋体"/>
                <w:sz w:val="24"/>
              </w:rPr>
              <w:t>特定资格</w:t>
            </w:r>
            <w:r>
              <w:rPr>
                <w:rFonts w:hint="eastAsia" w:ascii="宋体" w:hAnsi="宋体" w:eastAsia="宋体" w:cs="宋体"/>
                <w:sz w:val="24"/>
              </w:rPr>
              <w:t>条件</w:t>
            </w:r>
          </w:p>
        </w:tc>
        <w:tc>
          <w:tcPr>
            <w:tcW w:w="7277" w:type="dxa"/>
            <w:tcBorders>
              <w:top w:val="single" w:color="auto" w:sz="4" w:space="0"/>
            </w:tcBorders>
            <w:vAlign w:val="center"/>
          </w:tcPr>
          <w:p>
            <w:pPr>
              <w:pStyle w:val="6"/>
              <w:spacing w:line="360" w:lineRule="auto"/>
              <w:rPr>
                <w:rFonts w:hint="eastAsia" w:ascii="宋体" w:hAnsi="宋体" w:eastAsia="宋体"/>
                <w:color w:val="auto"/>
                <w:sz w:val="24"/>
                <w:lang w:val="en-US" w:eastAsia="zh-CN"/>
              </w:rPr>
            </w:pPr>
            <w:r>
              <w:rPr>
                <w:rFonts w:hint="eastAsia" w:ascii="宋体" w:hAnsi="宋体" w:cs="宋体"/>
                <w:sz w:val="24"/>
                <w:lang w:val="en-US" w:eastAsia="zh-CN"/>
              </w:rPr>
              <w:t>/</w:t>
            </w:r>
          </w:p>
        </w:tc>
      </w:tr>
    </w:tbl>
    <w:p>
      <w:pPr>
        <w:spacing w:line="360" w:lineRule="auto"/>
        <w:ind w:firstLine="480" w:firstLineChars="200"/>
        <w:rPr>
          <w:rFonts w:ascii="宋体" w:hAnsi="宋体" w:cs="宋体"/>
          <w:color w:val="000000"/>
          <w:sz w:val="24"/>
          <w:szCs w:val="24"/>
        </w:rPr>
      </w:pPr>
    </w:p>
    <w:p>
      <w:pPr>
        <w:spacing w:line="360" w:lineRule="auto"/>
        <w:ind w:firstLine="480" w:firstLineChars="200"/>
        <w:rPr>
          <w:rFonts w:ascii="宋体"/>
          <w:color w:val="000000"/>
          <w:sz w:val="24"/>
          <w:szCs w:val="24"/>
        </w:rPr>
      </w:pPr>
      <w:r>
        <w:rPr>
          <w:rFonts w:ascii="宋体" w:hAnsi="宋体" w:cs="宋体"/>
          <w:color w:val="000000"/>
          <w:sz w:val="24"/>
          <w:szCs w:val="24"/>
        </w:rPr>
        <w:t>2.2</w:t>
      </w:r>
      <w:r>
        <w:rPr>
          <w:rFonts w:hint="eastAsia" w:ascii="宋体" w:hAnsi="宋体" w:cs="宋体"/>
          <w:color w:val="000000"/>
          <w:sz w:val="24"/>
          <w:szCs w:val="24"/>
        </w:rPr>
        <w:t>符合性审查。评审小组依据采购文件的规定，从供应商响应文件的有效性、完整性和对采购文件的响应程度进行审查，以确定是否对采购文件的实质性要求作出响应。符合性审查资料表如下：</w:t>
      </w:r>
    </w:p>
    <w:tbl>
      <w:tblPr>
        <w:tblStyle w:val="17"/>
        <w:tblW w:w="98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992"/>
        <w:gridCol w:w="1701"/>
        <w:gridCol w:w="62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序号</w:t>
            </w:r>
          </w:p>
        </w:tc>
        <w:tc>
          <w:tcPr>
            <w:tcW w:w="2693" w:type="dxa"/>
            <w:gridSpan w:val="2"/>
          </w:tcPr>
          <w:p>
            <w:pPr>
              <w:spacing w:line="360" w:lineRule="auto"/>
              <w:jc w:val="center"/>
              <w:rPr>
                <w:rFonts w:ascii="宋体"/>
                <w:b/>
                <w:bCs/>
                <w:color w:val="000000"/>
                <w:sz w:val="24"/>
                <w:szCs w:val="24"/>
              </w:rPr>
            </w:pPr>
            <w:r>
              <w:rPr>
                <w:rFonts w:hint="eastAsia" w:ascii="宋体" w:hAnsi="宋体" w:cs="宋体"/>
                <w:b/>
                <w:bCs/>
                <w:color w:val="000000"/>
                <w:sz w:val="24"/>
                <w:szCs w:val="24"/>
              </w:rPr>
              <w:t>检查因素</w:t>
            </w:r>
          </w:p>
        </w:tc>
        <w:tc>
          <w:tcPr>
            <w:tcW w:w="6233" w:type="dxa"/>
          </w:tcPr>
          <w:p>
            <w:pPr>
              <w:spacing w:line="360" w:lineRule="auto"/>
              <w:jc w:val="center"/>
              <w:rPr>
                <w:rFonts w:ascii="宋体"/>
                <w:b/>
                <w:bCs/>
                <w:color w:val="000000"/>
                <w:sz w:val="24"/>
                <w:szCs w:val="24"/>
              </w:rPr>
            </w:pPr>
            <w:r>
              <w:rPr>
                <w:rFonts w:hint="eastAsia" w:ascii="宋体" w:hAnsi="宋体" w:cs="宋体"/>
                <w:b/>
                <w:bCs/>
                <w:color w:val="000000"/>
                <w:sz w:val="24"/>
                <w:szCs w:val="24"/>
              </w:rPr>
              <w:t>检查内容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restart"/>
            <w:vAlign w:val="center"/>
          </w:tcPr>
          <w:p>
            <w:pPr>
              <w:spacing w:line="360" w:lineRule="auto"/>
              <w:ind w:left="-140" w:leftChars="-67" w:firstLine="141" w:firstLineChars="59"/>
              <w:jc w:val="center"/>
              <w:rPr>
                <w:rFonts w:ascii="宋体"/>
                <w:color w:val="000000"/>
                <w:sz w:val="24"/>
                <w:szCs w:val="24"/>
              </w:rPr>
            </w:pPr>
            <w:r>
              <w:rPr>
                <w:rFonts w:ascii="宋体" w:hAnsi="宋体" w:cs="宋体"/>
                <w:color w:val="000000"/>
                <w:sz w:val="24"/>
                <w:szCs w:val="24"/>
              </w:rPr>
              <w:t>1</w:t>
            </w:r>
          </w:p>
        </w:tc>
        <w:tc>
          <w:tcPr>
            <w:tcW w:w="992" w:type="dxa"/>
            <w:vMerge w:val="restart"/>
            <w:tcBorders>
              <w:righ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有效性审查</w:t>
            </w: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响应文件签署、盖章</w:t>
            </w:r>
          </w:p>
        </w:tc>
        <w:tc>
          <w:tcPr>
            <w:tcW w:w="6233" w:type="dxa"/>
            <w:vAlign w:val="center"/>
          </w:tcPr>
          <w:p>
            <w:pPr>
              <w:spacing w:line="360" w:lineRule="auto"/>
              <w:jc w:val="left"/>
              <w:rPr>
                <w:rFonts w:ascii="宋体"/>
                <w:color w:val="000000"/>
                <w:sz w:val="24"/>
                <w:szCs w:val="24"/>
              </w:rPr>
            </w:pPr>
            <w:r>
              <w:rPr>
                <w:rFonts w:hint="eastAsia" w:ascii="宋体" w:hAnsi="宋体" w:cs="宋体"/>
                <w:color w:val="000000"/>
                <w:sz w:val="24"/>
                <w:szCs w:val="24"/>
              </w:rPr>
              <w:t>按照采购文件规定要求签署、盖章。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trPr>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vAlign w:val="center"/>
          </w:tcPr>
          <w:p>
            <w:pPr>
              <w:spacing w:line="360" w:lineRule="auto"/>
              <w:jc w:val="center"/>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法定代表人身份证明及授权委托书</w:t>
            </w:r>
          </w:p>
        </w:tc>
        <w:tc>
          <w:tcPr>
            <w:tcW w:w="6233" w:type="dxa"/>
            <w:vAlign w:val="center"/>
          </w:tcPr>
          <w:p>
            <w:pPr>
              <w:spacing w:line="360" w:lineRule="auto"/>
              <w:jc w:val="left"/>
              <w:rPr>
                <w:rFonts w:ascii="宋体"/>
                <w:color w:val="000000"/>
                <w:sz w:val="24"/>
                <w:szCs w:val="24"/>
              </w:rPr>
            </w:pPr>
            <w:r>
              <w:rPr>
                <w:rFonts w:hint="eastAsia" w:ascii="宋体" w:hAnsi="宋体" w:cs="宋体"/>
                <w:color w:val="000000"/>
                <w:sz w:val="24"/>
                <w:szCs w:val="24"/>
              </w:rPr>
              <w:t>法定代表人身份证明及授权委托书有效，且符合采购文件规定的格式。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vAlign w:val="center"/>
          </w:tcPr>
          <w:p>
            <w:pPr>
              <w:spacing w:line="360" w:lineRule="auto"/>
              <w:jc w:val="center"/>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投标方案</w:t>
            </w:r>
          </w:p>
        </w:tc>
        <w:tc>
          <w:tcPr>
            <w:tcW w:w="6233" w:type="dxa"/>
            <w:vAlign w:val="center"/>
          </w:tcPr>
          <w:p>
            <w:pPr>
              <w:spacing w:line="360" w:lineRule="auto"/>
              <w:jc w:val="left"/>
              <w:rPr>
                <w:rFonts w:ascii="宋体"/>
                <w:color w:val="000000"/>
                <w:sz w:val="24"/>
                <w:szCs w:val="24"/>
              </w:rPr>
            </w:pPr>
            <w:r>
              <w:rPr>
                <w:rFonts w:hint="eastAsia" w:ascii="宋体" w:hAnsi="宋体" w:cs="宋体"/>
                <w:color w:val="000000"/>
                <w:sz w:val="24"/>
                <w:szCs w:val="24"/>
              </w:rPr>
              <w:t>每个分包只能有一个方案投标。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vAlign w:val="center"/>
          </w:tcPr>
          <w:p>
            <w:pPr>
              <w:spacing w:line="360" w:lineRule="auto"/>
              <w:jc w:val="center"/>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投标报价</w:t>
            </w:r>
          </w:p>
        </w:tc>
        <w:tc>
          <w:tcPr>
            <w:tcW w:w="6233" w:type="dxa"/>
            <w:vAlign w:val="center"/>
          </w:tcPr>
          <w:p>
            <w:pPr>
              <w:spacing w:line="360" w:lineRule="auto"/>
              <w:jc w:val="left"/>
              <w:rPr>
                <w:rFonts w:ascii="宋体"/>
                <w:color w:val="000000"/>
                <w:sz w:val="24"/>
                <w:szCs w:val="24"/>
              </w:rPr>
            </w:pPr>
            <w:r>
              <w:rPr>
                <w:rFonts w:hint="eastAsia" w:ascii="宋体" w:hAnsi="宋体" w:cs="宋体"/>
                <w:color w:val="000000"/>
                <w:sz w:val="24"/>
                <w:szCs w:val="24"/>
              </w:rPr>
              <w:t>报价是否超出采购预算</w:t>
            </w:r>
            <w:r>
              <w:rPr>
                <w:rFonts w:ascii="宋体" w:hAnsi="宋体" w:cs="宋体"/>
                <w:color w:val="000000"/>
                <w:sz w:val="24"/>
                <w:szCs w:val="24"/>
              </w:rPr>
              <w:t>(</w:t>
            </w:r>
            <w:r>
              <w:rPr>
                <w:rFonts w:hint="eastAsia" w:ascii="宋体" w:hAnsi="宋体" w:cs="宋体"/>
                <w:color w:val="000000"/>
                <w:sz w:val="24"/>
                <w:szCs w:val="24"/>
              </w:rPr>
              <w:t>最高限价</w:t>
            </w:r>
            <w:r>
              <w:rPr>
                <w:rFonts w:ascii="宋体" w:hAnsi="宋体" w:cs="宋体"/>
                <w:color w:val="000000"/>
                <w:sz w:val="24"/>
                <w:szCs w:val="24"/>
              </w:rPr>
              <w:t>)</w:t>
            </w:r>
            <w:r>
              <w:rPr>
                <w:rFonts w:hint="eastAsia" w:ascii="宋体" w:hAnsi="宋体" w:cs="宋体"/>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vAlign w:val="center"/>
          </w:tcPr>
          <w:p>
            <w:pPr>
              <w:spacing w:line="360" w:lineRule="auto"/>
              <w:jc w:val="center"/>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报价唯一</w:t>
            </w:r>
          </w:p>
        </w:tc>
        <w:tc>
          <w:tcPr>
            <w:tcW w:w="6233" w:type="dxa"/>
          </w:tcPr>
          <w:p>
            <w:pPr>
              <w:spacing w:line="360" w:lineRule="auto"/>
              <w:rPr>
                <w:rFonts w:ascii="宋体"/>
                <w:color w:val="000000"/>
                <w:sz w:val="24"/>
                <w:szCs w:val="24"/>
              </w:rPr>
            </w:pPr>
            <w:r>
              <w:rPr>
                <w:rFonts w:hint="eastAsia" w:ascii="宋体" w:hAnsi="宋体" w:cs="宋体"/>
                <w:color w:val="000000"/>
                <w:sz w:val="24"/>
                <w:szCs w:val="24"/>
              </w:rPr>
              <w:t>只能在限价范围内报价，只能有一个有效报价，不得提交选择性报价。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trPr>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vAlign w:val="center"/>
          </w:tcPr>
          <w:p>
            <w:pPr>
              <w:spacing w:line="360" w:lineRule="auto"/>
              <w:jc w:val="center"/>
              <w:rPr>
                <w:rFonts w:ascii="宋体"/>
                <w:color w:val="000000"/>
                <w:sz w:val="24"/>
                <w:szCs w:val="24"/>
              </w:rPr>
            </w:pPr>
          </w:p>
        </w:tc>
        <w:tc>
          <w:tcPr>
            <w:tcW w:w="1701" w:type="dxa"/>
            <w:tcBorders>
              <w:left w:val="single" w:color="auto" w:sz="4" w:space="0"/>
            </w:tcBorders>
          </w:tcPr>
          <w:p>
            <w:pPr>
              <w:spacing w:before="156" w:beforeLines="50" w:after="156" w:afterLines="50" w:line="360" w:lineRule="auto"/>
              <w:rPr>
                <w:rFonts w:ascii="宋体"/>
                <w:color w:val="000000"/>
                <w:sz w:val="24"/>
                <w:szCs w:val="24"/>
              </w:rPr>
            </w:pPr>
            <w:r>
              <w:rPr>
                <w:rFonts w:hint="eastAsia" w:ascii="宋体" w:hAnsi="宋体" w:cs="宋体"/>
                <w:color w:val="000000"/>
                <w:sz w:val="24"/>
                <w:szCs w:val="24"/>
              </w:rPr>
              <w:t>投标保证金</w:t>
            </w:r>
          </w:p>
        </w:tc>
        <w:tc>
          <w:tcPr>
            <w:tcW w:w="6233" w:type="dxa"/>
          </w:tcPr>
          <w:p>
            <w:pPr>
              <w:spacing w:before="156" w:beforeLines="50" w:after="156" w:afterLines="50" w:line="360" w:lineRule="auto"/>
              <w:rPr>
                <w:rFonts w:ascii="宋体"/>
                <w:color w:val="000000"/>
                <w:sz w:val="24"/>
                <w:szCs w:val="24"/>
              </w:rPr>
            </w:pPr>
            <w:r>
              <w:rPr>
                <w:rFonts w:hint="eastAsia" w:ascii="宋体" w:hAnsi="宋体" w:cs="宋体"/>
                <w:color w:val="000000"/>
                <w:sz w:val="24"/>
                <w:szCs w:val="24"/>
              </w:rPr>
              <w:t>按时、足额缴纳投标保证金。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restart"/>
            <w:vAlign w:val="center"/>
          </w:tcPr>
          <w:p>
            <w:pPr>
              <w:spacing w:line="360" w:lineRule="auto"/>
              <w:jc w:val="center"/>
              <w:rPr>
                <w:rFonts w:ascii="宋体"/>
                <w:color w:val="000000"/>
                <w:sz w:val="24"/>
                <w:szCs w:val="24"/>
              </w:rPr>
            </w:pPr>
            <w:r>
              <w:rPr>
                <w:rFonts w:ascii="宋体" w:hAnsi="宋体" w:cs="宋体"/>
                <w:color w:val="000000"/>
                <w:sz w:val="24"/>
                <w:szCs w:val="24"/>
              </w:rPr>
              <w:t>2</w:t>
            </w:r>
          </w:p>
        </w:tc>
        <w:tc>
          <w:tcPr>
            <w:tcW w:w="992" w:type="dxa"/>
            <w:vMerge w:val="restart"/>
            <w:tcBorders>
              <w:righ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完整性审查</w:t>
            </w: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响应文件份数</w:t>
            </w:r>
          </w:p>
        </w:tc>
        <w:tc>
          <w:tcPr>
            <w:tcW w:w="6233" w:type="dxa"/>
          </w:tcPr>
          <w:p>
            <w:pPr>
              <w:spacing w:line="360" w:lineRule="auto"/>
              <w:rPr>
                <w:rFonts w:ascii="宋体"/>
                <w:color w:val="000000"/>
                <w:sz w:val="24"/>
                <w:szCs w:val="24"/>
              </w:rPr>
            </w:pPr>
            <w:r>
              <w:rPr>
                <w:rFonts w:hint="eastAsia" w:ascii="宋体" w:hAnsi="宋体" w:cs="宋体"/>
                <w:color w:val="000000"/>
                <w:sz w:val="24"/>
                <w:szCs w:val="24"/>
              </w:rPr>
              <w:t>响应文件数量符合采购文件要求。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vAlign w:val="center"/>
          </w:tcPr>
          <w:p>
            <w:pPr>
              <w:spacing w:line="360" w:lineRule="auto"/>
              <w:jc w:val="center"/>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响应文件内容</w:t>
            </w:r>
          </w:p>
        </w:tc>
        <w:tc>
          <w:tcPr>
            <w:tcW w:w="6233" w:type="dxa"/>
          </w:tcPr>
          <w:p>
            <w:pPr>
              <w:spacing w:line="360" w:lineRule="auto"/>
              <w:rPr>
                <w:rFonts w:ascii="宋体"/>
                <w:color w:val="000000"/>
                <w:sz w:val="24"/>
                <w:szCs w:val="24"/>
              </w:rPr>
            </w:pPr>
            <w:r>
              <w:rPr>
                <w:rFonts w:hint="eastAsia" w:ascii="宋体" w:hAnsi="宋体" w:cs="宋体"/>
                <w:color w:val="000000"/>
                <w:sz w:val="24"/>
                <w:szCs w:val="24"/>
              </w:rPr>
              <w:t>响应文件内容齐全、无遗漏、字迹清晰。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restart"/>
            <w:vAlign w:val="center"/>
          </w:tcPr>
          <w:p>
            <w:pPr>
              <w:spacing w:line="360" w:lineRule="auto"/>
              <w:jc w:val="center"/>
              <w:rPr>
                <w:rFonts w:ascii="宋体"/>
                <w:color w:val="000000"/>
                <w:sz w:val="24"/>
                <w:szCs w:val="24"/>
              </w:rPr>
            </w:pPr>
            <w:r>
              <w:rPr>
                <w:rFonts w:ascii="宋体" w:hAnsi="宋体" w:cs="宋体"/>
                <w:color w:val="000000"/>
                <w:sz w:val="24"/>
                <w:szCs w:val="24"/>
              </w:rPr>
              <w:t>3</w:t>
            </w:r>
          </w:p>
        </w:tc>
        <w:tc>
          <w:tcPr>
            <w:tcW w:w="992" w:type="dxa"/>
            <w:vMerge w:val="restart"/>
            <w:tcBorders>
              <w:righ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采购文件的响应程度审查</w:t>
            </w: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响应文件内容</w:t>
            </w:r>
          </w:p>
        </w:tc>
        <w:tc>
          <w:tcPr>
            <w:tcW w:w="6233" w:type="dxa"/>
          </w:tcPr>
          <w:p>
            <w:pPr>
              <w:spacing w:line="360" w:lineRule="auto"/>
              <w:rPr>
                <w:rFonts w:ascii="宋体"/>
                <w:color w:val="000000"/>
                <w:sz w:val="24"/>
                <w:szCs w:val="24"/>
              </w:rPr>
            </w:pPr>
            <w:r>
              <w:rPr>
                <w:rFonts w:hint="eastAsia" w:ascii="宋体" w:hAnsi="宋体" w:cs="宋体"/>
                <w:color w:val="000000"/>
                <w:sz w:val="24"/>
                <w:szCs w:val="24"/>
              </w:rPr>
              <w:t>对采购文件规定的采购内容全部作出响应。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tcPr>
          <w:p>
            <w:pPr>
              <w:spacing w:line="360" w:lineRule="auto"/>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质量技术</w:t>
            </w:r>
          </w:p>
        </w:tc>
        <w:tc>
          <w:tcPr>
            <w:tcW w:w="6233" w:type="dxa"/>
          </w:tcPr>
          <w:p>
            <w:pPr>
              <w:spacing w:line="360" w:lineRule="auto"/>
              <w:rPr>
                <w:rFonts w:ascii="宋体"/>
                <w:color w:val="000000"/>
                <w:sz w:val="24"/>
                <w:szCs w:val="24"/>
              </w:rPr>
            </w:pPr>
            <w:r>
              <w:rPr>
                <w:rFonts w:hint="eastAsia" w:ascii="宋体" w:hAnsi="宋体" w:cs="宋体"/>
                <w:color w:val="000000"/>
                <w:sz w:val="24"/>
                <w:szCs w:val="24"/>
              </w:rPr>
              <w:t>满足采购文件提出的技术和功能要求。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tcPr>
          <w:p>
            <w:pPr>
              <w:spacing w:line="360" w:lineRule="auto"/>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完成期限</w:t>
            </w:r>
          </w:p>
        </w:tc>
        <w:tc>
          <w:tcPr>
            <w:tcW w:w="6233" w:type="dxa"/>
          </w:tcPr>
          <w:p>
            <w:pPr>
              <w:spacing w:line="360" w:lineRule="auto"/>
              <w:rPr>
                <w:rFonts w:ascii="宋体"/>
                <w:color w:val="000000"/>
                <w:sz w:val="24"/>
                <w:szCs w:val="24"/>
              </w:rPr>
            </w:pPr>
            <w:r>
              <w:rPr>
                <w:rFonts w:hint="eastAsia" w:ascii="宋体" w:hAnsi="宋体" w:cs="宋体"/>
                <w:color w:val="000000"/>
                <w:sz w:val="24"/>
                <w:szCs w:val="24"/>
              </w:rPr>
              <w:t>满足采购文件要求。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tcPr>
          <w:p>
            <w:pPr>
              <w:spacing w:line="360" w:lineRule="auto"/>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售后服务</w:t>
            </w:r>
          </w:p>
        </w:tc>
        <w:tc>
          <w:tcPr>
            <w:tcW w:w="6233" w:type="dxa"/>
            <w:vAlign w:val="center"/>
          </w:tcPr>
          <w:p>
            <w:pPr>
              <w:spacing w:line="360" w:lineRule="auto"/>
              <w:jc w:val="left"/>
              <w:rPr>
                <w:rFonts w:ascii="宋体"/>
                <w:color w:val="000000"/>
                <w:sz w:val="24"/>
                <w:szCs w:val="24"/>
              </w:rPr>
            </w:pPr>
            <w:r>
              <w:rPr>
                <w:rFonts w:hint="eastAsia" w:ascii="宋体" w:hAnsi="宋体" w:cs="宋体"/>
                <w:color w:val="000000"/>
                <w:sz w:val="24"/>
                <w:szCs w:val="24"/>
              </w:rPr>
              <w:t>满足采购文件要求。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tcPr>
          <w:p>
            <w:pPr>
              <w:spacing w:line="360" w:lineRule="auto"/>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投标有效期</w:t>
            </w:r>
          </w:p>
        </w:tc>
        <w:tc>
          <w:tcPr>
            <w:tcW w:w="6233" w:type="dxa"/>
            <w:vAlign w:val="center"/>
          </w:tcPr>
          <w:p>
            <w:pPr>
              <w:spacing w:line="360" w:lineRule="auto"/>
              <w:jc w:val="left"/>
              <w:rPr>
                <w:rFonts w:ascii="宋体"/>
                <w:color w:val="000000"/>
                <w:sz w:val="24"/>
                <w:szCs w:val="24"/>
              </w:rPr>
            </w:pPr>
            <w:r>
              <w:rPr>
                <w:rFonts w:hint="eastAsia" w:ascii="宋体" w:hAnsi="宋体" w:cs="宋体"/>
                <w:color w:val="000000"/>
                <w:sz w:val="24"/>
                <w:szCs w:val="24"/>
              </w:rPr>
              <w:t>满足采购文件规定。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Merge w:val="continue"/>
            <w:vAlign w:val="center"/>
          </w:tcPr>
          <w:p>
            <w:pPr>
              <w:spacing w:line="360" w:lineRule="auto"/>
              <w:jc w:val="center"/>
              <w:rPr>
                <w:rFonts w:ascii="宋体"/>
                <w:color w:val="000000"/>
                <w:sz w:val="24"/>
                <w:szCs w:val="24"/>
              </w:rPr>
            </w:pPr>
          </w:p>
        </w:tc>
        <w:tc>
          <w:tcPr>
            <w:tcW w:w="992" w:type="dxa"/>
            <w:vMerge w:val="continue"/>
            <w:tcBorders>
              <w:right w:val="single" w:color="auto" w:sz="4" w:space="0"/>
            </w:tcBorders>
          </w:tcPr>
          <w:p>
            <w:pPr>
              <w:spacing w:line="360" w:lineRule="auto"/>
              <w:rPr>
                <w:rFonts w:ascii="宋体"/>
                <w:color w:val="000000"/>
                <w:sz w:val="24"/>
                <w:szCs w:val="24"/>
              </w:rPr>
            </w:pPr>
          </w:p>
        </w:tc>
        <w:tc>
          <w:tcPr>
            <w:tcW w:w="1701" w:type="dxa"/>
            <w:tcBorders>
              <w:left w:val="single" w:color="auto" w:sz="4" w:space="0"/>
            </w:tcBorders>
            <w:vAlign w:val="center"/>
          </w:tcPr>
          <w:p>
            <w:pPr>
              <w:spacing w:line="360" w:lineRule="auto"/>
              <w:jc w:val="center"/>
              <w:rPr>
                <w:rFonts w:ascii="宋体"/>
                <w:color w:val="000000"/>
                <w:sz w:val="24"/>
                <w:szCs w:val="24"/>
              </w:rPr>
            </w:pPr>
            <w:r>
              <w:rPr>
                <w:rFonts w:hint="eastAsia" w:ascii="宋体" w:hAnsi="宋体" w:cs="宋体"/>
                <w:color w:val="000000"/>
                <w:sz w:val="24"/>
                <w:szCs w:val="24"/>
              </w:rPr>
              <w:t>其它</w:t>
            </w:r>
          </w:p>
        </w:tc>
        <w:tc>
          <w:tcPr>
            <w:tcW w:w="6233" w:type="dxa"/>
            <w:vAlign w:val="center"/>
          </w:tcPr>
          <w:p>
            <w:pPr>
              <w:spacing w:line="360" w:lineRule="auto"/>
              <w:jc w:val="left"/>
              <w:rPr>
                <w:rFonts w:ascii="宋体"/>
                <w:color w:val="000000"/>
                <w:sz w:val="24"/>
                <w:szCs w:val="24"/>
              </w:rPr>
            </w:pPr>
            <w:r>
              <w:rPr>
                <w:rFonts w:hint="eastAsia" w:ascii="宋体" w:cs="宋体"/>
                <w:color w:val="000000"/>
                <w:sz w:val="24"/>
                <w:szCs w:val="24"/>
              </w:rPr>
              <w:t>……</w:t>
            </w:r>
          </w:p>
        </w:tc>
      </w:tr>
    </w:tbl>
    <w:p>
      <w:pPr>
        <w:spacing w:line="360" w:lineRule="auto"/>
        <w:ind w:firstLine="480" w:firstLineChars="200"/>
        <w:rPr>
          <w:rFonts w:ascii="宋体"/>
          <w:color w:val="000000"/>
          <w:sz w:val="24"/>
          <w:szCs w:val="24"/>
        </w:rPr>
      </w:pPr>
      <w:r>
        <w:rPr>
          <w:rFonts w:ascii="宋体" w:hAnsi="宋体" w:cs="宋体"/>
          <w:color w:val="000000"/>
          <w:sz w:val="24"/>
          <w:szCs w:val="24"/>
        </w:rPr>
        <w:t>2.3</w:t>
      </w:r>
      <w:r>
        <w:rPr>
          <w:rFonts w:hint="eastAsia" w:ascii="宋体" w:hAnsi="宋体" w:cs="宋体"/>
          <w:color w:val="000000"/>
          <w:sz w:val="24"/>
          <w:szCs w:val="24"/>
        </w:rPr>
        <w:t>澄清有关问题。</w:t>
      </w:r>
    </w:p>
    <w:p>
      <w:pPr>
        <w:spacing w:line="360" w:lineRule="auto"/>
        <w:ind w:firstLine="480" w:firstLineChars="200"/>
        <w:rPr>
          <w:rFonts w:ascii="宋体"/>
          <w:color w:val="000000"/>
          <w:sz w:val="24"/>
          <w:szCs w:val="24"/>
        </w:rPr>
      </w:pPr>
      <w:r>
        <w:rPr>
          <w:rFonts w:ascii="宋体" w:hAnsi="宋体" w:cs="宋体"/>
          <w:color w:val="000000"/>
          <w:sz w:val="24"/>
          <w:szCs w:val="24"/>
        </w:rPr>
        <w:t>2.3.1</w:t>
      </w:r>
      <w:r>
        <w:rPr>
          <w:rFonts w:hint="eastAsia" w:ascii="宋体" w:hAnsi="宋体" w:cs="宋体"/>
          <w:color w:val="000000"/>
          <w:sz w:val="24"/>
          <w:szCs w:val="24"/>
        </w:rPr>
        <w:t>对响应文件中含义不明确、同类问题表述不一致或者有明显文字和计算错误的内容，评审小组可以书面形式（应当由评审小组成员签字）要求供应商作出必要澄清、说明或者纠正。供应商的澄清、说明或者补正应当采用书面形式，由其授权的代表签字，并不得超出响应文件的范围或者改变响应文件的实质性内容。</w:t>
      </w:r>
      <w:r>
        <w:rPr>
          <w:rFonts w:ascii="宋体"/>
          <w:color w:val="000000"/>
          <w:sz w:val="24"/>
          <w:szCs w:val="24"/>
        </w:rPr>
        <w:t> </w:t>
      </w:r>
    </w:p>
    <w:p>
      <w:pPr>
        <w:spacing w:line="360" w:lineRule="auto"/>
        <w:ind w:firstLine="480" w:firstLineChars="200"/>
        <w:rPr>
          <w:rFonts w:ascii="宋体"/>
          <w:color w:val="000000"/>
          <w:sz w:val="24"/>
          <w:szCs w:val="24"/>
        </w:rPr>
      </w:pPr>
      <w:r>
        <w:rPr>
          <w:rFonts w:ascii="宋体" w:hAnsi="宋体" w:cs="宋体"/>
          <w:color w:val="000000"/>
          <w:sz w:val="24"/>
          <w:szCs w:val="24"/>
        </w:rPr>
        <w:t>2.3.2</w:t>
      </w:r>
      <w:r>
        <w:rPr>
          <w:rFonts w:hint="eastAsia" w:ascii="宋体" w:hAnsi="宋体" w:cs="宋体"/>
          <w:color w:val="000000"/>
          <w:sz w:val="24"/>
          <w:szCs w:val="24"/>
        </w:rPr>
        <w:t>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投标处理。</w:t>
      </w:r>
    </w:p>
    <w:p>
      <w:pPr>
        <w:spacing w:line="360" w:lineRule="auto"/>
        <w:ind w:firstLine="480" w:firstLineChars="200"/>
        <w:rPr>
          <w:rFonts w:ascii="宋体"/>
          <w:color w:val="000000"/>
          <w:sz w:val="24"/>
          <w:szCs w:val="24"/>
        </w:rPr>
      </w:pPr>
      <w:r>
        <w:rPr>
          <w:rFonts w:ascii="宋体" w:hAnsi="宋体" w:cs="宋体"/>
          <w:color w:val="000000"/>
          <w:sz w:val="24"/>
          <w:szCs w:val="24"/>
        </w:rPr>
        <w:t>2.3.3</w:t>
      </w:r>
      <w:r>
        <w:rPr>
          <w:rFonts w:hint="eastAsia" w:ascii="宋体" w:hAnsi="宋体" w:cs="宋体"/>
          <w:color w:val="000000"/>
          <w:sz w:val="24"/>
          <w:szCs w:val="24"/>
        </w:rPr>
        <w:t>比较与评价。按采购文件中规定的评审办法和标准，对资格性审查和符合性审查合格的响应文件进行商务和技术评估，综合比较与评价。</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评审小组各成员应当独立对每个有效供应商的标书进行评价、打分，然后由评审组长组织评审小组成员对各评审小组打分情况进行核查及复核，个别评审小组对同一供应商同一评分项的打分偏离较大的，应对供应商的响应文件进行再次核对，确属打分有误的，应及时进行修正。</w:t>
      </w:r>
    </w:p>
    <w:p>
      <w:pPr>
        <w:spacing w:line="360" w:lineRule="auto"/>
        <w:ind w:firstLine="480" w:firstLineChars="200"/>
        <w:rPr>
          <w:rFonts w:ascii="宋体"/>
          <w:color w:val="000000"/>
          <w:sz w:val="24"/>
          <w:szCs w:val="24"/>
        </w:rPr>
      </w:pPr>
      <w:r>
        <w:rPr>
          <w:rFonts w:hint="eastAsia" w:ascii="宋体" w:hAnsi="宋体" w:cs="宋体"/>
          <w:b/>
          <w:bCs/>
          <w:color w:val="000000"/>
          <w:sz w:val="24"/>
          <w:szCs w:val="24"/>
        </w:rPr>
        <w:t>评审过程中，不得干预或者影响正常评审工作，不得发表倾向性、引导性意见，不得修改或细化采购文件确定的评审程序、评审办法、评审因素和评审标准，不得接受供应商主动提出的澄清或者说明，不得征询采购人代表的倾向性意见，</w:t>
      </w:r>
      <w:r>
        <w:rPr>
          <w:rFonts w:hint="eastAsia" w:ascii="宋体" w:hAnsi="宋体" w:cs="宋体"/>
          <w:b/>
          <w:bCs/>
          <w:color w:val="000000"/>
          <w:kern w:val="0"/>
          <w:sz w:val="24"/>
          <w:szCs w:val="24"/>
        </w:rPr>
        <w:t>对需要专业判断的主观评审因素不得协商评分</w:t>
      </w:r>
      <w:r>
        <w:rPr>
          <w:rFonts w:hint="eastAsia" w:ascii="宋体" w:hAnsi="宋体" w:cs="宋体"/>
          <w:b/>
          <w:bCs/>
          <w:color w:val="000000"/>
          <w:sz w:val="24"/>
          <w:szCs w:val="24"/>
        </w:rPr>
        <w:t>，不得违反规定的评审格式评分和撰写评审意见，不得拒绝对自己的评审意见签字确认。</w:t>
      </w:r>
    </w:p>
    <w:p>
      <w:pPr>
        <w:spacing w:line="360" w:lineRule="auto"/>
        <w:ind w:firstLine="480" w:firstLineChars="200"/>
        <w:rPr>
          <w:rFonts w:hint="eastAsia" w:ascii="宋体" w:hAnsi="宋体" w:cs="宋体"/>
          <w:color w:val="000000"/>
          <w:sz w:val="24"/>
          <w:szCs w:val="24"/>
        </w:rPr>
      </w:pPr>
      <w:r>
        <w:rPr>
          <w:rFonts w:ascii="宋体" w:hAnsi="宋体" w:cs="宋体"/>
          <w:color w:val="000000"/>
          <w:sz w:val="24"/>
          <w:szCs w:val="24"/>
        </w:rPr>
        <w:t>2.3.4</w:t>
      </w:r>
      <w:r>
        <w:rPr>
          <w:rFonts w:hint="eastAsia" w:ascii="宋体" w:hAnsi="宋体" w:cs="宋体"/>
          <w:color w:val="000000"/>
          <w:sz w:val="24"/>
          <w:szCs w:val="24"/>
        </w:rPr>
        <w:t>推荐成交候选供应商名单。成交候选供应商数量应当根据采购需要确定，但必须按顺序排列成交候选供应商。采用综合评分法的，评审结果按评审后得分由高到低顺序排列。得分相同的，按投标报价由低到高顺序排列。得分且投标报价相同的并列。响应文件满足采购文件全部实质性要求，且按照评审因素的量化指标评审得分最高的供应商为排名第一的成交候选人。</w:t>
      </w:r>
    </w:p>
    <w:p>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2.3.5</w:t>
      </w:r>
      <w:r>
        <w:rPr>
          <w:rFonts w:hint="eastAsia" w:ascii="宋体" w:hAnsi="宋体" w:cs="宋体"/>
          <w:color w:val="000000"/>
          <w:sz w:val="24"/>
          <w:szCs w:val="24"/>
        </w:rPr>
        <w:t>中标候选人数量 3 名</w:t>
      </w:r>
      <w:r>
        <w:rPr>
          <w:rFonts w:hint="eastAsia" w:ascii="宋体" w:hAnsi="宋体" w:cs="宋体"/>
          <w:color w:val="000000"/>
          <w:sz w:val="24"/>
          <w:szCs w:val="24"/>
          <w:lang w:eastAsia="zh-CN"/>
        </w:rPr>
        <w:t>；</w:t>
      </w:r>
      <w:r>
        <w:rPr>
          <w:rFonts w:hint="eastAsia" w:ascii="宋体" w:hAnsi="宋体" w:cs="宋体"/>
          <w:color w:val="000000"/>
          <w:sz w:val="24"/>
          <w:szCs w:val="24"/>
        </w:rPr>
        <w:t>第一中标候选人出现</w:t>
      </w:r>
      <w:r>
        <w:rPr>
          <w:rFonts w:hint="eastAsia" w:ascii="宋体" w:hAnsi="宋体" w:cs="宋体"/>
          <w:color w:val="000000"/>
          <w:sz w:val="24"/>
          <w:szCs w:val="24"/>
          <w:lang w:val="en-US" w:eastAsia="zh-CN"/>
        </w:rPr>
        <w:t>交货</w:t>
      </w:r>
      <w:r>
        <w:rPr>
          <w:rFonts w:hint="eastAsia" w:ascii="宋体" w:hAnsi="宋体" w:cs="宋体"/>
          <w:color w:val="000000"/>
          <w:sz w:val="24"/>
          <w:szCs w:val="24"/>
        </w:rPr>
        <w:t>问题</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采购人有权选择顺延下一候选人进行供货也可以选择重新招标采购。</w:t>
      </w:r>
    </w:p>
    <w:p>
      <w:pPr>
        <w:spacing w:line="360" w:lineRule="auto"/>
        <w:ind w:firstLine="470" w:firstLineChars="196"/>
        <w:jc w:val="left"/>
        <w:rPr>
          <w:rFonts w:ascii="宋体"/>
          <w:b/>
          <w:bCs/>
          <w:color w:val="000000"/>
          <w:sz w:val="24"/>
          <w:szCs w:val="24"/>
        </w:rPr>
      </w:pPr>
      <w:r>
        <w:rPr>
          <w:rFonts w:ascii="宋体" w:hAnsi="宋体" w:cs="宋体"/>
          <w:b/>
          <w:bCs/>
          <w:color w:val="000000"/>
          <w:sz w:val="24"/>
          <w:szCs w:val="24"/>
        </w:rPr>
        <w:t>3.</w:t>
      </w:r>
      <w:r>
        <w:rPr>
          <w:rFonts w:hint="eastAsia" w:ascii="宋体" w:hAnsi="宋体" w:cs="宋体"/>
          <w:b/>
          <w:bCs/>
          <w:color w:val="000000"/>
          <w:sz w:val="24"/>
          <w:szCs w:val="24"/>
        </w:rPr>
        <w:t>评标标准</w:t>
      </w:r>
    </w:p>
    <w:p>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供应商总得分为价格、商务、技术等评定因素分别按照相应分值计算分项得分后相加，满分为</w:t>
      </w:r>
      <w:r>
        <w:rPr>
          <w:rFonts w:ascii="宋体" w:hAnsi="宋体" w:cs="宋体"/>
          <w:color w:val="000000"/>
          <w:sz w:val="24"/>
          <w:szCs w:val="24"/>
        </w:rPr>
        <w:t>100</w:t>
      </w:r>
      <w:r>
        <w:rPr>
          <w:rFonts w:hint="eastAsia" w:ascii="宋体" w:hAnsi="宋体" w:cs="宋体"/>
          <w:color w:val="000000"/>
          <w:sz w:val="24"/>
          <w:szCs w:val="24"/>
        </w:rPr>
        <w:t>分。评分因素如下（供应商务必认真阅读评分因素，根据自身的情况做出相应的承诺，提供相应的有效材料，否则将会影响得分）。</w:t>
      </w:r>
      <w:bookmarkStart w:id="25" w:name="_Toc31898681"/>
    </w:p>
    <w:tbl>
      <w:tblPr>
        <w:tblStyle w:val="17"/>
        <w:tblW w:w="100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75"/>
        <w:gridCol w:w="956"/>
        <w:gridCol w:w="1330"/>
        <w:gridCol w:w="65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1175" w:type="dxa"/>
            <w:vAlign w:val="center"/>
          </w:tcPr>
          <w:p>
            <w:pPr>
              <w:spacing w:line="360" w:lineRule="auto"/>
              <w:jc w:val="center"/>
              <w:rPr>
                <w:rFonts w:ascii="宋体" w:hAnsi="宋体" w:cs="宋体"/>
                <w:b/>
                <w:color w:val="000000"/>
                <w:sz w:val="24"/>
              </w:rPr>
            </w:pPr>
            <w:r>
              <w:rPr>
                <w:rFonts w:hint="eastAsia" w:ascii="宋体" w:hAnsi="宋体" w:cs="宋体"/>
                <w:b/>
                <w:color w:val="000000"/>
                <w:sz w:val="24"/>
              </w:rPr>
              <w:t>类别</w:t>
            </w:r>
          </w:p>
        </w:tc>
        <w:tc>
          <w:tcPr>
            <w:tcW w:w="956" w:type="dxa"/>
          </w:tcPr>
          <w:p>
            <w:pPr>
              <w:spacing w:line="360" w:lineRule="auto"/>
              <w:jc w:val="center"/>
              <w:rPr>
                <w:rFonts w:ascii="宋体" w:hAnsi="宋体" w:cs="宋体"/>
                <w:b/>
                <w:color w:val="000000"/>
                <w:sz w:val="24"/>
              </w:rPr>
            </w:pPr>
            <w:r>
              <w:rPr>
                <w:rFonts w:hint="eastAsia" w:ascii="宋体" w:hAnsi="宋体" w:cs="宋体"/>
                <w:b/>
                <w:color w:val="000000"/>
                <w:sz w:val="24"/>
              </w:rPr>
              <w:t>权重</w:t>
            </w:r>
          </w:p>
        </w:tc>
        <w:tc>
          <w:tcPr>
            <w:tcW w:w="7906" w:type="dxa"/>
            <w:gridSpan w:val="2"/>
          </w:tcPr>
          <w:p>
            <w:pPr>
              <w:spacing w:line="360" w:lineRule="auto"/>
              <w:jc w:val="center"/>
              <w:rPr>
                <w:rFonts w:ascii="宋体" w:hAnsi="宋体" w:cs="宋体"/>
                <w:b/>
                <w:color w:val="000000"/>
                <w:sz w:val="24"/>
              </w:rPr>
            </w:pPr>
            <w:r>
              <w:rPr>
                <w:rFonts w:hint="eastAsia" w:ascii="宋体" w:hAnsi="宋体" w:cs="宋体"/>
                <w:b/>
                <w:color w:val="000000"/>
                <w:sz w:val="24"/>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1175"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投标人的报价评分F1(满分30分)</w:t>
            </w:r>
          </w:p>
        </w:tc>
        <w:tc>
          <w:tcPr>
            <w:tcW w:w="956"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A1：1</w:t>
            </w:r>
          </w:p>
        </w:tc>
        <w:tc>
          <w:tcPr>
            <w:tcW w:w="7906" w:type="dxa"/>
            <w:gridSpan w:val="2"/>
          </w:tcPr>
          <w:p>
            <w:pPr>
              <w:spacing w:line="360" w:lineRule="auto"/>
              <w:jc w:val="left"/>
              <w:rPr>
                <w:rFonts w:ascii="宋体" w:hAnsi="宋体" w:cs="宋体"/>
                <w:b/>
                <w:bCs/>
                <w:color w:val="000000"/>
                <w:sz w:val="24"/>
              </w:rPr>
            </w:pPr>
            <w:r>
              <w:rPr>
                <w:rFonts w:hint="eastAsia" w:ascii="宋体" w:hAnsi="宋体" w:cs="宋体"/>
                <w:b/>
                <w:bCs/>
                <w:color w:val="000000"/>
                <w:sz w:val="24"/>
              </w:rPr>
              <w:t>报价分计算方式：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投标人的报价评分F1(满分30分)，以通过资格性审查和符合性审查的投标人最低价格为基准价，其它投标人的价格分统一按照下列公式计算：</w:t>
            </w:r>
          </w:p>
          <w:p>
            <w:pPr>
              <w:spacing w:line="360" w:lineRule="auto"/>
              <w:ind w:firstLine="470" w:firstLineChars="196"/>
              <w:rPr>
                <w:rFonts w:ascii="宋体" w:hAnsi="宋体" w:cs="宋体"/>
                <w:b/>
                <w:bCs/>
                <w:color w:val="000000"/>
                <w:sz w:val="24"/>
              </w:rPr>
            </w:pPr>
            <w:r>
              <w:rPr>
                <w:rFonts w:hint="eastAsia" w:ascii="宋体" w:hAnsi="宋体" w:cs="宋体"/>
                <w:b/>
                <w:bCs/>
                <w:color w:val="000000"/>
                <w:sz w:val="24"/>
              </w:rPr>
              <w:t>投标报价得分=（评标基准价/投标报价）×30。（计算到小数点后二位）</w:t>
            </w:r>
          </w:p>
          <w:p>
            <w:pPr>
              <w:spacing w:line="360" w:lineRule="auto"/>
              <w:ind w:firstLine="470" w:firstLineChars="196"/>
              <w:rPr>
                <w:rFonts w:ascii="宋体" w:hAnsi="宋体" w:cs="宋体"/>
                <w:color w:val="000000"/>
                <w:sz w:val="24"/>
              </w:rPr>
            </w:pPr>
            <w:r>
              <w:rPr>
                <w:rFonts w:hint="eastAsia" w:ascii="宋体" w:hAnsi="宋体" w:cs="宋体"/>
                <w:color w:val="000000"/>
                <w:sz w:val="24"/>
              </w:rPr>
              <w:t>备注：投标人的报价明显低于其他通过资格性审查和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jc w:val="center"/>
        </w:trPr>
        <w:tc>
          <w:tcPr>
            <w:tcW w:w="1175" w:type="dxa"/>
            <w:vMerge w:val="restart"/>
            <w:vAlign w:val="center"/>
          </w:tcPr>
          <w:p>
            <w:pPr>
              <w:spacing w:line="360" w:lineRule="auto"/>
              <w:jc w:val="center"/>
              <w:rPr>
                <w:rFonts w:ascii="宋体" w:hAnsi="宋体" w:cs="宋体"/>
                <w:color w:val="000000"/>
                <w:sz w:val="24"/>
              </w:rPr>
            </w:pPr>
            <w:r>
              <w:rPr>
                <w:rFonts w:hint="eastAsia" w:ascii="宋体" w:hAnsi="宋体" w:cs="宋体"/>
                <w:color w:val="000000"/>
                <w:sz w:val="24"/>
              </w:rPr>
              <w:t>商务部分及技术部分评分F2（满分70分）</w:t>
            </w:r>
          </w:p>
        </w:tc>
        <w:tc>
          <w:tcPr>
            <w:tcW w:w="956" w:type="dxa"/>
            <w:vMerge w:val="restart"/>
            <w:vAlign w:val="center"/>
          </w:tcPr>
          <w:p>
            <w:pPr>
              <w:spacing w:line="360" w:lineRule="auto"/>
              <w:jc w:val="center"/>
              <w:rPr>
                <w:rFonts w:ascii="宋体" w:hAnsi="宋体" w:cs="宋体"/>
                <w:color w:val="000000"/>
                <w:sz w:val="24"/>
              </w:rPr>
            </w:pPr>
            <w:r>
              <w:rPr>
                <w:rFonts w:hint="eastAsia" w:ascii="宋体" w:hAnsi="宋体" w:cs="宋体"/>
                <w:color w:val="000000"/>
                <w:sz w:val="24"/>
              </w:rPr>
              <w:t>A2：1</w:t>
            </w:r>
          </w:p>
        </w:tc>
        <w:tc>
          <w:tcPr>
            <w:tcW w:w="1330" w:type="dxa"/>
            <w:tcBorders>
              <w:bottom w:val="single" w:color="auto" w:sz="4" w:space="0"/>
              <w:right w:val="single" w:color="auto" w:sz="4" w:space="0"/>
            </w:tcBorders>
            <w:vAlign w:val="center"/>
          </w:tcPr>
          <w:p>
            <w:pPr>
              <w:spacing w:line="360" w:lineRule="auto"/>
              <w:jc w:val="center"/>
              <w:rPr>
                <w:rFonts w:ascii="宋体" w:hAnsi="宋体" w:cs="宋体"/>
                <w:bCs/>
                <w:color w:val="000000"/>
                <w:sz w:val="24"/>
              </w:rPr>
            </w:pPr>
            <w:r>
              <w:rPr>
                <w:rFonts w:hint="eastAsia" w:ascii="宋体" w:hAnsi="宋体" w:cs="宋体"/>
                <w:bCs/>
                <w:color w:val="000000"/>
                <w:sz w:val="24"/>
              </w:rPr>
              <w:t>售后服务保障（12分）</w:t>
            </w:r>
          </w:p>
        </w:tc>
        <w:tc>
          <w:tcPr>
            <w:tcW w:w="6576" w:type="dxa"/>
            <w:tcBorders>
              <w:left w:val="single" w:color="auto" w:sz="4" w:space="0"/>
              <w:bottom w:val="single" w:color="auto" w:sz="4" w:space="0"/>
            </w:tcBorders>
          </w:tcPr>
          <w:p>
            <w:pPr>
              <w:spacing w:line="360" w:lineRule="auto"/>
              <w:rPr>
                <w:rFonts w:ascii="宋体" w:hAnsi="宋体" w:cs="宋体"/>
                <w:bCs/>
                <w:color w:val="000000"/>
                <w:sz w:val="24"/>
              </w:rPr>
            </w:pPr>
            <w:r>
              <w:rPr>
                <w:rFonts w:hint="eastAsia" w:ascii="宋体" w:hAnsi="宋体" w:cs="宋体"/>
                <w:bCs/>
                <w:color w:val="000000"/>
                <w:sz w:val="24"/>
              </w:rPr>
              <w:t>由评标委员会根据投标人的售后服务方案，包括安装要求及方案、样机调试效果、实现功能要求及后续追加性能的解决方案、材质、结构以及设备特定的技术要求、保修期、保修期内和保修期外保修维修养护具体措施、安全保障措施、服务响应时间、服务质量保障、服务项目流程设计、承诺响应时间、应急处理方案、驻场人员、技术人员资质水平等内容，进行综合评定并打分：</w:t>
            </w:r>
          </w:p>
          <w:p>
            <w:pPr>
              <w:spacing w:line="360" w:lineRule="auto"/>
              <w:rPr>
                <w:rFonts w:ascii="宋体" w:hAnsi="宋体" w:cs="宋体"/>
                <w:bCs/>
                <w:color w:val="000000"/>
                <w:sz w:val="24"/>
              </w:rPr>
            </w:pPr>
            <w:r>
              <w:rPr>
                <w:rFonts w:hint="eastAsia" w:ascii="宋体" w:hAnsi="宋体" w:cs="宋体"/>
                <w:bCs/>
                <w:color w:val="000000"/>
                <w:sz w:val="24"/>
              </w:rPr>
              <w:t>1.售后服务方案周密详尽，售后服务承诺书条款对采购单位、采购项目的特点均有针对性，服务宗旨明确、服务方案的设计充分合理、效率充分满足使用需求，后续跟踪服务具体到位的得10-12分；</w:t>
            </w:r>
          </w:p>
          <w:p>
            <w:pPr>
              <w:spacing w:line="360" w:lineRule="auto"/>
              <w:rPr>
                <w:rFonts w:ascii="宋体" w:hAnsi="宋体" w:cs="宋体"/>
                <w:bCs/>
                <w:color w:val="000000"/>
                <w:sz w:val="24"/>
              </w:rPr>
            </w:pPr>
            <w:r>
              <w:rPr>
                <w:rFonts w:hint="eastAsia" w:ascii="宋体" w:hAnsi="宋体" w:cs="宋体"/>
                <w:bCs/>
                <w:color w:val="000000"/>
                <w:sz w:val="24"/>
              </w:rPr>
              <w:t>2.售后服务方案较简单，仅对采购单位提出的要求进行了部分细化，售后服务承诺书中各项措施缺乏针对性，对采购单位使用需求响应的具体措施缺乏充分的合理性，效率响应要求难以充分保障的得6-9分；</w:t>
            </w:r>
          </w:p>
          <w:p>
            <w:pPr>
              <w:spacing w:line="360" w:lineRule="auto"/>
              <w:rPr>
                <w:rFonts w:ascii="宋体" w:hAnsi="宋体" w:cs="宋体"/>
                <w:bCs/>
                <w:color w:val="000000"/>
                <w:sz w:val="24"/>
              </w:rPr>
            </w:pPr>
            <w:r>
              <w:rPr>
                <w:rFonts w:hint="eastAsia" w:ascii="宋体" w:hAnsi="宋体" w:cs="宋体"/>
                <w:bCs/>
                <w:color w:val="000000"/>
                <w:sz w:val="24"/>
              </w:rPr>
              <w:t>3.售后服务方案较简单，或服务承诺没有从项目具体需求出发、可行性低，无法保障满足本项目基本需求的得0-5分。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1175" w:type="dxa"/>
            <w:vMerge w:val="continue"/>
            <w:vAlign w:val="center"/>
          </w:tcPr>
          <w:p>
            <w:pPr>
              <w:spacing w:line="360" w:lineRule="auto"/>
              <w:jc w:val="center"/>
              <w:rPr>
                <w:rFonts w:ascii="宋体" w:hAnsi="宋体" w:cs="宋体"/>
                <w:color w:val="000000"/>
                <w:sz w:val="24"/>
              </w:rPr>
            </w:pPr>
          </w:p>
        </w:tc>
        <w:tc>
          <w:tcPr>
            <w:tcW w:w="956" w:type="dxa"/>
            <w:vMerge w:val="continue"/>
            <w:vAlign w:val="center"/>
          </w:tcPr>
          <w:p>
            <w:pPr>
              <w:spacing w:line="360" w:lineRule="auto"/>
              <w:jc w:val="center"/>
              <w:rPr>
                <w:rFonts w:ascii="宋体" w:hAnsi="宋体" w:cs="宋体"/>
                <w:color w:val="000000"/>
                <w:sz w:val="24"/>
              </w:rPr>
            </w:pPr>
          </w:p>
        </w:tc>
        <w:tc>
          <w:tcPr>
            <w:tcW w:w="1330" w:type="dxa"/>
            <w:tcBorders>
              <w:top w:val="single" w:color="auto" w:sz="4" w:space="0"/>
              <w:right w:val="single" w:color="auto" w:sz="4" w:space="0"/>
            </w:tcBorders>
            <w:vAlign w:val="center"/>
          </w:tcPr>
          <w:p>
            <w:pPr>
              <w:snapToGrid w:val="0"/>
              <w:spacing w:line="360" w:lineRule="auto"/>
              <w:jc w:val="center"/>
              <w:rPr>
                <w:rFonts w:ascii="宋体" w:hAnsi="宋体" w:cs="宋体"/>
                <w:color w:val="000000"/>
                <w:sz w:val="24"/>
              </w:rPr>
            </w:pPr>
            <w:r>
              <w:rPr>
                <w:rFonts w:hint="eastAsia" w:ascii="宋体" w:hAnsi="宋体" w:cs="宋体"/>
                <w:color w:val="000000"/>
                <w:sz w:val="24"/>
              </w:rPr>
              <w:t>政策功能分（节能、环保等）</w:t>
            </w:r>
          </w:p>
          <w:p>
            <w:pPr>
              <w:spacing w:line="360" w:lineRule="auto"/>
              <w:jc w:val="center"/>
              <w:rPr>
                <w:rFonts w:ascii="宋体" w:hAnsi="宋体" w:cs="宋体"/>
                <w:bCs/>
                <w:color w:val="000000"/>
                <w:sz w:val="24"/>
              </w:rPr>
            </w:pPr>
            <w:r>
              <w:rPr>
                <w:rFonts w:hint="eastAsia" w:ascii="宋体" w:hAnsi="宋体" w:cs="宋体"/>
                <w:color w:val="000000"/>
                <w:sz w:val="24"/>
              </w:rPr>
              <w:t>（2分）</w:t>
            </w:r>
          </w:p>
        </w:tc>
        <w:tc>
          <w:tcPr>
            <w:tcW w:w="6576" w:type="dxa"/>
            <w:tcBorders>
              <w:top w:val="single" w:color="auto" w:sz="4" w:space="0"/>
              <w:left w:val="single" w:color="auto" w:sz="4" w:space="0"/>
            </w:tcBorders>
          </w:tcPr>
          <w:p>
            <w:pPr>
              <w:tabs>
                <w:tab w:val="left" w:pos="540"/>
              </w:tabs>
              <w:adjustRightInd w:val="0"/>
              <w:spacing w:line="360" w:lineRule="auto"/>
              <w:rPr>
                <w:rFonts w:ascii="宋体" w:hAnsi="宋体" w:cs="宋体"/>
                <w:bCs/>
                <w:color w:val="000000"/>
                <w:sz w:val="24"/>
              </w:rPr>
            </w:pPr>
            <w:r>
              <w:rPr>
                <w:rFonts w:hint="eastAsia" w:ascii="宋体" w:hAnsi="宋体" w:cs="宋体"/>
                <w:bCs/>
                <w:color w:val="000000"/>
                <w:sz w:val="24"/>
              </w:rPr>
              <w:t>1.投标产品纳入《财政部 发展改革委 生态环境部 市场监管总局关于调整优化节能产品 环境标志产品政府采购执行机制的通知》（财库〔2019〕9号）中节能产品政府采购品目清单的（适用于非强制采购节能产品，提供投标产品所属节能产品认证证书复印件并加盖单位公章），得1分。</w:t>
            </w:r>
          </w:p>
          <w:p>
            <w:pPr>
              <w:spacing w:line="360" w:lineRule="auto"/>
              <w:rPr>
                <w:rFonts w:ascii="宋体" w:hAnsi="宋体" w:cs="宋体"/>
                <w:bCs/>
                <w:color w:val="000000"/>
                <w:sz w:val="24"/>
              </w:rPr>
            </w:pPr>
            <w:r>
              <w:rPr>
                <w:rFonts w:hint="eastAsia" w:ascii="宋体" w:hAnsi="宋体" w:cs="宋体"/>
                <w:bCs/>
                <w:color w:val="000000"/>
                <w:sz w:val="24"/>
              </w:rPr>
              <w:t>2.投标产品纳入《财政部发展改革委 生态环境部 市场监管总局关于调整优化节能产品 环境标志产品政府采购执行机制的通知》（财库〔2019〕9号）中环境标志产品政府采购品目清单的（提供投标产品所属环境标志产品认证证书复印件并加盖单位公章），得1分。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jc w:val="center"/>
        </w:trPr>
        <w:tc>
          <w:tcPr>
            <w:tcW w:w="1175" w:type="dxa"/>
            <w:vMerge w:val="continue"/>
            <w:vAlign w:val="center"/>
          </w:tcPr>
          <w:p>
            <w:pPr>
              <w:spacing w:line="360" w:lineRule="auto"/>
              <w:rPr>
                <w:rFonts w:ascii="宋体" w:hAnsi="宋体" w:cs="宋体"/>
                <w:color w:val="000000"/>
                <w:sz w:val="24"/>
              </w:rPr>
            </w:pPr>
          </w:p>
        </w:tc>
        <w:tc>
          <w:tcPr>
            <w:tcW w:w="956" w:type="dxa"/>
            <w:vMerge w:val="continue"/>
            <w:vAlign w:val="center"/>
          </w:tcPr>
          <w:p>
            <w:pPr>
              <w:spacing w:line="360" w:lineRule="auto"/>
              <w:jc w:val="center"/>
              <w:rPr>
                <w:rFonts w:ascii="宋体" w:hAnsi="宋体" w:cs="宋体"/>
                <w:color w:val="000000"/>
                <w:sz w:val="24"/>
              </w:rPr>
            </w:pPr>
          </w:p>
        </w:tc>
        <w:tc>
          <w:tcPr>
            <w:tcW w:w="1330"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技术参数的响应程度（30分）</w:t>
            </w:r>
          </w:p>
        </w:tc>
        <w:tc>
          <w:tcPr>
            <w:tcW w:w="6576" w:type="dxa"/>
          </w:tcPr>
          <w:p>
            <w:pPr>
              <w:spacing w:line="360" w:lineRule="auto"/>
              <w:rPr>
                <w:rFonts w:ascii="宋体" w:hAnsi="宋体" w:cs="宋体"/>
                <w:color w:val="000000"/>
                <w:sz w:val="24"/>
              </w:rPr>
            </w:pPr>
            <w:r>
              <w:rPr>
                <w:rFonts w:hint="eastAsia" w:ascii="宋体" w:hAnsi="宋体" w:cs="宋体"/>
                <w:color w:val="000000"/>
                <w:sz w:val="24"/>
              </w:rPr>
              <w:t>完全满足：“第</w:t>
            </w:r>
            <w:r>
              <w:rPr>
                <w:rFonts w:hint="eastAsia" w:ascii="宋体" w:hAnsi="宋体" w:cs="宋体"/>
                <w:color w:val="000000"/>
                <w:sz w:val="24"/>
                <w:lang w:val="en-US" w:eastAsia="zh-CN"/>
              </w:rPr>
              <w:t>五</w:t>
            </w:r>
            <w:r>
              <w:rPr>
                <w:rFonts w:hint="eastAsia" w:ascii="宋体" w:hAnsi="宋体" w:cs="宋体"/>
                <w:color w:val="000000"/>
                <w:sz w:val="24"/>
              </w:rPr>
              <w:t xml:space="preserve">章 </w:t>
            </w:r>
            <w:r>
              <w:rPr>
                <w:rFonts w:hint="eastAsia" w:ascii="宋体" w:hAnsi="宋体" w:cs="宋体"/>
                <w:color w:val="000000"/>
                <w:sz w:val="24"/>
                <w:lang w:val="en-US" w:eastAsia="zh-CN"/>
              </w:rPr>
              <w:t>采购</w:t>
            </w:r>
            <w:r>
              <w:rPr>
                <w:rFonts w:hint="eastAsia" w:ascii="宋体" w:hAnsi="宋体" w:cs="宋体"/>
                <w:color w:val="000000"/>
                <w:sz w:val="24"/>
              </w:rPr>
              <w:t>需求”中各项技术性能指标、技术参数、使用功能、配置要求及总体服务要求及合同重要条款与招标文件要求的得30分；有负偏离（低于招标文件要求）的，带</w:t>
            </w:r>
            <w:r>
              <w:rPr>
                <w:rFonts w:hint="eastAsia" w:ascii="宋体" w:hAnsi="宋体" w:cs="宋体"/>
                <w:b/>
                <w:bCs/>
                <w:color w:val="000000"/>
                <w:sz w:val="24"/>
              </w:rPr>
              <w:t>★</w:t>
            </w:r>
            <w:r>
              <w:rPr>
                <w:rFonts w:hint="eastAsia" w:ascii="宋体" w:hAnsi="宋体" w:cs="宋体"/>
                <w:color w:val="000000"/>
                <w:sz w:val="24"/>
              </w:rPr>
              <w:t>号的重要参数有负偏离的每一项扣5 分，非</w:t>
            </w:r>
            <w:r>
              <w:rPr>
                <w:rFonts w:hint="eastAsia" w:ascii="宋体" w:hAnsi="宋体" w:cs="宋体"/>
                <w:b/>
                <w:bCs/>
                <w:color w:val="000000"/>
                <w:sz w:val="24"/>
              </w:rPr>
              <w:t>★</w:t>
            </w:r>
            <w:r>
              <w:rPr>
                <w:rFonts w:hint="eastAsia" w:ascii="宋体" w:hAnsi="宋体" w:cs="宋体"/>
                <w:color w:val="000000"/>
                <w:sz w:val="24"/>
              </w:rPr>
              <w:t>号参数有负偏离的每一项扣1分，直至此项分值扣完为止。</w:t>
            </w:r>
          </w:p>
          <w:p>
            <w:pPr>
              <w:spacing w:line="360" w:lineRule="auto"/>
              <w:rPr>
                <w:rFonts w:ascii="宋体" w:hAnsi="宋体" w:cs="宋体"/>
                <w:color w:val="000000"/>
                <w:sz w:val="24"/>
              </w:rPr>
            </w:pPr>
            <w:r>
              <w:rPr>
                <w:rFonts w:hint="eastAsia" w:ascii="宋体" w:hAnsi="宋体" w:cs="宋体"/>
                <w:color w:val="000000"/>
                <w:sz w:val="24"/>
              </w:rPr>
              <w:t>注：</w:t>
            </w:r>
            <w:r>
              <w:rPr>
                <w:rFonts w:hint="eastAsia" w:ascii="宋体" w:hAnsi="宋体" w:cs="宋体"/>
                <w:color w:val="000000"/>
                <w:spacing w:val="-2"/>
                <w:sz w:val="24"/>
              </w:rPr>
              <w:t>投标人应提供产品技术支持资料（如：彩页（原件扫描件）、注册证（含登记表）或厂家原厂技术白皮书（DATA SHEET）或国家有权威部门出具的检测报告等）进行证明，无证明材料的，评委可按照不符合要求进行评审。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5" w:type="dxa"/>
            <w:vMerge w:val="continue"/>
            <w:vAlign w:val="center"/>
          </w:tcPr>
          <w:p>
            <w:pPr>
              <w:spacing w:line="360" w:lineRule="auto"/>
              <w:jc w:val="center"/>
              <w:rPr>
                <w:rFonts w:ascii="宋体" w:hAnsi="宋体" w:cs="宋体"/>
                <w:color w:val="000000"/>
                <w:sz w:val="24"/>
              </w:rPr>
            </w:pPr>
          </w:p>
        </w:tc>
        <w:tc>
          <w:tcPr>
            <w:tcW w:w="956" w:type="dxa"/>
            <w:vMerge w:val="continue"/>
            <w:vAlign w:val="center"/>
          </w:tcPr>
          <w:p>
            <w:pPr>
              <w:spacing w:line="360" w:lineRule="auto"/>
              <w:jc w:val="center"/>
              <w:rPr>
                <w:rFonts w:ascii="宋体" w:hAnsi="宋体" w:cs="宋体"/>
                <w:color w:val="000000"/>
                <w:sz w:val="24"/>
              </w:rPr>
            </w:pPr>
          </w:p>
        </w:tc>
        <w:tc>
          <w:tcPr>
            <w:tcW w:w="1330"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项目实施方案（16分）</w:t>
            </w:r>
          </w:p>
        </w:tc>
        <w:tc>
          <w:tcPr>
            <w:tcW w:w="6576" w:type="dxa"/>
          </w:tcPr>
          <w:p>
            <w:pPr>
              <w:spacing w:line="360" w:lineRule="auto"/>
              <w:rPr>
                <w:rFonts w:ascii="宋体" w:hAnsi="宋体" w:cs="宋体"/>
                <w:color w:val="000000"/>
                <w:sz w:val="24"/>
              </w:rPr>
            </w:pPr>
            <w:r>
              <w:rPr>
                <w:rFonts w:hint="eastAsia" w:ascii="宋体" w:hAnsi="宋体" w:cs="宋体"/>
                <w:color w:val="000000"/>
                <w:sz w:val="24"/>
              </w:rPr>
              <w:t xml:space="preserve">1．方案详细全面完善，包含管理措施、具体实施流程、进度安排、设备质量保证措施、设备风险防范措施，整体方案针对性较强，有项目管理组织机构图，提供项目风险管理措施，能提供项目联调及验收方案，方案全面、描述详细，完全准确地理解项目需求，部署科学可靠的，得 10-16 分； </w:t>
            </w:r>
          </w:p>
          <w:p>
            <w:pPr>
              <w:spacing w:line="360" w:lineRule="auto"/>
              <w:rPr>
                <w:rFonts w:ascii="宋体" w:hAnsi="宋体" w:cs="宋体"/>
                <w:color w:val="000000"/>
                <w:sz w:val="24"/>
              </w:rPr>
            </w:pPr>
            <w:r>
              <w:rPr>
                <w:rFonts w:hint="eastAsia" w:ascii="宋体" w:hAnsi="宋体" w:cs="宋体"/>
                <w:color w:val="000000"/>
                <w:sz w:val="24"/>
              </w:rPr>
              <w:t xml:space="preserve">2.方案详细完善，包含管理措施、具体实施流程、进度安排、设备质量保证措施、设备风险防范措施，整体方案针对性强，能说明实施各个阶段工作安排和进度计划的，得5-9分； </w:t>
            </w:r>
          </w:p>
          <w:p>
            <w:pPr>
              <w:spacing w:line="360" w:lineRule="auto"/>
              <w:rPr>
                <w:rFonts w:ascii="宋体" w:hAnsi="宋体" w:cs="宋体"/>
                <w:color w:val="000000"/>
                <w:sz w:val="24"/>
              </w:rPr>
            </w:pPr>
            <w:r>
              <w:rPr>
                <w:rFonts w:hint="eastAsia" w:ascii="宋体" w:hAnsi="宋体" w:cs="宋体"/>
                <w:color w:val="000000"/>
                <w:sz w:val="24"/>
              </w:rPr>
              <w:t>3.方案较详细，包含管理措施、具体实施流程、进度安排、设备质量保证措施等，整体方案符合实际情况的得1-4分；</w:t>
            </w:r>
          </w:p>
          <w:p>
            <w:pPr>
              <w:spacing w:line="360" w:lineRule="auto"/>
              <w:rPr>
                <w:rFonts w:ascii="宋体" w:hAnsi="宋体" w:cs="宋体"/>
                <w:color w:val="000000"/>
                <w:sz w:val="24"/>
              </w:rPr>
            </w:pPr>
            <w:r>
              <w:rPr>
                <w:rFonts w:hint="eastAsia" w:ascii="宋体" w:hAnsi="宋体" w:cs="宋体"/>
                <w:color w:val="000000"/>
                <w:sz w:val="24"/>
              </w:rPr>
              <w:t>4.技术方案中无项目实施方案的，不得分。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1175" w:type="dxa"/>
            <w:vMerge w:val="continue"/>
            <w:vAlign w:val="center"/>
          </w:tcPr>
          <w:p>
            <w:pPr>
              <w:spacing w:line="360" w:lineRule="auto"/>
              <w:jc w:val="center"/>
              <w:rPr>
                <w:rFonts w:ascii="宋体" w:hAnsi="宋体" w:cs="宋体"/>
                <w:b/>
                <w:color w:val="000000"/>
                <w:sz w:val="24"/>
              </w:rPr>
            </w:pPr>
          </w:p>
        </w:tc>
        <w:tc>
          <w:tcPr>
            <w:tcW w:w="956" w:type="dxa"/>
            <w:vMerge w:val="continue"/>
          </w:tcPr>
          <w:p>
            <w:pPr>
              <w:spacing w:line="360" w:lineRule="auto"/>
              <w:rPr>
                <w:rFonts w:ascii="宋体" w:hAnsi="宋体" w:cs="宋体"/>
                <w:b/>
                <w:color w:val="000000"/>
                <w:sz w:val="24"/>
              </w:rPr>
            </w:pPr>
          </w:p>
        </w:tc>
        <w:tc>
          <w:tcPr>
            <w:tcW w:w="1330"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培训（10分）</w:t>
            </w:r>
          </w:p>
        </w:tc>
        <w:tc>
          <w:tcPr>
            <w:tcW w:w="6576" w:type="dxa"/>
          </w:tcPr>
          <w:p>
            <w:pPr>
              <w:spacing w:line="360" w:lineRule="auto"/>
              <w:rPr>
                <w:rFonts w:ascii="宋体" w:hAnsi="宋体" w:cs="宋体"/>
                <w:color w:val="000000"/>
                <w:sz w:val="24"/>
              </w:rPr>
            </w:pPr>
            <w:r>
              <w:rPr>
                <w:rFonts w:hint="eastAsia" w:ascii="宋体" w:hAnsi="宋体" w:cs="宋体"/>
                <w:color w:val="000000"/>
                <w:sz w:val="24"/>
              </w:rPr>
              <w:t>1.设备使用培训方案全面、有详细的培训计划，免费培训时间、设备调试技术指导、培训方法、培训时间、培训地点安排，具有针对性的培训计划等内容，提供考核内容及考核标准，方案完全满足需求的得8-10分；</w:t>
            </w:r>
          </w:p>
          <w:p>
            <w:pPr>
              <w:spacing w:line="360" w:lineRule="auto"/>
              <w:rPr>
                <w:rFonts w:ascii="宋体" w:hAnsi="宋体" w:cs="宋体"/>
                <w:color w:val="000000"/>
                <w:sz w:val="24"/>
              </w:rPr>
            </w:pPr>
            <w:r>
              <w:rPr>
                <w:rFonts w:hint="eastAsia" w:ascii="宋体" w:hAnsi="宋体" w:cs="宋体"/>
                <w:color w:val="000000"/>
                <w:sz w:val="24"/>
              </w:rPr>
              <w:t>2.设备使用培训方案全面、有详细的培训计划，有培训方法、培训时间，提供合理可行的培训计划，能满足需求的得4-7分；</w:t>
            </w:r>
          </w:p>
          <w:p>
            <w:pPr>
              <w:spacing w:line="360" w:lineRule="auto"/>
              <w:rPr>
                <w:rFonts w:ascii="宋体" w:hAnsi="宋体" w:cs="宋体"/>
                <w:color w:val="000000"/>
                <w:sz w:val="24"/>
              </w:rPr>
            </w:pPr>
            <w:r>
              <w:rPr>
                <w:rFonts w:hint="eastAsia" w:ascii="宋体" w:hAnsi="宋体" w:cs="宋体"/>
                <w:color w:val="000000"/>
                <w:sz w:val="24"/>
              </w:rPr>
              <w:t>3.基本包含招标文件要求的设备使用培训内容，有培训方法，基本满足需求的得1-3分；</w:t>
            </w:r>
          </w:p>
          <w:p>
            <w:pPr>
              <w:spacing w:line="360" w:lineRule="auto"/>
              <w:rPr>
                <w:rFonts w:ascii="宋体" w:hAnsi="宋体" w:cs="宋体"/>
                <w:color w:val="000000"/>
                <w:sz w:val="24"/>
              </w:rPr>
            </w:pPr>
            <w:r>
              <w:rPr>
                <w:rFonts w:hint="eastAsia" w:ascii="宋体" w:hAnsi="宋体" w:cs="宋体"/>
                <w:color w:val="000000"/>
                <w:sz w:val="24"/>
              </w:rPr>
              <w:t>4.未提供使用培训方案的不得分。</w:t>
            </w:r>
          </w:p>
        </w:tc>
      </w:tr>
    </w:tbl>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2"/>
        <w:ind w:left="0" w:leftChars="0" w:firstLine="0" w:firstLineChars="0"/>
        <w:rPr>
          <w:rFonts w:hint="eastAsia" w:eastAsia="宋体"/>
          <w:lang w:val="en-US" w:eastAsia="zh-CN"/>
        </w:rPr>
      </w:pPr>
    </w:p>
    <w:p>
      <w:pPr>
        <w:pStyle w:val="2"/>
        <w:spacing w:line="360" w:lineRule="auto"/>
        <w:jc w:val="center"/>
        <w:rPr>
          <w:rFonts w:hint="eastAsia" w:ascii="宋体" w:eastAsia="宋体"/>
          <w:color w:val="000000"/>
          <w:lang w:eastAsia="zh-CN"/>
        </w:rPr>
      </w:pPr>
      <w:bookmarkStart w:id="26" w:name="_Toc6394_WPSOffice_Level1"/>
      <w:bookmarkStart w:id="27" w:name="_Toc16555"/>
      <w:r>
        <w:rPr>
          <w:rFonts w:hint="eastAsia" w:ascii="宋体" w:hAnsi="宋体" w:cs="宋体"/>
          <w:color w:val="000000"/>
        </w:rPr>
        <w:t>第四章</w:t>
      </w:r>
      <w:r>
        <w:rPr>
          <w:rFonts w:ascii="宋体" w:hAnsi="宋体" w:cs="宋体"/>
          <w:color w:val="000000"/>
        </w:rPr>
        <w:t xml:space="preserve"> </w:t>
      </w:r>
      <w:r>
        <w:rPr>
          <w:rFonts w:hint="eastAsia" w:ascii="宋体" w:hAnsi="宋体" w:cs="宋体"/>
          <w:color w:val="000000"/>
        </w:rPr>
        <w:t>合同条款及格式</w:t>
      </w:r>
      <w:bookmarkEnd w:id="25"/>
      <w:bookmarkEnd w:id="26"/>
      <w:r>
        <w:rPr>
          <w:rFonts w:hint="eastAsia" w:ascii="宋体" w:hAnsi="宋体" w:cs="宋体"/>
          <w:color w:val="000000"/>
          <w:lang w:eastAsia="zh-CN"/>
        </w:rPr>
        <w:t>（</w:t>
      </w:r>
      <w:r>
        <w:rPr>
          <w:rFonts w:hint="eastAsia" w:ascii="宋体" w:hAnsi="宋体" w:cs="宋体"/>
          <w:color w:val="000000"/>
          <w:lang w:val="en-US" w:eastAsia="zh-CN"/>
        </w:rPr>
        <w:t>草案</w:t>
      </w:r>
      <w:r>
        <w:rPr>
          <w:rFonts w:hint="eastAsia" w:ascii="宋体" w:hAnsi="宋体" w:cs="宋体"/>
          <w:color w:val="000000"/>
          <w:lang w:eastAsia="zh-CN"/>
        </w:rPr>
        <w:t>）</w:t>
      </w:r>
      <w:bookmarkEnd w:id="27"/>
    </w:p>
    <w:p>
      <w:pPr>
        <w:snapToGrid w:val="0"/>
        <w:spacing w:before="120" w:line="360" w:lineRule="auto"/>
        <w:ind w:right="420"/>
        <w:rPr>
          <w:rFonts w:hint="eastAsia" w:ascii="宋体" w:hAnsi="宋体" w:eastAsia="宋体" w:cs="宋体"/>
          <w:sz w:val="24"/>
          <w:szCs w:val="24"/>
        </w:rPr>
      </w:pPr>
      <w:bookmarkStart w:id="28" w:name="_Toc31898683"/>
      <w:bookmarkStart w:id="29" w:name="_Toc1187_WPSOffice_Level1"/>
      <w:r>
        <w:rPr>
          <w:rFonts w:hint="eastAsia" w:ascii="宋体" w:hAnsi="宋体" w:eastAsia="宋体" w:cs="宋体"/>
          <w:bCs/>
          <w:sz w:val="24"/>
          <w:szCs w:val="24"/>
        </w:rPr>
        <w:t>合同编号：</w:t>
      </w:r>
    </w:p>
    <w:p>
      <w:pPr>
        <w:snapToGrid w:val="0"/>
        <w:spacing w:before="120" w:line="360" w:lineRule="auto"/>
        <w:rPr>
          <w:rFonts w:hint="eastAsia" w:ascii="宋体" w:hAnsi="宋体" w:eastAsia="宋体" w:cs="宋体"/>
          <w:sz w:val="24"/>
          <w:szCs w:val="24"/>
          <w:u w:val="single"/>
        </w:rPr>
      </w:pPr>
      <w:r>
        <w:rPr>
          <w:rFonts w:hint="eastAsia" w:ascii="宋体" w:hAnsi="宋体" w:eastAsia="宋体" w:cs="宋体"/>
          <w:sz w:val="24"/>
          <w:szCs w:val="24"/>
        </w:rPr>
        <w:t>采购单位（甲方）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采购计划号：</w:t>
      </w:r>
      <w:r>
        <w:rPr>
          <w:rFonts w:hint="eastAsia" w:ascii="宋体" w:hAnsi="宋体" w:eastAsia="宋体" w:cs="宋体"/>
          <w:sz w:val="24"/>
          <w:szCs w:val="24"/>
          <w:u w:val="single"/>
        </w:rPr>
        <w:t xml:space="preserve">                          </w:t>
      </w:r>
    </w:p>
    <w:p>
      <w:pPr>
        <w:snapToGrid w:val="0"/>
        <w:spacing w:before="120" w:line="360" w:lineRule="auto"/>
        <w:rPr>
          <w:rFonts w:hint="eastAsia" w:ascii="宋体" w:hAnsi="宋体" w:eastAsia="宋体" w:cs="宋体"/>
          <w:sz w:val="24"/>
          <w:szCs w:val="24"/>
          <w:u w:val="single"/>
        </w:rPr>
      </w:pPr>
      <w:r>
        <w:rPr>
          <w:rFonts w:hint="eastAsia" w:ascii="宋体" w:hAnsi="宋体" w:eastAsia="宋体" w:cs="宋体"/>
          <w:sz w:val="24"/>
          <w:szCs w:val="24"/>
        </w:rPr>
        <w:t>中标人（乙方）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项目名称 ：</w:t>
      </w:r>
      <w:r>
        <w:rPr>
          <w:rFonts w:hint="eastAsia" w:ascii="宋体" w:hAnsi="宋体" w:eastAsia="宋体" w:cs="宋体"/>
          <w:sz w:val="24"/>
          <w:szCs w:val="24"/>
          <w:u w:val="single"/>
        </w:rPr>
        <w:t xml:space="preserve">                            </w:t>
      </w:r>
    </w:p>
    <w:p>
      <w:pPr>
        <w:snapToGrid w:val="0"/>
        <w:spacing w:before="120" w:line="360" w:lineRule="auto"/>
        <w:rPr>
          <w:rFonts w:hint="eastAsia" w:ascii="宋体" w:hAnsi="宋体" w:eastAsia="宋体" w:cs="宋体"/>
          <w:sz w:val="24"/>
          <w:szCs w:val="24"/>
          <w:u w:val="single"/>
        </w:rPr>
      </w:pPr>
      <w:r>
        <w:rPr>
          <w:rFonts w:hint="eastAsia" w:ascii="宋体" w:hAnsi="宋体" w:eastAsia="宋体" w:cs="宋体"/>
          <w:sz w:val="24"/>
          <w:szCs w:val="24"/>
        </w:rPr>
        <w:t>签  订  地  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签 订 时 间</w:t>
      </w:r>
      <w:r>
        <w:rPr>
          <w:rFonts w:hint="eastAsia" w:ascii="宋体" w:hAnsi="宋体" w:eastAsia="宋体" w:cs="宋体"/>
          <w:sz w:val="24"/>
          <w:szCs w:val="24"/>
          <w:u w:val="single"/>
        </w:rPr>
        <w:t xml:space="preserve">                           </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根据《中华人民共和国政府采购法》、《中华人民共和国合同法》等法律、法规规定，按照招</w:t>
      </w:r>
      <w:r>
        <w:rPr>
          <w:rFonts w:hint="eastAsia" w:ascii="宋体" w:hAnsi="宋体" w:cs="宋体"/>
          <w:sz w:val="24"/>
          <w:szCs w:val="24"/>
          <w:lang w:eastAsia="zh-CN"/>
        </w:rPr>
        <w:t>响应文件</w:t>
      </w:r>
      <w:r>
        <w:rPr>
          <w:rFonts w:hint="eastAsia" w:ascii="宋体" w:hAnsi="宋体" w:eastAsia="宋体" w:cs="宋体"/>
          <w:sz w:val="24"/>
          <w:szCs w:val="24"/>
        </w:rPr>
        <w:t>（采购文件）规定条款和中标（成交）供应商承诺，甲乙双方签订本合同。</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第一条　合同标的</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1、服务内容一览表</w:t>
      </w:r>
    </w:p>
    <w:p>
      <w:pPr>
        <w:pStyle w:val="8"/>
        <w:spacing w:after="0" w:line="360" w:lineRule="auto"/>
        <w:ind w:left="119"/>
        <w:rPr>
          <w:rFonts w:hint="eastAsia" w:ascii="宋体" w:hAnsi="宋体" w:cs="宋体"/>
          <w:b/>
          <w:bCs/>
          <w:color w:val="000000"/>
          <w:sz w:val="24"/>
          <w:highlight w:val="none"/>
        </w:rPr>
      </w:pPr>
      <w:r>
        <w:rPr>
          <w:rFonts w:hint="eastAsia" w:ascii="宋体" w:hAnsi="宋体" w:cs="宋体"/>
          <w:b/>
          <w:bCs/>
          <w:color w:val="000000"/>
          <w:sz w:val="24"/>
          <w:highlight w:val="none"/>
        </w:rPr>
        <w:t>一.产品名称、品牌、型号规格、制造商名称、产地、数量、合同单价</w:t>
      </w:r>
    </w:p>
    <w:tbl>
      <w:tblPr>
        <w:tblStyle w:val="17"/>
        <w:tblW w:w="10001" w:type="dxa"/>
        <w:jc w:val="center"/>
        <w:tblLayout w:type="fixed"/>
        <w:tblCellMar>
          <w:top w:w="0" w:type="dxa"/>
          <w:left w:w="0" w:type="dxa"/>
          <w:bottom w:w="0" w:type="dxa"/>
          <w:right w:w="0" w:type="dxa"/>
        </w:tblCellMar>
      </w:tblPr>
      <w:tblGrid>
        <w:gridCol w:w="683"/>
        <w:gridCol w:w="1476"/>
        <w:gridCol w:w="1273"/>
        <w:gridCol w:w="1520"/>
        <w:gridCol w:w="807"/>
        <w:gridCol w:w="983"/>
        <w:gridCol w:w="859"/>
        <w:gridCol w:w="1355"/>
        <w:gridCol w:w="1045"/>
      </w:tblGrid>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序号</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b/>
                <w:color w:val="000000"/>
                <w:sz w:val="24"/>
                <w:highlight w:val="none"/>
              </w:rPr>
            </w:pPr>
            <w:r>
              <w:rPr>
                <w:rFonts w:hint="eastAsia" w:ascii="宋体" w:hAnsi="宋体" w:cs="宋体"/>
                <w:b/>
                <w:color w:val="000000"/>
                <w:sz w:val="24"/>
                <w:highlight w:val="none"/>
                <w:lang w:bidi="ar"/>
              </w:rPr>
              <w:t>产品名称</w:t>
            </w: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b/>
                <w:color w:val="000000"/>
                <w:sz w:val="24"/>
                <w:highlight w:val="none"/>
                <w:lang w:bidi="ar"/>
              </w:rPr>
            </w:pPr>
            <w:r>
              <w:rPr>
                <w:rFonts w:hint="eastAsia" w:ascii="宋体" w:hAnsi="宋体" w:cs="宋体"/>
                <w:b/>
                <w:color w:val="000000"/>
                <w:sz w:val="24"/>
                <w:highlight w:val="none"/>
                <w:lang w:bidi="ar"/>
              </w:rPr>
              <w:t>品牌</w:t>
            </w: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b/>
                <w:color w:val="000000"/>
                <w:sz w:val="24"/>
                <w:highlight w:val="none"/>
              </w:rPr>
            </w:pPr>
            <w:r>
              <w:rPr>
                <w:rFonts w:hint="eastAsia" w:ascii="宋体" w:hAnsi="宋体" w:cs="宋体"/>
                <w:b/>
                <w:color w:val="000000"/>
                <w:sz w:val="24"/>
                <w:highlight w:val="none"/>
              </w:rPr>
              <w:t>型号规格</w:t>
            </w: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b/>
                <w:color w:val="000000"/>
                <w:sz w:val="24"/>
                <w:highlight w:val="none"/>
              </w:rPr>
            </w:pPr>
            <w:r>
              <w:rPr>
                <w:rFonts w:hint="eastAsia" w:ascii="宋体" w:hAnsi="宋体" w:cs="宋体"/>
                <w:b/>
                <w:color w:val="000000"/>
                <w:sz w:val="24"/>
                <w:highlight w:val="none"/>
                <w:lang w:bidi="ar"/>
              </w:rPr>
              <w:t>单位</w:t>
            </w: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b/>
                <w:color w:val="000000"/>
                <w:sz w:val="24"/>
                <w:highlight w:val="none"/>
              </w:rPr>
            </w:pPr>
            <w:r>
              <w:rPr>
                <w:rFonts w:hint="eastAsia" w:ascii="宋体" w:hAnsi="宋体" w:cs="宋体"/>
                <w:b/>
                <w:color w:val="000000"/>
                <w:sz w:val="24"/>
                <w:highlight w:val="none"/>
                <w:lang w:bidi="ar"/>
              </w:rPr>
              <w:t>数量</w:t>
            </w: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b/>
                <w:color w:val="000000"/>
                <w:sz w:val="24"/>
                <w:highlight w:val="none"/>
              </w:rPr>
            </w:pPr>
            <w:r>
              <w:rPr>
                <w:rFonts w:hint="eastAsia" w:ascii="宋体" w:hAnsi="宋体" w:cs="宋体"/>
                <w:b/>
                <w:color w:val="000000"/>
                <w:sz w:val="24"/>
                <w:highlight w:val="none"/>
                <w:lang w:bidi="ar"/>
              </w:rPr>
              <w:t>单价（元）</w:t>
            </w: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bottom"/>
              <w:rPr>
                <w:rFonts w:hint="eastAsia" w:ascii="宋体" w:hAnsi="宋体" w:cs="宋体"/>
                <w:b/>
                <w:color w:val="000000"/>
                <w:sz w:val="24"/>
                <w:highlight w:val="none"/>
              </w:rPr>
            </w:pPr>
            <w:r>
              <w:rPr>
                <w:rFonts w:hint="eastAsia" w:ascii="宋体" w:hAnsi="宋体" w:cs="宋体"/>
                <w:b/>
                <w:color w:val="000000"/>
                <w:sz w:val="24"/>
                <w:highlight w:val="none"/>
              </w:rPr>
              <w:t>制造商名称</w:t>
            </w: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bottom"/>
              <w:rPr>
                <w:rFonts w:hint="eastAsia" w:ascii="宋体" w:hAnsi="宋体" w:cs="宋体"/>
                <w:b/>
                <w:color w:val="000000"/>
                <w:sz w:val="24"/>
                <w:highlight w:val="none"/>
              </w:rPr>
            </w:pPr>
            <w:r>
              <w:rPr>
                <w:rFonts w:hint="eastAsia" w:ascii="宋体" w:hAnsi="宋体" w:cs="宋体"/>
                <w:b/>
                <w:bCs/>
                <w:color w:val="000000"/>
                <w:sz w:val="24"/>
                <w:highlight w:val="none"/>
              </w:rPr>
              <w:t>产地</w:t>
            </w: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bidi="ar"/>
              </w:rPr>
              <w:t>1</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bidi="ar"/>
              </w:rPr>
              <w:t>2</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bidi="ar"/>
              </w:rPr>
              <w:t>3</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bidi="ar"/>
              </w:rPr>
              <w:t>4</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bidi="ar"/>
              </w:rPr>
              <w:t>5</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bidi="ar"/>
              </w:rPr>
              <w:t>6</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r>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lang w:eastAsia="zh-CN" w:bidi="ar"/>
              </w:rPr>
              <w:t>……</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2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9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8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spacing w:line="360" w:lineRule="auto"/>
              <w:jc w:val="center"/>
              <w:textAlignment w:val="center"/>
              <w:rPr>
                <w:rFonts w:hint="eastAsia" w:ascii="宋体" w:hAnsi="宋体" w:cs="宋体"/>
                <w:color w:val="000000"/>
                <w:sz w:val="24"/>
                <w:highlight w:val="none"/>
              </w:rPr>
            </w:pPr>
          </w:p>
        </w:tc>
      </w:tr>
    </w:tbl>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2、合同合计金额包括材料、人工、保险、税金、培训、售后等一切税金和费用。如招</w:t>
      </w:r>
      <w:r>
        <w:rPr>
          <w:rFonts w:hint="eastAsia" w:ascii="宋体" w:hAnsi="宋体" w:cs="宋体"/>
          <w:sz w:val="24"/>
          <w:szCs w:val="24"/>
          <w:lang w:eastAsia="zh-CN"/>
        </w:rPr>
        <w:t>响应文件</w:t>
      </w:r>
      <w:r>
        <w:rPr>
          <w:rFonts w:hint="eastAsia" w:ascii="宋体" w:hAnsi="宋体" w:eastAsia="宋体" w:cs="宋体"/>
          <w:sz w:val="24"/>
          <w:szCs w:val="24"/>
        </w:rPr>
        <w:t>对其另有规定的，从其规定。</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第二条  质量保证</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1、乙方所提供的服务内容必须与招</w:t>
      </w:r>
      <w:r>
        <w:rPr>
          <w:rFonts w:hint="eastAsia" w:ascii="宋体" w:hAnsi="宋体" w:cs="宋体"/>
          <w:sz w:val="24"/>
          <w:szCs w:val="24"/>
          <w:lang w:eastAsia="zh-CN"/>
        </w:rPr>
        <w:t>响应文件</w:t>
      </w:r>
      <w:r>
        <w:rPr>
          <w:rFonts w:hint="eastAsia" w:ascii="宋体" w:hAnsi="宋体" w:eastAsia="宋体" w:cs="宋体"/>
          <w:sz w:val="24"/>
          <w:szCs w:val="24"/>
        </w:rPr>
        <w:t>和承诺相一致。</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第三条  权力保证</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乙方应保证所提供服务在使用时不会侵犯任何第三方的专利权、商标权、工业设计权或其他权利。</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乙方应按</w:t>
      </w:r>
      <w:r>
        <w:rPr>
          <w:rFonts w:hint="eastAsia" w:ascii="宋体" w:hAnsi="宋体" w:eastAsia="宋体" w:cs="宋体"/>
          <w:sz w:val="24"/>
          <w:szCs w:val="24"/>
          <w:lang w:eastAsia="zh-CN"/>
        </w:rPr>
        <w:t>询比采购文件</w:t>
      </w:r>
      <w:r>
        <w:rPr>
          <w:rFonts w:hint="eastAsia" w:ascii="宋体" w:hAnsi="宋体" w:eastAsia="宋体" w:cs="宋体"/>
          <w:sz w:val="24"/>
          <w:szCs w:val="24"/>
        </w:rPr>
        <w:t>规定的时间向甲方提供服务的有关技术资料。</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有泄漏，乙方需承担相应的法律责任。</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乙方保证所交付的服务的所有权完全属于乙方且无任何抵押、质押、查封等产权瑕疵。</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第四条  指导和培训</w:t>
      </w:r>
    </w:p>
    <w:p>
      <w:pPr>
        <w:snapToGrid w:val="0"/>
        <w:spacing w:before="12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1、甲方应提供必要条件（如场地、电源、水源等）：</w:t>
      </w:r>
      <w:r>
        <w:rPr>
          <w:rFonts w:hint="eastAsia" w:ascii="宋体" w:hAnsi="宋体" w:eastAsia="宋体" w:cs="宋体"/>
          <w:sz w:val="24"/>
          <w:szCs w:val="24"/>
          <w:u w:val="single"/>
        </w:rPr>
        <w:t>提供场地、电源、水源，相关费用由乙方承担。</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2、乙方负责甲方有关人员的培训。培训时间、地点： 签订合同后；地点：</w:t>
      </w:r>
      <w:r>
        <w:rPr>
          <w:rFonts w:hint="eastAsia" w:ascii="宋体" w:hAnsi="宋体" w:eastAsia="宋体" w:cs="宋体"/>
          <w:sz w:val="24"/>
          <w:szCs w:val="24"/>
          <w:u w:val="single"/>
        </w:rPr>
        <w:t>甲方指定地点 。</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第五条  售后服务、保修期</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1、乙方应按照国家有关法律法规和“三包”规定以及招</w:t>
      </w:r>
      <w:r>
        <w:rPr>
          <w:rFonts w:hint="eastAsia" w:ascii="宋体" w:hAnsi="宋体" w:cs="宋体"/>
          <w:sz w:val="24"/>
          <w:szCs w:val="24"/>
          <w:lang w:eastAsia="zh-CN"/>
        </w:rPr>
        <w:t>响应文件</w:t>
      </w:r>
      <w:r>
        <w:rPr>
          <w:rFonts w:hint="eastAsia" w:ascii="宋体" w:hAnsi="宋体" w:eastAsia="宋体" w:cs="宋体"/>
          <w:sz w:val="24"/>
          <w:szCs w:val="24"/>
        </w:rPr>
        <w:t>和本合同所附的《服务承诺》，为甲方提供售后服务。</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2、乙方提供的服务承诺和售后服务及保修期责任等其它具体约定事项。</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第六条　付款方式和保证金</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1、资金性质：</w:t>
      </w:r>
      <w:r>
        <w:rPr>
          <w:rFonts w:hint="eastAsia" w:ascii="宋体" w:hAnsi="宋体" w:eastAsia="宋体" w:cs="宋体"/>
          <w:sz w:val="24"/>
          <w:szCs w:val="24"/>
          <w:u w:val="single"/>
        </w:rPr>
        <w:t xml:space="preserve">  财政资金  。</w:t>
      </w:r>
    </w:p>
    <w:p>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2、付款方式：</w:t>
      </w:r>
      <w:r>
        <w:rPr>
          <w:rFonts w:hint="eastAsia" w:ascii="宋体" w:hAnsi="宋体" w:eastAsia="宋体" w:cs="宋体"/>
          <w:sz w:val="24"/>
          <w:szCs w:val="24"/>
          <w:u w:val="single"/>
        </w:rPr>
        <w:t xml:space="preserve">  按采购需求及投标承诺执行 。</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第七条  本合同执行中相关的一切税费均由乙方负担。</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第八条　违约责任</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1、乙方所提供的服务质量不合格的，应及时调整；因所提供的服务质量问题甲方不同意接收的或特殊情况甲方同意接收的，乙方应向甲方支付违约款额 5%违约金并赔偿甲方经济损失。 </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2、乙方提供的服务如侵犯了第三方合法权益而引发的任何纠纷或诉讼，均由乙方负责交涉并承担全部责任。</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3、乙方未按本合同和</w:t>
      </w:r>
      <w:r>
        <w:rPr>
          <w:rFonts w:hint="eastAsia" w:ascii="宋体" w:hAnsi="宋体" w:cs="宋体"/>
          <w:sz w:val="24"/>
          <w:szCs w:val="24"/>
          <w:lang w:eastAsia="zh-CN"/>
        </w:rPr>
        <w:t>响应文件</w:t>
      </w:r>
      <w:r>
        <w:rPr>
          <w:rFonts w:hint="eastAsia" w:ascii="宋体" w:hAnsi="宋体" w:eastAsia="宋体" w:cs="宋体"/>
          <w:sz w:val="24"/>
          <w:szCs w:val="24"/>
        </w:rPr>
        <w:t>中规定的服务承诺提供售后服务的，乙方应按本合同合计金额 5%向甲方支付违约金。</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4、其它违约行为按违约款额5%收取违约金并赔偿经济损失。</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第九条  不可抗力事件处理</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 在合同有效期内，任何一方因不可抗力事件导致不能履行合同，则合同履行期可延长，其延长期与不可抗力影响期相同。</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 不可抗力事件发生后，应立即通知对方，并寄送有关权威机构出具的证明。</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 不可抗力事件延续120天以上，双方应通过友好协商，确定是否继续履行合同。</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第十条  合同争议解决</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1、因履行本合同引起的或与本合同有关的争议，甲乙双方应首先通过友好协商解决，如果协商不能解决，可向仲裁委员会申请仲裁或向人民法院提起诉讼。</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2、诉讼期间，本合同继续履行。</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第十一条  诉讼</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双方在执行合同中所发生的一切争议，应通过协商解决。如果协商不能解决，可向仲裁委员会申请仲裁或向人民法院提起诉讼。</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第十二条  合同生效及其它</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1．合同经双方法定代表人或授权代表签字并加盖单位公章后生效。</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2．合同执行中涉及采购资金和采购内容修改或补充的，须经财政部门审批，并签书面补充协议报财政部门备案，方可作为主合同不可分割的一部分。</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3．本合同未尽事宜，遵照《合同法》有关条文执行。</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第十三条　合同的变更、终止与转让</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1、除《中华人民共和国政府采购法》第50条规定的情形外，本合同一经签订，甲乙双方不得擅自变更、中止或终止。</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2、乙方不得擅自转让其应履行的合同义务。</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第十四条　签订本合同依据</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询比采购文件</w:t>
      </w:r>
      <w:r>
        <w:rPr>
          <w:rFonts w:hint="eastAsia" w:ascii="宋体" w:hAnsi="宋体" w:eastAsia="宋体" w:cs="宋体"/>
          <w:sz w:val="24"/>
          <w:szCs w:val="24"/>
        </w:rPr>
        <w:t>；2、乙方提供的</w:t>
      </w:r>
      <w:r>
        <w:rPr>
          <w:rFonts w:hint="eastAsia" w:ascii="宋体" w:hAnsi="宋体" w:cs="宋体"/>
          <w:sz w:val="24"/>
          <w:szCs w:val="24"/>
          <w:lang w:eastAsia="zh-CN"/>
        </w:rPr>
        <w:t>响应文件</w:t>
      </w:r>
      <w:r>
        <w:rPr>
          <w:rFonts w:hint="eastAsia" w:ascii="宋体" w:hAnsi="宋体" w:eastAsia="宋体" w:cs="宋体"/>
          <w:sz w:val="24"/>
          <w:szCs w:val="24"/>
        </w:rPr>
        <w:t>；3、投标承诺书；4、中标通知书。</w:t>
      </w:r>
    </w:p>
    <w:p>
      <w:pPr>
        <w:snapToGrid w:val="0"/>
        <w:spacing w:before="120"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第十五条　本合同一式</w:t>
      </w:r>
      <w:r>
        <w:rPr>
          <w:rFonts w:hint="eastAsia" w:ascii="宋体" w:hAnsi="宋体" w:cs="宋体"/>
          <w:b/>
          <w:sz w:val="24"/>
          <w:szCs w:val="24"/>
          <w:lang w:eastAsia="zh-CN"/>
        </w:rPr>
        <w:t>五</w:t>
      </w:r>
      <w:r>
        <w:rPr>
          <w:rFonts w:hint="eastAsia" w:ascii="宋体" w:hAnsi="宋体" w:eastAsia="宋体" w:cs="宋体"/>
          <w:b/>
          <w:sz w:val="24"/>
          <w:szCs w:val="24"/>
        </w:rPr>
        <w:t>份，具有同等法律效力</w:t>
      </w:r>
      <w:r>
        <w:rPr>
          <w:rFonts w:hint="eastAsia" w:ascii="宋体" w:hAnsi="宋体" w:cs="宋体"/>
          <w:b/>
          <w:sz w:val="24"/>
          <w:szCs w:val="24"/>
          <w:lang w:eastAsia="zh-CN"/>
        </w:rPr>
        <w:t>，</w:t>
      </w:r>
      <w:r>
        <w:rPr>
          <w:rFonts w:hint="eastAsia" w:ascii="宋体" w:hAnsi="宋体" w:eastAsia="宋体" w:cs="宋体"/>
          <w:b/>
          <w:sz w:val="24"/>
          <w:szCs w:val="24"/>
        </w:rPr>
        <w:t>甲</w:t>
      </w:r>
      <w:r>
        <w:rPr>
          <w:rFonts w:hint="eastAsia" w:ascii="宋体" w:hAnsi="宋体" w:cs="宋体"/>
          <w:b/>
          <w:sz w:val="24"/>
          <w:szCs w:val="24"/>
          <w:lang w:eastAsia="zh-CN"/>
        </w:rPr>
        <w:t>方叁份，</w:t>
      </w:r>
      <w:r>
        <w:rPr>
          <w:rFonts w:hint="eastAsia" w:ascii="宋体" w:hAnsi="宋体" w:eastAsia="宋体" w:cs="宋体"/>
          <w:b/>
          <w:sz w:val="24"/>
          <w:szCs w:val="24"/>
        </w:rPr>
        <w:t>乙方两份。</w:t>
      </w:r>
    </w:p>
    <w:p>
      <w:pPr>
        <w:snapToGrid w:val="0"/>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本合同甲乙双方签字盖章后生效。</w:t>
      </w:r>
    </w:p>
    <w:p>
      <w:pPr>
        <w:snapToGrid w:val="0"/>
        <w:spacing w:before="120" w:line="360" w:lineRule="auto"/>
        <w:ind w:firstLine="480" w:firstLineChars="200"/>
        <w:rPr>
          <w:rFonts w:hint="eastAsia" w:ascii="宋体" w:hAnsi="宋体" w:eastAsia="宋体" w:cs="宋体"/>
          <w:sz w:val="24"/>
          <w:szCs w:val="24"/>
        </w:rPr>
      </w:pP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4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 xml:space="preserve">甲方（章）           </w:t>
            </w:r>
          </w:p>
          <w:p>
            <w:pPr>
              <w:snapToGrid w:val="0"/>
              <w:spacing w:before="120" w:line="360" w:lineRule="auto"/>
              <w:ind w:firstLine="1080" w:firstLineChars="450"/>
              <w:jc w:val="right"/>
              <w:rPr>
                <w:rFonts w:hint="eastAsia" w:ascii="宋体" w:hAnsi="宋体" w:eastAsia="宋体" w:cs="宋体"/>
                <w:sz w:val="24"/>
                <w:szCs w:val="24"/>
              </w:rPr>
            </w:pPr>
            <w:r>
              <w:rPr>
                <w:rFonts w:hint="eastAsia" w:ascii="宋体" w:hAnsi="宋体" w:eastAsia="宋体" w:cs="宋体"/>
                <w:sz w:val="24"/>
                <w:szCs w:val="24"/>
              </w:rPr>
              <w:t>年   月   日</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 xml:space="preserve">乙方（章）              </w:t>
            </w:r>
          </w:p>
          <w:p>
            <w:pPr>
              <w:snapToGrid w:val="0"/>
              <w:spacing w:before="120" w:line="360" w:lineRule="auto"/>
              <w:jc w:val="right"/>
              <w:rPr>
                <w:rFonts w:hint="eastAsia" w:ascii="宋体" w:hAnsi="宋体" w:eastAsia="宋体" w:cs="宋体"/>
                <w:sz w:val="24"/>
                <w:szCs w:val="24"/>
              </w:rPr>
            </w:pPr>
            <w:r>
              <w:rPr>
                <w:rFonts w:hint="eastAsia" w:ascii="宋体" w:hAnsi="宋体" w:eastAsia="宋体" w:cs="宋体"/>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 xml:space="preserve">单位地址： </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法定代表人：</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委托代理人：</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电话：</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开户银行：</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trPr>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账号：</w:t>
            </w:r>
          </w:p>
        </w:tc>
        <w:tc>
          <w:tcPr>
            <w:tcW w:w="4680" w:type="dxa"/>
            <w:noWrap w:val="0"/>
            <w:vAlign w:val="center"/>
          </w:tcPr>
          <w:p>
            <w:pPr>
              <w:snapToGrid w:val="0"/>
              <w:spacing w:before="120" w:line="360" w:lineRule="auto"/>
              <w:rPr>
                <w:rFonts w:hint="eastAsia" w:ascii="宋体" w:hAnsi="宋体" w:eastAsia="宋体" w:cs="宋体"/>
                <w:sz w:val="24"/>
                <w:szCs w:val="24"/>
              </w:rPr>
            </w:pPr>
            <w:r>
              <w:rPr>
                <w:rFonts w:hint="eastAsia" w:ascii="宋体" w:hAnsi="宋体" w:eastAsia="宋体" w:cs="宋体"/>
                <w:sz w:val="24"/>
                <w:szCs w:val="24"/>
              </w:rPr>
              <w:t>账号：</w:t>
            </w:r>
          </w:p>
        </w:tc>
      </w:tr>
    </w:tbl>
    <w:p>
      <w:pPr>
        <w:adjustRightInd w:val="0"/>
        <w:snapToGrid w:val="0"/>
        <w:rPr>
          <w:rFonts w:ascii="宋体" w:hAnsi="宋体"/>
          <w:sz w:val="24"/>
        </w:rPr>
      </w:pPr>
    </w:p>
    <w:p>
      <w:pPr>
        <w:pStyle w:val="2"/>
        <w:spacing w:before="0" w:after="0" w:line="360" w:lineRule="auto"/>
        <w:jc w:val="center"/>
        <w:outlineLvl w:val="9"/>
        <w:rPr>
          <w:rFonts w:hint="eastAsia" w:ascii="宋体" w:hAnsi="宋体" w:cs="宋体"/>
          <w:color w:val="000000"/>
        </w:rPr>
      </w:pPr>
    </w:p>
    <w:p>
      <w:pPr>
        <w:pStyle w:val="2"/>
        <w:spacing w:before="0" w:after="0" w:line="360" w:lineRule="auto"/>
        <w:jc w:val="center"/>
        <w:outlineLvl w:val="9"/>
        <w:rPr>
          <w:rFonts w:hint="eastAsia" w:ascii="宋体" w:hAnsi="宋体" w:cs="宋体"/>
          <w:color w:val="000000"/>
        </w:rPr>
      </w:pPr>
    </w:p>
    <w:p>
      <w:pPr>
        <w:pStyle w:val="2"/>
        <w:spacing w:before="0" w:after="0" w:line="360" w:lineRule="auto"/>
        <w:jc w:val="center"/>
        <w:outlineLvl w:val="9"/>
        <w:rPr>
          <w:rFonts w:hint="eastAsia" w:ascii="宋体" w:hAnsi="宋体" w:cs="宋体"/>
          <w:color w:val="000000"/>
        </w:rPr>
      </w:pPr>
    </w:p>
    <w:p>
      <w:pPr>
        <w:pStyle w:val="22"/>
        <w:ind w:left="0" w:leftChars="0" w:firstLine="0" w:firstLineChars="0"/>
        <w:rPr>
          <w:rFonts w:hint="eastAsia"/>
        </w:rPr>
      </w:pPr>
    </w:p>
    <w:p>
      <w:pPr>
        <w:pStyle w:val="22"/>
        <w:ind w:left="0" w:leftChars="0" w:firstLine="0" w:firstLineChars="0"/>
        <w:rPr>
          <w:rFonts w:hint="eastAsia"/>
        </w:rPr>
      </w:pPr>
    </w:p>
    <w:p>
      <w:pPr>
        <w:pStyle w:val="22"/>
        <w:ind w:left="0" w:leftChars="0" w:firstLine="0" w:firstLineChars="0"/>
        <w:rPr>
          <w:rFonts w:hint="eastAsia"/>
        </w:rPr>
      </w:pPr>
    </w:p>
    <w:p>
      <w:pPr>
        <w:pStyle w:val="2"/>
        <w:numPr>
          <w:ilvl w:val="0"/>
          <w:numId w:val="4"/>
        </w:numPr>
        <w:bidi w:val="0"/>
        <w:spacing w:line="360" w:lineRule="auto"/>
        <w:jc w:val="center"/>
        <w:rPr>
          <w:rFonts w:hint="eastAsia"/>
          <w:lang w:val="en-US" w:eastAsia="zh-CN"/>
        </w:rPr>
      </w:pPr>
      <w:bookmarkStart w:id="30" w:name="_Toc23593"/>
      <w:r>
        <w:rPr>
          <w:rFonts w:hint="eastAsia"/>
          <w:lang w:val="en-US" w:eastAsia="zh-CN"/>
        </w:rPr>
        <w:t>采购需求</w:t>
      </w:r>
      <w:bookmarkEnd w:id="30"/>
    </w:p>
    <w:p>
      <w:pPr>
        <w:wordWrap w:val="0"/>
        <w:snapToGrid w:val="0"/>
        <w:spacing w:line="360" w:lineRule="auto"/>
        <w:ind w:firstLine="480" w:firstLineChars="200"/>
        <w:rPr>
          <w:rFonts w:hint="default" w:ascii="宋体" w:hAnsi="宋体" w:eastAsia="宋体" w:cs="宋体"/>
          <w:b/>
          <w:bCs/>
          <w:kern w:val="0"/>
          <w:sz w:val="24"/>
          <w:lang w:val="en-US" w:eastAsia="zh-CN"/>
        </w:rPr>
      </w:pPr>
      <w:bookmarkStart w:id="31" w:name="_Toc28448"/>
      <w:r>
        <w:rPr>
          <w:rFonts w:hint="eastAsia" w:ascii="宋体" w:hAnsi="宋体" w:eastAsia="宋体" w:cs="宋体"/>
          <w:b/>
          <w:bCs/>
          <w:kern w:val="0"/>
          <w:sz w:val="24"/>
          <w:lang w:val="en-US" w:eastAsia="zh-CN"/>
        </w:rPr>
        <w:t>技术要求：</w:t>
      </w:r>
    </w:p>
    <w:p>
      <w:pPr>
        <w:wordWrap w:val="0"/>
        <w:snapToGrid w:val="0"/>
        <w:spacing w:line="360" w:lineRule="auto"/>
        <w:ind w:firstLine="480" w:firstLineChars="200"/>
        <w:rPr>
          <w:rFonts w:hint="eastAsia" w:ascii="宋体" w:hAnsi="宋体" w:eastAsia="宋体" w:cs="宋体"/>
          <w:b/>
          <w:bCs/>
          <w:kern w:val="0"/>
          <w:sz w:val="24"/>
        </w:rPr>
      </w:pPr>
      <w:r>
        <w:rPr>
          <w:rFonts w:hint="eastAsia" w:ascii="宋体" w:hAnsi="宋体" w:eastAsia="宋体" w:cs="宋体"/>
          <w:b/>
          <w:bCs/>
          <w:kern w:val="0"/>
          <w:sz w:val="24"/>
          <w:lang w:val="en-US" w:eastAsia="zh-CN"/>
        </w:rPr>
        <w:t>一、鸡胚孵蛋器</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1、用途：</w:t>
      </w:r>
    </w:p>
    <w:p>
      <w:pPr>
        <w:wordWrap w:val="0"/>
        <w:snapToGrid w:val="0"/>
        <w:spacing w:line="360" w:lineRule="auto"/>
        <w:ind w:firstLine="480" w:firstLineChars="200"/>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用于流感病毒鸡胚分离鉴定的培养。</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2、工作条件：</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工作环境：温度18-25°C，湿度≤70%。</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电 源：AC 220V±10%/50Hz。</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主要特点：温湿度参数可设置，翻蛋周期可设置，实时温度显示，实时湿度显示，箱体内配套照明装置，可手动开关。</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容量：294枚鸡蛋（最多7层托盘，每层托盘42枚鸡蛋）</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5</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 xml:space="preserve">温度控制范围：18–41°C ,温度控制精度0.1°C。 </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6</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湿度控制范围：30% -100%,湿度调节精度</w:t>
      </w:r>
      <w:r>
        <w:rPr>
          <w:rFonts w:hint="eastAsia" w:ascii="宋体" w:hAnsi="宋体" w:eastAsia="宋体" w:cs="宋体"/>
          <w:kern w:val="0"/>
          <w:sz w:val="24"/>
          <w:lang w:eastAsia="zh-CN"/>
        </w:rPr>
        <w:t>：</w:t>
      </w:r>
      <w:r>
        <w:rPr>
          <w:rFonts w:hint="eastAsia" w:ascii="宋体" w:hAnsi="宋体" w:eastAsia="宋体" w:cs="宋体"/>
          <w:kern w:val="0"/>
          <w:sz w:val="24"/>
        </w:rPr>
        <w:t xml:space="preserve">1%。 </w:t>
      </w:r>
    </w:p>
    <w:p>
      <w:pPr>
        <w:wordWrap w:val="0"/>
        <w:snapToGrid w:val="0"/>
        <w:spacing w:line="360" w:lineRule="auto"/>
        <w:ind w:firstLine="480" w:firstLineChars="200"/>
        <w:rPr>
          <w:rFonts w:hint="eastAsia" w:ascii="宋体" w:hAnsi="宋体" w:eastAsia="宋体" w:cs="宋体"/>
          <w:kern w:val="0"/>
          <w:sz w:val="24"/>
          <w:lang w:eastAsia="zh-CN"/>
        </w:rPr>
      </w:pPr>
      <w:r>
        <w:rPr>
          <w:rFonts w:hint="eastAsia" w:ascii="宋体" w:hAnsi="宋体" w:eastAsia="宋体" w:cs="宋体"/>
          <w:kern w:val="0"/>
          <w:sz w:val="24"/>
        </w:rPr>
        <w:t>★</w:t>
      </w:r>
      <w:r>
        <w:rPr>
          <w:rFonts w:hint="eastAsia" w:ascii="宋体" w:hAnsi="宋体" w:eastAsia="宋体" w:cs="宋体"/>
          <w:kern w:val="0"/>
          <w:sz w:val="24"/>
          <w:lang w:eastAsia="zh-CN"/>
        </w:rPr>
        <w:t>（</w:t>
      </w:r>
      <w:r>
        <w:rPr>
          <w:rFonts w:hint="eastAsia" w:ascii="宋体" w:hAnsi="宋体" w:eastAsia="宋体" w:cs="宋体"/>
          <w:kern w:val="0"/>
          <w:sz w:val="24"/>
        </w:rPr>
        <w:t>7</w:t>
      </w:r>
      <w:r>
        <w:rPr>
          <w:rFonts w:hint="eastAsia" w:ascii="宋体" w:hAnsi="宋体" w:eastAsia="宋体" w:cs="宋体"/>
          <w:kern w:val="0"/>
          <w:sz w:val="24"/>
          <w:lang w:eastAsia="zh-CN"/>
        </w:rPr>
        <w:t>）</w:t>
      </w:r>
      <w:r>
        <w:rPr>
          <w:rFonts w:hint="eastAsia" w:ascii="宋体" w:hAnsi="宋体" w:eastAsia="宋体" w:cs="宋体"/>
          <w:kern w:val="0"/>
          <w:sz w:val="24"/>
        </w:rPr>
        <w:t>顶部隐藏式水箱设计：水箱容量≥4.5L，可实时观察水位。孵化周期结束可放空水箱。</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kern w:val="0"/>
          <w:sz w:val="24"/>
          <w:lang w:eastAsia="zh-CN"/>
        </w:rPr>
        <w:t>（</w:t>
      </w:r>
      <w:r>
        <w:rPr>
          <w:rFonts w:hint="eastAsia" w:ascii="宋体" w:hAnsi="宋体" w:eastAsia="宋体" w:cs="宋体"/>
          <w:kern w:val="0"/>
          <w:sz w:val="24"/>
        </w:rPr>
        <w:t>8</w:t>
      </w:r>
      <w:r>
        <w:rPr>
          <w:rFonts w:hint="eastAsia" w:ascii="宋体" w:hAnsi="宋体" w:eastAsia="宋体" w:cs="宋体"/>
          <w:kern w:val="0"/>
          <w:sz w:val="24"/>
          <w:lang w:eastAsia="zh-CN"/>
        </w:rPr>
        <w:t>）</w:t>
      </w:r>
      <w:r>
        <w:rPr>
          <w:rFonts w:hint="eastAsia" w:ascii="宋体" w:hAnsi="宋体" w:eastAsia="宋体" w:cs="宋体"/>
          <w:kern w:val="0"/>
          <w:sz w:val="24"/>
        </w:rPr>
        <w:t xml:space="preserve">孵化托盘上的滚轴可以任意调整间距，以适应所有的蛋大小。 </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kern w:val="0"/>
          <w:sz w:val="24"/>
          <w:lang w:eastAsia="zh-CN"/>
        </w:rPr>
        <w:t>（</w:t>
      </w:r>
      <w:r>
        <w:rPr>
          <w:rFonts w:hint="eastAsia" w:ascii="宋体" w:hAnsi="宋体" w:eastAsia="宋体" w:cs="宋体"/>
          <w:kern w:val="0"/>
          <w:sz w:val="24"/>
        </w:rPr>
        <w:t>9</w:t>
      </w:r>
      <w:r>
        <w:rPr>
          <w:rFonts w:hint="eastAsia" w:ascii="宋体" w:hAnsi="宋体" w:eastAsia="宋体" w:cs="宋体"/>
          <w:kern w:val="0"/>
          <w:sz w:val="24"/>
          <w:lang w:eastAsia="zh-CN"/>
        </w:rPr>
        <w:t>）</w:t>
      </w:r>
      <w:r>
        <w:rPr>
          <w:rFonts w:hint="eastAsia" w:ascii="宋体" w:hAnsi="宋体" w:eastAsia="宋体" w:cs="宋体"/>
          <w:kern w:val="0"/>
          <w:sz w:val="24"/>
        </w:rPr>
        <w:t>翻蛋方式 ：电机驱动托盘水平慢速位移，带动滚轴滚动，从而通过摩擦力带动蛋胚自然缓慢地翻转，翻蛋角度180°。非翘翘板式翻蛋方式 ，更有效保证孵化率。</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10</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降温(晾蛋)定时器， 可设置所需的每天降温周期数和降温周期长度，降温过程中箱体从外界更新新鲜空气进入箱体内，避免箱体内二氧化碳浓度超标，影响鸡胚发育。</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降温(晾蛋)周期数： 0-24个/天，周期长度：0-90分钟。</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11</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翻蛋定时器：可设置每天所需的翻蛋周期数和转动周期的长度。</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转动周期数：0-24个/天， 翻蛋时长： 0-30分钟。</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12</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材料：使用材料不产尘，耐腐蚀，易清洁，不得污染所在环境</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13</w:t>
      </w:r>
      <w:r>
        <w:rPr>
          <w:rFonts w:hint="eastAsia" w:ascii="宋体" w:hAnsi="宋体" w:eastAsia="宋体" w:cs="宋体"/>
          <w:kern w:val="0"/>
          <w:sz w:val="24"/>
          <w:lang w:eastAsia="zh-CN"/>
        </w:rPr>
        <w:t>）</w:t>
      </w:r>
      <w:r>
        <w:rPr>
          <w:rFonts w:hint="eastAsia" w:ascii="宋体" w:hAnsi="宋体" w:eastAsia="宋体" w:cs="宋体"/>
          <w:kern w:val="0"/>
          <w:sz w:val="24"/>
        </w:rPr>
        <w:tab/>
      </w:r>
      <w:r>
        <w:rPr>
          <w:rFonts w:hint="eastAsia" w:ascii="宋体" w:hAnsi="宋体" w:eastAsia="宋体" w:cs="宋体"/>
          <w:kern w:val="0"/>
          <w:sz w:val="24"/>
        </w:rPr>
        <w:t>循环空气系统使热量均匀分布</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kern w:val="0"/>
          <w:sz w:val="24"/>
          <w:lang w:eastAsia="zh-CN"/>
        </w:rPr>
        <w:t>（</w:t>
      </w:r>
      <w:r>
        <w:rPr>
          <w:rFonts w:hint="eastAsia" w:ascii="宋体" w:hAnsi="宋体" w:eastAsia="宋体" w:cs="宋体"/>
          <w:kern w:val="0"/>
          <w:sz w:val="24"/>
        </w:rPr>
        <w:t>14</w:t>
      </w:r>
      <w:r>
        <w:rPr>
          <w:rFonts w:hint="eastAsia" w:ascii="宋体" w:hAnsi="宋体" w:eastAsia="宋体" w:cs="宋体"/>
          <w:kern w:val="0"/>
          <w:sz w:val="24"/>
          <w:lang w:eastAsia="zh-CN"/>
        </w:rPr>
        <w:t>）</w:t>
      </w:r>
      <w:r>
        <w:rPr>
          <w:rFonts w:hint="eastAsia" w:ascii="宋体" w:hAnsi="宋体" w:eastAsia="宋体" w:cs="宋体"/>
          <w:kern w:val="0"/>
          <w:sz w:val="24"/>
        </w:rPr>
        <w:t>手动安全恒温器：设备发生过温，安全恒温器会切断加热，温度恢复正常，加热功能则会自动启动。</w:t>
      </w:r>
    </w:p>
    <w:p>
      <w:pPr>
        <w:wordWrap w:val="0"/>
        <w:snapToGrid w:val="0"/>
        <w:spacing w:line="360" w:lineRule="auto"/>
        <w:ind w:firstLine="480" w:firstLineChars="200"/>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（15） 质量保证要求：提供生产厂家针对此项目的售后服务承诺书。</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16）</w:t>
      </w:r>
      <w:r>
        <w:rPr>
          <w:rFonts w:hint="eastAsia" w:ascii="宋体" w:hAnsi="宋体" w:eastAsia="宋体" w:cs="宋体"/>
          <w:kern w:val="0"/>
          <w:sz w:val="24"/>
        </w:rPr>
        <w:t>需提供正规有效的代理授权，以保证完善的售后服务。</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3、</w:t>
      </w:r>
      <w:r>
        <w:rPr>
          <w:rFonts w:hint="eastAsia" w:ascii="宋体" w:hAnsi="宋体" w:eastAsia="宋体" w:cs="宋体"/>
          <w:kern w:val="0"/>
          <w:sz w:val="24"/>
        </w:rPr>
        <w:t>配置：</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 xml:space="preserve">孵蛋器主机 </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 xml:space="preserve">7层孵化托盘，每层可容纳42枚鸡蛋 </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每层托盘配8根滚轴</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直角毛细管温度计</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4</w:t>
      </w:r>
      <w:r>
        <w:rPr>
          <w:rFonts w:hint="eastAsia" w:ascii="宋体" w:hAnsi="宋体" w:eastAsia="宋体" w:cs="宋体"/>
          <w:kern w:val="0"/>
          <w:sz w:val="24"/>
        </w:rPr>
        <w:t>、技术支持与服务</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所有产品均需符合国家产品的有关质量标准，是有品牌的整机原厂正品。</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2</w:t>
      </w:r>
      <w:r>
        <w:rPr>
          <w:rFonts w:hint="eastAsia" w:ascii="宋体" w:hAnsi="宋体" w:eastAsia="宋体" w:cs="宋体"/>
          <w:kern w:val="0"/>
          <w:sz w:val="24"/>
          <w:lang w:eastAsia="zh-CN"/>
        </w:rPr>
        <w:t>）</w:t>
      </w:r>
      <w:r>
        <w:rPr>
          <w:rFonts w:hint="eastAsia" w:ascii="宋体" w:hAnsi="宋体" w:eastAsia="宋体" w:cs="宋体"/>
          <w:kern w:val="0"/>
          <w:sz w:val="24"/>
        </w:rPr>
        <w:t>所有产品均需提供安装服务（到招标方指定场所进行现场安装）并通过验收。</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3</w:t>
      </w:r>
      <w:r>
        <w:rPr>
          <w:rFonts w:hint="eastAsia" w:ascii="宋体" w:hAnsi="宋体" w:eastAsia="宋体" w:cs="宋体"/>
          <w:kern w:val="0"/>
          <w:sz w:val="24"/>
          <w:lang w:eastAsia="zh-CN"/>
        </w:rPr>
        <w:t>）</w:t>
      </w:r>
      <w:r>
        <w:rPr>
          <w:rFonts w:hint="eastAsia" w:ascii="宋体" w:hAnsi="宋体" w:eastAsia="宋体" w:cs="宋体"/>
          <w:kern w:val="0"/>
          <w:sz w:val="24"/>
        </w:rPr>
        <w:t>维修：</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4.1与该产品售后服务以及技术支持有关的所有工作应由生产厂家直接支持解决。</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4.2 厂家在</w:t>
      </w:r>
      <w:r>
        <w:rPr>
          <w:rFonts w:hint="eastAsia" w:ascii="宋体" w:hAnsi="宋体" w:eastAsia="宋体" w:cs="宋体"/>
          <w:kern w:val="0"/>
          <w:sz w:val="24"/>
          <w:lang w:val="en-US" w:eastAsia="zh-CN"/>
        </w:rPr>
        <w:t>云南</w:t>
      </w:r>
      <w:r>
        <w:rPr>
          <w:rFonts w:hint="eastAsia" w:ascii="宋体" w:hAnsi="宋体" w:eastAsia="宋体" w:cs="宋体"/>
          <w:kern w:val="0"/>
          <w:sz w:val="24"/>
        </w:rPr>
        <w:t>设有售后服务网点,并常驻有售后服务人员。</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4.3所有产品均需保证每周7天随时提供上门维护服务。报修后</w:t>
      </w:r>
      <w:r>
        <w:rPr>
          <w:rFonts w:hint="eastAsia" w:ascii="宋体" w:hAnsi="宋体" w:eastAsia="宋体" w:cs="宋体"/>
          <w:kern w:val="0"/>
          <w:sz w:val="24"/>
          <w:lang w:eastAsia="zh-CN"/>
        </w:rPr>
        <w:t>，</w:t>
      </w:r>
      <w:r>
        <w:rPr>
          <w:rFonts w:hint="eastAsia" w:ascii="宋体" w:hAnsi="宋体" w:eastAsia="宋体" w:cs="宋体"/>
          <w:kern w:val="0"/>
          <w:sz w:val="24"/>
        </w:rPr>
        <w:t>在24小时内响应，并上门解决问题。</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4.4质保期为</w:t>
      </w:r>
      <w:r>
        <w:rPr>
          <w:rFonts w:hint="eastAsia" w:ascii="宋体" w:hAnsi="宋体" w:eastAsia="宋体" w:cs="宋体"/>
          <w:kern w:val="0"/>
          <w:sz w:val="24"/>
          <w:lang w:val="en-US" w:eastAsia="zh-CN"/>
        </w:rPr>
        <w:t>24</w:t>
      </w:r>
      <w:r>
        <w:rPr>
          <w:rFonts w:hint="eastAsia" w:ascii="宋体" w:hAnsi="宋体" w:eastAsia="宋体" w:cs="宋体"/>
          <w:kern w:val="0"/>
          <w:sz w:val="24"/>
        </w:rPr>
        <w:t>个月。</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4.5</w:t>
      </w:r>
      <w:r>
        <w:rPr>
          <w:rFonts w:hint="eastAsia" w:ascii="宋体" w:hAnsi="宋体" w:eastAsia="宋体" w:cs="宋体"/>
          <w:kern w:val="0"/>
          <w:sz w:val="24"/>
        </w:rPr>
        <w:t>培训：使用户达到独立使用要求。</w:t>
      </w:r>
    </w:p>
    <w:p>
      <w:pPr>
        <w:wordWrap w:val="0"/>
        <w:snapToGrid w:val="0"/>
        <w:spacing w:line="360" w:lineRule="auto"/>
        <w:ind w:firstLine="480" w:firstLineChars="200"/>
        <w:rPr>
          <w:rFonts w:hint="eastAsia" w:ascii="宋体" w:hAnsi="宋体" w:eastAsia="宋体" w:cs="宋体"/>
          <w:b/>
          <w:bCs/>
          <w:kern w:val="0"/>
          <w:sz w:val="24"/>
        </w:rPr>
      </w:pPr>
      <w:r>
        <w:rPr>
          <w:rFonts w:hint="eastAsia" w:ascii="宋体" w:hAnsi="宋体" w:eastAsia="宋体" w:cs="宋体"/>
          <w:b/>
          <w:bCs/>
          <w:kern w:val="0"/>
          <w:sz w:val="24"/>
          <w:lang w:val="en-US" w:eastAsia="zh-CN"/>
        </w:rPr>
        <w:t>二、</w:t>
      </w:r>
      <w:r>
        <w:rPr>
          <w:rFonts w:hint="eastAsia" w:ascii="宋体" w:hAnsi="宋体" w:eastAsia="宋体" w:cs="宋体"/>
          <w:b/>
          <w:bCs/>
          <w:kern w:val="0"/>
          <w:sz w:val="24"/>
        </w:rPr>
        <w:t>高性能生物计算工业一体机（高配版）</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一</w:t>
      </w:r>
      <w:r>
        <w:rPr>
          <w:rFonts w:hint="eastAsia" w:ascii="宋体" w:hAnsi="宋体" w:eastAsia="宋体" w:cs="宋体"/>
          <w:kern w:val="0"/>
          <w:sz w:val="24"/>
          <w:lang w:eastAsia="zh-CN"/>
        </w:rPr>
        <w:t>）</w:t>
      </w:r>
      <w:r>
        <w:rPr>
          <w:rFonts w:hint="eastAsia" w:ascii="宋体" w:hAnsi="宋体" w:eastAsia="宋体" w:cs="宋体"/>
          <w:kern w:val="0"/>
          <w:sz w:val="24"/>
        </w:rPr>
        <w:t>主要用途</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1.一站式服务：实现下机数据，分析，报告的无缝连接。</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 xml:space="preserve"> 操作便捷：一键操作，下机数据自动生成分析报告</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 xml:space="preserve"> 分析高效：多流程运行，支持并行处理，数据分析更快速、更高效</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 xml:space="preserve"> 信息安全：先进加密技术保障，数据隐私无忧</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5</w:t>
      </w:r>
      <w:r>
        <w:rPr>
          <w:rFonts w:hint="eastAsia" w:ascii="宋体" w:hAnsi="宋体" w:eastAsia="宋体" w:cs="宋体"/>
          <w:kern w:val="0"/>
          <w:sz w:val="24"/>
          <w:lang w:eastAsia="zh-CN"/>
        </w:rPr>
        <w:t>.</w:t>
      </w:r>
      <w:r>
        <w:rPr>
          <w:rFonts w:hint="eastAsia" w:ascii="宋体" w:hAnsi="宋体" w:eastAsia="宋体" w:cs="宋体"/>
          <w:kern w:val="0"/>
          <w:sz w:val="24"/>
        </w:rPr>
        <w:t xml:space="preserve"> 报告定制：根据用户实际需求，个性化定制分析报告</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6</w:t>
      </w:r>
      <w:r>
        <w:rPr>
          <w:rFonts w:hint="eastAsia" w:ascii="宋体" w:hAnsi="宋体" w:eastAsia="宋体" w:cs="宋体"/>
          <w:kern w:val="0"/>
          <w:sz w:val="24"/>
          <w:lang w:eastAsia="zh-CN"/>
        </w:rPr>
        <w:t>.</w:t>
      </w:r>
      <w:r>
        <w:rPr>
          <w:rFonts w:hint="eastAsia" w:ascii="宋体" w:hAnsi="宋体" w:eastAsia="宋体" w:cs="宋体"/>
          <w:kern w:val="0"/>
          <w:sz w:val="24"/>
        </w:rPr>
        <w:t xml:space="preserve"> 功能开发：根据用户需求，开发个性化的功能</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二</w:t>
      </w:r>
      <w:r>
        <w:rPr>
          <w:rFonts w:hint="eastAsia" w:ascii="宋体" w:hAnsi="宋体" w:eastAsia="宋体" w:cs="宋体"/>
          <w:kern w:val="0"/>
          <w:sz w:val="24"/>
          <w:lang w:eastAsia="zh-CN"/>
        </w:rPr>
        <w:t>）</w:t>
      </w:r>
      <w:r>
        <w:rPr>
          <w:rFonts w:hint="eastAsia" w:ascii="宋体" w:hAnsi="宋体" w:eastAsia="宋体" w:cs="宋体"/>
          <w:kern w:val="0"/>
          <w:sz w:val="24"/>
        </w:rPr>
        <w:t xml:space="preserve">软件参数 </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支持DNA指纹谱图分析</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支持基因组原始数据质控分析</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支持基因组数据组装分析</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支持基因组数据预测分析</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支持16S rDNA 菌株鉴定分析</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三</w:t>
      </w:r>
      <w:r>
        <w:rPr>
          <w:rFonts w:hint="eastAsia" w:ascii="宋体" w:hAnsi="宋体" w:eastAsia="宋体" w:cs="宋体"/>
          <w:kern w:val="0"/>
          <w:sz w:val="24"/>
          <w:lang w:eastAsia="zh-CN"/>
        </w:rPr>
        <w:t>）</w:t>
      </w:r>
      <w:r>
        <w:rPr>
          <w:rFonts w:hint="eastAsia" w:ascii="宋体" w:hAnsi="宋体" w:eastAsia="宋体" w:cs="宋体"/>
          <w:kern w:val="0"/>
          <w:sz w:val="24"/>
        </w:rPr>
        <w:t>硬件参数</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1处理器</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CPU：Intel® </w:t>
      </w:r>
      <w:r>
        <w:rPr>
          <w:rFonts w:hint="eastAsia" w:ascii="宋体" w:hAnsi="宋体" w:eastAsia="宋体" w:cs="宋体"/>
          <w:kern w:val="0"/>
          <w:sz w:val="24"/>
          <w:lang w:val="en-US" w:eastAsia="zh-CN"/>
        </w:rPr>
        <w:t>7</w:t>
      </w:r>
      <w:r>
        <w:rPr>
          <w:rFonts w:hint="eastAsia" w:ascii="宋体" w:hAnsi="宋体" w:eastAsia="宋体" w:cs="宋体"/>
          <w:kern w:val="0"/>
          <w:sz w:val="24"/>
        </w:rPr>
        <w:t xml:space="preserve"> th Core™ i5及以上</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2内存</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接口：2×DDR4 SO-DIMM  32GB及以上</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3存储</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硬盘：内置SSD 500G及以上</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4显示</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输出：1×DP（最大支持分辨率支持：4096x2304 x24bpp，@ 60Hz）</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1×DVI-D（最大支持分辨率支持：1920x1200，@ 30Hz）</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1×VGA（ 最大支持分辨率支持：2048x1536）</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5网络</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3.5.1芯片：2×Intel® Ethernet Connection；LAN1：I210-AT， LAN2：I219-LM，支持WOL</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6音频</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3.6.1芯片：Realtek ALC662VD</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3.6.2接口：1×Mic-in + 1 x Audio-out</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7 I/O接口</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3.7.1 USB：6×USB 3.0</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3.7.2 串口：4×DB9 RS232（COM1/COM2支持RS485/RS422/RS232，BIOS控制）</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8电源</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3.8.1 电源类型：DC</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9 LED/按钮</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开机：1×开机按钮（含状态LED）</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10操作系统</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版本：Linux</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11无线鼠标和键盘</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接口:USB</w:t>
      </w:r>
      <w:r>
        <w:rPr>
          <w:rFonts w:hint="eastAsia" w:ascii="宋体" w:hAnsi="宋体" w:eastAsia="宋体" w:cs="宋体"/>
          <w:kern w:val="0"/>
          <w:sz w:val="24"/>
          <w:lang w:eastAsia="zh-CN"/>
        </w:rPr>
        <w:t>，</w:t>
      </w:r>
      <w:r>
        <w:rPr>
          <w:rFonts w:hint="eastAsia" w:ascii="宋体" w:hAnsi="宋体" w:eastAsia="宋体" w:cs="宋体"/>
          <w:kern w:val="0"/>
          <w:sz w:val="24"/>
        </w:rPr>
        <w:t>键盘1，鼠标1</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显示器</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(1)</w:t>
      </w:r>
      <w:r>
        <w:rPr>
          <w:rFonts w:hint="eastAsia" w:ascii="宋体" w:hAnsi="宋体" w:eastAsia="宋体" w:cs="宋体"/>
          <w:kern w:val="0"/>
          <w:sz w:val="24"/>
        </w:rPr>
        <w:t>尺寸: 21英寸以上</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(2)</w:t>
      </w:r>
      <w:r>
        <w:rPr>
          <w:rFonts w:hint="eastAsia" w:ascii="宋体" w:hAnsi="宋体" w:eastAsia="宋体" w:cs="宋体"/>
          <w:kern w:val="0"/>
          <w:sz w:val="24"/>
        </w:rPr>
        <w:t>视频输出接口: 1xHDMI，1xVGA</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w:t>
      </w:r>
      <w:r>
        <w:rPr>
          <w:rFonts w:hint="eastAsia" w:ascii="宋体" w:hAnsi="宋体" w:eastAsia="宋体" w:cs="宋体"/>
          <w:kern w:val="0"/>
          <w:sz w:val="24"/>
        </w:rPr>
        <w:t>3</w:t>
      </w:r>
      <w:r>
        <w:rPr>
          <w:rFonts w:hint="eastAsia" w:ascii="宋体" w:hAnsi="宋体" w:eastAsia="宋体" w:cs="宋体"/>
          <w:kern w:val="0"/>
          <w:sz w:val="24"/>
          <w:lang w:val="en-US" w:eastAsia="zh-CN"/>
        </w:rPr>
        <w:t>)</w:t>
      </w:r>
      <w:r>
        <w:rPr>
          <w:rFonts w:hint="eastAsia" w:ascii="宋体" w:hAnsi="宋体" w:eastAsia="宋体" w:cs="宋体"/>
          <w:kern w:val="0"/>
          <w:sz w:val="24"/>
        </w:rPr>
        <w:t>分辨率: 最大分辨率支持：1920x1080</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w:t>
      </w:r>
      <w:r>
        <w:rPr>
          <w:rFonts w:hint="eastAsia" w:ascii="宋体" w:hAnsi="宋体" w:eastAsia="宋体" w:cs="宋体"/>
          <w:kern w:val="0"/>
          <w:sz w:val="24"/>
        </w:rPr>
        <w:t>四</w:t>
      </w:r>
      <w:r>
        <w:rPr>
          <w:rFonts w:hint="eastAsia" w:ascii="宋体" w:hAnsi="宋体" w:eastAsia="宋体" w:cs="宋体"/>
          <w:kern w:val="0"/>
          <w:sz w:val="24"/>
          <w:lang w:val="en-US" w:eastAsia="zh-CN"/>
        </w:rPr>
        <w:t>)</w:t>
      </w:r>
      <w:r>
        <w:rPr>
          <w:rFonts w:hint="eastAsia" w:ascii="宋体" w:hAnsi="宋体" w:eastAsia="宋体" w:cs="宋体"/>
          <w:kern w:val="0"/>
          <w:sz w:val="24"/>
        </w:rPr>
        <w:t>配置要求</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val="en-US" w:eastAsia="zh-CN"/>
        </w:rPr>
        <w:t>.</w:t>
      </w:r>
      <w:r>
        <w:rPr>
          <w:rFonts w:hint="eastAsia" w:ascii="宋体" w:hAnsi="宋体" w:eastAsia="宋体" w:cs="宋体"/>
          <w:kern w:val="0"/>
          <w:sz w:val="24"/>
        </w:rPr>
        <w:t>主机硬件一套</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val="en-US" w:eastAsia="zh-CN"/>
        </w:rPr>
        <w:t>.</w:t>
      </w:r>
      <w:r>
        <w:rPr>
          <w:rFonts w:hint="eastAsia" w:ascii="宋体" w:hAnsi="宋体" w:eastAsia="宋体" w:cs="宋体"/>
          <w:kern w:val="0"/>
          <w:sz w:val="24"/>
        </w:rPr>
        <w:t>软件一套</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en-US" w:eastAsia="zh-CN"/>
        </w:rPr>
        <w:t>.</w:t>
      </w:r>
      <w:r>
        <w:rPr>
          <w:rFonts w:hint="eastAsia" w:ascii="宋体" w:hAnsi="宋体" w:eastAsia="宋体" w:cs="宋体"/>
          <w:kern w:val="0"/>
          <w:sz w:val="24"/>
        </w:rPr>
        <w:t>显示器</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val="en-US" w:eastAsia="zh-CN"/>
        </w:rPr>
        <w:t>.</w:t>
      </w:r>
      <w:r>
        <w:rPr>
          <w:rFonts w:hint="eastAsia" w:ascii="宋体" w:hAnsi="宋体" w:eastAsia="宋体" w:cs="宋体"/>
          <w:kern w:val="0"/>
          <w:sz w:val="24"/>
        </w:rPr>
        <w:t>鼠标键盘</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cs="宋体"/>
          <w:b/>
          <w:bCs/>
          <w:kern w:val="0"/>
          <w:sz w:val="24"/>
          <w:lang w:val="en-US" w:eastAsia="zh-CN"/>
        </w:rPr>
        <w:t>三</w:t>
      </w:r>
      <w:r>
        <w:rPr>
          <w:rFonts w:hint="eastAsia" w:ascii="宋体" w:hAnsi="宋体" w:eastAsia="宋体" w:cs="宋体"/>
          <w:b/>
          <w:bCs/>
          <w:kern w:val="0"/>
          <w:sz w:val="24"/>
          <w:lang w:val="en-US" w:eastAsia="zh-CN"/>
        </w:rPr>
        <w:t>、</w:t>
      </w:r>
      <w:r>
        <w:rPr>
          <w:rFonts w:hint="eastAsia" w:ascii="宋体" w:hAnsi="宋体" w:eastAsia="宋体" w:cs="宋体"/>
          <w:b/>
          <w:bCs/>
          <w:kern w:val="0"/>
          <w:sz w:val="24"/>
        </w:rPr>
        <w:t>便携式余氯分析仪</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1、用途：</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便携袖珍式比色计，可用于测量水厂中水加氯消毒过程中的余氯、总氯浓度。</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2、工作条件：</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2.1电源：4节AAA碱性电池供电。</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2.2温度：0～50℃</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2.3湿度：0~90％相对湿度，无冷凝</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3、技术性能指标：</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★3.1测量原理：DPD比色法； </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3.2测量范围：0.02~2.00mg/L；0.1~8.0mg/L；</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★3.3 测量波长：528±2 nm</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3.4光源：LED；</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3.5检测器：硅光电二极管；</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★3.6显示：LCD背光显示</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3.7滤光器带宽：15nm；</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3.8吸光度范围：0～2.5Abs；</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★3.9数据存储：50次</w:t>
      </w:r>
    </w:p>
    <w:p>
      <w:pPr>
        <w:wordWrap w:val="0"/>
        <w:snapToGrid w:val="0"/>
        <w:spacing w:line="360" w:lineRule="auto"/>
        <w:ind w:firstLine="480" w:firstLineChars="200"/>
        <w:rPr>
          <w:rFonts w:hint="eastAsia" w:ascii="宋体" w:hAnsi="宋体" w:eastAsia="宋体" w:cs="宋体"/>
          <w:kern w:val="0"/>
          <w:sz w:val="24"/>
        </w:rPr>
      </w:pPr>
      <w:bookmarkStart w:id="32" w:name="OLE_LINK2"/>
      <w:r>
        <w:rPr>
          <w:rFonts w:hint="eastAsia" w:ascii="宋体" w:hAnsi="宋体" w:eastAsia="宋体" w:cs="宋体"/>
          <w:kern w:val="0"/>
          <w:sz w:val="24"/>
        </w:rPr>
        <w:t>★</w:t>
      </w:r>
      <w:bookmarkEnd w:id="32"/>
      <w:r>
        <w:rPr>
          <w:rFonts w:hint="eastAsia" w:ascii="宋体" w:hAnsi="宋体" w:eastAsia="宋体" w:cs="宋体"/>
          <w:kern w:val="0"/>
          <w:sz w:val="24"/>
        </w:rPr>
        <w:t>3.10仪器防护等级：IP67；</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★3.11 CE认证</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★3.12 重量：0.25kg</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4、系统配置：</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（1）标准配置：</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比色计</w:t>
      </w:r>
      <w:r>
        <w:rPr>
          <w:rFonts w:hint="eastAsia" w:ascii="宋体" w:hAnsi="宋体" w:cs="宋体"/>
          <w:kern w:val="0"/>
          <w:sz w:val="24"/>
          <w:lang w:eastAsia="zh-CN"/>
        </w:rPr>
        <w:t>主机一台，</w:t>
      </w:r>
      <w:r>
        <w:rPr>
          <w:rFonts w:hint="eastAsia" w:ascii="宋体" w:hAnsi="宋体" w:eastAsia="宋体" w:cs="宋体"/>
          <w:kern w:val="0"/>
          <w:sz w:val="24"/>
        </w:rPr>
        <w:t>比色皿；</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4节AAA碱性电池；</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便携箱</w:t>
      </w:r>
    </w:p>
    <w:p>
      <w:pPr>
        <w:wordWrap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操作手册</w:t>
      </w:r>
    </w:p>
    <w:p>
      <w:pPr>
        <w:wordWrap w:val="0"/>
        <w:snapToGrid w:val="0"/>
        <w:spacing w:line="360" w:lineRule="auto"/>
        <w:ind w:firstLine="480" w:firstLineChars="200"/>
        <w:rPr>
          <w:rFonts w:hint="eastAsia" w:ascii="宋体" w:hAnsi="宋体" w:eastAsia="宋体" w:cs="宋体"/>
          <w:kern w:val="0"/>
          <w:sz w:val="24"/>
          <w:lang w:val="en-US" w:eastAsia="zh-CN"/>
        </w:rPr>
      </w:pPr>
      <w:r>
        <w:rPr>
          <w:rFonts w:hint="eastAsia" w:ascii="宋体" w:hAnsi="宋体" w:eastAsia="宋体" w:cs="宋体"/>
          <w:kern w:val="0"/>
          <w:sz w:val="24"/>
        </w:rPr>
        <w:t>预制试剂</w:t>
      </w:r>
    </w:p>
    <w:p>
      <w:pPr>
        <w:spacing w:line="360" w:lineRule="auto"/>
        <w:rPr>
          <w:rFonts w:hint="eastAsia" w:ascii="宋体" w:hAnsi="宋体" w:eastAsia="宋体" w:cs="宋体"/>
          <w:b/>
          <w:bCs/>
          <w:sz w:val="24"/>
          <w:lang w:val="en-US" w:eastAsia="zh-CN"/>
        </w:rPr>
      </w:pPr>
    </w:p>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商务要求：</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1.培训要求：供应商至少提供一次免费培训                </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2.交货时间：合同签订后30日内                  </w:t>
      </w:r>
    </w:p>
    <w:p>
      <w:pPr>
        <w:spacing w:line="360" w:lineRule="auto"/>
        <w:ind w:firstLine="480" w:firstLineChars="200"/>
        <w:rPr>
          <w:rFonts w:hint="eastAsia" w:ascii="宋体" w:hAnsi="宋体" w:cs="宋体"/>
          <w:sz w:val="24"/>
          <w:lang w:val="en-US" w:eastAsia="zh-CN"/>
        </w:rPr>
      </w:pPr>
      <w:r>
        <w:rPr>
          <w:rFonts w:hint="eastAsia" w:ascii="宋体" w:hAnsi="宋体" w:eastAsia="宋体" w:cs="宋体"/>
          <w:sz w:val="24"/>
          <w:lang w:val="en-US" w:eastAsia="zh-CN"/>
        </w:rPr>
        <w:t>3.交货地点：</w:t>
      </w:r>
      <w:r>
        <w:rPr>
          <w:rFonts w:hint="eastAsia" w:ascii="宋体" w:hAnsi="宋体" w:cs="宋体"/>
          <w:sz w:val="24"/>
          <w:lang w:val="en-US" w:eastAsia="zh-CN"/>
        </w:rPr>
        <w:t>普洱市疾病预防控制中心</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4.验收标准</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4.1采购标的需执行的国家相关标准、行业标准、地方标准或者其他标准、规范和方法。</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4.2采购标地执行国家相关标准，提交产品说明书，安全报告，根据采购人需求进行安装调试，双方项目验收单签字确认。</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4.3提供的设备，以到货日为基准，国产设备出厂日期不能超过半年，否则不予以验收。</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4.4交货验收必须由采购人和成交供应商共同进行，采购人如认为有需要的，可委托相关检验部门对产品进行抽检，自检或检验部门抽检不合格的不给予验收，影响采购人实施进度的将追究相关责任，抽检所产生的费用全部由成交供应商负责。</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5.安装调试</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5.1根据器械安装规定及采购人需求进行安装，调试到符合采购技术参数要求标准，免费提供装机使用培训。</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5.2安装过程中的所有安全保障由供应商自行负责；</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5.3严格按投标产品的安装规范要求进行安装，确保安全。</w:t>
      </w:r>
    </w:p>
    <w:p>
      <w:pPr>
        <w:spacing w:line="360" w:lineRule="auto"/>
        <w:ind w:firstLine="480" w:firstLineChars="200"/>
        <w:rPr>
          <w:rFonts w:hint="eastAsia" w:ascii="宋体" w:hAnsi="宋体" w:cs="宋体"/>
          <w:color w:val="000000"/>
        </w:rPr>
      </w:pPr>
      <w:r>
        <w:rPr>
          <w:rFonts w:hint="eastAsia" w:ascii="宋体" w:hAnsi="宋体" w:eastAsia="宋体" w:cs="宋体"/>
          <w:sz w:val="24"/>
          <w:lang w:val="en-US" w:eastAsia="zh-CN"/>
        </w:rPr>
        <w:t>6.成交供应商提供的货物及服务不满足谈判采购文件要求验收不合格的，采购人有权解除合同并追究成交供应商的法律责任。</w:t>
      </w:r>
    </w:p>
    <w:p>
      <w:pPr>
        <w:pStyle w:val="10"/>
        <w:rPr>
          <w:rFonts w:hint="eastAsia" w:ascii="宋体" w:hAnsi="宋体" w:cs="宋体"/>
          <w:color w:val="000000"/>
        </w:rPr>
      </w:pPr>
    </w:p>
    <w:p>
      <w:pPr>
        <w:rPr>
          <w:rFonts w:hint="eastAsia"/>
        </w:rPr>
      </w:pPr>
    </w:p>
    <w:p>
      <w:pPr>
        <w:pStyle w:val="2"/>
        <w:spacing w:before="0" w:after="0" w:line="360" w:lineRule="auto"/>
        <w:jc w:val="center"/>
        <w:rPr>
          <w:rFonts w:ascii="宋体"/>
          <w:color w:val="000000"/>
        </w:rPr>
      </w:pPr>
      <w:r>
        <w:rPr>
          <w:rFonts w:hint="eastAsia" w:ascii="宋体" w:hAnsi="宋体" w:cs="宋体"/>
          <w:color w:val="000000"/>
        </w:rPr>
        <w:t>第六章</w:t>
      </w:r>
      <w:r>
        <w:rPr>
          <w:rFonts w:ascii="宋体" w:hAnsi="宋体" w:cs="宋体"/>
          <w:color w:val="000000"/>
        </w:rPr>
        <w:t xml:space="preserve"> </w:t>
      </w:r>
      <w:r>
        <w:rPr>
          <w:rFonts w:hint="eastAsia" w:ascii="宋体" w:hAnsi="宋体" w:cs="宋体"/>
          <w:color w:val="000000"/>
        </w:rPr>
        <w:t>响应文件格式</w:t>
      </w:r>
      <w:bookmarkEnd w:id="28"/>
      <w:bookmarkEnd w:id="29"/>
      <w:bookmarkEnd w:id="31"/>
    </w:p>
    <w:p>
      <w:pPr>
        <w:spacing w:line="360" w:lineRule="auto"/>
        <w:rPr>
          <w:rFonts w:ascii="宋体"/>
          <w:b/>
          <w:bCs/>
          <w:color w:val="000000"/>
          <w:sz w:val="32"/>
          <w:szCs w:val="32"/>
          <w:u w:val="single"/>
        </w:rPr>
      </w:pPr>
    </w:p>
    <w:p>
      <w:pPr>
        <w:spacing w:line="360" w:lineRule="auto"/>
        <w:rPr>
          <w:rFonts w:ascii="宋体"/>
          <w:b/>
          <w:bCs/>
          <w:color w:val="000000"/>
          <w:sz w:val="32"/>
          <w:szCs w:val="32"/>
          <w:u w:val="single"/>
        </w:rPr>
      </w:pPr>
    </w:p>
    <w:p>
      <w:pPr>
        <w:spacing w:line="360" w:lineRule="auto"/>
        <w:jc w:val="center"/>
        <w:rPr>
          <w:rFonts w:ascii="宋体"/>
          <w:b/>
          <w:bCs/>
          <w:color w:val="000000"/>
          <w:sz w:val="32"/>
          <w:szCs w:val="32"/>
          <w:u w:val="single"/>
        </w:rPr>
      </w:pPr>
    </w:p>
    <w:p>
      <w:pPr>
        <w:spacing w:line="360" w:lineRule="auto"/>
        <w:jc w:val="center"/>
        <w:rPr>
          <w:rFonts w:ascii="宋体"/>
          <w:b/>
          <w:bCs/>
          <w:color w:val="000000"/>
          <w:sz w:val="32"/>
          <w:szCs w:val="32"/>
        </w:rPr>
      </w:pPr>
      <w:r>
        <w:rPr>
          <w:rFonts w:ascii="宋体" w:hAnsi="宋体" w:cs="宋体"/>
          <w:b/>
          <w:bCs/>
          <w:color w:val="000000"/>
          <w:sz w:val="32"/>
          <w:szCs w:val="32"/>
          <w:u w:val="single"/>
        </w:rPr>
        <w:t xml:space="preserve">     </w:t>
      </w:r>
      <w:bookmarkStart w:id="33" w:name="_Toc25400_WPSOffice_Level1"/>
      <w:r>
        <w:rPr>
          <w:rFonts w:hint="eastAsia" w:ascii="宋体" w:hAnsi="宋体" w:cs="宋体"/>
          <w:b/>
          <w:bCs/>
          <w:color w:val="000000"/>
          <w:sz w:val="32"/>
          <w:szCs w:val="32"/>
          <w:u w:val="single"/>
        </w:rPr>
        <w:t>（项目名称）</w:t>
      </w:r>
      <w:r>
        <w:rPr>
          <w:rFonts w:ascii="宋体" w:hAnsi="宋体" w:cs="宋体"/>
          <w:b/>
          <w:bCs/>
          <w:color w:val="000000"/>
          <w:sz w:val="32"/>
          <w:szCs w:val="32"/>
          <w:u w:val="single"/>
        </w:rPr>
        <w:t xml:space="preserve">     </w:t>
      </w:r>
      <w:r>
        <w:rPr>
          <w:rFonts w:hint="eastAsia" w:ascii="宋体" w:hAnsi="宋体" w:cs="宋体"/>
          <w:b/>
          <w:bCs/>
          <w:color w:val="000000"/>
          <w:sz w:val="32"/>
          <w:szCs w:val="32"/>
        </w:rPr>
        <w:t>采购</w:t>
      </w:r>
      <w:bookmarkEnd w:id="33"/>
    </w:p>
    <w:p>
      <w:pPr>
        <w:spacing w:line="360" w:lineRule="auto"/>
        <w:rPr>
          <w:rFonts w:ascii="宋体"/>
          <w:b/>
          <w:bCs/>
          <w:color w:val="000000"/>
          <w:sz w:val="24"/>
          <w:szCs w:val="24"/>
        </w:rPr>
      </w:pPr>
    </w:p>
    <w:p>
      <w:pPr>
        <w:spacing w:line="360" w:lineRule="auto"/>
        <w:rPr>
          <w:rFonts w:ascii="宋体"/>
          <w:b/>
          <w:bCs/>
          <w:color w:val="000000"/>
          <w:sz w:val="24"/>
          <w:szCs w:val="24"/>
        </w:rPr>
      </w:pPr>
    </w:p>
    <w:p>
      <w:pPr>
        <w:pStyle w:val="11"/>
        <w:spacing w:before="156" w:after="156" w:line="360" w:lineRule="auto"/>
        <w:jc w:val="center"/>
        <w:rPr>
          <w:rFonts w:hAnsi="宋体" w:cs="Times New Roman"/>
          <w:b/>
          <w:bCs/>
          <w:color w:val="000000"/>
          <w:sz w:val="84"/>
          <w:szCs w:val="84"/>
        </w:rPr>
      </w:pPr>
      <w:r>
        <w:rPr>
          <w:rFonts w:hint="eastAsia" w:hAnsi="宋体"/>
          <w:b/>
          <w:bCs/>
          <w:color w:val="000000"/>
          <w:sz w:val="84"/>
          <w:szCs w:val="84"/>
        </w:rPr>
        <w:t>响</w:t>
      </w:r>
      <w:r>
        <w:rPr>
          <w:rFonts w:hAnsi="宋体"/>
          <w:b/>
          <w:bCs/>
          <w:color w:val="000000"/>
          <w:sz w:val="84"/>
          <w:szCs w:val="84"/>
        </w:rPr>
        <w:t xml:space="preserve"> </w:t>
      </w:r>
      <w:r>
        <w:rPr>
          <w:rFonts w:hint="eastAsia" w:hAnsi="宋体"/>
          <w:b/>
          <w:bCs/>
          <w:color w:val="000000"/>
          <w:sz w:val="84"/>
          <w:szCs w:val="84"/>
        </w:rPr>
        <w:t>应</w:t>
      </w:r>
      <w:r>
        <w:rPr>
          <w:rFonts w:hAnsi="宋体"/>
          <w:b/>
          <w:bCs/>
          <w:color w:val="000000"/>
          <w:sz w:val="84"/>
          <w:szCs w:val="84"/>
        </w:rPr>
        <w:t xml:space="preserve"> </w:t>
      </w:r>
      <w:r>
        <w:rPr>
          <w:rFonts w:hint="eastAsia" w:hAnsi="宋体"/>
          <w:b/>
          <w:bCs/>
          <w:color w:val="000000"/>
          <w:sz w:val="84"/>
          <w:szCs w:val="84"/>
        </w:rPr>
        <w:t>文</w:t>
      </w:r>
      <w:r>
        <w:rPr>
          <w:rFonts w:hAnsi="宋体"/>
          <w:b/>
          <w:bCs/>
          <w:color w:val="000000"/>
          <w:sz w:val="84"/>
          <w:szCs w:val="84"/>
        </w:rPr>
        <w:t xml:space="preserve"> </w:t>
      </w:r>
      <w:r>
        <w:rPr>
          <w:rFonts w:hint="eastAsia" w:hAnsi="宋体"/>
          <w:b/>
          <w:bCs/>
          <w:color w:val="000000"/>
          <w:sz w:val="84"/>
          <w:szCs w:val="84"/>
        </w:rPr>
        <w:t>件</w:t>
      </w:r>
    </w:p>
    <w:p>
      <w:pPr>
        <w:pStyle w:val="11"/>
        <w:spacing w:before="156" w:after="156" w:line="360" w:lineRule="auto"/>
        <w:ind w:firstLine="3046" w:firstLineChars="1088"/>
        <w:rPr>
          <w:rFonts w:hint="eastAsia" w:hAnsi="宋体"/>
          <w:b/>
          <w:bCs/>
          <w:color w:val="000000"/>
          <w:sz w:val="28"/>
          <w:szCs w:val="28"/>
        </w:rPr>
      </w:pPr>
    </w:p>
    <w:p>
      <w:pPr>
        <w:pStyle w:val="11"/>
        <w:spacing w:before="156" w:after="156" w:line="360" w:lineRule="auto"/>
        <w:ind w:firstLine="3046" w:firstLineChars="1088"/>
        <w:rPr>
          <w:rFonts w:hint="eastAsia" w:hAnsi="宋体"/>
          <w:b/>
          <w:bCs/>
          <w:color w:val="000000"/>
          <w:sz w:val="28"/>
          <w:szCs w:val="28"/>
        </w:rPr>
      </w:pPr>
      <w:r>
        <w:rPr>
          <w:rFonts w:hint="eastAsia" w:hAnsi="宋体"/>
          <w:b/>
          <w:bCs/>
          <w:color w:val="000000"/>
          <w:sz w:val="28"/>
          <w:szCs w:val="28"/>
        </w:rPr>
        <w:t>项目编号：</w:t>
      </w:r>
    </w:p>
    <w:p>
      <w:pPr>
        <w:pStyle w:val="11"/>
        <w:spacing w:before="156" w:after="156" w:line="360" w:lineRule="auto"/>
        <w:rPr>
          <w:rFonts w:hAnsi="宋体" w:cs="Times New Roman"/>
          <w:b/>
          <w:bCs/>
          <w:color w:val="000000"/>
          <w:sz w:val="28"/>
          <w:szCs w:val="28"/>
        </w:rPr>
      </w:pPr>
    </w:p>
    <w:p>
      <w:pPr>
        <w:pStyle w:val="11"/>
        <w:spacing w:before="156" w:after="156" w:line="360" w:lineRule="auto"/>
        <w:rPr>
          <w:rFonts w:hAnsi="宋体" w:cs="Times New Roman"/>
          <w:b/>
          <w:bCs/>
          <w:color w:val="000000"/>
          <w:sz w:val="28"/>
          <w:szCs w:val="28"/>
        </w:rPr>
      </w:pPr>
    </w:p>
    <w:p>
      <w:pPr>
        <w:spacing w:line="360" w:lineRule="auto"/>
        <w:rPr>
          <w:rFonts w:ascii="宋体"/>
          <w:color w:val="000000"/>
          <w:sz w:val="24"/>
          <w:szCs w:val="24"/>
        </w:rPr>
      </w:pPr>
    </w:p>
    <w:p>
      <w:pPr>
        <w:spacing w:line="360" w:lineRule="auto"/>
        <w:ind w:firstLine="1400" w:firstLineChars="500"/>
        <w:rPr>
          <w:rFonts w:ascii="宋体"/>
          <w:color w:val="000000"/>
          <w:sz w:val="28"/>
          <w:szCs w:val="28"/>
          <w:u w:val="single"/>
        </w:rPr>
      </w:pPr>
      <w:r>
        <w:rPr>
          <w:rFonts w:hint="eastAsia" w:ascii="宋体" w:hAnsi="宋体" w:cs="宋体"/>
          <w:color w:val="000000"/>
          <w:sz w:val="28"/>
          <w:szCs w:val="28"/>
        </w:rPr>
        <w:t>供应商名称：</w:t>
      </w:r>
      <w:r>
        <w:rPr>
          <w:rFonts w:hint="eastAsia" w:ascii="宋体" w:hAnsi="宋体" w:cs="宋体"/>
          <w:color w:val="000000"/>
          <w:sz w:val="28"/>
          <w:szCs w:val="28"/>
          <w:u w:val="single"/>
        </w:rPr>
        <w:t>（盖单位公章）</w:t>
      </w:r>
      <w:r>
        <w:rPr>
          <w:rFonts w:ascii="宋体" w:hAnsi="宋体" w:cs="宋体"/>
          <w:color w:val="000000"/>
          <w:sz w:val="28"/>
          <w:szCs w:val="28"/>
          <w:u w:val="single"/>
        </w:rPr>
        <w:t xml:space="preserve">                </w:t>
      </w:r>
    </w:p>
    <w:p>
      <w:pPr>
        <w:spacing w:line="360" w:lineRule="auto"/>
        <w:ind w:firstLine="1400" w:firstLineChars="500"/>
        <w:rPr>
          <w:rFonts w:ascii="宋体"/>
          <w:color w:val="000000"/>
          <w:sz w:val="28"/>
          <w:szCs w:val="28"/>
          <w:u w:val="single"/>
        </w:rPr>
      </w:pPr>
      <w:r>
        <w:rPr>
          <w:rFonts w:hint="eastAsia" w:ascii="宋体" w:hAnsi="宋体" w:cs="宋体"/>
          <w:color w:val="000000"/>
          <w:sz w:val="28"/>
          <w:szCs w:val="28"/>
        </w:rPr>
        <w:t>地</w:t>
      </w:r>
      <w:r>
        <w:rPr>
          <w:rFonts w:ascii="宋体" w:hAnsi="宋体" w:cs="宋体"/>
          <w:color w:val="000000"/>
          <w:sz w:val="28"/>
          <w:szCs w:val="28"/>
        </w:rPr>
        <w:t xml:space="preserve">     </w:t>
      </w:r>
      <w:r>
        <w:rPr>
          <w:rFonts w:hint="eastAsia" w:ascii="宋体" w:hAnsi="宋体" w:cs="宋体"/>
          <w:color w:val="000000"/>
          <w:sz w:val="28"/>
          <w:szCs w:val="28"/>
        </w:rPr>
        <w:t>址：</w:t>
      </w:r>
      <w:r>
        <w:rPr>
          <w:rFonts w:ascii="宋体" w:hAnsi="宋体" w:cs="宋体"/>
          <w:color w:val="000000"/>
          <w:sz w:val="28"/>
          <w:szCs w:val="28"/>
          <w:u w:val="single"/>
        </w:rPr>
        <w:t xml:space="preserve">                               </w:t>
      </w:r>
    </w:p>
    <w:p>
      <w:pPr>
        <w:spacing w:line="360" w:lineRule="auto"/>
        <w:ind w:firstLine="1400" w:firstLineChars="500"/>
        <w:rPr>
          <w:rFonts w:ascii="宋体"/>
          <w:color w:val="000000"/>
          <w:sz w:val="28"/>
          <w:szCs w:val="28"/>
          <w:u w:val="single"/>
        </w:rPr>
      </w:pPr>
      <w:r>
        <w:rPr>
          <w:rFonts w:hint="eastAsia" w:ascii="宋体" w:hAnsi="宋体" w:cs="宋体"/>
          <w:color w:val="000000"/>
          <w:sz w:val="28"/>
          <w:szCs w:val="28"/>
        </w:rPr>
        <w:t>法定代表人或其委托代理人：</w:t>
      </w:r>
      <w:r>
        <w:rPr>
          <w:rFonts w:hint="eastAsia" w:ascii="宋体" w:hAnsi="宋体" w:cs="宋体"/>
          <w:color w:val="000000"/>
          <w:sz w:val="28"/>
          <w:szCs w:val="28"/>
          <w:u w:val="single"/>
        </w:rPr>
        <w:t>（签字或盖章）</w:t>
      </w:r>
    </w:p>
    <w:p>
      <w:pPr>
        <w:spacing w:line="360" w:lineRule="auto"/>
        <w:ind w:firstLine="1400" w:firstLineChars="500"/>
        <w:rPr>
          <w:rFonts w:ascii="宋体"/>
          <w:color w:val="000000"/>
          <w:sz w:val="28"/>
          <w:szCs w:val="28"/>
          <w:u w:val="single"/>
        </w:rPr>
      </w:pPr>
      <w:r>
        <w:rPr>
          <w:rFonts w:hint="eastAsia" w:ascii="宋体" w:hAnsi="宋体" w:cs="宋体"/>
          <w:color w:val="000000"/>
          <w:sz w:val="28"/>
          <w:szCs w:val="28"/>
        </w:rPr>
        <w:t>联系电话：</w:t>
      </w:r>
      <w:r>
        <w:rPr>
          <w:rFonts w:ascii="宋体" w:hAnsi="宋体" w:cs="宋体"/>
          <w:color w:val="000000"/>
          <w:sz w:val="28"/>
          <w:szCs w:val="28"/>
          <w:u w:val="single"/>
        </w:rPr>
        <w:t xml:space="preserve">                              </w:t>
      </w:r>
    </w:p>
    <w:p>
      <w:pPr>
        <w:spacing w:line="360" w:lineRule="auto"/>
        <w:ind w:firstLine="2310" w:firstLineChars="825"/>
        <w:jc w:val="center"/>
        <w:rPr>
          <w:rFonts w:ascii="宋体"/>
          <w:color w:val="000000"/>
          <w:sz w:val="28"/>
          <w:szCs w:val="28"/>
        </w:rPr>
      </w:pPr>
    </w:p>
    <w:p>
      <w:pPr>
        <w:spacing w:line="360" w:lineRule="auto"/>
        <w:jc w:val="center"/>
        <w:rPr>
          <w:rFonts w:hint="eastAsia" w:ascii="宋体" w:hAnsi="宋体" w:cs="宋体"/>
          <w:color w:val="000000"/>
          <w:sz w:val="28"/>
          <w:szCs w:val="28"/>
        </w:rPr>
      </w:pPr>
      <w:r>
        <w:rPr>
          <w:rFonts w:ascii="宋体" w:hAnsi="宋体" w:cs="宋体"/>
          <w:color w:val="000000"/>
          <w:sz w:val="28"/>
          <w:szCs w:val="28"/>
        </w:rPr>
        <w:t xml:space="preserve">       </w:t>
      </w:r>
      <w:r>
        <w:rPr>
          <w:rFonts w:hint="eastAsia" w:ascii="宋体" w:hAnsi="宋体" w:cs="宋体"/>
          <w:color w:val="000000"/>
          <w:sz w:val="28"/>
          <w:szCs w:val="28"/>
        </w:rPr>
        <w:t>年</w:t>
      </w:r>
      <w:r>
        <w:rPr>
          <w:rFonts w:ascii="宋体" w:hAnsi="宋体" w:cs="宋体"/>
          <w:color w:val="000000"/>
          <w:sz w:val="28"/>
          <w:szCs w:val="28"/>
        </w:rPr>
        <w:t xml:space="preserve">       </w:t>
      </w:r>
      <w:r>
        <w:rPr>
          <w:rFonts w:hint="eastAsia" w:ascii="宋体" w:hAnsi="宋体" w:cs="宋体"/>
          <w:color w:val="000000"/>
          <w:sz w:val="28"/>
          <w:szCs w:val="28"/>
        </w:rPr>
        <w:t>月</w:t>
      </w:r>
      <w:r>
        <w:rPr>
          <w:rFonts w:ascii="宋体" w:hAnsi="宋体" w:cs="宋体"/>
          <w:color w:val="000000"/>
          <w:sz w:val="28"/>
          <w:szCs w:val="28"/>
        </w:rPr>
        <w:t xml:space="preserve">       </w:t>
      </w:r>
      <w:r>
        <w:rPr>
          <w:rFonts w:hint="eastAsia" w:ascii="宋体" w:hAnsi="宋体" w:cs="宋体"/>
          <w:color w:val="000000"/>
          <w:sz w:val="28"/>
          <w:szCs w:val="28"/>
        </w:rPr>
        <w:t>日</w:t>
      </w:r>
    </w:p>
    <w:p>
      <w:pPr>
        <w:rPr>
          <w:rFonts w:hint="eastAsia"/>
          <w:lang w:val="en-US" w:eastAsia="zh-CN"/>
        </w:rPr>
      </w:pPr>
      <w:bookmarkStart w:id="34" w:name="_Toc30000_WPSOffice_Level1"/>
    </w:p>
    <w:p>
      <w:pPr>
        <w:pStyle w:val="29"/>
        <w:snapToGrid w:val="0"/>
        <w:spacing w:after="240" w:afterLines="100" w:line="360" w:lineRule="auto"/>
        <w:outlineLvl w:val="1"/>
        <w:rPr>
          <w:rFonts w:hint="eastAsia" w:ascii="宋体" w:hAnsi="宋体" w:eastAsia="宋体" w:cs="Arial"/>
          <w:color w:val="auto"/>
          <w:sz w:val="28"/>
          <w:lang w:val="en-US" w:eastAsia="zh-CN"/>
        </w:rPr>
      </w:pPr>
    </w:p>
    <w:p>
      <w:pPr>
        <w:pStyle w:val="29"/>
        <w:snapToGrid w:val="0"/>
        <w:spacing w:after="240" w:afterLines="100" w:line="360" w:lineRule="auto"/>
        <w:outlineLvl w:val="1"/>
        <w:rPr>
          <w:rFonts w:hint="eastAsia" w:ascii="宋体" w:hAnsi="宋体" w:eastAsia="宋体" w:cs="Arial"/>
          <w:color w:val="auto"/>
          <w:sz w:val="28"/>
          <w:lang w:val="en-US" w:eastAsia="zh-CN"/>
        </w:rPr>
      </w:pPr>
      <w:r>
        <w:rPr>
          <w:rFonts w:hint="eastAsia" w:ascii="宋体" w:hAnsi="宋体" w:eastAsia="宋体" w:cs="Arial"/>
          <w:color w:val="auto"/>
          <w:sz w:val="28"/>
          <w:lang w:val="en-US" w:eastAsia="zh-CN"/>
        </w:rPr>
        <w:t>一、法定代表人身份证明书及法人授权委托书格式</w:t>
      </w:r>
      <w:bookmarkEnd w:id="34"/>
    </w:p>
    <w:p>
      <w:pPr>
        <w:spacing w:before="240" w:beforeLines="100" w:after="120" w:afterLines="50"/>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一）</w:t>
      </w:r>
      <w:r>
        <w:rPr>
          <w:rFonts w:hint="eastAsia" w:ascii="宋体" w:hAnsi="宋体" w:cs="宋体"/>
          <w:b/>
          <w:color w:val="auto"/>
          <w:sz w:val="30"/>
          <w:szCs w:val="30"/>
          <w:highlight w:val="none"/>
        </w:rPr>
        <w:t>法定代表人身份证明（法定代表人签署</w:t>
      </w:r>
      <w:r>
        <w:rPr>
          <w:rFonts w:hint="eastAsia" w:ascii="宋体" w:hAnsi="宋体" w:cs="宋体"/>
          <w:b/>
          <w:color w:val="auto"/>
          <w:sz w:val="30"/>
          <w:szCs w:val="30"/>
          <w:highlight w:val="none"/>
          <w:lang w:eastAsia="zh-CN"/>
        </w:rPr>
        <w:t>响应文件</w:t>
      </w:r>
      <w:r>
        <w:rPr>
          <w:rFonts w:hint="eastAsia" w:ascii="宋体" w:hAnsi="宋体" w:cs="宋体"/>
          <w:b/>
          <w:color w:val="auto"/>
          <w:sz w:val="30"/>
          <w:szCs w:val="30"/>
          <w:highlight w:val="none"/>
        </w:rPr>
        <w:t>件时提供）</w:t>
      </w:r>
    </w:p>
    <w:p>
      <w:pPr>
        <w:autoSpaceDE w:val="0"/>
        <w:autoSpaceDN w:val="0"/>
        <w:spacing w:line="360" w:lineRule="auto"/>
        <w:ind w:firstLine="1560" w:firstLineChars="650"/>
        <w:rPr>
          <w:bCs/>
          <w:color w:val="auto"/>
          <w:sz w:val="24"/>
          <w:szCs w:val="24"/>
          <w:highlight w:val="none"/>
          <w:u w:val="single"/>
        </w:rPr>
      </w:pPr>
      <w:r>
        <w:rPr>
          <w:rFonts w:hint="eastAsia"/>
          <w:bCs/>
          <w:color w:val="auto"/>
          <w:sz w:val="24"/>
          <w:szCs w:val="24"/>
          <w:highlight w:val="none"/>
          <w:lang w:val="en-US" w:eastAsia="zh-CN"/>
        </w:rPr>
        <w:t>供应商</w:t>
      </w:r>
      <w:r>
        <w:rPr>
          <w:bCs/>
          <w:color w:val="auto"/>
          <w:sz w:val="24"/>
          <w:szCs w:val="24"/>
          <w:highlight w:val="none"/>
        </w:rPr>
        <w:t>：</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u w:val="single"/>
        </w:rPr>
      </w:pPr>
      <w:r>
        <w:rPr>
          <w:bCs/>
          <w:color w:val="auto"/>
          <w:sz w:val="24"/>
          <w:szCs w:val="24"/>
          <w:highlight w:val="none"/>
        </w:rPr>
        <w:t>单位性质：</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u w:val="single"/>
        </w:rPr>
      </w:pPr>
      <w:r>
        <w:rPr>
          <w:bCs/>
          <w:color w:val="auto"/>
          <w:sz w:val="24"/>
          <w:szCs w:val="24"/>
          <w:highlight w:val="none"/>
        </w:rPr>
        <w:t>地 址：</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rPr>
      </w:pPr>
      <w:r>
        <w:rPr>
          <w:bCs/>
          <w:color w:val="auto"/>
          <w:sz w:val="24"/>
          <w:szCs w:val="24"/>
          <w:highlight w:val="none"/>
        </w:rPr>
        <w:t>成立时间： 年月日</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u w:val="single"/>
        </w:rPr>
      </w:pPr>
      <w:r>
        <w:rPr>
          <w:bCs/>
          <w:color w:val="auto"/>
          <w:sz w:val="24"/>
          <w:szCs w:val="24"/>
          <w:highlight w:val="none"/>
        </w:rPr>
        <w:t>经营期限：</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u w:val="single"/>
        </w:rPr>
      </w:pPr>
      <w:r>
        <w:rPr>
          <w:bCs/>
          <w:color w:val="auto"/>
          <w:sz w:val="24"/>
          <w:szCs w:val="24"/>
          <w:highlight w:val="none"/>
        </w:rPr>
        <w:t>姓 名： 性 别：年 龄：职 务：</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rPr>
      </w:pPr>
      <w:r>
        <w:rPr>
          <w:bCs/>
          <w:color w:val="auto"/>
          <w:sz w:val="24"/>
          <w:szCs w:val="24"/>
          <w:highlight w:val="none"/>
        </w:rPr>
        <w:t>系 （</w:t>
      </w:r>
      <w:r>
        <w:rPr>
          <w:rFonts w:hint="eastAsia"/>
          <w:bCs/>
          <w:color w:val="auto"/>
          <w:sz w:val="24"/>
          <w:szCs w:val="24"/>
          <w:highlight w:val="none"/>
          <w:lang w:eastAsia="zh-CN"/>
        </w:rPr>
        <w:t>供应商</w:t>
      </w:r>
      <w:r>
        <w:rPr>
          <w:bCs/>
          <w:color w:val="auto"/>
          <w:sz w:val="24"/>
          <w:szCs w:val="24"/>
          <w:highlight w:val="none"/>
        </w:rPr>
        <w:t>名称）的法定代表人。</w:t>
      </w:r>
    </w:p>
    <w:p>
      <w:pPr>
        <w:autoSpaceDE w:val="0"/>
        <w:autoSpaceDN w:val="0"/>
        <w:spacing w:line="360" w:lineRule="auto"/>
        <w:ind w:firstLine="1560" w:firstLineChars="650"/>
        <w:rPr>
          <w:bCs/>
          <w:color w:val="auto"/>
          <w:sz w:val="24"/>
          <w:szCs w:val="24"/>
          <w:highlight w:val="none"/>
        </w:rPr>
      </w:pPr>
    </w:p>
    <w:p>
      <w:pPr>
        <w:autoSpaceDE w:val="0"/>
        <w:autoSpaceDN w:val="0"/>
        <w:spacing w:line="360" w:lineRule="auto"/>
        <w:ind w:firstLine="1560" w:firstLineChars="650"/>
        <w:rPr>
          <w:bCs/>
          <w:color w:val="auto"/>
          <w:sz w:val="24"/>
          <w:szCs w:val="24"/>
          <w:highlight w:val="none"/>
        </w:rPr>
      </w:pPr>
      <w:r>
        <w:rPr>
          <w:bCs/>
          <w:color w:val="auto"/>
          <w:sz w:val="24"/>
          <w:szCs w:val="24"/>
          <w:highlight w:val="none"/>
        </w:rPr>
        <w:t>特此证明。</w:t>
      </w:r>
    </w:p>
    <w:p>
      <w:pPr>
        <w:autoSpaceDE w:val="0"/>
        <w:autoSpaceDN w:val="0"/>
        <w:spacing w:line="360" w:lineRule="auto"/>
        <w:rPr>
          <w:bCs/>
          <w:color w:val="auto"/>
          <w:sz w:val="24"/>
          <w:szCs w:val="24"/>
          <w:highlight w:val="none"/>
        </w:rPr>
      </w:pPr>
    </w:p>
    <w:p>
      <w:pPr>
        <w:autoSpaceDE w:val="0"/>
        <w:autoSpaceDN w:val="0"/>
        <w:spacing w:line="360" w:lineRule="auto"/>
        <w:ind w:firstLine="3840" w:firstLineChars="1600"/>
        <w:rPr>
          <w:bCs/>
          <w:color w:val="auto"/>
          <w:sz w:val="24"/>
          <w:szCs w:val="24"/>
          <w:highlight w:val="none"/>
        </w:rPr>
      </w:pPr>
      <w:r>
        <w:rPr>
          <w:rFonts w:hint="eastAsia"/>
          <w:bCs/>
          <w:color w:val="auto"/>
          <w:sz w:val="24"/>
          <w:szCs w:val="24"/>
          <w:highlight w:val="none"/>
          <w:lang w:eastAsia="zh-CN"/>
        </w:rPr>
        <w:t>供应商</w:t>
      </w:r>
      <w:r>
        <w:rPr>
          <w:bCs/>
          <w:color w:val="auto"/>
          <w:sz w:val="24"/>
          <w:szCs w:val="24"/>
          <w:highlight w:val="none"/>
        </w:rPr>
        <w:t>：（盖单位章）</w:t>
      </w:r>
    </w:p>
    <w:p>
      <w:pPr>
        <w:autoSpaceDE w:val="0"/>
        <w:autoSpaceDN w:val="0"/>
        <w:spacing w:line="360" w:lineRule="auto"/>
        <w:ind w:firstLine="1560" w:firstLineChars="650"/>
        <w:rPr>
          <w:bCs/>
          <w:color w:val="auto"/>
          <w:sz w:val="24"/>
          <w:szCs w:val="24"/>
          <w:highlight w:val="none"/>
        </w:rPr>
      </w:pPr>
    </w:p>
    <w:p>
      <w:pPr>
        <w:spacing w:line="360" w:lineRule="auto"/>
        <w:ind w:firstLine="4440" w:firstLineChars="1850"/>
        <w:rPr>
          <w:color w:val="auto"/>
          <w:sz w:val="24"/>
          <w:szCs w:val="24"/>
          <w:highlight w:val="none"/>
        </w:rPr>
      </w:pPr>
      <w:r>
        <w:rPr>
          <w:color w:val="auto"/>
          <w:sz w:val="24"/>
          <w:szCs w:val="24"/>
          <w:highlight w:val="none"/>
        </w:rPr>
        <w:t>日期：年月日</w:t>
      </w:r>
    </w:p>
    <w:p>
      <w:pPr>
        <w:pStyle w:val="11"/>
        <w:jc w:val="left"/>
        <w:rPr>
          <w:rFonts w:hint="eastAsia" w:hAnsi="宋体" w:cs="宋体"/>
          <w:color w:val="auto"/>
          <w:sz w:val="32"/>
          <w:szCs w:val="32"/>
          <w:highlight w:val="none"/>
        </w:rPr>
      </w:pPr>
      <w:r>
        <w:rPr>
          <w:color w:val="auto"/>
          <w:sz w:val="32"/>
          <w:szCs w:val="32"/>
          <w:highlight w:val="none"/>
        </w:rPr>
        <w:t>备注：</w:t>
      </w:r>
    </w:p>
    <w:p>
      <w:pPr>
        <w:spacing w:line="360" w:lineRule="auto"/>
        <w:rPr>
          <w:rFonts w:hint="eastAsia" w:hAnsi="宋体" w:cs="宋体"/>
          <w:color w:val="auto"/>
          <w:szCs w:val="21"/>
          <w:highlight w:val="none"/>
        </w:rPr>
      </w:pPr>
      <w:r>
        <w:rPr>
          <w:color w:val="auto"/>
          <w:sz w:val="24"/>
          <w:szCs w:val="32"/>
          <w:highlight w:val="none"/>
        </w:rPr>
        <w:t>附法定代表人身份证</w:t>
      </w:r>
      <w:r>
        <w:rPr>
          <w:rFonts w:hint="eastAsia"/>
          <w:color w:val="auto"/>
          <w:sz w:val="24"/>
          <w:szCs w:val="32"/>
          <w:highlight w:val="none"/>
        </w:rPr>
        <w:t>正反面</w:t>
      </w:r>
      <w:r>
        <w:rPr>
          <w:color w:val="auto"/>
          <w:sz w:val="24"/>
          <w:szCs w:val="32"/>
          <w:highlight w:val="none"/>
        </w:rPr>
        <w:t>、</w:t>
      </w:r>
      <w:r>
        <w:rPr>
          <w:color w:val="auto"/>
          <w:sz w:val="24"/>
          <w:szCs w:val="24"/>
          <w:highlight w:val="none"/>
        </w:rPr>
        <w:t>企业法人营业执照副本</w:t>
      </w:r>
      <w:r>
        <w:rPr>
          <w:color w:val="auto"/>
          <w:sz w:val="24"/>
          <w:szCs w:val="32"/>
          <w:highlight w:val="none"/>
        </w:rPr>
        <w:t>复印件</w:t>
      </w:r>
      <w:r>
        <w:rPr>
          <w:rFonts w:hint="eastAsia"/>
          <w:color w:val="auto"/>
          <w:sz w:val="24"/>
          <w:szCs w:val="32"/>
          <w:highlight w:val="none"/>
        </w:rPr>
        <w:t>，</w:t>
      </w:r>
      <w:r>
        <w:rPr>
          <w:color w:val="auto"/>
          <w:sz w:val="24"/>
          <w:szCs w:val="32"/>
          <w:highlight w:val="none"/>
        </w:rPr>
        <w:t>以上复印件均须加盖</w:t>
      </w:r>
      <w:r>
        <w:rPr>
          <w:rFonts w:hint="eastAsia"/>
          <w:color w:val="auto"/>
          <w:sz w:val="24"/>
          <w:szCs w:val="32"/>
          <w:highlight w:val="none"/>
          <w:lang w:eastAsia="zh-CN"/>
        </w:rPr>
        <w:t>供应商</w:t>
      </w:r>
      <w:r>
        <w:rPr>
          <w:color w:val="auto"/>
          <w:sz w:val="24"/>
          <w:szCs w:val="32"/>
          <w:highlight w:val="none"/>
        </w:rPr>
        <w:t>公章。</w:t>
      </w:r>
    </w:p>
    <w:p>
      <w:pPr>
        <w:pStyle w:val="11"/>
        <w:spacing w:line="360" w:lineRule="auto"/>
        <w:ind w:right="-23" w:rightChars="-11"/>
        <w:jc w:val="both"/>
        <w:rPr>
          <w:rFonts w:hint="eastAsia" w:hAnsi="宋体" w:cs="宋体"/>
          <w:b/>
          <w:color w:val="auto"/>
          <w:sz w:val="30"/>
          <w:szCs w:val="30"/>
          <w:highlight w:val="none"/>
          <w:lang w:eastAsia="zh-CN"/>
        </w:rPr>
      </w:pPr>
    </w:p>
    <w:p>
      <w:pPr>
        <w:rPr>
          <w:rFonts w:hint="eastAsia" w:hAnsi="宋体" w:cs="宋体"/>
          <w:b/>
          <w:color w:val="auto"/>
          <w:sz w:val="30"/>
          <w:szCs w:val="30"/>
          <w:highlight w:val="none"/>
          <w:lang w:eastAsia="zh-CN"/>
        </w:rPr>
      </w:pPr>
      <w:r>
        <w:rPr>
          <w:rFonts w:hint="eastAsia" w:hAnsi="宋体" w:cs="宋体"/>
          <w:b/>
          <w:color w:val="auto"/>
          <w:sz w:val="30"/>
          <w:szCs w:val="30"/>
          <w:highlight w:val="none"/>
          <w:lang w:eastAsia="zh-CN"/>
        </w:rPr>
        <w:br w:type="page"/>
      </w:r>
    </w:p>
    <w:p>
      <w:pPr>
        <w:pStyle w:val="11"/>
        <w:spacing w:line="360" w:lineRule="auto"/>
        <w:ind w:right="-23" w:rightChars="-11" w:firstLine="480"/>
        <w:jc w:val="center"/>
        <w:rPr>
          <w:rFonts w:hint="eastAsia" w:hAnsi="宋体" w:cs="宋体"/>
          <w:b/>
          <w:color w:val="auto"/>
          <w:sz w:val="30"/>
          <w:szCs w:val="30"/>
          <w:highlight w:val="none"/>
        </w:rPr>
      </w:pPr>
      <w:r>
        <w:rPr>
          <w:rFonts w:hint="eastAsia" w:hAnsi="宋体" w:cs="宋体"/>
          <w:b/>
          <w:color w:val="auto"/>
          <w:sz w:val="30"/>
          <w:szCs w:val="30"/>
          <w:highlight w:val="none"/>
          <w:lang w:eastAsia="zh-CN"/>
        </w:rPr>
        <w:t>响应文件</w:t>
      </w:r>
      <w:r>
        <w:rPr>
          <w:rFonts w:hint="eastAsia" w:hAnsi="宋体" w:cs="宋体"/>
          <w:b/>
          <w:color w:val="auto"/>
          <w:sz w:val="30"/>
          <w:szCs w:val="30"/>
          <w:highlight w:val="none"/>
        </w:rPr>
        <w:t>件签署授权委托书</w:t>
      </w:r>
    </w:p>
    <w:p>
      <w:pPr>
        <w:pStyle w:val="11"/>
        <w:spacing w:line="360" w:lineRule="auto"/>
        <w:ind w:right="-23" w:rightChars="-11" w:firstLine="480"/>
        <w:jc w:val="center"/>
        <w:rPr>
          <w:rFonts w:hint="eastAsia" w:hAnsi="宋体" w:cs="宋体"/>
          <w:b/>
          <w:color w:val="auto"/>
          <w:sz w:val="30"/>
          <w:szCs w:val="30"/>
          <w:highlight w:val="none"/>
        </w:rPr>
      </w:pPr>
      <w:r>
        <w:rPr>
          <w:rFonts w:hint="eastAsia" w:hAnsi="宋体" w:cs="宋体"/>
          <w:b/>
          <w:color w:val="auto"/>
          <w:sz w:val="30"/>
          <w:szCs w:val="30"/>
          <w:highlight w:val="none"/>
        </w:rPr>
        <w:t>（委托代理人签署</w:t>
      </w:r>
      <w:r>
        <w:rPr>
          <w:rFonts w:hint="eastAsia" w:hAnsi="宋体" w:cs="宋体"/>
          <w:b/>
          <w:color w:val="auto"/>
          <w:sz w:val="30"/>
          <w:szCs w:val="30"/>
          <w:highlight w:val="none"/>
          <w:lang w:eastAsia="zh-CN"/>
        </w:rPr>
        <w:t>响应文件</w:t>
      </w:r>
      <w:r>
        <w:rPr>
          <w:rFonts w:hint="eastAsia" w:hAnsi="宋体" w:cs="宋体"/>
          <w:b/>
          <w:color w:val="auto"/>
          <w:sz w:val="30"/>
          <w:szCs w:val="30"/>
          <w:highlight w:val="none"/>
        </w:rPr>
        <w:t>件时提供）</w:t>
      </w:r>
    </w:p>
    <w:p>
      <w:pPr>
        <w:spacing w:line="360" w:lineRule="auto"/>
        <w:ind w:firstLine="612"/>
        <w:rPr>
          <w:color w:val="auto"/>
          <w:sz w:val="24"/>
          <w:szCs w:val="32"/>
          <w:highlight w:val="none"/>
        </w:rPr>
      </w:pPr>
      <w:r>
        <w:rPr>
          <w:color w:val="auto"/>
          <w:sz w:val="24"/>
          <w:szCs w:val="32"/>
          <w:highlight w:val="none"/>
        </w:rPr>
        <w:t>本授权委托书声明：我</w:t>
      </w:r>
      <w:r>
        <w:rPr>
          <w:color w:val="auto"/>
          <w:sz w:val="24"/>
          <w:szCs w:val="24"/>
          <w:highlight w:val="none"/>
          <w:u w:val="single"/>
        </w:rPr>
        <w:t> </w:t>
      </w:r>
      <w:r>
        <w:rPr>
          <w:color w:val="auto"/>
          <w:sz w:val="24"/>
          <w:szCs w:val="32"/>
          <w:highlight w:val="none"/>
        </w:rPr>
        <w:t>（姓名）系（</w:t>
      </w:r>
      <w:r>
        <w:rPr>
          <w:rFonts w:hint="eastAsia"/>
          <w:color w:val="auto"/>
          <w:sz w:val="24"/>
          <w:szCs w:val="32"/>
          <w:highlight w:val="none"/>
          <w:lang w:eastAsia="zh-CN"/>
        </w:rPr>
        <w:t>供应商</w:t>
      </w:r>
      <w:r>
        <w:rPr>
          <w:color w:val="auto"/>
          <w:sz w:val="24"/>
          <w:szCs w:val="32"/>
          <w:highlight w:val="none"/>
        </w:rPr>
        <w:t>名称）的法定代表人，现授权委托（单位名称）的（姓名）为我公司签署</w:t>
      </w:r>
      <w:r>
        <w:rPr>
          <w:rFonts w:hint="eastAsia"/>
          <w:color w:val="auto"/>
          <w:sz w:val="24"/>
          <w:szCs w:val="32"/>
          <w:highlight w:val="none"/>
          <w:u w:val="single"/>
          <w:lang w:val="en-US" w:eastAsia="zh-CN"/>
        </w:rPr>
        <w:t>项目名称（项目编号）</w:t>
      </w:r>
      <w:r>
        <w:rPr>
          <w:color w:val="auto"/>
          <w:sz w:val="24"/>
          <w:szCs w:val="32"/>
          <w:highlight w:val="none"/>
        </w:rPr>
        <w:t>的</w:t>
      </w:r>
      <w:r>
        <w:rPr>
          <w:rFonts w:hint="eastAsia"/>
          <w:color w:val="auto"/>
          <w:sz w:val="24"/>
          <w:szCs w:val="32"/>
          <w:highlight w:val="none"/>
          <w:lang w:eastAsia="zh-CN"/>
        </w:rPr>
        <w:t>响应文件</w:t>
      </w:r>
      <w:r>
        <w:rPr>
          <w:color w:val="auto"/>
          <w:sz w:val="24"/>
          <w:szCs w:val="32"/>
          <w:highlight w:val="none"/>
        </w:rPr>
        <w:t>件的法定代表人授权委托代理人，我承认代理人全权代表我所签署的本</w:t>
      </w:r>
      <w:r>
        <w:rPr>
          <w:rFonts w:hint="eastAsia"/>
          <w:color w:val="auto"/>
          <w:sz w:val="24"/>
          <w:szCs w:val="32"/>
          <w:highlight w:val="none"/>
        </w:rPr>
        <w:t>项目</w:t>
      </w:r>
      <w:r>
        <w:rPr>
          <w:color w:val="auto"/>
          <w:sz w:val="24"/>
          <w:szCs w:val="32"/>
          <w:highlight w:val="none"/>
        </w:rPr>
        <w:t>的</w:t>
      </w:r>
      <w:r>
        <w:rPr>
          <w:rFonts w:hint="eastAsia"/>
          <w:color w:val="auto"/>
          <w:sz w:val="24"/>
          <w:szCs w:val="32"/>
          <w:highlight w:val="none"/>
          <w:lang w:eastAsia="zh-CN"/>
        </w:rPr>
        <w:t>响应文件</w:t>
      </w:r>
      <w:r>
        <w:rPr>
          <w:color w:val="auto"/>
          <w:sz w:val="24"/>
          <w:szCs w:val="32"/>
          <w:highlight w:val="none"/>
        </w:rPr>
        <w:t>件的内容。</w:t>
      </w:r>
    </w:p>
    <w:p>
      <w:pPr>
        <w:spacing w:line="360" w:lineRule="auto"/>
        <w:ind w:firstLine="610"/>
        <w:rPr>
          <w:color w:val="auto"/>
          <w:sz w:val="24"/>
          <w:szCs w:val="32"/>
          <w:highlight w:val="none"/>
        </w:rPr>
      </w:pPr>
    </w:p>
    <w:p>
      <w:pPr>
        <w:spacing w:line="360" w:lineRule="auto"/>
        <w:ind w:firstLine="697"/>
        <w:rPr>
          <w:color w:val="auto"/>
          <w:sz w:val="24"/>
          <w:szCs w:val="32"/>
          <w:highlight w:val="none"/>
        </w:rPr>
      </w:pPr>
      <w:r>
        <w:rPr>
          <w:color w:val="auto"/>
          <w:sz w:val="24"/>
          <w:szCs w:val="32"/>
          <w:highlight w:val="none"/>
        </w:rPr>
        <w:t>代理人无转委托权，特此委托。</w:t>
      </w:r>
    </w:p>
    <w:p>
      <w:pPr>
        <w:spacing w:line="360" w:lineRule="auto"/>
        <w:rPr>
          <w:color w:val="auto"/>
          <w:sz w:val="24"/>
          <w:szCs w:val="32"/>
          <w:highlight w:val="none"/>
        </w:rPr>
      </w:pPr>
    </w:p>
    <w:p>
      <w:pPr>
        <w:spacing w:line="360" w:lineRule="auto"/>
        <w:ind w:left="1260"/>
        <w:rPr>
          <w:color w:val="auto"/>
          <w:sz w:val="24"/>
          <w:szCs w:val="32"/>
          <w:highlight w:val="none"/>
        </w:rPr>
      </w:pPr>
    </w:p>
    <w:p>
      <w:pPr>
        <w:spacing w:line="360" w:lineRule="auto"/>
        <w:ind w:left="2699"/>
        <w:rPr>
          <w:color w:val="auto"/>
          <w:sz w:val="24"/>
          <w:szCs w:val="32"/>
          <w:highlight w:val="none"/>
          <w:u w:val="single"/>
        </w:rPr>
      </w:pPr>
      <w:r>
        <w:rPr>
          <w:color w:val="auto"/>
          <w:sz w:val="24"/>
          <w:szCs w:val="32"/>
          <w:highlight w:val="none"/>
        </w:rPr>
        <w:t>代理人：性别 ：年龄：_______</w:t>
      </w:r>
    </w:p>
    <w:p>
      <w:pPr>
        <w:spacing w:line="360" w:lineRule="auto"/>
        <w:ind w:left="2699"/>
        <w:rPr>
          <w:color w:val="auto"/>
          <w:sz w:val="24"/>
          <w:szCs w:val="32"/>
          <w:highlight w:val="none"/>
        </w:rPr>
      </w:pPr>
      <w:r>
        <w:rPr>
          <w:color w:val="auto"/>
          <w:sz w:val="24"/>
          <w:szCs w:val="32"/>
          <w:highlight w:val="none"/>
        </w:rPr>
        <w:t>身份证号码：职务：</w:t>
      </w:r>
    </w:p>
    <w:p>
      <w:pPr>
        <w:spacing w:line="360" w:lineRule="auto"/>
        <w:ind w:left="2699"/>
        <w:rPr>
          <w:color w:val="auto"/>
          <w:sz w:val="24"/>
          <w:szCs w:val="32"/>
          <w:highlight w:val="none"/>
        </w:rPr>
      </w:pPr>
      <w:r>
        <w:rPr>
          <w:rFonts w:hint="eastAsia"/>
          <w:color w:val="auto"/>
          <w:sz w:val="24"/>
          <w:szCs w:val="32"/>
          <w:highlight w:val="none"/>
          <w:lang w:eastAsia="zh-CN"/>
        </w:rPr>
        <w:t>供应商</w:t>
      </w:r>
      <w:r>
        <w:rPr>
          <w:color w:val="auto"/>
          <w:sz w:val="24"/>
          <w:szCs w:val="32"/>
          <w:highlight w:val="none"/>
        </w:rPr>
        <w:t>：</w:t>
      </w:r>
      <w:r>
        <w:rPr>
          <w:color w:val="auto"/>
          <w:sz w:val="24"/>
          <w:szCs w:val="32"/>
          <w:highlight w:val="none"/>
          <w:u w:val="single"/>
        </w:rPr>
        <w:t xml:space="preserve">                                  （盖单位章）</w:t>
      </w:r>
    </w:p>
    <w:p>
      <w:pPr>
        <w:spacing w:line="360" w:lineRule="auto"/>
        <w:ind w:left="2699"/>
        <w:rPr>
          <w:color w:val="auto"/>
          <w:sz w:val="24"/>
          <w:szCs w:val="32"/>
          <w:highlight w:val="none"/>
        </w:rPr>
      </w:pPr>
      <w:r>
        <w:rPr>
          <w:color w:val="auto"/>
          <w:sz w:val="24"/>
          <w:szCs w:val="32"/>
          <w:highlight w:val="none"/>
        </w:rPr>
        <w:t>法定代表人：</w:t>
      </w:r>
      <w:r>
        <w:rPr>
          <w:color w:val="auto"/>
          <w:sz w:val="24"/>
          <w:szCs w:val="32"/>
          <w:highlight w:val="none"/>
          <w:u w:val="single"/>
        </w:rPr>
        <w:t xml:space="preserve">                            （签字或盖章）</w:t>
      </w:r>
    </w:p>
    <w:p>
      <w:pPr>
        <w:spacing w:line="360" w:lineRule="auto"/>
        <w:ind w:left="2699"/>
        <w:rPr>
          <w:rFonts w:hint="eastAsia"/>
          <w:color w:val="auto"/>
          <w:sz w:val="24"/>
          <w:szCs w:val="32"/>
          <w:highlight w:val="none"/>
        </w:rPr>
      </w:pPr>
      <w:r>
        <w:rPr>
          <w:rFonts w:hint="eastAsia" w:ascii="宋体" w:hAnsi="宋体" w:cs="宋体"/>
          <w:color w:val="auto"/>
          <w:sz w:val="24"/>
          <w:szCs w:val="32"/>
          <w:highlight w:val="none"/>
        </w:rPr>
        <w:t>委托期限：</w:t>
      </w:r>
    </w:p>
    <w:p>
      <w:pPr>
        <w:spacing w:line="360" w:lineRule="auto"/>
        <w:ind w:left="2699"/>
        <w:rPr>
          <w:color w:val="auto"/>
          <w:sz w:val="24"/>
          <w:szCs w:val="32"/>
          <w:highlight w:val="none"/>
        </w:rPr>
      </w:pPr>
      <w:r>
        <w:rPr>
          <w:color w:val="auto"/>
          <w:sz w:val="24"/>
          <w:szCs w:val="32"/>
          <w:highlight w:val="none"/>
        </w:rPr>
        <w:t>授权委托日期：</w:t>
      </w:r>
      <w:r>
        <w:rPr>
          <w:color w:val="auto"/>
          <w:sz w:val="24"/>
          <w:szCs w:val="24"/>
          <w:highlight w:val="none"/>
        </w:rPr>
        <w:t xml:space="preserve"> </w:t>
      </w:r>
    </w:p>
    <w:p>
      <w:pPr>
        <w:spacing w:line="360" w:lineRule="auto"/>
        <w:rPr>
          <w:color w:val="auto"/>
          <w:sz w:val="24"/>
          <w:szCs w:val="32"/>
          <w:highlight w:val="none"/>
        </w:rPr>
      </w:pPr>
    </w:p>
    <w:p>
      <w:pPr>
        <w:spacing w:line="360" w:lineRule="auto"/>
        <w:rPr>
          <w:color w:val="auto"/>
          <w:sz w:val="24"/>
          <w:szCs w:val="32"/>
          <w:highlight w:val="none"/>
        </w:rPr>
      </w:pPr>
    </w:p>
    <w:p>
      <w:pPr>
        <w:spacing w:line="360" w:lineRule="auto"/>
        <w:rPr>
          <w:color w:val="auto"/>
          <w:sz w:val="24"/>
          <w:szCs w:val="32"/>
          <w:highlight w:val="none"/>
        </w:rPr>
      </w:pPr>
    </w:p>
    <w:p>
      <w:pPr>
        <w:spacing w:line="360" w:lineRule="auto"/>
        <w:rPr>
          <w:color w:val="auto"/>
          <w:sz w:val="24"/>
          <w:szCs w:val="32"/>
          <w:highlight w:val="none"/>
        </w:rPr>
      </w:pPr>
      <w:r>
        <w:rPr>
          <w:color w:val="auto"/>
          <w:sz w:val="24"/>
          <w:szCs w:val="32"/>
          <w:highlight w:val="none"/>
        </w:rPr>
        <w:t>备注：</w:t>
      </w:r>
    </w:p>
    <w:p>
      <w:pPr>
        <w:spacing w:line="360" w:lineRule="auto"/>
        <w:rPr>
          <w:color w:val="auto"/>
          <w:sz w:val="24"/>
          <w:szCs w:val="32"/>
          <w:highlight w:val="none"/>
        </w:rPr>
      </w:pPr>
      <w:r>
        <w:rPr>
          <w:color w:val="auto"/>
          <w:sz w:val="24"/>
          <w:szCs w:val="32"/>
          <w:highlight w:val="none"/>
        </w:rPr>
        <w:t>附法定代表人身份证</w:t>
      </w:r>
      <w:r>
        <w:rPr>
          <w:rFonts w:hint="eastAsia"/>
          <w:color w:val="auto"/>
          <w:sz w:val="24"/>
          <w:szCs w:val="32"/>
          <w:highlight w:val="none"/>
        </w:rPr>
        <w:t>正反面</w:t>
      </w:r>
      <w:r>
        <w:rPr>
          <w:color w:val="auto"/>
          <w:sz w:val="24"/>
          <w:szCs w:val="32"/>
          <w:highlight w:val="none"/>
        </w:rPr>
        <w:t>、</w:t>
      </w:r>
      <w:r>
        <w:rPr>
          <w:color w:val="auto"/>
          <w:sz w:val="24"/>
          <w:szCs w:val="24"/>
          <w:highlight w:val="none"/>
        </w:rPr>
        <w:t>企业法人营业执照副本</w:t>
      </w:r>
      <w:r>
        <w:rPr>
          <w:color w:val="auto"/>
          <w:sz w:val="24"/>
          <w:szCs w:val="32"/>
          <w:highlight w:val="none"/>
        </w:rPr>
        <w:t>复印件</w:t>
      </w:r>
      <w:r>
        <w:rPr>
          <w:rFonts w:hint="eastAsia"/>
          <w:color w:val="auto"/>
          <w:sz w:val="24"/>
          <w:szCs w:val="32"/>
          <w:highlight w:val="none"/>
          <w:lang w:eastAsia="zh-CN"/>
        </w:rPr>
        <w:t>，</w:t>
      </w:r>
      <w:r>
        <w:rPr>
          <w:rFonts w:hint="eastAsia"/>
          <w:color w:val="auto"/>
          <w:sz w:val="24"/>
          <w:szCs w:val="32"/>
          <w:highlight w:val="none"/>
        </w:rPr>
        <w:t>委托代理人</w:t>
      </w:r>
      <w:r>
        <w:rPr>
          <w:color w:val="auto"/>
          <w:sz w:val="24"/>
          <w:szCs w:val="32"/>
          <w:highlight w:val="none"/>
        </w:rPr>
        <w:t>身份证</w:t>
      </w:r>
      <w:r>
        <w:rPr>
          <w:rFonts w:hint="eastAsia"/>
          <w:color w:val="auto"/>
          <w:sz w:val="24"/>
          <w:szCs w:val="32"/>
          <w:highlight w:val="none"/>
        </w:rPr>
        <w:t>正反面，</w:t>
      </w:r>
      <w:r>
        <w:rPr>
          <w:color w:val="auto"/>
          <w:sz w:val="24"/>
          <w:szCs w:val="32"/>
          <w:highlight w:val="none"/>
        </w:rPr>
        <w:t>以上复印件均须加盖</w:t>
      </w:r>
      <w:r>
        <w:rPr>
          <w:rFonts w:hint="eastAsia"/>
          <w:color w:val="auto"/>
          <w:sz w:val="24"/>
          <w:szCs w:val="32"/>
          <w:highlight w:val="none"/>
          <w:lang w:eastAsia="zh-CN"/>
        </w:rPr>
        <w:t>供应商</w:t>
      </w:r>
      <w:r>
        <w:rPr>
          <w:color w:val="auto"/>
          <w:sz w:val="24"/>
          <w:szCs w:val="32"/>
          <w:highlight w:val="none"/>
        </w:rPr>
        <w:t>公章。</w:t>
      </w:r>
    </w:p>
    <w:p>
      <w:pPr>
        <w:pStyle w:val="8"/>
        <w:rPr>
          <w:color w:val="auto"/>
          <w:highlight w:val="none"/>
        </w:rPr>
      </w:pPr>
    </w:p>
    <w:p>
      <w:pPr>
        <w:rPr>
          <w:color w:val="auto"/>
          <w:highlight w:val="none"/>
        </w:rPr>
      </w:pPr>
    </w:p>
    <w:p>
      <w:pPr>
        <w:pStyle w:val="8"/>
        <w:rPr>
          <w:color w:val="auto"/>
          <w:highlight w:val="none"/>
        </w:rPr>
      </w:pPr>
    </w:p>
    <w:p>
      <w:pPr>
        <w:rPr>
          <w:color w:val="auto"/>
          <w:highlight w:val="none"/>
        </w:rPr>
      </w:pPr>
    </w:p>
    <w:p>
      <w:pPr>
        <w:pStyle w:val="8"/>
        <w:rPr>
          <w:color w:val="auto"/>
          <w:highlight w:val="none"/>
        </w:rPr>
      </w:pPr>
    </w:p>
    <w:p>
      <w:pPr>
        <w:rPr>
          <w:color w:val="auto"/>
          <w:highlight w:val="none"/>
        </w:rPr>
      </w:pPr>
    </w:p>
    <w:p>
      <w:pPr>
        <w:pStyle w:val="22"/>
        <w:rPr>
          <w:color w:val="auto"/>
          <w:highlight w:val="none"/>
        </w:rPr>
      </w:pPr>
    </w:p>
    <w:p>
      <w:pPr>
        <w:rPr>
          <w:color w:val="auto"/>
          <w:highlight w:val="none"/>
        </w:rPr>
      </w:pPr>
    </w:p>
    <w:p>
      <w:pPr>
        <w:pStyle w:val="29"/>
        <w:snapToGrid w:val="0"/>
        <w:spacing w:after="240" w:afterLines="100" w:line="360" w:lineRule="auto"/>
        <w:outlineLvl w:val="1"/>
        <w:rPr>
          <w:rFonts w:hint="eastAsia" w:ascii="宋体" w:hAnsi="宋体" w:eastAsia="宋体" w:cs="Arial"/>
          <w:color w:val="auto"/>
          <w:sz w:val="28"/>
          <w:lang w:val="en-US" w:eastAsia="zh-CN"/>
        </w:rPr>
      </w:pPr>
      <w:bookmarkStart w:id="35" w:name="_Toc5006_WPSOffice_Level1"/>
      <w:r>
        <w:rPr>
          <w:rFonts w:hint="eastAsia" w:ascii="宋体" w:hAnsi="宋体" w:eastAsia="宋体" w:cs="Arial"/>
          <w:color w:val="auto"/>
          <w:sz w:val="28"/>
          <w:lang w:val="en-US" w:eastAsia="zh-CN"/>
        </w:rPr>
        <w:t>二、供应商基本情况表</w:t>
      </w:r>
      <w:bookmarkEnd w:id="35"/>
    </w:p>
    <w:tbl>
      <w:tblPr>
        <w:tblStyle w:val="17"/>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3"/>
        <w:gridCol w:w="1095"/>
        <w:gridCol w:w="183"/>
        <w:gridCol w:w="1279"/>
        <w:gridCol w:w="1278"/>
        <w:gridCol w:w="426"/>
        <w:gridCol w:w="487"/>
        <w:gridCol w:w="365"/>
        <w:gridCol w:w="852"/>
        <w:gridCol w:w="61"/>
        <w:gridCol w:w="365"/>
        <w:gridCol w:w="1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供应商名称</w:t>
            </w:r>
          </w:p>
        </w:tc>
        <w:tc>
          <w:tcPr>
            <w:tcW w:w="7671" w:type="dxa"/>
            <w:gridSpan w:val="11"/>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注册地址</w:t>
            </w:r>
          </w:p>
        </w:tc>
        <w:tc>
          <w:tcPr>
            <w:tcW w:w="4748" w:type="dxa"/>
            <w:gridSpan w:val="6"/>
            <w:vAlign w:val="center"/>
          </w:tcPr>
          <w:p>
            <w:pPr>
              <w:spacing w:line="360" w:lineRule="auto"/>
              <w:jc w:val="center"/>
              <w:rPr>
                <w:rFonts w:ascii="宋体"/>
                <w:color w:val="000000"/>
              </w:rPr>
            </w:pPr>
          </w:p>
        </w:tc>
        <w:tc>
          <w:tcPr>
            <w:tcW w:w="1278" w:type="dxa"/>
            <w:gridSpan w:val="3"/>
            <w:vAlign w:val="center"/>
          </w:tcPr>
          <w:p>
            <w:pPr>
              <w:spacing w:line="360" w:lineRule="auto"/>
              <w:jc w:val="center"/>
              <w:rPr>
                <w:rFonts w:ascii="宋体"/>
                <w:color w:val="000000"/>
              </w:rPr>
            </w:pPr>
            <w:r>
              <w:rPr>
                <w:rFonts w:hint="eastAsia" w:ascii="宋体" w:hAnsi="宋体" w:cs="宋体"/>
                <w:color w:val="000000"/>
              </w:rPr>
              <w:t>邮政编码</w:t>
            </w:r>
          </w:p>
        </w:tc>
        <w:tc>
          <w:tcPr>
            <w:tcW w:w="1645" w:type="dxa"/>
            <w:gridSpan w:val="2"/>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643" w:type="dxa"/>
            <w:vMerge w:val="restart"/>
            <w:vAlign w:val="center"/>
          </w:tcPr>
          <w:p>
            <w:pPr>
              <w:spacing w:line="360" w:lineRule="auto"/>
              <w:jc w:val="center"/>
              <w:rPr>
                <w:rFonts w:ascii="宋体"/>
                <w:color w:val="000000"/>
              </w:rPr>
            </w:pPr>
            <w:r>
              <w:rPr>
                <w:rFonts w:hint="eastAsia" w:ascii="宋体" w:hAnsi="宋体" w:cs="宋体"/>
                <w:color w:val="000000"/>
              </w:rPr>
              <w:t>联系方式</w:t>
            </w:r>
          </w:p>
        </w:tc>
        <w:tc>
          <w:tcPr>
            <w:tcW w:w="1095" w:type="dxa"/>
            <w:vAlign w:val="center"/>
          </w:tcPr>
          <w:p>
            <w:pPr>
              <w:spacing w:line="360" w:lineRule="auto"/>
              <w:jc w:val="center"/>
              <w:rPr>
                <w:rFonts w:ascii="宋体"/>
                <w:color w:val="000000"/>
              </w:rPr>
            </w:pPr>
            <w:r>
              <w:rPr>
                <w:rFonts w:hint="eastAsia" w:ascii="宋体" w:hAnsi="宋体" w:cs="宋体"/>
                <w:color w:val="000000"/>
              </w:rPr>
              <w:t>联系人</w:t>
            </w:r>
          </w:p>
        </w:tc>
        <w:tc>
          <w:tcPr>
            <w:tcW w:w="3653" w:type="dxa"/>
            <w:gridSpan w:val="5"/>
            <w:vAlign w:val="center"/>
          </w:tcPr>
          <w:p>
            <w:pPr>
              <w:spacing w:line="360" w:lineRule="auto"/>
              <w:jc w:val="center"/>
              <w:rPr>
                <w:rFonts w:ascii="宋体"/>
                <w:color w:val="000000"/>
              </w:rPr>
            </w:pPr>
          </w:p>
        </w:tc>
        <w:tc>
          <w:tcPr>
            <w:tcW w:w="1278" w:type="dxa"/>
            <w:gridSpan w:val="3"/>
            <w:vAlign w:val="center"/>
          </w:tcPr>
          <w:p>
            <w:pPr>
              <w:spacing w:line="360" w:lineRule="auto"/>
              <w:jc w:val="center"/>
              <w:rPr>
                <w:rFonts w:ascii="宋体"/>
                <w:color w:val="000000"/>
              </w:rPr>
            </w:pPr>
            <w:r>
              <w:rPr>
                <w:rFonts w:hint="eastAsia" w:ascii="宋体" w:hAnsi="宋体" w:cs="宋体"/>
                <w:color w:val="000000"/>
              </w:rPr>
              <w:t>联系电话</w:t>
            </w:r>
          </w:p>
        </w:tc>
        <w:tc>
          <w:tcPr>
            <w:tcW w:w="1645" w:type="dxa"/>
            <w:gridSpan w:val="2"/>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643" w:type="dxa"/>
            <w:vMerge w:val="continue"/>
            <w:vAlign w:val="center"/>
          </w:tcPr>
          <w:p>
            <w:pPr>
              <w:spacing w:line="360" w:lineRule="auto"/>
              <w:jc w:val="center"/>
              <w:rPr>
                <w:rFonts w:ascii="宋体"/>
                <w:color w:val="000000"/>
              </w:rPr>
            </w:pPr>
          </w:p>
        </w:tc>
        <w:tc>
          <w:tcPr>
            <w:tcW w:w="1095" w:type="dxa"/>
            <w:vAlign w:val="center"/>
          </w:tcPr>
          <w:p>
            <w:pPr>
              <w:spacing w:line="360" w:lineRule="auto"/>
              <w:jc w:val="center"/>
              <w:rPr>
                <w:rFonts w:ascii="宋体"/>
                <w:color w:val="000000"/>
              </w:rPr>
            </w:pPr>
            <w:r>
              <w:rPr>
                <w:rFonts w:hint="eastAsia" w:ascii="宋体" w:hAnsi="宋体" w:cs="宋体"/>
                <w:color w:val="000000"/>
              </w:rPr>
              <w:t>传真</w:t>
            </w:r>
          </w:p>
        </w:tc>
        <w:tc>
          <w:tcPr>
            <w:tcW w:w="3653" w:type="dxa"/>
            <w:gridSpan w:val="5"/>
            <w:vAlign w:val="center"/>
          </w:tcPr>
          <w:p>
            <w:pPr>
              <w:spacing w:line="360" w:lineRule="auto"/>
              <w:jc w:val="center"/>
              <w:rPr>
                <w:rFonts w:ascii="宋体"/>
                <w:color w:val="000000"/>
              </w:rPr>
            </w:pPr>
          </w:p>
        </w:tc>
        <w:tc>
          <w:tcPr>
            <w:tcW w:w="1278" w:type="dxa"/>
            <w:gridSpan w:val="3"/>
            <w:vAlign w:val="center"/>
          </w:tcPr>
          <w:p>
            <w:pPr>
              <w:spacing w:line="360" w:lineRule="auto"/>
              <w:jc w:val="center"/>
              <w:rPr>
                <w:rFonts w:ascii="宋体"/>
                <w:color w:val="000000"/>
              </w:rPr>
            </w:pPr>
            <w:r>
              <w:rPr>
                <w:rFonts w:hint="eastAsia" w:ascii="宋体" w:hAnsi="宋体" w:cs="宋体"/>
                <w:color w:val="000000"/>
              </w:rPr>
              <w:t>网址</w:t>
            </w:r>
          </w:p>
        </w:tc>
        <w:tc>
          <w:tcPr>
            <w:tcW w:w="1645" w:type="dxa"/>
            <w:gridSpan w:val="2"/>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组织结构</w:t>
            </w:r>
          </w:p>
        </w:tc>
        <w:tc>
          <w:tcPr>
            <w:tcW w:w="7671" w:type="dxa"/>
            <w:gridSpan w:val="11"/>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法定代表人</w:t>
            </w:r>
          </w:p>
        </w:tc>
        <w:tc>
          <w:tcPr>
            <w:tcW w:w="1278" w:type="dxa"/>
            <w:gridSpan w:val="2"/>
            <w:vAlign w:val="center"/>
          </w:tcPr>
          <w:p>
            <w:pPr>
              <w:spacing w:line="360" w:lineRule="auto"/>
              <w:jc w:val="center"/>
              <w:rPr>
                <w:rFonts w:ascii="宋体"/>
                <w:color w:val="000000"/>
              </w:rPr>
            </w:pPr>
            <w:r>
              <w:rPr>
                <w:rFonts w:hint="eastAsia" w:ascii="宋体" w:hAnsi="宋体" w:cs="宋体"/>
                <w:color w:val="000000"/>
              </w:rPr>
              <w:t>姓名</w:t>
            </w:r>
          </w:p>
        </w:tc>
        <w:tc>
          <w:tcPr>
            <w:tcW w:w="1279" w:type="dxa"/>
            <w:vAlign w:val="center"/>
          </w:tcPr>
          <w:p>
            <w:pPr>
              <w:spacing w:line="360" w:lineRule="auto"/>
              <w:jc w:val="center"/>
              <w:rPr>
                <w:rFonts w:ascii="宋体"/>
                <w:color w:val="000000"/>
              </w:rPr>
            </w:pPr>
          </w:p>
        </w:tc>
        <w:tc>
          <w:tcPr>
            <w:tcW w:w="1278" w:type="dxa"/>
            <w:vAlign w:val="center"/>
          </w:tcPr>
          <w:p>
            <w:pPr>
              <w:spacing w:line="360" w:lineRule="auto"/>
              <w:jc w:val="center"/>
              <w:rPr>
                <w:rFonts w:ascii="宋体"/>
                <w:color w:val="000000"/>
              </w:rPr>
            </w:pPr>
            <w:r>
              <w:rPr>
                <w:rFonts w:hint="eastAsia" w:ascii="宋体" w:hAnsi="宋体" w:cs="宋体"/>
                <w:color w:val="000000"/>
              </w:rPr>
              <w:t>技术职称</w:t>
            </w:r>
          </w:p>
        </w:tc>
        <w:tc>
          <w:tcPr>
            <w:tcW w:w="1278" w:type="dxa"/>
            <w:gridSpan w:val="3"/>
            <w:vAlign w:val="center"/>
          </w:tcPr>
          <w:p>
            <w:pPr>
              <w:spacing w:line="360" w:lineRule="auto"/>
              <w:jc w:val="center"/>
              <w:rPr>
                <w:rFonts w:ascii="宋体"/>
                <w:color w:val="000000"/>
              </w:rPr>
            </w:pPr>
          </w:p>
        </w:tc>
        <w:tc>
          <w:tcPr>
            <w:tcW w:w="1278" w:type="dxa"/>
            <w:gridSpan w:val="3"/>
            <w:vAlign w:val="center"/>
          </w:tcPr>
          <w:p>
            <w:pPr>
              <w:spacing w:line="360" w:lineRule="auto"/>
              <w:jc w:val="center"/>
              <w:rPr>
                <w:rFonts w:ascii="宋体"/>
                <w:color w:val="000000"/>
              </w:rPr>
            </w:pPr>
            <w:r>
              <w:rPr>
                <w:rFonts w:hint="eastAsia" w:ascii="宋体" w:hAnsi="宋体" w:cs="宋体"/>
                <w:color w:val="000000"/>
              </w:rPr>
              <w:t>联系电话</w:t>
            </w:r>
          </w:p>
        </w:tc>
        <w:tc>
          <w:tcPr>
            <w:tcW w:w="1280" w:type="dxa"/>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技术负责人</w:t>
            </w:r>
          </w:p>
        </w:tc>
        <w:tc>
          <w:tcPr>
            <w:tcW w:w="1278" w:type="dxa"/>
            <w:gridSpan w:val="2"/>
            <w:vAlign w:val="center"/>
          </w:tcPr>
          <w:p>
            <w:pPr>
              <w:spacing w:line="360" w:lineRule="auto"/>
              <w:jc w:val="center"/>
              <w:rPr>
                <w:rFonts w:ascii="宋体"/>
                <w:color w:val="000000"/>
              </w:rPr>
            </w:pPr>
            <w:r>
              <w:rPr>
                <w:rFonts w:hint="eastAsia" w:ascii="宋体" w:hAnsi="宋体" w:cs="宋体"/>
                <w:color w:val="000000"/>
              </w:rPr>
              <w:t>姓名</w:t>
            </w:r>
          </w:p>
        </w:tc>
        <w:tc>
          <w:tcPr>
            <w:tcW w:w="1279" w:type="dxa"/>
            <w:vAlign w:val="center"/>
          </w:tcPr>
          <w:p>
            <w:pPr>
              <w:spacing w:line="360" w:lineRule="auto"/>
              <w:jc w:val="center"/>
              <w:rPr>
                <w:rFonts w:ascii="宋体"/>
                <w:color w:val="000000"/>
              </w:rPr>
            </w:pPr>
          </w:p>
        </w:tc>
        <w:tc>
          <w:tcPr>
            <w:tcW w:w="1278" w:type="dxa"/>
            <w:vAlign w:val="center"/>
          </w:tcPr>
          <w:p>
            <w:pPr>
              <w:spacing w:line="360" w:lineRule="auto"/>
              <w:jc w:val="center"/>
              <w:rPr>
                <w:rFonts w:ascii="宋体"/>
                <w:color w:val="000000"/>
              </w:rPr>
            </w:pPr>
            <w:r>
              <w:rPr>
                <w:rFonts w:hint="eastAsia" w:ascii="宋体" w:hAnsi="宋体" w:cs="宋体"/>
                <w:color w:val="000000"/>
              </w:rPr>
              <w:t>技术职称</w:t>
            </w:r>
          </w:p>
        </w:tc>
        <w:tc>
          <w:tcPr>
            <w:tcW w:w="1278" w:type="dxa"/>
            <w:gridSpan w:val="3"/>
            <w:vAlign w:val="center"/>
          </w:tcPr>
          <w:p>
            <w:pPr>
              <w:spacing w:line="360" w:lineRule="auto"/>
              <w:jc w:val="center"/>
              <w:rPr>
                <w:rFonts w:ascii="宋体"/>
                <w:color w:val="000000"/>
              </w:rPr>
            </w:pPr>
          </w:p>
        </w:tc>
        <w:tc>
          <w:tcPr>
            <w:tcW w:w="1278" w:type="dxa"/>
            <w:gridSpan w:val="3"/>
            <w:vAlign w:val="center"/>
          </w:tcPr>
          <w:p>
            <w:pPr>
              <w:spacing w:line="360" w:lineRule="auto"/>
              <w:jc w:val="center"/>
              <w:rPr>
                <w:rFonts w:ascii="宋体"/>
                <w:color w:val="000000"/>
              </w:rPr>
            </w:pPr>
            <w:r>
              <w:rPr>
                <w:rFonts w:hint="eastAsia" w:ascii="宋体" w:hAnsi="宋体" w:cs="宋体"/>
                <w:color w:val="000000"/>
              </w:rPr>
              <w:t>联系电话</w:t>
            </w:r>
          </w:p>
        </w:tc>
        <w:tc>
          <w:tcPr>
            <w:tcW w:w="1280" w:type="dxa"/>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成立时间</w:t>
            </w:r>
          </w:p>
        </w:tc>
        <w:tc>
          <w:tcPr>
            <w:tcW w:w="2557" w:type="dxa"/>
            <w:gridSpan w:val="3"/>
            <w:vAlign w:val="center"/>
          </w:tcPr>
          <w:p>
            <w:pPr>
              <w:spacing w:line="360" w:lineRule="auto"/>
              <w:jc w:val="center"/>
              <w:rPr>
                <w:rFonts w:ascii="宋体"/>
                <w:color w:val="000000"/>
              </w:rPr>
            </w:pPr>
          </w:p>
        </w:tc>
        <w:tc>
          <w:tcPr>
            <w:tcW w:w="5114" w:type="dxa"/>
            <w:gridSpan w:val="8"/>
            <w:vAlign w:val="center"/>
          </w:tcPr>
          <w:p>
            <w:pPr>
              <w:spacing w:line="360" w:lineRule="auto"/>
              <w:jc w:val="center"/>
              <w:rPr>
                <w:rFonts w:ascii="宋体"/>
                <w:color w:val="000000"/>
              </w:rPr>
            </w:pPr>
            <w:r>
              <w:rPr>
                <w:rFonts w:hint="eastAsia" w:ascii="宋体" w:hAnsi="宋体" w:cs="宋体"/>
                <w:color w:val="000000"/>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643" w:type="dxa"/>
            <w:vAlign w:val="center"/>
          </w:tcPr>
          <w:p>
            <w:pPr>
              <w:spacing w:line="360" w:lineRule="auto"/>
              <w:jc w:val="center"/>
              <w:rPr>
                <w:rFonts w:ascii="宋体"/>
                <w:color w:val="000000"/>
              </w:rPr>
            </w:pPr>
            <w:r>
              <w:rPr>
                <w:rFonts w:hint="eastAsia" w:ascii="宋体" w:hAnsi="宋体" w:cs="宋体"/>
                <w:color w:val="000000"/>
              </w:rPr>
              <w:t>企业资质等级</w:t>
            </w:r>
          </w:p>
        </w:tc>
        <w:tc>
          <w:tcPr>
            <w:tcW w:w="2557" w:type="dxa"/>
            <w:gridSpan w:val="3"/>
            <w:vAlign w:val="center"/>
          </w:tcPr>
          <w:p>
            <w:pPr>
              <w:spacing w:line="360" w:lineRule="auto"/>
              <w:jc w:val="center"/>
              <w:rPr>
                <w:rFonts w:ascii="宋体"/>
                <w:color w:val="000000"/>
              </w:rPr>
            </w:pPr>
          </w:p>
        </w:tc>
        <w:tc>
          <w:tcPr>
            <w:tcW w:w="1704" w:type="dxa"/>
            <w:gridSpan w:val="2"/>
            <w:vMerge w:val="restart"/>
            <w:vAlign w:val="center"/>
          </w:tcPr>
          <w:p>
            <w:pPr>
              <w:spacing w:line="360" w:lineRule="auto"/>
              <w:jc w:val="center"/>
              <w:rPr>
                <w:rFonts w:ascii="宋体"/>
                <w:color w:val="000000"/>
              </w:rPr>
            </w:pPr>
            <w:r>
              <w:rPr>
                <w:rFonts w:hint="eastAsia" w:ascii="宋体" w:hAnsi="宋体" w:cs="宋体"/>
                <w:color w:val="000000"/>
              </w:rPr>
              <w:t>其中</w:t>
            </w:r>
          </w:p>
        </w:tc>
        <w:tc>
          <w:tcPr>
            <w:tcW w:w="1704" w:type="dxa"/>
            <w:gridSpan w:val="3"/>
            <w:vAlign w:val="center"/>
          </w:tcPr>
          <w:p>
            <w:pPr>
              <w:spacing w:line="360" w:lineRule="auto"/>
              <w:jc w:val="center"/>
              <w:rPr>
                <w:rFonts w:ascii="宋体"/>
                <w:color w:val="000000"/>
              </w:rPr>
            </w:pPr>
            <w:r>
              <w:rPr>
                <w:rFonts w:hint="eastAsia" w:ascii="宋体" w:hAnsi="宋体" w:cs="宋体"/>
                <w:color w:val="000000"/>
              </w:rPr>
              <w:t>项目经理</w:t>
            </w:r>
          </w:p>
        </w:tc>
        <w:tc>
          <w:tcPr>
            <w:tcW w:w="1706" w:type="dxa"/>
            <w:gridSpan w:val="3"/>
            <w:vAlign w:val="center"/>
          </w:tcPr>
          <w:p>
            <w:pPr>
              <w:spacing w:line="360" w:lineRule="auto"/>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643" w:type="dxa"/>
            <w:vAlign w:val="center"/>
          </w:tcPr>
          <w:p>
            <w:pPr>
              <w:jc w:val="center"/>
              <w:rPr>
                <w:rFonts w:ascii="宋体"/>
                <w:color w:val="000000"/>
              </w:rPr>
            </w:pPr>
            <w:r>
              <w:rPr>
                <w:rFonts w:hint="eastAsia" w:ascii="宋体" w:hAnsi="宋体" w:cs="宋体"/>
                <w:color w:val="000000"/>
              </w:rPr>
              <w:t>营业执照号</w:t>
            </w:r>
          </w:p>
        </w:tc>
        <w:tc>
          <w:tcPr>
            <w:tcW w:w="2557" w:type="dxa"/>
            <w:gridSpan w:val="3"/>
            <w:vAlign w:val="center"/>
          </w:tcPr>
          <w:p>
            <w:pPr>
              <w:jc w:val="center"/>
              <w:rPr>
                <w:rFonts w:ascii="宋体"/>
                <w:color w:val="000000"/>
              </w:rPr>
            </w:pPr>
          </w:p>
        </w:tc>
        <w:tc>
          <w:tcPr>
            <w:tcW w:w="1704" w:type="dxa"/>
            <w:gridSpan w:val="2"/>
            <w:vMerge w:val="continue"/>
            <w:vAlign w:val="center"/>
          </w:tcPr>
          <w:p>
            <w:pPr>
              <w:jc w:val="center"/>
              <w:rPr>
                <w:rFonts w:ascii="宋体"/>
                <w:color w:val="000000"/>
              </w:rPr>
            </w:pPr>
          </w:p>
        </w:tc>
        <w:tc>
          <w:tcPr>
            <w:tcW w:w="1704" w:type="dxa"/>
            <w:gridSpan w:val="3"/>
            <w:vAlign w:val="center"/>
          </w:tcPr>
          <w:p>
            <w:pPr>
              <w:jc w:val="center"/>
              <w:rPr>
                <w:rFonts w:ascii="宋体"/>
                <w:color w:val="000000"/>
              </w:rPr>
            </w:pPr>
            <w:r>
              <w:rPr>
                <w:rFonts w:hint="eastAsia" w:ascii="宋体" w:hAnsi="宋体" w:cs="宋体"/>
                <w:color w:val="000000"/>
              </w:rPr>
              <w:t>高级职称人员</w:t>
            </w:r>
          </w:p>
        </w:tc>
        <w:tc>
          <w:tcPr>
            <w:tcW w:w="1706" w:type="dxa"/>
            <w:gridSpan w:val="3"/>
            <w:vAlign w:val="center"/>
          </w:tcPr>
          <w:p>
            <w:pPr>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43" w:type="dxa"/>
            <w:vAlign w:val="center"/>
          </w:tcPr>
          <w:p>
            <w:pPr>
              <w:jc w:val="center"/>
              <w:rPr>
                <w:rFonts w:ascii="宋体"/>
                <w:color w:val="000000"/>
              </w:rPr>
            </w:pPr>
            <w:r>
              <w:rPr>
                <w:rFonts w:hint="eastAsia" w:ascii="宋体" w:hAnsi="宋体" w:cs="宋体"/>
                <w:color w:val="000000"/>
              </w:rPr>
              <w:t>注册资金</w:t>
            </w:r>
          </w:p>
        </w:tc>
        <w:tc>
          <w:tcPr>
            <w:tcW w:w="2557" w:type="dxa"/>
            <w:gridSpan w:val="3"/>
            <w:vAlign w:val="center"/>
          </w:tcPr>
          <w:p>
            <w:pPr>
              <w:jc w:val="center"/>
              <w:rPr>
                <w:rFonts w:ascii="宋体"/>
                <w:color w:val="000000"/>
              </w:rPr>
            </w:pPr>
          </w:p>
        </w:tc>
        <w:tc>
          <w:tcPr>
            <w:tcW w:w="1704" w:type="dxa"/>
            <w:gridSpan w:val="2"/>
            <w:vMerge w:val="continue"/>
            <w:vAlign w:val="center"/>
          </w:tcPr>
          <w:p>
            <w:pPr>
              <w:jc w:val="center"/>
              <w:rPr>
                <w:rFonts w:ascii="宋体"/>
                <w:color w:val="000000"/>
              </w:rPr>
            </w:pPr>
          </w:p>
        </w:tc>
        <w:tc>
          <w:tcPr>
            <w:tcW w:w="1704" w:type="dxa"/>
            <w:gridSpan w:val="3"/>
            <w:vAlign w:val="center"/>
          </w:tcPr>
          <w:p>
            <w:pPr>
              <w:jc w:val="center"/>
              <w:rPr>
                <w:rFonts w:ascii="宋体"/>
                <w:color w:val="000000"/>
              </w:rPr>
            </w:pPr>
            <w:r>
              <w:rPr>
                <w:rFonts w:hint="eastAsia" w:ascii="宋体" w:hAnsi="宋体" w:cs="宋体"/>
                <w:color w:val="000000"/>
              </w:rPr>
              <w:t>中级职称人员</w:t>
            </w:r>
          </w:p>
        </w:tc>
        <w:tc>
          <w:tcPr>
            <w:tcW w:w="1706" w:type="dxa"/>
            <w:gridSpan w:val="3"/>
            <w:vAlign w:val="center"/>
          </w:tcPr>
          <w:p>
            <w:pPr>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643" w:type="dxa"/>
            <w:vAlign w:val="center"/>
          </w:tcPr>
          <w:p>
            <w:pPr>
              <w:jc w:val="center"/>
              <w:rPr>
                <w:rFonts w:ascii="宋体"/>
                <w:color w:val="000000"/>
              </w:rPr>
            </w:pPr>
            <w:r>
              <w:rPr>
                <w:rFonts w:hint="eastAsia" w:ascii="宋体" w:hAnsi="宋体" w:cs="宋体"/>
                <w:color w:val="000000"/>
              </w:rPr>
              <w:t>开户银行</w:t>
            </w:r>
          </w:p>
        </w:tc>
        <w:tc>
          <w:tcPr>
            <w:tcW w:w="2557" w:type="dxa"/>
            <w:gridSpan w:val="3"/>
            <w:vAlign w:val="center"/>
          </w:tcPr>
          <w:p>
            <w:pPr>
              <w:jc w:val="center"/>
              <w:rPr>
                <w:rFonts w:ascii="宋体"/>
                <w:color w:val="000000"/>
              </w:rPr>
            </w:pPr>
          </w:p>
        </w:tc>
        <w:tc>
          <w:tcPr>
            <w:tcW w:w="1704" w:type="dxa"/>
            <w:gridSpan w:val="2"/>
            <w:vMerge w:val="continue"/>
            <w:vAlign w:val="center"/>
          </w:tcPr>
          <w:p>
            <w:pPr>
              <w:jc w:val="center"/>
              <w:rPr>
                <w:rFonts w:ascii="宋体"/>
                <w:color w:val="000000"/>
              </w:rPr>
            </w:pPr>
          </w:p>
        </w:tc>
        <w:tc>
          <w:tcPr>
            <w:tcW w:w="1704" w:type="dxa"/>
            <w:gridSpan w:val="3"/>
            <w:vAlign w:val="center"/>
          </w:tcPr>
          <w:p>
            <w:pPr>
              <w:jc w:val="center"/>
              <w:rPr>
                <w:rFonts w:ascii="宋体"/>
                <w:color w:val="000000"/>
              </w:rPr>
            </w:pPr>
            <w:r>
              <w:rPr>
                <w:rFonts w:hint="eastAsia" w:ascii="宋体" w:hAnsi="宋体" w:cs="宋体"/>
                <w:color w:val="000000"/>
              </w:rPr>
              <w:t>初级职称人员</w:t>
            </w:r>
          </w:p>
        </w:tc>
        <w:tc>
          <w:tcPr>
            <w:tcW w:w="1706" w:type="dxa"/>
            <w:gridSpan w:val="3"/>
            <w:vAlign w:val="center"/>
          </w:tcPr>
          <w:p>
            <w:pPr>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643" w:type="dxa"/>
            <w:vAlign w:val="center"/>
          </w:tcPr>
          <w:p>
            <w:pPr>
              <w:jc w:val="center"/>
              <w:rPr>
                <w:rFonts w:ascii="宋体"/>
                <w:color w:val="000000"/>
              </w:rPr>
            </w:pPr>
            <w:r>
              <w:rPr>
                <w:rFonts w:hint="eastAsia" w:ascii="宋体" w:hAnsi="宋体" w:cs="宋体"/>
                <w:color w:val="000000"/>
              </w:rPr>
              <w:t>账号</w:t>
            </w:r>
          </w:p>
        </w:tc>
        <w:tc>
          <w:tcPr>
            <w:tcW w:w="2557" w:type="dxa"/>
            <w:gridSpan w:val="3"/>
            <w:vAlign w:val="center"/>
          </w:tcPr>
          <w:p>
            <w:pPr>
              <w:jc w:val="center"/>
              <w:rPr>
                <w:rFonts w:ascii="宋体"/>
                <w:color w:val="000000"/>
              </w:rPr>
            </w:pPr>
          </w:p>
        </w:tc>
        <w:tc>
          <w:tcPr>
            <w:tcW w:w="1704" w:type="dxa"/>
            <w:gridSpan w:val="2"/>
            <w:vMerge w:val="continue"/>
            <w:vAlign w:val="center"/>
          </w:tcPr>
          <w:p>
            <w:pPr>
              <w:jc w:val="center"/>
              <w:rPr>
                <w:rFonts w:ascii="宋体"/>
                <w:color w:val="000000"/>
              </w:rPr>
            </w:pPr>
          </w:p>
        </w:tc>
        <w:tc>
          <w:tcPr>
            <w:tcW w:w="1704" w:type="dxa"/>
            <w:gridSpan w:val="3"/>
            <w:vAlign w:val="center"/>
          </w:tcPr>
          <w:p>
            <w:pPr>
              <w:jc w:val="center"/>
              <w:rPr>
                <w:rFonts w:ascii="宋体"/>
                <w:color w:val="000000"/>
              </w:rPr>
            </w:pPr>
            <w:r>
              <w:rPr>
                <w:rFonts w:hint="eastAsia" w:ascii="宋体" w:hAnsi="宋体" w:cs="宋体"/>
                <w:color w:val="000000"/>
              </w:rPr>
              <w:t>技工</w:t>
            </w:r>
          </w:p>
        </w:tc>
        <w:tc>
          <w:tcPr>
            <w:tcW w:w="1706" w:type="dxa"/>
            <w:gridSpan w:val="3"/>
            <w:vAlign w:val="center"/>
          </w:tcPr>
          <w:p>
            <w:pPr>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1643" w:type="dxa"/>
            <w:vAlign w:val="center"/>
          </w:tcPr>
          <w:p>
            <w:pPr>
              <w:jc w:val="center"/>
              <w:rPr>
                <w:rFonts w:ascii="宋体"/>
                <w:color w:val="000000"/>
              </w:rPr>
            </w:pPr>
            <w:r>
              <w:rPr>
                <w:rFonts w:hint="eastAsia" w:ascii="宋体" w:hAnsi="宋体" w:cs="宋体"/>
                <w:color w:val="000000"/>
              </w:rPr>
              <w:t>经营范围</w:t>
            </w:r>
          </w:p>
        </w:tc>
        <w:tc>
          <w:tcPr>
            <w:tcW w:w="7671" w:type="dxa"/>
            <w:gridSpan w:val="11"/>
            <w:vAlign w:val="center"/>
          </w:tcPr>
          <w:p>
            <w:pPr>
              <w:jc w:val="center"/>
              <w:rPr>
                <w:rFonts w:asci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643" w:type="dxa"/>
            <w:vAlign w:val="center"/>
          </w:tcPr>
          <w:p>
            <w:pPr>
              <w:jc w:val="center"/>
              <w:rPr>
                <w:rFonts w:ascii="宋体"/>
                <w:color w:val="000000"/>
              </w:rPr>
            </w:pPr>
            <w:r>
              <w:rPr>
                <w:rFonts w:hint="eastAsia" w:ascii="宋体" w:hAnsi="宋体" w:cs="宋体"/>
                <w:color w:val="000000"/>
              </w:rPr>
              <w:t>备注</w:t>
            </w:r>
          </w:p>
        </w:tc>
        <w:tc>
          <w:tcPr>
            <w:tcW w:w="7671" w:type="dxa"/>
            <w:gridSpan w:val="11"/>
            <w:vAlign w:val="center"/>
          </w:tcPr>
          <w:p>
            <w:pPr>
              <w:jc w:val="center"/>
              <w:rPr>
                <w:rFonts w:ascii="宋体"/>
                <w:color w:val="000000"/>
              </w:rPr>
            </w:pPr>
          </w:p>
        </w:tc>
      </w:tr>
    </w:tbl>
    <w:p>
      <w:pPr>
        <w:spacing w:line="360" w:lineRule="auto"/>
        <w:rPr>
          <w:color w:val="auto"/>
          <w:highlight w:val="none"/>
        </w:rPr>
      </w:pPr>
      <w:r>
        <w:rPr>
          <w:color w:val="auto"/>
          <w:highlight w:val="none"/>
        </w:rPr>
        <w:t>备注：附有效的企业资质证书</w:t>
      </w:r>
      <w:r>
        <w:rPr>
          <w:rFonts w:hint="eastAsia"/>
          <w:color w:val="auto"/>
          <w:highlight w:val="none"/>
          <w:lang w:eastAsia="zh-CN"/>
        </w:rPr>
        <w:t>（</w:t>
      </w:r>
      <w:r>
        <w:rPr>
          <w:rFonts w:hint="eastAsia"/>
          <w:color w:val="auto"/>
          <w:highlight w:val="none"/>
          <w:lang w:val="en-US" w:eastAsia="zh-CN"/>
        </w:rPr>
        <w:t>执业证书</w:t>
      </w:r>
      <w:r>
        <w:rPr>
          <w:rFonts w:hint="eastAsia"/>
          <w:color w:val="auto"/>
          <w:highlight w:val="none"/>
          <w:lang w:eastAsia="zh-CN"/>
        </w:rPr>
        <w:t>）</w:t>
      </w:r>
      <w:r>
        <w:rPr>
          <w:color w:val="auto"/>
          <w:highlight w:val="none"/>
        </w:rPr>
        <w:t>副本等相关证件的</w:t>
      </w:r>
      <w:r>
        <w:rPr>
          <w:color w:val="auto"/>
          <w:szCs w:val="21"/>
          <w:highlight w:val="none"/>
        </w:rPr>
        <w:t>复印件</w:t>
      </w:r>
    </w:p>
    <w:p>
      <w:pPr>
        <w:adjustRightInd w:val="0"/>
        <w:spacing w:line="400" w:lineRule="exact"/>
        <w:jc w:val="left"/>
        <w:rPr>
          <w:rFonts w:ascii="宋体"/>
          <w:color w:val="000000"/>
          <w:sz w:val="24"/>
          <w:szCs w:val="24"/>
        </w:rPr>
      </w:pPr>
    </w:p>
    <w:p>
      <w:pPr>
        <w:spacing w:line="360" w:lineRule="auto"/>
        <w:ind w:firstLine="480" w:firstLineChars="200"/>
        <w:rPr>
          <w:rFonts w:ascii="宋体"/>
          <w:color w:val="000000"/>
          <w:sz w:val="24"/>
          <w:szCs w:val="24"/>
        </w:rPr>
      </w:pPr>
      <w:r>
        <w:rPr>
          <w:rFonts w:hint="eastAsia" w:ascii="宋体" w:hAnsi="宋体" w:cs="宋体"/>
          <w:color w:val="000000"/>
          <w:sz w:val="24"/>
          <w:szCs w:val="24"/>
        </w:rPr>
        <w:t>供应商全称（加盖公章）：</w:t>
      </w:r>
      <w:r>
        <w:rPr>
          <w:rFonts w:ascii="宋体" w:hAnsi="宋体" w:cs="宋体"/>
          <w:color w:val="000000"/>
          <w:sz w:val="24"/>
          <w:szCs w:val="24"/>
        </w:rPr>
        <w:t>________________________</w:t>
      </w:r>
    </w:p>
    <w:p>
      <w:pPr>
        <w:widowControl/>
        <w:spacing w:before="100" w:beforeAutospacing="1" w:after="100" w:afterAutospacing="1" w:line="315" w:lineRule="atLeast"/>
        <w:ind w:firstLine="480"/>
        <w:jc w:val="left"/>
        <w:rPr>
          <w:rFonts w:ascii="宋体"/>
          <w:color w:val="000000"/>
          <w:kern w:val="0"/>
          <w:sz w:val="24"/>
          <w:szCs w:val="24"/>
        </w:rPr>
      </w:pPr>
      <w:r>
        <w:rPr>
          <w:rFonts w:hint="eastAsia" w:ascii="宋体" w:hAnsi="宋体" w:cs="宋体"/>
          <w:color w:val="000000"/>
          <w:sz w:val="24"/>
          <w:szCs w:val="24"/>
        </w:rPr>
        <w:t>法定代表人或委托代理人（签字或盖章）：</w:t>
      </w:r>
      <w:r>
        <w:rPr>
          <w:rFonts w:ascii="宋体" w:hAnsi="宋体" w:cs="宋体"/>
          <w:color w:val="000000"/>
          <w:sz w:val="24"/>
          <w:szCs w:val="24"/>
        </w:rPr>
        <w:t>__________</w:t>
      </w:r>
    </w:p>
    <w:p>
      <w:pPr>
        <w:widowControl/>
        <w:spacing w:before="100" w:beforeAutospacing="1" w:after="100" w:afterAutospacing="1" w:line="315" w:lineRule="atLeast"/>
        <w:ind w:firstLine="480"/>
        <w:jc w:val="left"/>
        <w:rPr>
          <w:rFonts w:hint="eastAsia" w:ascii="宋体" w:hAnsi="宋体" w:cs="宋体"/>
          <w:color w:val="000000"/>
          <w:sz w:val="24"/>
          <w:szCs w:val="24"/>
        </w:rPr>
      </w:pPr>
      <w:r>
        <w:rPr>
          <w:rFonts w:hint="eastAsia" w:ascii="宋体" w:hAnsi="宋体" w:cs="宋体"/>
          <w:color w:val="000000"/>
          <w:kern w:val="0"/>
          <w:sz w:val="24"/>
          <w:szCs w:val="24"/>
        </w:rPr>
        <w:t>日期：</w:t>
      </w:r>
      <w:r>
        <w:rPr>
          <w:rFonts w:hint="eastAsia" w:ascii="宋体" w:hAnsi="宋体" w:cs="宋体"/>
          <w:color w:val="000000"/>
          <w:sz w:val="24"/>
          <w:szCs w:val="24"/>
        </w:rPr>
        <w:t>年月日</w:t>
      </w:r>
    </w:p>
    <w:p>
      <w:pPr>
        <w:widowControl/>
        <w:spacing w:before="100" w:beforeAutospacing="1" w:after="100" w:afterAutospacing="1" w:line="315" w:lineRule="atLeast"/>
        <w:ind w:firstLine="480"/>
        <w:jc w:val="left"/>
        <w:rPr>
          <w:rFonts w:hint="eastAsia" w:ascii="宋体" w:hAnsi="宋体" w:cs="宋体"/>
          <w:color w:val="000000"/>
          <w:sz w:val="24"/>
          <w:szCs w:val="24"/>
        </w:rPr>
      </w:pPr>
    </w:p>
    <w:p>
      <w:pPr>
        <w:pStyle w:val="29"/>
        <w:snapToGrid w:val="0"/>
        <w:spacing w:after="240" w:afterLines="100" w:line="360" w:lineRule="auto"/>
        <w:outlineLvl w:val="1"/>
        <w:rPr>
          <w:rFonts w:hint="eastAsia" w:ascii="宋体" w:hAnsi="宋体" w:eastAsia="宋体" w:cs="Arial"/>
          <w:color w:val="auto"/>
          <w:sz w:val="28"/>
          <w:lang w:val="en-US" w:eastAsia="zh-CN"/>
        </w:rPr>
      </w:pPr>
      <w:bookmarkStart w:id="36" w:name="_Toc25426_WPSOffice_Level1"/>
      <w:r>
        <w:rPr>
          <w:rFonts w:hint="eastAsia" w:ascii="宋体" w:hAnsi="宋体" w:eastAsia="宋体" w:cs="Arial"/>
          <w:color w:val="auto"/>
          <w:sz w:val="28"/>
          <w:lang w:val="en-US" w:eastAsia="zh-CN"/>
        </w:rPr>
        <w:t>三、供应商资格要求</w:t>
      </w:r>
      <w:bookmarkEnd w:id="36"/>
    </w:p>
    <w:p>
      <w:pPr>
        <w:pStyle w:val="25"/>
        <w:numPr>
          <w:ilvl w:val="0"/>
          <w:numId w:val="5"/>
        </w:numPr>
        <w:snapToGrid w:val="0"/>
        <w:spacing w:line="360" w:lineRule="auto"/>
        <w:ind w:left="0" w:leftChars="0" w:firstLine="0" w:firstLineChars="0"/>
        <w:rPr>
          <w:rFonts w:hint="eastAsia" w:ascii="宋体" w:hAnsi="宋体" w:cs="Arial"/>
          <w:color w:val="auto"/>
          <w:sz w:val="24"/>
          <w:lang w:val="en-US" w:eastAsia="zh-CN"/>
        </w:rPr>
      </w:pPr>
      <w:r>
        <w:rPr>
          <w:rFonts w:hint="eastAsia" w:ascii="宋体" w:hAnsi="宋体" w:cs="Arial"/>
          <w:color w:val="auto"/>
          <w:sz w:val="24"/>
          <w:lang w:val="en-US" w:eastAsia="zh-CN"/>
        </w:rPr>
        <w:t>具有独立承担民事责任的能力，提供法人证书或者其他组织的营业执照等证明文件。</w:t>
      </w:r>
    </w:p>
    <w:p>
      <w:pPr>
        <w:pStyle w:val="25"/>
        <w:numPr>
          <w:ilvl w:val="0"/>
          <w:numId w:val="5"/>
        </w:numPr>
        <w:snapToGrid w:val="0"/>
        <w:spacing w:line="360" w:lineRule="auto"/>
        <w:ind w:left="0" w:leftChars="0" w:firstLine="0" w:firstLineChars="0"/>
        <w:rPr>
          <w:rFonts w:hint="eastAsia" w:ascii="宋体" w:hAnsi="宋体" w:cs="Arial"/>
          <w:color w:val="auto"/>
          <w:sz w:val="24"/>
          <w:lang w:val="en-US" w:eastAsia="zh-CN"/>
        </w:rPr>
      </w:pPr>
      <w:r>
        <w:rPr>
          <w:rFonts w:hint="eastAsia" w:ascii="宋体" w:hAnsi="宋体" w:cs="Arial"/>
          <w:color w:val="auto"/>
          <w:sz w:val="24"/>
          <w:lang w:val="en-US" w:eastAsia="zh-CN"/>
        </w:rPr>
        <w:t>具有良好的商业信誉和健全的财务会计制度，提供2021或 2022年经第三方审计的审计报告及财务报表(包括资产负债表、利润表、现金流量表)，成立不满 1 年的，提供自成立至今财务报表(包括资产负债表、利润表、现金流量表)或财务情况说明。</w:t>
      </w:r>
    </w:p>
    <w:p>
      <w:pPr>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000000"/>
          <w:sz w:val="24"/>
          <w:szCs w:val="24"/>
        </w:rPr>
      </w:pPr>
      <w:r>
        <w:rPr>
          <w:rFonts w:hint="eastAsia" w:ascii="宋体" w:hAnsi="宋体" w:cs="宋体"/>
          <w:color w:val="000000"/>
          <w:sz w:val="24"/>
          <w:szCs w:val="24"/>
        </w:rPr>
        <w:t>依法缴纳税收和社会保障资金的承诺函；</w:t>
      </w:r>
    </w:p>
    <w:p>
      <w:pPr>
        <w:pStyle w:val="25"/>
        <w:numPr>
          <w:ilvl w:val="0"/>
          <w:numId w:val="5"/>
        </w:numPr>
        <w:snapToGrid w:val="0"/>
        <w:spacing w:line="360" w:lineRule="auto"/>
        <w:ind w:left="0" w:leftChars="0" w:firstLine="0" w:firstLineChars="0"/>
        <w:rPr>
          <w:rFonts w:hint="eastAsia" w:ascii="宋体" w:hAnsi="宋体" w:cs="Arial"/>
          <w:color w:val="auto"/>
          <w:sz w:val="24"/>
          <w:lang w:val="en-US" w:eastAsia="zh-CN"/>
        </w:rPr>
      </w:pPr>
      <w:r>
        <w:rPr>
          <w:rFonts w:hint="eastAsia" w:ascii="宋体" w:hAnsi="宋体" w:cs="Arial"/>
          <w:color w:val="auto"/>
          <w:sz w:val="24"/>
          <w:lang w:val="en-US" w:eastAsia="zh-CN"/>
        </w:rPr>
        <w:t>特定资格条件：/</w:t>
      </w:r>
    </w:p>
    <w:p>
      <w:pPr>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ascii="宋体"/>
          <w:b/>
          <w:bCs/>
          <w:color w:val="000000"/>
          <w:sz w:val="28"/>
          <w:szCs w:val="28"/>
        </w:rPr>
      </w:pPr>
      <w:r>
        <w:rPr>
          <w:rFonts w:hint="eastAsia" w:ascii="宋体" w:hAnsi="宋体" w:cs="宋体"/>
          <w:b/>
          <w:bCs/>
          <w:color w:val="000000"/>
          <w:sz w:val="28"/>
          <w:szCs w:val="28"/>
        </w:rPr>
        <w:t>依法缴纳社会保障资金承诺函</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000000"/>
          <w:sz w:val="24"/>
          <w:szCs w:val="24"/>
        </w:rPr>
      </w:pPr>
      <w:r>
        <w:rPr>
          <w:rFonts w:hint="eastAsia" w:ascii="宋体" w:hAnsi="宋体" w:cs="宋体"/>
          <w:color w:val="000000"/>
          <w:sz w:val="24"/>
          <w:szCs w:val="24"/>
        </w:rPr>
        <w:t>我单位现参与项目</w:t>
      </w:r>
      <w:r>
        <w:rPr>
          <w:rFonts w:ascii="宋体" w:hAnsi="宋体" w:cs="宋体"/>
          <w:color w:val="000000"/>
          <w:sz w:val="24"/>
          <w:szCs w:val="24"/>
        </w:rPr>
        <w:t>(</w:t>
      </w:r>
      <w:r>
        <w:rPr>
          <w:rFonts w:hint="eastAsia" w:ascii="宋体" w:hAnsi="宋体" w:cs="宋体"/>
          <w:color w:val="000000"/>
          <w:sz w:val="24"/>
          <w:szCs w:val="24"/>
        </w:rPr>
        <w:t>项目编号：</w:t>
      </w:r>
      <w:r>
        <w:rPr>
          <w:rFonts w:ascii="宋体" w:hAnsi="宋体" w:cs="宋体"/>
          <w:color w:val="000000"/>
          <w:sz w:val="24"/>
          <w:szCs w:val="24"/>
        </w:rPr>
        <w:t xml:space="preserve"> )</w:t>
      </w:r>
      <w:r>
        <w:rPr>
          <w:rFonts w:hint="eastAsia" w:ascii="宋体" w:hAnsi="宋体" w:cs="宋体"/>
          <w:color w:val="000000"/>
          <w:sz w:val="24"/>
          <w:szCs w:val="24"/>
        </w:rPr>
        <w:t>，并作出如下承诺：</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000000"/>
          <w:sz w:val="24"/>
          <w:szCs w:val="24"/>
        </w:rPr>
      </w:pPr>
      <w:r>
        <w:rPr>
          <w:rFonts w:hint="eastAsia" w:ascii="宋体" w:hAnsi="宋体" w:cs="宋体"/>
          <w:color w:val="000000"/>
          <w:sz w:val="24"/>
          <w:szCs w:val="24"/>
        </w:rPr>
        <w:t>本公司郑重承诺：根据《劳动法》第七十三条的规定和《社会保险法》及相关的社会保险法律、法规、规章规定的社会保险项目和缴费标准，本公司向所属地社会保险经办机构为本企业职工（</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人）办理了基本养老保险、基本医疗保险、工伤保险、失业保险、生育保险等社会保险。</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本公司对上述声明的真实性负责，如有虚假，将承担虚假应标及其他相应的法律责任。</w:t>
      </w:r>
      <w:r>
        <w:rPr>
          <w:rFonts w:hint="eastAsia" w:ascii="????z?" w:hAnsi="????z?" w:cs="宋体"/>
          <w:color w:val="000000"/>
          <w:shd w:val="clear" w:color="auto" w:fill="FFFFFF"/>
        </w:rPr>
        <w:t>　</w:t>
      </w:r>
      <w:r>
        <w:rPr>
          <w:rFonts w:hint="eastAsia" w:ascii="宋体" w:hAnsi="宋体" w:cs="宋体"/>
          <w:color w:val="000000"/>
          <w:sz w:val="24"/>
          <w:szCs w:val="24"/>
        </w:rPr>
        <w:t>我单位将按照相关规定接受处罚，并通过媒体予以公布。</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特此承诺。</w:t>
      </w:r>
    </w:p>
    <w:p>
      <w:pPr>
        <w:spacing w:line="360" w:lineRule="auto"/>
        <w:ind w:firstLine="480" w:firstLineChars="200"/>
        <w:jc w:val="right"/>
        <w:rPr>
          <w:rFonts w:hint="eastAsia" w:ascii="宋体" w:hAnsi="宋体" w:cs="宋体"/>
          <w:color w:val="000000"/>
          <w:sz w:val="24"/>
          <w:szCs w:val="24"/>
        </w:rPr>
      </w:pPr>
    </w:p>
    <w:p>
      <w:pPr>
        <w:spacing w:line="360" w:lineRule="auto"/>
        <w:ind w:firstLine="480" w:firstLineChars="200"/>
        <w:jc w:val="right"/>
        <w:rPr>
          <w:rFonts w:ascii="宋体"/>
          <w:color w:val="000000"/>
          <w:sz w:val="24"/>
          <w:szCs w:val="24"/>
        </w:rPr>
      </w:pPr>
      <w:r>
        <w:rPr>
          <w:rFonts w:hint="eastAsia" w:ascii="宋体" w:hAnsi="宋体" w:cs="宋体"/>
          <w:color w:val="000000"/>
          <w:sz w:val="24"/>
          <w:szCs w:val="24"/>
        </w:rPr>
        <w:t>承诺人（公章）：</w:t>
      </w:r>
    </w:p>
    <w:p>
      <w:pPr>
        <w:spacing w:line="360" w:lineRule="auto"/>
        <w:ind w:firstLine="480" w:firstLineChars="200"/>
        <w:jc w:val="right"/>
        <w:rPr>
          <w:rFonts w:ascii="宋体"/>
          <w:color w:val="000000"/>
          <w:sz w:val="24"/>
          <w:szCs w:val="24"/>
        </w:rPr>
      </w:pPr>
      <w:r>
        <w:rPr>
          <w:rFonts w:hint="eastAsia" w:ascii="宋体" w:hAnsi="宋体" w:cs="宋体"/>
          <w:color w:val="000000"/>
          <w:sz w:val="24"/>
          <w:szCs w:val="24"/>
        </w:rPr>
        <w:t>法定代表人（签字）：</w:t>
      </w:r>
    </w:p>
    <w:p>
      <w:pPr>
        <w:spacing w:line="360" w:lineRule="auto"/>
        <w:ind w:firstLine="480" w:firstLineChars="200"/>
        <w:jc w:val="right"/>
        <w:rPr>
          <w:rFonts w:ascii="宋体"/>
          <w:color w:val="000000"/>
          <w:sz w:val="24"/>
          <w:szCs w:val="24"/>
        </w:rPr>
      </w:pPr>
      <w:r>
        <w:rPr>
          <w:rFonts w:hint="eastAsia" w:ascii="宋体" w:hAnsi="宋体" w:cs="宋体"/>
          <w:color w:val="000000"/>
          <w:sz w:val="24"/>
          <w:szCs w:val="24"/>
        </w:rPr>
        <w:t>时间：</w:t>
      </w:r>
    </w:p>
    <w:p>
      <w:pPr>
        <w:spacing w:line="360" w:lineRule="auto"/>
        <w:ind w:firstLine="560" w:firstLineChars="200"/>
        <w:jc w:val="center"/>
        <w:rPr>
          <w:rFonts w:hint="eastAsia" w:ascii="宋体" w:hAnsi="宋体" w:cs="宋体"/>
          <w:b/>
          <w:bCs/>
          <w:color w:val="000000"/>
          <w:sz w:val="28"/>
          <w:szCs w:val="28"/>
        </w:rPr>
      </w:pPr>
    </w:p>
    <w:p>
      <w:pPr>
        <w:spacing w:line="360" w:lineRule="auto"/>
        <w:ind w:firstLine="560" w:firstLineChars="200"/>
        <w:jc w:val="center"/>
        <w:rPr>
          <w:rFonts w:hint="eastAsia" w:ascii="宋体" w:hAnsi="宋体" w:cs="宋体"/>
          <w:b/>
          <w:bCs/>
          <w:color w:val="000000"/>
          <w:sz w:val="28"/>
          <w:szCs w:val="28"/>
        </w:rPr>
      </w:pPr>
    </w:p>
    <w:p>
      <w:pPr>
        <w:spacing w:line="360" w:lineRule="auto"/>
        <w:ind w:firstLine="560" w:firstLineChars="200"/>
        <w:jc w:val="center"/>
        <w:rPr>
          <w:rFonts w:hint="eastAsia" w:ascii="宋体" w:hAnsi="宋体" w:cs="宋体"/>
          <w:b/>
          <w:bCs/>
          <w:color w:val="000000"/>
          <w:sz w:val="28"/>
          <w:szCs w:val="28"/>
        </w:rPr>
      </w:pPr>
    </w:p>
    <w:p>
      <w:pPr>
        <w:spacing w:line="360" w:lineRule="auto"/>
        <w:ind w:firstLine="560" w:firstLineChars="200"/>
        <w:jc w:val="center"/>
        <w:rPr>
          <w:rFonts w:hint="eastAsia" w:ascii="宋体" w:hAnsi="宋体" w:cs="宋体"/>
          <w:b/>
          <w:bCs/>
          <w:color w:val="000000"/>
          <w:sz w:val="28"/>
          <w:szCs w:val="28"/>
        </w:rPr>
      </w:pPr>
    </w:p>
    <w:p>
      <w:pPr>
        <w:spacing w:line="360" w:lineRule="auto"/>
        <w:ind w:firstLine="560" w:firstLineChars="200"/>
        <w:jc w:val="center"/>
        <w:rPr>
          <w:rFonts w:hint="eastAsia" w:ascii="宋体" w:hAnsi="宋体" w:cs="宋体"/>
          <w:b/>
          <w:bCs/>
          <w:color w:val="000000"/>
          <w:sz w:val="28"/>
          <w:szCs w:val="28"/>
        </w:rPr>
      </w:pPr>
    </w:p>
    <w:p>
      <w:pPr>
        <w:spacing w:line="360" w:lineRule="auto"/>
        <w:ind w:firstLine="560" w:firstLineChars="200"/>
        <w:jc w:val="center"/>
        <w:rPr>
          <w:rFonts w:hint="eastAsia" w:ascii="宋体" w:hAnsi="宋体" w:cs="宋体"/>
          <w:b/>
          <w:bCs/>
          <w:color w:val="000000"/>
          <w:sz w:val="28"/>
          <w:szCs w:val="28"/>
        </w:rPr>
      </w:pPr>
    </w:p>
    <w:p>
      <w:pPr>
        <w:spacing w:line="360" w:lineRule="auto"/>
        <w:ind w:firstLine="560" w:firstLineChars="200"/>
        <w:jc w:val="center"/>
        <w:rPr>
          <w:rFonts w:ascii="宋体"/>
          <w:b/>
          <w:bCs/>
          <w:color w:val="000000"/>
          <w:sz w:val="28"/>
          <w:szCs w:val="28"/>
        </w:rPr>
      </w:pPr>
      <w:r>
        <w:rPr>
          <w:rFonts w:hint="eastAsia" w:ascii="宋体" w:hAnsi="宋体" w:cs="宋体"/>
          <w:b/>
          <w:bCs/>
          <w:color w:val="000000"/>
          <w:sz w:val="28"/>
          <w:szCs w:val="28"/>
        </w:rPr>
        <w:t>依法缴纳税收承诺函</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我单位现参与项目</w:t>
      </w:r>
      <w:r>
        <w:rPr>
          <w:rFonts w:ascii="宋体" w:hAnsi="宋体" w:cs="宋体"/>
          <w:color w:val="000000"/>
          <w:sz w:val="24"/>
          <w:szCs w:val="24"/>
        </w:rPr>
        <w:t>(</w:t>
      </w:r>
      <w:r>
        <w:rPr>
          <w:rFonts w:hint="eastAsia" w:ascii="宋体" w:hAnsi="宋体" w:cs="宋体"/>
          <w:color w:val="000000"/>
          <w:sz w:val="24"/>
          <w:szCs w:val="24"/>
        </w:rPr>
        <w:t>项目编号：</w:t>
      </w:r>
      <w:r>
        <w:rPr>
          <w:rFonts w:ascii="宋体" w:hAnsi="宋体" w:cs="宋体"/>
          <w:color w:val="000000"/>
          <w:sz w:val="24"/>
          <w:szCs w:val="24"/>
        </w:rPr>
        <w:t xml:space="preserve"> )</w:t>
      </w:r>
      <w:r>
        <w:rPr>
          <w:rFonts w:hint="eastAsia" w:ascii="宋体" w:hAnsi="宋体" w:cs="宋体"/>
          <w:color w:val="000000"/>
          <w:sz w:val="24"/>
          <w:szCs w:val="24"/>
        </w:rPr>
        <w:t>，并作出如下承诺：</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本公司坚持诚信经营，依法纳税。</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根据《中华人民共和国税收征收管理办法》第</w:t>
      </w:r>
      <w:r>
        <w:rPr>
          <w:rFonts w:ascii="宋体" w:hAnsi="宋体" w:cs="宋体"/>
          <w:color w:val="000000"/>
          <w:sz w:val="24"/>
          <w:szCs w:val="24"/>
        </w:rPr>
        <w:t>25</w:t>
      </w:r>
      <w:r>
        <w:rPr>
          <w:rFonts w:hint="eastAsia" w:ascii="宋体" w:hAnsi="宋体" w:cs="宋体"/>
          <w:color w:val="000000"/>
          <w:sz w:val="24"/>
          <w:szCs w:val="24"/>
        </w:rPr>
        <w:t>条和第</w:t>
      </w:r>
      <w:r>
        <w:rPr>
          <w:rFonts w:ascii="宋体" w:hAnsi="宋体" w:cs="宋体"/>
          <w:color w:val="000000"/>
          <w:sz w:val="24"/>
          <w:szCs w:val="24"/>
        </w:rPr>
        <w:t>56</w:t>
      </w:r>
      <w:r>
        <w:rPr>
          <w:rFonts w:hint="eastAsia" w:ascii="宋体" w:hAnsi="宋体" w:cs="宋体"/>
          <w:color w:val="000000"/>
          <w:sz w:val="24"/>
          <w:szCs w:val="24"/>
        </w:rPr>
        <w:t>条之规定，我司</w:t>
      </w:r>
      <w:r>
        <w:rPr>
          <w:rFonts w:ascii="宋体" w:hAnsi="宋体" w:cs="宋体"/>
          <w:color w:val="000000"/>
          <w:sz w:val="24"/>
          <w:szCs w:val="24"/>
        </w:rPr>
        <w:t>(</w:t>
      </w:r>
      <w:r>
        <w:rPr>
          <w:rFonts w:hint="eastAsia" w:ascii="宋体" w:hAnsi="宋体" w:cs="宋体"/>
          <w:color w:val="000000"/>
          <w:sz w:val="24"/>
          <w:szCs w:val="24"/>
        </w:rPr>
        <w:t>单位</w:t>
      </w:r>
      <w:r>
        <w:rPr>
          <w:rFonts w:ascii="宋体" w:hAnsi="宋体" w:cs="宋体"/>
          <w:color w:val="000000"/>
          <w:sz w:val="24"/>
          <w:szCs w:val="24"/>
        </w:rPr>
        <w:t>)</w:t>
      </w:r>
      <w:r>
        <w:rPr>
          <w:rFonts w:hint="eastAsia" w:ascii="宋体" w:hAnsi="宋体" w:cs="宋体"/>
          <w:color w:val="000000"/>
          <w:sz w:val="24"/>
          <w:szCs w:val="24"/>
        </w:rPr>
        <w:t>近三年均依法缴纳了各项税费（包括但不限增值税、企业所得税等）</w:t>
      </w:r>
      <w:r>
        <w:rPr>
          <w:rFonts w:ascii="宋体" w:cs="宋体"/>
          <w:color w:val="000000"/>
          <w:sz w:val="24"/>
          <w:szCs w:val="24"/>
        </w:rPr>
        <w:t>,</w:t>
      </w:r>
      <w:r>
        <w:rPr>
          <w:rFonts w:hint="eastAsia" w:ascii="宋体" w:hAnsi="宋体" w:cs="宋体"/>
          <w:color w:val="000000"/>
          <w:sz w:val="24"/>
          <w:szCs w:val="24"/>
        </w:rPr>
        <w:t>不存在偷税漏税行为。</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本公司对上述声明的真实性负责，如有虚假，将承担虚假应标及其他相应的法律责任。</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我单位将按照相关规定接受处罚，并通过媒体予以公布。</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特此承诺。</w:t>
      </w:r>
    </w:p>
    <w:p>
      <w:pPr>
        <w:spacing w:line="360" w:lineRule="auto"/>
        <w:ind w:firstLine="480" w:firstLineChars="200"/>
        <w:jc w:val="right"/>
        <w:rPr>
          <w:rFonts w:ascii="宋体"/>
          <w:color w:val="000000"/>
          <w:sz w:val="24"/>
          <w:szCs w:val="24"/>
        </w:rPr>
      </w:pPr>
      <w:r>
        <w:rPr>
          <w:rFonts w:hint="eastAsia" w:ascii="宋体" w:hAnsi="宋体" w:cs="宋体"/>
          <w:color w:val="000000"/>
          <w:sz w:val="24"/>
          <w:szCs w:val="24"/>
        </w:rPr>
        <w:t>承诺人（公章）：</w:t>
      </w:r>
    </w:p>
    <w:p>
      <w:pPr>
        <w:spacing w:line="360" w:lineRule="auto"/>
        <w:ind w:firstLine="480" w:firstLineChars="200"/>
        <w:jc w:val="right"/>
        <w:rPr>
          <w:rFonts w:ascii="宋体"/>
          <w:color w:val="000000"/>
          <w:sz w:val="24"/>
          <w:szCs w:val="24"/>
        </w:rPr>
      </w:pPr>
      <w:r>
        <w:rPr>
          <w:rFonts w:hint="eastAsia" w:ascii="宋体" w:hAnsi="宋体" w:cs="宋体"/>
          <w:color w:val="000000"/>
          <w:sz w:val="24"/>
          <w:szCs w:val="24"/>
        </w:rPr>
        <w:t>法定代表人（签字）：</w:t>
      </w:r>
    </w:p>
    <w:p>
      <w:pPr>
        <w:spacing w:line="360" w:lineRule="auto"/>
        <w:ind w:right="240" w:firstLine="480" w:firstLineChars="200"/>
        <w:jc w:val="right"/>
        <w:rPr>
          <w:rFonts w:ascii="宋体"/>
          <w:color w:val="000000"/>
          <w:sz w:val="24"/>
          <w:szCs w:val="24"/>
        </w:rPr>
      </w:pPr>
      <w:r>
        <w:rPr>
          <w:rFonts w:hint="eastAsia" w:ascii="宋体" w:hAnsi="宋体" w:cs="宋体"/>
          <w:color w:val="000000"/>
          <w:sz w:val="24"/>
          <w:szCs w:val="24"/>
        </w:rPr>
        <w:t>时间：</w:t>
      </w:r>
    </w:p>
    <w:p>
      <w:pPr>
        <w:spacing w:line="360" w:lineRule="auto"/>
        <w:ind w:firstLine="480" w:firstLineChars="200"/>
        <w:rPr>
          <w:rFonts w:ascii="宋体"/>
          <w:b/>
          <w:bCs/>
          <w:color w:val="000000"/>
          <w:sz w:val="24"/>
          <w:szCs w:val="24"/>
        </w:rPr>
      </w:pPr>
      <w:r>
        <w:rPr>
          <w:rFonts w:hint="eastAsia" w:ascii="宋体" w:hAnsi="宋体" w:cs="宋体"/>
          <w:b/>
          <w:bCs/>
          <w:color w:val="000000"/>
          <w:sz w:val="24"/>
          <w:szCs w:val="24"/>
        </w:rPr>
        <w:t>注：依法免税或不需要缴纳社会保障资金的供应商，应提供相应文件证明其依法免税或不需要缴纳社会保障资金。</w:t>
      </w:r>
    </w:p>
    <w:p>
      <w:pPr>
        <w:pStyle w:val="8"/>
        <w:rPr>
          <w:color w:val="000000"/>
        </w:rPr>
      </w:pPr>
    </w:p>
    <w:p>
      <w:pPr>
        <w:rPr>
          <w:rFonts w:ascii="宋体"/>
          <w:color w:val="000000"/>
          <w:sz w:val="24"/>
          <w:szCs w:val="24"/>
        </w:rPr>
      </w:pPr>
    </w:p>
    <w:p>
      <w:pPr>
        <w:rPr>
          <w:rFonts w:ascii="宋体"/>
          <w:color w:val="000000"/>
          <w:sz w:val="24"/>
          <w:szCs w:val="24"/>
        </w:rPr>
      </w:pPr>
    </w:p>
    <w:p/>
    <w:p>
      <w:pPr>
        <w:spacing w:line="360" w:lineRule="auto"/>
        <w:ind w:firstLine="240" w:firstLineChars="100"/>
        <w:rPr>
          <w:rFonts w:ascii="宋体"/>
          <w:b/>
          <w:bCs/>
          <w:color w:val="000000"/>
          <w:sz w:val="24"/>
          <w:szCs w:val="24"/>
        </w:rPr>
      </w:pPr>
      <w:r>
        <w:rPr>
          <w:rFonts w:ascii="宋体" w:hAnsi="宋体" w:cs="宋体"/>
          <w:color w:val="000000"/>
          <w:sz w:val="24"/>
          <w:szCs w:val="24"/>
        </w:rPr>
        <w:t>4.</w:t>
      </w:r>
      <w:r>
        <w:rPr>
          <w:rFonts w:hint="eastAsia" w:ascii="宋体" w:hAnsi="宋体" w:cs="宋体"/>
          <w:color w:val="000000"/>
          <w:sz w:val="24"/>
          <w:szCs w:val="24"/>
        </w:rPr>
        <w:t>具备履行合同所必需的设备和专业技术能力</w:t>
      </w:r>
      <w:r>
        <w:rPr>
          <w:rFonts w:hint="eastAsia" w:ascii="宋体" w:hAnsi="宋体" w:cs="宋体"/>
          <w:b/>
          <w:bCs/>
          <w:color w:val="000000"/>
          <w:sz w:val="24"/>
          <w:szCs w:val="24"/>
        </w:rPr>
        <w:t>（供应商提供承诺函）</w:t>
      </w:r>
    </w:p>
    <w:p>
      <w:pPr>
        <w:pStyle w:val="8"/>
        <w:rPr>
          <w:color w:val="000000"/>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hAnsi="宋体" w:cs="宋体"/>
          <w:color w:val="000000"/>
          <w:sz w:val="24"/>
          <w:szCs w:val="24"/>
        </w:rPr>
      </w:pPr>
    </w:p>
    <w:p>
      <w:pPr>
        <w:spacing w:line="360" w:lineRule="auto"/>
        <w:ind w:firstLine="240" w:firstLineChars="100"/>
        <w:rPr>
          <w:rFonts w:ascii="宋体"/>
          <w:color w:val="000000"/>
          <w:sz w:val="24"/>
          <w:szCs w:val="24"/>
        </w:rPr>
      </w:pPr>
      <w:r>
        <w:rPr>
          <w:rFonts w:ascii="宋体" w:hAnsi="宋体" w:cs="宋体"/>
          <w:color w:val="000000"/>
          <w:sz w:val="24"/>
          <w:szCs w:val="24"/>
        </w:rPr>
        <w:t xml:space="preserve">5. </w:t>
      </w:r>
      <w:r>
        <w:rPr>
          <w:rFonts w:hint="eastAsia" w:ascii="宋体" w:hAnsi="宋体" w:cs="宋体"/>
          <w:color w:val="000000"/>
          <w:sz w:val="24"/>
          <w:szCs w:val="24"/>
        </w:rPr>
        <w:t>参加采购活动前</w:t>
      </w:r>
      <w:r>
        <w:rPr>
          <w:rFonts w:ascii="宋体" w:hAnsi="宋体" w:cs="宋体"/>
          <w:color w:val="000000"/>
          <w:sz w:val="24"/>
          <w:szCs w:val="24"/>
        </w:rPr>
        <w:t>3</w:t>
      </w:r>
      <w:r>
        <w:rPr>
          <w:rFonts w:hint="eastAsia" w:ascii="宋体" w:hAnsi="宋体" w:cs="宋体"/>
          <w:color w:val="000000"/>
          <w:sz w:val="24"/>
          <w:szCs w:val="24"/>
        </w:rPr>
        <w:t>年内在经营活动中没有重大违法记录的书面声明</w:t>
      </w:r>
    </w:p>
    <w:p>
      <w:pPr>
        <w:spacing w:line="360" w:lineRule="auto"/>
        <w:jc w:val="center"/>
        <w:rPr>
          <w:rFonts w:ascii="宋体"/>
          <w:b/>
          <w:bCs/>
          <w:color w:val="000000"/>
          <w:sz w:val="30"/>
          <w:szCs w:val="30"/>
        </w:rPr>
      </w:pPr>
      <w:r>
        <w:rPr>
          <w:rFonts w:hint="eastAsia" w:ascii="宋体" w:hAnsi="宋体" w:cs="宋体"/>
          <w:b/>
          <w:bCs/>
          <w:color w:val="000000"/>
          <w:kern w:val="0"/>
          <w:sz w:val="28"/>
          <w:szCs w:val="28"/>
          <w:lang w:val="zh-CN"/>
        </w:rPr>
        <w:t>参加采购活动前三年内在经营活动中没有重大违法记录的声明</w:t>
      </w:r>
    </w:p>
    <w:p>
      <w:pPr>
        <w:spacing w:line="360" w:lineRule="auto"/>
        <w:rPr>
          <w:rFonts w:ascii="宋体"/>
          <w:color w:val="000000"/>
          <w:sz w:val="24"/>
          <w:szCs w:val="24"/>
        </w:rPr>
      </w:pPr>
      <w:r>
        <w:rPr>
          <w:rFonts w:hint="eastAsia" w:ascii="宋体" w:hAnsi="宋体" w:cs="宋体"/>
          <w:color w:val="000000"/>
          <w:sz w:val="24"/>
          <w:szCs w:val="24"/>
        </w:rPr>
        <w:t>致：云南中盈招标咨询有限公司</w:t>
      </w:r>
    </w:p>
    <w:p>
      <w:pPr>
        <w:adjustRightInd w:val="0"/>
        <w:snapToGrid w:val="0"/>
        <w:spacing w:line="360" w:lineRule="auto"/>
        <w:ind w:left="480" w:firstLine="480" w:firstLineChars="200"/>
        <w:rPr>
          <w:rFonts w:hint="eastAsia" w:ascii="宋体" w:hAnsi="宋体" w:eastAsia="宋体" w:cs="宋体"/>
          <w:color w:val="000000"/>
          <w:sz w:val="24"/>
          <w:szCs w:val="24"/>
          <w:lang w:eastAsia="zh-CN"/>
        </w:rPr>
      </w:pPr>
      <w:r>
        <w:rPr>
          <w:rFonts w:hint="eastAsia" w:ascii="宋体" w:hAnsi="宋体" w:cs="宋体"/>
          <w:color w:val="000000"/>
          <w:sz w:val="24"/>
          <w:szCs w:val="24"/>
        </w:rPr>
        <w:t>本人以</w:t>
      </w:r>
      <w:r>
        <w:rPr>
          <w:rFonts w:ascii="宋体"/>
          <w:color w:val="000000"/>
          <w:sz w:val="24"/>
          <w:szCs w:val="24"/>
          <w:u w:val="single"/>
        </w:rPr>
        <w:t> </w:t>
      </w:r>
      <w:r>
        <w:rPr>
          <w:rFonts w:ascii="宋体" w:hAnsi="宋体" w:cs="宋体"/>
          <w:color w:val="000000"/>
          <w:sz w:val="24"/>
          <w:szCs w:val="24"/>
          <w:u w:val="single"/>
        </w:rPr>
        <w:t>(</w:t>
      </w:r>
      <w:r>
        <w:rPr>
          <w:rFonts w:hint="eastAsia" w:ascii="宋体" w:hAnsi="宋体" w:cs="宋体"/>
          <w:color w:val="000000"/>
          <w:sz w:val="24"/>
          <w:szCs w:val="24"/>
          <w:u w:val="single"/>
        </w:rPr>
        <w:t>供应商全称</w:t>
      </w:r>
      <w:r>
        <w:rPr>
          <w:rFonts w:ascii="宋体" w:hAnsi="宋体" w:cs="宋体"/>
          <w:color w:val="000000"/>
          <w:sz w:val="24"/>
          <w:szCs w:val="24"/>
          <w:u w:val="single"/>
        </w:rPr>
        <w:t>)</w:t>
      </w:r>
      <w:r>
        <w:rPr>
          <w:rFonts w:hint="eastAsia" w:ascii="宋体" w:hAnsi="宋体" w:cs="宋体"/>
          <w:color w:val="000000"/>
          <w:sz w:val="24"/>
          <w:szCs w:val="24"/>
        </w:rPr>
        <w:t>法定代表人的资格，郑重承诺：</w:t>
      </w:r>
    </w:p>
    <w:p>
      <w:pPr>
        <w:adjustRightInd w:val="0"/>
        <w:snapToGrid w:val="0"/>
        <w:spacing w:line="360" w:lineRule="auto"/>
        <w:ind w:left="480" w:firstLine="480" w:firstLineChars="200"/>
        <w:rPr>
          <w:rFonts w:hint="eastAsia" w:ascii="宋体" w:hAnsi="宋体" w:eastAsia="宋体" w:cs="宋体"/>
          <w:color w:val="000000"/>
          <w:sz w:val="24"/>
          <w:szCs w:val="24"/>
          <w:lang w:eastAsia="zh-CN"/>
        </w:rPr>
      </w:pPr>
      <w:r>
        <w:rPr>
          <w:rFonts w:ascii="宋体" w:hAnsi="宋体" w:cs="宋体"/>
          <w:color w:val="000000"/>
          <w:sz w:val="24"/>
          <w:szCs w:val="24"/>
        </w:rPr>
        <w:t xml:space="preserve">    </w:t>
      </w:r>
      <w:r>
        <w:rPr>
          <w:rFonts w:hint="eastAsia" w:ascii="宋体" w:hAnsi="宋体" w:cs="宋体"/>
          <w:color w:val="000000"/>
          <w:sz w:val="24"/>
          <w:szCs w:val="24"/>
        </w:rPr>
        <w:t>我公司具有履行合同要求的专业技术能力，参加本项目采购活动前三年内，在经营活动中无违法、违规的不良记录。若在本次项目的招标全过程中，被查实我公司提供的资料及上述承诺不属实，或提供的相关资料不属实或不满足响应文件的要求，则采购人有权取消我公司的投标及成交资格，且我公司将无条件承担由此给本次招标活动带来的一切后果</w:t>
      </w:r>
      <w:r>
        <w:rPr>
          <w:rFonts w:ascii="宋体" w:hAnsi="宋体" w:cs="宋体"/>
          <w:color w:val="000000"/>
          <w:sz w:val="24"/>
          <w:szCs w:val="24"/>
        </w:rPr>
        <w:t>(</w:t>
      </w:r>
      <w:r>
        <w:rPr>
          <w:rFonts w:hint="eastAsia" w:ascii="宋体" w:hAnsi="宋体" w:cs="宋体"/>
          <w:color w:val="000000"/>
          <w:sz w:val="24"/>
          <w:szCs w:val="24"/>
        </w:rPr>
        <w:t>包括经济损失</w:t>
      </w:r>
      <w:r>
        <w:rPr>
          <w:rFonts w:ascii="宋体" w:hAnsi="宋体" w:cs="宋体"/>
          <w:color w:val="000000"/>
          <w:sz w:val="24"/>
          <w:szCs w:val="24"/>
        </w:rPr>
        <w:t>)</w:t>
      </w:r>
      <w:r>
        <w:rPr>
          <w:rFonts w:hint="eastAsia" w:ascii="宋体" w:hAnsi="宋体" w:cs="宋体"/>
          <w:color w:val="000000"/>
          <w:sz w:val="24"/>
          <w:szCs w:val="24"/>
        </w:rPr>
        <w:t>。</w:t>
      </w:r>
    </w:p>
    <w:p>
      <w:pPr>
        <w:adjustRightInd w:val="0"/>
        <w:snapToGrid w:val="0"/>
        <w:spacing w:line="360" w:lineRule="auto"/>
        <w:ind w:left="480" w:firstLine="480" w:firstLineChars="200"/>
        <w:rPr>
          <w:rFonts w:ascii="宋体"/>
          <w:color w:val="000000"/>
          <w:sz w:val="24"/>
          <w:szCs w:val="24"/>
        </w:rPr>
      </w:pPr>
      <w:r>
        <w:rPr>
          <w:rFonts w:ascii="宋体" w:hAnsi="宋体" w:cs="宋体"/>
          <w:color w:val="000000"/>
          <w:sz w:val="24"/>
          <w:szCs w:val="24"/>
        </w:rPr>
        <w:t xml:space="preserve">   </w:t>
      </w:r>
      <w:r>
        <w:rPr>
          <w:rFonts w:hint="eastAsia" w:ascii="宋体" w:hAnsi="宋体" w:cs="宋体"/>
          <w:color w:val="000000"/>
          <w:sz w:val="24"/>
          <w:szCs w:val="24"/>
        </w:rPr>
        <w:t>特此声明。</w:t>
      </w:r>
    </w:p>
    <w:p>
      <w:pPr>
        <w:spacing w:line="360" w:lineRule="auto"/>
        <w:ind w:right="480"/>
        <w:jc w:val="center"/>
        <w:rPr>
          <w:rFonts w:ascii="宋体"/>
          <w:color w:val="000000"/>
          <w:sz w:val="24"/>
          <w:szCs w:val="24"/>
          <w:u w:val="single"/>
        </w:rPr>
      </w:pPr>
      <w:r>
        <w:rPr>
          <w:rFonts w:hint="eastAsia" w:ascii="宋体" w:hAnsi="宋体" w:cs="宋体"/>
          <w:color w:val="000000"/>
          <w:sz w:val="24"/>
          <w:szCs w:val="24"/>
        </w:rPr>
        <w:t>法定代表人或</w:t>
      </w:r>
      <w:r>
        <w:rPr>
          <w:rFonts w:hint="eastAsia" w:ascii="宋体" w:cs="宋体"/>
          <w:color w:val="000000"/>
          <w:sz w:val="24"/>
          <w:szCs w:val="24"/>
        </w:rPr>
        <w:t>委托代理人（签字）</w:t>
      </w:r>
      <w:r>
        <w:rPr>
          <w:rFonts w:hint="eastAsia" w:cs="宋体"/>
          <w:color w:val="000000"/>
          <w:spacing w:val="20"/>
          <w:sz w:val="24"/>
          <w:szCs w:val="24"/>
        </w:rPr>
        <w:t>：</w:t>
      </w:r>
    </w:p>
    <w:p>
      <w:pPr>
        <w:spacing w:line="360" w:lineRule="auto"/>
        <w:ind w:firstLine="4536" w:firstLineChars="1890"/>
        <w:rPr>
          <w:rFonts w:ascii="宋体"/>
          <w:color w:val="000000"/>
          <w:sz w:val="24"/>
          <w:szCs w:val="24"/>
          <w:u w:val="single"/>
        </w:rPr>
      </w:pPr>
      <w:r>
        <w:rPr>
          <w:rFonts w:hint="eastAsia" w:ascii="宋体" w:hAnsi="宋体" w:cs="宋体"/>
          <w:color w:val="000000"/>
          <w:sz w:val="24"/>
          <w:szCs w:val="24"/>
        </w:rPr>
        <w:t>供应商（盖章）：</w:t>
      </w:r>
    </w:p>
    <w:p>
      <w:pPr>
        <w:pStyle w:val="28"/>
        <w:adjustRightInd/>
        <w:spacing w:after="156" w:afterLines="50"/>
        <w:ind w:firstLine="4536" w:firstLineChars="1620"/>
        <w:rPr>
          <w:rFonts w:ascii="宋体" w:cs="Times New Roman"/>
          <w:color w:val="000000"/>
        </w:rPr>
      </w:pPr>
      <w:r>
        <w:rPr>
          <w:rFonts w:hint="eastAsia" w:cs="宋体"/>
          <w:color w:val="000000"/>
          <w:spacing w:val="20"/>
        </w:rPr>
        <w:t>日期：</w:t>
      </w:r>
      <w:r>
        <w:rPr>
          <w:rFonts w:hint="eastAsia" w:ascii="宋体" w:cs="宋体"/>
          <w:color w:val="000000"/>
        </w:rPr>
        <w:t>年月日</w:t>
      </w:r>
    </w:p>
    <w:p>
      <w:pPr>
        <w:autoSpaceDE w:val="0"/>
        <w:autoSpaceDN w:val="0"/>
        <w:adjustRightInd w:val="0"/>
        <w:spacing w:line="360" w:lineRule="auto"/>
        <w:ind w:left="420"/>
        <w:rPr>
          <w:rFonts w:ascii="宋体" w:hAnsi="宋体" w:cs="宋体"/>
          <w:color w:val="000000"/>
          <w:sz w:val="24"/>
          <w:szCs w:val="24"/>
        </w:rPr>
      </w:pPr>
    </w:p>
    <w:p>
      <w:pPr>
        <w:autoSpaceDE w:val="0"/>
        <w:autoSpaceDN w:val="0"/>
        <w:adjustRightInd w:val="0"/>
        <w:spacing w:line="360" w:lineRule="auto"/>
        <w:ind w:left="420"/>
        <w:rPr>
          <w:rFonts w:ascii="宋体"/>
          <w:color w:val="000000"/>
          <w:kern w:val="0"/>
          <w:sz w:val="24"/>
          <w:szCs w:val="24"/>
        </w:rPr>
      </w:pPr>
      <w:r>
        <w:rPr>
          <w:rFonts w:ascii="宋体" w:hAnsi="宋体" w:cs="宋体"/>
          <w:color w:val="000000"/>
          <w:sz w:val="24"/>
          <w:szCs w:val="24"/>
        </w:rPr>
        <w:t>6.</w:t>
      </w:r>
      <w:r>
        <w:rPr>
          <w:rFonts w:hint="eastAsia" w:ascii="宋体" w:hAnsi="宋体" w:cs="宋体"/>
          <w:color w:val="000000"/>
          <w:sz w:val="24"/>
          <w:szCs w:val="24"/>
        </w:rPr>
        <w:t>具备法律、行政法规规定的其他条件的证明材料。</w:t>
      </w:r>
    </w:p>
    <w:p>
      <w:pPr>
        <w:jc w:val="center"/>
        <w:rPr>
          <w:rFonts w:hint="eastAsia" w:cs="宋体"/>
          <w:b/>
          <w:bCs/>
          <w:color w:val="000000"/>
          <w:sz w:val="32"/>
          <w:szCs w:val="32"/>
        </w:rPr>
      </w:pPr>
      <w:bookmarkStart w:id="37" w:name="_Toc15453_WPSOffice_Level1"/>
    </w:p>
    <w:p>
      <w:pPr>
        <w:jc w:val="center"/>
        <w:rPr>
          <w:rFonts w:hint="eastAsia" w:cs="宋体"/>
          <w:b/>
          <w:bCs/>
          <w:color w:val="000000"/>
          <w:sz w:val="32"/>
          <w:szCs w:val="32"/>
        </w:rPr>
      </w:pPr>
    </w:p>
    <w:p>
      <w:pPr>
        <w:jc w:val="center"/>
        <w:rPr>
          <w:rFonts w:hint="eastAsia" w:cs="宋体"/>
          <w:b/>
          <w:bCs/>
          <w:color w:val="000000"/>
          <w:sz w:val="32"/>
          <w:szCs w:val="32"/>
        </w:rPr>
      </w:pPr>
    </w:p>
    <w:p>
      <w:pPr>
        <w:jc w:val="center"/>
        <w:rPr>
          <w:rFonts w:hint="eastAsia" w:cs="宋体"/>
          <w:b/>
          <w:bCs/>
          <w:color w:val="000000"/>
          <w:sz w:val="32"/>
          <w:szCs w:val="32"/>
        </w:rPr>
      </w:pPr>
    </w:p>
    <w:p>
      <w:pPr>
        <w:jc w:val="center"/>
        <w:rPr>
          <w:rFonts w:hint="eastAsia" w:cs="宋体"/>
          <w:b/>
          <w:bCs/>
          <w:color w:val="000000"/>
          <w:sz w:val="32"/>
          <w:szCs w:val="32"/>
        </w:rPr>
      </w:pPr>
    </w:p>
    <w:p>
      <w:pPr>
        <w:jc w:val="center"/>
        <w:rPr>
          <w:rFonts w:hint="eastAsia" w:cs="宋体"/>
          <w:b/>
          <w:bCs/>
          <w:color w:val="000000"/>
          <w:sz w:val="32"/>
          <w:szCs w:val="32"/>
        </w:rPr>
      </w:pPr>
    </w:p>
    <w:p>
      <w:pPr>
        <w:jc w:val="center"/>
        <w:rPr>
          <w:rFonts w:hint="eastAsia" w:cs="宋体"/>
          <w:b/>
          <w:bCs/>
          <w:color w:val="000000"/>
          <w:sz w:val="32"/>
          <w:szCs w:val="32"/>
        </w:rPr>
      </w:pPr>
    </w:p>
    <w:p>
      <w:pPr>
        <w:jc w:val="center"/>
        <w:rPr>
          <w:rFonts w:hint="eastAsia" w:cs="宋体"/>
          <w:b/>
          <w:bCs/>
          <w:color w:val="000000"/>
          <w:sz w:val="32"/>
          <w:szCs w:val="32"/>
        </w:rPr>
      </w:pPr>
    </w:p>
    <w:p>
      <w:pPr>
        <w:rPr>
          <w:rFonts w:hint="eastAsia"/>
        </w:rPr>
      </w:pPr>
    </w:p>
    <w:p>
      <w:pPr>
        <w:rPr>
          <w:rFonts w:hint="eastAsia" w:cs="宋体"/>
          <w:b/>
          <w:bCs/>
          <w:color w:val="000000"/>
          <w:sz w:val="32"/>
          <w:szCs w:val="32"/>
        </w:rPr>
      </w:pPr>
    </w:p>
    <w:p>
      <w:pPr>
        <w:rPr>
          <w:rFonts w:hint="eastAsia"/>
        </w:rPr>
      </w:pPr>
    </w:p>
    <w:p>
      <w:pPr>
        <w:rPr>
          <w:rFonts w:hint="eastAsia"/>
        </w:rPr>
      </w:pPr>
    </w:p>
    <w:p>
      <w:pPr>
        <w:pStyle w:val="29"/>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宋体" w:hAnsi="宋体" w:eastAsia="宋体" w:cs="Arial"/>
          <w:color w:val="auto"/>
          <w:sz w:val="28"/>
          <w:lang w:val="en-US" w:eastAsia="zh-CN"/>
        </w:rPr>
      </w:pPr>
      <w:r>
        <w:rPr>
          <w:rFonts w:hint="eastAsia" w:ascii="宋体" w:hAnsi="宋体" w:eastAsia="宋体" w:cs="Arial"/>
          <w:color w:val="auto"/>
          <w:sz w:val="28"/>
          <w:lang w:val="en-US" w:eastAsia="zh-CN"/>
        </w:rPr>
        <w:t>四、承诺函</w:t>
      </w:r>
      <w:bookmarkEnd w:id="37"/>
    </w:p>
    <w:p>
      <w:pPr>
        <w:keepNext w:val="0"/>
        <w:keepLines w:val="0"/>
        <w:pageBreakBefore w:val="0"/>
        <w:widowControl w:val="0"/>
        <w:kinsoku/>
        <w:wordWrap/>
        <w:overflowPunct/>
        <w:topLinePunct w:val="0"/>
        <w:autoSpaceDE/>
        <w:autoSpaceDN/>
        <w:bidi w:val="0"/>
        <w:adjustRightInd/>
        <w:spacing w:line="360" w:lineRule="auto"/>
        <w:textAlignment w:val="auto"/>
        <w:rPr>
          <w:rFonts w:ascii="宋体"/>
          <w:color w:val="000000"/>
          <w:sz w:val="24"/>
          <w:szCs w:val="24"/>
        </w:rPr>
      </w:pPr>
      <w:r>
        <w:rPr>
          <w:rFonts w:hint="eastAsia" w:ascii="宋体" w:hAnsi="宋体" w:cs="宋体"/>
          <w:color w:val="000000"/>
          <w:sz w:val="24"/>
          <w:szCs w:val="24"/>
        </w:rPr>
        <w:t>云南中盈招标咨询有限公司：</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我公司作为本次采购项目的供应商，根据询比文件要求，现郑重承诺如下：</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一、具备本项目规定的条件：</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（一）具有独立承担民事责任的能力；</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（二）具有良好的商业信誉和健全的财务会计制度；</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（三）具有履行合同所必需的设备和专业技术能力；</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（四）有依法缴纳税收和社会保障资金的良好记录；</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（五）参加政府采购活动前三年内，在经营活动中没有重大违法记录；</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（六）法律、行政法规规定的其他条件；</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（七）根据采购项目提出的特殊条件。</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二、完全接受和满足本项目询比文件中规定的实质性要求，如对询比文件有异议，已经在递交响应文件截止时间届满前依法进行维权救济，不存在对询比文件有异议的同时又参加投标以求侥幸成交或者为实现其他非法目的的行为。</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三、在参加本次采购活动中，不存在与单位负责人为同一人或者存在直接控股、管理关系的其他供应商参与同一合同项下的政府采购活动的行为。</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四、在参加本次采购活动中，不存在和其他供应商在同一合同项下的采购项目中，同时委托同一个自然人、同一家庭的人员、同一单位的人员作为代理人的行为。</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五、响应文件中提供的任何资料和技术、服务、商务等响应承诺情况都是真实的、有效的、合法的。</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六、如本项目采购过程中需要提供样品，则我公司提供的样品即为成交后将要提供的成交产品，我公司对提供样品的性能和质量负责，因样品存在缺陷或者不符合询比文件要求导致未能成交的，我公司愿意承担相应不利后果。</w:t>
      </w:r>
    </w:p>
    <w:p>
      <w:pPr>
        <w:spacing w:line="360" w:lineRule="auto"/>
        <w:ind w:firstLine="480" w:firstLineChars="200"/>
        <w:rPr>
          <w:rFonts w:ascii="宋体"/>
          <w:color w:val="000000"/>
          <w:sz w:val="24"/>
          <w:szCs w:val="24"/>
        </w:rPr>
      </w:pPr>
      <w:r>
        <w:rPr>
          <w:rFonts w:hint="eastAsia" w:ascii="宋体" w:hAnsi="宋体" w:cs="宋体"/>
          <w:color w:val="000000"/>
          <w:sz w:val="24"/>
          <w:szCs w:val="24"/>
        </w:rPr>
        <w:t>本公司对上述承诺的内容事项真实性负责。如经查实上述承诺的内容事项存在虚假，我公司愿意接受以提供虚假材料谋取成交的法律责任。</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ascii="宋体"/>
          <w:color w:val="000000"/>
          <w:sz w:val="24"/>
          <w:szCs w:val="24"/>
        </w:rPr>
      </w:pPr>
      <w:r>
        <w:rPr>
          <w:rFonts w:hint="eastAsia" w:ascii="宋体" w:hAnsi="宋体" w:cs="宋体"/>
          <w:color w:val="000000"/>
          <w:sz w:val="24"/>
          <w:szCs w:val="24"/>
        </w:rPr>
        <w:t>供应商全称（加盖公章）：</w:t>
      </w:r>
      <w:r>
        <w:rPr>
          <w:rFonts w:ascii="宋体" w:hAnsi="宋体" w:cs="宋体"/>
          <w:color w:val="000000"/>
          <w:sz w:val="24"/>
          <w:szCs w:val="24"/>
        </w:rPr>
        <w:t>________________________</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jc w:val="left"/>
        <w:textAlignment w:val="auto"/>
        <w:rPr>
          <w:rFonts w:ascii="宋体" w:hAnsi="宋体" w:cs="宋体"/>
          <w:color w:val="000000"/>
          <w:sz w:val="24"/>
          <w:szCs w:val="24"/>
        </w:rPr>
      </w:pPr>
      <w:r>
        <w:rPr>
          <w:rFonts w:hint="eastAsia" w:ascii="宋体" w:hAnsi="宋体" w:cs="宋体"/>
          <w:color w:val="000000"/>
          <w:sz w:val="24"/>
          <w:szCs w:val="24"/>
        </w:rPr>
        <w:t>法定代表人或委托代理人（签字或盖章）：</w:t>
      </w:r>
      <w:r>
        <w:rPr>
          <w:rFonts w:ascii="宋体" w:hAnsi="宋体" w:cs="宋体"/>
          <w:color w:val="000000"/>
          <w:sz w:val="24"/>
          <w:szCs w:val="24"/>
        </w:rPr>
        <w:t>__________</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jc w:val="left"/>
        <w:textAlignment w:val="auto"/>
        <w:rPr>
          <w:rFonts w:ascii="宋体"/>
          <w:color w:val="000000"/>
          <w:sz w:val="24"/>
          <w:szCs w:val="24"/>
        </w:rPr>
      </w:pPr>
      <w:r>
        <w:rPr>
          <w:rFonts w:hint="eastAsia" w:ascii="宋体" w:hAnsi="宋体" w:cs="宋体"/>
          <w:color w:val="000000"/>
          <w:kern w:val="0"/>
          <w:sz w:val="24"/>
          <w:szCs w:val="24"/>
        </w:rPr>
        <w:t>日期：</w:t>
      </w:r>
      <w:r>
        <w:rPr>
          <w:rFonts w:hint="eastAsia" w:ascii="宋体" w:hAnsi="宋体" w:cs="宋体"/>
          <w:color w:val="000000"/>
          <w:sz w:val="24"/>
          <w:szCs w:val="24"/>
        </w:rPr>
        <w:t>年</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月</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日</w:t>
      </w:r>
    </w:p>
    <w:p>
      <w:pPr>
        <w:widowControl/>
        <w:spacing w:before="100" w:beforeAutospacing="1" w:after="100" w:afterAutospacing="1" w:line="315" w:lineRule="atLeast"/>
        <w:ind w:firstLine="480"/>
        <w:jc w:val="center"/>
        <w:rPr>
          <w:rFonts w:ascii="宋体"/>
          <w:b/>
          <w:bCs/>
          <w:color w:val="000000"/>
          <w:sz w:val="32"/>
          <w:szCs w:val="32"/>
        </w:rPr>
      </w:pPr>
      <w:r>
        <w:rPr>
          <w:rFonts w:ascii="宋体"/>
          <w:b/>
          <w:bCs/>
          <w:color w:val="000000"/>
          <w:sz w:val="32"/>
          <w:szCs w:val="32"/>
        </w:rPr>
        <w:br w:type="page"/>
      </w:r>
      <w:bookmarkStart w:id="38" w:name="_Toc15718_WPSOffice_Level1"/>
      <w:r>
        <w:rPr>
          <w:rFonts w:hint="eastAsia" w:ascii="宋体" w:hAnsi="宋体" w:eastAsia="宋体" w:cs="Arial"/>
          <w:b/>
          <w:bCs/>
          <w:color w:val="auto"/>
          <w:kern w:val="2"/>
          <w:sz w:val="28"/>
          <w:szCs w:val="24"/>
          <w:lang w:val="en-US" w:eastAsia="zh-CN" w:bidi="ar-SA"/>
        </w:rPr>
        <w:t>五、报价函</w:t>
      </w:r>
      <w:bookmarkEnd w:id="38"/>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cs="宋体"/>
          <w:color w:val="000000"/>
          <w:sz w:val="24"/>
          <w:szCs w:val="24"/>
        </w:rPr>
        <w:t>云南中盈招标</w:t>
      </w:r>
      <w:r>
        <w:rPr>
          <w:rFonts w:hint="eastAsia" w:ascii="宋体" w:hAnsi="宋体" w:eastAsia="宋体" w:cs="宋体"/>
          <w:color w:val="000000"/>
          <w:sz w:val="24"/>
          <w:szCs w:val="24"/>
        </w:rPr>
        <w:t>咨询有限公司：</w:t>
      </w:r>
    </w:p>
    <w:p>
      <w:pPr>
        <w:spacing w:line="360" w:lineRule="auto"/>
        <w:ind w:firstLine="480" w:firstLineChars="200"/>
        <w:jc w:val="left"/>
        <w:rPr>
          <w:rFonts w:ascii="宋体"/>
          <w:color w:val="000000"/>
          <w:sz w:val="24"/>
          <w:szCs w:val="24"/>
        </w:rPr>
      </w:pPr>
      <w:r>
        <w:rPr>
          <w:rFonts w:hint="eastAsia" w:ascii="宋体" w:hAnsi="宋体" w:eastAsia="宋体" w:cs="宋体"/>
          <w:color w:val="000000"/>
          <w:sz w:val="24"/>
          <w:szCs w:val="24"/>
        </w:rPr>
        <w:t>1.我方全面研究了“</w:t>
      </w:r>
      <w:r>
        <w:rPr>
          <w:rFonts w:hint="eastAsia" w:ascii="宋体" w:hAnsi="宋体" w:eastAsia="宋体" w:cs="宋体"/>
          <w:color w:val="000000"/>
          <w:sz w:val="24"/>
          <w:szCs w:val="24"/>
          <w:lang w:eastAsia="zh-CN"/>
        </w:rPr>
        <w:t>普洱市疾病预防控制中心检验科设备采购</w:t>
      </w:r>
      <w:r>
        <w:rPr>
          <w:rFonts w:hint="eastAsia" w:ascii="宋体" w:hAnsi="宋体" w:eastAsia="宋体" w:cs="宋体"/>
          <w:color w:val="000000"/>
          <w:sz w:val="24"/>
          <w:szCs w:val="24"/>
        </w:rPr>
        <w:t>”项目询比文件（项目编号：</w:t>
      </w:r>
      <w:r>
        <w:rPr>
          <w:rFonts w:hint="eastAsia" w:ascii="宋体" w:hAnsi="宋体" w:eastAsia="宋体" w:cs="宋体"/>
          <w:color w:val="000000"/>
          <w:sz w:val="24"/>
          <w:szCs w:val="24"/>
          <w:lang w:eastAsia="zh-CN"/>
        </w:rPr>
        <w:t>中盈招字P202</w:t>
      </w:r>
      <w:r>
        <w:rPr>
          <w:rFonts w:hint="eastAsia" w:ascii="宋体" w:hAnsi="宋体" w:eastAsia="宋体" w:cs="宋体"/>
          <w:color w:val="000000"/>
          <w:sz w:val="24"/>
          <w:szCs w:val="24"/>
          <w:lang w:val="en-US" w:eastAsia="zh-CN"/>
        </w:rPr>
        <w:t>4005</w:t>
      </w:r>
      <w:r>
        <w:rPr>
          <w:rFonts w:hint="eastAsia" w:ascii="宋体" w:hAnsi="宋体" w:eastAsia="宋体" w:cs="宋体"/>
          <w:color w:val="000000"/>
          <w:sz w:val="24"/>
          <w:szCs w:val="24"/>
        </w:rPr>
        <w:t>），决</w:t>
      </w:r>
      <w:r>
        <w:rPr>
          <w:rFonts w:hint="eastAsia" w:ascii="宋体" w:hAnsi="宋体" w:cs="宋体"/>
          <w:color w:val="000000"/>
          <w:sz w:val="24"/>
          <w:szCs w:val="24"/>
        </w:rPr>
        <w:t>定参加贵单位组织的本项目询比采购。</w:t>
      </w:r>
    </w:p>
    <w:p>
      <w:pPr>
        <w:spacing w:line="360" w:lineRule="auto"/>
        <w:ind w:left="660" w:leftChars="200" w:hanging="240" w:hangingChars="100"/>
        <w:jc w:val="left"/>
        <w:rPr>
          <w:rFonts w:ascii="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我方自愿按照询比文件规定的各项要求向采购人提供所需货物</w:t>
      </w:r>
      <w:r>
        <w:rPr>
          <w:rFonts w:ascii="宋体" w:hAnsi="宋体" w:cs="宋体"/>
          <w:color w:val="000000"/>
          <w:sz w:val="24"/>
          <w:szCs w:val="24"/>
        </w:rPr>
        <w:t>/</w:t>
      </w:r>
      <w:r>
        <w:rPr>
          <w:rFonts w:hint="eastAsia" w:ascii="宋体" w:hAnsi="宋体" w:cs="宋体"/>
          <w:color w:val="000000"/>
          <w:sz w:val="24"/>
          <w:szCs w:val="24"/>
        </w:rPr>
        <w:t>服务，总报价为人民币</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万元（大写：</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w:t>
      </w:r>
    </w:p>
    <w:p>
      <w:pPr>
        <w:spacing w:line="360" w:lineRule="auto"/>
        <w:ind w:firstLine="480" w:firstLineChars="200"/>
        <w:jc w:val="left"/>
        <w:rPr>
          <w:rFonts w:ascii="宋体"/>
          <w:color w:val="000000"/>
          <w:sz w:val="24"/>
          <w:szCs w:val="24"/>
        </w:rPr>
      </w:pPr>
      <w:r>
        <w:rPr>
          <w:rFonts w:ascii="宋体" w:hAnsi="宋体" w:cs="宋体"/>
          <w:color w:val="000000"/>
          <w:sz w:val="24"/>
          <w:szCs w:val="24"/>
        </w:rPr>
        <w:t>3.</w:t>
      </w:r>
      <w:r>
        <w:rPr>
          <w:rFonts w:hint="eastAsia" w:ascii="宋体" w:hAnsi="宋体" w:cs="宋体"/>
          <w:color w:val="000000"/>
          <w:sz w:val="24"/>
          <w:szCs w:val="24"/>
        </w:rPr>
        <w:t>一旦我方成交，我方将严格履行政府采购合同规定的责任和义务。</w:t>
      </w:r>
    </w:p>
    <w:p>
      <w:pPr>
        <w:spacing w:line="360" w:lineRule="auto"/>
        <w:ind w:firstLine="480" w:firstLineChars="200"/>
        <w:jc w:val="left"/>
        <w:rPr>
          <w:rFonts w:hint="eastAsia" w:ascii="宋体" w:hAnsi="宋体" w:eastAsia="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我方为本项目提</w:t>
      </w:r>
      <w:r>
        <w:rPr>
          <w:rFonts w:hint="eastAsia" w:ascii="宋体" w:hAnsi="宋体" w:eastAsia="宋体" w:cs="宋体"/>
          <w:color w:val="000000"/>
          <w:sz w:val="24"/>
          <w:szCs w:val="24"/>
        </w:rPr>
        <w:t>交的3份纸质版响应文件(一正二副)</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电子版响应文件1份（</w:t>
      </w:r>
      <w:r>
        <w:rPr>
          <w:rFonts w:hint="eastAsia" w:ascii="宋体" w:hAnsi="宋体" w:eastAsia="宋体" w:cs="宋体"/>
          <w:color w:val="000000"/>
          <w:sz w:val="24"/>
          <w:szCs w:val="24"/>
          <w:lang w:val="en-US" w:eastAsia="zh-CN"/>
        </w:rPr>
        <w:t>不少于8G的</w:t>
      </w:r>
      <w:r>
        <w:rPr>
          <w:rFonts w:hint="eastAsia" w:ascii="宋体" w:hAnsi="宋体" w:eastAsia="宋体" w:cs="宋体"/>
          <w:color w:val="000000"/>
          <w:sz w:val="24"/>
          <w:szCs w:val="24"/>
        </w:rPr>
        <w:t>U盘），用于询比报价。</w:t>
      </w:r>
    </w:p>
    <w:p>
      <w:pPr>
        <w:spacing w:line="360" w:lineRule="auto"/>
        <w:ind w:firstLine="480" w:firstLineChars="200"/>
        <w:jc w:val="left"/>
        <w:rPr>
          <w:rFonts w:ascii="宋体"/>
          <w:color w:val="000000"/>
          <w:sz w:val="24"/>
          <w:szCs w:val="24"/>
        </w:rPr>
      </w:pPr>
      <w:r>
        <w:rPr>
          <w:rFonts w:hint="eastAsia" w:ascii="宋体" w:hAnsi="宋体" w:eastAsia="宋体" w:cs="宋体"/>
          <w:color w:val="000000"/>
          <w:sz w:val="24"/>
          <w:szCs w:val="24"/>
        </w:rPr>
        <w:t>5.我方愿意提供贵单位可能另外要求的，与投标报</w:t>
      </w:r>
      <w:r>
        <w:rPr>
          <w:rFonts w:hint="eastAsia" w:ascii="宋体" w:hAnsi="宋体" w:cs="宋体"/>
          <w:color w:val="000000"/>
          <w:sz w:val="24"/>
          <w:szCs w:val="24"/>
        </w:rPr>
        <w:t>价有关的文件资料，并保证我方已提供和将要提供的文件资料是真实、准确的。</w:t>
      </w:r>
    </w:p>
    <w:p>
      <w:pPr>
        <w:spacing w:line="360" w:lineRule="auto"/>
        <w:ind w:firstLine="480" w:firstLineChars="200"/>
        <w:jc w:val="left"/>
        <w:rPr>
          <w:rFonts w:ascii="宋体"/>
          <w:color w:val="000000"/>
          <w:sz w:val="24"/>
          <w:szCs w:val="24"/>
        </w:rPr>
      </w:pPr>
      <w:r>
        <w:rPr>
          <w:rFonts w:ascii="宋体" w:hAnsi="宋体" w:cs="宋体"/>
          <w:color w:val="000000"/>
          <w:sz w:val="24"/>
          <w:szCs w:val="24"/>
        </w:rPr>
        <w:t>7.</w:t>
      </w:r>
      <w:r>
        <w:rPr>
          <w:rFonts w:hint="eastAsia" w:ascii="宋体" w:hAnsi="宋体" w:cs="宋体"/>
          <w:color w:val="000000"/>
          <w:sz w:val="24"/>
          <w:szCs w:val="24"/>
        </w:rPr>
        <w:t>本次询比，我方递交的响应文件有效期为询比文件规定起算之日起天。</w:t>
      </w:r>
    </w:p>
    <w:p>
      <w:pPr>
        <w:adjustRightInd w:val="0"/>
        <w:spacing w:line="400" w:lineRule="exact"/>
        <w:jc w:val="left"/>
        <w:rPr>
          <w:rFonts w:ascii="宋体"/>
          <w:color w:val="000000"/>
          <w:sz w:val="24"/>
          <w:szCs w:val="24"/>
        </w:rPr>
      </w:pPr>
    </w:p>
    <w:p>
      <w:pPr>
        <w:spacing w:line="360" w:lineRule="auto"/>
        <w:ind w:firstLine="480" w:firstLineChars="200"/>
        <w:rPr>
          <w:rFonts w:ascii="宋体"/>
          <w:color w:val="000000"/>
          <w:sz w:val="24"/>
          <w:szCs w:val="24"/>
        </w:rPr>
      </w:pPr>
      <w:r>
        <w:rPr>
          <w:rFonts w:hint="eastAsia" w:ascii="宋体" w:hAnsi="宋体" w:cs="宋体"/>
          <w:color w:val="000000"/>
          <w:sz w:val="24"/>
          <w:szCs w:val="24"/>
        </w:rPr>
        <w:t>供应商全称（加盖公章）：</w:t>
      </w:r>
      <w:r>
        <w:rPr>
          <w:rFonts w:ascii="宋体" w:hAnsi="宋体" w:cs="宋体"/>
          <w:color w:val="000000"/>
          <w:sz w:val="24"/>
          <w:szCs w:val="24"/>
        </w:rPr>
        <w:t>________________________</w:t>
      </w:r>
    </w:p>
    <w:p>
      <w:pPr>
        <w:widowControl/>
        <w:spacing w:before="100" w:beforeAutospacing="1" w:after="100" w:afterAutospacing="1" w:line="315" w:lineRule="atLeast"/>
        <w:ind w:firstLine="480"/>
        <w:jc w:val="left"/>
        <w:rPr>
          <w:rFonts w:ascii="宋体"/>
          <w:color w:val="000000"/>
          <w:kern w:val="0"/>
          <w:sz w:val="24"/>
          <w:szCs w:val="24"/>
        </w:rPr>
      </w:pPr>
      <w:r>
        <w:rPr>
          <w:rFonts w:hint="eastAsia" w:ascii="宋体" w:hAnsi="宋体" w:cs="宋体"/>
          <w:color w:val="000000"/>
          <w:sz w:val="24"/>
          <w:szCs w:val="24"/>
        </w:rPr>
        <w:t>法定代表人或委托代理人（签字或盖章）：</w:t>
      </w:r>
      <w:r>
        <w:rPr>
          <w:rFonts w:ascii="宋体" w:hAnsi="宋体" w:cs="宋体"/>
          <w:color w:val="000000"/>
          <w:sz w:val="24"/>
          <w:szCs w:val="24"/>
        </w:rPr>
        <w:t>__________</w:t>
      </w:r>
    </w:p>
    <w:p>
      <w:pPr>
        <w:widowControl/>
        <w:spacing w:before="100" w:beforeAutospacing="1" w:after="100" w:afterAutospacing="1" w:line="315" w:lineRule="atLeast"/>
        <w:ind w:firstLine="480"/>
        <w:jc w:val="left"/>
        <w:rPr>
          <w:rFonts w:ascii="宋体"/>
          <w:color w:val="000000"/>
          <w:sz w:val="24"/>
          <w:szCs w:val="24"/>
        </w:rPr>
      </w:pPr>
      <w:r>
        <w:rPr>
          <w:rFonts w:hint="eastAsia" w:ascii="宋体" w:hAnsi="宋体" w:cs="宋体"/>
          <w:color w:val="000000"/>
          <w:kern w:val="0"/>
          <w:sz w:val="24"/>
          <w:szCs w:val="24"/>
        </w:rPr>
        <w:t>日期：</w:t>
      </w:r>
      <w:bookmarkStart w:id="39" w:name="_Toc274328339"/>
      <w:bookmarkStart w:id="40" w:name="_Toc279489865"/>
      <w:bookmarkStart w:id="41" w:name="_Toc274648687"/>
      <w:r>
        <w:rPr>
          <w:rFonts w:hint="eastAsia" w:ascii="宋体" w:hAnsi="宋体" w:cs="宋体"/>
          <w:color w:val="000000"/>
          <w:sz w:val="24"/>
          <w:szCs w:val="24"/>
        </w:rPr>
        <w:t>年</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月</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日</w:t>
      </w:r>
    </w:p>
    <w:bookmarkEnd w:id="39"/>
    <w:bookmarkEnd w:id="40"/>
    <w:bookmarkEnd w:id="41"/>
    <w:p>
      <w:pPr>
        <w:rPr>
          <w:rFonts w:ascii="宋体"/>
          <w:color w:val="000000"/>
          <w:sz w:val="36"/>
          <w:szCs w:val="36"/>
        </w:rPr>
        <w:sectPr>
          <w:footerReference r:id="rId8" w:type="first"/>
          <w:footerReference r:id="rId7" w:type="default"/>
          <w:pgSz w:w="11907" w:h="16839"/>
          <w:pgMar w:top="993" w:right="1134" w:bottom="851" w:left="1134" w:header="851" w:footer="992" w:gutter="0"/>
          <w:pgNumType w:fmt="decimal"/>
          <w:cols w:space="720" w:num="1"/>
          <w:docGrid w:type="linesAndChars" w:linePitch="312" w:charSpace="0"/>
        </w:sectPr>
      </w:pPr>
    </w:p>
    <w:p>
      <w:pPr>
        <w:pStyle w:val="29"/>
        <w:snapToGrid w:val="0"/>
        <w:spacing w:after="240" w:afterLines="100" w:line="360" w:lineRule="auto"/>
        <w:outlineLvl w:val="1"/>
        <w:rPr>
          <w:rFonts w:hint="default" w:ascii="宋体" w:hAnsi="宋体" w:eastAsia="宋体" w:cs="Arial"/>
          <w:color w:val="auto"/>
          <w:sz w:val="28"/>
          <w:lang w:val="en-US" w:eastAsia="zh-CN"/>
        </w:rPr>
      </w:pPr>
      <w:bookmarkStart w:id="42" w:name="_Toc9792_WPSOffice_Level1"/>
      <w:r>
        <w:rPr>
          <w:rFonts w:hint="eastAsia" w:ascii="宋体" w:hAnsi="宋体" w:eastAsia="宋体" w:cs="Arial"/>
          <w:color w:val="auto"/>
          <w:sz w:val="28"/>
          <w:lang w:val="en-US" w:eastAsia="zh-CN"/>
        </w:rPr>
        <w:t>六、报价一览表</w:t>
      </w:r>
      <w:bookmarkEnd w:id="42"/>
    </w:p>
    <w:p>
      <w:pPr>
        <w:widowControl/>
        <w:adjustRightInd w:val="0"/>
        <w:snapToGrid w:val="0"/>
        <w:spacing w:line="360" w:lineRule="auto"/>
        <w:jc w:val="left"/>
        <w:rPr>
          <w:rFonts w:hAnsi="宋体" w:cs="宋体"/>
          <w:color w:val="000000"/>
          <w:sz w:val="24"/>
        </w:rPr>
      </w:pPr>
      <w:r>
        <w:rPr>
          <w:rFonts w:hint="eastAsia" w:hAnsi="宋体"/>
          <w:color w:val="000000"/>
          <w:sz w:val="24"/>
        </w:rPr>
        <w:t>致</w:t>
      </w:r>
      <w:r>
        <w:rPr>
          <w:rFonts w:hint="eastAsia" w:hAnsi="宋体" w:cs="宋体"/>
          <w:color w:val="000000"/>
          <w:sz w:val="24"/>
        </w:rPr>
        <w:t>：</w:t>
      </w:r>
      <w:r>
        <w:rPr>
          <w:rFonts w:hint="eastAsia" w:ascii="宋体" w:hAnsi="宋体"/>
          <w:color w:val="000000"/>
          <w:sz w:val="24"/>
        </w:rPr>
        <w:t>云南中盈招标咨询有限公司</w:t>
      </w:r>
    </w:p>
    <w:p>
      <w:pPr>
        <w:widowControl/>
        <w:adjustRightInd w:val="0"/>
        <w:snapToGrid w:val="0"/>
        <w:spacing w:line="360" w:lineRule="auto"/>
        <w:ind w:firstLine="540"/>
        <w:jc w:val="left"/>
        <w:rPr>
          <w:rFonts w:hAnsi="宋体" w:cs="宋体"/>
          <w:color w:val="000000"/>
          <w:sz w:val="24"/>
        </w:rPr>
      </w:pPr>
      <w:r>
        <w:rPr>
          <w:rFonts w:hint="eastAsia" w:hAnsi="宋体" w:cs="宋体"/>
          <w:color w:val="000000"/>
          <w:sz w:val="24"/>
        </w:rPr>
        <w:t>我公司仔细研究了</w:t>
      </w:r>
      <w:r>
        <w:rPr>
          <w:rFonts w:hint="eastAsia" w:hAnsi="宋体" w:cs="宋体"/>
          <w:color w:val="000000"/>
          <w:sz w:val="24"/>
          <w:lang w:eastAsia="zh-CN"/>
        </w:rPr>
        <w:t>询比采购文件</w:t>
      </w:r>
      <w:r>
        <w:rPr>
          <w:rFonts w:hint="eastAsia" w:hAnsi="宋体" w:cs="宋体"/>
          <w:color w:val="000000"/>
          <w:sz w:val="24"/>
        </w:rPr>
        <w:t>的基本情况，根据本公司的实际情况，本公司的报价如下：</w:t>
      </w:r>
    </w:p>
    <w:p>
      <w:pPr>
        <w:spacing w:line="360" w:lineRule="auto"/>
        <w:jc w:val="left"/>
        <w:rPr>
          <w:color w:val="000000"/>
          <w:sz w:val="24"/>
          <w:szCs w:val="24"/>
        </w:rPr>
      </w:pPr>
      <w:r>
        <w:rPr>
          <w:rFonts w:hint="eastAsia" w:cs="宋体"/>
          <w:color w:val="000000"/>
          <w:sz w:val="24"/>
          <w:szCs w:val="24"/>
        </w:rPr>
        <w:t>项目名称：</w:t>
      </w:r>
    </w:p>
    <w:p>
      <w:pPr>
        <w:spacing w:line="360" w:lineRule="auto"/>
        <w:jc w:val="left"/>
        <w:rPr>
          <w:rFonts w:hint="eastAsia" w:cs="宋体"/>
          <w:color w:val="000000"/>
          <w:sz w:val="24"/>
          <w:szCs w:val="24"/>
        </w:rPr>
      </w:pPr>
      <w:r>
        <w:rPr>
          <w:rFonts w:hint="eastAsia" w:cs="宋体"/>
          <w:color w:val="000000"/>
          <w:sz w:val="24"/>
          <w:szCs w:val="24"/>
        </w:rPr>
        <w:t>项目编号：</w:t>
      </w:r>
    </w:p>
    <w:p>
      <w:pPr>
        <w:pStyle w:val="22"/>
        <w:jc w:val="right"/>
        <w:rPr>
          <w:rFonts w:hint="eastAsia" w:cs="宋体"/>
          <w:color w:val="000000"/>
          <w:sz w:val="24"/>
          <w:szCs w:val="24"/>
          <w:lang w:val="en-US" w:eastAsia="zh-CN"/>
        </w:rPr>
      </w:pPr>
      <w:r>
        <w:rPr>
          <w:rFonts w:hint="eastAsia" w:cs="宋体"/>
          <w:color w:val="000000"/>
          <w:sz w:val="24"/>
          <w:szCs w:val="24"/>
          <w:lang w:val="en-US" w:eastAsia="zh-CN"/>
        </w:rPr>
        <w:t>单位：元</w:t>
      </w:r>
    </w:p>
    <w:tbl>
      <w:tblPr>
        <w:tblStyle w:val="17"/>
        <w:tblW w:w="991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030"/>
        <w:gridCol w:w="1336"/>
        <w:gridCol w:w="1466"/>
        <w:gridCol w:w="2384"/>
        <w:gridCol w:w="1286"/>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926" w:type="dxa"/>
            <w:noWrap w:val="0"/>
            <w:vAlign w:val="center"/>
          </w:tcPr>
          <w:p>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366" w:type="dxa"/>
            <w:gridSpan w:val="2"/>
            <w:noWrap w:val="0"/>
            <w:vAlign w:val="center"/>
          </w:tcPr>
          <w:p>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产品名称</w:t>
            </w:r>
          </w:p>
        </w:tc>
        <w:tc>
          <w:tcPr>
            <w:tcW w:w="1466" w:type="dxa"/>
            <w:noWrap w:val="0"/>
            <w:vAlign w:val="center"/>
          </w:tcPr>
          <w:p>
            <w:pPr>
              <w:widowControl/>
              <w:jc w:val="center"/>
              <w:rPr>
                <w:rFonts w:ascii="宋体" w:hAnsi="宋体" w:cs="宋体"/>
                <w:b/>
                <w:color w:val="000000"/>
                <w:kern w:val="0"/>
                <w:sz w:val="24"/>
                <w:highlight w:val="none"/>
              </w:rPr>
            </w:pPr>
            <w:r>
              <w:rPr>
                <w:rFonts w:hint="eastAsia" w:ascii="宋体" w:hAnsi="宋体"/>
                <w:b/>
                <w:color w:val="000000"/>
                <w:sz w:val="24"/>
                <w:highlight w:val="none"/>
              </w:rPr>
              <w:t>品牌</w:t>
            </w:r>
          </w:p>
        </w:tc>
        <w:tc>
          <w:tcPr>
            <w:tcW w:w="2384" w:type="dxa"/>
            <w:noWrap w:val="0"/>
            <w:vAlign w:val="center"/>
          </w:tcPr>
          <w:p>
            <w:pPr>
              <w:widowControl/>
              <w:jc w:val="center"/>
              <w:rPr>
                <w:rFonts w:ascii="宋体" w:hAnsi="宋体" w:cs="宋体"/>
                <w:b/>
                <w:color w:val="000000"/>
                <w:kern w:val="0"/>
                <w:sz w:val="24"/>
                <w:highlight w:val="none"/>
              </w:rPr>
            </w:pPr>
            <w:r>
              <w:rPr>
                <w:rFonts w:hint="eastAsia" w:ascii="宋体" w:hAnsi="宋体"/>
                <w:b/>
                <w:color w:val="000000"/>
                <w:sz w:val="24"/>
                <w:highlight w:val="none"/>
              </w:rPr>
              <w:t>规格、型号</w:t>
            </w:r>
          </w:p>
        </w:tc>
        <w:tc>
          <w:tcPr>
            <w:tcW w:w="1286" w:type="dxa"/>
            <w:noWrap w:val="0"/>
            <w:vAlign w:val="center"/>
          </w:tcPr>
          <w:p>
            <w:pPr>
              <w:widowControl/>
              <w:jc w:val="center"/>
              <w:rPr>
                <w:rFonts w:ascii="宋体" w:hAnsi="宋体" w:cs="宋体"/>
                <w:b/>
                <w:color w:val="000000"/>
                <w:kern w:val="0"/>
                <w:sz w:val="24"/>
                <w:highlight w:val="none"/>
              </w:rPr>
            </w:pPr>
            <w:r>
              <w:rPr>
                <w:rFonts w:hint="eastAsia" w:ascii="宋体" w:hAnsi="宋体"/>
                <w:b/>
                <w:color w:val="000000"/>
                <w:sz w:val="24"/>
                <w:highlight w:val="none"/>
              </w:rPr>
              <w:t>单位</w:t>
            </w:r>
          </w:p>
        </w:tc>
        <w:tc>
          <w:tcPr>
            <w:tcW w:w="1488" w:type="dxa"/>
            <w:noWrap w:val="0"/>
            <w:vAlign w:val="center"/>
          </w:tcPr>
          <w:p>
            <w:pPr>
              <w:jc w:val="center"/>
              <w:rPr>
                <w:rFonts w:ascii="宋体" w:hAnsi="宋体" w:cs="宋体"/>
                <w:b/>
                <w:color w:val="000000"/>
                <w:kern w:val="0"/>
                <w:sz w:val="24"/>
                <w:highlight w:val="none"/>
              </w:rPr>
            </w:pPr>
            <w:r>
              <w:rPr>
                <w:rFonts w:hint="eastAsia" w:ascii="宋体" w:hAnsi="宋体"/>
                <w:b/>
                <w:color w:val="000000"/>
                <w:sz w:val="24"/>
                <w:highlight w:val="none"/>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26" w:type="dxa"/>
            <w:noWrap w:val="0"/>
            <w:vAlign w:val="center"/>
          </w:tcPr>
          <w:p>
            <w:pPr>
              <w:widowControl/>
              <w:jc w:val="center"/>
              <w:rPr>
                <w:rFonts w:ascii="宋体" w:hAnsi="宋体" w:cs="宋体"/>
                <w:color w:val="000000"/>
                <w:kern w:val="0"/>
                <w:sz w:val="24"/>
                <w:highlight w:val="none"/>
              </w:rPr>
            </w:pPr>
            <w:r>
              <w:rPr>
                <w:rFonts w:hint="eastAsia" w:ascii="宋体" w:hAnsi="宋体"/>
                <w:color w:val="000000"/>
                <w:highlight w:val="none"/>
              </w:rPr>
              <w:t>1</w:t>
            </w:r>
          </w:p>
        </w:tc>
        <w:tc>
          <w:tcPr>
            <w:tcW w:w="2366" w:type="dxa"/>
            <w:gridSpan w:val="2"/>
            <w:noWrap w:val="0"/>
            <w:vAlign w:val="center"/>
          </w:tcPr>
          <w:p>
            <w:pPr>
              <w:widowControl/>
              <w:jc w:val="center"/>
              <w:rPr>
                <w:rFonts w:ascii="宋体" w:hAnsi="宋体" w:cs="宋体"/>
                <w:color w:val="000000"/>
                <w:kern w:val="0"/>
                <w:sz w:val="24"/>
                <w:highlight w:val="none"/>
              </w:rPr>
            </w:pPr>
          </w:p>
        </w:tc>
        <w:tc>
          <w:tcPr>
            <w:tcW w:w="1466" w:type="dxa"/>
            <w:noWrap w:val="0"/>
            <w:vAlign w:val="center"/>
          </w:tcPr>
          <w:p>
            <w:pPr>
              <w:widowControl/>
              <w:jc w:val="center"/>
              <w:rPr>
                <w:rFonts w:ascii="宋体" w:hAnsi="宋体" w:cs="宋体"/>
                <w:color w:val="000000"/>
                <w:kern w:val="0"/>
                <w:sz w:val="24"/>
                <w:highlight w:val="none"/>
              </w:rPr>
            </w:pPr>
          </w:p>
        </w:tc>
        <w:tc>
          <w:tcPr>
            <w:tcW w:w="2384" w:type="dxa"/>
            <w:noWrap w:val="0"/>
            <w:vAlign w:val="center"/>
          </w:tcPr>
          <w:p>
            <w:pPr>
              <w:widowControl/>
              <w:jc w:val="center"/>
              <w:rPr>
                <w:rFonts w:ascii="宋体" w:hAnsi="宋体" w:cs="宋体"/>
                <w:color w:val="000000"/>
                <w:kern w:val="0"/>
                <w:sz w:val="24"/>
                <w:highlight w:val="none"/>
              </w:rPr>
            </w:pPr>
          </w:p>
        </w:tc>
        <w:tc>
          <w:tcPr>
            <w:tcW w:w="1286" w:type="dxa"/>
            <w:noWrap w:val="0"/>
            <w:vAlign w:val="center"/>
          </w:tcPr>
          <w:p>
            <w:pPr>
              <w:widowControl/>
              <w:jc w:val="center"/>
              <w:rPr>
                <w:rFonts w:ascii="宋体" w:hAnsi="宋体" w:cs="宋体"/>
                <w:color w:val="000000"/>
                <w:kern w:val="0"/>
                <w:sz w:val="24"/>
                <w:highlight w:val="none"/>
              </w:rPr>
            </w:pPr>
          </w:p>
        </w:tc>
        <w:tc>
          <w:tcPr>
            <w:tcW w:w="1488" w:type="dxa"/>
            <w:noWrap w:val="0"/>
            <w:vAlign w:val="center"/>
          </w:tcPr>
          <w:p>
            <w:pPr>
              <w:widowControl/>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26" w:type="dxa"/>
            <w:noWrap w:val="0"/>
            <w:vAlign w:val="center"/>
          </w:tcPr>
          <w:p>
            <w:pPr>
              <w:widowControl/>
              <w:jc w:val="center"/>
              <w:rPr>
                <w:rFonts w:ascii="宋体" w:hAnsi="宋体"/>
                <w:color w:val="000000"/>
                <w:highlight w:val="none"/>
              </w:rPr>
            </w:pPr>
            <w:r>
              <w:rPr>
                <w:rFonts w:ascii="宋体" w:hAnsi="宋体"/>
                <w:color w:val="000000"/>
                <w:highlight w:val="none"/>
              </w:rPr>
              <w:t>…</w:t>
            </w:r>
          </w:p>
        </w:tc>
        <w:tc>
          <w:tcPr>
            <w:tcW w:w="2366" w:type="dxa"/>
            <w:gridSpan w:val="2"/>
            <w:noWrap w:val="0"/>
            <w:vAlign w:val="center"/>
          </w:tcPr>
          <w:p>
            <w:pPr>
              <w:widowControl/>
              <w:jc w:val="center"/>
              <w:rPr>
                <w:rFonts w:ascii="宋体" w:hAnsi="宋体" w:cs="宋体"/>
                <w:color w:val="000000"/>
                <w:kern w:val="0"/>
                <w:sz w:val="24"/>
                <w:highlight w:val="none"/>
              </w:rPr>
            </w:pPr>
          </w:p>
        </w:tc>
        <w:tc>
          <w:tcPr>
            <w:tcW w:w="1466" w:type="dxa"/>
            <w:noWrap w:val="0"/>
            <w:vAlign w:val="center"/>
          </w:tcPr>
          <w:p>
            <w:pPr>
              <w:widowControl/>
              <w:jc w:val="center"/>
              <w:rPr>
                <w:rFonts w:ascii="宋体" w:hAnsi="宋体" w:cs="宋体"/>
                <w:color w:val="000000"/>
                <w:kern w:val="0"/>
                <w:sz w:val="24"/>
                <w:highlight w:val="none"/>
              </w:rPr>
            </w:pPr>
          </w:p>
        </w:tc>
        <w:tc>
          <w:tcPr>
            <w:tcW w:w="2384" w:type="dxa"/>
            <w:noWrap w:val="0"/>
            <w:vAlign w:val="center"/>
          </w:tcPr>
          <w:p>
            <w:pPr>
              <w:widowControl/>
              <w:jc w:val="center"/>
              <w:rPr>
                <w:rFonts w:ascii="宋体" w:hAnsi="宋体" w:cs="宋体"/>
                <w:color w:val="000000"/>
                <w:kern w:val="0"/>
                <w:sz w:val="24"/>
                <w:highlight w:val="none"/>
              </w:rPr>
            </w:pPr>
          </w:p>
        </w:tc>
        <w:tc>
          <w:tcPr>
            <w:tcW w:w="1286" w:type="dxa"/>
            <w:noWrap w:val="0"/>
            <w:vAlign w:val="center"/>
          </w:tcPr>
          <w:p>
            <w:pPr>
              <w:widowControl/>
              <w:jc w:val="center"/>
              <w:rPr>
                <w:rFonts w:ascii="宋体" w:hAnsi="宋体" w:cs="宋体"/>
                <w:color w:val="000000"/>
                <w:kern w:val="0"/>
                <w:sz w:val="24"/>
                <w:highlight w:val="none"/>
              </w:rPr>
            </w:pPr>
          </w:p>
        </w:tc>
        <w:tc>
          <w:tcPr>
            <w:tcW w:w="1488" w:type="dxa"/>
            <w:noWrap w:val="0"/>
            <w:vAlign w:val="center"/>
          </w:tcPr>
          <w:p>
            <w:pPr>
              <w:widowControl/>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1956" w:type="dxa"/>
            <w:gridSpan w:val="2"/>
            <w:noWrap w:val="0"/>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合计</w:t>
            </w:r>
          </w:p>
        </w:tc>
        <w:tc>
          <w:tcPr>
            <w:tcW w:w="7960" w:type="dxa"/>
            <w:gridSpan w:val="5"/>
            <w:noWrap w:val="0"/>
            <w:vAlign w:val="center"/>
          </w:tcPr>
          <w:p>
            <w:pPr>
              <w:widowControl/>
              <w:rPr>
                <w:rFonts w:ascii="宋体" w:hAnsi="宋体" w:cs="宋体"/>
                <w:color w:val="000000"/>
                <w:kern w:val="0"/>
                <w:sz w:val="24"/>
                <w:highlight w:val="none"/>
              </w:rPr>
            </w:pPr>
            <w:r>
              <w:rPr>
                <w:rFonts w:hint="eastAsia" w:ascii="宋体" w:hAnsi="宋体" w:cs="宋体"/>
                <w:color w:val="000000"/>
                <w:kern w:val="0"/>
                <w:sz w:val="24"/>
                <w:highlight w:val="none"/>
              </w:rPr>
              <w:t>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956" w:type="dxa"/>
            <w:gridSpan w:val="2"/>
            <w:noWrap w:val="0"/>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lang w:val="en-US" w:eastAsia="zh-CN"/>
              </w:rPr>
              <w:t>供货</w:t>
            </w:r>
            <w:r>
              <w:rPr>
                <w:rFonts w:hint="eastAsia" w:ascii="宋体" w:hAnsi="宋体" w:cs="宋体"/>
                <w:color w:val="000000"/>
                <w:kern w:val="0"/>
                <w:sz w:val="24"/>
                <w:highlight w:val="none"/>
              </w:rPr>
              <w:t>期</w:t>
            </w:r>
          </w:p>
        </w:tc>
        <w:tc>
          <w:tcPr>
            <w:tcW w:w="7960" w:type="dxa"/>
            <w:gridSpan w:val="5"/>
            <w:noWrap w:val="0"/>
            <w:vAlign w:val="center"/>
          </w:tcPr>
          <w:p>
            <w:pPr>
              <w:widowControl/>
              <w:jc w:val="right"/>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956" w:type="dxa"/>
            <w:gridSpan w:val="2"/>
            <w:noWrap w:val="0"/>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质保期</w:t>
            </w:r>
          </w:p>
        </w:tc>
        <w:tc>
          <w:tcPr>
            <w:tcW w:w="7960" w:type="dxa"/>
            <w:gridSpan w:val="5"/>
            <w:noWrap w:val="0"/>
            <w:vAlign w:val="center"/>
          </w:tcPr>
          <w:p>
            <w:pPr>
              <w:widowControl/>
              <w:jc w:val="right"/>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956" w:type="dxa"/>
            <w:gridSpan w:val="2"/>
            <w:noWrap w:val="0"/>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售后服务承诺</w:t>
            </w:r>
          </w:p>
        </w:tc>
        <w:tc>
          <w:tcPr>
            <w:tcW w:w="7960" w:type="dxa"/>
            <w:gridSpan w:val="5"/>
            <w:noWrap w:val="0"/>
            <w:vAlign w:val="center"/>
          </w:tcPr>
          <w:p>
            <w:pPr>
              <w:widowControl/>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956" w:type="dxa"/>
            <w:gridSpan w:val="2"/>
            <w:noWrap w:val="0"/>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承诺及澄清</w:t>
            </w:r>
          </w:p>
        </w:tc>
        <w:tc>
          <w:tcPr>
            <w:tcW w:w="7960" w:type="dxa"/>
            <w:gridSpan w:val="5"/>
            <w:noWrap w:val="0"/>
            <w:vAlign w:val="center"/>
          </w:tcPr>
          <w:p>
            <w:pPr>
              <w:widowControl/>
              <w:jc w:val="center"/>
              <w:rPr>
                <w:rFonts w:ascii="宋体" w:hAnsi="宋体" w:cs="宋体"/>
                <w:color w:val="000000"/>
                <w:kern w:val="0"/>
                <w:sz w:val="24"/>
                <w:highlight w:val="none"/>
              </w:rPr>
            </w:pPr>
          </w:p>
        </w:tc>
      </w:tr>
    </w:tbl>
    <w:p>
      <w:pPr>
        <w:pStyle w:val="22"/>
        <w:jc w:val="right"/>
        <w:rPr>
          <w:rFonts w:hint="default" w:cs="宋体"/>
          <w:color w:val="000000"/>
          <w:sz w:val="24"/>
          <w:szCs w:val="24"/>
          <w:lang w:val="en-US" w:eastAsia="zh-CN"/>
        </w:rPr>
      </w:pPr>
    </w:p>
    <w:p>
      <w:pPr>
        <w:rPr>
          <w:rFonts w:ascii="宋体"/>
          <w:b/>
          <w:bCs/>
          <w:color w:val="000000"/>
          <w:spacing w:val="20"/>
          <w:sz w:val="24"/>
          <w:szCs w:val="24"/>
        </w:rPr>
      </w:pPr>
    </w:p>
    <w:p>
      <w:pPr>
        <w:rPr>
          <w:rFonts w:ascii="宋体"/>
          <w:b/>
          <w:bCs/>
          <w:color w:val="000000"/>
          <w:spacing w:val="20"/>
          <w:sz w:val="24"/>
          <w:szCs w:val="24"/>
        </w:rPr>
      </w:pPr>
      <w:r>
        <w:rPr>
          <w:rFonts w:hint="eastAsia" w:ascii="宋体" w:hAnsi="宋体" w:cs="宋体"/>
          <w:b/>
          <w:bCs/>
          <w:color w:val="000000"/>
          <w:spacing w:val="20"/>
          <w:sz w:val="24"/>
          <w:szCs w:val="24"/>
        </w:rPr>
        <w:t>注：</w:t>
      </w:r>
      <w:r>
        <w:rPr>
          <w:rFonts w:ascii="宋体" w:hAnsi="宋体" w:cs="宋体"/>
          <w:b/>
          <w:bCs/>
          <w:color w:val="000000"/>
          <w:spacing w:val="20"/>
          <w:sz w:val="24"/>
          <w:szCs w:val="24"/>
        </w:rPr>
        <w:t>1.</w:t>
      </w:r>
      <w:r>
        <w:rPr>
          <w:rFonts w:hint="eastAsia" w:ascii="宋体" w:hAnsi="宋体" w:cs="宋体"/>
          <w:b/>
          <w:bCs/>
          <w:color w:val="000000"/>
          <w:spacing w:val="20"/>
          <w:sz w:val="24"/>
          <w:szCs w:val="24"/>
        </w:rPr>
        <w:t>报价合计栏用文字和数字两种方式表示询比总价。</w:t>
      </w:r>
    </w:p>
    <w:p>
      <w:pPr>
        <w:ind w:firstLine="551" w:firstLineChars="196"/>
        <w:rPr>
          <w:rFonts w:ascii="宋体"/>
          <w:b/>
          <w:bCs/>
          <w:color w:val="000000"/>
          <w:spacing w:val="20"/>
          <w:sz w:val="24"/>
          <w:szCs w:val="24"/>
        </w:rPr>
      </w:pPr>
      <w:r>
        <w:rPr>
          <w:rFonts w:ascii="宋体" w:hAnsi="宋体" w:cs="宋体"/>
          <w:b/>
          <w:bCs/>
          <w:color w:val="000000"/>
          <w:spacing w:val="20"/>
          <w:sz w:val="24"/>
          <w:szCs w:val="24"/>
        </w:rPr>
        <w:t>2.</w:t>
      </w:r>
      <w:r>
        <w:rPr>
          <w:rFonts w:hint="eastAsia" w:ascii="宋体" w:hAnsi="宋体" w:cs="宋体"/>
          <w:b/>
          <w:bCs/>
          <w:color w:val="000000"/>
          <w:spacing w:val="20"/>
          <w:sz w:val="24"/>
          <w:szCs w:val="24"/>
        </w:rPr>
        <w:t>询比总价的大小写不一致的，以大写为准。</w:t>
      </w:r>
    </w:p>
    <w:p>
      <w:pPr>
        <w:ind w:left="548" w:leftChars="261"/>
        <w:jc w:val="left"/>
        <w:rPr>
          <w:rFonts w:ascii="宋体"/>
          <w:b/>
          <w:bCs/>
          <w:color w:val="000000"/>
          <w:spacing w:val="20"/>
          <w:sz w:val="24"/>
          <w:szCs w:val="24"/>
        </w:rPr>
      </w:pPr>
      <w:r>
        <w:rPr>
          <w:rFonts w:ascii="宋体" w:hAnsi="宋体" w:cs="宋体"/>
          <w:b/>
          <w:bCs/>
          <w:color w:val="000000"/>
          <w:spacing w:val="20"/>
          <w:sz w:val="24"/>
          <w:szCs w:val="24"/>
        </w:rPr>
        <w:t>3.</w:t>
      </w:r>
      <w:r>
        <w:rPr>
          <w:rFonts w:hint="eastAsia" w:ascii="宋体" w:hAnsi="宋体" w:cs="宋体"/>
          <w:b/>
          <w:bCs/>
          <w:color w:val="000000"/>
          <w:spacing w:val="20"/>
          <w:sz w:val="24"/>
          <w:szCs w:val="24"/>
        </w:rPr>
        <w:t>询比报价一览表内容应与响应文件内容相一致，当两者不相符时，以《报价一览表》为准，且不得出现选择性内容。</w:t>
      </w:r>
    </w:p>
    <w:p>
      <w:pPr>
        <w:ind w:left="548" w:leftChars="261"/>
        <w:jc w:val="left"/>
        <w:rPr>
          <w:b/>
          <w:bCs/>
          <w:color w:val="000000"/>
          <w:sz w:val="32"/>
          <w:szCs w:val="32"/>
        </w:rPr>
      </w:pPr>
    </w:p>
    <w:p>
      <w:pPr>
        <w:spacing w:line="360" w:lineRule="auto"/>
        <w:ind w:firstLine="480" w:firstLineChars="200"/>
        <w:rPr>
          <w:color w:val="000000"/>
          <w:sz w:val="24"/>
          <w:szCs w:val="24"/>
        </w:rPr>
      </w:pPr>
      <w:r>
        <w:rPr>
          <w:rFonts w:hint="eastAsia" w:cs="宋体"/>
          <w:color w:val="000000"/>
          <w:sz w:val="24"/>
          <w:szCs w:val="24"/>
        </w:rPr>
        <w:t>供应商全称</w:t>
      </w:r>
      <w:r>
        <w:rPr>
          <w:rFonts w:hint="eastAsia" w:ascii="宋体" w:cs="宋体"/>
          <w:color w:val="000000"/>
          <w:sz w:val="24"/>
          <w:szCs w:val="24"/>
        </w:rPr>
        <w:t>（盖单位公章）</w:t>
      </w:r>
      <w:r>
        <w:rPr>
          <w:rFonts w:hint="eastAsia" w:cs="宋体"/>
          <w:color w:val="000000"/>
          <w:sz w:val="24"/>
          <w:szCs w:val="24"/>
        </w:rPr>
        <w:t>：</w:t>
      </w:r>
      <w:r>
        <w:rPr>
          <w:color w:val="000000"/>
          <w:sz w:val="24"/>
          <w:szCs w:val="24"/>
        </w:rPr>
        <w:t>________________________</w:t>
      </w:r>
    </w:p>
    <w:p>
      <w:pPr>
        <w:widowControl/>
        <w:spacing w:before="100" w:beforeAutospacing="1" w:after="100" w:afterAutospacing="1" w:line="315" w:lineRule="atLeast"/>
        <w:ind w:firstLine="480"/>
        <w:jc w:val="left"/>
        <w:rPr>
          <w:rFonts w:ascii="宋体"/>
          <w:color w:val="000000"/>
          <w:kern w:val="0"/>
          <w:sz w:val="24"/>
          <w:szCs w:val="24"/>
        </w:rPr>
      </w:pPr>
      <w:r>
        <w:rPr>
          <w:rFonts w:hint="eastAsia" w:cs="宋体"/>
          <w:color w:val="000000"/>
          <w:sz w:val="24"/>
          <w:szCs w:val="24"/>
        </w:rPr>
        <w:t>法定代表人或委托代理人</w:t>
      </w:r>
      <w:r>
        <w:rPr>
          <w:rFonts w:hint="eastAsia" w:ascii="宋体" w:cs="宋体"/>
          <w:color w:val="000000"/>
          <w:sz w:val="24"/>
          <w:szCs w:val="24"/>
        </w:rPr>
        <w:t>（</w:t>
      </w:r>
      <w:r>
        <w:rPr>
          <w:rFonts w:hint="eastAsia" w:cs="宋体"/>
          <w:color w:val="000000"/>
          <w:sz w:val="24"/>
          <w:szCs w:val="24"/>
        </w:rPr>
        <w:t>签字或盖章</w:t>
      </w:r>
      <w:r>
        <w:rPr>
          <w:rFonts w:hint="eastAsia" w:ascii="宋体" w:cs="宋体"/>
          <w:color w:val="000000"/>
          <w:sz w:val="24"/>
          <w:szCs w:val="24"/>
        </w:rPr>
        <w:t>）</w:t>
      </w:r>
      <w:r>
        <w:rPr>
          <w:rFonts w:hint="eastAsia" w:cs="宋体"/>
          <w:color w:val="000000"/>
          <w:sz w:val="24"/>
          <w:szCs w:val="24"/>
        </w:rPr>
        <w:t>：</w:t>
      </w:r>
      <w:r>
        <w:rPr>
          <w:color w:val="000000"/>
          <w:sz w:val="24"/>
          <w:szCs w:val="24"/>
        </w:rPr>
        <w:t>__________</w:t>
      </w:r>
    </w:p>
    <w:p>
      <w:pPr>
        <w:ind w:firstLine="480" w:firstLineChars="200"/>
        <w:jc w:val="left"/>
        <w:rPr>
          <w:b/>
          <w:bCs/>
          <w:color w:val="000000"/>
          <w:sz w:val="32"/>
          <w:szCs w:val="32"/>
        </w:rPr>
      </w:pPr>
      <w:r>
        <w:rPr>
          <w:rFonts w:hint="eastAsia" w:ascii="宋体" w:hAnsi="宋体" w:cs="宋体"/>
          <w:color w:val="000000"/>
          <w:kern w:val="0"/>
          <w:sz w:val="24"/>
          <w:szCs w:val="24"/>
        </w:rPr>
        <w:t>日期：</w:t>
      </w:r>
      <w:r>
        <w:rPr>
          <w:rFonts w:hint="eastAsia" w:ascii="宋体" w:hAnsi="宋体" w:cs="宋体"/>
          <w:color w:val="000000"/>
          <w:kern w:val="0"/>
          <w:sz w:val="24"/>
          <w:szCs w:val="24"/>
          <w:lang w:val="en-US" w:eastAsia="zh-CN"/>
        </w:rPr>
        <w:t xml:space="preserve">  </w:t>
      </w:r>
      <w:r>
        <w:rPr>
          <w:rFonts w:hint="eastAsia" w:ascii="宋体" w:cs="宋体"/>
          <w:color w:val="000000"/>
          <w:sz w:val="24"/>
          <w:szCs w:val="24"/>
        </w:rPr>
        <w:t>年</w:t>
      </w:r>
      <w:r>
        <w:rPr>
          <w:rFonts w:hint="eastAsia" w:ascii="宋体" w:cs="宋体"/>
          <w:color w:val="000000"/>
          <w:sz w:val="24"/>
          <w:szCs w:val="24"/>
          <w:lang w:val="en-US" w:eastAsia="zh-CN"/>
        </w:rPr>
        <w:t xml:space="preserve">  </w:t>
      </w:r>
      <w:r>
        <w:rPr>
          <w:rFonts w:hint="eastAsia" w:ascii="宋体" w:cs="宋体"/>
          <w:color w:val="000000"/>
          <w:sz w:val="24"/>
          <w:szCs w:val="24"/>
        </w:rPr>
        <w:t>月</w:t>
      </w:r>
      <w:r>
        <w:rPr>
          <w:rFonts w:hint="eastAsia" w:ascii="宋体" w:cs="宋体"/>
          <w:color w:val="000000"/>
          <w:sz w:val="24"/>
          <w:szCs w:val="24"/>
          <w:lang w:val="en-US" w:eastAsia="zh-CN"/>
        </w:rPr>
        <w:t xml:space="preserve">   </w:t>
      </w:r>
      <w:r>
        <w:rPr>
          <w:rFonts w:hint="eastAsia" w:ascii="宋体" w:cs="宋体"/>
          <w:color w:val="000000"/>
          <w:sz w:val="24"/>
          <w:szCs w:val="24"/>
        </w:rPr>
        <w:t>日</w:t>
      </w:r>
    </w:p>
    <w:p>
      <w:pPr>
        <w:pStyle w:val="29"/>
        <w:snapToGrid w:val="0"/>
        <w:spacing w:after="240" w:afterLines="100" w:line="360" w:lineRule="auto"/>
        <w:outlineLvl w:val="1"/>
        <w:rPr>
          <w:rFonts w:hint="eastAsia" w:ascii="宋体" w:hAnsi="宋体" w:eastAsia="宋体" w:cs="Arial"/>
          <w:color w:val="auto"/>
          <w:sz w:val="28"/>
          <w:lang w:val="en-US" w:eastAsia="zh-CN"/>
        </w:rPr>
      </w:pPr>
      <w:bookmarkStart w:id="43" w:name="_Toc13958_WPSOffice_Level1"/>
      <w:r>
        <w:rPr>
          <w:rFonts w:hint="eastAsia" w:ascii="宋体" w:hAnsi="宋体" w:eastAsia="宋体" w:cs="Arial"/>
          <w:color w:val="auto"/>
          <w:sz w:val="28"/>
          <w:lang w:val="en-US" w:eastAsia="zh-CN"/>
        </w:rPr>
        <w:t>七、技术偏离表</w:t>
      </w:r>
      <w:bookmarkEnd w:id="43"/>
    </w:p>
    <w:p>
      <w:pPr>
        <w:jc w:val="center"/>
        <w:rPr>
          <w:rFonts w:hint="eastAsia"/>
        </w:rPr>
      </w:pPr>
      <w:bookmarkStart w:id="44" w:name="_Toc14629_WPSOffice_Level1"/>
      <w:r>
        <w:rPr>
          <w:rFonts w:hint="eastAsia"/>
          <w:b/>
          <w:bCs/>
          <w:sz w:val="36"/>
          <w:szCs w:val="36"/>
          <w:lang w:val="en-US" w:eastAsia="zh-CN"/>
        </w:rPr>
        <w:t>技术</w:t>
      </w:r>
      <w:r>
        <w:rPr>
          <w:rFonts w:hint="eastAsia"/>
          <w:b/>
          <w:bCs/>
          <w:sz w:val="36"/>
          <w:szCs w:val="36"/>
        </w:rPr>
        <w:t>需求偏离表</w:t>
      </w:r>
      <w:bookmarkEnd w:id="44"/>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A、□我公司已详细阅读</w:t>
      </w:r>
      <w:r>
        <w:rPr>
          <w:rFonts w:hint="eastAsia" w:ascii="宋体" w:hAnsi="宋体" w:cs="宋体"/>
          <w:sz w:val="24"/>
          <w:szCs w:val="20"/>
          <w:lang w:val="en-US" w:eastAsia="zh-CN" w:bidi="ar-SA"/>
        </w:rPr>
        <w:t>询比采购文件</w:t>
      </w:r>
      <w:r>
        <w:rPr>
          <w:rFonts w:hint="eastAsia" w:ascii="宋体" w:hAnsi="宋体" w:eastAsia="宋体" w:cs="宋体"/>
          <w:sz w:val="24"/>
          <w:szCs w:val="20"/>
          <w:lang w:val="en-US" w:eastAsia="zh-CN" w:bidi="ar-SA"/>
        </w:rPr>
        <w:t>中各项服务要求，所有服务要求均无偏离，中标后我公司将严格遵照执行。</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B、□我公司已详细阅读</w:t>
      </w:r>
      <w:r>
        <w:rPr>
          <w:rFonts w:hint="eastAsia" w:ascii="宋体" w:hAnsi="宋体" w:cs="宋体"/>
          <w:sz w:val="24"/>
          <w:szCs w:val="20"/>
          <w:lang w:val="en-US" w:eastAsia="zh-CN" w:bidi="ar-SA"/>
        </w:rPr>
        <w:t>询比采购文件</w:t>
      </w:r>
      <w:r>
        <w:rPr>
          <w:rFonts w:hint="eastAsia" w:ascii="宋体" w:hAnsi="宋体" w:eastAsia="宋体" w:cs="宋体"/>
          <w:sz w:val="24"/>
          <w:szCs w:val="20"/>
          <w:lang w:val="en-US" w:eastAsia="zh-CN" w:bidi="ar-SA"/>
        </w:rPr>
        <w:t>中各项服务要求，除下述条款有偏离外，其余条款我公司均予以认可，中标后将严格遵照执行。</w:t>
      </w:r>
    </w:p>
    <w:tbl>
      <w:tblPr>
        <w:tblStyle w:val="17"/>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100"/>
        <w:gridCol w:w="2835"/>
        <w:gridCol w:w="2112"/>
        <w:gridCol w:w="696"/>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471" w:type="dxa"/>
            <w:vAlign w:val="center"/>
          </w:tcPr>
          <w:p>
            <w:pPr>
              <w:widowControl w:val="0"/>
              <w:snapToGrid w:val="0"/>
              <w:spacing w:line="360" w:lineRule="auto"/>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序号</w:t>
            </w:r>
          </w:p>
        </w:tc>
        <w:tc>
          <w:tcPr>
            <w:tcW w:w="1100" w:type="dxa"/>
            <w:vAlign w:val="center"/>
          </w:tcPr>
          <w:p>
            <w:pPr>
              <w:widowControl w:val="0"/>
              <w:snapToGrid w:val="0"/>
              <w:spacing w:line="360" w:lineRule="auto"/>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项目名称</w:t>
            </w:r>
          </w:p>
        </w:tc>
        <w:tc>
          <w:tcPr>
            <w:tcW w:w="2835" w:type="dxa"/>
            <w:vAlign w:val="center"/>
          </w:tcPr>
          <w:p>
            <w:pPr>
              <w:widowControl w:val="0"/>
              <w:snapToGrid w:val="0"/>
              <w:spacing w:line="360" w:lineRule="auto"/>
              <w:jc w:val="center"/>
              <w:rPr>
                <w:rFonts w:hint="eastAsia" w:ascii="宋体" w:hAnsi="宋体" w:eastAsia="宋体" w:cs="宋体"/>
                <w:sz w:val="24"/>
                <w:szCs w:val="20"/>
                <w:lang w:val="en-US" w:eastAsia="zh-CN" w:bidi="ar-SA"/>
              </w:rPr>
            </w:pPr>
            <w:r>
              <w:rPr>
                <w:rFonts w:hint="eastAsia" w:ascii="宋体" w:hAnsi="宋体" w:cs="宋体"/>
                <w:sz w:val="24"/>
                <w:szCs w:val="20"/>
                <w:lang w:val="en-US" w:eastAsia="zh-CN" w:bidi="ar-SA"/>
              </w:rPr>
              <w:t>询比采购文件</w:t>
            </w:r>
            <w:r>
              <w:rPr>
                <w:rFonts w:hint="eastAsia" w:ascii="宋体" w:hAnsi="宋体" w:eastAsia="宋体" w:cs="宋体"/>
                <w:sz w:val="24"/>
                <w:szCs w:val="20"/>
                <w:lang w:val="en-US" w:eastAsia="zh-CN" w:bidi="ar-SA"/>
              </w:rPr>
              <w:t>规范、要求</w:t>
            </w:r>
          </w:p>
        </w:tc>
        <w:tc>
          <w:tcPr>
            <w:tcW w:w="2112" w:type="dxa"/>
            <w:vAlign w:val="center"/>
          </w:tcPr>
          <w:p>
            <w:pPr>
              <w:widowControl w:val="0"/>
              <w:snapToGrid w:val="0"/>
              <w:spacing w:line="360" w:lineRule="auto"/>
              <w:jc w:val="center"/>
              <w:rPr>
                <w:rFonts w:hint="eastAsia" w:ascii="宋体" w:hAnsi="宋体" w:eastAsia="宋体" w:cs="宋体"/>
                <w:sz w:val="24"/>
                <w:szCs w:val="20"/>
                <w:lang w:val="en-US" w:eastAsia="zh-CN" w:bidi="ar-SA"/>
              </w:rPr>
            </w:pPr>
            <w:r>
              <w:rPr>
                <w:rFonts w:hint="eastAsia" w:ascii="宋体" w:hAnsi="宋体" w:cs="宋体"/>
                <w:sz w:val="24"/>
                <w:szCs w:val="20"/>
                <w:lang w:val="en-US" w:eastAsia="zh-CN" w:bidi="ar-SA"/>
              </w:rPr>
              <w:t>响应</w:t>
            </w:r>
            <w:r>
              <w:rPr>
                <w:rFonts w:hint="eastAsia" w:ascii="宋体" w:hAnsi="宋体" w:eastAsia="宋体" w:cs="宋体"/>
                <w:sz w:val="24"/>
                <w:szCs w:val="20"/>
                <w:lang w:val="en-US" w:eastAsia="zh-CN" w:bidi="ar-SA"/>
              </w:rPr>
              <w:t>文件承诺</w:t>
            </w:r>
          </w:p>
        </w:tc>
        <w:tc>
          <w:tcPr>
            <w:tcW w:w="696" w:type="dxa"/>
            <w:vAlign w:val="center"/>
          </w:tcPr>
          <w:p>
            <w:pPr>
              <w:widowControl w:val="0"/>
              <w:snapToGrid w:val="0"/>
              <w:spacing w:line="360" w:lineRule="auto"/>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偏离</w:t>
            </w:r>
          </w:p>
        </w:tc>
        <w:tc>
          <w:tcPr>
            <w:tcW w:w="1869" w:type="dxa"/>
            <w:vAlign w:val="center"/>
          </w:tcPr>
          <w:p>
            <w:pPr>
              <w:widowControl w:val="0"/>
              <w:snapToGrid w:val="0"/>
              <w:spacing w:line="360" w:lineRule="auto"/>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471"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100"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835"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112"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696"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869"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471"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100"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835"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112"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696"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869"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471"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100"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835"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112"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696"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869"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471"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100"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835"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2112"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696"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c>
          <w:tcPr>
            <w:tcW w:w="1869" w:type="dxa"/>
            <w:vAlign w:val="center"/>
          </w:tcPr>
          <w:p>
            <w:pPr>
              <w:widowControl w:val="0"/>
              <w:snapToGrid w:val="0"/>
              <w:spacing w:line="360" w:lineRule="auto"/>
              <w:jc w:val="left"/>
              <w:rPr>
                <w:rFonts w:hint="eastAsia" w:ascii="宋体" w:hAnsi="宋体" w:eastAsia="宋体" w:cs="宋体"/>
                <w:sz w:val="24"/>
                <w:szCs w:val="20"/>
                <w:lang w:val="en-US" w:eastAsia="zh-CN" w:bidi="ar-SA"/>
              </w:rPr>
            </w:pPr>
          </w:p>
        </w:tc>
      </w:tr>
    </w:tbl>
    <w:p>
      <w:pPr>
        <w:spacing w:line="360" w:lineRule="auto"/>
        <w:ind w:firstLine="480" w:firstLineChars="200"/>
        <w:rPr>
          <w:color w:val="000000"/>
          <w:sz w:val="24"/>
          <w:szCs w:val="24"/>
        </w:rPr>
      </w:pPr>
      <w:r>
        <w:rPr>
          <w:rFonts w:hint="eastAsia" w:cs="宋体"/>
          <w:color w:val="000000"/>
          <w:sz w:val="24"/>
          <w:szCs w:val="24"/>
        </w:rPr>
        <w:t>供应商全称</w:t>
      </w:r>
      <w:r>
        <w:rPr>
          <w:rFonts w:hint="eastAsia" w:ascii="宋体" w:cs="宋体"/>
          <w:color w:val="000000"/>
          <w:sz w:val="24"/>
          <w:szCs w:val="24"/>
        </w:rPr>
        <w:t>（盖单位公章）</w:t>
      </w:r>
      <w:r>
        <w:rPr>
          <w:rFonts w:hint="eastAsia" w:cs="宋体"/>
          <w:color w:val="000000"/>
          <w:sz w:val="24"/>
          <w:szCs w:val="24"/>
        </w:rPr>
        <w:t>：</w:t>
      </w:r>
      <w:r>
        <w:rPr>
          <w:color w:val="000000"/>
          <w:sz w:val="24"/>
          <w:szCs w:val="24"/>
        </w:rPr>
        <w:t>________________________</w:t>
      </w:r>
    </w:p>
    <w:p>
      <w:pPr>
        <w:widowControl/>
        <w:spacing w:before="100" w:beforeAutospacing="1" w:after="100" w:afterAutospacing="1" w:line="315" w:lineRule="atLeast"/>
        <w:ind w:firstLine="480"/>
        <w:jc w:val="left"/>
        <w:rPr>
          <w:rFonts w:ascii="宋体"/>
          <w:color w:val="000000"/>
          <w:kern w:val="0"/>
          <w:sz w:val="24"/>
          <w:szCs w:val="24"/>
        </w:rPr>
      </w:pPr>
      <w:r>
        <w:rPr>
          <w:rFonts w:hint="eastAsia" w:cs="宋体"/>
          <w:color w:val="000000"/>
          <w:sz w:val="24"/>
          <w:szCs w:val="24"/>
        </w:rPr>
        <w:t>法定代表人或委托代理人</w:t>
      </w:r>
      <w:r>
        <w:rPr>
          <w:rFonts w:hint="eastAsia" w:ascii="宋体" w:cs="宋体"/>
          <w:color w:val="000000"/>
          <w:sz w:val="24"/>
          <w:szCs w:val="24"/>
        </w:rPr>
        <w:t>（</w:t>
      </w:r>
      <w:r>
        <w:rPr>
          <w:rFonts w:hint="eastAsia" w:cs="宋体"/>
          <w:color w:val="000000"/>
          <w:sz w:val="24"/>
          <w:szCs w:val="24"/>
        </w:rPr>
        <w:t>签字或盖章</w:t>
      </w:r>
      <w:r>
        <w:rPr>
          <w:rFonts w:hint="eastAsia" w:ascii="宋体" w:cs="宋体"/>
          <w:color w:val="000000"/>
          <w:sz w:val="24"/>
          <w:szCs w:val="24"/>
        </w:rPr>
        <w:t>）</w:t>
      </w:r>
      <w:r>
        <w:rPr>
          <w:rFonts w:hint="eastAsia" w:cs="宋体"/>
          <w:color w:val="000000"/>
          <w:sz w:val="24"/>
          <w:szCs w:val="24"/>
        </w:rPr>
        <w:t>：</w:t>
      </w:r>
      <w:r>
        <w:rPr>
          <w:color w:val="000000"/>
          <w:sz w:val="24"/>
          <w:szCs w:val="24"/>
        </w:rPr>
        <w:t>__________</w:t>
      </w:r>
    </w:p>
    <w:p>
      <w:pPr>
        <w:widowControl/>
        <w:spacing w:before="100" w:beforeAutospacing="1" w:after="100" w:afterAutospacing="1" w:line="315" w:lineRule="atLeast"/>
        <w:ind w:firstLine="480"/>
        <w:jc w:val="left"/>
        <w:rPr>
          <w:rFonts w:ascii="宋体"/>
          <w:color w:val="000000"/>
          <w:sz w:val="24"/>
          <w:szCs w:val="24"/>
        </w:rPr>
      </w:pPr>
      <w:r>
        <w:rPr>
          <w:rFonts w:hint="eastAsia" w:ascii="宋体" w:hAnsi="宋体" w:cs="宋体"/>
          <w:color w:val="000000"/>
          <w:kern w:val="0"/>
          <w:sz w:val="24"/>
          <w:szCs w:val="24"/>
        </w:rPr>
        <w:t>日期：</w:t>
      </w:r>
      <w:r>
        <w:rPr>
          <w:rFonts w:hint="eastAsia" w:ascii="宋体" w:cs="宋体"/>
          <w:color w:val="000000"/>
          <w:sz w:val="24"/>
          <w:szCs w:val="24"/>
        </w:rPr>
        <w:t>年月日</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备注：</w:t>
      </w:r>
      <w:r>
        <w:rPr>
          <w:rFonts w:hint="eastAsia" w:ascii="宋体" w:hAnsi="宋体" w:cs="宋体"/>
          <w:sz w:val="24"/>
          <w:szCs w:val="20"/>
          <w:lang w:val="en-US" w:eastAsia="zh-CN" w:bidi="ar-SA"/>
        </w:rPr>
        <w:t>供应商</w:t>
      </w:r>
      <w:r>
        <w:rPr>
          <w:rFonts w:hint="eastAsia" w:ascii="宋体" w:hAnsi="宋体" w:eastAsia="宋体" w:cs="宋体"/>
          <w:sz w:val="24"/>
          <w:szCs w:val="20"/>
          <w:lang w:val="en-US" w:eastAsia="zh-CN" w:bidi="ar-SA"/>
        </w:rPr>
        <w:t>应按所能提供的各种服务，逐条对应</w:t>
      </w:r>
      <w:r>
        <w:rPr>
          <w:rFonts w:hint="eastAsia" w:ascii="宋体" w:hAnsi="宋体" w:cs="宋体"/>
          <w:sz w:val="24"/>
          <w:szCs w:val="20"/>
          <w:lang w:val="en-US" w:eastAsia="zh-CN" w:bidi="ar-SA"/>
        </w:rPr>
        <w:t>询比采购文件</w:t>
      </w:r>
      <w:r>
        <w:rPr>
          <w:rFonts w:hint="eastAsia" w:ascii="宋体" w:hAnsi="宋体" w:eastAsia="宋体" w:cs="宋体"/>
          <w:sz w:val="24"/>
          <w:szCs w:val="20"/>
          <w:lang w:val="en-US" w:eastAsia="zh-CN" w:bidi="ar-SA"/>
        </w:rPr>
        <w:t>的第四章中要求的服务规范如实、完整、准确的填写该表。</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★本表格将作为评标委员会对</w:t>
      </w:r>
      <w:r>
        <w:rPr>
          <w:rFonts w:hint="eastAsia" w:ascii="宋体" w:hAnsi="宋体" w:cs="宋体"/>
          <w:sz w:val="24"/>
          <w:szCs w:val="20"/>
          <w:lang w:val="en-US" w:eastAsia="zh-CN" w:bidi="ar-SA"/>
        </w:rPr>
        <w:t>供应商</w:t>
      </w:r>
      <w:r>
        <w:rPr>
          <w:rFonts w:hint="eastAsia" w:ascii="宋体" w:hAnsi="宋体" w:eastAsia="宋体" w:cs="宋体"/>
          <w:sz w:val="24"/>
          <w:szCs w:val="20"/>
          <w:lang w:val="en-US" w:eastAsia="zh-CN" w:bidi="ar-SA"/>
        </w:rPr>
        <w:t>技术部分的评审依据，未填写本表格的</w:t>
      </w:r>
      <w:r>
        <w:rPr>
          <w:rFonts w:hint="eastAsia" w:ascii="宋体" w:hAnsi="宋体" w:cs="宋体"/>
          <w:sz w:val="24"/>
          <w:szCs w:val="20"/>
          <w:lang w:val="en-US" w:eastAsia="zh-CN" w:bidi="ar-SA"/>
        </w:rPr>
        <w:t>供应商</w:t>
      </w:r>
      <w:r>
        <w:rPr>
          <w:rFonts w:hint="eastAsia" w:ascii="宋体" w:hAnsi="宋体" w:eastAsia="宋体" w:cs="宋体"/>
          <w:sz w:val="24"/>
          <w:szCs w:val="20"/>
          <w:lang w:val="en-US" w:eastAsia="zh-CN" w:bidi="ar-SA"/>
        </w:rPr>
        <w:t>将不能通过符合性审查。</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表格填写说明：</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1、表格中“项目名称”及“</w:t>
      </w:r>
      <w:r>
        <w:rPr>
          <w:rFonts w:hint="eastAsia" w:ascii="宋体" w:hAnsi="宋体" w:cs="宋体"/>
          <w:sz w:val="24"/>
          <w:szCs w:val="20"/>
          <w:lang w:val="en-US" w:eastAsia="zh-CN" w:bidi="ar-SA"/>
        </w:rPr>
        <w:t>询比采购文件</w:t>
      </w:r>
      <w:r>
        <w:rPr>
          <w:rFonts w:hint="eastAsia" w:ascii="宋体" w:hAnsi="宋体" w:eastAsia="宋体" w:cs="宋体"/>
          <w:sz w:val="24"/>
          <w:szCs w:val="20"/>
          <w:lang w:val="en-US" w:eastAsia="zh-CN" w:bidi="ar-SA"/>
        </w:rPr>
        <w:t>服务规范、要求”可按“服务需求”内容复制。</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2、表格中“</w:t>
      </w:r>
      <w:r>
        <w:rPr>
          <w:rFonts w:hint="eastAsia" w:ascii="宋体" w:hAnsi="宋体" w:cs="宋体"/>
          <w:sz w:val="24"/>
          <w:szCs w:val="20"/>
          <w:lang w:val="en-US" w:eastAsia="zh-CN" w:bidi="ar-SA"/>
        </w:rPr>
        <w:t>响应文件</w:t>
      </w:r>
      <w:r>
        <w:rPr>
          <w:rFonts w:hint="eastAsia" w:ascii="宋体" w:hAnsi="宋体" w:eastAsia="宋体" w:cs="宋体"/>
          <w:sz w:val="24"/>
          <w:szCs w:val="20"/>
          <w:lang w:val="en-US" w:eastAsia="zh-CN" w:bidi="ar-SA"/>
        </w:rPr>
        <w:t>服务承诺”请</w:t>
      </w:r>
      <w:r>
        <w:rPr>
          <w:rFonts w:hint="eastAsia" w:ascii="宋体" w:hAnsi="宋体" w:cs="宋体"/>
          <w:sz w:val="24"/>
          <w:szCs w:val="20"/>
          <w:lang w:val="en-US" w:eastAsia="zh-CN" w:bidi="ar-SA"/>
        </w:rPr>
        <w:t>供应商</w:t>
      </w:r>
      <w:r>
        <w:rPr>
          <w:rFonts w:hint="eastAsia" w:ascii="宋体" w:hAnsi="宋体" w:eastAsia="宋体" w:cs="宋体"/>
          <w:sz w:val="24"/>
          <w:szCs w:val="20"/>
          <w:lang w:val="en-US" w:eastAsia="zh-CN" w:bidi="ar-SA"/>
        </w:rPr>
        <w:t>根据实际情况如实、完整、准确地填写，请勿复制、粘贴采购需求。若由于</w:t>
      </w:r>
      <w:r>
        <w:rPr>
          <w:rFonts w:hint="eastAsia" w:ascii="宋体" w:hAnsi="宋体" w:cs="宋体"/>
          <w:sz w:val="24"/>
          <w:szCs w:val="20"/>
          <w:lang w:val="en-US" w:eastAsia="zh-CN" w:bidi="ar-SA"/>
        </w:rPr>
        <w:t>供应商</w:t>
      </w:r>
      <w:r>
        <w:rPr>
          <w:rFonts w:hint="eastAsia" w:ascii="宋体" w:hAnsi="宋体" w:eastAsia="宋体" w:cs="宋体"/>
          <w:sz w:val="24"/>
          <w:szCs w:val="20"/>
          <w:lang w:val="en-US" w:eastAsia="zh-CN" w:bidi="ar-SA"/>
        </w:rPr>
        <w:t xml:space="preserve"> 的疏忽大意或未能完整、如实填写，导致的一切后果由</w:t>
      </w:r>
      <w:r>
        <w:rPr>
          <w:rFonts w:hint="eastAsia" w:ascii="宋体" w:hAnsi="宋体" w:cs="宋体"/>
          <w:sz w:val="24"/>
          <w:szCs w:val="20"/>
          <w:lang w:val="en-US" w:eastAsia="zh-CN" w:bidi="ar-SA"/>
        </w:rPr>
        <w:t>供应商</w:t>
      </w:r>
      <w:r>
        <w:rPr>
          <w:rFonts w:hint="eastAsia" w:ascii="宋体" w:hAnsi="宋体" w:eastAsia="宋体" w:cs="宋体"/>
          <w:sz w:val="24"/>
          <w:szCs w:val="20"/>
          <w:lang w:val="en-US" w:eastAsia="zh-CN" w:bidi="ar-SA"/>
        </w:rPr>
        <w:t xml:space="preserve"> 自行承担。</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4、表格中“偏离”部分，凡投标内容与</w:t>
      </w:r>
      <w:r>
        <w:rPr>
          <w:rFonts w:hint="eastAsia" w:ascii="宋体" w:hAnsi="宋体" w:cs="宋体"/>
          <w:sz w:val="24"/>
          <w:szCs w:val="20"/>
          <w:lang w:val="en-US" w:eastAsia="zh-CN" w:bidi="ar-SA"/>
        </w:rPr>
        <w:t>询比采购文件</w:t>
      </w:r>
      <w:r>
        <w:rPr>
          <w:rFonts w:hint="eastAsia" w:ascii="宋体" w:hAnsi="宋体" w:eastAsia="宋体" w:cs="宋体"/>
          <w:sz w:val="24"/>
          <w:szCs w:val="20"/>
          <w:lang w:val="en-US" w:eastAsia="zh-CN" w:bidi="ar-SA"/>
        </w:rPr>
        <w:t>要求有区别的均按“有偏离“填写，并在说明栏中写明。表格中只需填写 “有偏离”部分，“无偏离”部分不用填写。</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5、表格中“说明”部分，若有偏离，则填写偏离指标。</w:t>
      </w:r>
    </w:p>
    <w:p>
      <w:pPr>
        <w:widowControl w:val="0"/>
        <w:snapToGrid w:val="0"/>
        <w:spacing w:line="360" w:lineRule="auto"/>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6、本表格中内容与</w:t>
      </w:r>
      <w:r>
        <w:rPr>
          <w:rFonts w:hint="eastAsia" w:ascii="宋体" w:hAnsi="宋体" w:cs="宋体"/>
          <w:sz w:val="24"/>
          <w:szCs w:val="20"/>
          <w:lang w:val="en-US" w:eastAsia="zh-CN" w:bidi="ar-SA"/>
        </w:rPr>
        <w:t>响应文件</w:t>
      </w:r>
      <w:r>
        <w:rPr>
          <w:rFonts w:hint="eastAsia" w:ascii="宋体" w:hAnsi="宋体" w:eastAsia="宋体" w:cs="宋体"/>
          <w:sz w:val="24"/>
          <w:szCs w:val="20"/>
          <w:lang w:val="en-US" w:eastAsia="zh-CN" w:bidi="ar-SA"/>
        </w:rPr>
        <w:t>其余部分不一致的，以本表格为准。</w:t>
      </w:r>
    </w:p>
    <w:p>
      <w:pPr>
        <w:adjustRightInd w:val="0"/>
        <w:spacing w:line="400" w:lineRule="exact"/>
        <w:ind w:firstLine="480" w:firstLineChars="200"/>
        <w:jc w:val="left"/>
        <w:rPr>
          <w:rFonts w:ascii="宋体"/>
          <w:color w:val="000000"/>
          <w:sz w:val="24"/>
          <w:szCs w:val="24"/>
        </w:rPr>
      </w:pPr>
    </w:p>
    <w:p>
      <w:pPr>
        <w:widowControl/>
        <w:spacing w:before="100" w:beforeAutospacing="1" w:after="100" w:afterAutospacing="1" w:line="315" w:lineRule="atLeast"/>
        <w:ind w:firstLine="480"/>
        <w:jc w:val="left"/>
        <w:rPr>
          <w:rFonts w:ascii="宋体"/>
          <w:color w:val="000000"/>
          <w:sz w:val="24"/>
          <w:szCs w:val="24"/>
        </w:rPr>
      </w:pPr>
      <w:r>
        <w:rPr>
          <w:rFonts w:ascii="宋体"/>
          <w:b/>
          <w:bCs/>
          <w:color w:val="000000"/>
          <w:sz w:val="32"/>
          <w:szCs w:val="32"/>
        </w:rPr>
        <w:br w:type="page"/>
      </w:r>
    </w:p>
    <w:p>
      <w:pPr>
        <w:pStyle w:val="29"/>
        <w:snapToGrid w:val="0"/>
        <w:spacing w:after="240" w:afterLines="100" w:line="360" w:lineRule="auto"/>
        <w:outlineLvl w:val="1"/>
        <w:rPr>
          <w:rFonts w:hint="eastAsia" w:ascii="宋体" w:hAnsi="宋体" w:eastAsia="宋体" w:cs="Arial"/>
          <w:color w:val="auto"/>
          <w:sz w:val="28"/>
          <w:lang w:val="en-US" w:eastAsia="zh-CN"/>
        </w:rPr>
      </w:pPr>
      <w:bookmarkStart w:id="45" w:name="_Toc6943_WPSOffice_Level1"/>
      <w:r>
        <w:rPr>
          <w:rFonts w:hint="eastAsia" w:ascii="宋体" w:hAnsi="宋体" w:eastAsia="宋体" w:cs="Arial"/>
          <w:color w:val="auto"/>
          <w:sz w:val="28"/>
          <w:lang w:val="en-US" w:eastAsia="zh-CN"/>
        </w:rPr>
        <w:t>八、供应商类似项目业绩一览表</w:t>
      </w:r>
      <w:bookmarkEnd w:id="45"/>
    </w:p>
    <w:p>
      <w:pPr>
        <w:pStyle w:val="14"/>
        <w:snapToGrid w:val="0"/>
        <w:spacing w:line="360" w:lineRule="auto"/>
        <w:ind w:left="479" w:leftChars="228" w:firstLine="361" w:firstLineChars="150"/>
      </w:pPr>
      <w:r>
        <w:rPr>
          <w:rFonts w:hint="eastAsia" w:ascii="宋体" w:hAnsi="宋体"/>
          <w:b/>
          <w:color w:val="auto"/>
          <w:sz w:val="24"/>
        </w:rPr>
        <w:t>2</w:t>
      </w:r>
      <w:r>
        <w:rPr>
          <w:rFonts w:hint="eastAsia" w:ascii="宋体" w:hAnsi="宋体"/>
          <w:b/>
          <w:color w:val="auto"/>
          <w:sz w:val="24"/>
          <w:lang w:val="en-US" w:eastAsia="zh-CN"/>
        </w:rPr>
        <w:t>020</w:t>
      </w:r>
      <w:r>
        <w:rPr>
          <w:rFonts w:hint="eastAsia" w:ascii="宋体" w:hAnsi="宋体"/>
          <w:b/>
          <w:color w:val="auto"/>
          <w:sz w:val="24"/>
        </w:rPr>
        <w:t>年至今，完成的类似成功业绩案例（提供证明材料）</w:t>
      </w:r>
    </w:p>
    <w:tbl>
      <w:tblPr>
        <w:tblStyle w:val="17"/>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832"/>
        <w:gridCol w:w="1701"/>
        <w:gridCol w:w="1559"/>
        <w:gridCol w:w="1559"/>
        <w:gridCol w:w="1701"/>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ind w:firstLine="120" w:firstLineChars="50"/>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序号</w:t>
            </w:r>
          </w:p>
        </w:tc>
        <w:tc>
          <w:tcPr>
            <w:tcW w:w="1701" w:type="dxa"/>
            <w:vAlign w:val="center"/>
          </w:tcPr>
          <w:p>
            <w:pPr>
              <w:spacing w:line="40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采购人名称</w:t>
            </w:r>
          </w:p>
        </w:tc>
        <w:tc>
          <w:tcPr>
            <w:tcW w:w="1559" w:type="dxa"/>
            <w:vAlign w:val="center"/>
          </w:tcPr>
          <w:p>
            <w:pPr>
              <w:spacing w:line="40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项目名称</w:t>
            </w:r>
          </w:p>
        </w:tc>
        <w:tc>
          <w:tcPr>
            <w:tcW w:w="1559" w:type="dxa"/>
            <w:vAlign w:val="center"/>
          </w:tcPr>
          <w:p>
            <w:pPr>
              <w:spacing w:line="40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完成时间</w:t>
            </w:r>
          </w:p>
        </w:tc>
        <w:tc>
          <w:tcPr>
            <w:tcW w:w="1701" w:type="dxa"/>
            <w:vAlign w:val="center"/>
          </w:tcPr>
          <w:p>
            <w:pPr>
              <w:spacing w:line="400" w:lineRule="exact"/>
              <w:ind w:firstLine="120" w:firstLineChars="50"/>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合同金额</w:t>
            </w:r>
          </w:p>
        </w:tc>
        <w:tc>
          <w:tcPr>
            <w:tcW w:w="1214" w:type="dxa"/>
            <w:vAlign w:val="center"/>
          </w:tcPr>
          <w:p>
            <w:pPr>
              <w:spacing w:line="40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214" w:type="dxa"/>
            <w:vAlign w:val="center"/>
          </w:tcPr>
          <w:p>
            <w:pPr>
              <w:spacing w:line="400" w:lineRule="exact"/>
              <w:jc w:val="center"/>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214" w:type="dxa"/>
            <w:vAlign w:val="center"/>
          </w:tcPr>
          <w:p>
            <w:pPr>
              <w:spacing w:line="400" w:lineRule="exact"/>
              <w:jc w:val="center"/>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214" w:type="dxa"/>
            <w:vAlign w:val="center"/>
          </w:tcPr>
          <w:p>
            <w:pPr>
              <w:spacing w:line="400" w:lineRule="exact"/>
              <w:jc w:val="center"/>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559" w:type="dxa"/>
            <w:vAlign w:val="center"/>
          </w:tcPr>
          <w:p>
            <w:pPr>
              <w:spacing w:line="400" w:lineRule="exact"/>
              <w:jc w:val="center"/>
              <w:rPr>
                <w:rFonts w:hint="eastAsia" w:ascii="宋体" w:hAnsi="宋体" w:eastAsia="宋体" w:cs="宋体"/>
                <w:kern w:val="0"/>
                <w:sz w:val="34"/>
                <w:szCs w:val="20"/>
              </w:rPr>
            </w:pPr>
          </w:p>
        </w:tc>
        <w:tc>
          <w:tcPr>
            <w:tcW w:w="1701" w:type="dxa"/>
            <w:vAlign w:val="center"/>
          </w:tcPr>
          <w:p>
            <w:pPr>
              <w:spacing w:line="400" w:lineRule="exact"/>
              <w:jc w:val="center"/>
              <w:rPr>
                <w:rFonts w:hint="eastAsia" w:ascii="宋体" w:hAnsi="宋体" w:eastAsia="宋体" w:cs="宋体"/>
                <w:kern w:val="0"/>
                <w:sz w:val="34"/>
                <w:szCs w:val="20"/>
              </w:rPr>
            </w:pPr>
          </w:p>
        </w:tc>
        <w:tc>
          <w:tcPr>
            <w:tcW w:w="1214" w:type="dxa"/>
            <w:vAlign w:val="center"/>
          </w:tcPr>
          <w:p>
            <w:pPr>
              <w:spacing w:line="400" w:lineRule="exact"/>
              <w:jc w:val="center"/>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214" w:type="dxa"/>
            <w:vAlign w:val="center"/>
          </w:tcPr>
          <w:p>
            <w:pPr>
              <w:spacing w:line="400" w:lineRule="exact"/>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214" w:type="dxa"/>
            <w:vAlign w:val="center"/>
          </w:tcPr>
          <w:p>
            <w:pPr>
              <w:spacing w:line="400" w:lineRule="exact"/>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214" w:type="dxa"/>
            <w:vAlign w:val="center"/>
          </w:tcPr>
          <w:p>
            <w:pPr>
              <w:spacing w:line="400" w:lineRule="exact"/>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214" w:type="dxa"/>
            <w:vAlign w:val="center"/>
          </w:tcPr>
          <w:p>
            <w:pPr>
              <w:spacing w:line="400" w:lineRule="exact"/>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214" w:type="dxa"/>
            <w:vAlign w:val="center"/>
          </w:tcPr>
          <w:p>
            <w:pPr>
              <w:spacing w:line="400" w:lineRule="exact"/>
              <w:rPr>
                <w:rFonts w:hint="eastAsia" w:ascii="宋体" w:hAnsi="宋体" w:eastAsia="宋体" w:cs="宋体"/>
                <w:kern w:val="0"/>
                <w:sz w:val="3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832"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559" w:type="dxa"/>
            <w:vAlign w:val="center"/>
          </w:tcPr>
          <w:p>
            <w:pPr>
              <w:spacing w:line="400" w:lineRule="exact"/>
              <w:rPr>
                <w:rFonts w:hint="eastAsia" w:ascii="宋体" w:hAnsi="宋体" w:eastAsia="宋体" w:cs="宋体"/>
                <w:kern w:val="0"/>
                <w:sz w:val="34"/>
                <w:szCs w:val="20"/>
              </w:rPr>
            </w:pPr>
          </w:p>
        </w:tc>
        <w:tc>
          <w:tcPr>
            <w:tcW w:w="1701" w:type="dxa"/>
            <w:vAlign w:val="center"/>
          </w:tcPr>
          <w:p>
            <w:pPr>
              <w:spacing w:line="400" w:lineRule="exact"/>
              <w:rPr>
                <w:rFonts w:hint="eastAsia" w:ascii="宋体" w:hAnsi="宋体" w:eastAsia="宋体" w:cs="宋体"/>
                <w:kern w:val="0"/>
                <w:sz w:val="34"/>
                <w:szCs w:val="20"/>
              </w:rPr>
            </w:pPr>
          </w:p>
        </w:tc>
        <w:tc>
          <w:tcPr>
            <w:tcW w:w="1214" w:type="dxa"/>
            <w:vAlign w:val="center"/>
          </w:tcPr>
          <w:p>
            <w:pPr>
              <w:spacing w:line="400" w:lineRule="exact"/>
              <w:rPr>
                <w:rFonts w:hint="eastAsia" w:ascii="宋体" w:hAnsi="宋体" w:eastAsia="宋体" w:cs="宋体"/>
                <w:kern w:val="0"/>
                <w:sz w:val="34"/>
                <w:szCs w:val="20"/>
              </w:rPr>
            </w:pPr>
          </w:p>
        </w:tc>
      </w:tr>
    </w:tbl>
    <w:p>
      <w:pPr>
        <w:spacing w:line="400" w:lineRule="exact"/>
        <w:rPr>
          <w:rFonts w:ascii="宋体"/>
          <w:color w:val="000000"/>
          <w:sz w:val="24"/>
          <w:szCs w:val="24"/>
        </w:rPr>
      </w:pPr>
    </w:p>
    <w:p>
      <w:pPr>
        <w:spacing w:line="360" w:lineRule="auto"/>
        <w:ind w:firstLine="480" w:firstLineChars="200"/>
        <w:rPr>
          <w:color w:val="000000"/>
          <w:sz w:val="24"/>
          <w:szCs w:val="24"/>
        </w:rPr>
      </w:pPr>
      <w:r>
        <w:rPr>
          <w:rFonts w:hint="eastAsia" w:cs="宋体"/>
          <w:color w:val="000000"/>
          <w:sz w:val="24"/>
          <w:szCs w:val="24"/>
        </w:rPr>
        <w:t>供应商全称</w:t>
      </w:r>
      <w:r>
        <w:rPr>
          <w:rFonts w:hint="eastAsia" w:ascii="宋体" w:cs="宋体"/>
          <w:color w:val="000000"/>
          <w:sz w:val="24"/>
          <w:szCs w:val="24"/>
        </w:rPr>
        <w:t>（盖单位公章）</w:t>
      </w:r>
      <w:r>
        <w:rPr>
          <w:rFonts w:hint="eastAsia" w:cs="宋体"/>
          <w:color w:val="000000"/>
          <w:sz w:val="24"/>
          <w:szCs w:val="24"/>
        </w:rPr>
        <w:t>：</w:t>
      </w:r>
      <w:r>
        <w:rPr>
          <w:color w:val="000000"/>
          <w:sz w:val="24"/>
          <w:szCs w:val="24"/>
        </w:rPr>
        <w:t>________________________</w:t>
      </w:r>
    </w:p>
    <w:p>
      <w:pPr>
        <w:widowControl/>
        <w:spacing w:before="100" w:beforeAutospacing="1" w:after="100" w:afterAutospacing="1" w:line="315" w:lineRule="atLeast"/>
        <w:ind w:firstLine="480"/>
        <w:jc w:val="left"/>
        <w:rPr>
          <w:rFonts w:ascii="宋体"/>
          <w:color w:val="000000"/>
          <w:kern w:val="0"/>
          <w:sz w:val="24"/>
          <w:szCs w:val="24"/>
        </w:rPr>
      </w:pPr>
      <w:r>
        <w:rPr>
          <w:rFonts w:hint="eastAsia" w:cs="宋体"/>
          <w:color w:val="000000"/>
          <w:sz w:val="24"/>
          <w:szCs w:val="24"/>
        </w:rPr>
        <w:t>法定代表人或委托代理人</w:t>
      </w:r>
      <w:r>
        <w:rPr>
          <w:rFonts w:hint="eastAsia" w:ascii="宋体" w:cs="宋体"/>
          <w:color w:val="000000"/>
          <w:sz w:val="24"/>
          <w:szCs w:val="24"/>
        </w:rPr>
        <w:t>（</w:t>
      </w:r>
      <w:r>
        <w:rPr>
          <w:rFonts w:hint="eastAsia" w:cs="宋体"/>
          <w:color w:val="000000"/>
          <w:sz w:val="24"/>
          <w:szCs w:val="24"/>
        </w:rPr>
        <w:t>签字或盖章</w:t>
      </w:r>
      <w:r>
        <w:rPr>
          <w:rFonts w:hint="eastAsia" w:ascii="宋体" w:cs="宋体"/>
          <w:color w:val="000000"/>
          <w:sz w:val="24"/>
          <w:szCs w:val="24"/>
        </w:rPr>
        <w:t>）</w:t>
      </w:r>
      <w:r>
        <w:rPr>
          <w:rFonts w:hint="eastAsia" w:cs="宋体"/>
          <w:color w:val="000000"/>
          <w:sz w:val="24"/>
          <w:szCs w:val="24"/>
        </w:rPr>
        <w:t>：</w:t>
      </w:r>
      <w:r>
        <w:rPr>
          <w:color w:val="000000"/>
          <w:sz w:val="24"/>
          <w:szCs w:val="24"/>
        </w:rPr>
        <w:t>__________</w:t>
      </w:r>
    </w:p>
    <w:p>
      <w:pPr>
        <w:widowControl/>
        <w:spacing w:before="100" w:beforeAutospacing="1" w:after="100" w:afterAutospacing="1" w:line="315" w:lineRule="atLeast"/>
        <w:ind w:firstLine="480"/>
        <w:jc w:val="left"/>
        <w:rPr>
          <w:rFonts w:ascii="宋体"/>
          <w:color w:val="000000"/>
          <w:sz w:val="24"/>
          <w:szCs w:val="24"/>
        </w:rPr>
      </w:pPr>
      <w:r>
        <w:rPr>
          <w:rFonts w:hint="eastAsia" w:ascii="宋体" w:hAnsi="宋体" w:cs="宋体"/>
          <w:color w:val="000000"/>
          <w:kern w:val="0"/>
          <w:sz w:val="24"/>
          <w:szCs w:val="24"/>
        </w:rPr>
        <w:t>日期：</w:t>
      </w:r>
      <w:r>
        <w:rPr>
          <w:rFonts w:hint="eastAsia" w:ascii="宋体" w:cs="宋体"/>
          <w:color w:val="000000"/>
          <w:sz w:val="24"/>
          <w:szCs w:val="24"/>
        </w:rPr>
        <w:t>年月日</w:t>
      </w: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16"/>
        <w:ind w:firstLine="464"/>
        <w:rPr>
          <w:rFonts w:cs="Times New Roman"/>
          <w:color w:val="000000"/>
          <w:sz w:val="24"/>
          <w:szCs w:val="24"/>
        </w:rPr>
      </w:pPr>
    </w:p>
    <w:p>
      <w:pPr>
        <w:pStyle w:val="29"/>
        <w:snapToGrid w:val="0"/>
        <w:spacing w:after="240" w:afterLines="100" w:line="360" w:lineRule="auto"/>
        <w:outlineLvl w:val="1"/>
        <w:rPr>
          <w:rFonts w:hint="eastAsia" w:ascii="宋体" w:hAnsi="宋体" w:eastAsia="宋体" w:cs="Arial"/>
          <w:color w:val="auto"/>
          <w:sz w:val="28"/>
        </w:rPr>
      </w:pPr>
      <w:bookmarkStart w:id="46" w:name="_Toc16131_WPSOffice_Level1"/>
      <w:r>
        <w:rPr>
          <w:rFonts w:hint="eastAsia" w:ascii="宋体" w:hAnsi="宋体" w:eastAsia="宋体" w:cs="Arial"/>
          <w:color w:val="auto"/>
          <w:sz w:val="28"/>
          <w:lang w:val="en-US" w:eastAsia="zh-CN"/>
        </w:rPr>
        <w:t>九</w:t>
      </w:r>
      <w:r>
        <w:rPr>
          <w:rFonts w:hint="eastAsia" w:ascii="宋体" w:hAnsi="宋体" w:eastAsia="宋体" w:cs="Arial"/>
          <w:color w:val="auto"/>
          <w:sz w:val="28"/>
        </w:rPr>
        <w:t>、</w:t>
      </w:r>
      <w:bookmarkEnd w:id="46"/>
      <w:bookmarkStart w:id="47" w:name="_Toc389142128"/>
      <w:bookmarkStart w:id="48" w:name="_Toc512355024"/>
      <w:r>
        <w:rPr>
          <w:rFonts w:hint="eastAsia" w:ascii="宋体" w:hAnsi="宋体" w:eastAsia="宋体" w:cs="Arial"/>
          <w:color w:val="auto"/>
          <w:sz w:val="28"/>
        </w:rPr>
        <w:t>采购需求及相关要求响应详情</w:t>
      </w:r>
    </w:p>
    <w:p>
      <w:pPr>
        <w:spacing w:before="120" w:after="120" w:line="560" w:lineRule="exact"/>
        <w:rPr>
          <w:rFonts w:hint="eastAsia" w:ascii="宋体" w:hAnsi="宋体" w:eastAsia="宋体" w:cs="宋体"/>
          <w:bCs/>
          <w:caps/>
          <w:color w:val="000000"/>
          <w:sz w:val="24"/>
          <w:szCs w:val="24"/>
          <w:highlight w:val="none"/>
        </w:rPr>
      </w:pPr>
      <w:r>
        <w:rPr>
          <w:rFonts w:hint="eastAsia" w:ascii="宋体" w:hAnsi="宋体" w:eastAsia="宋体" w:cs="宋体"/>
          <w:bCs/>
          <w:caps/>
          <w:color w:val="000000"/>
          <w:sz w:val="24"/>
          <w:szCs w:val="24"/>
          <w:highlight w:val="none"/>
        </w:rPr>
        <w:t>（本部分由</w:t>
      </w:r>
      <w:r>
        <w:rPr>
          <w:rFonts w:hint="eastAsia" w:ascii="宋体" w:hAnsi="宋体" w:eastAsia="宋体" w:cs="宋体"/>
          <w:bCs/>
          <w:caps/>
          <w:color w:val="000000"/>
          <w:sz w:val="24"/>
          <w:szCs w:val="24"/>
          <w:highlight w:val="none"/>
          <w:lang w:val="en-US" w:eastAsia="zh-CN"/>
        </w:rPr>
        <w:t>供应商</w:t>
      </w:r>
      <w:r>
        <w:rPr>
          <w:rFonts w:hint="eastAsia" w:ascii="宋体" w:hAnsi="宋体" w:eastAsia="宋体" w:cs="宋体"/>
          <w:bCs/>
          <w:caps/>
          <w:color w:val="000000"/>
          <w:sz w:val="24"/>
          <w:szCs w:val="24"/>
          <w:highlight w:val="none"/>
        </w:rPr>
        <w:t>根据</w:t>
      </w:r>
      <w:r>
        <w:rPr>
          <w:rFonts w:hint="eastAsia" w:ascii="宋体" w:hAnsi="宋体" w:eastAsia="宋体" w:cs="宋体"/>
          <w:bCs/>
          <w:caps/>
          <w:color w:val="000000"/>
          <w:sz w:val="24"/>
          <w:szCs w:val="24"/>
          <w:highlight w:val="none"/>
          <w:lang w:val="en-US" w:eastAsia="zh-CN"/>
        </w:rPr>
        <w:t>询比</w:t>
      </w:r>
      <w:r>
        <w:rPr>
          <w:rFonts w:hint="eastAsia" w:ascii="宋体" w:hAnsi="宋体" w:eastAsia="宋体" w:cs="宋体"/>
          <w:bCs/>
          <w:caps/>
          <w:color w:val="000000"/>
          <w:sz w:val="24"/>
          <w:szCs w:val="24"/>
          <w:highlight w:val="none"/>
        </w:rPr>
        <w:t>文件的采购需求和相关要求填写，附详细的方案和相应的承诺等。）</w:t>
      </w:r>
    </w:p>
    <w:p>
      <w:pPr>
        <w:widowControl/>
        <w:spacing w:line="360" w:lineRule="auto"/>
        <w:rPr>
          <w:rFonts w:hint="eastAsia" w:ascii="宋体" w:hAnsi="宋体" w:eastAsia="宋体" w:cs="宋体"/>
          <w:kern w:val="0"/>
          <w:sz w:val="24"/>
          <w:szCs w:val="20"/>
        </w:rPr>
      </w:pPr>
    </w:p>
    <w:p>
      <w:pPr>
        <w:widowControl/>
        <w:spacing w:before="100" w:beforeAutospacing="1" w:after="100" w:afterAutospacing="1" w:line="315" w:lineRule="atLeast"/>
        <w:ind w:firstLine="480"/>
        <w:jc w:val="left"/>
        <w:rPr>
          <w:rFonts w:hint="eastAsia" w:ascii="宋体" w:hAnsi="宋体" w:eastAsia="宋体" w:cs="宋体"/>
          <w:kern w:val="0"/>
          <w:sz w:val="24"/>
          <w:szCs w:val="20"/>
        </w:rPr>
      </w:pPr>
    </w:p>
    <w:p>
      <w:pPr>
        <w:snapToGrid w:val="0"/>
        <w:spacing w:before="156" w:beforeLines="50" w:line="360" w:lineRule="auto"/>
        <w:ind w:firstLine="480" w:firstLineChars="200"/>
        <w:rPr>
          <w:rFonts w:hint="eastAsia" w:ascii="宋体" w:hAnsi="宋体" w:eastAsia="宋体" w:cs="宋体"/>
          <w:bCs/>
          <w:kern w:val="0"/>
          <w:sz w:val="24"/>
          <w:szCs w:val="20"/>
        </w:rPr>
      </w:pPr>
      <w:r>
        <w:rPr>
          <w:rFonts w:hint="eastAsia" w:ascii="宋体" w:hAnsi="宋体" w:eastAsia="宋体" w:cs="宋体"/>
          <w:bCs/>
          <w:kern w:val="0"/>
          <w:sz w:val="24"/>
          <w:szCs w:val="20"/>
          <w:lang w:eastAsia="zh-CN"/>
        </w:rPr>
        <w:t>供应商</w:t>
      </w:r>
      <w:r>
        <w:rPr>
          <w:rFonts w:hint="eastAsia" w:ascii="宋体" w:hAnsi="宋体" w:eastAsia="宋体" w:cs="宋体"/>
          <w:bCs/>
          <w:kern w:val="0"/>
          <w:sz w:val="24"/>
          <w:szCs w:val="20"/>
        </w:rPr>
        <w:t>全称（</w:t>
      </w:r>
      <w:r>
        <w:rPr>
          <w:rFonts w:hint="eastAsia" w:ascii="宋体" w:hAnsi="Times New Roman" w:eastAsia="宋体" w:cs="Times New Roman"/>
          <w:kern w:val="0"/>
          <w:sz w:val="24"/>
          <w:szCs w:val="20"/>
        </w:rPr>
        <w:t>盖单位公章</w:t>
      </w:r>
      <w:r>
        <w:rPr>
          <w:rFonts w:hint="eastAsia" w:ascii="宋体" w:hAnsi="宋体" w:eastAsia="宋体" w:cs="宋体"/>
          <w:bCs/>
          <w:kern w:val="0"/>
          <w:sz w:val="24"/>
          <w:szCs w:val="20"/>
        </w:rPr>
        <w:t>）：________________________</w:t>
      </w:r>
    </w:p>
    <w:p>
      <w:pPr>
        <w:snapToGrid w:val="0"/>
        <w:spacing w:before="156" w:beforeLines="50" w:line="360" w:lineRule="auto"/>
        <w:ind w:firstLine="480" w:firstLineChars="200"/>
        <w:rPr>
          <w:rFonts w:hint="eastAsia" w:ascii="宋体" w:hAnsi="宋体" w:eastAsia="宋体" w:cs="宋体"/>
          <w:bCs/>
          <w:kern w:val="0"/>
          <w:sz w:val="24"/>
          <w:szCs w:val="20"/>
        </w:rPr>
      </w:pPr>
      <w:r>
        <w:rPr>
          <w:rFonts w:hint="eastAsia" w:ascii="宋体" w:hAnsi="宋体" w:eastAsia="宋体" w:cs="宋体"/>
          <w:bCs/>
          <w:kern w:val="0"/>
          <w:sz w:val="24"/>
          <w:szCs w:val="20"/>
        </w:rPr>
        <w:t>法定代表人或委托代理人（</w:t>
      </w:r>
      <w:r>
        <w:rPr>
          <w:rFonts w:hint="eastAsia" w:ascii="宋体" w:hAnsi="Times New Roman" w:eastAsia="宋体" w:cs="Times New Roman"/>
          <w:kern w:val="0"/>
          <w:sz w:val="24"/>
          <w:szCs w:val="20"/>
        </w:rPr>
        <w:t>签字</w:t>
      </w:r>
      <w:r>
        <w:rPr>
          <w:rFonts w:hint="eastAsia" w:ascii="宋体" w:hAnsi="宋体" w:eastAsia="宋体" w:cs="宋体"/>
          <w:bCs/>
          <w:kern w:val="0"/>
          <w:sz w:val="24"/>
          <w:szCs w:val="20"/>
        </w:rPr>
        <w:t>）：__________</w:t>
      </w:r>
    </w:p>
    <w:p>
      <w:pPr>
        <w:ind w:left="548" w:leftChars="261"/>
        <w:jc w:val="left"/>
        <w:rPr>
          <w:rFonts w:hint="eastAsia" w:ascii="宋体" w:hAnsi="宋体" w:eastAsia="宋体" w:cs="宋体"/>
          <w:bCs/>
          <w:kern w:val="0"/>
          <w:sz w:val="24"/>
          <w:szCs w:val="20"/>
        </w:rPr>
      </w:pPr>
      <w:r>
        <w:rPr>
          <w:rFonts w:hint="eastAsia" w:ascii="宋体" w:hAnsi="宋体" w:eastAsia="宋体" w:cs="宋体"/>
          <w:bCs/>
          <w:kern w:val="0"/>
          <w:sz w:val="24"/>
          <w:szCs w:val="20"/>
        </w:rPr>
        <w:t>日期：       年     月     日</w:t>
      </w: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pStyle w:val="22"/>
        <w:rPr>
          <w:rFonts w:hint="eastAsia" w:ascii="宋体" w:hAnsi="宋体" w:eastAsia="宋体" w:cs="宋体"/>
          <w:bCs/>
          <w:kern w:val="0"/>
          <w:sz w:val="24"/>
          <w:szCs w:val="20"/>
        </w:rPr>
      </w:pPr>
    </w:p>
    <w:p>
      <w:pPr>
        <w:rPr>
          <w:rFonts w:hint="eastAsia"/>
        </w:rPr>
      </w:pPr>
      <w:bookmarkStart w:id="49" w:name="_Toc31067_WPSOffice_Level1"/>
    </w:p>
    <w:p>
      <w:pPr>
        <w:pStyle w:val="29"/>
        <w:snapToGrid w:val="0"/>
        <w:spacing w:after="240" w:afterLines="100" w:line="360" w:lineRule="auto"/>
        <w:outlineLvl w:val="1"/>
        <w:rPr>
          <w:rFonts w:hint="eastAsia" w:ascii="宋体" w:hAnsi="宋体" w:eastAsia="宋体" w:cs="Arial"/>
          <w:color w:val="auto"/>
          <w:sz w:val="28"/>
        </w:rPr>
      </w:pPr>
      <w:r>
        <w:rPr>
          <w:rFonts w:hint="eastAsia" w:ascii="宋体" w:hAnsi="宋体" w:eastAsia="宋体" w:cs="Arial"/>
          <w:color w:val="auto"/>
          <w:sz w:val="28"/>
        </w:rPr>
        <w:t>十、项目组人员配备</w:t>
      </w:r>
      <w:bookmarkEnd w:id="49"/>
    </w:p>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拟委任的项目负责人资历表</w:t>
      </w:r>
    </w:p>
    <w:tbl>
      <w:tblPr>
        <w:tblStyle w:val="17"/>
        <w:tblW w:w="8934"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698"/>
        <w:gridCol w:w="288"/>
        <w:gridCol w:w="1448"/>
        <w:gridCol w:w="1302"/>
        <w:gridCol w:w="2172"/>
        <w:gridCol w:w="1658"/>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68" w:type="dxa"/>
            <w:vMerge w:val="restart"/>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姓 名</w:t>
            </w:r>
          </w:p>
        </w:tc>
        <w:tc>
          <w:tcPr>
            <w:tcW w:w="986" w:type="dxa"/>
            <w:gridSpan w:val="2"/>
            <w:vMerge w:val="restart"/>
            <w:vAlign w:val="center"/>
          </w:tcPr>
          <w:p>
            <w:pPr>
              <w:widowControl w:val="0"/>
              <w:snapToGrid w:val="0"/>
              <w:jc w:val="left"/>
              <w:rPr>
                <w:rFonts w:hint="eastAsia" w:ascii="宋体" w:hAnsi="宋体" w:eastAsia="宋体" w:cs="宋体"/>
                <w:sz w:val="24"/>
                <w:szCs w:val="20"/>
                <w:lang w:val="en-US" w:eastAsia="zh-CN" w:bidi="ar-SA"/>
              </w:rPr>
            </w:pPr>
          </w:p>
        </w:tc>
        <w:tc>
          <w:tcPr>
            <w:tcW w:w="1448"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年 龄</w:t>
            </w:r>
          </w:p>
        </w:tc>
        <w:tc>
          <w:tcPr>
            <w:tcW w:w="1302" w:type="dxa"/>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专 业</w:t>
            </w: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368" w:type="dxa"/>
            <w:vMerge w:val="continue"/>
            <w:vAlign w:val="center"/>
          </w:tcPr>
          <w:p>
            <w:pPr>
              <w:widowControl w:val="0"/>
              <w:snapToGrid w:val="0"/>
              <w:jc w:val="left"/>
              <w:rPr>
                <w:rFonts w:hint="eastAsia" w:ascii="宋体" w:hAnsi="宋体" w:eastAsia="宋体" w:cs="宋体"/>
                <w:sz w:val="24"/>
                <w:szCs w:val="20"/>
                <w:lang w:val="en-US" w:eastAsia="zh-CN" w:bidi="ar-SA"/>
              </w:rPr>
            </w:pPr>
          </w:p>
        </w:tc>
        <w:tc>
          <w:tcPr>
            <w:tcW w:w="986" w:type="dxa"/>
            <w:gridSpan w:val="2"/>
            <w:vMerge w:val="continue"/>
            <w:vAlign w:val="center"/>
          </w:tcPr>
          <w:p>
            <w:pPr>
              <w:widowControl w:val="0"/>
              <w:snapToGrid w:val="0"/>
              <w:jc w:val="left"/>
              <w:rPr>
                <w:rFonts w:hint="eastAsia" w:ascii="宋体" w:hAnsi="宋体" w:eastAsia="宋体" w:cs="宋体"/>
                <w:sz w:val="24"/>
                <w:szCs w:val="20"/>
                <w:lang w:val="en-US" w:eastAsia="zh-CN" w:bidi="ar-SA"/>
              </w:rPr>
            </w:pPr>
          </w:p>
        </w:tc>
        <w:tc>
          <w:tcPr>
            <w:tcW w:w="1448"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公司单位</w:t>
            </w:r>
          </w:p>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职    务</w:t>
            </w:r>
          </w:p>
        </w:tc>
        <w:tc>
          <w:tcPr>
            <w:tcW w:w="1302" w:type="dxa"/>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拟在本项目中担任的职务</w:t>
            </w: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相关工作年限</w:t>
            </w:r>
          </w:p>
        </w:tc>
        <w:tc>
          <w:tcPr>
            <w:tcW w:w="7566" w:type="dxa"/>
            <w:gridSpan w:val="6"/>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毕业学校</w:t>
            </w:r>
          </w:p>
        </w:tc>
        <w:tc>
          <w:tcPr>
            <w:tcW w:w="7566" w:type="dxa"/>
            <w:gridSpan w:val="6"/>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934" w:type="dxa"/>
            <w:gridSpan w:val="7"/>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经   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     年～</w:t>
            </w:r>
          </w:p>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      年</w:t>
            </w:r>
          </w:p>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参加过的类似项目的名称</w:t>
            </w:r>
          </w:p>
        </w:tc>
        <w:tc>
          <w:tcPr>
            <w:tcW w:w="2172"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担任何职</w:t>
            </w:r>
          </w:p>
        </w:tc>
        <w:tc>
          <w:tcPr>
            <w:tcW w:w="1658" w:type="dxa"/>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业主及</w:t>
            </w:r>
          </w:p>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联系电话</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68" w:type="dxa"/>
            <w:vAlign w:val="center"/>
          </w:tcPr>
          <w:p>
            <w:pPr>
              <w:widowControl w:val="0"/>
              <w:snapToGrid w:val="0"/>
              <w:jc w:val="left"/>
              <w:rPr>
                <w:rFonts w:hint="eastAsia" w:ascii="宋体" w:hAnsi="宋体" w:eastAsia="宋体" w:cs="宋体"/>
                <w:sz w:val="24"/>
                <w:szCs w:val="20"/>
                <w:lang w:val="en-US" w:eastAsia="zh-CN" w:bidi="ar-SA"/>
              </w:rPr>
            </w:pPr>
          </w:p>
        </w:tc>
        <w:tc>
          <w:tcPr>
            <w:tcW w:w="3736" w:type="dxa"/>
            <w:gridSpan w:val="4"/>
            <w:vAlign w:val="center"/>
          </w:tcPr>
          <w:p>
            <w:pPr>
              <w:widowControl w:val="0"/>
              <w:snapToGrid w:val="0"/>
              <w:jc w:val="left"/>
              <w:rPr>
                <w:rFonts w:hint="eastAsia" w:ascii="宋体" w:hAnsi="宋体" w:eastAsia="宋体" w:cs="宋体"/>
                <w:sz w:val="24"/>
                <w:szCs w:val="20"/>
                <w:lang w:val="en-US" w:eastAsia="zh-CN" w:bidi="ar-SA"/>
              </w:rPr>
            </w:pPr>
          </w:p>
        </w:tc>
        <w:tc>
          <w:tcPr>
            <w:tcW w:w="2172" w:type="dxa"/>
            <w:vAlign w:val="center"/>
          </w:tcPr>
          <w:p>
            <w:pPr>
              <w:widowControl w:val="0"/>
              <w:snapToGrid w:val="0"/>
              <w:jc w:val="left"/>
              <w:rPr>
                <w:rFonts w:hint="eastAsia" w:ascii="宋体" w:hAnsi="宋体" w:eastAsia="宋体" w:cs="宋体"/>
                <w:sz w:val="24"/>
                <w:szCs w:val="20"/>
                <w:lang w:val="en-US" w:eastAsia="zh-CN" w:bidi="ar-SA"/>
              </w:rPr>
            </w:pPr>
          </w:p>
        </w:tc>
        <w:tc>
          <w:tcPr>
            <w:tcW w:w="1658" w:type="dxa"/>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2066" w:type="dxa"/>
            <w:gridSpan w:val="2"/>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目前在岗情况</w:t>
            </w:r>
          </w:p>
        </w:tc>
        <w:tc>
          <w:tcPr>
            <w:tcW w:w="6868" w:type="dxa"/>
            <w:gridSpan w:val="5"/>
            <w:vAlign w:val="center"/>
          </w:tcPr>
          <w:p>
            <w:pPr>
              <w:widowControl w:val="0"/>
              <w:snapToGrid w:val="0"/>
              <w:jc w:val="left"/>
              <w:rPr>
                <w:rFonts w:hint="eastAsia" w:ascii="宋体" w:hAnsi="宋体" w:eastAsia="宋体" w:cs="宋体"/>
                <w:sz w:val="24"/>
                <w:szCs w:val="20"/>
                <w:lang w:val="en-US" w:eastAsia="zh-CN" w:bidi="ar-SA"/>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2066" w:type="dxa"/>
            <w:gridSpan w:val="2"/>
            <w:vAlign w:val="center"/>
          </w:tcPr>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备   注</w:t>
            </w:r>
          </w:p>
        </w:tc>
        <w:tc>
          <w:tcPr>
            <w:tcW w:w="6868" w:type="dxa"/>
            <w:gridSpan w:val="5"/>
            <w:vAlign w:val="center"/>
          </w:tcPr>
          <w:p>
            <w:pPr>
              <w:widowControl w:val="0"/>
              <w:snapToGrid w:val="0"/>
              <w:jc w:val="left"/>
              <w:rPr>
                <w:rFonts w:hint="eastAsia" w:ascii="宋体" w:hAnsi="宋体" w:eastAsia="宋体" w:cs="宋体"/>
                <w:sz w:val="24"/>
                <w:szCs w:val="20"/>
                <w:lang w:val="en-US" w:eastAsia="zh-CN" w:bidi="ar-SA"/>
              </w:rPr>
            </w:pPr>
          </w:p>
        </w:tc>
      </w:tr>
    </w:tbl>
    <w:p>
      <w:pPr>
        <w:widowControl w:val="0"/>
        <w:snapToGrid w:val="0"/>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注：供应商应在本表后附身份证、学历证（如有）复印件及其他相关证明材料。拟派的项目负责人未在其他项目上任职，或本项目成交后能从该项目撤离，提供相关承诺。</w:t>
      </w:r>
    </w:p>
    <w:p>
      <w:pPr>
        <w:widowControl/>
        <w:spacing w:line="360" w:lineRule="auto"/>
        <w:jc w:val="left"/>
        <w:rPr>
          <w:rFonts w:hint="eastAsia" w:ascii="宋体" w:hAnsi="宋体" w:eastAsia="宋体" w:cs="宋体"/>
          <w:kern w:val="0"/>
          <w:sz w:val="24"/>
          <w:szCs w:val="20"/>
        </w:rPr>
      </w:pPr>
      <w:r>
        <w:rPr>
          <w:rFonts w:hint="eastAsia" w:ascii="宋体" w:hAnsi="宋体" w:eastAsia="宋体" w:cs="宋体"/>
          <w:kern w:val="0"/>
          <w:sz w:val="24"/>
          <w:szCs w:val="20"/>
        </w:rPr>
        <w:t>其他人员资历（此部分不提供格式，具体格式由</w:t>
      </w:r>
      <w:r>
        <w:rPr>
          <w:rFonts w:hint="eastAsia" w:ascii="宋体" w:hAnsi="宋体" w:eastAsia="宋体" w:cs="宋体"/>
          <w:kern w:val="0"/>
          <w:sz w:val="24"/>
          <w:szCs w:val="20"/>
          <w:lang w:eastAsia="zh-CN"/>
        </w:rPr>
        <w:t>供应商</w:t>
      </w:r>
      <w:r>
        <w:rPr>
          <w:rFonts w:hint="eastAsia" w:ascii="宋体" w:hAnsi="宋体" w:eastAsia="宋体" w:cs="宋体"/>
          <w:kern w:val="0"/>
          <w:sz w:val="24"/>
          <w:szCs w:val="20"/>
        </w:rPr>
        <w:t>自行编写)</w:t>
      </w:r>
    </w:p>
    <w:p>
      <w:pPr>
        <w:widowControl/>
        <w:spacing w:before="100" w:beforeAutospacing="1" w:after="100" w:afterAutospacing="1" w:line="315" w:lineRule="atLeast"/>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szCs w:val="20"/>
          <w:lang w:eastAsia="zh-CN"/>
        </w:rPr>
        <w:t xml:space="preserve">供应商 </w:t>
      </w:r>
      <w:r>
        <w:rPr>
          <w:rFonts w:hint="eastAsia" w:ascii="宋体" w:hAnsi="宋体" w:eastAsia="宋体" w:cs="宋体"/>
          <w:kern w:val="0"/>
          <w:sz w:val="24"/>
          <w:szCs w:val="20"/>
        </w:rPr>
        <w:t>全称（盖单位公章）：________________________</w:t>
      </w:r>
    </w:p>
    <w:p>
      <w:pPr>
        <w:snapToGrid w:val="0"/>
        <w:spacing w:before="156" w:beforeLines="50" w:line="360" w:lineRule="auto"/>
        <w:ind w:firstLine="480" w:firstLineChars="200"/>
        <w:rPr>
          <w:rFonts w:hint="eastAsia" w:ascii="宋体" w:hAnsi="宋体" w:eastAsia="宋体" w:cs="宋体"/>
          <w:kern w:val="0"/>
          <w:sz w:val="24"/>
          <w:szCs w:val="20"/>
        </w:rPr>
      </w:pPr>
      <w:r>
        <w:rPr>
          <w:rFonts w:hint="eastAsia" w:ascii="宋体" w:hAnsi="宋体" w:eastAsia="宋体" w:cs="宋体"/>
          <w:kern w:val="0"/>
          <w:sz w:val="24"/>
          <w:szCs w:val="20"/>
        </w:rPr>
        <w:t>法定代表人或委托代理人（签字）：__________</w:t>
      </w:r>
    </w:p>
    <w:p>
      <w:pPr>
        <w:ind w:left="548" w:leftChars="261"/>
        <w:jc w:val="left"/>
        <w:rPr>
          <w:rFonts w:hint="eastAsia" w:ascii="宋体" w:hAnsi="宋体" w:eastAsia="宋体" w:cs="宋体"/>
          <w:kern w:val="0"/>
          <w:sz w:val="24"/>
          <w:szCs w:val="20"/>
        </w:rPr>
      </w:pPr>
      <w:r>
        <w:rPr>
          <w:rFonts w:hint="eastAsia" w:ascii="宋体" w:hAnsi="宋体" w:eastAsia="宋体" w:cs="宋体"/>
          <w:kern w:val="0"/>
          <w:sz w:val="24"/>
          <w:szCs w:val="20"/>
        </w:rPr>
        <w:t>日期：       年     月     日</w:t>
      </w:r>
    </w:p>
    <w:p>
      <w:pPr>
        <w:ind w:left="548" w:leftChars="261"/>
        <w:jc w:val="left"/>
        <w:rPr>
          <w:rFonts w:hint="eastAsia" w:ascii="宋体" w:hAnsi="宋体" w:eastAsia="宋体" w:cs="宋体"/>
          <w:b/>
          <w:spacing w:val="20"/>
          <w:kern w:val="0"/>
          <w:sz w:val="24"/>
          <w:szCs w:val="20"/>
        </w:rPr>
      </w:pPr>
    </w:p>
    <w:p>
      <w:pPr>
        <w:pStyle w:val="29"/>
        <w:snapToGrid w:val="0"/>
        <w:spacing w:after="240" w:afterLines="100" w:line="360" w:lineRule="auto"/>
        <w:outlineLvl w:val="1"/>
        <w:rPr>
          <w:rFonts w:ascii="宋体" w:hAnsi="宋体" w:cs="Arial"/>
          <w:color w:val="auto"/>
          <w:sz w:val="28"/>
        </w:rPr>
      </w:pPr>
      <w:bookmarkStart w:id="50" w:name="_Toc13269"/>
      <w:bookmarkStart w:id="51" w:name="_Toc19199_WPSOffice_Level1"/>
      <w:r>
        <w:rPr>
          <w:rFonts w:hint="eastAsia" w:ascii="宋体" w:hAnsi="宋体" w:cs="Arial"/>
          <w:color w:val="auto"/>
          <w:sz w:val="28"/>
          <w:lang w:val="en-US" w:eastAsia="zh-CN"/>
        </w:rPr>
        <w:t>十一、</w:t>
      </w:r>
      <w:r>
        <w:rPr>
          <w:rFonts w:ascii="宋体" w:hAnsi="宋体" w:cs="Arial"/>
          <w:color w:val="auto"/>
          <w:sz w:val="28"/>
        </w:rPr>
        <w:t>保证金承诺函</w:t>
      </w:r>
      <w:bookmarkEnd w:id="50"/>
      <w:bookmarkEnd w:id="51"/>
    </w:p>
    <w:p>
      <w:pPr>
        <w:pStyle w:val="11"/>
        <w:snapToGrid w:val="0"/>
        <w:spacing w:before="120" w:after="120" w:line="360" w:lineRule="auto"/>
        <w:rPr>
          <w:rFonts w:hAnsi="宋体" w:eastAsia="宋体" w:cs="Arial"/>
          <w:color w:val="auto"/>
        </w:rPr>
      </w:pPr>
      <w:r>
        <w:rPr>
          <w:rFonts w:hAnsi="宋体" w:eastAsia="宋体" w:cs="Arial"/>
          <w:color w:val="auto"/>
        </w:rPr>
        <w:t>云南中盈招标咨询有限公司：</w:t>
      </w:r>
    </w:p>
    <w:p>
      <w:pPr>
        <w:pStyle w:val="11"/>
        <w:snapToGrid w:val="0"/>
        <w:spacing w:before="120" w:after="120" w:line="360" w:lineRule="auto"/>
        <w:ind w:firstLine="480" w:firstLineChars="200"/>
        <w:rPr>
          <w:rFonts w:hAnsi="宋体" w:eastAsia="宋体" w:cs="Arial"/>
          <w:color w:val="auto"/>
        </w:rPr>
      </w:pPr>
      <w:r>
        <w:rPr>
          <w:rFonts w:hAnsi="宋体" w:eastAsia="宋体" w:cs="Arial"/>
          <w:color w:val="auto"/>
        </w:rPr>
        <w:t>在本次</w:t>
      </w:r>
      <w:r>
        <w:rPr>
          <w:rFonts w:hint="eastAsia" w:hAnsi="宋体" w:cs="Arial"/>
          <w:color w:val="auto"/>
          <w:lang w:val="en-US" w:eastAsia="zh-CN"/>
        </w:rPr>
        <w:t>询比</w:t>
      </w:r>
      <w:r>
        <w:rPr>
          <w:rFonts w:hint="eastAsia" w:hAnsi="宋体" w:eastAsia="宋体" w:cs="Arial"/>
          <w:color w:val="auto"/>
        </w:rPr>
        <w:t>采购</w:t>
      </w:r>
      <w:r>
        <w:rPr>
          <w:rFonts w:hAnsi="宋体" w:eastAsia="宋体" w:cs="Arial"/>
          <w:color w:val="auto"/>
        </w:rPr>
        <w:t>活动中，我公司愿以___________（电汇／保证金担保函）形式提交</w:t>
      </w:r>
      <w:r>
        <w:rPr>
          <w:rFonts w:hint="eastAsia" w:hAnsi="宋体" w:cs="Arial"/>
          <w:color w:val="auto"/>
          <w:lang w:val="en-US" w:eastAsia="zh-CN"/>
        </w:rPr>
        <w:t>询比</w:t>
      </w:r>
      <w:r>
        <w:rPr>
          <w:rFonts w:hAnsi="宋体" w:eastAsia="宋体" w:cs="Arial"/>
          <w:color w:val="auto"/>
        </w:rPr>
        <w:t>保证金并做出以下承诺：</w:t>
      </w:r>
    </w:p>
    <w:p>
      <w:pPr>
        <w:pStyle w:val="11"/>
        <w:numPr>
          <w:ilvl w:val="0"/>
          <w:numId w:val="6"/>
        </w:numPr>
        <w:snapToGrid w:val="0"/>
        <w:spacing w:line="360" w:lineRule="auto"/>
        <w:rPr>
          <w:rFonts w:hAnsi="宋体" w:eastAsia="宋体" w:cs="Arial"/>
          <w:color w:val="auto"/>
        </w:rPr>
      </w:pPr>
      <w:r>
        <w:rPr>
          <w:rFonts w:hAnsi="宋体" w:eastAsia="宋体" w:cs="Arial"/>
          <w:color w:val="auto"/>
        </w:rPr>
        <w:t>保证金金额（大写）____________________元；</w:t>
      </w:r>
      <w:r>
        <w:rPr>
          <w:rFonts w:hint="eastAsia" w:hAnsi="宋体" w:eastAsia="宋体" w:cs="Arial"/>
          <w:color w:val="auto"/>
        </w:rPr>
        <w:t>（附保证金汇款凭证）</w:t>
      </w:r>
    </w:p>
    <w:p>
      <w:pPr>
        <w:pStyle w:val="11"/>
        <w:numPr>
          <w:ilvl w:val="0"/>
          <w:numId w:val="6"/>
        </w:numPr>
        <w:snapToGrid w:val="0"/>
        <w:spacing w:line="360" w:lineRule="auto"/>
        <w:rPr>
          <w:rFonts w:hAnsi="宋体" w:eastAsia="宋体" w:cs="Arial"/>
          <w:color w:val="auto"/>
        </w:rPr>
      </w:pPr>
      <w:r>
        <w:rPr>
          <w:rFonts w:hAnsi="宋体" w:eastAsia="宋体" w:cs="Arial"/>
          <w:color w:val="auto"/>
        </w:rPr>
        <w:t>我公司做出以下任何一种事实，</w:t>
      </w:r>
      <w:r>
        <w:rPr>
          <w:rFonts w:hint="eastAsia" w:hAnsi="宋体" w:cs="Arial"/>
          <w:color w:val="auto"/>
          <w:lang w:val="en-US" w:eastAsia="zh-CN"/>
        </w:rPr>
        <w:t>询比</w:t>
      </w:r>
      <w:r>
        <w:rPr>
          <w:rFonts w:hAnsi="宋体" w:eastAsia="宋体" w:cs="Arial"/>
          <w:color w:val="auto"/>
        </w:rPr>
        <w:t>保证金将不予退还：</w:t>
      </w:r>
    </w:p>
    <w:p>
      <w:pPr>
        <w:pStyle w:val="11"/>
        <w:numPr>
          <w:ilvl w:val="0"/>
          <w:numId w:val="7"/>
        </w:numPr>
        <w:adjustRightInd w:val="0"/>
        <w:snapToGrid w:val="0"/>
        <w:spacing w:line="360" w:lineRule="auto"/>
        <w:ind w:firstLine="131"/>
        <w:rPr>
          <w:rFonts w:hAnsi="宋体" w:eastAsia="宋体" w:cs="Arial"/>
          <w:color w:val="auto"/>
        </w:rPr>
      </w:pPr>
      <w:r>
        <w:rPr>
          <w:rFonts w:hAnsi="宋体" w:eastAsia="宋体" w:cs="Arial"/>
          <w:color w:val="auto"/>
        </w:rPr>
        <w:t>在提交响应文件截止时间后撤回响应文件的；</w:t>
      </w:r>
    </w:p>
    <w:p>
      <w:pPr>
        <w:pStyle w:val="11"/>
        <w:numPr>
          <w:ilvl w:val="0"/>
          <w:numId w:val="7"/>
        </w:numPr>
        <w:adjustRightInd w:val="0"/>
        <w:snapToGrid w:val="0"/>
        <w:spacing w:line="360" w:lineRule="auto"/>
        <w:ind w:firstLine="131"/>
        <w:rPr>
          <w:rFonts w:hAnsi="宋体" w:eastAsia="宋体" w:cs="Arial"/>
          <w:color w:val="auto"/>
        </w:rPr>
      </w:pPr>
      <w:r>
        <w:rPr>
          <w:rFonts w:hAnsi="宋体" w:eastAsia="宋体" w:cs="Arial"/>
          <w:color w:val="auto"/>
        </w:rPr>
        <w:t>在响应文件中提供虚假材料的；</w:t>
      </w:r>
    </w:p>
    <w:p>
      <w:pPr>
        <w:pStyle w:val="11"/>
        <w:numPr>
          <w:ilvl w:val="0"/>
          <w:numId w:val="7"/>
        </w:numPr>
        <w:adjustRightInd w:val="0"/>
        <w:snapToGrid w:val="0"/>
        <w:spacing w:line="360" w:lineRule="auto"/>
        <w:ind w:firstLine="131"/>
        <w:rPr>
          <w:rFonts w:hAnsi="宋体" w:eastAsia="宋体" w:cs="Arial"/>
          <w:color w:val="auto"/>
        </w:rPr>
      </w:pPr>
      <w:r>
        <w:rPr>
          <w:rFonts w:hAnsi="宋体" w:eastAsia="宋体" w:cs="Arial"/>
          <w:color w:val="auto"/>
        </w:rPr>
        <w:t>除因不可抗力或</w:t>
      </w:r>
      <w:r>
        <w:rPr>
          <w:rFonts w:hint="eastAsia" w:hAnsi="宋体" w:cs="Arial"/>
          <w:color w:val="auto"/>
          <w:lang w:val="en-US" w:eastAsia="zh-CN"/>
        </w:rPr>
        <w:t>询比</w:t>
      </w:r>
      <w:r>
        <w:rPr>
          <w:rFonts w:hAnsi="宋体" w:eastAsia="宋体" w:cs="Arial"/>
          <w:color w:val="auto"/>
        </w:rPr>
        <w:t>采购文件认可的情形以外，不与采购人签订合同的；</w:t>
      </w:r>
    </w:p>
    <w:p>
      <w:pPr>
        <w:pStyle w:val="11"/>
        <w:numPr>
          <w:ilvl w:val="0"/>
          <w:numId w:val="7"/>
        </w:numPr>
        <w:adjustRightInd w:val="0"/>
        <w:snapToGrid w:val="0"/>
        <w:spacing w:line="360" w:lineRule="auto"/>
        <w:ind w:firstLine="131"/>
        <w:rPr>
          <w:rFonts w:hAnsi="宋体" w:eastAsia="宋体" w:cs="Arial"/>
          <w:color w:val="auto"/>
        </w:rPr>
      </w:pPr>
      <w:r>
        <w:rPr>
          <w:rFonts w:hAnsi="宋体" w:eastAsia="宋体" w:cs="Arial"/>
          <w:color w:val="auto"/>
        </w:rPr>
        <w:t>与采购人、其他供应商或者采购代理机构恶意串通的；</w:t>
      </w:r>
    </w:p>
    <w:p>
      <w:pPr>
        <w:pStyle w:val="11"/>
        <w:numPr>
          <w:ilvl w:val="0"/>
          <w:numId w:val="7"/>
        </w:numPr>
        <w:adjustRightInd w:val="0"/>
        <w:snapToGrid w:val="0"/>
        <w:spacing w:line="360" w:lineRule="auto"/>
        <w:ind w:firstLine="131"/>
        <w:rPr>
          <w:rFonts w:hAnsi="宋体" w:eastAsia="宋体" w:cs="Arial"/>
          <w:color w:val="auto"/>
        </w:rPr>
      </w:pPr>
      <w:r>
        <w:rPr>
          <w:rFonts w:hAnsi="宋体" w:eastAsia="宋体" w:cs="Arial"/>
          <w:color w:val="auto"/>
        </w:rPr>
        <w:t>成交后未按照供应商须知规定提交履约保证金（如需要）；</w:t>
      </w:r>
    </w:p>
    <w:p>
      <w:pPr>
        <w:pStyle w:val="11"/>
        <w:numPr>
          <w:ilvl w:val="0"/>
          <w:numId w:val="7"/>
        </w:numPr>
        <w:adjustRightInd w:val="0"/>
        <w:snapToGrid w:val="0"/>
        <w:spacing w:line="360" w:lineRule="auto"/>
        <w:ind w:firstLine="131"/>
        <w:rPr>
          <w:rFonts w:hAnsi="宋体" w:eastAsia="宋体" w:cs="Arial"/>
          <w:color w:val="auto"/>
        </w:rPr>
      </w:pPr>
      <w:r>
        <w:rPr>
          <w:rFonts w:hAnsi="宋体" w:eastAsia="宋体" w:cs="Arial"/>
          <w:color w:val="auto"/>
        </w:rPr>
        <w:t>成交后未按照供应商须知规定提交代理服务费。</w:t>
      </w:r>
    </w:p>
    <w:p>
      <w:pPr>
        <w:pStyle w:val="11"/>
        <w:snapToGrid w:val="0"/>
        <w:spacing w:before="120" w:after="120" w:line="360" w:lineRule="auto"/>
        <w:ind w:firstLine="480" w:firstLineChars="200"/>
        <w:rPr>
          <w:rFonts w:hAnsi="宋体" w:eastAsia="宋体" w:cs="Arial"/>
          <w:color w:val="auto"/>
        </w:rPr>
      </w:pPr>
      <w:r>
        <w:rPr>
          <w:rFonts w:hAnsi="宋体" w:eastAsia="宋体" w:cs="Arial"/>
          <w:color w:val="auto"/>
        </w:rPr>
        <w:t>保证金自响应文件递交截止日期起</w:t>
      </w:r>
      <w:r>
        <w:rPr>
          <w:rFonts w:hint="eastAsia" w:hAnsi="宋体"/>
          <w:color w:val="auto"/>
          <w:u w:val="single"/>
          <w:lang w:val="en-US" w:eastAsia="zh-CN"/>
        </w:rPr>
        <w:t>60</w:t>
      </w:r>
      <w:r>
        <w:rPr>
          <w:rFonts w:hAnsi="宋体" w:eastAsia="宋体" w:cs="Arial"/>
          <w:color w:val="auto"/>
        </w:rPr>
        <w:t>天有效。</w:t>
      </w:r>
    </w:p>
    <w:p>
      <w:pPr>
        <w:pStyle w:val="11"/>
        <w:snapToGrid w:val="0"/>
        <w:spacing w:before="120" w:after="120" w:line="360" w:lineRule="auto"/>
        <w:ind w:firstLine="480" w:firstLineChars="200"/>
        <w:rPr>
          <w:rFonts w:hAnsi="宋体" w:eastAsia="宋体" w:cs="Arial"/>
          <w:color w:val="auto"/>
          <w:u w:val="single"/>
        </w:rPr>
      </w:pPr>
      <w:r>
        <w:rPr>
          <w:rFonts w:hAnsi="宋体" w:eastAsia="宋体" w:cs="Arial"/>
          <w:color w:val="auto"/>
        </w:rPr>
        <w:t>我司开户银行为</w:t>
      </w:r>
      <w:r>
        <w:rPr>
          <w:rFonts w:hAnsi="宋体" w:eastAsia="宋体" w:cs="Arial"/>
          <w:color w:val="auto"/>
          <w:u w:val="single"/>
        </w:rPr>
        <w:t xml:space="preserve">                         </w:t>
      </w:r>
      <w:r>
        <w:rPr>
          <w:rFonts w:hAnsi="宋体" w:eastAsia="宋体" w:cs="Arial"/>
          <w:color w:val="auto"/>
        </w:rPr>
        <w:t>，账号为</w:t>
      </w:r>
      <w:r>
        <w:rPr>
          <w:rFonts w:hAnsi="宋体" w:eastAsia="宋体" w:cs="Arial"/>
          <w:color w:val="auto"/>
          <w:u w:val="single"/>
        </w:rPr>
        <w:t xml:space="preserve">                          </w:t>
      </w:r>
      <w:r>
        <w:rPr>
          <w:rFonts w:hAnsi="宋体" w:eastAsia="宋体" w:cs="Arial"/>
          <w:color w:val="auto"/>
        </w:rPr>
        <w:t>。</w:t>
      </w:r>
    </w:p>
    <w:p>
      <w:pPr>
        <w:pStyle w:val="28"/>
        <w:adjustRightInd/>
        <w:snapToGrid/>
        <w:spacing w:after="0" w:line="360" w:lineRule="auto"/>
        <w:rPr>
          <w:rFonts w:ascii="宋体" w:hAnsi="宋体" w:cs="Arial"/>
          <w:color w:val="auto"/>
        </w:rPr>
      </w:pPr>
      <w:bookmarkStart w:id="52" w:name="_Hlt527379537"/>
      <w:bookmarkEnd w:id="52"/>
    </w:p>
    <w:p>
      <w:pPr>
        <w:pStyle w:val="28"/>
        <w:adjustRightInd/>
        <w:snapToGrid/>
        <w:spacing w:after="0" w:line="360" w:lineRule="auto"/>
        <w:rPr>
          <w:rFonts w:ascii="宋体" w:hAnsi="宋体" w:cs="Arial"/>
          <w:color w:val="auto"/>
        </w:rPr>
      </w:pPr>
    </w:p>
    <w:p>
      <w:pPr>
        <w:spacing w:line="360" w:lineRule="auto"/>
        <w:rPr>
          <w:rFonts w:ascii="宋体" w:hAnsi="宋体"/>
          <w:color w:val="auto"/>
          <w:sz w:val="24"/>
          <w:u w:val="single"/>
        </w:rPr>
      </w:pPr>
      <w:r>
        <w:rPr>
          <w:rFonts w:ascii="宋体" w:hAnsi="宋体"/>
          <w:color w:val="auto"/>
          <w:sz w:val="24"/>
        </w:rPr>
        <w:t>法定代表人或委托代理人（签字）</w:t>
      </w:r>
      <w:r>
        <w:rPr>
          <w:rFonts w:ascii="宋体" w:hAnsi="宋体"/>
          <w:color w:val="auto"/>
          <w:spacing w:val="20"/>
          <w:sz w:val="24"/>
        </w:rPr>
        <w:t>：</w:t>
      </w:r>
      <w:r>
        <w:rPr>
          <w:rFonts w:ascii="宋体" w:hAnsi="宋体"/>
          <w:color w:val="auto"/>
          <w:spacing w:val="20"/>
          <w:sz w:val="24"/>
          <w:u w:val="single"/>
        </w:rPr>
        <w:t xml:space="preserve">        </w:t>
      </w:r>
    </w:p>
    <w:p>
      <w:pPr>
        <w:spacing w:line="360" w:lineRule="auto"/>
        <w:rPr>
          <w:rFonts w:ascii="宋体" w:hAnsi="宋体"/>
          <w:color w:val="auto"/>
          <w:sz w:val="24"/>
          <w:u w:val="single"/>
        </w:rPr>
      </w:pPr>
      <w:r>
        <w:rPr>
          <w:rFonts w:ascii="宋体" w:hAnsi="宋体"/>
          <w:color w:val="auto"/>
          <w:sz w:val="24"/>
        </w:rPr>
        <w:t>供应商（盖章）：</w:t>
      </w:r>
      <w:r>
        <w:rPr>
          <w:rFonts w:ascii="宋体" w:hAnsi="宋体"/>
          <w:color w:val="auto"/>
          <w:sz w:val="24"/>
          <w:u w:val="single"/>
        </w:rPr>
        <w:t xml:space="preserve">                    </w:t>
      </w:r>
    </w:p>
    <w:p>
      <w:pPr>
        <w:pStyle w:val="28"/>
        <w:adjustRightInd/>
        <w:snapToGrid/>
        <w:spacing w:after="0" w:line="360" w:lineRule="auto"/>
        <w:rPr>
          <w:rFonts w:ascii="宋体" w:hAnsi="宋体"/>
          <w:color w:val="auto"/>
        </w:rPr>
      </w:pPr>
      <w:r>
        <w:rPr>
          <w:rFonts w:ascii="宋体" w:hAnsi="宋体"/>
          <w:color w:val="auto"/>
          <w:spacing w:val="20"/>
        </w:rPr>
        <w:t>日期：</w:t>
      </w:r>
      <w:r>
        <w:rPr>
          <w:rFonts w:ascii="宋体" w:hAnsi="宋体"/>
          <w:color w:val="auto"/>
          <w:u w:val="single"/>
        </w:rPr>
        <w:t xml:space="preserve">       </w:t>
      </w:r>
      <w:r>
        <w:rPr>
          <w:rFonts w:ascii="宋体" w:hAnsi="宋体"/>
          <w:color w:val="auto"/>
        </w:rPr>
        <w:t>年</w:t>
      </w:r>
      <w:r>
        <w:rPr>
          <w:rFonts w:ascii="宋体" w:hAnsi="宋体"/>
          <w:color w:val="auto"/>
          <w:u w:val="single"/>
        </w:rPr>
        <w:t xml:space="preserve">     </w:t>
      </w:r>
      <w:r>
        <w:rPr>
          <w:rFonts w:ascii="宋体" w:hAnsi="宋体"/>
          <w:color w:val="auto"/>
        </w:rPr>
        <w:t>月</w:t>
      </w:r>
      <w:r>
        <w:rPr>
          <w:rFonts w:ascii="宋体" w:hAnsi="宋体"/>
          <w:color w:val="auto"/>
          <w:u w:val="single"/>
        </w:rPr>
        <w:t xml:space="preserve">     </w:t>
      </w:r>
      <w:r>
        <w:rPr>
          <w:rFonts w:ascii="宋体" w:hAnsi="宋体"/>
          <w:color w:val="auto"/>
        </w:rPr>
        <w:t>日</w:t>
      </w:r>
      <w:bookmarkEnd w:id="47"/>
      <w:bookmarkEnd w:id="48"/>
    </w:p>
    <w:p>
      <w:pPr>
        <w:pStyle w:val="28"/>
        <w:adjustRightInd/>
        <w:snapToGrid/>
        <w:spacing w:after="0" w:line="360" w:lineRule="auto"/>
        <w:rPr>
          <w:rFonts w:ascii="宋体" w:hAnsi="宋体"/>
          <w:color w:val="auto"/>
        </w:rPr>
      </w:pPr>
    </w:p>
    <w:p>
      <w:pPr>
        <w:pStyle w:val="28"/>
        <w:adjustRightInd/>
        <w:snapToGrid/>
        <w:spacing w:after="0" w:line="360" w:lineRule="auto"/>
        <w:rPr>
          <w:rFonts w:ascii="宋体" w:hAnsi="宋体"/>
          <w:color w:val="auto"/>
        </w:rPr>
      </w:pPr>
    </w:p>
    <w:p>
      <w:pPr>
        <w:pStyle w:val="29"/>
        <w:snapToGrid w:val="0"/>
        <w:spacing w:after="240" w:afterLines="100" w:line="360" w:lineRule="auto"/>
        <w:outlineLvl w:val="1"/>
        <w:rPr>
          <w:rFonts w:hint="eastAsia" w:ascii="宋体" w:hAnsi="宋体"/>
          <w:color w:val="auto"/>
        </w:rPr>
      </w:pPr>
      <w:r>
        <w:rPr>
          <w:rFonts w:hint="eastAsia" w:ascii="宋体" w:hAnsi="宋体" w:eastAsia="宋体" w:cs="Arial"/>
          <w:color w:val="auto"/>
          <w:sz w:val="28"/>
        </w:rPr>
        <w:t>十</w:t>
      </w:r>
      <w:r>
        <w:rPr>
          <w:rFonts w:hint="eastAsia" w:ascii="宋体" w:hAnsi="宋体" w:eastAsia="宋体" w:cs="Arial"/>
          <w:color w:val="auto"/>
          <w:sz w:val="28"/>
          <w:lang w:val="en-US" w:eastAsia="zh-CN"/>
        </w:rPr>
        <w:t>二</w:t>
      </w:r>
      <w:r>
        <w:rPr>
          <w:rFonts w:hint="eastAsia" w:ascii="宋体" w:hAnsi="宋体" w:eastAsia="宋体" w:cs="Arial"/>
          <w:color w:val="auto"/>
          <w:sz w:val="28"/>
        </w:rPr>
        <w:t>、供应商认为需要提供的其他材料</w:t>
      </w: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
    <w:altName w:val="Times New Roman"/>
    <w:panose1 w:val="00000000000000000000"/>
    <w:charset w:val="00"/>
    <w:family w:val="roman"/>
    <w:pitch w:val="default"/>
    <w:sig w:usb0="00000000" w:usb1="00000000" w:usb2="00000000" w:usb3="00000000" w:csb0="00000001" w:csb1="00000000"/>
  </w:font>
  <w:font w:name="????z?">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posOffset>2975610</wp:posOffset>
              </wp:positionH>
              <wp:positionV relativeFrom="paragraph">
                <wp:posOffset>401955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4.3pt;margin-top:31.65pt;height:144pt;width:144pt;mso-position-horizontal-relative:margin;mso-wrap-style:none;z-index:251661312;mso-width-relative:page;mso-height-relative:page;" filled="f" stroked="f" coordsize="21600,21600" o:gfxdata="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cO351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黑体"/>
        <w:lang w:eastAsia="zh-CN"/>
      </w:rPr>
      <w:drawing>
        <wp:inline distT="0" distB="0" distL="0" distR="0">
          <wp:extent cx="6087110" cy="335280"/>
          <wp:effectExtent l="0" t="0" r="8890" b="7620"/>
          <wp:docPr id="3" name="图片 2" descr="daf8d1ff89dad98402e8b8ebe469ce5"/>
          <wp:cNvGraphicFramePr/>
          <a:graphic xmlns:a="http://schemas.openxmlformats.org/drawingml/2006/main">
            <a:graphicData uri="http://schemas.openxmlformats.org/drawingml/2006/picture">
              <pic:pic xmlns:pic="http://schemas.openxmlformats.org/drawingml/2006/picture">
                <pic:nvPicPr>
                  <pic:cNvPr id="3" name="图片 2" descr="daf8d1ff89dad98402e8b8ebe469ce5"/>
                  <pic:cNvPicPr/>
                </pic:nvPicPr>
                <pic:blipFill>
                  <a:blip r:embed="rId1" cstate="print"/>
                  <a:srcRect/>
                  <a:stretch>
                    <a:fillRect/>
                  </a:stretch>
                </pic:blipFill>
                <pic:spPr>
                  <a:xfrm>
                    <a:off x="0" y="0"/>
                    <a:ext cx="6087110" cy="335280"/>
                  </a:xfrm>
                  <a:prstGeom prst="rect">
                    <a:avLst/>
                  </a:prstGeom>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ascii="宋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jc w:val="center"/>
                          </w:pPr>
                          <w:r>
                            <w:rPr>
                              <w:rFonts w:hint="eastAsia"/>
                            </w:rPr>
                            <w:drawing>
                              <wp:inline distT="0" distB="0" distL="114300" distR="114300">
                                <wp:extent cx="6087110" cy="335280"/>
                                <wp:effectExtent l="0" t="0" r="8890" b="7620"/>
                                <wp:docPr id="10" name="图片 2" descr="daf8d1ff89dad98402e8b8ebe469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daf8d1ff89dad98402e8b8ebe469ce5"/>
                                        <pic:cNvPicPr>
                                          <a:picLocks noChangeAspect="1"/>
                                        </pic:cNvPicPr>
                                      </pic:nvPicPr>
                                      <pic:blipFill>
                                        <a:blip r:embed="rId1"/>
                                        <a:stretch>
                                          <a:fillRect/>
                                        </a:stretch>
                                      </pic:blipFill>
                                      <pic:spPr>
                                        <a:xfrm>
                                          <a:off x="0" y="0"/>
                                          <a:ext cx="6087110" cy="335280"/>
                                        </a:xfrm>
                                        <a:prstGeom prst="rect">
                                          <a:avLst/>
                                        </a:prstGeom>
                                        <a:noFill/>
                                        <a:ln>
                                          <a:noFill/>
                                        </a:ln>
                                      </pic:spPr>
                                    </pic:pic>
                                  </a:graphicData>
                                </a:graphic>
                              </wp:inline>
                            </w:drawing>
                          </w:r>
                          <w:r>
                            <w:fldChar w:fldCharType="begin"/>
                          </w:r>
                          <w:r>
                            <w:instrText xml:space="preserve">PAGE   \* MERGEFORMAT</w:instrText>
                          </w:r>
                          <w:r>
                            <w:fldChar w:fldCharType="separate"/>
                          </w:r>
                          <w:r>
                            <w:rPr>
                              <w:lang w:val="zh-CN"/>
                            </w:rPr>
                            <w:t>8</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jc w:val="center"/>
                    </w:pPr>
                    <w:r>
                      <w:rPr>
                        <w:rFonts w:hint="eastAsia"/>
                      </w:rPr>
                      <w:drawing>
                        <wp:inline distT="0" distB="0" distL="114300" distR="114300">
                          <wp:extent cx="6087110" cy="335280"/>
                          <wp:effectExtent l="0" t="0" r="8890" b="7620"/>
                          <wp:docPr id="10" name="图片 2" descr="daf8d1ff89dad98402e8b8ebe469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daf8d1ff89dad98402e8b8ebe469ce5"/>
                                  <pic:cNvPicPr>
                                    <a:picLocks noChangeAspect="1"/>
                                  </pic:cNvPicPr>
                                </pic:nvPicPr>
                                <pic:blipFill>
                                  <a:blip r:embed="rId1"/>
                                  <a:stretch>
                                    <a:fillRect/>
                                  </a:stretch>
                                </pic:blipFill>
                                <pic:spPr>
                                  <a:xfrm>
                                    <a:off x="0" y="0"/>
                                    <a:ext cx="6087110" cy="335280"/>
                                  </a:xfrm>
                                  <a:prstGeom prst="rect">
                                    <a:avLst/>
                                  </a:prstGeom>
                                  <a:noFill/>
                                  <a:ln>
                                    <a:noFill/>
                                  </a:ln>
                                </pic:spPr>
                              </pic:pic>
                            </a:graphicData>
                          </a:graphic>
                        </wp:inline>
                      </w:drawing>
                    </w:r>
                    <w:r>
                      <w:fldChar w:fldCharType="begin"/>
                    </w:r>
                    <w:r>
                      <w:instrText xml:space="preserve">PAGE   \* MERGEFORMAT</w:instrText>
                    </w:r>
                    <w:r>
                      <w:fldChar w:fldCharType="separate"/>
                    </w:r>
                    <w:r>
                      <w:rPr>
                        <w:lang w:val="zh-CN"/>
                      </w:rPr>
                      <w:t>8</w:t>
                    </w:r>
                    <w:r>
                      <w:rPr>
                        <w:lang w:val="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4153"/>
      </w:tabs>
      <w:ind w:right="360"/>
      <w:jc w:val="both"/>
      <w:rPr>
        <w:rFonts w:hint="eastAsia"/>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wps:txbx>
                    <wps:bodyPr wrap="none" lIns="0" tIns="0" rIns="0" bIns="0" upright="0">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EmSwc8ABAACEAwAADgAAAAAAAAABACAAAAAfAQAAZHJzL2Uyb0RvYy54bWxQSwUG&#10;AAAAAAYABgBZAQAAUQUAAAAA&#10;">
              <v:fill on="f" focussize="0,0"/>
              <v:stroke on="f"/>
              <v:imagedata o:title=""/>
              <o:lock v:ext="edit" aspectratio="f"/>
              <v:textbox inset="0mm,0mm,0mm,0mm" style="mso-fit-shape-to-text:t;">
                <w:txbxContent>
                  <w:p>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v:textbox>
            </v:rect>
          </w:pict>
        </mc:Fallback>
      </mc:AlternateContent>
    </w:r>
    <w:r>
      <w:rPr>
        <w:rFonts w:hint="eastAsia"/>
      </w:rPr>
      <w:tab/>
    </w:r>
    <w:r>
      <w:rPr>
        <w:rFonts w:hint="eastAsia" w:eastAsia="黑体"/>
        <w:lang w:eastAsia="zh-CN"/>
      </w:rPr>
      <w:drawing>
        <wp:inline distT="0" distB="0" distL="0" distR="0">
          <wp:extent cx="6087110" cy="335280"/>
          <wp:effectExtent l="0" t="0" r="8890" b="7620"/>
          <wp:docPr id="6" name="图片 2" descr="daf8d1ff89dad98402e8b8ebe469ce5"/>
          <wp:cNvGraphicFramePr/>
          <a:graphic xmlns:a="http://schemas.openxmlformats.org/drawingml/2006/main">
            <a:graphicData uri="http://schemas.openxmlformats.org/drawingml/2006/picture">
              <pic:pic xmlns:pic="http://schemas.openxmlformats.org/drawingml/2006/picture">
                <pic:nvPicPr>
                  <pic:cNvPr id="6" name="图片 2" descr="daf8d1ff89dad98402e8b8ebe469ce5"/>
                  <pic:cNvPicPr/>
                </pic:nvPicPr>
                <pic:blipFill>
                  <a:blip r:embed="rId1" cstate="print"/>
                  <a:srcRect/>
                  <a:stretch>
                    <a:fillRect/>
                  </a:stretch>
                </pic:blipFill>
                <pic:spPr>
                  <a:xfrm>
                    <a:off x="0" y="0"/>
                    <a:ext cx="6087110" cy="335280"/>
                  </a:xfrm>
                  <a:prstGeom prst="rect">
                    <a:avLst/>
                  </a:prstGeom>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jc w:val="center"/>
                          </w:pPr>
                          <w:r>
                            <w:rPr>
                              <w:rFonts w:hint="eastAsia" w:eastAsia="黑体"/>
                              <w:lang w:eastAsia="zh-CN"/>
                            </w:rPr>
                            <w:drawing>
                              <wp:inline distT="0" distB="0" distL="0" distR="0">
                                <wp:extent cx="5611495" cy="335280"/>
                                <wp:effectExtent l="0" t="0" r="8255" b="7620"/>
                                <wp:docPr id="4107" name="图片 4" descr="daf8d1ff89dad98402e8b8ebe469ce5"/>
                                <wp:cNvGraphicFramePr/>
                                <a:graphic xmlns:a="http://schemas.openxmlformats.org/drawingml/2006/main">
                                  <a:graphicData uri="http://schemas.openxmlformats.org/drawingml/2006/picture">
                                    <pic:pic xmlns:pic="http://schemas.openxmlformats.org/drawingml/2006/picture">
                                      <pic:nvPicPr>
                                        <pic:cNvPr id="4107" name="图片 4" descr="daf8d1ff89dad98402e8b8ebe469ce5"/>
                                        <pic:cNvPicPr/>
                                      </pic:nvPicPr>
                                      <pic:blipFill>
                                        <a:blip r:embed="rId1" cstate="print"/>
                                        <a:srcRect/>
                                        <a:stretch>
                                          <a:fillRect/>
                                        </a:stretch>
                                      </pic:blipFill>
                                      <pic:spPr>
                                        <a:xfrm>
                                          <a:off x="0" y="0"/>
                                          <a:ext cx="5611495" cy="335280"/>
                                        </a:xfrm>
                                        <a:prstGeom prst="rect">
                                          <a:avLst/>
                                        </a:prstGeom>
                                        <a:ln>
                                          <a:noFill/>
                                        </a:ln>
                                      </pic:spPr>
                                    </pic:pic>
                                  </a:graphicData>
                                </a:graphic>
                              </wp:inline>
                            </w:drawing>
                          </w:r>
                          <w:r>
                            <w:rPr>
                              <w:rStyle w:val="20"/>
                            </w:rPr>
                            <w:fldChar w:fldCharType="begin"/>
                          </w:r>
                          <w:r>
                            <w:rPr>
                              <w:rStyle w:val="20"/>
                            </w:rPr>
                            <w:instrText xml:space="preserve"> PAGE </w:instrText>
                          </w:r>
                          <w:r>
                            <w:rPr>
                              <w:rStyle w:val="20"/>
                            </w:rPr>
                            <w:fldChar w:fldCharType="separate"/>
                          </w:r>
                          <w:r>
                            <w:rPr>
                              <w:rStyle w:val="20"/>
                            </w:rPr>
                            <w:t>88</w:t>
                          </w:r>
                          <w:r>
                            <w:rPr>
                              <w:rStyle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2"/>
                      <w:jc w:val="center"/>
                    </w:pPr>
                    <w:r>
                      <w:rPr>
                        <w:rFonts w:hint="eastAsia" w:eastAsia="黑体"/>
                        <w:lang w:eastAsia="zh-CN"/>
                      </w:rPr>
                      <w:drawing>
                        <wp:inline distT="0" distB="0" distL="0" distR="0">
                          <wp:extent cx="5611495" cy="335280"/>
                          <wp:effectExtent l="0" t="0" r="8255" b="7620"/>
                          <wp:docPr id="4107" name="图片 4" descr="daf8d1ff89dad98402e8b8ebe469ce5"/>
                          <wp:cNvGraphicFramePr/>
                          <a:graphic xmlns:a="http://schemas.openxmlformats.org/drawingml/2006/main">
                            <a:graphicData uri="http://schemas.openxmlformats.org/drawingml/2006/picture">
                              <pic:pic xmlns:pic="http://schemas.openxmlformats.org/drawingml/2006/picture">
                                <pic:nvPicPr>
                                  <pic:cNvPr id="4107" name="图片 4" descr="daf8d1ff89dad98402e8b8ebe469ce5"/>
                                  <pic:cNvPicPr/>
                                </pic:nvPicPr>
                                <pic:blipFill>
                                  <a:blip r:embed="rId1" cstate="print"/>
                                  <a:srcRect/>
                                  <a:stretch>
                                    <a:fillRect/>
                                  </a:stretch>
                                </pic:blipFill>
                                <pic:spPr>
                                  <a:xfrm>
                                    <a:off x="0" y="0"/>
                                    <a:ext cx="5611495" cy="335280"/>
                                  </a:xfrm>
                                  <a:prstGeom prst="rect">
                                    <a:avLst/>
                                  </a:prstGeom>
                                  <a:ln>
                                    <a:noFill/>
                                  </a:ln>
                                </pic:spPr>
                              </pic:pic>
                            </a:graphicData>
                          </a:graphic>
                        </wp:inline>
                      </w:drawing>
                    </w:r>
                    <w:r>
                      <w:rPr>
                        <w:rStyle w:val="20"/>
                      </w:rPr>
                      <w:fldChar w:fldCharType="begin"/>
                    </w:r>
                    <w:r>
                      <w:rPr>
                        <w:rStyle w:val="20"/>
                      </w:rPr>
                      <w:instrText xml:space="preserve"> PAGE </w:instrText>
                    </w:r>
                    <w:r>
                      <w:rPr>
                        <w:rStyle w:val="20"/>
                      </w:rPr>
                      <w:fldChar w:fldCharType="separate"/>
                    </w:r>
                    <w:r>
                      <w:rPr>
                        <w:rStyle w:val="20"/>
                      </w:rPr>
                      <w:t>88</w:t>
                    </w:r>
                    <w:r>
                      <w:rPr>
                        <w:rStyle w:val="20"/>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int="eastAsia"/>
        <w:b/>
      </w:rPr>
      <w:drawing>
        <wp:inline distT="0" distB="0" distL="114300" distR="114300">
          <wp:extent cx="6118225" cy="685165"/>
          <wp:effectExtent l="0" t="0" r="15875" b="635"/>
          <wp:docPr id="4" name="图片 1" descr="99f1fd0194e2db8e190c7947542a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99f1fd0194e2db8e190c7947542a978"/>
                  <pic:cNvPicPr>
                    <a:picLocks noChangeAspect="1"/>
                  </pic:cNvPicPr>
                </pic:nvPicPr>
                <pic:blipFill>
                  <a:blip r:embed="rId1"/>
                  <a:stretch>
                    <a:fillRect/>
                  </a:stretch>
                </pic:blipFill>
                <pic:spPr>
                  <a:xfrm>
                    <a:off x="0" y="0"/>
                    <a:ext cx="6118225" cy="68516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int="eastAsia"/>
        <w:b/>
      </w:rPr>
      <w:drawing>
        <wp:inline distT="0" distB="0" distL="114300" distR="114300">
          <wp:extent cx="6118225" cy="685165"/>
          <wp:effectExtent l="0" t="0" r="15875" b="635"/>
          <wp:docPr id="7" name="图片 1" descr="99f1fd0194e2db8e190c7947542a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99f1fd0194e2db8e190c7947542a978"/>
                  <pic:cNvPicPr>
                    <a:picLocks noChangeAspect="1"/>
                  </pic:cNvPicPr>
                </pic:nvPicPr>
                <pic:blipFill>
                  <a:blip r:embed="rId1"/>
                  <a:stretch>
                    <a:fillRect/>
                  </a:stretch>
                </pic:blipFill>
                <pic:spPr>
                  <a:xfrm>
                    <a:off x="0" y="0"/>
                    <a:ext cx="6118225" cy="685165"/>
                  </a:xfrm>
                  <a:prstGeom prst="rect">
                    <a:avLst/>
                  </a:prstGeom>
                  <a:noFill/>
                  <a:ln>
                    <a:noFill/>
                  </a:ln>
                </pic:spPr>
              </pic:pic>
            </a:graphicData>
          </a:graphic>
        </wp:inline>
      </w:drawing>
    </w:r>
  </w:p>
  <w:p>
    <w:pPr>
      <w:pStyle w:val="13"/>
      <w:pBdr>
        <w:bottom w:val="none" w:color="auto" w:sz="0" w:space="1"/>
      </w:pBdr>
      <w:jc w:val="right"/>
      <w:rPr>
        <w:rFonts w:hint="eastAsia" w:eastAsia="宋体"/>
        <w:b/>
        <w:bCs/>
        <w:sz w:val="21"/>
        <w:szCs w:val="21"/>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lang w:eastAsia="zh-CN"/>
      </w:rPr>
    </w:pPr>
    <w:r>
      <w:rPr>
        <w:rFonts w:hint="eastAsia"/>
        <w:b/>
      </w:rPr>
      <w:drawing>
        <wp:inline distT="0" distB="0" distL="114300" distR="114300">
          <wp:extent cx="5594985" cy="685165"/>
          <wp:effectExtent l="0" t="0" r="5715" b="635"/>
          <wp:docPr id="9" name="图片 3" descr="99f1fd0194e2db8e190c7947542a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99f1fd0194e2db8e190c7947542a978"/>
                  <pic:cNvPicPr>
                    <a:picLocks noChangeAspect="1"/>
                  </pic:cNvPicPr>
                </pic:nvPicPr>
                <pic:blipFill>
                  <a:blip r:embed="rId1"/>
                  <a:stretch>
                    <a:fillRect/>
                  </a:stretch>
                </pic:blipFill>
                <pic:spPr>
                  <a:xfrm>
                    <a:off x="0" y="0"/>
                    <a:ext cx="5594985" cy="6851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6F79C2"/>
    <w:multiLevelType w:val="singleLevel"/>
    <w:tmpl w:val="AB6F79C2"/>
    <w:lvl w:ilvl="0" w:tentative="0">
      <w:start w:val="2"/>
      <w:numFmt w:val="decimal"/>
      <w:lvlText w:val="%1."/>
      <w:lvlJc w:val="left"/>
      <w:pPr>
        <w:tabs>
          <w:tab w:val="left" w:pos="312"/>
        </w:tabs>
      </w:pPr>
    </w:lvl>
  </w:abstractNum>
  <w:abstractNum w:abstractNumId="1">
    <w:nsid w:val="00000002"/>
    <w:multiLevelType w:val="multilevel"/>
    <w:tmpl w:val="00000002"/>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0000003"/>
    <w:multiLevelType w:val="multilevel"/>
    <w:tmpl w:val="00000003"/>
    <w:lvl w:ilvl="0" w:tentative="0">
      <w:start w:val="1"/>
      <w:numFmt w:val="decimal"/>
      <w:lvlText w:val="%1."/>
      <w:lvlJc w:val="left"/>
      <w:pPr>
        <w:ind w:left="240" w:hanging="2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5"/>
    <w:multiLevelType w:val="multilevel"/>
    <w:tmpl w:val="00000005"/>
    <w:lvl w:ilvl="0" w:tentative="0">
      <w:start w:val="1"/>
      <w:numFmt w:val="decimal"/>
      <w:lvlText w:val="（%1）"/>
      <w:lvlJc w:val="left"/>
      <w:pPr>
        <w:ind w:left="720" w:hanging="720"/>
      </w:pPr>
      <w:rPr>
        <w:rFonts w:hint="default" w:ascii="Times New Roman" w:hAnsi="Times New Roman"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6"/>
    <w:multiLevelType w:val="singleLevel"/>
    <w:tmpl w:val="00000006"/>
    <w:lvl w:ilvl="0" w:tentative="0">
      <w:start w:val="1"/>
      <w:numFmt w:val="decimal"/>
      <w:lvlText w:val="%1."/>
      <w:lvlJc w:val="left"/>
      <w:pPr>
        <w:tabs>
          <w:tab w:val="left" w:pos="312"/>
        </w:tabs>
      </w:pPr>
    </w:lvl>
  </w:abstractNum>
  <w:abstractNum w:abstractNumId="5">
    <w:nsid w:val="00000008"/>
    <w:multiLevelType w:val="multilevel"/>
    <w:tmpl w:val="00000008"/>
    <w:lvl w:ilvl="0" w:tentative="0">
      <w:start w:val="1"/>
      <w:numFmt w:val="decimal"/>
      <w:lvlText w:val="%1."/>
      <w:lvlJc w:val="left"/>
      <w:pPr>
        <w:tabs>
          <w:tab w:val="left" w:pos="964"/>
        </w:tabs>
        <w:ind w:left="0" w:firstLine="482"/>
      </w:pPr>
      <w:rPr>
        <w:rFonts w:hint="default" w:ascii="Times New Roman" w:hAnsi="Times New Roman" w:cs="Times New Roman"/>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6">
    <w:nsid w:val="431211D1"/>
    <w:multiLevelType w:val="singleLevel"/>
    <w:tmpl w:val="431211D1"/>
    <w:lvl w:ilvl="0" w:tentative="0">
      <w:start w:val="5"/>
      <w:numFmt w:val="chineseCounting"/>
      <w:suff w:val="space"/>
      <w:lvlText w:val="第%1章"/>
      <w:lvlJc w:val="left"/>
      <w:rPr>
        <w:rFonts w:hint="eastAsia"/>
      </w:rPr>
    </w:lvl>
  </w:abstractNum>
  <w:num w:numId="1">
    <w:abstractNumId w:val="1"/>
  </w:num>
  <w:num w:numId="2">
    <w:abstractNumId w:val="0"/>
  </w:num>
  <w:num w:numId="3">
    <w:abstractNumId w:val="2"/>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1" w:cryptProviderType="rsaFull" w:cryptAlgorithmClass="hash" w:cryptAlgorithmType="typeAny" w:cryptAlgorithmSid="4" w:cryptSpinCount="0" w:hash="lqCy+EQYkrOSPpUU92eoJN5MHyI=" w:salt="MHwuRdSwWTzrZBOTHt9a1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lNDc1Yjk1NjA1ZjZkZDU0MmIzYTQ4OWU2NjMzNDQifQ=="/>
  </w:docVars>
  <w:rsids>
    <w:rsidRoot w:val="00000000"/>
    <w:rsid w:val="005D48B6"/>
    <w:rsid w:val="005E2322"/>
    <w:rsid w:val="026F46AB"/>
    <w:rsid w:val="029F7154"/>
    <w:rsid w:val="0490144A"/>
    <w:rsid w:val="04A9683C"/>
    <w:rsid w:val="06D30D4E"/>
    <w:rsid w:val="076D7821"/>
    <w:rsid w:val="08F07239"/>
    <w:rsid w:val="0C6E2D6F"/>
    <w:rsid w:val="0E4868F2"/>
    <w:rsid w:val="10FD0F4B"/>
    <w:rsid w:val="145E1C16"/>
    <w:rsid w:val="14AC13DE"/>
    <w:rsid w:val="14F03B4C"/>
    <w:rsid w:val="14F90946"/>
    <w:rsid w:val="150C4746"/>
    <w:rsid w:val="16C07DAD"/>
    <w:rsid w:val="17F36C7D"/>
    <w:rsid w:val="18BB4397"/>
    <w:rsid w:val="191E097B"/>
    <w:rsid w:val="1BCF2401"/>
    <w:rsid w:val="1C664FE6"/>
    <w:rsid w:val="1EF125A0"/>
    <w:rsid w:val="1F7869E0"/>
    <w:rsid w:val="206D2BC9"/>
    <w:rsid w:val="210112AE"/>
    <w:rsid w:val="214F73A5"/>
    <w:rsid w:val="21614F78"/>
    <w:rsid w:val="24CF15D1"/>
    <w:rsid w:val="252264CD"/>
    <w:rsid w:val="253B4F17"/>
    <w:rsid w:val="2BBD6B68"/>
    <w:rsid w:val="2DE925CB"/>
    <w:rsid w:val="30332A8B"/>
    <w:rsid w:val="30FC1CBB"/>
    <w:rsid w:val="31B97C96"/>
    <w:rsid w:val="338D4C23"/>
    <w:rsid w:val="34927AF6"/>
    <w:rsid w:val="35A231CC"/>
    <w:rsid w:val="36D30B9F"/>
    <w:rsid w:val="36FB455A"/>
    <w:rsid w:val="388B76E8"/>
    <w:rsid w:val="38CB417C"/>
    <w:rsid w:val="3A221C91"/>
    <w:rsid w:val="3C524595"/>
    <w:rsid w:val="3C7249B6"/>
    <w:rsid w:val="3CF100B8"/>
    <w:rsid w:val="3D860515"/>
    <w:rsid w:val="40624D42"/>
    <w:rsid w:val="43C31F9B"/>
    <w:rsid w:val="44782D86"/>
    <w:rsid w:val="44CD7C9A"/>
    <w:rsid w:val="4550785F"/>
    <w:rsid w:val="461E0FDB"/>
    <w:rsid w:val="49950416"/>
    <w:rsid w:val="4B2326CC"/>
    <w:rsid w:val="4B271062"/>
    <w:rsid w:val="4CFD7488"/>
    <w:rsid w:val="4DB22B5A"/>
    <w:rsid w:val="4EB25838"/>
    <w:rsid w:val="4EE51693"/>
    <w:rsid w:val="51B26151"/>
    <w:rsid w:val="51D326AD"/>
    <w:rsid w:val="51FF6894"/>
    <w:rsid w:val="52A31916"/>
    <w:rsid w:val="53A14475"/>
    <w:rsid w:val="5452177E"/>
    <w:rsid w:val="545A4F71"/>
    <w:rsid w:val="54994924"/>
    <w:rsid w:val="54A44D41"/>
    <w:rsid w:val="559262DD"/>
    <w:rsid w:val="571F2AE3"/>
    <w:rsid w:val="57D1482F"/>
    <w:rsid w:val="5A6143E6"/>
    <w:rsid w:val="5B24111A"/>
    <w:rsid w:val="5BCA1CC1"/>
    <w:rsid w:val="5E875C48"/>
    <w:rsid w:val="5FAB76D0"/>
    <w:rsid w:val="5FDA7600"/>
    <w:rsid w:val="60A86F24"/>
    <w:rsid w:val="614F677F"/>
    <w:rsid w:val="617C3E43"/>
    <w:rsid w:val="618778A1"/>
    <w:rsid w:val="621F00FC"/>
    <w:rsid w:val="635A71A8"/>
    <w:rsid w:val="64AD4C7B"/>
    <w:rsid w:val="64F3798F"/>
    <w:rsid w:val="66AF6EB5"/>
    <w:rsid w:val="67200591"/>
    <w:rsid w:val="677D427E"/>
    <w:rsid w:val="68747C52"/>
    <w:rsid w:val="68B63CF9"/>
    <w:rsid w:val="69B5734A"/>
    <w:rsid w:val="6B590268"/>
    <w:rsid w:val="6C010736"/>
    <w:rsid w:val="6D1A0B6E"/>
    <w:rsid w:val="6E087BC2"/>
    <w:rsid w:val="6F2C7BD1"/>
    <w:rsid w:val="718F3739"/>
    <w:rsid w:val="721675B7"/>
    <w:rsid w:val="73DC2DF8"/>
    <w:rsid w:val="7593077F"/>
    <w:rsid w:val="7782124A"/>
    <w:rsid w:val="783C1792"/>
    <w:rsid w:val="785B1F16"/>
    <w:rsid w:val="78D1043C"/>
    <w:rsid w:val="78E264C2"/>
    <w:rsid w:val="79200D1B"/>
    <w:rsid w:val="79774914"/>
    <w:rsid w:val="79AE31C7"/>
    <w:rsid w:val="7AC9380F"/>
    <w:rsid w:val="7E6F6DEE"/>
    <w:rsid w:val="7EDF5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99"/>
    <w:pPr>
      <w:keepNext/>
      <w:keepLines/>
      <w:spacing w:before="260" w:after="260" w:line="416" w:lineRule="auto"/>
      <w:outlineLvl w:val="1"/>
    </w:pPr>
    <w:rPr>
      <w:rFonts w:ascii="Arial" w:hAnsi="Arial" w:eastAsia="黑体" w:cs="Arial"/>
      <w:b/>
      <w:bCs/>
      <w:sz w:val="32"/>
      <w:szCs w:val="32"/>
    </w:rPr>
  </w:style>
  <w:style w:type="paragraph" w:styleId="4">
    <w:name w:val="heading 3"/>
    <w:basedOn w:val="1"/>
    <w:next w:val="1"/>
    <w:autoRedefine/>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pPr>
    <w:rPr>
      <w:rFonts w:eastAsia="宋体"/>
      <w:kern w:val="2"/>
      <w:sz w:val="21"/>
      <w:lang w:val="en-US" w:eastAsia="zh-CN" w:bidi="ar-SA"/>
    </w:rPr>
  </w:style>
  <w:style w:type="paragraph" w:styleId="7">
    <w:name w:val="toc 4"/>
    <w:basedOn w:val="1"/>
    <w:next w:val="1"/>
    <w:autoRedefine/>
    <w:qFormat/>
    <w:uiPriority w:val="0"/>
    <w:pPr>
      <w:ind w:left="1260" w:leftChars="600"/>
    </w:pPr>
    <w:rPr>
      <w:rFonts w:ascii="Calibri" w:hAnsi="Calibri" w:eastAsia="宋体" w:cs="Times New Roman"/>
      <w:szCs w:val="22"/>
    </w:rPr>
  </w:style>
  <w:style w:type="paragraph" w:styleId="8">
    <w:name w:val="Body Text"/>
    <w:basedOn w:val="1"/>
    <w:next w:val="1"/>
    <w:autoRedefine/>
    <w:qFormat/>
    <w:uiPriority w:val="99"/>
    <w:pPr>
      <w:spacing w:after="120"/>
    </w:pPr>
  </w:style>
  <w:style w:type="paragraph" w:styleId="9">
    <w:name w:val="Body Text Indent"/>
    <w:basedOn w:val="1"/>
    <w:qFormat/>
    <w:uiPriority w:val="99"/>
    <w:pPr>
      <w:spacing w:line="200" w:lineRule="exact"/>
      <w:ind w:firstLine="301"/>
    </w:pPr>
    <w:rPr>
      <w:rFonts w:ascii="宋体" w:hAnsi="Courier New" w:cs="宋体"/>
      <w:spacing w:val="-4"/>
      <w:sz w:val="18"/>
      <w:szCs w:val="18"/>
    </w:rPr>
  </w:style>
  <w:style w:type="paragraph" w:styleId="10">
    <w:name w:val="toc 5"/>
    <w:basedOn w:val="1"/>
    <w:next w:val="1"/>
    <w:autoRedefine/>
    <w:qFormat/>
    <w:uiPriority w:val="0"/>
    <w:pPr>
      <w:ind w:left="840"/>
      <w:jc w:val="left"/>
    </w:pPr>
    <w:rPr>
      <w:rFonts w:ascii="等线" w:eastAsia="等线"/>
      <w:sz w:val="18"/>
      <w:szCs w:val="18"/>
    </w:rPr>
  </w:style>
  <w:style w:type="paragraph" w:styleId="11">
    <w:name w:val="Plain Text"/>
    <w:basedOn w:val="1"/>
    <w:qFormat/>
    <w:uiPriority w:val="99"/>
    <w:pPr>
      <w:spacing w:beforeLines="50" w:afterLines="50" w:line="400" w:lineRule="exact"/>
    </w:pPr>
    <w:rPr>
      <w:rFonts w:ascii="宋体" w:hAnsi="Courier New" w:cs="宋体"/>
      <w:kern w:val="0"/>
      <w:sz w:val="24"/>
      <w:szCs w:val="24"/>
    </w:r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4">
    <w:name w:val="List"/>
    <w:basedOn w:val="1"/>
    <w:autoRedefine/>
    <w:qFormat/>
    <w:uiPriority w:val="99"/>
    <w:pPr>
      <w:ind w:left="200" w:hanging="200" w:hangingChars="200"/>
    </w:pPr>
    <w:rPr>
      <w:sz w:val="28"/>
      <w:szCs w:val="28"/>
    </w:rPr>
  </w:style>
  <w:style w:type="paragraph" w:styleId="15">
    <w:name w:val="Normal (Web)"/>
    <w:basedOn w:val="1"/>
    <w:autoRedefine/>
    <w:qFormat/>
    <w:uiPriority w:val="0"/>
    <w:pPr>
      <w:widowControl/>
      <w:spacing w:before="100" w:beforeLines="0" w:beforeAutospacing="1" w:after="100" w:afterLines="0" w:afterAutospacing="1"/>
      <w:jc w:val="left"/>
    </w:pPr>
    <w:rPr>
      <w:rFonts w:ascii="宋体" w:hAnsi="宋体" w:cs="宋体"/>
      <w:kern w:val="0"/>
      <w:sz w:val="24"/>
    </w:rPr>
  </w:style>
  <w:style w:type="paragraph" w:styleId="16">
    <w:name w:val="Body Text First Indent 2"/>
    <w:basedOn w:val="9"/>
    <w:autoRedefine/>
    <w:qFormat/>
    <w:uiPriority w:val="99"/>
    <w:pPr>
      <w:ind w:firstLine="420" w:firstLineChars="200"/>
    </w:pPr>
  </w:style>
  <w:style w:type="table" w:styleId="18">
    <w:name w:val="Table Grid"/>
    <w:basedOn w:val="17"/>
    <w:autoRedefine/>
    <w:qFormat/>
    <w:uiPriority w:val="99"/>
    <w:rPr>
      <w:lang w:eastAsia="ja-JP"/>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page number"/>
    <w:basedOn w:val="19"/>
    <w:autoRedefine/>
    <w:qFormat/>
    <w:uiPriority w:val="99"/>
  </w:style>
  <w:style w:type="character" w:styleId="21">
    <w:name w:val="Hyperlink"/>
    <w:basedOn w:val="19"/>
    <w:autoRedefine/>
    <w:qFormat/>
    <w:uiPriority w:val="99"/>
    <w:rPr>
      <w:color w:val="auto"/>
      <w:u w:val="single"/>
    </w:rPr>
  </w:style>
  <w:style w:type="paragraph" w:customStyle="1" w:styleId="22">
    <w:name w:val="首行缩进"/>
    <w:autoRedefine/>
    <w:qFormat/>
    <w:uiPriority w:val="99"/>
    <w:pPr>
      <w:widowControl w:val="0"/>
      <w:spacing w:line="360" w:lineRule="auto"/>
      <w:ind w:firstLine="480" w:firstLineChars="200"/>
      <w:jc w:val="both"/>
    </w:pPr>
    <w:rPr>
      <w:rFonts w:ascii="宋体" w:hAnsi="宋体" w:eastAsia="宋体" w:cs="宋体"/>
      <w:kern w:val="0"/>
      <w:sz w:val="24"/>
      <w:lang w:val="en-US" w:eastAsia="zh-CN" w:bidi="ar-SA"/>
    </w:rPr>
  </w:style>
  <w:style w:type="character" w:customStyle="1" w:styleId="23">
    <w:name w:val="articletitle1"/>
    <w:autoRedefine/>
    <w:qFormat/>
    <w:uiPriority w:val="99"/>
    <w:rPr>
      <w:rFonts w:ascii="??" w:hAnsi="??" w:cs="??"/>
      <w:b/>
      <w:bCs/>
      <w:color w:val="000000"/>
      <w:sz w:val="33"/>
      <w:szCs w:val="33"/>
    </w:rPr>
  </w:style>
  <w:style w:type="paragraph" w:customStyle="1" w:styleId="24">
    <w:name w:val="WPSOffice手动目录 1"/>
    <w:autoRedefine/>
    <w:qFormat/>
    <w:uiPriority w:val="0"/>
    <w:pPr>
      <w:ind w:leftChars="0"/>
    </w:pPr>
    <w:rPr>
      <w:rFonts w:ascii="Times New Roman" w:hAnsi="Times New Roman" w:eastAsia="宋体" w:cs="Times New Roman"/>
      <w:sz w:val="20"/>
      <w:szCs w:val="20"/>
    </w:rPr>
  </w:style>
  <w:style w:type="paragraph" w:styleId="25">
    <w:name w:val="List Paragraph"/>
    <w:basedOn w:val="1"/>
    <w:autoRedefine/>
    <w:qFormat/>
    <w:uiPriority w:val="99"/>
    <w:pPr>
      <w:ind w:firstLine="420" w:firstLineChars="200"/>
    </w:pPr>
  </w:style>
  <w:style w:type="paragraph" w:customStyle="1" w:styleId="26">
    <w:name w:val="样式1"/>
    <w:basedOn w:val="1"/>
    <w:autoRedefine/>
    <w:qFormat/>
    <w:uiPriority w:val="99"/>
    <w:pPr>
      <w:jc w:val="center"/>
      <w:outlineLvl w:val="0"/>
    </w:pPr>
    <w:rPr>
      <w:rFonts w:ascii="Calibri" w:hAnsi="Calibri" w:cs="Calibri"/>
      <w:b/>
      <w:bCs/>
      <w:sz w:val="32"/>
      <w:szCs w:val="32"/>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8">
    <w:name w:val="图文"/>
    <w:basedOn w:val="1"/>
    <w:autoRedefine/>
    <w:qFormat/>
    <w:uiPriority w:val="99"/>
    <w:pPr>
      <w:adjustRightInd w:val="0"/>
      <w:snapToGrid w:val="0"/>
      <w:spacing w:after="50" w:line="360" w:lineRule="auto"/>
    </w:pPr>
    <w:rPr>
      <w:rFonts w:ascii="Calibri" w:hAnsi="Calibri" w:cs="Calibri"/>
      <w:sz w:val="24"/>
      <w:szCs w:val="24"/>
    </w:rPr>
  </w:style>
  <w:style w:type="paragraph" w:customStyle="1" w:styleId="29">
    <w:name w:val="样式2"/>
    <w:basedOn w:val="1"/>
    <w:autoRedefine/>
    <w:qFormat/>
    <w:uiPriority w:val="99"/>
    <w:pPr>
      <w:spacing w:line="300" w:lineRule="auto"/>
      <w:jc w:val="center"/>
      <w:outlineLvl w:val="0"/>
    </w:pPr>
    <w:rPr>
      <w:rFonts w:ascii="Calibri" w:hAnsi="Calibri" w:cs="Calibri"/>
      <w:b/>
      <w:bCs/>
      <w:sz w:val="24"/>
      <w:szCs w:val="24"/>
    </w:rPr>
  </w:style>
  <w:style w:type="paragraph" w:customStyle="1" w:styleId="30">
    <w:name w:val="表格文字"/>
    <w:basedOn w:val="9"/>
    <w:next w:val="8"/>
    <w:autoRedefine/>
    <w:qFormat/>
    <w:uiPriority w:val="0"/>
    <w:pPr>
      <w:adjustRightInd w:val="0"/>
      <w:spacing w:line="420" w:lineRule="atLeast"/>
      <w:jc w:val="left"/>
      <w:textAlignment w:val="baseline"/>
    </w:pPr>
    <w:rPr>
      <w:kern w:val="0"/>
      <w:szCs w:val="20"/>
    </w:rPr>
  </w:style>
  <w:style w:type="paragraph" w:customStyle="1" w:styleId="31">
    <w:name w:val="Default"/>
    <w:autoRedefine/>
    <w:qFormat/>
    <w:uiPriority w:val="0"/>
    <w:pPr>
      <w:widowControl w:val="0"/>
      <w:autoSpaceDE w:val="0"/>
      <w:autoSpaceDN w:val="0"/>
      <w:adjustRightInd w:val="0"/>
      <w:spacing w:line="360" w:lineRule="auto"/>
      <w:ind w:firstLine="200" w:firstLineChars="200"/>
    </w:pPr>
    <w:rPr>
      <w:rFonts w:ascii="宋体" w:hAnsi="Times New Roman" w:eastAsia="宋体" w:cs="宋体"/>
      <w:color w:val="000000"/>
      <w:sz w:val="24"/>
      <w:szCs w:val="24"/>
      <w:lang w:val="en-US" w:eastAsia="zh-CN" w:bidi="ar-SA"/>
    </w:rPr>
  </w:style>
  <w:style w:type="character" w:customStyle="1" w:styleId="32">
    <w:name w:val="font11"/>
    <w:basedOn w:val="19"/>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13047</Words>
  <Characters>13799</Characters>
  <Lines>0</Lines>
  <Paragraphs>0</Paragraphs>
  <TotalTime>6</TotalTime>
  <ScaleCrop>false</ScaleCrop>
  <LinksUpToDate>false</LinksUpToDate>
  <CharactersWithSpaces>14548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2021-11-08T09:23:00Z</dcterms:created>
  <dc:creator>user</dc:creator>
  <cp:lastModifiedBy>z</cp:lastModifiedBy>
  <cp:lastPrinted>2023-07-27T07:14:00Z</cp:lastPrinted>
  <dcterms:modified xsi:type="dcterms:W3CDTF">2024-01-31T07:30:18Z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4656F8B696254F239D026DFA9A9E9BF2_13</vt:lpwstr>
  </property>
</Properties>
</file>