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Times New Roman" w:hAnsiTheme="minorEastAsia" w:eastAsiaTheme="minorEastAsia"/>
          <w:kern w:val="0"/>
          <w:sz w:val="36"/>
          <w:szCs w:val="36"/>
        </w:rPr>
      </w:pPr>
      <w:r>
        <w:rPr>
          <w:rFonts w:hint="eastAsia" w:ascii="Times New Roman" w:hAnsiTheme="minorEastAsia" w:eastAsiaTheme="minorEastAsia"/>
          <w:kern w:val="0"/>
          <w:sz w:val="36"/>
          <w:szCs w:val="36"/>
        </w:rPr>
        <w:t>东北亚数字科技有限公司股东权益维护项目</w:t>
      </w:r>
    </w:p>
    <w:p>
      <w:pPr>
        <w:pStyle w:val="3"/>
        <w:jc w:val="center"/>
        <w:rPr>
          <w:rFonts w:ascii="Times New Roman" w:hAnsi="Times New Roman" w:eastAsiaTheme="minorEastAsia"/>
          <w:sz w:val="36"/>
          <w:szCs w:val="36"/>
        </w:rPr>
      </w:pPr>
      <w:r>
        <w:rPr>
          <w:rFonts w:hint="eastAsia" w:ascii="Times New Roman" w:hAnsiTheme="minorEastAsia" w:eastAsiaTheme="minorEastAsia"/>
          <w:kern w:val="0"/>
          <w:sz w:val="36"/>
          <w:szCs w:val="36"/>
        </w:rPr>
        <w:t>专项法律服务</w:t>
      </w:r>
      <w:r>
        <w:rPr>
          <w:rFonts w:hint="eastAsia" w:ascii="Times New Roman" w:hAnsiTheme="minorEastAsia" w:eastAsiaTheme="minorEastAsia"/>
          <w:kern w:val="0"/>
          <w:sz w:val="36"/>
          <w:szCs w:val="36"/>
          <w:lang w:val="en-US" w:eastAsia="zh-CN"/>
        </w:rPr>
        <w:t>项目</w:t>
      </w:r>
      <w:r>
        <w:rPr>
          <w:rFonts w:hint="eastAsia" w:ascii="Times New Roman" w:hAnsiTheme="minorEastAsia" w:eastAsiaTheme="minorEastAsia"/>
          <w:kern w:val="0"/>
          <w:sz w:val="36"/>
          <w:szCs w:val="36"/>
        </w:rPr>
        <w:t>比价方案</w:t>
      </w:r>
    </w:p>
    <w:p>
      <w:pPr>
        <w:pStyle w:val="2"/>
        <w:autoSpaceDE w:val="0"/>
        <w:autoSpaceDN w:val="0"/>
        <w:spacing w:before="69" w:line="360" w:lineRule="auto"/>
        <w:ind w:left="120"/>
        <w:jc w:val="left"/>
        <w:rPr>
          <w:rFonts w:ascii="Times New Roman" w:hAnsi="Times New Roman" w:eastAsia="黑体"/>
          <w:kern w:val="0"/>
          <w:sz w:val="28"/>
          <w:szCs w:val="28"/>
          <w:lang w:val="zh-CN" w:bidi="zh-CN"/>
        </w:rPr>
      </w:pPr>
      <w:r>
        <w:rPr>
          <w:rFonts w:ascii="Times New Roman" w:hAnsi="黑体" w:eastAsia="黑体"/>
          <w:kern w:val="0"/>
          <w:sz w:val="28"/>
          <w:szCs w:val="28"/>
          <w:lang w:bidi="zh-CN"/>
        </w:rPr>
        <w:t>一、</w:t>
      </w:r>
      <w:r>
        <w:rPr>
          <w:rFonts w:ascii="Times New Roman" w:hAnsi="黑体" w:eastAsia="黑体"/>
          <w:kern w:val="0"/>
          <w:sz w:val="28"/>
          <w:szCs w:val="28"/>
          <w:lang w:val="zh-CN" w:bidi="zh-CN"/>
        </w:rPr>
        <w:t>单位来源</w:t>
      </w:r>
    </w:p>
    <w:p>
      <w:pPr>
        <w:pStyle w:val="2"/>
        <w:autoSpaceDE w:val="0"/>
        <w:autoSpaceDN w:val="0"/>
        <w:spacing w:before="69" w:line="360" w:lineRule="auto"/>
        <w:ind w:left="120" w:firstLine="560" w:firstLineChars="200"/>
        <w:jc w:val="left"/>
        <w:rPr>
          <w:rFonts w:ascii="Times New Roman" w:hAnsi="Times New Roman" w:eastAsia="仿宋"/>
          <w:kern w:val="0"/>
          <w:sz w:val="28"/>
          <w:szCs w:val="28"/>
          <w:lang w:val="zh-CN" w:bidi="zh-CN"/>
        </w:rPr>
      </w:pPr>
      <w:r>
        <w:rPr>
          <w:rFonts w:ascii="Times New Roman" w:hAnsi="仿宋" w:eastAsia="仿宋"/>
          <w:kern w:val="0"/>
          <w:sz w:val="28"/>
          <w:szCs w:val="28"/>
          <w:lang w:bidi="zh-CN"/>
        </w:rPr>
        <w:t>社会面</w:t>
      </w:r>
      <w:r>
        <w:rPr>
          <w:rFonts w:hint="eastAsia" w:ascii="Times New Roman" w:hAnsi="仿宋" w:eastAsia="仿宋"/>
          <w:kern w:val="0"/>
          <w:sz w:val="28"/>
          <w:szCs w:val="28"/>
          <w:lang w:bidi="zh-CN"/>
        </w:rPr>
        <w:t>公开发布</w:t>
      </w:r>
      <w:r>
        <w:rPr>
          <w:rFonts w:ascii="Times New Roman" w:hAnsi="仿宋" w:eastAsia="仿宋"/>
          <w:kern w:val="0"/>
          <w:sz w:val="28"/>
          <w:szCs w:val="28"/>
          <w:lang w:bidi="zh-CN"/>
        </w:rPr>
        <w:t>选取。</w:t>
      </w:r>
      <w:r>
        <w:rPr>
          <w:rFonts w:ascii="Times New Roman" w:hAnsi="Times New Roman" w:eastAsia="仿宋"/>
          <w:kern w:val="0"/>
          <w:sz w:val="28"/>
          <w:szCs w:val="28"/>
          <w:lang w:bidi="zh-CN"/>
        </w:rPr>
        <w:t xml:space="preserve"> </w:t>
      </w:r>
    </w:p>
    <w:p>
      <w:pPr>
        <w:pStyle w:val="2"/>
        <w:autoSpaceDE w:val="0"/>
        <w:autoSpaceDN w:val="0"/>
        <w:spacing w:before="69" w:line="360" w:lineRule="auto"/>
        <w:ind w:left="120"/>
        <w:jc w:val="left"/>
        <w:rPr>
          <w:rFonts w:ascii="Times New Roman" w:hAnsi="黑体" w:eastAsia="黑体"/>
          <w:kern w:val="0"/>
          <w:sz w:val="28"/>
          <w:szCs w:val="28"/>
          <w:lang w:bidi="zh-CN"/>
        </w:rPr>
      </w:pPr>
      <w:r>
        <w:rPr>
          <w:rFonts w:ascii="Times New Roman" w:hAnsi="黑体" w:eastAsia="黑体"/>
          <w:kern w:val="0"/>
          <w:sz w:val="28"/>
          <w:szCs w:val="28"/>
          <w:lang w:bidi="zh-CN"/>
        </w:rPr>
        <w:t>二、服务内容</w:t>
      </w:r>
    </w:p>
    <w:p>
      <w:pPr>
        <w:pStyle w:val="2"/>
        <w:autoSpaceDE w:val="0"/>
        <w:autoSpaceDN w:val="0"/>
        <w:spacing w:before="69"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（一）服务内容</w:t>
      </w:r>
    </w:p>
    <w:p>
      <w:pPr>
        <w:pStyle w:val="2"/>
        <w:autoSpaceDE w:val="0"/>
        <w:autoSpaceDN w:val="0"/>
        <w:spacing w:before="69" w:line="360" w:lineRule="auto"/>
        <w:ind w:firstLine="560" w:firstLineChars="200"/>
        <w:jc w:val="left"/>
        <w:rPr>
          <w:rFonts w:ascii="Times New Roman" w:hAnsi="Times New Roman" w:eastAsia="仿宋"/>
          <w:sz w:val="28"/>
          <w:szCs w:val="28"/>
        </w:rPr>
      </w:pPr>
      <w:r>
        <w:rPr>
          <w:rFonts w:hint="eastAsia" w:ascii="Times New Roman" w:hAnsi="Times New Roman" w:eastAsia="仿宋"/>
          <w:sz w:val="28"/>
          <w:szCs w:val="28"/>
        </w:rPr>
        <w:t>为东北亚数字科技有限公司的股东权益维护提供法律服务，具体服务内容如下（包括但不限于）：</w:t>
      </w:r>
    </w:p>
    <w:p>
      <w:pPr>
        <w:pStyle w:val="2"/>
        <w:autoSpaceDE w:val="0"/>
        <w:autoSpaceDN w:val="0"/>
        <w:spacing w:before="69" w:line="360" w:lineRule="auto"/>
        <w:ind w:firstLine="560" w:firstLineChars="200"/>
        <w:jc w:val="left"/>
        <w:rPr>
          <w:rFonts w:ascii="Times New Roman" w:hAnsi="Times New Roman" w:eastAsia="仿宋"/>
          <w:sz w:val="28"/>
          <w:szCs w:val="28"/>
        </w:rPr>
      </w:pPr>
      <w:r>
        <w:rPr>
          <w:rFonts w:hint="eastAsia" w:ascii="Times New Roman" w:hAnsi="Times New Roman" w:eastAsia="仿宋"/>
          <w:sz w:val="28"/>
          <w:szCs w:val="28"/>
        </w:rPr>
        <w:t>1.</w:t>
      </w:r>
      <w:r>
        <w:rPr>
          <w:rFonts w:hint="eastAsia"/>
        </w:rPr>
        <w:t xml:space="preserve"> </w:t>
      </w:r>
      <w:r>
        <w:rPr>
          <w:rFonts w:hint="eastAsia" w:ascii="Times New Roman" w:hAnsi="Times New Roman" w:eastAsia="仿宋"/>
          <w:sz w:val="28"/>
          <w:szCs w:val="28"/>
        </w:rPr>
        <w:t>按照东北亚数字科技有限公司要求，提供诉讼</w:t>
      </w:r>
      <w:r>
        <w:rPr>
          <w:rFonts w:hint="eastAsia" w:ascii="Times New Roman" w:hAnsi="Times New Roman" w:eastAsia="仿宋"/>
          <w:sz w:val="28"/>
          <w:szCs w:val="28"/>
          <w:lang w:val="en-US" w:eastAsia="zh-CN"/>
        </w:rPr>
        <w:t>并起草诉讼</w:t>
      </w:r>
      <w:r>
        <w:rPr>
          <w:rFonts w:hint="eastAsia" w:ascii="Times New Roman" w:hAnsi="Times New Roman" w:eastAsia="仿宋"/>
          <w:sz w:val="28"/>
          <w:szCs w:val="28"/>
        </w:rPr>
        <w:t>代理方案，汇报案件进展情况，进行风险预判；</w:t>
      </w:r>
    </w:p>
    <w:p>
      <w:pPr>
        <w:pStyle w:val="2"/>
        <w:autoSpaceDE w:val="0"/>
        <w:autoSpaceDN w:val="0"/>
        <w:spacing w:before="69" w:line="360" w:lineRule="auto"/>
        <w:ind w:firstLine="560" w:firstLineChars="200"/>
        <w:jc w:val="left"/>
        <w:rPr>
          <w:rFonts w:ascii="Times New Roman" w:hAnsi="Times New Roman" w:eastAsia="仿宋"/>
          <w:sz w:val="28"/>
          <w:szCs w:val="28"/>
        </w:rPr>
      </w:pPr>
      <w:r>
        <w:rPr>
          <w:rFonts w:hint="eastAsia" w:ascii="Times New Roman" w:hAnsi="Times New Roman" w:eastAsia="仿宋"/>
          <w:sz w:val="28"/>
          <w:szCs w:val="28"/>
          <w:lang w:val="en-US" w:eastAsia="zh-CN"/>
        </w:rPr>
        <w:t>2</w:t>
      </w:r>
      <w:r>
        <w:rPr>
          <w:rFonts w:ascii="Times New Roman" w:hAnsi="Times New Roman" w:eastAsia="仿宋"/>
          <w:sz w:val="28"/>
          <w:szCs w:val="28"/>
        </w:rPr>
        <w:t>.</w:t>
      </w:r>
      <w:r>
        <w:rPr>
          <w:rFonts w:hint="eastAsia"/>
        </w:rPr>
        <w:t xml:space="preserve"> </w:t>
      </w:r>
      <w:r>
        <w:rPr>
          <w:rFonts w:hint="eastAsia" w:ascii="Times New Roman" w:hAnsi="Times New Roman" w:eastAsia="仿宋"/>
          <w:sz w:val="28"/>
          <w:szCs w:val="28"/>
        </w:rPr>
        <w:t>跟踪诉讼全流程，随时解答法律问题。</w:t>
      </w:r>
    </w:p>
    <w:p>
      <w:pPr>
        <w:pStyle w:val="2"/>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（二）服务要求</w:t>
      </w:r>
    </w:p>
    <w:p>
      <w:pPr>
        <w:pStyle w:val="2"/>
        <w:spacing w:line="360" w:lineRule="auto"/>
        <w:ind w:firstLine="560" w:firstLineChars="200"/>
        <w:rPr>
          <w:rFonts w:ascii="仿宋" w:hAnsi="仿宋" w:eastAsia="仿宋" w:cs="楷体"/>
          <w:sz w:val="28"/>
          <w:szCs w:val="28"/>
        </w:rPr>
      </w:pPr>
      <w:r>
        <w:rPr>
          <w:rFonts w:hint="eastAsia" w:ascii="仿宋" w:hAnsi="仿宋" w:eastAsia="仿宋" w:cs="楷体"/>
          <w:sz w:val="28"/>
          <w:szCs w:val="28"/>
        </w:rPr>
        <w:t>依法合规，符合国家及省、市相关规定；严控过程，避免法律风险，满足业主要求。</w:t>
      </w:r>
    </w:p>
    <w:p>
      <w:pPr>
        <w:pStyle w:val="2"/>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（三）服务期限</w:t>
      </w:r>
    </w:p>
    <w:p>
      <w:pPr>
        <w:pStyle w:val="2"/>
        <w:spacing w:line="360" w:lineRule="auto"/>
        <w:ind w:firstLine="560" w:firstLineChars="200"/>
        <w:rPr>
          <w:rFonts w:ascii="Times New Roman" w:hAnsi="Times New Roman" w:eastAsia="仿宋"/>
          <w:sz w:val="28"/>
          <w:szCs w:val="28"/>
        </w:rPr>
      </w:pPr>
      <w:r>
        <w:rPr>
          <w:rFonts w:hint="eastAsia" w:ascii="Times New Roman" w:hAnsi="Times New Roman" w:eastAsia="仿宋"/>
          <w:sz w:val="28"/>
          <w:szCs w:val="28"/>
        </w:rPr>
        <w:t>自合同签订之日起至</w:t>
      </w:r>
      <w:r>
        <w:rPr>
          <w:rFonts w:hint="eastAsia" w:ascii="Times New Roman" w:hAnsi="Times New Roman" w:eastAsia="仿宋"/>
          <w:sz w:val="28"/>
          <w:szCs w:val="28"/>
          <w:lang w:val="en-US" w:eastAsia="zh-CN"/>
        </w:rPr>
        <w:t>有关</w:t>
      </w:r>
      <w:r>
        <w:rPr>
          <w:rFonts w:hint="eastAsia" w:ascii="Times New Roman" w:hAnsi="Times New Roman" w:eastAsia="仿宋"/>
          <w:sz w:val="28"/>
          <w:szCs w:val="28"/>
        </w:rPr>
        <w:t>诉讼案件执行终结。</w:t>
      </w:r>
    </w:p>
    <w:p>
      <w:pPr>
        <w:pStyle w:val="2"/>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（四）项目业主</w:t>
      </w:r>
    </w:p>
    <w:p>
      <w:pPr>
        <w:pStyle w:val="2"/>
        <w:spacing w:line="360" w:lineRule="auto"/>
        <w:ind w:firstLine="560" w:firstLineChars="200"/>
        <w:rPr>
          <w:rFonts w:ascii="Times New Roman" w:hAnsi="Times New Roman" w:eastAsia="仿宋"/>
          <w:sz w:val="28"/>
          <w:szCs w:val="28"/>
        </w:rPr>
      </w:pPr>
      <w:r>
        <w:rPr>
          <w:rFonts w:hint="eastAsia" w:ascii="Times New Roman" w:hAnsi="Times New Roman" w:eastAsia="仿宋"/>
          <w:sz w:val="28"/>
          <w:szCs w:val="28"/>
        </w:rPr>
        <w:t>东北亚数字科技有限公司。</w:t>
      </w:r>
    </w:p>
    <w:p>
      <w:pPr>
        <w:pStyle w:val="2"/>
        <w:autoSpaceDE w:val="0"/>
        <w:autoSpaceDN w:val="0"/>
        <w:spacing w:before="69" w:line="360" w:lineRule="auto"/>
        <w:ind w:left="120"/>
        <w:jc w:val="left"/>
        <w:rPr>
          <w:rFonts w:ascii="Times New Roman" w:hAnsi="Times New Roman" w:eastAsia="黑体"/>
          <w:kern w:val="0"/>
          <w:sz w:val="28"/>
          <w:szCs w:val="28"/>
          <w:lang w:bidi="zh-CN"/>
        </w:rPr>
      </w:pPr>
      <w:bookmarkStart w:id="0" w:name="_Toc529782866"/>
      <w:r>
        <w:rPr>
          <w:rFonts w:ascii="Times New Roman" w:hAnsi="黑体" w:eastAsia="黑体"/>
          <w:kern w:val="0"/>
          <w:sz w:val="28"/>
          <w:szCs w:val="28"/>
          <w:lang w:bidi="zh-CN"/>
        </w:rPr>
        <w:t>三、</w:t>
      </w:r>
      <w:bookmarkEnd w:id="0"/>
      <w:r>
        <w:rPr>
          <w:rFonts w:ascii="Times New Roman" w:hAnsi="黑体" w:eastAsia="黑体"/>
          <w:kern w:val="0"/>
          <w:sz w:val="28"/>
          <w:szCs w:val="28"/>
          <w:lang w:bidi="zh-CN"/>
        </w:rPr>
        <w:t>报名公司要求</w:t>
      </w:r>
    </w:p>
    <w:p>
      <w:pPr>
        <w:pStyle w:val="2"/>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（一）资质要求</w:t>
      </w:r>
    </w:p>
    <w:p>
      <w:pPr>
        <w:pStyle w:val="2"/>
        <w:spacing w:line="360" w:lineRule="auto"/>
        <w:ind w:firstLine="560" w:firstLineChars="200"/>
        <w:rPr>
          <w:rFonts w:ascii="仿宋" w:hAnsi="仿宋" w:eastAsia="仿宋" w:cs="仿宋"/>
          <w:kern w:val="0"/>
          <w:sz w:val="28"/>
          <w:szCs w:val="28"/>
          <w:lang w:bidi="zh-CN"/>
        </w:rPr>
      </w:pPr>
      <w:r>
        <w:rPr>
          <w:rFonts w:hint="eastAsia" w:ascii="Times New Roman" w:hAnsi="Times New Roman" w:eastAsia="仿宋"/>
          <w:sz w:val="28"/>
          <w:szCs w:val="28"/>
        </w:rPr>
        <w:t>具有司法行政部门核发的《律师事务所执业许可证》，提供执业许可证复印件加盖公章</w:t>
      </w:r>
      <w:r>
        <w:rPr>
          <w:rFonts w:hint="eastAsia" w:ascii="仿宋" w:hAnsi="仿宋" w:eastAsia="仿宋" w:cs="仿宋"/>
          <w:kern w:val="0"/>
          <w:sz w:val="28"/>
          <w:szCs w:val="28"/>
          <w:lang w:bidi="zh-CN"/>
        </w:rPr>
        <w:t>。</w:t>
      </w:r>
    </w:p>
    <w:p>
      <w:pPr>
        <w:pStyle w:val="2"/>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（二）人员要求</w:t>
      </w:r>
    </w:p>
    <w:p>
      <w:pPr>
        <w:pStyle w:val="2"/>
        <w:spacing w:line="360" w:lineRule="auto"/>
        <w:ind w:firstLine="560" w:firstLineChars="200"/>
        <w:jc w:val="left"/>
        <w:rPr>
          <w:rFonts w:ascii="仿宋" w:hAnsi="仿宋" w:eastAsia="仿宋" w:cs="仿宋"/>
          <w:kern w:val="0"/>
          <w:sz w:val="28"/>
          <w:szCs w:val="28"/>
          <w:lang w:bidi="zh-CN"/>
        </w:rPr>
      </w:pPr>
      <w:r>
        <w:rPr>
          <w:rFonts w:ascii="仿宋" w:hAnsi="仿宋" w:eastAsia="仿宋" w:cs="仿宋"/>
          <w:kern w:val="0"/>
          <w:sz w:val="28"/>
          <w:szCs w:val="28"/>
          <w:lang w:bidi="zh-CN"/>
        </w:rPr>
        <w:t>1</w:t>
      </w:r>
      <w:r>
        <w:rPr>
          <w:rFonts w:hint="eastAsia" w:ascii="仿宋" w:hAnsi="仿宋" w:eastAsia="仿宋" w:cs="仿宋"/>
          <w:kern w:val="0"/>
          <w:sz w:val="28"/>
          <w:szCs w:val="28"/>
          <w:lang w:bidi="zh-CN"/>
        </w:rPr>
        <w:t>.本项目团队律师不少于</w:t>
      </w:r>
      <w:r>
        <w:rPr>
          <w:rFonts w:ascii="仿宋" w:hAnsi="仿宋" w:eastAsia="仿宋" w:cs="仿宋"/>
          <w:kern w:val="0"/>
          <w:sz w:val="28"/>
          <w:szCs w:val="28"/>
          <w:lang w:bidi="zh-CN"/>
        </w:rPr>
        <w:t>3</w:t>
      </w:r>
      <w:r>
        <w:rPr>
          <w:rFonts w:hint="eastAsia" w:ascii="仿宋" w:hAnsi="仿宋" w:eastAsia="仿宋" w:cs="仿宋"/>
          <w:kern w:val="0"/>
          <w:sz w:val="28"/>
          <w:szCs w:val="28"/>
          <w:lang w:bidi="zh-CN"/>
        </w:rPr>
        <w:t>人（含项目负责律师及辅助律师），均持有律师执业证，</w:t>
      </w:r>
      <w:r>
        <w:rPr>
          <w:rFonts w:hint="eastAsia" w:ascii="仿宋" w:hAnsi="仿宋" w:eastAsia="仿宋" w:cs="仿宋"/>
          <w:kern w:val="0"/>
          <w:sz w:val="28"/>
          <w:szCs w:val="28"/>
          <w:lang w:val="zh-CN" w:bidi="zh-CN"/>
        </w:rPr>
        <w:t>提供分工明确的</w:t>
      </w:r>
      <w:r>
        <w:rPr>
          <w:rFonts w:hint="eastAsia" w:ascii="仿宋" w:hAnsi="仿宋" w:eastAsia="仿宋" w:cs="仿宋"/>
          <w:kern w:val="0"/>
          <w:sz w:val="28"/>
          <w:szCs w:val="28"/>
          <w:lang w:bidi="zh-CN"/>
        </w:rPr>
        <w:t>人员列表及团队律师的执业证书（含年检章）复印件并加盖公章。</w:t>
      </w:r>
    </w:p>
    <w:p>
      <w:pPr>
        <w:pStyle w:val="2"/>
        <w:spacing w:line="360" w:lineRule="auto"/>
        <w:ind w:firstLine="560" w:firstLineChars="200"/>
        <w:rPr>
          <w:rFonts w:ascii="仿宋" w:hAnsi="仿宋" w:eastAsia="仿宋" w:cs="仿宋"/>
          <w:kern w:val="0"/>
          <w:sz w:val="28"/>
          <w:szCs w:val="28"/>
          <w:lang w:bidi="zh-CN"/>
        </w:rPr>
      </w:pPr>
      <w:r>
        <w:rPr>
          <w:rFonts w:ascii="仿宋" w:hAnsi="仿宋" w:eastAsia="仿宋" w:cs="仿宋"/>
          <w:kern w:val="0"/>
          <w:sz w:val="28"/>
          <w:szCs w:val="28"/>
          <w:lang w:bidi="zh-CN"/>
        </w:rPr>
        <w:t>2</w:t>
      </w:r>
      <w:r>
        <w:rPr>
          <w:rFonts w:hint="eastAsia" w:ascii="仿宋" w:hAnsi="仿宋" w:eastAsia="仿宋" w:cs="仿宋"/>
          <w:kern w:val="0"/>
          <w:sz w:val="28"/>
          <w:szCs w:val="28"/>
          <w:lang w:bidi="zh-CN"/>
        </w:rPr>
        <w:t>.项目负责律师执业</w:t>
      </w:r>
      <w:r>
        <w:rPr>
          <w:rFonts w:ascii="仿宋" w:hAnsi="仿宋" w:eastAsia="仿宋" w:cs="仿宋"/>
          <w:kern w:val="0"/>
          <w:sz w:val="28"/>
          <w:szCs w:val="28"/>
          <w:lang w:bidi="zh-CN"/>
        </w:rPr>
        <w:t>15</w:t>
      </w:r>
      <w:r>
        <w:rPr>
          <w:rFonts w:hint="eastAsia" w:ascii="仿宋" w:hAnsi="仿宋" w:eastAsia="仿宋" w:cs="仿宋"/>
          <w:kern w:val="0"/>
          <w:sz w:val="28"/>
          <w:szCs w:val="28"/>
          <w:lang w:bidi="zh-CN"/>
        </w:rPr>
        <w:t>年以上，项目辅助律师执业5年以上，提供律所出具的执业年限证明（</w:t>
      </w:r>
      <w:r>
        <w:rPr>
          <w:rFonts w:hint="eastAsia" w:ascii="仿宋" w:hAnsi="仿宋" w:eastAsia="仿宋" w:cs="仿宋"/>
          <w:kern w:val="0"/>
          <w:sz w:val="28"/>
          <w:szCs w:val="28"/>
          <w:lang w:val="en-US" w:bidi="zh-CN"/>
        </w:rPr>
        <w:t>或</w:t>
      </w:r>
      <w:r>
        <w:rPr>
          <w:rFonts w:hint="eastAsia" w:ascii="仿宋" w:hAnsi="仿宋" w:eastAsia="仿宋" w:cs="仿宋"/>
          <w:kern w:val="0"/>
          <w:sz w:val="28"/>
          <w:szCs w:val="28"/>
          <w:lang w:bidi="zh-CN"/>
        </w:rPr>
        <w:t>执业证号满足年限要求的执业证书复印件并加盖公章）。</w:t>
      </w:r>
    </w:p>
    <w:p>
      <w:pPr>
        <w:pStyle w:val="2"/>
        <w:spacing w:line="360" w:lineRule="auto"/>
        <w:ind w:firstLine="560" w:firstLineChars="200"/>
        <w:rPr>
          <w:rFonts w:ascii="仿宋" w:hAnsi="仿宋" w:eastAsia="仿宋" w:cs="仿宋"/>
          <w:kern w:val="0"/>
          <w:sz w:val="28"/>
          <w:szCs w:val="28"/>
          <w:lang w:bidi="zh-CN"/>
        </w:rPr>
      </w:pPr>
      <w:r>
        <w:rPr>
          <w:rFonts w:ascii="仿宋" w:hAnsi="仿宋" w:eastAsia="仿宋" w:cs="仿宋"/>
          <w:kern w:val="0"/>
          <w:sz w:val="28"/>
          <w:szCs w:val="28"/>
          <w:lang w:bidi="zh-CN"/>
        </w:rPr>
        <w:t>3</w:t>
      </w:r>
      <w:r>
        <w:rPr>
          <w:rFonts w:hint="eastAsia" w:ascii="仿宋" w:hAnsi="仿宋" w:eastAsia="仿宋" w:cs="仿宋"/>
          <w:kern w:val="0"/>
          <w:sz w:val="28"/>
          <w:szCs w:val="28"/>
          <w:lang w:bidi="zh-CN"/>
        </w:rPr>
        <w:t>.项目</w:t>
      </w:r>
      <w:r>
        <w:rPr>
          <w:rFonts w:hint="eastAsia" w:ascii="仿宋" w:hAnsi="仿宋" w:eastAsia="仿宋" w:cs="仿宋"/>
          <w:kern w:val="0"/>
          <w:sz w:val="28"/>
          <w:szCs w:val="28"/>
          <w:lang w:val="en-US" w:bidi="zh-CN"/>
        </w:rPr>
        <w:t>负责</w:t>
      </w:r>
      <w:r>
        <w:rPr>
          <w:rFonts w:hint="eastAsia" w:ascii="仿宋" w:hAnsi="仿宋" w:eastAsia="仿宋" w:cs="仿宋"/>
          <w:kern w:val="0"/>
          <w:sz w:val="28"/>
          <w:szCs w:val="28"/>
          <w:lang w:bidi="zh-CN"/>
        </w:rPr>
        <w:t>律师近三年（2020年1月1日至今）具有政府机关、事业单位或国企法律服务工作经历至少3项，</w:t>
      </w:r>
      <w:r>
        <w:rPr>
          <w:rFonts w:hint="eastAsia" w:ascii="仿宋" w:hAnsi="仿宋" w:eastAsia="仿宋" w:cs="仿宋"/>
          <w:kern w:val="0"/>
          <w:sz w:val="28"/>
          <w:szCs w:val="28"/>
          <w:lang w:val="en-US" w:bidi="zh-CN"/>
        </w:rPr>
        <w:t>需</w:t>
      </w:r>
      <w:r>
        <w:rPr>
          <w:rFonts w:hint="eastAsia" w:ascii="仿宋" w:hAnsi="仿宋" w:eastAsia="仿宋" w:cs="仿宋"/>
          <w:kern w:val="0"/>
          <w:sz w:val="28"/>
          <w:szCs w:val="28"/>
          <w:lang w:bidi="zh-CN"/>
        </w:rPr>
        <w:t>提供</w:t>
      </w:r>
      <w:r>
        <w:rPr>
          <w:rFonts w:hint="eastAsia" w:ascii="Times New Roman" w:hAnsi="Times New Roman" w:eastAsia="仿宋"/>
          <w:sz w:val="28"/>
          <w:szCs w:val="28"/>
        </w:rPr>
        <w:t>委托合同</w:t>
      </w:r>
      <w:r>
        <w:rPr>
          <w:rFonts w:hint="eastAsia" w:ascii="仿宋" w:hAnsi="仿宋" w:eastAsia="仿宋" w:cs="仿宋"/>
          <w:kern w:val="0"/>
          <w:sz w:val="28"/>
          <w:szCs w:val="28"/>
          <w:lang w:bidi="zh-CN"/>
        </w:rPr>
        <w:t>复印件加盖公章及</w:t>
      </w:r>
      <w:r>
        <w:rPr>
          <w:rFonts w:hint="eastAsia" w:ascii="Times New Roman" w:hAnsi="Times New Roman" w:eastAsia="仿宋"/>
          <w:sz w:val="28"/>
          <w:szCs w:val="28"/>
        </w:rPr>
        <w:t>业主单位性质证明（例如企查查等网站截图）复印件，并加盖公章</w:t>
      </w:r>
      <w:r>
        <w:rPr>
          <w:rFonts w:hint="eastAsia" w:ascii="仿宋" w:hAnsi="仿宋" w:eastAsia="仿宋" w:cs="仿宋"/>
          <w:kern w:val="0"/>
          <w:sz w:val="28"/>
          <w:szCs w:val="28"/>
          <w:lang w:val="zh-CN" w:bidi="zh-CN"/>
        </w:rPr>
        <w:t>。</w:t>
      </w:r>
    </w:p>
    <w:p>
      <w:pPr>
        <w:pStyle w:val="2"/>
        <w:numPr>
          <w:ilvl w:val="0"/>
          <w:numId w:val="1"/>
        </w:numPr>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律所业绩要求</w:t>
      </w:r>
    </w:p>
    <w:p>
      <w:pPr>
        <w:pStyle w:val="2"/>
        <w:numPr>
          <w:ilvl w:val="255"/>
          <w:numId w:val="0"/>
        </w:numPr>
        <w:spacing w:line="360" w:lineRule="auto"/>
        <w:ind w:firstLine="560" w:firstLineChars="200"/>
        <w:rPr>
          <w:rFonts w:ascii="Times New Roman" w:hAnsi="Times New Roman" w:eastAsia="仿宋"/>
          <w:sz w:val="28"/>
          <w:szCs w:val="28"/>
        </w:rPr>
      </w:pPr>
      <w:r>
        <w:rPr>
          <w:rFonts w:hint="eastAsia" w:ascii="仿宋" w:hAnsi="仿宋" w:eastAsia="仿宋" w:cs="仿宋"/>
          <w:kern w:val="0"/>
          <w:sz w:val="28"/>
          <w:szCs w:val="28"/>
          <w:lang w:bidi="zh-CN"/>
        </w:rPr>
        <w:t>近三年（2020年1月1日至今）</w:t>
      </w:r>
      <w:r>
        <w:rPr>
          <w:rFonts w:hint="eastAsia" w:ascii="Times New Roman" w:hAnsi="Times New Roman" w:eastAsia="仿宋"/>
          <w:sz w:val="28"/>
          <w:szCs w:val="28"/>
        </w:rPr>
        <w:t>具有政府机关、事业单位或国企包括但不限于常年法律顾问、诉讼委托、非诉法律事务法律服务案例至少</w:t>
      </w:r>
      <w:r>
        <w:rPr>
          <w:rFonts w:ascii="Times New Roman" w:hAnsi="Times New Roman" w:eastAsia="仿宋"/>
          <w:sz w:val="28"/>
          <w:szCs w:val="28"/>
        </w:rPr>
        <w:t>3</w:t>
      </w:r>
      <w:r>
        <w:rPr>
          <w:rFonts w:hint="eastAsia" w:ascii="Times New Roman" w:hAnsi="Times New Roman" w:eastAsia="仿宋"/>
          <w:sz w:val="28"/>
          <w:szCs w:val="28"/>
        </w:rPr>
        <w:t>项；需提供委托合同及业主单位性质证明（例如企查查等网站截图）复印件，并加盖公章。</w:t>
      </w:r>
    </w:p>
    <w:p>
      <w:pPr>
        <w:pStyle w:val="2"/>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（四）财务要求</w:t>
      </w:r>
    </w:p>
    <w:p>
      <w:pPr>
        <w:pStyle w:val="2"/>
        <w:spacing w:line="360" w:lineRule="auto"/>
        <w:ind w:firstLine="560" w:firstLineChars="200"/>
        <w:rPr>
          <w:rFonts w:ascii="Times New Roman" w:hAnsi="Times New Roman" w:eastAsia="仿宋"/>
          <w:sz w:val="28"/>
          <w:szCs w:val="28"/>
        </w:rPr>
      </w:pPr>
      <w:r>
        <w:rPr>
          <w:rFonts w:hint="eastAsia" w:ascii="Times New Roman" w:hAnsi="Times New Roman" w:eastAsia="仿宋"/>
          <w:sz w:val="28"/>
          <w:szCs w:val="28"/>
        </w:rPr>
        <w:t>近三年财务状况良好，</w:t>
      </w:r>
      <w:r>
        <w:rPr>
          <w:rFonts w:hint="eastAsia" w:ascii="仿宋" w:hAnsi="仿宋" w:eastAsia="仿宋" w:cs="仿宋"/>
          <w:kern w:val="0"/>
          <w:sz w:val="28"/>
          <w:szCs w:val="28"/>
          <w:lang w:bidi="zh-CN"/>
        </w:rPr>
        <w:t>提供近三年</w:t>
      </w:r>
      <w:r>
        <w:rPr>
          <w:rFonts w:hint="eastAsia" w:ascii="Times New Roman" w:hAnsi="Times New Roman" w:eastAsia="仿宋"/>
          <w:sz w:val="28"/>
          <w:szCs w:val="28"/>
        </w:rPr>
        <w:t>（</w:t>
      </w:r>
      <w:r>
        <w:rPr>
          <w:rFonts w:hint="eastAsia" w:ascii="仿宋" w:hAnsi="仿宋" w:eastAsia="仿宋" w:cs="仿宋"/>
          <w:kern w:val="0"/>
          <w:sz w:val="28"/>
          <w:szCs w:val="28"/>
          <w:lang w:bidi="zh-CN"/>
        </w:rPr>
        <w:t>2020年-2022年</w:t>
      </w:r>
      <w:r>
        <w:rPr>
          <w:rFonts w:hint="eastAsia" w:ascii="Times New Roman" w:hAnsi="Times New Roman" w:eastAsia="仿宋"/>
          <w:sz w:val="28"/>
          <w:szCs w:val="28"/>
        </w:rPr>
        <w:t>）</w:t>
      </w:r>
      <w:r>
        <w:rPr>
          <w:rFonts w:hint="eastAsia" w:ascii="仿宋" w:hAnsi="仿宋" w:eastAsia="仿宋" w:cs="仿宋"/>
          <w:kern w:val="0"/>
          <w:sz w:val="28"/>
          <w:szCs w:val="28"/>
          <w:lang w:bidi="zh-CN"/>
        </w:rPr>
        <w:t>财务</w:t>
      </w:r>
      <w:r>
        <w:rPr>
          <w:rFonts w:hint="eastAsia" w:ascii="仿宋" w:hAnsi="仿宋" w:eastAsia="仿宋" w:cs="仿宋"/>
          <w:kern w:val="0"/>
          <w:sz w:val="28"/>
          <w:szCs w:val="28"/>
          <w:lang w:val="en-US" w:bidi="zh-CN"/>
        </w:rPr>
        <w:t>报表</w:t>
      </w:r>
      <w:r>
        <w:rPr>
          <w:rFonts w:hint="eastAsia" w:ascii="Times New Roman" w:hAnsi="Times New Roman" w:eastAsia="仿宋"/>
          <w:sz w:val="28"/>
          <w:szCs w:val="28"/>
        </w:rPr>
        <w:t>并加盖公章</w:t>
      </w:r>
      <w:r>
        <w:rPr>
          <w:rFonts w:hint="eastAsia" w:ascii="仿宋" w:hAnsi="仿宋" w:eastAsia="仿宋" w:cs="仿宋"/>
          <w:kern w:val="0"/>
          <w:sz w:val="28"/>
          <w:szCs w:val="28"/>
          <w:lang w:bidi="zh-CN"/>
        </w:rPr>
        <w:t>。如成立未满3年，需提供成立至今所有完整年度财务报表并加盖公章。</w:t>
      </w:r>
    </w:p>
    <w:p>
      <w:pPr>
        <w:pStyle w:val="2"/>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（五）信誉要求</w:t>
      </w:r>
    </w:p>
    <w:p>
      <w:pPr>
        <w:pStyle w:val="2"/>
        <w:spacing w:line="360" w:lineRule="auto"/>
        <w:ind w:firstLine="560" w:firstLineChars="200"/>
        <w:rPr>
          <w:rFonts w:ascii="Times New Roman" w:hAnsi="Times New Roman" w:eastAsia="仿宋"/>
          <w:sz w:val="28"/>
          <w:szCs w:val="28"/>
        </w:rPr>
      </w:pPr>
      <w:r>
        <w:rPr>
          <w:rFonts w:hint="eastAsia" w:ascii="Times New Roman" w:hAnsi="Times New Roman" w:eastAsia="仿宋"/>
          <w:sz w:val="28"/>
          <w:szCs w:val="28"/>
        </w:rPr>
        <w:t>律所信誉良好，近三年</w:t>
      </w:r>
      <w:r>
        <w:rPr>
          <w:rFonts w:hint="eastAsia" w:ascii="仿宋" w:hAnsi="仿宋" w:eastAsia="仿宋" w:cs="仿宋"/>
          <w:kern w:val="0"/>
          <w:sz w:val="28"/>
          <w:szCs w:val="28"/>
          <w:lang w:bidi="zh-CN"/>
        </w:rPr>
        <w:t>（2020年1月1日至今）</w:t>
      </w:r>
      <w:r>
        <w:rPr>
          <w:rFonts w:hint="eastAsia" w:ascii="Times New Roman" w:hAnsi="Times New Roman" w:eastAsia="仿宋"/>
          <w:sz w:val="28"/>
          <w:szCs w:val="28"/>
        </w:rPr>
        <w:t>内无行业被投诉并查实不作为或不尽责等不良执业行为记录的；近三年</w:t>
      </w:r>
      <w:r>
        <w:rPr>
          <w:rFonts w:hint="eastAsia" w:ascii="仿宋" w:hAnsi="仿宋" w:eastAsia="仿宋" w:cs="仿宋"/>
          <w:kern w:val="0"/>
          <w:sz w:val="28"/>
          <w:szCs w:val="28"/>
          <w:lang w:bidi="zh-CN"/>
        </w:rPr>
        <w:t>（2020年1月1日至今）</w:t>
      </w:r>
      <w:r>
        <w:rPr>
          <w:rFonts w:hint="eastAsia" w:ascii="Times New Roman" w:hAnsi="Times New Roman" w:eastAsia="仿宋"/>
          <w:sz w:val="28"/>
          <w:szCs w:val="28"/>
        </w:rPr>
        <w:t>未受到司法行政机关的处罚。由律所出具法人/负责人签字（或盖章）并加盖公章的承诺书（详见附件4）。</w:t>
      </w:r>
    </w:p>
    <w:p>
      <w:pPr>
        <w:pStyle w:val="2"/>
        <w:spacing w:line="360" w:lineRule="auto"/>
        <w:ind w:firstLine="560" w:firstLineChars="200"/>
        <w:rPr>
          <w:rFonts w:ascii="仿宋" w:hAnsi="仿宋" w:eastAsia="仿宋" w:cs="楷体"/>
          <w:sz w:val="28"/>
          <w:szCs w:val="28"/>
        </w:rPr>
      </w:pPr>
      <w:r>
        <w:rPr>
          <w:rFonts w:hint="eastAsia" w:ascii="楷体" w:hAnsi="楷体" w:eastAsia="楷体" w:cs="楷体"/>
          <w:sz w:val="28"/>
          <w:szCs w:val="28"/>
        </w:rPr>
        <w:t>（六）</w:t>
      </w:r>
      <w:r>
        <w:rPr>
          <w:rFonts w:hint="eastAsia" w:ascii="仿宋" w:hAnsi="仿宋" w:eastAsia="仿宋" w:cs="仿宋"/>
          <w:kern w:val="0"/>
          <w:sz w:val="28"/>
          <w:szCs w:val="28"/>
          <w:lang w:bidi="zh-CN"/>
        </w:rPr>
        <w:t>本次比价不接受联合体报价。</w:t>
      </w:r>
    </w:p>
    <w:p>
      <w:pPr>
        <w:pStyle w:val="2"/>
        <w:spacing w:line="360" w:lineRule="auto"/>
        <w:ind w:firstLine="560" w:firstLineChars="200"/>
        <w:rPr>
          <w:rFonts w:ascii="Times New Roman" w:hAnsi="Times New Roman" w:eastAsia="仿宋"/>
          <w:sz w:val="28"/>
          <w:szCs w:val="28"/>
        </w:rPr>
      </w:pPr>
      <w:r>
        <w:rPr>
          <w:rFonts w:hint="eastAsia" w:ascii="Times New Roman" w:hAnsi="Times New Roman" w:eastAsia="仿宋"/>
          <w:sz w:val="28"/>
          <w:szCs w:val="28"/>
        </w:rPr>
        <w:t>上述（一）至（</w:t>
      </w:r>
      <w:r>
        <w:rPr>
          <w:rFonts w:hint="eastAsia" w:ascii="Times New Roman" w:hAnsi="Times New Roman" w:eastAsia="仿宋"/>
          <w:sz w:val="28"/>
          <w:szCs w:val="28"/>
          <w:lang w:val="en-US" w:eastAsia="zh-CN"/>
        </w:rPr>
        <w:t>五</w:t>
      </w:r>
      <w:r>
        <w:rPr>
          <w:rFonts w:hint="eastAsia" w:ascii="Times New Roman" w:hAnsi="Times New Roman" w:eastAsia="仿宋"/>
          <w:sz w:val="28"/>
          <w:szCs w:val="28"/>
        </w:rPr>
        <w:t>）条款要求材料应在资格证明文件中明确列明，如有任何一条不满足，将被判定为资格不合格，不参与后续报价。</w:t>
      </w:r>
    </w:p>
    <w:p>
      <w:pPr>
        <w:pStyle w:val="2"/>
        <w:spacing w:line="360" w:lineRule="auto"/>
        <w:ind w:firstLine="560" w:firstLineChars="200"/>
        <w:rPr>
          <w:rFonts w:ascii="Times New Roman" w:hAnsi="Times New Roman" w:eastAsia="仿宋"/>
          <w:sz w:val="28"/>
          <w:szCs w:val="28"/>
        </w:rPr>
      </w:pPr>
      <w:r>
        <w:rPr>
          <w:rFonts w:hint="eastAsia" w:ascii="Times New Roman" w:hAnsi="Times New Roman" w:eastAsia="仿宋"/>
          <w:sz w:val="28"/>
          <w:szCs w:val="28"/>
        </w:rPr>
        <w:t>资格证明文件目录：1</w:t>
      </w:r>
      <w:r>
        <w:rPr>
          <w:rFonts w:ascii="Times New Roman" w:hAnsi="Times New Roman" w:eastAsia="仿宋"/>
          <w:sz w:val="28"/>
          <w:szCs w:val="28"/>
        </w:rPr>
        <w:t>.律师事务所</w:t>
      </w:r>
      <w:r>
        <w:rPr>
          <w:rFonts w:hint="eastAsia" w:ascii="Times New Roman" w:hAnsi="Times New Roman" w:eastAsia="仿宋"/>
          <w:sz w:val="28"/>
          <w:szCs w:val="28"/>
        </w:rPr>
        <w:t>执业许可证；2</w:t>
      </w:r>
      <w:r>
        <w:rPr>
          <w:rFonts w:ascii="Times New Roman" w:hAnsi="Times New Roman" w:eastAsia="仿宋"/>
          <w:sz w:val="28"/>
          <w:szCs w:val="28"/>
        </w:rPr>
        <w:t>.</w:t>
      </w:r>
      <w:r>
        <w:rPr>
          <w:rFonts w:hint="eastAsia" w:ascii="仿宋" w:hAnsi="仿宋" w:eastAsia="仿宋" w:cs="仿宋"/>
          <w:kern w:val="0"/>
          <w:sz w:val="28"/>
          <w:szCs w:val="28"/>
          <w:lang w:bidi="zh-CN"/>
        </w:rPr>
        <w:t>人员列表、</w:t>
      </w:r>
      <w:r>
        <w:rPr>
          <w:rFonts w:hint="eastAsia" w:ascii="仿宋" w:hAnsi="仿宋" w:eastAsia="仿宋" w:cs="仿宋"/>
          <w:kern w:val="0"/>
          <w:sz w:val="28"/>
          <w:szCs w:val="28"/>
          <w:lang w:val="en-US" w:bidi="zh-CN"/>
        </w:rPr>
        <w:t>人员律师</w:t>
      </w:r>
      <w:r>
        <w:rPr>
          <w:rFonts w:hint="eastAsia" w:ascii="仿宋" w:hAnsi="仿宋" w:eastAsia="仿宋" w:cs="仿宋"/>
          <w:kern w:val="0"/>
          <w:sz w:val="28"/>
          <w:szCs w:val="28"/>
          <w:lang w:bidi="zh-CN"/>
        </w:rPr>
        <w:t>执业证书、执业年限证明；3</w:t>
      </w:r>
      <w:r>
        <w:rPr>
          <w:rFonts w:ascii="仿宋" w:hAnsi="仿宋" w:eastAsia="仿宋" w:cs="仿宋"/>
          <w:kern w:val="0"/>
          <w:sz w:val="28"/>
          <w:szCs w:val="28"/>
          <w:lang w:bidi="zh-CN"/>
        </w:rPr>
        <w:t>.</w:t>
      </w:r>
      <w:r>
        <w:rPr>
          <w:rFonts w:hint="eastAsia" w:ascii="仿宋" w:hAnsi="仿宋" w:eastAsia="仿宋" w:cs="仿宋"/>
          <w:kern w:val="0"/>
          <w:sz w:val="28"/>
          <w:szCs w:val="28"/>
          <w:lang w:val="en-US" w:bidi="zh-CN"/>
        </w:rPr>
        <w:t>负责律师业绩证明及业主单位性质证明；4.</w:t>
      </w:r>
      <w:r>
        <w:rPr>
          <w:rFonts w:hint="eastAsia" w:ascii="仿宋" w:hAnsi="仿宋" w:eastAsia="仿宋" w:cs="仿宋"/>
          <w:kern w:val="0"/>
          <w:sz w:val="28"/>
          <w:szCs w:val="28"/>
          <w:lang w:bidi="zh-CN"/>
        </w:rPr>
        <w:t>律所业绩证明</w:t>
      </w:r>
      <w:r>
        <w:rPr>
          <w:rFonts w:hint="eastAsia" w:ascii="仿宋" w:hAnsi="仿宋" w:eastAsia="仿宋" w:cs="仿宋"/>
          <w:kern w:val="0"/>
          <w:sz w:val="28"/>
          <w:szCs w:val="28"/>
          <w:lang w:val="en-US" w:bidi="zh-CN"/>
        </w:rPr>
        <w:t>及业主单位性质证明</w:t>
      </w:r>
      <w:r>
        <w:rPr>
          <w:rFonts w:hint="eastAsia" w:ascii="仿宋" w:hAnsi="仿宋" w:eastAsia="仿宋" w:cs="仿宋"/>
          <w:kern w:val="0"/>
          <w:sz w:val="28"/>
          <w:szCs w:val="28"/>
          <w:lang w:bidi="zh-CN"/>
        </w:rPr>
        <w:t>；</w:t>
      </w:r>
      <w:r>
        <w:rPr>
          <w:rFonts w:hint="eastAsia" w:ascii="仿宋" w:hAnsi="仿宋" w:eastAsia="仿宋" w:cs="仿宋"/>
          <w:kern w:val="0"/>
          <w:sz w:val="28"/>
          <w:szCs w:val="28"/>
          <w:lang w:val="en-US" w:bidi="zh-CN"/>
        </w:rPr>
        <w:t>5</w:t>
      </w:r>
      <w:r>
        <w:rPr>
          <w:rFonts w:ascii="仿宋" w:hAnsi="仿宋" w:eastAsia="仿宋" w:cs="仿宋"/>
          <w:kern w:val="0"/>
          <w:sz w:val="28"/>
          <w:szCs w:val="28"/>
          <w:lang w:bidi="zh-CN"/>
        </w:rPr>
        <w:t>.</w:t>
      </w:r>
      <w:r>
        <w:rPr>
          <w:rFonts w:hint="eastAsia" w:ascii="仿宋" w:hAnsi="仿宋" w:eastAsia="仿宋" w:cs="仿宋"/>
          <w:kern w:val="0"/>
          <w:sz w:val="28"/>
          <w:szCs w:val="28"/>
          <w:lang w:bidi="zh-CN"/>
        </w:rPr>
        <w:t>财务</w:t>
      </w:r>
      <w:r>
        <w:rPr>
          <w:rFonts w:hint="eastAsia" w:ascii="仿宋" w:hAnsi="仿宋" w:eastAsia="仿宋" w:cs="仿宋"/>
          <w:kern w:val="0"/>
          <w:sz w:val="28"/>
          <w:szCs w:val="28"/>
          <w:lang w:val="en-US" w:bidi="zh-CN"/>
        </w:rPr>
        <w:t>报表</w:t>
      </w:r>
      <w:r>
        <w:rPr>
          <w:rFonts w:hint="eastAsia" w:ascii="Times New Roman" w:hAnsi="Times New Roman" w:eastAsia="仿宋"/>
          <w:sz w:val="28"/>
          <w:szCs w:val="28"/>
        </w:rPr>
        <w:t>；</w:t>
      </w:r>
      <w:r>
        <w:rPr>
          <w:rFonts w:hint="eastAsia" w:ascii="Times New Roman" w:hAnsi="Times New Roman" w:eastAsia="仿宋"/>
          <w:sz w:val="28"/>
          <w:szCs w:val="28"/>
          <w:lang w:val="en-US" w:eastAsia="zh-CN"/>
        </w:rPr>
        <w:t>6</w:t>
      </w:r>
      <w:r>
        <w:rPr>
          <w:rFonts w:ascii="Times New Roman" w:hAnsi="Times New Roman" w:eastAsia="仿宋"/>
          <w:sz w:val="28"/>
          <w:szCs w:val="28"/>
        </w:rPr>
        <w:t>.</w:t>
      </w:r>
      <w:r>
        <w:rPr>
          <w:rFonts w:hint="eastAsia" w:ascii="Times New Roman" w:hAnsi="Times New Roman" w:eastAsia="仿宋"/>
          <w:sz w:val="28"/>
          <w:szCs w:val="28"/>
        </w:rPr>
        <w:t>承诺书。（以上材料均需加盖公章，其中1</w:t>
      </w:r>
      <w:r>
        <w:rPr>
          <w:rFonts w:ascii="Times New Roman" w:hAnsi="Times New Roman" w:eastAsia="仿宋"/>
          <w:sz w:val="28"/>
          <w:szCs w:val="28"/>
        </w:rPr>
        <w:t>-</w:t>
      </w:r>
      <w:r>
        <w:rPr>
          <w:rFonts w:hint="eastAsia" w:ascii="Times New Roman" w:hAnsi="Times New Roman" w:eastAsia="仿宋"/>
          <w:sz w:val="28"/>
          <w:szCs w:val="28"/>
          <w:lang w:val="en-US" w:eastAsia="zh-CN"/>
        </w:rPr>
        <w:t>5</w:t>
      </w:r>
      <w:r>
        <w:rPr>
          <w:rFonts w:hint="eastAsia" w:ascii="Times New Roman" w:hAnsi="Times New Roman" w:eastAsia="仿宋"/>
          <w:sz w:val="28"/>
          <w:szCs w:val="28"/>
        </w:rPr>
        <w:t>提供复印件）</w:t>
      </w:r>
    </w:p>
    <w:p>
      <w:pPr>
        <w:pStyle w:val="2"/>
        <w:autoSpaceDE w:val="0"/>
        <w:autoSpaceDN w:val="0"/>
        <w:spacing w:before="69" w:line="360" w:lineRule="auto"/>
        <w:ind w:left="120"/>
        <w:jc w:val="left"/>
        <w:rPr>
          <w:rFonts w:ascii="Times New Roman" w:hAnsi="Times New Roman" w:eastAsia="黑体"/>
          <w:kern w:val="0"/>
          <w:sz w:val="28"/>
          <w:szCs w:val="28"/>
          <w:lang w:bidi="zh-CN"/>
        </w:rPr>
      </w:pPr>
      <w:r>
        <w:rPr>
          <w:rFonts w:ascii="Times New Roman" w:hAnsi="黑体" w:eastAsia="黑体"/>
          <w:kern w:val="0"/>
          <w:sz w:val="28"/>
          <w:szCs w:val="28"/>
          <w:lang w:bidi="zh-CN"/>
        </w:rPr>
        <w:t>四、报名方式及比价详情安排</w:t>
      </w:r>
    </w:p>
    <w:p>
      <w:pPr>
        <w:pStyle w:val="2"/>
        <w:autoSpaceDE w:val="0"/>
        <w:autoSpaceDN w:val="0"/>
        <w:spacing w:before="69" w:line="360" w:lineRule="auto"/>
        <w:ind w:left="120" w:firstLine="560" w:firstLineChars="200"/>
        <w:jc w:val="left"/>
        <w:rPr>
          <w:rFonts w:ascii="Times New Roman" w:hAnsi="Times New Roman" w:eastAsia="仿宋"/>
          <w:kern w:val="0"/>
          <w:sz w:val="28"/>
          <w:szCs w:val="28"/>
          <w:lang w:bidi="zh-CN"/>
        </w:rPr>
      </w:pPr>
      <w:r>
        <w:rPr>
          <w:rFonts w:hint="eastAsia" w:ascii="Times New Roman" w:hAnsi="仿宋" w:eastAsia="仿宋"/>
          <w:kern w:val="0"/>
          <w:sz w:val="28"/>
          <w:szCs w:val="28"/>
          <w:lang w:val="zh-CN" w:bidi="zh-CN"/>
        </w:rPr>
        <w:t>（一）</w:t>
      </w:r>
      <w:r>
        <w:rPr>
          <w:rFonts w:ascii="Times New Roman" w:hAnsi="仿宋" w:eastAsia="仿宋"/>
          <w:kern w:val="0"/>
          <w:sz w:val="28"/>
          <w:szCs w:val="28"/>
          <w:lang w:val="zh-CN" w:bidi="zh-CN"/>
        </w:rPr>
        <w:t>报名</w:t>
      </w:r>
      <w:bookmarkStart w:id="1" w:name="_GoBack"/>
      <w:bookmarkEnd w:id="1"/>
      <w:r>
        <w:rPr>
          <w:rFonts w:ascii="Times New Roman" w:hAnsi="仿宋" w:eastAsia="仿宋"/>
          <w:sz w:val="28"/>
          <w:szCs w:val="28"/>
        </w:rPr>
        <w:t>时间：</w:t>
      </w:r>
      <w:r>
        <w:rPr>
          <w:rFonts w:ascii="Times New Roman" w:hAnsi="Times New Roman" w:eastAsia="仿宋"/>
          <w:sz w:val="28"/>
          <w:szCs w:val="28"/>
        </w:rPr>
        <w:t>2023</w:t>
      </w:r>
      <w:r>
        <w:rPr>
          <w:rFonts w:ascii="Times New Roman" w:hAnsi="仿宋" w:eastAsia="仿宋"/>
          <w:sz w:val="28"/>
          <w:szCs w:val="28"/>
        </w:rPr>
        <w:t>年</w:t>
      </w:r>
      <w:r>
        <w:rPr>
          <w:rFonts w:hint="eastAsia" w:ascii="Times New Roman" w:hAnsi="Times New Roman" w:eastAsia="仿宋"/>
          <w:sz w:val="28"/>
          <w:szCs w:val="28"/>
          <w:lang w:val="en-US" w:eastAsia="zh-CN"/>
        </w:rPr>
        <w:t>9</w:t>
      </w:r>
      <w:r>
        <w:rPr>
          <w:rFonts w:ascii="Times New Roman" w:hAnsi="仿宋" w:eastAsia="仿宋"/>
          <w:sz w:val="28"/>
          <w:szCs w:val="28"/>
        </w:rPr>
        <w:t>月</w:t>
      </w:r>
      <w:r>
        <w:rPr>
          <w:rFonts w:hint="eastAsia" w:ascii="Times New Roman" w:hAnsi="Times New Roman" w:eastAsia="仿宋"/>
          <w:sz w:val="28"/>
          <w:szCs w:val="28"/>
          <w:lang w:val="en-US" w:eastAsia="zh-CN"/>
        </w:rPr>
        <w:t>22</w:t>
      </w:r>
      <w:r>
        <w:rPr>
          <w:rFonts w:ascii="Times New Roman" w:hAnsi="仿宋" w:eastAsia="仿宋"/>
          <w:sz w:val="28"/>
          <w:szCs w:val="28"/>
        </w:rPr>
        <w:t>日</w:t>
      </w:r>
      <w:r>
        <w:rPr>
          <w:rFonts w:hint="eastAsia" w:ascii="Times New Roman" w:hAnsi="仿宋" w:eastAsia="仿宋"/>
          <w:sz w:val="28"/>
          <w:szCs w:val="28"/>
          <w:lang w:val="en-US" w:eastAsia="zh-CN"/>
        </w:rPr>
        <w:t>9</w:t>
      </w:r>
      <w:r>
        <w:rPr>
          <w:rFonts w:hint="eastAsia" w:ascii="Times New Roman" w:hAnsi="仿宋" w:eastAsia="仿宋"/>
          <w:sz w:val="28"/>
          <w:szCs w:val="28"/>
        </w:rPr>
        <w:t>时</w:t>
      </w:r>
      <w:r>
        <w:rPr>
          <w:rFonts w:hint="eastAsia" w:ascii="Times New Roman" w:hAnsi="仿宋" w:eastAsia="仿宋"/>
          <w:sz w:val="28"/>
          <w:szCs w:val="28"/>
          <w:lang w:val="en-US" w:eastAsia="zh-CN"/>
        </w:rPr>
        <w:t>00</w:t>
      </w:r>
      <w:r>
        <w:rPr>
          <w:rFonts w:hint="eastAsia" w:ascii="Times New Roman" w:hAnsi="仿宋" w:eastAsia="仿宋"/>
          <w:sz w:val="28"/>
          <w:szCs w:val="28"/>
        </w:rPr>
        <w:t>分</w:t>
      </w:r>
      <w:r>
        <w:rPr>
          <w:rFonts w:ascii="Times New Roman" w:hAnsi="仿宋" w:eastAsia="仿宋"/>
          <w:sz w:val="28"/>
          <w:szCs w:val="28"/>
        </w:rPr>
        <w:t>至</w:t>
      </w:r>
      <w:r>
        <w:rPr>
          <w:rFonts w:hint="eastAsia" w:ascii="Times New Roman" w:hAnsi="Times New Roman" w:eastAsia="仿宋"/>
          <w:sz w:val="28"/>
          <w:szCs w:val="28"/>
          <w:lang w:val="en-US" w:eastAsia="zh-CN"/>
        </w:rPr>
        <w:t>2023</w:t>
      </w:r>
      <w:r>
        <w:rPr>
          <w:rFonts w:ascii="Times New Roman" w:hAnsi="仿宋" w:eastAsia="仿宋"/>
          <w:sz w:val="28"/>
          <w:szCs w:val="28"/>
        </w:rPr>
        <w:t>年</w:t>
      </w:r>
      <w:r>
        <w:rPr>
          <w:rFonts w:hint="eastAsia" w:ascii="Times New Roman" w:hAnsi="Times New Roman" w:eastAsia="仿宋"/>
          <w:sz w:val="28"/>
          <w:szCs w:val="28"/>
          <w:lang w:val="en-US" w:eastAsia="zh-CN"/>
        </w:rPr>
        <w:t>9</w:t>
      </w:r>
      <w:r>
        <w:rPr>
          <w:rFonts w:ascii="Times New Roman" w:hAnsi="仿宋" w:eastAsia="仿宋"/>
          <w:sz w:val="28"/>
          <w:szCs w:val="28"/>
        </w:rPr>
        <w:t>月</w:t>
      </w:r>
      <w:r>
        <w:rPr>
          <w:rFonts w:hint="eastAsia" w:ascii="Times New Roman" w:hAnsi="Times New Roman" w:eastAsia="仿宋"/>
          <w:sz w:val="28"/>
          <w:szCs w:val="28"/>
          <w:lang w:val="en-US" w:eastAsia="zh-CN"/>
        </w:rPr>
        <w:t>26</w:t>
      </w:r>
      <w:r>
        <w:rPr>
          <w:rFonts w:ascii="Times New Roman" w:hAnsi="仿宋" w:eastAsia="仿宋"/>
          <w:sz w:val="28"/>
          <w:szCs w:val="28"/>
        </w:rPr>
        <w:t>日</w:t>
      </w:r>
      <w:r>
        <w:rPr>
          <w:rFonts w:hint="eastAsia" w:ascii="Times New Roman" w:hAnsi="仿宋" w:eastAsia="仿宋"/>
          <w:sz w:val="28"/>
          <w:szCs w:val="28"/>
          <w:lang w:val="en-US" w:eastAsia="zh-CN"/>
        </w:rPr>
        <w:t>16</w:t>
      </w:r>
      <w:r>
        <w:rPr>
          <w:rFonts w:hint="eastAsia" w:ascii="Times New Roman" w:hAnsi="仿宋" w:eastAsia="仿宋"/>
          <w:sz w:val="28"/>
          <w:szCs w:val="28"/>
        </w:rPr>
        <w:t xml:space="preserve">时 </w:t>
      </w:r>
      <w:r>
        <w:rPr>
          <w:rFonts w:hint="eastAsia" w:ascii="Times New Roman" w:hAnsi="仿宋" w:eastAsia="仿宋"/>
          <w:sz w:val="28"/>
          <w:szCs w:val="28"/>
          <w:lang w:val="en-US" w:eastAsia="zh-CN"/>
        </w:rPr>
        <w:t>30</w:t>
      </w:r>
      <w:r>
        <w:rPr>
          <w:rFonts w:hint="eastAsia" w:ascii="Times New Roman" w:hAnsi="仿宋" w:eastAsia="仿宋"/>
          <w:sz w:val="28"/>
          <w:szCs w:val="28"/>
        </w:rPr>
        <w:t>分</w:t>
      </w:r>
      <w:r>
        <w:rPr>
          <w:rFonts w:ascii="Times New Roman" w:hAnsi="仿宋" w:eastAsia="仿宋"/>
          <w:sz w:val="28"/>
          <w:szCs w:val="28"/>
        </w:rPr>
        <w:t>（北京时间）。地点：网上报名</w:t>
      </w:r>
      <w:r>
        <w:rPr>
          <w:rFonts w:ascii="Times New Roman" w:hAnsi="仿宋" w:eastAsia="仿宋"/>
          <w:kern w:val="0"/>
          <w:sz w:val="28"/>
          <w:szCs w:val="28"/>
          <w:lang w:bidi="zh-CN"/>
        </w:rPr>
        <w:t>，</w:t>
      </w:r>
      <w:r>
        <w:rPr>
          <w:rFonts w:hint="eastAsia" w:ascii="Times New Roman" w:hAnsi="仿宋" w:eastAsia="仿宋"/>
          <w:kern w:val="0"/>
          <w:sz w:val="28"/>
          <w:szCs w:val="28"/>
          <w:lang w:bidi="zh-CN"/>
        </w:rPr>
        <w:t>将报名登记表</w:t>
      </w:r>
      <w:r>
        <w:rPr>
          <w:rFonts w:ascii="Times New Roman" w:hAnsi="仿宋" w:eastAsia="仿宋"/>
          <w:kern w:val="0"/>
          <w:sz w:val="28"/>
          <w:szCs w:val="28"/>
          <w:lang w:bidi="zh-CN"/>
        </w:rPr>
        <w:t>发至指定邮箱</w:t>
      </w:r>
      <w:r>
        <w:rPr>
          <w:rFonts w:hint="eastAsia" w:ascii="Times New Roman" w:hAnsi="Times New Roman" w:eastAsia="仿宋"/>
          <w:kern w:val="0"/>
          <w:sz w:val="28"/>
          <w:szCs w:val="28"/>
          <w:u w:val="single"/>
          <w:lang w:bidi="zh-CN"/>
        </w:rPr>
        <w:t>ccdgbijia</w:t>
      </w:r>
      <w:r>
        <w:rPr>
          <w:rFonts w:hint="eastAsia" w:ascii="Times New Roman" w:hAnsi="Times New Roman" w:eastAsia="仿宋"/>
          <w:kern w:val="0"/>
          <w:sz w:val="28"/>
          <w:szCs w:val="28"/>
          <w:u w:val="single"/>
          <w:lang w:val="en-US" w:bidi="zh-CN"/>
        </w:rPr>
        <w:t>01</w:t>
      </w:r>
      <w:r>
        <w:rPr>
          <w:rFonts w:hint="eastAsia" w:ascii="Times New Roman" w:hAnsi="Times New Roman" w:eastAsia="仿宋"/>
          <w:kern w:val="0"/>
          <w:sz w:val="28"/>
          <w:szCs w:val="28"/>
          <w:u w:val="single"/>
          <w:lang w:bidi="zh-CN"/>
        </w:rPr>
        <w:t>@163.com</w:t>
      </w:r>
      <w:r>
        <w:rPr>
          <w:rFonts w:ascii="Times New Roman" w:hAnsi="仿宋" w:eastAsia="仿宋"/>
          <w:kern w:val="0"/>
          <w:sz w:val="28"/>
          <w:szCs w:val="28"/>
          <w:lang w:bidi="zh-CN"/>
        </w:rPr>
        <w:t>，要求报名登记表命名成（</w:t>
      </w:r>
      <w:r>
        <w:rPr>
          <w:rFonts w:hint="eastAsia" w:ascii="Times New Roman" w:hAnsi="仿宋" w:eastAsia="仿宋"/>
          <w:kern w:val="0"/>
          <w:sz w:val="28"/>
          <w:szCs w:val="28"/>
          <w:lang w:val="en-US" w:bidi="zh-CN"/>
        </w:rPr>
        <w:t>东数科技公司</w:t>
      </w:r>
      <w:r>
        <w:rPr>
          <w:rFonts w:hint="eastAsia" w:ascii="Times New Roman" w:hAnsi="仿宋" w:eastAsia="仿宋"/>
          <w:kern w:val="0"/>
          <w:sz w:val="28"/>
          <w:szCs w:val="28"/>
          <w:lang w:bidi="zh-CN"/>
        </w:rPr>
        <w:t>专项法律服务</w:t>
      </w:r>
      <w:r>
        <w:rPr>
          <w:rFonts w:ascii="Times New Roman" w:hAnsi="Times New Roman" w:eastAsia="仿宋"/>
          <w:kern w:val="0"/>
          <w:sz w:val="28"/>
          <w:szCs w:val="28"/>
          <w:lang w:bidi="zh-CN"/>
        </w:rPr>
        <w:t>+</w:t>
      </w:r>
      <w:r>
        <w:rPr>
          <w:rFonts w:ascii="Times New Roman" w:hAnsi="仿宋" w:eastAsia="仿宋"/>
          <w:kern w:val="0"/>
          <w:sz w:val="28"/>
          <w:szCs w:val="28"/>
          <w:lang w:bidi="zh-CN"/>
        </w:rPr>
        <w:t>公司全称）。</w:t>
      </w:r>
    </w:p>
    <w:p>
      <w:pPr>
        <w:pStyle w:val="2"/>
        <w:autoSpaceDE w:val="0"/>
        <w:autoSpaceDN w:val="0"/>
        <w:spacing w:before="69" w:line="360" w:lineRule="auto"/>
        <w:ind w:left="120" w:firstLine="560" w:firstLineChars="200"/>
        <w:jc w:val="left"/>
        <w:rPr>
          <w:rFonts w:ascii="Times New Roman" w:hAnsi="仿宋" w:eastAsia="仿宋"/>
          <w:kern w:val="0"/>
          <w:sz w:val="28"/>
          <w:szCs w:val="28"/>
          <w:lang w:bidi="zh-CN"/>
        </w:rPr>
      </w:pPr>
      <w:r>
        <w:rPr>
          <w:rFonts w:hint="eastAsia" w:ascii="Times New Roman" w:hAnsi="Times New Roman" w:eastAsia="仿宋"/>
          <w:kern w:val="0"/>
          <w:sz w:val="28"/>
          <w:szCs w:val="28"/>
          <w:lang w:val="zh-CN" w:bidi="zh-CN"/>
        </w:rPr>
        <w:t>（</w:t>
      </w:r>
      <w:r>
        <w:rPr>
          <w:rFonts w:hint="eastAsia" w:ascii="Times New Roman" w:hAnsi="Times New Roman" w:eastAsia="仿宋"/>
          <w:kern w:val="0"/>
          <w:sz w:val="28"/>
          <w:szCs w:val="28"/>
          <w:lang w:bidi="zh-CN"/>
        </w:rPr>
        <w:t>二）</w:t>
      </w:r>
      <w:r>
        <w:rPr>
          <w:rFonts w:ascii="Times New Roman" w:hAnsi="仿宋" w:eastAsia="仿宋"/>
          <w:kern w:val="0"/>
          <w:sz w:val="28"/>
          <w:szCs w:val="28"/>
          <w:lang w:bidi="zh-CN"/>
        </w:rPr>
        <w:t>比价</w:t>
      </w:r>
      <w:r>
        <w:rPr>
          <w:rFonts w:hint="eastAsia" w:ascii="Times New Roman" w:hAnsi="仿宋" w:eastAsia="仿宋"/>
          <w:kern w:val="0"/>
          <w:sz w:val="28"/>
          <w:szCs w:val="28"/>
          <w:lang w:bidi="zh-CN"/>
        </w:rPr>
        <w:t>截止</w:t>
      </w:r>
      <w:r>
        <w:rPr>
          <w:rFonts w:ascii="Times New Roman" w:hAnsi="仿宋" w:eastAsia="仿宋"/>
          <w:kern w:val="0"/>
          <w:sz w:val="28"/>
          <w:szCs w:val="28"/>
          <w:lang w:bidi="zh-CN"/>
        </w:rPr>
        <w:t>时间：</w:t>
      </w:r>
      <w:r>
        <w:rPr>
          <w:rFonts w:ascii="Times New Roman" w:hAnsi="Times New Roman" w:eastAsia="仿宋"/>
          <w:kern w:val="0"/>
          <w:sz w:val="28"/>
          <w:szCs w:val="28"/>
          <w:lang w:bidi="zh-CN"/>
        </w:rPr>
        <w:t>2023</w:t>
      </w:r>
      <w:r>
        <w:rPr>
          <w:rFonts w:ascii="Times New Roman" w:hAnsi="仿宋" w:eastAsia="仿宋"/>
          <w:kern w:val="0"/>
          <w:sz w:val="28"/>
          <w:szCs w:val="28"/>
          <w:lang w:bidi="zh-CN"/>
        </w:rPr>
        <w:t>年</w:t>
      </w:r>
      <w:r>
        <w:rPr>
          <w:rFonts w:hint="eastAsia" w:ascii="Times New Roman" w:hAnsi="Times New Roman" w:eastAsia="仿宋"/>
          <w:kern w:val="0"/>
          <w:sz w:val="28"/>
          <w:szCs w:val="28"/>
          <w:lang w:val="en-US" w:bidi="zh-CN"/>
        </w:rPr>
        <w:t>9</w:t>
      </w:r>
      <w:r>
        <w:rPr>
          <w:rFonts w:ascii="Times New Roman" w:hAnsi="仿宋" w:eastAsia="仿宋"/>
          <w:kern w:val="0"/>
          <w:sz w:val="28"/>
          <w:szCs w:val="28"/>
          <w:lang w:bidi="zh-CN"/>
        </w:rPr>
        <w:t>月</w:t>
      </w:r>
      <w:r>
        <w:rPr>
          <w:rFonts w:hint="eastAsia" w:ascii="Times New Roman" w:hAnsi="Times New Roman" w:eastAsia="仿宋"/>
          <w:kern w:val="0"/>
          <w:sz w:val="28"/>
          <w:szCs w:val="28"/>
          <w:lang w:val="en-US" w:bidi="zh-CN"/>
        </w:rPr>
        <w:t>28</w:t>
      </w:r>
      <w:r>
        <w:rPr>
          <w:rFonts w:ascii="Times New Roman" w:hAnsi="仿宋" w:eastAsia="仿宋"/>
          <w:kern w:val="0"/>
          <w:sz w:val="28"/>
          <w:szCs w:val="28"/>
          <w:lang w:bidi="zh-CN"/>
        </w:rPr>
        <w:t>日</w:t>
      </w:r>
      <w:r>
        <w:rPr>
          <w:rFonts w:hint="eastAsia" w:ascii="Times New Roman" w:hAnsi="Times New Roman" w:eastAsia="仿宋"/>
          <w:kern w:val="0"/>
          <w:sz w:val="28"/>
          <w:szCs w:val="28"/>
          <w:lang w:val="en-US" w:bidi="zh-CN"/>
        </w:rPr>
        <w:t>9</w:t>
      </w:r>
      <w:r>
        <w:rPr>
          <w:rFonts w:hint="eastAsia" w:ascii="Times New Roman" w:hAnsi="Times New Roman" w:eastAsia="仿宋"/>
          <w:kern w:val="0"/>
          <w:sz w:val="28"/>
          <w:szCs w:val="28"/>
          <w:lang w:bidi="zh-CN"/>
        </w:rPr>
        <w:t>时</w:t>
      </w:r>
      <w:r>
        <w:rPr>
          <w:rFonts w:hint="eastAsia" w:ascii="Times New Roman" w:hAnsi="Times New Roman" w:eastAsia="仿宋"/>
          <w:kern w:val="0"/>
          <w:sz w:val="28"/>
          <w:szCs w:val="28"/>
          <w:lang w:val="en-US" w:bidi="zh-CN"/>
        </w:rPr>
        <w:t>30</w:t>
      </w:r>
      <w:r>
        <w:rPr>
          <w:rFonts w:hint="eastAsia" w:ascii="Times New Roman" w:hAnsi="Times New Roman" w:eastAsia="仿宋"/>
          <w:kern w:val="0"/>
          <w:sz w:val="28"/>
          <w:szCs w:val="28"/>
          <w:lang w:bidi="zh-CN"/>
        </w:rPr>
        <w:t>分</w:t>
      </w:r>
      <w:r>
        <w:rPr>
          <w:rFonts w:ascii="Times New Roman" w:hAnsi="仿宋" w:eastAsia="仿宋"/>
          <w:kern w:val="0"/>
          <w:sz w:val="28"/>
          <w:szCs w:val="28"/>
          <w:lang w:bidi="zh-CN"/>
        </w:rPr>
        <w:t>，地点：长发金融创新中心会议室</w:t>
      </w:r>
      <w:r>
        <w:rPr>
          <w:rFonts w:ascii="Times New Roman" w:hAnsi="仿宋" w:eastAsia="仿宋"/>
          <w:color w:val="auto"/>
          <w:kern w:val="0"/>
          <w:sz w:val="28"/>
          <w:szCs w:val="28"/>
          <w:lang w:bidi="zh-CN"/>
        </w:rPr>
        <w:t>（</w:t>
      </w:r>
      <w:r>
        <w:rPr>
          <w:rFonts w:hint="eastAsia" w:ascii="Times New Roman" w:hAnsi="Times New Roman" w:eastAsia="仿宋"/>
          <w:color w:val="auto"/>
          <w:kern w:val="0"/>
          <w:sz w:val="28"/>
          <w:szCs w:val="28"/>
          <w:lang w:val="en-US" w:bidi="zh-CN"/>
        </w:rPr>
        <w:t>308</w:t>
      </w:r>
      <w:r>
        <w:rPr>
          <w:rFonts w:ascii="Times New Roman" w:hAnsi="仿宋" w:eastAsia="仿宋"/>
          <w:color w:val="auto"/>
          <w:kern w:val="0"/>
          <w:sz w:val="28"/>
          <w:szCs w:val="28"/>
          <w:lang w:bidi="zh-CN"/>
        </w:rPr>
        <w:t>会议室）</w:t>
      </w:r>
      <w:r>
        <w:rPr>
          <w:rFonts w:ascii="Times New Roman" w:hAnsi="仿宋" w:eastAsia="仿宋"/>
          <w:kern w:val="0"/>
          <w:sz w:val="28"/>
          <w:szCs w:val="28"/>
          <w:lang w:bidi="zh-CN"/>
        </w:rPr>
        <w:t>，现场</w:t>
      </w:r>
      <w:r>
        <w:rPr>
          <w:rFonts w:hint="eastAsia" w:ascii="Times New Roman" w:hAnsi="仿宋" w:eastAsia="仿宋"/>
          <w:kern w:val="0"/>
          <w:sz w:val="28"/>
          <w:szCs w:val="28"/>
          <w:lang w:bidi="zh-CN"/>
        </w:rPr>
        <w:t>按要求在比价截止时间前完整</w:t>
      </w:r>
      <w:r>
        <w:rPr>
          <w:rFonts w:ascii="Times New Roman" w:hAnsi="仿宋" w:eastAsia="仿宋"/>
          <w:kern w:val="0"/>
          <w:sz w:val="28"/>
          <w:szCs w:val="28"/>
          <w:lang w:bidi="zh-CN"/>
        </w:rPr>
        <w:t>提交</w:t>
      </w:r>
      <w:r>
        <w:rPr>
          <w:rFonts w:hint="eastAsia" w:ascii="Times New Roman" w:hAnsi="仿宋" w:eastAsia="仿宋"/>
          <w:kern w:val="0"/>
          <w:sz w:val="28"/>
          <w:szCs w:val="28"/>
          <w:lang w:bidi="zh-CN"/>
        </w:rPr>
        <w:t>纸质并</w:t>
      </w:r>
      <w:r>
        <w:rPr>
          <w:rFonts w:ascii="Times New Roman" w:hAnsi="仿宋" w:eastAsia="仿宋"/>
          <w:kern w:val="0"/>
          <w:sz w:val="28"/>
          <w:szCs w:val="28"/>
          <w:lang w:bidi="zh-CN"/>
        </w:rPr>
        <w:t>加盖公章的资格证明文件</w:t>
      </w:r>
      <w:r>
        <w:rPr>
          <w:rFonts w:hint="eastAsia" w:ascii="Times New Roman" w:hAnsi="仿宋" w:eastAsia="仿宋"/>
          <w:kern w:val="0"/>
          <w:sz w:val="28"/>
          <w:szCs w:val="28"/>
          <w:lang w:bidi="zh-CN"/>
        </w:rPr>
        <w:t>(详见三、报名公司要求)，比价截止时间后递交的文件将被拒收。</w:t>
      </w:r>
      <w:r>
        <w:rPr>
          <w:rFonts w:ascii="Times New Roman" w:hAnsi="仿宋" w:eastAsia="仿宋"/>
          <w:kern w:val="0"/>
          <w:sz w:val="28"/>
          <w:szCs w:val="28"/>
          <w:lang w:bidi="zh-CN"/>
        </w:rPr>
        <w:t>资格证明文件</w:t>
      </w:r>
      <w:r>
        <w:rPr>
          <w:rFonts w:hint="eastAsia" w:ascii="Times New Roman" w:hAnsi="仿宋" w:eastAsia="仿宋"/>
          <w:kern w:val="0"/>
          <w:sz w:val="28"/>
          <w:szCs w:val="28"/>
          <w:lang w:bidi="zh-CN"/>
        </w:rPr>
        <w:t>经审查合格后递交密封的报价单</w:t>
      </w:r>
      <w:r>
        <w:rPr>
          <w:rFonts w:ascii="Times New Roman" w:hAnsi="仿宋" w:eastAsia="仿宋"/>
          <w:kern w:val="0"/>
          <w:sz w:val="28"/>
          <w:szCs w:val="28"/>
          <w:lang w:bidi="zh-CN"/>
        </w:rPr>
        <w:t>。</w:t>
      </w:r>
      <w:r>
        <w:rPr>
          <w:rFonts w:hint="eastAsia" w:ascii="Times New Roman" w:hAnsi="仿宋" w:eastAsia="仿宋"/>
          <w:kern w:val="0"/>
          <w:sz w:val="28"/>
          <w:szCs w:val="28"/>
          <w:lang w:bidi="zh-CN"/>
        </w:rPr>
        <w:t>报价机构需提前准备好经盖章并签字的确认函、放弃函（详见附件3），以便比价现场最终确认或放弃。</w:t>
      </w:r>
    </w:p>
    <w:p>
      <w:pPr>
        <w:pStyle w:val="2"/>
        <w:autoSpaceDE w:val="0"/>
        <w:autoSpaceDN w:val="0"/>
        <w:spacing w:before="69" w:line="360" w:lineRule="auto"/>
        <w:ind w:left="120" w:firstLine="560" w:firstLineChars="200"/>
        <w:jc w:val="left"/>
        <w:rPr>
          <w:rFonts w:ascii="Times New Roman" w:hAnsi="Times New Roman" w:eastAsia="仿宋"/>
          <w:b/>
          <w:kern w:val="0"/>
          <w:sz w:val="28"/>
          <w:szCs w:val="28"/>
          <w:lang w:bidi="zh-CN"/>
        </w:rPr>
      </w:pPr>
      <w:r>
        <w:rPr>
          <w:rFonts w:hint="eastAsia" w:ascii="Times New Roman" w:hAnsi="Times New Roman" w:eastAsia="仿宋"/>
          <w:kern w:val="0"/>
          <w:sz w:val="28"/>
          <w:szCs w:val="28"/>
          <w:lang w:val="zh-CN" w:bidi="zh-CN"/>
        </w:rPr>
        <w:t>（</w:t>
      </w:r>
      <w:r>
        <w:rPr>
          <w:rFonts w:hint="eastAsia" w:ascii="Times New Roman" w:hAnsi="Times New Roman" w:eastAsia="仿宋"/>
          <w:kern w:val="0"/>
          <w:sz w:val="28"/>
          <w:szCs w:val="28"/>
          <w:lang w:bidi="zh-CN"/>
        </w:rPr>
        <w:t>三）</w:t>
      </w:r>
      <w:r>
        <w:rPr>
          <w:rFonts w:ascii="Times New Roman" w:hAnsi="华文楷体" w:eastAsia="华文楷体"/>
          <w:b/>
          <w:kern w:val="0"/>
          <w:sz w:val="28"/>
          <w:szCs w:val="28"/>
          <w:lang w:bidi="zh-CN"/>
        </w:rPr>
        <w:t>比价办法：</w:t>
      </w:r>
      <w:r>
        <w:rPr>
          <w:rFonts w:ascii="Times New Roman" w:hAnsi="Times New Roman" w:eastAsia="仿宋"/>
          <w:b/>
          <w:kern w:val="0"/>
          <w:sz w:val="28"/>
          <w:szCs w:val="28"/>
          <w:lang w:bidi="zh-CN"/>
        </w:rPr>
        <w:t xml:space="preserve"> </w:t>
      </w:r>
    </w:p>
    <w:p>
      <w:pPr>
        <w:pStyle w:val="2"/>
        <w:autoSpaceDE w:val="0"/>
        <w:autoSpaceDN w:val="0"/>
        <w:spacing w:before="69" w:line="360" w:lineRule="auto"/>
        <w:ind w:left="120" w:firstLine="560" w:firstLineChars="200"/>
        <w:jc w:val="left"/>
        <w:rPr>
          <w:rFonts w:ascii="Times New Roman" w:hAnsi="Times New Roman" w:eastAsia="仿宋"/>
          <w:kern w:val="0"/>
          <w:sz w:val="28"/>
          <w:szCs w:val="28"/>
          <w:lang w:val="zh-CN" w:bidi="zh-CN"/>
        </w:rPr>
      </w:pPr>
      <w:r>
        <w:rPr>
          <w:rFonts w:ascii="Times New Roman" w:hAnsi="Times New Roman" w:eastAsia="仿宋"/>
          <w:kern w:val="0"/>
          <w:sz w:val="28"/>
          <w:szCs w:val="28"/>
          <w:lang w:bidi="zh-CN"/>
        </w:rPr>
        <w:t>1</w:t>
      </w:r>
      <w:r>
        <w:rPr>
          <w:rFonts w:hint="eastAsia" w:ascii="Times New Roman" w:hAnsi="Times New Roman" w:eastAsia="仿宋"/>
          <w:kern w:val="0"/>
          <w:sz w:val="28"/>
          <w:szCs w:val="28"/>
          <w:lang w:bidi="zh-CN"/>
        </w:rPr>
        <w:t>.</w:t>
      </w:r>
      <w:r>
        <w:rPr>
          <w:rFonts w:hint="eastAsia" w:ascii="Times New Roman" w:hAnsi="仿宋" w:eastAsia="仿宋"/>
          <w:kern w:val="0"/>
          <w:sz w:val="28"/>
          <w:szCs w:val="28"/>
          <w:lang w:bidi="zh-CN"/>
        </w:rPr>
        <w:t>现场首先进行资格审查，经审查合格后依次进行现场报价。</w:t>
      </w:r>
      <w:r>
        <w:rPr>
          <w:rFonts w:ascii="Times New Roman" w:hAnsi="仿宋" w:eastAsia="仿宋"/>
          <w:kern w:val="0"/>
          <w:sz w:val="28"/>
          <w:szCs w:val="28"/>
          <w:lang w:val="zh-CN" w:bidi="zh-CN"/>
        </w:rPr>
        <w:t>由</w:t>
      </w:r>
      <w:r>
        <w:rPr>
          <w:rFonts w:hint="eastAsia" w:ascii="Times New Roman" w:hAnsi="仿宋" w:eastAsia="仿宋"/>
          <w:kern w:val="0"/>
          <w:sz w:val="28"/>
          <w:szCs w:val="28"/>
          <w:lang w:val="zh-CN" w:bidi="zh-CN"/>
        </w:rPr>
        <w:t>合格的</w:t>
      </w:r>
      <w:r>
        <w:rPr>
          <w:rFonts w:ascii="Times New Roman" w:hAnsi="仿宋" w:eastAsia="仿宋"/>
          <w:kern w:val="0"/>
          <w:sz w:val="28"/>
          <w:szCs w:val="28"/>
          <w:lang w:val="zh-CN" w:bidi="zh-CN"/>
        </w:rPr>
        <w:t>最低报价</w:t>
      </w:r>
      <w:r>
        <w:rPr>
          <w:rFonts w:hint="eastAsia" w:ascii="Times New Roman" w:hAnsi="仿宋" w:eastAsia="仿宋"/>
          <w:kern w:val="0"/>
          <w:sz w:val="28"/>
          <w:szCs w:val="28"/>
          <w:lang w:val="zh-CN" w:bidi="zh-CN"/>
        </w:rPr>
        <w:t>机构</w:t>
      </w:r>
      <w:r>
        <w:rPr>
          <w:rFonts w:ascii="Times New Roman" w:hAnsi="仿宋" w:eastAsia="仿宋"/>
          <w:kern w:val="0"/>
          <w:sz w:val="28"/>
          <w:szCs w:val="28"/>
          <w:lang w:val="zh-CN" w:bidi="zh-CN"/>
        </w:rPr>
        <w:t>填写确认函；若最低报价机构放弃，则填写放弃函，并依次顺延至次低值报价机构，依次进行直至最终确认。</w:t>
      </w:r>
    </w:p>
    <w:p>
      <w:pPr>
        <w:pStyle w:val="2"/>
        <w:autoSpaceDE w:val="0"/>
        <w:autoSpaceDN w:val="0"/>
        <w:spacing w:before="69" w:line="360" w:lineRule="auto"/>
        <w:ind w:left="120" w:firstLine="560" w:firstLineChars="200"/>
        <w:jc w:val="left"/>
        <w:rPr>
          <w:rFonts w:ascii="Times New Roman" w:hAnsi="Times New Roman" w:eastAsia="仿宋"/>
          <w:kern w:val="0"/>
          <w:sz w:val="28"/>
          <w:szCs w:val="28"/>
          <w:lang w:val="zh-CN" w:bidi="zh-CN"/>
        </w:rPr>
      </w:pPr>
      <w:r>
        <w:rPr>
          <w:rFonts w:ascii="Times New Roman" w:hAnsi="Times New Roman" w:eastAsia="仿宋"/>
          <w:kern w:val="0"/>
          <w:sz w:val="28"/>
          <w:szCs w:val="28"/>
          <w:lang w:val="zh-CN" w:bidi="zh-CN"/>
        </w:rPr>
        <w:t>2</w:t>
      </w:r>
      <w:r>
        <w:rPr>
          <w:rFonts w:hint="eastAsia" w:ascii="Times New Roman" w:hAnsi="Times New Roman" w:eastAsia="仿宋"/>
          <w:kern w:val="0"/>
          <w:sz w:val="28"/>
          <w:szCs w:val="28"/>
          <w:lang w:bidi="zh-CN"/>
        </w:rPr>
        <w:t>.</w:t>
      </w:r>
      <w:r>
        <w:rPr>
          <w:rFonts w:ascii="Times New Roman" w:hAnsi="仿宋" w:eastAsia="仿宋"/>
          <w:kern w:val="0"/>
          <w:sz w:val="28"/>
          <w:szCs w:val="28"/>
          <w:lang w:val="zh-CN" w:bidi="zh-CN"/>
        </w:rPr>
        <w:t>如出现多个同等最低报价机构情况，则当场二次报价，由报价最低者中标。</w:t>
      </w:r>
    </w:p>
    <w:p>
      <w:pPr>
        <w:pStyle w:val="2"/>
        <w:autoSpaceDE w:val="0"/>
        <w:autoSpaceDN w:val="0"/>
        <w:spacing w:before="69" w:line="360" w:lineRule="auto"/>
        <w:ind w:left="120" w:firstLine="560" w:firstLineChars="200"/>
        <w:jc w:val="left"/>
        <w:rPr>
          <w:rFonts w:ascii="Times New Roman" w:hAnsi="Times New Roman" w:eastAsia="仿宋"/>
          <w:kern w:val="0"/>
          <w:sz w:val="28"/>
          <w:szCs w:val="28"/>
          <w:lang w:val="zh-CN" w:bidi="zh-CN"/>
        </w:rPr>
      </w:pPr>
      <w:r>
        <w:rPr>
          <w:rFonts w:ascii="Times New Roman" w:hAnsi="Times New Roman" w:eastAsia="仿宋"/>
          <w:kern w:val="0"/>
          <w:sz w:val="28"/>
          <w:szCs w:val="28"/>
          <w:lang w:val="zh-CN" w:bidi="zh-CN"/>
        </w:rPr>
        <w:t>3.最终确认结果直接通知</w:t>
      </w:r>
      <w:r>
        <w:rPr>
          <w:rFonts w:hint="eastAsia" w:ascii="Times New Roman" w:hAnsi="Times New Roman" w:eastAsia="仿宋"/>
          <w:kern w:val="0"/>
          <w:sz w:val="28"/>
          <w:szCs w:val="28"/>
          <w:lang w:val="zh-CN" w:bidi="zh-CN"/>
        </w:rPr>
        <w:t>中标</w:t>
      </w:r>
      <w:r>
        <w:rPr>
          <w:rFonts w:ascii="Times New Roman" w:hAnsi="Times New Roman" w:eastAsia="仿宋"/>
          <w:kern w:val="0"/>
          <w:sz w:val="28"/>
          <w:szCs w:val="28"/>
          <w:lang w:val="zh-CN" w:bidi="zh-CN"/>
        </w:rPr>
        <w:t>单位，如2个工作日内未接到通知，视为未中标。</w:t>
      </w:r>
    </w:p>
    <w:p>
      <w:pPr>
        <w:pStyle w:val="2"/>
        <w:autoSpaceDE w:val="0"/>
        <w:autoSpaceDN w:val="0"/>
        <w:spacing w:before="69" w:line="360" w:lineRule="auto"/>
        <w:ind w:left="120"/>
        <w:jc w:val="left"/>
        <w:rPr>
          <w:rFonts w:ascii="Times New Roman" w:hAnsi="Times New Roman" w:eastAsia="黑体"/>
          <w:kern w:val="0"/>
          <w:sz w:val="28"/>
          <w:szCs w:val="28"/>
          <w:lang w:bidi="zh-CN"/>
        </w:rPr>
      </w:pPr>
      <w:r>
        <w:rPr>
          <w:rFonts w:ascii="Times New Roman" w:hAnsi="黑体" w:eastAsia="黑体"/>
          <w:kern w:val="0"/>
          <w:sz w:val="28"/>
          <w:szCs w:val="28"/>
          <w:lang w:bidi="zh-CN"/>
        </w:rPr>
        <w:t>五、报价要求</w:t>
      </w:r>
    </w:p>
    <w:p>
      <w:pPr>
        <w:pStyle w:val="2"/>
        <w:autoSpaceDE w:val="0"/>
        <w:autoSpaceDN w:val="0"/>
        <w:spacing w:before="69" w:line="360" w:lineRule="auto"/>
        <w:ind w:left="120" w:firstLine="560" w:firstLineChars="200"/>
        <w:jc w:val="left"/>
        <w:rPr>
          <w:rFonts w:ascii="Times New Roman" w:hAnsi="仿宋" w:eastAsia="仿宋"/>
          <w:kern w:val="0"/>
          <w:sz w:val="28"/>
          <w:szCs w:val="28"/>
          <w:lang w:val="zh-CN" w:bidi="zh-CN"/>
        </w:rPr>
      </w:pPr>
      <w:r>
        <w:rPr>
          <w:rFonts w:hint="eastAsia" w:ascii="Times New Roman" w:hAnsi="仿宋" w:eastAsia="仿宋"/>
          <w:kern w:val="0"/>
          <w:sz w:val="28"/>
          <w:szCs w:val="28"/>
          <w:lang w:val="zh-CN" w:bidi="zh-CN"/>
        </w:rPr>
        <w:t xml:space="preserve"> 取费标准：参照《吉林省律师法律服务收费行业指导标准（试行）》的通知，报价机构自主填报法律服务价格，不得超过最高限价</w:t>
      </w:r>
      <w:r>
        <w:rPr>
          <w:rFonts w:ascii="Times New Roman" w:hAnsi="仿宋" w:eastAsia="仿宋"/>
          <w:kern w:val="0"/>
          <w:sz w:val="28"/>
          <w:szCs w:val="28"/>
          <w:lang w:val="zh-CN" w:bidi="zh-CN"/>
        </w:rPr>
        <w:t>7.8</w:t>
      </w:r>
      <w:r>
        <w:rPr>
          <w:rFonts w:hint="eastAsia" w:ascii="Times New Roman" w:hAnsi="仿宋" w:eastAsia="仿宋"/>
          <w:kern w:val="0"/>
          <w:sz w:val="28"/>
          <w:szCs w:val="28"/>
          <w:lang w:val="zh-CN" w:bidi="zh-CN"/>
        </w:rPr>
        <w:t>万元</w:t>
      </w:r>
      <w:r>
        <w:rPr>
          <w:rFonts w:hint="eastAsia" w:ascii="Times New Roman" w:hAnsi="仿宋" w:eastAsia="仿宋"/>
          <w:bCs/>
          <w:kern w:val="0"/>
          <w:sz w:val="28"/>
          <w:szCs w:val="28"/>
          <w:lang w:val="zh-CN" w:bidi="zh-CN"/>
        </w:rPr>
        <w:t>。</w:t>
      </w:r>
      <w:r>
        <w:rPr>
          <w:rFonts w:ascii="Times New Roman" w:hAnsi="仿宋" w:eastAsia="仿宋"/>
          <w:kern w:val="0"/>
          <w:sz w:val="28"/>
          <w:szCs w:val="28"/>
          <w:lang w:val="zh-CN" w:bidi="zh-CN"/>
        </w:rPr>
        <w:t>报价机构自</w:t>
      </w:r>
      <w:r>
        <w:rPr>
          <w:rFonts w:hint="eastAsia" w:ascii="Times New Roman" w:hAnsi="仿宋" w:eastAsia="仿宋"/>
          <w:kern w:val="0"/>
          <w:sz w:val="28"/>
          <w:szCs w:val="28"/>
          <w:lang w:bidi="zh-CN"/>
        </w:rPr>
        <w:t>报价</w:t>
      </w:r>
      <w:r>
        <w:rPr>
          <w:rFonts w:hint="eastAsia" w:ascii="Times New Roman" w:hAnsi="仿宋" w:eastAsia="仿宋"/>
          <w:kern w:val="0"/>
          <w:sz w:val="28"/>
          <w:szCs w:val="28"/>
          <w:lang w:val="zh-CN" w:bidi="zh-CN"/>
        </w:rPr>
        <w:t>（详见附件2）</w:t>
      </w:r>
      <w:r>
        <w:rPr>
          <w:rFonts w:hint="eastAsia" w:ascii="Times New Roman" w:hAnsi="仿宋" w:eastAsia="仿宋"/>
          <w:kern w:val="0"/>
          <w:sz w:val="28"/>
          <w:szCs w:val="28"/>
          <w:lang w:bidi="zh-CN"/>
        </w:rPr>
        <w:t>，</w:t>
      </w:r>
      <w:r>
        <w:rPr>
          <w:rFonts w:hint="eastAsia" w:ascii="Times New Roman" w:hAnsi="仿宋" w:eastAsia="仿宋"/>
          <w:kern w:val="0"/>
          <w:sz w:val="28"/>
          <w:szCs w:val="28"/>
          <w:lang w:val="zh-CN" w:bidi="zh-CN"/>
        </w:rPr>
        <w:t>报价单需单独密封。</w:t>
      </w:r>
    </w:p>
    <w:p>
      <w:pPr>
        <w:pStyle w:val="2"/>
        <w:autoSpaceDE w:val="0"/>
        <w:autoSpaceDN w:val="0"/>
        <w:spacing w:before="69" w:line="360" w:lineRule="auto"/>
        <w:ind w:left="120"/>
        <w:jc w:val="left"/>
        <w:rPr>
          <w:rFonts w:ascii="Times New Roman" w:hAnsi="Times New Roman" w:eastAsia="黑体"/>
          <w:kern w:val="0"/>
          <w:sz w:val="28"/>
          <w:szCs w:val="28"/>
          <w:lang w:bidi="zh-CN"/>
        </w:rPr>
      </w:pPr>
      <w:r>
        <w:rPr>
          <w:rFonts w:ascii="Times New Roman" w:hAnsi="黑体" w:eastAsia="黑体"/>
          <w:kern w:val="0"/>
          <w:sz w:val="28"/>
          <w:szCs w:val="28"/>
          <w:lang w:bidi="zh-CN"/>
        </w:rPr>
        <w:t>六、监督单位</w:t>
      </w:r>
    </w:p>
    <w:p>
      <w:pPr>
        <w:pStyle w:val="2"/>
        <w:autoSpaceDE w:val="0"/>
        <w:autoSpaceDN w:val="0"/>
        <w:spacing w:before="69" w:line="360" w:lineRule="auto"/>
        <w:ind w:left="120" w:firstLine="560" w:firstLineChars="200"/>
        <w:jc w:val="left"/>
        <w:rPr>
          <w:rFonts w:ascii="Times New Roman" w:hAnsi="Times New Roman" w:eastAsia="仿宋"/>
          <w:kern w:val="0"/>
          <w:sz w:val="28"/>
          <w:szCs w:val="28"/>
          <w:lang w:val="zh-CN" w:bidi="zh-CN"/>
        </w:rPr>
      </w:pPr>
      <w:r>
        <w:rPr>
          <w:rFonts w:ascii="Times New Roman" w:hAnsi="仿宋" w:eastAsia="仿宋"/>
          <w:kern w:val="0"/>
          <w:sz w:val="28"/>
          <w:szCs w:val="28"/>
          <w:lang w:val="zh-CN" w:bidi="zh-CN"/>
        </w:rPr>
        <w:t>长发集团纪检监察</w:t>
      </w:r>
      <w:r>
        <w:rPr>
          <w:rFonts w:hint="eastAsia" w:ascii="Times New Roman" w:hAnsi="仿宋" w:eastAsia="仿宋"/>
          <w:kern w:val="0"/>
          <w:sz w:val="28"/>
          <w:szCs w:val="28"/>
          <w:lang w:val="zh-CN" w:bidi="zh-CN"/>
        </w:rPr>
        <w:t>办公</w:t>
      </w:r>
      <w:r>
        <w:rPr>
          <w:rFonts w:ascii="Times New Roman" w:hAnsi="仿宋" w:eastAsia="仿宋"/>
          <w:kern w:val="0"/>
          <w:sz w:val="28"/>
          <w:szCs w:val="28"/>
          <w:lang w:val="zh-CN" w:bidi="zh-CN"/>
        </w:rPr>
        <w:t>室。</w:t>
      </w:r>
    </w:p>
    <w:p>
      <w:pPr>
        <w:pStyle w:val="2"/>
        <w:autoSpaceDE w:val="0"/>
        <w:autoSpaceDN w:val="0"/>
        <w:spacing w:before="69" w:line="360" w:lineRule="auto"/>
        <w:ind w:left="120"/>
        <w:jc w:val="left"/>
        <w:rPr>
          <w:rFonts w:ascii="Times New Roman" w:hAnsi="Times New Roman" w:eastAsia="黑体"/>
          <w:kern w:val="0"/>
          <w:sz w:val="28"/>
          <w:szCs w:val="28"/>
          <w:lang w:bidi="zh-CN"/>
        </w:rPr>
      </w:pPr>
      <w:r>
        <w:rPr>
          <w:rFonts w:ascii="Times New Roman" w:hAnsi="黑体" w:eastAsia="黑体"/>
          <w:kern w:val="0"/>
          <w:sz w:val="28"/>
          <w:szCs w:val="28"/>
          <w:lang w:bidi="zh-CN"/>
        </w:rPr>
        <w:t>七、评审小组组成</w:t>
      </w:r>
    </w:p>
    <w:p>
      <w:pPr>
        <w:pStyle w:val="2"/>
        <w:autoSpaceDE w:val="0"/>
        <w:autoSpaceDN w:val="0"/>
        <w:spacing w:before="69" w:line="360" w:lineRule="auto"/>
        <w:ind w:left="120" w:firstLine="560" w:firstLineChars="200"/>
        <w:jc w:val="left"/>
        <w:rPr>
          <w:rFonts w:ascii="Times New Roman" w:hAnsi="Times New Roman" w:eastAsia="仿宋"/>
          <w:kern w:val="0"/>
          <w:sz w:val="28"/>
          <w:szCs w:val="28"/>
          <w:lang w:val="zh-CN" w:bidi="zh-CN"/>
        </w:rPr>
      </w:pPr>
      <w:r>
        <w:rPr>
          <w:rFonts w:hint="eastAsia" w:ascii="Times New Roman" w:hAnsi="仿宋" w:eastAsia="仿宋"/>
          <w:kern w:val="0"/>
          <w:sz w:val="28"/>
          <w:szCs w:val="28"/>
          <w:lang w:bidi="zh-CN"/>
        </w:rPr>
        <w:t>长发集团</w:t>
      </w:r>
      <w:r>
        <w:rPr>
          <w:rFonts w:ascii="Times New Roman" w:hAnsi="仿宋" w:eastAsia="仿宋"/>
          <w:kern w:val="0"/>
          <w:sz w:val="28"/>
          <w:szCs w:val="28"/>
          <w:lang w:bidi="zh-CN"/>
        </w:rPr>
        <w:t>工程项目管理部、计划</w:t>
      </w:r>
      <w:r>
        <w:rPr>
          <w:rFonts w:ascii="Times New Roman" w:hAnsi="仿宋" w:eastAsia="仿宋"/>
          <w:kern w:val="0"/>
          <w:sz w:val="28"/>
          <w:szCs w:val="28"/>
          <w:lang w:val="zh-CN" w:bidi="zh-CN"/>
        </w:rPr>
        <w:t>财务部、</w:t>
      </w:r>
      <w:r>
        <w:rPr>
          <w:rFonts w:ascii="Times New Roman" w:hAnsi="仿宋" w:eastAsia="仿宋"/>
          <w:kern w:val="0"/>
          <w:sz w:val="28"/>
          <w:szCs w:val="28"/>
          <w:lang w:bidi="zh-CN"/>
        </w:rPr>
        <w:t>审计</w:t>
      </w:r>
      <w:r>
        <w:rPr>
          <w:rFonts w:ascii="Times New Roman" w:hAnsi="仿宋" w:eastAsia="仿宋"/>
          <w:kern w:val="0"/>
          <w:sz w:val="28"/>
          <w:szCs w:val="28"/>
          <w:lang w:val="zh-CN" w:bidi="zh-CN"/>
        </w:rPr>
        <w:t>部</w:t>
      </w:r>
      <w:r>
        <w:rPr>
          <w:rFonts w:hint="eastAsia" w:ascii="Times New Roman" w:hAnsi="仿宋" w:eastAsia="仿宋"/>
          <w:kern w:val="0"/>
          <w:sz w:val="28"/>
          <w:szCs w:val="28"/>
          <w:lang w:val="zh-CN" w:bidi="zh-CN"/>
        </w:rPr>
        <w:t>、投资企管部、综合办公室</w:t>
      </w:r>
      <w:r>
        <w:rPr>
          <w:rFonts w:ascii="Times New Roman" w:hAnsi="仿宋" w:eastAsia="仿宋"/>
          <w:kern w:val="0"/>
          <w:sz w:val="28"/>
          <w:szCs w:val="28"/>
          <w:lang w:val="zh-CN" w:bidi="zh-CN"/>
        </w:rPr>
        <w:t>。</w:t>
      </w:r>
    </w:p>
    <w:p>
      <w:pPr>
        <w:pStyle w:val="2"/>
        <w:autoSpaceDE w:val="0"/>
        <w:autoSpaceDN w:val="0"/>
        <w:spacing w:before="69" w:line="360" w:lineRule="auto"/>
        <w:ind w:left="120"/>
        <w:jc w:val="left"/>
        <w:rPr>
          <w:rFonts w:ascii="Times New Roman" w:hAnsi="Times New Roman" w:eastAsia="黑体"/>
          <w:kern w:val="0"/>
          <w:sz w:val="28"/>
          <w:szCs w:val="28"/>
          <w:lang w:bidi="zh-CN"/>
        </w:rPr>
      </w:pPr>
      <w:r>
        <w:rPr>
          <w:rFonts w:ascii="Times New Roman" w:hAnsi="黑体" w:eastAsia="黑体"/>
          <w:kern w:val="0"/>
          <w:sz w:val="28"/>
          <w:szCs w:val="28"/>
          <w:lang w:bidi="zh-CN"/>
        </w:rPr>
        <w:t>八、</w:t>
      </w:r>
      <w:r>
        <w:rPr>
          <w:rFonts w:hint="eastAsia" w:ascii="Times New Roman" w:hAnsi="黑体" w:eastAsia="黑体"/>
          <w:kern w:val="0"/>
          <w:sz w:val="28"/>
          <w:szCs w:val="28"/>
          <w:lang w:bidi="zh-CN"/>
        </w:rPr>
        <w:t>中标机构</w:t>
      </w:r>
      <w:r>
        <w:rPr>
          <w:rFonts w:ascii="Times New Roman" w:hAnsi="黑体" w:eastAsia="黑体"/>
          <w:kern w:val="0"/>
          <w:sz w:val="28"/>
          <w:szCs w:val="28"/>
          <w:lang w:bidi="zh-CN"/>
        </w:rPr>
        <w:t>使用须知</w:t>
      </w:r>
    </w:p>
    <w:p>
      <w:pPr>
        <w:pStyle w:val="2"/>
        <w:autoSpaceDE w:val="0"/>
        <w:autoSpaceDN w:val="0"/>
        <w:spacing w:before="69" w:line="360" w:lineRule="auto"/>
        <w:ind w:left="120" w:firstLine="560" w:firstLineChars="200"/>
        <w:jc w:val="left"/>
        <w:rPr>
          <w:rFonts w:ascii="Times New Roman" w:hAnsi="仿宋" w:eastAsia="仿宋"/>
          <w:kern w:val="0"/>
          <w:sz w:val="28"/>
          <w:szCs w:val="28"/>
          <w:lang w:val="zh-CN" w:bidi="zh-CN"/>
        </w:rPr>
      </w:pPr>
      <w:r>
        <w:rPr>
          <w:rFonts w:hint="eastAsia" w:ascii="Times New Roman" w:hAnsi="仿宋" w:eastAsia="仿宋"/>
          <w:kern w:val="0"/>
          <w:sz w:val="28"/>
          <w:szCs w:val="28"/>
          <w:lang w:val="zh-CN" w:bidi="zh-CN"/>
        </w:rPr>
        <w:t>（</w:t>
      </w:r>
      <w:r>
        <w:rPr>
          <w:rFonts w:hint="eastAsia" w:ascii="Times New Roman" w:hAnsi="仿宋" w:eastAsia="仿宋"/>
          <w:kern w:val="0"/>
          <w:sz w:val="28"/>
          <w:szCs w:val="28"/>
          <w:lang w:bidi="zh-CN"/>
        </w:rPr>
        <w:t>一）</w:t>
      </w:r>
      <w:r>
        <w:rPr>
          <w:rFonts w:hint="eastAsia" w:ascii="Times New Roman" w:hAnsi="仿宋" w:eastAsia="仿宋"/>
          <w:kern w:val="0"/>
          <w:sz w:val="28"/>
          <w:szCs w:val="28"/>
          <w:lang w:val="zh-CN" w:bidi="zh-CN"/>
        </w:rPr>
        <w:t>中标机构必须签订承诺书，确保全部任务执行确认的最低报价，并保证能够按期保质保量完成任务，且完成项目业主的项目要求。</w:t>
      </w:r>
    </w:p>
    <w:p>
      <w:pPr>
        <w:pStyle w:val="2"/>
        <w:autoSpaceDE w:val="0"/>
        <w:autoSpaceDN w:val="0"/>
        <w:spacing w:before="69" w:line="360" w:lineRule="auto"/>
        <w:ind w:left="120" w:firstLine="560" w:firstLineChars="200"/>
        <w:jc w:val="left"/>
        <w:rPr>
          <w:rFonts w:ascii="Times New Roman" w:hAnsi="仿宋" w:eastAsia="仿宋"/>
          <w:kern w:val="0"/>
          <w:sz w:val="28"/>
          <w:szCs w:val="28"/>
          <w:lang w:val="zh-CN" w:bidi="zh-CN"/>
        </w:rPr>
      </w:pPr>
      <w:r>
        <w:rPr>
          <w:rFonts w:hint="eastAsia" w:ascii="Times New Roman" w:hAnsi="仿宋" w:eastAsia="仿宋"/>
          <w:kern w:val="0"/>
          <w:sz w:val="28"/>
          <w:szCs w:val="28"/>
          <w:lang w:val="zh-CN" w:bidi="zh-CN"/>
        </w:rPr>
        <w:t>（</w:t>
      </w:r>
      <w:r>
        <w:rPr>
          <w:rFonts w:hint="eastAsia" w:ascii="Times New Roman" w:hAnsi="仿宋" w:eastAsia="仿宋"/>
          <w:kern w:val="0"/>
          <w:sz w:val="28"/>
          <w:szCs w:val="28"/>
          <w:lang w:bidi="zh-CN"/>
        </w:rPr>
        <w:t>二）</w:t>
      </w:r>
      <w:r>
        <w:rPr>
          <w:rFonts w:hint="eastAsia" w:ascii="Times New Roman" w:hAnsi="仿宋" w:eastAsia="仿宋"/>
          <w:kern w:val="0"/>
          <w:sz w:val="28"/>
          <w:szCs w:val="28"/>
          <w:lang w:val="zh-CN" w:bidi="zh-CN"/>
        </w:rPr>
        <w:t>中标机构在接受委托任务后，如因非项目业主原因无法按期保质保量完成任务，项目业主有权对其责令整改；对拒不整改者，项目业主有权终止委托，并按合同约定追究违约责任，同时该机构将被列入长发集团失信名单，永不再录用入库。</w:t>
      </w:r>
    </w:p>
    <w:p>
      <w:pPr>
        <w:pStyle w:val="2"/>
        <w:autoSpaceDE w:val="0"/>
        <w:autoSpaceDN w:val="0"/>
        <w:spacing w:before="69" w:line="360" w:lineRule="auto"/>
        <w:ind w:left="120" w:firstLine="560" w:firstLineChars="200"/>
        <w:jc w:val="left"/>
        <w:rPr>
          <w:rFonts w:ascii="Times New Roman" w:hAnsi="仿宋" w:eastAsia="仿宋"/>
          <w:kern w:val="0"/>
          <w:sz w:val="28"/>
          <w:szCs w:val="28"/>
          <w:lang w:val="zh-CN" w:bidi="zh-CN"/>
        </w:rPr>
      </w:pPr>
      <w:r>
        <w:rPr>
          <w:rFonts w:hint="eastAsia" w:ascii="Times New Roman" w:hAnsi="仿宋" w:eastAsia="仿宋"/>
          <w:kern w:val="0"/>
          <w:sz w:val="28"/>
          <w:szCs w:val="28"/>
          <w:lang w:bidi="zh-CN"/>
        </w:rPr>
        <w:t>（三）</w:t>
      </w:r>
      <w:r>
        <w:rPr>
          <w:rFonts w:hint="eastAsia" w:ascii="Times New Roman" w:hAnsi="仿宋" w:eastAsia="仿宋"/>
          <w:kern w:val="0"/>
          <w:sz w:val="28"/>
          <w:szCs w:val="28"/>
          <w:lang w:val="zh-CN" w:bidi="zh-CN"/>
        </w:rPr>
        <w:t>若项目负责律师不遵守项目业主规章制度或有项目业主投诉并经查实的，项目业主有权利提出解约，对已经服务完毕月份按照合同约定据实结算，法律服务中介机构应在接到解约通知后按要求交接工作并及时退场；同时该机构将被列入长发集团失信名单，永不再录用入库。</w:t>
      </w:r>
    </w:p>
    <w:p>
      <w:pPr>
        <w:pStyle w:val="2"/>
        <w:autoSpaceDE w:val="0"/>
        <w:autoSpaceDN w:val="0"/>
        <w:spacing w:before="69" w:line="360" w:lineRule="auto"/>
        <w:ind w:left="120" w:firstLine="560" w:firstLineChars="200"/>
        <w:jc w:val="left"/>
        <w:rPr>
          <w:rFonts w:ascii="Times New Roman" w:hAnsi="仿宋" w:eastAsia="仿宋"/>
          <w:kern w:val="0"/>
          <w:sz w:val="28"/>
          <w:szCs w:val="28"/>
          <w:lang w:val="zh-CN" w:bidi="zh-CN"/>
        </w:rPr>
      </w:pPr>
      <w:r>
        <w:rPr>
          <w:rFonts w:hint="eastAsia" w:ascii="Times New Roman" w:hAnsi="仿宋" w:eastAsia="仿宋"/>
          <w:kern w:val="0"/>
          <w:sz w:val="28"/>
          <w:szCs w:val="28"/>
          <w:lang w:bidi="zh-CN"/>
        </w:rPr>
        <w:t>（四）</w:t>
      </w:r>
      <w:r>
        <w:rPr>
          <w:rFonts w:hint="eastAsia" w:ascii="Times New Roman" w:hAnsi="仿宋" w:eastAsia="仿宋"/>
          <w:kern w:val="0"/>
          <w:sz w:val="28"/>
          <w:szCs w:val="28"/>
          <w:lang w:val="zh-CN" w:bidi="zh-CN"/>
        </w:rPr>
        <w:t>项目团队主要负责人发生重大违法违纪行为或进行重大人员调整，无法满足项目业主提出的服务要求和响应时间，项目业主有权单方面解除服务关系。</w:t>
      </w:r>
    </w:p>
    <w:p>
      <w:pPr>
        <w:pStyle w:val="2"/>
        <w:autoSpaceDE w:val="0"/>
        <w:autoSpaceDN w:val="0"/>
        <w:spacing w:before="69" w:line="360" w:lineRule="auto"/>
        <w:ind w:left="120" w:firstLine="560" w:firstLineChars="200"/>
        <w:jc w:val="left"/>
        <w:rPr>
          <w:rFonts w:ascii="Times New Roman" w:hAnsi="仿宋" w:eastAsia="仿宋"/>
          <w:kern w:val="0"/>
          <w:sz w:val="28"/>
          <w:szCs w:val="28"/>
          <w:lang w:val="zh-CN" w:bidi="zh-CN"/>
        </w:rPr>
      </w:pPr>
      <w:r>
        <w:rPr>
          <w:rFonts w:hint="eastAsia" w:ascii="Times New Roman" w:hAnsi="仿宋" w:eastAsia="仿宋"/>
          <w:kern w:val="0"/>
          <w:sz w:val="28"/>
          <w:szCs w:val="28"/>
          <w:lang w:bidi="zh-CN"/>
        </w:rPr>
        <w:t>（五）</w:t>
      </w:r>
      <w:r>
        <w:rPr>
          <w:rFonts w:hint="eastAsia" w:ascii="Times New Roman" w:hAnsi="仿宋" w:eastAsia="仿宋"/>
          <w:kern w:val="0"/>
          <w:sz w:val="28"/>
          <w:szCs w:val="28"/>
          <w:lang w:val="zh-CN" w:bidi="zh-CN"/>
        </w:rPr>
        <w:t>失信名单内机构的法定代表人将被列入长发集团失信名单，其名下所有机构不再录用入库。</w:t>
      </w:r>
    </w:p>
    <w:p>
      <w:pPr>
        <w:pStyle w:val="2"/>
        <w:autoSpaceDE w:val="0"/>
        <w:autoSpaceDN w:val="0"/>
        <w:spacing w:before="69" w:line="360" w:lineRule="auto"/>
        <w:ind w:left="120" w:firstLine="560" w:firstLineChars="200"/>
        <w:jc w:val="left"/>
        <w:rPr>
          <w:rFonts w:ascii="Times New Roman" w:hAnsi="Times New Roman" w:eastAsia="仿宋"/>
          <w:kern w:val="0"/>
          <w:sz w:val="28"/>
          <w:szCs w:val="28"/>
          <w:lang w:val="zh-CN" w:bidi="zh-CN"/>
        </w:rPr>
      </w:pPr>
      <w:r>
        <w:rPr>
          <w:rFonts w:ascii="Times New Roman" w:hAnsi="仿宋" w:eastAsia="仿宋"/>
          <w:kern w:val="0"/>
          <w:sz w:val="28"/>
          <w:szCs w:val="28"/>
          <w:lang w:val="zh-CN" w:bidi="zh-CN"/>
        </w:rPr>
        <w:t>附件</w:t>
      </w:r>
      <w:r>
        <w:rPr>
          <w:rFonts w:ascii="Times New Roman" w:hAnsi="Times New Roman" w:eastAsia="仿宋"/>
          <w:kern w:val="0"/>
          <w:sz w:val="28"/>
          <w:szCs w:val="28"/>
          <w:lang w:val="zh-CN" w:bidi="zh-CN"/>
        </w:rPr>
        <w:t>1</w:t>
      </w:r>
      <w:r>
        <w:rPr>
          <w:rFonts w:ascii="Times New Roman" w:hAnsi="仿宋" w:eastAsia="仿宋"/>
          <w:kern w:val="0"/>
          <w:sz w:val="28"/>
          <w:szCs w:val="28"/>
          <w:lang w:val="zh-CN" w:bidi="zh-CN"/>
        </w:rPr>
        <w:t>：报名登记表</w:t>
      </w:r>
    </w:p>
    <w:p>
      <w:pPr>
        <w:pStyle w:val="2"/>
        <w:autoSpaceDE w:val="0"/>
        <w:autoSpaceDN w:val="0"/>
        <w:spacing w:before="69" w:line="360" w:lineRule="auto"/>
        <w:ind w:left="120" w:firstLine="560" w:firstLineChars="200"/>
        <w:jc w:val="left"/>
        <w:rPr>
          <w:rFonts w:ascii="Times New Roman" w:hAnsi="Times New Roman" w:eastAsia="仿宋"/>
          <w:kern w:val="0"/>
          <w:sz w:val="28"/>
          <w:szCs w:val="28"/>
          <w:lang w:val="zh-CN" w:bidi="zh-CN"/>
        </w:rPr>
      </w:pPr>
      <w:r>
        <w:rPr>
          <w:rFonts w:ascii="Times New Roman" w:hAnsi="仿宋" w:eastAsia="仿宋"/>
          <w:kern w:val="0"/>
          <w:sz w:val="28"/>
          <w:szCs w:val="28"/>
          <w:lang w:val="zh-CN" w:bidi="zh-CN"/>
        </w:rPr>
        <w:t>附件</w:t>
      </w:r>
      <w:r>
        <w:rPr>
          <w:rFonts w:ascii="Times New Roman" w:hAnsi="Times New Roman" w:eastAsia="仿宋"/>
          <w:kern w:val="0"/>
          <w:sz w:val="28"/>
          <w:szCs w:val="28"/>
          <w:lang w:val="zh-CN" w:bidi="zh-CN"/>
        </w:rPr>
        <w:t>2</w:t>
      </w:r>
      <w:r>
        <w:rPr>
          <w:rFonts w:ascii="Times New Roman" w:hAnsi="仿宋" w:eastAsia="仿宋"/>
          <w:kern w:val="0"/>
          <w:sz w:val="28"/>
          <w:szCs w:val="28"/>
          <w:lang w:val="zh-CN" w:bidi="zh-CN"/>
        </w:rPr>
        <w:t>：报价单</w:t>
      </w:r>
    </w:p>
    <w:p>
      <w:pPr>
        <w:pStyle w:val="2"/>
        <w:autoSpaceDE w:val="0"/>
        <w:autoSpaceDN w:val="0"/>
        <w:spacing w:before="69" w:line="360" w:lineRule="auto"/>
        <w:ind w:left="120" w:firstLine="560" w:firstLineChars="200"/>
        <w:jc w:val="left"/>
        <w:rPr>
          <w:rFonts w:ascii="Times New Roman" w:hAnsi="仿宋" w:eastAsia="仿宋"/>
          <w:kern w:val="0"/>
          <w:sz w:val="28"/>
          <w:szCs w:val="28"/>
          <w:lang w:val="zh-CN" w:bidi="zh-CN"/>
        </w:rPr>
      </w:pPr>
      <w:r>
        <w:rPr>
          <w:rFonts w:ascii="Times New Roman" w:hAnsi="仿宋" w:eastAsia="仿宋"/>
          <w:kern w:val="0"/>
          <w:sz w:val="28"/>
          <w:szCs w:val="28"/>
          <w:lang w:val="zh-CN" w:bidi="zh-CN"/>
        </w:rPr>
        <w:t>附件</w:t>
      </w:r>
      <w:r>
        <w:rPr>
          <w:rFonts w:ascii="Times New Roman" w:hAnsi="Times New Roman" w:eastAsia="仿宋"/>
          <w:kern w:val="0"/>
          <w:sz w:val="28"/>
          <w:szCs w:val="28"/>
          <w:lang w:val="zh-CN" w:bidi="zh-CN"/>
        </w:rPr>
        <w:t>3</w:t>
      </w:r>
      <w:r>
        <w:rPr>
          <w:rFonts w:ascii="Times New Roman" w:hAnsi="仿宋" w:eastAsia="仿宋"/>
          <w:kern w:val="0"/>
          <w:sz w:val="28"/>
          <w:szCs w:val="28"/>
          <w:lang w:val="zh-CN" w:bidi="zh-CN"/>
        </w:rPr>
        <w:t>：确认函</w:t>
      </w:r>
      <w:r>
        <w:rPr>
          <w:rFonts w:ascii="Times New Roman" w:hAnsi="Times New Roman" w:eastAsia="仿宋"/>
          <w:kern w:val="0"/>
          <w:sz w:val="28"/>
          <w:szCs w:val="28"/>
          <w:lang w:val="zh-CN" w:bidi="zh-CN"/>
        </w:rPr>
        <w:t>+</w:t>
      </w:r>
      <w:r>
        <w:rPr>
          <w:rFonts w:ascii="Times New Roman" w:hAnsi="仿宋" w:eastAsia="仿宋"/>
          <w:kern w:val="0"/>
          <w:sz w:val="28"/>
          <w:szCs w:val="28"/>
          <w:lang w:val="zh-CN" w:bidi="zh-CN"/>
        </w:rPr>
        <w:t>放弃函</w:t>
      </w:r>
    </w:p>
    <w:p>
      <w:pPr>
        <w:pStyle w:val="2"/>
        <w:autoSpaceDE w:val="0"/>
        <w:autoSpaceDN w:val="0"/>
        <w:spacing w:before="69" w:line="360" w:lineRule="auto"/>
        <w:ind w:left="120" w:firstLine="560" w:firstLineChars="200"/>
        <w:jc w:val="left"/>
        <w:rPr>
          <w:rFonts w:ascii="Times New Roman" w:hAnsi="仿宋" w:eastAsia="仿宋"/>
          <w:kern w:val="0"/>
          <w:sz w:val="28"/>
          <w:szCs w:val="28"/>
          <w:lang w:bidi="zh-CN"/>
        </w:rPr>
      </w:pPr>
      <w:r>
        <w:rPr>
          <w:rFonts w:hint="eastAsia" w:ascii="Times New Roman" w:hAnsi="仿宋" w:eastAsia="仿宋"/>
          <w:kern w:val="0"/>
          <w:sz w:val="28"/>
          <w:szCs w:val="28"/>
          <w:lang w:val="zh-CN" w:bidi="zh-CN"/>
        </w:rPr>
        <w:t>附件4：</w:t>
      </w:r>
      <w:r>
        <w:rPr>
          <w:rFonts w:hint="eastAsia" w:ascii="Times New Roman" w:hAnsi="仿宋" w:eastAsia="仿宋"/>
          <w:kern w:val="0"/>
          <w:sz w:val="28"/>
          <w:szCs w:val="28"/>
          <w:lang w:bidi="zh-CN"/>
        </w:rPr>
        <w:t>承诺书</w:t>
      </w:r>
    </w:p>
    <w:p>
      <w:pPr>
        <w:pStyle w:val="2"/>
        <w:autoSpaceDE w:val="0"/>
        <w:autoSpaceDN w:val="0"/>
        <w:spacing w:before="69" w:line="360" w:lineRule="auto"/>
        <w:ind w:left="120" w:firstLine="560" w:firstLineChars="200"/>
        <w:jc w:val="left"/>
        <w:rPr>
          <w:rFonts w:ascii="Times New Roman" w:hAnsi="Times New Roman" w:eastAsia="仿宋"/>
          <w:kern w:val="0"/>
          <w:sz w:val="28"/>
          <w:szCs w:val="28"/>
          <w:lang w:val="zh-CN" w:bidi="zh-CN"/>
        </w:rPr>
      </w:pPr>
      <w:r>
        <w:rPr>
          <w:rFonts w:hint="eastAsia" w:ascii="Times New Roman" w:hAnsi="仿宋" w:eastAsia="仿宋"/>
          <w:kern w:val="0"/>
          <w:sz w:val="28"/>
          <w:szCs w:val="28"/>
          <w:lang w:bidi="zh-CN"/>
        </w:rPr>
        <w:t>附件5：</w:t>
      </w:r>
      <w:r>
        <w:rPr>
          <w:rFonts w:hint="eastAsia" w:ascii="Times New Roman" w:hAnsi="仿宋" w:eastAsia="仿宋"/>
          <w:kern w:val="0"/>
          <w:sz w:val="28"/>
          <w:szCs w:val="28"/>
          <w:lang w:val="zh-CN" w:bidi="zh-CN"/>
        </w:rPr>
        <w:t>比价会序</w:t>
      </w:r>
    </w:p>
    <w:p>
      <w:pPr>
        <w:widowControl/>
        <w:jc w:val="left"/>
        <w:rPr>
          <w:rFonts w:ascii="Times New Roman" w:hAnsi="Times New Roman"/>
          <w:kern w:val="0"/>
          <w:sz w:val="24"/>
          <w:szCs w:val="21"/>
          <w:lang w:val="zh-CN" w:bidi="zh-CN"/>
        </w:rPr>
      </w:pPr>
    </w:p>
    <w:p>
      <w:pPr>
        <w:pStyle w:val="2"/>
        <w:rPr>
          <w:lang w:val="zh-CN" w:bidi="zh-CN"/>
        </w:rPr>
      </w:pPr>
    </w:p>
    <w:p>
      <w:pPr>
        <w:pStyle w:val="2"/>
        <w:rPr>
          <w:lang w:val="zh-CN" w:bidi="zh-CN"/>
        </w:rPr>
      </w:pPr>
    </w:p>
    <w:p>
      <w:pPr>
        <w:pStyle w:val="2"/>
        <w:rPr>
          <w:lang w:val="zh-CN" w:bidi="zh-CN"/>
        </w:rPr>
      </w:pPr>
    </w:p>
    <w:p>
      <w:pPr>
        <w:pStyle w:val="2"/>
        <w:rPr>
          <w:lang w:val="zh-CN" w:bidi="zh-CN"/>
        </w:rPr>
      </w:pPr>
    </w:p>
    <w:p>
      <w:pPr>
        <w:pStyle w:val="2"/>
        <w:rPr>
          <w:lang w:val="zh-CN" w:bidi="zh-CN"/>
        </w:rPr>
      </w:pPr>
    </w:p>
    <w:p>
      <w:pPr>
        <w:pStyle w:val="2"/>
        <w:autoSpaceDE w:val="0"/>
        <w:autoSpaceDN w:val="0"/>
        <w:spacing w:before="69"/>
        <w:jc w:val="left"/>
        <w:rPr>
          <w:rFonts w:ascii="Times New Roman" w:hAnsi="Times New Roman" w:eastAsia="仿宋"/>
          <w:kern w:val="0"/>
          <w:sz w:val="28"/>
          <w:szCs w:val="28"/>
          <w:lang w:val="zh-CN" w:bidi="zh-CN"/>
        </w:rPr>
      </w:pPr>
      <w:r>
        <w:rPr>
          <w:rFonts w:ascii="Times New Roman" w:hAnsi="仿宋" w:eastAsia="仿宋"/>
          <w:kern w:val="0"/>
          <w:sz w:val="28"/>
          <w:szCs w:val="28"/>
          <w:lang w:val="zh-CN" w:bidi="zh-CN"/>
        </w:rPr>
        <w:t>附件</w:t>
      </w:r>
      <w:r>
        <w:rPr>
          <w:rFonts w:ascii="Times New Roman" w:hAnsi="Times New Roman" w:eastAsia="仿宋"/>
          <w:kern w:val="0"/>
          <w:sz w:val="28"/>
          <w:szCs w:val="28"/>
          <w:lang w:val="zh-CN" w:bidi="zh-CN"/>
        </w:rPr>
        <w:t>1</w:t>
      </w:r>
      <w:r>
        <w:rPr>
          <w:rFonts w:ascii="Times New Roman" w:hAnsi="仿宋" w:eastAsia="仿宋"/>
          <w:kern w:val="0"/>
          <w:sz w:val="28"/>
          <w:szCs w:val="28"/>
          <w:lang w:val="zh-CN" w:bidi="zh-CN"/>
        </w:rPr>
        <w:t>：报名登记表</w:t>
      </w:r>
    </w:p>
    <w:p>
      <w:pPr>
        <w:pStyle w:val="2"/>
        <w:autoSpaceDE w:val="0"/>
        <w:autoSpaceDN w:val="0"/>
        <w:spacing w:before="69"/>
        <w:jc w:val="center"/>
        <w:rPr>
          <w:rFonts w:ascii="Times New Roman" w:hAnsi="Times New Roman"/>
          <w:b/>
          <w:kern w:val="0"/>
          <w:sz w:val="44"/>
          <w:szCs w:val="44"/>
          <w:lang w:val="zh-CN" w:bidi="zh-CN"/>
        </w:rPr>
      </w:pPr>
      <w:r>
        <w:rPr>
          <w:rFonts w:ascii="Times New Roman" w:hAnsi="宋体"/>
          <w:b/>
          <w:kern w:val="0"/>
          <w:sz w:val="44"/>
          <w:szCs w:val="44"/>
          <w:lang w:val="zh-CN" w:bidi="zh-CN"/>
        </w:rPr>
        <w:t>报名登记表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6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809" w:type="dxa"/>
            <w:vAlign w:val="center"/>
          </w:tcPr>
          <w:p>
            <w:pPr>
              <w:pStyle w:val="2"/>
              <w:autoSpaceDE w:val="0"/>
              <w:autoSpaceDN w:val="0"/>
              <w:spacing w:before="69"/>
              <w:jc w:val="center"/>
              <w:rPr>
                <w:rFonts w:ascii="Times New Roman" w:hAnsi="Times New Roman" w:eastAsia="仿宋"/>
                <w:kern w:val="0"/>
                <w:szCs w:val="21"/>
                <w:lang w:val="zh-CN" w:bidi="zh-CN"/>
              </w:rPr>
            </w:pPr>
            <w:r>
              <w:rPr>
                <w:rFonts w:ascii="Times New Roman" w:hAnsi="仿宋" w:eastAsia="仿宋"/>
                <w:kern w:val="0"/>
                <w:szCs w:val="21"/>
                <w:lang w:val="zh-CN" w:bidi="zh-CN"/>
              </w:rPr>
              <w:t>项目</w:t>
            </w:r>
          </w:p>
        </w:tc>
        <w:tc>
          <w:tcPr>
            <w:tcW w:w="6713" w:type="dxa"/>
            <w:vAlign w:val="center"/>
          </w:tcPr>
          <w:p>
            <w:pPr>
              <w:pStyle w:val="2"/>
              <w:autoSpaceDE w:val="0"/>
              <w:autoSpaceDN w:val="0"/>
              <w:spacing w:before="69"/>
              <w:jc w:val="center"/>
              <w:rPr>
                <w:rFonts w:hint="default" w:ascii="Times New Roman" w:hAnsi="Times New Roman" w:eastAsia="仿宋"/>
                <w:kern w:val="0"/>
                <w:szCs w:val="21"/>
                <w:lang w:val="en-US" w:bidi="zh-CN"/>
              </w:rPr>
            </w:pPr>
            <w:r>
              <w:rPr>
                <w:rFonts w:hint="default" w:ascii="Times New Roman" w:hAnsi="Times New Roman" w:eastAsia="仿宋"/>
                <w:kern w:val="0"/>
                <w:szCs w:val="21"/>
                <w:lang w:val="en-US" w:bidi="zh-CN"/>
              </w:rPr>
              <w:t>东数科技公司专项法律服务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809" w:type="dxa"/>
            <w:vAlign w:val="center"/>
          </w:tcPr>
          <w:p>
            <w:pPr>
              <w:pStyle w:val="2"/>
              <w:autoSpaceDE w:val="0"/>
              <w:autoSpaceDN w:val="0"/>
              <w:spacing w:before="69"/>
              <w:jc w:val="center"/>
              <w:rPr>
                <w:rFonts w:ascii="Times New Roman" w:hAnsi="Times New Roman" w:eastAsia="仿宋"/>
                <w:kern w:val="0"/>
                <w:szCs w:val="21"/>
                <w:lang w:val="zh-CN" w:bidi="zh-CN"/>
              </w:rPr>
            </w:pPr>
            <w:r>
              <w:rPr>
                <w:rFonts w:ascii="Times New Roman" w:hAnsi="仿宋" w:eastAsia="仿宋"/>
                <w:kern w:val="0"/>
                <w:szCs w:val="21"/>
                <w:lang w:val="zh-CN" w:bidi="zh-CN"/>
              </w:rPr>
              <w:t>单位名称</w:t>
            </w:r>
          </w:p>
        </w:tc>
        <w:tc>
          <w:tcPr>
            <w:tcW w:w="6713" w:type="dxa"/>
            <w:vAlign w:val="center"/>
          </w:tcPr>
          <w:p>
            <w:pPr>
              <w:pStyle w:val="2"/>
              <w:autoSpaceDE w:val="0"/>
              <w:autoSpaceDN w:val="0"/>
              <w:spacing w:before="69"/>
              <w:jc w:val="center"/>
              <w:rPr>
                <w:rFonts w:ascii="Times New Roman" w:hAnsi="Times New Roman" w:eastAsia="仿宋"/>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809" w:type="dxa"/>
            <w:vAlign w:val="center"/>
          </w:tcPr>
          <w:p>
            <w:pPr>
              <w:pStyle w:val="2"/>
              <w:autoSpaceDE w:val="0"/>
              <w:autoSpaceDN w:val="0"/>
              <w:spacing w:before="69"/>
              <w:jc w:val="center"/>
              <w:rPr>
                <w:rFonts w:ascii="Times New Roman" w:hAnsi="Times New Roman" w:eastAsia="仿宋"/>
                <w:kern w:val="0"/>
                <w:szCs w:val="21"/>
                <w:lang w:val="zh-CN" w:bidi="zh-CN"/>
              </w:rPr>
            </w:pPr>
            <w:r>
              <w:rPr>
                <w:rFonts w:ascii="Times New Roman" w:hAnsi="仿宋" w:eastAsia="仿宋"/>
                <w:kern w:val="0"/>
                <w:szCs w:val="21"/>
                <w:lang w:val="zh-CN" w:bidi="zh-CN"/>
              </w:rPr>
              <w:t>法定代表人</w:t>
            </w:r>
          </w:p>
        </w:tc>
        <w:tc>
          <w:tcPr>
            <w:tcW w:w="6713" w:type="dxa"/>
            <w:vAlign w:val="center"/>
          </w:tcPr>
          <w:p>
            <w:pPr>
              <w:pStyle w:val="2"/>
              <w:autoSpaceDE w:val="0"/>
              <w:autoSpaceDN w:val="0"/>
              <w:spacing w:before="69"/>
              <w:jc w:val="center"/>
              <w:rPr>
                <w:rFonts w:ascii="Times New Roman" w:hAnsi="Times New Roman" w:eastAsia="仿宋"/>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809" w:type="dxa"/>
            <w:vAlign w:val="center"/>
          </w:tcPr>
          <w:p>
            <w:pPr>
              <w:pStyle w:val="2"/>
              <w:autoSpaceDE w:val="0"/>
              <w:autoSpaceDN w:val="0"/>
              <w:spacing w:before="69"/>
              <w:jc w:val="center"/>
              <w:rPr>
                <w:rFonts w:ascii="Times New Roman" w:hAnsi="Times New Roman" w:eastAsia="仿宋"/>
                <w:kern w:val="0"/>
                <w:szCs w:val="21"/>
                <w:lang w:val="zh-CN" w:bidi="zh-CN"/>
              </w:rPr>
            </w:pPr>
            <w:r>
              <w:rPr>
                <w:rFonts w:ascii="Times New Roman" w:hAnsi="仿宋" w:eastAsia="仿宋"/>
                <w:kern w:val="0"/>
                <w:szCs w:val="21"/>
                <w:lang w:val="zh-CN" w:bidi="zh-CN"/>
              </w:rPr>
              <w:t>联系人</w:t>
            </w:r>
          </w:p>
        </w:tc>
        <w:tc>
          <w:tcPr>
            <w:tcW w:w="6713" w:type="dxa"/>
            <w:vAlign w:val="center"/>
          </w:tcPr>
          <w:p>
            <w:pPr>
              <w:pStyle w:val="2"/>
              <w:autoSpaceDE w:val="0"/>
              <w:autoSpaceDN w:val="0"/>
              <w:spacing w:before="69"/>
              <w:jc w:val="center"/>
              <w:rPr>
                <w:rFonts w:ascii="Times New Roman" w:hAnsi="Times New Roman" w:eastAsia="仿宋"/>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809" w:type="dxa"/>
            <w:vAlign w:val="center"/>
          </w:tcPr>
          <w:p>
            <w:pPr>
              <w:pStyle w:val="2"/>
              <w:autoSpaceDE w:val="0"/>
              <w:autoSpaceDN w:val="0"/>
              <w:spacing w:before="69"/>
              <w:jc w:val="center"/>
              <w:rPr>
                <w:rFonts w:ascii="Times New Roman" w:hAnsi="Times New Roman" w:eastAsia="仿宋"/>
                <w:kern w:val="0"/>
                <w:szCs w:val="21"/>
                <w:lang w:val="zh-CN" w:bidi="zh-CN"/>
              </w:rPr>
            </w:pPr>
            <w:r>
              <w:rPr>
                <w:rFonts w:ascii="Times New Roman" w:hAnsi="仿宋" w:eastAsia="仿宋"/>
                <w:kern w:val="0"/>
                <w:szCs w:val="21"/>
                <w:lang w:val="zh-CN" w:bidi="zh-CN"/>
              </w:rPr>
              <w:t>联系电话</w:t>
            </w:r>
          </w:p>
        </w:tc>
        <w:tc>
          <w:tcPr>
            <w:tcW w:w="6713" w:type="dxa"/>
            <w:vAlign w:val="center"/>
          </w:tcPr>
          <w:p>
            <w:pPr>
              <w:pStyle w:val="2"/>
              <w:autoSpaceDE w:val="0"/>
              <w:autoSpaceDN w:val="0"/>
              <w:spacing w:before="69"/>
              <w:jc w:val="center"/>
              <w:rPr>
                <w:rFonts w:ascii="Times New Roman" w:hAnsi="Times New Roman" w:eastAsia="仿宋"/>
                <w:kern w:val="0"/>
                <w:szCs w:val="21"/>
                <w:lang w:val="zh-CN" w:bidi="zh-CN"/>
              </w:rPr>
            </w:pPr>
          </w:p>
        </w:tc>
      </w:tr>
    </w:tbl>
    <w:p>
      <w:pPr>
        <w:pStyle w:val="2"/>
        <w:autoSpaceDE w:val="0"/>
        <w:autoSpaceDN w:val="0"/>
        <w:spacing w:before="69"/>
        <w:jc w:val="left"/>
        <w:rPr>
          <w:rFonts w:ascii="Times New Roman" w:hAnsi="Times New Roman"/>
          <w:kern w:val="0"/>
          <w:szCs w:val="21"/>
          <w:lang w:val="zh-CN" w:bidi="zh-CN"/>
        </w:rPr>
      </w:pPr>
    </w:p>
    <w:p>
      <w:pPr>
        <w:widowControl/>
        <w:jc w:val="left"/>
        <w:rPr>
          <w:rFonts w:ascii="Times New Roman" w:hAnsi="Times New Roman"/>
          <w:kern w:val="0"/>
          <w:sz w:val="24"/>
          <w:szCs w:val="21"/>
          <w:lang w:val="zh-CN" w:bidi="zh-CN"/>
        </w:rPr>
      </w:pPr>
      <w:r>
        <w:rPr>
          <w:rFonts w:ascii="Times New Roman" w:hAnsi="Times New Roman"/>
          <w:kern w:val="0"/>
          <w:szCs w:val="21"/>
          <w:lang w:val="zh-CN" w:bidi="zh-CN"/>
        </w:rPr>
        <w:br w:type="page"/>
      </w:r>
    </w:p>
    <w:p>
      <w:pPr>
        <w:pStyle w:val="2"/>
        <w:autoSpaceDE w:val="0"/>
        <w:autoSpaceDN w:val="0"/>
        <w:spacing w:before="69"/>
        <w:jc w:val="left"/>
        <w:rPr>
          <w:rFonts w:ascii="Times New Roman" w:hAnsi="Times New Roman"/>
          <w:kern w:val="0"/>
          <w:szCs w:val="21"/>
          <w:lang w:val="zh-CN" w:bidi="zh-CN"/>
        </w:rPr>
      </w:pPr>
    </w:p>
    <w:p>
      <w:pPr>
        <w:rPr>
          <w:rFonts w:ascii="Times New Roman" w:hAnsi="Times New Roman" w:eastAsia="仿宋"/>
          <w:sz w:val="28"/>
          <w:szCs w:val="28"/>
        </w:rPr>
      </w:pPr>
      <w:r>
        <w:rPr>
          <w:rFonts w:ascii="Times New Roman" w:hAnsi="仿宋" w:eastAsia="仿宋"/>
          <w:sz w:val="28"/>
          <w:szCs w:val="28"/>
        </w:rPr>
        <w:t>附件</w:t>
      </w:r>
      <w:r>
        <w:rPr>
          <w:rFonts w:ascii="Times New Roman" w:hAnsi="Times New Roman" w:eastAsia="仿宋"/>
          <w:sz w:val="28"/>
          <w:szCs w:val="28"/>
        </w:rPr>
        <w:t>2</w:t>
      </w:r>
      <w:r>
        <w:rPr>
          <w:rFonts w:ascii="Times New Roman" w:hAnsi="仿宋" w:eastAsia="仿宋"/>
          <w:sz w:val="28"/>
          <w:szCs w:val="28"/>
        </w:rPr>
        <w:t>：报价单</w:t>
      </w:r>
    </w:p>
    <w:p>
      <w:pPr>
        <w:pStyle w:val="2"/>
        <w:rPr>
          <w:rFonts w:ascii="Times New Roman" w:hAnsi="Times New Roman"/>
        </w:rPr>
      </w:pPr>
    </w:p>
    <w:p>
      <w:pPr>
        <w:pStyle w:val="2"/>
        <w:jc w:val="center"/>
        <w:rPr>
          <w:rFonts w:ascii="Times New Roman" w:hAnsi="Times New Roman"/>
          <w:b/>
          <w:sz w:val="44"/>
          <w:szCs w:val="44"/>
        </w:rPr>
      </w:pPr>
      <w:r>
        <w:rPr>
          <w:rFonts w:ascii="Times New Roman"/>
          <w:b/>
          <w:sz w:val="44"/>
          <w:szCs w:val="44"/>
        </w:rPr>
        <w:t>报价单</w:t>
      </w:r>
    </w:p>
    <w:p>
      <w:pPr>
        <w:pStyle w:val="2"/>
        <w:jc w:val="center"/>
        <w:rPr>
          <w:rFonts w:ascii="Times New Roman" w:hAnsi="Times New Roman"/>
          <w:b/>
          <w:sz w:val="44"/>
          <w:szCs w:val="44"/>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4261" w:type="dxa"/>
            <w:vAlign w:val="center"/>
          </w:tcPr>
          <w:p>
            <w:pPr>
              <w:pStyle w:val="2"/>
              <w:jc w:val="center"/>
              <w:rPr>
                <w:rFonts w:ascii="Times New Roman" w:hAnsi="Times New Roman" w:eastAsia="仿宋"/>
              </w:rPr>
            </w:pPr>
            <w:r>
              <w:rPr>
                <w:rFonts w:ascii="Times New Roman" w:hAnsi="仿宋" w:eastAsia="仿宋"/>
              </w:rPr>
              <w:t>项目</w:t>
            </w:r>
          </w:p>
        </w:tc>
        <w:tc>
          <w:tcPr>
            <w:tcW w:w="4261" w:type="dxa"/>
            <w:vAlign w:val="center"/>
          </w:tcPr>
          <w:p>
            <w:pPr>
              <w:pStyle w:val="2"/>
              <w:jc w:val="center"/>
              <w:rPr>
                <w:rFonts w:ascii="Times New Roman" w:hAnsi="Times New Roman" w:eastAsia="仿宋"/>
              </w:rPr>
            </w:pPr>
            <w:r>
              <w:rPr>
                <w:rFonts w:hint="eastAsia" w:ascii="Times New Roman" w:hAnsi="仿宋" w:eastAsia="仿宋"/>
                <w:color w:val="000000"/>
                <w:kern w:val="0"/>
              </w:rPr>
              <w:t>报价（万元）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4261" w:type="dxa"/>
            <w:vAlign w:val="center"/>
          </w:tcPr>
          <w:p>
            <w:pPr>
              <w:pStyle w:val="2"/>
              <w:jc w:val="center"/>
              <w:rPr>
                <w:rFonts w:hint="default" w:ascii="Times New Roman" w:hAnsi="Times New Roman" w:eastAsia="仿宋"/>
                <w:lang w:val="en-US"/>
              </w:rPr>
            </w:pPr>
            <w:r>
              <w:rPr>
                <w:rFonts w:hint="default" w:ascii="Times New Roman" w:hAnsi="Times New Roman" w:eastAsia="仿宋"/>
                <w:lang w:val="en-US"/>
              </w:rPr>
              <w:t>东数科技公司专项法律服务</w:t>
            </w:r>
          </w:p>
        </w:tc>
        <w:tc>
          <w:tcPr>
            <w:tcW w:w="4261" w:type="dxa"/>
            <w:vAlign w:val="center"/>
          </w:tcPr>
          <w:p>
            <w:pPr>
              <w:pStyle w:val="2"/>
              <w:jc w:val="center"/>
              <w:rPr>
                <w:rFonts w:ascii="Times New Roman" w:hAnsi="Times New Roman" w:eastAsia="仿宋"/>
              </w:rPr>
            </w:pPr>
          </w:p>
        </w:tc>
      </w:tr>
    </w:tbl>
    <w:p>
      <w:pPr>
        <w:pStyle w:val="2"/>
        <w:jc w:val="left"/>
        <w:rPr>
          <w:rFonts w:ascii="Times New Roman" w:hAnsi="Times New Roman" w:eastAsia="仿宋"/>
        </w:rPr>
      </w:pPr>
      <w:r>
        <w:rPr>
          <w:rFonts w:ascii="Times New Roman" w:hAnsi="仿宋" w:eastAsia="仿宋"/>
        </w:rPr>
        <w:t>公司全称：</w:t>
      </w:r>
      <w:r>
        <w:rPr>
          <w:rFonts w:ascii="Times New Roman" w:hAnsi="Times New Roman" w:eastAsia="仿宋"/>
        </w:rPr>
        <w:t xml:space="preserve">                  </w:t>
      </w:r>
      <w:r>
        <w:rPr>
          <w:rFonts w:ascii="Times New Roman" w:hAnsi="仿宋" w:eastAsia="仿宋"/>
        </w:rPr>
        <w:t>（公章）</w:t>
      </w:r>
    </w:p>
    <w:p>
      <w:pPr>
        <w:widowControl/>
        <w:jc w:val="left"/>
        <w:rPr>
          <w:rFonts w:ascii="Times New Roman" w:hAnsi="Times New Roman"/>
          <w:sz w:val="24"/>
        </w:rPr>
      </w:pPr>
      <w:r>
        <w:rPr>
          <w:rFonts w:ascii="Times New Roman" w:hAnsi="Times New Roman"/>
        </w:rPr>
        <w:br w:type="page"/>
      </w:r>
    </w:p>
    <w:p>
      <w:pPr>
        <w:pStyle w:val="2"/>
        <w:jc w:val="left"/>
        <w:rPr>
          <w:rFonts w:ascii="Times New Roman" w:hAnsi="Times New Roman" w:eastAsia="仿宋"/>
          <w:sz w:val="28"/>
          <w:szCs w:val="28"/>
        </w:rPr>
      </w:pPr>
      <w:r>
        <w:rPr>
          <w:rFonts w:ascii="Times New Roman" w:hAnsi="仿宋" w:eastAsia="仿宋"/>
          <w:sz w:val="28"/>
          <w:szCs w:val="28"/>
        </w:rPr>
        <w:t>附件</w:t>
      </w:r>
      <w:r>
        <w:rPr>
          <w:rFonts w:ascii="Times New Roman" w:hAnsi="Times New Roman" w:eastAsia="仿宋"/>
          <w:sz w:val="28"/>
          <w:szCs w:val="28"/>
        </w:rPr>
        <w:t>3</w:t>
      </w:r>
      <w:r>
        <w:rPr>
          <w:rFonts w:ascii="Times New Roman" w:hAnsi="仿宋" w:eastAsia="仿宋"/>
          <w:sz w:val="28"/>
          <w:szCs w:val="28"/>
        </w:rPr>
        <w:t>：确认函</w:t>
      </w:r>
    </w:p>
    <w:p>
      <w:pPr>
        <w:pStyle w:val="2"/>
        <w:jc w:val="left"/>
        <w:rPr>
          <w:rFonts w:ascii="Times New Roman" w:hAnsi="Times New Roman"/>
        </w:rPr>
      </w:pPr>
    </w:p>
    <w:p>
      <w:pPr>
        <w:pStyle w:val="2"/>
        <w:jc w:val="left"/>
        <w:rPr>
          <w:rFonts w:ascii="Times New Roman" w:hAnsi="Times New Roman"/>
        </w:rPr>
      </w:pPr>
    </w:p>
    <w:p>
      <w:pPr>
        <w:pStyle w:val="2"/>
        <w:jc w:val="center"/>
        <w:rPr>
          <w:rFonts w:ascii="Times New Roman" w:hAnsi="Times New Roman" w:eastAsiaTheme="majorEastAsia"/>
          <w:b/>
          <w:sz w:val="44"/>
          <w:szCs w:val="44"/>
        </w:rPr>
      </w:pPr>
      <w:r>
        <w:rPr>
          <w:rFonts w:ascii="Times New Roman" w:hAnsiTheme="majorEastAsia" w:eastAsiaTheme="majorEastAsia"/>
          <w:b/>
          <w:sz w:val="44"/>
          <w:szCs w:val="44"/>
        </w:rPr>
        <w:t>确认函</w:t>
      </w:r>
    </w:p>
    <w:p>
      <w:pPr>
        <w:pStyle w:val="2"/>
        <w:jc w:val="left"/>
        <w:rPr>
          <w:rFonts w:ascii="Times New Roman" w:hAnsi="Times New Roman"/>
        </w:rPr>
      </w:pPr>
    </w:p>
    <w:p>
      <w:pPr>
        <w:pStyle w:val="2"/>
        <w:jc w:val="left"/>
        <w:rPr>
          <w:rFonts w:ascii="Times New Roman" w:hAnsi="Times New Roman" w:eastAsia="仿宋"/>
          <w:sz w:val="32"/>
          <w:szCs w:val="32"/>
        </w:rPr>
      </w:pPr>
      <w:r>
        <w:rPr>
          <w:rFonts w:ascii="Times New Roman" w:hAnsi="仿宋" w:eastAsia="仿宋"/>
          <w:sz w:val="32"/>
          <w:szCs w:val="32"/>
        </w:rPr>
        <w:t>我单位承诺：</w:t>
      </w:r>
    </w:p>
    <w:p>
      <w:pPr>
        <w:pStyle w:val="2"/>
        <w:jc w:val="left"/>
        <w:rPr>
          <w:rFonts w:ascii="Times New Roman" w:hAnsi="Times New Roman" w:eastAsia="仿宋"/>
          <w:sz w:val="32"/>
          <w:szCs w:val="32"/>
        </w:rPr>
      </w:pPr>
    </w:p>
    <w:p>
      <w:pPr>
        <w:pStyle w:val="2"/>
        <w:autoSpaceDE w:val="0"/>
        <w:autoSpaceDN w:val="0"/>
        <w:spacing w:before="69"/>
        <w:ind w:firstLine="640" w:firstLineChars="200"/>
        <w:jc w:val="left"/>
        <w:rPr>
          <w:rFonts w:ascii="Times New Roman" w:hAnsi="仿宋" w:eastAsia="仿宋"/>
          <w:sz w:val="32"/>
          <w:szCs w:val="32"/>
        </w:rPr>
      </w:pPr>
      <w:r>
        <w:rPr>
          <w:rFonts w:ascii="Times New Roman" w:hAnsi="仿宋" w:eastAsia="仿宋"/>
          <w:sz w:val="32"/>
          <w:szCs w:val="32"/>
        </w:rPr>
        <w:t>我单位参与</w:t>
      </w:r>
      <w:r>
        <w:rPr>
          <w:rFonts w:hint="eastAsia" w:ascii="Times New Roman" w:hAnsi="仿宋" w:eastAsia="仿宋"/>
          <w:sz w:val="32"/>
          <w:szCs w:val="32"/>
        </w:rPr>
        <w:t>东北亚数字科技有限公司股东权益维护诉讼项目法律服务</w:t>
      </w:r>
      <w:r>
        <w:rPr>
          <w:rFonts w:hint="eastAsia" w:ascii="Times New Roman" w:hAnsi="仿宋" w:eastAsia="仿宋"/>
          <w:sz w:val="32"/>
          <w:szCs w:val="32"/>
          <w:lang w:val="en-US" w:eastAsia="zh-CN"/>
        </w:rPr>
        <w:t>项目</w:t>
      </w:r>
      <w:r>
        <w:rPr>
          <w:rFonts w:ascii="Times New Roman" w:hAnsi="仿宋" w:eastAsia="仿宋"/>
          <w:sz w:val="32"/>
          <w:szCs w:val="32"/>
        </w:rPr>
        <w:t>比价，确认以</w:t>
      </w:r>
      <w:r>
        <w:rPr>
          <w:rFonts w:hint="eastAsia" w:ascii="Times New Roman" w:hAnsi="仿宋" w:eastAsia="仿宋"/>
          <w:color w:val="FF0000"/>
          <w:sz w:val="32"/>
          <w:szCs w:val="32"/>
        </w:rPr>
        <w:t>报价</w:t>
      </w:r>
      <w:r>
        <w:rPr>
          <w:rFonts w:ascii="Times New Roman" w:hAnsi="仿宋" w:eastAsia="仿宋"/>
          <w:color w:val="FF0000"/>
          <w:sz w:val="32"/>
          <w:szCs w:val="32"/>
          <w:u w:val="single"/>
        </w:rPr>
        <w:t xml:space="preserve">         </w:t>
      </w:r>
      <w:r>
        <w:rPr>
          <w:rFonts w:ascii="Times New Roman" w:hAnsi="仿宋" w:eastAsia="仿宋"/>
          <w:sz w:val="32"/>
          <w:szCs w:val="32"/>
        </w:rPr>
        <w:t>执行所有项目，保证按期保质保量完成任务，且完成采购单位的项目要求，并严格遵守</w:t>
      </w:r>
      <w:r>
        <w:rPr>
          <w:rFonts w:hint="eastAsia" w:ascii="Times New Roman" w:hAnsi="仿宋" w:eastAsia="仿宋"/>
          <w:sz w:val="32"/>
          <w:szCs w:val="32"/>
        </w:rPr>
        <w:t>东北亚数字科技有限公司股东权益维护诉讼项目法律服务</w:t>
      </w:r>
      <w:r>
        <w:rPr>
          <w:rFonts w:hint="eastAsia" w:ascii="Times New Roman" w:hAnsi="仿宋" w:eastAsia="仿宋"/>
          <w:sz w:val="32"/>
          <w:szCs w:val="32"/>
          <w:lang w:val="en-US" w:eastAsia="zh-CN"/>
        </w:rPr>
        <w:t>项目</w:t>
      </w:r>
      <w:r>
        <w:rPr>
          <w:rFonts w:ascii="Times New Roman" w:hAnsi="仿宋" w:eastAsia="仿宋"/>
          <w:sz w:val="32"/>
          <w:szCs w:val="32"/>
        </w:rPr>
        <w:t>比价方案中约定的全部内容。</w:t>
      </w:r>
    </w:p>
    <w:p>
      <w:pPr>
        <w:pStyle w:val="2"/>
        <w:ind w:firstLine="640" w:firstLineChars="200"/>
        <w:jc w:val="left"/>
        <w:rPr>
          <w:rFonts w:ascii="Times New Roman" w:hAnsi="Times New Roman" w:eastAsia="仿宋"/>
          <w:sz w:val="32"/>
          <w:szCs w:val="32"/>
        </w:rPr>
      </w:pPr>
      <w:r>
        <w:rPr>
          <w:rFonts w:ascii="Times New Roman" w:hAnsi="仿宋" w:eastAsia="仿宋"/>
          <w:sz w:val="32"/>
          <w:szCs w:val="32"/>
        </w:rPr>
        <w:t>我方承诺所提交的材料及以上情况真实有效。</w:t>
      </w:r>
    </w:p>
    <w:p>
      <w:pPr>
        <w:pStyle w:val="2"/>
        <w:jc w:val="left"/>
        <w:rPr>
          <w:rFonts w:ascii="Times New Roman" w:hAnsi="Times New Roman" w:eastAsia="仿宋"/>
          <w:sz w:val="32"/>
          <w:szCs w:val="32"/>
        </w:rPr>
      </w:pPr>
    </w:p>
    <w:p>
      <w:pPr>
        <w:pStyle w:val="2"/>
        <w:jc w:val="left"/>
        <w:rPr>
          <w:rFonts w:ascii="Times New Roman" w:hAnsi="Times New Roman" w:eastAsia="仿宋"/>
          <w:sz w:val="32"/>
          <w:szCs w:val="32"/>
        </w:rPr>
      </w:pPr>
    </w:p>
    <w:p>
      <w:pPr>
        <w:pStyle w:val="2"/>
        <w:jc w:val="right"/>
        <w:rPr>
          <w:rFonts w:ascii="Times New Roman" w:hAnsi="Times New Roman" w:eastAsia="仿宋"/>
          <w:sz w:val="32"/>
          <w:szCs w:val="32"/>
          <w:u w:val="single"/>
        </w:rPr>
      </w:pPr>
      <w:r>
        <w:rPr>
          <w:rFonts w:ascii="Times New Roman" w:hAnsi="仿宋" w:eastAsia="仿宋"/>
          <w:sz w:val="32"/>
          <w:szCs w:val="32"/>
        </w:rPr>
        <w:t>公司全称：</w:t>
      </w:r>
      <w:r>
        <w:rPr>
          <w:rFonts w:ascii="Times New Roman" w:hAnsi="Times New Roman" w:eastAsia="仿宋"/>
          <w:sz w:val="32"/>
          <w:szCs w:val="32"/>
          <w:u w:val="single"/>
        </w:rPr>
        <w:t xml:space="preserve">                    </w:t>
      </w:r>
      <w:r>
        <w:rPr>
          <w:rFonts w:ascii="Times New Roman" w:hAnsi="仿宋" w:eastAsia="仿宋"/>
          <w:sz w:val="32"/>
          <w:szCs w:val="32"/>
          <w:u w:val="single"/>
        </w:rPr>
        <w:t>（公章）</w:t>
      </w:r>
    </w:p>
    <w:p>
      <w:pPr>
        <w:pStyle w:val="2"/>
        <w:jc w:val="right"/>
        <w:rPr>
          <w:rFonts w:ascii="Times New Roman" w:hAnsi="Times New Roman" w:eastAsia="仿宋"/>
          <w:sz w:val="32"/>
          <w:szCs w:val="32"/>
          <w:u w:val="single"/>
        </w:rPr>
      </w:pPr>
      <w:r>
        <w:rPr>
          <w:rFonts w:ascii="Times New Roman" w:hAnsi="仿宋" w:eastAsia="仿宋"/>
          <w:sz w:val="32"/>
          <w:szCs w:val="32"/>
        </w:rPr>
        <w:t>法定代表人：</w:t>
      </w:r>
      <w:r>
        <w:rPr>
          <w:rFonts w:ascii="Times New Roman" w:hAnsi="Times New Roman" w:eastAsia="仿宋"/>
          <w:sz w:val="32"/>
          <w:szCs w:val="32"/>
          <w:u w:val="single"/>
        </w:rPr>
        <w:t xml:space="preserve">                  </w:t>
      </w:r>
      <w:r>
        <w:rPr>
          <w:rFonts w:ascii="Times New Roman" w:hAnsi="仿宋" w:eastAsia="仿宋"/>
          <w:sz w:val="32"/>
          <w:szCs w:val="32"/>
          <w:u w:val="single"/>
        </w:rPr>
        <w:t>（签字）</w:t>
      </w:r>
    </w:p>
    <w:p>
      <w:pPr>
        <w:widowControl/>
        <w:jc w:val="left"/>
        <w:rPr>
          <w:rFonts w:ascii="Times New Roman" w:hAnsi="Times New Roman"/>
          <w:sz w:val="30"/>
          <w:szCs w:val="30"/>
          <w:u w:val="single"/>
        </w:rPr>
      </w:pPr>
    </w:p>
    <w:p>
      <w:pPr>
        <w:widowControl/>
        <w:jc w:val="left"/>
        <w:rPr>
          <w:rFonts w:ascii="Times New Roman" w:hAnsi="Times New Roman"/>
          <w:sz w:val="24"/>
        </w:rPr>
      </w:pPr>
      <w:r>
        <w:rPr>
          <w:rFonts w:ascii="Times New Roman" w:hAnsi="Times New Roman"/>
        </w:rPr>
        <w:br w:type="page"/>
      </w:r>
    </w:p>
    <w:p>
      <w:pPr>
        <w:pStyle w:val="2"/>
        <w:rPr>
          <w:rFonts w:ascii="Times New Roman" w:hAnsi="Times New Roman"/>
        </w:rPr>
      </w:pPr>
    </w:p>
    <w:p>
      <w:pPr>
        <w:pStyle w:val="2"/>
        <w:jc w:val="center"/>
        <w:rPr>
          <w:rFonts w:ascii="Times New Roman" w:hAnsi="Times New Roman" w:eastAsiaTheme="majorEastAsia"/>
          <w:b/>
          <w:sz w:val="44"/>
          <w:szCs w:val="44"/>
        </w:rPr>
      </w:pPr>
    </w:p>
    <w:p>
      <w:pPr>
        <w:pStyle w:val="2"/>
        <w:jc w:val="center"/>
        <w:rPr>
          <w:rFonts w:ascii="Times New Roman" w:hAnsi="Times New Roman" w:eastAsiaTheme="majorEastAsia"/>
          <w:b/>
          <w:sz w:val="44"/>
          <w:szCs w:val="44"/>
        </w:rPr>
      </w:pPr>
      <w:r>
        <w:rPr>
          <w:rFonts w:ascii="Times New Roman" w:hAnsiTheme="majorEastAsia" w:eastAsiaTheme="majorEastAsia"/>
          <w:b/>
          <w:sz w:val="44"/>
          <w:szCs w:val="44"/>
        </w:rPr>
        <w:t>放弃函</w:t>
      </w:r>
    </w:p>
    <w:p>
      <w:pPr>
        <w:pStyle w:val="2"/>
        <w:jc w:val="left"/>
        <w:rPr>
          <w:rFonts w:ascii="Times New Roman" w:hAnsi="Times New Roman" w:eastAsia="仿宋"/>
          <w:sz w:val="32"/>
          <w:szCs w:val="32"/>
        </w:rPr>
      </w:pPr>
    </w:p>
    <w:p>
      <w:pPr>
        <w:pStyle w:val="2"/>
        <w:jc w:val="left"/>
        <w:rPr>
          <w:rFonts w:ascii="Times New Roman" w:hAnsi="Times New Roman" w:eastAsia="仿宋"/>
          <w:sz w:val="32"/>
          <w:szCs w:val="32"/>
        </w:rPr>
      </w:pPr>
      <w:r>
        <w:rPr>
          <w:rFonts w:ascii="Times New Roman" w:hAnsi="仿宋" w:eastAsia="仿宋"/>
          <w:sz w:val="32"/>
          <w:szCs w:val="32"/>
        </w:rPr>
        <w:t>我单位承诺：</w:t>
      </w:r>
    </w:p>
    <w:p>
      <w:pPr>
        <w:pStyle w:val="2"/>
        <w:jc w:val="left"/>
        <w:rPr>
          <w:rFonts w:ascii="Times New Roman" w:hAnsi="Times New Roman" w:eastAsia="仿宋"/>
          <w:sz w:val="32"/>
          <w:szCs w:val="32"/>
        </w:rPr>
      </w:pPr>
    </w:p>
    <w:p>
      <w:pPr>
        <w:pStyle w:val="2"/>
        <w:autoSpaceDE w:val="0"/>
        <w:autoSpaceDN w:val="0"/>
        <w:spacing w:before="69"/>
        <w:ind w:firstLine="640" w:firstLineChars="200"/>
        <w:jc w:val="left"/>
        <w:rPr>
          <w:rFonts w:ascii="Times New Roman" w:hAnsi="仿宋" w:eastAsia="仿宋"/>
          <w:sz w:val="32"/>
          <w:szCs w:val="32"/>
        </w:rPr>
      </w:pPr>
      <w:r>
        <w:rPr>
          <w:rFonts w:ascii="Times New Roman" w:hAnsi="仿宋" w:eastAsia="仿宋"/>
          <w:sz w:val="32"/>
          <w:szCs w:val="32"/>
        </w:rPr>
        <w:t>我单位参与</w:t>
      </w:r>
      <w:r>
        <w:rPr>
          <w:rFonts w:hint="eastAsia" w:ascii="Times New Roman" w:hAnsi="仿宋" w:eastAsia="仿宋"/>
          <w:sz w:val="32"/>
          <w:szCs w:val="32"/>
        </w:rPr>
        <w:t>东北亚数字科技有限公司股东权益维护诉讼项目法律服务</w:t>
      </w:r>
      <w:r>
        <w:rPr>
          <w:rFonts w:hint="eastAsia" w:ascii="Times New Roman" w:hAnsi="仿宋" w:eastAsia="仿宋"/>
          <w:sz w:val="32"/>
          <w:szCs w:val="32"/>
          <w:lang w:val="en-US" w:eastAsia="zh-CN"/>
        </w:rPr>
        <w:t>项目</w:t>
      </w:r>
      <w:r>
        <w:rPr>
          <w:rFonts w:ascii="Times New Roman" w:hAnsi="仿宋" w:eastAsia="仿宋"/>
          <w:sz w:val="32"/>
          <w:szCs w:val="32"/>
        </w:rPr>
        <w:t>比价，以</w:t>
      </w:r>
      <w:r>
        <w:rPr>
          <w:rFonts w:hint="eastAsia" w:ascii="Times New Roman" w:hAnsi="仿宋" w:eastAsia="仿宋"/>
          <w:color w:val="FF0000"/>
          <w:sz w:val="32"/>
          <w:szCs w:val="32"/>
        </w:rPr>
        <w:t>报价</w:t>
      </w:r>
      <w:r>
        <w:rPr>
          <w:rFonts w:ascii="Times New Roman" w:hAnsi="Times New Roman" w:eastAsia="仿宋"/>
          <w:color w:val="FF0000"/>
          <w:sz w:val="32"/>
          <w:szCs w:val="32"/>
          <w:u w:val="single"/>
        </w:rPr>
        <w:t xml:space="preserve">          </w:t>
      </w:r>
      <w:r>
        <w:rPr>
          <w:rFonts w:ascii="Times New Roman" w:hAnsi="仿宋" w:eastAsia="仿宋"/>
          <w:sz w:val="32"/>
          <w:szCs w:val="32"/>
        </w:rPr>
        <w:t>排名第</w:t>
      </w:r>
      <w:r>
        <w:rPr>
          <w:rFonts w:ascii="Times New Roman" w:hAnsi="Times New Roman" w:eastAsia="仿宋"/>
          <w:sz w:val="32"/>
          <w:szCs w:val="32"/>
          <w:u w:val="single"/>
        </w:rPr>
        <w:t xml:space="preserve">     </w:t>
      </w:r>
      <w:r>
        <w:rPr>
          <w:rFonts w:ascii="Times New Roman" w:hAnsi="仿宋" w:eastAsia="仿宋"/>
          <w:sz w:val="32"/>
          <w:szCs w:val="32"/>
        </w:rPr>
        <w:t>。现自愿放弃此项目，并承诺不以任何理由</w:t>
      </w:r>
      <w:r>
        <w:rPr>
          <w:rFonts w:hint="eastAsia" w:ascii="Times New Roman" w:hAnsi="仿宋" w:eastAsia="仿宋"/>
          <w:color w:val="000000" w:themeColor="text1"/>
          <w:sz w:val="32"/>
          <w:szCs w:val="32"/>
          <w14:textFill>
            <w14:solidFill>
              <w14:schemeClr w14:val="tx1"/>
            </w14:solidFill>
          </w14:textFill>
        </w:rPr>
        <w:t>提出异议</w:t>
      </w:r>
      <w:r>
        <w:rPr>
          <w:rFonts w:ascii="Times New Roman" w:hAnsi="仿宋" w:eastAsia="仿宋"/>
          <w:sz w:val="32"/>
          <w:szCs w:val="32"/>
        </w:rPr>
        <w:t>。</w:t>
      </w:r>
    </w:p>
    <w:p>
      <w:pPr>
        <w:pStyle w:val="2"/>
        <w:ind w:firstLine="640" w:firstLineChars="200"/>
        <w:jc w:val="left"/>
        <w:rPr>
          <w:rFonts w:ascii="Times New Roman" w:hAnsi="Times New Roman" w:eastAsia="仿宋"/>
          <w:sz w:val="32"/>
          <w:szCs w:val="32"/>
        </w:rPr>
      </w:pPr>
      <w:r>
        <w:rPr>
          <w:rFonts w:ascii="Times New Roman" w:hAnsi="仿宋" w:eastAsia="仿宋"/>
          <w:sz w:val="32"/>
          <w:szCs w:val="32"/>
        </w:rPr>
        <w:t>我方承诺所提交的材料及以上情况真实有效。</w:t>
      </w:r>
    </w:p>
    <w:p>
      <w:pPr>
        <w:pStyle w:val="2"/>
        <w:jc w:val="left"/>
        <w:rPr>
          <w:rFonts w:ascii="Times New Roman" w:hAnsi="Times New Roman" w:eastAsia="仿宋"/>
          <w:sz w:val="32"/>
          <w:szCs w:val="32"/>
        </w:rPr>
      </w:pPr>
    </w:p>
    <w:p>
      <w:pPr>
        <w:pStyle w:val="2"/>
        <w:jc w:val="left"/>
        <w:rPr>
          <w:rFonts w:ascii="Times New Roman" w:hAnsi="Times New Roman" w:eastAsia="仿宋"/>
          <w:sz w:val="32"/>
          <w:szCs w:val="32"/>
        </w:rPr>
      </w:pPr>
    </w:p>
    <w:p>
      <w:pPr>
        <w:pStyle w:val="2"/>
        <w:jc w:val="right"/>
        <w:rPr>
          <w:rFonts w:ascii="Times New Roman" w:hAnsi="Times New Roman" w:eastAsia="仿宋"/>
          <w:sz w:val="32"/>
          <w:szCs w:val="32"/>
          <w:u w:val="single"/>
        </w:rPr>
      </w:pPr>
      <w:r>
        <w:rPr>
          <w:rFonts w:ascii="Times New Roman" w:hAnsi="仿宋" w:eastAsia="仿宋"/>
          <w:sz w:val="32"/>
          <w:szCs w:val="32"/>
        </w:rPr>
        <w:t>公司全称：</w:t>
      </w:r>
      <w:r>
        <w:rPr>
          <w:rFonts w:ascii="Times New Roman" w:hAnsi="Times New Roman" w:eastAsia="仿宋"/>
          <w:sz w:val="32"/>
          <w:szCs w:val="32"/>
          <w:u w:val="single"/>
        </w:rPr>
        <w:t xml:space="preserve">                    </w:t>
      </w:r>
      <w:r>
        <w:rPr>
          <w:rFonts w:ascii="Times New Roman" w:hAnsi="仿宋" w:eastAsia="仿宋"/>
          <w:sz w:val="32"/>
          <w:szCs w:val="32"/>
          <w:u w:val="single"/>
        </w:rPr>
        <w:t>（公章）</w:t>
      </w:r>
    </w:p>
    <w:p>
      <w:pPr>
        <w:pStyle w:val="2"/>
        <w:jc w:val="right"/>
        <w:rPr>
          <w:rFonts w:ascii="Times New Roman" w:hAnsi="Times New Roman" w:eastAsia="仿宋"/>
          <w:sz w:val="32"/>
          <w:szCs w:val="32"/>
          <w:u w:val="single"/>
        </w:rPr>
      </w:pPr>
      <w:r>
        <w:rPr>
          <w:rFonts w:ascii="Times New Roman" w:hAnsi="仿宋" w:eastAsia="仿宋"/>
          <w:sz w:val="32"/>
          <w:szCs w:val="32"/>
        </w:rPr>
        <w:t>法定代表人：</w:t>
      </w:r>
      <w:r>
        <w:rPr>
          <w:rFonts w:ascii="Times New Roman" w:hAnsi="Times New Roman" w:eastAsia="仿宋"/>
          <w:sz w:val="32"/>
          <w:szCs w:val="32"/>
          <w:u w:val="single"/>
        </w:rPr>
        <w:t xml:space="preserve">                  </w:t>
      </w:r>
      <w:r>
        <w:rPr>
          <w:rFonts w:ascii="Times New Roman" w:hAnsi="仿宋" w:eastAsia="仿宋"/>
          <w:sz w:val="32"/>
          <w:szCs w:val="32"/>
          <w:u w:val="single"/>
        </w:rPr>
        <w:t>（签字）</w:t>
      </w:r>
    </w:p>
    <w:p>
      <w:pPr>
        <w:widowControl/>
        <w:jc w:val="left"/>
        <w:rPr>
          <w:rFonts w:ascii="Times New Roman" w:hAnsi="Times New Roman" w:eastAsia="仿宋"/>
          <w:sz w:val="32"/>
          <w:szCs w:val="32"/>
          <w:u w:val="single"/>
        </w:rPr>
      </w:pPr>
    </w:p>
    <w:p>
      <w:pPr>
        <w:widowControl/>
        <w:jc w:val="left"/>
        <w:rPr>
          <w:rFonts w:ascii="Times New Roman" w:hAnsi="Times New Roman"/>
          <w:sz w:val="30"/>
          <w:szCs w:val="30"/>
        </w:rPr>
      </w:pPr>
      <w:r>
        <w:rPr>
          <w:rFonts w:ascii="Times New Roman" w:hAnsi="Times New Roman"/>
          <w:sz w:val="30"/>
          <w:szCs w:val="30"/>
        </w:rPr>
        <w:br w:type="page"/>
      </w:r>
      <w:r>
        <w:rPr>
          <w:rFonts w:hint="eastAsia" w:ascii="Times New Roman" w:hAnsi="Times New Roman"/>
          <w:sz w:val="30"/>
          <w:szCs w:val="30"/>
        </w:rPr>
        <w:t>附件4：</w:t>
      </w:r>
    </w:p>
    <w:p>
      <w:pPr>
        <w:pStyle w:val="2"/>
        <w:jc w:val="left"/>
        <w:rPr>
          <w:rFonts w:ascii="Times New Roman" w:hAnsi="Times New Roman"/>
          <w:color w:val="000000" w:themeColor="text1"/>
          <w:sz w:val="30"/>
          <w:szCs w:val="30"/>
          <w14:textFill>
            <w14:solidFill>
              <w14:schemeClr w14:val="tx1"/>
            </w14:solidFill>
          </w14:textFill>
        </w:rPr>
      </w:pPr>
    </w:p>
    <w:p>
      <w:pPr>
        <w:pStyle w:val="2"/>
        <w:jc w:val="center"/>
        <w:rPr>
          <w:rFonts w:ascii="Times New Roman" w:hAnsiTheme="majorEastAsia" w:eastAsiaTheme="majorEastAsia"/>
          <w:b/>
          <w:color w:val="000000" w:themeColor="text1"/>
          <w:sz w:val="44"/>
          <w:szCs w:val="44"/>
          <w14:textFill>
            <w14:solidFill>
              <w14:schemeClr w14:val="tx1"/>
            </w14:solidFill>
          </w14:textFill>
        </w:rPr>
      </w:pPr>
      <w:r>
        <w:rPr>
          <w:rFonts w:hint="eastAsia" w:ascii="Times New Roman" w:hAnsiTheme="majorEastAsia" w:eastAsiaTheme="majorEastAsia"/>
          <w:b/>
          <w:color w:val="000000" w:themeColor="text1"/>
          <w:sz w:val="44"/>
          <w:szCs w:val="44"/>
          <w14:textFill>
            <w14:solidFill>
              <w14:schemeClr w14:val="tx1"/>
            </w14:solidFill>
          </w14:textFill>
        </w:rPr>
        <w:t>承诺书</w:t>
      </w:r>
    </w:p>
    <w:p>
      <w:pPr>
        <w:pStyle w:val="2"/>
        <w:jc w:val="left"/>
        <w:rPr>
          <w:rFonts w:ascii="Times New Roman" w:hAnsi="Times New Roman"/>
          <w:color w:val="000000" w:themeColor="text1"/>
          <w:sz w:val="30"/>
          <w:szCs w:val="30"/>
          <w14:textFill>
            <w14:solidFill>
              <w14:schemeClr w14:val="tx1"/>
            </w14:solidFill>
          </w14:textFill>
        </w:rPr>
      </w:pPr>
    </w:p>
    <w:p>
      <w:pPr>
        <w:pStyle w:val="2"/>
        <w:jc w:val="left"/>
        <w:rPr>
          <w:rFonts w:ascii="仿宋" w:hAnsi="仿宋" w:eastAsia="仿宋" w:cs="仿宋"/>
          <w:color w:val="000000" w:themeColor="text1"/>
          <w:sz w:val="32"/>
          <w:szCs w:val="32"/>
          <w:lang w:val="zh-CN"/>
          <w14:textFill>
            <w14:solidFill>
              <w14:schemeClr w14:val="tx1"/>
            </w14:solidFill>
          </w14:textFill>
        </w:rPr>
      </w:pPr>
    </w:p>
    <w:p>
      <w:pPr>
        <w:pStyle w:val="2"/>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律所信誉良好，近三年（2020年1月1日至今）内无行业被投诉并查实不作为或不尽责等不良执业行为记录的；近三年（2020年1月1日至今）未受到司法行政机关的处罚。</w:t>
      </w:r>
    </w:p>
    <w:p>
      <w:pPr>
        <w:pStyle w:val="2"/>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特此承诺。</w:t>
      </w:r>
    </w:p>
    <w:p>
      <w:pPr>
        <w:pStyle w:val="2"/>
        <w:ind w:firstLine="640" w:firstLineChars="200"/>
        <w:jc w:val="left"/>
        <w:rPr>
          <w:rFonts w:ascii="仿宋" w:hAnsi="仿宋" w:eastAsia="仿宋" w:cs="仿宋"/>
          <w:color w:val="000000" w:themeColor="text1"/>
          <w:sz w:val="32"/>
          <w:szCs w:val="32"/>
          <w14:textFill>
            <w14:solidFill>
              <w14:schemeClr w14:val="tx1"/>
            </w14:solidFill>
          </w14:textFill>
        </w:rPr>
      </w:pPr>
    </w:p>
    <w:p>
      <w:pPr>
        <w:pStyle w:val="2"/>
        <w:ind w:firstLine="640" w:firstLineChars="200"/>
        <w:jc w:val="left"/>
        <w:rPr>
          <w:rFonts w:ascii="仿宋" w:hAnsi="仿宋" w:eastAsia="仿宋" w:cs="仿宋"/>
          <w:color w:val="000000" w:themeColor="text1"/>
          <w:sz w:val="32"/>
          <w:szCs w:val="32"/>
          <w14:textFill>
            <w14:solidFill>
              <w14:schemeClr w14:val="tx1"/>
            </w14:solidFill>
          </w14:textFill>
        </w:rPr>
      </w:pPr>
    </w:p>
    <w:p>
      <w:pPr>
        <w:pStyle w:val="2"/>
        <w:jc w:val="right"/>
        <w:rPr>
          <w:rFonts w:ascii="仿宋" w:hAnsi="仿宋" w:eastAsia="仿宋" w:cs="仿宋"/>
          <w:color w:val="000000" w:themeColor="text1"/>
          <w:sz w:val="32"/>
          <w:szCs w:val="32"/>
          <w:u w:val="single"/>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公司全称：</w:t>
      </w:r>
      <w:r>
        <w:rPr>
          <w:rFonts w:hint="eastAsia" w:ascii="仿宋" w:hAnsi="仿宋" w:eastAsia="仿宋" w:cs="仿宋"/>
          <w:color w:val="000000" w:themeColor="text1"/>
          <w:sz w:val="32"/>
          <w:szCs w:val="32"/>
          <w:u w:val="single"/>
          <w14:textFill>
            <w14:solidFill>
              <w14:schemeClr w14:val="tx1"/>
            </w14:solidFill>
          </w14:textFill>
        </w:rPr>
        <w:t xml:space="preserve">                  （公章）</w:t>
      </w:r>
    </w:p>
    <w:p>
      <w:pPr>
        <w:pStyle w:val="2"/>
        <w:jc w:val="right"/>
        <w:rPr>
          <w:rFonts w:ascii="仿宋" w:hAnsi="仿宋" w:eastAsia="仿宋" w:cs="仿宋"/>
          <w:color w:val="000000" w:themeColor="text1"/>
          <w:sz w:val="32"/>
          <w:szCs w:val="32"/>
          <w:u w:val="single"/>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法定代表人：</w:t>
      </w:r>
      <w:r>
        <w:rPr>
          <w:rFonts w:hint="eastAsia" w:ascii="仿宋" w:hAnsi="仿宋" w:eastAsia="仿宋" w:cs="仿宋"/>
          <w:color w:val="000000" w:themeColor="text1"/>
          <w:sz w:val="32"/>
          <w:szCs w:val="32"/>
          <w:u w:val="single"/>
          <w14:textFill>
            <w14:solidFill>
              <w14:schemeClr w14:val="tx1"/>
            </w14:solidFill>
          </w14:textFill>
        </w:rPr>
        <w:t xml:space="preserve">            （签字</w:t>
      </w:r>
      <w:r>
        <w:rPr>
          <w:rFonts w:hint="eastAsia" w:ascii="仿宋" w:hAnsi="仿宋" w:eastAsia="仿宋" w:cs="仿宋"/>
          <w:sz w:val="32"/>
          <w:szCs w:val="32"/>
          <w:u w:val="single"/>
        </w:rPr>
        <w:t>或盖章</w:t>
      </w:r>
      <w:r>
        <w:rPr>
          <w:rFonts w:hint="eastAsia" w:ascii="仿宋" w:hAnsi="仿宋" w:eastAsia="仿宋" w:cs="仿宋"/>
          <w:color w:val="000000" w:themeColor="text1"/>
          <w:sz w:val="32"/>
          <w:szCs w:val="32"/>
          <w:u w:val="single"/>
          <w14:textFill>
            <w14:solidFill>
              <w14:schemeClr w14:val="tx1"/>
            </w14:solidFill>
          </w14:textFill>
        </w:rPr>
        <w:t>）</w:t>
      </w:r>
    </w:p>
    <w:p>
      <w:pPr>
        <w:pStyle w:val="2"/>
        <w:jc w:val="right"/>
        <w:rPr>
          <w:rFonts w:ascii="仿宋" w:hAnsi="仿宋" w:eastAsia="仿宋" w:cs="仿宋"/>
          <w:color w:val="000000" w:themeColor="text1"/>
          <w:sz w:val="32"/>
          <w:szCs w:val="32"/>
          <w:u w:val="single"/>
          <w14:textFill>
            <w14:solidFill>
              <w14:schemeClr w14:val="tx1"/>
            </w14:solidFill>
          </w14:textFill>
        </w:rPr>
      </w:pPr>
    </w:p>
    <w:p>
      <w:pPr>
        <w:pStyle w:val="2"/>
        <w:wordWrap w:val="0"/>
        <w:jc w:val="right"/>
        <w:rPr>
          <w:rFonts w:ascii="Times New Roman" w:hAnsi="仿宋" w:eastAsia="仿宋"/>
          <w:color w:val="000000" w:themeColor="text1"/>
          <w:sz w:val="32"/>
          <w:szCs w:val="32"/>
          <w:u w:val="single"/>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日期：      年    月    日   </w:t>
      </w:r>
      <w:r>
        <w:rPr>
          <w:rFonts w:hint="eastAsia" w:ascii="Times New Roman" w:hAnsi="仿宋" w:eastAsia="仿宋"/>
          <w:color w:val="000000" w:themeColor="text1"/>
          <w:sz w:val="32"/>
          <w:szCs w:val="32"/>
          <w14:textFill>
            <w14:solidFill>
              <w14:schemeClr w14:val="tx1"/>
            </w14:solidFill>
          </w14:textFill>
        </w:rPr>
        <w:t xml:space="preserve">   </w:t>
      </w:r>
    </w:p>
    <w:p>
      <w:pPr>
        <w:pStyle w:val="2"/>
        <w:ind w:firstLine="640" w:firstLineChars="200"/>
        <w:jc w:val="left"/>
        <w:rPr>
          <w:rFonts w:ascii="Times New Roman" w:hAnsi="仿宋" w:eastAsia="仿宋"/>
          <w:color w:val="000000" w:themeColor="text1"/>
          <w:sz w:val="32"/>
          <w:szCs w:val="32"/>
          <w:lang w:val="zh-CN"/>
          <w14:textFill>
            <w14:solidFill>
              <w14:schemeClr w14:val="tx1"/>
            </w14:solidFill>
          </w14:textFill>
        </w:rPr>
      </w:pPr>
    </w:p>
    <w:p>
      <w:pPr>
        <w:pStyle w:val="2"/>
        <w:jc w:val="left"/>
        <w:rPr>
          <w:rFonts w:ascii="Times New Roman" w:hAnsi="仿宋" w:eastAsia="仿宋"/>
          <w:sz w:val="28"/>
          <w:szCs w:val="28"/>
        </w:rPr>
      </w:pPr>
    </w:p>
    <w:p>
      <w:pPr>
        <w:pStyle w:val="2"/>
        <w:jc w:val="left"/>
        <w:rPr>
          <w:rFonts w:ascii="Times New Roman" w:hAnsi="仿宋" w:eastAsia="仿宋"/>
          <w:sz w:val="28"/>
          <w:szCs w:val="28"/>
        </w:rPr>
      </w:pPr>
    </w:p>
    <w:p>
      <w:pPr>
        <w:pStyle w:val="2"/>
        <w:jc w:val="left"/>
        <w:rPr>
          <w:rFonts w:ascii="Times New Roman" w:hAnsi="仿宋" w:eastAsia="仿宋"/>
          <w:sz w:val="28"/>
          <w:szCs w:val="28"/>
        </w:rPr>
      </w:pPr>
    </w:p>
    <w:p>
      <w:pPr>
        <w:pStyle w:val="2"/>
        <w:jc w:val="left"/>
        <w:rPr>
          <w:rFonts w:ascii="Times New Roman" w:hAnsi="仿宋" w:eastAsia="仿宋"/>
          <w:sz w:val="28"/>
          <w:szCs w:val="28"/>
        </w:rPr>
      </w:pPr>
    </w:p>
    <w:p>
      <w:pPr>
        <w:pStyle w:val="2"/>
        <w:jc w:val="left"/>
        <w:rPr>
          <w:rFonts w:ascii="Times New Roman" w:hAnsi="仿宋" w:eastAsia="仿宋"/>
          <w:sz w:val="28"/>
          <w:szCs w:val="28"/>
        </w:rPr>
      </w:pPr>
    </w:p>
    <w:p>
      <w:pPr>
        <w:widowControl/>
        <w:jc w:val="left"/>
        <w:rPr>
          <w:rFonts w:ascii="Times New Roman" w:hAnsi="Times New Roman"/>
          <w:sz w:val="30"/>
          <w:szCs w:val="30"/>
        </w:rPr>
      </w:pPr>
    </w:p>
    <w:p>
      <w:pPr>
        <w:pStyle w:val="2"/>
        <w:jc w:val="left"/>
        <w:rPr>
          <w:rFonts w:ascii="Times New Roman" w:hAnsi="Times New Roman"/>
          <w:sz w:val="30"/>
          <w:szCs w:val="30"/>
        </w:rPr>
      </w:pPr>
      <w:r>
        <w:rPr>
          <w:rFonts w:hint="eastAsia" w:ascii="Times New Roman" w:hAnsi="Times New Roman"/>
          <w:sz w:val="30"/>
          <w:szCs w:val="30"/>
        </w:rPr>
        <w:t>附件</w:t>
      </w:r>
      <w:r>
        <w:rPr>
          <w:rFonts w:ascii="Times New Roman" w:hAnsi="Times New Roman"/>
          <w:sz w:val="30"/>
          <w:szCs w:val="30"/>
        </w:rPr>
        <w:t>5</w:t>
      </w:r>
      <w:r>
        <w:rPr>
          <w:rFonts w:hint="eastAsia" w:ascii="Times New Roman" w:hAnsi="Times New Roman"/>
          <w:sz w:val="30"/>
          <w:szCs w:val="30"/>
        </w:rPr>
        <w:t>：</w:t>
      </w:r>
    </w:p>
    <w:p>
      <w:pPr>
        <w:pStyle w:val="2"/>
        <w:jc w:val="center"/>
        <w:rPr>
          <w:rFonts w:ascii="Times New Roman" w:hAnsi="Times New Roman"/>
          <w:b/>
          <w:sz w:val="32"/>
          <w:szCs w:val="32"/>
        </w:rPr>
      </w:pPr>
      <w:r>
        <w:rPr>
          <w:rFonts w:hint="eastAsia" w:ascii="Times New Roman" w:hAnsi="Times New Roman"/>
          <w:b/>
          <w:sz w:val="32"/>
          <w:szCs w:val="32"/>
        </w:rPr>
        <w:t>比价会序</w:t>
      </w:r>
    </w:p>
    <w:p>
      <w:pPr>
        <w:pStyle w:val="5"/>
        <w:spacing w:after="0" w:line="360" w:lineRule="auto"/>
        <w:ind w:left="0" w:leftChars="0"/>
        <w:rPr>
          <w:rFonts w:ascii="黑体" w:hAnsi="黑体" w:eastAsia="黑体"/>
          <w:sz w:val="28"/>
          <w:szCs w:val="28"/>
        </w:rPr>
      </w:pPr>
      <w:r>
        <w:rPr>
          <w:rFonts w:hint="eastAsia" w:ascii="黑体" w:hAnsi="黑体" w:eastAsia="黑体"/>
          <w:sz w:val="28"/>
          <w:szCs w:val="28"/>
        </w:rPr>
        <w:t>第一项：接收资格材料</w:t>
      </w:r>
    </w:p>
    <w:p>
      <w:pPr>
        <w:pStyle w:val="2"/>
        <w:ind w:firstLine="560" w:firstLineChars="200"/>
        <w:jc w:val="left"/>
        <w:rPr>
          <w:rFonts w:ascii="仿宋" w:hAnsi="仿宋" w:eastAsia="仿宋"/>
          <w:sz w:val="28"/>
          <w:szCs w:val="28"/>
        </w:rPr>
      </w:pPr>
      <w:r>
        <w:rPr>
          <w:rFonts w:hint="eastAsia" w:ascii="仿宋" w:hAnsi="仿宋" w:eastAsia="仿宋"/>
          <w:sz w:val="28"/>
          <w:szCs w:val="28"/>
        </w:rPr>
        <w:t>报价机构进入会场并递交材料，同时签字确认；</w:t>
      </w:r>
      <w:r>
        <w:rPr>
          <w:rFonts w:ascii="仿宋" w:hAnsi="仿宋" w:eastAsia="仿宋"/>
          <w:sz w:val="28"/>
          <w:szCs w:val="28"/>
        </w:rPr>
        <w:t xml:space="preserve"> </w:t>
      </w:r>
    </w:p>
    <w:p>
      <w:pPr>
        <w:pStyle w:val="5"/>
        <w:spacing w:after="0" w:line="360" w:lineRule="auto"/>
        <w:ind w:left="0" w:leftChars="0"/>
        <w:rPr>
          <w:rFonts w:ascii="黑体" w:hAnsi="黑体" w:eastAsia="黑体"/>
          <w:sz w:val="28"/>
          <w:szCs w:val="28"/>
        </w:rPr>
      </w:pPr>
      <w:r>
        <w:rPr>
          <w:rFonts w:hint="eastAsia" w:ascii="黑体" w:hAnsi="黑体" w:eastAsia="黑体"/>
          <w:sz w:val="28"/>
          <w:szCs w:val="28"/>
        </w:rPr>
        <w:t>第二项：宣布监督人、招标人、主持人、唱标人、记录人名单，公布投标单位</w:t>
      </w:r>
    </w:p>
    <w:p>
      <w:pPr>
        <w:pStyle w:val="2"/>
        <w:ind w:firstLine="560" w:firstLineChars="200"/>
        <w:jc w:val="left"/>
        <w:rPr>
          <w:rFonts w:ascii="仿宋" w:hAnsi="仿宋" w:eastAsia="仿宋"/>
          <w:bCs/>
          <w:sz w:val="28"/>
          <w:szCs w:val="28"/>
        </w:rPr>
      </w:pPr>
      <w:r>
        <w:rPr>
          <w:rFonts w:hint="eastAsia" w:ascii="仿宋" w:hAnsi="仿宋" w:eastAsia="仿宋"/>
          <w:bCs/>
          <w:sz w:val="28"/>
          <w:szCs w:val="28"/>
        </w:rPr>
        <w:t>根据比价方案要求，在比价时间截止前共接收到</w:t>
      </w:r>
      <w:r>
        <w:rPr>
          <w:rFonts w:hint="eastAsia" w:ascii="仿宋" w:hAnsi="仿宋" w:eastAsia="仿宋"/>
          <w:bCs/>
          <w:sz w:val="28"/>
          <w:szCs w:val="28"/>
          <w:u w:val="single"/>
        </w:rPr>
        <w:t xml:space="preserve">   家</w:t>
      </w:r>
      <w:r>
        <w:rPr>
          <w:rFonts w:hint="eastAsia" w:ascii="仿宋" w:hAnsi="仿宋" w:eastAsia="仿宋"/>
          <w:bCs/>
          <w:sz w:val="28"/>
          <w:szCs w:val="28"/>
        </w:rPr>
        <w:t>单位资格材料。分别为：</w:t>
      </w:r>
    </w:p>
    <w:p>
      <w:pPr>
        <w:pStyle w:val="5"/>
        <w:spacing w:after="0" w:line="360" w:lineRule="auto"/>
        <w:ind w:left="0" w:leftChars="0"/>
        <w:rPr>
          <w:rFonts w:ascii="黑体" w:hAnsi="黑体" w:eastAsia="黑体"/>
          <w:sz w:val="28"/>
          <w:szCs w:val="28"/>
        </w:rPr>
      </w:pPr>
      <w:r>
        <w:rPr>
          <w:rFonts w:hint="eastAsia" w:ascii="黑体" w:hAnsi="黑体" w:eastAsia="黑体"/>
          <w:sz w:val="28"/>
          <w:szCs w:val="28"/>
        </w:rPr>
        <w:t>第三项：资格评审</w:t>
      </w:r>
    </w:p>
    <w:p>
      <w:pPr>
        <w:pStyle w:val="5"/>
        <w:spacing w:after="0" w:line="360" w:lineRule="auto"/>
        <w:ind w:left="0" w:leftChars="0" w:firstLine="560" w:firstLineChars="200"/>
        <w:rPr>
          <w:rFonts w:ascii="黑体" w:hAnsi="黑体" w:eastAsia="黑体"/>
          <w:sz w:val="28"/>
          <w:szCs w:val="28"/>
        </w:rPr>
      </w:pPr>
      <w:r>
        <w:rPr>
          <w:rFonts w:hint="eastAsia" w:ascii="仿宋" w:hAnsi="仿宋" w:eastAsia="仿宋"/>
          <w:sz w:val="28"/>
          <w:szCs w:val="28"/>
        </w:rPr>
        <w:t>现在进入资格评审阶段，在评审期间，为了有助于资格材料的审查，评审小组会要求个别报价机构澄清其资格材料。请所有单位退场，保持手机畅通。</w:t>
      </w:r>
    </w:p>
    <w:p>
      <w:pPr>
        <w:pStyle w:val="5"/>
        <w:spacing w:after="0" w:line="360" w:lineRule="auto"/>
        <w:ind w:left="0" w:leftChars="0"/>
        <w:rPr>
          <w:rFonts w:ascii="黑体" w:hAnsi="黑体" w:eastAsia="黑体"/>
          <w:sz w:val="28"/>
          <w:szCs w:val="28"/>
        </w:rPr>
      </w:pPr>
      <w:r>
        <w:rPr>
          <w:rFonts w:hint="eastAsia" w:ascii="黑体" w:hAnsi="黑体" w:eastAsia="黑体"/>
          <w:sz w:val="28"/>
          <w:szCs w:val="28"/>
        </w:rPr>
        <w:t>第四项：依次递交报价单，对审查合格单位的报价单密封情况进行查验，现场拆封唱标</w:t>
      </w:r>
    </w:p>
    <w:p>
      <w:pPr>
        <w:pStyle w:val="2"/>
        <w:ind w:firstLine="560" w:firstLineChars="200"/>
        <w:jc w:val="left"/>
        <w:rPr>
          <w:rFonts w:ascii="仿宋" w:hAnsi="仿宋" w:eastAsia="仿宋"/>
          <w:sz w:val="28"/>
          <w:szCs w:val="28"/>
        </w:rPr>
      </w:pPr>
      <w:r>
        <w:rPr>
          <w:rFonts w:hint="eastAsia" w:ascii="仿宋" w:hAnsi="仿宋" w:eastAsia="仿宋"/>
          <w:sz w:val="28"/>
          <w:szCs w:val="28"/>
        </w:rPr>
        <w:t>请报价机构确认唱标内容，如有异议，当场澄清。</w:t>
      </w:r>
    </w:p>
    <w:p>
      <w:pPr>
        <w:pStyle w:val="5"/>
        <w:spacing w:after="0" w:line="360" w:lineRule="auto"/>
        <w:ind w:left="0" w:leftChars="0"/>
        <w:rPr>
          <w:rFonts w:ascii="黑体" w:hAnsi="黑体" w:eastAsia="黑体"/>
          <w:sz w:val="28"/>
          <w:szCs w:val="28"/>
        </w:rPr>
      </w:pPr>
      <w:r>
        <w:rPr>
          <w:rFonts w:hint="eastAsia" w:ascii="黑体" w:hAnsi="黑体" w:eastAsia="黑体"/>
          <w:sz w:val="28"/>
          <w:szCs w:val="28"/>
        </w:rPr>
        <w:t>第五项：宣读比价办法</w:t>
      </w:r>
    </w:p>
    <w:p>
      <w:pPr>
        <w:pStyle w:val="5"/>
        <w:spacing w:after="0" w:line="360" w:lineRule="auto"/>
        <w:ind w:left="0" w:leftChars="0"/>
        <w:rPr>
          <w:rFonts w:ascii="黑体" w:hAnsi="黑体" w:eastAsia="黑体"/>
          <w:sz w:val="28"/>
          <w:szCs w:val="28"/>
        </w:rPr>
      </w:pPr>
      <w:r>
        <w:rPr>
          <w:rFonts w:hint="eastAsia" w:ascii="黑体" w:hAnsi="黑体" w:eastAsia="黑体"/>
          <w:sz w:val="28"/>
          <w:szCs w:val="28"/>
        </w:rPr>
        <w:t>第六项：比价</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852906"/>
    </w:sdtPr>
    <w:sdtContent>
      <w:p>
        <w:pPr>
          <w:pStyle w:val="7"/>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2C28FA"/>
    <w:multiLevelType w:val="singleLevel"/>
    <w:tmpl w:val="0F2C28F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mMjVhYjYxNTJjY2QzZmNhNzljNDczY2VlYzBjNWEifQ=="/>
  </w:docVars>
  <w:rsids>
    <w:rsidRoot w:val="001620E2"/>
    <w:rsid w:val="00010263"/>
    <w:rsid w:val="00014580"/>
    <w:rsid w:val="00016C52"/>
    <w:rsid w:val="00016D9E"/>
    <w:rsid w:val="0002123B"/>
    <w:rsid w:val="0002665E"/>
    <w:rsid w:val="00040C88"/>
    <w:rsid w:val="00042D10"/>
    <w:rsid w:val="000469B7"/>
    <w:rsid w:val="0005688F"/>
    <w:rsid w:val="00061D85"/>
    <w:rsid w:val="00063361"/>
    <w:rsid w:val="00063557"/>
    <w:rsid w:val="00072A2E"/>
    <w:rsid w:val="00074881"/>
    <w:rsid w:val="00085453"/>
    <w:rsid w:val="00095D93"/>
    <w:rsid w:val="000A0F4A"/>
    <w:rsid w:val="000A2B71"/>
    <w:rsid w:val="000A2BD8"/>
    <w:rsid w:val="000B3A4C"/>
    <w:rsid w:val="000C3164"/>
    <w:rsid w:val="000C634E"/>
    <w:rsid w:val="000C64CA"/>
    <w:rsid w:val="000D458D"/>
    <w:rsid w:val="000D580F"/>
    <w:rsid w:val="000E124C"/>
    <w:rsid w:val="000E3F13"/>
    <w:rsid w:val="001053FA"/>
    <w:rsid w:val="0011469F"/>
    <w:rsid w:val="001222A2"/>
    <w:rsid w:val="00124F24"/>
    <w:rsid w:val="001262D7"/>
    <w:rsid w:val="001339BF"/>
    <w:rsid w:val="0014242D"/>
    <w:rsid w:val="001457D2"/>
    <w:rsid w:val="0014591C"/>
    <w:rsid w:val="00150010"/>
    <w:rsid w:val="001620E2"/>
    <w:rsid w:val="001621AD"/>
    <w:rsid w:val="00170A5C"/>
    <w:rsid w:val="0018134D"/>
    <w:rsid w:val="00187BBD"/>
    <w:rsid w:val="00194A01"/>
    <w:rsid w:val="001B17FF"/>
    <w:rsid w:val="001B29AB"/>
    <w:rsid w:val="001C2470"/>
    <w:rsid w:val="001C31C8"/>
    <w:rsid w:val="001C3958"/>
    <w:rsid w:val="001D1288"/>
    <w:rsid w:val="001D48A6"/>
    <w:rsid w:val="001E10CA"/>
    <w:rsid w:val="001E6718"/>
    <w:rsid w:val="001E6ADA"/>
    <w:rsid w:val="001F22A3"/>
    <w:rsid w:val="001F39B0"/>
    <w:rsid w:val="002107BA"/>
    <w:rsid w:val="00212A4A"/>
    <w:rsid w:val="002321C2"/>
    <w:rsid w:val="002327D4"/>
    <w:rsid w:val="002357E8"/>
    <w:rsid w:val="00243E6A"/>
    <w:rsid w:val="00246FDF"/>
    <w:rsid w:val="002533AC"/>
    <w:rsid w:val="00254BBD"/>
    <w:rsid w:val="0025740B"/>
    <w:rsid w:val="0026238C"/>
    <w:rsid w:val="00266427"/>
    <w:rsid w:val="00273F72"/>
    <w:rsid w:val="00284D87"/>
    <w:rsid w:val="002905DE"/>
    <w:rsid w:val="002A5111"/>
    <w:rsid w:val="002A5C6E"/>
    <w:rsid w:val="002E5061"/>
    <w:rsid w:val="003057E9"/>
    <w:rsid w:val="00306409"/>
    <w:rsid w:val="003126F4"/>
    <w:rsid w:val="00331452"/>
    <w:rsid w:val="00331F20"/>
    <w:rsid w:val="003350F8"/>
    <w:rsid w:val="003445ED"/>
    <w:rsid w:val="00345B1F"/>
    <w:rsid w:val="00353F74"/>
    <w:rsid w:val="0035717A"/>
    <w:rsid w:val="00394400"/>
    <w:rsid w:val="0039462F"/>
    <w:rsid w:val="0039569E"/>
    <w:rsid w:val="003A0AB0"/>
    <w:rsid w:val="003A2036"/>
    <w:rsid w:val="003A5740"/>
    <w:rsid w:val="003A6D33"/>
    <w:rsid w:val="003A79A1"/>
    <w:rsid w:val="003B0CE4"/>
    <w:rsid w:val="003B3986"/>
    <w:rsid w:val="003C3E22"/>
    <w:rsid w:val="003C6934"/>
    <w:rsid w:val="003D0AFB"/>
    <w:rsid w:val="003D3309"/>
    <w:rsid w:val="003D45BE"/>
    <w:rsid w:val="003D57C1"/>
    <w:rsid w:val="003E3354"/>
    <w:rsid w:val="00406FB4"/>
    <w:rsid w:val="00407C40"/>
    <w:rsid w:val="00425469"/>
    <w:rsid w:val="00435D23"/>
    <w:rsid w:val="00440C4F"/>
    <w:rsid w:val="00450B99"/>
    <w:rsid w:val="004548C6"/>
    <w:rsid w:val="004663AA"/>
    <w:rsid w:val="00475F0C"/>
    <w:rsid w:val="0048501E"/>
    <w:rsid w:val="00485EB4"/>
    <w:rsid w:val="004930F5"/>
    <w:rsid w:val="004A77BF"/>
    <w:rsid w:val="004B06F4"/>
    <w:rsid w:val="004B0AE3"/>
    <w:rsid w:val="004C7272"/>
    <w:rsid w:val="004D14C5"/>
    <w:rsid w:val="004F55AF"/>
    <w:rsid w:val="00500AF0"/>
    <w:rsid w:val="00510131"/>
    <w:rsid w:val="00516353"/>
    <w:rsid w:val="00522A81"/>
    <w:rsid w:val="00524AF9"/>
    <w:rsid w:val="00530FF7"/>
    <w:rsid w:val="00534F70"/>
    <w:rsid w:val="00536F80"/>
    <w:rsid w:val="00540CCD"/>
    <w:rsid w:val="0054516F"/>
    <w:rsid w:val="00546E8C"/>
    <w:rsid w:val="005671B9"/>
    <w:rsid w:val="00576DF4"/>
    <w:rsid w:val="00577632"/>
    <w:rsid w:val="00580B82"/>
    <w:rsid w:val="005810D6"/>
    <w:rsid w:val="00585BDF"/>
    <w:rsid w:val="00587602"/>
    <w:rsid w:val="00594EED"/>
    <w:rsid w:val="005A5912"/>
    <w:rsid w:val="005B49D3"/>
    <w:rsid w:val="005C2A7A"/>
    <w:rsid w:val="005C6666"/>
    <w:rsid w:val="005D0E2A"/>
    <w:rsid w:val="005D360C"/>
    <w:rsid w:val="005D3C2C"/>
    <w:rsid w:val="005E5D53"/>
    <w:rsid w:val="005F5B88"/>
    <w:rsid w:val="00601DC4"/>
    <w:rsid w:val="00606792"/>
    <w:rsid w:val="00613646"/>
    <w:rsid w:val="006203CE"/>
    <w:rsid w:val="00620478"/>
    <w:rsid w:val="0062239F"/>
    <w:rsid w:val="00622BE5"/>
    <w:rsid w:val="006272D0"/>
    <w:rsid w:val="00634E8C"/>
    <w:rsid w:val="00645079"/>
    <w:rsid w:val="00656D28"/>
    <w:rsid w:val="00680E69"/>
    <w:rsid w:val="00686218"/>
    <w:rsid w:val="006C6C23"/>
    <w:rsid w:val="007045A9"/>
    <w:rsid w:val="00707EF2"/>
    <w:rsid w:val="00713233"/>
    <w:rsid w:val="007143F9"/>
    <w:rsid w:val="00714DCA"/>
    <w:rsid w:val="00715AFB"/>
    <w:rsid w:val="00716FD2"/>
    <w:rsid w:val="007351F0"/>
    <w:rsid w:val="0073763C"/>
    <w:rsid w:val="00744EBA"/>
    <w:rsid w:val="0076290B"/>
    <w:rsid w:val="00762ACE"/>
    <w:rsid w:val="007756AC"/>
    <w:rsid w:val="007871D2"/>
    <w:rsid w:val="00791A12"/>
    <w:rsid w:val="00794587"/>
    <w:rsid w:val="007A4148"/>
    <w:rsid w:val="007B1254"/>
    <w:rsid w:val="007B5A8C"/>
    <w:rsid w:val="007D71CA"/>
    <w:rsid w:val="007E1936"/>
    <w:rsid w:val="007E27C4"/>
    <w:rsid w:val="007E6295"/>
    <w:rsid w:val="00800523"/>
    <w:rsid w:val="008061E2"/>
    <w:rsid w:val="00807FC8"/>
    <w:rsid w:val="008170DC"/>
    <w:rsid w:val="00824DF3"/>
    <w:rsid w:val="00830467"/>
    <w:rsid w:val="00830505"/>
    <w:rsid w:val="008405CA"/>
    <w:rsid w:val="00842C50"/>
    <w:rsid w:val="00845381"/>
    <w:rsid w:val="00857F80"/>
    <w:rsid w:val="00863DED"/>
    <w:rsid w:val="00876116"/>
    <w:rsid w:val="00876359"/>
    <w:rsid w:val="00886386"/>
    <w:rsid w:val="008C05CC"/>
    <w:rsid w:val="008C079E"/>
    <w:rsid w:val="008C3190"/>
    <w:rsid w:val="008D3289"/>
    <w:rsid w:val="008E28F6"/>
    <w:rsid w:val="008E3401"/>
    <w:rsid w:val="00900E95"/>
    <w:rsid w:val="00901984"/>
    <w:rsid w:val="00906566"/>
    <w:rsid w:val="00912308"/>
    <w:rsid w:val="00921508"/>
    <w:rsid w:val="00922712"/>
    <w:rsid w:val="00924B91"/>
    <w:rsid w:val="00924FB9"/>
    <w:rsid w:val="0093116B"/>
    <w:rsid w:val="00947B94"/>
    <w:rsid w:val="009500FD"/>
    <w:rsid w:val="009527DC"/>
    <w:rsid w:val="00953851"/>
    <w:rsid w:val="00956772"/>
    <w:rsid w:val="0096375D"/>
    <w:rsid w:val="00967A17"/>
    <w:rsid w:val="00970F56"/>
    <w:rsid w:val="009743BB"/>
    <w:rsid w:val="00976592"/>
    <w:rsid w:val="009961CC"/>
    <w:rsid w:val="009B6ADF"/>
    <w:rsid w:val="009C21DA"/>
    <w:rsid w:val="009D21B4"/>
    <w:rsid w:val="009E1AE3"/>
    <w:rsid w:val="009E6CC3"/>
    <w:rsid w:val="009E7A85"/>
    <w:rsid w:val="009F34E8"/>
    <w:rsid w:val="009F5DF8"/>
    <w:rsid w:val="00A04A07"/>
    <w:rsid w:val="00A0724D"/>
    <w:rsid w:val="00A1187B"/>
    <w:rsid w:val="00A16346"/>
    <w:rsid w:val="00A20AF0"/>
    <w:rsid w:val="00A35B0A"/>
    <w:rsid w:val="00A5249D"/>
    <w:rsid w:val="00A52D33"/>
    <w:rsid w:val="00A53DD4"/>
    <w:rsid w:val="00A61AB8"/>
    <w:rsid w:val="00A77A22"/>
    <w:rsid w:val="00A85E88"/>
    <w:rsid w:val="00A96AF0"/>
    <w:rsid w:val="00A97899"/>
    <w:rsid w:val="00AA1F76"/>
    <w:rsid w:val="00AA4740"/>
    <w:rsid w:val="00AA5151"/>
    <w:rsid w:val="00AE41A6"/>
    <w:rsid w:val="00AF13B1"/>
    <w:rsid w:val="00B00C16"/>
    <w:rsid w:val="00B03959"/>
    <w:rsid w:val="00B04339"/>
    <w:rsid w:val="00B206D4"/>
    <w:rsid w:val="00B3302F"/>
    <w:rsid w:val="00B447D1"/>
    <w:rsid w:val="00B5460F"/>
    <w:rsid w:val="00B72E15"/>
    <w:rsid w:val="00BA3573"/>
    <w:rsid w:val="00BA4C23"/>
    <w:rsid w:val="00BB43FD"/>
    <w:rsid w:val="00BB4EFE"/>
    <w:rsid w:val="00BB7D64"/>
    <w:rsid w:val="00BD0B11"/>
    <w:rsid w:val="00BD0D76"/>
    <w:rsid w:val="00BD552E"/>
    <w:rsid w:val="00BE7DA5"/>
    <w:rsid w:val="00BF11AA"/>
    <w:rsid w:val="00BF13EC"/>
    <w:rsid w:val="00BF2112"/>
    <w:rsid w:val="00BF28A9"/>
    <w:rsid w:val="00BF292E"/>
    <w:rsid w:val="00BF4292"/>
    <w:rsid w:val="00C03851"/>
    <w:rsid w:val="00C0477C"/>
    <w:rsid w:val="00C06BD9"/>
    <w:rsid w:val="00C25F0A"/>
    <w:rsid w:val="00C541F4"/>
    <w:rsid w:val="00C56C16"/>
    <w:rsid w:val="00C62CEC"/>
    <w:rsid w:val="00C635FC"/>
    <w:rsid w:val="00C706F4"/>
    <w:rsid w:val="00C779E2"/>
    <w:rsid w:val="00C820DA"/>
    <w:rsid w:val="00C8236F"/>
    <w:rsid w:val="00C84C40"/>
    <w:rsid w:val="00C91F62"/>
    <w:rsid w:val="00CA24F4"/>
    <w:rsid w:val="00CB77D8"/>
    <w:rsid w:val="00CD7266"/>
    <w:rsid w:val="00CE45B1"/>
    <w:rsid w:val="00CE5784"/>
    <w:rsid w:val="00CF0E3A"/>
    <w:rsid w:val="00CF3538"/>
    <w:rsid w:val="00D12766"/>
    <w:rsid w:val="00D138FB"/>
    <w:rsid w:val="00D22D21"/>
    <w:rsid w:val="00D230A7"/>
    <w:rsid w:val="00D23B7A"/>
    <w:rsid w:val="00D32384"/>
    <w:rsid w:val="00D41A54"/>
    <w:rsid w:val="00D426E3"/>
    <w:rsid w:val="00D429B6"/>
    <w:rsid w:val="00D42E94"/>
    <w:rsid w:val="00D53CD3"/>
    <w:rsid w:val="00D6358F"/>
    <w:rsid w:val="00D66417"/>
    <w:rsid w:val="00D670C6"/>
    <w:rsid w:val="00D73B4A"/>
    <w:rsid w:val="00D82F94"/>
    <w:rsid w:val="00D84DE4"/>
    <w:rsid w:val="00D852B4"/>
    <w:rsid w:val="00D86727"/>
    <w:rsid w:val="00D86A09"/>
    <w:rsid w:val="00D94764"/>
    <w:rsid w:val="00DA0C0D"/>
    <w:rsid w:val="00DA79EA"/>
    <w:rsid w:val="00DB0F40"/>
    <w:rsid w:val="00DB4AC4"/>
    <w:rsid w:val="00DB7CF6"/>
    <w:rsid w:val="00DC1D19"/>
    <w:rsid w:val="00DC40C6"/>
    <w:rsid w:val="00DD1060"/>
    <w:rsid w:val="00DD6368"/>
    <w:rsid w:val="00DE2B60"/>
    <w:rsid w:val="00DE3C41"/>
    <w:rsid w:val="00DF07B0"/>
    <w:rsid w:val="00DF1491"/>
    <w:rsid w:val="00E23655"/>
    <w:rsid w:val="00E53549"/>
    <w:rsid w:val="00E706F8"/>
    <w:rsid w:val="00E72969"/>
    <w:rsid w:val="00E77FAF"/>
    <w:rsid w:val="00E87A24"/>
    <w:rsid w:val="00EA20CA"/>
    <w:rsid w:val="00EC3C4A"/>
    <w:rsid w:val="00EE0BD2"/>
    <w:rsid w:val="00EE1B43"/>
    <w:rsid w:val="00F01B81"/>
    <w:rsid w:val="00F0283A"/>
    <w:rsid w:val="00F22E15"/>
    <w:rsid w:val="00F273D8"/>
    <w:rsid w:val="00F34FB1"/>
    <w:rsid w:val="00F53684"/>
    <w:rsid w:val="00F541B1"/>
    <w:rsid w:val="00F56138"/>
    <w:rsid w:val="00F82239"/>
    <w:rsid w:val="00F85B46"/>
    <w:rsid w:val="00F866B3"/>
    <w:rsid w:val="00F91A87"/>
    <w:rsid w:val="00FA17E9"/>
    <w:rsid w:val="00FA6B2E"/>
    <w:rsid w:val="00FB0F68"/>
    <w:rsid w:val="00FB3C1F"/>
    <w:rsid w:val="00FB5FB0"/>
    <w:rsid w:val="00FC508E"/>
    <w:rsid w:val="00FE6036"/>
    <w:rsid w:val="00FE7B55"/>
    <w:rsid w:val="0A4A13BB"/>
    <w:rsid w:val="0DB90476"/>
    <w:rsid w:val="0FCD638C"/>
    <w:rsid w:val="16A10D7E"/>
    <w:rsid w:val="174A2025"/>
    <w:rsid w:val="1C442E6B"/>
    <w:rsid w:val="35195A8B"/>
    <w:rsid w:val="383759EE"/>
    <w:rsid w:val="3A40771D"/>
    <w:rsid w:val="3C1103B2"/>
    <w:rsid w:val="3C1170B5"/>
    <w:rsid w:val="3DA5483C"/>
    <w:rsid w:val="4B683B54"/>
    <w:rsid w:val="56564ACE"/>
    <w:rsid w:val="581B1804"/>
    <w:rsid w:val="5B222D46"/>
    <w:rsid w:val="5B9A26DB"/>
    <w:rsid w:val="66071BB3"/>
    <w:rsid w:val="68CD6DF3"/>
    <w:rsid w:val="6BDE6151"/>
    <w:rsid w:val="70716050"/>
    <w:rsid w:val="7BBD6CF5"/>
    <w:rsid w:val="7D153BB3"/>
    <w:rsid w:val="7E201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13"/>
    <w:unhideWhenUsed/>
    <w:qFormat/>
    <w:uiPriority w:val="0"/>
    <w:pPr>
      <w:keepNext/>
      <w:keepLines/>
      <w:spacing w:line="413" w:lineRule="auto"/>
      <w:outlineLvl w:val="1"/>
    </w:pPr>
    <w:rPr>
      <w:rFonts w:ascii="Arial" w:hAnsi="Arial" w:eastAsia="黑体"/>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qFormat/>
    <w:uiPriority w:val="1"/>
    <w:rPr>
      <w:sz w:val="24"/>
    </w:rPr>
  </w:style>
  <w:style w:type="paragraph" w:styleId="4">
    <w:name w:val="annotation text"/>
    <w:basedOn w:val="1"/>
    <w:semiHidden/>
    <w:unhideWhenUsed/>
    <w:qFormat/>
    <w:uiPriority w:val="99"/>
    <w:pPr>
      <w:jc w:val="left"/>
    </w:pPr>
  </w:style>
  <w:style w:type="paragraph" w:styleId="5">
    <w:name w:val="Body Text Indent 2"/>
    <w:basedOn w:val="1"/>
    <w:link w:val="18"/>
    <w:qFormat/>
    <w:uiPriority w:val="0"/>
    <w:pPr>
      <w:spacing w:after="120" w:line="480" w:lineRule="auto"/>
      <w:ind w:left="420" w:leftChars="200"/>
    </w:pPr>
    <w:rPr>
      <w:rFonts w:ascii="Times New Roman" w:hAnsi="Times New Roman"/>
    </w:rPr>
  </w:style>
  <w:style w:type="paragraph" w:styleId="6">
    <w:name w:val="Balloon Text"/>
    <w:basedOn w:val="1"/>
    <w:link w:val="15"/>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qFormat/>
    <w:uiPriority w:val="0"/>
    <w:rPr>
      <w:sz w:val="21"/>
      <w:szCs w:val="21"/>
    </w:rPr>
  </w:style>
  <w:style w:type="character" w:customStyle="1" w:styleId="13">
    <w:name w:val="标题 2 字符"/>
    <w:basedOn w:val="11"/>
    <w:link w:val="3"/>
    <w:qFormat/>
    <w:uiPriority w:val="0"/>
    <w:rPr>
      <w:rFonts w:ascii="Arial" w:hAnsi="Arial" w:eastAsia="黑体" w:cs="Times New Roman"/>
      <w:b/>
      <w:sz w:val="32"/>
      <w:szCs w:val="24"/>
    </w:rPr>
  </w:style>
  <w:style w:type="character" w:customStyle="1" w:styleId="14">
    <w:name w:val="正文文本 字符"/>
    <w:basedOn w:val="11"/>
    <w:link w:val="2"/>
    <w:qFormat/>
    <w:uiPriority w:val="1"/>
    <w:rPr>
      <w:rFonts w:ascii="Calibri" w:hAnsi="Calibri" w:eastAsia="宋体" w:cs="Times New Roman"/>
      <w:sz w:val="24"/>
      <w:szCs w:val="24"/>
    </w:rPr>
  </w:style>
  <w:style w:type="character" w:customStyle="1" w:styleId="15">
    <w:name w:val="批注框文本 字符"/>
    <w:basedOn w:val="11"/>
    <w:link w:val="6"/>
    <w:semiHidden/>
    <w:qFormat/>
    <w:uiPriority w:val="99"/>
    <w:rPr>
      <w:rFonts w:ascii="Calibri" w:hAnsi="Calibri" w:eastAsia="宋体" w:cs="Times New Roman"/>
      <w:sz w:val="18"/>
      <w:szCs w:val="18"/>
    </w:rPr>
  </w:style>
  <w:style w:type="character" w:customStyle="1" w:styleId="16">
    <w:name w:val="页眉 字符"/>
    <w:basedOn w:val="11"/>
    <w:link w:val="8"/>
    <w:qFormat/>
    <w:uiPriority w:val="99"/>
    <w:rPr>
      <w:rFonts w:ascii="Calibri" w:hAnsi="Calibri" w:eastAsia="宋体" w:cs="Times New Roman"/>
      <w:sz w:val="18"/>
      <w:szCs w:val="18"/>
    </w:rPr>
  </w:style>
  <w:style w:type="character" w:customStyle="1" w:styleId="17">
    <w:name w:val="页脚 字符"/>
    <w:basedOn w:val="11"/>
    <w:link w:val="7"/>
    <w:qFormat/>
    <w:uiPriority w:val="99"/>
    <w:rPr>
      <w:rFonts w:ascii="Calibri" w:hAnsi="Calibri" w:eastAsia="宋体" w:cs="Times New Roman"/>
      <w:sz w:val="18"/>
      <w:szCs w:val="18"/>
    </w:rPr>
  </w:style>
  <w:style w:type="character" w:customStyle="1" w:styleId="18">
    <w:name w:val="正文文本缩进 2 字符"/>
    <w:basedOn w:val="11"/>
    <w:link w:val="5"/>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0A38A6-72FE-4DF5-99A8-D46E77ECB59B}">
  <ds:schemaRefs/>
</ds:datastoreItem>
</file>

<file path=docProps/app.xml><?xml version="1.0" encoding="utf-8"?>
<Properties xmlns="http://schemas.openxmlformats.org/officeDocument/2006/extended-properties" xmlns:vt="http://schemas.openxmlformats.org/officeDocument/2006/docPropsVTypes">
  <Template>Normal.dotm</Template>
  <Company>吉林兢诚律师事务所</Company>
  <Pages>11</Pages>
  <Words>2801</Words>
  <Characters>2871</Characters>
  <Lines>22</Lines>
  <Paragraphs>6</Paragraphs>
  <TotalTime>2</TotalTime>
  <ScaleCrop>false</ScaleCrop>
  <LinksUpToDate>false</LinksUpToDate>
  <CharactersWithSpaces>3061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2023-06-26T07:53:00Z</dcterms:created>
  <dc:creator>zy</dc:creator>
  <cp:lastModifiedBy>LN</cp:lastModifiedBy>
  <cp:lastPrinted>2023-06-26T10:29:00Z</cp:lastPrinted>
  <dcterms:modified xsi:type="dcterms:W3CDTF">2023-09-21T08:11:39Z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8DC2263BA90341D9AEE05A174C65E865_13</vt:lpwstr>
  </property>
</Properties>
</file>