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天易画册折页手提袋印刷价格表</w:t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</w:p>
    <w:tbl>
      <w:tblPr>
        <w:tblStyle w:val="3"/>
        <w:tblW w:w="93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9"/>
        <w:gridCol w:w="1487"/>
        <w:gridCol w:w="645"/>
        <w:gridCol w:w="2835"/>
        <w:gridCol w:w="1215"/>
        <w:gridCol w:w="801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109" w:type="dxa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项目</w:t>
            </w:r>
          </w:p>
        </w:tc>
        <w:tc>
          <w:tcPr>
            <w:tcW w:w="1487" w:type="dxa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尺寸</w:t>
            </w:r>
          </w:p>
        </w:tc>
        <w:tc>
          <w:tcPr>
            <w:tcW w:w="645" w:type="dxa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2835" w:type="dxa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印刷工艺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印刷数量</w:t>
            </w:r>
          </w:p>
        </w:tc>
        <w:tc>
          <w:tcPr>
            <w:tcW w:w="801" w:type="dxa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1285" w:type="dxa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109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宣传册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成品210*285MM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56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封面275克出色细格，过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U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V，烫银，激凸，内页195克出色细格，全书过亮油，锁线胶装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。全书特种纸张，专墨。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300</w:t>
            </w:r>
            <w:bookmarkStart w:id="0" w:name="_GoBack"/>
            <w:bookmarkEnd w:id="0"/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32.6</w:t>
            </w:r>
          </w:p>
        </w:tc>
        <w:tc>
          <w:tcPr>
            <w:tcW w:w="128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9780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1109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四折页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成品190*285mm</w:t>
            </w:r>
          </w:p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展开756*285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275克出色细格纸双面彩印+过亮油，UV，烫银，激凸，压型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。全页特种纸张，专墨。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300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28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1109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手提袋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成品250*80*350mm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250克白卡纸单面彩印，付亚膜，烫银，激凸，压型，做袋，穿三股绳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300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6.5</w:t>
            </w:r>
          </w:p>
        </w:tc>
        <w:tc>
          <w:tcPr>
            <w:tcW w:w="128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8092" w:type="dxa"/>
            <w:gridSpan w:val="6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  计: 壹万伍仟叁佰叁拾圆整</w:t>
            </w:r>
          </w:p>
        </w:tc>
        <w:tc>
          <w:tcPr>
            <w:tcW w:w="1285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15330</w:t>
            </w:r>
          </w:p>
        </w:tc>
      </w:tr>
    </w:tbl>
    <w:p/>
    <w:p/>
    <w:sectPr>
      <w:footnotePr>
        <w:numFmt w:val="decimal"/>
      </w:footnotePr>
      <w:type w:val="continuous"/>
      <w:pgSz w:w="11906" w:h="16839"/>
      <w:pgMar w:top="1440" w:right="1803" w:bottom="1440" w:left="1803" w:header="0" w:footer="0" w:gutter="0"/>
      <w:pgNumType w:fmt="decimal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MGQ3NGQ4YWE0YWUzNTQzODdhNGYzNTRlN2I3NzMifQ=="/>
    <w:docVar w:name="KSO_WPS_MARK_KEY" w:val="9df7249a-ec39-45ca-b4a4-a968a4f9e30a"/>
  </w:docVars>
  <w:rsids>
    <w:rsidRoot w:val="70B50175"/>
    <w:rsid w:val="09CD4035"/>
    <w:rsid w:val="0BB81A40"/>
    <w:rsid w:val="101D1205"/>
    <w:rsid w:val="1138639E"/>
    <w:rsid w:val="141C72D7"/>
    <w:rsid w:val="183D2A4F"/>
    <w:rsid w:val="1AF50ADD"/>
    <w:rsid w:val="286E0463"/>
    <w:rsid w:val="294B667D"/>
    <w:rsid w:val="296460E7"/>
    <w:rsid w:val="2ADB5DAB"/>
    <w:rsid w:val="32AB6C88"/>
    <w:rsid w:val="3A0670D1"/>
    <w:rsid w:val="3ECA76A7"/>
    <w:rsid w:val="49030CD3"/>
    <w:rsid w:val="4C5742DE"/>
    <w:rsid w:val="4F3D2F13"/>
    <w:rsid w:val="50B17C7B"/>
    <w:rsid w:val="59FB2FA2"/>
    <w:rsid w:val="64DB04C8"/>
    <w:rsid w:val="656F06ED"/>
    <w:rsid w:val="658840FB"/>
    <w:rsid w:val="6B0669B7"/>
    <w:rsid w:val="6C5718EA"/>
    <w:rsid w:val="70B50175"/>
    <w:rsid w:val="73EA2FCE"/>
    <w:rsid w:val="76337EA3"/>
    <w:rsid w:val="7AEA2753"/>
    <w:rsid w:val="7B0757FA"/>
    <w:rsid w:val="7B31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260</Characters>
  <Lines>0</Lines>
  <Paragraphs>0</Paragraphs>
  <TotalTime>18</TotalTime>
  <ScaleCrop>false</ScaleCrop>
  <LinksUpToDate>false</LinksUpToDate>
  <CharactersWithSpaces>263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2020-09-21T01:05:00Z</dcterms:created>
  <dc:creator>周红柏</dc:creator>
  <cp:lastModifiedBy>周红柏</cp:lastModifiedBy>
  <dcterms:modified xsi:type="dcterms:W3CDTF">2024-04-03T07:11:57Z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FABE14826FFA4470A56F1E2601534EE5</vt:lpwstr>
  </property>
</Properties>
</file>