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3EA1">
      <w:pPr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投资项目代码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2210-441225-17-01-498068</w:t>
      </w:r>
    </w:p>
    <w:p w14:paraId="0B87A1A3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6DFED67C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43427C95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57F4A887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封开县江口街道老旧小区改造配套基础设施建设项目(江口街道高速东、西出口周边环境整治)（施工）</w:t>
      </w:r>
    </w:p>
    <w:p w14:paraId="3597946E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5F4CAFD0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定标报告</w:t>
      </w:r>
    </w:p>
    <w:p w14:paraId="733F17D9">
      <w:pPr>
        <w:tabs>
          <w:tab w:val="left" w:pos="3308"/>
        </w:tabs>
        <w:jc w:val="center"/>
        <w:rPr>
          <w:rFonts w:hint="eastAsia"/>
          <w:sz w:val="24"/>
          <w:lang w:val="en-US" w:eastAsia="zh-CN"/>
        </w:rPr>
      </w:pPr>
    </w:p>
    <w:p w14:paraId="2E074C6D">
      <w:pPr>
        <w:rPr>
          <w:rFonts w:hint="eastAsia"/>
          <w:lang w:val="en-US" w:eastAsia="zh-CN"/>
        </w:rPr>
      </w:pPr>
    </w:p>
    <w:p w14:paraId="271E9BEC">
      <w:pPr>
        <w:rPr>
          <w:rFonts w:hint="eastAsia"/>
          <w:lang w:val="en-US" w:eastAsia="zh-CN"/>
        </w:rPr>
      </w:pPr>
    </w:p>
    <w:p w14:paraId="499D6AB1">
      <w:pPr>
        <w:rPr>
          <w:rFonts w:hint="eastAsia"/>
          <w:lang w:val="en-US" w:eastAsia="zh-CN"/>
        </w:rPr>
      </w:pPr>
    </w:p>
    <w:p w14:paraId="5130737C">
      <w:pPr>
        <w:rPr>
          <w:rFonts w:hint="eastAsia"/>
          <w:lang w:val="en-US" w:eastAsia="zh-CN"/>
        </w:rPr>
      </w:pPr>
    </w:p>
    <w:p w14:paraId="2E4B024F">
      <w:pPr>
        <w:rPr>
          <w:rFonts w:hint="eastAsia"/>
          <w:lang w:val="en-US" w:eastAsia="zh-CN"/>
        </w:rPr>
      </w:pPr>
    </w:p>
    <w:p w14:paraId="661BE976">
      <w:pPr>
        <w:rPr>
          <w:rFonts w:hint="eastAsia"/>
          <w:lang w:val="en-US" w:eastAsia="zh-CN"/>
        </w:rPr>
      </w:pPr>
    </w:p>
    <w:p w14:paraId="5AE1C8FB">
      <w:pPr>
        <w:rPr>
          <w:rFonts w:hint="eastAsia"/>
          <w:lang w:val="en-US" w:eastAsia="zh-CN"/>
        </w:rPr>
      </w:pPr>
    </w:p>
    <w:p w14:paraId="701A1CCD">
      <w:pPr>
        <w:rPr>
          <w:rFonts w:hint="eastAsia"/>
          <w:lang w:val="en-US" w:eastAsia="zh-CN"/>
        </w:rPr>
      </w:pPr>
    </w:p>
    <w:p w14:paraId="6A57873E">
      <w:pPr>
        <w:rPr>
          <w:rFonts w:hint="eastAsia"/>
          <w:lang w:val="en-US" w:eastAsia="zh-CN"/>
        </w:rPr>
      </w:pPr>
    </w:p>
    <w:p w14:paraId="21276146">
      <w:pPr>
        <w:rPr>
          <w:rFonts w:hint="eastAsia"/>
          <w:lang w:val="en-US" w:eastAsia="zh-CN"/>
        </w:rPr>
      </w:pPr>
    </w:p>
    <w:p w14:paraId="1341EAC3">
      <w:pPr>
        <w:rPr>
          <w:rFonts w:hint="eastAsia"/>
          <w:lang w:val="en-US" w:eastAsia="zh-CN"/>
        </w:rPr>
      </w:pPr>
    </w:p>
    <w:p w14:paraId="4FE2948C">
      <w:pPr>
        <w:rPr>
          <w:rFonts w:hint="eastAsia"/>
          <w:lang w:val="en-US" w:eastAsia="zh-CN"/>
        </w:rPr>
      </w:pPr>
    </w:p>
    <w:p w14:paraId="67276D22">
      <w:pPr>
        <w:rPr>
          <w:rFonts w:hint="eastAsia"/>
          <w:lang w:val="en-US" w:eastAsia="zh-CN"/>
        </w:rPr>
      </w:pPr>
    </w:p>
    <w:p w14:paraId="4F85E510">
      <w:pPr>
        <w:rPr>
          <w:rFonts w:hint="eastAsia"/>
          <w:lang w:val="en-US" w:eastAsia="zh-CN"/>
        </w:rPr>
      </w:pPr>
    </w:p>
    <w:p w14:paraId="03196EB1">
      <w:pPr>
        <w:rPr>
          <w:rFonts w:hint="eastAsia"/>
          <w:lang w:val="en-US" w:eastAsia="zh-CN"/>
        </w:rPr>
      </w:pPr>
    </w:p>
    <w:p w14:paraId="2081AE87">
      <w:pPr>
        <w:tabs>
          <w:tab w:val="left" w:pos="2198"/>
        </w:tabs>
        <w:ind w:firstLine="1500" w:firstLineChars="500"/>
        <w:jc w:val="both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招标人：</w:t>
      </w:r>
      <w:r>
        <w:rPr>
          <w:rFonts w:hint="eastAsia"/>
          <w:sz w:val="30"/>
          <w:szCs w:val="30"/>
          <w:u w:val="single"/>
          <w:lang w:val="en-US" w:eastAsia="zh-CN"/>
        </w:rPr>
        <w:t>封开县人民政府江口街道办事处</w:t>
      </w:r>
    </w:p>
    <w:p w14:paraId="33A26C07">
      <w:pPr>
        <w:tabs>
          <w:tab w:val="left" w:pos="2423"/>
        </w:tabs>
        <w:ind w:firstLine="1500" w:firstLineChars="50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招标代理机构：</w:t>
      </w:r>
      <w:r>
        <w:rPr>
          <w:rFonts w:hint="eastAsia"/>
          <w:sz w:val="30"/>
          <w:szCs w:val="30"/>
          <w:u w:val="single"/>
          <w:lang w:val="en-US" w:eastAsia="zh-CN"/>
        </w:rPr>
        <w:t>肇庆市华顺达工程咨询有限公司</w:t>
      </w:r>
    </w:p>
    <w:p w14:paraId="76F3B4D8">
      <w:pPr>
        <w:tabs>
          <w:tab w:val="left" w:pos="3308"/>
        </w:tabs>
        <w:ind w:firstLine="2100" w:firstLineChars="700"/>
        <w:jc w:val="both"/>
        <w:rPr>
          <w:rFonts w:hint="default"/>
          <w:sz w:val="24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定标日期：2026年1月9日</w:t>
      </w:r>
    </w:p>
    <w:p w14:paraId="78441AA4">
      <w:pPr>
        <w:tabs>
          <w:tab w:val="left" w:pos="2288"/>
        </w:tabs>
        <w:jc w:val="left"/>
        <w:rPr>
          <w:rFonts w:hint="eastAsia"/>
          <w:lang w:val="en-US" w:eastAsia="zh-CN"/>
        </w:rPr>
      </w:pPr>
    </w:p>
    <w:p w14:paraId="5C32C0D3">
      <w:pPr>
        <w:jc w:val="left"/>
        <w:rPr>
          <w:rFonts w:hint="eastAsia"/>
          <w:sz w:val="32"/>
          <w:szCs w:val="32"/>
          <w:lang w:val="en-US" w:eastAsia="zh-CN"/>
        </w:rPr>
      </w:pPr>
    </w:p>
    <w:p w14:paraId="6F9E5D92">
      <w:pPr>
        <w:jc w:val="left"/>
        <w:rPr>
          <w:rFonts w:hint="eastAsia"/>
          <w:sz w:val="32"/>
          <w:szCs w:val="32"/>
          <w:lang w:val="en-US" w:eastAsia="zh-CN"/>
        </w:rPr>
      </w:pPr>
    </w:p>
    <w:p w14:paraId="53B8403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 w14:paraId="3479D3F7"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一、项目基本情况</w:t>
      </w:r>
    </w:p>
    <w:p w14:paraId="30599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1.项目名称：封开县江口街道老旧小区改造配套基础设施建设项目(江口街道高速东、西出口周边环境整治)（施工）</w:t>
      </w:r>
    </w:p>
    <w:p w14:paraId="4DD5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2.实施地点：肇庆市封开县</w:t>
      </w:r>
    </w:p>
    <w:p w14:paraId="6564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3.招标范围及规模：主要建设内容包括人居环境综合整治、基础设施建设、公共服务设施建设、特色品质提升建设、城区污水处理厂扩容提标工程等建设项目。（具体以工程量清单及图纸为准）。</w:t>
      </w:r>
    </w:p>
    <w:p w14:paraId="640E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4.工期：180日历天</w:t>
      </w:r>
    </w:p>
    <w:p w14:paraId="6C43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5.招标控制价：1705.923283万元</w:t>
      </w:r>
    </w:p>
    <w:p w14:paraId="7B76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6.招标文件备案单位：封开县住房和城乡建设局</w:t>
      </w:r>
    </w:p>
    <w:p w14:paraId="66F7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7.招标人联系人：八小姐， </w:t>
      </w:r>
    </w:p>
    <w:p w14:paraId="73DB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8.招标代理机构联系人：李先生， </w:t>
      </w:r>
    </w:p>
    <w:p w14:paraId="6C0B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二、定标情况</w:t>
      </w:r>
    </w:p>
    <w:p w14:paraId="30E7375F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（一）评标委员会推荐的中标候选人名单如下：</w:t>
      </w:r>
    </w:p>
    <w:p w14:paraId="4A7DE8BC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1.天太建设集团有限公司</w:t>
      </w:r>
    </w:p>
    <w:p w14:paraId="69CFE219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2.国安建设有限公司</w:t>
      </w:r>
    </w:p>
    <w:p w14:paraId="7B73032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3.肇庆巨能建筑工程有限公司</w:t>
      </w:r>
    </w:p>
    <w:p w14:paraId="1E73FEF7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（二）定标会议时间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：2026年1月9日10时00分</w:t>
      </w:r>
    </w:p>
    <w:p w14:paraId="415BE4DE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（三）定标地点：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肇庆市公共资源交易中心4楼401室</w:t>
      </w:r>
    </w:p>
    <w:p w14:paraId="763F2E13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（四）定标委员会的组成：</w:t>
      </w:r>
    </w:p>
    <w:p w14:paraId="65C6997B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1.封开县人民政府江口街道办事处:  </w:t>
      </w:r>
    </w:p>
    <w:p w14:paraId="01D24815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2.封开县人民政府江口街道办事处:  </w:t>
      </w:r>
    </w:p>
    <w:p w14:paraId="093B647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3.封开县人民政府江口街道办事处:  </w:t>
      </w:r>
    </w:p>
    <w:p w14:paraId="2F7EBE6F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4.封开县人民政府江口街道办事处: </w:t>
      </w:r>
    </w:p>
    <w:p w14:paraId="7477A258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5.封开县人民政府江口街道办事处: </w:t>
      </w:r>
    </w:p>
    <w:p w14:paraId="6E1B61FF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（五）定标监督小组的组成：</w:t>
      </w:r>
    </w:p>
    <w:p w14:paraId="2EE3105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1.封开县住房和城乡建设局:  </w:t>
      </w:r>
    </w:p>
    <w:p w14:paraId="276C66B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2.封开县住房和城乡建设局:  </w:t>
      </w:r>
    </w:p>
    <w:p w14:paraId="37CEE812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3.封开县人民政府江口街道办事处： </w:t>
      </w:r>
      <w:bookmarkStart w:id="0" w:name="_GoBack"/>
      <w:bookmarkEnd w:id="0"/>
    </w:p>
    <w:p w14:paraId="5D8B9FD0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（六）定标规则：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65DD676F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（七）定标因素及定标方法：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25ADB7B1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（八）定标评审情况：</w:t>
      </w:r>
    </w:p>
    <w:p w14:paraId="4F9F08B5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1.各中标候选人的评审情况详见商务评审表、团队因素评审表、资信因素评审表、方案因素评审表、报价因素评审表、中标候选人综合得分汇总表、票决定标选票表、票决定标选票计票汇总表。</w:t>
      </w:r>
    </w:p>
    <w:p w14:paraId="552E6DA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2.定标委员会未对中标候选人提出无效投标情况、否决投标情况。</w:t>
      </w:r>
    </w:p>
    <w:p w14:paraId="1250B04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3.定标委员会未对中标候选人提出澄清、说明、补正、讨论事项。</w:t>
      </w:r>
    </w:p>
    <w:p w14:paraId="39E0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三、定标结果</w:t>
      </w:r>
    </w:p>
    <w:p w14:paraId="1E3237B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定标委员会按照定标规则，推荐本招标项目的中标人名单如下：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92"/>
      </w:tblGrid>
      <w:tr w14:paraId="71D6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639895E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中标人名称</w:t>
            </w:r>
          </w:p>
        </w:tc>
        <w:tc>
          <w:tcPr>
            <w:tcW w:w="5692" w:type="dxa"/>
            <w:vAlign w:val="center"/>
          </w:tcPr>
          <w:p w14:paraId="17CF2F03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肇庆巨能建筑工程有限公司</w:t>
            </w:r>
          </w:p>
        </w:tc>
      </w:tr>
      <w:tr w14:paraId="6CB7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3BCE3257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5692" w:type="dxa"/>
            <w:vAlign w:val="center"/>
          </w:tcPr>
          <w:p w14:paraId="1395A670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16956877.28</w:t>
            </w:r>
          </w:p>
        </w:tc>
      </w:tr>
      <w:tr w14:paraId="6357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B9E93EC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5692" w:type="dxa"/>
            <w:vAlign w:val="center"/>
          </w:tcPr>
          <w:p w14:paraId="0307524F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郭华锋</w:t>
            </w:r>
          </w:p>
        </w:tc>
      </w:tr>
      <w:tr w14:paraId="068F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2C49653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工期（日历天）</w:t>
            </w:r>
          </w:p>
        </w:tc>
        <w:tc>
          <w:tcPr>
            <w:tcW w:w="5692" w:type="dxa"/>
            <w:vAlign w:val="center"/>
          </w:tcPr>
          <w:p w14:paraId="7848D563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（日历天）</w:t>
            </w:r>
          </w:p>
        </w:tc>
      </w:tr>
      <w:tr w14:paraId="2801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1886F454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最终得票</w:t>
            </w:r>
          </w:p>
        </w:tc>
        <w:tc>
          <w:tcPr>
            <w:tcW w:w="5692" w:type="dxa"/>
            <w:vAlign w:val="center"/>
          </w:tcPr>
          <w:p w14:paraId="2C939AAA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7D016368">
      <w:pPr>
        <w:jc w:val="left"/>
        <w:rPr>
          <w:rFonts w:hint="default"/>
          <w:sz w:val="28"/>
          <w:szCs w:val="28"/>
          <w:lang w:val="en-US" w:eastAsia="zh-CN"/>
        </w:rPr>
      </w:pPr>
    </w:p>
    <w:p w14:paraId="6844B38A">
      <w:pPr>
        <w:tabs>
          <w:tab w:val="left" w:pos="653"/>
        </w:tabs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封开县江口街道老旧小区改造配套基础设施建设项目(江口街道高速东、西出口周边环境整治)（施工）定标委员会</w:t>
      </w:r>
    </w:p>
    <w:p w14:paraId="6F1C0ABA">
      <w:pPr>
        <w:tabs>
          <w:tab w:val="left" w:pos="653"/>
        </w:tabs>
        <w:ind w:firstLine="0" w:firstLineChars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2026年1月9日</w:t>
      </w:r>
    </w:p>
    <w:p w14:paraId="07715C15">
      <w:pPr>
        <w:tabs>
          <w:tab w:val="left" w:pos="653"/>
        </w:tabs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2A9FC73B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定标监督小组成员签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sectPr>
      <w:footerReference r:id="rId3" w:type="default"/>
      <w:pgSz w:w="11906" w:h="16838"/>
      <w:pgMar w:top="1134" w:right="1800" w:bottom="1440" w:left="1800" w:header="51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4D4BF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beforeLines="30" w:after="0" w:afterLines="30" w:line="240" w:lineRule="auto"/>
      <w:jc w:val="left"/>
      <w:textAlignment w:val="auto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定标委员会签名</w:t>
    </w:r>
  </w:p>
  <w:p w14:paraId="699158F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pacing w:before="0" w:beforeLines="30" w:after="0" w:afterLines="30" w:line="360" w:lineRule="auto"/>
      <w:jc w:val="left"/>
      <w:textAlignment w:val="auto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组长：</w:t>
    </w:r>
  </w:p>
  <w:p w14:paraId="5456343F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beforeLines="30" w:after="0" w:line="240" w:lineRule="auto"/>
      <w:textAlignment w:val="auto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成员：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1F9E"/>
    <w:rsid w:val="08BA314A"/>
    <w:rsid w:val="13222FC0"/>
    <w:rsid w:val="239F51B0"/>
    <w:rsid w:val="24763D89"/>
    <w:rsid w:val="249E313C"/>
    <w:rsid w:val="25AB30C6"/>
    <w:rsid w:val="319645C4"/>
    <w:rsid w:val="39325D47"/>
    <w:rsid w:val="452C68CE"/>
    <w:rsid w:val="5B1D15F5"/>
    <w:rsid w:val="6F7739C3"/>
    <w:rsid w:val="733C7217"/>
    <w:rsid w:val="73D4787B"/>
    <w:rsid w:val="783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</Words>
  <Characters>1052</Characters>
  <Lines>0</Lines>
  <Paragraphs>0</Paragraphs>
  <TotalTime>0</TotalTime>
  <ScaleCrop>false</ScaleCrop>
  <LinksUpToDate>false</LinksUpToDate>
  <CharactersWithSpaces>1089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2025-08-11T15:38:00Z</dcterms:created>
  <dc:creator>Administrator</dc:creator>
  <cp:lastModifiedBy>Marcus</cp:lastModifiedBy>
  <cp:lastPrinted>2025-10-17T08:13:00Z</cp:lastPrinted>
  <dcterms:modified xsi:type="dcterms:W3CDTF">2026-01-09T06:54:24Z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eyJoZGlkIjoiNGY5OWVhOTRkODBlMTUzMmY5MGYwNWM2MjU3OGRhNDMiLCJ1c2VySWQiOiI0NDQwNzYzMzAifQ==</vt:lpwstr>
  </property>
  <property fmtid="{D5CDD505-2E9C-101B-9397-08002B2CF9AE}" pid="4" name="ICV">
    <vt:lpwstr>FECD24294E904E76996DC91C52E87B5C_12</vt:lpwstr>
  </property>
</Properties>
</file>