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5A788">
      <w:pPr>
        <w:spacing w:line="500" w:lineRule="exact"/>
        <w:ind w:firstLine="964" w:firstLineChars="200"/>
        <w:rPr>
          <w:rFonts w:ascii="Times New Roman" w:hAnsi="Times New Roman" w:eastAsia="仿宋_GB2312" w:cs="仿宋"/>
          <w:b/>
          <w:bCs/>
          <w:snapToGrid w:val="0"/>
          <w:sz w:val="48"/>
          <w:szCs w:val="48"/>
        </w:rPr>
      </w:pPr>
    </w:p>
    <w:p w14:paraId="5B2C98EA">
      <w:pPr>
        <w:adjustRightInd w:val="0"/>
        <w:snapToGrid w:val="0"/>
        <w:spacing w:line="360" w:lineRule="auto"/>
        <w:jc w:val="center"/>
        <w:rPr>
          <w:rFonts w:ascii="Times New Roman" w:hAnsi="Times New Roman" w:eastAsia="宋体" w:cs="宋体"/>
          <w:b/>
          <w:bCs/>
          <w:sz w:val="36"/>
          <w:szCs w:val="36"/>
        </w:rPr>
      </w:pPr>
      <w:bookmarkStart w:id="0" w:name="OLE_LINK64"/>
      <w:r>
        <w:rPr>
          <w:rFonts w:hint="eastAsia" w:ascii="Times New Roman" w:hAnsi="Times New Roman" w:eastAsia="宋体" w:cs="宋体"/>
          <w:b/>
          <w:bCs/>
          <w:sz w:val="36"/>
          <w:szCs w:val="36"/>
        </w:rPr>
        <w:t>蚌埠市淮上区智慧能源虚拟电厂建设EPCO项目</w:t>
      </w:r>
    </w:p>
    <w:bookmarkEnd w:id="0"/>
    <w:p w14:paraId="6CC7A6AC">
      <w:pPr>
        <w:adjustRightInd w:val="0"/>
        <w:snapToGrid w:val="0"/>
        <w:spacing w:line="360" w:lineRule="auto"/>
        <w:jc w:val="center"/>
        <w:rPr>
          <w:rFonts w:ascii="Times New Roman" w:hAnsi="Times New Roman" w:eastAsia="黑体" w:cs="黑体"/>
          <w:b/>
          <w:bCs/>
          <w:sz w:val="44"/>
          <w:szCs w:val="44"/>
        </w:rPr>
      </w:pPr>
    </w:p>
    <w:p w14:paraId="14A17AEA">
      <w:pPr>
        <w:adjustRightInd w:val="0"/>
        <w:jc w:val="center"/>
        <w:rPr>
          <w:rFonts w:ascii="Times New Roman" w:hAnsi="Times New Roman" w:eastAsia="黑体" w:cs="仿宋"/>
          <w:snapToGrid w:val="0"/>
          <w:sz w:val="44"/>
          <w:szCs w:val="44"/>
        </w:rPr>
      </w:pPr>
      <w:r>
        <w:rPr>
          <w:rFonts w:ascii="Times New Roman" w:hAnsi="Times New Roman" w:eastAsia="黑体" w:cs="仿宋"/>
          <w:snapToGrid w:val="0"/>
          <w:sz w:val="44"/>
          <w:szCs w:val="44"/>
        </w:rPr>
        <w:t>招标文件</w:t>
      </w:r>
    </w:p>
    <w:p w14:paraId="504AD4B7">
      <w:pPr>
        <w:spacing w:line="400" w:lineRule="exact"/>
        <w:jc w:val="center"/>
        <w:rPr>
          <w:rFonts w:ascii="Times New Roman" w:hAnsi="Times New Roman" w:eastAsia="黑体" w:cs="仿宋"/>
          <w:snapToGrid w:val="0"/>
          <w:sz w:val="28"/>
          <w:szCs w:val="28"/>
        </w:rPr>
      </w:pPr>
      <w:r>
        <w:rPr>
          <w:rFonts w:ascii="Times New Roman" w:hAnsi="Times New Roman" w:eastAsia="黑体" w:cs="仿宋"/>
          <w:snapToGrid w:val="0"/>
          <w:sz w:val="28"/>
          <w:szCs w:val="28"/>
        </w:rPr>
        <w:t>招标项目编号：</w:t>
      </w:r>
      <w:r>
        <w:rPr>
          <w:rFonts w:hint="eastAsia" w:ascii="Times New Roman" w:hAnsi="Times New Roman" w:eastAsia="黑体" w:cs="仿宋"/>
          <w:snapToGrid w:val="0"/>
          <w:sz w:val="28"/>
          <w:szCs w:val="28"/>
        </w:rPr>
        <w:t>**********</w:t>
      </w:r>
    </w:p>
    <w:p w14:paraId="539DF7EE">
      <w:pPr>
        <w:spacing w:line="540" w:lineRule="exact"/>
        <w:ind w:firstLine="437"/>
        <w:rPr>
          <w:rFonts w:ascii="Times New Roman" w:hAnsi="Times New Roman" w:eastAsia="宋体" w:cs="宋体"/>
          <w:szCs w:val="21"/>
        </w:rPr>
      </w:pPr>
    </w:p>
    <w:p w14:paraId="12C48F8C">
      <w:pPr>
        <w:spacing w:line="540" w:lineRule="exact"/>
        <w:ind w:firstLine="437"/>
        <w:rPr>
          <w:rFonts w:ascii="Times New Roman" w:hAnsi="Times New Roman" w:eastAsia="宋体" w:cs="宋体"/>
          <w:szCs w:val="21"/>
        </w:rPr>
      </w:pPr>
    </w:p>
    <w:p w14:paraId="347B8C68">
      <w:pPr>
        <w:spacing w:line="540" w:lineRule="exact"/>
        <w:ind w:firstLine="437"/>
        <w:rPr>
          <w:rFonts w:ascii="Times New Roman" w:hAnsi="Times New Roman" w:eastAsia="宋体" w:cs="宋体"/>
          <w:szCs w:val="21"/>
        </w:rPr>
      </w:pPr>
    </w:p>
    <w:p w14:paraId="23ED230B">
      <w:pPr>
        <w:spacing w:line="540" w:lineRule="exact"/>
        <w:ind w:firstLine="437"/>
        <w:rPr>
          <w:rFonts w:ascii="Times New Roman" w:hAnsi="Times New Roman" w:eastAsia="宋体" w:cs="宋体"/>
          <w:sz w:val="28"/>
          <w:szCs w:val="28"/>
        </w:rPr>
      </w:pPr>
    </w:p>
    <w:p w14:paraId="55B62005">
      <w:pPr>
        <w:spacing w:line="540" w:lineRule="exact"/>
        <w:ind w:firstLine="437"/>
        <w:rPr>
          <w:rFonts w:ascii="Times New Roman" w:hAnsi="Times New Roman" w:eastAsia="宋体" w:cs="宋体"/>
          <w:szCs w:val="21"/>
        </w:rPr>
      </w:pPr>
    </w:p>
    <w:p w14:paraId="638B7779">
      <w:pPr>
        <w:spacing w:line="540" w:lineRule="exact"/>
        <w:ind w:firstLine="437"/>
        <w:rPr>
          <w:rFonts w:ascii="Times New Roman" w:hAnsi="Times New Roman" w:eastAsia="宋体" w:cs="宋体"/>
          <w:szCs w:val="21"/>
        </w:rPr>
      </w:pPr>
    </w:p>
    <w:p w14:paraId="553D85A1">
      <w:pPr>
        <w:spacing w:line="540" w:lineRule="exact"/>
        <w:ind w:firstLine="437"/>
        <w:rPr>
          <w:rFonts w:ascii="Times New Roman" w:hAnsi="Times New Roman" w:eastAsia="宋体" w:cs="宋体"/>
          <w:szCs w:val="21"/>
        </w:rPr>
      </w:pPr>
    </w:p>
    <w:p w14:paraId="63BDA28A">
      <w:pPr>
        <w:spacing w:line="540" w:lineRule="exact"/>
        <w:ind w:firstLine="437"/>
        <w:rPr>
          <w:rFonts w:ascii="Times New Roman" w:hAnsi="Times New Roman" w:eastAsia="宋体" w:cs="宋体"/>
          <w:szCs w:val="21"/>
        </w:rPr>
      </w:pPr>
    </w:p>
    <w:p w14:paraId="6B90E4D5">
      <w:pPr>
        <w:spacing w:line="540" w:lineRule="exact"/>
        <w:ind w:firstLine="437"/>
        <w:rPr>
          <w:rFonts w:ascii="Times New Roman" w:hAnsi="Times New Roman" w:eastAsia="宋体" w:cs="宋体"/>
          <w:szCs w:val="21"/>
        </w:rPr>
      </w:pPr>
    </w:p>
    <w:p w14:paraId="58E44D6D">
      <w:pPr>
        <w:spacing w:line="540" w:lineRule="exact"/>
        <w:rPr>
          <w:rFonts w:ascii="Times New Roman" w:hAnsi="Times New Roman" w:eastAsia="宋体" w:cs="宋体"/>
          <w:szCs w:val="21"/>
        </w:rPr>
      </w:pPr>
    </w:p>
    <w:p w14:paraId="6341C47B">
      <w:pPr>
        <w:adjustRightInd w:val="0"/>
        <w:snapToGrid w:val="0"/>
        <w:spacing w:line="480" w:lineRule="auto"/>
        <w:ind w:firstLine="437"/>
        <w:rPr>
          <w:rFonts w:ascii="Times New Roman" w:hAnsi="Times New Roman" w:eastAsia="宋体" w:cs="宋体"/>
          <w:szCs w:val="21"/>
        </w:rPr>
      </w:pPr>
    </w:p>
    <w:p w14:paraId="543BDBED">
      <w:pPr>
        <w:spacing w:line="440" w:lineRule="auto"/>
        <w:jc w:val="center"/>
        <w:rPr>
          <w:rFonts w:ascii="Times New Roman" w:hAnsi="Times New Roman" w:eastAsia="黑体" w:cs="仿宋"/>
          <w:snapToGrid w:val="0"/>
          <w:sz w:val="24"/>
          <w:szCs w:val="24"/>
        </w:rPr>
      </w:pPr>
      <w:r>
        <w:rPr>
          <w:rFonts w:ascii="Times New Roman" w:hAnsi="Times New Roman" w:eastAsia="黑体" w:cs="仿宋"/>
          <w:snapToGrid w:val="0"/>
          <w:sz w:val="24"/>
          <w:szCs w:val="24"/>
        </w:rPr>
        <w:t>招标人：</w:t>
      </w:r>
      <w:r>
        <w:rPr>
          <w:rFonts w:hint="eastAsia" w:ascii="Times New Roman" w:hAnsi="Times New Roman" w:eastAsia="黑体" w:cs="仿宋"/>
          <w:snapToGrid w:val="0"/>
          <w:sz w:val="24"/>
          <w:szCs w:val="24"/>
        </w:rPr>
        <w:t>蚌埠寰能时代科技有限责任公司</w:t>
      </w:r>
    </w:p>
    <w:p w14:paraId="5F8E4F60">
      <w:pPr>
        <w:spacing w:line="440" w:lineRule="auto"/>
        <w:jc w:val="center"/>
        <w:rPr>
          <w:rFonts w:ascii="Times New Roman" w:hAnsi="Times New Roman" w:eastAsia="黑体" w:cs="仿宋"/>
          <w:snapToGrid w:val="0"/>
          <w:sz w:val="24"/>
          <w:szCs w:val="24"/>
        </w:rPr>
      </w:pPr>
      <w:bookmarkStart w:id="1" w:name="_Hlk169617421"/>
      <w:r>
        <w:rPr>
          <w:rFonts w:ascii="Times New Roman" w:hAnsi="Times New Roman" w:eastAsia="黑体" w:cs="仿宋"/>
          <w:snapToGrid w:val="0"/>
          <w:sz w:val="24"/>
          <w:szCs w:val="24"/>
        </w:rPr>
        <w:t>招标代理机构</w:t>
      </w:r>
      <w:bookmarkEnd w:id="1"/>
      <w:r>
        <w:rPr>
          <w:rFonts w:ascii="Times New Roman" w:hAnsi="Times New Roman" w:eastAsia="黑体" w:cs="仿宋"/>
          <w:snapToGrid w:val="0"/>
          <w:sz w:val="24"/>
          <w:szCs w:val="24"/>
        </w:rPr>
        <w:t>：</w:t>
      </w:r>
      <w:r>
        <w:rPr>
          <w:rFonts w:hint="eastAsia" w:ascii="Times New Roman" w:hAnsi="Times New Roman" w:eastAsia="黑体" w:cs="仿宋"/>
          <w:snapToGrid w:val="0"/>
          <w:sz w:val="24"/>
          <w:szCs w:val="24"/>
        </w:rPr>
        <w:t>蚌埠市招标投标咨询服务有限公司</w:t>
      </w:r>
    </w:p>
    <w:p w14:paraId="5DC84576">
      <w:pPr>
        <w:spacing w:line="440" w:lineRule="auto"/>
        <w:jc w:val="center"/>
        <w:rPr>
          <w:rFonts w:ascii="Times New Roman" w:hAnsi="Times New Roman" w:eastAsia="黑体" w:cs="黑体"/>
          <w:snapToGrid w:val="0"/>
          <w:sz w:val="24"/>
          <w:szCs w:val="24"/>
        </w:rPr>
      </w:pPr>
      <w:r>
        <w:rPr>
          <w:rFonts w:hint="eastAsia" w:ascii="Times New Roman" w:hAnsi="Times New Roman" w:eastAsia="黑体" w:cs="仿宋"/>
          <w:snapToGrid w:val="0"/>
          <w:sz w:val="24"/>
          <w:szCs w:val="24"/>
        </w:rPr>
        <w:t>2026</w:t>
      </w:r>
      <w:r>
        <w:rPr>
          <w:rFonts w:ascii="Times New Roman" w:hAnsi="Times New Roman" w:eastAsia="黑体" w:cs="仿宋"/>
          <w:snapToGrid w:val="0"/>
          <w:sz w:val="24"/>
          <w:szCs w:val="24"/>
        </w:rPr>
        <w:t>年月</w:t>
      </w:r>
      <w:r>
        <w:rPr>
          <w:rFonts w:hint="eastAsia" w:ascii="Times New Roman" w:hAnsi="Times New Roman" w:eastAsia="黑体" w:cs="仿宋"/>
          <w:snapToGrid w:val="0"/>
          <w:sz w:val="24"/>
          <w:szCs w:val="24"/>
        </w:rPr>
        <w:t>****</w:t>
      </w:r>
      <w:r>
        <w:rPr>
          <w:rFonts w:ascii="Times New Roman" w:hAnsi="Times New Roman" w:eastAsia="黑体" w:cs="仿宋"/>
          <w:snapToGrid w:val="0"/>
          <w:sz w:val="24"/>
          <w:szCs w:val="24"/>
        </w:rPr>
        <w:t>日</w:t>
      </w:r>
    </w:p>
    <w:p w14:paraId="37F3C556">
      <w:pPr>
        <w:rPr>
          <w:rFonts w:ascii="Times New Roman" w:hAnsi="Times New Roman" w:eastAsia="黑体" w:cs="黑体"/>
          <w:sz w:val="28"/>
          <w:szCs w:val="28"/>
        </w:rPr>
      </w:pPr>
      <w:r>
        <w:rPr>
          <w:rFonts w:hint="eastAsia" w:ascii="Times New Roman" w:hAnsi="Times New Roman" w:eastAsia="黑体" w:cs="黑体"/>
          <w:sz w:val="28"/>
          <w:szCs w:val="28"/>
        </w:rPr>
        <w:br w:type="page"/>
      </w:r>
    </w:p>
    <w:p w14:paraId="02582683">
      <w:pPr>
        <w:wordWrap w:val="0"/>
        <w:topLinePunct/>
        <w:spacing w:before="156" w:beforeLines="50" w:line="360" w:lineRule="auto"/>
        <w:ind w:firstLine="880" w:firstLineChars="200"/>
        <w:jc w:val="center"/>
        <w:rPr>
          <w:rFonts w:ascii="Times New Roman" w:hAnsi="Times New Roman" w:eastAsia="黑体" w:cs="宋体"/>
          <w:bCs/>
          <w:sz w:val="44"/>
          <w:szCs w:val="44"/>
        </w:rPr>
      </w:pPr>
      <w:r>
        <w:rPr>
          <w:rFonts w:hint="eastAsia" w:ascii="Times New Roman" w:hAnsi="Times New Roman" w:eastAsia="黑体" w:cs="宋体"/>
          <w:bCs/>
          <w:sz w:val="44"/>
          <w:szCs w:val="44"/>
        </w:rPr>
        <w:t>目录</w:t>
      </w:r>
    </w:p>
    <w:p w14:paraId="04D91BA7">
      <w:pPr>
        <w:tabs>
          <w:tab w:val="right" w:leader="dot" w:pos="8296"/>
        </w:tabs>
        <w:spacing w:before="120" w:after="120"/>
        <w:jc w:val="left"/>
        <w:rPr>
          <w:rFonts w:ascii="Times New Roman" w:hAnsi="Times New Roman" w:eastAsia="等线" w:cs="Times New Roman"/>
        </w:rPr>
      </w:pPr>
      <w:r>
        <w:rPr>
          <w:rFonts w:hint="eastAsia" w:ascii="Times New Roman" w:hAnsi="Times New Roman" w:eastAsia="宋体" w:cs="宋体"/>
          <w:b/>
          <w:caps/>
          <w:szCs w:val="21"/>
        </w:rPr>
        <w:fldChar w:fldCharType="begin"/>
      </w:r>
      <w:r>
        <w:rPr>
          <w:rFonts w:hint="eastAsia" w:ascii="Times New Roman" w:hAnsi="Times New Roman" w:eastAsia="宋体" w:cs="宋体"/>
          <w:b/>
          <w:caps/>
          <w:szCs w:val="21"/>
        </w:rPr>
        <w:instrText xml:space="preserve"> TOC \o "1-1" \u </w:instrText>
      </w:r>
      <w:r>
        <w:rPr>
          <w:rFonts w:hint="eastAsia" w:ascii="Times New Roman" w:hAnsi="Times New Roman" w:eastAsia="宋体" w:cs="宋体"/>
          <w:b/>
          <w:caps/>
          <w:szCs w:val="21"/>
        </w:rPr>
        <w:fldChar w:fldCharType="separate"/>
      </w:r>
      <w:r>
        <w:rPr>
          <w:rFonts w:hint="eastAsia" w:ascii="Times New Roman" w:hAnsi="Times New Roman" w:eastAsia="黑体" w:cs="黑体"/>
          <w:b/>
          <w:bCs/>
          <w:caps/>
          <w:snapToGrid w:val="0"/>
          <w:sz w:val="20"/>
          <w:szCs w:val="20"/>
        </w:rPr>
        <w:t>第一章招标公告</w:t>
      </w:r>
      <w:r>
        <w:rPr>
          <w:rFonts w:hint="eastAsia" w:ascii="Times New Roman" w:hAnsi="Times New Roman" w:eastAsia="等线" w:cs="Times New Roman"/>
          <w:b/>
          <w:bCs/>
          <w:caps/>
          <w:sz w:val="20"/>
          <w:szCs w:val="20"/>
        </w:rPr>
        <w:tab/>
      </w:r>
      <w:r>
        <w:rPr>
          <w:rFonts w:hint="eastAsia" w:ascii="Times New Roman" w:hAnsi="Times New Roman" w:eastAsia="等线" w:cs="Times New Roman"/>
          <w:b/>
          <w:bCs/>
          <w:caps/>
          <w:sz w:val="20"/>
          <w:szCs w:val="20"/>
        </w:rPr>
        <w:fldChar w:fldCharType="begin"/>
      </w:r>
      <w:r>
        <w:rPr>
          <w:rFonts w:ascii="Times New Roman" w:hAnsi="Times New Roman" w:eastAsia="等线" w:cs="Times New Roman"/>
          <w:b/>
          <w:bCs/>
          <w:caps/>
          <w:sz w:val="20"/>
          <w:szCs w:val="20"/>
        </w:rPr>
        <w:instrText xml:space="preserve">PAGEREF _Toc180658975 \h</w:instrText>
      </w:r>
      <w:r>
        <w:rPr>
          <w:rFonts w:hint="eastAsia" w:ascii="Times New Roman" w:hAnsi="Times New Roman" w:eastAsia="等线" w:cs="Times New Roman"/>
          <w:b/>
          <w:bCs/>
          <w:caps/>
          <w:sz w:val="20"/>
          <w:szCs w:val="20"/>
        </w:rPr>
        <w:fldChar w:fldCharType="separate"/>
      </w:r>
      <w:r>
        <w:rPr>
          <w:rFonts w:ascii="Times New Roman" w:hAnsi="Times New Roman" w:eastAsia="等线" w:cs="Times New Roman"/>
          <w:b/>
          <w:bCs/>
          <w:caps/>
          <w:sz w:val="20"/>
          <w:szCs w:val="20"/>
        </w:rPr>
        <w:t>1</w:t>
      </w:r>
      <w:r>
        <w:rPr>
          <w:rFonts w:hint="eastAsia" w:ascii="Times New Roman" w:hAnsi="Times New Roman" w:eastAsia="等线" w:cs="Times New Roman"/>
          <w:b/>
          <w:bCs/>
          <w:caps/>
          <w:sz w:val="20"/>
          <w:szCs w:val="20"/>
        </w:rPr>
        <w:fldChar w:fldCharType="end"/>
      </w:r>
    </w:p>
    <w:p w14:paraId="7FD85B8B">
      <w:pPr>
        <w:tabs>
          <w:tab w:val="right" w:leader="dot" w:pos="8296"/>
        </w:tabs>
        <w:spacing w:before="120" w:after="120"/>
        <w:jc w:val="left"/>
        <w:rPr>
          <w:rFonts w:ascii="Times New Roman" w:hAnsi="Times New Roman" w:eastAsia="等线" w:cs="Times New Roman"/>
        </w:rPr>
      </w:pPr>
      <w:r>
        <w:rPr>
          <w:rFonts w:hint="eastAsia" w:ascii="Times New Roman" w:hAnsi="Times New Roman" w:eastAsia="黑体" w:cs="黑体"/>
          <w:b/>
          <w:bCs/>
          <w:caps/>
          <w:snapToGrid w:val="0"/>
          <w:kern w:val="44"/>
          <w:sz w:val="20"/>
          <w:szCs w:val="20"/>
          <w:lang w:val="zh-CN"/>
        </w:rPr>
        <w:t>第二章投标人须知</w:t>
      </w:r>
      <w:r>
        <w:rPr>
          <w:rFonts w:hint="eastAsia" w:ascii="Times New Roman" w:hAnsi="Times New Roman" w:eastAsia="等线" w:cs="Times New Roman"/>
          <w:b/>
          <w:bCs/>
          <w:caps/>
          <w:sz w:val="20"/>
          <w:szCs w:val="20"/>
        </w:rPr>
        <w:tab/>
      </w:r>
      <w:r>
        <w:rPr>
          <w:rFonts w:hint="eastAsia" w:ascii="Times New Roman" w:hAnsi="Times New Roman" w:eastAsia="等线" w:cs="Times New Roman"/>
          <w:b/>
          <w:bCs/>
          <w:caps/>
          <w:sz w:val="20"/>
          <w:szCs w:val="20"/>
        </w:rPr>
        <w:fldChar w:fldCharType="begin"/>
      </w:r>
      <w:r>
        <w:rPr>
          <w:rFonts w:ascii="Times New Roman" w:hAnsi="Times New Roman" w:eastAsia="等线" w:cs="Times New Roman"/>
          <w:b/>
          <w:bCs/>
          <w:caps/>
          <w:sz w:val="20"/>
          <w:szCs w:val="20"/>
        </w:rPr>
        <w:instrText xml:space="preserve">PAGEREF _Toc180658976 \h</w:instrText>
      </w:r>
      <w:r>
        <w:rPr>
          <w:rFonts w:hint="eastAsia" w:ascii="Times New Roman" w:hAnsi="Times New Roman" w:eastAsia="等线" w:cs="Times New Roman"/>
          <w:b/>
          <w:bCs/>
          <w:caps/>
          <w:sz w:val="20"/>
          <w:szCs w:val="20"/>
        </w:rPr>
        <w:fldChar w:fldCharType="separate"/>
      </w:r>
      <w:r>
        <w:rPr>
          <w:rFonts w:ascii="Times New Roman" w:hAnsi="Times New Roman" w:eastAsia="等线" w:cs="Times New Roman"/>
          <w:b/>
          <w:bCs/>
          <w:caps/>
          <w:sz w:val="20"/>
          <w:szCs w:val="20"/>
        </w:rPr>
        <w:t>9</w:t>
      </w:r>
      <w:r>
        <w:rPr>
          <w:rFonts w:hint="eastAsia" w:ascii="Times New Roman" w:hAnsi="Times New Roman" w:eastAsia="等线" w:cs="Times New Roman"/>
          <w:b/>
          <w:bCs/>
          <w:caps/>
          <w:sz w:val="20"/>
          <w:szCs w:val="20"/>
        </w:rPr>
        <w:fldChar w:fldCharType="end"/>
      </w:r>
    </w:p>
    <w:p w14:paraId="71E87E24">
      <w:pPr>
        <w:tabs>
          <w:tab w:val="right" w:leader="dot" w:pos="8296"/>
        </w:tabs>
        <w:spacing w:before="120" w:after="120"/>
        <w:jc w:val="left"/>
        <w:rPr>
          <w:rFonts w:ascii="Times New Roman" w:hAnsi="Times New Roman" w:eastAsia="等线" w:cs="Times New Roman"/>
        </w:rPr>
      </w:pPr>
      <w:r>
        <w:rPr>
          <w:rFonts w:hint="eastAsia" w:ascii="Times New Roman" w:hAnsi="Times New Roman" w:eastAsia="黑体" w:cs="黑体"/>
          <w:b/>
          <w:bCs/>
          <w:caps/>
          <w:snapToGrid w:val="0"/>
          <w:kern w:val="44"/>
          <w:sz w:val="20"/>
          <w:szCs w:val="20"/>
          <w:lang w:val="zh-CN"/>
        </w:rPr>
        <w:t>第三章评标及定标办法</w:t>
      </w:r>
      <w:r>
        <w:rPr>
          <w:rFonts w:hint="eastAsia" w:ascii="Times New Roman" w:hAnsi="Times New Roman" w:eastAsia="等线" w:cs="Times New Roman"/>
          <w:b/>
          <w:bCs/>
          <w:caps/>
          <w:sz w:val="20"/>
          <w:szCs w:val="20"/>
        </w:rPr>
        <w:tab/>
      </w:r>
      <w:r>
        <w:rPr>
          <w:rFonts w:hint="eastAsia" w:ascii="Times New Roman" w:hAnsi="Times New Roman" w:eastAsia="等线" w:cs="Times New Roman"/>
          <w:b/>
          <w:bCs/>
          <w:caps/>
          <w:sz w:val="20"/>
          <w:szCs w:val="20"/>
        </w:rPr>
        <w:fldChar w:fldCharType="begin"/>
      </w:r>
      <w:r>
        <w:rPr>
          <w:rFonts w:ascii="Times New Roman" w:hAnsi="Times New Roman" w:eastAsia="等线" w:cs="Times New Roman"/>
          <w:b/>
          <w:bCs/>
          <w:caps/>
          <w:sz w:val="20"/>
          <w:szCs w:val="20"/>
        </w:rPr>
        <w:instrText xml:space="preserve">PAGEREF _Toc180658977 \h</w:instrText>
      </w:r>
      <w:r>
        <w:rPr>
          <w:rFonts w:hint="eastAsia" w:ascii="Times New Roman" w:hAnsi="Times New Roman" w:eastAsia="等线" w:cs="Times New Roman"/>
          <w:b/>
          <w:bCs/>
          <w:caps/>
          <w:sz w:val="20"/>
          <w:szCs w:val="20"/>
        </w:rPr>
        <w:fldChar w:fldCharType="separate"/>
      </w:r>
      <w:r>
        <w:rPr>
          <w:rFonts w:ascii="Times New Roman" w:hAnsi="Times New Roman" w:eastAsia="等线" w:cs="Times New Roman"/>
          <w:b/>
          <w:bCs/>
          <w:caps/>
          <w:sz w:val="20"/>
          <w:szCs w:val="20"/>
        </w:rPr>
        <w:t>51</w:t>
      </w:r>
      <w:r>
        <w:rPr>
          <w:rFonts w:hint="eastAsia" w:ascii="Times New Roman" w:hAnsi="Times New Roman" w:eastAsia="等线" w:cs="Times New Roman"/>
          <w:b/>
          <w:bCs/>
          <w:caps/>
          <w:sz w:val="20"/>
          <w:szCs w:val="20"/>
        </w:rPr>
        <w:fldChar w:fldCharType="end"/>
      </w:r>
    </w:p>
    <w:p w14:paraId="12D5A480">
      <w:pPr>
        <w:tabs>
          <w:tab w:val="right" w:leader="dot" w:pos="8296"/>
        </w:tabs>
        <w:spacing w:before="120" w:after="120"/>
        <w:jc w:val="left"/>
        <w:rPr>
          <w:rFonts w:ascii="Times New Roman" w:hAnsi="Times New Roman" w:eastAsia="等线" w:cs="Times New Roman"/>
        </w:rPr>
      </w:pPr>
      <w:r>
        <w:rPr>
          <w:rFonts w:hint="eastAsia" w:ascii="Times New Roman" w:hAnsi="Times New Roman" w:eastAsia="黑体" w:cs="黑体"/>
          <w:b/>
          <w:bCs/>
          <w:caps/>
          <w:snapToGrid w:val="0"/>
          <w:sz w:val="20"/>
          <w:szCs w:val="20"/>
        </w:rPr>
        <w:t>第四章合同</w:t>
      </w:r>
      <w:r>
        <w:rPr>
          <w:rFonts w:hint="eastAsia" w:ascii="Times New Roman" w:hAnsi="Times New Roman" w:eastAsia="等线" w:cs="Times New Roman"/>
          <w:b/>
          <w:bCs/>
          <w:caps/>
          <w:sz w:val="20"/>
          <w:szCs w:val="20"/>
        </w:rPr>
        <w:tab/>
      </w:r>
      <w:r>
        <w:rPr>
          <w:rFonts w:hint="eastAsia" w:ascii="Times New Roman" w:hAnsi="Times New Roman" w:eastAsia="等线" w:cs="Times New Roman"/>
          <w:b/>
          <w:bCs/>
          <w:caps/>
          <w:sz w:val="20"/>
          <w:szCs w:val="20"/>
        </w:rPr>
        <w:fldChar w:fldCharType="begin"/>
      </w:r>
      <w:r>
        <w:rPr>
          <w:rFonts w:ascii="Times New Roman" w:hAnsi="Times New Roman" w:eastAsia="等线" w:cs="Times New Roman"/>
          <w:b/>
          <w:bCs/>
          <w:caps/>
          <w:sz w:val="20"/>
          <w:szCs w:val="20"/>
        </w:rPr>
        <w:instrText xml:space="preserve">PAGEREF _Toc180658979 \h</w:instrText>
      </w:r>
      <w:r>
        <w:rPr>
          <w:rFonts w:hint="eastAsia" w:ascii="Times New Roman" w:hAnsi="Times New Roman" w:eastAsia="等线" w:cs="Times New Roman"/>
          <w:b/>
          <w:bCs/>
          <w:caps/>
          <w:sz w:val="20"/>
          <w:szCs w:val="20"/>
        </w:rPr>
        <w:fldChar w:fldCharType="separate"/>
      </w:r>
      <w:r>
        <w:rPr>
          <w:rFonts w:ascii="Times New Roman" w:hAnsi="Times New Roman" w:eastAsia="等线" w:cs="Times New Roman"/>
          <w:b/>
          <w:bCs/>
          <w:caps/>
          <w:sz w:val="20"/>
          <w:szCs w:val="20"/>
        </w:rPr>
        <w:t>76</w:t>
      </w:r>
      <w:r>
        <w:rPr>
          <w:rFonts w:hint="eastAsia" w:ascii="Times New Roman" w:hAnsi="Times New Roman" w:eastAsia="等线" w:cs="Times New Roman"/>
          <w:b/>
          <w:bCs/>
          <w:caps/>
          <w:sz w:val="20"/>
          <w:szCs w:val="20"/>
        </w:rPr>
        <w:fldChar w:fldCharType="end"/>
      </w:r>
    </w:p>
    <w:p w14:paraId="1E6F2489">
      <w:pPr>
        <w:tabs>
          <w:tab w:val="right" w:leader="dot" w:pos="8296"/>
        </w:tabs>
        <w:spacing w:before="120" w:after="120"/>
        <w:jc w:val="left"/>
        <w:rPr>
          <w:rFonts w:ascii="Times New Roman" w:hAnsi="Times New Roman" w:eastAsia="等线" w:cs="Times New Roman"/>
        </w:rPr>
      </w:pPr>
      <w:r>
        <w:rPr>
          <w:rFonts w:hint="eastAsia" w:ascii="Times New Roman" w:hAnsi="Times New Roman" w:eastAsia="黑体" w:cs="黑体"/>
          <w:b/>
          <w:bCs/>
          <w:caps/>
          <w:snapToGrid w:val="0"/>
          <w:kern w:val="44"/>
          <w:sz w:val="20"/>
          <w:szCs w:val="20"/>
          <w:lang w:val="zh-CN"/>
        </w:rPr>
        <w:t>第五章招标人要求</w:t>
      </w:r>
      <w:r>
        <w:rPr>
          <w:rFonts w:hint="eastAsia" w:ascii="Times New Roman" w:hAnsi="Times New Roman" w:eastAsia="等线" w:cs="Times New Roman"/>
          <w:b/>
          <w:bCs/>
          <w:caps/>
          <w:sz w:val="20"/>
          <w:szCs w:val="20"/>
        </w:rPr>
        <w:tab/>
      </w:r>
      <w:r>
        <w:rPr>
          <w:rFonts w:hint="eastAsia" w:ascii="Times New Roman" w:hAnsi="Times New Roman" w:eastAsia="等线" w:cs="Times New Roman"/>
          <w:b/>
          <w:bCs/>
          <w:caps/>
          <w:sz w:val="20"/>
          <w:szCs w:val="20"/>
        </w:rPr>
        <w:fldChar w:fldCharType="begin"/>
      </w:r>
      <w:r>
        <w:rPr>
          <w:rFonts w:ascii="Times New Roman" w:hAnsi="Times New Roman" w:eastAsia="等线" w:cs="Times New Roman"/>
          <w:b/>
          <w:bCs/>
          <w:caps/>
          <w:sz w:val="20"/>
          <w:szCs w:val="20"/>
        </w:rPr>
        <w:instrText xml:space="preserve">PAGEREF _Toc180658980 \h</w:instrText>
      </w:r>
      <w:r>
        <w:rPr>
          <w:rFonts w:hint="eastAsia" w:ascii="Times New Roman" w:hAnsi="Times New Roman" w:eastAsia="等线" w:cs="Times New Roman"/>
          <w:b/>
          <w:bCs/>
          <w:caps/>
          <w:sz w:val="20"/>
          <w:szCs w:val="20"/>
        </w:rPr>
        <w:fldChar w:fldCharType="separate"/>
      </w:r>
      <w:r>
        <w:rPr>
          <w:rFonts w:ascii="Times New Roman" w:hAnsi="Times New Roman" w:eastAsia="等线" w:cs="Times New Roman"/>
          <w:b/>
          <w:bCs/>
          <w:caps/>
          <w:sz w:val="20"/>
          <w:szCs w:val="20"/>
        </w:rPr>
        <w:t>77</w:t>
      </w:r>
      <w:r>
        <w:rPr>
          <w:rFonts w:hint="eastAsia" w:ascii="Times New Roman" w:hAnsi="Times New Roman" w:eastAsia="等线" w:cs="Times New Roman"/>
          <w:b/>
          <w:bCs/>
          <w:caps/>
          <w:sz w:val="20"/>
          <w:szCs w:val="20"/>
        </w:rPr>
        <w:fldChar w:fldCharType="end"/>
      </w:r>
    </w:p>
    <w:p w14:paraId="5A4F42E9">
      <w:pPr>
        <w:tabs>
          <w:tab w:val="right" w:leader="dot" w:pos="8296"/>
        </w:tabs>
        <w:spacing w:before="120" w:after="120"/>
        <w:jc w:val="left"/>
        <w:rPr>
          <w:rFonts w:ascii="Times New Roman" w:hAnsi="Times New Roman" w:eastAsia="等线" w:cs="Times New Roman"/>
        </w:rPr>
      </w:pPr>
      <w:r>
        <w:rPr>
          <w:rFonts w:hint="eastAsia" w:ascii="Times New Roman" w:hAnsi="Times New Roman" w:eastAsia="黑体" w:cs="黑体"/>
          <w:b/>
          <w:bCs/>
          <w:caps/>
          <w:snapToGrid w:val="0"/>
          <w:kern w:val="44"/>
          <w:sz w:val="20"/>
          <w:szCs w:val="20"/>
          <w:lang w:val="zh-CN"/>
        </w:rPr>
        <w:t>第六章投标文件格式</w:t>
      </w:r>
      <w:r>
        <w:rPr>
          <w:rFonts w:hint="eastAsia" w:ascii="Times New Roman" w:hAnsi="Times New Roman" w:eastAsia="等线" w:cs="Times New Roman"/>
          <w:b/>
          <w:bCs/>
          <w:caps/>
          <w:sz w:val="20"/>
          <w:szCs w:val="20"/>
        </w:rPr>
        <w:tab/>
      </w:r>
      <w:r>
        <w:rPr>
          <w:rFonts w:hint="eastAsia" w:ascii="Times New Roman" w:hAnsi="Times New Roman" w:eastAsia="等线" w:cs="Times New Roman"/>
          <w:b/>
          <w:bCs/>
          <w:caps/>
          <w:sz w:val="20"/>
          <w:szCs w:val="20"/>
        </w:rPr>
        <w:fldChar w:fldCharType="begin"/>
      </w:r>
      <w:r>
        <w:rPr>
          <w:rFonts w:ascii="Times New Roman" w:hAnsi="Times New Roman" w:eastAsia="等线" w:cs="Times New Roman"/>
          <w:b/>
          <w:bCs/>
          <w:caps/>
          <w:sz w:val="20"/>
          <w:szCs w:val="20"/>
        </w:rPr>
        <w:instrText xml:space="preserve">PAGEREF _Toc180658981 \h</w:instrText>
      </w:r>
      <w:r>
        <w:rPr>
          <w:rFonts w:hint="eastAsia" w:ascii="Times New Roman" w:hAnsi="Times New Roman" w:eastAsia="等线" w:cs="Times New Roman"/>
          <w:b/>
          <w:bCs/>
          <w:caps/>
          <w:sz w:val="20"/>
          <w:szCs w:val="20"/>
        </w:rPr>
        <w:fldChar w:fldCharType="separate"/>
      </w:r>
      <w:r>
        <w:rPr>
          <w:rFonts w:ascii="Times New Roman" w:hAnsi="Times New Roman" w:eastAsia="等线" w:cs="Times New Roman"/>
          <w:b/>
          <w:bCs/>
          <w:caps/>
          <w:sz w:val="20"/>
          <w:szCs w:val="20"/>
        </w:rPr>
        <w:t>176</w:t>
      </w:r>
      <w:r>
        <w:rPr>
          <w:rFonts w:hint="eastAsia" w:ascii="Times New Roman" w:hAnsi="Times New Roman" w:eastAsia="等线" w:cs="Times New Roman"/>
          <w:b/>
          <w:bCs/>
          <w:caps/>
          <w:sz w:val="20"/>
          <w:szCs w:val="20"/>
        </w:rPr>
        <w:fldChar w:fldCharType="end"/>
      </w:r>
    </w:p>
    <w:p w14:paraId="228C8D0E">
      <w:pPr>
        <w:wordWrap w:val="0"/>
        <w:topLinePunct/>
        <w:spacing w:line="400" w:lineRule="exact"/>
        <w:jc w:val="left"/>
        <w:rPr>
          <w:rFonts w:ascii="Times New Roman" w:hAnsi="Times New Roman" w:eastAsia="宋体" w:cs="宋体"/>
          <w:bCs/>
          <w:szCs w:val="21"/>
        </w:rPr>
        <w:sectPr>
          <w:footerReference r:id="rId3" w:type="first"/>
          <w:pgSz w:w="11906" w:h="16838"/>
          <w:pgMar w:top="1440" w:right="1800" w:bottom="1440" w:left="1800" w:header="851" w:footer="992" w:gutter="0"/>
          <w:cols w:space="425" w:num="1"/>
          <w:docGrid w:type="lines" w:linePitch="312" w:charSpace="0"/>
        </w:sectPr>
      </w:pPr>
      <w:r>
        <w:rPr>
          <w:rFonts w:hint="eastAsia" w:ascii="Times New Roman" w:hAnsi="Times New Roman" w:eastAsia="宋体" w:cs="宋体"/>
          <w:bCs/>
          <w:szCs w:val="21"/>
        </w:rPr>
        <w:fldChar w:fldCharType="end"/>
      </w:r>
    </w:p>
    <w:p w14:paraId="5B8B884C">
      <w:pPr>
        <w:spacing w:before="120" w:after="120" w:line="360" w:lineRule="auto"/>
        <w:jc w:val="center"/>
        <w:outlineLvl w:val="0"/>
        <w:rPr>
          <w:rFonts w:ascii="Times New Roman" w:hAnsi="Times New Roman" w:eastAsia="黑体" w:cs="黑体"/>
          <w:bCs/>
          <w:snapToGrid w:val="0"/>
          <w:kern w:val="44"/>
          <w:sz w:val="32"/>
          <w:szCs w:val="44"/>
          <w:lang w:val="zh-CN"/>
        </w:rPr>
      </w:pPr>
      <w:bookmarkStart w:id="2" w:name="_Toc180658975"/>
      <w:r>
        <w:rPr>
          <w:rFonts w:ascii="Times New Roman" w:hAnsi="Times New Roman" w:eastAsia="黑体" w:cs="黑体"/>
          <w:bCs/>
          <w:snapToGrid w:val="0"/>
          <w:kern w:val="44"/>
          <w:sz w:val="32"/>
          <w:szCs w:val="44"/>
          <w:lang w:val="zh-CN"/>
        </w:rPr>
        <w:t>第一章招标公告</w:t>
      </w:r>
      <w:bookmarkEnd w:id="2"/>
    </w:p>
    <w:p w14:paraId="7EBB9228">
      <w:pPr>
        <w:spacing w:line="400" w:lineRule="exact"/>
        <w:jc w:val="center"/>
        <w:rPr>
          <w:rFonts w:ascii="Times New Roman" w:hAnsi="Times New Roman" w:eastAsia="黑体" w:cs="仿宋"/>
          <w:snapToGrid w:val="0"/>
          <w:sz w:val="28"/>
          <w:szCs w:val="28"/>
        </w:rPr>
      </w:pPr>
      <w:r>
        <w:rPr>
          <w:rFonts w:hint="eastAsia" w:ascii="Times New Roman" w:hAnsi="Times New Roman" w:eastAsia="黑体" w:cs="仿宋"/>
          <w:snapToGrid w:val="0"/>
          <w:sz w:val="28"/>
          <w:szCs w:val="28"/>
        </w:rPr>
        <w:t>蚌埠市淮上区智慧能源虚拟电厂建设EPCO项目</w:t>
      </w:r>
    </w:p>
    <w:p w14:paraId="221BD4B9">
      <w:pPr>
        <w:spacing w:line="400" w:lineRule="exact"/>
        <w:jc w:val="center"/>
        <w:rPr>
          <w:rFonts w:ascii="Times New Roman" w:hAnsi="Times New Roman" w:eastAsia="黑体" w:cs="仿宋"/>
          <w:snapToGrid w:val="0"/>
          <w:sz w:val="28"/>
          <w:szCs w:val="28"/>
        </w:rPr>
      </w:pPr>
      <w:r>
        <w:rPr>
          <w:rFonts w:ascii="Times New Roman" w:hAnsi="Times New Roman" w:eastAsia="黑体" w:cs="仿宋"/>
          <w:snapToGrid w:val="0"/>
          <w:sz w:val="28"/>
          <w:szCs w:val="28"/>
        </w:rPr>
        <w:t>招标公告</w:t>
      </w:r>
      <w:r>
        <w:rPr>
          <w:rFonts w:hint="eastAsia" w:ascii="Times New Roman" w:hAnsi="Times New Roman" w:eastAsia="黑体" w:cs="仿宋"/>
          <w:snapToGrid w:val="0"/>
          <w:sz w:val="28"/>
          <w:szCs w:val="28"/>
        </w:rPr>
        <w:t>**************</w:t>
      </w:r>
    </w:p>
    <w:p w14:paraId="71E4CB83">
      <w:pPr>
        <w:keepNext/>
        <w:keepLines/>
        <w:wordWrap w:val="0"/>
        <w:adjustRightInd w:val="0"/>
        <w:spacing w:before="100" w:line="560" w:lineRule="exact"/>
        <w:jc w:val="left"/>
        <w:outlineLvl w:val="1"/>
        <w:rPr>
          <w:rFonts w:ascii="仿宋" w:hAnsi="仿宋" w:eastAsia="仿宋" w:cs="仿宋"/>
          <w:snapToGrid w:val="0"/>
          <w:sz w:val="28"/>
          <w:szCs w:val="28"/>
        </w:rPr>
      </w:pPr>
      <w:bookmarkStart w:id="3" w:name="OLE_LINK1"/>
      <w:r>
        <w:rPr>
          <w:rFonts w:hint="eastAsia" w:ascii="仿宋" w:hAnsi="仿宋" w:eastAsia="仿宋" w:cs="仿宋"/>
          <w:snapToGrid w:val="0"/>
          <w:sz w:val="28"/>
          <w:szCs w:val="28"/>
        </w:rPr>
        <w:t>1.招标条件</w:t>
      </w:r>
    </w:p>
    <w:p w14:paraId="5F1EDFF0">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1.1 项目名称：蚌埠市淮上区智慧能源虚拟电厂建设EPCO项目</w:t>
      </w:r>
    </w:p>
    <w:p w14:paraId="40FFBC7B">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1.2 项目审批、核准或备案机关名称：蚌埠市淮上区发展和改革委员会</w:t>
      </w:r>
    </w:p>
    <w:p w14:paraId="63CDB39B">
      <w:pPr>
        <w:wordWrap w:val="0"/>
        <w:topLinePunct/>
        <w:spacing w:line="560" w:lineRule="exact"/>
        <w:ind w:firstLine="560" w:firstLineChars="200"/>
        <w:jc w:val="left"/>
        <w:rPr>
          <w:rFonts w:ascii="仿宋" w:hAnsi="仿宋" w:eastAsia="仿宋" w:cs="仿宋"/>
          <w:bCs/>
          <w:color w:val="auto"/>
          <w:sz w:val="28"/>
          <w:szCs w:val="28"/>
        </w:rPr>
      </w:pPr>
      <w:r>
        <w:rPr>
          <w:rFonts w:hint="eastAsia" w:ascii="仿宋" w:hAnsi="仿宋" w:eastAsia="仿宋" w:cs="仿宋"/>
          <w:bCs/>
          <w:sz w:val="28"/>
          <w:szCs w:val="28"/>
        </w:rPr>
        <w:t>1.3 批文名称及编号：</w:t>
      </w:r>
      <w:r>
        <w:rPr>
          <w:rFonts w:hint="eastAsia" w:ascii="仿宋" w:hAnsi="仿宋" w:eastAsia="仿宋" w:cs="Times New Roman"/>
          <w:sz w:val="28"/>
          <w:szCs w:val="28"/>
        </w:rPr>
        <w:t>蚌埠市淮上区发展和改革委员会项目备案表、</w:t>
      </w:r>
      <w:r>
        <w:rPr>
          <w:rFonts w:hint="eastAsia" w:ascii="仿宋" w:hAnsi="仿宋" w:eastAsia="仿宋" w:cs="Times New Roman"/>
          <w:color w:val="auto"/>
          <w:sz w:val="28"/>
          <w:szCs w:val="28"/>
        </w:rPr>
        <w:t>2511-340311-04-05-645958</w:t>
      </w:r>
    </w:p>
    <w:p w14:paraId="7870AA5F">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1.4 招标人：蚌埠寰能时代科技有限责任公司</w:t>
      </w:r>
    </w:p>
    <w:p w14:paraId="6E55A4B3">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1.5 项目业主：蚌埠寰能时代科技有限责任公司</w:t>
      </w:r>
    </w:p>
    <w:p w14:paraId="3752E5F8">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1.6 资金来源：国有资金</w:t>
      </w:r>
    </w:p>
    <w:p w14:paraId="37F7A617">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1.7 项目出资比例：100%</w:t>
      </w:r>
    </w:p>
    <w:p w14:paraId="50BBD43E">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1.8 招标方式：公开招标（本项目采用“评定分离”方式组织招标活动）</w:t>
      </w:r>
    </w:p>
    <w:p w14:paraId="1A0519F7">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1.9 评标办法：综合评估法</w:t>
      </w:r>
    </w:p>
    <w:p w14:paraId="1E1DC42B">
      <w:pPr>
        <w:keepNext/>
        <w:keepLines/>
        <w:wordWrap w:val="0"/>
        <w:adjustRightInd w:val="0"/>
        <w:spacing w:before="100" w:line="560" w:lineRule="exact"/>
        <w:jc w:val="left"/>
        <w:outlineLvl w:val="1"/>
        <w:rPr>
          <w:rFonts w:ascii="仿宋" w:hAnsi="仿宋" w:eastAsia="仿宋" w:cs="仿宋"/>
          <w:snapToGrid w:val="0"/>
          <w:sz w:val="28"/>
          <w:szCs w:val="28"/>
        </w:rPr>
      </w:pPr>
      <w:r>
        <w:rPr>
          <w:rFonts w:hint="eastAsia" w:ascii="仿宋" w:hAnsi="仿宋" w:eastAsia="仿宋" w:cs="仿宋"/>
          <w:snapToGrid w:val="0"/>
          <w:sz w:val="28"/>
          <w:szCs w:val="28"/>
        </w:rPr>
        <w:t>2.项目概况与招标范围</w:t>
      </w:r>
    </w:p>
    <w:p w14:paraId="314056B2">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2.1 招标项目名称：蚌埠市淮上区智慧能源虚拟电厂建设EPCO项目</w:t>
      </w:r>
    </w:p>
    <w:p w14:paraId="48F228F1">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2.2 招标项目编号：***********</w:t>
      </w:r>
    </w:p>
    <w:p w14:paraId="2658B473">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2.3 标段划分：1个标段</w:t>
      </w:r>
    </w:p>
    <w:p w14:paraId="4B1F49AF">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2.4 招标项目标段编号：************</w:t>
      </w:r>
    </w:p>
    <w:p w14:paraId="2D024A19">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2.5 建设地点：蚌埠市淮上区</w:t>
      </w:r>
    </w:p>
    <w:p w14:paraId="00B62A76">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2.6 建设规模：项目拟在蚌埠市淮上区范围内，新建分布式光伏 89.07MWp，工商业储能58.122MWh，充电桩791座（其中：120kw快充桩591台，7kw慢充桩200台）。同时配套建设光伏、储能、充电桩运营管理平台、微电网管理平台，并聚合建设售电平台、虚拟电厂平台，完成市场化售电及虚拟电厂资质注册，开展能量运营服务。</w:t>
      </w:r>
    </w:p>
    <w:p w14:paraId="0C81E3EE">
      <w:pPr>
        <w:wordWrap w:val="0"/>
        <w:topLinePunct/>
        <w:spacing w:line="560" w:lineRule="exact"/>
        <w:ind w:firstLine="560" w:firstLineChars="200"/>
        <w:jc w:val="left"/>
        <w:rPr>
          <w:rFonts w:ascii="仿宋" w:hAnsi="仿宋" w:eastAsia="仿宋" w:cs="仿宋"/>
          <w:bCs/>
          <w:color w:val="auto"/>
          <w:sz w:val="28"/>
          <w:szCs w:val="28"/>
        </w:rPr>
      </w:pPr>
      <w:r>
        <w:rPr>
          <w:rFonts w:hint="eastAsia" w:ascii="仿宋" w:hAnsi="仿宋" w:eastAsia="仿宋" w:cs="仿宋"/>
          <w:bCs/>
          <w:color w:val="auto"/>
          <w:sz w:val="28"/>
          <w:szCs w:val="28"/>
        </w:rPr>
        <w:t>2.7 合同估算价：49722.904353万元</w:t>
      </w:r>
    </w:p>
    <w:p w14:paraId="2BF9F532">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2.8 计划工期：建设期365天，其中设计期60天；运营期5年。</w:t>
      </w:r>
    </w:p>
    <w:p w14:paraId="21174448">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2.9 招标范围：①太阳能光伏发电工程：拟在安徽普尚仓储物流园、东源环保厂区等31处建筑区建设屋顶分布式光伏，总装机容量89.07MWp。</w:t>
      </w:r>
    </w:p>
    <w:p w14:paraId="2E9FC659">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②储能电站工程：拟在安徽普尚仓储物流园、东源环保厂区及新材料产业园等37处区域新建储能电站，建设规模为29.25MW/58.122MWh。</w:t>
      </w:r>
    </w:p>
    <w:p w14:paraId="531C5485">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③充电桩工程：拟在沫河口镇政府、曹老集镇政府等11个区域新建791座充电桩及配套设施（其中：120KW快充桩591座，7KW慢充桩200座）。</w:t>
      </w:r>
    </w:p>
    <w:p w14:paraId="73712298">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④智能数字化平台系统：聚合本项目分布式资源，拟在各发电端、负荷端加装关口数据监测和调控等设备，构建光伏、储能、充电桩运营管理平台、微电网管理平台，并聚合建设售电平台、虚拟电厂平台及业务支撑中台等，并配套建设运营指挥中心。</w:t>
      </w:r>
    </w:p>
    <w:p w14:paraId="0971710C">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2.10 项目类别：工程总承包</w:t>
      </w:r>
    </w:p>
    <w:p w14:paraId="762F063F">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2.11 其他：/</w:t>
      </w:r>
    </w:p>
    <w:p w14:paraId="3114049F">
      <w:pPr>
        <w:keepNext/>
        <w:keepLines/>
        <w:wordWrap w:val="0"/>
        <w:adjustRightInd w:val="0"/>
        <w:spacing w:before="100" w:line="560" w:lineRule="exact"/>
        <w:jc w:val="left"/>
        <w:outlineLvl w:val="1"/>
        <w:rPr>
          <w:rFonts w:ascii="仿宋" w:hAnsi="仿宋" w:eastAsia="仿宋" w:cs="仿宋"/>
          <w:snapToGrid w:val="0"/>
          <w:sz w:val="28"/>
          <w:szCs w:val="28"/>
        </w:rPr>
      </w:pPr>
      <w:r>
        <w:rPr>
          <w:rFonts w:hint="eastAsia" w:ascii="仿宋" w:hAnsi="仿宋" w:eastAsia="仿宋" w:cs="仿宋"/>
          <w:snapToGrid w:val="0"/>
          <w:sz w:val="28"/>
          <w:szCs w:val="28"/>
        </w:rPr>
        <w:t>3.投标人资格要求</w:t>
      </w:r>
    </w:p>
    <w:p w14:paraId="1170C584">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3.1 投标人应依法设立并具备承担本招标项目的如下条件：</w:t>
      </w:r>
    </w:p>
    <w:p w14:paraId="1E27BD21">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3.1.1 投标人资质要求：</w:t>
      </w:r>
    </w:p>
    <w:p w14:paraId="26E41784">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设计资质要求：满足①②③任一要求均可：</w:t>
      </w:r>
    </w:p>
    <w:p w14:paraId="73E64CA8">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①具有工程设计综合资质甲级；</w:t>
      </w:r>
    </w:p>
    <w:p w14:paraId="01BE356A">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②具有工程设计电力行业乙级及以上资质；</w:t>
      </w:r>
    </w:p>
    <w:p w14:paraId="6016247C">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③具有</w:t>
      </w:r>
      <w:bookmarkStart w:id="4" w:name="OLE_LINK6"/>
      <w:r>
        <w:rPr>
          <w:rFonts w:hint="eastAsia" w:ascii="仿宋" w:hAnsi="仿宋" w:eastAsia="仿宋" w:cs="仿宋"/>
          <w:bCs/>
          <w:sz w:val="28"/>
          <w:szCs w:val="28"/>
        </w:rPr>
        <w:t>工程设计电力行业（新能源发电）专业乙级及以上资质</w:t>
      </w:r>
      <w:bookmarkEnd w:id="4"/>
      <w:r>
        <w:rPr>
          <w:rFonts w:hint="eastAsia" w:ascii="仿宋" w:hAnsi="仿宋" w:eastAsia="仿宋" w:cs="仿宋"/>
          <w:bCs/>
          <w:sz w:val="28"/>
          <w:szCs w:val="28"/>
        </w:rPr>
        <w:t>和工程设计电力行业（送电工程、变电工程）专业丙级及以上资质。</w:t>
      </w:r>
    </w:p>
    <w:p w14:paraId="02456CDF">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施工资质要求：具有电力工程施工总承包三级及以上资质，且同时具备承装(修、试)电力设施许可证，须满足下列条件之一:①老证:其中承装类、承修类、承试类均满足五级及以上(原证书尚在有效期内)②新证:其中承装类、承修类、承试类均满足三级及以上（10千伏以下），具有有效的安全生产许可证。</w:t>
      </w:r>
    </w:p>
    <w:p w14:paraId="7A1862B0">
      <w:pPr>
        <w:wordWrap w:val="0"/>
        <w:topLinePunct/>
        <w:spacing w:line="560" w:lineRule="exact"/>
        <w:ind w:firstLine="560" w:firstLineChars="200"/>
        <w:jc w:val="left"/>
        <w:rPr>
          <w:rFonts w:ascii="仿宋" w:hAnsi="仿宋" w:eastAsia="仿宋" w:cs="仿宋"/>
          <w:bCs/>
          <w:sz w:val="28"/>
          <w:szCs w:val="28"/>
        </w:rPr>
      </w:pPr>
      <w:bookmarkStart w:id="5" w:name="OLE_LINK7"/>
      <w:r>
        <w:rPr>
          <w:rFonts w:hint="eastAsia" w:ascii="仿宋" w:hAnsi="仿宋" w:eastAsia="仿宋" w:cs="仿宋"/>
          <w:bCs/>
          <w:sz w:val="28"/>
          <w:szCs w:val="28"/>
        </w:rPr>
        <w:t>运营资质：无要求。</w:t>
      </w:r>
    </w:p>
    <w:bookmarkEnd w:id="5"/>
    <w:p w14:paraId="3ADCB463">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3.1.2 项目经理</w:t>
      </w:r>
      <w:r>
        <w:rPr>
          <w:rFonts w:hint="eastAsia" w:ascii="仿宋" w:hAnsi="仿宋" w:eastAsia="仿宋" w:cs="仿宋"/>
          <w:bCs/>
          <w:snapToGrid w:val="0"/>
          <w:kern w:val="0"/>
          <w:sz w:val="28"/>
          <w:szCs w:val="28"/>
        </w:rPr>
        <w:t>、设计负责人、施工负责人</w:t>
      </w:r>
      <w:r>
        <w:rPr>
          <w:rFonts w:hint="eastAsia" w:ascii="仿宋" w:hAnsi="仿宋" w:eastAsia="仿宋" w:cs="仿宋"/>
          <w:bCs/>
          <w:sz w:val="28"/>
          <w:szCs w:val="28"/>
        </w:rPr>
        <w:t>要求：</w:t>
      </w:r>
    </w:p>
    <w:p w14:paraId="6442C72F">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napToGrid w:val="0"/>
          <w:kern w:val="0"/>
          <w:sz w:val="28"/>
          <w:szCs w:val="28"/>
        </w:rPr>
        <w:t>项目经理要求：</w:t>
      </w:r>
      <w:r>
        <w:rPr>
          <w:rFonts w:hint="eastAsia" w:ascii="仿宋" w:hAnsi="仿宋" w:eastAsia="仿宋" w:cs="仿宋"/>
          <w:bCs/>
          <w:sz w:val="28"/>
          <w:szCs w:val="28"/>
        </w:rPr>
        <w:t>项目经理与施工负责人为同一人。</w:t>
      </w:r>
    </w:p>
    <w:p w14:paraId="7E358019">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w:t>
      </w:r>
      <w:r>
        <w:rPr>
          <w:rFonts w:hint="eastAsia" w:ascii="仿宋" w:hAnsi="仿宋" w:eastAsia="仿宋" w:cs="仿宋"/>
          <w:bCs/>
          <w:snapToGrid w:val="0"/>
          <w:kern w:val="0"/>
          <w:sz w:val="28"/>
          <w:szCs w:val="28"/>
        </w:rPr>
        <w:t>设计负责人要求：具备</w:t>
      </w:r>
      <w:r>
        <w:rPr>
          <w:rFonts w:hint="eastAsia" w:ascii="仿宋" w:hAnsi="仿宋" w:eastAsia="仿宋" w:cs="仿宋"/>
          <w:bCs/>
          <w:sz w:val="28"/>
          <w:szCs w:val="28"/>
        </w:rPr>
        <w:t>电力工程相关专业高级及以上工程师职称或注册电气工程师执业资格。</w:t>
      </w:r>
    </w:p>
    <w:p w14:paraId="7E240464">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（3）施工负责人要求：</w:t>
      </w:r>
      <w:r>
        <w:rPr>
          <w:rFonts w:hint="eastAsia" w:ascii="仿宋" w:hAnsi="仿宋" w:eastAsia="仿宋" w:cs="仿宋"/>
          <w:bCs/>
          <w:snapToGrid w:val="0"/>
          <w:kern w:val="0"/>
          <w:sz w:val="28"/>
          <w:szCs w:val="28"/>
        </w:rPr>
        <w:t>具备</w:t>
      </w:r>
      <w:r>
        <w:rPr>
          <w:rFonts w:hint="eastAsia" w:ascii="仿宋" w:hAnsi="仿宋" w:eastAsia="仿宋" w:cs="仿宋"/>
          <w:bCs/>
          <w:sz w:val="28"/>
          <w:szCs w:val="28"/>
        </w:rPr>
        <w:t>机电工程专业一级注册建造师，具备住房和城乡建设行政主管部门颁发的安全生产考核合格证书（B证）。</w:t>
      </w:r>
    </w:p>
    <w:p w14:paraId="5DDD4AB6">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3.1.3 投标人业绩要求：</w:t>
      </w:r>
    </w:p>
    <w:p w14:paraId="6070E791">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施工业绩：2021年1月1日以来（以竣工验收时间为准），至少完成一个光伏发电工程或储能工程施工业绩。</w:t>
      </w:r>
    </w:p>
    <w:p w14:paraId="3F52606D">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设计业绩：2021年1月1日以来（以合同签订时间为准），至少完成一个光伏发电工程或储能工程设计业绩。</w:t>
      </w:r>
    </w:p>
    <w:p w14:paraId="5C291272">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3.1.4 项目经理、设计负责人、施工负责人业绩要求：</w:t>
      </w:r>
    </w:p>
    <w:p w14:paraId="237AF452">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（1）项目经理业绩要求：无要求。</w:t>
      </w:r>
    </w:p>
    <w:p w14:paraId="76250856">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（2）设计负责人业绩要求：无要求。</w:t>
      </w:r>
    </w:p>
    <w:p w14:paraId="3C78458F">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（3）施工负责人业绩要求：无要求。</w:t>
      </w:r>
    </w:p>
    <w:p w14:paraId="6F03C48C">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3.1.5 施工项目技术负责人要求：具有电力工程相关专业或机电工程相关专业或电气工程相关专业中级工程师及以上技术职称。</w:t>
      </w:r>
    </w:p>
    <w:p w14:paraId="6BB1BED9">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3.1.6 财务要求：/</w:t>
      </w:r>
    </w:p>
    <w:p w14:paraId="5CF7DADE">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3.1.7 信誉要求：/</w:t>
      </w:r>
    </w:p>
    <w:p w14:paraId="5F0FAAE1">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3.1.8 本招标项目接受联合体投标。联合体投标的，应满足如下要求：若组成联合体投标，联合体最多由4家单位组成。联合体牵头单位必须为施工单位。招标文件中对施工方要求的业绩、荣誉、人员等以牵头单位提供的材料作为评审依据。</w:t>
      </w:r>
    </w:p>
    <w:p w14:paraId="6F6A198D">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3.2 投标人不得存在招标文件第二章投标人须知第1.4.3项、第1.4.4项规定的情形。</w:t>
      </w:r>
    </w:p>
    <w:p w14:paraId="4FDE6CD0">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3.3 其他要求：无</w:t>
      </w:r>
    </w:p>
    <w:p w14:paraId="2CD0E078">
      <w:pPr>
        <w:keepNext/>
        <w:keepLines/>
        <w:wordWrap w:val="0"/>
        <w:adjustRightInd w:val="0"/>
        <w:spacing w:before="100" w:line="560" w:lineRule="exact"/>
        <w:jc w:val="left"/>
        <w:outlineLvl w:val="1"/>
        <w:rPr>
          <w:rFonts w:ascii="仿宋" w:hAnsi="仿宋" w:eastAsia="仿宋" w:cs="仿宋"/>
          <w:snapToGrid w:val="0"/>
          <w:sz w:val="28"/>
          <w:szCs w:val="28"/>
        </w:rPr>
      </w:pPr>
      <w:r>
        <w:rPr>
          <w:rFonts w:hint="eastAsia" w:ascii="仿宋" w:hAnsi="仿宋" w:eastAsia="仿宋" w:cs="仿宋"/>
          <w:snapToGrid w:val="0"/>
          <w:sz w:val="28"/>
          <w:szCs w:val="28"/>
        </w:rPr>
        <w:t>4.招标文件的获取</w:t>
      </w:r>
    </w:p>
    <w:p w14:paraId="639171FA">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4.1 获取时间：2026年***月****日至投标截止时间。</w:t>
      </w:r>
    </w:p>
    <w:p w14:paraId="160B4596">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4.2 获取方式：</w:t>
      </w:r>
    </w:p>
    <w:p w14:paraId="128A421E">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（1）本招标项目实行全流程电子化交易。</w:t>
      </w:r>
    </w:p>
    <w:p w14:paraId="6D8F5EEA">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2）投标人应在“安徽省公共资源交易市场主体库”（http://ggzy.ah.gov.cn/ahggfwpt-zhutiku）登记注册，通过验证后，登录蚌埠市公共资源交易电子交易系统查阅招标文件。如参加投标，则应在第4.1款规定的招标文件获取时间内通过蚌埠市公共资源电子交易系统在线获取招标文件。</w:t>
      </w:r>
    </w:p>
    <w:p w14:paraId="2C16C9C7">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3）招标文件获取过程中有任何疑问，请在工作时间（9：00-17：30，节假日休息）拨打技术支持热线（非项目咨询）：如有技术问题请联系0512-58188516。CA数字证书和电子签章有关问题请拨打服务电话：安徽CA（0552-2078835）。安徽省公共资源交易市场主体库使用相关问题请拨打服务电话：010-86483801。项目咨询请拨打电话：0552-2076129。</w:t>
      </w:r>
    </w:p>
    <w:p w14:paraId="45288460">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4.3 招标文件价格：0元。</w:t>
      </w:r>
    </w:p>
    <w:p w14:paraId="327CF0DC">
      <w:pPr>
        <w:keepNext/>
        <w:keepLines/>
        <w:wordWrap w:val="0"/>
        <w:adjustRightInd w:val="0"/>
        <w:spacing w:before="100" w:line="560" w:lineRule="exact"/>
        <w:jc w:val="left"/>
        <w:outlineLvl w:val="1"/>
        <w:rPr>
          <w:rFonts w:ascii="仿宋" w:hAnsi="仿宋" w:eastAsia="仿宋" w:cs="仿宋"/>
          <w:snapToGrid w:val="0"/>
          <w:sz w:val="28"/>
          <w:szCs w:val="28"/>
        </w:rPr>
      </w:pPr>
      <w:r>
        <w:rPr>
          <w:rFonts w:hint="eastAsia" w:ascii="仿宋" w:hAnsi="仿宋" w:eastAsia="仿宋" w:cs="仿宋"/>
          <w:snapToGrid w:val="0"/>
          <w:sz w:val="28"/>
          <w:szCs w:val="28"/>
        </w:rPr>
        <w:t>5.投标文件的递交</w:t>
      </w:r>
    </w:p>
    <w:p w14:paraId="27090562">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投标文件递交的截止时间（投标截止时间，下同）为202**年**月***日9时30分，投标人应在投标截止时间前通过蚌埠市公共资源电子交易系统递交电子投标文件。</w:t>
      </w:r>
    </w:p>
    <w:p w14:paraId="128F23B8">
      <w:pPr>
        <w:keepNext/>
        <w:keepLines/>
        <w:wordWrap w:val="0"/>
        <w:adjustRightInd w:val="0"/>
        <w:spacing w:before="100" w:line="560" w:lineRule="exact"/>
        <w:jc w:val="left"/>
        <w:outlineLvl w:val="1"/>
        <w:rPr>
          <w:rFonts w:ascii="仿宋" w:hAnsi="仿宋" w:eastAsia="仿宋" w:cs="仿宋"/>
          <w:snapToGrid w:val="0"/>
          <w:sz w:val="28"/>
          <w:szCs w:val="28"/>
        </w:rPr>
      </w:pPr>
      <w:r>
        <w:rPr>
          <w:rFonts w:hint="eastAsia" w:ascii="仿宋" w:hAnsi="仿宋" w:eastAsia="仿宋" w:cs="仿宋"/>
          <w:snapToGrid w:val="0"/>
          <w:sz w:val="28"/>
          <w:szCs w:val="28"/>
        </w:rPr>
        <w:t>6.资格审查方式</w:t>
      </w:r>
    </w:p>
    <w:p w14:paraId="45B56269">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本招标项目采用资格后审方式进行资格审查。</w:t>
      </w:r>
    </w:p>
    <w:p w14:paraId="77CF011A">
      <w:pPr>
        <w:keepNext/>
        <w:keepLines/>
        <w:wordWrap w:val="0"/>
        <w:adjustRightInd w:val="0"/>
        <w:spacing w:before="100" w:line="560" w:lineRule="exact"/>
        <w:jc w:val="left"/>
        <w:outlineLvl w:val="1"/>
        <w:rPr>
          <w:rFonts w:ascii="仿宋" w:hAnsi="仿宋" w:eastAsia="仿宋" w:cs="仿宋"/>
          <w:snapToGrid w:val="0"/>
          <w:sz w:val="28"/>
          <w:szCs w:val="28"/>
        </w:rPr>
      </w:pPr>
      <w:r>
        <w:rPr>
          <w:rFonts w:hint="eastAsia" w:ascii="仿宋" w:hAnsi="仿宋" w:eastAsia="仿宋" w:cs="仿宋"/>
          <w:snapToGrid w:val="0"/>
          <w:sz w:val="28"/>
          <w:szCs w:val="28"/>
        </w:rPr>
        <w:t>7.开标时间及地点</w:t>
      </w:r>
      <w:r>
        <w:rPr>
          <w:rFonts w:hint="eastAsia" w:ascii="仿宋" w:hAnsi="仿宋" w:eastAsia="仿宋" w:cs="仿宋"/>
          <w:snapToGrid w:val="0"/>
          <w:sz w:val="28"/>
          <w:szCs w:val="28"/>
        </w:rPr>
        <w:tab/>
      </w:r>
    </w:p>
    <w:p w14:paraId="05E2F923">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7.1 开标时间：同投标文件递交的截止时间。</w:t>
      </w:r>
    </w:p>
    <w:p w14:paraId="35668D24">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7.2 开标地点：蚌埠市公共资源交易中心三楼</w:t>
      </w:r>
    </w:p>
    <w:p w14:paraId="6C8A99D9">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本招标项目采用蚌埠市公共资源交易网上不见面开标大厅方式开标，具体操作见《蚌埠市-不见面开标大厅操作手册-投标人》。</w:t>
      </w:r>
    </w:p>
    <w:p w14:paraId="4849D577">
      <w:pPr>
        <w:keepNext/>
        <w:keepLines/>
        <w:wordWrap w:val="0"/>
        <w:adjustRightInd w:val="0"/>
        <w:spacing w:before="100" w:line="560" w:lineRule="exact"/>
        <w:jc w:val="left"/>
        <w:outlineLvl w:val="1"/>
        <w:rPr>
          <w:rFonts w:ascii="仿宋" w:hAnsi="仿宋" w:eastAsia="仿宋" w:cs="仿宋"/>
          <w:snapToGrid w:val="0"/>
          <w:sz w:val="28"/>
          <w:szCs w:val="28"/>
        </w:rPr>
      </w:pPr>
      <w:r>
        <w:rPr>
          <w:rFonts w:hint="eastAsia" w:ascii="仿宋" w:hAnsi="仿宋" w:eastAsia="仿宋" w:cs="仿宋"/>
          <w:snapToGrid w:val="0"/>
          <w:sz w:val="28"/>
          <w:szCs w:val="28"/>
        </w:rPr>
        <w:t>8.招标文件的异议、投诉</w:t>
      </w:r>
    </w:p>
    <w:p w14:paraId="299A63C1">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8.1 投标人或者其他利害关系人对招标文件有异议的，应当在规定时间通过蚌埠市公共资源电子交易系统在线提出。</w:t>
      </w:r>
    </w:p>
    <w:p w14:paraId="7616F19B">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8.2 投标人或者其他利害关系人对招标人、招标代理机构的答复不满意，或者招标人、招标代理机构未在规定时间内作出答复的，可以在规定时间内通过蚌埠市公共资源交易电子交易系统提出投诉。</w:t>
      </w:r>
    </w:p>
    <w:p w14:paraId="1755E769">
      <w:pPr>
        <w:keepNext/>
        <w:keepLines/>
        <w:wordWrap w:val="0"/>
        <w:adjustRightInd w:val="0"/>
        <w:spacing w:before="100" w:line="560" w:lineRule="exact"/>
        <w:jc w:val="left"/>
        <w:outlineLvl w:val="1"/>
        <w:rPr>
          <w:rFonts w:ascii="仿宋" w:hAnsi="仿宋" w:eastAsia="仿宋" w:cs="仿宋"/>
          <w:snapToGrid w:val="0"/>
          <w:sz w:val="28"/>
          <w:szCs w:val="28"/>
        </w:rPr>
      </w:pPr>
      <w:r>
        <w:rPr>
          <w:rFonts w:hint="eastAsia" w:ascii="仿宋" w:hAnsi="仿宋" w:eastAsia="仿宋" w:cs="仿宋"/>
          <w:snapToGrid w:val="0"/>
          <w:sz w:val="28"/>
          <w:szCs w:val="28"/>
        </w:rPr>
        <w:t>9.发布公告的媒介</w:t>
      </w:r>
    </w:p>
    <w:p w14:paraId="7A900B4B">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本次招标公告同时在以下媒体发布：</w:t>
      </w:r>
    </w:p>
    <w:p w14:paraId="0C6BF31E">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全国公共资源交易平台（安徽省 蚌埠市）、蚌埠市公共资源交易中心网站</w:t>
      </w:r>
    </w:p>
    <w:p w14:paraId="791B0335">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（http://ggzy.bengbu.gov.cn）；</w:t>
      </w:r>
    </w:p>
    <w:p w14:paraId="43EB89C3">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蚌埠市人民政府网站(https://www.bengbu.gov.cn)；</w:t>
      </w:r>
    </w:p>
    <w:p w14:paraId="59E3350E">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全国公共资源交易平台（安徽省）、安徽省公共资源交易监管网</w:t>
      </w:r>
    </w:p>
    <w:p w14:paraId="659F6DB4">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（http://ggzy.ah.gov.cn）；</w:t>
      </w:r>
    </w:p>
    <w:p w14:paraId="08B34740">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安徽省招标投标信息网(http://www.ahtba.org.cn)。</w:t>
      </w:r>
    </w:p>
    <w:p w14:paraId="6FD63EF7">
      <w:pPr>
        <w:keepNext/>
        <w:keepLines/>
        <w:wordWrap w:val="0"/>
        <w:adjustRightInd w:val="0"/>
        <w:spacing w:before="100" w:line="560" w:lineRule="exact"/>
        <w:jc w:val="left"/>
        <w:outlineLvl w:val="1"/>
        <w:rPr>
          <w:rFonts w:ascii="仿宋" w:hAnsi="仿宋" w:eastAsia="仿宋" w:cs="仿宋"/>
          <w:snapToGrid w:val="0"/>
          <w:sz w:val="28"/>
          <w:szCs w:val="28"/>
        </w:rPr>
      </w:pPr>
      <w:r>
        <w:rPr>
          <w:rFonts w:hint="eastAsia" w:ascii="仿宋" w:hAnsi="仿宋" w:eastAsia="仿宋" w:cs="仿宋"/>
          <w:snapToGrid w:val="0"/>
          <w:sz w:val="28"/>
          <w:szCs w:val="28"/>
        </w:rPr>
        <w:t>10.联系方式</w:t>
      </w:r>
    </w:p>
    <w:p w14:paraId="3756CF99">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10.1 招标人</w:t>
      </w:r>
    </w:p>
    <w:p w14:paraId="4ABBAFC5">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招 标 人：蚌埠寰能时代科技有限责任公司</w:t>
      </w:r>
    </w:p>
    <w:p w14:paraId="442AE489">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地    址：安徽省蚌埠市淮上区小蚌埠镇蚌埠义务国际商贸城D2栋24层2号</w:t>
      </w:r>
    </w:p>
    <w:p w14:paraId="2BFD45E1">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邮    编：233000</w:t>
      </w:r>
    </w:p>
    <w:p w14:paraId="4CFA2AA5">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联系人（暨受理异议的联系人）：任杰</w:t>
      </w:r>
    </w:p>
    <w:p w14:paraId="164BA6C4">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电    话：</w:t>
      </w:r>
      <w:r>
        <w:rPr>
          <w:rFonts w:ascii="仿宋" w:hAnsi="仿宋" w:eastAsia="仿宋" w:cs="仿宋"/>
          <w:bCs/>
          <w:sz w:val="28"/>
          <w:szCs w:val="28"/>
        </w:rPr>
        <w:t>0552-2829611</w:t>
      </w:r>
    </w:p>
    <w:p w14:paraId="79C8A688">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10.2 招标代理机构</w:t>
      </w:r>
    </w:p>
    <w:p w14:paraId="2DA2A235">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招标代理机构：蚌埠市招标投标咨询服务有限公司</w:t>
      </w:r>
    </w:p>
    <w:p w14:paraId="67822ECA">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地    址：蚌埠市涂山东路1757号投资大厦西裙楼三楼</w:t>
      </w:r>
    </w:p>
    <w:p w14:paraId="29908750">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邮    编：233000</w:t>
      </w:r>
    </w:p>
    <w:p w14:paraId="60E633C1">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联系人（暨受理异议的联系人）：常新宇</w:t>
      </w:r>
      <w:r>
        <w:rPr>
          <w:rFonts w:hint="eastAsia" w:ascii="仿宋" w:hAnsi="仿宋" w:eastAsia="仿宋" w:cs="Times New Roman"/>
          <w:sz w:val="28"/>
          <w:szCs w:val="28"/>
        </w:rPr>
        <w:t>（项目负责人）</w:t>
      </w:r>
      <w:r>
        <w:rPr>
          <w:rFonts w:hint="eastAsia" w:ascii="仿宋" w:hAnsi="仿宋" w:eastAsia="仿宋" w:cs="仿宋"/>
          <w:bCs/>
          <w:sz w:val="28"/>
          <w:szCs w:val="28"/>
        </w:rPr>
        <w:t>、许文峰</w:t>
      </w:r>
    </w:p>
    <w:p w14:paraId="6D572F5D">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电    话：0552-2077816</w:t>
      </w:r>
    </w:p>
    <w:p w14:paraId="305AF9DC">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10.3 电子交易系统</w:t>
      </w:r>
    </w:p>
    <w:p w14:paraId="7E51C631">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电子交易系统名称：蚌埠市公共资源电子交易系统</w:t>
      </w:r>
    </w:p>
    <w:p w14:paraId="58F575AD">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电子交易系统电话：如有技术问题请联系0512-58188516。CA数字证书和电子签章有关问题请拨打服务电话：安徽CA（0552-2078835）。安徽省公共资源交易市场主体库使用相关问题请拨打服务电话：010-86483801。</w:t>
      </w:r>
    </w:p>
    <w:p w14:paraId="7DD6CB0A">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10.4 电子服务系统</w:t>
      </w:r>
    </w:p>
    <w:p w14:paraId="6EF13CE4">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电子服务系统名称：蚌埠市公共资源交易电子服务系统</w:t>
      </w:r>
    </w:p>
    <w:p w14:paraId="433BC817">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电子服务系统电话：如有技术问题请联系0512-58188516。</w:t>
      </w:r>
    </w:p>
    <w:p w14:paraId="11BBF690">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10.5 招标投标行政监督部门</w:t>
      </w:r>
    </w:p>
    <w:p w14:paraId="06E274F1">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招标投标行政监督部门：蚌埠市公共资源交易监督管理局</w:t>
      </w:r>
    </w:p>
    <w:p w14:paraId="1AFD3EBD">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地    址：安徽省蚌埠市南湖路1008号</w:t>
      </w:r>
    </w:p>
    <w:p w14:paraId="62688DA5">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联 系 人：备案科、监督科</w:t>
      </w:r>
    </w:p>
    <w:p w14:paraId="5D0B3F5E">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电    话：0552-2072392、0552-3110278</w:t>
      </w:r>
    </w:p>
    <w:p w14:paraId="3646BC0C">
      <w:pPr>
        <w:keepNext/>
        <w:keepLines/>
        <w:wordWrap w:val="0"/>
        <w:adjustRightInd w:val="0"/>
        <w:spacing w:before="100" w:line="560" w:lineRule="exact"/>
        <w:jc w:val="left"/>
        <w:outlineLvl w:val="1"/>
        <w:rPr>
          <w:rFonts w:ascii="仿宋" w:hAnsi="仿宋" w:eastAsia="仿宋" w:cs="仿宋"/>
          <w:snapToGrid w:val="0"/>
          <w:sz w:val="28"/>
          <w:szCs w:val="28"/>
        </w:rPr>
      </w:pPr>
      <w:r>
        <w:rPr>
          <w:rFonts w:hint="eastAsia" w:ascii="仿宋" w:hAnsi="仿宋" w:eastAsia="仿宋" w:cs="仿宋"/>
          <w:snapToGrid w:val="0"/>
          <w:sz w:val="28"/>
          <w:szCs w:val="28"/>
        </w:rPr>
        <w:t>11.其他事项说明</w:t>
      </w:r>
    </w:p>
    <w:p w14:paraId="23C8D8BA">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11.1 投标人应使用数字证书（主锁或副锁）获取招标文件、加密投标文件，使用数字证书（主锁）对投标文件进行签章。如未办理数字证书请及时到安徽蚌埠公共资源交易中心CA证书办理窗口，联系电话：0552-2078835。</w:t>
      </w:r>
    </w:p>
    <w:p w14:paraId="530E51DF">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11.2 投标人应合理安排招标文件获取时间，避免因网络速度慢或网络拥堵导致系统关闭前无法获取招标文件。投标人因计算机及网络故障造成无法获取招标文件，责任自负。</w:t>
      </w:r>
    </w:p>
    <w:p w14:paraId="35402340">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11.3 其他补充事项说明：/</w:t>
      </w:r>
    </w:p>
    <w:p w14:paraId="56A3CBFF">
      <w:pPr>
        <w:keepNext/>
        <w:keepLines/>
        <w:wordWrap w:val="0"/>
        <w:adjustRightInd w:val="0"/>
        <w:spacing w:before="100" w:line="560" w:lineRule="exact"/>
        <w:jc w:val="left"/>
        <w:outlineLvl w:val="1"/>
        <w:rPr>
          <w:rFonts w:ascii="仿宋" w:hAnsi="仿宋" w:eastAsia="仿宋" w:cs="仿宋"/>
          <w:snapToGrid w:val="0"/>
          <w:sz w:val="28"/>
          <w:szCs w:val="28"/>
        </w:rPr>
      </w:pPr>
      <w:r>
        <w:rPr>
          <w:rFonts w:hint="eastAsia" w:ascii="仿宋" w:hAnsi="仿宋" w:eastAsia="仿宋" w:cs="仿宋"/>
          <w:snapToGrid w:val="0"/>
          <w:sz w:val="28"/>
          <w:szCs w:val="28"/>
        </w:rPr>
        <w:t>12.投标保证金账户</w:t>
      </w:r>
    </w:p>
    <w:p w14:paraId="13D7262A">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户名：蚌埠市公共资源交易中心</w:t>
      </w:r>
    </w:p>
    <w:p w14:paraId="6444902C">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开户银行：徽商银行蚌埠龙湖支行</w:t>
      </w:r>
    </w:p>
    <w:p w14:paraId="4F6C2EF3">
      <w:pPr>
        <w:wordWrap w:val="0"/>
        <w:topLinePunct/>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账号：</w:t>
      </w:r>
      <w:bookmarkEnd w:id="3"/>
      <w:r>
        <w:rPr>
          <w:rFonts w:hint="eastAsia" w:ascii="仿宋" w:hAnsi="仿宋" w:eastAsia="仿宋" w:cs="仿宋"/>
          <w:bCs/>
          <w:sz w:val="28"/>
          <w:szCs w:val="28"/>
        </w:rPr>
        <w:t>*******************</w:t>
      </w:r>
    </w:p>
    <w:p w14:paraId="2066A0F4">
      <w:pPr>
        <w:rPr>
          <w:rFonts w:ascii="Times New Roman" w:hAnsi="Times New Roman" w:eastAsia="等线" w:cs="Times New Roman"/>
          <w:sz w:val="22"/>
        </w:rPr>
      </w:pPr>
      <w:r>
        <w:rPr>
          <w:rFonts w:ascii="Times New Roman" w:hAnsi="Times New Roman" w:eastAsia="等线" w:cs="Times New Roman"/>
          <w:sz w:val="22"/>
        </w:rPr>
        <w:br w:type="page"/>
      </w:r>
    </w:p>
    <w:p w14:paraId="58A7E42C">
      <w:pPr>
        <w:wordWrap w:val="0"/>
        <w:topLinePunct/>
        <w:spacing w:line="400" w:lineRule="exact"/>
        <w:jc w:val="left"/>
        <w:rPr>
          <w:rFonts w:ascii="Times New Roman" w:hAnsi="Times New Roman" w:eastAsia="宋体" w:cs="宋体"/>
          <w:bCs/>
          <w:szCs w:val="21"/>
        </w:rPr>
        <w:sectPr>
          <w:footerReference r:id="rId4" w:type="default"/>
          <w:pgSz w:w="11906" w:h="16838"/>
          <w:pgMar w:top="1440" w:right="1800" w:bottom="1440" w:left="1800" w:header="851" w:footer="992" w:gutter="0"/>
          <w:pgNumType w:start="1"/>
          <w:cols w:space="425" w:num="1"/>
          <w:docGrid w:type="lines" w:linePitch="312" w:charSpace="0"/>
        </w:sectPr>
      </w:pPr>
    </w:p>
    <w:p w14:paraId="51D1A29C">
      <w:pPr>
        <w:spacing w:before="120" w:after="120" w:line="360" w:lineRule="auto"/>
        <w:jc w:val="center"/>
        <w:outlineLvl w:val="0"/>
        <w:rPr>
          <w:rFonts w:ascii="Times New Roman" w:hAnsi="Times New Roman" w:eastAsia="黑体" w:cs="黑体"/>
          <w:bCs/>
          <w:snapToGrid w:val="0"/>
          <w:kern w:val="44"/>
          <w:sz w:val="32"/>
          <w:szCs w:val="44"/>
          <w:lang w:val="zh-CN"/>
        </w:rPr>
      </w:pPr>
      <w:bookmarkStart w:id="6" w:name="_Toc170805488"/>
      <w:bookmarkStart w:id="7" w:name="_Toc130919069"/>
      <w:bookmarkStart w:id="8" w:name="_Toc180658976"/>
      <w:r>
        <w:rPr>
          <w:rFonts w:ascii="Times New Roman" w:hAnsi="Times New Roman" w:eastAsia="黑体" w:cs="黑体"/>
          <w:bCs/>
          <w:snapToGrid w:val="0"/>
          <w:kern w:val="44"/>
          <w:sz w:val="32"/>
          <w:szCs w:val="44"/>
          <w:lang w:val="zh-CN"/>
        </w:rPr>
        <w:t>第二章投标人须知</w:t>
      </w:r>
      <w:bookmarkEnd w:id="6"/>
      <w:bookmarkEnd w:id="7"/>
      <w:bookmarkEnd w:id="8"/>
    </w:p>
    <w:p w14:paraId="069C7AD4">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9" w:name="_Toc130919070"/>
      <w:bookmarkStart w:id="10" w:name="_Toc25475"/>
      <w:bookmarkStart w:id="11" w:name="_Toc170805489"/>
      <w:bookmarkStart w:id="12" w:name="_Toc38879315"/>
      <w:bookmarkStart w:id="13" w:name="_Toc170803921"/>
      <w:bookmarkStart w:id="14" w:name="_Toc170805109"/>
      <w:r>
        <w:rPr>
          <w:rFonts w:hint="eastAsia" w:ascii="Times New Roman" w:hAnsi="Times New Roman" w:eastAsia="黑体" w:cs="黑体"/>
          <w:snapToGrid w:val="0"/>
          <w:sz w:val="28"/>
          <w:szCs w:val="28"/>
        </w:rPr>
        <w:t>投标人须知前附表</w:t>
      </w:r>
      <w:bookmarkEnd w:id="9"/>
      <w:bookmarkEnd w:id="10"/>
      <w:bookmarkEnd w:id="11"/>
      <w:bookmarkEnd w:id="12"/>
      <w:bookmarkEnd w:id="13"/>
      <w:bookmarkEnd w:id="14"/>
    </w:p>
    <w:tbl>
      <w:tblPr>
        <w:tblStyle w:val="45"/>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1851"/>
        <w:gridCol w:w="5608"/>
      </w:tblGrid>
      <w:tr w14:paraId="1D80A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619" w:type="pct"/>
            <w:vAlign w:val="center"/>
          </w:tcPr>
          <w:p w14:paraId="45AA163D">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条款号</w:t>
            </w:r>
          </w:p>
        </w:tc>
        <w:tc>
          <w:tcPr>
            <w:tcW w:w="1087" w:type="pct"/>
            <w:vAlign w:val="center"/>
          </w:tcPr>
          <w:p w14:paraId="3EC17515">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条款名称</w:t>
            </w:r>
          </w:p>
        </w:tc>
        <w:tc>
          <w:tcPr>
            <w:tcW w:w="3292" w:type="pct"/>
            <w:vAlign w:val="center"/>
          </w:tcPr>
          <w:p w14:paraId="112D3E7F">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编列内容</w:t>
            </w:r>
          </w:p>
        </w:tc>
      </w:tr>
      <w:tr w14:paraId="10D3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2F9B9EF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1.1.1</w:t>
            </w:r>
          </w:p>
        </w:tc>
        <w:tc>
          <w:tcPr>
            <w:tcW w:w="1087" w:type="pct"/>
            <w:vAlign w:val="center"/>
          </w:tcPr>
          <w:p w14:paraId="40F1D0F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招标条件</w:t>
            </w:r>
          </w:p>
        </w:tc>
        <w:tc>
          <w:tcPr>
            <w:tcW w:w="3292" w:type="pct"/>
            <w:vAlign w:val="center"/>
          </w:tcPr>
          <w:p w14:paraId="308C16A9">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本招标项目已完成：</w:t>
            </w:r>
          </w:p>
          <w:p w14:paraId="205DCC87">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sym w:font="Wingdings 2" w:char="00A3"/>
            </w:r>
            <w:r>
              <w:rPr>
                <w:rFonts w:hint="eastAsia" w:ascii="Times New Roman" w:hAnsi="Times New Roman" w:eastAsia="宋体" w:cs="仿宋"/>
                <w:szCs w:val="24"/>
              </w:rPr>
              <w:t>可行性研究报告</w:t>
            </w:r>
          </w:p>
          <w:p w14:paraId="1C219757">
            <w:pPr>
              <w:adjustRightInd w:val="0"/>
              <w:spacing w:line="360" w:lineRule="auto"/>
              <w:jc w:val="left"/>
              <w:rPr>
                <w:rFonts w:ascii="Times New Roman" w:hAnsi="Times New Roman" w:eastAsia="宋体" w:cs="仿宋"/>
                <w:szCs w:val="24"/>
              </w:rPr>
            </w:pPr>
            <w:r>
              <w:rPr>
                <w:rFonts w:ascii="Segoe UI Symbol" w:hAnsi="Segoe UI Symbol" w:eastAsia="宋体" w:cs="Segoe UI Symbol"/>
                <w:szCs w:val="24"/>
              </w:rPr>
              <w:t>☐</w:t>
            </w:r>
            <w:r>
              <w:rPr>
                <w:rFonts w:hint="eastAsia" w:ascii="Times New Roman" w:hAnsi="Times New Roman" w:eastAsia="宋体" w:cs="仿宋"/>
                <w:szCs w:val="24"/>
              </w:rPr>
              <w:t>方案设计</w:t>
            </w:r>
          </w:p>
          <w:p w14:paraId="39DF9836">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sym w:font="Wingdings 2" w:char="F052"/>
            </w:r>
            <w:r>
              <w:rPr>
                <w:rFonts w:hint="eastAsia" w:ascii="Times New Roman" w:hAnsi="Times New Roman" w:eastAsia="宋体" w:cs="仿宋"/>
                <w:szCs w:val="24"/>
              </w:rPr>
              <w:t>初步设计及批复</w:t>
            </w:r>
          </w:p>
          <w:p w14:paraId="79801161">
            <w:pPr>
              <w:adjustRightInd w:val="0"/>
              <w:spacing w:line="360" w:lineRule="auto"/>
              <w:jc w:val="left"/>
              <w:rPr>
                <w:rFonts w:ascii="Times New Roman" w:hAnsi="Times New Roman" w:eastAsia="宋体" w:cs="宋体"/>
                <w:b/>
                <w:bCs/>
                <w:szCs w:val="21"/>
              </w:rPr>
            </w:pPr>
            <w:r>
              <w:rPr>
                <w:rFonts w:ascii="Segoe UI Symbol" w:hAnsi="Segoe UI Symbol" w:eastAsia="宋体" w:cs="Segoe UI Symbol"/>
                <w:szCs w:val="24"/>
              </w:rPr>
              <w:t>☐</w:t>
            </w:r>
            <w:r>
              <w:rPr>
                <w:rFonts w:hint="eastAsia" w:ascii="Times New Roman" w:hAnsi="Times New Roman" w:eastAsia="宋体" w:cs="仿宋"/>
                <w:szCs w:val="24"/>
              </w:rPr>
              <w:t>其他：/</w:t>
            </w:r>
          </w:p>
        </w:tc>
      </w:tr>
      <w:tr w14:paraId="6D55A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65187E6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1.3.2</w:t>
            </w:r>
          </w:p>
        </w:tc>
        <w:tc>
          <w:tcPr>
            <w:tcW w:w="1087" w:type="pct"/>
            <w:vAlign w:val="center"/>
          </w:tcPr>
          <w:p w14:paraId="7D817901">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计划工期</w:t>
            </w:r>
          </w:p>
        </w:tc>
        <w:tc>
          <w:tcPr>
            <w:tcW w:w="3292" w:type="pct"/>
            <w:vAlign w:val="center"/>
          </w:tcPr>
          <w:p w14:paraId="43788CFC">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计划工期：见招标公告</w:t>
            </w:r>
          </w:p>
          <w:p w14:paraId="2BB2EA2D">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计划开工日期：/</w:t>
            </w:r>
          </w:p>
          <w:p w14:paraId="498D25B0">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除上述总工期外，发包人还要求以下区段/节点工期：/</w:t>
            </w:r>
          </w:p>
        </w:tc>
      </w:tr>
      <w:tr w14:paraId="61AD8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1AAB23B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1.3.3</w:t>
            </w:r>
          </w:p>
        </w:tc>
        <w:tc>
          <w:tcPr>
            <w:tcW w:w="1087" w:type="pct"/>
            <w:vAlign w:val="center"/>
          </w:tcPr>
          <w:p w14:paraId="28856F21">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质量要求</w:t>
            </w:r>
          </w:p>
        </w:tc>
        <w:tc>
          <w:tcPr>
            <w:tcW w:w="3292" w:type="pct"/>
            <w:vAlign w:val="center"/>
          </w:tcPr>
          <w:p w14:paraId="7B91C63E">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设计质量标准：满足国家及地方的现行相关法律法规以及相关规范要求，且达到施工深度要求；</w:t>
            </w:r>
          </w:p>
          <w:p w14:paraId="558F73B7">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施工质量标准：满足国家及地方的现行相关法律法规以及相关规范要求；符合国家光伏发电站验收标准，通过供电公司验收、并网。</w:t>
            </w:r>
          </w:p>
        </w:tc>
      </w:tr>
      <w:tr w14:paraId="61E1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7935C296">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1.4.1</w:t>
            </w:r>
          </w:p>
        </w:tc>
        <w:tc>
          <w:tcPr>
            <w:tcW w:w="1087" w:type="pct"/>
            <w:vAlign w:val="center"/>
          </w:tcPr>
          <w:p w14:paraId="6624374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投标人资质条件、能力和信誉</w:t>
            </w:r>
          </w:p>
        </w:tc>
        <w:tc>
          <w:tcPr>
            <w:tcW w:w="3292" w:type="pct"/>
            <w:vAlign w:val="center"/>
          </w:tcPr>
          <w:p w14:paraId="54993409">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（1）资质条件：见附录1</w:t>
            </w:r>
          </w:p>
          <w:p w14:paraId="1DC2E728">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（2）财务要求：见附录2</w:t>
            </w:r>
          </w:p>
          <w:p w14:paraId="7F0E792F">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（3）业绩要求：见附录3</w:t>
            </w:r>
          </w:p>
          <w:p w14:paraId="449312FE">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（4）信誉要求：见附录4</w:t>
            </w:r>
          </w:p>
          <w:p w14:paraId="2ADCA18A">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（5）项目经理、设计负责人、施工负责人资格：见附录5</w:t>
            </w:r>
          </w:p>
          <w:p w14:paraId="6564046D">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（6）其他管理人员和技术人员要求：见附录6</w:t>
            </w:r>
          </w:p>
          <w:p w14:paraId="10240C86">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（7）其他要求：见附录7</w:t>
            </w:r>
          </w:p>
        </w:tc>
      </w:tr>
      <w:tr w14:paraId="3549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0E24B34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1.4.2</w:t>
            </w:r>
          </w:p>
        </w:tc>
        <w:tc>
          <w:tcPr>
            <w:tcW w:w="1087" w:type="pct"/>
            <w:vAlign w:val="center"/>
          </w:tcPr>
          <w:p w14:paraId="078C300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是否接受联合体投标</w:t>
            </w:r>
          </w:p>
        </w:tc>
        <w:tc>
          <w:tcPr>
            <w:tcW w:w="3292" w:type="pct"/>
            <w:vAlign w:val="center"/>
          </w:tcPr>
          <w:p w14:paraId="24EA9427">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见招标公告</w:t>
            </w:r>
          </w:p>
        </w:tc>
      </w:tr>
      <w:tr w14:paraId="3789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3240D50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1.4.3（15）</w:t>
            </w:r>
          </w:p>
        </w:tc>
        <w:tc>
          <w:tcPr>
            <w:tcW w:w="1087" w:type="pct"/>
            <w:vAlign w:val="center"/>
          </w:tcPr>
          <w:p w14:paraId="24D1B62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投标人不得存在的其他情形</w:t>
            </w:r>
          </w:p>
        </w:tc>
        <w:tc>
          <w:tcPr>
            <w:tcW w:w="3292" w:type="pct"/>
            <w:vAlign w:val="center"/>
          </w:tcPr>
          <w:p w14:paraId="54E27AF5">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1）被本项目行业主管部门给予项目所在区域限制投标行政处理；</w:t>
            </w:r>
          </w:p>
          <w:p w14:paraId="0605707F">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2）被行政监督部门给予行政处罚限制投标（以行政处罚决定书为准）；</w:t>
            </w:r>
          </w:p>
          <w:p w14:paraId="365DBD4C">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3）</w:t>
            </w:r>
            <w:r>
              <w:rPr>
                <w:rFonts w:ascii="Times New Roman" w:hAnsi="Times New Roman" w:eastAsia="宋体" w:cs="仿宋"/>
                <w:szCs w:val="24"/>
              </w:rPr>
              <w:t>在中国政府采购网站中被列入政府采购严重违法失信行为记录名单且被禁止参加政府采购活动；</w:t>
            </w:r>
            <w:r>
              <w:rPr>
                <w:rFonts w:ascii="Segoe UI Symbol" w:hAnsi="Segoe UI Symbol" w:eastAsia="宋体" w:cs="Segoe UI Symbol"/>
                <w:szCs w:val="21"/>
              </w:rPr>
              <w:t>☐</w:t>
            </w:r>
            <w:r>
              <w:rPr>
                <w:rFonts w:hint="eastAsia" w:ascii="Times New Roman" w:hAnsi="Times New Roman" w:eastAsia="宋体" w:cs="仿宋"/>
                <w:szCs w:val="24"/>
              </w:rPr>
              <w:t>适用</w:t>
            </w:r>
            <w:r>
              <w:rPr>
                <w:rFonts w:hint="eastAsia" w:ascii="Times New Roman" w:hAnsi="Times New Roman" w:eastAsia="宋体" w:cs="仿宋"/>
                <w:szCs w:val="24"/>
              </w:rPr>
              <w:sym w:font="Wingdings 2" w:char="F052"/>
            </w:r>
            <w:r>
              <w:rPr>
                <w:rFonts w:hint="eastAsia" w:ascii="Times New Roman" w:hAnsi="Times New Roman" w:eastAsia="宋体" w:cs="仿宋"/>
                <w:szCs w:val="24"/>
              </w:rPr>
              <w:t>不适用</w:t>
            </w:r>
          </w:p>
          <w:p w14:paraId="6CA379C6">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上述情形，均指在被限制（或暂停）投标或被禁止参加政府采购活动期限内的情形。</w:t>
            </w:r>
          </w:p>
        </w:tc>
      </w:tr>
      <w:tr w14:paraId="5677B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30EE067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1.4.4（6）</w:t>
            </w:r>
          </w:p>
        </w:tc>
        <w:tc>
          <w:tcPr>
            <w:tcW w:w="1087" w:type="pct"/>
            <w:vAlign w:val="center"/>
          </w:tcPr>
          <w:p w14:paraId="1105CA8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投标人不得存在的其他不良状况或不良信用记录</w:t>
            </w:r>
          </w:p>
        </w:tc>
        <w:tc>
          <w:tcPr>
            <w:tcW w:w="3292" w:type="pct"/>
            <w:vAlign w:val="center"/>
          </w:tcPr>
          <w:p w14:paraId="178E006B">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无其它要求。注：不含须知正文</w:t>
            </w:r>
            <w:r>
              <w:rPr>
                <w:rFonts w:ascii="Times New Roman" w:hAnsi="Times New Roman" w:eastAsia="宋体" w:cs="仿宋"/>
                <w:szCs w:val="24"/>
              </w:rPr>
              <w:t>1.4.4</w:t>
            </w:r>
            <w:r>
              <w:rPr>
                <w:rFonts w:hint="eastAsia" w:ascii="Times New Roman" w:hAnsi="Times New Roman" w:eastAsia="宋体" w:cs="仿宋"/>
                <w:szCs w:val="24"/>
              </w:rPr>
              <w:t>已经描述的内容</w:t>
            </w:r>
          </w:p>
        </w:tc>
      </w:tr>
      <w:tr w14:paraId="2284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37924EB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1.5.2</w:t>
            </w:r>
          </w:p>
        </w:tc>
        <w:tc>
          <w:tcPr>
            <w:tcW w:w="1087" w:type="pct"/>
            <w:vAlign w:val="center"/>
          </w:tcPr>
          <w:p w14:paraId="40DEA76C">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费用承担和设计成果补偿</w:t>
            </w:r>
          </w:p>
        </w:tc>
        <w:tc>
          <w:tcPr>
            <w:tcW w:w="3292" w:type="pct"/>
            <w:vAlign w:val="center"/>
          </w:tcPr>
          <w:p w14:paraId="01421A7F">
            <w:pPr>
              <w:adjustRightInd w:val="0"/>
              <w:spacing w:line="360" w:lineRule="auto"/>
              <w:jc w:val="left"/>
              <w:rPr>
                <w:rFonts w:ascii="Times New Roman" w:hAnsi="Times New Roman" w:eastAsia="宋体" w:cs="宋体"/>
                <w:szCs w:val="24"/>
              </w:rPr>
            </w:pPr>
            <w:r>
              <w:rPr>
                <w:rFonts w:hint="eastAsia" w:ascii="Times New Roman" w:hAnsi="Times New Roman" w:eastAsia="宋体" w:cs="仿宋"/>
                <w:szCs w:val="24"/>
              </w:rPr>
              <w:sym w:font="Wingdings 2" w:char="F052"/>
            </w:r>
            <w:r>
              <w:rPr>
                <w:rFonts w:hint="eastAsia" w:ascii="Times New Roman" w:hAnsi="Times New Roman" w:eastAsia="宋体" w:cs="宋体"/>
                <w:szCs w:val="24"/>
              </w:rPr>
              <w:t>不补偿</w:t>
            </w:r>
          </w:p>
          <w:p w14:paraId="79A8AA57">
            <w:pPr>
              <w:adjustRightInd w:val="0"/>
              <w:spacing w:line="360" w:lineRule="auto"/>
              <w:jc w:val="left"/>
              <w:rPr>
                <w:rFonts w:ascii="Times New Roman" w:hAnsi="Times New Roman" w:eastAsia="宋体" w:cs="宋体"/>
                <w:szCs w:val="24"/>
              </w:rPr>
            </w:pPr>
            <w:r>
              <w:rPr>
                <w:rFonts w:ascii="Segoe UI Symbol" w:hAnsi="Segoe UI Symbol" w:eastAsia="宋体" w:cs="Segoe UI Symbol"/>
                <w:szCs w:val="24"/>
              </w:rPr>
              <w:t>☐</w:t>
            </w:r>
            <w:r>
              <w:rPr>
                <w:rFonts w:hint="eastAsia" w:ascii="Times New Roman" w:hAnsi="Times New Roman" w:eastAsia="宋体" w:cs="宋体"/>
                <w:szCs w:val="24"/>
              </w:rPr>
              <w:t>补偿，补偿标准：</w:t>
            </w:r>
            <w:r>
              <w:rPr>
                <w:rFonts w:hint="eastAsia" w:ascii="Times New Roman" w:hAnsi="Times New Roman" w:eastAsia="宋体" w:cs="仿宋"/>
                <w:szCs w:val="24"/>
              </w:rPr>
              <w:t>/</w:t>
            </w:r>
          </w:p>
        </w:tc>
      </w:tr>
      <w:tr w14:paraId="7E60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3E2F56E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1.9.1</w:t>
            </w:r>
          </w:p>
        </w:tc>
        <w:tc>
          <w:tcPr>
            <w:tcW w:w="1087" w:type="pct"/>
            <w:vAlign w:val="center"/>
          </w:tcPr>
          <w:p w14:paraId="7602818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踏勘现场</w:t>
            </w:r>
          </w:p>
        </w:tc>
        <w:tc>
          <w:tcPr>
            <w:tcW w:w="3292" w:type="pct"/>
            <w:vAlign w:val="center"/>
          </w:tcPr>
          <w:p w14:paraId="3C9DC099">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sym w:font="Wingdings 2" w:char="F052"/>
            </w:r>
            <w:r>
              <w:rPr>
                <w:rFonts w:hint="eastAsia" w:ascii="Times New Roman" w:hAnsi="Times New Roman" w:eastAsia="宋体" w:cs="仿宋"/>
                <w:szCs w:val="24"/>
              </w:rPr>
              <w:t>不组织，投标人自行踏勘</w:t>
            </w:r>
          </w:p>
          <w:p w14:paraId="05B33CFF">
            <w:pPr>
              <w:adjustRightInd w:val="0"/>
              <w:spacing w:line="360" w:lineRule="auto"/>
              <w:jc w:val="left"/>
              <w:rPr>
                <w:rFonts w:ascii="Times New Roman" w:hAnsi="Times New Roman" w:eastAsia="宋体" w:cs="仿宋"/>
                <w:szCs w:val="24"/>
              </w:rPr>
            </w:pPr>
            <w:r>
              <w:rPr>
                <w:rFonts w:ascii="Segoe UI Symbol" w:hAnsi="Segoe UI Symbol" w:eastAsia="宋体" w:cs="Segoe UI Symbol"/>
                <w:szCs w:val="24"/>
              </w:rPr>
              <w:t>☐</w:t>
            </w:r>
            <w:r>
              <w:rPr>
                <w:rFonts w:hint="eastAsia" w:ascii="Times New Roman" w:hAnsi="Times New Roman" w:eastAsia="宋体" w:cs="仿宋"/>
                <w:szCs w:val="24"/>
              </w:rPr>
              <w:t>组织，踏勘时间：/</w:t>
            </w:r>
          </w:p>
          <w:p w14:paraId="4B0D0BA0">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踏勘集中地点：/</w:t>
            </w:r>
          </w:p>
        </w:tc>
      </w:tr>
      <w:tr w14:paraId="3310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7B741E9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1.10.1</w:t>
            </w:r>
          </w:p>
        </w:tc>
        <w:tc>
          <w:tcPr>
            <w:tcW w:w="1087" w:type="pct"/>
            <w:vAlign w:val="center"/>
          </w:tcPr>
          <w:p w14:paraId="15C5ED7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投标预备会</w:t>
            </w:r>
          </w:p>
        </w:tc>
        <w:tc>
          <w:tcPr>
            <w:tcW w:w="3292" w:type="pct"/>
            <w:vAlign w:val="center"/>
          </w:tcPr>
          <w:p w14:paraId="1313ECE1">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sym w:font="Wingdings 2" w:char="F052"/>
            </w:r>
            <w:r>
              <w:rPr>
                <w:rFonts w:hint="eastAsia" w:ascii="Times New Roman" w:hAnsi="Times New Roman" w:eastAsia="宋体" w:cs="仿宋"/>
                <w:szCs w:val="24"/>
              </w:rPr>
              <w:t>不召开</w:t>
            </w:r>
          </w:p>
          <w:p w14:paraId="551C723A">
            <w:pPr>
              <w:adjustRightInd w:val="0"/>
              <w:spacing w:line="360" w:lineRule="auto"/>
              <w:jc w:val="left"/>
              <w:rPr>
                <w:rFonts w:ascii="Times New Roman" w:hAnsi="Times New Roman" w:eastAsia="宋体" w:cs="仿宋"/>
                <w:szCs w:val="24"/>
              </w:rPr>
            </w:pPr>
            <w:r>
              <w:rPr>
                <w:rFonts w:ascii="Segoe UI Symbol" w:hAnsi="Segoe UI Symbol" w:eastAsia="宋体" w:cs="Segoe UI Symbol"/>
                <w:szCs w:val="24"/>
              </w:rPr>
              <w:t>☐</w:t>
            </w:r>
            <w:r>
              <w:rPr>
                <w:rFonts w:hint="eastAsia" w:ascii="Times New Roman" w:hAnsi="Times New Roman" w:eastAsia="宋体" w:cs="仿宋"/>
                <w:szCs w:val="24"/>
              </w:rPr>
              <w:t>召开，召开时间：/</w:t>
            </w:r>
          </w:p>
          <w:p w14:paraId="06E17117">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召开形式：/</w:t>
            </w:r>
          </w:p>
        </w:tc>
      </w:tr>
      <w:tr w14:paraId="7B227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5EA01B9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1.10.2</w:t>
            </w:r>
          </w:p>
        </w:tc>
        <w:tc>
          <w:tcPr>
            <w:tcW w:w="1087" w:type="pct"/>
            <w:vAlign w:val="center"/>
          </w:tcPr>
          <w:p w14:paraId="48D14A91">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投标人在投标预备会前提出问题</w:t>
            </w:r>
          </w:p>
        </w:tc>
        <w:tc>
          <w:tcPr>
            <w:tcW w:w="3292" w:type="pct"/>
            <w:vAlign w:val="center"/>
          </w:tcPr>
          <w:p w14:paraId="6D6FF111">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时间：/</w:t>
            </w:r>
          </w:p>
          <w:p w14:paraId="7734A45A">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形式：/</w:t>
            </w:r>
          </w:p>
        </w:tc>
      </w:tr>
      <w:tr w14:paraId="4871B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2623F111">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1.11.1</w:t>
            </w:r>
          </w:p>
        </w:tc>
        <w:tc>
          <w:tcPr>
            <w:tcW w:w="1087" w:type="pct"/>
            <w:vAlign w:val="center"/>
          </w:tcPr>
          <w:p w14:paraId="36DC3E2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分包</w:t>
            </w:r>
          </w:p>
        </w:tc>
        <w:tc>
          <w:tcPr>
            <w:tcW w:w="3292" w:type="pct"/>
            <w:vAlign w:val="center"/>
          </w:tcPr>
          <w:p w14:paraId="486F781D">
            <w:pPr>
              <w:adjustRightInd w:val="0"/>
              <w:spacing w:line="360" w:lineRule="auto"/>
              <w:jc w:val="left"/>
              <w:rPr>
                <w:rFonts w:ascii="Times New Roman" w:hAnsi="Times New Roman" w:eastAsia="宋体" w:cs="仿宋"/>
                <w:szCs w:val="24"/>
              </w:rPr>
            </w:pPr>
            <w:r>
              <w:rPr>
                <w:rFonts w:ascii="Segoe UI Symbol" w:hAnsi="Segoe UI Symbol" w:eastAsia="宋体" w:cs="Segoe UI Symbol"/>
                <w:szCs w:val="24"/>
              </w:rPr>
              <w:t>☐</w:t>
            </w:r>
            <w:r>
              <w:rPr>
                <w:rFonts w:hint="eastAsia" w:ascii="Times New Roman" w:hAnsi="Times New Roman" w:eastAsia="宋体" w:cs="仿宋"/>
                <w:szCs w:val="24"/>
              </w:rPr>
              <w:t>不允许</w:t>
            </w:r>
          </w:p>
          <w:p w14:paraId="11272D34">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sym w:font="Wingdings 2" w:char="F052"/>
            </w:r>
            <w:r>
              <w:rPr>
                <w:rFonts w:hint="eastAsia" w:ascii="Times New Roman" w:hAnsi="Times New Roman" w:eastAsia="宋体" w:cs="仿宋"/>
                <w:szCs w:val="24"/>
              </w:rPr>
              <w:t>允许，分包内容：经监理单位和招标人同意后允许分包。</w:t>
            </w:r>
          </w:p>
          <w:p w14:paraId="2BA3D9C8">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对分包人的要求：对于允许专业工程分包的总承包项目，总承包单位与分包单位签订的合同价款应充分考虑分包专业工程的市场价格，避免恶意低价竞争；招标人有权对分合同价款进行审核，对明显低于市场价格或存在无法顺利实施的情形，总承包单位必须提供分包合同价款确立的合理依据，且总承包单位对分包工程的实施质量、安全、工期、组织协调、农民工工资支付等管理要求，并承担合同规定的责任和义务。分包人需满足资质管理相关要求。</w:t>
            </w:r>
          </w:p>
        </w:tc>
      </w:tr>
      <w:tr w14:paraId="33C5E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19" w:type="pct"/>
            <w:vAlign w:val="center"/>
          </w:tcPr>
          <w:p w14:paraId="328A0B4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2.1（9）</w:t>
            </w:r>
          </w:p>
        </w:tc>
        <w:tc>
          <w:tcPr>
            <w:tcW w:w="1087" w:type="pct"/>
            <w:vAlign w:val="center"/>
          </w:tcPr>
          <w:p w14:paraId="6AA80A6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构成招标文件的其他材料</w:t>
            </w:r>
          </w:p>
        </w:tc>
        <w:tc>
          <w:tcPr>
            <w:tcW w:w="3292" w:type="pct"/>
            <w:vAlign w:val="center"/>
          </w:tcPr>
          <w:p w14:paraId="26A10E34">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w:t>
            </w:r>
          </w:p>
        </w:tc>
      </w:tr>
      <w:tr w14:paraId="68CA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651F7E3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2.2.1</w:t>
            </w:r>
          </w:p>
        </w:tc>
        <w:tc>
          <w:tcPr>
            <w:tcW w:w="1087" w:type="pct"/>
            <w:vAlign w:val="center"/>
          </w:tcPr>
          <w:p w14:paraId="300BB06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投标人要求澄清招标文件</w:t>
            </w:r>
          </w:p>
        </w:tc>
        <w:tc>
          <w:tcPr>
            <w:tcW w:w="3292" w:type="pct"/>
            <w:vAlign w:val="center"/>
          </w:tcPr>
          <w:p w14:paraId="31931802">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时间：***年***月***日17：00分前</w:t>
            </w:r>
          </w:p>
          <w:p w14:paraId="1C57A7E5">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形式：通过电子交易系统在线提出</w:t>
            </w:r>
          </w:p>
        </w:tc>
      </w:tr>
      <w:tr w14:paraId="54F1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2A7AD37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2.2.2</w:t>
            </w:r>
          </w:p>
        </w:tc>
        <w:tc>
          <w:tcPr>
            <w:tcW w:w="1087" w:type="pct"/>
            <w:vAlign w:val="center"/>
          </w:tcPr>
          <w:p w14:paraId="65EC57A6">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招标文件澄清发出的形式</w:t>
            </w:r>
          </w:p>
        </w:tc>
        <w:tc>
          <w:tcPr>
            <w:tcW w:w="3292" w:type="pct"/>
            <w:vAlign w:val="center"/>
          </w:tcPr>
          <w:p w14:paraId="0EB9E74C">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在蚌埠市公共资源电子交易系统发布。</w:t>
            </w:r>
          </w:p>
        </w:tc>
      </w:tr>
      <w:tr w14:paraId="7F2D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0605E3B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2.3.1</w:t>
            </w:r>
          </w:p>
        </w:tc>
        <w:tc>
          <w:tcPr>
            <w:tcW w:w="1087" w:type="pct"/>
            <w:vAlign w:val="center"/>
          </w:tcPr>
          <w:p w14:paraId="4C127D2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招标文件修改发出的形式</w:t>
            </w:r>
          </w:p>
        </w:tc>
        <w:tc>
          <w:tcPr>
            <w:tcW w:w="3292" w:type="pct"/>
            <w:vAlign w:val="center"/>
          </w:tcPr>
          <w:p w14:paraId="6F390D47">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在蚌埠市公共资源电子交易系统发布。</w:t>
            </w:r>
          </w:p>
        </w:tc>
      </w:tr>
      <w:tr w14:paraId="62A9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5191E63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3.2.1</w:t>
            </w:r>
          </w:p>
        </w:tc>
        <w:tc>
          <w:tcPr>
            <w:tcW w:w="1087" w:type="pct"/>
            <w:vAlign w:val="center"/>
          </w:tcPr>
          <w:p w14:paraId="2BF492E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增值税税金相关要求</w:t>
            </w:r>
          </w:p>
        </w:tc>
        <w:tc>
          <w:tcPr>
            <w:tcW w:w="3292" w:type="pct"/>
            <w:vAlign w:val="center"/>
          </w:tcPr>
          <w:p w14:paraId="2B2C316F">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（1）计税方法：</w:t>
            </w:r>
          </w:p>
          <w:p w14:paraId="06712CD3">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sym w:font="Wingdings 2" w:char="F052"/>
            </w:r>
            <w:r>
              <w:rPr>
                <w:rFonts w:hint="eastAsia" w:ascii="Times New Roman" w:hAnsi="Times New Roman" w:eastAsia="宋体" w:cs="仿宋"/>
                <w:szCs w:val="24"/>
              </w:rPr>
              <w:t>一般计税方法</w:t>
            </w:r>
          </w:p>
          <w:p w14:paraId="73F2EEB8">
            <w:pPr>
              <w:adjustRightInd w:val="0"/>
              <w:spacing w:line="360" w:lineRule="auto"/>
              <w:jc w:val="left"/>
              <w:rPr>
                <w:rFonts w:ascii="Times New Roman" w:hAnsi="Times New Roman" w:eastAsia="宋体" w:cs="仿宋"/>
                <w:szCs w:val="24"/>
              </w:rPr>
            </w:pPr>
            <w:r>
              <w:rPr>
                <w:rFonts w:ascii="Segoe UI Symbol" w:hAnsi="Segoe UI Symbol" w:eastAsia="宋体" w:cs="Segoe UI Symbol"/>
                <w:szCs w:val="24"/>
              </w:rPr>
              <w:t>☐</w:t>
            </w:r>
            <w:r>
              <w:rPr>
                <w:rFonts w:hint="eastAsia" w:ascii="Times New Roman" w:hAnsi="Times New Roman" w:eastAsia="宋体" w:cs="仿宋"/>
                <w:szCs w:val="24"/>
              </w:rPr>
              <w:t>简易计算方法</w:t>
            </w:r>
          </w:p>
          <w:p w14:paraId="69B40C75">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w:t>
            </w:r>
            <w:r>
              <w:rPr>
                <w:rFonts w:ascii="Times New Roman" w:hAnsi="Times New Roman" w:eastAsia="宋体" w:cs="仿宋"/>
                <w:szCs w:val="24"/>
              </w:rPr>
              <w:t>2</w:t>
            </w:r>
            <w:r>
              <w:rPr>
                <w:rFonts w:hint="eastAsia" w:ascii="Times New Roman" w:hAnsi="Times New Roman" w:eastAsia="宋体" w:cs="仿宋"/>
                <w:szCs w:val="24"/>
              </w:rPr>
              <w:t>）增值税税率及预缴增值税要求按照国家有关规定执行。</w:t>
            </w:r>
          </w:p>
        </w:tc>
      </w:tr>
      <w:tr w14:paraId="56D60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2406E92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3.2.3</w:t>
            </w:r>
          </w:p>
        </w:tc>
        <w:tc>
          <w:tcPr>
            <w:tcW w:w="1087" w:type="pct"/>
            <w:vAlign w:val="center"/>
          </w:tcPr>
          <w:p w14:paraId="25550D3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报价方式</w:t>
            </w:r>
          </w:p>
        </w:tc>
        <w:tc>
          <w:tcPr>
            <w:tcW w:w="3292" w:type="pct"/>
            <w:vAlign w:val="center"/>
          </w:tcPr>
          <w:p w14:paraId="4ADFE276">
            <w:pPr>
              <w:adjustRightInd w:val="0"/>
              <w:spacing w:line="360" w:lineRule="auto"/>
              <w:jc w:val="left"/>
              <w:rPr>
                <w:rFonts w:ascii="Times New Roman" w:hAnsi="Times New Roman" w:eastAsia="宋体" w:cs="宋体"/>
                <w:sz w:val="24"/>
                <w:szCs w:val="24"/>
              </w:rPr>
            </w:pPr>
            <w:r>
              <w:rPr>
                <w:rFonts w:hint="eastAsia" w:ascii="Times New Roman" w:hAnsi="Times New Roman" w:eastAsia="宋体" w:cs="仿宋"/>
                <w:szCs w:val="24"/>
              </w:rPr>
              <w:t>施工工程费报下浮率，设计费按计取（固定价）</w:t>
            </w:r>
          </w:p>
        </w:tc>
      </w:tr>
      <w:tr w14:paraId="05AD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19" w:type="pct"/>
            <w:vAlign w:val="center"/>
          </w:tcPr>
          <w:p w14:paraId="406A226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3.2.4</w:t>
            </w:r>
          </w:p>
        </w:tc>
        <w:tc>
          <w:tcPr>
            <w:tcW w:w="1087" w:type="pct"/>
            <w:vAlign w:val="center"/>
          </w:tcPr>
          <w:p w14:paraId="5D93104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最高投标限价</w:t>
            </w:r>
          </w:p>
        </w:tc>
        <w:tc>
          <w:tcPr>
            <w:tcW w:w="3292" w:type="pct"/>
            <w:vAlign w:val="center"/>
          </w:tcPr>
          <w:p w14:paraId="30F6B970">
            <w:pPr>
              <w:adjustRightInd w:val="0"/>
              <w:spacing w:line="360" w:lineRule="auto"/>
              <w:jc w:val="left"/>
              <w:rPr>
                <w:rFonts w:ascii="Times New Roman" w:hAnsi="Times New Roman" w:eastAsia="宋体" w:cs="宋体"/>
                <w:bCs/>
                <w:snapToGrid w:val="0"/>
                <w:kern w:val="0"/>
                <w:szCs w:val="21"/>
              </w:rPr>
            </w:pPr>
            <w:r>
              <w:rPr>
                <w:rFonts w:hint="eastAsia" w:ascii="Times New Roman" w:hAnsi="Times New Roman" w:eastAsia="宋体" w:cs="宋体"/>
                <w:bCs/>
                <w:snapToGrid w:val="0"/>
                <w:kern w:val="0"/>
                <w:szCs w:val="21"/>
              </w:rPr>
              <w:t>（1）最高投标限价</w:t>
            </w:r>
          </w:p>
          <w:p w14:paraId="00982853">
            <w:pPr>
              <w:adjustRightInd w:val="0"/>
              <w:spacing w:line="360" w:lineRule="auto"/>
              <w:jc w:val="left"/>
              <w:rPr>
                <w:rFonts w:ascii="Times New Roman" w:hAnsi="Times New Roman" w:eastAsia="宋体" w:cs="宋体"/>
                <w:bCs/>
                <w:snapToGrid w:val="0"/>
                <w:kern w:val="0"/>
                <w:szCs w:val="21"/>
              </w:rPr>
            </w:pPr>
            <w:r>
              <w:rPr>
                <w:rFonts w:ascii="Segoe UI Symbol" w:hAnsi="Segoe UI Symbol" w:eastAsia="宋体" w:cs="Segoe UI Symbol"/>
                <w:bCs/>
                <w:snapToGrid w:val="0"/>
                <w:kern w:val="0"/>
                <w:szCs w:val="21"/>
              </w:rPr>
              <w:t>☐</w:t>
            </w:r>
            <w:r>
              <w:rPr>
                <w:rFonts w:hint="eastAsia" w:ascii="Times New Roman" w:hAnsi="Times New Roman" w:eastAsia="宋体" w:cs="宋体"/>
                <w:bCs/>
                <w:snapToGrid w:val="0"/>
                <w:kern w:val="0"/>
                <w:szCs w:val="21"/>
              </w:rPr>
              <w:t>无。</w:t>
            </w:r>
          </w:p>
          <w:p w14:paraId="6A0E3212">
            <w:pPr>
              <w:adjustRightInd w:val="0"/>
              <w:spacing w:line="360" w:lineRule="auto"/>
              <w:jc w:val="left"/>
              <w:rPr>
                <w:rFonts w:ascii="Times New Roman" w:hAnsi="Times New Roman" w:eastAsia="宋体" w:cs="宋体"/>
                <w:bCs/>
                <w:snapToGrid w:val="0"/>
                <w:kern w:val="0"/>
                <w:szCs w:val="21"/>
              </w:rPr>
            </w:pPr>
            <w:r>
              <w:rPr>
                <w:rFonts w:hint="eastAsia" w:ascii="Times New Roman" w:hAnsi="Times New Roman" w:eastAsia="宋体" w:cs="仿宋"/>
                <w:szCs w:val="24"/>
              </w:rPr>
              <w:sym w:font="Wingdings 2" w:char="F052"/>
            </w:r>
            <w:r>
              <w:rPr>
                <w:rFonts w:hint="eastAsia" w:ascii="Times New Roman" w:hAnsi="Times New Roman" w:eastAsia="宋体" w:cs="宋体"/>
                <w:bCs/>
                <w:snapToGrid w:val="0"/>
                <w:kern w:val="0"/>
                <w:szCs w:val="21"/>
              </w:rPr>
              <w:t>有，最高投标限价：</w:t>
            </w:r>
          </w:p>
          <w:p w14:paraId="54E5AD5A">
            <w:pPr>
              <w:adjustRightInd w:val="0"/>
              <w:spacing w:line="360" w:lineRule="auto"/>
              <w:jc w:val="left"/>
              <w:rPr>
                <w:rFonts w:ascii="Times New Roman" w:hAnsi="Times New Roman" w:cs="宋体"/>
                <w:bCs/>
                <w:snapToGrid w:val="0"/>
                <w:color w:val="auto"/>
                <w:kern w:val="0"/>
                <w:szCs w:val="21"/>
              </w:rPr>
            </w:pPr>
            <w:r>
              <w:rPr>
                <w:rFonts w:hint="eastAsia" w:ascii="Times New Roman" w:hAnsi="Times New Roman" w:cs="宋体"/>
                <w:bCs/>
                <w:snapToGrid w:val="0"/>
                <w:color w:val="auto"/>
                <w:kern w:val="0"/>
                <w:szCs w:val="21"/>
              </w:rPr>
              <w:t>①施工工程费为</w:t>
            </w:r>
            <w:r>
              <w:rPr>
                <w:rFonts w:hint="eastAsia" w:ascii="Times New Roman" w:hAnsi="Times New Roman" w:cs="宋体"/>
                <w:bCs/>
                <w:snapToGrid w:val="0"/>
                <w:color w:val="auto"/>
                <w:kern w:val="0"/>
                <w:szCs w:val="21"/>
                <w:lang w:val="en-US" w:eastAsia="zh-CN"/>
              </w:rPr>
              <w:t>44701.502006</w:t>
            </w:r>
            <w:r>
              <w:rPr>
                <w:rFonts w:hint="eastAsia" w:ascii="Times New Roman" w:hAnsi="Times New Roman" w:cs="宋体"/>
                <w:bCs/>
                <w:snapToGrid w:val="0"/>
                <w:color w:val="auto"/>
                <w:kern w:val="0"/>
                <w:szCs w:val="21"/>
              </w:rPr>
              <w:t>万元。</w:t>
            </w:r>
          </w:p>
          <w:p w14:paraId="0B0454BE">
            <w:pPr>
              <w:adjustRightInd w:val="0"/>
              <w:spacing w:line="360" w:lineRule="auto"/>
              <w:jc w:val="left"/>
              <w:rPr>
                <w:rFonts w:ascii="Times New Roman" w:hAnsi="Times New Roman" w:eastAsia="宋体" w:cs="宋体"/>
                <w:bCs/>
                <w:snapToGrid w:val="0"/>
                <w:color w:val="auto"/>
                <w:kern w:val="0"/>
                <w:szCs w:val="21"/>
              </w:rPr>
            </w:pPr>
            <w:r>
              <w:rPr>
                <w:rFonts w:hint="eastAsia" w:ascii="Times New Roman" w:hAnsi="Times New Roman" w:eastAsia="宋体" w:cs="宋体"/>
                <w:bCs/>
                <w:snapToGrid w:val="0"/>
                <w:color w:val="auto"/>
                <w:kern w:val="0"/>
                <w:szCs w:val="21"/>
              </w:rPr>
              <w:t>②施工招标总控制费率上限为</w:t>
            </w:r>
            <w:r>
              <w:rPr>
                <w:rFonts w:hint="eastAsia" w:ascii="Times New Roman" w:hAnsi="Times New Roman" w:eastAsia="宋体" w:cs="宋体"/>
                <w:bCs/>
                <w:snapToGrid w:val="0"/>
                <w:color w:val="auto"/>
                <w:kern w:val="0"/>
                <w:szCs w:val="21"/>
                <w:lang w:val="en-US" w:eastAsia="zh-CN"/>
              </w:rPr>
              <w:t>10</w:t>
            </w:r>
            <w:r>
              <w:rPr>
                <w:rFonts w:hint="eastAsia" w:ascii="Times New Roman" w:hAnsi="Times New Roman" w:eastAsia="宋体" w:cs="宋体"/>
                <w:bCs/>
                <w:snapToGrid w:val="0"/>
                <w:color w:val="auto"/>
                <w:kern w:val="0"/>
                <w:szCs w:val="21"/>
              </w:rPr>
              <w:t>%。投标人下浮率报价必须大于</w:t>
            </w:r>
            <w:r>
              <w:rPr>
                <w:rFonts w:hint="eastAsia" w:ascii="Times New Roman" w:hAnsi="Times New Roman" w:eastAsia="宋体" w:cs="宋体"/>
                <w:bCs/>
                <w:snapToGrid w:val="0"/>
                <w:color w:val="auto"/>
                <w:kern w:val="0"/>
                <w:szCs w:val="21"/>
                <w:lang w:val="en-US" w:eastAsia="zh-CN"/>
              </w:rPr>
              <w:t>10</w:t>
            </w:r>
            <w:r>
              <w:rPr>
                <w:rFonts w:hint="eastAsia" w:ascii="Times New Roman" w:hAnsi="Times New Roman" w:eastAsia="宋体" w:cs="宋体"/>
                <w:bCs/>
                <w:snapToGrid w:val="0"/>
                <w:color w:val="auto"/>
                <w:kern w:val="0"/>
                <w:szCs w:val="21"/>
              </w:rPr>
              <w:t>%，投标下浮率里不包含设计费。</w:t>
            </w:r>
          </w:p>
          <w:p w14:paraId="195E88CA">
            <w:pPr>
              <w:adjustRightInd w:val="0"/>
              <w:spacing w:line="360" w:lineRule="auto"/>
              <w:jc w:val="left"/>
              <w:rPr>
                <w:rFonts w:ascii="Times New Roman" w:hAnsi="Times New Roman" w:eastAsia="宋体" w:cs="宋体"/>
                <w:bCs/>
                <w:snapToGrid w:val="0"/>
                <w:color w:val="auto"/>
                <w:kern w:val="0"/>
                <w:szCs w:val="21"/>
              </w:rPr>
            </w:pPr>
            <w:r>
              <w:rPr>
                <w:rFonts w:hint="eastAsia" w:ascii="Times New Roman" w:hAnsi="Times New Roman" w:eastAsia="宋体" w:cs="宋体"/>
                <w:bCs/>
                <w:snapToGrid w:val="0"/>
                <w:color w:val="auto"/>
                <w:kern w:val="0"/>
                <w:szCs w:val="21"/>
              </w:rPr>
              <w:t>③工程设计费：光伏部分</w:t>
            </w:r>
            <w:r>
              <w:rPr>
                <w:rFonts w:hint="eastAsia" w:ascii="Times New Roman" w:hAnsi="Times New Roman" w:eastAsia="宋体" w:cs="宋体"/>
                <w:bCs/>
                <w:snapToGrid w:val="0"/>
                <w:color w:val="auto"/>
                <w:kern w:val="0"/>
                <w:szCs w:val="21"/>
                <w:lang w:val="en-US" w:eastAsia="zh-CN"/>
              </w:rPr>
              <w:t>20</w:t>
            </w:r>
            <w:r>
              <w:rPr>
                <w:rFonts w:hint="eastAsia" w:ascii="Times New Roman" w:hAnsi="Times New Roman" w:eastAsia="宋体" w:cs="宋体"/>
                <w:bCs/>
                <w:snapToGrid w:val="0"/>
                <w:color w:val="auto"/>
                <w:kern w:val="0"/>
                <w:szCs w:val="21"/>
              </w:rPr>
              <w:t>元/</w:t>
            </w:r>
            <w:r>
              <w:rPr>
                <w:rFonts w:hint="eastAsia" w:ascii="Times New Roman" w:hAnsi="Times New Roman" w:eastAsia="宋体" w:cs="宋体"/>
                <w:bCs/>
                <w:snapToGrid w:val="0"/>
                <w:color w:val="auto"/>
                <w:kern w:val="0"/>
                <w:szCs w:val="21"/>
                <w:lang w:val="en-US" w:eastAsia="zh-CN"/>
              </w:rPr>
              <w:t>K</w:t>
            </w:r>
            <w:r>
              <w:rPr>
                <w:rFonts w:hint="eastAsia" w:ascii="Times New Roman" w:hAnsi="Times New Roman" w:eastAsia="宋体" w:cs="宋体"/>
                <w:bCs/>
                <w:snapToGrid w:val="0"/>
                <w:color w:val="auto"/>
                <w:kern w:val="0"/>
                <w:szCs w:val="21"/>
              </w:rPr>
              <w:t>Wp，储能部分</w:t>
            </w:r>
            <w:r>
              <w:rPr>
                <w:rFonts w:hint="eastAsia" w:ascii="Times New Roman" w:hAnsi="Times New Roman" w:eastAsia="宋体" w:cs="宋体"/>
                <w:bCs/>
                <w:snapToGrid w:val="0"/>
                <w:color w:val="auto"/>
                <w:kern w:val="0"/>
                <w:szCs w:val="21"/>
                <w:lang w:val="en-US" w:eastAsia="zh-CN"/>
              </w:rPr>
              <w:t>20</w:t>
            </w:r>
            <w:r>
              <w:rPr>
                <w:rFonts w:hint="eastAsia" w:ascii="Times New Roman" w:hAnsi="Times New Roman" w:eastAsia="宋体" w:cs="宋体"/>
                <w:bCs/>
                <w:snapToGrid w:val="0"/>
                <w:color w:val="auto"/>
                <w:kern w:val="0"/>
                <w:szCs w:val="21"/>
              </w:rPr>
              <w:t>元/</w:t>
            </w:r>
            <w:r>
              <w:rPr>
                <w:rFonts w:hint="eastAsia" w:ascii="Times New Roman" w:hAnsi="Times New Roman" w:eastAsia="宋体" w:cs="宋体"/>
                <w:bCs/>
                <w:snapToGrid w:val="0"/>
                <w:color w:val="auto"/>
                <w:kern w:val="0"/>
                <w:szCs w:val="21"/>
                <w:lang w:val="en-US" w:eastAsia="zh-CN"/>
              </w:rPr>
              <w:t>K</w:t>
            </w:r>
            <w:r>
              <w:rPr>
                <w:rFonts w:hint="eastAsia" w:ascii="Times New Roman" w:hAnsi="Times New Roman" w:eastAsia="宋体" w:cs="宋体"/>
                <w:bCs/>
                <w:snapToGrid w:val="0"/>
                <w:color w:val="auto"/>
                <w:kern w:val="0"/>
                <w:szCs w:val="21"/>
              </w:rPr>
              <w:t>Wh，充电桩部分</w:t>
            </w:r>
            <w:r>
              <w:rPr>
                <w:rFonts w:hint="eastAsia" w:ascii="Times New Roman" w:hAnsi="Times New Roman" w:eastAsia="宋体" w:cs="宋体"/>
                <w:bCs/>
                <w:snapToGrid w:val="0"/>
                <w:color w:val="auto"/>
                <w:kern w:val="0"/>
                <w:szCs w:val="21"/>
                <w:lang w:val="en-US" w:eastAsia="zh-CN"/>
              </w:rPr>
              <w:t>5</w:t>
            </w:r>
            <w:r>
              <w:rPr>
                <w:rFonts w:hint="eastAsia" w:ascii="Times New Roman" w:hAnsi="Times New Roman" w:eastAsia="宋体" w:cs="宋体"/>
                <w:bCs/>
                <w:snapToGrid w:val="0"/>
                <w:color w:val="auto"/>
                <w:kern w:val="0"/>
                <w:szCs w:val="21"/>
              </w:rPr>
              <w:t>元/</w:t>
            </w:r>
            <w:r>
              <w:rPr>
                <w:rFonts w:hint="eastAsia" w:ascii="Times New Roman" w:hAnsi="Times New Roman" w:eastAsia="宋体" w:cs="宋体"/>
                <w:bCs/>
                <w:snapToGrid w:val="0"/>
                <w:color w:val="auto"/>
                <w:kern w:val="0"/>
                <w:szCs w:val="21"/>
                <w:lang w:val="en-US" w:eastAsia="zh-CN"/>
              </w:rPr>
              <w:t>K</w:t>
            </w:r>
            <w:r>
              <w:rPr>
                <w:rFonts w:hint="eastAsia" w:ascii="Times New Roman" w:hAnsi="Times New Roman" w:eastAsia="宋体" w:cs="宋体"/>
                <w:bCs/>
                <w:snapToGrid w:val="0"/>
                <w:color w:val="auto"/>
                <w:kern w:val="0"/>
                <w:szCs w:val="21"/>
              </w:rPr>
              <w:t>W，固定单价，中标后不予调整。</w:t>
            </w:r>
          </w:p>
          <w:p w14:paraId="499B2ED8">
            <w:pPr>
              <w:adjustRightInd w:val="0"/>
              <w:spacing w:line="360" w:lineRule="auto"/>
              <w:jc w:val="left"/>
              <w:rPr>
                <w:rFonts w:ascii="Times New Roman" w:hAnsi="Times New Roman" w:eastAsia="宋体" w:cs="宋体"/>
                <w:bCs/>
                <w:snapToGrid w:val="0"/>
                <w:kern w:val="0"/>
                <w:szCs w:val="21"/>
              </w:rPr>
            </w:pPr>
            <w:r>
              <w:rPr>
                <w:rFonts w:hint="eastAsia" w:ascii="Times New Roman" w:hAnsi="Times New Roman" w:eastAsia="宋体" w:cs="宋体"/>
                <w:bCs/>
                <w:snapToGrid w:val="0"/>
                <w:kern w:val="0"/>
                <w:szCs w:val="21"/>
              </w:rPr>
              <w:t>④运营费：/</w:t>
            </w:r>
          </w:p>
          <w:p w14:paraId="4E42BAE4">
            <w:pPr>
              <w:adjustRightInd w:val="0"/>
              <w:spacing w:line="360" w:lineRule="auto"/>
              <w:jc w:val="left"/>
              <w:rPr>
                <w:rFonts w:ascii="Times New Roman" w:hAnsi="Times New Roman" w:eastAsia="宋体" w:cs="宋体"/>
                <w:bCs/>
                <w:snapToGrid w:val="0"/>
                <w:kern w:val="0"/>
                <w:szCs w:val="21"/>
              </w:rPr>
            </w:pPr>
            <w:r>
              <w:rPr>
                <w:rFonts w:hint="eastAsia" w:ascii="Times New Roman" w:hAnsi="Times New Roman" w:eastAsia="宋体" w:cs="宋体"/>
                <w:bCs/>
                <w:snapToGrid w:val="0"/>
                <w:kern w:val="0"/>
                <w:szCs w:val="21"/>
              </w:rPr>
              <w:t>（2）分项最高投标限价</w:t>
            </w:r>
          </w:p>
          <w:p w14:paraId="4ABB0E82">
            <w:pPr>
              <w:adjustRightInd w:val="0"/>
              <w:spacing w:line="360" w:lineRule="auto"/>
              <w:jc w:val="left"/>
              <w:rPr>
                <w:rFonts w:ascii="Times New Roman" w:hAnsi="Times New Roman" w:eastAsia="宋体" w:cs="宋体"/>
                <w:bCs/>
                <w:snapToGrid w:val="0"/>
                <w:kern w:val="0"/>
                <w:szCs w:val="21"/>
              </w:rPr>
            </w:pPr>
            <w:r>
              <w:rPr>
                <w:rFonts w:hint="eastAsia" w:ascii="Times New Roman" w:hAnsi="Times New Roman" w:eastAsia="宋体" w:cs="仿宋"/>
                <w:szCs w:val="24"/>
              </w:rPr>
              <w:sym w:font="Wingdings 2" w:char="F052"/>
            </w:r>
            <w:r>
              <w:rPr>
                <w:rFonts w:hint="eastAsia" w:ascii="Times New Roman" w:hAnsi="Times New Roman" w:eastAsia="宋体" w:cs="宋体"/>
                <w:bCs/>
                <w:snapToGrid w:val="0"/>
                <w:kern w:val="0"/>
                <w:szCs w:val="21"/>
              </w:rPr>
              <w:t>无。</w:t>
            </w:r>
          </w:p>
          <w:p w14:paraId="7D192C1A">
            <w:pPr>
              <w:adjustRightInd w:val="0"/>
              <w:spacing w:line="360" w:lineRule="auto"/>
              <w:jc w:val="left"/>
              <w:rPr>
                <w:rFonts w:ascii="Times New Roman" w:hAnsi="Times New Roman" w:eastAsia="宋体" w:cs="宋体"/>
                <w:bCs/>
                <w:snapToGrid w:val="0"/>
                <w:kern w:val="0"/>
                <w:szCs w:val="21"/>
              </w:rPr>
            </w:pPr>
            <w:r>
              <w:rPr>
                <w:rFonts w:ascii="Segoe UI Symbol" w:hAnsi="Segoe UI Symbol" w:eastAsia="宋体" w:cs="Segoe UI Symbol"/>
                <w:bCs/>
                <w:snapToGrid w:val="0"/>
                <w:kern w:val="0"/>
                <w:szCs w:val="21"/>
              </w:rPr>
              <w:t>☐</w:t>
            </w:r>
            <w:r>
              <w:rPr>
                <w:rFonts w:hint="eastAsia" w:ascii="Times New Roman" w:hAnsi="Times New Roman" w:eastAsia="宋体" w:cs="宋体"/>
                <w:bCs/>
                <w:snapToGrid w:val="0"/>
                <w:kern w:val="0"/>
                <w:szCs w:val="21"/>
              </w:rPr>
              <w:t>有，具体如下：</w:t>
            </w:r>
          </w:p>
          <w:p w14:paraId="53D1AAB8">
            <w:pPr>
              <w:adjustRightInd w:val="0"/>
              <w:spacing w:line="360" w:lineRule="auto"/>
              <w:jc w:val="left"/>
              <w:rPr>
                <w:rFonts w:ascii="Times New Roman" w:hAnsi="Times New Roman" w:eastAsia="宋体" w:cs="宋体"/>
                <w:bCs/>
                <w:snapToGrid w:val="0"/>
                <w:kern w:val="0"/>
                <w:szCs w:val="21"/>
              </w:rPr>
            </w:pPr>
            <w:r>
              <w:rPr>
                <w:rFonts w:ascii="Segoe UI Symbol" w:hAnsi="Segoe UI Symbol" w:eastAsia="宋体" w:cs="Segoe UI Symbol"/>
                <w:bCs/>
                <w:snapToGrid w:val="0"/>
                <w:kern w:val="0"/>
                <w:szCs w:val="21"/>
              </w:rPr>
              <w:t>☐</w:t>
            </w:r>
            <w:r>
              <w:rPr>
                <w:rFonts w:hint="eastAsia" w:ascii="Times New Roman" w:hAnsi="Times New Roman" w:eastAsia="宋体" w:cs="宋体"/>
                <w:bCs/>
                <w:snapToGrid w:val="0"/>
                <w:kern w:val="0"/>
                <w:szCs w:val="21"/>
              </w:rPr>
              <w:t>勘察设计最高投标限价：</w:t>
            </w:r>
            <w:r>
              <w:rPr>
                <w:rFonts w:hint="eastAsia" w:ascii="Times New Roman" w:hAnsi="Times New Roman" w:eastAsia="宋体" w:cs="仿宋"/>
                <w:szCs w:val="24"/>
              </w:rPr>
              <w:t>/</w:t>
            </w:r>
          </w:p>
          <w:p w14:paraId="230C36A3">
            <w:pPr>
              <w:adjustRightInd w:val="0"/>
              <w:spacing w:line="360" w:lineRule="auto"/>
              <w:jc w:val="left"/>
              <w:rPr>
                <w:rFonts w:ascii="Times New Roman" w:hAnsi="Times New Roman" w:eastAsia="宋体" w:cs="宋体"/>
                <w:bCs/>
                <w:snapToGrid w:val="0"/>
                <w:kern w:val="0"/>
                <w:szCs w:val="21"/>
              </w:rPr>
            </w:pPr>
            <w:r>
              <w:rPr>
                <w:rFonts w:ascii="Segoe UI Symbol" w:hAnsi="Segoe UI Symbol" w:eastAsia="宋体" w:cs="Segoe UI Symbol"/>
                <w:bCs/>
                <w:snapToGrid w:val="0"/>
                <w:kern w:val="0"/>
                <w:szCs w:val="21"/>
              </w:rPr>
              <w:t>☐</w:t>
            </w:r>
            <w:r>
              <w:rPr>
                <w:rFonts w:hint="eastAsia" w:ascii="Times New Roman" w:hAnsi="Times New Roman" w:eastAsia="宋体" w:cs="宋体"/>
                <w:bCs/>
                <w:snapToGrid w:val="0"/>
                <w:kern w:val="0"/>
                <w:szCs w:val="21"/>
              </w:rPr>
              <w:t>材料设备最高投标限价：</w:t>
            </w:r>
            <w:r>
              <w:rPr>
                <w:rFonts w:hint="eastAsia" w:ascii="Times New Roman" w:hAnsi="Times New Roman" w:eastAsia="宋体" w:cs="仿宋"/>
                <w:szCs w:val="24"/>
              </w:rPr>
              <w:t>/</w:t>
            </w:r>
          </w:p>
          <w:p w14:paraId="6A431306">
            <w:pPr>
              <w:adjustRightInd w:val="0"/>
              <w:spacing w:line="360" w:lineRule="auto"/>
              <w:jc w:val="left"/>
              <w:rPr>
                <w:rFonts w:ascii="Times New Roman" w:hAnsi="Times New Roman" w:eastAsia="宋体" w:cs="宋体"/>
                <w:bCs/>
                <w:snapToGrid w:val="0"/>
                <w:kern w:val="0"/>
                <w:szCs w:val="21"/>
              </w:rPr>
            </w:pPr>
            <w:r>
              <w:rPr>
                <w:rFonts w:ascii="Segoe UI Symbol" w:hAnsi="Segoe UI Symbol" w:eastAsia="宋体" w:cs="Segoe UI Symbol"/>
                <w:bCs/>
                <w:snapToGrid w:val="0"/>
                <w:kern w:val="0"/>
                <w:szCs w:val="21"/>
              </w:rPr>
              <w:t>☐</w:t>
            </w:r>
            <w:r>
              <w:rPr>
                <w:rFonts w:hint="eastAsia" w:ascii="Times New Roman" w:hAnsi="Times New Roman" w:eastAsia="宋体" w:cs="宋体"/>
                <w:bCs/>
                <w:snapToGrid w:val="0"/>
                <w:kern w:val="0"/>
                <w:szCs w:val="21"/>
              </w:rPr>
              <w:t>建筑安装工程最高投标限价：</w:t>
            </w:r>
            <w:r>
              <w:rPr>
                <w:rFonts w:hint="eastAsia" w:ascii="Times New Roman" w:hAnsi="Times New Roman" w:eastAsia="宋体" w:cs="仿宋"/>
                <w:szCs w:val="24"/>
              </w:rPr>
              <w:t>/</w:t>
            </w:r>
            <w:r>
              <w:rPr>
                <w:rFonts w:hint="eastAsia" w:ascii="Times New Roman" w:hAnsi="Times New Roman" w:eastAsia="宋体" w:cs="宋体"/>
                <w:bCs/>
                <w:snapToGrid w:val="0"/>
                <w:kern w:val="0"/>
                <w:szCs w:val="21"/>
              </w:rPr>
              <w:t>。</w:t>
            </w:r>
          </w:p>
        </w:tc>
      </w:tr>
      <w:tr w14:paraId="4144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72141BD6">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3.2.5</w:t>
            </w:r>
          </w:p>
        </w:tc>
        <w:tc>
          <w:tcPr>
            <w:tcW w:w="1087" w:type="pct"/>
            <w:vAlign w:val="center"/>
          </w:tcPr>
          <w:p w14:paraId="3B4E3B0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投标报价的其他要求</w:t>
            </w:r>
          </w:p>
        </w:tc>
        <w:tc>
          <w:tcPr>
            <w:tcW w:w="3292" w:type="pct"/>
            <w:vAlign w:val="center"/>
          </w:tcPr>
          <w:p w14:paraId="3AC72C31">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w:t>
            </w:r>
          </w:p>
        </w:tc>
      </w:tr>
      <w:tr w14:paraId="2901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6D242AD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3.3.1</w:t>
            </w:r>
          </w:p>
        </w:tc>
        <w:tc>
          <w:tcPr>
            <w:tcW w:w="1087" w:type="pct"/>
            <w:vAlign w:val="center"/>
          </w:tcPr>
          <w:p w14:paraId="141D8F6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投标有效期</w:t>
            </w:r>
          </w:p>
        </w:tc>
        <w:tc>
          <w:tcPr>
            <w:tcW w:w="3292" w:type="pct"/>
            <w:vAlign w:val="center"/>
          </w:tcPr>
          <w:p w14:paraId="288D79A5">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自投标人递交投标文件截止之日起计算90日</w:t>
            </w:r>
          </w:p>
        </w:tc>
      </w:tr>
      <w:tr w14:paraId="6EE0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3427395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3.4.1</w:t>
            </w:r>
          </w:p>
        </w:tc>
        <w:tc>
          <w:tcPr>
            <w:tcW w:w="1087" w:type="pct"/>
            <w:vAlign w:val="center"/>
          </w:tcPr>
          <w:p w14:paraId="7B4E9BA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投标保证金</w:t>
            </w:r>
          </w:p>
        </w:tc>
        <w:tc>
          <w:tcPr>
            <w:tcW w:w="3292" w:type="pct"/>
            <w:vAlign w:val="center"/>
          </w:tcPr>
          <w:p w14:paraId="13B2E326">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是否要求投标人提交投标保证金：</w:t>
            </w:r>
          </w:p>
          <w:p w14:paraId="09B38899">
            <w:pPr>
              <w:adjustRightInd w:val="0"/>
              <w:spacing w:line="360" w:lineRule="auto"/>
              <w:jc w:val="left"/>
              <w:rPr>
                <w:rFonts w:ascii="Times New Roman" w:hAnsi="Times New Roman" w:eastAsia="宋体" w:cs="宋体"/>
                <w:szCs w:val="21"/>
              </w:rPr>
            </w:pPr>
            <w:r>
              <w:rPr>
                <w:rFonts w:ascii="Segoe UI Symbol" w:hAnsi="Segoe UI Symbol" w:eastAsia="宋体" w:cs="Segoe UI Symbol"/>
                <w:szCs w:val="21"/>
              </w:rPr>
              <w:t>☐</w:t>
            </w:r>
            <w:r>
              <w:rPr>
                <w:rFonts w:hint="eastAsia" w:ascii="Times New Roman" w:hAnsi="Times New Roman" w:eastAsia="宋体" w:cs="宋体"/>
                <w:szCs w:val="21"/>
              </w:rPr>
              <w:t>不要求</w:t>
            </w:r>
          </w:p>
          <w:p w14:paraId="2D5F64CC">
            <w:pPr>
              <w:adjustRightInd w:val="0"/>
              <w:spacing w:line="360" w:lineRule="auto"/>
              <w:jc w:val="left"/>
              <w:rPr>
                <w:rFonts w:ascii="Times New Roman" w:hAnsi="Times New Roman" w:eastAsia="宋体" w:cs="宋体"/>
                <w:szCs w:val="21"/>
              </w:rPr>
            </w:pPr>
            <w:r>
              <w:rPr>
                <w:rFonts w:hint="eastAsia" w:ascii="Times New Roman" w:hAnsi="Times New Roman" w:eastAsia="宋体" w:cs="仿宋"/>
                <w:szCs w:val="24"/>
              </w:rPr>
              <w:sym w:font="Wingdings 2" w:char="F052"/>
            </w:r>
            <w:r>
              <w:rPr>
                <w:rFonts w:hint="eastAsia" w:ascii="Times New Roman" w:hAnsi="Times New Roman" w:eastAsia="宋体" w:cs="宋体"/>
                <w:szCs w:val="21"/>
              </w:rPr>
              <w:t>要求</w:t>
            </w:r>
          </w:p>
          <w:p w14:paraId="0BCAA759">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1.投标保证金的形式和金额：</w:t>
            </w:r>
          </w:p>
          <w:p w14:paraId="412ED770">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（1）投标保证金的金额：</w:t>
            </w:r>
            <w:r>
              <w:rPr>
                <w:rFonts w:hint="eastAsia" w:ascii="Times New Roman" w:hAnsi="Times New Roman" w:eastAsia="宋体" w:cs="仿宋"/>
                <w:szCs w:val="24"/>
              </w:rPr>
              <w:t>50万元</w:t>
            </w:r>
          </w:p>
          <w:p w14:paraId="436AC4E0">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（2）投标保证金的形式：</w:t>
            </w:r>
          </w:p>
          <w:p w14:paraId="2F3C60EC">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sym w:font="Wingdings 2" w:char="F052"/>
            </w:r>
            <w:r>
              <w:rPr>
                <w:rFonts w:hint="eastAsia" w:ascii="Times New Roman" w:hAnsi="Times New Roman" w:eastAsia="宋体" w:cs="宋体"/>
                <w:szCs w:val="21"/>
              </w:rPr>
              <w:t>银行转账；</w:t>
            </w:r>
            <w:r>
              <w:rPr>
                <w:rFonts w:hint="eastAsia" w:ascii="Times New Roman" w:hAnsi="Times New Roman" w:eastAsia="宋体" w:cs="仿宋"/>
                <w:szCs w:val="24"/>
              </w:rPr>
              <w:sym w:font="Wingdings 2" w:char="F052"/>
            </w:r>
            <w:r>
              <w:rPr>
                <w:rFonts w:hint="eastAsia" w:ascii="Times New Roman" w:hAnsi="Times New Roman" w:eastAsia="宋体" w:cs="宋体"/>
                <w:szCs w:val="21"/>
              </w:rPr>
              <w:t>电子保函；</w:t>
            </w:r>
            <w:r>
              <w:rPr>
                <w:rFonts w:ascii="Times New Roman" w:hAnsi="Times New Roman" w:eastAsia="宋体" w:cs="宋体"/>
                <w:szCs w:val="21"/>
              </w:rPr>
              <w:sym w:font="Wingdings 2" w:char="00A3"/>
            </w:r>
            <w:r>
              <w:rPr>
                <w:rFonts w:hint="eastAsia" w:ascii="Times New Roman" w:hAnsi="Times New Roman" w:eastAsia="宋体" w:cs="宋体"/>
                <w:szCs w:val="21"/>
              </w:rPr>
              <w:t>纸质保函（纸质银行保函、纸质担保机构担保、纸质保证保险等）；</w:t>
            </w:r>
            <w:r>
              <w:rPr>
                <w:rFonts w:ascii="Segoe UI Symbol" w:hAnsi="Segoe UI Symbol" w:eastAsia="宋体" w:cs="Segoe UI Symbol"/>
                <w:szCs w:val="21"/>
              </w:rPr>
              <w:t>☐</w:t>
            </w:r>
            <w:r>
              <w:rPr>
                <w:rFonts w:hint="eastAsia" w:ascii="Times New Roman" w:hAnsi="Times New Roman" w:eastAsia="宋体" w:cs="宋体"/>
                <w:szCs w:val="21"/>
              </w:rPr>
              <w:t>其他形式：/</w:t>
            </w:r>
          </w:p>
          <w:p w14:paraId="6AA6B0B6">
            <w:pPr>
              <w:adjustRightInd w:val="0"/>
              <w:spacing w:line="360" w:lineRule="auto"/>
              <w:jc w:val="left"/>
              <w:rPr>
                <w:rFonts w:ascii="Times New Roman" w:hAnsi="Times New Roman" w:eastAsia="宋体" w:cs="宋体"/>
                <w:szCs w:val="21"/>
              </w:rPr>
            </w:pPr>
            <w:r>
              <w:rPr>
                <w:rFonts w:ascii="Segoe UI Symbol" w:hAnsi="Segoe UI Symbol" w:eastAsia="宋体" w:cs="Segoe UI Symbol"/>
                <w:szCs w:val="21"/>
              </w:rPr>
              <w:t>☐</w:t>
            </w:r>
            <w:r>
              <w:rPr>
                <w:rFonts w:hint="eastAsia" w:ascii="Times New Roman" w:hAnsi="Times New Roman" w:eastAsia="宋体" w:cs="宋体"/>
                <w:szCs w:val="21"/>
              </w:rPr>
              <w:t>适用免缴投标保证金政策：符合免缴投标保证金的投标人须满足以下条件：</w:t>
            </w:r>
            <w:r>
              <w:rPr>
                <w:rFonts w:hint="eastAsia" w:ascii="Times New Roman" w:hAnsi="Times New Roman" w:eastAsia="宋体" w:cs="仿宋"/>
                <w:szCs w:val="24"/>
              </w:rPr>
              <w:t>①在“信用中国”网站未被列入严重失信主体名单和经营异常名录信息；②投标截止时间前，无蚌埠市及其所辖县公共资源交易监督管理部门披露的不良行为记录（披露期内）。</w:t>
            </w:r>
          </w:p>
          <w:p w14:paraId="6B8A47D1">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①及②需提供《投标人免缴投标保证金信用承诺书》或《公共信用信息报告（无违法违规证明版或核查版）》</w:t>
            </w:r>
          </w:p>
          <w:p w14:paraId="3F45B870">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2.具体要求：</w:t>
            </w:r>
          </w:p>
          <w:p w14:paraId="64BDCE76">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1)采用银行转账形式</w:t>
            </w:r>
          </w:p>
          <w:p w14:paraId="752C3FD2">
            <w:pPr>
              <w:adjustRightInd w:val="0"/>
              <w:spacing w:line="360" w:lineRule="auto"/>
              <w:jc w:val="left"/>
              <w:rPr>
                <w:rFonts w:ascii="Times New Roman" w:hAnsi="Times New Roman" w:eastAsia="宋体" w:cs="仿宋"/>
                <w:szCs w:val="21"/>
              </w:rPr>
            </w:pPr>
            <w:r>
              <w:rPr>
                <w:rFonts w:hint="eastAsia" w:ascii="Times New Roman" w:hAnsi="Times New Roman" w:eastAsia="宋体" w:cs="宋体"/>
                <w:szCs w:val="21"/>
              </w:rPr>
              <w:t>①</w:t>
            </w:r>
            <w:r>
              <w:rPr>
                <w:rFonts w:hint="eastAsia" w:ascii="Times New Roman" w:hAnsi="Times New Roman" w:eastAsia="宋体" w:cs="仿宋"/>
                <w:szCs w:val="21"/>
              </w:rPr>
              <w:t>投标保证金的到账截止时间：投标截止时间；</w:t>
            </w:r>
          </w:p>
          <w:p w14:paraId="20E799A8">
            <w:pPr>
              <w:adjustRightInd w:val="0"/>
              <w:spacing w:line="360" w:lineRule="auto"/>
              <w:jc w:val="left"/>
              <w:rPr>
                <w:rFonts w:ascii="Times New Roman" w:hAnsi="Times New Roman" w:eastAsia="宋体" w:cs="仿宋"/>
                <w:szCs w:val="21"/>
              </w:rPr>
            </w:pPr>
            <w:r>
              <w:rPr>
                <w:rFonts w:hint="eastAsia" w:ascii="Times New Roman" w:hAnsi="Times New Roman" w:eastAsia="宋体" w:cs="宋体"/>
                <w:szCs w:val="21"/>
              </w:rPr>
              <w:t>②</w:t>
            </w:r>
            <w:r>
              <w:rPr>
                <w:rFonts w:hint="eastAsia" w:ascii="Times New Roman" w:hAnsi="Times New Roman" w:eastAsia="宋体" w:cs="仿宋"/>
                <w:szCs w:val="21"/>
              </w:rPr>
              <w:t>投标保证金应当从投标人基本账户转出，投标文件中须提供基本账户开户许可证</w:t>
            </w:r>
            <w:r>
              <w:rPr>
                <w:rFonts w:ascii="Times New Roman" w:hAnsi="Times New Roman" w:eastAsia="宋体" w:cs="仿宋"/>
                <w:szCs w:val="21"/>
              </w:rPr>
              <w:t>(</w:t>
            </w:r>
            <w:r>
              <w:rPr>
                <w:rFonts w:hint="eastAsia" w:ascii="Times New Roman" w:hAnsi="Times New Roman" w:eastAsia="宋体" w:cs="仿宋"/>
                <w:szCs w:val="21"/>
              </w:rPr>
              <w:t>或基本账户开户银行出具的该投标人基本存款账户信息证明材料</w:t>
            </w:r>
            <w:r>
              <w:rPr>
                <w:rFonts w:ascii="Times New Roman" w:hAnsi="Times New Roman" w:eastAsia="宋体" w:cs="仿宋"/>
                <w:szCs w:val="21"/>
              </w:rPr>
              <w:t>)</w:t>
            </w:r>
            <w:r>
              <w:rPr>
                <w:rFonts w:hint="eastAsia" w:ascii="Times New Roman" w:hAnsi="Times New Roman" w:eastAsia="宋体" w:cs="仿宋"/>
                <w:szCs w:val="21"/>
              </w:rPr>
              <w:t>的扫描件；</w:t>
            </w:r>
          </w:p>
          <w:p w14:paraId="735ED807">
            <w:pPr>
              <w:adjustRightInd w:val="0"/>
              <w:spacing w:line="360" w:lineRule="auto"/>
              <w:jc w:val="left"/>
              <w:rPr>
                <w:rFonts w:ascii="Times New Roman" w:hAnsi="Times New Roman" w:eastAsia="宋体" w:cs="仿宋"/>
                <w:szCs w:val="21"/>
              </w:rPr>
            </w:pPr>
            <w:r>
              <w:rPr>
                <w:rFonts w:hint="eastAsia" w:ascii="Times New Roman" w:hAnsi="Times New Roman" w:eastAsia="宋体" w:cs="宋体"/>
                <w:szCs w:val="21"/>
              </w:rPr>
              <w:t>③</w:t>
            </w:r>
            <w:r>
              <w:rPr>
                <w:rFonts w:hint="eastAsia" w:ascii="Times New Roman" w:hAnsi="Times New Roman" w:eastAsia="宋体" w:cs="仿宋"/>
                <w:szCs w:val="21"/>
              </w:rPr>
              <w:t>投标保证金缴纳账号见招标公告；</w:t>
            </w:r>
          </w:p>
          <w:p w14:paraId="01D1CE14">
            <w:pPr>
              <w:adjustRightInd w:val="0"/>
              <w:spacing w:line="360" w:lineRule="auto"/>
              <w:jc w:val="left"/>
              <w:rPr>
                <w:rFonts w:ascii="Times New Roman" w:hAnsi="Times New Roman" w:eastAsia="宋体" w:cs="仿宋"/>
                <w:szCs w:val="21"/>
              </w:rPr>
            </w:pPr>
            <w:r>
              <w:rPr>
                <w:rFonts w:hint="eastAsia" w:ascii="Times New Roman" w:hAnsi="Times New Roman" w:eastAsia="宋体" w:cs="宋体"/>
                <w:szCs w:val="21"/>
              </w:rPr>
              <w:t>④</w:t>
            </w:r>
            <w:r>
              <w:rPr>
                <w:rFonts w:hint="eastAsia" w:ascii="Times New Roman" w:hAnsi="Times New Roman" w:eastAsia="宋体" w:cs="仿宋"/>
                <w:szCs w:val="21"/>
              </w:rPr>
              <w:t>转账方式缴纳保证金时须在交易附言中注明：*********项目投标保证金。</w:t>
            </w:r>
          </w:p>
          <w:p w14:paraId="7B048FC4">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2)采用电子保函形式：</w:t>
            </w:r>
          </w:p>
          <w:p w14:paraId="4687B5F3">
            <w:pPr>
              <w:adjustRightInd w:val="0"/>
              <w:spacing w:line="360" w:lineRule="auto"/>
              <w:jc w:val="left"/>
              <w:rPr>
                <w:rFonts w:ascii="Times New Roman" w:hAnsi="Times New Roman" w:eastAsia="宋体" w:cs="仿宋"/>
                <w:szCs w:val="21"/>
              </w:rPr>
            </w:pPr>
            <w:r>
              <w:rPr>
                <w:rFonts w:hint="eastAsia" w:ascii="Times New Roman" w:hAnsi="Times New Roman" w:eastAsia="宋体" w:cs="宋体"/>
                <w:szCs w:val="21"/>
              </w:rPr>
              <w:t>①</w:t>
            </w:r>
            <w:r>
              <w:rPr>
                <w:rFonts w:hint="eastAsia" w:ascii="Times New Roman" w:hAnsi="Times New Roman" w:eastAsia="宋体" w:cs="仿宋"/>
                <w:szCs w:val="21"/>
              </w:rPr>
              <w:t>采用电子保函方式的必须使用投标人基本账户办理；</w:t>
            </w:r>
          </w:p>
          <w:p w14:paraId="319E03E2">
            <w:pPr>
              <w:adjustRightInd w:val="0"/>
              <w:spacing w:line="360" w:lineRule="auto"/>
              <w:jc w:val="left"/>
              <w:rPr>
                <w:rFonts w:ascii="Times New Roman" w:hAnsi="Times New Roman" w:eastAsia="宋体" w:cs="仿宋"/>
                <w:szCs w:val="21"/>
              </w:rPr>
            </w:pPr>
            <w:r>
              <w:rPr>
                <w:rFonts w:hint="eastAsia" w:ascii="Times New Roman" w:hAnsi="Times New Roman" w:eastAsia="宋体" w:cs="宋体"/>
                <w:szCs w:val="21"/>
              </w:rPr>
              <w:t>②</w:t>
            </w:r>
            <w:r>
              <w:rPr>
                <w:rFonts w:hint="eastAsia" w:ascii="Times New Roman" w:hAnsi="Times New Roman" w:eastAsia="宋体" w:cs="仿宋"/>
                <w:szCs w:val="21"/>
              </w:rPr>
              <w:t>保函应为与蚌埠市公共资源交易中心对接的电子保函；</w:t>
            </w:r>
          </w:p>
          <w:p w14:paraId="769F5B25">
            <w:pPr>
              <w:adjustRightInd w:val="0"/>
              <w:spacing w:line="360" w:lineRule="auto"/>
              <w:jc w:val="left"/>
              <w:rPr>
                <w:rFonts w:ascii="Times New Roman" w:hAnsi="Times New Roman" w:eastAsia="宋体" w:cs="仿宋"/>
                <w:szCs w:val="24"/>
              </w:rPr>
            </w:pPr>
            <w:r>
              <w:rPr>
                <w:rFonts w:hint="eastAsia" w:ascii="Times New Roman" w:hAnsi="Times New Roman" w:eastAsia="宋体" w:cs="宋体"/>
                <w:szCs w:val="21"/>
              </w:rPr>
              <w:t>③</w:t>
            </w:r>
            <w:r>
              <w:rPr>
                <w:rFonts w:hint="eastAsia" w:ascii="Times New Roman" w:hAnsi="Times New Roman" w:eastAsia="宋体" w:cs="仿宋"/>
                <w:szCs w:val="21"/>
              </w:rPr>
              <w:t>保函的有效期限应涵盖投标有效期，受益人应为招标人。</w:t>
            </w:r>
          </w:p>
          <w:p w14:paraId="1FAD1581">
            <w:pPr>
              <w:adjustRightInd w:val="0"/>
              <w:spacing w:line="360" w:lineRule="auto"/>
              <w:jc w:val="left"/>
              <w:rPr>
                <w:rFonts w:ascii="Times New Roman" w:hAnsi="Times New Roman" w:eastAsia="宋体" w:cs="仿宋"/>
                <w:szCs w:val="21"/>
              </w:rPr>
            </w:pPr>
            <w:r>
              <w:rPr>
                <w:rFonts w:hint="eastAsia" w:ascii="Times New Roman" w:hAnsi="Times New Roman" w:eastAsia="宋体" w:cs="宋体"/>
                <w:szCs w:val="21"/>
              </w:rPr>
              <w:t>3）</w:t>
            </w:r>
            <w:r>
              <w:rPr>
                <w:rFonts w:hint="eastAsia" w:ascii="Times New Roman" w:hAnsi="Times New Roman" w:eastAsia="宋体" w:cs="仿宋"/>
                <w:szCs w:val="21"/>
              </w:rPr>
              <w:t>采用纸质保函形式</w:t>
            </w:r>
          </w:p>
          <w:p w14:paraId="6389237D">
            <w:pPr>
              <w:adjustRightInd w:val="0"/>
              <w:spacing w:line="360" w:lineRule="auto"/>
              <w:jc w:val="left"/>
              <w:rPr>
                <w:rFonts w:ascii="Times New Roman" w:hAnsi="Times New Roman" w:eastAsia="宋体" w:cs="仿宋"/>
                <w:szCs w:val="21"/>
              </w:rPr>
            </w:pPr>
            <w:r>
              <w:rPr>
                <w:rFonts w:hint="eastAsia" w:ascii="Times New Roman" w:hAnsi="Times New Roman" w:eastAsia="宋体" w:cs="宋体"/>
                <w:szCs w:val="21"/>
              </w:rPr>
              <w:t>①</w:t>
            </w:r>
            <w:r>
              <w:rPr>
                <w:rFonts w:hint="eastAsia" w:ascii="Times New Roman" w:hAnsi="Times New Roman" w:eastAsia="宋体" w:cs="仿宋"/>
                <w:szCs w:val="21"/>
              </w:rPr>
              <w:t>保函应为无条件见索即付独立保函，包括银行保函、保证保险、担保保函，保函的有效期限应涵盖投标有效期，受益人应为招标人；投标文件中须提供纸质保函扫描件；</w:t>
            </w:r>
          </w:p>
          <w:p w14:paraId="7EB2213D">
            <w:pPr>
              <w:adjustRightInd w:val="0"/>
              <w:spacing w:line="360" w:lineRule="auto"/>
              <w:jc w:val="left"/>
              <w:rPr>
                <w:rFonts w:ascii="Times New Roman" w:hAnsi="Times New Roman" w:eastAsia="宋体" w:cs="仿宋"/>
                <w:szCs w:val="21"/>
              </w:rPr>
            </w:pPr>
            <w:r>
              <w:rPr>
                <w:rFonts w:hint="eastAsia" w:ascii="Times New Roman" w:hAnsi="Times New Roman" w:eastAsia="宋体" w:cs="宋体"/>
                <w:szCs w:val="21"/>
              </w:rPr>
              <w:t>②</w:t>
            </w:r>
            <w:r>
              <w:rPr>
                <w:rFonts w:hint="eastAsia" w:ascii="Times New Roman" w:hAnsi="Times New Roman" w:eastAsia="宋体" w:cs="仿宋"/>
                <w:szCs w:val="21"/>
              </w:rPr>
              <w:t>保函办理所需费用应从投标人的银行基本账户汇</w:t>
            </w:r>
            <w:r>
              <w:rPr>
                <w:rFonts w:ascii="Times New Roman" w:hAnsi="Times New Roman" w:eastAsia="宋体" w:cs="仿宋"/>
                <w:szCs w:val="21"/>
              </w:rPr>
              <w:t>(</w:t>
            </w:r>
            <w:r>
              <w:rPr>
                <w:rFonts w:hint="eastAsia" w:ascii="Times New Roman" w:hAnsi="Times New Roman" w:eastAsia="宋体" w:cs="仿宋"/>
                <w:szCs w:val="21"/>
              </w:rPr>
              <w:t>支</w:t>
            </w:r>
            <w:r>
              <w:rPr>
                <w:rFonts w:ascii="Times New Roman" w:hAnsi="Times New Roman" w:eastAsia="宋体" w:cs="仿宋"/>
                <w:szCs w:val="21"/>
              </w:rPr>
              <w:t>)</w:t>
            </w:r>
            <w:r>
              <w:rPr>
                <w:rFonts w:hint="eastAsia" w:ascii="Times New Roman" w:hAnsi="Times New Roman" w:eastAsia="宋体" w:cs="仿宋"/>
                <w:szCs w:val="21"/>
              </w:rPr>
              <w:t>出，投标文件中须提供该项费用的原始凭证扫描件</w:t>
            </w:r>
            <w:r>
              <w:rPr>
                <w:rFonts w:ascii="Times New Roman" w:hAnsi="Times New Roman" w:eastAsia="宋体" w:cs="仿宋"/>
                <w:szCs w:val="21"/>
              </w:rPr>
              <w:t>(</w:t>
            </w:r>
            <w:r>
              <w:rPr>
                <w:rFonts w:hint="eastAsia" w:ascii="Times New Roman" w:hAnsi="Times New Roman" w:eastAsia="宋体" w:cs="仿宋"/>
                <w:szCs w:val="21"/>
              </w:rPr>
              <w:t>属于基本账户银行出具保函的除外</w:t>
            </w:r>
            <w:r>
              <w:rPr>
                <w:rFonts w:ascii="Times New Roman" w:hAnsi="Times New Roman" w:eastAsia="宋体" w:cs="仿宋"/>
                <w:szCs w:val="21"/>
              </w:rPr>
              <w:t>)</w:t>
            </w:r>
            <w:r>
              <w:rPr>
                <w:rFonts w:hint="eastAsia" w:ascii="Times New Roman" w:hAnsi="Times New Roman" w:eastAsia="宋体" w:cs="仿宋"/>
                <w:szCs w:val="21"/>
              </w:rPr>
              <w:t>、基本账户开户许可证</w:t>
            </w:r>
            <w:r>
              <w:rPr>
                <w:rFonts w:ascii="Times New Roman" w:hAnsi="Times New Roman" w:eastAsia="宋体" w:cs="仿宋"/>
                <w:szCs w:val="21"/>
              </w:rPr>
              <w:t>(</w:t>
            </w:r>
            <w:r>
              <w:rPr>
                <w:rFonts w:hint="eastAsia" w:ascii="Times New Roman" w:hAnsi="Times New Roman" w:eastAsia="宋体" w:cs="仿宋"/>
                <w:szCs w:val="21"/>
              </w:rPr>
              <w:t>或基本账户开户银行出具的该投标人基本存款账户信息证明材料</w:t>
            </w:r>
            <w:r>
              <w:rPr>
                <w:rFonts w:ascii="Times New Roman" w:hAnsi="Times New Roman" w:eastAsia="宋体" w:cs="仿宋"/>
                <w:szCs w:val="21"/>
              </w:rPr>
              <w:t>)</w:t>
            </w:r>
            <w:r>
              <w:rPr>
                <w:rFonts w:hint="eastAsia" w:ascii="Times New Roman" w:hAnsi="Times New Roman" w:eastAsia="宋体" w:cs="仿宋"/>
                <w:szCs w:val="21"/>
              </w:rPr>
              <w:t>的扫描件；</w:t>
            </w:r>
          </w:p>
          <w:p w14:paraId="2AD8470E">
            <w:pPr>
              <w:adjustRightInd w:val="0"/>
              <w:spacing w:line="360" w:lineRule="auto"/>
              <w:jc w:val="left"/>
              <w:rPr>
                <w:rFonts w:ascii="Times New Roman" w:hAnsi="Times New Roman" w:eastAsia="宋体" w:cs="仿宋"/>
                <w:szCs w:val="21"/>
              </w:rPr>
            </w:pPr>
            <w:r>
              <w:rPr>
                <w:rFonts w:hint="eastAsia" w:ascii="Times New Roman" w:hAnsi="Times New Roman" w:eastAsia="宋体" w:cs="宋体"/>
                <w:szCs w:val="21"/>
              </w:rPr>
              <w:t>③</w:t>
            </w:r>
            <w:r>
              <w:rPr>
                <w:rFonts w:hint="eastAsia" w:ascii="Times New Roman" w:hAnsi="Times New Roman" w:eastAsia="宋体" w:cs="仿宋"/>
                <w:szCs w:val="21"/>
              </w:rPr>
              <w:t>投标人提交的纸质保函，必须明确载明有效的查询途径</w:t>
            </w:r>
            <w:r>
              <w:rPr>
                <w:rFonts w:ascii="Times New Roman" w:hAnsi="Times New Roman" w:eastAsia="宋体" w:cs="仿宋"/>
                <w:szCs w:val="21"/>
              </w:rPr>
              <w:t>(</w:t>
            </w:r>
            <w:r>
              <w:rPr>
                <w:rFonts w:hint="eastAsia" w:ascii="Times New Roman" w:hAnsi="Times New Roman" w:eastAsia="宋体" w:cs="仿宋"/>
                <w:szCs w:val="21"/>
              </w:rPr>
              <w:t>包括电话、网址链接及查询方式</w:t>
            </w:r>
            <w:r>
              <w:rPr>
                <w:rFonts w:ascii="Times New Roman" w:hAnsi="Times New Roman" w:eastAsia="宋体" w:cs="仿宋"/>
                <w:szCs w:val="21"/>
              </w:rPr>
              <w:t>)</w:t>
            </w:r>
            <w:r>
              <w:rPr>
                <w:rFonts w:hint="eastAsia" w:ascii="Times New Roman" w:hAnsi="Times New Roman" w:eastAsia="宋体" w:cs="仿宋"/>
                <w:szCs w:val="21"/>
              </w:rPr>
              <w:t>。　</w:t>
            </w:r>
          </w:p>
          <w:p w14:paraId="0FEC18FC">
            <w:pPr>
              <w:adjustRightInd w:val="0"/>
              <w:spacing w:line="360" w:lineRule="auto"/>
              <w:jc w:val="left"/>
              <w:rPr>
                <w:rFonts w:ascii="Times New Roman" w:hAnsi="Times New Roman" w:eastAsia="宋体" w:cs="仿宋"/>
                <w:szCs w:val="24"/>
              </w:rPr>
            </w:pPr>
            <w:r>
              <w:rPr>
                <w:rFonts w:hint="eastAsia" w:ascii="Times New Roman" w:hAnsi="Times New Roman" w:eastAsia="宋体" w:cs="宋体"/>
                <w:szCs w:val="21"/>
              </w:rPr>
              <w:t>④</w:t>
            </w:r>
            <w:r>
              <w:rPr>
                <w:rFonts w:hint="eastAsia" w:ascii="Times New Roman" w:hAnsi="Times New Roman" w:eastAsia="宋体" w:cs="仿宋"/>
                <w:szCs w:val="21"/>
              </w:rPr>
              <w:t>中标候选人须在中标候选人公示期间将其开具至本招标项目的纸质保函原件提交招标人（或招标代理机构），且原件须与投标文件中提供的扫描件一致，如存在未按照规定提交或提交内容不一致，或发现弄虚作假的，招标人（或招标代理机构）应报</w:t>
            </w:r>
            <w:r>
              <w:rPr>
                <w:rFonts w:hint="eastAsia" w:ascii="Times New Roman" w:hAnsi="Times New Roman" w:eastAsia="宋体" w:cs="仿宋"/>
                <w:bCs/>
                <w:szCs w:val="21"/>
              </w:rPr>
              <w:t>招标投标行政监督部门</w:t>
            </w:r>
            <w:r>
              <w:rPr>
                <w:rFonts w:hint="eastAsia" w:ascii="Times New Roman" w:hAnsi="Times New Roman" w:eastAsia="宋体" w:cs="仿宋"/>
                <w:szCs w:val="21"/>
              </w:rPr>
              <w:t>。</w:t>
            </w:r>
          </w:p>
          <w:p w14:paraId="7D06981F">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4）免缴投标保证金政策：</w:t>
            </w:r>
          </w:p>
          <w:p w14:paraId="29073E5B">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①采用联合体投标的，联合体成员单位均需满足上述条件。</w:t>
            </w:r>
          </w:p>
          <w:p w14:paraId="3733E7FE">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②安徽省公共信用信息服务中心出具的《公共信用信息报告（无违法违规证明版或核查版）》可通过安徽政务服务网开具。投标人提供《公共信用信息报告（无违法违规证明版或核查版）》，视为符合免缴投标保证金的条件①和②。联合体投标的，须提供各方的《公共信用信息报告（无违法违规证明版或核查版）》。</w:t>
            </w:r>
          </w:p>
          <w:p w14:paraId="06408547">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③如评标委员会在评审过程中发现投标人承诺与事实不符，视其投标保证金评审不通过，并报招标投标行政监督部门处理；如中标后发现投标人免缴投标保证金存在弄虚作假情形，招标投标行政监督部门将依法依规处理。</w:t>
            </w:r>
          </w:p>
          <w:p w14:paraId="73BB9946">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④招标人保留追缴投标保证金的权利；当发生本章第3.4.4项规定的不予退还投标保证金的情形时，投标人应限时足额缴纳招标文件所列全部投标保证金；投标人在招标人发出追缴通知后的规定缴纳时间内不能足额支付投标保证金的，招标人将依法提起诉讼追缴，招标人因此发生的诉讼费、律师代理费等费用均由投标人承担，并报招标投标行政监督部门处理。</w:t>
            </w:r>
          </w:p>
          <w:p w14:paraId="4526264B">
            <w:pPr>
              <w:adjustRightInd w:val="0"/>
              <w:spacing w:line="360" w:lineRule="auto"/>
              <w:jc w:val="left"/>
              <w:rPr>
                <w:rFonts w:ascii="Times New Roman" w:hAnsi="Times New Roman" w:eastAsia="宋体" w:cs="仿宋"/>
                <w:b/>
                <w:bCs/>
                <w:szCs w:val="21"/>
              </w:rPr>
            </w:pPr>
            <w:r>
              <w:rPr>
                <w:rFonts w:hint="eastAsia" w:ascii="Times New Roman" w:hAnsi="Times New Roman" w:eastAsia="宋体" w:cs="宋体"/>
                <w:szCs w:val="21"/>
              </w:rPr>
              <w:t>3.</w:t>
            </w:r>
            <w:r>
              <w:rPr>
                <w:rFonts w:hint="eastAsia" w:ascii="Times New Roman" w:hAnsi="Times New Roman" w:eastAsia="宋体" w:cs="仿宋"/>
                <w:b/>
                <w:bCs/>
                <w:szCs w:val="21"/>
              </w:rPr>
              <w:t>注意事项</w:t>
            </w:r>
          </w:p>
          <w:p w14:paraId="652EB218">
            <w:pPr>
              <w:adjustRightInd w:val="0"/>
              <w:spacing w:line="360" w:lineRule="auto"/>
              <w:jc w:val="left"/>
              <w:rPr>
                <w:rFonts w:ascii="Times New Roman" w:hAnsi="Times New Roman" w:eastAsia="宋体" w:cs="仿宋"/>
                <w:szCs w:val="21"/>
              </w:rPr>
            </w:pPr>
            <w:r>
              <w:rPr>
                <w:rFonts w:ascii="Times New Roman" w:hAnsi="Times New Roman" w:eastAsia="宋体" w:cs="仿宋"/>
                <w:szCs w:val="21"/>
              </w:rPr>
              <w:t>1</w:t>
            </w:r>
            <w:r>
              <w:rPr>
                <w:rFonts w:hint="eastAsia" w:ascii="Times New Roman" w:hAnsi="Times New Roman" w:eastAsia="宋体" w:cs="仿宋"/>
                <w:szCs w:val="21"/>
              </w:rPr>
              <w:t>）本次招标失败，再次进行招标的，投标人须按照新的账户重新缴纳投标保证金。</w:t>
            </w:r>
          </w:p>
          <w:p w14:paraId="6641AF85">
            <w:pPr>
              <w:adjustRightInd w:val="0"/>
              <w:spacing w:line="360" w:lineRule="auto"/>
              <w:jc w:val="left"/>
              <w:rPr>
                <w:rFonts w:ascii="Times New Roman" w:hAnsi="Times New Roman" w:eastAsia="宋体" w:cs="仿宋"/>
                <w:szCs w:val="21"/>
              </w:rPr>
            </w:pPr>
            <w:r>
              <w:rPr>
                <w:rFonts w:ascii="Times New Roman" w:hAnsi="Times New Roman" w:eastAsia="宋体" w:cs="仿宋"/>
                <w:szCs w:val="21"/>
              </w:rPr>
              <w:t>2</w:t>
            </w:r>
            <w:r>
              <w:rPr>
                <w:rFonts w:hint="eastAsia" w:ascii="Times New Roman" w:hAnsi="Times New Roman" w:eastAsia="宋体" w:cs="仿宋"/>
                <w:szCs w:val="21"/>
              </w:rPr>
              <w:t>）投标人参与本项目多个标段投标的（如分多标段的），应该按标段分别递交投标保证金。</w:t>
            </w:r>
          </w:p>
          <w:p w14:paraId="5C94ADFB">
            <w:pPr>
              <w:adjustRightInd w:val="0"/>
              <w:spacing w:line="360" w:lineRule="auto"/>
              <w:jc w:val="left"/>
              <w:rPr>
                <w:rFonts w:ascii="Times New Roman" w:hAnsi="Times New Roman" w:eastAsia="宋体" w:cs="仿宋"/>
                <w:b/>
                <w:bCs/>
                <w:szCs w:val="21"/>
              </w:rPr>
            </w:pPr>
            <w:r>
              <w:rPr>
                <w:rFonts w:ascii="Times New Roman" w:hAnsi="Times New Roman" w:eastAsia="宋体" w:cs="仿宋"/>
                <w:b/>
                <w:bCs/>
                <w:szCs w:val="21"/>
              </w:rPr>
              <w:t>4.</w:t>
            </w:r>
            <w:r>
              <w:rPr>
                <w:rFonts w:hint="eastAsia" w:ascii="Times New Roman" w:hAnsi="Times New Roman" w:eastAsia="宋体" w:cs="仿宋"/>
                <w:b/>
                <w:bCs/>
                <w:szCs w:val="21"/>
              </w:rPr>
              <w:t>保证金电子保函业务应急处置措施</w:t>
            </w:r>
          </w:p>
          <w:p w14:paraId="1E8100E0">
            <w:pPr>
              <w:adjustRightInd w:val="0"/>
              <w:spacing w:line="360" w:lineRule="auto"/>
              <w:jc w:val="left"/>
              <w:rPr>
                <w:rFonts w:ascii="Times New Roman" w:hAnsi="Times New Roman" w:eastAsia="宋体" w:cs="仿宋"/>
                <w:szCs w:val="21"/>
              </w:rPr>
            </w:pPr>
            <w:r>
              <w:rPr>
                <w:rFonts w:hint="eastAsia" w:ascii="Times New Roman" w:hAnsi="Times New Roman" w:eastAsia="宋体" w:cs="仿宋"/>
                <w:szCs w:val="21"/>
              </w:rPr>
              <w:t>由于自然灾害、事故灾难、突发公共网络安全事件或者系统原因等导致下列情形的，招标代理机构应及时报告公共资源交易中心核实问题原因：</w:t>
            </w:r>
          </w:p>
          <w:p w14:paraId="1DE9798F">
            <w:pPr>
              <w:adjustRightInd w:val="0"/>
              <w:spacing w:line="360" w:lineRule="auto"/>
              <w:jc w:val="left"/>
              <w:rPr>
                <w:rFonts w:ascii="Times New Roman" w:hAnsi="Times New Roman" w:eastAsia="宋体" w:cs="仿宋"/>
                <w:szCs w:val="21"/>
              </w:rPr>
            </w:pPr>
            <w:r>
              <w:rPr>
                <w:rFonts w:ascii="Times New Roman" w:hAnsi="Times New Roman" w:eastAsia="宋体" w:cs="仿宋"/>
                <w:szCs w:val="21"/>
              </w:rPr>
              <w:t>1</w:t>
            </w:r>
            <w:r>
              <w:rPr>
                <w:rFonts w:hint="eastAsia" w:ascii="Times New Roman" w:hAnsi="Times New Roman" w:eastAsia="宋体" w:cs="仿宋"/>
                <w:szCs w:val="21"/>
              </w:rPr>
              <w:t>）开标时，系统获取明文保函文件异常，无法正常获取保函文件；</w:t>
            </w:r>
          </w:p>
          <w:p w14:paraId="679E37D8">
            <w:pPr>
              <w:adjustRightInd w:val="0"/>
              <w:spacing w:line="360" w:lineRule="auto"/>
              <w:jc w:val="left"/>
              <w:rPr>
                <w:rFonts w:ascii="Times New Roman" w:hAnsi="Times New Roman" w:eastAsia="宋体" w:cs="仿宋"/>
                <w:szCs w:val="21"/>
              </w:rPr>
            </w:pPr>
            <w:r>
              <w:rPr>
                <w:rFonts w:ascii="Times New Roman" w:hAnsi="Times New Roman" w:eastAsia="宋体" w:cs="仿宋"/>
                <w:szCs w:val="21"/>
              </w:rPr>
              <w:t>2</w:t>
            </w:r>
            <w:r>
              <w:rPr>
                <w:rFonts w:hint="eastAsia" w:ascii="Times New Roman" w:hAnsi="Times New Roman" w:eastAsia="宋体" w:cs="仿宋"/>
                <w:szCs w:val="21"/>
              </w:rPr>
              <w:t>）保证金电子保函系统的软件或数据库出现错误，不能进行正常操作；</w:t>
            </w:r>
          </w:p>
          <w:p w14:paraId="0A89D110">
            <w:pPr>
              <w:adjustRightInd w:val="0"/>
              <w:spacing w:line="360" w:lineRule="auto"/>
              <w:jc w:val="left"/>
              <w:rPr>
                <w:rFonts w:ascii="Times New Roman" w:hAnsi="Times New Roman" w:eastAsia="宋体" w:cs="仿宋"/>
                <w:szCs w:val="21"/>
              </w:rPr>
            </w:pPr>
            <w:r>
              <w:rPr>
                <w:rFonts w:ascii="Times New Roman" w:hAnsi="Times New Roman" w:eastAsia="宋体" w:cs="仿宋"/>
                <w:szCs w:val="21"/>
              </w:rPr>
              <w:t>3</w:t>
            </w:r>
            <w:r>
              <w:rPr>
                <w:rFonts w:hint="eastAsia" w:ascii="Times New Roman" w:hAnsi="Times New Roman" w:eastAsia="宋体" w:cs="仿宋"/>
                <w:szCs w:val="21"/>
              </w:rPr>
              <w:t>）保证金电子保函系统服务器发生故障等情况，无法访问或无法使用电子保函；</w:t>
            </w:r>
          </w:p>
          <w:p w14:paraId="6BC8AE05">
            <w:pPr>
              <w:adjustRightInd w:val="0"/>
              <w:spacing w:line="360" w:lineRule="auto"/>
              <w:jc w:val="left"/>
              <w:rPr>
                <w:rFonts w:ascii="Times New Roman" w:hAnsi="Times New Roman" w:eastAsia="宋体" w:cs="仿宋"/>
                <w:szCs w:val="21"/>
              </w:rPr>
            </w:pPr>
            <w:r>
              <w:rPr>
                <w:rFonts w:ascii="Times New Roman" w:hAnsi="Times New Roman" w:eastAsia="宋体" w:cs="仿宋"/>
                <w:szCs w:val="21"/>
              </w:rPr>
              <w:t>4</w:t>
            </w:r>
            <w:r>
              <w:rPr>
                <w:rFonts w:hint="eastAsia" w:ascii="Times New Roman" w:hAnsi="Times New Roman" w:eastAsia="宋体" w:cs="仿宋"/>
                <w:szCs w:val="21"/>
              </w:rPr>
              <w:t>）保证金电子保函系统服务器受到病毒或其他外来的攻击；</w:t>
            </w:r>
          </w:p>
          <w:p w14:paraId="5DAB01CA">
            <w:pPr>
              <w:adjustRightInd w:val="0"/>
              <w:spacing w:line="360" w:lineRule="auto"/>
              <w:jc w:val="left"/>
              <w:rPr>
                <w:rFonts w:ascii="Times New Roman" w:hAnsi="Times New Roman" w:eastAsia="宋体" w:cs="仿宋"/>
                <w:szCs w:val="21"/>
              </w:rPr>
            </w:pPr>
            <w:r>
              <w:rPr>
                <w:rFonts w:ascii="Times New Roman" w:hAnsi="Times New Roman" w:eastAsia="宋体" w:cs="仿宋"/>
                <w:szCs w:val="21"/>
              </w:rPr>
              <w:t>5</w:t>
            </w:r>
            <w:r>
              <w:rPr>
                <w:rFonts w:hint="eastAsia" w:ascii="Times New Roman" w:hAnsi="Times New Roman" w:eastAsia="宋体" w:cs="仿宋"/>
                <w:szCs w:val="21"/>
              </w:rPr>
              <w:t>）其他影响电子保函出具的异常情形。</w:t>
            </w:r>
          </w:p>
          <w:p w14:paraId="6C034A4A">
            <w:pPr>
              <w:adjustRightInd w:val="0"/>
              <w:spacing w:line="360" w:lineRule="auto"/>
              <w:jc w:val="left"/>
              <w:rPr>
                <w:rFonts w:ascii="Times New Roman" w:hAnsi="Times New Roman" w:eastAsia="宋体" w:cs="宋体"/>
                <w:szCs w:val="21"/>
              </w:rPr>
            </w:pPr>
            <w:r>
              <w:rPr>
                <w:rFonts w:hint="eastAsia" w:ascii="Times New Roman" w:hAnsi="Times New Roman" w:eastAsia="宋体" w:cs="仿宋"/>
                <w:szCs w:val="21"/>
              </w:rPr>
              <w:t>投标人确实已购买电子保函，经</w:t>
            </w:r>
            <w:bookmarkStart w:id="15" w:name="_Hlk179785509"/>
            <w:r>
              <w:rPr>
                <w:rFonts w:hint="eastAsia" w:ascii="Times New Roman" w:hAnsi="Times New Roman" w:eastAsia="宋体" w:cs="仿宋"/>
                <w:bCs/>
                <w:szCs w:val="21"/>
              </w:rPr>
              <w:t>招标投标行政监督部门</w:t>
            </w:r>
            <w:bookmarkEnd w:id="15"/>
            <w:r>
              <w:rPr>
                <w:rFonts w:hint="eastAsia" w:ascii="Times New Roman" w:hAnsi="Times New Roman" w:eastAsia="宋体" w:cs="仿宋"/>
                <w:szCs w:val="21"/>
              </w:rPr>
              <w:t>同意后，将投标人购买的电子保函情况提交评标委员会评审，并在评标报告中载明相关情况。</w:t>
            </w:r>
          </w:p>
        </w:tc>
      </w:tr>
      <w:tr w14:paraId="4D3FB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7B1CA7A6">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3.4.4（3）</w:t>
            </w:r>
          </w:p>
        </w:tc>
        <w:tc>
          <w:tcPr>
            <w:tcW w:w="1087" w:type="pct"/>
            <w:vAlign w:val="center"/>
          </w:tcPr>
          <w:p w14:paraId="4DFCE4C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其他不予退还投标保证金的情形</w:t>
            </w:r>
          </w:p>
        </w:tc>
        <w:tc>
          <w:tcPr>
            <w:tcW w:w="3292" w:type="pct"/>
            <w:vAlign w:val="center"/>
          </w:tcPr>
          <w:p w14:paraId="60ECAF6B">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w:t>
            </w:r>
          </w:p>
        </w:tc>
      </w:tr>
      <w:tr w14:paraId="686B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7B55BEA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3.6.1</w:t>
            </w:r>
          </w:p>
        </w:tc>
        <w:tc>
          <w:tcPr>
            <w:tcW w:w="1087" w:type="pct"/>
            <w:vAlign w:val="center"/>
          </w:tcPr>
          <w:p w14:paraId="2A461B0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是否允许递交备选投标方案</w:t>
            </w:r>
          </w:p>
        </w:tc>
        <w:tc>
          <w:tcPr>
            <w:tcW w:w="3292" w:type="pct"/>
            <w:vAlign w:val="center"/>
          </w:tcPr>
          <w:p w14:paraId="01F8B589">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sym w:font="Wingdings 2" w:char="0052"/>
            </w:r>
            <w:r>
              <w:rPr>
                <w:rFonts w:hint="eastAsia" w:ascii="Times New Roman" w:hAnsi="Times New Roman" w:eastAsia="宋体" w:cs="仿宋"/>
                <w:szCs w:val="24"/>
              </w:rPr>
              <w:t>不允许。</w:t>
            </w:r>
          </w:p>
          <w:p w14:paraId="23AA3787">
            <w:pPr>
              <w:adjustRightInd w:val="0"/>
              <w:spacing w:line="360" w:lineRule="auto"/>
              <w:jc w:val="left"/>
              <w:rPr>
                <w:rFonts w:ascii="Times New Roman" w:hAnsi="Times New Roman" w:eastAsia="宋体" w:cs="仿宋"/>
                <w:szCs w:val="24"/>
              </w:rPr>
            </w:pPr>
            <w:r>
              <w:rPr>
                <w:rFonts w:ascii="Segoe UI Symbol" w:hAnsi="Segoe UI Symbol" w:eastAsia="宋体" w:cs="Segoe UI Symbol"/>
                <w:szCs w:val="24"/>
              </w:rPr>
              <w:t>☐</w:t>
            </w:r>
            <w:r>
              <w:rPr>
                <w:rFonts w:hint="eastAsia" w:ascii="Times New Roman" w:hAnsi="Times New Roman" w:eastAsia="宋体" w:cs="仿宋"/>
                <w:szCs w:val="24"/>
              </w:rPr>
              <w:t>允许，具体要求：/</w:t>
            </w:r>
          </w:p>
        </w:tc>
      </w:tr>
      <w:tr w14:paraId="7706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10A3F44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3.7.4</w:t>
            </w:r>
          </w:p>
        </w:tc>
        <w:tc>
          <w:tcPr>
            <w:tcW w:w="1087" w:type="pct"/>
            <w:vAlign w:val="center"/>
          </w:tcPr>
          <w:p w14:paraId="7BEA466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非加密投标文件递交</w:t>
            </w:r>
          </w:p>
        </w:tc>
        <w:tc>
          <w:tcPr>
            <w:tcW w:w="3292" w:type="pct"/>
            <w:vAlign w:val="center"/>
          </w:tcPr>
          <w:p w14:paraId="3AB4F3F6">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不要求。</w:t>
            </w:r>
          </w:p>
        </w:tc>
      </w:tr>
      <w:tr w14:paraId="3191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0AE56E3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3.7.6</w:t>
            </w:r>
          </w:p>
        </w:tc>
        <w:tc>
          <w:tcPr>
            <w:tcW w:w="1087" w:type="pct"/>
            <w:vAlign w:val="center"/>
          </w:tcPr>
          <w:p w14:paraId="54159C3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技术文件是否横向暗标</w:t>
            </w:r>
          </w:p>
        </w:tc>
        <w:tc>
          <w:tcPr>
            <w:tcW w:w="3292" w:type="pct"/>
            <w:vAlign w:val="center"/>
          </w:tcPr>
          <w:p w14:paraId="675F49B4">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sym w:font="Wingdings 2" w:char="0052"/>
            </w:r>
            <w:r>
              <w:rPr>
                <w:rFonts w:hint="eastAsia" w:ascii="Times New Roman" w:hAnsi="Times New Roman" w:eastAsia="宋体" w:cs="仿宋"/>
                <w:szCs w:val="24"/>
              </w:rPr>
              <w:t>是</w:t>
            </w:r>
          </w:p>
          <w:p w14:paraId="7FCB4385">
            <w:pPr>
              <w:adjustRightInd w:val="0"/>
              <w:spacing w:line="360" w:lineRule="auto"/>
              <w:jc w:val="left"/>
              <w:rPr>
                <w:rFonts w:ascii="Times New Roman" w:hAnsi="Times New Roman" w:eastAsia="宋体" w:cs="仿宋"/>
                <w:szCs w:val="24"/>
              </w:rPr>
            </w:pPr>
            <w:r>
              <w:rPr>
                <w:rFonts w:ascii="Segoe UI Symbol" w:hAnsi="Segoe UI Symbol" w:eastAsia="宋体" w:cs="Segoe UI Symbol"/>
                <w:szCs w:val="24"/>
              </w:rPr>
              <w:t>☐</w:t>
            </w:r>
            <w:r>
              <w:rPr>
                <w:rFonts w:hint="eastAsia" w:ascii="Times New Roman" w:hAnsi="Times New Roman" w:eastAsia="宋体" w:cs="仿宋"/>
                <w:szCs w:val="24"/>
              </w:rPr>
              <w:t>否</w:t>
            </w:r>
          </w:p>
        </w:tc>
      </w:tr>
      <w:tr w14:paraId="3047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1DCFB03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3.7.6（2）</w:t>
            </w:r>
          </w:p>
        </w:tc>
        <w:tc>
          <w:tcPr>
            <w:tcW w:w="1087" w:type="pct"/>
            <w:vAlign w:val="center"/>
          </w:tcPr>
          <w:p w14:paraId="5FEFE88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横向暗标补充要求</w:t>
            </w:r>
          </w:p>
        </w:tc>
        <w:tc>
          <w:tcPr>
            <w:tcW w:w="3292" w:type="pct"/>
            <w:vAlign w:val="center"/>
          </w:tcPr>
          <w:p w14:paraId="4317AF06">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（1）格式要求：</w:t>
            </w:r>
          </w:p>
          <w:p w14:paraId="10733BB4">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1）技术文件格式统一按要求进行编制；不得出现本单位名称、地址、人员姓名、清晰人像、单位图标、签字盖章等能够明示或暗示单位身份的信息。技术文件不得出现重复页情况。不得出现页码。</w:t>
            </w:r>
          </w:p>
          <w:p w14:paraId="5FB11BC0">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 A4 幅面，全篇无色底纹、黑色文字(图表、图纸除外)，无下划线；图表纸张小于A4的用A4，大于A4的一律使用A3；</w:t>
            </w:r>
          </w:p>
          <w:p w14:paraId="211A9B6F">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3）一级标题四号黑体，其他级标题四号宋体，正文小四号宋体；1.5倍行距，页边距上、下、左、右均为2.5cm；所有文字无斜体、无加粗、无着重号。（幅面大小、行距及页边距只是 word或 wps 格式文本制作设置要求，评标委员会成员认为电子投标文件最终实际展示情况明显异常的，须经评标委员会讨论确定。）</w:t>
            </w:r>
          </w:p>
          <w:p w14:paraId="479AB9E4">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（2）技术文件各评审因素对应的章节页面数量均不超过20页。</w:t>
            </w:r>
          </w:p>
          <w:p w14:paraId="71AE0A61">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（3）技术文件的格式、制作、页面数量不符合招标文件要求的，按照</w:t>
            </w:r>
            <w:r>
              <w:rPr>
                <w:rFonts w:hint="eastAsia" w:ascii="Times New Roman" w:hAnsi="Times New Roman" w:eastAsia="宋体" w:cs="仿宋"/>
                <w:szCs w:val="24"/>
              </w:rPr>
              <w:sym w:font="Wingdings 2" w:char="0052"/>
            </w:r>
            <w:r>
              <w:rPr>
                <w:rFonts w:hint="eastAsia" w:ascii="Times New Roman" w:hAnsi="Times New Roman" w:eastAsia="宋体" w:cs="仿宋"/>
                <w:szCs w:val="24"/>
              </w:rPr>
              <w:t>扣分处理，</w:t>
            </w:r>
            <w:r>
              <w:rPr>
                <w:rFonts w:ascii="Segoe UI Symbol" w:hAnsi="Segoe UI Symbol" w:eastAsia="宋体" w:cs="Segoe UI Symbol"/>
                <w:szCs w:val="24"/>
              </w:rPr>
              <w:t>☐</w:t>
            </w:r>
            <w:r>
              <w:rPr>
                <w:rFonts w:hint="eastAsia" w:ascii="Times New Roman" w:hAnsi="Times New Roman" w:eastAsia="宋体" w:cs="仿宋"/>
                <w:szCs w:val="24"/>
              </w:rPr>
              <w:t>否决投标处理。</w:t>
            </w:r>
          </w:p>
          <w:p w14:paraId="3A536EBF">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（4）投标人制作的技术文件部分出现泄露投标人及个人信息的，按照</w:t>
            </w:r>
            <w:r>
              <w:rPr>
                <w:rFonts w:hint="eastAsia" w:ascii="Times New Roman" w:hAnsi="Times New Roman" w:eastAsia="宋体" w:cs="仿宋"/>
                <w:szCs w:val="24"/>
              </w:rPr>
              <w:sym w:font="Wingdings 2" w:char="0052"/>
            </w:r>
            <w:r>
              <w:rPr>
                <w:rFonts w:hint="eastAsia" w:ascii="Times New Roman" w:hAnsi="Times New Roman" w:eastAsia="宋体" w:cs="仿宋"/>
                <w:szCs w:val="24"/>
              </w:rPr>
              <w:t>扣分处理，</w:t>
            </w:r>
            <w:r>
              <w:rPr>
                <w:rFonts w:ascii="Segoe UI Symbol" w:hAnsi="Segoe UI Symbol" w:eastAsia="宋体" w:cs="Segoe UI Symbol"/>
                <w:szCs w:val="24"/>
              </w:rPr>
              <w:t>☐</w:t>
            </w:r>
            <w:r>
              <w:rPr>
                <w:rFonts w:hint="eastAsia" w:ascii="Times New Roman" w:hAnsi="Times New Roman" w:eastAsia="宋体" w:cs="仿宋"/>
                <w:szCs w:val="24"/>
              </w:rPr>
              <w:t>否决投标处理。</w:t>
            </w:r>
          </w:p>
          <w:p w14:paraId="65DA6645">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（5）如（3）（4）按照扣分处理，具体扣分情况按照第三章“评标及定标办法”执行。</w:t>
            </w:r>
          </w:p>
        </w:tc>
      </w:tr>
      <w:tr w14:paraId="04FF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1A6D3D0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4.1.2</w:t>
            </w:r>
          </w:p>
        </w:tc>
        <w:tc>
          <w:tcPr>
            <w:tcW w:w="1087" w:type="pct"/>
            <w:vAlign w:val="center"/>
          </w:tcPr>
          <w:p w14:paraId="4D2FD9B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非加密投标文件密封和标记要求</w:t>
            </w:r>
          </w:p>
        </w:tc>
        <w:tc>
          <w:tcPr>
            <w:tcW w:w="3292" w:type="pct"/>
            <w:vAlign w:val="center"/>
          </w:tcPr>
          <w:p w14:paraId="38F8F7BA">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本项目不要求递交。</w:t>
            </w:r>
          </w:p>
        </w:tc>
      </w:tr>
      <w:tr w14:paraId="2747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5B35F11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4.2.2</w:t>
            </w:r>
          </w:p>
        </w:tc>
        <w:tc>
          <w:tcPr>
            <w:tcW w:w="1087" w:type="pct"/>
            <w:vAlign w:val="center"/>
          </w:tcPr>
          <w:p w14:paraId="099A5FA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递交非加密投标文件地点</w:t>
            </w:r>
          </w:p>
        </w:tc>
        <w:tc>
          <w:tcPr>
            <w:tcW w:w="3292" w:type="pct"/>
            <w:vAlign w:val="center"/>
          </w:tcPr>
          <w:p w14:paraId="43B67328">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本项目不要求递交。</w:t>
            </w:r>
          </w:p>
        </w:tc>
      </w:tr>
      <w:tr w14:paraId="67AE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32505D9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4.2.3</w:t>
            </w:r>
          </w:p>
        </w:tc>
        <w:tc>
          <w:tcPr>
            <w:tcW w:w="1087" w:type="pct"/>
            <w:vAlign w:val="center"/>
          </w:tcPr>
          <w:p w14:paraId="17B4C85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是否退还投标文件</w:t>
            </w:r>
          </w:p>
        </w:tc>
        <w:tc>
          <w:tcPr>
            <w:tcW w:w="3292" w:type="pct"/>
            <w:vAlign w:val="center"/>
          </w:tcPr>
          <w:p w14:paraId="079F339B">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sym w:font="Wingdings 2" w:char="0052"/>
            </w:r>
            <w:r>
              <w:rPr>
                <w:rFonts w:hint="eastAsia" w:ascii="Times New Roman" w:hAnsi="Times New Roman" w:eastAsia="宋体" w:cs="仿宋"/>
                <w:szCs w:val="24"/>
              </w:rPr>
              <w:t>否</w:t>
            </w:r>
          </w:p>
          <w:p w14:paraId="50E56A28">
            <w:pPr>
              <w:adjustRightInd w:val="0"/>
              <w:spacing w:line="360" w:lineRule="auto"/>
              <w:jc w:val="left"/>
              <w:rPr>
                <w:rFonts w:ascii="Times New Roman" w:hAnsi="Times New Roman" w:eastAsia="宋体" w:cs="仿宋"/>
                <w:szCs w:val="24"/>
              </w:rPr>
            </w:pPr>
            <w:r>
              <w:rPr>
                <w:rFonts w:ascii="Segoe UI Symbol" w:hAnsi="Segoe UI Symbol" w:eastAsia="宋体" w:cs="Segoe UI Symbol"/>
                <w:szCs w:val="24"/>
              </w:rPr>
              <w:t>☐</w:t>
            </w:r>
            <w:r>
              <w:rPr>
                <w:rFonts w:hint="eastAsia" w:ascii="Times New Roman" w:hAnsi="Times New Roman" w:eastAsia="宋体" w:cs="仿宋"/>
                <w:szCs w:val="24"/>
              </w:rPr>
              <w:t>是，退还安排：/</w:t>
            </w:r>
          </w:p>
        </w:tc>
      </w:tr>
      <w:tr w14:paraId="1C28F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1C45B0EB">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5.1.1</w:t>
            </w:r>
          </w:p>
        </w:tc>
        <w:tc>
          <w:tcPr>
            <w:tcW w:w="1087" w:type="pct"/>
            <w:vAlign w:val="center"/>
          </w:tcPr>
          <w:p w14:paraId="7084168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开标时间和地点</w:t>
            </w:r>
          </w:p>
        </w:tc>
        <w:tc>
          <w:tcPr>
            <w:tcW w:w="3292" w:type="pct"/>
            <w:vAlign w:val="center"/>
          </w:tcPr>
          <w:p w14:paraId="382EE406">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开标时间：同投标截止时间</w:t>
            </w:r>
          </w:p>
          <w:p w14:paraId="2ACAEF80">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开标地点：见招标公告</w:t>
            </w:r>
          </w:p>
        </w:tc>
      </w:tr>
      <w:tr w14:paraId="5631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1DA095A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5.2</w:t>
            </w:r>
          </w:p>
        </w:tc>
        <w:tc>
          <w:tcPr>
            <w:tcW w:w="1087" w:type="pct"/>
            <w:vAlign w:val="center"/>
          </w:tcPr>
          <w:p w14:paraId="149B0A9C">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开标程序</w:t>
            </w:r>
          </w:p>
        </w:tc>
        <w:tc>
          <w:tcPr>
            <w:tcW w:w="3292" w:type="pct"/>
            <w:vAlign w:val="center"/>
          </w:tcPr>
          <w:p w14:paraId="00E872FC">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多标段开标顺序：/。</w:t>
            </w:r>
          </w:p>
        </w:tc>
      </w:tr>
      <w:tr w14:paraId="76E3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260787A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5.2（3）</w:t>
            </w:r>
          </w:p>
        </w:tc>
        <w:tc>
          <w:tcPr>
            <w:tcW w:w="1087" w:type="pct"/>
            <w:vAlign w:val="center"/>
          </w:tcPr>
          <w:p w14:paraId="154305A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解密规定</w:t>
            </w:r>
          </w:p>
        </w:tc>
        <w:tc>
          <w:tcPr>
            <w:tcW w:w="3292" w:type="pct"/>
            <w:vAlign w:val="center"/>
          </w:tcPr>
          <w:p w14:paraId="7B7E0DF5">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解密时间：【15】分钟（以电子交易系统解密倒计时为准）；</w:t>
            </w:r>
          </w:p>
          <w:p w14:paraId="10098756">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解密要求：</w:t>
            </w:r>
          </w:p>
          <w:p w14:paraId="52368DB3">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1）人脸识别：</w:t>
            </w:r>
            <w:r>
              <w:rPr>
                <w:rFonts w:ascii="Segoe UI Symbol" w:hAnsi="Segoe UI Symbol" w:eastAsia="宋体" w:cs="Segoe UI Symbol"/>
                <w:szCs w:val="24"/>
              </w:rPr>
              <w:t>☐</w:t>
            </w:r>
            <w:r>
              <w:rPr>
                <w:rFonts w:hint="eastAsia" w:ascii="Times New Roman" w:hAnsi="Times New Roman" w:eastAsia="宋体" w:cs="仿宋"/>
                <w:szCs w:val="24"/>
              </w:rPr>
              <w:t>否</w:t>
            </w:r>
            <w:r>
              <w:rPr>
                <w:rFonts w:ascii="Segoe UI Symbol" w:hAnsi="Segoe UI Symbol" w:eastAsia="宋体" w:cs="Segoe UI Symbol"/>
                <w:szCs w:val="24"/>
              </w:rPr>
              <w:t>☑</w:t>
            </w:r>
            <w:r>
              <w:rPr>
                <w:rFonts w:hint="eastAsia" w:ascii="Times New Roman" w:hAnsi="Times New Roman" w:eastAsia="宋体" w:cs="仿宋"/>
                <w:szCs w:val="24"/>
              </w:rPr>
              <w:t>是</w:t>
            </w:r>
          </w:p>
          <w:p w14:paraId="241602D7">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注：①本项目利用互联网远程开标，投标人应自行验证互联网环境，在投标截止时间以前登录电子交易系统并保持在线，直到项目评审结束；无须委派被授权人（委托代理人）参加现场开标；</w:t>
            </w:r>
          </w:p>
          <w:p w14:paraId="51BBFF8B">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②对本项目拟任施工负责人（委托代理人）采用“人脸识别”技术，进行身份验证，施工负责人（委托代理人）应自备智能手机，提前下载、安装、调试好“标证通”APP（详见蚌埠市公共资源交易中心网站—&gt;服务指南—&gt;下载中心—&gt;投标人操作手册），并在投标截止时间前60分钟内完成“人脸识别”身份认证。“人脸识别”身份认证出现异常情况的，按以下相关情形进行处理：未参与“人脸识别”身份认证或“人脸识别”身份认证失败的，取消该投标人投标文件解密资格，不接受该投标人参与开评标活动；非本项目拟任施工负责人（委托代理人）进行“人脸识别”身份认证的，作无效标处理，不进入下一评审环节。</w:t>
            </w:r>
          </w:p>
          <w:p w14:paraId="31C2FDD4">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b/>
                <w:bCs/>
                <w:szCs w:val="24"/>
              </w:rPr>
              <w:t>本项目的施工负责人与委托代理人必须为同一人。</w:t>
            </w:r>
            <w:r>
              <w:rPr>
                <w:rFonts w:hint="eastAsia" w:ascii="Times New Roman" w:hAnsi="Times New Roman" w:eastAsia="宋体" w:cs="仿宋"/>
                <w:szCs w:val="24"/>
              </w:rPr>
              <w:t>参与“人脸识别”的项目负责人信息，必须从安徽省公共资源交易市场主体库“人员信息”栏目的注册信息中，链接挑选验证通过的相关人员。投标人应提前在安徽省公共资源交易市场主体库对应栏目的注册信息中上传对应材料。</w:t>
            </w:r>
          </w:p>
          <w:p w14:paraId="0145E2F9">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③投标人须通过蚌埠市公共资源交易中心网站（http://ggzy.bengbu.gov.cn），“系统登录”栏点击“投标人”，登录进入电子交易系统，进行远程解密；投标人可以通过系统中的“模拟解密”功能，自行验证其解密环境，如有技术问题请联系0512-58188516；加密和解密须用同一数字证书；解密不成功的，后果自负。</w:t>
            </w:r>
          </w:p>
          <w:p w14:paraId="17BE5D14">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④招标文件中有关系统随机抽取事宜，如系统出现意外情况影响抽取时，由招标人代表随机抽取，并通过网上开标大厅进行视频直播或招标投标行政监督部门进行现场监督；投标人参与投标，即视同接受上述规定。</w:t>
            </w:r>
          </w:p>
          <w:p w14:paraId="7A409605">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⑤投标文件未在规定的时间内完成解密的，视为其放弃投标。</w:t>
            </w:r>
          </w:p>
          <w:p w14:paraId="18FD2D53">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2）其他要求：/</w:t>
            </w:r>
          </w:p>
        </w:tc>
      </w:tr>
      <w:tr w14:paraId="155E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581EE1C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6.3.2</w:t>
            </w:r>
          </w:p>
        </w:tc>
        <w:tc>
          <w:tcPr>
            <w:tcW w:w="1087" w:type="pct"/>
            <w:vAlign w:val="center"/>
          </w:tcPr>
          <w:p w14:paraId="565CF1A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评标委员会推荐不标明排序中标候选人的数量</w:t>
            </w:r>
          </w:p>
        </w:tc>
        <w:tc>
          <w:tcPr>
            <w:tcW w:w="3292" w:type="pct"/>
            <w:vAlign w:val="center"/>
          </w:tcPr>
          <w:p w14:paraId="54A1C434">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具体数量：3</w:t>
            </w:r>
          </w:p>
        </w:tc>
      </w:tr>
      <w:tr w14:paraId="452E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27F26F8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6.4</w:t>
            </w:r>
          </w:p>
        </w:tc>
        <w:tc>
          <w:tcPr>
            <w:tcW w:w="1087" w:type="pct"/>
            <w:vAlign w:val="center"/>
          </w:tcPr>
          <w:p w14:paraId="44FF1FE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中标候选人公示媒介、期限及其他要求</w:t>
            </w:r>
          </w:p>
        </w:tc>
        <w:tc>
          <w:tcPr>
            <w:tcW w:w="3292" w:type="pct"/>
            <w:vAlign w:val="center"/>
          </w:tcPr>
          <w:p w14:paraId="35C10F1F">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（1）公示媒介：同招标公告发布媒介</w:t>
            </w:r>
          </w:p>
          <w:p w14:paraId="248431EC">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（2）公示期限：不少于3日（公示期截止时间在法定休息日的应顺延至首个工作日）</w:t>
            </w:r>
          </w:p>
          <w:p w14:paraId="2717010E">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kern w:val="0"/>
                <w:szCs w:val="24"/>
              </w:rPr>
              <w:t>（</w:t>
            </w:r>
            <w:r>
              <w:rPr>
                <w:rFonts w:ascii="Times New Roman" w:hAnsi="Times New Roman" w:eastAsia="宋体" w:cs="仿宋"/>
                <w:kern w:val="0"/>
                <w:szCs w:val="24"/>
              </w:rPr>
              <w:t>3</w:t>
            </w:r>
            <w:r>
              <w:rPr>
                <w:rFonts w:hint="eastAsia" w:ascii="Times New Roman" w:hAnsi="Times New Roman" w:eastAsia="宋体" w:cs="仿宋"/>
                <w:kern w:val="0"/>
                <w:szCs w:val="24"/>
              </w:rPr>
              <w:t>）其他要求：</w:t>
            </w:r>
            <w:r>
              <w:rPr>
                <w:rFonts w:hint="eastAsia" w:ascii="Times New Roman" w:hAnsi="Times New Roman" w:eastAsia="宋体" w:cs="仿宋"/>
                <w:szCs w:val="24"/>
              </w:rPr>
              <w:t>/</w:t>
            </w:r>
          </w:p>
        </w:tc>
      </w:tr>
      <w:tr w14:paraId="60FD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308F14D1">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7.1</w:t>
            </w:r>
          </w:p>
        </w:tc>
        <w:tc>
          <w:tcPr>
            <w:tcW w:w="1087" w:type="pct"/>
            <w:vAlign w:val="center"/>
          </w:tcPr>
          <w:p w14:paraId="0FECD43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确定中标人方式</w:t>
            </w:r>
          </w:p>
        </w:tc>
        <w:tc>
          <w:tcPr>
            <w:tcW w:w="3292" w:type="pct"/>
            <w:vAlign w:val="center"/>
          </w:tcPr>
          <w:p w14:paraId="5B20A593">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评定分离</w:t>
            </w:r>
          </w:p>
        </w:tc>
      </w:tr>
      <w:tr w14:paraId="44BF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307D220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7.2</w:t>
            </w:r>
          </w:p>
        </w:tc>
        <w:tc>
          <w:tcPr>
            <w:tcW w:w="1087" w:type="pct"/>
            <w:vAlign w:val="center"/>
          </w:tcPr>
          <w:p w14:paraId="55256F6B">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定标委员会组建</w:t>
            </w:r>
          </w:p>
        </w:tc>
        <w:tc>
          <w:tcPr>
            <w:tcW w:w="3292" w:type="pct"/>
            <w:vAlign w:val="center"/>
          </w:tcPr>
          <w:p w14:paraId="1CD82D76">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由招标人按规定组建</w:t>
            </w:r>
          </w:p>
        </w:tc>
      </w:tr>
      <w:tr w14:paraId="23DC7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0001ED9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7.3</w:t>
            </w:r>
          </w:p>
        </w:tc>
        <w:tc>
          <w:tcPr>
            <w:tcW w:w="1087" w:type="pct"/>
            <w:vAlign w:val="center"/>
          </w:tcPr>
          <w:p w14:paraId="6B82DE4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考察中标候选人情况</w:t>
            </w:r>
          </w:p>
        </w:tc>
        <w:tc>
          <w:tcPr>
            <w:tcW w:w="3292" w:type="pct"/>
            <w:vAlign w:val="center"/>
          </w:tcPr>
          <w:p w14:paraId="0EAEB65D">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由招标人确定</w:t>
            </w:r>
          </w:p>
        </w:tc>
      </w:tr>
      <w:tr w14:paraId="3503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27D5D85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7.4.2</w:t>
            </w:r>
          </w:p>
        </w:tc>
        <w:tc>
          <w:tcPr>
            <w:tcW w:w="1087" w:type="pct"/>
            <w:vAlign w:val="center"/>
          </w:tcPr>
          <w:p w14:paraId="4690D07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定标方法</w:t>
            </w:r>
          </w:p>
        </w:tc>
        <w:tc>
          <w:tcPr>
            <w:tcW w:w="3292" w:type="pct"/>
            <w:vAlign w:val="center"/>
          </w:tcPr>
          <w:p w14:paraId="26157C34">
            <w:pPr>
              <w:adjustRightInd w:val="0"/>
              <w:spacing w:line="360" w:lineRule="auto"/>
              <w:jc w:val="left"/>
              <w:rPr>
                <w:rFonts w:ascii="Times New Roman" w:hAnsi="Times New Roman" w:eastAsia="宋体" w:cs="仿宋"/>
                <w:szCs w:val="24"/>
              </w:rPr>
            </w:pPr>
            <w:r>
              <w:rPr>
                <w:rFonts w:ascii="Segoe UI Symbol" w:hAnsi="Segoe UI Symbol" w:eastAsia="宋体" w:cs="Segoe UI Symbol"/>
                <w:szCs w:val="24"/>
              </w:rPr>
              <w:t>☑</w:t>
            </w:r>
            <w:r>
              <w:rPr>
                <w:rFonts w:hint="eastAsia" w:ascii="Times New Roman" w:hAnsi="Times New Roman" w:eastAsia="宋体" w:cs="仿宋"/>
                <w:szCs w:val="24"/>
              </w:rPr>
              <w:t>票决定标法</w:t>
            </w:r>
          </w:p>
          <w:p w14:paraId="68F0CEA4">
            <w:pPr>
              <w:adjustRightInd w:val="0"/>
              <w:spacing w:line="360" w:lineRule="auto"/>
              <w:jc w:val="left"/>
              <w:rPr>
                <w:rFonts w:ascii="Segoe UI Symbol" w:hAnsi="Segoe UI Symbol" w:eastAsia="宋体" w:cs="Segoe UI Symbol"/>
                <w:szCs w:val="24"/>
              </w:rPr>
            </w:pPr>
            <w:r>
              <w:rPr>
                <w:rFonts w:ascii="Segoe UI Symbol" w:hAnsi="Segoe UI Symbol" w:eastAsia="宋体" w:cs="Segoe UI Symbol"/>
                <w:szCs w:val="24"/>
              </w:rPr>
              <w:t>☐</w:t>
            </w:r>
            <w:r>
              <w:rPr>
                <w:rFonts w:hint="eastAsia" w:ascii="Segoe UI Symbol" w:hAnsi="Segoe UI Symbol" w:eastAsia="宋体" w:cs="Segoe UI Symbol"/>
                <w:szCs w:val="24"/>
              </w:rPr>
              <w:t>集体议事法</w:t>
            </w:r>
          </w:p>
          <w:p w14:paraId="5F365D67">
            <w:pPr>
              <w:adjustRightInd w:val="0"/>
              <w:spacing w:line="360" w:lineRule="auto"/>
              <w:jc w:val="left"/>
              <w:rPr>
                <w:rFonts w:ascii="Times New Roman" w:hAnsi="Times New Roman" w:eastAsia="宋体" w:cs="仿宋"/>
                <w:szCs w:val="24"/>
              </w:rPr>
            </w:pPr>
            <w:r>
              <w:rPr>
                <w:rFonts w:ascii="Segoe UI Symbol" w:hAnsi="Segoe UI Symbol" w:eastAsia="宋体" w:cs="Segoe UI Symbol"/>
                <w:szCs w:val="24"/>
              </w:rPr>
              <w:t>☐</w:t>
            </w:r>
            <w:r>
              <w:rPr>
                <w:rFonts w:hint="eastAsia" w:ascii="Times New Roman" w:hAnsi="Times New Roman" w:eastAsia="宋体" w:cs="仿宋"/>
                <w:szCs w:val="24"/>
              </w:rPr>
              <w:t>其他：</w:t>
            </w:r>
          </w:p>
        </w:tc>
      </w:tr>
      <w:tr w14:paraId="1A3E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7D22F15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7.5</w:t>
            </w:r>
          </w:p>
        </w:tc>
        <w:tc>
          <w:tcPr>
            <w:tcW w:w="1087" w:type="pct"/>
            <w:vAlign w:val="center"/>
          </w:tcPr>
          <w:p w14:paraId="40DBEAB6">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定标的其他情形</w:t>
            </w:r>
          </w:p>
        </w:tc>
        <w:tc>
          <w:tcPr>
            <w:tcW w:w="3292" w:type="pct"/>
            <w:vAlign w:val="center"/>
          </w:tcPr>
          <w:p w14:paraId="03DBB425">
            <w:pPr>
              <w:adjustRightInd w:val="0"/>
              <w:spacing w:line="360" w:lineRule="auto"/>
              <w:jc w:val="left"/>
              <w:rPr>
                <w:rFonts w:ascii="Times New Roman" w:hAnsi="Times New Roman" w:eastAsia="宋体" w:cs="仿宋"/>
                <w:bCs/>
                <w:szCs w:val="21"/>
              </w:rPr>
            </w:pPr>
            <w:r>
              <w:rPr>
                <w:rFonts w:ascii="Segoe UI Symbol" w:hAnsi="Segoe UI Symbol" w:eastAsia="宋体" w:cs="Segoe UI Symbol"/>
                <w:szCs w:val="24"/>
              </w:rPr>
              <w:t>☑</w:t>
            </w:r>
            <w:r>
              <w:rPr>
                <w:rFonts w:hint="eastAsia" w:ascii="Times New Roman" w:hAnsi="Times New Roman" w:eastAsia="宋体" w:cs="仿宋"/>
                <w:szCs w:val="21"/>
              </w:rPr>
              <w:t>继续定标</w:t>
            </w:r>
          </w:p>
          <w:p w14:paraId="62A26E23">
            <w:pPr>
              <w:adjustRightInd w:val="0"/>
              <w:spacing w:line="360" w:lineRule="auto"/>
              <w:jc w:val="left"/>
              <w:rPr>
                <w:rFonts w:ascii="Times New Roman" w:hAnsi="Times New Roman" w:eastAsia="宋体" w:cs="仿宋"/>
                <w:szCs w:val="21"/>
              </w:rPr>
            </w:pPr>
            <w:r>
              <w:rPr>
                <w:rFonts w:ascii="Segoe UI Symbol" w:hAnsi="Segoe UI Symbol" w:eastAsia="宋体" w:cs="Segoe UI Symbol"/>
                <w:szCs w:val="21"/>
              </w:rPr>
              <w:t>☐</w:t>
            </w:r>
            <w:r>
              <w:rPr>
                <w:rFonts w:hint="eastAsia" w:ascii="Times New Roman" w:hAnsi="Times New Roman" w:eastAsia="宋体" w:cs="仿宋"/>
                <w:szCs w:val="21"/>
              </w:rPr>
              <w:t>重新招标</w:t>
            </w:r>
          </w:p>
        </w:tc>
      </w:tr>
      <w:tr w14:paraId="7DF7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366EE5D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7.6</w:t>
            </w:r>
          </w:p>
        </w:tc>
        <w:tc>
          <w:tcPr>
            <w:tcW w:w="1087" w:type="pct"/>
            <w:vAlign w:val="center"/>
          </w:tcPr>
          <w:p w14:paraId="6DF4546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中标结果公示媒介</w:t>
            </w:r>
          </w:p>
        </w:tc>
        <w:tc>
          <w:tcPr>
            <w:tcW w:w="3292" w:type="pct"/>
            <w:vAlign w:val="center"/>
          </w:tcPr>
          <w:p w14:paraId="371BA5CA">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同招标公告发布媒介</w:t>
            </w:r>
          </w:p>
        </w:tc>
      </w:tr>
      <w:tr w14:paraId="703A4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5B77749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7.7</w:t>
            </w:r>
          </w:p>
        </w:tc>
        <w:tc>
          <w:tcPr>
            <w:tcW w:w="1087" w:type="pct"/>
            <w:vAlign w:val="center"/>
          </w:tcPr>
          <w:p w14:paraId="07102D5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中标通知书和中标结果通知发出的形式</w:t>
            </w:r>
          </w:p>
        </w:tc>
        <w:tc>
          <w:tcPr>
            <w:tcW w:w="3292" w:type="pct"/>
            <w:vAlign w:val="center"/>
          </w:tcPr>
          <w:p w14:paraId="5652154F">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（1）中标通知书发出的形式：</w:t>
            </w:r>
            <w:r>
              <w:rPr>
                <w:rFonts w:ascii="Segoe UI Symbol" w:hAnsi="Segoe UI Symbol" w:eastAsia="宋体" w:cs="Segoe UI Symbol"/>
                <w:szCs w:val="24"/>
              </w:rPr>
              <w:t>☑</w:t>
            </w:r>
            <w:r>
              <w:rPr>
                <w:rFonts w:hint="eastAsia" w:ascii="Times New Roman" w:hAnsi="Times New Roman" w:eastAsia="宋体" w:cs="仿宋"/>
                <w:szCs w:val="24"/>
              </w:rPr>
              <w:t>数据电文</w:t>
            </w:r>
            <w:r>
              <w:rPr>
                <w:rFonts w:ascii="Segoe UI Symbol" w:hAnsi="Segoe UI Symbol" w:eastAsia="宋体" w:cs="Segoe UI Symbol"/>
                <w:szCs w:val="24"/>
              </w:rPr>
              <w:t>☐</w:t>
            </w:r>
            <w:r>
              <w:rPr>
                <w:rFonts w:hint="eastAsia" w:ascii="Times New Roman" w:hAnsi="Times New Roman" w:eastAsia="宋体" w:cs="仿宋"/>
                <w:szCs w:val="24"/>
              </w:rPr>
              <w:t>纸质</w:t>
            </w:r>
          </w:p>
          <w:p w14:paraId="7CC4B940">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（2）中标结果通知发出的形式：</w:t>
            </w:r>
            <w:r>
              <w:rPr>
                <w:rFonts w:ascii="Segoe UI Symbol" w:hAnsi="Segoe UI Symbol" w:eastAsia="宋体" w:cs="Segoe UI Symbol"/>
                <w:szCs w:val="24"/>
              </w:rPr>
              <w:t>☑</w:t>
            </w:r>
            <w:r>
              <w:rPr>
                <w:rFonts w:hint="eastAsia" w:ascii="Times New Roman" w:hAnsi="Times New Roman" w:eastAsia="宋体" w:cs="仿宋"/>
                <w:szCs w:val="24"/>
              </w:rPr>
              <w:t>数据电文</w:t>
            </w:r>
            <w:r>
              <w:rPr>
                <w:rFonts w:ascii="Segoe UI Symbol" w:hAnsi="Segoe UI Symbol" w:eastAsia="宋体" w:cs="Segoe UI Symbol"/>
                <w:szCs w:val="24"/>
              </w:rPr>
              <w:t>☐</w:t>
            </w:r>
            <w:r>
              <w:rPr>
                <w:rFonts w:hint="eastAsia" w:ascii="Times New Roman" w:hAnsi="Times New Roman" w:eastAsia="宋体" w:cs="仿宋"/>
                <w:szCs w:val="24"/>
              </w:rPr>
              <w:t>纸质</w:t>
            </w:r>
          </w:p>
          <w:p w14:paraId="41A01DBB">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特别提醒：招标人确定中标人后，通过电子交易系统向中标人发出中标通知书，中标通知书发出即视为送达。投标人应主动登录电子交易系统查询，招标人和招标代理机构不承担投标人未及时关注相关信息引发的相关责任。</w:t>
            </w:r>
          </w:p>
        </w:tc>
      </w:tr>
      <w:tr w14:paraId="0423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0BCF590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8.1.1</w:t>
            </w:r>
          </w:p>
        </w:tc>
        <w:tc>
          <w:tcPr>
            <w:tcW w:w="1087" w:type="pct"/>
            <w:vAlign w:val="center"/>
          </w:tcPr>
          <w:p w14:paraId="01CEAF1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履约保证金</w:t>
            </w:r>
          </w:p>
        </w:tc>
        <w:tc>
          <w:tcPr>
            <w:tcW w:w="3292" w:type="pct"/>
            <w:vAlign w:val="center"/>
          </w:tcPr>
          <w:p w14:paraId="70061B77">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是否要求投标人提交履约保证金：</w:t>
            </w:r>
          </w:p>
          <w:p w14:paraId="2EAE0D36">
            <w:pPr>
              <w:adjustRightInd w:val="0"/>
              <w:spacing w:line="360" w:lineRule="auto"/>
              <w:jc w:val="left"/>
              <w:rPr>
                <w:rFonts w:ascii="Times New Roman" w:hAnsi="Times New Roman" w:eastAsia="宋体" w:cs="仿宋"/>
                <w:szCs w:val="24"/>
              </w:rPr>
            </w:pPr>
            <w:r>
              <w:rPr>
                <w:rFonts w:ascii="Segoe UI Symbol" w:hAnsi="Segoe UI Symbol" w:eastAsia="宋体" w:cs="Segoe UI Symbol"/>
                <w:szCs w:val="24"/>
              </w:rPr>
              <w:t>☐</w:t>
            </w:r>
            <w:r>
              <w:rPr>
                <w:rFonts w:hint="eastAsia" w:ascii="Times New Roman" w:hAnsi="Times New Roman" w:eastAsia="宋体" w:cs="仿宋"/>
                <w:szCs w:val="24"/>
              </w:rPr>
              <w:t>不要求</w:t>
            </w:r>
          </w:p>
          <w:p w14:paraId="5E97ECE7">
            <w:pPr>
              <w:adjustRightInd w:val="0"/>
              <w:spacing w:line="360" w:lineRule="auto"/>
              <w:jc w:val="left"/>
              <w:rPr>
                <w:rFonts w:ascii="Times New Roman" w:hAnsi="Times New Roman" w:eastAsia="宋体" w:cs="仿宋"/>
                <w:szCs w:val="24"/>
              </w:rPr>
            </w:pPr>
            <w:r>
              <w:rPr>
                <w:rFonts w:ascii="Segoe UI Symbol" w:hAnsi="Segoe UI Symbol" w:eastAsia="宋体" w:cs="Segoe UI Symbol"/>
                <w:szCs w:val="24"/>
              </w:rPr>
              <w:t>☑</w:t>
            </w:r>
            <w:r>
              <w:rPr>
                <w:rFonts w:hint="eastAsia" w:ascii="Times New Roman" w:hAnsi="Times New Roman" w:eastAsia="宋体" w:cs="仿宋"/>
                <w:szCs w:val="24"/>
              </w:rPr>
              <w:t>要求，具体如下：</w:t>
            </w:r>
          </w:p>
          <w:p w14:paraId="30024EEB">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（1）履约保证金金额：中标价*2%</w:t>
            </w:r>
          </w:p>
          <w:p w14:paraId="29D08C83">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（2）履约保证金形式：</w:t>
            </w:r>
            <w:bookmarkStart w:id="16" w:name="_Hlk169621780"/>
          </w:p>
          <w:p w14:paraId="7435BDD6">
            <w:pPr>
              <w:adjustRightInd w:val="0"/>
              <w:spacing w:line="360" w:lineRule="auto"/>
              <w:jc w:val="left"/>
              <w:rPr>
                <w:rFonts w:ascii="Times New Roman" w:hAnsi="Times New Roman" w:eastAsia="宋体" w:cs="仿宋"/>
                <w:szCs w:val="24"/>
              </w:rPr>
            </w:pPr>
            <w:r>
              <w:rPr>
                <w:rFonts w:ascii="Times New Roman" w:hAnsi="Times New Roman" w:eastAsia="宋体" w:cs="仿宋"/>
                <w:szCs w:val="24"/>
              </w:rPr>
              <w:sym w:font="Wingdings 2" w:char="F052"/>
            </w:r>
            <w:r>
              <w:rPr>
                <w:rFonts w:hint="eastAsia" w:ascii="Times New Roman" w:hAnsi="Times New Roman" w:eastAsia="宋体" w:cs="仿宋"/>
                <w:szCs w:val="24"/>
              </w:rPr>
              <w:t>现金</w:t>
            </w:r>
          </w:p>
          <w:p w14:paraId="3BDBF70E">
            <w:pPr>
              <w:adjustRightInd w:val="0"/>
              <w:spacing w:line="360" w:lineRule="auto"/>
              <w:jc w:val="left"/>
              <w:rPr>
                <w:rFonts w:ascii="Times New Roman" w:hAnsi="Times New Roman" w:eastAsia="宋体" w:cs="仿宋"/>
                <w:szCs w:val="24"/>
              </w:rPr>
            </w:pPr>
            <w:r>
              <w:rPr>
                <w:rFonts w:ascii="Times New Roman" w:hAnsi="Times New Roman" w:eastAsia="宋体" w:cs="仿宋"/>
                <w:szCs w:val="24"/>
              </w:rPr>
              <w:sym w:font="Wingdings 2" w:char="F052"/>
            </w:r>
            <w:r>
              <w:rPr>
                <w:rFonts w:hint="eastAsia" w:ascii="Times New Roman" w:hAnsi="Times New Roman" w:eastAsia="宋体" w:cs="仿宋"/>
                <w:szCs w:val="24"/>
              </w:rPr>
              <w:t>非现金形式</w:t>
            </w:r>
          </w:p>
          <w:p w14:paraId="2D1C96F6">
            <w:pPr>
              <w:adjustRightInd w:val="0"/>
              <w:spacing w:line="360" w:lineRule="auto"/>
              <w:jc w:val="left"/>
              <w:rPr>
                <w:rFonts w:ascii="Times New Roman" w:hAnsi="Times New Roman" w:eastAsia="宋体" w:cs="仿宋"/>
                <w:szCs w:val="24"/>
              </w:rPr>
            </w:pPr>
            <w:r>
              <w:rPr>
                <w:rFonts w:ascii="Times New Roman" w:hAnsi="Times New Roman" w:eastAsia="宋体" w:cs="仿宋"/>
                <w:szCs w:val="24"/>
              </w:rPr>
              <w:sym w:font="Wingdings 2" w:char="F052"/>
            </w:r>
            <w:r>
              <w:rPr>
                <w:rFonts w:hint="eastAsia" w:ascii="Times New Roman" w:hAnsi="Times New Roman" w:eastAsia="宋体" w:cs="仿宋"/>
                <w:szCs w:val="24"/>
              </w:rPr>
              <w:t>纸质保函（纸质银行保函、纸质担保机构担保、纸质保证保险等）</w:t>
            </w:r>
          </w:p>
          <w:p w14:paraId="1738FEBB">
            <w:pPr>
              <w:adjustRightInd w:val="0"/>
              <w:spacing w:line="360" w:lineRule="auto"/>
              <w:jc w:val="left"/>
              <w:rPr>
                <w:rFonts w:ascii="Times New Roman" w:hAnsi="Times New Roman" w:eastAsia="宋体" w:cs="仿宋"/>
                <w:szCs w:val="24"/>
              </w:rPr>
            </w:pPr>
            <w:r>
              <w:rPr>
                <w:rFonts w:ascii="Times New Roman" w:hAnsi="Times New Roman" w:eastAsia="宋体" w:cs="仿宋"/>
                <w:szCs w:val="24"/>
              </w:rPr>
              <w:sym w:font="Wingdings 2" w:char="F052"/>
            </w:r>
            <w:r>
              <w:rPr>
                <w:rFonts w:hint="eastAsia" w:ascii="Times New Roman" w:hAnsi="Times New Roman" w:eastAsia="宋体" w:cs="仿宋"/>
                <w:szCs w:val="24"/>
              </w:rPr>
              <w:t>电子保函</w:t>
            </w:r>
            <w:bookmarkEnd w:id="16"/>
          </w:p>
          <w:p w14:paraId="6BF71716">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（3）具体要求：</w:t>
            </w:r>
          </w:p>
          <w:p w14:paraId="29508085">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（1）银行转账履约保证金账户：</w:t>
            </w:r>
          </w:p>
          <w:p w14:paraId="2A2DF73D">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户名：中标后提供</w:t>
            </w:r>
          </w:p>
          <w:p w14:paraId="3EC8554B">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开户银行：中标后提供</w:t>
            </w:r>
          </w:p>
          <w:p w14:paraId="6E33E378">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账号：中标后提供</w:t>
            </w:r>
          </w:p>
          <w:p w14:paraId="532B83D1">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（2）缴纳时间：中标人在中标通知书发出后，合同签订前</w:t>
            </w:r>
          </w:p>
          <w:p w14:paraId="1F46D89C">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缴纳。</w:t>
            </w:r>
          </w:p>
          <w:p w14:paraId="7A0258F7">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（3）其他要求：履约担保最迟返还时限不得超过项目竣工</w:t>
            </w:r>
          </w:p>
          <w:p w14:paraId="52E65648">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验收合格后28天。</w:t>
            </w:r>
          </w:p>
        </w:tc>
      </w:tr>
      <w:tr w14:paraId="4726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vAlign w:val="center"/>
          </w:tcPr>
          <w:p w14:paraId="3DC0A6DB">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10.需要补充的其他内容</w:t>
            </w:r>
          </w:p>
        </w:tc>
      </w:tr>
      <w:tr w14:paraId="6581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7F76F4D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10.1</w:t>
            </w:r>
          </w:p>
        </w:tc>
        <w:tc>
          <w:tcPr>
            <w:tcW w:w="1087" w:type="pct"/>
            <w:vAlign w:val="center"/>
          </w:tcPr>
          <w:p w14:paraId="3F41C34A">
            <w:pPr>
              <w:adjustRightInd w:val="0"/>
              <w:spacing w:line="360" w:lineRule="auto"/>
              <w:jc w:val="center"/>
              <w:rPr>
                <w:rFonts w:ascii="Times New Roman" w:hAnsi="Times New Roman" w:eastAsia="宋体" w:cs="仿宋"/>
                <w:snapToGrid w:val="0"/>
                <w:szCs w:val="24"/>
              </w:rPr>
            </w:pPr>
            <w:r>
              <w:rPr>
                <w:rFonts w:hint="eastAsia" w:ascii="Times New Roman" w:hAnsi="Times New Roman" w:eastAsia="宋体" w:cs="仿宋"/>
                <w:snapToGrid w:val="0"/>
                <w:szCs w:val="24"/>
              </w:rPr>
              <w:t>获取与查看通知</w:t>
            </w:r>
          </w:p>
        </w:tc>
        <w:tc>
          <w:tcPr>
            <w:tcW w:w="3292" w:type="pct"/>
            <w:vAlign w:val="center"/>
          </w:tcPr>
          <w:p w14:paraId="37E9F3E2">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本招标项目的招标文件</w:t>
            </w:r>
            <w:r>
              <w:rPr>
                <w:rFonts w:hint="eastAsia" w:ascii="Times New Roman" w:hAnsi="Times New Roman" w:eastAsia="宋体" w:cs="宋体"/>
                <w:bCs/>
                <w:snapToGrid w:val="0"/>
                <w:kern w:val="0"/>
                <w:szCs w:val="24"/>
              </w:rPr>
              <w:t>、建筑安装工程模拟工程量清单（如有）、最高投标限价（如有）</w:t>
            </w:r>
            <w:r>
              <w:rPr>
                <w:rFonts w:hint="eastAsia" w:ascii="Times New Roman" w:hAnsi="Times New Roman" w:eastAsia="宋体" w:cs="仿宋"/>
                <w:szCs w:val="24"/>
              </w:rPr>
              <w:t>、澄清及修改等相关资料均通过电子交易系统发布；投标人应当及时登录电子交易系统自行查看并下载。</w:t>
            </w:r>
          </w:p>
        </w:tc>
      </w:tr>
      <w:tr w14:paraId="203C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1A942B3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10.2</w:t>
            </w:r>
          </w:p>
        </w:tc>
        <w:tc>
          <w:tcPr>
            <w:tcW w:w="1087" w:type="pct"/>
            <w:vAlign w:val="center"/>
          </w:tcPr>
          <w:p w14:paraId="51D094B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电子招标</w:t>
            </w:r>
          </w:p>
        </w:tc>
        <w:tc>
          <w:tcPr>
            <w:tcW w:w="3292" w:type="pct"/>
            <w:vAlign w:val="center"/>
          </w:tcPr>
          <w:p w14:paraId="69FEF893">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本招标项目实行全流程电子化交易。除招标文件另有规定外，电子招标投标操作要求见本章附件《蚌埠市公共资源交易电子招标投标操作规程（暂行）》。</w:t>
            </w:r>
          </w:p>
          <w:p w14:paraId="6945F1FE">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相关注意事项：</w:t>
            </w:r>
          </w:p>
          <w:p w14:paraId="1714B7F3">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投标人须通过蚌埠市公共资源交易中心网站（http://ggzy.bengbu.gov.cn），点击“投标人登录”，进入蚌埠公共资源交易系统，进行远程解密；投标人可以通过系统中的“模拟解密”功能，自行验证其解密环境，如有技术问题请联系0512-58188516。解密不成功的，后果自负，投标人不得通过非加密电子投标文件直接将电子投标文件导入评标系统。</w:t>
            </w:r>
          </w:p>
          <w:p w14:paraId="17492C09">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（2）投标人可通过蚌埠市公共资源交易中心网站，查看评审结果。</w:t>
            </w:r>
          </w:p>
        </w:tc>
      </w:tr>
      <w:tr w14:paraId="3EBFF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00D44C2C">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10.3</w:t>
            </w:r>
          </w:p>
        </w:tc>
        <w:tc>
          <w:tcPr>
            <w:tcW w:w="1087" w:type="pct"/>
            <w:vAlign w:val="center"/>
          </w:tcPr>
          <w:p w14:paraId="11B26FD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相关政策要求</w:t>
            </w:r>
          </w:p>
        </w:tc>
        <w:tc>
          <w:tcPr>
            <w:tcW w:w="3292" w:type="pct"/>
            <w:vAlign w:val="center"/>
          </w:tcPr>
          <w:p w14:paraId="3E6B0F43">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承包人在工程实施过程中的用工行为，必须严格按照《保障农民工工资支付条例》（国务院令第724号）、《安徽省建设领域农民工工资支付保障暂行办法》（劳社字〔2004〕68号）、《安徽省人民政府办公厅关于全面治理拖欠农民工工资问题的实施意见》（皖政办〔2016〕22号）、《贯彻落实&lt;工程建设领域农民工工资专用账户管理暂行办法&gt;的通知》（皖人社发〔2022〕5号）、《安徽省工程建设领域农民工工资保证金实施办法》（皖人社发〔2022〕8号）、《关于建立长效机制切实保障建筑行业农民工工资支付工作的通知》、《关于加快培育和壮大我省建筑产业工人队伍的意见》以及《关于印发〈安徽省房屋建筑和市政基础设施工程施工过程结算管理办法〉的通知》、《</w:t>
            </w:r>
            <w:r>
              <w:fldChar w:fldCharType="begin"/>
            </w:r>
            <w:r>
              <w:instrText xml:space="preserve"> HYPERLINK "https://rsj.bengbu.gov.cn/zfxxgk/public/22111/51226177.html" \t "_blank" \o "蚌埠市人力资源和社会保障局关于进一步完善工程建设领域农民工工资保证金制度的通知" </w:instrText>
            </w:r>
            <w:r>
              <w:fldChar w:fldCharType="separate"/>
            </w:r>
            <w:r>
              <w:rPr>
                <w:rFonts w:hint="eastAsia" w:ascii="Times New Roman" w:hAnsi="Times New Roman" w:eastAsia="宋体" w:cs="仿宋"/>
                <w:szCs w:val="24"/>
                <w:u w:val="single"/>
              </w:rPr>
              <w:t>蚌埠市人力资源和社会保障局关于进一步完善工程建设领域农民工工资保证金制度的通知</w:t>
            </w:r>
            <w:r>
              <w:rPr>
                <w:rFonts w:hint="eastAsia" w:ascii="Times New Roman" w:hAnsi="Times New Roman" w:eastAsia="宋体" w:cs="仿宋"/>
                <w:szCs w:val="24"/>
                <w:u w:val="single"/>
              </w:rPr>
              <w:fldChar w:fldCharType="end"/>
            </w:r>
            <w:r>
              <w:rPr>
                <w:rFonts w:hint="eastAsia" w:ascii="Times New Roman" w:hAnsi="Times New Roman" w:eastAsia="宋体" w:cs="仿宋"/>
                <w:szCs w:val="24"/>
              </w:rPr>
              <w:t>》等要求，规范农民工工资支付行为，保障农民工按时足额获得工资。蚌埠市行政区域内的各类工程建设项目，支持施工企业以银行保函或者保险机构保单保函方式缴存农民工工资保证金。</w:t>
            </w:r>
          </w:p>
          <w:p w14:paraId="5E71EB08">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（2）关于投标保证金、履约保证金、工程质量保证金执行《关于加快推进房屋建筑和市政基础设施工程实行工程担保制度的通知》（建市〔2020〕84 号）。</w:t>
            </w:r>
          </w:p>
          <w:p w14:paraId="40C2974A">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（3）关于发包人工程款支付担保执行《关于加强房屋建筑和市政基础设施工程建设领域工程款支付担保管理工作的通知》（建市〔2022〕54号）。</w:t>
            </w:r>
          </w:p>
          <w:p w14:paraId="12736BA1">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（4）保证保险产品应按《中国银保监会办公厅关于进一步加强和改进财产保险公司产品监管有关问题的通知》执行。</w:t>
            </w:r>
          </w:p>
          <w:p w14:paraId="77B4B49F">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5）加大绿色建材产品在政府采购工程中使用。按照《财政部住房和城乡建设部关于政府采购支持绿色建材促进建筑品质提升试点工作的通知》(财库[2020]31号)要求，鼓励工程中优先采购可循环可利用建材、高强度高耐久建材、绿色部品部件、绿色装饰装修材料、节水节能建材等绿色建材产品。</w:t>
            </w:r>
          </w:p>
          <w:p w14:paraId="534F886C">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（6）建造师电子注册证书相关要求：采用一级建造师投标的：《住房和城乡建设部办公厅关于全面实行一级建造师电子注册证书的通知》（建办市〔2021〕40号）执行。</w:t>
            </w:r>
          </w:p>
          <w:p w14:paraId="60F54E7E">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注：未列明的按照国家、省、市相关政策执行。</w:t>
            </w:r>
          </w:p>
        </w:tc>
      </w:tr>
      <w:tr w14:paraId="789E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3087012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10.4</w:t>
            </w:r>
          </w:p>
        </w:tc>
        <w:tc>
          <w:tcPr>
            <w:tcW w:w="1087" w:type="pct"/>
            <w:vAlign w:val="center"/>
          </w:tcPr>
          <w:p w14:paraId="7851BA9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评标过程中的澄清、说明或补正</w:t>
            </w:r>
          </w:p>
        </w:tc>
        <w:tc>
          <w:tcPr>
            <w:tcW w:w="3292" w:type="pct"/>
            <w:vAlign w:val="center"/>
          </w:tcPr>
          <w:p w14:paraId="11D58CB4">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因投标人未登录电子交易系统导致无法及时接收询标函（远程网上询标）或未在规定时间（不少于25分钟）内按照评标委员会要求进行澄清、说明或补正内容的，视同投标人放弃澄清、说明或补正内容的权利。</w:t>
            </w:r>
          </w:p>
        </w:tc>
      </w:tr>
      <w:tr w14:paraId="19E2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4CFD009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10.5</w:t>
            </w:r>
          </w:p>
        </w:tc>
        <w:tc>
          <w:tcPr>
            <w:tcW w:w="1087" w:type="pct"/>
            <w:vAlign w:val="center"/>
          </w:tcPr>
          <w:p w14:paraId="42F8D1D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投标人对所提供材料应承担的责任</w:t>
            </w:r>
          </w:p>
        </w:tc>
        <w:tc>
          <w:tcPr>
            <w:tcW w:w="3292" w:type="pct"/>
            <w:vAlign w:val="center"/>
          </w:tcPr>
          <w:p w14:paraId="6415A7BF">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（1）投标人提供虚假材料谋取中标的，招标投标行政监督部门将依法处理。</w:t>
            </w:r>
          </w:p>
          <w:p w14:paraId="4CE604BB">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投标人对所提供的材料承担缔约过失责任和法律责任。若投诉人或举报人对投标人对所提供的材料存在争议，进行有效投诉或举报，被投诉人、被举报人应当主动配合招标投标行政监督部门调查，并在规定期限内举证，提供有关证明材料；拒绝配合调查，且未在规定期限内举证、提供证明材料的，招标投标行政监督部门将依法处理。</w:t>
            </w:r>
          </w:p>
        </w:tc>
      </w:tr>
      <w:tr w14:paraId="29DD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2B3894CB">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10.6</w:t>
            </w:r>
          </w:p>
        </w:tc>
        <w:tc>
          <w:tcPr>
            <w:tcW w:w="1087" w:type="pct"/>
            <w:vAlign w:val="center"/>
          </w:tcPr>
          <w:p w14:paraId="3FEE35B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同义词语</w:t>
            </w:r>
          </w:p>
        </w:tc>
        <w:tc>
          <w:tcPr>
            <w:tcW w:w="3292" w:type="pct"/>
            <w:vAlign w:val="center"/>
          </w:tcPr>
          <w:p w14:paraId="302FD8CA">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构成招标文件组成部分的“通用合同条款”、“专用合同条款”、“技术标准和要求”和“工程量清单”等章节中“发包人”和“承包人”，等同于招标投标阶段的“招标人”和“投标人/中标人”。</w:t>
            </w:r>
          </w:p>
        </w:tc>
      </w:tr>
      <w:tr w14:paraId="7ABC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6F3DD48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10.7</w:t>
            </w:r>
          </w:p>
        </w:tc>
        <w:tc>
          <w:tcPr>
            <w:tcW w:w="1087" w:type="pct"/>
            <w:vAlign w:val="center"/>
          </w:tcPr>
          <w:p w14:paraId="76D013C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解释权</w:t>
            </w:r>
          </w:p>
        </w:tc>
        <w:tc>
          <w:tcPr>
            <w:tcW w:w="3292" w:type="pct"/>
            <w:vAlign w:val="center"/>
          </w:tcPr>
          <w:p w14:paraId="7B2C1B06">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（1）构成本招标文件的各个组成文件应互为解释，互为说明；</w:t>
            </w:r>
          </w:p>
          <w:p w14:paraId="0BC2AD53">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（2）如有不明确或不一致，构成合同文件组成内容的，以合同文件约定内容为准，且以专用合同条款约定的合同文件优先顺序解释；</w:t>
            </w:r>
          </w:p>
          <w:p w14:paraId="21CEC6DA">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（3）除招标文件中有特别规定外，仅适用于招标投标阶段的规定，按照招标公告、投标人须知、评标及定标办法、投标文件格式的先后顺序解释；</w:t>
            </w:r>
          </w:p>
          <w:p w14:paraId="5D944F2F">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（4）按照本款前述规定仍不能形成结论的，由招标人负责解释。</w:t>
            </w:r>
          </w:p>
        </w:tc>
      </w:tr>
      <w:tr w14:paraId="3164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4D0A211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10.8</w:t>
            </w:r>
          </w:p>
        </w:tc>
        <w:tc>
          <w:tcPr>
            <w:tcW w:w="1087" w:type="pct"/>
            <w:vAlign w:val="center"/>
          </w:tcPr>
          <w:p w14:paraId="0CCA6E0B">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创优目标</w:t>
            </w:r>
          </w:p>
        </w:tc>
        <w:tc>
          <w:tcPr>
            <w:tcW w:w="3292" w:type="pct"/>
            <w:vAlign w:val="center"/>
          </w:tcPr>
          <w:p w14:paraId="53CAA2D4">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无要求</w:t>
            </w:r>
          </w:p>
        </w:tc>
      </w:tr>
      <w:tr w14:paraId="481D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5842B5C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10.9</w:t>
            </w:r>
          </w:p>
        </w:tc>
        <w:tc>
          <w:tcPr>
            <w:tcW w:w="1087" w:type="pct"/>
            <w:vAlign w:val="center"/>
          </w:tcPr>
          <w:p w14:paraId="3CA7E6BB">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异议、投诉、举报提出方式</w:t>
            </w:r>
          </w:p>
        </w:tc>
        <w:tc>
          <w:tcPr>
            <w:tcW w:w="3292" w:type="pct"/>
            <w:vAlign w:val="center"/>
          </w:tcPr>
          <w:p w14:paraId="3A92B01D">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本项目的潜在投标人或其它利害关系人对招标文件有异议的，应当在投标截止时间10日前提出；投标人对开标有异议的，应当在开标时通过电子交易系统提出；投标人或者其他利害关系人，对评标结果有异议的，应当在评标结果公示期间提出。投标人异议时，应当按照有关规定以书面形式加盖电子印章后通过电子交易系统在线提交。</w:t>
            </w:r>
          </w:p>
          <w:p w14:paraId="120AB209">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本项目的投标人或者其他利害关系人认为招标投标活动不符合法律、行政法规规定，未按期答复异议或对异议答复不满意的，可以自知道或者应当知道之日起10日内以书面形式加盖电子印章后通过电子交易系统向招标投标行政监督部门投诉。</w:t>
            </w:r>
          </w:p>
          <w:p w14:paraId="2B527DA1">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对于属于虚假、恶意、捏造事实、多头反映不实信息等情形投诉的，招标投标行政监督部门将驳回投诉，并按照市场竞争主体不良行为相应情形标准扣分，存在违法行为的并予以处罚。</w:t>
            </w:r>
          </w:p>
          <w:p w14:paraId="04795BC9">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（3）举报。本项目以举报形式反映违法违规行为的，应当在中标候选人公示结束前一次性提出，公示结束后不予受理。</w:t>
            </w:r>
          </w:p>
        </w:tc>
      </w:tr>
      <w:tr w14:paraId="101B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2CEFFB41">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10.10</w:t>
            </w:r>
          </w:p>
        </w:tc>
        <w:tc>
          <w:tcPr>
            <w:tcW w:w="1087" w:type="pct"/>
            <w:vAlign w:val="center"/>
          </w:tcPr>
          <w:p w14:paraId="1D6AE9BC">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投标所需资料</w:t>
            </w:r>
          </w:p>
        </w:tc>
        <w:tc>
          <w:tcPr>
            <w:tcW w:w="3292" w:type="pct"/>
            <w:vAlign w:val="center"/>
          </w:tcPr>
          <w:p w14:paraId="1A19B5A2">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（1）投标文件使用最新版投标文件制作工具制作生成。</w:t>
            </w:r>
          </w:p>
          <w:p w14:paraId="7FFB9D5F">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（2）投标文件制作的具体方法详见“蚌埠市公共资源交易中心网站-服务指南-下载中心”栏目下的资料，仔细阅读招标文件要求和相关操作手册。如有技术问题请联系0512-58188516。</w:t>
            </w:r>
          </w:p>
          <w:p w14:paraId="5B72D4B1">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（3）投标人应合理安排投标文件递交时间，特别是网络速度慢的地区防止在系统关闭前网络拥堵无法操作。如果因计算机及网络故障造成无法完成投标文件递交情形，责任自负。</w:t>
            </w:r>
          </w:p>
          <w:p w14:paraId="49DF9E5E">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（4）具体资料以第三章“评标及定标办法”和第六章“投标文件格式”要求为准。</w:t>
            </w:r>
          </w:p>
          <w:p w14:paraId="61786303">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（5）投标人应对制作的投标文件质量负责，确保投标文件内容清晰、完整、可用，投标文件内容系统无法识别的，产生的不利后果由投标人自行承担。</w:t>
            </w:r>
          </w:p>
          <w:p w14:paraId="62174AB6">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（6）联合体投标的，联合体各方相关材料由牵头人统一上传。</w:t>
            </w:r>
          </w:p>
        </w:tc>
      </w:tr>
      <w:tr w14:paraId="2E60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7E6845E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10.11</w:t>
            </w:r>
          </w:p>
        </w:tc>
        <w:tc>
          <w:tcPr>
            <w:tcW w:w="1087" w:type="pct"/>
            <w:vAlign w:val="center"/>
          </w:tcPr>
          <w:p w14:paraId="6AC2303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报价文件编制</w:t>
            </w:r>
          </w:p>
          <w:p w14:paraId="5F7FBC61">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要求</w:t>
            </w:r>
          </w:p>
        </w:tc>
        <w:tc>
          <w:tcPr>
            <w:tcW w:w="3292" w:type="pct"/>
            <w:vAlign w:val="center"/>
          </w:tcPr>
          <w:p w14:paraId="682BB5B9">
            <w:pPr>
              <w:adjustRightInd w:val="0"/>
              <w:spacing w:line="360" w:lineRule="auto"/>
              <w:jc w:val="left"/>
              <w:rPr>
                <w:rFonts w:ascii="Times New Roman" w:hAnsi="Times New Roman" w:eastAsia="宋体" w:cs="宋体"/>
                <w:bCs/>
                <w:snapToGrid w:val="0"/>
                <w:kern w:val="0"/>
                <w:szCs w:val="21"/>
              </w:rPr>
            </w:pPr>
            <w:r>
              <w:rPr>
                <w:rFonts w:ascii="Segoe UI Symbol" w:hAnsi="Segoe UI Symbol" w:eastAsia="宋体" w:cs="Segoe UI Symbol"/>
                <w:bCs/>
                <w:snapToGrid w:val="0"/>
                <w:kern w:val="0"/>
                <w:szCs w:val="21"/>
              </w:rPr>
              <w:t>☐</w:t>
            </w:r>
            <w:r>
              <w:rPr>
                <w:rFonts w:hint="eastAsia" w:ascii="Times New Roman" w:hAnsi="Times New Roman" w:eastAsia="宋体" w:cs="宋体"/>
                <w:bCs/>
                <w:snapToGrid w:val="0"/>
                <w:kern w:val="0"/>
                <w:szCs w:val="21"/>
              </w:rPr>
              <w:t>建筑安装工程费采用模拟工程量清单报价</w:t>
            </w:r>
          </w:p>
          <w:p w14:paraId="5FA04717">
            <w:pPr>
              <w:adjustRightInd w:val="0"/>
              <w:spacing w:line="360" w:lineRule="auto"/>
              <w:jc w:val="left"/>
              <w:rPr>
                <w:rFonts w:ascii="Times New Roman" w:hAnsi="Times New Roman" w:eastAsia="宋体" w:cs="宋体"/>
                <w:bCs/>
                <w:snapToGrid w:val="0"/>
                <w:kern w:val="0"/>
                <w:szCs w:val="21"/>
              </w:rPr>
            </w:pPr>
            <w:r>
              <w:rPr>
                <w:rFonts w:hint="eastAsia" w:ascii="Times New Roman" w:hAnsi="Times New Roman" w:eastAsia="宋体" w:cs="宋体"/>
                <w:bCs/>
                <w:snapToGrid w:val="0"/>
                <w:kern w:val="0"/>
                <w:szCs w:val="21"/>
              </w:rPr>
              <w:t>（</w:t>
            </w:r>
            <w:r>
              <w:rPr>
                <w:rFonts w:ascii="Times New Roman" w:hAnsi="Times New Roman" w:eastAsia="宋体" w:cs="宋体"/>
                <w:bCs/>
                <w:snapToGrid w:val="0"/>
                <w:kern w:val="0"/>
                <w:szCs w:val="21"/>
              </w:rPr>
              <w:t>1</w:t>
            </w:r>
            <w:r>
              <w:rPr>
                <w:rFonts w:hint="eastAsia" w:ascii="Times New Roman" w:hAnsi="Times New Roman" w:eastAsia="宋体" w:cs="宋体"/>
                <w:bCs/>
                <w:snapToGrid w:val="0"/>
                <w:kern w:val="0"/>
                <w:szCs w:val="21"/>
              </w:rPr>
              <w:t>）投标人制作投标文件前，必须及时升级电子投标文件制作软件至最新版本。投标人如未及时更新电子投标文件制作软件和造价软件，产生的一切后果由投标人自行承担。</w:t>
            </w:r>
          </w:p>
          <w:p w14:paraId="2503B718">
            <w:pPr>
              <w:adjustRightInd w:val="0"/>
              <w:spacing w:line="360" w:lineRule="auto"/>
              <w:jc w:val="left"/>
              <w:rPr>
                <w:rFonts w:ascii="Times New Roman" w:hAnsi="Times New Roman" w:eastAsia="宋体" w:cs="宋体"/>
                <w:bCs/>
                <w:snapToGrid w:val="0"/>
                <w:kern w:val="0"/>
                <w:szCs w:val="21"/>
              </w:rPr>
            </w:pPr>
            <w:r>
              <w:rPr>
                <w:rFonts w:hint="eastAsia" w:ascii="Times New Roman" w:hAnsi="Times New Roman" w:eastAsia="宋体" w:cs="宋体"/>
                <w:bCs/>
                <w:snapToGrid w:val="0"/>
                <w:kern w:val="0"/>
                <w:szCs w:val="21"/>
              </w:rPr>
              <w:t>（</w:t>
            </w:r>
            <w:r>
              <w:rPr>
                <w:rFonts w:ascii="Times New Roman" w:hAnsi="Times New Roman" w:eastAsia="宋体" w:cs="宋体"/>
                <w:bCs/>
                <w:snapToGrid w:val="0"/>
                <w:kern w:val="0"/>
                <w:szCs w:val="21"/>
              </w:rPr>
              <w:t>2</w:t>
            </w:r>
            <w:r>
              <w:rPr>
                <w:rFonts w:hint="eastAsia" w:ascii="Times New Roman" w:hAnsi="Times New Roman" w:eastAsia="宋体" w:cs="宋体"/>
                <w:bCs/>
                <w:snapToGrid w:val="0"/>
                <w:kern w:val="0"/>
                <w:szCs w:val="21"/>
              </w:rPr>
              <w:t>）</w:t>
            </w:r>
            <w:r>
              <w:rPr>
                <w:rFonts w:hint="eastAsia" w:ascii="Times New Roman" w:hAnsi="Times New Roman" w:eastAsia="宋体" w:cs="宋体"/>
                <w:kern w:val="0"/>
                <w:szCs w:val="21"/>
              </w:rPr>
              <w:t>在使用过程中如有技术问题，请致电电子交易系统服务电话</w:t>
            </w:r>
            <w:r>
              <w:rPr>
                <w:rFonts w:hint="eastAsia" w:ascii="Times New Roman" w:hAnsi="Times New Roman" w:eastAsia="宋体" w:cs="宋体"/>
                <w:bCs/>
                <w:snapToGrid w:val="0"/>
                <w:kern w:val="0"/>
                <w:szCs w:val="21"/>
              </w:rPr>
              <w:t>。</w:t>
            </w:r>
          </w:p>
          <w:p w14:paraId="527E7A9D">
            <w:pPr>
              <w:adjustRightInd w:val="0"/>
              <w:spacing w:line="360" w:lineRule="auto"/>
              <w:jc w:val="left"/>
              <w:rPr>
                <w:rFonts w:ascii="Times New Roman" w:hAnsi="Times New Roman" w:eastAsia="宋体" w:cs="宋体"/>
                <w:bCs/>
                <w:snapToGrid w:val="0"/>
                <w:kern w:val="0"/>
                <w:szCs w:val="21"/>
              </w:rPr>
            </w:pPr>
            <w:r>
              <w:rPr>
                <w:rFonts w:hint="eastAsia" w:ascii="Times New Roman" w:hAnsi="Times New Roman" w:eastAsia="宋体" w:cs="宋体"/>
                <w:bCs/>
                <w:snapToGrid w:val="0"/>
                <w:kern w:val="0"/>
                <w:szCs w:val="21"/>
              </w:rPr>
              <w:t>（</w:t>
            </w:r>
            <w:r>
              <w:rPr>
                <w:rFonts w:ascii="Times New Roman" w:hAnsi="Times New Roman" w:eastAsia="宋体" w:cs="宋体"/>
                <w:bCs/>
                <w:snapToGrid w:val="0"/>
                <w:kern w:val="0"/>
                <w:szCs w:val="21"/>
              </w:rPr>
              <w:t>3</w:t>
            </w:r>
            <w:r>
              <w:rPr>
                <w:rFonts w:hint="eastAsia" w:ascii="Times New Roman" w:hAnsi="Times New Roman" w:eastAsia="宋体" w:cs="宋体"/>
                <w:bCs/>
                <w:snapToGrid w:val="0"/>
                <w:kern w:val="0"/>
                <w:szCs w:val="21"/>
              </w:rPr>
              <w:t>）本标段模拟工程量清单、最高投标限价发出后，投标人应对其数据进行复核，如认为数据有误，可按照本招标文件规定的程序及时限要求提出。</w:t>
            </w:r>
          </w:p>
          <w:p w14:paraId="06807461">
            <w:pPr>
              <w:adjustRightInd w:val="0"/>
              <w:spacing w:line="360" w:lineRule="auto"/>
              <w:jc w:val="left"/>
              <w:rPr>
                <w:rFonts w:ascii="Times New Roman" w:hAnsi="Times New Roman" w:eastAsia="宋体" w:cs="仿宋"/>
                <w:szCs w:val="24"/>
              </w:rPr>
            </w:pPr>
            <w:r>
              <w:rPr>
                <w:rFonts w:ascii="Times New Roman" w:hAnsi="Times New Roman" w:eastAsia="宋体" w:cs="仿宋"/>
                <w:szCs w:val="24"/>
              </w:rPr>
              <w:sym w:font="Wingdings 2" w:char="F052"/>
            </w:r>
            <w:r>
              <w:rPr>
                <w:rFonts w:hint="eastAsia" w:ascii="Times New Roman" w:hAnsi="Times New Roman" w:eastAsia="宋体" w:cs="宋体"/>
                <w:bCs/>
                <w:snapToGrid w:val="0"/>
                <w:kern w:val="0"/>
                <w:szCs w:val="21"/>
              </w:rPr>
              <w:t>建筑安装工程费不采用模拟工程量清单报价。</w:t>
            </w:r>
          </w:p>
        </w:tc>
      </w:tr>
      <w:tr w14:paraId="6671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2992A24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10.12</w:t>
            </w:r>
          </w:p>
        </w:tc>
        <w:tc>
          <w:tcPr>
            <w:tcW w:w="1087" w:type="pct"/>
            <w:vAlign w:val="center"/>
          </w:tcPr>
          <w:p w14:paraId="5F0025F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政府采购政策</w:t>
            </w:r>
          </w:p>
        </w:tc>
        <w:tc>
          <w:tcPr>
            <w:tcW w:w="3292" w:type="pct"/>
            <w:vAlign w:val="center"/>
          </w:tcPr>
          <w:p w14:paraId="274E90E3">
            <w:pPr>
              <w:adjustRightInd w:val="0"/>
              <w:spacing w:line="360" w:lineRule="auto"/>
              <w:jc w:val="left"/>
              <w:rPr>
                <w:rFonts w:ascii="Times New Roman" w:hAnsi="Times New Roman" w:eastAsia="宋体" w:cs="仿宋"/>
                <w:szCs w:val="24"/>
              </w:rPr>
            </w:pPr>
            <w:r>
              <w:rPr>
                <w:rFonts w:ascii="Times New Roman" w:hAnsi="Times New Roman" w:eastAsia="宋体" w:cs="仿宋"/>
                <w:szCs w:val="24"/>
              </w:rPr>
              <w:sym w:font="Wingdings 2" w:char="F052"/>
            </w:r>
            <w:r>
              <w:rPr>
                <w:rFonts w:hint="eastAsia" w:ascii="Times New Roman" w:hAnsi="Times New Roman" w:eastAsia="宋体" w:cs="仿宋"/>
                <w:szCs w:val="24"/>
              </w:rPr>
              <w:t>不执行</w:t>
            </w:r>
          </w:p>
          <w:p w14:paraId="4302DD78">
            <w:pPr>
              <w:adjustRightInd w:val="0"/>
              <w:spacing w:line="360" w:lineRule="auto"/>
              <w:jc w:val="left"/>
              <w:rPr>
                <w:rFonts w:ascii="Times New Roman" w:hAnsi="Times New Roman" w:eastAsia="宋体" w:cs="仿宋"/>
                <w:szCs w:val="24"/>
              </w:rPr>
            </w:pPr>
            <w:r>
              <w:rPr>
                <w:rFonts w:ascii="Segoe UI Symbol" w:hAnsi="Segoe UI Symbol" w:eastAsia="宋体" w:cs="Segoe UI Symbol"/>
                <w:szCs w:val="24"/>
              </w:rPr>
              <w:t>☐</w:t>
            </w:r>
            <w:r>
              <w:rPr>
                <w:rFonts w:hint="eastAsia" w:ascii="Times New Roman" w:hAnsi="Times New Roman" w:eastAsia="宋体" w:cs="仿宋"/>
                <w:szCs w:val="24"/>
              </w:rPr>
              <w:t>执行，具体要求如下：</w:t>
            </w:r>
          </w:p>
          <w:p w14:paraId="4C5949E0">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（1）执行《政府采购促进中小企业发展管理办法》政策</w:t>
            </w:r>
          </w:p>
          <w:p w14:paraId="0C7E708E">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标的名称：/</w:t>
            </w:r>
          </w:p>
          <w:p w14:paraId="46192D1A">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所属行业：/</w:t>
            </w:r>
          </w:p>
          <w:p w14:paraId="7110E4E8">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（2）其他要求：/</w:t>
            </w:r>
          </w:p>
        </w:tc>
      </w:tr>
      <w:tr w14:paraId="6BD4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60C09DF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10.13</w:t>
            </w:r>
          </w:p>
        </w:tc>
        <w:tc>
          <w:tcPr>
            <w:tcW w:w="1087" w:type="pct"/>
            <w:vAlign w:val="center"/>
          </w:tcPr>
          <w:p w14:paraId="75BD83F6">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招标代理服务费</w:t>
            </w:r>
          </w:p>
        </w:tc>
        <w:tc>
          <w:tcPr>
            <w:tcW w:w="3292" w:type="pct"/>
            <w:vAlign w:val="center"/>
          </w:tcPr>
          <w:p w14:paraId="36931BCE">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招标代理服务费：①本项目收取招标代理服务费。投标人最终报价中应考虑招标代理服务费用，但不单独列项。②招标代理服务费以中标金额为计算基数，按差额定率累进法计算。收费标准（参照计价格{2002}1980号关于招标代理服务收费管理暂行办法），按收费标准计算金额的80%收取（四舍五入，精确到百位）；代理服务费不足4000元的，按4000元收取。</w:t>
            </w:r>
          </w:p>
          <w:p w14:paraId="393B865A">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（2）支付主体：中标人</w:t>
            </w:r>
          </w:p>
        </w:tc>
      </w:tr>
      <w:tr w14:paraId="2384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23C30E66">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10.14</w:t>
            </w:r>
          </w:p>
        </w:tc>
        <w:tc>
          <w:tcPr>
            <w:tcW w:w="1087" w:type="pct"/>
            <w:vAlign w:val="center"/>
          </w:tcPr>
          <w:p w14:paraId="2A89157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电子证照</w:t>
            </w:r>
          </w:p>
        </w:tc>
        <w:tc>
          <w:tcPr>
            <w:tcW w:w="3292" w:type="pct"/>
            <w:vAlign w:val="center"/>
          </w:tcPr>
          <w:p w14:paraId="7A2D75EF">
            <w:pPr>
              <w:adjustRightInd w:val="0"/>
              <w:spacing w:line="360" w:lineRule="auto"/>
              <w:jc w:val="left"/>
              <w:rPr>
                <w:rFonts w:ascii="Times New Roman" w:hAnsi="Times New Roman" w:eastAsia="宋体" w:cs="仿宋"/>
                <w:bCs/>
                <w:szCs w:val="21"/>
              </w:rPr>
            </w:pPr>
            <w:r>
              <w:rPr>
                <w:rFonts w:hint="eastAsia" w:ascii="Times New Roman" w:hAnsi="Times New Roman" w:eastAsia="宋体" w:cs="仿宋"/>
                <w:bCs/>
                <w:szCs w:val="21"/>
              </w:rPr>
              <w:t>投标人营业执照、资质证书、安全生产许可证、项目经理注册建造师证书、安全考核合格证</w:t>
            </w:r>
            <w:r>
              <w:rPr>
                <w:rFonts w:ascii="Times New Roman" w:hAnsi="Times New Roman" w:eastAsia="宋体" w:cs="仿宋"/>
                <w:bCs/>
                <w:szCs w:val="21"/>
              </w:rPr>
              <w:t>B</w:t>
            </w:r>
            <w:r>
              <w:rPr>
                <w:rFonts w:hint="eastAsia" w:ascii="Times New Roman" w:hAnsi="Times New Roman" w:eastAsia="宋体" w:cs="仿宋"/>
                <w:bCs/>
                <w:szCs w:val="21"/>
              </w:rPr>
              <w:t>证，可同时选择以下方式提交：①使用国家企业信用信息公示系统企业基本信息、全国建筑市场监管公共服务平台接口获取政务数据；②使用传统影印件（扫描件）上传。</w:t>
            </w:r>
          </w:p>
        </w:tc>
      </w:tr>
      <w:tr w14:paraId="6203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9" w:type="pct"/>
            <w:vAlign w:val="center"/>
          </w:tcPr>
          <w:p w14:paraId="36D9018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10.15</w:t>
            </w:r>
          </w:p>
        </w:tc>
        <w:tc>
          <w:tcPr>
            <w:tcW w:w="1087" w:type="pct"/>
            <w:vAlign w:val="center"/>
          </w:tcPr>
          <w:p w14:paraId="081AE99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工程重难点</w:t>
            </w:r>
          </w:p>
        </w:tc>
        <w:tc>
          <w:tcPr>
            <w:tcW w:w="3292" w:type="pct"/>
            <w:vAlign w:val="center"/>
          </w:tcPr>
          <w:p w14:paraId="08C2DFE1">
            <w:pPr>
              <w:adjustRightInd w:val="0"/>
              <w:spacing w:line="360" w:lineRule="auto"/>
              <w:jc w:val="left"/>
              <w:rPr>
                <w:rFonts w:ascii="Times New Roman" w:hAnsi="Times New Roman" w:eastAsia="宋体" w:cs="仿宋"/>
                <w:bCs/>
                <w:szCs w:val="21"/>
              </w:rPr>
            </w:pPr>
            <w:r>
              <w:rPr>
                <w:rFonts w:hint="eastAsia" w:ascii="Times New Roman" w:hAnsi="Times New Roman" w:eastAsia="宋体" w:cs="仿宋"/>
                <w:bCs/>
                <w:szCs w:val="21"/>
              </w:rPr>
              <w:t>本项目工程重难点：重点在于现场勘查、组件安装及电网接入。难点包括：屋顶荷载与结构安全评估、设备选型与布局优化、施工对业主生产影响，以及并网审批协调。需精准规划，确保安全、高效及最小化干扰。</w:t>
            </w:r>
          </w:p>
        </w:tc>
      </w:tr>
    </w:tbl>
    <w:p w14:paraId="68D7C7FB">
      <w:pPr>
        <w:keepNext/>
        <w:keepLines/>
        <w:wordWrap w:val="0"/>
        <w:adjustRightInd w:val="0"/>
        <w:spacing w:before="100" w:line="400" w:lineRule="exact"/>
        <w:jc w:val="left"/>
        <w:outlineLvl w:val="1"/>
        <w:rPr>
          <w:rFonts w:ascii="Times New Roman" w:hAnsi="Times New Roman" w:eastAsia="黑体" w:cs="宋体"/>
          <w:bCs/>
          <w:snapToGrid w:val="0"/>
          <w:szCs w:val="21"/>
        </w:rPr>
      </w:pPr>
      <w:r>
        <w:rPr>
          <w:rFonts w:hint="eastAsia" w:ascii="Times New Roman" w:hAnsi="Times New Roman" w:eastAsia="黑体" w:cs="黑体"/>
          <w:b/>
          <w:snapToGrid w:val="0"/>
          <w:sz w:val="28"/>
          <w:szCs w:val="28"/>
        </w:rPr>
        <w:br w:type="page"/>
      </w:r>
      <w:bookmarkStart w:id="17" w:name="_Toc511"/>
      <w:bookmarkStart w:id="18" w:name="_Toc283798416"/>
      <w:bookmarkStart w:id="19" w:name="_Toc460660062"/>
      <w:bookmarkStart w:id="20" w:name="_Toc460226720"/>
      <w:bookmarkStart w:id="21" w:name="_Toc11078137"/>
      <w:bookmarkStart w:id="22" w:name="_Toc14420"/>
      <w:bookmarkStart w:id="23" w:name="_Toc421916975"/>
      <w:bookmarkStart w:id="24" w:name="_Toc460226989"/>
      <w:bookmarkStart w:id="25" w:name="_Toc130919071"/>
      <w:bookmarkStart w:id="26" w:name="_Toc24087"/>
      <w:bookmarkStart w:id="27" w:name="_Toc38879316"/>
      <w:bookmarkStart w:id="28" w:name="_Toc184635071"/>
      <w:r>
        <w:rPr>
          <w:rFonts w:hint="eastAsia" w:ascii="Times New Roman" w:hAnsi="Times New Roman" w:eastAsia="黑体" w:cs="黑体"/>
          <w:snapToGrid w:val="0"/>
          <w:sz w:val="28"/>
          <w:szCs w:val="28"/>
        </w:rPr>
        <w:t>附录1  资格审查条件（资质最低条件）</w:t>
      </w:r>
      <w:bookmarkEnd w:id="17"/>
      <w:bookmarkEnd w:id="18"/>
      <w:bookmarkEnd w:id="19"/>
      <w:bookmarkEnd w:id="20"/>
      <w:bookmarkEnd w:id="21"/>
      <w:bookmarkEnd w:id="22"/>
      <w:bookmarkEnd w:id="23"/>
      <w:bookmarkEnd w:id="24"/>
      <w:bookmarkEnd w:id="25"/>
      <w:bookmarkEnd w:id="26"/>
      <w:bookmarkEnd w:id="27"/>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845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443C07DE">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资质证书及其他要求</w:t>
            </w:r>
          </w:p>
        </w:tc>
      </w:tr>
      <w:tr w14:paraId="7A34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000" w:type="pct"/>
            <w:tcBorders>
              <w:top w:val="single" w:color="auto" w:sz="4" w:space="0"/>
              <w:left w:val="single" w:color="auto" w:sz="4" w:space="0"/>
              <w:bottom w:val="single" w:color="auto" w:sz="4" w:space="0"/>
              <w:right w:val="single" w:color="auto" w:sz="4" w:space="0"/>
            </w:tcBorders>
          </w:tcPr>
          <w:p w14:paraId="4B35FDD2">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1.具备有效的营业执照</w:t>
            </w:r>
          </w:p>
          <w:p w14:paraId="437DBF07">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2.具备有效的资质证书、具备有效的安全生产许可证。（见招标公告）</w:t>
            </w:r>
          </w:p>
        </w:tc>
      </w:tr>
    </w:tbl>
    <w:p w14:paraId="6D77CB66">
      <w:pPr>
        <w:wordWrap w:val="0"/>
        <w:topLinePunct/>
        <w:spacing w:line="400" w:lineRule="exact"/>
        <w:ind w:firstLine="420" w:firstLineChars="200"/>
        <w:jc w:val="left"/>
        <w:rPr>
          <w:rFonts w:ascii="Times New Roman" w:hAnsi="Times New Roman" w:eastAsia="宋体" w:cs="宋体"/>
          <w:bCs/>
          <w:szCs w:val="21"/>
        </w:rPr>
      </w:pPr>
      <w:bookmarkStart w:id="29" w:name="_Toc421916976"/>
      <w:bookmarkStart w:id="30" w:name="_Toc130919072"/>
      <w:bookmarkStart w:id="31" w:name="_Toc460226721"/>
      <w:bookmarkStart w:id="32" w:name="_Toc23161"/>
      <w:bookmarkStart w:id="33" w:name="_Toc460660063"/>
      <w:bookmarkStart w:id="34" w:name="_Toc11078138"/>
      <w:bookmarkStart w:id="35" w:name="_Toc13564"/>
      <w:bookmarkStart w:id="36" w:name="_Toc697"/>
      <w:bookmarkStart w:id="37" w:name="_Toc38879317"/>
      <w:bookmarkStart w:id="38" w:name="_Toc283798417"/>
      <w:bookmarkStart w:id="39" w:name="_Toc460226990"/>
      <w:r>
        <w:rPr>
          <w:rFonts w:hint="eastAsia" w:ascii="Times New Roman" w:hAnsi="Times New Roman" w:eastAsia="宋体" w:cs="宋体"/>
          <w:bCs/>
          <w:szCs w:val="21"/>
        </w:rPr>
        <w:t>注：投标人应提供营业执照、资质证书、安全生产许可证（承担施工工作内容的成员方须提供安全生产许可证）等。</w:t>
      </w:r>
    </w:p>
    <w:p w14:paraId="167412D8">
      <w:pPr>
        <w:widowControl/>
        <w:jc w:val="left"/>
        <w:rPr>
          <w:rFonts w:ascii="Times New Roman" w:hAnsi="Times New Roman" w:eastAsia="黑体" w:cs="黑体"/>
          <w:snapToGrid w:val="0"/>
          <w:sz w:val="28"/>
          <w:szCs w:val="28"/>
        </w:rPr>
      </w:pPr>
      <w:r>
        <w:rPr>
          <w:rFonts w:ascii="Times New Roman" w:hAnsi="Times New Roman" w:eastAsia="宋体" w:cs="Times New Roman"/>
        </w:rPr>
        <w:br w:type="page"/>
      </w:r>
    </w:p>
    <w:p w14:paraId="0C2F148A">
      <w:pPr>
        <w:keepNext/>
        <w:keepLines/>
        <w:wordWrap w:val="0"/>
        <w:adjustRightInd w:val="0"/>
        <w:spacing w:before="100" w:line="400" w:lineRule="exact"/>
        <w:jc w:val="left"/>
        <w:outlineLvl w:val="1"/>
        <w:rPr>
          <w:rFonts w:ascii="Times New Roman" w:hAnsi="Times New Roman" w:eastAsia="黑体" w:cs="黑体"/>
          <w:snapToGrid w:val="0"/>
          <w:sz w:val="28"/>
          <w:szCs w:val="28"/>
        </w:rPr>
      </w:pPr>
      <w:r>
        <w:rPr>
          <w:rFonts w:hint="eastAsia" w:ascii="Times New Roman" w:hAnsi="Times New Roman" w:eastAsia="黑体" w:cs="黑体"/>
          <w:snapToGrid w:val="0"/>
          <w:sz w:val="28"/>
          <w:szCs w:val="28"/>
        </w:rPr>
        <w:t>附录2  资格审查条件（财务最低要求）</w:t>
      </w:r>
      <w:bookmarkEnd w:id="29"/>
      <w:bookmarkEnd w:id="30"/>
      <w:bookmarkEnd w:id="31"/>
      <w:bookmarkEnd w:id="32"/>
      <w:bookmarkEnd w:id="33"/>
      <w:bookmarkEnd w:id="34"/>
      <w:bookmarkEnd w:id="35"/>
      <w:bookmarkEnd w:id="36"/>
      <w:bookmarkEnd w:id="37"/>
      <w:bookmarkEnd w:id="38"/>
      <w:bookmarkEnd w:id="39"/>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005B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64514995">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财务要求</w:t>
            </w:r>
          </w:p>
        </w:tc>
      </w:tr>
      <w:tr w14:paraId="35E48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3A70FB9F">
            <w:pPr>
              <w:adjustRightInd w:val="0"/>
              <w:spacing w:line="360" w:lineRule="auto"/>
              <w:jc w:val="left"/>
              <w:rPr>
                <w:rFonts w:ascii="Times New Roman" w:hAnsi="Times New Roman" w:eastAsia="宋体" w:cs="仿宋"/>
                <w:szCs w:val="24"/>
              </w:rPr>
            </w:pPr>
            <w:r>
              <w:rPr>
                <w:rFonts w:ascii="Times New Roman" w:hAnsi="Times New Roman" w:eastAsia="等线" w:cs="Times New Roman"/>
                <w:sz w:val="22"/>
              </w:rPr>
              <w:sym w:font="Wingdings 2" w:char="F052"/>
            </w:r>
            <w:r>
              <w:rPr>
                <w:rFonts w:hint="eastAsia" w:ascii="Times New Roman" w:hAnsi="Times New Roman" w:eastAsia="等线" w:cs="仿宋"/>
                <w:szCs w:val="24"/>
              </w:rPr>
              <w:t>无需提</w:t>
            </w:r>
            <w:r>
              <w:rPr>
                <w:rFonts w:hint="eastAsia" w:ascii="Times New Roman" w:hAnsi="Times New Roman" w:eastAsia="宋体" w:cs="仿宋"/>
                <w:szCs w:val="24"/>
              </w:rPr>
              <w:t>供。</w:t>
            </w:r>
          </w:p>
          <w:p w14:paraId="6AEB7A46">
            <w:pPr>
              <w:adjustRightInd w:val="0"/>
              <w:spacing w:line="360" w:lineRule="auto"/>
              <w:jc w:val="left"/>
              <w:rPr>
                <w:rFonts w:ascii="Times New Roman" w:hAnsi="Times New Roman" w:eastAsia="宋体" w:cs="仿宋"/>
                <w:szCs w:val="24"/>
              </w:rPr>
            </w:pPr>
            <w:r>
              <w:rPr>
                <w:rFonts w:hint="eastAsia" w:ascii="Times New Roman" w:hAnsi="Times New Roman" w:eastAsia="MS Gothic" w:cs="仿宋"/>
                <w:szCs w:val="24"/>
              </w:rPr>
              <w:t>☐</w:t>
            </w:r>
            <w:r>
              <w:rPr>
                <w:rFonts w:hint="eastAsia" w:ascii="Times New Roman" w:hAnsi="Times New Roman" w:eastAsia="宋体" w:cs="仿宋"/>
                <w:szCs w:val="24"/>
              </w:rPr>
              <w:t>需提供以下材料：</w:t>
            </w:r>
          </w:p>
          <w:p w14:paraId="09841AE1">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经会计师事务所或审计机构审计的财务会计报表，包括资产负债表、现金流量表、利润表、财务情况说明书……</w:t>
            </w:r>
          </w:p>
        </w:tc>
      </w:tr>
    </w:tbl>
    <w:p w14:paraId="78CF072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注：证明材料的信息应完整或能充分证明满足评审需要。</w:t>
      </w:r>
    </w:p>
    <w:p w14:paraId="7E749E79">
      <w:pPr>
        <w:widowControl/>
        <w:jc w:val="left"/>
        <w:rPr>
          <w:rFonts w:ascii="Times New Roman" w:hAnsi="Times New Roman" w:eastAsia="黑体" w:cs="黑体"/>
          <w:sz w:val="28"/>
          <w:szCs w:val="28"/>
        </w:rPr>
      </w:pPr>
      <w:bookmarkStart w:id="40" w:name="_Toc8062"/>
      <w:bookmarkStart w:id="41" w:name="_Toc460226991"/>
      <w:bookmarkStart w:id="42" w:name="_Toc38879318"/>
      <w:bookmarkStart w:id="43" w:name="_Toc460660064"/>
      <w:bookmarkStart w:id="44" w:name="_Toc11078139"/>
      <w:bookmarkStart w:id="45" w:name="_Toc19832"/>
      <w:bookmarkStart w:id="46" w:name="_Toc460226722"/>
      <w:bookmarkStart w:id="47" w:name="_Toc283798418"/>
      <w:bookmarkStart w:id="48" w:name="_Toc28740"/>
      <w:bookmarkStart w:id="49" w:name="_Toc421916977"/>
      <w:bookmarkStart w:id="50" w:name="_Toc130919073"/>
      <w:r>
        <w:rPr>
          <w:rFonts w:ascii="Times New Roman" w:hAnsi="Times New Roman" w:eastAsia="黑体" w:cs="黑体"/>
          <w:snapToGrid w:val="0"/>
          <w:sz w:val="28"/>
          <w:szCs w:val="28"/>
        </w:rPr>
        <w:br w:type="page"/>
      </w:r>
    </w:p>
    <w:p w14:paraId="0CACF714">
      <w:pPr>
        <w:keepNext/>
        <w:keepLines/>
        <w:wordWrap w:val="0"/>
        <w:adjustRightInd w:val="0"/>
        <w:spacing w:before="100" w:line="400" w:lineRule="exact"/>
        <w:jc w:val="left"/>
        <w:outlineLvl w:val="1"/>
        <w:rPr>
          <w:rFonts w:ascii="Times New Roman" w:hAnsi="Times New Roman" w:eastAsia="黑体" w:cs="黑体"/>
          <w:snapToGrid w:val="0"/>
          <w:sz w:val="28"/>
          <w:szCs w:val="28"/>
        </w:rPr>
      </w:pPr>
      <w:r>
        <w:rPr>
          <w:rFonts w:hint="eastAsia" w:ascii="Times New Roman" w:hAnsi="Times New Roman" w:eastAsia="黑体" w:cs="黑体"/>
          <w:snapToGrid w:val="0"/>
          <w:sz w:val="28"/>
          <w:szCs w:val="28"/>
        </w:rPr>
        <w:t>附录3  资格审查条件</w:t>
      </w:r>
      <w:bookmarkEnd w:id="40"/>
      <w:bookmarkEnd w:id="41"/>
      <w:bookmarkEnd w:id="42"/>
      <w:bookmarkEnd w:id="43"/>
      <w:bookmarkEnd w:id="44"/>
      <w:bookmarkEnd w:id="45"/>
      <w:bookmarkEnd w:id="46"/>
      <w:bookmarkEnd w:id="47"/>
      <w:bookmarkEnd w:id="48"/>
      <w:bookmarkEnd w:id="49"/>
      <w:r>
        <w:rPr>
          <w:rFonts w:hint="eastAsia" w:ascii="Times New Roman" w:hAnsi="Times New Roman" w:eastAsia="黑体" w:cs="黑体"/>
          <w:snapToGrid w:val="0"/>
          <w:sz w:val="28"/>
          <w:szCs w:val="28"/>
        </w:rPr>
        <w:t>（业绩最低要求）</w:t>
      </w:r>
      <w:bookmarkEnd w:id="50"/>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B34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186F1EBE">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投标人业绩要求</w:t>
            </w:r>
          </w:p>
        </w:tc>
      </w:tr>
      <w:tr w14:paraId="7ED23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385D04B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见招标公告。</w:t>
            </w:r>
          </w:p>
        </w:tc>
      </w:tr>
    </w:tbl>
    <w:p w14:paraId="7DDDB40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注：1.投标人应提供下列任一类别的业绩证明材料：</w:t>
      </w:r>
    </w:p>
    <w:p w14:paraId="636E62E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第一类：</w:t>
      </w:r>
    </w:p>
    <w:p w14:paraId="55297AA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住房和城乡建设部全国建筑市场监管公共服务平台（以下简称“四库一平台”）“数据等级”C级及以上项目业绩网页截图。</w:t>
      </w:r>
    </w:p>
    <w:p w14:paraId="762A6C7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业绩需在商务文件中“资格审查资料”栏“投标人业绩情况表（资格审查）”中注明并提供相关证明材料。如投标人提供的上述业绩证明材料未能完整或充分反映评审因素的，应提供第二类任意证明材料或另附合同甲方证明材料（须加盖合同甲方单位章）予以明确说明，否则评标委员会不予认可。</w:t>
      </w:r>
    </w:p>
    <w:p w14:paraId="251A938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第二类：</w:t>
      </w:r>
    </w:p>
    <w:p w14:paraId="111ABA4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（1）合同协议书。</w:t>
      </w:r>
    </w:p>
    <w:p w14:paraId="5B7E7F9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中标查询网址及查询截图，或住房和城乡建设主管部门网站公布的施工许可证办理查询截图，或住房和城乡建设主管部门信用评价体系查询截图。无法提供以上截图的，应当提供住房和城乡建设主管部门证明材料。</w:t>
      </w:r>
    </w:p>
    <w:p w14:paraId="7AB0DC4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（3）竣工验收证明文件（至少有建设单位、设计单位、监理单位、施工单位四方参与竣工验收并盖单位章）。</w:t>
      </w:r>
    </w:p>
    <w:p w14:paraId="78C13B7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（4）其他材料：/</w:t>
      </w:r>
    </w:p>
    <w:p w14:paraId="1830B8E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业绩需在商务文件中“资格审查资料”栏“投标人业绩情况表（资格审查）”中注明并提供相关证明材料。如投标人提供的上述业绩证明材料未能完整或充分反映评审因素的，应另附合同甲方证明材料（须加盖合同甲方单位章）予以明确说明，否则评标委员会不予认可。</w:t>
      </w:r>
    </w:p>
    <w:p w14:paraId="7C7917A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2、如为设计业绩：投标人应提供下列业绩证明材料：合同协议书。上述证明材料须能体现时间、内容等关键评审因素，若不能体现须补充甲方出具的相关证明材料。</w:t>
      </w:r>
    </w:p>
    <w:p w14:paraId="0D296A5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3、如为运营业绩：投标人应提供下列业绩证明材料：合同协议书。上述证明材料须能体现时间、内容等关键评审因素，若不能体现须补充甲方出具的相关证明材料。</w:t>
      </w:r>
    </w:p>
    <w:p w14:paraId="2057B5C8">
      <w:pPr>
        <w:keepNext/>
        <w:keepLines/>
        <w:wordWrap w:val="0"/>
        <w:adjustRightInd w:val="0"/>
        <w:spacing w:before="100" w:line="400" w:lineRule="exact"/>
        <w:jc w:val="left"/>
        <w:outlineLvl w:val="1"/>
        <w:rPr>
          <w:rFonts w:ascii="Times New Roman" w:hAnsi="Times New Roman" w:eastAsia="黑体" w:cs="黑体"/>
          <w:snapToGrid w:val="0"/>
          <w:sz w:val="28"/>
          <w:szCs w:val="28"/>
        </w:rPr>
      </w:pPr>
      <w:r>
        <w:rPr>
          <w:rFonts w:hint="eastAsia" w:ascii="Times New Roman" w:hAnsi="Times New Roman" w:eastAsia="宋体" w:cs="Times New Roman"/>
          <w:snapToGrid w:val="0"/>
          <w:szCs w:val="24"/>
        </w:rPr>
        <w:br w:type="page"/>
      </w:r>
      <w:bookmarkStart w:id="51" w:name="_Toc11078140"/>
      <w:bookmarkStart w:id="52" w:name="_Toc38879319"/>
      <w:bookmarkStart w:id="53" w:name="_Toc130919074"/>
      <w:bookmarkStart w:id="54" w:name="_Toc4225"/>
      <w:bookmarkStart w:id="55" w:name="_Toc30200"/>
      <w:bookmarkStart w:id="56" w:name="_Toc10084"/>
      <w:bookmarkStart w:id="57" w:name="_Toc460226992"/>
      <w:bookmarkStart w:id="58" w:name="_Toc460226723"/>
      <w:bookmarkStart w:id="59" w:name="_Toc421916978"/>
      <w:r>
        <w:rPr>
          <w:rFonts w:hint="eastAsia" w:ascii="Times New Roman" w:hAnsi="Times New Roman" w:eastAsia="黑体" w:cs="黑体"/>
          <w:snapToGrid w:val="0"/>
          <w:sz w:val="28"/>
          <w:szCs w:val="28"/>
        </w:rPr>
        <w:t>附录4  资格审查条件（信誉最低要求）</w:t>
      </w:r>
      <w:bookmarkEnd w:id="51"/>
      <w:bookmarkEnd w:id="52"/>
      <w:bookmarkEnd w:id="53"/>
      <w:bookmarkEnd w:id="54"/>
      <w:bookmarkEnd w:id="55"/>
      <w:bookmarkEnd w:id="56"/>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6FC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441F2710">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信誉要求</w:t>
            </w:r>
          </w:p>
        </w:tc>
      </w:tr>
      <w:tr w14:paraId="3198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4DF8DD1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见招标公告。</w:t>
            </w:r>
          </w:p>
        </w:tc>
      </w:tr>
    </w:tbl>
    <w:p w14:paraId="6BF3BCC2">
      <w:pPr>
        <w:wordWrap w:val="0"/>
        <w:topLinePunct/>
        <w:spacing w:line="400" w:lineRule="exact"/>
        <w:ind w:firstLine="420" w:firstLineChars="200"/>
        <w:jc w:val="left"/>
        <w:rPr>
          <w:rFonts w:ascii="Times New Roman" w:hAnsi="Times New Roman" w:eastAsia="宋体" w:cs="宋体"/>
          <w:bCs/>
          <w:snapToGrid w:val="0"/>
          <w:szCs w:val="21"/>
        </w:rPr>
        <w:sectPr>
          <w:pgSz w:w="11906" w:h="16838"/>
          <w:pgMar w:top="1440" w:right="1800" w:bottom="1440" w:left="1800" w:header="851" w:footer="992" w:gutter="0"/>
          <w:cols w:space="425" w:num="1"/>
          <w:docGrid w:type="lines" w:linePitch="312" w:charSpace="0"/>
        </w:sectPr>
      </w:pPr>
      <w:bookmarkStart w:id="60" w:name="_Toc460660065"/>
      <w:bookmarkStart w:id="61" w:name="_Toc38879320"/>
      <w:bookmarkStart w:id="62" w:name="_Toc11078141"/>
      <w:r>
        <w:rPr>
          <w:rFonts w:ascii="Times New Roman" w:hAnsi="Times New Roman" w:eastAsia="宋体" w:cs="宋体"/>
          <w:bCs/>
          <w:snapToGrid w:val="0"/>
          <w:szCs w:val="21"/>
        </w:rPr>
        <w:t>注：投标人应按照第六章“投标文件格式”的投标函承诺。如投标人承诺与实际不符，招标人有权取消其中标（或中标候选）资格，并报招标投标行政监督部门。</w:t>
      </w:r>
    </w:p>
    <w:p w14:paraId="3D7DA64B">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63" w:name="_Toc22030"/>
      <w:bookmarkStart w:id="64" w:name="_Toc130919075"/>
      <w:bookmarkStart w:id="65" w:name="_Toc2606"/>
      <w:bookmarkStart w:id="66" w:name="_Toc30197"/>
      <w:r>
        <w:rPr>
          <w:rFonts w:hint="eastAsia" w:ascii="Times New Roman" w:hAnsi="Times New Roman" w:eastAsia="黑体" w:cs="黑体"/>
          <w:snapToGrid w:val="0"/>
          <w:sz w:val="28"/>
          <w:szCs w:val="28"/>
        </w:rPr>
        <w:t>附录5  资格审查条件</w:t>
      </w:r>
      <w:bookmarkEnd w:id="57"/>
      <w:bookmarkEnd w:id="58"/>
      <w:bookmarkEnd w:id="59"/>
      <w:bookmarkEnd w:id="60"/>
      <w:bookmarkEnd w:id="61"/>
      <w:bookmarkEnd w:id="62"/>
      <w:bookmarkEnd w:id="63"/>
      <w:bookmarkEnd w:id="64"/>
      <w:bookmarkEnd w:id="65"/>
      <w:bookmarkEnd w:id="66"/>
      <w:r>
        <w:rPr>
          <w:rFonts w:hint="eastAsia" w:ascii="Times New Roman" w:hAnsi="Times New Roman" w:eastAsia="黑体" w:cs="黑体"/>
          <w:snapToGrid w:val="0"/>
          <w:sz w:val="28"/>
          <w:szCs w:val="28"/>
        </w:rPr>
        <w:t>（项目经理、设计负责人、施工负责人最低要求）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7061"/>
      </w:tblGrid>
      <w:tr w14:paraId="5C03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7" w:type="pct"/>
            <w:tcBorders>
              <w:top w:val="single" w:color="auto" w:sz="4" w:space="0"/>
              <w:left w:val="single" w:color="auto" w:sz="4" w:space="0"/>
              <w:bottom w:val="single" w:color="auto" w:sz="4" w:space="0"/>
              <w:right w:val="single" w:color="auto" w:sz="4" w:space="0"/>
            </w:tcBorders>
            <w:vAlign w:val="center"/>
          </w:tcPr>
          <w:p w14:paraId="6E2B5C49">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人员</w:t>
            </w:r>
          </w:p>
        </w:tc>
        <w:tc>
          <w:tcPr>
            <w:tcW w:w="4142" w:type="pct"/>
            <w:tcBorders>
              <w:top w:val="single" w:color="auto" w:sz="4" w:space="0"/>
              <w:left w:val="single" w:color="auto" w:sz="4" w:space="0"/>
              <w:bottom w:val="single" w:color="auto" w:sz="4" w:space="0"/>
              <w:right w:val="single" w:color="auto" w:sz="4" w:space="0"/>
            </w:tcBorders>
            <w:vAlign w:val="center"/>
          </w:tcPr>
          <w:p w14:paraId="4B77F8B6">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资格要求</w:t>
            </w:r>
          </w:p>
        </w:tc>
      </w:tr>
      <w:tr w14:paraId="5953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7" w:type="pct"/>
            <w:tcBorders>
              <w:top w:val="single" w:color="auto" w:sz="4" w:space="0"/>
              <w:left w:val="single" w:color="auto" w:sz="4" w:space="0"/>
              <w:bottom w:val="single" w:color="auto" w:sz="4" w:space="0"/>
              <w:right w:val="single" w:color="auto" w:sz="4" w:space="0"/>
            </w:tcBorders>
            <w:vAlign w:val="center"/>
          </w:tcPr>
          <w:p w14:paraId="6CE909C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项目经理（施工负责人）</w:t>
            </w:r>
          </w:p>
        </w:tc>
        <w:tc>
          <w:tcPr>
            <w:tcW w:w="4142" w:type="pct"/>
            <w:tcBorders>
              <w:top w:val="single" w:color="auto" w:sz="4" w:space="0"/>
              <w:left w:val="single" w:color="auto" w:sz="4" w:space="0"/>
              <w:bottom w:val="single" w:color="auto" w:sz="4" w:space="0"/>
              <w:right w:val="single" w:color="auto" w:sz="4" w:space="0"/>
            </w:tcBorders>
            <w:vAlign w:val="center"/>
          </w:tcPr>
          <w:p w14:paraId="39CF2CAA">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1.项目经理资格条件见招标公告，且必须是本单位人员（招标公告中要求的注册证书注册单位应当与投标人名称一致）。</w:t>
            </w:r>
          </w:p>
          <w:p w14:paraId="55D52BC6">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2.项目经理业绩具体要求见招标公告。</w:t>
            </w:r>
          </w:p>
          <w:p w14:paraId="1D864C80">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3.项目经理不得同时担任两个及以上建设工程施工项目经理，以下情形除外：</w:t>
            </w:r>
          </w:p>
          <w:p w14:paraId="3BA8DCAF">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（1）法定情形；</w:t>
            </w:r>
          </w:p>
          <w:p w14:paraId="548966A9">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（2）虽在其他项目上担任项目经理岗位，但承诺在本项目中标后合同签订前能够从其他项目变更至本项目并全面履约。</w:t>
            </w:r>
          </w:p>
          <w:p w14:paraId="79F2B88E">
            <w:pPr>
              <w:adjustRightInd w:val="0"/>
              <w:spacing w:line="360" w:lineRule="auto"/>
              <w:jc w:val="left"/>
              <w:rPr>
                <w:rFonts w:ascii="Times New Roman" w:hAnsi="Times New Roman" w:eastAsia="宋体" w:cs="Times New Roman"/>
                <w:snapToGrid w:val="0"/>
                <w:sz w:val="24"/>
                <w:szCs w:val="24"/>
              </w:rPr>
            </w:pPr>
            <w:r>
              <w:rPr>
                <w:rFonts w:ascii="Times New Roman" w:hAnsi="Times New Roman" w:eastAsia="宋体" w:cs="仿宋"/>
                <w:szCs w:val="24"/>
              </w:rPr>
              <w:sym w:font="Wingdings 2" w:char="F052"/>
            </w:r>
            <w:r>
              <w:rPr>
                <w:rFonts w:ascii="Times New Roman" w:hAnsi="Times New Roman" w:eastAsia="宋体" w:cs="仿宋"/>
                <w:szCs w:val="24"/>
              </w:rPr>
              <w:t>社保要求：</w:t>
            </w:r>
            <w:r>
              <w:rPr>
                <w:rFonts w:hint="eastAsia" w:ascii="Times New Roman" w:hAnsi="Times New Roman" w:eastAsia="宋体" w:cs="仿宋"/>
                <w:kern w:val="0"/>
                <w:szCs w:val="21"/>
              </w:rPr>
              <w:t>投标截止时间前，项目经理缴纳社保的时间</w:t>
            </w:r>
            <w:r>
              <w:rPr>
                <w:rFonts w:hint="eastAsia" w:ascii="Times New Roman" w:hAnsi="Times New Roman" w:eastAsia="宋体" w:cs="宋体"/>
                <w:bCs/>
                <w:szCs w:val="21"/>
              </w:rPr>
              <w:t>不少于6个月</w:t>
            </w:r>
            <w:r>
              <w:rPr>
                <w:rFonts w:hint="eastAsia" w:ascii="Times New Roman" w:hAnsi="Times New Roman" w:eastAsia="宋体" w:cs="仿宋"/>
                <w:kern w:val="0"/>
                <w:szCs w:val="21"/>
              </w:rPr>
              <w:t>，社保缴纳单位应当是投标人或者投标人不具备独立法人资格的分支机构，且至少含养老保险，</w:t>
            </w:r>
            <w:r>
              <w:rPr>
                <w:rFonts w:hint="eastAsia" w:ascii="Times New Roman" w:hAnsi="Times New Roman" w:eastAsia="宋体" w:cs="宋体"/>
                <w:snapToGrid w:val="0"/>
                <w:szCs w:val="24"/>
              </w:rPr>
              <w:t>投标人应按照第六章“投标文件格式”的投标函承诺</w:t>
            </w:r>
            <w:r>
              <w:rPr>
                <w:rFonts w:hint="eastAsia" w:ascii="Times New Roman" w:hAnsi="Times New Roman" w:eastAsia="宋体" w:cs="仿宋"/>
                <w:kern w:val="0"/>
                <w:szCs w:val="21"/>
              </w:rPr>
              <w:t>。</w:t>
            </w:r>
          </w:p>
        </w:tc>
      </w:tr>
      <w:tr w14:paraId="15AB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7" w:type="pct"/>
            <w:tcBorders>
              <w:top w:val="single" w:color="auto" w:sz="4" w:space="0"/>
              <w:left w:val="single" w:color="auto" w:sz="4" w:space="0"/>
              <w:bottom w:val="single" w:color="auto" w:sz="4" w:space="0"/>
              <w:right w:val="single" w:color="auto" w:sz="4" w:space="0"/>
            </w:tcBorders>
            <w:vAlign w:val="center"/>
          </w:tcPr>
          <w:p w14:paraId="5CC4272C">
            <w:pPr>
              <w:adjustRightInd w:val="0"/>
              <w:spacing w:line="360" w:lineRule="auto"/>
              <w:jc w:val="center"/>
              <w:rPr>
                <w:rFonts w:ascii="Times New Roman" w:hAnsi="Times New Roman" w:eastAsia="宋体" w:cs="宋体"/>
                <w:bCs/>
                <w:snapToGrid w:val="0"/>
                <w:kern w:val="0"/>
                <w:sz w:val="24"/>
                <w:szCs w:val="24"/>
              </w:rPr>
            </w:pPr>
            <w:r>
              <w:rPr>
                <w:rFonts w:hint="eastAsia" w:ascii="Times New Roman" w:hAnsi="Times New Roman" w:eastAsia="宋体" w:cs="仿宋"/>
                <w:szCs w:val="24"/>
              </w:rPr>
              <w:t>设计负责人</w:t>
            </w:r>
          </w:p>
        </w:tc>
        <w:tc>
          <w:tcPr>
            <w:tcW w:w="4142" w:type="pct"/>
            <w:tcBorders>
              <w:top w:val="single" w:color="auto" w:sz="4" w:space="0"/>
              <w:left w:val="single" w:color="auto" w:sz="4" w:space="0"/>
              <w:bottom w:val="single" w:color="auto" w:sz="4" w:space="0"/>
              <w:right w:val="single" w:color="auto" w:sz="4" w:space="0"/>
            </w:tcBorders>
            <w:vAlign w:val="center"/>
          </w:tcPr>
          <w:p w14:paraId="00A66C29">
            <w:pPr>
              <w:adjustRightInd w:val="0"/>
              <w:spacing w:line="360" w:lineRule="auto"/>
              <w:jc w:val="left"/>
              <w:rPr>
                <w:rFonts w:ascii="Times New Roman" w:hAnsi="Times New Roman" w:eastAsia="宋体" w:cs="宋体"/>
                <w:bCs/>
                <w:snapToGrid w:val="0"/>
                <w:kern w:val="0"/>
                <w:szCs w:val="24"/>
              </w:rPr>
            </w:pPr>
            <w:r>
              <w:rPr>
                <w:rFonts w:hint="eastAsia" w:ascii="Times New Roman" w:hAnsi="Times New Roman" w:eastAsia="宋体" w:cs="宋体"/>
                <w:bCs/>
                <w:szCs w:val="24"/>
              </w:rPr>
              <w:t>1.</w:t>
            </w:r>
            <w:r>
              <w:rPr>
                <w:rFonts w:hint="eastAsia" w:ascii="Times New Roman" w:hAnsi="Times New Roman" w:eastAsia="宋体" w:cs="宋体"/>
                <w:bCs/>
                <w:snapToGrid w:val="0"/>
                <w:kern w:val="0"/>
                <w:szCs w:val="24"/>
              </w:rPr>
              <w:t>设计负责人资格条件见招标公告，且必须是本单位人员（招标公告中要求的注册证书注册单位应当与投标人名称一致）。</w:t>
            </w:r>
          </w:p>
          <w:p w14:paraId="5AE4635E">
            <w:pPr>
              <w:adjustRightInd w:val="0"/>
              <w:spacing w:line="360" w:lineRule="auto"/>
              <w:jc w:val="left"/>
              <w:rPr>
                <w:rFonts w:ascii="Times New Roman" w:hAnsi="Times New Roman" w:eastAsia="宋体" w:cs="宋体"/>
                <w:bCs/>
                <w:snapToGrid w:val="0"/>
                <w:kern w:val="0"/>
                <w:szCs w:val="24"/>
              </w:rPr>
            </w:pPr>
            <w:r>
              <w:rPr>
                <w:rFonts w:hint="eastAsia" w:ascii="Times New Roman" w:hAnsi="Times New Roman" w:eastAsia="宋体" w:cs="宋体"/>
                <w:bCs/>
                <w:kern w:val="0"/>
                <w:szCs w:val="24"/>
              </w:rPr>
              <w:t>2.</w:t>
            </w:r>
            <w:r>
              <w:rPr>
                <w:rFonts w:hint="eastAsia" w:ascii="Times New Roman" w:hAnsi="Times New Roman" w:eastAsia="宋体" w:cs="宋体"/>
                <w:bCs/>
                <w:snapToGrid w:val="0"/>
                <w:kern w:val="0"/>
                <w:szCs w:val="24"/>
              </w:rPr>
              <w:t>设计负责人业绩具体要求见招标公告。</w:t>
            </w:r>
          </w:p>
          <w:p w14:paraId="2807989C">
            <w:pPr>
              <w:adjustRightInd w:val="0"/>
              <w:spacing w:line="360" w:lineRule="auto"/>
              <w:jc w:val="left"/>
              <w:rPr>
                <w:rFonts w:ascii="Times New Roman" w:hAnsi="Times New Roman" w:eastAsia="宋体" w:cs="宋体"/>
                <w:bCs/>
                <w:snapToGrid w:val="0"/>
                <w:kern w:val="0"/>
                <w:szCs w:val="24"/>
              </w:rPr>
            </w:pPr>
            <w:r>
              <w:rPr>
                <w:rFonts w:ascii="Times New Roman" w:hAnsi="Times New Roman" w:eastAsia="宋体" w:cs="仿宋"/>
                <w:szCs w:val="24"/>
              </w:rPr>
              <w:sym w:font="Wingdings 2" w:char="F052"/>
            </w:r>
            <w:r>
              <w:rPr>
                <w:rFonts w:ascii="Times New Roman" w:hAnsi="Times New Roman" w:eastAsia="宋体" w:cs="仿宋"/>
                <w:szCs w:val="24"/>
              </w:rPr>
              <w:t>社保要求：</w:t>
            </w:r>
            <w:r>
              <w:rPr>
                <w:rFonts w:hint="eastAsia" w:ascii="Times New Roman" w:hAnsi="Times New Roman" w:eastAsia="宋体" w:cs="仿宋"/>
                <w:kern w:val="0"/>
                <w:szCs w:val="21"/>
              </w:rPr>
              <w:t>投标截止时间前，设计负责人缴纳社保的时间</w:t>
            </w:r>
            <w:r>
              <w:rPr>
                <w:rFonts w:hint="eastAsia" w:ascii="Times New Roman" w:hAnsi="Times New Roman" w:eastAsia="宋体" w:cs="宋体"/>
                <w:bCs/>
                <w:szCs w:val="21"/>
              </w:rPr>
              <w:t>不少于6个月</w:t>
            </w:r>
            <w:r>
              <w:rPr>
                <w:rFonts w:hint="eastAsia" w:ascii="Times New Roman" w:hAnsi="Times New Roman" w:eastAsia="宋体" w:cs="仿宋"/>
                <w:kern w:val="0"/>
                <w:szCs w:val="21"/>
              </w:rPr>
              <w:t>，社保缴纳单位应当是投标人或者投标人不具备独立法人资格的分支机构，且至少含养老保险，</w:t>
            </w:r>
            <w:r>
              <w:rPr>
                <w:rFonts w:hint="eastAsia" w:ascii="Times New Roman" w:hAnsi="Times New Roman" w:eastAsia="宋体" w:cs="宋体"/>
                <w:snapToGrid w:val="0"/>
                <w:szCs w:val="24"/>
              </w:rPr>
              <w:t>投标人应按照第六章“投标文件格式”的投标函承诺</w:t>
            </w:r>
            <w:r>
              <w:rPr>
                <w:rFonts w:hint="eastAsia" w:ascii="Times New Roman" w:hAnsi="Times New Roman" w:eastAsia="宋体" w:cs="仿宋"/>
                <w:kern w:val="0"/>
                <w:szCs w:val="21"/>
              </w:rPr>
              <w:t>。</w:t>
            </w:r>
          </w:p>
        </w:tc>
      </w:tr>
    </w:tbl>
    <w:p w14:paraId="6A1320A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注：</w:t>
      </w:r>
    </w:p>
    <w:p w14:paraId="73B7EC7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1.投标人应提供上述人员的注册证书（如要求）、安全生产考核合格证书（如要求）、职称证书（如要求）、参加社保的有效证明材料（如要求）。</w:t>
      </w:r>
    </w:p>
    <w:p w14:paraId="00E8E32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2.投标人应提供下列任一类别的业绩证明材料：</w:t>
      </w:r>
    </w:p>
    <w:p w14:paraId="0BA424C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第一类：</w:t>
      </w:r>
    </w:p>
    <w:p w14:paraId="4A9B13C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住房和城乡建设部全国建筑市场监管公共服务平台（以下简称“四库一平台”）“数据等级”C级及以上项目业绩网页截图。</w:t>
      </w:r>
    </w:p>
    <w:p w14:paraId="6809A3B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业绩需在商务文件中“资格审查资料”栏“项目经理业绩情况表（资格审查）”中注明并提供相关证明材料。如投标人提供的上述业绩证明材料未能完整或充分反映评审因素的，应提供第二类任意证明材料或另附合同甲方证明材料（须加盖合同甲方单位章）予以明确说明，否则评标委员会不予认可。</w:t>
      </w:r>
    </w:p>
    <w:p w14:paraId="745731C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第二类：</w:t>
      </w:r>
    </w:p>
    <w:p w14:paraId="4E7B39F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（1）合同协议书。</w:t>
      </w:r>
    </w:p>
    <w:p w14:paraId="53ED73B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（2）中标查询网址及查询截图，或住房和城乡建设主管部门网站公布的施工许可证办理</w:t>
      </w:r>
    </w:p>
    <w:p w14:paraId="413C7A80">
      <w:pPr>
        <w:wordWrap w:val="0"/>
        <w:topLinePunct/>
        <w:spacing w:line="400" w:lineRule="exact"/>
        <w:jc w:val="left"/>
        <w:rPr>
          <w:rFonts w:ascii="Times New Roman" w:hAnsi="Times New Roman" w:eastAsia="宋体" w:cs="宋体"/>
          <w:bCs/>
          <w:szCs w:val="21"/>
        </w:rPr>
      </w:pPr>
      <w:r>
        <w:rPr>
          <w:rFonts w:hint="eastAsia" w:ascii="Times New Roman" w:hAnsi="Times New Roman" w:eastAsia="宋体" w:cs="宋体"/>
          <w:bCs/>
          <w:szCs w:val="21"/>
        </w:rPr>
        <w:t>查询截图，或住房和城乡建设主管部门信用评价体系查询截图。无法提供以上截图的，应当</w:t>
      </w:r>
    </w:p>
    <w:p w14:paraId="1C442C04">
      <w:pPr>
        <w:wordWrap w:val="0"/>
        <w:topLinePunct/>
        <w:spacing w:line="400" w:lineRule="exact"/>
        <w:jc w:val="left"/>
        <w:rPr>
          <w:rFonts w:ascii="Times New Roman" w:hAnsi="Times New Roman" w:eastAsia="宋体" w:cs="宋体"/>
          <w:bCs/>
          <w:szCs w:val="21"/>
        </w:rPr>
      </w:pPr>
      <w:r>
        <w:rPr>
          <w:rFonts w:hint="eastAsia" w:ascii="Times New Roman" w:hAnsi="Times New Roman" w:eastAsia="宋体" w:cs="宋体"/>
          <w:bCs/>
          <w:szCs w:val="21"/>
        </w:rPr>
        <w:t>提供住房和城乡建设主管部门证明材料。</w:t>
      </w:r>
    </w:p>
    <w:p w14:paraId="75BBAD1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（3）竣工验收证明文件（至少有建设单位、设计单位、监理单位、施工单位四方参与竣</w:t>
      </w:r>
    </w:p>
    <w:p w14:paraId="50528B17">
      <w:pPr>
        <w:wordWrap w:val="0"/>
        <w:topLinePunct/>
        <w:spacing w:line="400" w:lineRule="exact"/>
        <w:jc w:val="left"/>
        <w:rPr>
          <w:rFonts w:ascii="Times New Roman" w:hAnsi="Times New Roman" w:eastAsia="宋体" w:cs="宋体"/>
          <w:bCs/>
          <w:szCs w:val="21"/>
        </w:rPr>
      </w:pPr>
      <w:r>
        <w:rPr>
          <w:rFonts w:hint="eastAsia" w:ascii="Times New Roman" w:hAnsi="Times New Roman" w:eastAsia="宋体" w:cs="宋体"/>
          <w:bCs/>
          <w:szCs w:val="21"/>
        </w:rPr>
        <w:t>工验收并盖单位章）。</w:t>
      </w:r>
    </w:p>
    <w:p w14:paraId="349EFBA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（4）其他材料：/</w:t>
      </w:r>
    </w:p>
    <w:p w14:paraId="2A2F1D0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业绩需在商务文件中“资格审查资料”栏“项目经理业绩情况表（资格审查）”中注明并提供相关证明材料。如投标人提供的上述业绩证明材料未能完整或充分反映评审因素的，应另附合同甲方证明材料（须加盖合同甲方单位章）予以明确说明，否则评标委员会不予认可。</w:t>
      </w:r>
    </w:p>
    <w:p w14:paraId="0644BA3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3.投标人提供的项目经理业绩证明材料应反映出本招标项目的项目经理在此业绩中担任过项目经理的岗位。</w:t>
      </w:r>
    </w:p>
    <w:p w14:paraId="222D1C4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4.项目经理（或施工负责人）业绩，在合同履行过程中项目经理（或施工负责人）发生变更的，该业绩属于变更后的项目经理（或施工负责人）。</w:t>
      </w:r>
    </w:p>
    <w:p w14:paraId="1B402F4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5.如为设计业绩：投标人应提供下列业绩证明材料：合同协议书。上述证明材料须能体现时间、内容、设计负责人（或设计经理）姓名等关键评审因素，若不能体现须补充甲方出具的相关证明材料。</w:t>
      </w:r>
      <w:r>
        <w:rPr>
          <w:rFonts w:hint="eastAsia" w:ascii="Times New Roman" w:hAnsi="Times New Roman" w:eastAsia="宋体" w:cs="宋体"/>
          <w:b/>
          <w:bCs/>
          <w:szCs w:val="24"/>
        </w:rPr>
        <w:br w:type="page"/>
      </w:r>
    </w:p>
    <w:p w14:paraId="47A43066">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67" w:name="_Toc460226724"/>
      <w:bookmarkStart w:id="68" w:name="_Toc460660066"/>
      <w:bookmarkStart w:id="69" w:name="_Toc421916979"/>
      <w:bookmarkStart w:id="70" w:name="_Toc460226993"/>
      <w:bookmarkStart w:id="71" w:name="_Toc11078142"/>
      <w:bookmarkStart w:id="72" w:name="_Toc38879321"/>
      <w:bookmarkStart w:id="73" w:name="_Toc24864"/>
      <w:bookmarkStart w:id="74" w:name="_Toc11745"/>
      <w:bookmarkStart w:id="75" w:name="_Toc12498"/>
      <w:bookmarkStart w:id="76" w:name="_Toc130919076"/>
      <w:r>
        <w:rPr>
          <w:rFonts w:hint="eastAsia" w:ascii="Times New Roman" w:hAnsi="Times New Roman" w:eastAsia="黑体" w:cs="黑体"/>
          <w:snapToGrid w:val="0"/>
          <w:sz w:val="28"/>
          <w:szCs w:val="28"/>
        </w:rPr>
        <w:t xml:space="preserve">附录6  </w:t>
      </w:r>
      <w:bookmarkEnd w:id="67"/>
      <w:bookmarkEnd w:id="68"/>
      <w:bookmarkEnd w:id="69"/>
      <w:bookmarkEnd w:id="70"/>
      <w:r>
        <w:rPr>
          <w:rFonts w:hint="eastAsia" w:ascii="Times New Roman" w:hAnsi="Times New Roman" w:eastAsia="黑体" w:cs="黑体"/>
          <w:snapToGrid w:val="0"/>
          <w:sz w:val="28"/>
          <w:szCs w:val="28"/>
        </w:rPr>
        <w:t>资格审查条件（其他管理人员和技术人员最低要求）</w:t>
      </w:r>
      <w:bookmarkEnd w:id="71"/>
      <w:bookmarkEnd w:id="72"/>
      <w:bookmarkEnd w:id="73"/>
      <w:bookmarkEnd w:id="74"/>
      <w:bookmarkEnd w:id="75"/>
      <w:bookmarkEnd w:id="76"/>
    </w:p>
    <w:p w14:paraId="68139900">
      <w:pPr>
        <w:keepNext/>
        <w:keepLines/>
        <w:adjustRightInd w:val="0"/>
        <w:spacing w:line="400" w:lineRule="exact"/>
        <w:jc w:val="left"/>
        <w:outlineLvl w:val="2"/>
        <w:rPr>
          <w:rFonts w:ascii="Times New Roman" w:hAnsi="Times New Roman" w:eastAsia="黑体" w:cs="Times New Roman"/>
          <w:bCs/>
          <w:snapToGrid w:val="0"/>
          <w:sz w:val="24"/>
          <w:szCs w:val="21"/>
          <w:lang w:val="zh-CN"/>
        </w:rPr>
      </w:pPr>
      <w:r>
        <w:rPr>
          <w:rFonts w:hint="eastAsia" w:ascii="Times New Roman" w:hAnsi="Times New Roman" w:eastAsia="黑体" w:cs="Times New Roman"/>
          <w:snapToGrid w:val="0"/>
          <w:sz w:val="24"/>
          <w:szCs w:val="21"/>
          <w:lang w:val="zh-CN"/>
        </w:rPr>
        <w:t>附表1  资格审查评审条件（主要管理人员最低要求）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1036"/>
        <w:gridCol w:w="5534"/>
      </w:tblGrid>
      <w:tr w14:paraId="5867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1" w:hRule="atLeast"/>
          <w:jc w:val="center"/>
        </w:trPr>
        <w:tc>
          <w:tcPr>
            <w:tcW w:w="1145" w:type="pct"/>
            <w:tcBorders>
              <w:top w:val="single" w:color="auto" w:sz="4" w:space="0"/>
              <w:left w:val="single" w:color="auto" w:sz="4" w:space="0"/>
              <w:bottom w:val="single" w:color="auto" w:sz="4" w:space="0"/>
              <w:right w:val="single" w:color="auto" w:sz="4" w:space="0"/>
            </w:tcBorders>
            <w:vAlign w:val="center"/>
          </w:tcPr>
          <w:p w14:paraId="7A75DF07">
            <w:pPr>
              <w:adjustRightInd w:val="0"/>
              <w:spacing w:line="360" w:lineRule="auto"/>
              <w:jc w:val="center"/>
              <w:rPr>
                <w:rFonts w:ascii="Times New Roman" w:hAnsi="Times New Roman" w:eastAsia="宋体" w:cs="宋体"/>
                <w:b/>
                <w:szCs w:val="21"/>
              </w:rPr>
            </w:pPr>
            <w:bookmarkStart w:id="77" w:name="_Toc460226994"/>
            <w:bookmarkStart w:id="78" w:name="_Toc460660067"/>
            <w:bookmarkStart w:id="79" w:name="_Toc460226725"/>
            <w:r>
              <w:rPr>
                <w:rFonts w:hint="eastAsia" w:ascii="Times New Roman" w:hAnsi="Times New Roman" w:eastAsia="宋体" w:cs="宋体"/>
                <w:b/>
                <w:szCs w:val="21"/>
              </w:rPr>
              <w:t>人员岗位</w:t>
            </w:r>
          </w:p>
        </w:tc>
        <w:tc>
          <w:tcPr>
            <w:tcW w:w="608" w:type="pct"/>
            <w:tcBorders>
              <w:top w:val="single" w:color="auto" w:sz="4" w:space="0"/>
              <w:left w:val="single" w:color="auto" w:sz="4" w:space="0"/>
              <w:bottom w:val="single" w:color="auto" w:sz="4" w:space="0"/>
              <w:right w:val="single" w:color="auto" w:sz="4" w:space="0"/>
            </w:tcBorders>
            <w:vAlign w:val="center"/>
          </w:tcPr>
          <w:p w14:paraId="0976DA3D">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数量</w:t>
            </w:r>
          </w:p>
        </w:tc>
        <w:tc>
          <w:tcPr>
            <w:tcW w:w="3247" w:type="pct"/>
            <w:tcBorders>
              <w:top w:val="single" w:color="auto" w:sz="4" w:space="0"/>
              <w:left w:val="single" w:color="auto" w:sz="4" w:space="0"/>
              <w:bottom w:val="single" w:color="auto" w:sz="4" w:space="0"/>
              <w:right w:val="single" w:color="auto" w:sz="4" w:space="0"/>
            </w:tcBorders>
            <w:vAlign w:val="center"/>
          </w:tcPr>
          <w:p w14:paraId="667E6A77">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资格要求</w:t>
            </w:r>
          </w:p>
        </w:tc>
      </w:tr>
      <w:tr w14:paraId="2DCE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45" w:type="pct"/>
            <w:tcBorders>
              <w:top w:val="single" w:color="auto" w:sz="4" w:space="0"/>
              <w:left w:val="single" w:color="auto" w:sz="4" w:space="0"/>
              <w:bottom w:val="single" w:color="auto" w:sz="4" w:space="0"/>
              <w:right w:val="single" w:color="auto" w:sz="4" w:space="0"/>
            </w:tcBorders>
            <w:vAlign w:val="center"/>
          </w:tcPr>
          <w:p w14:paraId="72B0950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项目技术负责人</w:t>
            </w:r>
          </w:p>
        </w:tc>
        <w:tc>
          <w:tcPr>
            <w:tcW w:w="608" w:type="pct"/>
            <w:tcBorders>
              <w:top w:val="single" w:color="auto" w:sz="4" w:space="0"/>
              <w:left w:val="single" w:color="auto" w:sz="4" w:space="0"/>
              <w:bottom w:val="single" w:color="auto" w:sz="4" w:space="0"/>
              <w:right w:val="single" w:color="auto" w:sz="4" w:space="0"/>
            </w:tcBorders>
            <w:vAlign w:val="center"/>
          </w:tcPr>
          <w:p w14:paraId="3D11F5B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w:t>
            </w:r>
          </w:p>
        </w:tc>
        <w:tc>
          <w:tcPr>
            <w:tcW w:w="3247" w:type="pct"/>
            <w:tcBorders>
              <w:top w:val="single" w:color="auto" w:sz="4" w:space="0"/>
              <w:left w:val="single" w:color="auto" w:sz="4" w:space="0"/>
              <w:bottom w:val="single" w:color="auto" w:sz="4" w:space="0"/>
              <w:right w:val="single" w:color="auto" w:sz="4" w:space="0"/>
            </w:tcBorders>
            <w:vAlign w:val="center"/>
          </w:tcPr>
          <w:p w14:paraId="37B9B028">
            <w:pPr>
              <w:adjustRightInd w:val="0"/>
              <w:spacing w:line="360" w:lineRule="auto"/>
              <w:jc w:val="left"/>
              <w:rPr>
                <w:rFonts w:ascii="Times New Roman" w:hAnsi="Times New Roman" w:eastAsia="宋体" w:cs="仿宋"/>
                <w:szCs w:val="24"/>
              </w:rPr>
            </w:pPr>
            <w:r>
              <w:rPr>
                <w:rFonts w:ascii="Segoe UI Symbol" w:hAnsi="Segoe UI Symbol" w:eastAsia="宋体" w:cs="Segoe UI Symbol"/>
                <w:szCs w:val="24"/>
              </w:rPr>
              <w:t>☐</w:t>
            </w:r>
            <w:r>
              <w:rPr>
                <w:rFonts w:hint="eastAsia" w:ascii="Times New Roman" w:hAnsi="Times New Roman" w:eastAsia="宋体" w:cs="仿宋"/>
                <w:szCs w:val="24"/>
              </w:rPr>
              <w:t>具备【注册专业】专业【级别】注册建造师，具备【行业类别：如住房和城乡建设】行政主管部门颁发的安全生产考核合格证书（B证），且必须是本单位人员（该注册建造师注册证书注册单位应当与投标人名称一致）。</w:t>
            </w:r>
          </w:p>
          <w:p w14:paraId="49050F45">
            <w:pPr>
              <w:adjustRightInd w:val="0"/>
              <w:spacing w:line="360" w:lineRule="auto"/>
              <w:jc w:val="left"/>
              <w:rPr>
                <w:rFonts w:ascii="Times New Roman" w:hAnsi="Times New Roman" w:eastAsia="宋体" w:cs="仿宋"/>
                <w:szCs w:val="24"/>
              </w:rPr>
            </w:pPr>
            <w:r>
              <w:rPr>
                <w:rFonts w:ascii="Times New Roman" w:hAnsi="Times New Roman" w:eastAsia="宋体" w:cs="仿宋"/>
                <w:szCs w:val="24"/>
              </w:rPr>
              <w:sym w:font="Wingdings 2" w:char="F052"/>
            </w:r>
            <w:r>
              <w:rPr>
                <w:rFonts w:hint="eastAsia" w:ascii="Times New Roman" w:hAnsi="Times New Roman" w:eastAsia="宋体" w:cs="仿宋"/>
                <w:szCs w:val="24"/>
              </w:rPr>
              <w:t>技术职称为</w:t>
            </w:r>
            <w:r>
              <w:rPr>
                <w:rFonts w:hint="eastAsia" w:ascii="Times New Roman" w:hAnsi="Times New Roman" w:eastAsia="宋体" w:cs="Times New Roman"/>
                <w:szCs w:val="24"/>
              </w:rPr>
              <w:t>电力工程相关专业或机电工程相关专业或电气工程相关专业中级工程师</w:t>
            </w:r>
            <w:r>
              <w:rPr>
                <w:rFonts w:hint="eastAsia" w:ascii="Times New Roman" w:hAnsi="Times New Roman" w:eastAsia="宋体" w:cs="仿宋"/>
                <w:szCs w:val="24"/>
              </w:rPr>
              <w:t>及以上。</w:t>
            </w:r>
          </w:p>
          <w:p w14:paraId="3E9F056B">
            <w:pPr>
              <w:adjustRightInd w:val="0"/>
              <w:spacing w:line="360" w:lineRule="auto"/>
              <w:jc w:val="left"/>
              <w:rPr>
                <w:rFonts w:ascii="Times New Roman" w:hAnsi="Times New Roman" w:eastAsia="宋体" w:cs="仿宋"/>
                <w:szCs w:val="24"/>
              </w:rPr>
            </w:pPr>
            <w:r>
              <w:rPr>
                <w:rFonts w:ascii="Times New Roman" w:hAnsi="Times New Roman" w:eastAsia="宋体" w:cs="仿宋"/>
                <w:szCs w:val="24"/>
              </w:rPr>
              <w:sym w:font="Wingdings 2" w:char="F052"/>
            </w:r>
            <w:r>
              <w:rPr>
                <w:rFonts w:ascii="Times New Roman" w:hAnsi="Times New Roman" w:eastAsia="宋体" w:cs="仿宋"/>
                <w:szCs w:val="24"/>
              </w:rPr>
              <w:t>社保要求：</w:t>
            </w:r>
            <w:r>
              <w:rPr>
                <w:rFonts w:hint="eastAsia" w:ascii="Times New Roman" w:hAnsi="Times New Roman" w:eastAsia="宋体" w:cs="仿宋"/>
                <w:kern w:val="0"/>
                <w:szCs w:val="21"/>
              </w:rPr>
              <w:t>投标截止时间前，</w:t>
            </w:r>
            <w:r>
              <w:rPr>
                <w:rFonts w:hint="eastAsia" w:ascii="Times New Roman" w:hAnsi="Times New Roman" w:eastAsia="宋体" w:cs="仿宋"/>
                <w:szCs w:val="24"/>
              </w:rPr>
              <w:t>项目技术负责人</w:t>
            </w:r>
            <w:r>
              <w:rPr>
                <w:rFonts w:hint="eastAsia" w:ascii="Times New Roman" w:hAnsi="Times New Roman" w:eastAsia="宋体" w:cs="仿宋"/>
                <w:kern w:val="0"/>
                <w:szCs w:val="21"/>
              </w:rPr>
              <w:t>缴纳社保的时间</w:t>
            </w:r>
            <w:r>
              <w:rPr>
                <w:rFonts w:hint="eastAsia" w:ascii="Times New Roman" w:hAnsi="Times New Roman" w:eastAsia="宋体" w:cs="宋体"/>
                <w:bCs/>
                <w:szCs w:val="21"/>
              </w:rPr>
              <w:t>不少于6个月</w:t>
            </w:r>
            <w:r>
              <w:rPr>
                <w:rFonts w:hint="eastAsia" w:ascii="Times New Roman" w:hAnsi="Times New Roman" w:eastAsia="宋体" w:cs="仿宋"/>
                <w:kern w:val="0"/>
                <w:szCs w:val="21"/>
              </w:rPr>
              <w:t>，社保缴纳单位应当是投标人或者投标人不具备独立法人资格的分支机构，且至少含养老保险，投标人在投标文件中提供承诺函。</w:t>
            </w:r>
          </w:p>
        </w:tc>
      </w:tr>
    </w:tbl>
    <w:p w14:paraId="3F65EA7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注：1、投标人应提供项目技术负责人的注册建造师注册证书（如要求）、安全生产考核合格证书（如要求）、职称证书（如要求）、参加社保的有效证明材料（如要求）。</w:t>
      </w:r>
    </w:p>
    <w:p w14:paraId="4491AED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2.本招标项目项目经理（或施工负责人）不得同时兼任本招标项目技术负责人岗位。</w:t>
      </w:r>
    </w:p>
    <w:p w14:paraId="4FD5F391">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hint="eastAsia" w:ascii="Times New Roman" w:hAnsi="Times New Roman" w:eastAsia="宋体" w:cs="Times New Roman"/>
          <w:b/>
          <w:snapToGrid w:val="0"/>
          <w:sz w:val="28"/>
          <w:szCs w:val="28"/>
          <w:lang w:val="zh-CN"/>
        </w:rPr>
        <w:br w:type="page"/>
      </w:r>
      <w:r>
        <w:rPr>
          <w:rFonts w:hint="eastAsia" w:ascii="Times New Roman" w:hAnsi="Times New Roman" w:eastAsia="黑体" w:cs="Times New Roman"/>
          <w:snapToGrid w:val="0"/>
          <w:sz w:val="24"/>
          <w:szCs w:val="21"/>
          <w:lang w:val="zh-CN"/>
        </w:rPr>
        <w:t>附表2  其他主要管理人员和技术人员最低要求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8"/>
        <w:gridCol w:w="2269"/>
        <w:gridCol w:w="4305"/>
      </w:tblGrid>
      <w:tr w14:paraId="0B836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3" w:type="pct"/>
            <w:tcBorders>
              <w:top w:val="single" w:color="auto" w:sz="4" w:space="0"/>
              <w:left w:val="single" w:color="auto" w:sz="4" w:space="0"/>
              <w:bottom w:val="single" w:color="auto" w:sz="4" w:space="0"/>
              <w:right w:val="single" w:color="auto" w:sz="4" w:space="0"/>
            </w:tcBorders>
            <w:vAlign w:val="center"/>
          </w:tcPr>
          <w:p w14:paraId="59E3BE82">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人员岗位</w:t>
            </w:r>
          </w:p>
        </w:tc>
        <w:tc>
          <w:tcPr>
            <w:tcW w:w="1331" w:type="pct"/>
            <w:tcBorders>
              <w:top w:val="single" w:color="auto" w:sz="4" w:space="0"/>
              <w:left w:val="single" w:color="auto" w:sz="4" w:space="0"/>
              <w:bottom w:val="single" w:color="auto" w:sz="4" w:space="0"/>
              <w:right w:val="single" w:color="auto" w:sz="4" w:space="0"/>
            </w:tcBorders>
            <w:vAlign w:val="center"/>
          </w:tcPr>
          <w:p w14:paraId="14AEEF5D">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数量</w:t>
            </w:r>
          </w:p>
        </w:tc>
        <w:tc>
          <w:tcPr>
            <w:tcW w:w="2525" w:type="pct"/>
            <w:tcBorders>
              <w:top w:val="single" w:color="auto" w:sz="4" w:space="0"/>
              <w:left w:val="single" w:color="auto" w:sz="4" w:space="0"/>
              <w:bottom w:val="single" w:color="auto" w:sz="4" w:space="0"/>
              <w:right w:val="single" w:color="auto" w:sz="4" w:space="0"/>
            </w:tcBorders>
            <w:vAlign w:val="center"/>
          </w:tcPr>
          <w:p w14:paraId="3A00D50B">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资格要求</w:t>
            </w:r>
          </w:p>
        </w:tc>
      </w:tr>
      <w:tr w14:paraId="311C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3" w:type="pct"/>
            <w:tcBorders>
              <w:top w:val="single" w:color="auto" w:sz="4" w:space="0"/>
              <w:left w:val="single" w:color="auto" w:sz="4" w:space="0"/>
              <w:bottom w:val="single" w:color="auto" w:sz="4" w:space="0"/>
              <w:right w:val="single" w:color="auto" w:sz="4" w:space="0"/>
            </w:tcBorders>
            <w:vAlign w:val="center"/>
          </w:tcPr>
          <w:p w14:paraId="2F6ACC9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施工员</w:t>
            </w:r>
          </w:p>
        </w:tc>
        <w:tc>
          <w:tcPr>
            <w:tcW w:w="1331" w:type="pct"/>
            <w:tcBorders>
              <w:top w:val="single" w:color="auto" w:sz="4" w:space="0"/>
              <w:left w:val="single" w:color="auto" w:sz="4" w:space="0"/>
              <w:bottom w:val="single" w:color="auto" w:sz="4" w:space="0"/>
              <w:right w:val="single" w:color="auto" w:sz="4" w:space="0"/>
            </w:tcBorders>
            <w:vAlign w:val="center"/>
          </w:tcPr>
          <w:p w14:paraId="0D98663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w:t>
            </w:r>
          </w:p>
        </w:tc>
        <w:tc>
          <w:tcPr>
            <w:tcW w:w="2525" w:type="pct"/>
            <w:vMerge w:val="restart"/>
            <w:tcBorders>
              <w:top w:val="single" w:color="auto" w:sz="4" w:space="0"/>
              <w:left w:val="single" w:color="auto" w:sz="4" w:space="0"/>
              <w:right w:val="single" w:color="auto" w:sz="4" w:space="0"/>
            </w:tcBorders>
          </w:tcPr>
          <w:p w14:paraId="11761D26">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根据安徽省住房和城乡建设厅《关于调整招标投标活动中有关住房城乡建设领域现场专业人员证书要求的通知》（建市函〔2019〕1112号）要求，不再将住房城乡建设领域现场专业技术人员（包括施工员、质量员、安全员、资料员、材料员、劳务员、机械员、标准员）及取样员持证情况列入投标文件。</w:t>
            </w:r>
          </w:p>
        </w:tc>
      </w:tr>
      <w:tr w14:paraId="146C2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3" w:type="pct"/>
            <w:tcBorders>
              <w:top w:val="single" w:color="auto" w:sz="4" w:space="0"/>
              <w:left w:val="single" w:color="auto" w:sz="4" w:space="0"/>
              <w:bottom w:val="single" w:color="auto" w:sz="4" w:space="0"/>
              <w:right w:val="single" w:color="auto" w:sz="4" w:space="0"/>
            </w:tcBorders>
            <w:vAlign w:val="center"/>
          </w:tcPr>
          <w:p w14:paraId="42E2055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质量员/质检员</w:t>
            </w:r>
          </w:p>
        </w:tc>
        <w:tc>
          <w:tcPr>
            <w:tcW w:w="1331" w:type="pct"/>
            <w:tcBorders>
              <w:top w:val="single" w:color="auto" w:sz="4" w:space="0"/>
              <w:left w:val="single" w:color="auto" w:sz="4" w:space="0"/>
              <w:bottom w:val="single" w:color="auto" w:sz="4" w:space="0"/>
              <w:right w:val="single" w:color="auto" w:sz="4" w:space="0"/>
            </w:tcBorders>
            <w:vAlign w:val="center"/>
          </w:tcPr>
          <w:p w14:paraId="352CF10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w:t>
            </w:r>
          </w:p>
        </w:tc>
        <w:tc>
          <w:tcPr>
            <w:tcW w:w="2525" w:type="pct"/>
            <w:vMerge w:val="continue"/>
            <w:tcBorders>
              <w:left w:val="single" w:color="auto" w:sz="4" w:space="0"/>
              <w:right w:val="single" w:color="auto" w:sz="4" w:space="0"/>
            </w:tcBorders>
            <w:vAlign w:val="center"/>
          </w:tcPr>
          <w:p w14:paraId="787BB1A1">
            <w:pPr>
              <w:wordWrap w:val="0"/>
              <w:topLinePunct/>
              <w:spacing w:line="400" w:lineRule="exact"/>
              <w:ind w:firstLine="420" w:firstLineChars="200"/>
              <w:jc w:val="left"/>
              <w:rPr>
                <w:rFonts w:ascii="Times New Roman" w:hAnsi="Times New Roman" w:eastAsia="宋体" w:cs="宋体"/>
                <w:bCs/>
                <w:szCs w:val="21"/>
              </w:rPr>
            </w:pPr>
          </w:p>
        </w:tc>
      </w:tr>
      <w:tr w14:paraId="7577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3" w:type="pct"/>
            <w:tcBorders>
              <w:top w:val="single" w:color="auto" w:sz="4" w:space="0"/>
              <w:left w:val="single" w:color="auto" w:sz="4" w:space="0"/>
              <w:bottom w:val="single" w:color="auto" w:sz="4" w:space="0"/>
              <w:right w:val="single" w:color="auto" w:sz="4" w:space="0"/>
            </w:tcBorders>
            <w:vAlign w:val="center"/>
          </w:tcPr>
          <w:p w14:paraId="0F6B74B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安全员</w:t>
            </w:r>
          </w:p>
        </w:tc>
        <w:tc>
          <w:tcPr>
            <w:tcW w:w="1331" w:type="pct"/>
            <w:tcBorders>
              <w:top w:val="single" w:color="auto" w:sz="4" w:space="0"/>
              <w:left w:val="single" w:color="auto" w:sz="4" w:space="0"/>
              <w:bottom w:val="single" w:color="auto" w:sz="4" w:space="0"/>
              <w:right w:val="single" w:color="auto" w:sz="4" w:space="0"/>
            </w:tcBorders>
            <w:vAlign w:val="center"/>
          </w:tcPr>
          <w:p w14:paraId="155C41F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4</w:t>
            </w:r>
          </w:p>
        </w:tc>
        <w:tc>
          <w:tcPr>
            <w:tcW w:w="2525" w:type="pct"/>
            <w:vMerge w:val="continue"/>
            <w:tcBorders>
              <w:left w:val="single" w:color="auto" w:sz="4" w:space="0"/>
              <w:right w:val="single" w:color="auto" w:sz="4" w:space="0"/>
            </w:tcBorders>
            <w:vAlign w:val="center"/>
          </w:tcPr>
          <w:p w14:paraId="39EC4611">
            <w:pPr>
              <w:wordWrap w:val="0"/>
              <w:topLinePunct/>
              <w:spacing w:line="400" w:lineRule="exact"/>
              <w:ind w:firstLine="420" w:firstLineChars="200"/>
              <w:jc w:val="left"/>
              <w:rPr>
                <w:rFonts w:ascii="Times New Roman" w:hAnsi="Times New Roman" w:eastAsia="宋体" w:cs="宋体"/>
                <w:bCs/>
                <w:szCs w:val="21"/>
              </w:rPr>
            </w:pPr>
          </w:p>
        </w:tc>
      </w:tr>
      <w:tr w14:paraId="7BB1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3" w:type="pct"/>
            <w:tcBorders>
              <w:top w:val="single" w:color="auto" w:sz="4" w:space="0"/>
              <w:left w:val="single" w:color="auto" w:sz="4" w:space="0"/>
              <w:bottom w:val="single" w:color="auto" w:sz="4" w:space="0"/>
              <w:right w:val="single" w:color="auto" w:sz="4" w:space="0"/>
            </w:tcBorders>
            <w:vAlign w:val="center"/>
          </w:tcPr>
          <w:p w14:paraId="79FF753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资料员</w:t>
            </w:r>
          </w:p>
        </w:tc>
        <w:tc>
          <w:tcPr>
            <w:tcW w:w="1331" w:type="pct"/>
            <w:tcBorders>
              <w:top w:val="single" w:color="auto" w:sz="4" w:space="0"/>
              <w:left w:val="single" w:color="auto" w:sz="4" w:space="0"/>
              <w:bottom w:val="single" w:color="auto" w:sz="4" w:space="0"/>
              <w:right w:val="single" w:color="auto" w:sz="4" w:space="0"/>
            </w:tcBorders>
            <w:vAlign w:val="center"/>
          </w:tcPr>
          <w:p w14:paraId="4881AA2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w:t>
            </w:r>
          </w:p>
        </w:tc>
        <w:tc>
          <w:tcPr>
            <w:tcW w:w="2525" w:type="pct"/>
            <w:vMerge w:val="continue"/>
            <w:tcBorders>
              <w:left w:val="single" w:color="auto" w:sz="4" w:space="0"/>
              <w:right w:val="single" w:color="auto" w:sz="4" w:space="0"/>
            </w:tcBorders>
            <w:vAlign w:val="center"/>
          </w:tcPr>
          <w:p w14:paraId="2553EDE8">
            <w:pPr>
              <w:wordWrap w:val="0"/>
              <w:topLinePunct/>
              <w:spacing w:line="400" w:lineRule="exact"/>
              <w:ind w:firstLine="420" w:firstLineChars="200"/>
              <w:jc w:val="left"/>
              <w:rPr>
                <w:rFonts w:ascii="Times New Roman" w:hAnsi="Times New Roman" w:eastAsia="宋体" w:cs="宋体"/>
                <w:bCs/>
                <w:szCs w:val="21"/>
              </w:rPr>
            </w:pPr>
          </w:p>
        </w:tc>
      </w:tr>
      <w:tr w14:paraId="52013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3" w:type="pct"/>
            <w:tcBorders>
              <w:top w:val="single" w:color="auto" w:sz="4" w:space="0"/>
              <w:left w:val="single" w:color="auto" w:sz="4" w:space="0"/>
              <w:bottom w:val="single" w:color="auto" w:sz="4" w:space="0"/>
              <w:right w:val="single" w:color="auto" w:sz="4" w:space="0"/>
            </w:tcBorders>
            <w:vAlign w:val="center"/>
          </w:tcPr>
          <w:p w14:paraId="704493A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取样员（可兼任）</w:t>
            </w:r>
          </w:p>
        </w:tc>
        <w:tc>
          <w:tcPr>
            <w:tcW w:w="1331" w:type="pct"/>
            <w:tcBorders>
              <w:top w:val="single" w:color="auto" w:sz="4" w:space="0"/>
              <w:left w:val="single" w:color="auto" w:sz="4" w:space="0"/>
              <w:bottom w:val="single" w:color="auto" w:sz="4" w:space="0"/>
              <w:right w:val="single" w:color="auto" w:sz="4" w:space="0"/>
            </w:tcBorders>
            <w:vAlign w:val="center"/>
          </w:tcPr>
          <w:p w14:paraId="6796CC5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w:t>
            </w:r>
          </w:p>
        </w:tc>
        <w:tc>
          <w:tcPr>
            <w:tcW w:w="2525" w:type="pct"/>
            <w:vMerge w:val="continue"/>
            <w:tcBorders>
              <w:left w:val="single" w:color="auto" w:sz="4" w:space="0"/>
              <w:right w:val="single" w:color="auto" w:sz="4" w:space="0"/>
            </w:tcBorders>
            <w:vAlign w:val="center"/>
          </w:tcPr>
          <w:p w14:paraId="15DC428F">
            <w:pPr>
              <w:wordWrap w:val="0"/>
              <w:topLinePunct/>
              <w:spacing w:line="400" w:lineRule="exact"/>
              <w:ind w:firstLine="420" w:firstLineChars="200"/>
              <w:jc w:val="left"/>
              <w:rPr>
                <w:rFonts w:ascii="Times New Roman" w:hAnsi="Times New Roman" w:eastAsia="宋体" w:cs="宋体"/>
                <w:bCs/>
                <w:szCs w:val="21"/>
              </w:rPr>
            </w:pPr>
          </w:p>
        </w:tc>
      </w:tr>
      <w:tr w14:paraId="7725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3" w:type="pct"/>
            <w:tcBorders>
              <w:top w:val="single" w:color="auto" w:sz="4" w:space="0"/>
              <w:left w:val="single" w:color="auto" w:sz="4" w:space="0"/>
              <w:bottom w:val="single" w:color="auto" w:sz="4" w:space="0"/>
              <w:right w:val="single" w:color="auto" w:sz="4" w:space="0"/>
            </w:tcBorders>
            <w:vAlign w:val="center"/>
          </w:tcPr>
          <w:p w14:paraId="26EC9DF1">
            <w:pPr>
              <w:adjustRightInd w:val="0"/>
              <w:spacing w:line="360" w:lineRule="auto"/>
              <w:jc w:val="center"/>
              <w:rPr>
                <w:rFonts w:ascii="Times New Roman" w:hAnsi="Times New Roman" w:eastAsia="宋体" w:cs="仿宋"/>
                <w:szCs w:val="24"/>
              </w:rPr>
            </w:pPr>
            <w:bookmarkStart w:id="80" w:name="_Toc283798422"/>
            <w:bookmarkStart w:id="81" w:name="_Toc2985"/>
            <w:bookmarkStart w:id="82" w:name="_Toc38879323"/>
            <w:r>
              <w:rPr>
                <w:rFonts w:hint="eastAsia" w:ascii="Times New Roman" w:hAnsi="Times New Roman" w:eastAsia="宋体" w:cs="仿宋"/>
                <w:szCs w:val="24"/>
              </w:rPr>
              <w:t>运营负责人</w:t>
            </w:r>
          </w:p>
        </w:tc>
        <w:tc>
          <w:tcPr>
            <w:tcW w:w="1331" w:type="pct"/>
            <w:tcBorders>
              <w:top w:val="single" w:color="auto" w:sz="4" w:space="0"/>
              <w:left w:val="single" w:color="auto" w:sz="4" w:space="0"/>
              <w:bottom w:val="single" w:color="auto" w:sz="4" w:space="0"/>
              <w:right w:val="single" w:color="auto" w:sz="4" w:space="0"/>
            </w:tcBorders>
            <w:vAlign w:val="center"/>
          </w:tcPr>
          <w:p w14:paraId="1B1E7DBB">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w:t>
            </w:r>
          </w:p>
        </w:tc>
        <w:tc>
          <w:tcPr>
            <w:tcW w:w="2525" w:type="pct"/>
            <w:tcBorders>
              <w:left w:val="single" w:color="auto" w:sz="4" w:space="0"/>
              <w:right w:val="single" w:color="auto" w:sz="4" w:space="0"/>
            </w:tcBorders>
            <w:vAlign w:val="center"/>
          </w:tcPr>
          <w:p w14:paraId="31E4DD3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w:t>
            </w:r>
          </w:p>
        </w:tc>
      </w:tr>
      <w:tr w14:paraId="04C69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3" w:type="pct"/>
            <w:tcBorders>
              <w:top w:val="single" w:color="auto" w:sz="4" w:space="0"/>
              <w:left w:val="single" w:color="auto" w:sz="4" w:space="0"/>
              <w:bottom w:val="single" w:color="auto" w:sz="4" w:space="0"/>
              <w:right w:val="single" w:color="auto" w:sz="4" w:space="0"/>
            </w:tcBorders>
            <w:vAlign w:val="center"/>
          </w:tcPr>
          <w:p w14:paraId="65DD5CA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电力交易员</w:t>
            </w:r>
          </w:p>
        </w:tc>
        <w:tc>
          <w:tcPr>
            <w:tcW w:w="1331" w:type="pct"/>
            <w:tcBorders>
              <w:top w:val="single" w:color="auto" w:sz="4" w:space="0"/>
              <w:left w:val="single" w:color="auto" w:sz="4" w:space="0"/>
              <w:bottom w:val="single" w:color="auto" w:sz="4" w:space="0"/>
              <w:right w:val="single" w:color="auto" w:sz="4" w:space="0"/>
            </w:tcBorders>
            <w:vAlign w:val="center"/>
          </w:tcPr>
          <w:p w14:paraId="1093506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w:t>
            </w:r>
          </w:p>
        </w:tc>
        <w:tc>
          <w:tcPr>
            <w:tcW w:w="2525" w:type="pct"/>
            <w:tcBorders>
              <w:left w:val="single" w:color="auto" w:sz="4" w:space="0"/>
              <w:right w:val="single" w:color="auto" w:sz="4" w:space="0"/>
            </w:tcBorders>
            <w:vAlign w:val="center"/>
          </w:tcPr>
          <w:p w14:paraId="70E0172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w:t>
            </w:r>
          </w:p>
        </w:tc>
      </w:tr>
      <w:tr w14:paraId="44CE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3" w:type="pct"/>
            <w:tcBorders>
              <w:top w:val="single" w:color="auto" w:sz="4" w:space="0"/>
              <w:left w:val="single" w:color="auto" w:sz="4" w:space="0"/>
              <w:bottom w:val="single" w:color="auto" w:sz="4" w:space="0"/>
              <w:right w:val="single" w:color="auto" w:sz="4" w:space="0"/>
            </w:tcBorders>
            <w:vAlign w:val="center"/>
          </w:tcPr>
          <w:p w14:paraId="745C902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市场开发人员</w:t>
            </w:r>
          </w:p>
        </w:tc>
        <w:tc>
          <w:tcPr>
            <w:tcW w:w="1331" w:type="pct"/>
            <w:tcBorders>
              <w:top w:val="single" w:color="auto" w:sz="4" w:space="0"/>
              <w:left w:val="single" w:color="auto" w:sz="4" w:space="0"/>
              <w:bottom w:val="single" w:color="auto" w:sz="4" w:space="0"/>
              <w:right w:val="single" w:color="auto" w:sz="4" w:space="0"/>
            </w:tcBorders>
            <w:vAlign w:val="center"/>
          </w:tcPr>
          <w:p w14:paraId="350629C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w:t>
            </w:r>
          </w:p>
        </w:tc>
        <w:tc>
          <w:tcPr>
            <w:tcW w:w="2525" w:type="pct"/>
            <w:tcBorders>
              <w:left w:val="single" w:color="auto" w:sz="4" w:space="0"/>
              <w:right w:val="single" w:color="auto" w:sz="4" w:space="0"/>
            </w:tcBorders>
            <w:vAlign w:val="center"/>
          </w:tcPr>
          <w:p w14:paraId="0A683E8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w:t>
            </w:r>
          </w:p>
        </w:tc>
      </w:tr>
      <w:tr w14:paraId="44C1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3" w:type="pct"/>
            <w:tcBorders>
              <w:top w:val="single" w:color="auto" w:sz="4" w:space="0"/>
              <w:left w:val="single" w:color="auto" w:sz="4" w:space="0"/>
              <w:bottom w:val="single" w:color="auto" w:sz="4" w:space="0"/>
              <w:right w:val="single" w:color="auto" w:sz="4" w:space="0"/>
            </w:tcBorders>
            <w:vAlign w:val="center"/>
          </w:tcPr>
          <w:p w14:paraId="4258A35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运维人员</w:t>
            </w:r>
          </w:p>
        </w:tc>
        <w:tc>
          <w:tcPr>
            <w:tcW w:w="1331" w:type="pct"/>
            <w:tcBorders>
              <w:top w:val="single" w:color="auto" w:sz="4" w:space="0"/>
              <w:left w:val="single" w:color="auto" w:sz="4" w:space="0"/>
              <w:bottom w:val="single" w:color="auto" w:sz="4" w:space="0"/>
              <w:right w:val="single" w:color="auto" w:sz="4" w:space="0"/>
            </w:tcBorders>
            <w:vAlign w:val="center"/>
          </w:tcPr>
          <w:p w14:paraId="24F2307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w:t>
            </w:r>
          </w:p>
        </w:tc>
        <w:tc>
          <w:tcPr>
            <w:tcW w:w="2525" w:type="pct"/>
            <w:tcBorders>
              <w:left w:val="single" w:color="auto" w:sz="4" w:space="0"/>
              <w:right w:val="single" w:color="auto" w:sz="4" w:space="0"/>
            </w:tcBorders>
            <w:vAlign w:val="center"/>
          </w:tcPr>
          <w:p w14:paraId="4FEE492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w:t>
            </w:r>
          </w:p>
        </w:tc>
      </w:tr>
      <w:bookmarkEnd w:id="28"/>
      <w:bookmarkEnd w:id="77"/>
      <w:bookmarkEnd w:id="78"/>
      <w:bookmarkEnd w:id="79"/>
    </w:tbl>
    <w:p w14:paraId="60325CD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注：</w:t>
      </w:r>
    </w:p>
    <w:p w14:paraId="45BE052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1.招标人或招标代理机构需按照住房和城乡建设部及安徽省相关标准规定在此表中明确投标人需要配备其他主要管理人员和技术人员数量的最低要求。</w:t>
      </w:r>
    </w:p>
    <w:p w14:paraId="0078FDB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w:t>
      </w:r>
      <w:r>
        <w:rPr>
          <w:rFonts w:hint="eastAsia" w:ascii="Times New Roman" w:hAnsi="Times New Roman" w:eastAsia="MS Gothic" w:cs="宋体"/>
          <w:bCs/>
          <w:szCs w:val="21"/>
        </w:rPr>
        <w:t>☐</w:t>
      </w:r>
      <w:r>
        <w:rPr>
          <w:rFonts w:hint="eastAsia" w:ascii="Times New Roman" w:hAnsi="Times New Roman" w:eastAsia="宋体" w:cs="宋体"/>
          <w:bCs/>
          <w:szCs w:val="21"/>
        </w:rPr>
        <w:t>投标人须在投标文件格式“项目管理机构人员组成表”中列明配备的人员岗位及人员姓名、数量，列明的内容满足上述最低要求。</w:t>
      </w:r>
    </w:p>
    <w:p w14:paraId="70A93AAC">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sym w:font="Wingdings 2" w:char="F052"/>
      </w:r>
      <w:r>
        <w:rPr>
          <w:rFonts w:hint="eastAsia" w:ascii="Times New Roman" w:hAnsi="Times New Roman" w:eastAsia="宋体" w:cs="宋体"/>
          <w:bCs/>
          <w:szCs w:val="21"/>
        </w:rPr>
        <w:t>本表不作为资格审查项，项目实施时，中标人和招标人在签订合同时应按照不低于本表人员配置的要求填写承包人主要施工管理人员表（人员配置符合住房和城乡建设部及安徽省相关标准），并作为合同的附件之一。</w:t>
      </w:r>
    </w:p>
    <w:p w14:paraId="6B4DB3D0">
      <w:pPr>
        <w:keepNext/>
        <w:keepLines/>
        <w:wordWrap w:val="0"/>
        <w:adjustRightInd w:val="0"/>
        <w:spacing w:before="100" w:line="400" w:lineRule="exact"/>
        <w:jc w:val="left"/>
        <w:outlineLvl w:val="1"/>
        <w:rPr>
          <w:rFonts w:ascii="Times New Roman" w:hAnsi="Times New Roman" w:eastAsia="黑体" w:cs="黑体"/>
          <w:snapToGrid w:val="0"/>
          <w:sz w:val="28"/>
          <w:szCs w:val="28"/>
        </w:rPr>
      </w:pPr>
      <w:r>
        <w:rPr>
          <w:rFonts w:hint="eastAsia" w:ascii="Times New Roman" w:hAnsi="Times New Roman" w:eastAsia="黑体" w:cs="黑体"/>
          <w:snapToGrid w:val="0"/>
          <w:sz w:val="28"/>
          <w:szCs w:val="28"/>
        </w:rPr>
        <w:br w:type="page"/>
      </w:r>
      <w:bookmarkStart w:id="83" w:name="_Toc130919077"/>
      <w:r>
        <w:rPr>
          <w:rFonts w:hint="eastAsia" w:ascii="Times New Roman" w:hAnsi="Times New Roman" w:eastAsia="黑体" w:cs="黑体"/>
          <w:snapToGrid w:val="0"/>
          <w:sz w:val="28"/>
          <w:szCs w:val="28"/>
        </w:rPr>
        <w:t>附录7  资格审查条件（其他要求）</w:t>
      </w:r>
      <w:bookmarkEnd w:id="83"/>
    </w:p>
    <w:tbl>
      <w:tblPr>
        <w:tblStyle w:val="45"/>
        <w:tblW w:w="51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3"/>
      </w:tblGrid>
      <w:tr w14:paraId="1470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68BD28E4">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其他要求1</w:t>
            </w:r>
          </w:p>
        </w:tc>
      </w:tr>
      <w:tr w14:paraId="282B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3D360102">
            <w:pPr>
              <w:adjustRightInd w:val="0"/>
              <w:spacing w:line="360" w:lineRule="auto"/>
              <w:jc w:val="left"/>
              <w:rPr>
                <w:rFonts w:ascii="Times New Roman" w:hAnsi="Times New Roman" w:eastAsia="宋体" w:cs="仿宋"/>
                <w:szCs w:val="24"/>
              </w:rPr>
            </w:pPr>
            <w:r>
              <w:rPr>
                <w:rFonts w:hint="eastAsia" w:ascii="Times New Roman" w:hAnsi="Times New Roman" w:eastAsia="等线" w:cs="仿宋"/>
                <w:szCs w:val="24"/>
              </w:rPr>
              <w:t>1.投标人不得存在招标文件第二章“投标人须知”第1.4.3项、第1.4.4项规定的情</w:t>
            </w:r>
            <w:r>
              <w:rPr>
                <w:rFonts w:hint="eastAsia" w:ascii="Times New Roman" w:hAnsi="Times New Roman" w:eastAsia="宋体" w:cs="仿宋"/>
                <w:szCs w:val="24"/>
              </w:rPr>
              <w:t>形。</w:t>
            </w:r>
          </w:p>
        </w:tc>
      </w:tr>
    </w:tbl>
    <w:p w14:paraId="624336F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注：</w:t>
      </w:r>
    </w:p>
    <w:p w14:paraId="15F3C1C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1.投标人应按照第六章“投标文件格式”的投标函承诺。如投标人承诺与实际不符，招标人有权取消其中标（或中标候选）资格，并报招标投标行政监督部门。</w:t>
      </w:r>
    </w:p>
    <w:p w14:paraId="44DF1EE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2.上述投标人包含其不具备独立法人资格的分公司。</w:t>
      </w:r>
    </w:p>
    <w:p w14:paraId="71303F4E">
      <w:pPr>
        <w:adjustRightInd w:val="0"/>
        <w:spacing w:line="360" w:lineRule="auto"/>
        <w:rPr>
          <w:rFonts w:ascii="Times New Roman" w:hAnsi="Times New Roman" w:eastAsia="宋体" w:cs="Times New Roman"/>
          <w:snapToGrid w:val="0"/>
          <w:sz w:val="24"/>
          <w:szCs w:val="24"/>
        </w:rPr>
      </w:pPr>
      <w:r>
        <w:rPr>
          <w:rFonts w:hint="eastAsia" w:ascii="Times New Roman" w:hAnsi="Times New Roman" w:eastAsia="宋体" w:cs="Times New Roman"/>
          <w:snapToGrid w:val="0"/>
          <w:sz w:val="24"/>
          <w:szCs w:val="24"/>
        </w:rPr>
        <w:br w:type="page"/>
      </w:r>
    </w:p>
    <w:p w14:paraId="0A2F03B4">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84" w:name="_Toc5852"/>
      <w:bookmarkStart w:id="85" w:name="_Toc170805490"/>
      <w:bookmarkStart w:id="86" w:name="_Toc16515"/>
      <w:bookmarkStart w:id="87" w:name="_Toc25831"/>
      <w:bookmarkStart w:id="88" w:name="_Toc130919078"/>
      <w:bookmarkStart w:id="89" w:name="_Toc299"/>
      <w:bookmarkStart w:id="90" w:name="_Toc8098"/>
      <w:bookmarkStart w:id="91" w:name="_Toc170803922"/>
      <w:bookmarkStart w:id="92" w:name="_Toc17783"/>
      <w:bookmarkStart w:id="93" w:name="_Toc170805110"/>
      <w:bookmarkStart w:id="94" w:name="_Toc31252"/>
      <w:r>
        <w:rPr>
          <w:rFonts w:hint="eastAsia" w:ascii="Times New Roman" w:hAnsi="Times New Roman" w:eastAsia="黑体" w:cs="黑体"/>
          <w:snapToGrid w:val="0"/>
          <w:sz w:val="28"/>
          <w:szCs w:val="28"/>
        </w:rPr>
        <w:t>投标人须知</w:t>
      </w:r>
      <w:bookmarkEnd w:id="80"/>
      <w:r>
        <w:rPr>
          <w:rFonts w:hint="eastAsia" w:ascii="Times New Roman" w:hAnsi="Times New Roman" w:eastAsia="黑体" w:cs="黑体"/>
          <w:snapToGrid w:val="0"/>
          <w:sz w:val="28"/>
          <w:szCs w:val="28"/>
        </w:rPr>
        <w:t>正文修改一览表</w:t>
      </w:r>
      <w:bookmarkEnd w:id="81"/>
      <w:bookmarkEnd w:id="82"/>
      <w:bookmarkEnd w:id="84"/>
      <w:bookmarkEnd w:id="85"/>
      <w:bookmarkEnd w:id="86"/>
      <w:bookmarkEnd w:id="87"/>
      <w:bookmarkEnd w:id="88"/>
      <w:bookmarkEnd w:id="89"/>
      <w:bookmarkEnd w:id="90"/>
      <w:bookmarkEnd w:id="91"/>
      <w:bookmarkEnd w:id="92"/>
      <w:bookmarkEnd w:id="93"/>
      <w:bookmarkEnd w:id="94"/>
    </w:p>
    <w:p w14:paraId="4E94E2EF">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95" w:name="_Toc170803923"/>
      <w:bookmarkStart w:id="96" w:name="_Toc170805491"/>
      <w:bookmarkStart w:id="97" w:name="_Toc170805111"/>
      <w:r>
        <w:rPr>
          <w:rFonts w:ascii="Times New Roman" w:hAnsi="Times New Roman" w:eastAsia="黑体" w:cs="Times New Roman"/>
          <w:snapToGrid w:val="0"/>
          <w:sz w:val="24"/>
          <w:szCs w:val="21"/>
          <w:lang w:val="zh-CN"/>
        </w:rPr>
        <w:t>投标人须知正文条款内容修改如下：</w:t>
      </w:r>
      <w:bookmarkEnd w:id="95"/>
      <w:bookmarkEnd w:id="96"/>
      <w:bookmarkEnd w:id="97"/>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2580"/>
        <w:gridCol w:w="4238"/>
      </w:tblGrid>
      <w:tr w14:paraId="3F62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tcBorders>
              <w:top w:val="single" w:color="auto" w:sz="4" w:space="0"/>
              <w:left w:val="single" w:color="auto" w:sz="4" w:space="0"/>
              <w:bottom w:val="single" w:color="auto" w:sz="4" w:space="0"/>
              <w:right w:val="single" w:color="auto" w:sz="4" w:space="0"/>
            </w:tcBorders>
            <w:vAlign w:val="center"/>
          </w:tcPr>
          <w:p w14:paraId="187E4CD0">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条款编号</w:t>
            </w:r>
          </w:p>
        </w:tc>
        <w:tc>
          <w:tcPr>
            <w:tcW w:w="2580" w:type="dxa"/>
            <w:tcBorders>
              <w:top w:val="single" w:color="auto" w:sz="4" w:space="0"/>
              <w:left w:val="single" w:color="auto" w:sz="4" w:space="0"/>
              <w:bottom w:val="single" w:color="auto" w:sz="4" w:space="0"/>
              <w:right w:val="single" w:color="auto" w:sz="4" w:space="0"/>
            </w:tcBorders>
            <w:vAlign w:val="center"/>
          </w:tcPr>
          <w:p w14:paraId="56827B5E">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示范文本中条款内容</w:t>
            </w:r>
          </w:p>
        </w:tc>
        <w:tc>
          <w:tcPr>
            <w:tcW w:w="4238" w:type="dxa"/>
            <w:tcBorders>
              <w:top w:val="single" w:color="auto" w:sz="4" w:space="0"/>
              <w:left w:val="single" w:color="auto" w:sz="4" w:space="0"/>
              <w:bottom w:val="single" w:color="auto" w:sz="4" w:space="0"/>
              <w:right w:val="single" w:color="auto" w:sz="4" w:space="0"/>
            </w:tcBorders>
            <w:vAlign w:val="center"/>
          </w:tcPr>
          <w:p w14:paraId="70D3DB2C">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修改后条款内容</w:t>
            </w:r>
          </w:p>
        </w:tc>
      </w:tr>
      <w:tr w14:paraId="749D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23732AD4">
            <w:pPr>
              <w:jc w:val="center"/>
              <w:rPr>
                <w:rFonts w:ascii="Times New Roman" w:hAnsi="Times New Roman" w:eastAsia="宋体" w:cs="黑体"/>
                <w:bCs/>
                <w:snapToGrid w:val="0"/>
                <w:szCs w:val="32"/>
              </w:rPr>
            </w:pPr>
            <w:r>
              <w:rPr>
                <w:rFonts w:hint="eastAsia" w:ascii="Times New Roman" w:hAnsi="Times New Roman" w:eastAsia="宋体" w:cs="黑体"/>
                <w:bCs/>
                <w:snapToGrid w:val="0"/>
                <w:szCs w:val="32"/>
              </w:rPr>
              <w:t>/</w:t>
            </w:r>
          </w:p>
        </w:tc>
        <w:tc>
          <w:tcPr>
            <w:tcW w:w="2580" w:type="dxa"/>
            <w:tcBorders>
              <w:top w:val="single" w:color="auto" w:sz="4" w:space="0"/>
              <w:left w:val="single" w:color="auto" w:sz="4" w:space="0"/>
              <w:bottom w:val="single" w:color="auto" w:sz="4" w:space="0"/>
              <w:right w:val="single" w:color="auto" w:sz="4" w:space="0"/>
            </w:tcBorders>
            <w:vAlign w:val="center"/>
          </w:tcPr>
          <w:p w14:paraId="5ABDB45E">
            <w:pPr>
              <w:jc w:val="center"/>
              <w:rPr>
                <w:rFonts w:ascii="Times New Roman" w:hAnsi="Times New Roman" w:eastAsia="宋体" w:cs="黑体"/>
                <w:bCs/>
                <w:snapToGrid w:val="0"/>
                <w:szCs w:val="32"/>
              </w:rPr>
            </w:pPr>
            <w:r>
              <w:rPr>
                <w:rFonts w:hint="eastAsia" w:ascii="Times New Roman" w:hAnsi="Times New Roman" w:eastAsia="宋体" w:cs="黑体"/>
                <w:bCs/>
                <w:snapToGrid w:val="0"/>
                <w:szCs w:val="32"/>
              </w:rPr>
              <w:t>/</w:t>
            </w:r>
          </w:p>
        </w:tc>
        <w:tc>
          <w:tcPr>
            <w:tcW w:w="4238" w:type="dxa"/>
            <w:tcBorders>
              <w:top w:val="single" w:color="auto" w:sz="4" w:space="0"/>
              <w:left w:val="single" w:color="auto" w:sz="4" w:space="0"/>
              <w:bottom w:val="single" w:color="auto" w:sz="4" w:space="0"/>
              <w:right w:val="single" w:color="auto" w:sz="4" w:space="0"/>
            </w:tcBorders>
            <w:vAlign w:val="center"/>
          </w:tcPr>
          <w:p w14:paraId="080F1640">
            <w:pPr>
              <w:jc w:val="center"/>
              <w:rPr>
                <w:rFonts w:ascii="Times New Roman" w:hAnsi="Times New Roman" w:eastAsia="宋体" w:cs="黑体"/>
                <w:bCs/>
                <w:snapToGrid w:val="0"/>
                <w:szCs w:val="32"/>
              </w:rPr>
            </w:pPr>
            <w:r>
              <w:rPr>
                <w:rFonts w:hint="eastAsia" w:ascii="Times New Roman" w:hAnsi="Times New Roman" w:eastAsia="宋体" w:cs="黑体"/>
                <w:bCs/>
                <w:snapToGrid w:val="0"/>
                <w:szCs w:val="32"/>
              </w:rPr>
              <w:t>/</w:t>
            </w:r>
          </w:p>
        </w:tc>
      </w:tr>
      <w:tr w14:paraId="4C4B6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6A482BDA">
            <w:pPr>
              <w:jc w:val="center"/>
              <w:rPr>
                <w:rFonts w:ascii="Times New Roman" w:hAnsi="Times New Roman" w:eastAsia="宋体" w:cs="黑体"/>
                <w:bCs/>
                <w:snapToGrid w:val="0"/>
                <w:szCs w:val="32"/>
              </w:rPr>
            </w:pPr>
          </w:p>
        </w:tc>
        <w:tc>
          <w:tcPr>
            <w:tcW w:w="2580" w:type="dxa"/>
            <w:tcBorders>
              <w:top w:val="single" w:color="auto" w:sz="4" w:space="0"/>
              <w:left w:val="single" w:color="auto" w:sz="4" w:space="0"/>
              <w:bottom w:val="single" w:color="auto" w:sz="4" w:space="0"/>
              <w:right w:val="single" w:color="auto" w:sz="4" w:space="0"/>
            </w:tcBorders>
            <w:vAlign w:val="center"/>
          </w:tcPr>
          <w:p w14:paraId="7A20D3B9">
            <w:pPr>
              <w:jc w:val="center"/>
              <w:rPr>
                <w:rFonts w:ascii="Times New Roman" w:hAnsi="Times New Roman" w:eastAsia="宋体" w:cs="黑体"/>
                <w:bCs/>
                <w:snapToGrid w:val="0"/>
                <w:szCs w:val="32"/>
              </w:rPr>
            </w:pPr>
          </w:p>
        </w:tc>
        <w:tc>
          <w:tcPr>
            <w:tcW w:w="4238" w:type="dxa"/>
            <w:tcBorders>
              <w:top w:val="single" w:color="auto" w:sz="4" w:space="0"/>
              <w:left w:val="single" w:color="auto" w:sz="4" w:space="0"/>
              <w:bottom w:val="single" w:color="auto" w:sz="4" w:space="0"/>
              <w:right w:val="single" w:color="auto" w:sz="4" w:space="0"/>
            </w:tcBorders>
            <w:vAlign w:val="center"/>
          </w:tcPr>
          <w:p w14:paraId="09DD8B73">
            <w:pPr>
              <w:jc w:val="center"/>
              <w:rPr>
                <w:rFonts w:ascii="Times New Roman" w:hAnsi="Times New Roman" w:eastAsia="宋体" w:cs="黑体"/>
                <w:bCs/>
                <w:snapToGrid w:val="0"/>
                <w:szCs w:val="32"/>
              </w:rPr>
            </w:pPr>
          </w:p>
        </w:tc>
      </w:tr>
      <w:tr w14:paraId="1AB33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589C9D5F">
            <w:pPr>
              <w:jc w:val="center"/>
              <w:rPr>
                <w:rFonts w:ascii="Times New Roman" w:hAnsi="Times New Roman" w:eastAsia="宋体" w:cs="黑体"/>
                <w:bCs/>
                <w:snapToGrid w:val="0"/>
                <w:szCs w:val="32"/>
              </w:rPr>
            </w:pPr>
          </w:p>
        </w:tc>
        <w:tc>
          <w:tcPr>
            <w:tcW w:w="2580" w:type="dxa"/>
            <w:tcBorders>
              <w:top w:val="single" w:color="auto" w:sz="4" w:space="0"/>
              <w:left w:val="single" w:color="auto" w:sz="4" w:space="0"/>
              <w:bottom w:val="single" w:color="auto" w:sz="4" w:space="0"/>
              <w:right w:val="single" w:color="auto" w:sz="4" w:space="0"/>
            </w:tcBorders>
            <w:vAlign w:val="center"/>
          </w:tcPr>
          <w:p w14:paraId="4E46FE97">
            <w:pPr>
              <w:jc w:val="center"/>
              <w:rPr>
                <w:rFonts w:ascii="Times New Roman" w:hAnsi="Times New Roman" w:eastAsia="宋体" w:cs="黑体"/>
                <w:bCs/>
                <w:snapToGrid w:val="0"/>
                <w:szCs w:val="32"/>
              </w:rPr>
            </w:pPr>
          </w:p>
        </w:tc>
        <w:tc>
          <w:tcPr>
            <w:tcW w:w="4238" w:type="dxa"/>
            <w:tcBorders>
              <w:top w:val="single" w:color="auto" w:sz="4" w:space="0"/>
              <w:left w:val="single" w:color="auto" w:sz="4" w:space="0"/>
              <w:bottom w:val="single" w:color="auto" w:sz="4" w:space="0"/>
              <w:right w:val="single" w:color="auto" w:sz="4" w:space="0"/>
            </w:tcBorders>
            <w:vAlign w:val="center"/>
          </w:tcPr>
          <w:p w14:paraId="5376DAA2">
            <w:pPr>
              <w:jc w:val="center"/>
              <w:rPr>
                <w:rFonts w:ascii="Times New Roman" w:hAnsi="Times New Roman" w:eastAsia="宋体" w:cs="黑体"/>
                <w:bCs/>
                <w:snapToGrid w:val="0"/>
                <w:szCs w:val="32"/>
              </w:rPr>
            </w:pPr>
          </w:p>
        </w:tc>
      </w:tr>
      <w:tr w14:paraId="74E3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704" w:type="dxa"/>
            <w:tcBorders>
              <w:top w:val="single" w:color="auto" w:sz="4" w:space="0"/>
              <w:left w:val="single" w:color="auto" w:sz="4" w:space="0"/>
              <w:bottom w:val="single" w:color="auto" w:sz="4" w:space="0"/>
              <w:right w:val="single" w:color="auto" w:sz="4" w:space="0"/>
            </w:tcBorders>
            <w:vAlign w:val="center"/>
          </w:tcPr>
          <w:p w14:paraId="676CD23D">
            <w:pPr>
              <w:jc w:val="center"/>
              <w:rPr>
                <w:rFonts w:ascii="Times New Roman" w:hAnsi="Times New Roman" w:eastAsia="宋体" w:cs="黑体"/>
                <w:bCs/>
                <w:snapToGrid w:val="0"/>
                <w:szCs w:val="32"/>
              </w:rPr>
            </w:pPr>
          </w:p>
        </w:tc>
        <w:tc>
          <w:tcPr>
            <w:tcW w:w="2580" w:type="dxa"/>
            <w:tcBorders>
              <w:top w:val="single" w:color="auto" w:sz="4" w:space="0"/>
              <w:left w:val="single" w:color="auto" w:sz="4" w:space="0"/>
              <w:bottom w:val="single" w:color="auto" w:sz="4" w:space="0"/>
              <w:right w:val="single" w:color="auto" w:sz="4" w:space="0"/>
            </w:tcBorders>
            <w:vAlign w:val="center"/>
          </w:tcPr>
          <w:p w14:paraId="7FAFFAB9">
            <w:pPr>
              <w:jc w:val="center"/>
              <w:rPr>
                <w:rFonts w:ascii="Times New Roman" w:hAnsi="Times New Roman" w:eastAsia="宋体" w:cs="黑体"/>
                <w:bCs/>
                <w:snapToGrid w:val="0"/>
                <w:szCs w:val="32"/>
              </w:rPr>
            </w:pPr>
          </w:p>
        </w:tc>
        <w:tc>
          <w:tcPr>
            <w:tcW w:w="4238" w:type="dxa"/>
            <w:tcBorders>
              <w:top w:val="single" w:color="auto" w:sz="4" w:space="0"/>
              <w:left w:val="single" w:color="auto" w:sz="4" w:space="0"/>
              <w:bottom w:val="single" w:color="auto" w:sz="4" w:space="0"/>
              <w:right w:val="single" w:color="auto" w:sz="4" w:space="0"/>
            </w:tcBorders>
            <w:vAlign w:val="center"/>
          </w:tcPr>
          <w:p w14:paraId="6D72E874">
            <w:pPr>
              <w:jc w:val="center"/>
              <w:rPr>
                <w:rFonts w:ascii="Times New Roman" w:hAnsi="Times New Roman" w:eastAsia="宋体" w:cs="黑体"/>
                <w:bCs/>
                <w:snapToGrid w:val="0"/>
                <w:szCs w:val="32"/>
              </w:rPr>
            </w:pPr>
          </w:p>
        </w:tc>
      </w:tr>
    </w:tbl>
    <w:p w14:paraId="5ACE9597">
      <w:pPr>
        <w:widowControl/>
        <w:jc w:val="left"/>
        <w:rPr>
          <w:rFonts w:ascii="Times New Roman" w:hAnsi="Times New Roman" w:eastAsia="黑体" w:cs="黑体"/>
          <w:sz w:val="28"/>
          <w:szCs w:val="28"/>
        </w:rPr>
      </w:pPr>
      <w:bookmarkStart w:id="98" w:name="_Toc1641"/>
      <w:bookmarkStart w:id="99" w:name="_Toc170805112"/>
      <w:bookmarkStart w:id="100" w:name="_Toc19348"/>
      <w:bookmarkStart w:id="101" w:name="_Toc170803924"/>
      <w:bookmarkStart w:id="102" w:name="_Toc130919079"/>
      <w:bookmarkStart w:id="103" w:name="_Toc170805492"/>
      <w:r>
        <w:rPr>
          <w:rFonts w:hint="eastAsia" w:ascii="Times New Roman" w:hAnsi="Times New Roman" w:eastAsia="黑体" w:cs="黑体"/>
          <w:sz w:val="28"/>
          <w:szCs w:val="28"/>
        </w:rPr>
        <w:br w:type="page"/>
      </w:r>
    </w:p>
    <w:p w14:paraId="34E11B6D">
      <w:pPr>
        <w:keepNext/>
        <w:keepLines/>
        <w:wordWrap w:val="0"/>
        <w:adjustRightInd w:val="0"/>
        <w:spacing w:before="100" w:line="400" w:lineRule="exact"/>
        <w:jc w:val="left"/>
        <w:outlineLvl w:val="1"/>
        <w:rPr>
          <w:rFonts w:ascii="Times New Roman" w:hAnsi="Times New Roman" w:eastAsia="黑体" w:cs="黑体"/>
          <w:bCs/>
          <w:snapToGrid w:val="0"/>
          <w:sz w:val="32"/>
          <w:szCs w:val="32"/>
        </w:rPr>
      </w:pPr>
      <w:r>
        <w:rPr>
          <w:rFonts w:ascii="Times New Roman" w:hAnsi="Times New Roman" w:eastAsia="黑体" w:cs="黑体"/>
          <w:snapToGrid w:val="0"/>
          <w:sz w:val="28"/>
          <w:szCs w:val="28"/>
        </w:rPr>
        <w:t>1.总则</w:t>
      </w:r>
      <w:bookmarkEnd w:id="98"/>
      <w:bookmarkEnd w:id="99"/>
      <w:bookmarkEnd w:id="100"/>
      <w:bookmarkEnd w:id="101"/>
      <w:bookmarkEnd w:id="102"/>
      <w:bookmarkEnd w:id="103"/>
    </w:p>
    <w:p w14:paraId="0A40C06F">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04" w:name="_Toc170805493"/>
      <w:bookmarkStart w:id="105" w:name="_Toc170803925"/>
      <w:bookmarkStart w:id="106" w:name="_Toc170805113"/>
      <w:bookmarkStart w:id="107" w:name="_Toc152042307"/>
      <w:bookmarkStart w:id="108" w:name="_Toc152045531"/>
      <w:bookmarkStart w:id="109" w:name="_Toc179632548"/>
      <w:bookmarkStart w:id="110" w:name="_Toc144974499"/>
      <w:r>
        <w:rPr>
          <w:rFonts w:ascii="Times New Roman" w:hAnsi="Times New Roman" w:eastAsia="黑体" w:cs="Times New Roman"/>
          <w:snapToGrid w:val="0"/>
          <w:sz w:val="24"/>
          <w:szCs w:val="21"/>
          <w:lang w:val="zh-CN"/>
        </w:rPr>
        <w:t>1.1 项目概况</w:t>
      </w:r>
      <w:bookmarkEnd w:id="104"/>
      <w:bookmarkEnd w:id="105"/>
      <w:bookmarkEnd w:id="106"/>
    </w:p>
    <w:p w14:paraId="51E68BA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1.1.1 根据《中华人民共和国招标投标法》《中华人民共和国招标投标法实施条例》等有关法律、法规和规章的规定，本招标项目已具备招标条件，现对本招标项目进行招标。</w:t>
      </w:r>
    </w:p>
    <w:p w14:paraId="2E67B05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1.1.2 招标人：见招标公告。</w:t>
      </w:r>
    </w:p>
    <w:p w14:paraId="456C0F0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1.1.3 招标代理机构：见招标公告。</w:t>
      </w:r>
    </w:p>
    <w:p w14:paraId="6DF032E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1.1.4 招标项目名称：见招标公告。</w:t>
      </w:r>
    </w:p>
    <w:p w14:paraId="7EAD6D8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1.1.5 建设地点：见招标公告。</w:t>
      </w:r>
    </w:p>
    <w:p w14:paraId="0F654880">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11" w:name="_Toc170805114"/>
      <w:bookmarkStart w:id="112" w:name="_Toc170805494"/>
      <w:bookmarkStart w:id="113" w:name="_Toc170803926"/>
      <w:r>
        <w:rPr>
          <w:rFonts w:ascii="Times New Roman" w:hAnsi="Times New Roman" w:eastAsia="黑体" w:cs="Times New Roman"/>
          <w:snapToGrid w:val="0"/>
          <w:sz w:val="24"/>
          <w:szCs w:val="21"/>
          <w:lang w:val="zh-CN"/>
        </w:rPr>
        <w:t>1.2 资金来源和落实情况</w:t>
      </w:r>
      <w:bookmarkEnd w:id="111"/>
      <w:bookmarkEnd w:id="112"/>
      <w:bookmarkEnd w:id="113"/>
    </w:p>
    <w:p w14:paraId="40BBE09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1.2.1 资金来源：见招标公告。</w:t>
      </w:r>
    </w:p>
    <w:p w14:paraId="21D6DB5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1.2.2 出资比例：见招标公告。</w:t>
      </w:r>
    </w:p>
    <w:p w14:paraId="7BD7F24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1.2.3 资金落实情况：见招标公告。</w:t>
      </w:r>
    </w:p>
    <w:p w14:paraId="51C8327D">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14" w:name="_Toc170805115"/>
      <w:bookmarkStart w:id="115" w:name="_Toc170805495"/>
      <w:bookmarkStart w:id="116" w:name="_Toc170803927"/>
      <w:r>
        <w:rPr>
          <w:rFonts w:ascii="Times New Roman" w:hAnsi="Times New Roman" w:eastAsia="黑体" w:cs="Times New Roman"/>
          <w:snapToGrid w:val="0"/>
          <w:sz w:val="24"/>
          <w:szCs w:val="21"/>
          <w:lang w:val="zh-CN"/>
        </w:rPr>
        <w:t>1.3 招标范围、计划工期、质量要求</w:t>
      </w:r>
      <w:bookmarkEnd w:id="114"/>
      <w:bookmarkEnd w:id="115"/>
      <w:bookmarkEnd w:id="116"/>
    </w:p>
    <w:p w14:paraId="0171111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1.3.1 招标范围：见招标公告。</w:t>
      </w:r>
    </w:p>
    <w:p w14:paraId="0FB09E1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1.3.2 计划工期：见投标人须知前附表。</w:t>
      </w:r>
    </w:p>
    <w:p w14:paraId="7A2ED83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1.3.3 质量要求：见投标人须知前附表。</w:t>
      </w:r>
    </w:p>
    <w:p w14:paraId="448B367C">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17" w:name="_Toc170805116"/>
      <w:bookmarkStart w:id="118" w:name="_Toc170805496"/>
      <w:bookmarkStart w:id="119" w:name="_Toc170803928"/>
      <w:r>
        <w:rPr>
          <w:rFonts w:ascii="Times New Roman" w:hAnsi="Times New Roman" w:eastAsia="黑体" w:cs="Times New Roman"/>
          <w:snapToGrid w:val="0"/>
          <w:sz w:val="24"/>
          <w:szCs w:val="21"/>
          <w:lang w:val="zh-CN"/>
        </w:rPr>
        <w:t>1.4 投标人资格要求</w:t>
      </w:r>
      <w:bookmarkEnd w:id="117"/>
      <w:bookmarkEnd w:id="118"/>
      <w:bookmarkEnd w:id="119"/>
    </w:p>
    <w:p w14:paraId="1F66A1B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1.4.1 投标人应具备承担本标段招标项目的资质条件、能力和信誉。</w:t>
      </w:r>
    </w:p>
    <w:p w14:paraId="2B56883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（1）资质条件：见投标人须知前附表；</w:t>
      </w:r>
    </w:p>
    <w:p w14:paraId="022E84C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（2）财务要求：见投标人须知前附表；</w:t>
      </w:r>
    </w:p>
    <w:p w14:paraId="5F97983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（3）业绩要求：见投标人须知前附表；</w:t>
      </w:r>
    </w:p>
    <w:p w14:paraId="63BC286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（4）信誉要求：见投标人须知前附表；</w:t>
      </w:r>
    </w:p>
    <w:p w14:paraId="59EE42A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（5）项目经理、设计负责人、施工负责人资格</w:t>
      </w:r>
      <w:r>
        <w:rPr>
          <w:rFonts w:hint="eastAsia" w:ascii="Times New Roman" w:hAnsi="Times New Roman" w:eastAsia="宋体" w:cs="Times New Roman"/>
          <w:bCs/>
          <w:kern w:val="0"/>
          <w:szCs w:val="20"/>
        </w:rPr>
        <w:t>：见投标人须知前附表；</w:t>
      </w:r>
    </w:p>
    <w:p w14:paraId="41C540F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（6）其他管理人员和技术人员要求：见投标人须知前附表；</w:t>
      </w:r>
    </w:p>
    <w:p w14:paraId="41F7579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（7）其他要求：见投标人须知前附表。</w:t>
      </w:r>
    </w:p>
    <w:p w14:paraId="6D84B67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需要提交的相关证明材料见本章第3.5款的规定。</w:t>
      </w:r>
    </w:p>
    <w:p w14:paraId="3A3BC0B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1.4.2 投标人须知前附表规定接受联合体投标的，联合体除应符合本章第1.4.1项和投标人须知前附表的要求外，还应遵守以下规定：</w:t>
      </w:r>
    </w:p>
    <w:p w14:paraId="73929D2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（1）联合体各方应按照招标文件提供的格式签订联合体协议书，明确联合体牵头人和各方权利义务，并承诺就中标项目向招标人承担连带责任；</w:t>
      </w:r>
    </w:p>
    <w:p w14:paraId="715BFE0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联合体协议约定同一专业分工由两个以上成员共同承担的，按照承担该专业工作的资质等级最低的成员确定联合体该专业的资质；不同专业分工由不同成员分别承担的，按照各自的专业资质确定联合体的资质；</w:t>
      </w:r>
    </w:p>
    <w:p w14:paraId="31965A2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（3）联合体各方不得再以自己名义单独或参加其他联合体在同一标段中投标；</w:t>
      </w:r>
    </w:p>
    <w:p w14:paraId="5806C97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14:paraId="5FC33C4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（5）尽管委任了联合体牵头人，但联合体各成员在投标、签约与履行合同过程中，仍负有连带的和各自的法律责任。</w:t>
      </w:r>
    </w:p>
    <w:p w14:paraId="707233D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1.4.3 投标人（包括联合体各成员）不得存在下列情形：</w:t>
      </w:r>
    </w:p>
    <w:p w14:paraId="30D90C2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（1）为招标人不具有独立法人资格的附属机构（单位）；</w:t>
      </w:r>
    </w:p>
    <w:p w14:paraId="472B86A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（2）与招标人存在利害关系且可能影响招标公正性；</w:t>
      </w:r>
    </w:p>
    <w:p w14:paraId="70BAAF5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（3）与本标段其他投标人的单位负责人为同一人；</w:t>
      </w:r>
    </w:p>
    <w:p w14:paraId="7F6CA18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（4）与本标段的其他投标人存在控股、管理关系；</w:t>
      </w:r>
    </w:p>
    <w:p w14:paraId="7896184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楷体"/>
          <w:bCs/>
          <w:snapToGrid w:val="0"/>
          <w:kern w:val="0"/>
          <w:szCs w:val="20"/>
        </w:rPr>
        <w:t>（5）为本标段造价咨询人；</w:t>
      </w:r>
    </w:p>
    <w:p w14:paraId="579659C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（6）为本标段的监理人或代建人或招标代理机构或项目管理单位；</w:t>
      </w:r>
    </w:p>
    <w:p w14:paraId="3EC7285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（7）与本标段的造价咨询人或监理人或项目管理单位或代建人或招标代理机构同为一个法定代表人；</w:t>
      </w:r>
    </w:p>
    <w:p w14:paraId="2751EDC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（8）与本标段的造价咨询人或监理人或项目管理单位或代建人或招标代理机构存在控股或参股关系；</w:t>
      </w:r>
    </w:p>
    <w:p w14:paraId="5D696F7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（9）被依法暂停或者取消投标资格，且在处罚期和处罚范围内（以有关行政管理部门的行政处罚决定或司法机关出具的有关法律文书为准）；</w:t>
      </w:r>
    </w:p>
    <w:p w14:paraId="6F80AA1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（10）在最近三年内（自投标截止之日向前追溯3年，下同）有重大工程质量事故或重大生产安全事故的（以相关行业主管部门的行政处罚决定或司法机关出具的有关法律文书为准）；</w:t>
      </w:r>
    </w:p>
    <w:p w14:paraId="4CC5DB5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（11）被责令停业，暂扣或吊销执照，或吊销资质证书，暂扣或吊销安全生产许可证；；</w:t>
      </w:r>
    </w:p>
    <w:p w14:paraId="04DE38B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（12）进入清算程序，或被宣告破产，或其他丧失履约能力的情形；</w:t>
      </w:r>
    </w:p>
    <w:p w14:paraId="6DB33A7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（13）投标人或其法定代表人、项目经理在近三年内（自投标截止之日向前追溯3年）有行贿犯罪行为；</w:t>
      </w:r>
    </w:p>
    <w:p w14:paraId="7643F48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（14）法律法规规定的其他禁止投标的情形；</w:t>
      </w:r>
    </w:p>
    <w:p w14:paraId="30F1B91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（15）投标人须知前附表规定的其他情形。</w:t>
      </w:r>
    </w:p>
    <w:p w14:paraId="38626CE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1.4.4 投标人（包括联合体各成员）不得存在下列不良状况或不良信用记录：</w:t>
      </w:r>
    </w:p>
    <w:p w14:paraId="00E19CF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（1）在国家企业信用信息公示系统（http://www.gsxt.gov.cn/）中被列入严重违法失信企业名单；</w:t>
      </w:r>
    </w:p>
    <w:p w14:paraId="4BA98AE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（2）在“信用中国”网站（http://www.creditchina.gov.cn/）中被列入失信被执行人名单；</w:t>
      </w:r>
    </w:p>
    <w:p w14:paraId="2D4841D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（3）在“信用中国”网站（http://www.creditchina.gov.cn/）中被列入重大税收违法失信主体名单；</w:t>
      </w:r>
    </w:p>
    <w:p w14:paraId="1DBC062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（4）在“信用中国”网站（http://www.creditchina.gov.cn/）中被列入拖欠农民工工资失信联合惩戒对象名单；</w:t>
      </w:r>
    </w:p>
    <w:p w14:paraId="433DA86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（5）在“信用中国”网站（http://www.creditchina.gov.cn/）中被列入安全生产严重失信主体名单；</w:t>
      </w:r>
    </w:p>
    <w:p w14:paraId="085404A7">
      <w:pPr>
        <w:wordWrap w:val="0"/>
        <w:topLinePunct/>
        <w:spacing w:line="400" w:lineRule="exact"/>
        <w:ind w:firstLine="420" w:firstLineChars="200"/>
        <w:jc w:val="left"/>
        <w:rPr>
          <w:rFonts w:ascii="Times New Roman" w:hAnsi="Times New Roman" w:eastAsia="宋体" w:cs="宋体"/>
          <w:bCs/>
          <w:szCs w:val="21"/>
          <w:lang w:val="zh-CN"/>
        </w:rPr>
      </w:pPr>
      <w:r>
        <w:rPr>
          <w:rFonts w:hint="eastAsia" w:ascii="Times New Roman" w:hAnsi="Times New Roman" w:eastAsia="宋体" w:cs="宋体"/>
          <w:bCs/>
          <w:szCs w:val="21"/>
        </w:rPr>
        <w:t>（6）投标人须知前附表规定的其他情形。</w:t>
      </w:r>
    </w:p>
    <w:bookmarkEnd w:id="107"/>
    <w:bookmarkEnd w:id="108"/>
    <w:bookmarkEnd w:id="109"/>
    <w:bookmarkEnd w:id="110"/>
    <w:p w14:paraId="70257B91">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0" w:name="_Toc152045535"/>
      <w:bookmarkStart w:id="121" w:name="_Toc144974503"/>
      <w:bookmarkStart w:id="122" w:name="_Toc170803929"/>
      <w:bookmarkStart w:id="123" w:name="_Toc152042311"/>
      <w:bookmarkStart w:id="124" w:name="_Toc179632552"/>
      <w:bookmarkStart w:id="125" w:name="_Toc170805117"/>
      <w:bookmarkStart w:id="126" w:name="_Toc170805497"/>
      <w:r>
        <w:rPr>
          <w:rFonts w:ascii="Times New Roman" w:hAnsi="Times New Roman" w:eastAsia="黑体" w:cs="Times New Roman"/>
          <w:snapToGrid w:val="0"/>
          <w:sz w:val="24"/>
          <w:szCs w:val="21"/>
          <w:lang w:val="zh-CN"/>
        </w:rPr>
        <w:t>1.5 费用承担</w:t>
      </w:r>
      <w:bookmarkEnd w:id="120"/>
      <w:bookmarkEnd w:id="121"/>
      <w:bookmarkEnd w:id="122"/>
      <w:bookmarkEnd w:id="123"/>
      <w:bookmarkEnd w:id="124"/>
      <w:bookmarkEnd w:id="125"/>
      <w:bookmarkEnd w:id="126"/>
    </w:p>
    <w:p w14:paraId="454D50F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1.5.1 投标人准备和参加投标活动发生的费用自理。</w:t>
      </w:r>
    </w:p>
    <w:p w14:paraId="5BE97D4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1.5.2 招标人对符合招标文件规定的未中标人的设计成果进行补偿的，按照投标人须知前附表规定给予补偿，并有权免费使用未中标人设计成果。</w:t>
      </w:r>
    </w:p>
    <w:p w14:paraId="69E9E85A">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7" w:name="_Toc170805498"/>
      <w:bookmarkStart w:id="128" w:name="_Toc152042312"/>
      <w:bookmarkStart w:id="129" w:name="_Toc152045536"/>
      <w:bookmarkStart w:id="130" w:name="_Toc179632553"/>
      <w:bookmarkStart w:id="131" w:name="_Toc144974504"/>
      <w:bookmarkStart w:id="132" w:name="_Toc170803930"/>
      <w:bookmarkStart w:id="133" w:name="_Toc170805118"/>
      <w:r>
        <w:rPr>
          <w:rFonts w:ascii="Times New Roman" w:hAnsi="Times New Roman" w:eastAsia="黑体" w:cs="Times New Roman"/>
          <w:snapToGrid w:val="0"/>
          <w:sz w:val="24"/>
          <w:szCs w:val="21"/>
          <w:lang w:val="zh-CN"/>
        </w:rPr>
        <w:t>1.6 保密</w:t>
      </w:r>
      <w:bookmarkEnd w:id="127"/>
      <w:bookmarkEnd w:id="128"/>
      <w:bookmarkEnd w:id="129"/>
      <w:bookmarkEnd w:id="130"/>
      <w:bookmarkEnd w:id="131"/>
      <w:bookmarkEnd w:id="132"/>
      <w:bookmarkEnd w:id="133"/>
    </w:p>
    <w:p w14:paraId="3E59D60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参与招标投标活动的各方应对招标文件和投标文件中的商业和技术等秘密保密，否则应承担相应的法律责任。</w:t>
      </w:r>
    </w:p>
    <w:p w14:paraId="71875A8C">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34" w:name="_Toc144974505"/>
      <w:bookmarkStart w:id="135" w:name="_Toc179632554"/>
      <w:bookmarkStart w:id="136" w:name="_Toc170805119"/>
      <w:bookmarkStart w:id="137" w:name="_Toc170805499"/>
      <w:bookmarkStart w:id="138" w:name="_Toc152045537"/>
      <w:bookmarkStart w:id="139" w:name="_Toc152042313"/>
      <w:bookmarkStart w:id="140" w:name="_Toc170803931"/>
      <w:r>
        <w:rPr>
          <w:rFonts w:ascii="Times New Roman" w:hAnsi="Times New Roman" w:eastAsia="黑体" w:cs="Times New Roman"/>
          <w:snapToGrid w:val="0"/>
          <w:sz w:val="24"/>
          <w:szCs w:val="21"/>
          <w:lang w:val="zh-CN"/>
        </w:rPr>
        <w:t>1.7 语言</w:t>
      </w:r>
      <w:bookmarkEnd w:id="134"/>
      <w:r>
        <w:rPr>
          <w:rFonts w:ascii="Times New Roman" w:hAnsi="Times New Roman" w:eastAsia="黑体" w:cs="Times New Roman"/>
          <w:snapToGrid w:val="0"/>
          <w:sz w:val="24"/>
          <w:szCs w:val="21"/>
          <w:lang w:val="zh-CN"/>
        </w:rPr>
        <w:t>文字</w:t>
      </w:r>
      <w:bookmarkEnd w:id="135"/>
      <w:bookmarkEnd w:id="136"/>
      <w:bookmarkEnd w:id="137"/>
      <w:bookmarkEnd w:id="138"/>
      <w:bookmarkEnd w:id="139"/>
      <w:bookmarkEnd w:id="140"/>
    </w:p>
    <w:p w14:paraId="3350EB4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招标投标文件使用的语言文字为中文。专用术语使用外文的，应附有中文注释。</w:t>
      </w:r>
    </w:p>
    <w:p w14:paraId="15581049">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41" w:name="_Toc179632555"/>
      <w:bookmarkStart w:id="142" w:name="_Toc170803932"/>
      <w:bookmarkStart w:id="143" w:name="_Toc170805500"/>
      <w:bookmarkStart w:id="144" w:name="_Toc144974506"/>
      <w:bookmarkStart w:id="145" w:name="_Toc152042314"/>
      <w:bookmarkStart w:id="146" w:name="_Toc170805120"/>
      <w:bookmarkStart w:id="147" w:name="_Toc152045538"/>
      <w:r>
        <w:rPr>
          <w:rFonts w:ascii="Times New Roman" w:hAnsi="Times New Roman" w:eastAsia="黑体" w:cs="Times New Roman"/>
          <w:snapToGrid w:val="0"/>
          <w:sz w:val="24"/>
          <w:szCs w:val="21"/>
          <w:lang w:val="zh-CN"/>
        </w:rPr>
        <w:t>1.8 计量单位</w:t>
      </w:r>
      <w:bookmarkEnd w:id="141"/>
      <w:bookmarkEnd w:id="142"/>
      <w:bookmarkEnd w:id="143"/>
      <w:bookmarkEnd w:id="144"/>
      <w:bookmarkEnd w:id="145"/>
      <w:bookmarkEnd w:id="146"/>
      <w:bookmarkEnd w:id="147"/>
    </w:p>
    <w:p w14:paraId="60A4057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所有计量均采用中华人民共和国法定计量单位。</w:t>
      </w:r>
    </w:p>
    <w:p w14:paraId="4EC918D4">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48" w:name="_Toc170805121"/>
      <w:bookmarkStart w:id="149" w:name="_Toc170803933"/>
      <w:bookmarkStart w:id="150" w:name="_Toc152042315"/>
      <w:bookmarkStart w:id="151" w:name="_Toc144974507"/>
      <w:bookmarkStart w:id="152" w:name="_Toc152045539"/>
      <w:bookmarkStart w:id="153" w:name="_Toc179632556"/>
      <w:bookmarkStart w:id="154" w:name="_Toc170805501"/>
      <w:r>
        <w:rPr>
          <w:rFonts w:ascii="Times New Roman" w:hAnsi="Times New Roman" w:eastAsia="黑体" w:cs="Times New Roman"/>
          <w:snapToGrid w:val="0"/>
          <w:sz w:val="24"/>
          <w:szCs w:val="21"/>
          <w:lang w:val="zh-CN"/>
        </w:rPr>
        <w:t>1.9 踏勘现场</w:t>
      </w:r>
      <w:bookmarkEnd w:id="148"/>
      <w:bookmarkEnd w:id="149"/>
      <w:bookmarkEnd w:id="150"/>
      <w:bookmarkEnd w:id="151"/>
      <w:bookmarkEnd w:id="152"/>
      <w:bookmarkEnd w:id="153"/>
      <w:bookmarkEnd w:id="154"/>
    </w:p>
    <w:p w14:paraId="1D79F2F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1.9.1 投标人须知前附表规定组织踏勘现场的，招标人按投标人须知前附表规定的时间、地点组织投标人踏勘项目现场。部分投标人未按时参加踏勘现场的，不影响踏勘现场的正常进行。招标人不得组织单个或部分投标人踏勘项目现场。</w:t>
      </w:r>
    </w:p>
    <w:p w14:paraId="4BDC359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1.9.2 投标人踏勘现场发生的费用自理。</w:t>
      </w:r>
    </w:p>
    <w:p w14:paraId="243E9BB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1.9.3 除招标人的原因外，投标人自行负责在踏勘现场中所发生的人员伤亡和财产损失。</w:t>
      </w:r>
    </w:p>
    <w:p w14:paraId="1D7820C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1.9.4 招标人在踏勘现场中介绍的工程场地和相关的周边环境情况，供投标人在编制投标文件时参考，招标人不对投标人据此作出的判断和决策负责。</w:t>
      </w:r>
    </w:p>
    <w:p w14:paraId="2546FE0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1.9.5 无论投标人是否到施工现场实地踏勘，中标后签订合同时和履约过程中，投标人不得以不完全了解现场情况或现场情况与招标文件描述不一致等为由，提出任何形式的增加工程造价或索赔的要求。</w:t>
      </w:r>
    </w:p>
    <w:p w14:paraId="6F367C1E">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55" w:name="_Toc170805502"/>
      <w:bookmarkStart w:id="156" w:name="_Toc170803934"/>
      <w:bookmarkStart w:id="157" w:name="_Toc170805122"/>
      <w:r>
        <w:rPr>
          <w:rFonts w:ascii="Times New Roman" w:hAnsi="Times New Roman" w:eastAsia="黑体" w:cs="Times New Roman"/>
          <w:snapToGrid w:val="0"/>
          <w:sz w:val="24"/>
          <w:szCs w:val="21"/>
          <w:lang w:val="zh-CN"/>
        </w:rPr>
        <w:t>1.10 投标预备会</w:t>
      </w:r>
      <w:bookmarkEnd w:id="155"/>
      <w:bookmarkEnd w:id="156"/>
      <w:bookmarkEnd w:id="157"/>
    </w:p>
    <w:p w14:paraId="1990729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1.10.1 投标人须知前附表规定召开投标预备会的，招标人按照投标人须知前附表规定的时间和形式召开投标预备会，澄清投标人提出的问题。</w:t>
      </w:r>
    </w:p>
    <w:p w14:paraId="040734E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1.10.2 投标人应按照投标人须知前附表规定的时间和形式将提出的问题送达招标人，以便招标人在会议期间澄清。</w:t>
      </w:r>
    </w:p>
    <w:p w14:paraId="322DE95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1.10.3 投标预备会后，招标人将对投标人所提问题的澄清，按照本章第2.2款规定的时间和形式通知所有获取招标文件的投标人。该澄清内容为招标文件的组成部分。</w:t>
      </w:r>
    </w:p>
    <w:p w14:paraId="03FE8A83">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58" w:name="_Toc170805503"/>
      <w:bookmarkStart w:id="159" w:name="_Toc152042317"/>
      <w:bookmarkStart w:id="160" w:name="_Toc170805123"/>
      <w:bookmarkStart w:id="161" w:name="_Toc170803935"/>
      <w:bookmarkStart w:id="162" w:name="_Toc144974509"/>
      <w:bookmarkStart w:id="163" w:name="_Toc179632558"/>
      <w:bookmarkStart w:id="164" w:name="_Toc152045541"/>
      <w:r>
        <w:rPr>
          <w:rFonts w:ascii="Times New Roman" w:hAnsi="Times New Roman" w:eastAsia="黑体" w:cs="Times New Roman"/>
          <w:snapToGrid w:val="0"/>
          <w:sz w:val="24"/>
          <w:szCs w:val="21"/>
          <w:lang w:val="zh-CN"/>
        </w:rPr>
        <w:t>1.11 分包</w:t>
      </w:r>
      <w:bookmarkEnd w:id="158"/>
      <w:bookmarkEnd w:id="159"/>
      <w:bookmarkEnd w:id="160"/>
      <w:bookmarkEnd w:id="161"/>
      <w:bookmarkEnd w:id="162"/>
      <w:bookmarkEnd w:id="163"/>
      <w:bookmarkEnd w:id="164"/>
    </w:p>
    <w:p w14:paraId="34DC139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1.11.1 投标人拟在中标后将中标项目的部分非主体、非关键性工作进行分包的，应符合以下规定：</w:t>
      </w:r>
    </w:p>
    <w:p w14:paraId="1533E7E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（1）分包内容要求：招标人允许分包或不允许分包的专业工程应在投标人须知前附表中载明；</w:t>
      </w:r>
    </w:p>
    <w:p w14:paraId="65267F4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（2）接受分包的第三人资格要求：分包人的资格能力应与其分包工程的标准和规模相适应，且具备投标人须知前附表中规定的资格条件；</w:t>
      </w:r>
    </w:p>
    <w:p w14:paraId="4F5BBEA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（3）其他要求：投标人如有分包计划，应按第六章“投标文件格式”的要求填写“拟分包项目情况表”，明确拟分包的工程及规模，且投标人中标后的分包应满足合同条款的相关要求。</w:t>
      </w:r>
    </w:p>
    <w:p w14:paraId="5CE8E83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1.11.2 中标人不得向他人转让中标项目，接受分包的人不得再次分包。中标人应就分包项目向招标人负责，接受分包的人就分包项目承担连带责任。</w:t>
      </w:r>
    </w:p>
    <w:p w14:paraId="629AB1F1">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65" w:name="_Toc179632559"/>
      <w:bookmarkStart w:id="166" w:name="_Toc170805124"/>
      <w:bookmarkStart w:id="167" w:name="_Toc170803936"/>
      <w:bookmarkStart w:id="168" w:name="_Toc170805504"/>
      <w:r>
        <w:rPr>
          <w:rFonts w:ascii="Times New Roman" w:hAnsi="Times New Roman" w:eastAsia="黑体" w:cs="Times New Roman"/>
          <w:snapToGrid w:val="0"/>
          <w:sz w:val="24"/>
          <w:szCs w:val="21"/>
          <w:lang w:val="zh-CN"/>
        </w:rPr>
        <w:t>1.12 响应和</w:t>
      </w:r>
      <w:bookmarkEnd w:id="165"/>
      <w:r>
        <w:rPr>
          <w:rFonts w:ascii="Times New Roman" w:hAnsi="Times New Roman" w:eastAsia="黑体" w:cs="Times New Roman"/>
          <w:snapToGrid w:val="0"/>
          <w:sz w:val="24"/>
          <w:szCs w:val="21"/>
          <w:lang w:val="zh-CN"/>
        </w:rPr>
        <w:t>偏差</w:t>
      </w:r>
      <w:bookmarkEnd w:id="166"/>
      <w:bookmarkEnd w:id="167"/>
      <w:bookmarkEnd w:id="168"/>
    </w:p>
    <w:p w14:paraId="7240A28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1.12.1 投标文件偏离招标文件某些要求，视为投标文件存在偏差。偏差包括重大偏差和细微偏差。</w:t>
      </w:r>
    </w:p>
    <w:p w14:paraId="4ACAA55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1.12.2 投标文件应对招标文件的实质性要求和条件作出满足性或更有利于招标人的响应，否则，视为投标文件存在重大偏差，投标人的投标将被否决。</w:t>
      </w:r>
    </w:p>
    <w:p w14:paraId="16E9206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投标文件存在第三章“评标及定标办法”中所列任一否决投标情形的，均属于存在重大偏差。</w:t>
      </w:r>
    </w:p>
    <w:p w14:paraId="762CEB0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1.12.3 投标文件中的下列偏差为细微偏差：</w:t>
      </w:r>
    </w:p>
    <w:p w14:paraId="70DA835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在按照第三章“评标及定标办法”的规定对投标价进行算术性错误修正及其他错误修正后，最终投标报价未超过最高投标限价（如有）或未被否决投标的情况下，出现第三章“评标及定标办法”规定的算术性错误和投标报价的其他错误；</w:t>
      </w:r>
    </w:p>
    <w:p w14:paraId="08DA0A5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（2）投标文件个别文字有遗漏错误等不影响投标文件实质性内容的偏差。</w:t>
      </w:r>
    </w:p>
    <w:p w14:paraId="5500887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1.12.4 评标委员会对投标文件中的细微偏差按照如下规定处理：</w:t>
      </w:r>
    </w:p>
    <w:p w14:paraId="0D2F47F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（1）对于本章第1.12.3项（1）目所述的细微偏差，按照第三章“评标及定标办法”的规定予以修正并要求投标人进行澄清；</w:t>
      </w:r>
    </w:p>
    <w:p w14:paraId="004F0D6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（2）对于本章第1.12.3项（2）目所述的细微偏差，可要求投标人对细微偏差进行澄清。</w:t>
      </w:r>
    </w:p>
    <w:p w14:paraId="4B5E92AA">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69" w:name="_Toc170803937"/>
      <w:bookmarkStart w:id="170" w:name="_Toc28866"/>
      <w:bookmarkStart w:id="171" w:name="_Toc144974510"/>
      <w:bookmarkStart w:id="172" w:name="_Toc38879325"/>
      <w:bookmarkStart w:id="173" w:name="_Toc130919080"/>
      <w:bookmarkStart w:id="174" w:name="_Toc152042318"/>
      <w:bookmarkStart w:id="175" w:name="_Toc170805505"/>
      <w:bookmarkStart w:id="176" w:name="_Toc152045542"/>
      <w:bookmarkStart w:id="177" w:name="_Toc170805125"/>
      <w:bookmarkStart w:id="178" w:name="_Toc179632560"/>
      <w:bookmarkStart w:id="179" w:name="_Toc5072"/>
      <w:r>
        <w:rPr>
          <w:rFonts w:ascii="Times New Roman" w:hAnsi="Times New Roman" w:eastAsia="黑体" w:cs="黑体"/>
          <w:snapToGrid w:val="0"/>
          <w:sz w:val="28"/>
          <w:szCs w:val="28"/>
        </w:rPr>
        <w:t>2.招标文件</w:t>
      </w:r>
      <w:bookmarkEnd w:id="169"/>
      <w:bookmarkEnd w:id="170"/>
      <w:bookmarkEnd w:id="171"/>
      <w:bookmarkEnd w:id="172"/>
      <w:bookmarkEnd w:id="173"/>
      <w:bookmarkEnd w:id="174"/>
      <w:bookmarkEnd w:id="175"/>
      <w:bookmarkEnd w:id="176"/>
      <w:bookmarkEnd w:id="177"/>
      <w:bookmarkEnd w:id="178"/>
      <w:bookmarkEnd w:id="179"/>
    </w:p>
    <w:p w14:paraId="4EBACBB6">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80" w:name="_Toc170805126"/>
      <w:bookmarkStart w:id="181" w:name="_Toc144974511"/>
      <w:bookmarkStart w:id="182" w:name="_Toc152045543"/>
      <w:bookmarkStart w:id="183" w:name="_Toc170805506"/>
      <w:bookmarkStart w:id="184" w:name="_Toc152042319"/>
      <w:bookmarkStart w:id="185" w:name="_Toc179632561"/>
      <w:bookmarkStart w:id="186" w:name="_Toc170803938"/>
      <w:r>
        <w:rPr>
          <w:rFonts w:ascii="Times New Roman" w:hAnsi="Times New Roman" w:eastAsia="黑体" w:cs="Times New Roman"/>
          <w:snapToGrid w:val="0"/>
          <w:sz w:val="24"/>
          <w:szCs w:val="21"/>
          <w:lang w:val="zh-CN"/>
        </w:rPr>
        <w:t>2.1 招标文件的组成</w:t>
      </w:r>
      <w:bookmarkEnd w:id="180"/>
      <w:bookmarkEnd w:id="181"/>
      <w:bookmarkEnd w:id="182"/>
      <w:bookmarkEnd w:id="183"/>
      <w:bookmarkEnd w:id="184"/>
      <w:bookmarkEnd w:id="185"/>
      <w:bookmarkEnd w:id="186"/>
    </w:p>
    <w:p w14:paraId="545EA2F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本招标文件包括：</w:t>
      </w:r>
    </w:p>
    <w:p w14:paraId="5A34648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（1）招标公告；</w:t>
      </w:r>
    </w:p>
    <w:p w14:paraId="3674FAB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（2）投标人须知；</w:t>
      </w:r>
    </w:p>
    <w:p w14:paraId="61DC5A1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（3）评标及定标办法；</w:t>
      </w:r>
    </w:p>
    <w:p w14:paraId="4BA8901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（4）合同条款及格式；</w:t>
      </w:r>
    </w:p>
    <w:p w14:paraId="7737D2E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w:t>
      </w:r>
      <w:r>
        <w:rPr>
          <w:rFonts w:hint="eastAsia" w:ascii="Times New Roman" w:hAnsi="Times New Roman" w:eastAsia="宋体" w:cs="宋体"/>
          <w:bCs/>
          <w:snapToGrid w:val="0"/>
          <w:kern w:val="0"/>
          <w:szCs w:val="21"/>
        </w:rPr>
        <w:t>招标人要求</w:t>
      </w:r>
      <w:r>
        <w:rPr>
          <w:rFonts w:hint="eastAsia" w:ascii="Times New Roman" w:hAnsi="Times New Roman" w:eastAsia="宋体" w:cs="宋体"/>
          <w:bCs/>
          <w:szCs w:val="21"/>
        </w:rPr>
        <w:t>；</w:t>
      </w:r>
    </w:p>
    <w:p w14:paraId="61D0FF2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（6）投标文件格式；</w:t>
      </w:r>
    </w:p>
    <w:p w14:paraId="515EDC6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（7）投标人须知前附表规定的其他材料。</w:t>
      </w:r>
    </w:p>
    <w:p w14:paraId="5C24867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根据本章第1.10款、第2.2款和第2.3款对招标文件所作的澄清、修改，构成招标文件的组成部分。</w:t>
      </w:r>
    </w:p>
    <w:p w14:paraId="17A8679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当招标文件、招标文件的澄清或修改等在同一内容的表述上不一致时，以最后发出的文件为准。</w:t>
      </w:r>
    </w:p>
    <w:p w14:paraId="638677F2">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87" w:name="_Toc144974512"/>
      <w:bookmarkStart w:id="188" w:name="_Toc170803939"/>
      <w:bookmarkStart w:id="189" w:name="_Toc170805127"/>
      <w:bookmarkStart w:id="190" w:name="_Toc152045544"/>
      <w:bookmarkStart w:id="191" w:name="_Toc170805507"/>
      <w:bookmarkStart w:id="192" w:name="_Toc179632562"/>
      <w:bookmarkStart w:id="193" w:name="_Toc152042320"/>
      <w:r>
        <w:rPr>
          <w:rFonts w:ascii="Times New Roman" w:hAnsi="Times New Roman" w:eastAsia="黑体" w:cs="Times New Roman"/>
          <w:snapToGrid w:val="0"/>
          <w:sz w:val="24"/>
          <w:szCs w:val="21"/>
          <w:lang w:val="zh-CN"/>
        </w:rPr>
        <w:t>2.2 招标文件的澄清</w:t>
      </w:r>
      <w:bookmarkEnd w:id="187"/>
      <w:bookmarkEnd w:id="188"/>
      <w:bookmarkEnd w:id="189"/>
      <w:bookmarkEnd w:id="190"/>
      <w:bookmarkEnd w:id="191"/>
      <w:bookmarkEnd w:id="192"/>
      <w:bookmarkEnd w:id="193"/>
    </w:p>
    <w:p w14:paraId="5831360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2.2.1 投标人应仔细阅读和检查招标文件的全部内容。如有疑问，应按照投标人须知前附表规定的时间和形式向招标人发出对招标文件进行澄清的要求。</w:t>
      </w:r>
    </w:p>
    <w:p w14:paraId="576400C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2.2.2 招标人对招标文件进行澄清的，以投标人须知前附表规定的形式向所有获取招标文件的投标人发出澄清文件，澄清文件一经发出则视为送达所有获取招标文件的投标人。因投标人未及时查阅上述澄清文件而导致的后果由投标人自行承担。</w:t>
      </w:r>
    </w:p>
    <w:p w14:paraId="4F2DE80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2.2.3 澄清文件发出的时间距投标截止时间不足15日的，并且澄清内容可能影响投标文件编制的，招标人将相应顺延投标截止时间。</w:t>
      </w:r>
    </w:p>
    <w:p w14:paraId="01D2482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2.2.4 除非招标人认为确有必要答复，否则，招标人有权拒绝回复投标人在本章第2.2.1项规定的时间后提出的任何澄清要求。</w:t>
      </w:r>
    </w:p>
    <w:p w14:paraId="63ADFB92">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94" w:name="_Toc152042321"/>
      <w:bookmarkStart w:id="195" w:name="_Toc170805508"/>
      <w:bookmarkStart w:id="196" w:name="_Toc144974513"/>
      <w:bookmarkStart w:id="197" w:name="_Toc170805128"/>
      <w:bookmarkStart w:id="198" w:name="_Toc170803940"/>
      <w:bookmarkStart w:id="199" w:name="_Toc179632563"/>
      <w:bookmarkStart w:id="200" w:name="_Toc152045545"/>
      <w:r>
        <w:rPr>
          <w:rFonts w:ascii="Times New Roman" w:hAnsi="Times New Roman" w:eastAsia="黑体" w:cs="Times New Roman"/>
          <w:snapToGrid w:val="0"/>
          <w:sz w:val="24"/>
          <w:szCs w:val="21"/>
          <w:lang w:val="zh-CN"/>
        </w:rPr>
        <w:t>2.3 招标文件的修改</w:t>
      </w:r>
      <w:bookmarkEnd w:id="194"/>
      <w:bookmarkEnd w:id="195"/>
      <w:bookmarkEnd w:id="196"/>
      <w:bookmarkEnd w:id="197"/>
      <w:bookmarkEnd w:id="198"/>
      <w:bookmarkEnd w:id="199"/>
      <w:bookmarkEnd w:id="200"/>
    </w:p>
    <w:p w14:paraId="48BDBAA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2.3.1 招标人对招标文件进行修改的，以投标人须知前附表规定的形式向所有获取招标文件的投标人发出修改文件，修改文件一经发出则视为送达所有获取招标文件的投标人。因投标人未及时查阅上述修改文件而导致的后果由投标人自行承担。</w:t>
      </w:r>
    </w:p>
    <w:p w14:paraId="64C59CE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2.3.2 修改文件发出的时间距投标截止时间不足15日的，并且修改内容可能影响投标文件编制的，招标人将相应顺延投标截止时间。</w:t>
      </w:r>
    </w:p>
    <w:p w14:paraId="328B595D">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201" w:name="_Toc170805129"/>
      <w:bookmarkStart w:id="202" w:name="_Toc170803941"/>
      <w:bookmarkStart w:id="203" w:name="_Toc170805509"/>
      <w:r>
        <w:rPr>
          <w:rFonts w:ascii="Times New Roman" w:hAnsi="Times New Roman" w:eastAsia="黑体" w:cs="Times New Roman"/>
          <w:snapToGrid w:val="0"/>
          <w:sz w:val="24"/>
          <w:szCs w:val="21"/>
          <w:lang w:val="zh-CN"/>
        </w:rPr>
        <w:t>2.4 招标文件的异议</w:t>
      </w:r>
      <w:bookmarkEnd w:id="201"/>
      <w:bookmarkEnd w:id="202"/>
      <w:bookmarkEnd w:id="203"/>
    </w:p>
    <w:p w14:paraId="41CDCB0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投标人或者其他利害关系人对招标文件有异议的，应在投标截止时间10日前通过电子交易系统在线提出或以其他书面形式提出。招标人将在收到异议之日起3日内作出答复；作出答复前，将暂停招标投标活动。</w:t>
      </w:r>
    </w:p>
    <w:p w14:paraId="35DEDD79">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204" w:name="_Toc170805130"/>
      <w:bookmarkStart w:id="205" w:name="_Toc170805510"/>
      <w:bookmarkStart w:id="206" w:name="_Toc152045546"/>
      <w:bookmarkStart w:id="207" w:name="_Toc10192"/>
      <w:bookmarkStart w:id="208" w:name="_Toc152042322"/>
      <w:bookmarkStart w:id="209" w:name="_Toc31804"/>
      <w:bookmarkStart w:id="210" w:name="_Toc38879326"/>
      <w:bookmarkStart w:id="211" w:name="_Toc170803942"/>
      <w:bookmarkStart w:id="212" w:name="_Toc179632564"/>
      <w:bookmarkStart w:id="213" w:name="_Toc130919081"/>
      <w:bookmarkStart w:id="214" w:name="_Toc144974514"/>
      <w:r>
        <w:rPr>
          <w:rFonts w:ascii="Times New Roman" w:hAnsi="Times New Roman" w:eastAsia="黑体" w:cs="黑体"/>
          <w:snapToGrid w:val="0"/>
          <w:sz w:val="28"/>
          <w:szCs w:val="28"/>
        </w:rPr>
        <w:t>3.投标文件</w:t>
      </w:r>
      <w:bookmarkEnd w:id="204"/>
      <w:bookmarkEnd w:id="205"/>
      <w:bookmarkEnd w:id="206"/>
      <w:bookmarkEnd w:id="207"/>
      <w:bookmarkEnd w:id="208"/>
      <w:bookmarkEnd w:id="209"/>
      <w:bookmarkEnd w:id="210"/>
      <w:bookmarkEnd w:id="211"/>
      <w:bookmarkEnd w:id="212"/>
      <w:bookmarkEnd w:id="213"/>
      <w:bookmarkEnd w:id="214"/>
    </w:p>
    <w:p w14:paraId="51BDA93A">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215" w:name="_Toc152045547"/>
      <w:bookmarkStart w:id="216" w:name="_Toc170805511"/>
      <w:bookmarkStart w:id="217" w:name="_Toc152042323"/>
      <w:bookmarkStart w:id="218" w:name="_Toc144974515"/>
      <w:bookmarkStart w:id="219" w:name="_Toc170803943"/>
      <w:bookmarkStart w:id="220" w:name="_Toc170805131"/>
      <w:bookmarkStart w:id="221" w:name="_Toc179632565"/>
      <w:r>
        <w:rPr>
          <w:rFonts w:ascii="Times New Roman" w:hAnsi="Times New Roman" w:eastAsia="黑体" w:cs="Times New Roman"/>
          <w:snapToGrid w:val="0"/>
          <w:sz w:val="24"/>
          <w:szCs w:val="21"/>
          <w:lang w:val="zh-CN"/>
        </w:rPr>
        <w:t>3.1 投标文件的组成</w:t>
      </w:r>
      <w:bookmarkEnd w:id="215"/>
      <w:bookmarkEnd w:id="216"/>
      <w:bookmarkEnd w:id="217"/>
      <w:bookmarkEnd w:id="218"/>
      <w:bookmarkEnd w:id="219"/>
      <w:bookmarkEnd w:id="220"/>
      <w:bookmarkEnd w:id="221"/>
    </w:p>
    <w:p w14:paraId="5A32CD8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3.1.1 投标文件应包括下列内容：</w:t>
      </w:r>
    </w:p>
    <w:p w14:paraId="5CF333E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（1）商务文件</w:t>
      </w:r>
    </w:p>
    <w:p w14:paraId="73052CF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（2）技术文件</w:t>
      </w:r>
    </w:p>
    <w:p w14:paraId="1C7875E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（3）报价文件</w:t>
      </w:r>
    </w:p>
    <w:p w14:paraId="632F751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3.1.2 投标人在评标过程中作出的符合法律法规和招标文件规定的澄清、说明和确认，构成投标文件的组成部分。</w:t>
      </w:r>
    </w:p>
    <w:p w14:paraId="1110D65A">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222" w:name="_Toc170805132"/>
      <w:bookmarkStart w:id="223" w:name="_Toc179632566"/>
      <w:bookmarkStart w:id="224" w:name="_Toc152045548"/>
      <w:bookmarkStart w:id="225" w:name="_Toc152042324"/>
      <w:bookmarkStart w:id="226" w:name="_Toc144974516"/>
      <w:bookmarkStart w:id="227" w:name="_Toc170805512"/>
      <w:bookmarkStart w:id="228" w:name="_Toc170803944"/>
      <w:r>
        <w:rPr>
          <w:rFonts w:ascii="Times New Roman" w:hAnsi="Times New Roman" w:eastAsia="黑体" w:cs="Times New Roman"/>
          <w:snapToGrid w:val="0"/>
          <w:sz w:val="24"/>
          <w:szCs w:val="21"/>
          <w:lang w:val="zh-CN"/>
        </w:rPr>
        <w:t>3.2 投标报价</w:t>
      </w:r>
      <w:bookmarkEnd w:id="222"/>
      <w:bookmarkEnd w:id="223"/>
      <w:bookmarkEnd w:id="224"/>
      <w:bookmarkEnd w:id="225"/>
      <w:bookmarkEnd w:id="226"/>
      <w:bookmarkEnd w:id="227"/>
      <w:bookmarkEnd w:id="228"/>
    </w:p>
    <w:p w14:paraId="3D4685E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3.2.1 投标报价应包括国家规定的增值税税金，除投标人须知前附表另有规定外，增值税税金按照一般计税方法计算。投标人应按照第六章“投标文件格式”的要求在报价文件投标函中进行报价</w:t>
      </w:r>
      <w:r>
        <w:rPr>
          <w:rFonts w:hint="eastAsia" w:ascii="Times New Roman" w:hAnsi="Times New Roman" w:eastAsia="宋体" w:cs="宋体"/>
          <w:bCs/>
          <w:snapToGrid w:val="0"/>
          <w:kern w:val="0"/>
          <w:szCs w:val="21"/>
        </w:rPr>
        <w:t>并填写价格清单相应表格</w:t>
      </w:r>
      <w:r>
        <w:rPr>
          <w:rFonts w:hint="eastAsia" w:ascii="Times New Roman" w:hAnsi="Times New Roman" w:eastAsia="宋体" w:cs="宋体"/>
          <w:bCs/>
          <w:szCs w:val="21"/>
        </w:rPr>
        <w:t>。</w:t>
      </w:r>
    </w:p>
    <w:p w14:paraId="6EA12D3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3.2.2 投标人应充分了解本项目的总体情况以及影响投标报价的其他要素。</w:t>
      </w:r>
    </w:p>
    <w:p w14:paraId="0410015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3.2.3</w:t>
      </w:r>
      <w:bookmarkStart w:id="229" w:name="_Toc384308224"/>
      <w:bookmarkEnd w:id="229"/>
      <w:bookmarkStart w:id="230" w:name="_Toc247513967"/>
      <w:bookmarkEnd w:id="230"/>
      <w:bookmarkStart w:id="231" w:name="_Toc369531530"/>
      <w:bookmarkEnd w:id="231"/>
      <w:bookmarkStart w:id="232" w:name="_Toc15242"/>
      <w:bookmarkEnd w:id="232"/>
      <w:bookmarkStart w:id="233" w:name="_Toc247527568"/>
      <w:bookmarkEnd w:id="233"/>
      <w:bookmarkStart w:id="234" w:name="_Toc300834964"/>
      <w:bookmarkEnd w:id="234"/>
      <w:bookmarkStart w:id="235" w:name="_Toc361508599"/>
      <w:bookmarkEnd w:id="235"/>
      <w:bookmarkStart w:id="236" w:name="_Toc352691487"/>
      <w:bookmarkEnd w:id="236"/>
      <w:r>
        <w:rPr>
          <w:rFonts w:hint="eastAsia" w:ascii="Times New Roman" w:hAnsi="Times New Roman" w:eastAsia="宋体" w:cs="宋体"/>
          <w:bCs/>
          <w:szCs w:val="21"/>
        </w:rPr>
        <w:t>本项目的报价方式见投标人须知前附表。投标人在投标截止时间前修改报价文件投标函中的投标总报价，应同时修改投标文件</w:t>
      </w:r>
      <w:r>
        <w:rPr>
          <w:rFonts w:hint="eastAsia" w:ascii="Times New Roman" w:hAnsi="Times New Roman" w:eastAsia="宋体" w:cs="宋体"/>
          <w:bCs/>
          <w:snapToGrid w:val="0"/>
          <w:kern w:val="0"/>
          <w:szCs w:val="21"/>
        </w:rPr>
        <w:t>“价格清单”中的相应报价</w:t>
      </w:r>
      <w:r>
        <w:rPr>
          <w:rFonts w:hint="eastAsia" w:ascii="Times New Roman" w:hAnsi="Times New Roman" w:eastAsia="宋体" w:cs="宋体"/>
          <w:bCs/>
          <w:szCs w:val="21"/>
        </w:rPr>
        <w:t>。此修改须符合本章第4.3款的有关要求。</w:t>
      </w:r>
    </w:p>
    <w:p w14:paraId="2DB2477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3.2.4 招标人设有最高投标限价的，投标人的投标报价不得超过最高投标限价，最高投标限价在投标人须知前附表中载明。</w:t>
      </w:r>
    </w:p>
    <w:p w14:paraId="29EC878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3.2.5 投标报价的其他要求见投标人须知前附表。</w:t>
      </w:r>
    </w:p>
    <w:p w14:paraId="12B65261">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237" w:name="_Toc152045549"/>
      <w:bookmarkStart w:id="238" w:name="_Toc179632567"/>
      <w:bookmarkStart w:id="239" w:name="_Toc144974517"/>
      <w:bookmarkStart w:id="240" w:name="_Toc170805513"/>
      <w:bookmarkStart w:id="241" w:name="_Toc152042325"/>
      <w:bookmarkStart w:id="242" w:name="_Toc170803945"/>
      <w:bookmarkStart w:id="243" w:name="_Toc170805133"/>
      <w:r>
        <w:rPr>
          <w:rFonts w:ascii="Times New Roman" w:hAnsi="Times New Roman" w:eastAsia="黑体" w:cs="Times New Roman"/>
          <w:snapToGrid w:val="0"/>
          <w:sz w:val="24"/>
          <w:szCs w:val="21"/>
          <w:lang w:val="zh-CN"/>
        </w:rPr>
        <w:t>3.3 投标有效期</w:t>
      </w:r>
      <w:bookmarkEnd w:id="237"/>
      <w:bookmarkEnd w:id="238"/>
      <w:bookmarkEnd w:id="239"/>
      <w:bookmarkEnd w:id="240"/>
      <w:bookmarkEnd w:id="241"/>
      <w:bookmarkEnd w:id="242"/>
      <w:bookmarkEnd w:id="243"/>
    </w:p>
    <w:p w14:paraId="121E176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3.3.1 除投标人须知前附表另有规定外，投标有效期为120日。</w:t>
      </w:r>
    </w:p>
    <w:p w14:paraId="78811CC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3.3.2 在投标有效期内，投标人撤销投标文件的，应承担招标文件和法律规定的责任。</w:t>
      </w:r>
    </w:p>
    <w:p w14:paraId="78E56AF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1627D8CB">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244" w:name="_Toc170803946"/>
      <w:bookmarkStart w:id="245" w:name="_Toc144974518"/>
      <w:bookmarkStart w:id="246" w:name="_Toc170805134"/>
      <w:bookmarkStart w:id="247" w:name="_Toc170805514"/>
      <w:bookmarkStart w:id="248" w:name="_Toc179632568"/>
      <w:bookmarkStart w:id="249" w:name="_Toc152045550"/>
      <w:bookmarkStart w:id="250" w:name="_Toc152042326"/>
      <w:r>
        <w:rPr>
          <w:rFonts w:ascii="Times New Roman" w:hAnsi="Times New Roman" w:eastAsia="黑体" w:cs="Times New Roman"/>
          <w:snapToGrid w:val="0"/>
          <w:sz w:val="24"/>
          <w:szCs w:val="21"/>
          <w:lang w:val="zh-CN"/>
        </w:rPr>
        <w:t>3.4 投标保证金</w:t>
      </w:r>
      <w:bookmarkEnd w:id="244"/>
      <w:bookmarkEnd w:id="245"/>
      <w:bookmarkEnd w:id="246"/>
      <w:bookmarkEnd w:id="247"/>
      <w:bookmarkEnd w:id="248"/>
      <w:bookmarkEnd w:id="249"/>
      <w:bookmarkEnd w:id="250"/>
    </w:p>
    <w:p w14:paraId="261CD1C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3.4.1 招标人在投标人须知前附表中要求投标人提交投标保证金的，投标人在递交投标文件的同时，应按照投标人须知前附表规定的金额、形式和第六章“投标文件格式”规定的投标保证金格式提交投标保证金，并作为其投标文件的组成部分。</w:t>
      </w:r>
    </w:p>
    <w:p w14:paraId="23A5203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境内投标人以银行转账形式提交的投标保证金应当从其基本存款账户转出。联合体投标的，其投标保证金由牵头人递交，并应符合投标人须知前附表的规定。</w:t>
      </w:r>
    </w:p>
    <w:p w14:paraId="1F817E1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无论采取何种形式的投标保证金，投标保证金有效期均应与投标有效期一致。招标人如果按照本章第3.3.3项的规定延长了投标有效期，则投标保证金的有效期也相应延长。</w:t>
      </w:r>
    </w:p>
    <w:p w14:paraId="151E852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3.4.2 投标人不按照本章第3.4.1项要求提交投标保证金的，评标委员会将否决其投标。</w:t>
      </w:r>
    </w:p>
    <w:p w14:paraId="0DBCDEB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3.4.3 招标人最迟将在中标通知书发出后5日内向中标候选人以外的其他投标人退还投标保证金，与中标人签订合同后5日内向中标人和其他中标候选人退还投标保证金。投标保证金以银行转账形式提交的，招标人应同时退还投标保证金的银行同期活期存款利息，且退还至投标人的基本存款账户。其他形式的投标保证金，在投标有效期届满时自动失效的，无需退还。</w:t>
      </w:r>
    </w:p>
    <w:p w14:paraId="201713A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3.4.4 有下列情形之一的，投标保证金将不予退还：</w:t>
      </w:r>
    </w:p>
    <w:p w14:paraId="4940E33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（1）投标人在规定的投标有效期内撤销其投标文件；</w:t>
      </w:r>
    </w:p>
    <w:p w14:paraId="1128A07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（2）中标人在收到中标通知书后，无正当理由不与招标人订立合同，或在签订合同时向招标人提出附加条件，或不按照招标文件要求提交履约保证金；</w:t>
      </w:r>
    </w:p>
    <w:p w14:paraId="2E32682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（3）发生投标人须知前附表规定的其他不予退还投标保证金的情形。</w:t>
      </w:r>
      <w:bookmarkStart w:id="251" w:name="_Toc152045552"/>
      <w:bookmarkStart w:id="252" w:name="_Toc152042328"/>
      <w:bookmarkStart w:id="253" w:name="_Toc144974520"/>
      <w:bookmarkStart w:id="254" w:name="_Toc179632570"/>
    </w:p>
    <w:p w14:paraId="4A1BC2D1">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255" w:name="_Toc170803947"/>
      <w:bookmarkStart w:id="256" w:name="_Toc170805515"/>
      <w:bookmarkStart w:id="257" w:name="_Toc170805135"/>
      <w:r>
        <w:rPr>
          <w:rFonts w:ascii="Times New Roman" w:hAnsi="Times New Roman" w:eastAsia="黑体" w:cs="Times New Roman"/>
          <w:snapToGrid w:val="0"/>
          <w:sz w:val="24"/>
          <w:szCs w:val="21"/>
          <w:lang w:val="zh-CN"/>
        </w:rPr>
        <w:t>3.5 资格审查资料</w:t>
      </w:r>
      <w:bookmarkEnd w:id="255"/>
      <w:bookmarkEnd w:id="256"/>
      <w:bookmarkEnd w:id="257"/>
    </w:p>
    <w:bookmarkEnd w:id="251"/>
    <w:bookmarkEnd w:id="252"/>
    <w:bookmarkEnd w:id="253"/>
    <w:bookmarkEnd w:id="254"/>
    <w:p w14:paraId="141FADA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3.5.1 投标人应按照投标人须知前附表附录要求提供资格审查资料，内容及格式见第六章“投标文件格式”要求。</w:t>
      </w:r>
    </w:p>
    <w:p w14:paraId="37ED390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3.5.2 投标人须知前附表规定接受联合体投标的，资格审查资料应包括联合体各方相关情况。</w:t>
      </w:r>
    </w:p>
    <w:p w14:paraId="0DDBB29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3.5.3 招标人有权核查投标人在投标文件中提供的材料，若在评标期间发现投标人提供了虚假材料，其投标将被否决；若在签订合同前发现中标候选人、中标人提供了虚假材料，招标人有权取消其中标候选资格、中标资格。同时招标人将报招标投标行政监督部门。</w:t>
      </w:r>
    </w:p>
    <w:p w14:paraId="5F9C3A63">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258" w:name="_Toc170805516"/>
      <w:bookmarkStart w:id="259" w:name="_Toc170803948"/>
      <w:bookmarkStart w:id="260" w:name="_Toc170805136"/>
      <w:r>
        <w:rPr>
          <w:rFonts w:ascii="Times New Roman" w:hAnsi="Times New Roman" w:eastAsia="黑体" w:cs="Times New Roman"/>
          <w:snapToGrid w:val="0"/>
          <w:sz w:val="24"/>
          <w:szCs w:val="21"/>
          <w:lang w:val="zh-CN"/>
        </w:rPr>
        <w:t>3.6 备选投标方案</w:t>
      </w:r>
      <w:bookmarkEnd w:id="258"/>
      <w:bookmarkEnd w:id="259"/>
      <w:bookmarkEnd w:id="260"/>
    </w:p>
    <w:p w14:paraId="01CFA13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3.6.1 除投标人须知前附表规定允许外，投标人不得递交备选投标方案，否则其投标将被否决。</w:t>
      </w:r>
    </w:p>
    <w:p w14:paraId="73012C1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4AEFB60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3.6.3 投标人提供两个或两个以上投标报价，或在投标文件中提供一个报价，但同时提供两个或两个以上施工组织设计的，视为提供备选方案。</w:t>
      </w:r>
    </w:p>
    <w:p w14:paraId="01B65E91">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261" w:name="_Toc170805517"/>
      <w:bookmarkStart w:id="262" w:name="_Toc170805137"/>
      <w:bookmarkStart w:id="263" w:name="_Toc152045554"/>
      <w:bookmarkStart w:id="264" w:name="_Toc170803949"/>
      <w:bookmarkStart w:id="265" w:name="_Toc179632572"/>
      <w:bookmarkStart w:id="266" w:name="_Toc144974522"/>
      <w:bookmarkStart w:id="267" w:name="_Toc152042330"/>
      <w:r>
        <w:rPr>
          <w:rFonts w:ascii="Times New Roman" w:hAnsi="Times New Roman" w:eastAsia="黑体" w:cs="Times New Roman"/>
          <w:snapToGrid w:val="0"/>
          <w:sz w:val="24"/>
          <w:szCs w:val="21"/>
          <w:lang w:val="zh-CN"/>
        </w:rPr>
        <w:t>3.7 投标文件的编制</w:t>
      </w:r>
      <w:bookmarkEnd w:id="261"/>
      <w:bookmarkEnd w:id="262"/>
      <w:bookmarkEnd w:id="263"/>
      <w:bookmarkEnd w:id="264"/>
      <w:bookmarkEnd w:id="265"/>
      <w:bookmarkEnd w:id="266"/>
      <w:bookmarkEnd w:id="267"/>
    </w:p>
    <w:p w14:paraId="774C599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3.7.1 投标文件应按照第六章“投标文件格式”进行编写，如有必要，可以增加附页，作为投标文件的组成部分。投标函在满足招标文件实质性要求的基础上，可以提出比招标文件要求更有利于招标人的承诺。</w:t>
      </w:r>
    </w:p>
    <w:p w14:paraId="7D03BBC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3.7.2 投标文件应当对招标文件有关工期、投标有效期、质量要求、技术标准和要求、招标范围等实质性内容作出响应。</w:t>
      </w:r>
    </w:p>
    <w:p w14:paraId="531233B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3.7.3 投标文件的制作应满足以下规定：</w:t>
      </w:r>
    </w:p>
    <w:p w14:paraId="0F5D864E">
      <w:pPr>
        <w:wordWrap w:val="0"/>
        <w:topLinePunct/>
        <w:spacing w:line="400" w:lineRule="exact"/>
        <w:ind w:firstLine="420" w:firstLineChars="200"/>
        <w:jc w:val="left"/>
        <w:rPr>
          <w:rFonts w:ascii="Times New Roman" w:hAnsi="Times New Roman" w:eastAsia="宋体" w:cs="宋体"/>
          <w:bCs/>
          <w:szCs w:val="21"/>
        </w:rPr>
      </w:pPr>
      <w:bookmarkStart w:id="268" w:name="_Toc144974523"/>
      <w:bookmarkStart w:id="269" w:name="_Toc152045555"/>
      <w:bookmarkStart w:id="270" w:name="_Toc179632573"/>
      <w:bookmarkStart w:id="271" w:name="_Toc38879327"/>
      <w:bookmarkStart w:id="272" w:name="_Toc152042331"/>
      <w:r>
        <w:rPr>
          <w:rFonts w:hint="eastAsia" w:ascii="Times New Roman" w:hAnsi="Times New Roman" w:eastAsia="宋体" w:cs="宋体"/>
          <w:bCs/>
          <w:szCs w:val="21"/>
        </w:rPr>
        <w:t>（1）投标文件由投标人使用电子交易系统提供的“投标文件制作工具”制作生成。“投标文件制作工具”可以通过电子交易系统下载。</w:t>
      </w:r>
    </w:p>
    <w:p w14:paraId="27771BE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Times New Roman"/>
          <w:bCs/>
          <w:szCs w:val="21"/>
        </w:rPr>
        <w:t>（</w:t>
      </w:r>
      <w:r>
        <w:rPr>
          <w:rFonts w:ascii="Times New Roman" w:hAnsi="Times New Roman" w:eastAsia="宋体" w:cs="Times New Roman"/>
          <w:bCs/>
          <w:szCs w:val="21"/>
        </w:rPr>
        <w:t>2</w:t>
      </w:r>
      <w:r>
        <w:rPr>
          <w:rFonts w:hint="eastAsia" w:ascii="Times New Roman" w:hAnsi="Times New Roman" w:eastAsia="宋体" w:cs="Times New Roman"/>
          <w:bCs/>
          <w:szCs w:val="21"/>
        </w:rPr>
        <w:t>）在第六章“投标文件格式”中要求盖单位章和（或）法定代表人签字处，投标人应加盖投标人单位印章</w:t>
      </w:r>
      <w:r>
        <w:rPr>
          <w:rFonts w:ascii="Times New Roman" w:hAnsi="Times New Roman" w:eastAsia="宋体" w:cs="Times New Roman"/>
          <w:bCs/>
          <w:szCs w:val="21"/>
        </w:rPr>
        <w:t>/</w:t>
      </w:r>
      <w:r>
        <w:rPr>
          <w:rFonts w:hint="eastAsia" w:ascii="Times New Roman" w:hAnsi="Times New Roman" w:eastAsia="宋体" w:cs="Times New Roman"/>
          <w:bCs/>
          <w:szCs w:val="21"/>
        </w:rPr>
        <w:t>电子印章和（或）法定代表人的个人印章</w:t>
      </w:r>
      <w:r>
        <w:rPr>
          <w:rFonts w:ascii="Times New Roman" w:hAnsi="Times New Roman" w:eastAsia="宋体" w:cs="Times New Roman"/>
          <w:bCs/>
          <w:szCs w:val="21"/>
        </w:rPr>
        <w:t>/</w:t>
      </w:r>
      <w:r>
        <w:rPr>
          <w:rFonts w:hint="eastAsia" w:ascii="Times New Roman" w:hAnsi="Times New Roman" w:eastAsia="宋体" w:cs="Times New Roman"/>
          <w:bCs/>
          <w:szCs w:val="21"/>
        </w:rPr>
        <w:t>电子印章</w:t>
      </w:r>
      <w:r>
        <w:rPr>
          <w:rFonts w:ascii="Times New Roman" w:hAnsi="Times New Roman" w:eastAsia="宋体" w:cs="Times New Roman"/>
          <w:bCs/>
          <w:szCs w:val="21"/>
        </w:rPr>
        <w:t>/</w:t>
      </w:r>
      <w:r>
        <w:rPr>
          <w:rFonts w:hint="eastAsia" w:ascii="Times New Roman" w:hAnsi="Times New Roman" w:eastAsia="宋体" w:cs="Times New Roman"/>
          <w:bCs/>
          <w:szCs w:val="21"/>
        </w:rPr>
        <w:t>签名</w:t>
      </w:r>
      <w:r>
        <w:rPr>
          <w:rFonts w:ascii="Times New Roman" w:hAnsi="Times New Roman" w:eastAsia="宋体" w:cs="Times New Roman"/>
          <w:bCs/>
          <w:szCs w:val="21"/>
        </w:rPr>
        <w:t>/</w:t>
      </w:r>
      <w:r>
        <w:rPr>
          <w:rFonts w:hint="eastAsia" w:ascii="Times New Roman" w:hAnsi="Times New Roman" w:eastAsia="宋体" w:cs="Times New Roman"/>
          <w:bCs/>
          <w:szCs w:val="21"/>
        </w:rPr>
        <w:t>电子签名章。</w:t>
      </w:r>
      <w:r>
        <w:rPr>
          <w:rFonts w:hint="eastAsia" w:ascii="Times New Roman" w:hAnsi="Times New Roman" w:eastAsia="宋体" w:cs="宋体"/>
          <w:bCs/>
          <w:szCs w:val="21"/>
        </w:rPr>
        <w:t>联合体投标的，除联合体协议书外，投标文件由联合体牵头人按照上述规定加盖联合体牵头人单位印章/电子印章和（或）法定代表人的个人印章/电子印章/签名/电子签名章。</w:t>
      </w:r>
    </w:p>
    <w:p w14:paraId="5DDF6C6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14:paraId="6BE135A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（4）投标文件中的证明材料接受扫描件（包括电子证照等电子件）形式。</w:t>
      </w:r>
    </w:p>
    <w:p w14:paraId="1209CC9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3.7.4 “投标文件制作工具”生成加密投标文件时，同时生成非加密投标文件，作为加密投标文件无法解密、导入时的补救措施。非加密投标文件递交要求见投标人须知前附表。</w:t>
      </w:r>
    </w:p>
    <w:p w14:paraId="53444E7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3.7.5 因投标人自身原因而导致投标文件（指解密后的投标文件或启用补救措施下的非加密投标文件）无法导入电子交易系统电子开标、评标系统，该投标视为无效投标，投标人自行承担由此导致的全部责任。</w:t>
      </w:r>
    </w:p>
    <w:p w14:paraId="6BC8B23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3.7.6 招标人在投标人须知前附表中要求本项目是否使用技术文件横向暗标评审。</w:t>
      </w:r>
    </w:p>
    <w:p w14:paraId="5F83BDE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（1）使用技术文件横向暗标评审的，按照如下格式要求编写：</w:t>
      </w:r>
    </w:p>
    <w:p w14:paraId="2AC8FE1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横向暗标评审技术</w:t>
      </w:r>
      <w:bookmarkStart w:id="273" w:name="_Hlk181106599"/>
      <w:r>
        <w:rPr>
          <w:rFonts w:hint="eastAsia" w:ascii="Times New Roman" w:hAnsi="Times New Roman" w:eastAsia="宋体" w:cs="宋体"/>
          <w:bCs/>
          <w:szCs w:val="21"/>
        </w:rPr>
        <w:t>文件</w:t>
      </w:r>
      <w:bookmarkEnd w:id="273"/>
      <w:r>
        <w:rPr>
          <w:rFonts w:hint="eastAsia" w:ascii="Times New Roman" w:hAnsi="Times New Roman" w:eastAsia="宋体" w:cs="宋体"/>
          <w:bCs/>
          <w:szCs w:val="21"/>
        </w:rPr>
        <w:t>不设目录，评审前系统自动对所有投标人的技术文件及各评审因素分别进行编号；投标人制作的技术文件部分不得出现可能泄露投标人单位及个人信息的文字、图片、图表（技术文件部分不得签章）等有关表述。</w:t>
      </w:r>
    </w:p>
    <w:p w14:paraId="4988BFD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横向暗标评审仅限评标环节。评标结束后，如出现质疑、投诉、举报等，此时不再受横向暗标评审约束。</w:t>
      </w:r>
    </w:p>
    <w:p w14:paraId="79B2D15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（2）横向暗标补充要求见投标人须知前附表。</w:t>
      </w:r>
    </w:p>
    <w:p w14:paraId="178029D3">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274" w:name="_Toc28777"/>
      <w:bookmarkStart w:id="275" w:name="_Toc170805138"/>
      <w:bookmarkStart w:id="276" w:name="_Toc170803950"/>
      <w:bookmarkStart w:id="277" w:name="_Toc130919082"/>
      <w:bookmarkStart w:id="278" w:name="_Toc170805518"/>
      <w:bookmarkStart w:id="279" w:name="_Toc14000"/>
      <w:r>
        <w:rPr>
          <w:rFonts w:ascii="Times New Roman" w:hAnsi="Times New Roman" w:eastAsia="黑体" w:cs="黑体"/>
          <w:snapToGrid w:val="0"/>
          <w:sz w:val="28"/>
          <w:szCs w:val="28"/>
        </w:rPr>
        <w:t>4.投标</w:t>
      </w:r>
      <w:bookmarkEnd w:id="268"/>
      <w:bookmarkEnd w:id="269"/>
      <w:bookmarkEnd w:id="270"/>
      <w:bookmarkEnd w:id="271"/>
      <w:bookmarkEnd w:id="272"/>
      <w:bookmarkEnd w:id="274"/>
      <w:bookmarkEnd w:id="275"/>
      <w:bookmarkEnd w:id="276"/>
      <w:bookmarkEnd w:id="277"/>
      <w:bookmarkEnd w:id="278"/>
      <w:bookmarkEnd w:id="279"/>
    </w:p>
    <w:p w14:paraId="23C03E1A">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280" w:name="_Toc170805519"/>
      <w:bookmarkStart w:id="281" w:name="_Toc170803951"/>
      <w:bookmarkStart w:id="282" w:name="_Toc170805139"/>
      <w:bookmarkStart w:id="283" w:name="_Toc179632574"/>
      <w:bookmarkStart w:id="284" w:name="_Toc152042332"/>
      <w:bookmarkStart w:id="285" w:name="_Toc144974524"/>
      <w:bookmarkStart w:id="286" w:name="_Toc152045556"/>
      <w:r>
        <w:rPr>
          <w:rFonts w:ascii="Times New Roman" w:hAnsi="Times New Roman" w:eastAsia="黑体" w:cs="Times New Roman"/>
          <w:snapToGrid w:val="0"/>
          <w:sz w:val="24"/>
          <w:szCs w:val="21"/>
          <w:lang w:val="zh-CN"/>
        </w:rPr>
        <w:t>4.1 投标文件的加密（密封）和标记</w:t>
      </w:r>
      <w:bookmarkEnd w:id="280"/>
      <w:bookmarkEnd w:id="281"/>
      <w:bookmarkEnd w:id="282"/>
      <w:bookmarkEnd w:id="283"/>
      <w:bookmarkEnd w:id="284"/>
      <w:bookmarkEnd w:id="285"/>
      <w:bookmarkEnd w:id="286"/>
    </w:p>
    <w:p w14:paraId="12009D9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4.1.1 投标文件应按照本章第3.7.3项要求制作并加密，未按照要求加密的投标文件将被拒绝接收。</w:t>
      </w:r>
    </w:p>
    <w:p w14:paraId="1AE3307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4.1.2 非加密投标文件密封和标记要求见投标人须知前附表。非加密投标文件应在封口处加盖投标人单位章或由投标人的法定代表人或其授权的代理人签字，未按照规定封装或加写标记，招标人将不承担投标文件未被开启或提前开启的责任。</w:t>
      </w:r>
    </w:p>
    <w:p w14:paraId="0C340A33">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287" w:name="_Toc170805140"/>
      <w:bookmarkStart w:id="288" w:name="_Toc179632575"/>
      <w:bookmarkStart w:id="289" w:name="_Toc144974525"/>
      <w:bookmarkStart w:id="290" w:name="_Toc152045557"/>
      <w:bookmarkStart w:id="291" w:name="_Toc170803952"/>
      <w:bookmarkStart w:id="292" w:name="_Toc170805520"/>
      <w:bookmarkStart w:id="293" w:name="_Toc152042333"/>
      <w:r>
        <w:rPr>
          <w:rFonts w:ascii="Times New Roman" w:hAnsi="Times New Roman" w:eastAsia="黑体" w:cs="Times New Roman"/>
          <w:snapToGrid w:val="0"/>
          <w:sz w:val="24"/>
          <w:szCs w:val="21"/>
          <w:lang w:val="zh-CN"/>
        </w:rPr>
        <w:t>4.2 投标文件的递交</w:t>
      </w:r>
      <w:bookmarkEnd w:id="287"/>
      <w:bookmarkEnd w:id="288"/>
      <w:bookmarkEnd w:id="289"/>
      <w:bookmarkEnd w:id="290"/>
      <w:bookmarkEnd w:id="291"/>
      <w:bookmarkEnd w:id="292"/>
      <w:bookmarkEnd w:id="293"/>
    </w:p>
    <w:p w14:paraId="75DC5BE6">
      <w:pPr>
        <w:wordWrap w:val="0"/>
        <w:topLinePunct/>
        <w:spacing w:line="400" w:lineRule="exact"/>
        <w:ind w:firstLine="420" w:firstLineChars="200"/>
        <w:jc w:val="left"/>
        <w:rPr>
          <w:rFonts w:ascii="Times New Roman" w:hAnsi="Times New Roman" w:eastAsia="宋体" w:cs="宋体"/>
          <w:bCs/>
          <w:szCs w:val="21"/>
        </w:rPr>
      </w:pPr>
      <w:bookmarkStart w:id="294" w:name="_Toc179632576"/>
      <w:bookmarkStart w:id="295" w:name="_Toc152042334"/>
      <w:bookmarkStart w:id="296" w:name="_Toc152045558"/>
      <w:bookmarkStart w:id="297" w:name="_Toc144974526"/>
      <w:r>
        <w:rPr>
          <w:rFonts w:hint="eastAsia" w:ascii="Times New Roman" w:hAnsi="Times New Roman" w:eastAsia="宋体" w:cs="宋体"/>
          <w:bCs/>
          <w:szCs w:val="21"/>
        </w:rPr>
        <w:t>4.2.1 投标人应当在第一章“招标公告”规定的投标截止时间前，将加密投标文件在电子交易系统上传。</w:t>
      </w:r>
    </w:p>
    <w:p w14:paraId="61C7848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4.2.2 投标人递交非加密投标文件的地点：见投标人须知前附表。招标人收到非加密投标文件后由投标人代表登记或向投标人出具签收凭证。</w:t>
      </w:r>
    </w:p>
    <w:p w14:paraId="29C6FE8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4.2.3 除投标人须知前附表另有规定外，投标人所递交的投标文件不予退还。</w:t>
      </w:r>
    </w:p>
    <w:p w14:paraId="6D5FA38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4.2.4 投标人应当在投标截止时间前完成投标文件的传输递交（以接收到电子签收凭证为准），并可以补充、修改或者撤回投标文件。投标截止时间前未完成投标文件传输的，视为撤回投标文件。未按照规定加密或投标截止时间后送达的投标文件，电子交易系统应当拒收。</w:t>
      </w:r>
    </w:p>
    <w:p w14:paraId="778182E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4.2.5 如投标人须知前附表允许递交非加密投标文件，投标人逾期送达的或者未送达指定地点的非加密投标文件，招标人不予接收，但不影响其已按照招标文件要求从电子交易系统递交的加密投标文件的有效性。未从电子交易系统递交加密投标文件的，投标人递交的非加密投标文件将被视为无效。</w:t>
      </w:r>
    </w:p>
    <w:p w14:paraId="3F23648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4.2.6 投标人在本章第5.2款规定的解密开始规定时间（以电子交易系统解密倒计时为准）内完成投标文件的解密工作，未能成功解密的投标人，如投标人须知前附表允许使用非加密投标文件作为备份，并且投标人在投标截止时间之前到达开标现场并递交非加密投标文件，则可导入非加密投标文件继续开标。若电子交易系统识别出非加密投标文件和加密投标文件识别码不一致，电子交易系统将拒绝导入。</w:t>
      </w:r>
    </w:p>
    <w:p w14:paraId="4B7C78EB">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298" w:name="_Toc170805141"/>
      <w:bookmarkStart w:id="299" w:name="_Toc170805521"/>
      <w:bookmarkStart w:id="300" w:name="_Toc170803953"/>
      <w:r>
        <w:rPr>
          <w:rFonts w:ascii="Times New Roman" w:hAnsi="Times New Roman" w:eastAsia="黑体" w:cs="Times New Roman"/>
          <w:snapToGrid w:val="0"/>
          <w:sz w:val="24"/>
          <w:szCs w:val="21"/>
          <w:lang w:val="zh-CN"/>
        </w:rPr>
        <w:t>4.3 投标文件的修改与撤回</w:t>
      </w:r>
      <w:bookmarkEnd w:id="294"/>
      <w:bookmarkEnd w:id="295"/>
      <w:bookmarkEnd w:id="296"/>
      <w:bookmarkEnd w:id="297"/>
      <w:bookmarkEnd w:id="298"/>
      <w:bookmarkEnd w:id="299"/>
      <w:bookmarkEnd w:id="300"/>
    </w:p>
    <w:p w14:paraId="684C4CBC">
      <w:pPr>
        <w:wordWrap w:val="0"/>
        <w:topLinePunct/>
        <w:spacing w:line="400" w:lineRule="exact"/>
        <w:ind w:firstLine="420" w:firstLineChars="200"/>
        <w:jc w:val="left"/>
        <w:rPr>
          <w:rFonts w:ascii="Times New Roman" w:hAnsi="Times New Roman" w:eastAsia="宋体" w:cs="宋体"/>
          <w:bCs/>
          <w:szCs w:val="21"/>
        </w:rPr>
      </w:pPr>
      <w:bookmarkStart w:id="301" w:name="_Toc144974527"/>
      <w:bookmarkStart w:id="302" w:name="_Toc152042335"/>
      <w:bookmarkStart w:id="303" w:name="_Toc179632577"/>
      <w:bookmarkStart w:id="304" w:name="_Toc38879328"/>
      <w:bookmarkStart w:id="305" w:name="_Toc152045559"/>
      <w:r>
        <w:rPr>
          <w:rFonts w:hint="eastAsia" w:ascii="Times New Roman" w:hAnsi="Times New Roman" w:eastAsia="宋体" w:cs="宋体"/>
          <w:bCs/>
          <w:szCs w:val="21"/>
        </w:rPr>
        <w:t>4.3.1 在第一章“招标公告”规定的投标截止时间前，投标人可以修改或撤回已递交的投标文件。投标人对加密投标文件进行撤回的，应在电子交易系统直接进行撤回操作；投标人对加密投标文件进行修改的，应在投标截止时间前完成上传。投标人修改投标文件的，应使用“投标文件制作工具”制作成完整的投标文件，并按照本章第3条、第4条规定进行编制、加密和递交。</w:t>
      </w:r>
    </w:p>
    <w:p w14:paraId="3E82227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4.3.2 投标人修改或撤回已递交的非加密投标文件的，应当以书面形式通知招标人，书面通知应由法定代表人（或代理人）签字或盖单位章。招标人收到书面通知后，向投标人出具签收凭证。</w:t>
      </w:r>
    </w:p>
    <w:p w14:paraId="0743EE79">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306" w:name="_Toc31578"/>
      <w:bookmarkStart w:id="307" w:name="_Toc170803954"/>
      <w:bookmarkStart w:id="308" w:name="_Toc170805522"/>
      <w:bookmarkStart w:id="309" w:name="_Toc170805142"/>
      <w:bookmarkStart w:id="310" w:name="_Toc26824"/>
      <w:bookmarkStart w:id="311" w:name="_Toc130919083"/>
      <w:r>
        <w:rPr>
          <w:rFonts w:ascii="Times New Roman" w:hAnsi="Times New Roman" w:eastAsia="黑体" w:cs="黑体"/>
          <w:snapToGrid w:val="0"/>
          <w:sz w:val="28"/>
          <w:szCs w:val="28"/>
        </w:rPr>
        <w:t>5.开标</w:t>
      </w:r>
      <w:bookmarkEnd w:id="301"/>
      <w:bookmarkEnd w:id="302"/>
      <w:bookmarkEnd w:id="303"/>
      <w:bookmarkEnd w:id="304"/>
      <w:bookmarkEnd w:id="305"/>
      <w:bookmarkEnd w:id="306"/>
      <w:bookmarkEnd w:id="307"/>
      <w:bookmarkEnd w:id="308"/>
      <w:bookmarkEnd w:id="309"/>
      <w:bookmarkEnd w:id="310"/>
      <w:bookmarkEnd w:id="311"/>
    </w:p>
    <w:p w14:paraId="762B49E2">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312" w:name="_Toc170805523"/>
      <w:bookmarkStart w:id="313" w:name="_Toc152045560"/>
      <w:bookmarkStart w:id="314" w:name="_Toc152042336"/>
      <w:bookmarkStart w:id="315" w:name="_Toc170803955"/>
      <w:bookmarkStart w:id="316" w:name="_Toc144974528"/>
      <w:bookmarkStart w:id="317" w:name="_Toc179632578"/>
      <w:bookmarkStart w:id="318" w:name="_Toc170805143"/>
      <w:r>
        <w:rPr>
          <w:rFonts w:ascii="Times New Roman" w:hAnsi="Times New Roman" w:eastAsia="黑体" w:cs="Times New Roman"/>
          <w:snapToGrid w:val="0"/>
          <w:sz w:val="24"/>
          <w:szCs w:val="21"/>
          <w:lang w:val="zh-CN"/>
        </w:rPr>
        <w:t>5.1 开标时间和地点</w:t>
      </w:r>
      <w:bookmarkEnd w:id="312"/>
      <w:bookmarkEnd w:id="313"/>
      <w:bookmarkEnd w:id="314"/>
      <w:bookmarkEnd w:id="315"/>
      <w:bookmarkEnd w:id="316"/>
      <w:bookmarkEnd w:id="317"/>
      <w:bookmarkEnd w:id="318"/>
    </w:p>
    <w:p w14:paraId="760FD07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5.1.1 招标人在投标人须知前附表规定的开标时间和地点通过电子交易系统开标。</w:t>
      </w:r>
    </w:p>
    <w:p w14:paraId="3B4DBB9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5.1.2 所有投标人的法定代表人或其委托代理人应当准时参加。投标人若未派法定代表人或其委托代理人出席开标活动，视为该投标人默认开标结果。</w:t>
      </w:r>
    </w:p>
    <w:p w14:paraId="4E04341A">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319" w:name="_Toc170805524"/>
      <w:bookmarkStart w:id="320" w:name="_Toc179632579"/>
      <w:bookmarkStart w:id="321" w:name="_Toc144974529"/>
      <w:bookmarkStart w:id="322" w:name="_Toc152045561"/>
      <w:bookmarkStart w:id="323" w:name="_Toc152042337"/>
      <w:bookmarkStart w:id="324" w:name="_Toc170805144"/>
      <w:bookmarkStart w:id="325" w:name="_Toc170803956"/>
      <w:r>
        <w:rPr>
          <w:rFonts w:ascii="Times New Roman" w:hAnsi="Times New Roman" w:eastAsia="黑体" w:cs="Times New Roman"/>
          <w:snapToGrid w:val="0"/>
          <w:sz w:val="24"/>
          <w:szCs w:val="21"/>
          <w:lang w:val="zh-CN"/>
        </w:rPr>
        <w:t>5.2 开标程序</w:t>
      </w:r>
      <w:bookmarkEnd w:id="319"/>
      <w:bookmarkEnd w:id="320"/>
      <w:bookmarkEnd w:id="321"/>
      <w:bookmarkEnd w:id="322"/>
      <w:bookmarkEnd w:id="323"/>
      <w:bookmarkEnd w:id="324"/>
      <w:bookmarkEnd w:id="325"/>
    </w:p>
    <w:p w14:paraId="609B7E9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除投标人须知前附表另有规定外，主持人按照下列程序进行开标：</w:t>
      </w:r>
    </w:p>
    <w:p w14:paraId="3293296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（1）公布在投标截止时间前通过电子交易系统完成投标文件递交的投标人名称；</w:t>
      </w:r>
    </w:p>
    <w:p w14:paraId="1EB301C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（2）由投标人推选的代表检查非加密投标文件的密封情况（如有）；</w:t>
      </w:r>
    </w:p>
    <w:p w14:paraId="6A2BAE1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（3）投标人在投标截止时间后在投标人须知前附表规定的要求和规定的解密时间内完成投标文件的解密工作；</w:t>
      </w:r>
    </w:p>
    <w:p w14:paraId="059B111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（4）招标人完成解密工作，导入并读取所有成功解密的投标文件，或招标人成功导入现场递交的非加密投标文件；</w:t>
      </w:r>
    </w:p>
    <w:p w14:paraId="1E08EAC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（5）公布投标人名称、标段名称、质量要求、工期及其他内容；商务、技术文件评审完成后，根据第三章“评标及定标办法”的规定再公布所有投标人的投标报价；</w:t>
      </w:r>
    </w:p>
    <w:p w14:paraId="241990E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（6）开标结束。</w:t>
      </w:r>
    </w:p>
    <w:p w14:paraId="767C4374">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326" w:name="_Toc170805145"/>
      <w:bookmarkStart w:id="327" w:name="_Toc170805525"/>
      <w:bookmarkStart w:id="328" w:name="_Toc170803957"/>
      <w:r>
        <w:rPr>
          <w:rFonts w:ascii="Times New Roman" w:hAnsi="Times New Roman" w:eastAsia="黑体" w:cs="Times New Roman"/>
          <w:snapToGrid w:val="0"/>
          <w:sz w:val="24"/>
          <w:szCs w:val="21"/>
          <w:lang w:val="zh-CN"/>
        </w:rPr>
        <w:t>5.3 开标异议</w:t>
      </w:r>
      <w:bookmarkEnd w:id="326"/>
      <w:bookmarkEnd w:id="327"/>
      <w:bookmarkEnd w:id="328"/>
    </w:p>
    <w:p w14:paraId="7E6AA47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投标人对开标有异议的，应当在开标过程中提出；招标人当场对异议作出答复，并记入开标记录。异议与答复应通过电子交易系统进行。</w:t>
      </w:r>
    </w:p>
    <w:p w14:paraId="6FA2BAC0">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329" w:name="_Toc144974530"/>
      <w:bookmarkStart w:id="330" w:name="_Toc10587"/>
      <w:bookmarkStart w:id="331" w:name="_Toc152045562"/>
      <w:bookmarkStart w:id="332" w:name="_Toc170805146"/>
      <w:bookmarkStart w:id="333" w:name="_Toc130919084"/>
      <w:bookmarkStart w:id="334" w:name="_Toc28983"/>
      <w:bookmarkStart w:id="335" w:name="_Toc38879329"/>
      <w:bookmarkStart w:id="336" w:name="_Toc170803958"/>
      <w:bookmarkStart w:id="337" w:name="_Toc170805526"/>
      <w:bookmarkStart w:id="338" w:name="_Toc179632580"/>
      <w:bookmarkStart w:id="339" w:name="_Toc152042338"/>
      <w:r>
        <w:rPr>
          <w:rFonts w:ascii="Times New Roman" w:hAnsi="Times New Roman" w:eastAsia="黑体" w:cs="黑体"/>
          <w:snapToGrid w:val="0"/>
          <w:sz w:val="28"/>
          <w:szCs w:val="28"/>
        </w:rPr>
        <w:t>6.评标</w:t>
      </w:r>
      <w:bookmarkEnd w:id="329"/>
      <w:bookmarkEnd w:id="330"/>
      <w:bookmarkEnd w:id="331"/>
      <w:bookmarkEnd w:id="332"/>
      <w:bookmarkEnd w:id="333"/>
      <w:bookmarkEnd w:id="334"/>
      <w:bookmarkEnd w:id="335"/>
      <w:bookmarkEnd w:id="336"/>
      <w:bookmarkEnd w:id="337"/>
      <w:bookmarkEnd w:id="338"/>
      <w:bookmarkEnd w:id="339"/>
    </w:p>
    <w:p w14:paraId="5849DA18">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340" w:name="_Toc152042339"/>
      <w:bookmarkStart w:id="341" w:name="_Toc170805147"/>
      <w:bookmarkStart w:id="342" w:name="_Toc170803959"/>
      <w:bookmarkStart w:id="343" w:name="_Toc152045563"/>
      <w:bookmarkStart w:id="344" w:name="_Toc144974531"/>
      <w:bookmarkStart w:id="345" w:name="_Toc179632581"/>
      <w:bookmarkStart w:id="346" w:name="_Toc170805527"/>
      <w:r>
        <w:rPr>
          <w:rFonts w:ascii="Times New Roman" w:hAnsi="Times New Roman" w:eastAsia="黑体" w:cs="Times New Roman"/>
          <w:snapToGrid w:val="0"/>
          <w:sz w:val="24"/>
          <w:szCs w:val="21"/>
          <w:lang w:val="zh-CN"/>
        </w:rPr>
        <w:t>6.1 评标委员会</w:t>
      </w:r>
      <w:bookmarkEnd w:id="340"/>
      <w:bookmarkEnd w:id="341"/>
      <w:bookmarkEnd w:id="342"/>
      <w:bookmarkEnd w:id="343"/>
      <w:bookmarkEnd w:id="344"/>
      <w:bookmarkEnd w:id="345"/>
      <w:bookmarkEnd w:id="346"/>
    </w:p>
    <w:p w14:paraId="3D082EC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6.1.1 评标由招标人依法组建的评标委员会负责。评标委员会由招标人的代表，以及有关技术、经济等方面的专家组成。</w:t>
      </w:r>
    </w:p>
    <w:p w14:paraId="12C443F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6.1.2 评标委员会成员有下列情形之一的，应当主动提出回避：</w:t>
      </w:r>
    </w:p>
    <w:p w14:paraId="540063D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（1）投标人或投标人的主要负责人的近亲属；</w:t>
      </w:r>
    </w:p>
    <w:p w14:paraId="5073136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（2）项目主管部门或者行政监督部门的人员；</w:t>
      </w:r>
    </w:p>
    <w:p w14:paraId="025D6ED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（3）与投标人有经济利益关系，可能影响对投标公正评审的；</w:t>
      </w:r>
    </w:p>
    <w:p w14:paraId="2ABE9A9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（4）曾因在招标、评标以及其他与招标投标有关活动中从事违法行为而受过行政处罚或刑事处罚的；</w:t>
      </w:r>
    </w:p>
    <w:p w14:paraId="2E53FA6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（5）与投标人有其他利害关系。</w:t>
      </w:r>
    </w:p>
    <w:p w14:paraId="7055D96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6.1.3 评标过程中，评标委员会成员有回避事由、擅离职守或因健康等原因不能继续评标的，招标人有权更换。被更换的评标委员会成员作出的评审结论无效，由更换后的评标委员会成员重新进行评审。</w:t>
      </w:r>
    </w:p>
    <w:p w14:paraId="57A87D61">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347" w:name="_Toc170805148"/>
      <w:bookmarkStart w:id="348" w:name="_Toc152042340"/>
      <w:bookmarkStart w:id="349" w:name="_Toc179632582"/>
      <w:bookmarkStart w:id="350" w:name="_Toc170803960"/>
      <w:bookmarkStart w:id="351" w:name="_Toc170805528"/>
      <w:bookmarkStart w:id="352" w:name="_Toc144974532"/>
      <w:bookmarkStart w:id="353" w:name="_Toc152045564"/>
      <w:r>
        <w:rPr>
          <w:rFonts w:ascii="Times New Roman" w:hAnsi="Times New Roman" w:eastAsia="黑体" w:cs="Times New Roman"/>
          <w:snapToGrid w:val="0"/>
          <w:sz w:val="24"/>
          <w:szCs w:val="21"/>
          <w:lang w:val="zh-CN"/>
        </w:rPr>
        <w:t>6.2 评标原则</w:t>
      </w:r>
      <w:bookmarkEnd w:id="347"/>
      <w:bookmarkEnd w:id="348"/>
      <w:bookmarkEnd w:id="349"/>
      <w:bookmarkEnd w:id="350"/>
      <w:bookmarkEnd w:id="351"/>
      <w:bookmarkEnd w:id="352"/>
      <w:bookmarkEnd w:id="353"/>
    </w:p>
    <w:p w14:paraId="2F4117D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评标活动遵循公平、公正、科学和择优的原则。</w:t>
      </w:r>
    </w:p>
    <w:p w14:paraId="6D461901">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354" w:name="_Toc179632583"/>
      <w:bookmarkStart w:id="355" w:name="_Toc170805149"/>
      <w:bookmarkStart w:id="356" w:name="_Toc152045565"/>
      <w:bookmarkStart w:id="357" w:name="_Toc144974533"/>
      <w:bookmarkStart w:id="358" w:name="_Toc170803961"/>
      <w:bookmarkStart w:id="359" w:name="_Toc170805529"/>
      <w:bookmarkStart w:id="360" w:name="_Toc152042341"/>
      <w:r>
        <w:rPr>
          <w:rFonts w:ascii="Times New Roman" w:hAnsi="Times New Roman" w:eastAsia="黑体" w:cs="Times New Roman"/>
          <w:snapToGrid w:val="0"/>
          <w:sz w:val="24"/>
          <w:szCs w:val="21"/>
          <w:lang w:val="zh-CN"/>
        </w:rPr>
        <w:t>6.3 评标</w:t>
      </w:r>
      <w:bookmarkEnd w:id="354"/>
      <w:bookmarkEnd w:id="355"/>
      <w:bookmarkEnd w:id="356"/>
      <w:bookmarkEnd w:id="357"/>
      <w:bookmarkEnd w:id="358"/>
      <w:bookmarkEnd w:id="359"/>
      <w:bookmarkEnd w:id="360"/>
    </w:p>
    <w:p w14:paraId="594CB20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6.3.1 评标委员会按照第三章“评标及定标办法”规定的方法、评审因素、标准和程序对投标文件进行评审。第三章“评标及定标办法”没有规定的方法、评审因素和标准，不作为评标依据。</w:t>
      </w:r>
    </w:p>
    <w:p w14:paraId="2D1E418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6.3.2 评标完成后，评标委员会应向招标人提交书面评标报告和中标候选人名单。评标委员会推荐中标候选人的数量见投标人须知前附表。</w:t>
      </w:r>
    </w:p>
    <w:p w14:paraId="417FFB91">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361" w:name="_Toc170805150"/>
      <w:bookmarkStart w:id="362" w:name="_Toc170805530"/>
      <w:bookmarkStart w:id="363" w:name="_Toc170803962"/>
      <w:bookmarkStart w:id="364" w:name="_Toc152045567"/>
      <w:bookmarkStart w:id="365" w:name="_Toc179632585"/>
      <w:bookmarkStart w:id="366" w:name="_Toc144974535"/>
      <w:bookmarkStart w:id="367" w:name="_Toc152042343"/>
      <w:r>
        <w:rPr>
          <w:rFonts w:ascii="Times New Roman" w:hAnsi="Times New Roman" w:eastAsia="黑体" w:cs="Times New Roman"/>
          <w:snapToGrid w:val="0"/>
          <w:sz w:val="24"/>
          <w:szCs w:val="21"/>
          <w:lang w:val="zh-CN"/>
        </w:rPr>
        <w:t>6.4 中标候选人公示</w:t>
      </w:r>
      <w:bookmarkEnd w:id="361"/>
      <w:bookmarkEnd w:id="362"/>
      <w:bookmarkEnd w:id="363"/>
    </w:p>
    <w:p w14:paraId="1A58F92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招标人在收到评标报告之日起3日内，按照投标人须知前附表规定的公示媒介和期限依法公示中标候选人，公示期不得少于3日。其他要求见投标人须知前附表。</w:t>
      </w:r>
    </w:p>
    <w:p w14:paraId="61E44CF5">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368" w:name="_Toc170803963"/>
      <w:bookmarkStart w:id="369" w:name="_Toc170805151"/>
      <w:bookmarkStart w:id="370" w:name="_Toc170805531"/>
      <w:r>
        <w:rPr>
          <w:rFonts w:ascii="Times New Roman" w:hAnsi="Times New Roman" w:eastAsia="黑体" w:cs="Times New Roman"/>
          <w:snapToGrid w:val="0"/>
          <w:sz w:val="24"/>
          <w:szCs w:val="21"/>
          <w:lang w:val="zh-CN"/>
        </w:rPr>
        <w:t>6.5 评标结果异议</w:t>
      </w:r>
      <w:bookmarkEnd w:id="368"/>
      <w:bookmarkEnd w:id="369"/>
      <w:bookmarkEnd w:id="370"/>
    </w:p>
    <w:p w14:paraId="1FAAFBD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投标人或者其他利害关系人对评标结果有异议的，应在中标候选人公示期间通过电子交易系统在线提出或以其他书面形式提出。招标人将在收到异议之日起3日内作出答复；作出答复前，将暂停招标投标活动。</w:t>
      </w:r>
    </w:p>
    <w:p w14:paraId="3B6BB42B">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371" w:name="_Toc170805152"/>
      <w:bookmarkStart w:id="372" w:name="_Toc170803964"/>
      <w:bookmarkStart w:id="373" w:name="_Toc170805532"/>
      <w:r>
        <w:rPr>
          <w:rFonts w:ascii="Times New Roman" w:hAnsi="Times New Roman" w:eastAsia="黑体" w:cs="Times New Roman"/>
          <w:snapToGrid w:val="0"/>
          <w:sz w:val="24"/>
          <w:szCs w:val="21"/>
          <w:lang w:val="zh-CN"/>
        </w:rPr>
        <w:t>6.6 中标候选人履约能力审查</w:t>
      </w:r>
      <w:bookmarkEnd w:id="371"/>
      <w:bookmarkEnd w:id="372"/>
      <w:bookmarkEnd w:id="373"/>
    </w:p>
    <w:p w14:paraId="1BB589A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中标候选人的经营、财务状况发生较大变化或存在违法行为，招标人认为可能影响其履约能力的，将在发出中标通知书前提请原评标委员会按照招标文件规定的标准和方法进行审查确认。</w:t>
      </w:r>
    </w:p>
    <w:p w14:paraId="3BFE9774">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374" w:name="_Toc130919085"/>
      <w:bookmarkStart w:id="375" w:name="_Toc170805153"/>
      <w:bookmarkStart w:id="376" w:name="_Toc170805533"/>
      <w:bookmarkStart w:id="377" w:name="_Toc170803965"/>
      <w:r>
        <w:rPr>
          <w:rFonts w:ascii="Times New Roman" w:hAnsi="Times New Roman" w:eastAsia="黑体" w:cs="黑体"/>
          <w:snapToGrid w:val="0"/>
          <w:sz w:val="28"/>
          <w:szCs w:val="28"/>
        </w:rPr>
        <w:t>7.定标</w:t>
      </w:r>
      <w:bookmarkEnd w:id="364"/>
      <w:bookmarkEnd w:id="365"/>
      <w:bookmarkEnd w:id="366"/>
      <w:bookmarkEnd w:id="367"/>
      <w:bookmarkEnd w:id="374"/>
      <w:bookmarkEnd w:id="375"/>
      <w:bookmarkEnd w:id="376"/>
      <w:bookmarkEnd w:id="377"/>
    </w:p>
    <w:p w14:paraId="369AC70C">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378" w:name="_Toc170803966"/>
      <w:bookmarkStart w:id="379" w:name="_Toc170805154"/>
      <w:bookmarkStart w:id="380" w:name="_Toc170805534"/>
      <w:bookmarkStart w:id="381" w:name="_Hlk184117676"/>
      <w:r>
        <w:rPr>
          <w:rFonts w:ascii="Times New Roman" w:hAnsi="Times New Roman" w:eastAsia="黑体" w:cs="Times New Roman"/>
          <w:snapToGrid w:val="0"/>
          <w:sz w:val="24"/>
          <w:szCs w:val="21"/>
          <w:lang w:val="zh-CN"/>
        </w:rPr>
        <w:t>7.1 定标</w:t>
      </w:r>
      <w:bookmarkEnd w:id="378"/>
      <w:bookmarkEnd w:id="379"/>
      <w:bookmarkEnd w:id="380"/>
    </w:p>
    <w:p w14:paraId="45E8E43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按照投标人须知前附表的规定，确定中标人。中标人因不可抗力不能履行合同、放弃中标、不按约定组织进场以及招标文件规定应当提供履约担保而未在规定期限内提供，或者被查实存在影响中标结果的违法行为等不符合中标条件的，招标人可以在其他中标候选人中再次组织定标活动，也可以重新招标。</w:t>
      </w:r>
    </w:p>
    <w:p w14:paraId="64FBD103">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382" w:name="_Toc170805155"/>
      <w:bookmarkStart w:id="383" w:name="_Toc170803967"/>
      <w:bookmarkStart w:id="384" w:name="_Toc170805535"/>
      <w:r>
        <w:rPr>
          <w:rFonts w:ascii="Times New Roman" w:hAnsi="Times New Roman" w:eastAsia="黑体" w:cs="Times New Roman"/>
          <w:snapToGrid w:val="0"/>
          <w:sz w:val="24"/>
          <w:szCs w:val="21"/>
          <w:lang w:val="zh-CN"/>
        </w:rPr>
        <w:t xml:space="preserve">7.2 </w:t>
      </w:r>
      <w:bookmarkEnd w:id="382"/>
      <w:bookmarkEnd w:id="383"/>
      <w:bookmarkEnd w:id="384"/>
      <w:r>
        <w:rPr>
          <w:rFonts w:hint="eastAsia" w:ascii="Times New Roman" w:hAnsi="Times New Roman" w:eastAsia="黑体" w:cs="Times New Roman"/>
          <w:snapToGrid w:val="0"/>
          <w:sz w:val="24"/>
          <w:szCs w:val="21"/>
          <w:lang w:val="zh-CN"/>
        </w:rPr>
        <w:t>定标委员会组建</w:t>
      </w:r>
    </w:p>
    <w:p w14:paraId="7AE4DC8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定标委员会按照投标人须知前附表规定组建。定标工作由组建的定标委员会负责，定标委员会成员为5人及以上的单数，最多不超过11人。定标委员会组长由招标人确定，定标委员会组长负责组织定标等工作，定标委员会成员对所提出的意见承担责任。</w:t>
      </w:r>
    </w:p>
    <w:p w14:paraId="3066755D">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385" w:name="_Toc170805536"/>
      <w:bookmarkStart w:id="386" w:name="_Toc170803968"/>
      <w:bookmarkStart w:id="387" w:name="_Toc170805156"/>
      <w:r>
        <w:rPr>
          <w:rFonts w:ascii="Times New Roman" w:hAnsi="Times New Roman" w:eastAsia="黑体" w:cs="Times New Roman"/>
          <w:snapToGrid w:val="0"/>
          <w:sz w:val="24"/>
          <w:szCs w:val="21"/>
          <w:lang w:val="zh-CN"/>
        </w:rPr>
        <w:t xml:space="preserve">7.3 </w:t>
      </w:r>
      <w:bookmarkEnd w:id="385"/>
      <w:bookmarkEnd w:id="386"/>
      <w:bookmarkEnd w:id="387"/>
      <w:r>
        <w:rPr>
          <w:rFonts w:hint="eastAsia" w:ascii="Times New Roman" w:hAnsi="Times New Roman" w:eastAsia="黑体" w:cs="Times New Roman"/>
          <w:snapToGrid w:val="0"/>
          <w:sz w:val="24"/>
          <w:szCs w:val="21"/>
          <w:lang w:val="zh-CN"/>
        </w:rPr>
        <w:t>考察中标候选人情况</w:t>
      </w:r>
    </w:p>
    <w:p w14:paraId="7AC84C3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招标人按照投标人须知前附表规定组织对中标候选人的考察。定标会议召开前，由招标人或招标人委托的专业机构围绕企业履约能力、拟派团队管理能力及水平、履约表现（记录）、是否存在影响中标结果的违法行为、投标报价及价格构成等方面进行考察，重点对中标候选人的合同履行能力特别是履约表现（记录）和风险进行考察并出具考察报告，作为定标委员会择优确定中标人的参考依据。</w:t>
      </w:r>
    </w:p>
    <w:p w14:paraId="2B4A0F94">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7.</w:t>
      </w:r>
      <w:r>
        <w:rPr>
          <w:rFonts w:hint="eastAsia" w:ascii="Times New Roman" w:hAnsi="Times New Roman" w:eastAsia="黑体" w:cs="Times New Roman"/>
          <w:snapToGrid w:val="0"/>
          <w:sz w:val="24"/>
          <w:szCs w:val="21"/>
          <w:lang w:val="zh-CN"/>
        </w:rPr>
        <w:t>4定标方法</w:t>
      </w:r>
    </w:p>
    <w:p w14:paraId="3935030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7.4.1 招标人自中标候选人公示结束后7个工作日内组织定标会议。招标人对中标候选人进行考察、质询及其他特殊原因的，可适当延长，但不得超过公示期满后10个工作日。如有异议、投诉等情况的，定标时间可相应顺延，但不得超过投标有效期。</w:t>
      </w:r>
    </w:p>
    <w:p w14:paraId="7068353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7.4.2 定标委员会应当按照招标文件约定的定标方式客观、公正定标，确定中标人。具体定标方法详见投标人须知前附表。</w:t>
      </w:r>
    </w:p>
    <w:p w14:paraId="4AA3A591">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7.</w:t>
      </w:r>
      <w:r>
        <w:rPr>
          <w:rFonts w:hint="eastAsia" w:ascii="Times New Roman" w:hAnsi="Times New Roman" w:eastAsia="黑体" w:cs="Times New Roman"/>
          <w:snapToGrid w:val="0"/>
          <w:sz w:val="24"/>
          <w:szCs w:val="21"/>
          <w:lang w:val="zh-CN"/>
        </w:rPr>
        <w:t>5定标的其他情形</w:t>
      </w:r>
    </w:p>
    <w:p w14:paraId="5EE797D4">
      <w:pPr>
        <w:wordWrap w:val="0"/>
        <w:topLinePunct/>
        <w:spacing w:line="400" w:lineRule="exact"/>
        <w:ind w:firstLine="420" w:firstLineChars="200"/>
        <w:jc w:val="left"/>
        <w:rPr>
          <w:rFonts w:ascii="Times New Roman" w:hAnsi="Times New Roman" w:eastAsia="宋体" w:cs="宋体"/>
          <w:bCs/>
          <w:szCs w:val="21"/>
        </w:rPr>
      </w:pPr>
      <w:bookmarkStart w:id="388" w:name="_Hlk185406617"/>
      <w:r>
        <w:rPr>
          <w:rFonts w:hint="eastAsia" w:ascii="Times New Roman" w:hAnsi="Times New Roman" w:eastAsia="宋体" w:cs="宋体"/>
          <w:bCs/>
          <w:szCs w:val="21"/>
        </w:rPr>
        <w:t>中标候选人公示期间，因异议或投诉导致中标候选人少于招标文件规定的数量时，招标人应当按照投标人须知前附表规定进行处理。</w:t>
      </w:r>
    </w:p>
    <w:bookmarkEnd w:id="388"/>
    <w:p w14:paraId="3FBB6A17">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7.</w:t>
      </w:r>
      <w:r>
        <w:rPr>
          <w:rFonts w:hint="eastAsia" w:ascii="Times New Roman" w:hAnsi="Times New Roman" w:eastAsia="黑体" w:cs="Times New Roman"/>
          <w:snapToGrid w:val="0"/>
          <w:sz w:val="24"/>
          <w:szCs w:val="21"/>
          <w:lang w:val="zh-CN"/>
        </w:rPr>
        <w:t>6中标结果公示</w:t>
      </w:r>
    </w:p>
    <w:p w14:paraId="044E983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招标人在定标委员会出具定标报告后1个工作日内按照投标人须知前附表规定的公示媒介依法公示中标结果。因投诉改变定标结果的，应当重新进行中标结果公示。对定标结果的异议或投诉处理决定不改变评标委员会推荐的中标候选人名单。</w:t>
      </w:r>
    </w:p>
    <w:p w14:paraId="7D65CA4E">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7.</w:t>
      </w:r>
      <w:r>
        <w:rPr>
          <w:rFonts w:hint="eastAsia" w:ascii="Times New Roman" w:hAnsi="Times New Roman" w:eastAsia="黑体" w:cs="Times New Roman"/>
          <w:snapToGrid w:val="0"/>
          <w:sz w:val="24"/>
          <w:szCs w:val="21"/>
          <w:lang w:val="zh-CN"/>
        </w:rPr>
        <w:t>7中标通知</w:t>
      </w:r>
    </w:p>
    <w:p w14:paraId="59B6F7B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在本章第3.3款规定的投标有效期内，招标人按照投标人须知前附表规定的形式向中标人发出中标通知书，同时将中标结果通知未中标的投标人</w:t>
      </w:r>
      <w:bookmarkEnd w:id="381"/>
      <w:r>
        <w:rPr>
          <w:rFonts w:hint="eastAsia" w:ascii="Times New Roman" w:hAnsi="Times New Roman" w:eastAsia="宋体" w:cs="宋体"/>
          <w:bCs/>
          <w:szCs w:val="21"/>
        </w:rPr>
        <w:t>。</w:t>
      </w:r>
      <w:bookmarkStart w:id="389" w:name="_Toc144974537"/>
      <w:bookmarkStart w:id="390" w:name="_Toc152042345"/>
      <w:bookmarkStart w:id="391" w:name="_Toc152045569"/>
      <w:bookmarkStart w:id="392" w:name="_Toc179632587"/>
    </w:p>
    <w:p w14:paraId="22379CE4">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393" w:name="_Toc170805157"/>
      <w:bookmarkStart w:id="394" w:name="_Toc170805537"/>
      <w:bookmarkStart w:id="395" w:name="_Toc170803969"/>
      <w:bookmarkStart w:id="396" w:name="_Toc130919086"/>
      <w:r>
        <w:rPr>
          <w:rFonts w:ascii="Times New Roman" w:hAnsi="Times New Roman" w:eastAsia="黑体" w:cs="黑体"/>
          <w:snapToGrid w:val="0"/>
          <w:sz w:val="28"/>
          <w:szCs w:val="28"/>
        </w:rPr>
        <w:t>8.合同授予</w:t>
      </w:r>
      <w:bookmarkEnd w:id="393"/>
      <w:bookmarkEnd w:id="394"/>
      <w:bookmarkEnd w:id="395"/>
      <w:bookmarkEnd w:id="396"/>
    </w:p>
    <w:p w14:paraId="5DBBC12A">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397" w:name="_Toc170805538"/>
      <w:bookmarkStart w:id="398" w:name="_Toc170805158"/>
      <w:bookmarkStart w:id="399" w:name="_Toc170803970"/>
      <w:r>
        <w:rPr>
          <w:rFonts w:ascii="Times New Roman" w:hAnsi="Times New Roman" w:eastAsia="黑体" w:cs="Times New Roman"/>
          <w:snapToGrid w:val="0"/>
          <w:sz w:val="24"/>
          <w:szCs w:val="21"/>
          <w:lang w:val="zh-CN"/>
        </w:rPr>
        <w:t>8.1 履约保证金</w:t>
      </w:r>
      <w:bookmarkEnd w:id="389"/>
      <w:bookmarkEnd w:id="390"/>
      <w:bookmarkEnd w:id="391"/>
      <w:bookmarkEnd w:id="392"/>
      <w:bookmarkEnd w:id="397"/>
      <w:bookmarkEnd w:id="398"/>
      <w:bookmarkEnd w:id="399"/>
    </w:p>
    <w:p w14:paraId="05C75B5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8.1.1 在签订合同前，中标人应按照投标人须知前附表规定的金额、形式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14:paraId="24E24DB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8.1.2 中标人不能按照本章第8.1.1项要求提交履约保证金的，视为放弃中标，其投标保证金不予退还，给招标人造成的损失超过投标保证金数额的，中标人还应当对超过部分予以赔偿。</w:t>
      </w:r>
    </w:p>
    <w:p w14:paraId="13BE0360">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400" w:name="_Toc170803971"/>
      <w:bookmarkStart w:id="401" w:name="_Toc170805159"/>
      <w:bookmarkStart w:id="402" w:name="_Toc144974538"/>
      <w:bookmarkStart w:id="403" w:name="_Toc179632588"/>
      <w:bookmarkStart w:id="404" w:name="_Toc152042346"/>
      <w:bookmarkStart w:id="405" w:name="_Toc152045570"/>
      <w:bookmarkStart w:id="406" w:name="_Toc170805539"/>
      <w:r>
        <w:rPr>
          <w:rFonts w:ascii="Times New Roman" w:hAnsi="Times New Roman" w:eastAsia="黑体" w:cs="Times New Roman"/>
          <w:snapToGrid w:val="0"/>
          <w:sz w:val="24"/>
          <w:szCs w:val="21"/>
          <w:lang w:val="zh-CN"/>
        </w:rPr>
        <w:t>8.2 签订合同</w:t>
      </w:r>
      <w:bookmarkEnd w:id="400"/>
      <w:bookmarkEnd w:id="401"/>
      <w:bookmarkEnd w:id="402"/>
      <w:bookmarkEnd w:id="403"/>
      <w:bookmarkEnd w:id="404"/>
      <w:bookmarkEnd w:id="405"/>
      <w:bookmarkEnd w:id="406"/>
    </w:p>
    <w:p w14:paraId="4B92C8E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8.2.1 中标人和招标人应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对超过部分予以赔偿。</w:t>
      </w:r>
    </w:p>
    <w:p w14:paraId="0B79330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8.2.2 发出中标通知书后，招标人无正当理由拒签合同，或者在签订合同时向中标人提出附加条件的，招标人应退还中标人的投标保证金。招标人存在前述情形的，由招标投标行政监督部门责令改正，可以处中标项目金额</w:t>
      </w:r>
      <w:r>
        <w:rPr>
          <w:rFonts w:ascii="Times New Roman" w:hAnsi="Times New Roman" w:eastAsia="宋体" w:cs="宋体"/>
          <w:bCs/>
          <w:szCs w:val="21"/>
        </w:rPr>
        <w:t>10</w:t>
      </w:r>
      <w:r>
        <w:rPr>
          <w:rFonts w:hint="eastAsia" w:ascii="Times New Roman" w:hAnsi="Times New Roman" w:eastAsia="宋体" w:cs="宋体"/>
          <w:bCs/>
          <w:szCs w:val="21"/>
        </w:rPr>
        <w:t>‰以下的罚款；给中标人造成损失的，依法承担赔偿责任。</w:t>
      </w:r>
    </w:p>
    <w:p w14:paraId="2E25F81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8.2.3 联合体中标的，联合体各方应当共同与招标人签订合同，就中标项目向招标人承担连带责任。</w:t>
      </w:r>
    </w:p>
    <w:p w14:paraId="5EEBC1A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8.2.4 招标人将及时主动公开合同订立信息，并积极推进合同履行及变更信息公开。</w:t>
      </w:r>
    </w:p>
    <w:p w14:paraId="6D785A8E">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407" w:name="_Toc38879332"/>
      <w:bookmarkStart w:id="408" w:name="_Toc152042350"/>
      <w:bookmarkStart w:id="409" w:name="_Toc948"/>
      <w:bookmarkStart w:id="410" w:name="_Toc179632592"/>
      <w:bookmarkStart w:id="411" w:name="_Toc152045574"/>
      <w:bookmarkStart w:id="412" w:name="_Toc20588"/>
      <w:bookmarkStart w:id="413" w:name="_Toc170803972"/>
      <w:bookmarkStart w:id="414" w:name="_Toc144974542"/>
      <w:bookmarkStart w:id="415" w:name="_Toc130919087"/>
      <w:bookmarkStart w:id="416" w:name="_Toc170805160"/>
      <w:bookmarkStart w:id="417" w:name="_Toc170805540"/>
      <w:r>
        <w:rPr>
          <w:rFonts w:ascii="Times New Roman" w:hAnsi="Times New Roman" w:eastAsia="黑体" w:cs="黑体"/>
          <w:snapToGrid w:val="0"/>
          <w:sz w:val="28"/>
          <w:szCs w:val="28"/>
        </w:rPr>
        <w:t>9.纪律和监督</w:t>
      </w:r>
      <w:bookmarkEnd w:id="407"/>
      <w:bookmarkEnd w:id="408"/>
      <w:bookmarkEnd w:id="409"/>
      <w:bookmarkEnd w:id="410"/>
      <w:bookmarkEnd w:id="411"/>
      <w:bookmarkEnd w:id="412"/>
      <w:bookmarkEnd w:id="413"/>
      <w:bookmarkEnd w:id="414"/>
      <w:bookmarkEnd w:id="415"/>
      <w:bookmarkEnd w:id="416"/>
      <w:bookmarkEnd w:id="417"/>
    </w:p>
    <w:p w14:paraId="651F1385">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418" w:name="_Toc144974543"/>
      <w:bookmarkStart w:id="419" w:name="_Toc179632593"/>
      <w:bookmarkStart w:id="420" w:name="_Toc152045575"/>
      <w:bookmarkStart w:id="421" w:name="_Toc170803973"/>
      <w:bookmarkStart w:id="422" w:name="_Toc170805161"/>
      <w:bookmarkStart w:id="423" w:name="_Toc170805541"/>
      <w:bookmarkStart w:id="424" w:name="_Toc152042351"/>
      <w:r>
        <w:rPr>
          <w:rFonts w:ascii="Times New Roman" w:hAnsi="Times New Roman" w:eastAsia="黑体" w:cs="Times New Roman"/>
          <w:snapToGrid w:val="0"/>
          <w:sz w:val="24"/>
          <w:szCs w:val="21"/>
          <w:lang w:val="zh-CN"/>
        </w:rPr>
        <w:t>9.1 对招标人的纪律要求</w:t>
      </w:r>
      <w:bookmarkEnd w:id="418"/>
      <w:bookmarkEnd w:id="419"/>
      <w:bookmarkEnd w:id="420"/>
      <w:bookmarkEnd w:id="421"/>
      <w:bookmarkEnd w:id="422"/>
      <w:bookmarkEnd w:id="423"/>
      <w:bookmarkEnd w:id="424"/>
    </w:p>
    <w:p w14:paraId="522BCDD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招标人不得泄露招标投标活动中应当保密的情况和资料，不得与投标人串通损害国家利益、社会公共利益或者他人合法权益。</w:t>
      </w:r>
    </w:p>
    <w:p w14:paraId="4CE0CFDB">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425" w:name="_Toc144974544"/>
      <w:bookmarkStart w:id="426" w:name="_Toc152045576"/>
      <w:bookmarkStart w:id="427" w:name="_Toc170805542"/>
      <w:bookmarkStart w:id="428" w:name="_Toc170803974"/>
      <w:bookmarkStart w:id="429" w:name="_Toc152042352"/>
      <w:bookmarkStart w:id="430" w:name="_Toc170805162"/>
      <w:bookmarkStart w:id="431" w:name="_Toc179632594"/>
      <w:r>
        <w:rPr>
          <w:rFonts w:ascii="Times New Roman" w:hAnsi="Times New Roman" w:eastAsia="黑体" w:cs="Times New Roman"/>
          <w:snapToGrid w:val="0"/>
          <w:sz w:val="24"/>
          <w:szCs w:val="21"/>
          <w:lang w:val="zh-CN"/>
        </w:rPr>
        <w:t>9.2 对投标人的纪律要求</w:t>
      </w:r>
      <w:bookmarkEnd w:id="425"/>
      <w:bookmarkEnd w:id="426"/>
      <w:bookmarkEnd w:id="427"/>
      <w:bookmarkEnd w:id="428"/>
      <w:bookmarkEnd w:id="429"/>
      <w:bookmarkEnd w:id="430"/>
      <w:bookmarkEnd w:id="431"/>
    </w:p>
    <w:p w14:paraId="52018C6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439D7BF">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432" w:name="_Toc144974545"/>
      <w:bookmarkStart w:id="433" w:name="_Toc170805543"/>
      <w:bookmarkStart w:id="434" w:name="_Toc152045577"/>
      <w:bookmarkStart w:id="435" w:name="_Toc152042353"/>
      <w:bookmarkStart w:id="436" w:name="_Toc170803975"/>
      <w:bookmarkStart w:id="437" w:name="_Toc179632595"/>
      <w:bookmarkStart w:id="438" w:name="_Toc170805163"/>
      <w:r>
        <w:rPr>
          <w:rFonts w:ascii="Times New Roman" w:hAnsi="Times New Roman" w:eastAsia="黑体" w:cs="Times New Roman"/>
          <w:snapToGrid w:val="0"/>
          <w:sz w:val="24"/>
          <w:szCs w:val="21"/>
          <w:lang w:val="zh-CN"/>
        </w:rPr>
        <w:t>9.3 对评标委员会成员的纪律要求</w:t>
      </w:r>
      <w:bookmarkEnd w:id="432"/>
      <w:bookmarkEnd w:id="433"/>
      <w:bookmarkEnd w:id="434"/>
      <w:bookmarkEnd w:id="435"/>
      <w:bookmarkEnd w:id="436"/>
      <w:bookmarkEnd w:id="437"/>
      <w:bookmarkEnd w:id="438"/>
    </w:p>
    <w:p w14:paraId="23AE70F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及定标办法”没有规定的评审因素和标准进行评标。</w:t>
      </w:r>
    </w:p>
    <w:p w14:paraId="041565D0">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439" w:name="_Toc152045578"/>
      <w:bookmarkStart w:id="440" w:name="_Toc179632596"/>
      <w:bookmarkStart w:id="441" w:name="_Toc170803976"/>
      <w:bookmarkStart w:id="442" w:name="_Toc170805164"/>
      <w:bookmarkStart w:id="443" w:name="_Toc170805544"/>
      <w:bookmarkStart w:id="444" w:name="_Toc152042354"/>
      <w:bookmarkStart w:id="445" w:name="_Toc144974546"/>
      <w:r>
        <w:rPr>
          <w:rFonts w:ascii="Times New Roman" w:hAnsi="Times New Roman" w:eastAsia="黑体" w:cs="Times New Roman"/>
          <w:snapToGrid w:val="0"/>
          <w:sz w:val="24"/>
          <w:szCs w:val="21"/>
          <w:lang w:val="zh-CN"/>
        </w:rPr>
        <w:t>9.4 对与评标活动有关的工作人员的纪律要求</w:t>
      </w:r>
      <w:bookmarkEnd w:id="439"/>
      <w:bookmarkEnd w:id="440"/>
      <w:bookmarkEnd w:id="441"/>
      <w:bookmarkEnd w:id="442"/>
      <w:bookmarkEnd w:id="443"/>
      <w:bookmarkEnd w:id="444"/>
    </w:p>
    <w:p w14:paraId="34DCFC19">
      <w:pPr>
        <w:wordWrap w:val="0"/>
        <w:topLinePunct/>
        <w:spacing w:line="400" w:lineRule="exact"/>
        <w:ind w:firstLine="420" w:firstLineChars="200"/>
        <w:jc w:val="left"/>
        <w:rPr>
          <w:rFonts w:ascii="Times New Roman" w:hAnsi="Times New Roman" w:eastAsia="宋体" w:cs="宋体"/>
          <w:bCs/>
          <w:szCs w:val="21"/>
        </w:rPr>
      </w:pPr>
      <w:bookmarkStart w:id="446" w:name="_Toc152042355"/>
      <w:r>
        <w:rPr>
          <w:rFonts w:hint="eastAsia" w:ascii="Times New Roman" w:hAnsi="Times New Roman" w:eastAsia="宋体" w:cs="宋体"/>
          <w:bCs/>
          <w:szCs w:val="21"/>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bookmarkEnd w:id="446"/>
    </w:p>
    <w:p w14:paraId="2C2916DE">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447" w:name="_Toc170805165"/>
      <w:bookmarkStart w:id="448" w:name="_Toc152042356"/>
      <w:bookmarkStart w:id="449" w:name="_Toc179632597"/>
      <w:bookmarkStart w:id="450" w:name="_Toc170803977"/>
      <w:bookmarkStart w:id="451" w:name="_Toc170805545"/>
      <w:bookmarkStart w:id="452" w:name="_Toc152045579"/>
      <w:r>
        <w:rPr>
          <w:rFonts w:ascii="Times New Roman" w:hAnsi="Times New Roman" w:eastAsia="黑体" w:cs="Times New Roman"/>
          <w:snapToGrid w:val="0"/>
          <w:sz w:val="24"/>
          <w:szCs w:val="21"/>
          <w:lang w:val="zh-CN"/>
        </w:rPr>
        <w:t>9.5 投诉</w:t>
      </w:r>
      <w:bookmarkEnd w:id="445"/>
      <w:bookmarkEnd w:id="447"/>
      <w:bookmarkEnd w:id="448"/>
      <w:bookmarkEnd w:id="449"/>
      <w:bookmarkEnd w:id="450"/>
      <w:bookmarkEnd w:id="451"/>
      <w:bookmarkEnd w:id="452"/>
    </w:p>
    <w:p w14:paraId="2158A80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9.5.1 投标人或者其他利害关系人认为招标投标活动不符合法律、行政法规规定的，可以自知道或者应当知道之日起10日内通过网上投诉系统或以其他书面形式向有关行政监督部门投诉。投诉应当有明确的请求和必要的证明材料。</w:t>
      </w:r>
    </w:p>
    <w:p w14:paraId="075F723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9.5.2 投标人或者其他利害关系人对招标文件、开标和评标结果提出投诉的，应当按照投标人须知第2.4款、第5.3款和第6.5款的规定先向招标人提出异议。异议答复期间</w:t>
      </w:r>
      <w:bookmarkStart w:id="453" w:name="_Toc361508630"/>
      <w:bookmarkStart w:id="454" w:name="_Toc352691517"/>
      <w:bookmarkStart w:id="455" w:name="_Toc247513994"/>
      <w:bookmarkStart w:id="456" w:name="_Toc384308255"/>
      <w:bookmarkStart w:id="457" w:name="_Toc369531561"/>
      <w:bookmarkStart w:id="458" w:name="_Toc300834993"/>
      <w:bookmarkStart w:id="459" w:name="_Toc12776"/>
      <w:bookmarkStart w:id="460" w:name="_Toc247527595"/>
      <w:r>
        <w:rPr>
          <w:rFonts w:hint="eastAsia" w:ascii="Times New Roman" w:hAnsi="Times New Roman" w:eastAsia="宋体" w:cs="宋体"/>
          <w:bCs/>
          <w:szCs w:val="21"/>
        </w:rPr>
        <w:t>不计算在第9.5.</w:t>
      </w:r>
      <w:bookmarkEnd w:id="453"/>
      <w:bookmarkEnd w:id="454"/>
      <w:bookmarkEnd w:id="455"/>
      <w:bookmarkEnd w:id="456"/>
      <w:bookmarkEnd w:id="457"/>
      <w:bookmarkEnd w:id="458"/>
      <w:bookmarkEnd w:id="459"/>
      <w:bookmarkEnd w:id="460"/>
      <w:r>
        <w:rPr>
          <w:rFonts w:hint="eastAsia" w:ascii="Times New Roman" w:hAnsi="Times New Roman" w:eastAsia="宋体" w:cs="宋体"/>
          <w:bCs/>
          <w:szCs w:val="21"/>
        </w:rPr>
        <w:t>1项规定的期限内。</w:t>
      </w:r>
    </w:p>
    <w:p w14:paraId="04F7D898">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461" w:name="_Toc38879333"/>
      <w:bookmarkStart w:id="462" w:name="_Toc130919088"/>
      <w:bookmarkStart w:id="463" w:name="_Toc170805546"/>
      <w:bookmarkStart w:id="464" w:name="_Toc3705"/>
      <w:bookmarkStart w:id="465" w:name="_Toc152042357"/>
      <w:bookmarkStart w:id="466" w:name="_Toc2315"/>
      <w:bookmarkStart w:id="467" w:name="_Toc170803978"/>
      <w:bookmarkStart w:id="468" w:name="_Toc179632598"/>
      <w:bookmarkStart w:id="469" w:name="_Toc170805166"/>
      <w:bookmarkStart w:id="470" w:name="_Toc144974547"/>
      <w:bookmarkStart w:id="471" w:name="_Toc152045580"/>
      <w:r>
        <w:rPr>
          <w:rFonts w:ascii="Times New Roman" w:hAnsi="Times New Roman" w:eastAsia="黑体" w:cs="黑体"/>
          <w:snapToGrid w:val="0"/>
          <w:sz w:val="28"/>
          <w:szCs w:val="28"/>
        </w:rPr>
        <w:t>10.需要补充的其他内容</w:t>
      </w:r>
      <w:bookmarkEnd w:id="461"/>
      <w:bookmarkEnd w:id="462"/>
      <w:bookmarkEnd w:id="463"/>
      <w:bookmarkEnd w:id="464"/>
      <w:bookmarkEnd w:id="465"/>
      <w:bookmarkEnd w:id="466"/>
      <w:bookmarkEnd w:id="467"/>
      <w:bookmarkEnd w:id="468"/>
      <w:bookmarkEnd w:id="469"/>
      <w:bookmarkEnd w:id="470"/>
      <w:bookmarkEnd w:id="471"/>
    </w:p>
    <w:p w14:paraId="04B19B0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需要补充的其他内容：见投标人须知前附表。</w:t>
      </w:r>
    </w:p>
    <w:p w14:paraId="62CB02CD">
      <w:pPr>
        <w:rPr>
          <w:rFonts w:ascii="Times New Roman" w:hAnsi="Times New Roman" w:eastAsia="宋体" w:cs="Times New Roman"/>
        </w:rPr>
      </w:pPr>
    </w:p>
    <w:p w14:paraId="11FCD99A">
      <w:pPr>
        <w:wordWrap w:val="0"/>
        <w:topLinePunct/>
        <w:spacing w:line="400" w:lineRule="exact"/>
        <w:jc w:val="left"/>
        <w:rPr>
          <w:rFonts w:ascii="Times New Roman" w:hAnsi="Times New Roman" w:eastAsia="宋体" w:cs="宋体"/>
          <w:bCs/>
          <w:szCs w:val="21"/>
        </w:rPr>
      </w:pPr>
      <w:r>
        <w:rPr>
          <w:rFonts w:hint="eastAsia" w:ascii="Times New Roman" w:hAnsi="Times New Roman" w:eastAsia="宋体" w:cs="宋体"/>
          <w:bCs/>
          <w:szCs w:val="21"/>
        </w:rPr>
        <w:br w:type="page"/>
      </w:r>
    </w:p>
    <w:p w14:paraId="28C62527">
      <w:pPr>
        <w:spacing w:line="400" w:lineRule="exact"/>
        <w:jc w:val="center"/>
        <w:rPr>
          <w:rFonts w:ascii="Times New Roman" w:hAnsi="Times New Roman" w:eastAsia="黑体" w:cs="仿宋"/>
          <w:snapToGrid w:val="0"/>
          <w:sz w:val="28"/>
          <w:szCs w:val="28"/>
        </w:rPr>
      </w:pPr>
      <w:r>
        <w:rPr>
          <w:rFonts w:hint="eastAsia" w:ascii="Times New Roman" w:hAnsi="Times New Roman" w:eastAsia="黑体" w:cs="仿宋"/>
          <w:snapToGrid w:val="0"/>
          <w:sz w:val="28"/>
          <w:szCs w:val="28"/>
        </w:rPr>
        <w:t>蚌埠公共资源交易中心网上招投标操作规程（暂行）</w:t>
      </w:r>
    </w:p>
    <w:p w14:paraId="15E1E759">
      <w:pPr>
        <w:spacing w:line="440" w:lineRule="auto"/>
        <w:jc w:val="center"/>
        <w:rPr>
          <w:rFonts w:ascii="Times New Roman" w:hAnsi="Times New Roman" w:eastAsia="黑体" w:cs="仿宋"/>
          <w:snapToGrid w:val="0"/>
          <w:sz w:val="24"/>
          <w:szCs w:val="24"/>
        </w:rPr>
      </w:pPr>
      <w:r>
        <w:rPr>
          <w:rFonts w:hint="eastAsia" w:ascii="Times New Roman" w:hAnsi="Times New Roman" w:eastAsia="黑体" w:cs="仿宋"/>
          <w:snapToGrid w:val="0"/>
          <w:sz w:val="24"/>
          <w:szCs w:val="24"/>
        </w:rPr>
        <w:t>第一章总则</w:t>
      </w:r>
    </w:p>
    <w:p w14:paraId="19EB78B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一条为进一步规范招投标行为，提高招投标效率，充分利用信息网络技术，根据《中华人民共和国招标投标法》、《中华人民共和国政府采购法》、《中华人民共和国电子签名法》和《蚌埠市公共资源交易监督管理条例》等有关规定，并结合工作实际，制定本规程。</w:t>
      </w:r>
    </w:p>
    <w:p w14:paraId="707FD8D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第二条本规程所指的网上招投标，是指使用蚌埠市公共资源交易中心建设及对接的电子交易系统，在互联网上完成招标、投标、开标、评标以及其他招投标行为。</w:t>
      </w:r>
    </w:p>
    <w:p w14:paraId="207FAE7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三条本规程适用于《中华人民共和国招标投标法》规定的公开招标、邀请招标的建设工程项目，《中华人民共和国政府采购法》规定的公开招标、邀请招标、竞争性谈判、竞争性磋商、询价、单一来源、框架协议采购等方式操作的政府采购项目，产权交易另行规定。</w:t>
      </w:r>
    </w:p>
    <w:p w14:paraId="2305A43F">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第四条代理机构负责网上招投标的组织实施工作，</w:t>
      </w:r>
      <w:r>
        <w:rPr>
          <w:rFonts w:hint="eastAsia" w:ascii="Times New Roman" w:hAnsi="Times New Roman" w:eastAsia="宋体" w:cs="宋体"/>
          <w:bCs/>
          <w:szCs w:val="21"/>
        </w:rPr>
        <w:t>蚌埠市公共资源交易监督管理局（以下简称市公共资源局）对网上招投标的全过程进行监管。</w:t>
      </w:r>
    </w:p>
    <w:p w14:paraId="7165727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第五条投标企业在安徽省公共资源交易市场主体库进行注册，应及时对其注册的信息进行维护，并对信息的真实性、准确性和完整性负责。当主体库中文字信息与扫描件不一致时，以扫描件为准。</w:t>
      </w:r>
    </w:p>
    <w:p w14:paraId="5D2968D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六条网上招投标各方主体，应当及时办理使用数字证书及电子签章。电子交易系统通过数字证书登陆，对关键信息使用数字证书进行电子签章并加密。各方主体在系统中所有操作都具有法律效力，并承担法律责任。</w:t>
      </w:r>
    </w:p>
    <w:p w14:paraId="54668703">
      <w:pPr>
        <w:spacing w:line="440" w:lineRule="auto"/>
        <w:jc w:val="center"/>
        <w:rPr>
          <w:rFonts w:ascii="Times New Roman" w:hAnsi="Times New Roman" w:eastAsia="黑体" w:cs="仿宋"/>
          <w:snapToGrid w:val="0"/>
          <w:sz w:val="24"/>
          <w:szCs w:val="24"/>
        </w:rPr>
      </w:pPr>
      <w:r>
        <w:rPr>
          <w:rFonts w:hint="eastAsia" w:ascii="Times New Roman" w:hAnsi="Times New Roman" w:eastAsia="黑体" w:cs="仿宋"/>
          <w:snapToGrid w:val="0"/>
          <w:sz w:val="24"/>
          <w:szCs w:val="24"/>
        </w:rPr>
        <w:t>第二章网上招投标操作程序</w:t>
      </w:r>
    </w:p>
    <w:p w14:paraId="7B39A03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第七条对实行网上招投标的项目，招标人应在招标公告和招标文件中做出明确规定，并严格按照系统操作规程进行操作，确保整个过程公正、规范、安全。</w:t>
      </w:r>
    </w:p>
    <w:p w14:paraId="6EE9E43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第八条招标文件须加盖数字证书电子签章，在蚌埠市公共资源交易中心网上发布。</w:t>
      </w:r>
    </w:p>
    <w:p w14:paraId="76EEE1A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第九条投标人须持数字证书登录电子交易系统参与投标，下载招标文件和其他相关资料。</w:t>
      </w:r>
    </w:p>
    <w:p w14:paraId="1CE3AEB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第十条补遗、答疑、澄清和勘误（以下简称变更）文件须加盖数字证书电子签章后在网上发布，投标人应及时通过蚌埠市公共资源交易中心网查阅相关变更信息。</w:t>
      </w:r>
    </w:p>
    <w:p w14:paraId="6B2A560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第十一条投标人应通过电子标书工具软件严格按招标文件要求制作投标文件，在投标截止时间前完成上传经过数字证书电子签章并加密的投标文件（加密和解密须用同一把数字证书）。</w:t>
      </w:r>
    </w:p>
    <w:p w14:paraId="25E3BB1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投标人在投标截止时间前，可以对其所递交的投标文件进行修改或者撤回，但以投标截止时间前完成上传的投标文件为唯一有效投标文件。</w:t>
      </w:r>
    </w:p>
    <w:p w14:paraId="4FA0D72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第十二条投标截止时间以蚌埠市电子交易系统显示的时间为准，逾期系统将自动关闭</w:t>
      </w:r>
      <w:r>
        <w:rPr>
          <w:rFonts w:ascii="Times New Roman" w:hAnsi="Times New Roman" w:eastAsia="宋体" w:cs="宋体"/>
          <w:bCs/>
          <w:szCs w:val="21"/>
        </w:rPr>
        <w:t xml:space="preserve">, </w:t>
      </w:r>
      <w:r>
        <w:rPr>
          <w:rFonts w:hint="eastAsia" w:ascii="Times New Roman" w:hAnsi="Times New Roman" w:eastAsia="宋体" w:cs="宋体"/>
          <w:bCs/>
          <w:szCs w:val="21"/>
        </w:rPr>
        <w:t>未完成上传的投标文件将被拒绝。</w:t>
      </w:r>
    </w:p>
    <w:p w14:paraId="7C8DE173">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第十</w:t>
      </w:r>
      <w:r>
        <w:rPr>
          <w:rFonts w:hint="eastAsia" w:ascii="Times New Roman" w:hAnsi="Times New Roman" w:eastAsia="宋体" w:cs="宋体"/>
          <w:bCs/>
          <w:szCs w:val="21"/>
        </w:rPr>
        <w:t>三</w:t>
      </w:r>
      <w:r>
        <w:rPr>
          <w:rFonts w:ascii="Times New Roman" w:hAnsi="Times New Roman" w:eastAsia="宋体" w:cs="宋体"/>
          <w:bCs/>
          <w:szCs w:val="21"/>
        </w:rPr>
        <w:t>条代理机构项目负责人根据有关规定登录系统开标。开标时由投标人先行解密，然后代理机构项目负责人对投标文件进行解密，</w:t>
      </w:r>
      <w:r>
        <w:rPr>
          <w:rFonts w:hint="eastAsia" w:ascii="Times New Roman" w:hAnsi="Times New Roman" w:eastAsia="宋体" w:cs="宋体"/>
          <w:bCs/>
          <w:szCs w:val="21"/>
        </w:rPr>
        <w:t>系统自动记录开标过程。投标人应根据招标文件要求，在投标截止时间以前登录系统并保持在线，直到项目评审结束。 </w:t>
      </w:r>
    </w:p>
    <w:p w14:paraId="5DD9CD7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第十四条投标人应妥善保管数字证书，及时到证书颁发机构续期。出现下列情况的，投标人必须重新用数字证书签章和加密投标文件，并在投标截止时间之前上传完成到电子交易系统：</w:t>
      </w:r>
    </w:p>
    <w:p w14:paraId="2639941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（一）数字证书到期后重新续期；</w:t>
      </w:r>
    </w:p>
    <w:p w14:paraId="6DDAFE1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（二）数字证书因遗失、损坏、企业信息变更等情况更换新证书。</w:t>
      </w:r>
    </w:p>
    <w:p w14:paraId="1918A85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投标人由于数字证书遗失、损坏、更换、续期等情况导致投标文件无法解密，由投标人自行承担责任。</w:t>
      </w:r>
    </w:p>
    <w:p w14:paraId="186FE0F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第十五条代理机构项目负责人根据有关规定组织评标，评标委员会按照招标文件中规定的评标办法进行电子评标，并对评标结果签字或电子签章确认。</w:t>
      </w:r>
    </w:p>
    <w:p w14:paraId="17D86EC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第十六条各投标人在项目开标、评标期间应保持在线状态，随时通过电子交易系统接受评标委员会发出的询标信息，并在规定时间内答复，未能按时答复的，评标委员会将视同其放弃澄清。</w:t>
      </w:r>
    </w:p>
    <w:p w14:paraId="24FABA3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第十七条项目评审中，投标文件如出现下列情况的，应终止对投标文件做进一步的评审，并作废标处理：</w:t>
      </w:r>
    </w:p>
    <w:p w14:paraId="269CED6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（一）投标文件无法打开或不完整的；</w:t>
      </w:r>
    </w:p>
    <w:p w14:paraId="532D7C2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（二）投标文件中携带病毒并造成后果的；</w:t>
      </w:r>
    </w:p>
    <w:p w14:paraId="0ADEE21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（三）恶意递交投标文件，企图造成网络堵塞或瘫痪的；</w:t>
      </w:r>
    </w:p>
    <w:p w14:paraId="3B0D079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（四）评标委员会认定的其他废标情形。</w:t>
      </w:r>
    </w:p>
    <w:p w14:paraId="0B0B678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第十八条项目评审中，澄清文件如出现下列情况的，应终止对澄清文件做进一步的评审，视同放弃澄清：</w:t>
      </w:r>
    </w:p>
    <w:p w14:paraId="4DD3C9B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（一）澄清文件无法打开或不完整的；</w:t>
      </w:r>
    </w:p>
    <w:p w14:paraId="50A0DE1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（二）澄清文件中携带病毒并造成后果的；</w:t>
      </w:r>
    </w:p>
    <w:p w14:paraId="3EFDBC1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（三）恶意递交澄清文件，企图造成网络堵塞或瘫痪的；</w:t>
      </w:r>
    </w:p>
    <w:p w14:paraId="48EA277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（四）评标委员会认定的其他不予评审情形的。</w:t>
      </w:r>
    </w:p>
    <w:p w14:paraId="5048CE7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第十九条工程建设项目评标结束并公示无异议，向中标人发出中标通知书。政府采购项目评标结束，在发布中标（成交）结果公告的同时，向中标（成交）供应商发出中标通知书。</w:t>
      </w:r>
    </w:p>
    <w:p w14:paraId="1D0C9F67">
      <w:pPr>
        <w:spacing w:line="440" w:lineRule="auto"/>
        <w:jc w:val="center"/>
        <w:rPr>
          <w:rFonts w:ascii="Times New Roman" w:hAnsi="Times New Roman" w:eastAsia="黑体" w:cs="仿宋"/>
          <w:snapToGrid w:val="0"/>
          <w:sz w:val="24"/>
          <w:szCs w:val="24"/>
        </w:rPr>
      </w:pPr>
      <w:r>
        <w:rPr>
          <w:rFonts w:hint="eastAsia" w:ascii="Times New Roman" w:hAnsi="Times New Roman" w:eastAsia="黑体" w:cs="仿宋"/>
          <w:snapToGrid w:val="0"/>
          <w:sz w:val="24"/>
          <w:szCs w:val="24"/>
        </w:rPr>
        <w:t>第三章意外情况的处理</w:t>
      </w:r>
    </w:p>
    <w:p w14:paraId="5AD8FCF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第二十条出现下列情形导致电子交易系统无法正常运行，或者无法保证招投标过程的公平、公正和信息安全时，除第十九条、第二十条规定的投标人责任外，其余各方当事人免责：</w:t>
      </w:r>
    </w:p>
    <w:p w14:paraId="11604EC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（一）网络服务器发生故障而无法访问网站或无法使用电子交易系统；</w:t>
      </w:r>
    </w:p>
    <w:p w14:paraId="5C194A9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（二）电子交易系统的软件或网络数据库出现错误，不能进行正常操作；</w:t>
      </w:r>
    </w:p>
    <w:p w14:paraId="66298DC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（三）电子交易系统发现有安全漏洞，有潜在的泄密危险；</w:t>
      </w:r>
    </w:p>
    <w:p w14:paraId="504C5BD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（四）计算机病毒发作导致系统无法正常运行的；</w:t>
      </w:r>
    </w:p>
    <w:p w14:paraId="07BEA5E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（五）电力系统发生故障导致电子交易系统无法运行；</w:t>
      </w:r>
    </w:p>
    <w:p w14:paraId="5DD499B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（六）其他无法保证招投标过程公平、公正和信息安全的。</w:t>
      </w:r>
    </w:p>
    <w:p w14:paraId="7180FD5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第二十一条出现上述情形而又不能及时解决的，应及时向市公共资源局报告。经市公共资源局批准，采取以下处理办法：</w:t>
      </w:r>
    </w:p>
    <w:p w14:paraId="04415FB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（一）项目暂停，项目资料封存，待电子交易系统或网络故障排除并经过可靠测试后，再恢复电子交易系统运行并重新在系统中实施暂停的项目；</w:t>
      </w:r>
    </w:p>
    <w:p w14:paraId="6AA4E25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（二）停止该项目此次网上招投标操作程序，项目流标。</w:t>
      </w:r>
    </w:p>
    <w:p w14:paraId="11851E61">
      <w:pPr>
        <w:spacing w:line="440" w:lineRule="auto"/>
        <w:jc w:val="center"/>
        <w:rPr>
          <w:rFonts w:ascii="Times New Roman" w:hAnsi="Times New Roman" w:eastAsia="黑体" w:cs="仿宋"/>
          <w:snapToGrid w:val="0"/>
          <w:sz w:val="24"/>
          <w:szCs w:val="24"/>
        </w:rPr>
      </w:pPr>
      <w:r>
        <w:rPr>
          <w:rFonts w:hint="eastAsia" w:ascii="Times New Roman" w:hAnsi="Times New Roman" w:eastAsia="黑体" w:cs="仿宋"/>
          <w:snapToGrid w:val="0"/>
          <w:sz w:val="24"/>
          <w:szCs w:val="24"/>
        </w:rPr>
        <w:t>第四章附则</w:t>
      </w:r>
    </w:p>
    <w:p w14:paraId="56C48F7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第二十二条怀远县、五河县、固镇县的公共资源交易项目参照执行。</w:t>
      </w:r>
    </w:p>
    <w:p w14:paraId="41D50D7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第二十三条本规程由市公共资源局负责解释。</w:t>
      </w:r>
    </w:p>
    <w:p w14:paraId="7B31C99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第二十四条本规程从</w:t>
      </w:r>
      <w:r>
        <w:rPr>
          <w:rFonts w:ascii="Times New Roman" w:hAnsi="Times New Roman" w:eastAsia="宋体" w:cs="宋体"/>
          <w:bCs/>
          <w:szCs w:val="21"/>
        </w:rPr>
        <w:t>20</w:t>
      </w:r>
      <w:r>
        <w:rPr>
          <w:rFonts w:hint="eastAsia" w:ascii="Times New Roman" w:hAnsi="Times New Roman" w:eastAsia="宋体" w:cs="宋体"/>
          <w:bCs/>
          <w:szCs w:val="21"/>
        </w:rPr>
        <w:t>24年5月31日起施行。</w:t>
      </w:r>
    </w:p>
    <w:p w14:paraId="75927DEE">
      <w:pPr>
        <w:wordWrap w:val="0"/>
        <w:topLinePunct/>
        <w:spacing w:line="400" w:lineRule="exact"/>
        <w:jc w:val="left"/>
        <w:rPr>
          <w:rFonts w:ascii="Times New Roman" w:hAnsi="Times New Roman" w:eastAsia="宋体" w:cs="宋体"/>
          <w:bCs/>
          <w:szCs w:val="21"/>
        </w:rPr>
        <w:sectPr>
          <w:pgSz w:w="11906" w:h="16838"/>
          <w:pgMar w:top="1440" w:right="1800" w:bottom="1440" w:left="1800" w:header="851" w:footer="992" w:gutter="0"/>
          <w:cols w:space="425" w:num="1"/>
          <w:docGrid w:type="lines" w:linePitch="312" w:charSpace="0"/>
        </w:sectPr>
      </w:pPr>
    </w:p>
    <w:p w14:paraId="21F19A8E">
      <w:pPr>
        <w:spacing w:before="120" w:after="120" w:line="360" w:lineRule="auto"/>
        <w:jc w:val="center"/>
        <w:outlineLvl w:val="0"/>
        <w:rPr>
          <w:rFonts w:ascii="Times New Roman" w:hAnsi="Times New Roman" w:eastAsia="黑体" w:cs="黑体"/>
          <w:bCs/>
          <w:snapToGrid w:val="0"/>
          <w:kern w:val="44"/>
          <w:sz w:val="32"/>
          <w:szCs w:val="44"/>
          <w:lang w:val="zh-CN"/>
        </w:rPr>
      </w:pPr>
      <w:bookmarkStart w:id="472" w:name="_Toc8259"/>
      <w:bookmarkStart w:id="473" w:name="_Toc170805547"/>
      <w:bookmarkStart w:id="474" w:name="_Toc180658977"/>
      <w:r>
        <w:rPr>
          <w:rFonts w:hint="eastAsia" w:ascii="Times New Roman" w:hAnsi="Times New Roman" w:eastAsia="黑体" w:cs="黑体"/>
          <w:bCs/>
          <w:snapToGrid w:val="0"/>
          <w:kern w:val="44"/>
          <w:sz w:val="32"/>
          <w:szCs w:val="44"/>
          <w:lang w:val="zh-CN"/>
        </w:rPr>
        <w:t>第三章评标及定标办法</w:t>
      </w:r>
      <w:bookmarkEnd w:id="472"/>
      <w:r>
        <w:rPr>
          <w:rFonts w:hint="eastAsia" w:ascii="Times New Roman" w:hAnsi="Times New Roman" w:eastAsia="黑体" w:cs="黑体"/>
          <w:bCs/>
          <w:snapToGrid w:val="0"/>
          <w:kern w:val="44"/>
          <w:sz w:val="32"/>
          <w:szCs w:val="44"/>
          <w:lang w:val="zh-CN"/>
        </w:rPr>
        <w:t>（综合评估法</w:t>
      </w:r>
      <w:bookmarkEnd w:id="473"/>
      <w:r>
        <w:rPr>
          <w:rFonts w:hint="eastAsia" w:ascii="Times New Roman" w:hAnsi="Times New Roman" w:eastAsia="黑体" w:cs="黑体"/>
          <w:bCs/>
          <w:snapToGrid w:val="0"/>
          <w:kern w:val="44"/>
          <w:sz w:val="32"/>
          <w:szCs w:val="44"/>
          <w:lang w:val="zh-CN"/>
        </w:rPr>
        <w:t>）</w:t>
      </w:r>
      <w:bookmarkEnd w:id="474"/>
    </w:p>
    <w:p w14:paraId="1E0D3676">
      <w:pPr>
        <w:spacing w:line="400" w:lineRule="exact"/>
        <w:jc w:val="center"/>
        <w:rPr>
          <w:rFonts w:ascii="Times New Roman" w:hAnsi="Times New Roman" w:eastAsia="黑体" w:cs="仿宋"/>
          <w:snapToGrid w:val="0"/>
          <w:sz w:val="28"/>
          <w:szCs w:val="28"/>
        </w:rPr>
      </w:pPr>
      <w:bookmarkStart w:id="475" w:name="_Toc29151"/>
      <w:bookmarkStart w:id="476" w:name="_Hlk184117733"/>
      <w:r>
        <w:rPr>
          <w:rFonts w:hint="eastAsia" w:ascii="Times New Roman" w:hAnsi="Times New Roman" w:eastAsia="黑体" w:cs="仿宋"/>
          <w:snapToGrid w:val="0"/>
          <w:sz w:val="28"/>
          <w:szCs w:val="28"/>
        </w:rPr>
        <w:t>第一节评标办法</w:t>
      </w:r>
      <w:bookmarkEnd w:id="475"/>
      <w:bookmarkEnd w:id="476"/>
    </w:p>
    <w:p w14:paraId="2A02F9E2">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477" w:name="_Toc170805548"/>
      <w:bookmarkStart w:id="478" w:name="_Toc3061"/>
      <w:bookmarkStart w:id="479" w:name="_Toc170803980"/>
      <w:bookmarkStart w:id="480" w:name="_Toc170805168"/>
      <w:r>
        <w:rPr>
          <w:rFonts w:hint="eastAsia" w:ascii="Times New Roman" w:hAnsi="Times New Roman" w:eastAsia="黑体" w:cs="黑体"/>
          <w:snapToGrid w:val="0"/>
          <w:sz w:val="28"/>
          <w:szCs w:val="28"/>
        </w:rPr>
        <w:t>评标办法前附表</w:t>
      </w:r>
      <w:bookmarkEnd w:id="477"/>
      <w:bookmarkEnd w:id="478"/>
      <w:bookmarkEnd w:id="479"/>
      <w:bookmarkEnd w:id="480"/>
    </w:p>
    <w:tbl>
      <w:tblPr>
        <w:tblStyle w:val="4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70"/>
        <w:gridCol w:w="2054"/>
        <w:gridCol w:w="4990"/>
      </w:tblGrid>
      <w:tr w14:paraId="6C770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64" w:type="pct"/>
            <w:vAlign w:val="center"/>
          </w:tcPr>
          <w:p w14:paraId="12CB17AE">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条款号</w:t>
            </w:r>
          </w:p>
        </w:tc>
        <w:tc>
          <w:tcPr>
            <w:tcW w:w="1235" w:type="pct"/>
            <w:vAlign w:val="center"/>
          </w:tcPr>
          <w:p w14:paraId="5C45C866">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评审因素</w:t>
            </w:r>
          </w:p>
        </w:tc>
        <w:tc>
          <w:tcPr>
            <w:tcW w:w="3001" w:type="pct"/>
            <w:vAlign w:val="center"/>
          </w:tcPr>
          <w:p w14:paraId="4250183D">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评审标准</w:t>
            </w:r>
          </w:p>
        </w:tc>
      </w:tr>
      <w:tr w14:paraId="67D7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64" w:type="pct"/>
            <w:vAlign w:val="center"/>
          </w:tcPr>
          <w:p w14:paraId="46BC831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w:t>
            </w:r>
          </w:p>
        </w:tc>
        <w:tc>
          <w:tcPr>
            <w:tcW w:w="1235" w:type="pct"/>
            <w:tcMar>
              <w:left w:w="75" w:type="dxa"/>
            </w:tcMar>
            <w:vAlign w:val="center"/>
          </w:tcPr>
          <w:p w14:paraId="55E0A116">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中标候选人排序方法</w:t>
            </w:r>
          </w:p>
        </w:tc>
        <w:tc>
          <w:tcPr>
            <w:tcW w:w="3001" w:type="pct"/>
            <w:tcMar>
              <w:left w:w="75" w:type="dxa"/>
            </w:tcMar>
            <w:vAlign w:val="center"/>
          </w:tcPr>
          <w:p w14:paraId="407D2442">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综合评估得分相同时，以投标报价低的优先，报价相同的，以评标委员会现场抽签确定排序</w:t>
            </w:r>
          </w:p>
        </w:tc>
      </w:tr>
      <w:tr w14:paraId="21E42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64" w:type="pct"/>
            <w:vAlign w:val="center"/>
          </w:tcPr>
          <w:p w14:paraId="5C6F63F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2.1</w:t>
            </w:r>
          </w:p>
        </w:tc>
        <w:tc>
          <w:tcPr>
            <w:tcW w:w="1235" w:type="pct"/>
            <w:tcMar>
              <w:left w:w="75" w:type="dxa"/>
            </w:tcMar>
            <w:vAlign w:val="center"/>
          </w:tcPr>
          <w:p w14:paraId="5B2D73B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初步评审标准</w:t>
            </w:r>
          </w:p>
        </w:tc>
        <w:tc>
          <w:tcPr>
            <w:tcW w:w="3001" w:type="pct"/>
            <w:tcMar>
              <w:left w:w="75" w:type="dxa"/>
            </w:tcMar>
            <w:vAlign w:val="center"/>
          </w:tcPr>
          <w:p w14:paraId="0F488E51">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见“商务文件初步评审标准”表、“技术文件初步评审标准”表、“报价文件初步评审标准”表。</w:t>
            </w:r>
          </w:p>
        </w:tc>
      </w:tr>
      <w:tr w14:paraId="031C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64" w:type="pct"/>
            <w:vAlign w:val="center"/>
          </w:tcPr>
          <w:p w14:paraId="0381560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2.2.1</w:t>
            </w:r>
          </w:p>
        </w:tc>
        <w:tc>
          <w:tcPr>
            <w:tcW w:w="1235" w:type="pct"/>
            <w:tcMar>
              <w:left w:w="75" w:type="dxa"/>
            </w:tcMar>
            <w:vAlign w:val="center"/>
          </w:tcPr>
          <w:p w14:paraId="0E2D202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分值构成（100分）</w:t>
            </w:r>
          </w:p>
        </w:tc>
        <w:tc>
          <w:tcPr>
            <w:tcW w:w="3001" w:type="pct"/>
            <w:vAlign w:val="center"/>
          </w:tcPr>
          <w:p w14:paraId="5D3CE1EB">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技术文件：32分</w:t>
            </w:r>
          </w:p>
          <w:p w14:paraId="1586F44D">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商务文件：8分</w:t>
            </w:r>
          </w:p>
          <w:p w14:paraId="2187F79C">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报价文件：60分</w:t>
            </w:r>
          </w:p>
        </w:tc>
      </w:tr>
      <w:tr w14:paraId="5CFC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64" w:type="pct"/>
            <w:vAlign w:val="center"/>
          </w:tcPr>
          <w:p w14:paraId="511B73F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2.2.2</w:t>
            </w:r>
          </w:p>
        </w:tc>
        <w:tc>
          <w:tcPr>
            <w:tcW w:w="1235" w:type="pct"/>
            <w:tcMar>
              <w:left w:w="75" w:type="dxa"/>
            </w:tcMar>
            <w:vAlign w:val="center"/>
          </w:tcPr>
          <w:p w14:paraId="0E7D50D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详细评审标准</w:t>
            </w:r>
          </w:p>
        </w:tc>
        <w:tc>
          <w:tcPr>
            <w:tcW w:w="3001" w:type="pct"/>
            <w:vAlign w:val="center"/>
          </w:tcPr>
          <w:p w14:paraId="0AB0306F">
            <w:pPr>
              <w:adjustRightInd w:val="0"/>
              <w:spacing w:line="360" w:lineRule="auto"/>
              <w:jc w:val="left"/>
              <w:rPr>
                <w:rFonts w:ascii="Times New Roman" w:hAnsi="Times New Roman" w:eastAsia="宋体" w:cs="宋体"/>
                <w:sz w:val="24"/>
                <w:szCs w:val="24"/>
              </w:rPr>
            </w:pPr>
            <w:r>
              <w:rPr>
                <w:rFonts w:hint="eastAsia" w:ascii="Times New Roman" w:hAnsi="Times New Roman" w:eastAsia="宋体" w:cs="仿宋"/>
                <w:szCs w:val="24"/>
              </w:rPr>
              <w:t>见“详细评审标准”</w:t>
            </w:r>
            <w:r>
              <w:rPr>
                <w:rFonts w:hint="eastAsia" w:ascii="Times New Roman" w:hAnsi="Times New Roman" w:eastAsia="宋体" w:cs="宋体"/>
                <w:bCs/>
                <w:szCs w:val="21"/>
              </w:rPr>
              <w:t>表。</w:t>
            </w:r>
          </w:p>
        </w:tc>
      </w:tr>
      <w:tr w14:paraId="05A7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64" w:type="pct"/>
            <w:vAlign w:val="center"/>
          </w:tcPr>
          <w:p w14:paraId="427AB6A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3.2.2（1）</w:t>
            </w:r>
          </w:p>
        </w:tc>
        <w:tc>
          <w:tcPr>
            <w:tcW w:w="1235" w:type="pct"/>
            <w:tcMar>
              <w:left w:w="75" w:type="dxa"/>
            </w:tcMar>
            <w:vAlign w:val="center"/>
          </w:tcPr>
          <w:p w14:paraId="3933E3C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主观分异常评审情形</w:t>
            </w:r>
          </w:p>
        </w:tc>
        <w:tc>
          <w:tcPr>
            <w:tcW w:w="3001" w:type="pct"/>
            <w:vAlign w:val="center"/>
          </w:tcPr>
          <w:p w14:paraId="2655A5CF">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见附件1。</w:t>
            </w:r>
          </w:p>
        </w:tc>
      </w:tr>
      <w:tr w14:paraId="4362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64" w:type="pct"/>
            <w:vAlign w:val="center"/>
          </w:tcPr>
          <w:p w14:paraId="2ABEC54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3.2.4</w:t>
            </w:r>
          </w:p>
        </w:tc>
        <w:tc>
          <w:tcPr>
            <w:tcW w:w="1235" w:type="pct"/>
            <w:tcMar>
              <w:left w:w="75" w:type="dxa"/>
            </w:tcMar>
            <w:vAlign w:val="center"/>
          </w:tcPr>
          <w:p w14:paraId="42D4EC6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确定入围第三阶段报价文件评审的规定</w:t>
            </w:r>
          </w:p>
        </w:tc>
        <w:tc>
          <w:tcPr>
            <w:tcW w:w="3001" w:type="pct"/>
            <w:vAlign w:val="center"/>
          </w:tcPr>
          <w:p w14:paraId="55D239B1">
            <w:pPr>
              <w:adjustRightInd w:val="0"/>
              <w:spacing w:line="360" w:lineRule="auto"/>
              <w:jc w:val="left"/>
              <w:rPr>
                <w:rFonts w:ascii="Times New Roman" w:hAnsi="Times New Roman" w:eastAsia="宋体" w:cs="仿宋"/>
                <w:szCs w:val="24"/>
              </w:rPr>
            </w:pPr>
            <w:r>
              <w:rPr>
                <w:rFonts w:ascii="Times New Roman" w:hAnsi="Times New Roman" w:eastAsia="宋体" w:cs="仿宋"/>
                <w:szCs w:val="24"/>
              </w:rPr>
              <w:sym w:font="Wingdings 2" w:char="00A3"/>
            </w:r>
            <w:r>
              <w:rPr>
                <w:rFonts w:hint="eastAsia" w:ascii="Times New Roman" w:hAnsi="Times New Roman" w:eastAsia="宋体" w:cs="仿宋"/>
                <w:szCs w:val="24"/>
              </w:rPr>
              <w:t>①参与第二阶段商务及技术文件详细评审的投标人全部入围第三阶段报价文件评审；</w:t>
            </w:r>
          </w:p>
          <w:p w14:paraId="5576FA8E">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sym w:font="Wingdings 2" w:char="F052"/>
            </w:r>
            <w:r>
              <w:rPr>
                <w:rFonts w:hint="eastAsia" w:ascii="Times New Roman" w:hAnsi="Times New Roman" w:eastAsia="宋体" w:cs="仿宋"/>
                <w:szCs w:val="24"/>
              </w:rPr>
              <w:t>②按照商务及技术文件详细评审得分情况确定入围单位，具体详见附件2。</w:t>
            </w:r>
          </w:p>
          <w:p w14:paraId="3520383F">
            <w:pPr>
              <w:adjustRightInd w:val="0"/>
              <w:spacing w:line="360" w:lineRule="auto"/>
              <w:jc w:val="left"/>
              <w:rPr>
                <w:rFonts w:ascii="Times New Roman" w:hAnsi="Times New Roman" w:eastAsia="宋体" w:cs="仿宋"/>
                <w:szCs w:val="24"/>
              </w:rPr>
            </w:pPr>
            <w:r>
              <w:rPr>
                <w:rFonts w:ascii="Segoe UI Symbol" w:hAnsi="Segoe UI Symbol" w:eastAsia="宋体" w:cs="Segoe UI Symbol"/>
                <w:szCs w:val="24"/>
              </w:rPr>
              <w:t>☐</w:t>
            </w:r>
            <w:r>
              <w:rPr>
                <w:rFonts w:hint="eastAsia" w:ascii="Times New Roman" w:hAnsi="Times New Roman" w:eastAsia="宋体" w:cs="仿宋"/>
                <w:szCs w:val="24"/>
              </w:rPr>
              <w:t>③当参与第二阶段商务及技术文件详细评审的投标人＜30家时，参与第二阶段商务及技术文件详细评审的投标人全部入围第三阶段报价文件评审；当参与第二阶段商务及技术文件详细评审的投标人≥30家时，按照商务及技术文件详细评审得分情况确定入围单位，具体详见附件2。</w:t>
            </w:r>
          </w:p>
        </w:tc>
      </w:tr>
      <w:tr w14:paraId="202F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64" w:type="pct"/>
            <w:vAlign w:val="center"/>
          </w:tcPr>
          <w:p w14:paraId="3F4392B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3.6.2</w:t>
            </w:r>
          </w:p>
        </w:tc>
        <w:tc>
          <w:tcPr>
            <w:tcW w:w="1235" w:type="pct"/>
            <w:tcMar>
              <w:left w:w="75" w:type="dxa"/>
            </w:tcMar>
            <w:vAlign w:val="center"/>
          </w:tcPr>
          <w:p w14:paraId="234AE13C">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否决投标的其他情形</w:t>
            </w:r>
          </w:p>
        </w:tc>
        <w:tc>
          <w:tcPr>
            <w:tcW w:w="3001" w:type="pct"/>
            <w:vAlign w:val="center"/>
          </w:tcPr>
          <w:p w14:paraId="5057440F">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见附件3。</w:t>
            </w:r>
          </w:p>
        </w:tc>
      </w:tr>
      <w:tr w14:paraId="65BC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64" w:type="pct"/>
            <w:vAlign w:val="center"/>
          </w:tcPr>
          <w:p w14:paraId="4BAF9526">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3.6.3</w:t>
            </w:r>
          </w:p>
        </w:tc>
        <w:tc>
          <w:tcPr>
            <w:tcW w:w="1235" w:type="pct"/>
            <w:tcMar>
              <w:left w:w="75" w:type="dxa"/>
            </w:tcMar>
            <w:vAlign w:val="center"/>
          </w:tcPr>
          <w:p w14:paraId="2FEF014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投标人履约能力的建造师数量</w:t>
            </w:r>
          </w:p>
        </w:tc>
        <w:tc>
          <w:tcPr>
            <w:tcW w:w="3001" w:type="pct"/>
            <w:vAlign w:val="center"/>
          </w:tcPr>
          <w:p w14:paraId="37BDDC06">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1、电力工程施工总承包特级资质：机电工程专业一级</w:t>
            </w:r>
          </w:p>
          <w:p w14:paraId="1334E189">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注册建造师不少于15人，且注册一级建造师50人以上。</w:t>
            </w:r>
          </w:p>
          <w:p w14:paraId="03C4CA30">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2、电力工程施工总承包壹级资质：机电工程专业一级</w:t>
            </w:r>
          </w:p>
          <w:p w14:paraId="6DFBB11B">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注册建造师不少于 15 人。</w:t>
            </w:r>
          </w:p>
          <w:p w14:paraId="74476362">
            <w:pPr>
              <w:numPr>
                <w:ilvl w:val="0"/>
                <w:numId w:val="5"/>
              </w:num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电力工程施工总承包贰级、叁级资质企业：机电工程专业注册建造师不少于 5 人。</w:t>
            </w:r>
          </w:p>
        </w:tc>
      </w:tr>
      <w:tr w14:paraId="5458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trPr>
        <w:tc>
          <w:tcPr>
            <w:tcW w:w="764" w:type="pct"/>
            <w:vAlign w:val="center"/>
          </w:tcPr>
          <w:p w14:paraId="551C973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3.9.1</w:t>
            </w:r>
          </w:p>
        </w:tc>
        <w:tc>
          <w:tcPr>
            <w:tcW w:w="1235" w:type="pct"/>
            <w:tcMar>
              <w:left w:w="75" w:type="dxa"/>
            </w:tcMar>
            <w:vAlign w:val="center"/>
          </w:tcPr>
          <w:p w14:paraId="1A41E676">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其他</w:t>
            </w:r>
          </w:p>
        </w:tc>
        <w:tc>
          <w:tcPr>
            <w:tcW w:w="3001" w:type="pct"/>
            <w:vAlign w:val="center"/>
          </w:tcPr>
          <w:p w14:paraId="4244C584">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（1）所有计算过程小数点后保留3位小数，第四位四舍五入，最终得分（综合评估得分）结果小数点后保留2位小数，第三位四舍五入；</w:t>
            </w:r>
          </w:p>
          <w:p w14:paraId="683C2A2E">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（2）根据第二章“</w:t>
            </w:r>
            <w:r>
              <w:rPr>
                <w:rFonts w:ascii="Times New Roman" w:hAnsi="Times New Roman" w:eastAsia="宋体" w:cs="仿宋"/>
                <w:szCs w:val="24"/>
              </w:rPr>
              <w:t>投标人须知</w:t>
            </w:r>
            <w:r>
              <w:rPr>
                <w:rFonts w:hint="eastAsia" w:ascii="Times New Roman" w:hAnsi="Times New Roman" w:eastAsia="宋体" w:cs="仿宋"/>
                <w:szCs w:val="24"/>
              </w:rPr>
              <w:t>”第10.12款，如本项目执行《政府采购促进中小企业发展管理办法》政策：①对于经主管预算单位统筹后未预留份额专门面向中小企业采购的采购项目，以及预留份额项目中的非预留部分采购包，工程项目应当对小微企业报价给予/的扣除，用扣除后的价格参加评审。适用招标投标法的政府采购工程建设项目，采用综合评估法但未采用低价优先法计算价格分的，评标时应当在采用原报价进行评分的基础上增加其价格得分的 /作为其价格分。②接受大中型企业与小微企业组成联合体或者允许大中型企业向一家或者多家小微企业分包的采购项目，对于联合协议或者分包意向协议约定小微企业的合同份额占到合同总金额 30%以上的，工程项目应当对联合体或者大中型企业的报价给予/的扣除，用扣除后的价格参加评审。适用招标投标法的政府采购工程建设项目，采用综合评估法但未采用低价优先法计算价格分的，评标时应当在采用原报价进行评分的基础上增加其价格得分的/作为其价格分。组成联合体或者接受分包的小微企业与联合体内其他企业、分包企业之间存在直接控股、管理关系的，不享受价格扣除优惠政策。</w:t>
            </w:r>
          </w:p>
        </w:tc>
      </w:tr>
    </w:tbl>
    <w:p w14:paraId="47B7F5A1">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481" w:name="_Toc170805549"/>
      <w:bookmarkStart w:id="482" w:name="_Toc170803981"/>
      <w:bookmarkStart w:id="483" w:name="_Toc8150"/>
      <w:bookmarkStart w:id="484" w:name="_Toc6746"/>
      <w:bookmarkStart w:id="485" w:name="_Toc170805169"/>
      <w:r>
        <w:rPr>
          <w:rFonts w:hint="eastAsia" w:ascii="Times New Roman" w:hAnsi="Times New Roman" w:eastAsia="黑体" w:cs="黑体"/>
          <w:snapToGrid w:val="0"/>
          <w:sz w:val="28"/>
          <w:szCs w:val="28"/>
        </w:rPr>
        <w:t>商务文件初步评审标准</w:t>
      </w:r>
      <w:bookmarkEnd w:id="481"/>
      <w:bookmarkEnd w:id="482"/>
      <w:bookmarkEnd w:id="483"/>
      <w:bookmarkEnd w:id="484"/>
      <w:bookmarkEnd w:id="485"/>
    </w:p>
    <w:tbl>
      <w:tblPr>
        <w:tblStyle w:val="45"/>
        <w:tblW w:w="500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8"/>
        <w:gridCol w:w="806"/>
        <w:gridCol w:w="1375"/>
        <w:gridCol w:w="5504"/>
      </w:tblGrid>
      <w:tr w14:paraId="14F51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867" w:type="pct"/>
            <w:gridSpan w:val="2"/>
            <w:vAlign w:val="center"/>
          </w:tcPr>
          <w:p w14:paraId="1276AF2B">
            <w:pPr>
              <w:adjustRightInd w:val="0"/>
              <w:spacing w:line="360" w:lineRule="auto"/>
              <w:jc w:val="center"/>
              <w:rPr>
                <w:rFonts w:ascii="Times New Roman" w:hAnsi="Times New Roman" w:eastAsia="宋体" w:cs="宋体"/>
                <w:b/>
                <w:szCs w:val="21"/>
              </w:rPr>
            </w:pPr>
            <w:bookmarkStart w:id="486" w:name="_Toc170803982"/>
            <w:bookmarkStart w:id="487" w:name="_Toc170805170"/>
            <w:bookmarkStart w:id="488" w:name="_Toc3886"/>
            <w:bookmarkStart w:id="489" w:name="_Toc25113"/>
            <w:bookmarkStart w:id="490" w:name="_Toc170805550"/>
            <w:r>
              <w:rPr>
                <w:rFonts w:hint="eastAsia" w:ascii="Times New Roman" w:hAnsi="Times New Roman" w:eastAsia="宋体" w:cs="宋体"/>
                <w:b/>
                <w:szCs w:val="21"/>
              </w:rPr>
              <w:t>条款号</w:t>
            </w:r>
          </w:p>
        </w:tc>
        <w:tc>
          <w:tcPr>
            <w:tcW w:w="826" w:type="pct"/>
            <w:vAlign w:val="center"/>
          </w:tcPr>
          <w:p w14:paraId="64A2CB67">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评审因素</w:t>
            </w:r>
          </w:p>
        </w:tc>
        <w:tc>
          <w:tcPr>
            <w:tcW w:w="3305" w:type="pct"/>
            <w:vAlign w:val="center"/>
          </w:tcPr>
          <w:p w14:paraId="03D51D91">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评审标准</w:t>
            </w:r>
          </w:p>
        </w:tc>
      </w:tr>
      <w:tr w14:paraId="58EE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restart"/>
            <w:vAlign w:val="center"/>
          </w:tcPr>
          <w:p w14:paraId="6D3F9CE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2.1.1</w:t>
            </w:r>
          </w:p>
        </w:tc>
        <w:tc>
          <w:tcPr>
            <w:tcW w:w="484" w:type="pct"/>
            <w:vMerge w:val="restart"/>
            <w:vAlign w:val="center"/>
          </w:tcPr>
          <w:p w14:paraId="1203DA3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形式评审标准</w:t>
            </w:r>
          </w:p>
        </w:tc>
        <w:tc>
          <w:tcPr>
            <w:tcW w:w="826" w:type="pct"/>
            <w:tcMar>
              <w:left w:w="75" w:type="dxa"/>
            </w:tcMar>
            <w:vAlign w:val="center"/>
          </w:tcPr>
          <w:p w14:paraId="5C01007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投标人名称</w:t>
            </w:r>
          </w:p>
        </w:tc>
        <w:tc>
          <w:tcPr>
            <w:tcW w:w="3305" w:type="pct"/>
            <w:tcMar>
              <w:left w:w="75" w:type="dxa"/>
            </w:tcMar>
            <w:vAlign w:val="center"/>
          </w:tcPr>
          <w:p w14:paraId="30F254CB">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与营业执照、资质证书、安全生产许可证一致。</w:t>
            </w:r>
          </w:p>
        </w:tc>
      </w:tr>
      <w:tr w14:paraId="1B5D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continue"/>
            <w:vAlign w:val="center"/>
          </w:tcPr>
          <w:p w14:paraId="017485E2">
            <w:pPr>
              <w:adjustRightInd w:val="0"/>
              <w:spacing w:line="360" w:lineRule="auto"/>
              <w:jc w:val="center"/>
              <w:rPr>
                <w:rFonts w:ascii="Times New Roman" w:hAnsi="Times New Roman" w:eastAsia="宋体" w:cs="仿宋"/>
                <w:szCs w:val="24"/>
              </w:rPr>
            </w:pPr>
          </w:p>
        </w:tc>
        <w:tc>
          <w:tcPr>
            <w:tcW w:w="484" w:type="pct"/>
            <w:vMerge w:val="continue"/>
            <w:vAlign w:val="center"/>
          </w:tcPr>
          <w:p w14:paraId="208DAD51">
            <w:pPr>
              <w:adjustRightInd w:val="0"/>
              <w:spacing w:line="360" w:lineRule="auto"/>
              <w:jc w:val="center"/>
              <w:rPr>
                <w:rFonts w:ascii="Times New Roman" w:hAnsi="Times New Roman" w:eastAsia="宋体" w:cs="仿宋"/>
                <w:szCs w:val="24"/>
              </w:rPr>
            </w:pPr>
          </w:p>
        </w:tc>
        <w:tc>
          <w:tcPr>
            <w:tcW w:w="826" w:type="pct"/>
            <w:tcMar>
              <w:left w:w="75" w:type="dxa"/>
            </w:tcMar>
            <w:vAlign w:val="center"/>
          </w:tcPr>
          <w:p w14:paraId="48A39AB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签字盖章</w:t>
            </w:r>
          </w:p>
        </w:tc>
        <w:tc>
          <w:tcPr>
            <w:tcW w:w="3305" w:type="pct"/>
            <w:tcMar>
              <w:left w:w="75" w:type="dxa"/>
            </w:tcMar>
            <w:vAlign w:val="center"/>
          </w:tcPr>
          <w:p w14:paraId="56B1A5F8">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符合第二章“投标人须知”第3.7.3项规定。</w:t>
            </w:r>
          </w:p>
        </w:tc>
      </w:tr>
      <w:tr w14:paraId="691F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continue"/>
            <w:vAlign w:val="center"/>
          </w:tcPr>
          <w:p w14:paraId="6817397A">
            <w:pPr>
              <w:adjustRightInd w:val="0"/>
              <w:spacing w:line="360" w:lineRule="auto"/>
              <w:jc w:val="center"/>
              <w:rPr>
                <w:rFonts w:ascii="Times New Roman" w:hAnsi="Times New Roman" w:eastAsia="宋体" w:cs="仿宋"/>
                <w:szCs w:val="24"/>
              </w:rPr>
            </w:pPr>
          </w:p>
        </w:tc>
        <w:tc>
          <w:tcPr>
            <w:tcW w:w="484" w:type="pct"/>
            <w:vMerge w:val="continue"/>
            <w:vAlign w:val="center"/>
          </w:tcPr>
          <w:p w14:paraId="1F6D9BC6">
            <w:pPr>
              <w:adjustRightInd w:val="0"/>
              <w:spacing w:line="360" w:lineRule="auto"/>
              <w:jc w:val="center"/>
              <w:rPr>
                <w:rFonts w:ascii="Times New Roman" w:hAnsi="Times New Roman" w:eastAsia="宋体" w:cs="仿宋"/>
                <w:szCs w:val="24"/>
              </w:rPr>
            </w:pPr>
          </w:p>
        </w:tc>
        <w:tc>
          <w:tcPr>
            <w:tcW w:w="826" w:type="pct"/>
            <w:tcMar>
              <w:left w:w="75" w:type="dxa"/>
            </w:tcMar>
            <w:vAlign w:val="center"/>
          </w:tcPr>
          <w:p w14:paraId="4C1CB69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投标文件格式</w:t>
            </w:r>
          </w:p>
        </w:tc>
        <w:tc>
          <w:tcPr>
            <w:tcW w:w="3305" w:type="pct"/>
            <w:tcMar>
              <w:left w:w="75" w:type="dxa"/>
            </w:tcMar>
            <w:vAlign w:val="center"/>
          </w:tcPr>
          <w:p w14:paraId="29DC3228">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符合第六章“投标文件格式”的规定。</w:t>
            </w:r>
          </w:p>
        </w:tc>
      </w:tr>
      <w:tr w14:paraId="5075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continue"/>
            <w:vAlign w:val="center"/>
          </w:tcPr>
          <w:p w14:paraId="54D01323">
            <w:pPr>
              <w:adjustRightInd w:val="0"/>
              <w:spacing w:line="360" w:lineRule="auto"/>
              <w:jc w:val="center"/>
              <w:rPr>
                <w:rFonts w:ascii="Times New Roman" w:hAnsi="Times New Roman" w:eastAsia="宋体" w:cs="仿宋"/>
                <w:szCs w:val="24"/>
              </w:rPr>
            </w:pPr>
          </w:p>
        </w:tc>
        <w:tc>
          <w:tcPr>
            <w:tcW w:w="484" w:type="pct"/>
            <w:vMerge w:val="continue"/>
            <w:vAlign w:val="center"/>
          </w:tcPr>
          <w:p w14:paraId="393FEE0E">
            <w:pPr>
              <w:adjustRightInd w:val="0"/>
              <w:spacing w:line="360" w:lineRule="auto"/>
              <w:jc w:val="center"/>
              <w:rPr>
                <w:rFonts w:ascii="Times New Roman" w:hAnsi="Times New Roman" w:eastAsia="宋体" w:cs="仿宋"/>
                <w:szCs w:val="24"/>
              </w:rPr>
            </w:pPr>
          </w:p>
        </w:tc>
        <w:tc>
          <w:tcPr>
            <w:tcW w:w="826" w:type="pct"/>
            <w:tcMar>
              <w:left w:w="75" w:type="dxa"/>
            </w:tcMar>
            <w:vAlign w:val="center"/>
          </w:tcPr>
          <w:p w14:paraId="537FDBF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联合体投标人</w:t>
            </w:r>
          </w:p>
        </w:tc>
        <w:tc>
          <w:tcPr>
            <w:tcW w:w="3305" w:type="pct"/>
            <w:tcMar>
              <w:left w:w="75" w:type="dxa"/>
            </w:tcMar>
            <w:vAlign w:val="center"/>
          </w:tcPr>
          <w:p w14:paraId="69FCA878">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提交符合招标文件要求的联合体协议书，明确各方承担连带责任，并明确联合体牵头人。</w:t>
            </w:r>
          </w:p>
        </w:tc>
      </w:tr>
      <w:tr w14:paraId="1D1E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continue"/>
            <w:vAlign w:val="center"/>
          </w:tcPr>
          <w:p w14:paraId="7D95E569">
            <w:pPr>
              <w:adjustRightInd w:val="0"/>
              <w:spacing w:line="360" w:lineRule="auto"/>
              <w:jc w:val="center"/>
              <w:rPr>
                <w:rFonts w:ascii="Times New Roman" w:hAnsi="Times New Roman" w:eastAsia="宋体" w:cs="仿宋"/>
                <w:szCs w:val="24"/>
              </w:rPr>
            </w:pPr>
          </w:p>
        </w:tc>
        <w:tc>
          <w:tcPr>
            <w:tcW w:w="484" w:type="pct"/>
            <w:vMerge w:val="continue"/>
            <w:vAlign w:val="center"/>
          </w:tcPr>
          <w:p w14:paraId="5C5BDA84">
            <w:pPr>
              <w:adjustRightInd w:val="0"/>
              <w:spacing w:line="360" w:lineRule="auto"/>
              <w:jc w:val="center"/>
              <w:rPr>
                <w:rFonts w:ascii="Times New Roman" w:hAnsi="Times New Roman" w:eastAsia="宋体" w:cs="仿宋"/>
                <w:szCs w:val="24"/>
              </w:rPr>
            </w:pPr>
          </w:p>
        </w:tc>
        <w:tc>
          <w:tcPr>
            <w:tcW w:w="826" w:type="pct"/>
            <w:tcMar>
              <w:left w:w="75" w:type="dxa"/>
            </w:tcMar>
            <w:vAlign w:val="center"/>
          </w:tcPr>
          <w:p w14:paraId="00226F9F">
            <w:pPr>
              <w:adjustRightInd w:val="0"/>
              <w:spacing w:line="360" w:lineRule="auto"/>
              <w:jc w:val="center"/>
              <w:rPr>
                <w:rFonts w:ascii="Times New Roman" w:hAnsi="Times New Roman" w:eastAsia="宋体" w:cs="仿宋"/>
                <w:szCs w:val="24"/>
              </w:rPr>
            </w:pPr>
            <w:r>
              <w:rPr>
                <w:rFonts w:hint="eastAsia" w:ascii="Times New Roman" w:hAnsi="Times New Roman" w:eastAsia="宋体" w:cs="Times New Roman"/>
                <w:szCs w:val="24"/>
              </w:rPr>
              <w:t>备选投标方案</w:t>
            </w:r>
          </w:p>
        </w:tc>
        <w:tc>
          <w:tcPr>
            <w:tcW w:w="3305" w:type="pct"/>
            <w:tcMar>
              <w:left w:w="75" w:type="dxa"/>
            </w:tcMar>
            <w:vAlign w:val="center"/>
          </w:tcPr>
          <w:p w14:paraId="7FB3E8D5">
            <w:pPr>
              <w:adjustRightInd w:val="0"/>
              <w:spacing w:line="360" w:lineRule="auto"/>
              <w:jc w:val="left"/>
              <w:rPr>
                <w:rFonts w:ascii="Times New Roman" w:hAnsi="Times New Roman" w:eastAsia="宋体" w:cs="仿宋"/>
                <w:szCs w:val="24"/>
              </w:rPr>
            </w:pPr>
            <w:r>
              <w:rPr>
                <w:rFonts w:hint="eastAsia" w:ascii="Times New Roman" w:hAnsi="Times New Roman" w:eastAsia="宋体" w:cs="Times New Roman"/>
                <w:szCs w:val="24"/>
              </w:rPr>
              <w:t>除招标文件明确允许备选投标方案外，投标人不得提交备选投标方案。</w:t>
            </w:r>
          </w:p>
        </w:tc>
      </w:tr>
      <w:tr w14:paraId="1AEC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continue"/>
            <w:vAlign w:val="center"/>
          </w:tcPr>
          <w:p w14:paraId="1C333F49">
            <w:pPr>
              <w:adjustRightInd w:val="0"/>
              <w:spacing w:line="360" w:lineRule="auto"/>
              <w:jc w:val="center"/>
              <w:rPr>
                <w:rFonts w:ascii="Times New Roman" w:hAnsi="Times New Roman" w:eastAsia="宋体" w:cs="仿宋"/>
                <w:szCs w:val="24"/>
              </w:rPr>
            </w:pPr>
          </w:p>
        </w:tc>
        <w:tc>
          <w:tcPr>
            <w:tcW w:w="484" w:type="pct"/>
            <w:vMerge w:val="continue"/>
            <w:vAlign w:val="center"/>
          </w:tcPr>
          <w:p w14:paraId="23AFCE5D">
            <w:pPr>
              <w:adjustRightInd w:val="0"/>
              <w:spacing w:line="360" w:lineRule="auto"/>
              <w:jc w:val="center"/>
              <w:rPr>
                <w:rFonts w:ascii="Times New Roman" w:hAnsi="Times New Roman" w:eastAsia="宋体" w:cs="仿宋"/>
                <w:szCs w:val="24"/>
              </w:rPr>
            </w:pPr>
          </w:p>
        </w:tc>
        <w:tc>
          <w:tcPr>
            <w:tcW w:w="826" w:type="pct"/>
            <w:tcMar>
              <w:left w:w="75" w:type="dxa"/>
            </w:tcMar>
            <w:vAlign w:val="center"/>
          </w:tcPr>
          <w:p w14:paraId="6D55A67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人脸识别（如有）</w:t>
            </w:r>
          </w:p>
        </w:tc>
        <w:tc>
          <w:tcPr>
            <w:tcW w:w="3305" w:type="pct"/>
            <w:tcMar>
              <w:left w:w="75" w:type="dxa"/>
            </w:tcMar>
            <w:vAlign w:val="center"/>
          </w:tcPr>
          <w:p w14:paraId="44EFF0C7">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符合第二章“投标人须知”第5.2（3）项规定</w:t>
            </w:r>
          </w:p>
        </w:tc>
      </w:tr>
      <w:tr w14:paraId="6D65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continue"/>
            <w:vAlign w:val="center"/>
          </w:tcPr>
          <w:p w14:paraId="1AD39A23">
            <w:pPr>
              <w:adjustRightInd w:val="0"/>
              <w:spacing w:line="360" w:lineRule="auto"/>
              <w:jc w:val="center"/>
              <w:rPr>
                <w:rFonts w:ascii="Times New Roman" w:hAnsi="Times New Roman" w:eastAsia="宋体" w:cs="仿宋"/>
                <w:szCs w:val="24"/>
              </w:rPr>
            </w:pPr>
          </w:p>
        </w:tc>
        <w:tc>
          <w:tcPr>
            <w:tcW w:w="484" w:type="pct"/>
            <w:vMerge w:val="continue"/>
            <w:vAlign w:val="center"/>
          </w:tcPr>
          <w:p w14:paraId="0FBFD93B">
            <w:pPr>
              <w:adjustRightInd w:val="0"/>
              <w:spacing w:line="360" w:lineRule="auto"/>
              <w:jc w:val="center"/>
              <w:rPr>
                <w:rFonts w:ascii="Times New Roman" w:hAnsi="Times New Roman" w:eastAsia="宋体" w:cs="仿宋"/>
                <w:szCs w:val="24"/>
              </w:rPr>
            </w:pPr>
          </w:p>
        </w:tc>
        <w:tc>
          <w:tcPr>
            <w:tcW w:w="826" w:type="pct"/>
            <w:tcMar>
              <w:left w:w="75" w:type="dxa"/>
            </w:tcMar>
            <w:vAlign w:val="center"/>
          </w:tcPr>
          <w:p w14:paraId="6DBDED0C">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未出现异常情形</w:t>
            </w:r>
          </w:p>
        </w:tc>
        <w:tc>
          <w:tcPr>
            <w:tcW w:w="3305" w:type="pct"/>
            <w:tcMar>
              <w:left w:w="75" w:type="dxa"/>
            </w:tcMar>
            <w:vAlign w:val="center"/>
          </w:tcPr>
          <w:p w14:paraId="10063E96">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不同投标人未出现使用相同的投标文件制作机器码进行投标的情形。</w:t>
            </w:r>
          </w:p>
          <w:p w14:paraId="2CE49DAB">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其他：/</w:t>
            </w:r>
          </w:p>
        </w:tc>
      </w:tr>
      <w:tr w14:paraId="0B2D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continue"/>
            <w:vAlign w:val="center"/>
          </w:tcPr>
          <w:p w14:paraId="10A9A82A">
            <w:pPr>
              <w:adjustRightInd w:val="0"/>
              <w:spacing w:line="360" w:lineRule="auto"/>
              <w:jc w:val="center"/>
              <w:rPr>
                <w:rFonts w:ascii="Times New Roman" w:hAnsi="Times New Roman" w:eastAsia="宋体" w:cs="仿宋"/>
                <w:szCs w:val="24"/>
              </w:rPr>
            </w:pPr>
          </w:p>
        </w:tc>
        <w:tc>
          <w:tcPr>
            <w:tcW w:w="484" w:type="pct"/>
            <w:vMerge w:val="continue"/>
            <w:vAlign w:val="center"/>
          </w:tcPr>
          <w:p w14:paraId="21A09AA3">
            <w:pPr>
              <w:adjustRightInd w:val="0"/>
              <w:spacing w:line="360" w:lineRule="auto"/>
              <w:jc w:val="center"/>
              <w:rPr>
                <w:rFonts w:ascii="Times New Roman" w:hAnsi="Times New Roman" w:eastAsia="宋体" w:cs="仿宋"/>
                <w:szCs w:val="24"/>
              </w:rPr>
            </w:pPr>
          </w:p>
        </w:tc>
        <w:tc>
          <w:tcPr>
            <w:tcW w:w="826" w:type="pct"/>
            <w:tcMar>
              <w:left w:w="75" w:type="dxa"/>
            </w:tcMar>
            <w:vAlign w:val="center"/>
          </w:tcPr>
          <w:p w14:paraId="035B3AC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未出现投标报价</w:t>
            </w:r>
          </w:p>
        </w:tc>
        <w:tc>
          <w:tcPr>
            <w:tcW w:w="3305" w:type="pct"/>
            <w:tcMar>
              <w:left w:w="75" w:type="dxa"/>
            </w:tcMar>
            <w:vAlign w:val="center"/>
          </w:tcPr>
          <w:p w14:paraId="729D0CE6">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商务文件中未出现有关投标报价的内容。</w:t>
            </w:r>
          </w:p>
        </w:tc>
      </w:tr>
      <w:tr w14:paraId="16AC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restart"/>
            <w:vAlign w:val="center"/>
          </w:tcPr>
          <w:p w14:paraId="213D12CB">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2.1.2</w:t>
            </w:r>
          </w:p>
        </w:tc>
        <w:tc>
          <w:tcPr>
            <w:tcW w:w="484" w:type="pct"/>
            <w:vMerge w:val="restart"/>
            <w:vAlign w:val="center"/>
          </w:tcPr>
          <w:p w14:paraId="7940DA4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资格评审标准</w:t>
            </w:r>
          </w:p>
        </w:tc>
        <w:tc>
          <w:tcPr>
            <w:tcW w:w="826" w:type="pct"/>
            <w:tcMar>
              <w:left w:w="75" w:type="dxa"/>
            </w:tcMar>
            <w:vAlign w:val="center"/>
          </w:tcPr>
          <w:p w14:paraId="02A4B6C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营业执照</w:t>
            </w:r>
          </w:p>
        </w:tc>
        <w:tc>
          <w:tcPr>
            <w:tcW w:w="3305" w:type="pct"/>
            <w:tcMar>
              <w:left w:w="75" w:type="dxa"/>
            </w:tcMar>
            <w:vAlign w:val="center"/>
          </w:tcPr>
          <w:p w14:paraId="28AD46A8">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具备有效的营业执照，如为联合体投标，联合体各方均须提供。</w:t>
            </w:r>
          </w:p>
        </w:tc>
      </w:tr>
      <w:tr w14:paraId="47C3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continue"/>
            <w:vAlign w:val="center"/>
          </w:tcPr>
          <w:p w14:paraId="60062361">
            <w:pPr>
              <w:adjustRightInd w:val="0"/>
              <w:spacing w:line="360" w:lineRule="auto"/>
              <w:jc w:val="center"/>
              <w:rPr>
                <w:rFonts w:ascii="Times New Roman" w:hAnsi="Times New Roman" w:eastAsia="宋体" w:cs="仿宋"/>
                <w:szCs w:val="24"/>
              </w:rPr>
            </w:pPr>
          </w:p>
        </w:tc>
        <w:tc>
          <w:tcPr>
            <w:tcW w:w="484" w:type="pct"/>
            <w:vMerge w:val="continue"/>
            <w:vAlign w:val="center"/>
          </w:tcPr>
          <w:p w14:paraId="573554DD">
            <w:pPr>
              <w:adjustRightInd w:val="0"/>
              <w:spacing w:line="360" w:lineRule="auto"/>
              <w:jc w:val="center"/>
              <w:rPr>
                <w:rFonts w:ascii="Times New Roman" w:hAnsi="Times New Roman" w:eastAsia="宋体" w:cs="仿宋"/>
                <w:szCs w:val="24"/>
              </w:rPr>
            </w:pPr>
          </w:p>
        </w:tc>
        <w:tc>
          <w:tcPr>
            <w:tcW w:w="826" w:type="pct"/>
            <w:tcMar>
              <w:left w:w="75" w:type="dxa"/>
            </w:tcMar>
            <w:vAlign w:val="center"/>
          </w:tcPr>
          <w:p w14:paraId="7292EE2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资质等级</w:t>
            </w:r>
          </w:p>
        </w:tc>
        <w:tc>
          <w:tcPr>
            <w:tcW w:w="3305" w:type="pct"/>
            <w:tcMar>
              <w:left w:w="75" w:type="dxa"/>
            </w:tcMar>
            <w:vAlign w:val="center"/>
          </w:tcPr>
          <w:p w14:paraId="704C512E">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符合第二章“投标人须知”第1.4.1项规定。</w:t>
            </w:r>
          </w:p>
        </w:tc>
      </w:tr>
      <w:tr w14:paraId="5ABE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continue"/>
            <w:vAlign w:val="center"/>
          </w:tcPr>
          <w:p w14:paraId="130663AC">
            <w:pPr>
              <w:adjustRightInd w:val="0"/>
              <w:spacing w:line="360" w:lineRule="auto"/>
              <w:jc w:val="center"/>
              <w:rPr>
                <w:rFonts w:ascii="Times New Roman" w:hAnsi="Times New Roman" w:eastAsia="宋体" w:cs="仿宋"/>
                <w:szCs w:val="24"/>
              </w:rPr>
            </w:pPr>
          </w:p>
        </w:tc>
        <w:tc>
          <w:tcPr>
            <w:tcW w:w="484" w:type="pct"/>
            <w:vMerge w:val="continue"/>
            <w:vAlign w:val="center"/>
          </w:tcPr>
          <w:p w14:paraId="4F285B7D">
            <w:pPr>
              <w:adjustRightInd w:val="0"/>
              <w:spacing w:line="360" w:lineRule="auto"/>
              <w:jc w:val="center"/>
              <w:rPr>
                <w:rFonts w:ascii="Times New Roman" w:hAnsi="Times New Roman" w:eastAsia="宋体" w:cs="仿宋"/>
                <w:szCs w:val="24"/>
              </w:rPr>
            </w:pPr>
          </w:p>
        </w:tc>
        <w:tc>
          <w:tcPr>
            <w:tcW w:w="826" w:type="pct"/>
            <w:tcMar>
              <w:left w:w="75" w:type="dxa"/>
            </w:tcMar>
            <w:vAlign w:val="center"/>
          </w:tcPr>
          <w:p w14:paraId="27FFD29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安全生产许可证</w:t>
            </w:r>
          </w:p>
        </w:tc>
        <w:tc>
          <w:tcPr>
            <w:tcW w:w="3305" w:type="pct"/>
            <w:tcMar>
              <w:left w:w="75" w:type="dxa"/>
            </w:tcMar>
            <w:vAlign w:val="center"/>
          </w:tcPr>
          <w:p w14:paraId="7CA5831C">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具备有效的安全生产许可证。</w:t>
            </w:r>
          </w:p>
        </w:tc>
      </w:tr>
      <w:tr w14:paraId="75B6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continue"/>
            <w:vAlign w:val="center"/>
          </w:tcPr>
          <w:p w14:paraId="7B669F39">
            <w:pPr>
              <w:adjustRightInd w:val="0"/>
              <w:spacing w:line="360" w:lineRule="auto"/>
              <w:jc w:val="center"/>
              <w:rPr>
                <w:rFonts w:ascii="Times New Roman" w:hAnsi="Times New Roman" w:eastAsia="宋体" w:cs="仿宋"/>
                <w:szCs w:val="24"/>
              </w:rPr>
            </w:pPr>
          </w:p>
        </w:tc>
        <w:tc>
          <w:tcPr>
            <w:tcW w:w="484" w:type="pct"/>
            <w:vMerge w:val="continue"/>
            <w:vAlign w:val="center"/>
          </w:tcPr>
          <w:p w14:paraId="09254833">
            <w:pPr>
              <w:adjustRightInd w:val="0"/>
              <w:spacing w:line="360" w:lineRule="auto"/>
              <w:jc w:val="center"/>
              <w:rPr>
                <w:rFonts w:ascii="Times New Roman" w:hAnsi="Times New Roman" w:eastAsia="宋体" w:cs="仿宋"/>
                <w:szCs w:val="24"/>
              </w:rPr>
            </w:pPr>
          </w:p>
        </w:tc>
        <w:tc>
          <w:tcPr>
            <w:tcW w:w="826" w:type="pct"/>
            <w:tcMar>
              <w:left w:w="75" w:type="dxa"/>
            </w:tcMar>
            <w:vAlign w:val="center"/>
          </w:tcPr>
          <w:p w14:paraId="274DC071">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财务要求</w:t>
            </w:r>
          </w:p>
        </w:tc>
        <w:tc>
          <w:tcPr>
            <w:tcW w:w="3305" w:type="pct"/>
            <w:tcMar>
              <w:left w:w="75" w:type="dxa"/>
            </w:tcMar>
            <w:vAlign w:val="center"/>
          </w:tcPr>
          <w:p w14:paraId="1D304BA4">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符合第二章“投标人须知”第1.4.1项规定。</w:t>
            </w:r>
          </w:p>
        </w:tc>
      </w:tr>
      <w:tr w14:paraId="35E4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continue"/>
            <w:vAlign w:val="center"/>
          </w:tcPr>
          <w:p w14:paraId="0D233DC6">
            <w:pPr>
              <w:adjustRightInd w:val="0"/>
              <w:spacing w:line="360" w:lineRule="auto"/>
              <w:jc w:val="center"/>
              <w:rPr>
                <w:rFonts w:ascii="Times New Roman" w:hAnsi="Times New Roman" w:eastAsia="宋体" w:cs="仿宋"/>
                <w:szCs w:val="24"/>
              </w:rPr>
            </w:pPr>
          </w:p>
        </w:tc>
        <w:tc>
          <w:tcPr>
            <w:tcW w:w="484" w:type="pct"/>
            <w:vMerge w:val="continue"/>
            <w:vAlign w:val="center"/>
          </w:tcPr>
          <w:p w14:paraId="46C86491">
            <w:pPr>
              <w:adjustRightInd w:val="0"/>
              <w:spacing w:line="360" w:lineRule="auto"/>
              <w:jc w:val="center"/>
              <w:rPr>
                <w:rFonts w:ascii="Times New Roman" w:hAnsi="Times New Roman" w:eastAsia="宋体" w:cs="仿宋"/>
                <w:szCs w:val="24"/>
              </w:rPr>
            </w:pPr>
          </w:p>
        </w:tc>
        <w:tc>
          <w:tcPr>
            <w:tcW w:w="826" w:type="pct"/>
            <w:tcMar>
              <w:left w:w="75" w:type="dxa"/>
            </w:tcMar>
            <w:vAlign w:val="center"/>
          </w:tcPr>
          <w:p w14:paraId="3B26FFBB">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投标人业绩要求</w:t>
            </w:r>
          </w:p>
        </w:tc>
        <w:tc>
          <w:tcPr>
            <w:tcW w:w="3305" w:type="pct"/>
            <w:tcMar>
              <w:left w:w="75" w:type="dxa"/>
            </w:tcMar>
            <w:vAlign w:val="center"/>
          </w:tcPr>
          <w:p w14:paraId="43A04DE3">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符合第二章“投标人须知”第1.4.1项规定。</w:t>
            </w:r>
          </w:p>
        </w:tc>
      </w:tr>
      <w:tr w14:paraId="3E22C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continue"/>
            <w:vAlign w:val="center"/>
          </w:tcPr>
          <w:p w14:paraId="20C90A09">
            <w:pPr>
              <w:adjustRightInd w:val="0"/>
              <w:spacing w:line="360" w:lineRule="auto"/>
              <w:jc w:val="center"/>
              <w:rPr>
                <w:rFonts w:ascii="Times New Roman" w:hAnsi="Times New Roman" w:eastAsia="宋体" w:cs="仿宋"/>
                <w:szCs w:val="24"/>
              </w:rPr>
            </w:pPr>
          </w:p>
        </w:tc>
        <w:tc>
          <w:tcPr>
            <w:tcW w:w="484" w:type="pct"/>
            <w:vMerge w:val="continue"/>
            <w:vAlign w:val="center"/>
          </w:tcPr>
          <w:p w14:paraId="1A7C79F6">
            <w:pPr>
              <w:adjustRightInd w:val="0"/>
              <w:spacing w:line="360" w:lineRule="auto"/>
              <w:jc w:val="center"/>
              <w:rPr>
                <w:rFonts w:ascii="Times New Roman" w:hAnsi="Times New Roman" w:eastAsia="宋体" w:cs="仿宋"/>
                <w:szCs w:val="24"/>
              </w:rPr>
            </w:pPr>
          </w:p>
        </w:tc>
        <w:tc>
          <w:tcPr>
            <w:tcW w:w="826" w:type="pct"/>
            <w:tcMar>
              <w:left w:w="75" w:type="dxa"/>
            </w:tcMar>
            <w:vAlign w:val="center"/>
          </w:tcPr>
          <w:p w14:paraId="5BCBC5EB">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信誉要求</w:t>
            </w:r>
          </w:p>
        </w:tc>
        <w:tc>
          <w:tcPr>
            <w:tcW w:w="3305" w:type="pct"/>
            <w:tcMar>
              <w:left w:w="75" w:type="dxa"/>
            </w:tcMar>
            <w:vAlign w:val="center"/>
          </w:tcPr>
          <w:p w14:paraId="65C9C218">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符合第二章“投标人须知”第1.4.1项规定。</w:t>
            </w:r>
          </w:p>
        </w:tc>
      </w:tr>
      <w:tr w14:paraId="22F1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continue"/>
            <w:vAlign w:val="center"/>
          </w:tcPr>
          <w:p w14:paraId="6D469541">
            <w:pPr>
              <w:adjustRightInd w:val="0"/>
              <w:spacing w:line="360" w:lineRule="auto"/>
              <w:jc w:val="center"/>
              <w:rPr>
                <w:rFonts w:ascii="Times New Roman" w:hAnsi="Times New Roman" w:eastAsia="宋体" w:cs="仿宋"/>
                <w:szCs w:val="24"/>
              </w:rPr>
            </w:pPr>
          </w:p>
        </w:tc>
        <w:tc>
          <w:tcPr>
            <w:tcW w:w="484" w:type="pct"/>
            <w:vMerge w:val="continue"/>
            <w:vAlign w:val="center"/>
          </w:tcPr>
          <w:p w14:paraId="2181524D">
            <w:pPr>
              <w:adjustRightInd w:val="0"/>
              <w:spacing w:line="360" w:lineRule="auto"/>
              <w:jc w:val="center"/>
              <w:rPr>
                <w:rFonts w:ascii="Times New Roman" w:hAnsi="Times New Roman" w:eastAsia="宋体" w:cs="仿宋"/>
                <w:szCs w:val="24"/>
              </w:rPr>
            </w:pPr>
          </w:p>
        </w:tc>
        <w:tc>
          <w:tcPr>
            <w:tcW w:w="826" w:type="pct"/>
            <w:tcMar>
              <w:left w:w="75" w:type="dxa"/>
            </w:tcMar>
          </w:tcPr>
          <w:p w14:paraId="068EDE1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项目经理、设计负责人、施工负责人资格要求</w:t>
            </w:r>
          </w:p>
        </w:tc>
        <w:tc>
          <w:tcPr>
            <w:tcW w:w="3305" w:type="pct"/>
            <w:tcMar>
              <w:left w:w="75" w:type="dxa"/>
            </w:tcMar>
            <w:vAlign w:val="center"/>
          </w:tcPr>
          <w:p w14:paraId="707730DF">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符合第二章“投标人须知”第1.4.1项规定。</w:t>
            </w:r>
          </w:p>
        </w:tc>
      </w:tr>
      <w:tr w14:paraId="3831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continue"/>
            <w:vAlign w:val="center"/>
          </w:tcPr>
          <w:p w14:paraId="108B24C4">
            <w:pPr>
              <w:adjustRightInd w:val="0"/>
              <w:spacing w:line="360" w:lineRule="auto"/>
              <w:jc w:val="center"/>
              <w:rPr>
                <w:rFonts w:ascii="Times New Roman" w:hAnsi="Times New Roman" w:eastAsia="宋体" w:cs="仿宋"/>
                <w:szCs w:val="24"/>
              </w:rPr>
            </w:pPr>
          </w:p>
        </w:tc>
        <w:tc>
          <w:tcPr>
            <w:tcW w:w="484" w:type="pct"/>
            <w:vMerge w:val="continue"/>
            <w:vAlign w:val="center"/>
          </w:tcPr>
          <w:p w14:paraId="3C6A0923">
            <w:pPr>
              <w:adjustRightInd w:val="0"/>
              <w:spacing w:line="360" w:lineRule="auto"/>
              <w:jc w:val="center"/>
              <w:rPr>
                <w:rFonts w:ascii="Times New Roman" w:hAnsi="Times New Roman" w:eastAsia="宋体" w:cs="仿宋"/>
                <w:szCs w:val="24"/>
              </w:rPr>
            </w:pPr>
          </w:p>
        </w:tc>
        <w:tc>
          <w:tcPr>
            <w:tcW w:w="826" w:type="pct"/>
            <w:tcMar>
              <w:left w:w="75" w:type="dxa"/>
            </w:tcMar>
            <w:vAlign w:val="center"/>
          </w:tcPr>
          <w:p w14:paraId="5CA0CB6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项目经理、设计负责人、施工负责人业绩要求</w:t>
            </w:r>
          </w:p>
        </w:tc>
        <w:tc>
          <w:tcPr>
            <w:tcW w:w="3305" w:type="pct"/>
            <w:tcMar>
              <w:left w:w="75" w:type="dxa"/>
            </w:tcMar>
            <w:vAlign w:val="center"/>
          </w:tcPr>
          <w:p w14:paraId="23115B67">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符合第二章“投标人须知”第1.4.1项规定。</w:t>
            </w:r>
          </w:p>
        </w:tc>
      </w:tr>
      <w:tr w14:paraId="251E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continue"/>
            <w:vAlign w:val="center"/>
          </w:tcPr>
          <w:p w14:paraId="0D952DBA">
            <w:pPr>
              <w:adjustRightInd w:val="0"/>
              <w:spacing w:line="360" w:lineRule="auto"/>
              <w:jc w:val="center"/>
              <w:rPr>
                <w:rFonts w:ascii="Times New Roman" w:hAnsi="Times New Roman" w:eastAsia="宋体" w:cs="仿宋"/>
                <w:szCs w:val="24"/>
              </w:rPr>
            </w:pPr>
          </w:p>
        </w:tc>
        <w:tc>
          <w:tcPr>
            <w:tcW w:w="484" w:type="pct"/>
            <w:vMerge w:val="continue"/>
            <w:vAlign w:val="center"/>
          </w:tcPr>
          <w:p w14:paraId="0C99A7E0">
            <w:pPr>
              <w:adjustRightInd w:val="0"/>
              <w:spacing w:line="360" w:lineRule="auto"/>
              <w:jc w:val="center"/>
              <w:rPr>
                <w:rFonts w:ascii="Times New Roman" w:hAnsi="Times New Roman" w:eastAsia="宋体" w:cs="仿宋"/>
                <w:szCs w:val="24"/>
              </w:rPr>
            </w:pPr>
          </w:p>
        </w:tc>
        <w:tc>
          <w:tcPr>
            <w:tcW w:w="826" w:type="pct"/>
            <w:tcMar>
              <w:left w:w="75" w:type="dxa"/>
            </w:tcMar>
            <w:vAlign w:val="center"/>
          </w:tcPr>
          <w:p w14:paraId="09CDF236">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其他主要管理人员和技术人员配备</w:t>
            </w:r>
          </w:p>
        </w:tc>
        <w:tc>
          <w:tcPr>
            <w:tcW w:w="3305" w:type="pct"/>
            <w:tcMar>
              <w:left w:w="75" w:type="dxa"/>
            </w:tcMar>
            <w:vAlign w:val="center"/>
          </w:tcPr>
          <w:p w14:paraId="415167BC">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符合第二章“投标人须知”第1.4.1项规定。</w:t>
            </w:r>
          </w:p>
        </w:tc>
      </w:tr>
      <w:tr w14:paraId="3BAA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continue"/>
            <w:vAlign w:val="center"/>
          </w:tcPr>
          <w:p w14:paraId="03A4A453">
            <w:pPr>
              <w:adjustRightInd w:val="0"/>
              <w:spacing w:line="360" w:lineRule="auto"/>
              <w:jc w:val="center"/>
              <w:rPr>
                <w:rFonts w:ascii="Times New Roman" w:hAnsi="Times New Roman" w:eastAsia="宋体" w:cs="仿宋"/>
                <w:szCs w:val="24"/>
              </w:rPr>
            </w:pPr>
          </w:p>
        </w:tc>
        <w:tc>
          <w:tcPr>
            <w:tcW w:w="484" w:type="pct"/>
            <w:vMerge w:val="continue"/>
            <w:vAlign w:val="center"/>
          </w:tcPr>
          <w:p w14:paraId="50940A31">
            <w:pPr>
              <w:adjustRightInd w:val="0"/>
              <w:spacing w:line="360" w:lineRule="auto"/>
              <w:jc w:val="center"/>
              <w:rPr>
                <w:rFonts w:ascii="Times New Roman" w:hAnsi="Times New Roman" w:eastAsia="宋体" w:cs="仿宋"/>
                <w:szCs w:val="24"/>
              </w:rPr>
            </w:pPr>
          </w:p>
        </w:tc>
        <w:tc>
          <w:tcPr>
            <w:tcW w:w="826" w:type="pct"/>
            <w:tcMar>
              <w:left w:w="75" w:type="dxa"/>
            </w:tcMar>
            <w:vAlign w:val="center"/>
          </w:tcPr>
          <w:p w14:paraId="7DBFA4E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联合体投标人</w:t>
            </w:r>
          </w:p>
        </w:tc>
        <w:tc>
          <w:tcPr>
            <w:tcW w:w="3305" w:type="pct"/>
            <w:tcMar>
              <w:left w:w="75" w:type="dxa"/>
            </w:tcMar>
            <w:vAlign w:val="center"/>
          </w:tcPr>
          <w:p w14:paraId="7256F704">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符合第二章“投标人须知”第1.4.2项规定。</w:t>
            </w:r>
          </w:p>
        </w:tc>
      </w:tr>
      <w:tr w14:paraId="01C2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continue"/>
            <w:vAlign w:val="center"/>
          </w:tcPr>
          <w:p w14:paraId="6A93145B">
            <w:pPr>
              <w:adjustRightInd w:val="0"/>
              <w:spacing w:line="360" w:lineRule="auto"/>
              <w:jc w:val="center"/>
              <w:rPr>
                <w:rFonts w:ascii="Times New Roman" w:hAnsi="Times New Roman" w:eastAsia="宋体" w:cs="仿宋"/>
                <w:szCs w:val="24"/>
              </w:rPr>
            </w:pPr>
          </w:p>
        </w:tc>
        <w:tc>
          <w:tcPr>
            <w:tcW w:w="484" w:type="pct"/>
            <w:vMerge w:val="continue"/>
            <w:vAlign w:val="center"/>
          </w:tcPr>
          <w:p w14:paraId="6BE52C38">
            <w:pPr>
              <w:adjustRightInd w:val="0"/>
              <w:spacing w:line="360" w:lineRule="auto"/>
              <w:jc w:val="center"/>
              <w:rPr>
                <w:rFonts w:ascii="Times New Roman" w:hAnsi="Times New Roman" w:eastAsia="宋体" w:cs="仿宋"/>
                <w:szCs w:val="24"/>
              </w:rPr>
            </w:pPr>
          </w:p>
        </w:tc>
        <w:tc>
          <w:tcPr>
            <w:tcW w:w="826" w:type="pct"/>
            <w:tcMar>
              <w:left w:w="75" w:type="dxa"/>
            </w:tcMar>
            <w:vAlign w:val="center"/>
          </w:tcPr>
          <w:p w14:paraId="0F7DC11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不存在禁止投标的情形</w:t>
            </w:r>
          </w:p>
        </w:tc>
        <w:tc>
          <w:tcPr>
            <w:tcW w:w="3305" w:type="pct"/>
            <w:tcMar>
              <w:left w:w="75" w:type="dxa"/>
            </w:tcMar>
            <w:vAlign w:val="center"/>
          </w:tcPr>
          <w:p w14:paraId="385EE8F0">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不存在第二章“投标人须知”第1.4.3项或第1.4.4项规定的任何一种情形。</w:t>
            </w:r>
          </w:p>
        </w:tc>
      </w:tr>
      <w:tr w14:paraId="664B7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restart"/>
            <w:vAlign w:val="center"/>
          </w:tcPr>
          <w:p w14:paraId="2524A91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2.1.3</w:t>
            </w:r>
          </w:p>
        </w:tc>
        <w:tc>
          <w:tcPr>
            <w:tcW w:w="484" w:type="pct"/>
            <w:vMerge w:val="restart"/>
            <w:vAlign w:val="center"/>
          </w:tcPr>
          <w:p w14:paraId="14C16AA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响应性评审标准</w:t>
            </w:r>
          </w:p>
        </w:tc>
        <w:tc>
          <w:tcPr>
            <w:tcW w:w="826" w:type="pct"/>
            <w:tcMar>
              <w:left w:w="75" w:type="dxa"/>
            </w:tcMar>
            <w:vAlign w:val="center"/>
          </w:tcPr>
          <w:p w14:paraId="2E2F6B4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投标内容</w:t>
            </w:r>
          </w:p>
        </w:tc>
        <w:tc>
          <w:tcPr>
            <w:tcW w:w="3305" w:type="pct"/>
            <w:tcMar>
              <w:left w:w="75" w:type="dxa"/>
            </w:tcMar>
            <w:vAlign w:val="center"/>
          </w:tcPr>
          <w:p w14:paraId="4590C7EF">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符合第二章“投标人须知”第1.3.1项规定。</w:t>
            </w:r>
          </w:p>
        </w:tc>
      </w:tr>
      <w:tr w14:paraId="1D6D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continue"/>
            <w:vAlign w:val="center"/>
          </w:tcPr>
          <w:p w14:paraId="758CA403">
            <w:pPr>
              <w:adjustRightInd w:val="0"/>
              <w:spacing w:line="360" w:lineRule="auto"/>
              <w:jc w:val="center"/>
              <w:rPr>
                <w:rFonts w:ascii="Times New Roman" w:hAnsi="Times New Roman" w:eastAsia="宋体" w:cs="仿宋"/>
                <w:szCs w:val="24"/>
              </w:rPr>
            </w:pPr>
          </w:p>
        </w:tc>
        <w:tc>
          <w:tcPr>
            <w:tcW w:w="484" w:type="pct"/>
            <w:vMerge w:val="continue"/>
            <w:vAlign w:val="center"/>
          </w:tcPr>
          <w:p w14:paraId="43CDAA31">
            <w:pPr>
              <w:adjustRightInd w:val="0"/>
              <w:spacing w:line="360" w:lineRule="auto"/>
              <w:jc w:val="center"/>
              <w:rPr>
                <w:rFonts w:ascii="Times New Roman" w:hAnsi="Times New Roman" w:eastAsia="宋体" w:cs="仿宋"/>
                <w:szCs w:val="24"/>
              </w:rPr>
            </w:pPr>
          </w:p>
        </w:tc>
        <w:tc>
          <w:tcPr>
            <w:tcW w:w="826" w:type="pct"/>
            <w:tcMar>
              <w:left w:w="75" w:type="dxa"/>
            </w:tcMar>
            <w:vAlign w:val="center"/>
          </w:tcPr>
          <w:p w14:paraId="1E00270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工期</w:t>
            </w:r>
          </w:p>
        </w:tc>
        <w:tc>
          <w:tcPr>
            <w:tcW w:w="3305" w:type="pct"/>
            <w:tcMar>
              <w:left w:w="75" w:type="dxa"/>
            </w:tcMar>
            <w:vAlign w:val="center"/>
          </w:tcPr>
          <w:p w14:paraId="69293808">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符合第二章“投标人须知”第1.3.2项规定。</w:t>
            </w:r>
          </w:p>
        </w:tc>
      </w:tr>
      <w:tr w14:paraId="51A3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continue"/>
            <w:vAlign w:val="center"/>
          </w:tcPr>
          <w:p w14:paraId="50AADFD4">
            <w:pPr>
              <w:adjustRightInd w:val="0"/>
              <w:spacing w:line="360" w:lineRule="auto"/>
              <w:jc w:val="center"/>
              <w:rPr>
                <w:rFonts w:ascii="Times New Roman" w:hAnsi="Times New Roman" w:eastAsia="宋体" w:cs="仿宋"/>
                <w:szCs w:val="24"/>
              </w:rPr>
            </w:pPr>
          </w:p>
        </w:tc>
        <w:tc>
          <w:tcPr>
            <w:tcW w:w="484" w:type="pct"/>
            <w:vMerge w:val="continue"/>
            <w:vAlign w:val="center"/>
          </w:tcPr>
          <w:p w14:paraId="1F237611">
            <w:pPr>
              <w:adjustRightInd w:val="0"/>
              <w:spacing w:line="360" w:lineRule="auto"/>
              <w:jc w:val="center"/>
              <w:rPr>
                <w:rFonts w:ascii="Times New Roman" w:hAnsi="Times New Roman" w:eastAsia="宋体" w:cs="仿宋"/>
                <w:szCs w:val="24"/>
              </w:rPr>
            </w:pPr>
          </w:p>
        </w:tc>
        <w:tc>
          <w:tcPr>
            <w:tcW w:w="826" w:type="pct"/>
            <w:tcMar>
              <w:left w:w="75" w:type="dxa"/>
            </w:tcMar>
            <w:vAlign w:val="center"/>
          </w:tcPr>
          <w:p w14:paraId="0A85C7C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质量标准</w:t>
            </w:r>
          </w:p>
        </w:tc>
        <w:tc>
          <w:tcPr>
            <w:tcW w:w="3305" w:type="pct"/>
            <w:tcMar>
              <w:left w:w="75" w:type="dxa"/>
            </w:tcMar>
            <w:vAlign w:val="center"/>
          </w:tcPr>
          <w:p w14:paraId="2129FAE9">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符合第二章“投标人须知”第1.3.3项规定。</w:t>
            </w:r>
          </w:p>
        </w:tc>
      </w:tr>
      <w:tr w14:paraId="6A38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continue"/>
            <w:vAlign w:val="center"/>
          </w:tcPr>
          <w:p w14:paraId="4FB77582">
            <w:pPr>
              <w:adjustRightInd w:val="0"/>
              <w:spacing w:line="360" w:lineRule="auto"/>
              <w:jc w:val="center"/>
              <w:rPr>
                <w:rFonts w:ascii="Times New Roman" w:hAnsi="Times New Roman" w:eastAsia="宋体" w:cs="仿宋"/>
                <w:szCs w:val="24"/>
              </w:rPr>
            </w:pPr>
          </w:p>
        </w:tc>
        <w:tc>
          <w:tcPr>
            <w:tcW w:w="484" w:type="pct"/>
            <w:vMerge w:val="continue"/>
            <w:vAlign w:val="center"/>
          </w:tcPr>
          <w:p w14:paraId="7FB54848">
            <w:pPr>
              <w:adjustRightInd w:val="0"/>
              <w:spacing w:line="360" w:lineRule="auto"/>
              <w:jc w:val="center"/>
              <w:rPr>
                <w:rFonts w:ascii="Times New Roman" w:hAnsi="Times New Roman" w:eastAsia="宋体" w:cs="仿宋"/>
                <w:szCs w:val="24"/>
              </w:rPr>
            </w:pPr>
          </w:p>
        </w:tc>
        <w:tc>
          <w:tcPr>
            <w:tcW w:w="826" w:type="pct"/>
            <w:tcMar>
              <w:left w:w="75" w:type="dxa"/>
            </w:tcMar>
            <w:vAlign w:val="center"/>
          </w:tcPr>
          <w:p w14:paraId="7954DE1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投标有效期</w:t>
            </w:r>
          </w:p>
        </w:tc>
        <w:tc>
          <w:tcPr>
            <w:tcW w:w="3305" w:type="pct"/>
            <w:tcMar>
              <w:left w:w="75" w:type="dxa"/>
            </w:tcMar>
            <w:vAlign w:val="center"/>
          </w:tcPr>
          <w:p w14:paraId="0E597925">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符合第二章“投标人须知”第3.3.1项规定。</w:t>
            </w:r>
          </w:p>
        </w:tc>
      </w:tr>
      <w:tr w14:paraId="474D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continue"/>
            <w:vAlign w:val="center"/>
          </w:tcPr>
          <w:p w14:paraId="1177C61D">
            <w:pPr>
              <w:adjustRightInd w:val="0"/>
              <w:spacing w:line="360" w:lineRule="auto"/>
              <w:jc w:val="center"/>
              <w:rPr>
                <w:rFonts w:ascii="Times New Roman" w:hAnsi="Times New Roman" w:eastAsia="宋体" w:cs="仿宋"/>
                <w:szCs w:val="24"/>
              </w:rPr>
            </w:pPr>
          </w:p>
        </w:tc>
        <w:tc>
          <w:tcPr>
            <w:tcW w:w="484" w:type="pct"/>
            <w:vMerge w:val="continue"/>
            <w:vAlign w:val="center"/>
          </w:tcPr>
          <w:p w14:paraId="2A5DFEAC">
            <w:pPr>
              <w:adjustRightInd w:val="0"/>
              <w:spacing w:line="360" w:lineRule="auto"/>
              <w:jc w:val="center"/>
              <w:rPr>
                <w:rFonts w:ascii="Times New Roman" w:hAnsi="Times New Roman" w:eastAsia="宋体" w:cs="仿宋"/>
                <w:szCs w:val="24"/>
              </w:rPr>
            </w:pPr>
          </w:p>
        </w:tc>
        <w:tc>
          <w:tcPr>
            <w:tcW w:w="826" w:type="pct"/>
            <w:tcMar>
              <w:left w:w="75" w:type="dxa"/>
            </w:tcMar>
            <w:vAlign w:val="center"/>
          </w:tcPr>
          <w:p w14:paraId="522BD84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投标保证金</w:t>
            </w:r>
          </w:p>
        </w:tc>
        <w:tc>
          <w:tcPr>
            <w:tcW w:w="3305" w:type="pct"/>
            <w:tcMar>
              <w:left w:w="75" w:type="dxa"/>
            </w:tcMar>
            <w:vAlign w:val="center"/>
          </w:tcPr>
          <w:p w14:paraId="3D8D481D">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符合第二章“投标人须知”第3.4.1项规定。</w:t>
            </w:r>
          </w:p>
        </w:tc>
      </w:tr>
      <w:tr w14:paraId="234B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continue"/>
            <w:vAlign w:val="center"/>
          </w:tcPr>
          <w:p w14:paraId="1101273F">
            <w:pPr>
              <w:adjustRightInd w:val="0"/>
              <w:spacing w:line="360" w:lineRule="auto"/>
              <w:jc w:val="center"/>
              <w:rPr>
                <w:rFonts w:ascii="Times New Roman" w:hAnsi="Times New Roman" w:eastAsia="宋体" w:cs="仿宋"/>
                <w:szCs w:val="24"/>
              </w:rPr>
            </w:pPr>
          </w:p>
        </w:tc>
        <w:tc>
          <w:tcPr>
            <w:tcW w:w="484" w:type="pct"/>
            <w:vMerge w:val="continue"/>
            <w:vAlign w:val="center"/>
          </w:tcPr>
          <w:p w14:paraId="4FE0C36C">
            <w:pPr>
              <w:adjustRightInd w:val="0"/>
              <w:spacing w:line="360" w:lineRule="auto"/>
              <w:jc w:val="center"/>
              <w:rPr>
                <w:rFonts w:ascii="Times New Roman" w:hAnsi="Times New Roman" w:eastAsia="宋体" w:cs="仿宋"/>
                <w:szCs w:val="24"/>
              </w:rPr>
            </w:pPr>
          </w:p>
        </w:tc>
        <w:tc>
          <w:tcPr>
            <w:tcW w:w="826" w:type="pct"/>
            <w:tcMar>
              <w:left w:w="75" w:type="dxa"/>
            </w:tcMar>
            <w:vAlign w:val="center"/>
          </w:tcPr>
          <w:p w14:paraId="20650F8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项目经理、施工负责人</w:t>
            </w:r>
            <w:r>
              <w:rPr>
                <w:rFonts w:ascii="Times New Roman" w:hAnsi="Times New Roman" w:eastAsia="宋体" w:cs="仿宋"/>
                <w:szCs w:val="24"/>
              </w:rPr>
              <w:t>承诺</w:t>
            </w:r>
          </w:p>
        </w:tc>
        <w:tc>
          <w:tcPr>
            <w:tcW w:w="3305" w:type="pct"/>
            <w:tcMar>
              <w:left w:w="75" w:type="dxa"/>
            </w:tcMar>
            <w:vAlign w:val="center"/>
          </w:tcPr>
          <w:p w14:paraId="47694956">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符合第二章“投标人须知”第1.4.1项规定，投标人应按照</w:t>
            </w:r>
            <w:r>
              <w:rPr>
                <w:rFonts w:ascii="Times New Roman" w:hAnsi="Times New Roman" w:eastAsia="宋体" w:cs="仿宋"/>
                <w:szCs w:val="24"/>
              </w:rPr>
              <w:t>招标文件</w:t>
            </w:r>
            <w:r>
              <w:rPr>
                <w:rFonts w:hint="eastAsia" w:ascii="Times New Roman" w:hAnsi="Times New Roman" w:eastAsia="宋体" w:cs="仿宋"/>
                <w:szCs w:val="24"/>
              </w:rPr>
              <w:t>第六章</w:t>
            </w:r>
            <w:r>
              <w:rPr>
                <w:rFonts w:ascii="Times New Roman" w:hAnsi="Times New Roman" w:eastAsia="宋体" w:cs="仿宋"/>
                <w:szCs w:val="24"/>
              </w:rPr>
              <w:t>“投标文件格式”</w:t>
            </w:r>
            <w:r>
              <w:rPr>
                <w:rFonts w:hint="eastAsia" w:ascii="Times New Roman" w:hAnsi="Times New Roman" w:eastAsia="宋体" w:cs="仿宋"/>
                <w:szCs w:val="24"/>
              </w:rPr>
              <w:t>的</w:t>
            </w:r>
            <w:r>
              <w:rPr>
                <w:rFonts w:ascii="Times New Roman" w:hAnsi="Times New Roman" w:eastAsia="宋体" w:cs="仿宋"/>
                <w:szCs w:val="24"/>
              </w:rPr>
              <w:t>“</w:t>
            </w:r>
            <w:r>
              <w:rPr>
                <w:rFonts w:hint="eastAsia" w:ascii="Times New Roman" w:hAnsi="Times New Roman" w:eastAsia="宋体" w:cs="仿宋"/>
                <w:szCs w:val="24"/>
              </w:rPr>
              <w:t>项目经理承诺</w:t>
            </w:r>
            <w:r>
              <w:rPr>
                <w:rFonts w:ascii="Times New Roman" w:hAnsi="Times New Roman" w:eastAsia="宋体" w:cs="仿宋"/>
                <w:szCs w:val="24"/>
              </w:rPr>
              <w:t>”</w:t>
            </w:r>
            <w:r>
              <w:rPr>
                <w:rFonts w:hint="eastAsia" w:ascii="Times New Roman" w:hAnsi="Times New Roman" w:eastAsia="宋体" w:cs="仿宋"/>
                <w:szCs w:val="24"/>
              </w:rPr>
              <w:t>和“施工负责人承诺”提供承诺。</w:t>
            </w:r>
          </w:p>
        </w:tc>
      </w:tr>
      <w:tr w14:paraId="397BD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continue"/>
            <w:vAlign w:val="center"/>
          </w:tcPr>
          <w:p w14:paraId="6265C93A">
            <w:pPr>
              <w:adjustRightInd w:val="0"/>
              <w:spacing w:line="360" w:lineRule="auto"/>
              <w:jc w:val="center"/>
              <w:rPr>
                <w:rFonts w:ascii="Times New Roman" w:hAnsi="Times New Roman" w:eastAsia="宋体" w:cs="仿宋"/>
                <w:szCs w:val="24"/>
              </w:rPr>
            </w:pPr>
          </w:p>
        </w:tc>
        <w:tc>
          <w:tcPr>
            <w:tcW w:w="484" w:type="pct"/>
            <w:vMerge w:val="continue"/>
            <w:vAlign w:val="center"/>
          </w:tcPr>
          <w:p w14:paraId="40622BA7">
            <w:pPr>
              <w:adjustRightInd w:val="0"/>
              <w:spacing w:line="360" w:lineRule="auto"/>
              <w:jc w:val="center"/>
              <w:rPr>
                <w:rFonts w:ascii="Times New Roman" w:hAnsi="Times New Roman" w:eastAsia="宋体" w:cs="仿宋"/>
                <w:szCs w:val="24"/>
              </w:rPr>
            </w:pPr>
          </w:p>
        </w:tc>
        <w:tc>
          <w:tcPr>
            <w:tcW w:w="826" w:type="pct"/>
            <w:tcMar>
              <w:left w:w="75" w:type="dxa"/>
            </w:tcMar>
            <w:vAlign w:val="center"/>
          </w:tcPr>
          <w:p w14:paraId="251CCB8B">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分包计划</w:t>
            </w:r>
          </w:p>
        </w:tc>
        <w:tc>
          <w:tcPr>
            <w:tcW w:w="3305" w:type="pct"/>
            <w:tcMar>
              <w:left w:w="75" w:type="dxa"/>
            </w:tcMar>
            <w:vAlign w:val="center"/>
          </w:tcPr>
          <w:p w14:paraId="387578BC">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投标人如有分包计划，符合招标文件第二章“投标人须知”第1.11款规定，且按照招标文件第六章“投标文件格式”的要求填写了“拟分包项目情况表”。</w:t>
            </w:r>
          </w:p>
        </w:tc>
      </w:tr>
      <w:tr w14:paraId="73A8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83" w:type="pct"/>
            <w:vMerge w:val="continue"/>
            <w:vAlign w:val="center"/>
          </w:tcPr>
          <w:p w14:paraId="43BE400F">
            <w:pPr>
              <w:adjustRightInd w:val="0"/>
              <w:spacing w:line="360" w:lineRule="auto"/>
              <w:jc w:val="center"/>
              <w:rPr>
                <w:rFonts w:ascii="Times New Roman" w:hAnsi="Times New Roman" w:eastAsia="宋体" w:cs="仿宋"/>
                <w:szCs w:val="24"/>
              </w:rPr>
            </w:pPr>
          </w:p>
        </w:tc>
        <w:tc>
          <w:tcPr>
            <w:tcW w:w="484" w:type="pct"/>
            <w:vMerge w:val="continue"/>
            <w:vAlign w:val="center"/>
          </w:tcPr>
          <w:p w14:paraId="4675EA35">
            <w:pPr>
              <w:adjustRightInd w:val="0"/>
              <w:spacing w:line="360" w:lineRule="auto"/>
              <w:jc w:val="center"/>
              <w:rPr>
                <w:rFonts w:ascii="Times New Roman" w:hAnsi="Times New Roman" w:eastAsia="宋体" w:cs="仿宋"/>
                <w:szCs w:val="24"/>
              </w:rPr>
            </w:pPr>
          </w:p>
        </w:tc>
        <w:tc>
          <w:tcPr>
            <w:tcW w:w="826" w:type="pct"/>
            <w:tcMar>
              <w:left w:w="75" w:type="dxa"/>
            </w:tcMar>
            <w:vAlign w:val="center"/>
          </w:tcPr>
          <w:p w14:paraId="359DB551">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其他实质性要求</w:t>
            </w:r>
          </w:p>
        </w:tc>
        <w:tc>
          <w:tcPr>
            <w:tcW w:w="3305" w:type="pct"/>
            <w:tcMar>
              <w:left w:w="75" w:type="dxa"/>
            </w:tcMar>
            <w:vAlign w:val="center"/>
          </w:tcPr>
          <w:p w14:paraId="4D9CBA51">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符合招标文件的其他实质性要求和条件。</w:t>
            </w:r>
          </w:p>
        </w:tc>
      </w:tr>
    </w:tbl>
    <w:p w14:paraId="1018071D">
      <w:pPr>
        <w:widowControl/>
        <w:jc w:val="left"/>
        <w:rPr>
          <w:rFonts w:ascii="Times New Roman" w:hAnsi="Times New Roman" w:eastAsia="宋体" w:cs="宋体"/>
          <w:b/>
          <w:bCs/>
          <w:sz w:val="24"/>
          <w:szCs w:val="24"/>
        </w:rPr>
      </w:pPr>
    </w:p>
    <w:p w14:paraId="5885109F">
      <w:pPr>
        <w:keepNext/>
        <w:keepLines/>
        <w:wordWrap w:val="0"/>
        <w:adjustRightInd w:val="0"/>
        <w:spacing w:before="100" w:line="400" w:lineRule="exact"/>
        <w:jc w:val="left"/>
        <w:outlineLvl w:val="1"/>
        <w:rPr>
          <w:rFonts w:ascii="Times New Roman" w:hAnsi="Times New Roman" w:eastAsia="黑体" w:cs="黑体"/>
          <w:snapToGrid w:val="0"/>
          <w:sz w:val="28"/>
          <w:szCs w:val="28"/>
        </w:rPr>
      </w:pPr>
      <w:r>
        <w:rPr>
          <w:rFonts w:ascii="Times New Roman" w:hAnsi="Times New Roman" w:eastAsia="黑体" w:cs="黑体"/>
          <w:snapToGrid w:val="0"/>
          <w:sz w:val="28"/>
          <w:szCs w:val="28"/>
        </w:rPr>
        <w:t>技术文件初步评审标准</w:t>
      </w:r>
    </w:p>
    <w:tbl>
      <w:tblPr>
        <w:tblStyle w:val="45"/>
        <w:tblW w:w="878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02"/>
        <w:gridCol w:w="909"/>
        <w:gridCol w:w="1266"/>
        <w:gridCol w:w="5904"/>
      </w:tblGrid>
      <w:tr w14:paraId="2EDA272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611" w:type="dxa"/>
            <w:gridSpan w:val="2"/>
            <w:tcBorders>
              <w:top w:val="outset" w:color="auto" w:sz="6" w:space="0"/>
              <w:left w:val="outset" w:color="auto" w:sz="6" w:space="0"/>
              <w:bottom w:val="outset" w:color="auto" w:sz="6" w:space="0"/>
              <w:right w:val="single" w:color="auto" w:sz="4" w:space="0"/>
            </w:tcBorders>
            <w:vAlign w:val="center"/>
          </w:tcPr>
          <w:p w14:paraId="0D2451B3">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条款号</w:t>
            </w:r>
          </w:p>
        </w:tc>
        <w:tc>
          <w:tcPr>
            <w:tcW w:w="1266" w:type="dxa"/>
            <w:tcBorders>
              <w:top w:val="outset" w:color="auto" w:sz="6" w:space="0"/>
              <w:left w:val="single" w:color="auto" w:sz="4" w:space="0"/>
              <w:bottom w:val="outset" w:color="auto" w:sz="6" w:space="0"/>
              <w:right w:val="single" w:color="auto" w:sz="4" w:space="0"/>
            </w:tcBorders>
            <w:vAlign w:val="center"/>
          </w:tcPr>
          <w:p w14:paraId="312DD48E">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评审因素</w:t>
            </w:r>
          </w:p>
        </w:tc>
        <w:tc>
          <w:tcPr>
            <w:tcW w:w="5904" w:type="dxa"/>
            <w:tcBorders>
              <w:top w:val="outset" w:color="auto" w:sz="6" w:space="0"/>
              <w:left w:val="single" w:color="auto" w:sz="4" w:space="0"/>
              <w:bottom w:val="outset" w:color="auto" w:sz="6" w:space="0"/>
              <w:right w:val="outset" w:color="auto" w:sz="6" w:space="0"/>
            </w:tcBorders>
            <w:vAlign w:val="center"/>
          </w:tcPr>
          <w:p w14:paraId="7EAF0F93">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评审标准</w:t>
            </w:r>
          </w:p>
        </w:tc>
      </w:tr>
      <w:tr w14:paraId="6228D97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702" w:type="dxa"/>
            <w:vMerge w:val="restart"/>
            <w:tcBorders>
              <w:top w:val="outset" w:color="auto" w:sz="6" w:space="0"/>
              <w:left w:val="outset" w:color="auto" w:sz="6" w:space="0"/>
              <w:bottom w:val="outset" w:color="auto" w:sz="6" w:space="0"/>
              <w:right w:val="outset" w:color="auto" w:sz="6" w:space="0"/>
            </w:tcBorders>
            <w:vAlign w:val="center"/>
          </w:tcPr>
          <w:p w14:paraId="789B982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2.1.1</w:t>
            </w:r>
          </w:p>
        </w:tc>
        <w:tc>
          <w:tcPr>
            <w:tcW w:w="909" w:type="dxa"/>
            <w:vMerge w:val="restart"/>
            <w:tcBorders>
              <w:top w:val="outset" w:color="auto" w:sz="6" w:space="0"/>
              <w:left w:val="outset" w:color="auto" w:sz="6" w:space="0"/>
              <w:bottom w:val="outset" w:color="auto" w:sz="6" w:space="0"/>
              <w:right w:val="single" w:color="auto" w:sz="4" w:space="0"/>
            </w:tcBorders>
            <w:vAlign w:val="center"/>
          </w:tcPr>
          <w:p w14:paraId="0D944C7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形式评审标准</w:t>
            </w:r>
          </w:p>
        </w:tc>
        <w:tc>
          <w:tcPr>
            <w:tcW w:w="1266" w:type="dxa"/>
            <w:tcBorders>
              <w:top w:val="outset" w:color="auto" w:sz="6" w:space="0"/>
              <w:left w:val="single" w:color="auto" w:sz="4" w:space="0"/>
              <w:right w:val="single" w:color="auto" w:sz="4" w:space="0"/>
            </w:tcBorders>
            <w:tcMar>
              <w:left w:w="75" w:type="dxa"/>
            </w:tcMar>
            <w:vAlign w:val="center"/>
          </w:tcPr>
          <w:p w14:paraId="6693F41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投标文件</w:t>
            </w:r>
          </w:p>
          <w:p w14:paraId="657E5631">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格式</w:t>
            </w:r>
          </w:p>
        </w:tc>
        <w:tc>
          <w:tcPr>
            <w:tcW w:w="5904" w:type="dxa"/>
            <w:tcBorders>
              <w:top w:val="outset" w:color="auto" w:sz="6" w:space="0"/>
              <w:left w:val="single" w:color="auto" w:sz="4" w:space="0"/>
              <w:right w:val="outset" w:color="auto" w:sz="6" w:space="0"/>
            </w:tcBorders>
            <w:vAlign w:val="center"/>
          </w:tcPr>
          <w:p w14:paraId="0F6341A7">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符合第六章“投标文件格式”的规定，关键字迹清晰可辨</w:t>
            </w:r>
          </w:p>
        </w:tc>
      </w:tr>
      <w:tr w14:paraId="54DCB10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4" w:hRule="atLeast"/>
          <w:jc w:val="center"/>
        </w:trPr>
        <w:tc>
          <w:tcPr>
            <w:tcW w:w="702" w:type="dxa"/>
            <w:vMerge w:val="continue"/>
            <w:tcBorders>
              <w:top w:val="outset" w:color="auto" w:sz="6" w:space="0"/>
              <w:left w:val="outset" w:color="auto" w:sz="6" w:space="0"/>
              <w:bottom w:val="single" w:color="auto" w:sz="4" w:space="0"/>
              <w:right w:val="outset" w:color="auto" w:sz="6" w:space="0"/>
            </w:tcBorders>
            <w:vAlign w:val="center"/>
          </w:tcPr>
          <w:p w14:paraId="7EDF8F41">
            <w:pPr>
              <w:adjustRightInd w:val="0"/>
              <w:spacing w:line="360" w:lineRule="auto"/>
              <w:jc w:val="center"/>
              <w:rPr>
                <w:rFonts w:ascii="Times New Roman" w:hAnsi="Times New Roman" w:eastAsia="宋体" w:cs="仿宋"/>
                <w:szCs w:val="24"/>
              </w:rPr>
            </w:pPr>
          </w:p>
        </w:tc>
        <w:tc>
          <w:tcPr>
            <w:tcW w:w="909" w:type="dxa"/>
            <w:vMerge w:val="continue"/>
            <w:tcBorders>
              <w:top w:val="outset" w:color="auto" w:sz="6" w:space="0"/>
              <w:left w:val="outset" w:color="auto" w:sz="6" w:space="0"/>
              <w:bottom w:val="single" w:color="auto" w:sz="4" w:space="0"/>
              <w:right w:val="single" w:color="auto" w:sz="4" w:space="0"/>
            </w:tcBorders>
            <w:vAlign w:val="center"/>
          </w:tcPr>
          <w:p w14:paraId="4284C09F">
            <w:pPr>
              <w:adjustRightInd w:val="0"/>
              <w:spacing w:line="360" w:lineRule="auto"/>
              <w:jc w:val="center"/>
              <w:rPr>
                <w:rFonts w:ascii="Times New Roman" w:hAnsi="Times New Roman" w:eastAsia="宋体" w:cs="仿宋"/>
                <w:szCs w:val="24"/>
              </w:rPr>
            </w:pPr>
          </w:p>
        </w:tc>
        <w:tc>
          <w:tcPr>
            <w:tcW w:w="1266" w:type="dxa"/>
            <w:tcBorders>
              <w:top w:val="outset" w:color="auto" w:sz="6" w:space="0"/>
              <w:left w:val="single" w:color="auto" w:sz="4" w:space="0"/>
              <w:bottom w:val="single" w:color="auto" w:sz="4" w:space="0"/>
              <w:right w:val="single" w:color="auto" w:sz="4" w:space="0"/>
            </w:tcBorders>
            <w:tcMar>
              <w:left w:w="75" w:type="dxa"/>
            </w:tcMar>
            <w:vAlign w:val="center"/>
          </w:tcPr>
          <w:p w14:paraId="7196807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备选投</w:t>
            </w:r>
          </w:p>
          <w:p w14:paraId="7646DA0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标方案</w:t>
            </w:r>
          </w:p>
        </w:tc>
        <w:tc>
          <w:tcPr>
            <w:tcW w:w="5904" w:type="dxa"/>
            <w:tcBorders>
              <w:top w:val="outset" w:color="auto" w:sz="6" w:space="0"/>
              <w:left w:val="single" w:color="auto" w:sz="4" w:space="0"/>
              <w:right w:val="outset" w:color="auto" w:sz="6" w:space="0"/>
            </w:tcBorders>
            <w:vAlign w:val="center"/>
          </w:tcPr>
          <w:p w14:paraId="0A97F1DF">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除招标文件明确允许备选投标方案外，投标人不得提交备选投标方案</w:t>
            </w:r>
          </w:p>
        </w:tc>
      </w:tr>
      <w:tr w14:paraId="27CF5D6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4" w:hRule="atLeast"/>
          <w:jc w:val="center"/>
        </w:trPr>
        <w:tc>
          <w:tcPr>
            <w:tcW w:w="702" w:type="dxa"/>
            <w:vMerge w:val="restart"/>
            <w:tcBorders>
              <w:top w:val="single" w:color="auto" w:sz="4" w:space="0"/>
              <w:left w:val="outset" w:color="auto" w:sz="6" w:space="0"/>
              <w:bottom w:val="outset" w:color="auto" w:sz="6" w:space="0"/>
              <w:right w:val="outset" w:color="auto" w:sz="6" w:space="0"/>
            </w:tcBorders>
            <w:vAlign w:val="center"/>
          </w:tcPr>
          <w:p w14:paraId="365D3F1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2.1.3</w:t>
            </w:r>
          </w:p>
        </w:tc>
        <w:tc>
          <w:tcPr>
            <w:tcW w:w="909" w:type="dxa"/>
            <w:vMerge w:val="restart"/>
            <w:tcBorders>
              <w:top w:val="single" w:color="auto" w:sz="4" w:space="0"/>
              <w:left w:val="outset" w:color="auto" w:sz="6" w:space="0"/>
              <w:bottom w:val="outset" w:color="auto" w:sz="6" w:space="0"/>
              <w:right w:val="single" w:color="auto" w:sz="4" w:space="0"/>
            </w:tcBorders>
            <w:vAlign w:val="center"/>
          </w:tcPr>
          <w:p w14:paraId="5CA81A6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响应性评审标准</w:t>
            </w:r>
          </w:p>
        </w:tc>
        <w:tc>
          <w:tcPr>
            <w:tcW w:w="1266" w:type="dxa"/>
            <w:tcBorders>
              <w:top w:val="single" w:color="auto" w:sz="4" w:space="0"/>
              <w:left w:val="single" w:color="auto" w:sz="4" w:space="0"/>
              <w:right w:val="single" w:color="auto" w:sz="4" w:space="0"/>
            </w:tcBorders>
            <w:tcMar>
              <w:left w:w="75" w:type="dxa"/>
            </w:tcMar>
            <w:vAlign w:val="center"/>
          </w:tcPr>
          <w:p w14:paraId="17C778F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投标内容</w:t>
            </w:r>
          </w:p>
        </w:tc>
        <w:tc>
          <w:tcPr>
            <w:tcW w:w="5904" w:type="dxa"/>
            <w:tcBorders>
              <w:top w:val="outset" w:color="auto" w:sz="6" w:space="0"/>
              <w:left w:val="single" w:color="auto" w:sz="4" w:space="0"/>
              <w:right w:val="outset" w:color="auto" w:sz="6" w:space="0"/>
            </w:tcBorders>
            <w:vAlign w:val="center"/>
          </w:tcPr>
          <w:p w14:paraId="62C42529">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符合第二章“投标人须知”第1.3.1项规定</w:t>
            </w:r>
          </w:p>
        </w:tc>
      </w:tr>
      <w:tr w14:paraId="6D3BF65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4" w:hRule="atLeast"/>
          <w:jc w:val="center"/>
        </w:trPr>
        <w:tc>
          <w:tcPr>
            <w:tcW w:w="702" w:type="dxa"/>
            <w:vMerge w:val="continue"/>
            <w:tcBorders>
              <w:top w:val="single" w:color="auto" w:sz="4" w:space="0"/>
              <w:left w:val="outset" w:color="auto" w:sz="6" w:space="0"/>
              <w:bottom w:val="outset" w:color="auto" w:sz="6" w:space="0"/>
              <w:right w:val="outset" w:color="auto" w:sz="6" w:space="0"/>
            </w:tcBorders>
            <w:vAlign w:val="center"/>
          </w:tcPr>
          <w:p w14:paraId="49447915">
            <w:pPr>
              <w:adjustRightInd w:val="0"/>
              <w:spacing w:line="360" w:lineRule="auto"/>
              <w:jc w:val="center"/>
              <w:rPr>
                <w:rFonts w:ascii="Times New Roman" w:hAnsi="Times New Roman" w:eastAsia="宋体" w:cs="仿宋"/>
                <w:szCs w:val="24"/>
              </w:rPr>
            </w:pPr>
          </w:p>
        </w:tc>
        <w:tc>
          <w:tcPr>
            <w:tcW w:w="909" w:type="dxa"/>
            <w:vMerge w:val="continue"/>
            <w:tcBorders>
              <w:top w:val="single" w:color="auto" w:sz="4" w:space="0"/>
              <w:left w:val="outset" w:color="auto" w:sz="6" w:space="0"/>
              <w:bottom w:val="outset" w:color="auto" w:sz="6" w:space="0"/>
              <w:right w:val="single" w:color="auto" w:sz="4" w:space="0"/>
            </w:tcBorders>
            <w:vAlign w:val="center"/>
          </w:tcPr>
          <w:p w14:paraId="764A171B">
            <w:pPr>
              <w:adjustRightInd w:val="0"/>
              <w:spacing w:line="360" w:lineRule="auto"/>
              <w:jc w:val="center"/>
              <w:rPr>
                <w:rFonts w:ascii="Times New Roman" w:hAnsi="Times New Roman" w:eastAsia="宋体" w:cs="仿宋"/>
                <w:szCs w:val="24"/>
              </w:rPr>
            </w:pPr>
          </w:p>
        </w:tc>
        <w:tc>
          <w:tcPr>
            <w:tcW w:w="1266" w:type="dxa"/>
            <w:tcBorders>
              <w:top w:val="single" w:color="auto" w:sz="4" w:space="0"/>
              <w:left w:val="single" w:color="auto" w:sz="4" w:space="0"/>
              <w:right w:val="single" w:color="auto" w:sz="4" w:space="0"/>
            </w:tcBorders>
            <w:tcMar>
              <w:left w:w="75" w:type="dxa"/>
            </w:tcMar>
            <w:vAlign w:val="center"/>
          </w:tcPr>
          <w:p w14:paraId="5B24335C">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偏差</w:t>
            </w:r>
          </w:p>
        </w:tc>
        <w:tc>
          <w:tcPr>
            <w:tcW w:w="5904" w:type="dxa"/>
            <w:tcBorders>
              <w:top w:val="outset" w:color="auto" w:sz="6" w:space="0"/>
              <w:left w:val="single" w:color="auto" w:sz="4" w:space="0"/>
              <w:right w:val="outset" w:color="auto" w:sz="6" w:space="0"/>
            </w:tcBorders>
            <w:vAlign w:val="center"/>
          </w:tcPr>
          <w:p w14:paraId="49339BD3">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符合第二章“投标人须知”第1.12.1项规定，投标文件中没有招标人不能接受的条件</w:t>
            </w:r>
          </w:p>
        </w:tc>
      </w:tr>
      <w:tr w14:paraId="0337E49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4" w:hRule="atLeast"/>
          <w:jc w:val="center"/>
        </w:trPr>
        <w:tc>
          <w:tcPr>
            <w:tcW w:w="702" w:type="dxa"/>
            <w:vMerge w:val="continue"/>
            <w:tcBorders>
              <w:top w:val="outset" w:color="auto" w:sz="6" w:space="0"/>
              <w:left w:val="outset" w:color="auto" w:sz="6" w:space="0"/>
              <w:bottom w:val="outset" w:color="auto" w:sz="6" w:space="0"/>
              <w:right w:val="outset" w:color="auto" w:sz="6" w:space="0"/>
            </w:tcBorders>
            <w:vAlign w:val="center"/>
          </w:tcPr>
          <w:p w14:paraId="3CA996A2">
            <w:pPr>
              <w:adjustRightInd w:val="0"/>
              <w:spacing w:line="360" w:lineRule="auto"/>
              <w:jc w:val="center"/>
              <w:rPr>
                <w:rFonts w:ascii="Times New Roman" w:hAnsi="Times New Roman" w:eastAsia="宋体" w:cs="仿宋"/>
                <w:szCs w:val="24"/>
              </w:rPr>
            </w:pPr>
          </w:p>
        </w:tc>
        <w:tc>
          <w:tcPr>
            <w:tcW w:w="909" w:type="dxa"/>
            <w:vMerge w:val="continue"/>
            <w:tcBorders>
              <w:top w:val="outset" w:color="auto" w:sz="6" w:space="0"/>
              <w:left w:val="outset" w:color="auto" w:sz="6" w:space="0"/>
              <w:bottom w:val="outset" w:color="auto" w:sz="6" w:space="0"/>
              <w:right w:val="single" w:color="auto" w:sz="4" w:space="0"/>
            </w:tcBorders>
            <w:vAlign w:val="center"/>
          </w:tcPr>
          <w:p w14:paraId="5ED4265F">
            <w:pPr>
              <w:adjustRightInd w:val="0"/>
              <w:spacing w:line="360" w:lineRule="auto"/>
              <w:jc w:val="center"/>
              <w:rPr>
                <w:rFonts w:ascii="Times New Roman" w:hAnsi="Times New Roman" w:eastAsia="宋体" w:cs="仿宋"/>
                <w:szCs w:val="24"/>
              </w:rPr>
            </w:pPr>
          </w:p>
        </w:tc>
        <w:tc>
          <w:tcPr>
            <w:tcW w:w="1266" w:type="dxa"/>
            <w:tcBorders>
              <w:top w:val="outset" w:color="auto" w:sz="6" w:space="0"/>
              <w:left w:val="single" w:color="auto" w:sz="4" w:space="0"/>
              <w:right w:val="single" w:color="auto" w:sz="4" w:space="0"/>
            </w:tcBorders>
            <w:tcMar>
              <w:left w:w="75" w:type="dxa"/>
            </w:tcMar>
            <w:vAlign w:val="center"/>
          </w:tcPr>
          <w:p w14:paraId="7A20ED61">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其他实质</w:t>
            </w:r>
          </w:p>
          <w:p w14:paraId="57AB2BCB">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性要求</w:t>
            </w:r>
          </w:p>
        </w:tc>
        <w:tc>
          <w:tcPr>
            <w:tcW w:w="5904" w:type="dxa"/>
            <w:tcBorders>
              <w:top w:val="outset" w:color="auto" w:sz="6" w:space="0"/>
              <w:left w:val="single" w:color="auto" w:sz="4" w:space="0"/>
              <w:right w:val="outset" w:color="auto" w:sz="6" w:space="0"/>
            </w:tcBorders>
            <w:vAlign w:val="center"/>
          </w:tcPr>
          <w:p w14:paraId="5D172369">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符合招标文件的其他实质性要求和条件</w:t>
            </w:r>
          </w:p>
        </w:tc>
      </w:tr>
      <w:tr w14:paraId="52DD0AC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02" w:hRule="atLeast"/>
          <w:jc w:val="center"/>
        </w:trPr>
        <w:tc>
          <w:tcPr>
            <w:tcW w:w="702" w:type="dxa"/>
            <w:vMerge w:val="restart"/>
            <w:tcBorders>
              <w:top w:val="single" w:color="auto" w:sz="4" w:space="0"/>
              <w:left w:val="outset" w:color="auto" w:sz="6" w:space="0"/>
              <w:bottom w:val="outset" w:color="auto" w:sz="6" w:space="0"/>
              <w:right w:val="outset" w:color="auto" w:sz="6" w:space="0"/>
            </w:tcBorders>
            <w:vAlign w:val="center"/>
          </w:tcPr>
          <w:p w14:paraId="0A2F9F3B">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2.1.4</w:t>
            </w:r>
          </w:p>
        </w:tc>
        <w:tc>
          <w:tcPr>
            <w:tcW w:w="909" w:type="dxa"/>
            <w:vMerge w:val="restart"/>
            <w:tcBorders>
              <w:top w:val="single" w:color="auto" w:sz="4" w:space="0"/>
              <w:left w:val="outset" w:color="auto" w:sz="6" w:space="0"/>
              <w:bottom w:val="outset" w:color="auto" w:sz="6" w:space="0"/>
              <w:right w:val="single" w:color="auto" w:sz="4" w:space="0"/>
            </w:tcBorders>
            <w:vAlign w:val="center"/>
          </w:tcPr>
          <w:p w14:paraId="0FD3259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承包人建议书和实施方案评审标准</w:t>
            </w:r>
          </w:p>
        </w:tc>
        <w:tc>
          <w:tcPr>
            <w:tcW w:w="1266" w:type="dxa"/>
            <w:tcBorders>
              <w:top w:val="outset" w:color="auto" w:sz="6" w:space="0"/>
              <w:left w:val="single" w:color="auto" w:sz="4" w:space="0"/>
              <w:right w:val="single" w:color="auto" w:sz="4" w:space="0"/>
            </w:tcBorders>
            <w:tcMar>
              <w:left w:w="75" w:type="dxa"/>
            </w:tcMar>
            <w:vAlign w:val="center"/>
          </w:tcPr>
          <w:p w14:paraId="5B0CB8A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设计说明和设计方案</w:t>
            </w:r>
          </w:p>
        </w:tc>
        <w:tc>
          <w:tcPr>
            <w:tcW w:w="5904" w:type="dxa"/>
            <w:tcBorders>
              <w:top w:val="outset" w:color="auto" w:sz="6" w:space="0"/>
              <w:left w:val="single" w:color="auto" w:sz="4" w:space="0"/>
              <w:right w:val="outset" w:color="auto" w:sz="6" w:space="0"/>
            </w:tcBorders>
            <w:tcMar>
              <w:left w:w="75" w:type="dxa"/>
            </w:tcMar>
            <w:vAlign w:val="center"/>
          </w:tcPr>
          <w:p w14:paraId="0AC3D33E">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结合本工程特点，各设计说明和设计方案完善合理。</w:t>
            </w:r>
          </w:p>
        </w:tc>
      </w:tr>
      <w:tr w14:paraId="1269B07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02" w:type="dxa"/>
            <w:vMerge w:val="continue"/>
            <w:tcBorders>
              <w:top w:val="outset" w:color="auto" w:sz="6" w:space="0"/>
              <w:left w:val="outset" w:color="auto" w:sz="6" w:space="0"/>
              <w:bottom w:val="outset" w:color="auto" w:sz="6" w:space="0"/>
              <w:right w:val="outset" w:color="auto" w:sz="6" w:space="0"/>
            </w:tcBorders>
            <w:vAlign w:val="center"/>
          </w:tcPr>
          <w:p w14:paraId="3E4C904E">
            <w:pPr>
              <w:adjustRightInd w:val="0"/>
              <w:spacing w:line="360" w:lineRule="auto"/>
              <w:jc w:val="center"/>
              <w:rPr>
                <w:rFonts w:ascii="Times New Roman" w:hAnsi="Times New Roman" w:eastAsia="宋体" w:cs="仿宋"/>
                <w:szCs w:val="24"/>
              </w:rPr>
            </w:pPr>
          </w:p>
        </w:tc>
        <w:tc>
          <w:tcPr>
            <w:tcW w:w="909" w:type="dxa"/>
            <w:vMerge w:val="continue"/>
            <w:tcBorders>
              <w:top w:val="outset" w:color="auto" w:sz="6" w:space="0"/>
              <w:left w:val="outset" w:color="auto" w:sz="6" w:space="0"/>
              <w:bottom w:val="outset" w:color="auto" w:sz="6" w:space="0"/>
              <w:right w:val="single" w:color="auto" w:sz="4" w:space="0"/>
            </w:tcBorders>
            <w:vAlign w:val="center"/>
          </w:tcPr>
          <w:p w14:paraId="1EB5D031">
            <w:pPr>
              <w:adjustRightInd w:val="0"/>
              <w:spacing w:line="360" w:lineRule="auto"/>
              <w:jc w:val="center"/>
              <w:rPr>
                <w:rFonts w:ascii="Times New Roman" w:hAnsi="Times New Roman" w:eastAsia="宋体" w:cs="仿宋"/>
                <w:szCs w:val="24"/>
              </w:rPr>
            </w:pPr>
          </w:p>
        </w:tc>
        <w:tc>
          <w:tcPr>
            <w:tcW w:w="1266" w:type="dxa"/>
            <w:tcBorders>
              <w:top w:val="outset" w:color="auto" w:sz="6" w:space="0"/>
              <w:left w:val="single" w:color="auto" w:sz="4" w:space="0"/>
              <w:bottom w:val="outset" w:color="auto" w:sz="6" w:space="0"/>
              <w:right w:val="outset" w:color="auto" w:sz="6" w:space="0"/>
            </w:tcBorders>
            <w:tcMar>
              <w:left w:w="75" w:type="dxa"/>
            </w:tcMar>
          </w:tcPr>
          <w:p w14:paraId="203AB5E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工程详细说明</w:t>
            </w:r>
          </w:p>
        </w:tc>
        <w:tc>
          <w:tcPr>
            <w:tcW w:w="5904" w:type="dxa"/>
            <w:tcBorders>
              <w:top w:val="outset" w:color="auto" w:sz="6" w:space="0"/>
              <w:left w:val="outset" w:color="auto" w:sz="6" w:space="0"/>
              <w:bottom w:val="outset" w:color="auto" w:sz="6" w:space="0"/>
              <w:right w:val="outset" w:color="auto" w:sz="6" w:space="0"/>
            </w:tcBorders>
            <w:tcMar>
              <w:left w:w="75" w:type="dxa"/>
            </w:tcMar>
            <w:vAlign w:val="center"/>
          </w:tcPr>
          <w:p w14:paraId="6111F24C">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结合本工程特点，编写工程总承包</w:t>
            </w:r>
            <w:r>
              <w:rPr>
                <w:rFonts w:ascii="Times New Roman" w:hAnsi="Times New Roman" w:eastAsia="宋体" w:cs="仿宋"/>
                <w:szCs w:val="24"/>
              </w:rPr>
              <w:t>范围、设计内容</w:t>
            </w:r>
            <w:r>
              <w:rPr>
                <w:rFonts w:hint="eastAsia" w:ascii="Times New Roman" w:hAnsi="Times New Roman" w:eastAsia="宋体" w:cs="仿宋"/>
                <w:szCs w:val="24"/>
              </w:rPr>
              <w:t>、施工内容，内容完善，范围合理，描述准确。</w:t>
            </w:r>
          </w:p>
        </w:tc>
      </w:tr>
      <w:tr w14:paraId="7852ED9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02" w:type="dxa"/>
            <w:vMerge w:val="continue"/>
            <w:tcBorders>
              <w:top w:val="outset" w:color="auto" w:sz="6" w:space="0"/>
              <w:left w:val="outset" w:color="auto" w:sz="6" w:space="0"/>
              <w:bottom w:val="outset" w:color="auto" w:sz="6" w:space="0"/>
              <w:right w:val="outset" w:color="auto" w:sz="6" w:space="0"/>
            </w:tcBorders>
            <w:vAlign w:val="center"/>
          </w:tcPr>
          <w:p w14:paraId="7A42FAA0">
            <w:pPr>
              <w:adjustRightInd w:val="0"/>
              <w:spacing w:line="360" w:lineRule="auto"/>
              <w:jc w:val="center"/>
              <w:rPr>
                <w:rFonts w:ascii="Times New Roman" w:hAnsi="Times New Roman" w:eastAsia="宋体" w:cs="仿宋"/>
                <w:szCs w:val="24"/>
              </w:rPr>
            </w:pPr>
          </w:p>
        </w:tc>
        <w:tc>
          <w:tcPr>
            <w:tcW w:w="909" w:type="dxa"/>
            <w:vMerge w:val="continue"/>
            <w:tcBorders>
              <w:top w:val="outset" w:color="auto" w:sz="6" w:space="0"/>
              <w:left w:val="outset" w:color="auto" w:sz="6" w:space="0"/>
              <w:bottom w:val="outset" w:color="auto" w:sz="6" w:space="0"/>
              <w:right w:val="single" w:color="auto" w:sz="4" w:space="0"/>
            </w:tcBorders>
            <w:vAlign w:val="center"/>
          </w:tcPr>
          <w:p w14:paraId="497801A9">
            <w:pPr>
              <w:adjustRightInd w:val="0"/>
              <w:spacing w:line="360" w:lineRule="auto"/>
              <w:jc w:val="center"/>
              <w:rPr>
                <w:rFonts w:ascii="Times New Roman" w:hAnsi="Times New Roman" w:eastAsia="宋体" w:cs="仿宋"/>
                <w:szCs w:val="24"/>
              </w:rPr>
            </w:pPr>
          </w:p>
        </w:tc>
        <w:tc>
          <w:tcPr>
            <w:tcW w:w="1266" w:type="dxa"/>
            <w:tcBorders>
              <w:top w:val="outset" w:color="auto" w:sz="6" w:space="0"/>
              <w:left w:val="single" w:color="auto" w:sz="4" w:space="0"/>
              <w:bottom w:val="outset" w:color="auto" w:sz="6" w:space="0"/>
              <w:right w:val="outset" w:color="auto" w:sz="6" w:space="0"/>
            </w:tcBorders>
            <w:tcMar>
              <w:left w:w="75" w:type="dxa"/>
            </w:tcMar>
          </w:tcPr>
          <w:p w14:paraId="2F32D9C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设备方案</w:t>
            </w:r>
          </w:p>
        </w:tc>
        <w:tc>
          <w:tcPr>
            <w:tcW w:w="5904" w:type="dxa"/>
            <w:tcBorders>
              <w:top w:val="outset" w:color="auto" w:sz="6" w:space="0"/>
              <w:left w:val="outset" w:color="auto" w:sz="6" w:space="0"/>
              <w:bottom w:val="outset" w:color="auto" w:sz="6" w:space="0"/>
              <w:right w:val="outset" w:color="auto" w:sz="6" w:space="0"/>
            </w:tcBorders>
            <w:tcMar>
              <w:left w:w="75" w:type="dxa"/>
            </w:tcMar>
            <w:vAlign w:val="center"/>
          </w:tcPr>
          <w:p w14:paraId="3CEA49F8">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结合本工程特点，设备选型、设备供货方案、设备安装方案完善合理。</w:t>
            </w:r>
          </w:p>
        </w:tc>
      </w:tr>
      <w:tr w14:paraId="7CEAF37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02" w:type="dxa"/>
            <w:vMerge w:val="continue"/>
            <w:tcBorders>
              <w:top w:val="outset" w:color="auto" w:sz="6" w:space="0"/>
              <w:left w:val="outset" w:color="auto" w:sz="6" w:space="0"/>
              <w:bottom w:val="outset" w:color="auto" w:sz="6" w:space="0"/>
              <w:right w:val="outset" w:color="auto" w:sz="6" w:space="0"/>
            </w:tcBorders>
            <w:vAlign w:val="center"/>
          </w:tcPr>
          <w:p w14:paraId="53240435">
            <w:pPr>
              <w:adjustRightInd w:val="0"/>
              <w:spacing w:line="360" w:lineRule="auto"/>
              <w:jc w:val="center"/>
              <w:rPr>
                <w:rFonts w:ascii="Times New Roman" w:hAnsi="Times New Roman" w:eastAsia="宋体" w:cs="仿宋"/>
                <w:szCs w:val="24"/>
              </w:rPr>
            </w:pPr>
          </w:p>
        </w:tc>
        <w:tc>
          <w:tcPr>
            <w:tcW w:w="909" w:type="dxa"/>
            <w:vMerge w:val="continue"/>
            <w:tcBorders>
              <w:top w:val="outset" w:color="auto" w:sz="6" w:space="0"/>
              <w:left w:val="outset" w:color="auto" w:sz="6" w:space="0"/>
              <w:bottom w:val="outset" w:color="auto" w:sz="6" w:space="0"/>
              <w:right w:val="single" w:color="auto" w:sz="4" w:space="0"/>
            </w:tcBorders>
            <w:vAlign w:val="center"/>
          </w:tcPr>
          <w:p w14:paraId="1008757A">
            <w:pPr>
              <w:adjustRightInd w:val="0"/>
              <w:spacing w:line="360" w:lineRule="auto"/>
              <w:jc w:val="center"/>
              <w:rPr>
                <w:rFonts w:ascii="Times New Roman" w:hAnsi="Times New Roman" w:eastAsia="宋体" w:cs="仿宋"/>
                <w:szCs w:val="24"/>
              </w:rPr>
            </w:pPr>
          </w:p>
        </w:tc>
        <w:tc>
          <w:tcPr>
            <w:tcW w:w="1266" w:type="dxa"/>
            <w:tcBorders>
              <w:top w:val="outset" w:color="auto" w:sz="6" w:space="0"/>
              <w:left w:val="single" w:color="auto" w:sz="4" w:space="0"/>
              <w:bottom w:val="outset" w:color="auto" w:sz="6" w:space="0"/>
              <w:right w:val="outset" w:color="auto" w:sz="6" w:space="0"/>
            </w:tcBorders>
            <w:tcMar>
              <w:left w:w="75" w:type="dxa"/>
            </w:tcMar>
            <w:vAlign w:val="center"/>
          </w:tcPr>
          <w:p w14:paraId="1185BE1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总体实施方案</w:t>
            </w:r>
          </w:p>
        </w:tc>
        <w:tc>
          <w:tcPr>
            <w:tcW w:w="5904" w:type="dxa"/>
            <w:tcBorders>
              <w:top w:val="outset" w:color="auto" w:sz="6" w:space="0"/>
              <w:left w:val="outset" w:color="auto" w:sz="6" w:space="0"/>
              <w:bottom w:val="outset" w:color="auto" w:sz="6" w:space="0"/>
              <w:right w:val="outset" w:color="auto" w:sz="6" w:space="0"/>
            </w:tcBorders>
            <w:tcMar>
              <w:left w:w="75" w:type="dxa"/>
            </w:tcMar>
            <w:vAlign w:val="center"/>
          </w:tcPr>
          <w:p w14:paraId="16B30019">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结合本工程特点，总体实施方案完善合理。</w:t>
            </w:r>
          </w:p>
        </w:tc>
      </w:tr>
      <w:tr w14:paraId="5F8BD58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02" w:type="dxa"/>
            <w:vMerge w:val="continue"/>
            <w:tcBorders>
              <w:top w:val="outset" w:color="auto" w:sz="6" w:space="0"/>
              <w:left w:val="outset" w:color="auto" w:sz="6" w:space="0"/>
              <w:bottom w:val="outset" w:color="auto" w:sz="6" w:space="0"/>
              <w:right w:val="outset" w:color="auto" w:sz="6" w:space="0"/>
            </w:tcBorders>
            <w:vAlign w:val="center"/>
          </w:tcPr>
          <w:p w14:paraId="29CB9CB6">
            <w:pPr>
              <w:adjustRightInd w:val="0"/>
              <w:spacing w:line="360" w:lineRule="auto"/>
              <w:jc w:val="center"/>
              <w:rPr>
                <w:rFonts w:ascii="Times New Roman" w:hAnsi="Times New Roman" w:eastAsia="宋体" w:cs="仿宋"/>
                <w:szCs w:val="24"/>
              </w:rPr>
            </w:pPr>
          </w:p>
        </w:tc>
        <w:tc>
          <w:tcPr>
            <w:tcW w:w="909" w:type="dxa"/>
            <w:vMerge w:val="continue"/>
            <w:tcBorders>
              <w:top w:val="outset" w:color="auto" w:sz="6" w:space="0"/>
              <w:left w:val="outset" w:color="auto" w:sz="6" w:space="0"/>
              <w:bottom w:val="outset" w:color="auto" w:sz="6" w:space="0"/>
              <w:right w:val="single" w:color="auto" w:sz="4" w:space="0"/>
            </w:tcBorders>
            <w:vAlign w:val="center"/>
          </w:tcPr>
          <w:p w14:paraId="675FFB46">
            <w:pPr>
              <w:adjustRightInd w:val="0"/>
              <w:spacing w:line="360" w:lineRule="auto"/>
              <w:jc w:val="center"/>
              <w:rPr>
                <w:rFonts w:ascii="Times New Roman" w:hAnsi="Times New Roman" w:eastAsia="宋体" w:cs="仿宋"/>
                <w:szCs w:val="24"/>
              </w:rPr>
            </w:pPr>
          </w:p>
        </w:tc>
        <w:tc>
          <w:tcPr>
            <w:tcW w:w="1266" w:type="dxa"/>
            <w:tcBorders>
              <w:top w:val="outset" w:color="auto" w:sz="6" w:space="0"/>
              <w:left w:val="single" w:color="auto" w:sz="4" w:space="0"/>
              <w:bottom w:val="outset" w:color="auto" w:sz="6" w:space="0"/>
              <w:right w:val="outset" w:color="auto" w:sz="6" w:space="0"/>
            </w:tcBorders>
            <w:tcMar>
              <w:left w:w="75" w:type="dxa"/>
            </w:tcMar>
            <w:vAlign w:val="center"/>
          </w:tcPr>
          <w:p w14:paraId="7A324F8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项目实施要点</w:t>
            </w:r>
          </w:p>
        </w:tc>
        <w:tc>
          <w:tcPr>
            <w:tcW w:w="5904" w:type="dxa"/>
            <w:tcBorders>
              <w:top w:val="outset" w:color="auto" w:sz="6" w:space="0"/>
              <w:left w:val="outset" w:color="auto" w:sz="6" w:space="0"/>
              <w:bottom w:val="outset" w:color="auto" w:sz="6" w:space="0"/>
              <w:right w:val="outset" w:color="auto" w:sz="6" w:space="0"/>
            </w:tcBorders>
            <w:tcMar>
              <w:left w:w="75" w:type="dxa"/>
            </w:tcMar>
            <w:vAlign w:val="center"/>
          </w:tcPr>
          <w:p w14:paraId="6450B517">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符合项目的实际要求。</w:t>
            </w:r>
          </w:p>
        </w:tc>
      </w:tr>
      <w:tr w14:paraId="58D6D8C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02" w:type="dxa"/>
            <w:vMerge w:val="continue"/>
            <w:tcBorders>
              <w:top w:val="outset" w:color="auto" w:sz="6" w:space="0"/>
              <w:left w:val="outset" w:color="auto" w:sz="6" w:space="0"/>
              <w:bottom w:val="outset" w:color="auto" w:sz="6" w:space="0"/>
              <w:right w:val="outset" w:color="auto" w:sz="6" w:space="0"/>
            </w:tcBorders>
            <w:vAlign w:val="center"/>
          </w:tcPr>
          <w:p w14:paraId="6AE4DFDC">
            <w:pPr>
              <w:adjustRightInd w:val="0"/>
              <w:spacing w:line="360" w:lineRule="auto"/>
              <w:jc w:val="center"/>
              <w:rPr>
                <w:rFonts w:ascii="Times New Roman" w:hAnsi="Times New Roman" w:eastAsia="宋体" w:cs="仿宋"/>
                <w:szCs w:val="24"/>
              </w:rPr>
            </w:pPr>
          </w:p>
        </w:tc>
        <w:tc>
          <w:tcPr>
            <w:tcW w:w="909" w:type="dxa"/>
            <w:vMerge w:val="continue"/>
            <w:tcBorders>
              <w:top w:val="outset" w:color="auto" w:sz="6" w:space="0"/>
              <w:left w:val="outset" w:color="auto" w:sz="6" w:space="0"/>
              <w:bottom w:val="outset" w:color="auto" w:sz="6" w:space="0"/>
              <w:right w:val="single" w:color="auto" w:sz="4" w:space="0"/>
            </w:tcBorders>
            <w:vAlign w:val="center"/>
          </w:tcPr>
          <w:p w14:paraId="4FEEAB98">
            <w:pPr>
              <w:adjustRightInd w:val="0"/>
              <w:spacing w:line="360" w:lineRule="auto"/>
              <w:jc w:val="center"/>
              <w:rPr>
                <w:rFonts w:ascii="Times New Roman" w:hAnsi="Times New Roman" w:eastAsia="宋体" w:cs="仿宋"/>
                <w:szCs w:val="24"/>
              </w:rPr>
            </w:pPr>
          </w:p>
        </w:tc>
        <w:tc>
          <w:tcPr>
            <w:tcW w:w="1266" w:type="dxa"/>
            <w:tcBorders>
              <w:top w:val="outset" w:color="auto" w:sz="6" w:space="0"/>
              <w:left w:val="single" w:color="auto" w:sz="4" w:space="0"/>
              <w:bottom w:val="outset" w:color="auto" w:sz="6" w:space="0"/>
              <w:right w:val="outset" w:color="auto" w:sz="6" w:space="0"/>
            </w:tcBorders>
            <w:tcMar>
              <w:left w:w="75" w:type="dxa"/>
            </w:tcMar>
            <w:vAlign w:val="center"/>
          </w:tcPr>
          <w:p w14:paraId="4AE9265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项目管理要点</w:t>
            </w:r>
          </w:p>
        </w:tc>
        <w:tc>
          <w:tcPr>
            <w:tcW w:w="5904" w:type="dxa"/>
            <w:tcBorders>
              <w:top w:val="outset" w:color="auto" w:sz="6" w:space="0"/>
              <w:left w:val="outset" w:color="auto" w:sz="6" w:space="0"/>
              <w:bottom w:val="outset" w:color="auto" w:sz="6" w:space="0"/>
              <w:right w:val="outset" w:color="auto" w:sz="6" w:space="0"/>
            </w:tcBorders>
            <w:tcMar>
              <w:left w:w="75" w:type="dxa"/>
            </w:tcMar>
            <w:vAlign w:val="center"/>
          </w:tcPr>
          <w:p w14:paraId="4D451D04">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符合项目的实际要求。</w:t>
            </w:r>
          </w:p>
        </w:tc>
      </w:tr>
      <w:tr w14:paraId="413B2C1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02" w:type="dxa"/>
            <w:vMerge w:val="continue"/>
            <w:tcBorders>
              <w:top w:val="outset" w:color="auto" w:sz="6" w:space="0"/>
              <w:left w:val="outset" w:color="auto" w:sz="6" w:space="0"/>
              <w:bottom w:val="outset" w:color="auto" w:sz="6" w:space="0"/>
              <w:right w:val="outset" w:color="auto" w:sz="6" w:space="0"/>
            </w:tcBorders>
            <w:vAlign w:val="center"/>
          </w:tcPr>
          <w:p w14:paraId="2AB4DF81">
            <w:pPr>
              <w:adjustRightInd w:val="0"/>
              <w:spacing w:line="360" w:lineRule="auto"/>
              <w:jc w:val="center"/>
              <w:rPr>
                <w:rFonts w:ascii="Times New Roman" w:hAnsi="Times New Roman" w:eastAsia="宋体" w:cs="仿宋"/>
                <w:szCs w:val="24"/>
              </w:rPr>
            </w:pPr>
          </w:p>
        </w:tc>
        <w:tc>
          <w:tcPr>
            <w:tcW w:w="909" w:type="dxa"/>
            <w:vMerge w:val="continue"/>
            <w:tcBorders>
              <w:top w:val="outset" w:color="auto" w:sz="6" w:space="0"/>
              <w:left w:val="outset" w:color="auto" w:sz="6" w:space="0"/>
              <w:bottom w:val="outset" w:color="auto" w:sz="6" w:space="0"/>
              <w:right w:val="single" w:color="auto" w:sz="4" w:space="0"/>
            </w:tcBorders>
            <w:vAlign w:val="center"/>
          </w:tcPr>
          <w:p w14:paraId="50869C24">
            <w:pPr>
              <w:adjustRightInd w:val="0"/>
              <w:spacing w:line="360" w:lineRule="auto"/>
              <w:jc w:val="center"/>
              <w:rPr>
                <w:rFonts w:ascii="Times New Roman" w:hAnsi="Times New Roman" w:eastAsia="宋体" w:cs="仿宋"/>
                <w:szCs w:val="24"/>
              </w:rPr>
            </w:pPr>
          </w:p>
        </w:tc>
        <w:tc>
          <w:tcPr>
            <w:tcW w:w="1266" w:type="dxa"/>
            <w:tcBorders>
              <w:top w:val="outset" w:color="auto" w:sz="6" w:space="0"/>
              <w:left w:val="single" w:color="auto" w:sz="4" w:space="0"/>
              <w:bottom w:val="outset" w:color="auto" w:sz="6" w:space="0"/>
              <w:right w:val="outset" w:color="auto" w:sz="6" w:space="0"/>
            </w:tcBorders>
            <w:tcMar>
              <w:left w:w="75" w:type="dxa"/>
            </w:tcMar>
            <w:vAlign w:val="center"/>
          </w:tcPr>
          <w:p w14:paraId="4248EFF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重点、难点</w:t>
            </w:r>
          </w:p>
        </w:tc>
        <w:tc>
          <w:tcPr>
            <w:tcW w:w="5904" w:type="dxa"/>
            <w:tcBorders>
              <w:top w:val="outset" w:color="auto" w:sz="6" w:space="0"/>
              <w:left w:val="outset" w:color="auto" w:sz="6" w:space="0"/>
              <w:bottom w:val="outset" w:color="auto" w:sz="6" w:space="0"/>
              <w:right w:val="outset" w:color="auto" w:sz="6" w:space="0"/>
            </w:tcBorders>
            <w:tcMar>
              <w:left w:w="75" w:type="dxa"/>
            </w:tcMar>
            <w:vAlign w:val="center"/>
          </w:tcPr>
          <w:p w14:paraId="01A06EB8">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满足招标文件前附表重难点要求，可以根据投标人理解另行增加内容。</w:t>
            </w:r>
          </w:p>
        </w:tc>
      </w:tr>
      <w:tr w14:paraId="03D7C09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02" w:type="dxa"/>
            <w:vMerge w:val="continue"/>
            <w:tcBorders>
              <w:top w:val="outset" w:color="auto" w:sz="6" w:space="0"/>
              <w:left w:val="outset" w:color="auto" w:sz="6" w:space="0"/>
              <w:bottom w:val="outset" w:color="auto" w:sz="6" w:space="0"/>
              <w:right w:val="outset" w:color="auto" w:sz="6" w:space="0"/>
            </w:tcBorders>
            <w:vAlign w:val="center"/>
          </w:tcPr>
          <w:p w14:paraId="43390428">
            <w:pPr>
              <w:adjustRightInd w:val="0"/>
              <w:spacing w:line="360" w:lineRule="auto"/>
              <w:jc w:val="center"/>
              <w:rPr>
                <w:rFonts w:ascii="Times New Roman" w:hAnsi="Times New Roman" w:eastAsia="宋体" w:cs="仿宋"/>
                <w:szCs w:val="24"/>
              </w:rPr>
            </w:pPr>
          </w:p>
        </w:tc>
        <w:tc>
          <w:tcPr>
            <w:tcW w:w="909" w:type="dxa"/>
            <w:vMerge w:val="continue"/>
            <w:tcBorders>
              <w:top w:val="outset" w:color="auto" w:sz="6" w:space="0"/>
              <w:left w:val="outset" w:color="auto" w:sz="6" w:space="0"/>
              <w:bottom w:val="outset" w:color="auto" w:sz="6" w:space="0"/>
              <w:right w:val="single" w:color="auto" w:sz="4" w:space="0"/>
            </w:tcBorders>
            <w:vAlign w:val="center"/>
          </w:tcPr>
          <w:p w14:paraId="7C5A7799">
            <w:pPr>
              <w:adjustRightInd w:val="0"/>
              <w:spacing w:line="360" w:lineRule="auto"/>
              <w:jc w:val="center"/>
              <w:rPr>
                <w:rFonts w:ascii="Times New Roman" w:hAnsi="Times New Roman" w:eastAsia="宋体" w:cs="仿宋"/>
                <w:szCs w:val="24"/>
              </w:rPr>
            </w:pPr>
          </w:p>
        </w:tc>
        <w:tc>
          <w:tcPr>
            <w:tcW w:w="1266" w:type="dxa"/>
            <w:tcBorders>
              <w:top w:val="outset" w:color="auto" w:sz="6" w:space="0"/>
              <w:left w:val="single" w:color="auto" w:sz="4" w:space="0"/>
              <w:bottom w:val="outset" w:color="auto" w:sz="6" w:space="0"/>
              <w:right w:val="outset" w:color="auto" w:sz="6" w:space="0"/>
            </w:tcBorders>
            <w:tcMar>
              <w:left w:w="75" w:type="dxa"/>
            </w:tcMar>
            <w:vAlign w:val="center"/>
          </w:tcPr>
          <w:p w14:paraId="036A7E97">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合理化建议</w:t>
            </w:r>
          </w:p>
        </w:tc>
        <w:tc>
          <w:tcPr>
            <w:tcW w:w="5904" w:type="dxa"/>
            <w:tcBorders>
              <w:top w:val="outset" w:color="auto" w:sz="6" w:space="0"/>
              <w:left w:val="outset" w:color="auto" w:sz="6" w:space="0"/>
              <w:bottom w:val="outset" w:color="auto" w:sz="6" w:space="0"/>
              <w:right w:val="outset" w:color="auto" w:sz="6" w:space="0"/>
            </w:tcBorders>
            <w:tcMar>
              <w:left w:w="75" w:type="dxa"/>
            </w:tcMar>
            <w:vAlign w:val="center"/>
          </w:tcPr>
          <w:p w14:paraId="03741BB9">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符合项目的实际要求。</w:t>
            </w:r>
          </w:p>
        </w:tc>
      </w:tr>
      <w:tr w14:paraId="7918D82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702" w:type="dxa"/>
            <w:vMerge w:val="continue"/>
            <w:tcBorders>
              <w:top w:val="outset" w:color="auto" w:sz="6" w:space="0"/>
              <w:left w:val="outset" w:color="auto" w:sz="6" w:space="0"/>
              <w:bottom w:val="outset" w:color="auto" w:sz="6" w:space="0"/>
              <w:right w:val="outset" w:color="auto" w:sz="6" w:space="0"/>
            </w:tcBorders>
            <w:vAlign w:val="center"/>
          </w:tcPr>
          <w:p w14:paraId="14554DA9">
            <w:pPr>
              <w:adjustRightInd w:val="0"/>
              <w:spacing w:line="360" w:lineRule="auto"/>
              <w:jc w:val="center"/>
              <w:rPr>
                <w:rFonts w:ascii="Times New Roman" w:hAnsi="Times New Roman" w:eastAsia="宋体" w:cs="仿宋"/>
                <w:szCs w:val="24"/>
              </w:rPr>
            </w:pPr>
          </w:p>
        </w:tc>
        <w:tc>
          <w:tcPr>
            <w:tcW w:w="909" w:type="dxa"/>
            <w:vMerge w:val="continue"/>
            <w:tcBorders>
              <w:top w:val="outset" w:color="auto" w:sz="6" w:space="0"/>
              <w:left w:val="outset" w:color="auto" w:sz="6" w:space="0"/>
              <w:bottom w:val="outset" w:color="auto" w:sz="6" w:space="0"/>
              <w:right w:val="single" w:color="auto" w:sz="4" w:space="0"/>
            </w:tcBorders>
            <w:vAlign w:val="center"/>
          </w:tcPr>
          <w:p w14:paraId="0A7F5BF1">
            <w:pPr>
              <w:adjustRightInd w:val="0"/>
              <w:spacing w:line="360" w:lineRule="auto"/>
              <w:jc w:val="center"/>
              <w:rPr>
                <w:rFonts w:ascii="Times New Roman" w:hAnsi="Times New Roman" w:eastAsia="宋体" w:cs="仿宋"/>
                <w:szCs w:val="24"/>
              </w:rPr>
            </w:pPr>
          </w:p>
        </w:tc>
        <w:tc>
          <w:tcPr>
            <w:tcW w:w="1266" w:type="dxa"/>
            <w:tcBorders>
              <w:top w:val="outset" w:color="auto" w:sz="6" w:space="0"/>
              <w:left w:val="single" w:color="auto" w:sz="4" w:space="0"/>
              <w:bottom w:val="outset" w:color="auto" w:sz="6" w:space="0"/>
              <w:right w:val="outset" w:color="auto" w:sz="6" w:space="0"/>
            </w:tcBorders>
            <w:tcMar>
              <w:left w:w="75" w:type="dxa"/>
            </w:tcMar>
            <w:vAlign w:val="center"/>
          </w:tcPr>
          <w:p w14:paraId="2E307B99">
            <w:pPr>
              <w:adjustRightInd w:val="0"/>
              <w:spacing w:line="360" w:lineRule="auto"/>
              <w:jc w:val="center"/>
              <w:rPr>
                <w:rFonts w:ascii="Times New Roman" w:hAnsi="Times New Roman" w:eastAsia="宋体" w:cs="仿宋"/>
                <w:szCs w:val="24"/>
              </w:rPr>
            </w:pPr>
            <w:r>
              <w:rPr>
                <w:rFonts w:hint="eastAsia" w:ascii="Times New Roman" w:hAnsi="Times New Roman"/>
              </w:rPr>
              <w:t>运营方案</w:t>
            </w:r>
          </w:p>
        </w:tc>
        <w:tc>
          <w:tcPr>
            <w:tcW w:w="5904" w:type="dxa"/>
            <w:tcBorders>
              <w:top w:val="outset" w:color="auto" w:sz="6" w:space="0"/>
              <w:left w:val="outset" w:color="auto" w:sz="6" w:space="0"/>
              <w:bottom w:val="outset" w:color="auto" w:sz="6" w:space="0"/>
              <w:right w:val="outset" w:color="auto" w:sz="6" w:space="0"/>
            </w:tcBorders>
            <w:tcMar>
              <w:left w:w="75" w:type="dxa"/>
            </w:tcMar>
            <w:vAlign w:val="center"/>
          </w:tcPr>
          <w:p w14:paraId="0F12F11A">
            <w:pPr>
              <w:adjustRightInd w:val="0"/>
              <w:spacing w:line="360" w:lineRule="auto"/>
              <w:jc w:val="left"/>
              <w:rPr>
                <w:rFonts w:ascii="Times New Roman" w:hAnsi="Times New Roman" w:eastAsia="宋体" w:cs="仿宋"/>
                <w:szCs w:val="24"/>
              </w:rPr>
            </w:pPr>
            <w:r>
              <w:rPr>
                <w:rFonts w:hint="eastAsia" w:ascii="Times New Roman" w:hAnsi="Times New Roman"/>
              </w:rPr>
              <w:t>符合项目的实际要求。</w:t>
            </w:r>
          </w:p>
        </w:tc>
      </w:tr>
      <w:tr w14:paraId="000FB6C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102" w:hRule="atLeast"/>
          <w:jc w:val="center"/>
        </w:trPr>
        <w:tc>
          <w:tcPr>
            <w:tcW w:w="702" w:type="dxa"/>
            <w:vMerge w:val="continue"/>
            <w:tcBorders>
              <w:top w:val="outset" w:color="auto" w:sz="6" w:space="0"/>
              <w:left w:val="outset" w:color="auto" w:sz="6" w:space="0"/>
              <w:bottom w:val="outset" w:color="auto" w:sz="6" w:space="0"/>
              <w:right w:val="outset" w:color="auto" w:sz="6" w:space="0"/>
            </w:tcBorders>
            <w:vAlign w:val="center"/>
          </w:tcPr>
          <w:p w14:paraId="0763F815">
            <w:pPr>
              <w:adjustRightInd w:val="0"/>
              <w:spacing w:line="360" w:lineRule="auto"/>
              <w:jc w:val="center"/>
              <w:rPr>
                <w:rFonts w:ascii="Times New Roman" w:hAnsi="Times New Roman" w:eastAsia="宋体" w:cs="仿宋"/>
                <w:szCs w:val="24"/>
              </w:rPr>
            </w:pPr>
          </w:p>
        </w:tc>
        <w:tc>
          <w:tcPr>
            <w:tcW w:w="909" w:type="dxa"/>
            <w:vMerge w:val="continue"/>
            <w:tcBorders>
              <w:top w:val="outset" w:color="auto" w:sz="6" w:space="0"/>
              <w:left w:val="outset" w:color="auto" w:sz="6" w:space="0"/>
              <w:bottom w:val="outset" w:color="auto" w:sz="6" w:space="0"/>
              <w:right w:val="single" w:color="auto" w:sz="4" w:space="0"/>
            </w:tcBorders>
            <w:vAlign w:val="center"/>
          </w:tcPr>
          <w:p w14:paraId="6CE18047">
            <w:pPr>
              <w:adjustRightInd w:val="0"/>
              <w:spacing w:line="360" w:lineRule="auto"/>
              <w:jc w:val="center"/>
              <w:rPr>
                <w:rFonts w:ascii="Times New Roman" w:hAnsi="Times New Roman" w:eastAsia="宋体" w:cs="仿宋"/>
                <w:szCs w:val="24"/>
              </w:rPr>
            </w:pPr>
          </w:p>
        </w:tc>
        <w:tc>
          <w:tcPr>
            <w:tcW w:w="7170" w:type="dxa"/>
            <w:gridSpan w:val="2"/>
            <w:tcBorders>
              <w:top w:val="outset" w:color="auto" w:sz="6" w:space="0"/>
              <w:left w:val="single" w:color="auto" w:sz="4" w:space="0"/>
              <w:bottom w:val="outset" w:color="auto" w:sz="6" w:space="0"/>
              <w:right w:val="outset" w:color="auto" w:sz="6" w:space="0"/>
            </w:tcBorders>
            <w:tcMar>
              <w:left w:w="75" w:type="dxa"/>
            </w:tcMar>
            <w:vAlign w:val="center"/>
          </w:tcPr>
          <w:p w14:paraId="3C82DED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以上评审因素中必须全部通过，技术文件方为通过。</w:t>
            </w:r>
          </w:p>
        </w:tc>
      </w:tr>
    </w:tbl>
    <w:p w14:paraId="76C75735">
      <w:pPr>
        <w:wordWrap w:val="0"/>
        <w:topLinePunct/>
        <w:spacing w:line="400" w:lineRule="exact"/>
        <w:ind w:firstLine="420" w:firstLineChars="200"/>
        <w:jc w:val="left"/>
        <w:rPr>
          <w:rFonts w:ascii="Times New Roman" w:hAnsi="Times New Roman" w:eastAsia="宋体" w:cs="宋体"/>
          <w:bCs/>
          <w:szCs w:val="21"/>
        </w:rPr>
      </w:pPr>
    </w:p>
    <w:p w14:paraId="06EAD5C2">
      <w:pPr>
        <w:widowControl/>
        <w:jc w:val="left"/>
        <w:rPr>
          <w:rFonts w:ascii="Times New Roman" w:hAnsi="Times New Roman" w:eastAsia="宋体" w:cs="宋体"/>
          <w:b/>
          <w:bCs/>
          <w:sz w:val="24"/>
          <w:szCs w:val="24"/>
        </w:rPr>
      </w:pPr>
    </w:p>
    <w:p w14:paraId="148F4A40">
      <w:pPr>
        <w:widowControl/>
        <w:jc w:val="left"/>
        <w:rPr>
          <w:rFonts w:ascii="Times New Roman" w:hAnsi="Times New Roman" w:eastAsia="宋体" w:cs="宋体"/>
          <w:b/>
          <w:bCs/>
          <w:sz w:val="24"/>
          <w:szCs w:val="24"/>
        </w:rPr>
      </w:pPr>
      <w:r>
        <w:rPr>
          <w:rFonts w:ascii="Times New Roman" w:hAnsi="Times New Roman" w:eastAsia="宋体" w:cs="宋体"/>
          <w:b/>
          <w:bCs/>
          <w:sz w:val="24"/>
          <w:szCs w:val="24"/>
        </w:rPr>
        <w:br w:type="page"/>
      </w:r>
    </w:p>
    <w:p w14:paraId="7CAB7066">
      <w:pPr>
        <w:keepNext/>
        <w:keepLines/>
        <w:wordWrap w:val="0"/>
        <w:adjustRightInd w:val="0"/>
        <w:spacing w:before="100" w:line="400" w:lineRule="exact"/>
        <w:jc w:val="left"/>
        <w:outlineLvl w:val="1"/>
        <w:rPr>
          <w:rFonts w:ascii="Times New Roman" w:hAnsi="Times New Roman" w:eastAsia="黑体" w:cs="黑体"/>
          <w:snapToGrid w:val="0"/>
          <w:sz w:val="28"/>
          <w:szCs w:val="28"/>
        </w:rPr>
      </w:pPr>
      <w:r>
        <w:rPr>
          <w:rFonts w:hint="eastAsia" w:ascii="Times New Roman" w:hAnsi="Times New Roman" w:eastAsia="黑体" w:cs="黑体"/>
          <w:snapToGrid w:val="0"/>
          <w:sz w:val="28"/>
          <w:szCs w:val="28"/>
        </w:rPr>
        <w:t>报价文件初步评审标准</w:t>
      </w:r>
      <w:bookmarkEnd w:id="486"/>
      <w:bookmarkEnd w:id="487"/>
      <w:bookmarkEnd w:id="488"/>
      <w:bookmarkEnd w:id="489"/>
      <w:bookmarkEnd w:id="490"/>
    </w:p>
    <w:tbl>
      <w:tblPr>
        <w:tblStyle w:val="45"/>
        <w:tblW w:w="8348"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7"/>
        <w:gridCol w:w="993"/>
        <w:gridCol w:w="1968"/>
        <w:gridCol w:w="4820"/>
      </w:tblGrid>
      <w:tr w14:paraId="1637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blHeader/>
        </w:trPr>
        <w:tc>
          <w:tcPr>
            <w:tcW w:w="1560" w:type="dxa"/>
            <w:gridSpan w:val="2"/>
            <w:vAlign w:val="center"/>
          </w:tcPr>
          <w:p w14:paraId="0462FD13">
            <w:pPr>
              <w:adjustRightInd w:val="0"/>
              <w:spacing w:line="360" w:lineRule="auto"/>
              <w:jc w:val="center"/>
              <w:rPr>
                <w:rFonts w:ascii="Times New Roman" w:hAnsi="Times New Roman" w:eastAsia="宋体" w:cs="宋体"/>
                <w:b/>
                <w:szCs w:val="21"/>
              </w:rPr>
            </w:pPr>
            <w:bookmarkStart w:id="491" w:name="_Hlk170119065"/>
            <w:r>
              <w:rPr>
                <w:rFonts w:hint="eastAsia" w:ascii="Times New Roman" w:hAnsi="Times New Roman" w:eastAsia="宋体" w:cs="宋体"/>
                <w:b/>
                <w:szCs w:val="21"/>
              </w:rPr>
              <w:t>条款号</w:t>
            </w:r>
          </w:p>
        </w:tc>
        <w:tc>
          <w:tcPr>
            <w:tcW w:w="1968" w:type="dxa"/>
            <w:vAlign w:val="center"/>
          </w:tcPr>
          <w:p w14:paraId="4D98A7B4">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评审因素</w:t>
            </w:r>
          </w:p>
        </w:tc>
        <w:tc>
          <w:tcPr>
            <w:tcW w:w="4820" w:type="dxa"/>
            <w:vAlign w:val="center"/>
          </w:tcPr>
          <w:p w14:paraId="7CAE4BFB">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评审标准</w:t>
            </w:r>
          </w:p>
        </w:tc>
      </w:tr>
      <w:tr w14:paraId="20BD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67" w:type="dxa"/>
            <w:vMerge w:val="restart"/>
            <w:vAlign w:val="center"/>
          </w:tcPr>
          <w:p w14:paraId="75EC322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2.1.1</w:t>
            </w:r>
          </w:p>
        </w:tc>
        <w:tc>
          <w:tcPr>
            <w:tcW w:w="993" w:type="dxa"/>
            <w:vMerge w:val="restart"/>
            <w:vAlign w:val="center"/>
          </w:tcPr>
          <w:p w14:paraId="33B19CAB">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形式评审标准</w:t>
            </w:r>
          </w:p>
        </w:tc>
        <w:tc>
          <w:tcPr>
            <w:tcW w:w="1968" w:type="dxa"/>
            <w:tcMar>
              <w:left w:w="75" w:type="dxa"/>
            </w:tcMar>
            <w:vAlign w:val="center"/>
          </w:tcPr>
          <w:p w14:paraId="05BE80F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投标人名称</w:t>
            </w:r>
          </w:p>
        </w:tc>
        <w:tc>
          <w:tcPr>
            <w:tcW w:w="4820" w:type="dxa"/>
            <w:tcMar>
              <w:left w:w="75" w:type="dxa"/>
            </w:tcMar>
            <w:vAlign w:val="center"/>
          </w:tcPr>
          <w:p w14:paraId="5674A1A5">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与营业执照、资质证书、安全生产许可证一致</w:t>
            </w:r>
          </w:p>
        </w:tc>
      </w:tr>
      <w:tr w14:paraId="6C4D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67" w:type="dxa"/>
            <w:vMerge w:val="continue"/>
            <w:vAlign w:val="center"/>
          </w:tcPr>
          <w:p w14:paraId="6C2B7F57">
            <w:pPr>
              <w:adjustRightInd w:val="0"/>
              <w:spacing w:line="360" w:lineRule="auto"/>
              <w:jc w:val="center"/>
              <w:rPr>
                <w:rFonts w:ascii="Times New Roman" w:hAnsi="Times New Roman" w:eastAsia="宋体" w:cs="仿宋"/>
                <w:szCs w:val="24"/>
              </w:rPr>
            </w:pPr>
          </w:p>
        </w:tc>
        <w:tc>
          <w:tcPr>
            <w:tcW w:w="993" w:type="dxa"/>
            <w:vMerge w:val="continue"/>
            <w:vAlign w:val="center"/>
          </w:tcPr>
          <w:p w14:paraId="1CFD580C">
            <w:pPr>
              <w:adjustRightInd w:val="0"/>
              <w:spacing w:line="360" w:lineRule="auto"/>
              <w:jc w:val="center"/>
              <w:rPr>
                <w:rFonts w:ascii="Times New Roman" w:hAnsi="Times New Roman" w:eastAsia="宋体" w:cs="仿宋"/>
                <w:szCs w:val="24"/>
              </w:rPr>
            </w:pPr>
          </w:p>
        </w:tc>
        <w:tc>
          <w:tcPr>
            <w:tcW w:w="1968" w:type="dxa"/>
            <w:tcMar>
              <w:left w:w="75" w:type="dxa"/>
            </w:tcMar>
            <w:vAlign w:val="center"/>
          </w:tcPr>
          <w:p w14:paraId="292249E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签字盖章</w:t>
            </w:r>
          </w:p>
        </w:tc>
        <w:tc>
          <w:tcPr>
            <w:tcW w:w="4820" w:type="dxa"/>
            <w:tcMar>
              <w:left w:w="75" w:type="dxa"/>
            </w:tcMar>
            <w:vAlign w:val="center"/>
          </w:tcPr>
          <w:p w14:paraId="569737B4">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符合第二章“投标人须知”第3.7.3项规定</w:t>
            </w:r>
          </w:p>
        </w:tc>
      </w:tr>
      <w:tr w14:paraId="7E825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67" w:type="dxa"/>
            <w:vMerge w:val="continue"/>
            <w:vAlign w:val="center"/>
          </w:tcPr>
          <w:p w14:paraId="4E1B2D68">
            <w:pPr>
              <w:adjustRightInd w:val="0"/>
              <w:spacing w:line="360" w:lineRule="auto"/>
              <w:jc w:val="center"/>
              <w:rPr>
                <w:rFonts w:ascii="Times New Roman" w:hAnsi="Times New Roman" w:eastAsia="宋体" w:cs="仿宋"/>
                <w:szCs w:val="24"/>
              </w:rPr>
            </w:pPr>
          </w:p>
        </w:tc>
        <w:tc>
          <w:tcPr>
            <w:tcW w:w="993" w:type="dxa"/>
            <w:vMerge w:val="continue"/>
            <w:vAlign w:val="center"/>
          </w:tcPr>
          <w:p w14:paraId="241220AA">
            <w:pPr>
              <w:adjustRightInd w:val="0"/>
              <w:spacing w:line="360" w:lineRule="auto"/>
              <w:jc w:val="center"/>
              <w:rPr>
                <w:rFonts w:ascii="Times New Roman" w:hAnsi="Times New Roman" w:eastAsia="宋体" w:cs="仿宋"/>
                <w:szCs w:val="24"/>
              </w:rPr>
            </w:pPr>
          </w:p>
        </w:tc>
        <w:tc>
          <w:tcPr>
            <w:tcW w:w="1968" w:type="dxa"/>
            <w:tcMar>
              <w:left w:w="75" w:type="dxa"/>
            </w:tcMar>
            <w:vAlign w:val="center"/>
          </w:tcPr>
          <w:p w14:paraId="74B8DE2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投标文件格式</w:t>
            </w:r>
          </w:p>
        </w:tc>
        <w:tc>
          <w:tcPr>
            <w:tcW w:w="4820" w:type="dxa"/>
            <w:tcMar>
              <w:left w:w="75" w:type="dxa"/>
            </w:tcMar>
            <w:vAlign w:val="center"/>
          </w:tcPr>
          <w:p w14:paraId="0D89460C">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（1）报价文件电子文件可以正常读取；</w:t>
            </w:r>
          </w:p>
          <w:p w14:paraId="4221DF11">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（2）符合第六章“投标文件格式”的规定，关键字迹清晰可辨</w:t>
            </w:r>
          </w:p>
        </w:tc>
      </w:tr>
      <w:tr w14:paraId="39D0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67" w:type="dxa"/>
            <w:vMerge w:val="continue"/>
            <w:vAlign w:val="center"/>
          </w:tcPr>
          <w:p w14:paraId="1E213E1C">
            <w:pPr>
              <w:adjustRightInd w:val="0"/>
              <w:spacing w:line="360" w:lineRule="auto"/>
              <w:jc w:val="center"/>
              <w:rPr>
                <w:rFonts w:ascii="Times New Roman" w:hAnsi="Times New Roman" w:eastAsia="宋体" w:cs="仿宋"/>
                <w:szCs w:val="24"/>
              </w:rPr>
            </w:pPr>
          </w:p>
        </w:tc>
        <w:tc>
          <w:tcPr>
            <w:tcW w:w="993" w:type="dxa"/>
            <w:vMerge w:val="continue"/>
            <w:vAlign w:val="center"/>
          </w:tcPr>
          <w:p w14:paraId="2E0B731E">
            <w:pPr>
              <w:adjustRightInd w:val="0"/>
              <w:spacing w:line="360" w:lineRule="auto"/>
              <w:jc w:val="center"/>
              <w:rPr>
                <w:rFonts w:ascii="Times New Roman" w:hAnsi="Times New Roman" w:eastAsia="宋体" w:cs="仿宋"/>
                <w:szCs w:val="24"/>
              </w:rPr>
            </w:pPr>
          </w:p>
        </w:tc>
        <w:tc>
          <w:tcPr>
            <w:tcW w:w="1968" w:type="dxa"/>
            <w:tcMar>
              <w:left w:w="75" w:type="dxa"/>
            </w:tcMar>
            <w:vAlign w:val="center"/>
          </w:tcPr>
          <w:p w14:paraId="44CE30F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备选投标方案</w:t>
            </w:r>
          </w:p>
        </w:tc>
        <w:tc>
          <w:tcPr>
            <w:tcW w:w="4820" w:type="dxa"/>
            <w:tcMar>
              <w:left w:w="75" w:type="dxa"/>
            </w:tcMar>
            <w:vAlign w:val="center"/>
          </w:tcPr>
          <w:p w14:paraId="0A504A00">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除招标文件明确允许备选投标方案外，投标人不得提交备选投标方案</w:t>
            </w:r>
          </w:p>
        </w:tc>
      </w:tr>
      <w:tr w14:paraId="7410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67" w:type="dxa"/>
            <w:vMerge w:val="continue"/>
            <w:vAlign w:val="center"/>
          </w:tcPr>
          <w:p w14:paraId="2C288C97">
            <w:pPr>
              <w:adjustRightInd w:val="0"/>
              <w:spacing w:line="360" w:lineRule="auto"/>
              <w:jc w:val="center"/>
              <w:rPr>
                <w:rFonts w:ascii="Times New Roman" w:hAnsi="Times New Roman" w:eastAsia="宋体" w:cs="仿宋"/>
                <w:szCs w:val="24"/>
              </w:rPr>
            </w:pPr>
          </w:p>
        </w:tc>
        <w:tc>
          <w:tcPr>
            <w:tcW w:w="993" w:type="dxa"/>
            <w:vMerge w:val="continue"/>
            <w:vAlign w:val="center"/>
          </w:tcPr>
          <w:p w14:paraId="5C2140FC">
            <w:pPr>
              <w:adjustRightInd w:val="0"/>
              <w:spacing w:line="360" w:lineRule="auto"/>
              <w:jc w:val="center"/>
              <w:rPr>
                <w:rFonts w:ascii="Times New Roman" w:hAnsi="Times New Roman" w:eastAsia="宋体" w:cs="仿宋"/>
                <w:szCs w:val="24"/>
              </w:rPr>
            </w:pPr>
          </w:p>
        </w:tc>
        <w:tc>
          <w:tcPr>
            <w:tcW w:w="1968" w:type="dxa"/>
            <w:tcMar>
              <w:left w:w="75" w:type="dxa"/>
            </w:tcMar>
            <w:vAlign w:val="center"/>
          </w:tcPr>
          <w:p w14:paraId="7EA6662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未出现异常情形</w:t>
            </w:r>
          </w:p>
        </w:tc>
        <w:tc>
          <w:tcPr>
            <w:tcW w:w="4820" w:type="dxa"/>
            <w:tcMar>
              <w:left w:w="75" w:type="dxa"/>
            </w:tcMar>
          </w:tcPr>
          <w:p w14:paraId="4823686C">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不同投标人未出现使用相同的机器识别码进行投标或使用相同加密锁号的造价软件的情形</w:t>
            </w:r>
          </w:p>
          <w:p w14:paraId="6FFB69C6">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其他：/</w:t>
            </w:r>
          </w:p>
        </w:tc>
      </w:tr>
      <w:tr w14:paraId="59FC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67" w:type="dxa"/>
            <w:vMerge w:val="restart"/>
            <w:vAlign w:val="center"/>
          </w:tcPr>
          <w:p w14:paraId="442E9EF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2.1.3</w:t>
            </w:r>
          </w:p>
        </w:tc>
        <w:tc>
          <w:tcPr>
            <w:tcW w:w="993" w:type="dxa"/>
            <w:vMerge w:val="restart"/>
            <w:vAlign w:val="center"/>
          </w:tcPr>
          <w:p w14:paraId="1665043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响应性评审标准</w:t>
            </w:r>
          </w:p>
        </w:tc>
        <w:tc>
          <w:tcPr>
            <w:tcW w:w="1968" w:type="dxa"/>
            <w:tcMar>
              <w:left w:w="75" w:type="dxa"/>
            </w:tcMar>
            <w:vAlign w:val="center"/>
          </w:tcPr>
          <w:p w14:paraId="7D091F4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投标内容</w:t>
            </w:r>
          </w:p>
        </w:tc>
        <w:tc>
          <w:tcPr>
            <w:tcW w:w="4820" w:type="dxa"/>
            <w:tcMar>
              <w:left w:w="75" w:type="dxa"/>
            </w:tcMar>
            <w:vAlign w:val="center"/>
          </w:tcPr>
          <w:p w14:paraId="54CA8CA3">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符合第二章“投标人须知”第1.3.1项规定</w:t>
            </w:r>
          </w:p>
        </w:tc>
      </w:tr>
      <w:tr w14:paraId="1AF4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67" w:type="dxa"/>
            <w:vMerge w:val="continue"/>
            <w:vAlign w:val="center"/>
          </w:tcPr>
          <w:p w14:paraId="093695F6">
            <w:pPr>
              <w:adjustRightInd w:val="0"/>
              <w:spacing w:line="360" w:lineRule="auto"/>
              <w:jc w:val="center"/>
              <w:rPr>
                <w:rFonts w:ascii="Times New Roman" w:hAnsi="Times New Roman" w:eastAsia="宋体" w:cs="仿宋"/>
                <w:szCs w:val="24"/>
              </w:rPr>
            </w:pPr>
          </w:p>
        </w:tc>
        <w:tc>
          <w:tcPr>
            <w:tcW w:w="993" w:type="dxa"/>
            <w:vMerge w:val="continue"/>
            <w:vAlign w:val="center"/>
          </w:tcPr>
          <w:p w14:paraId="58110030">
            <w:pPr>
              <w:adjustRightInd w:val="0"/>
              <w:spacing w:line="360" w:lineRule="auto"/>
              <w:jc w:val="center"/>
              <w:rPr>
                <w:rFonts w:ascii="Times New Roman" w:hAnsi="Times New Roman" w:eastAsia="宋体" w:cs="仿宋"/>
                <w:szCs w:val="24"/>
              </w:rPr>
            </w:pPr>
          </w:p>
        </w:tc>
        <w:tc>
          <w:tcPr>
            <w:tcW w:w="1968" w:type="dxa"/>
            <w:tcMar>
              <w:left w:w="75" w:type="dxa"/>
            </w:tcMar>
            <w:vAlign w:val="center"/>
          </w:tcPr>
          <w:p w14:paraId="2D57E45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投标报价</w:t>
            </w:r>
          </w:p>
        </w:tc>
        <w:tc>
          <w:tcPr>
            <w:tcW w:w="4820" w:type="dxa"/>
            <w:tcMar>
              <w:left w:w="75" w:type="dxa"/>
            </w:tcMar>
            <w:vAlign w:val="center"/>
          </w:tcPr>
          <w:p w14:paraId="2F92FC11">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投标报价未超过招标文件设定的最高投标限价（如有）。</w:t>
            </w:r>
          </w:p>
          <w:p w14:paraId="41D17BB7">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分项投标报价未超过招标文件设定的分项最高投标限价（如有）。</w:t>
            </w:r>
          </w:p>
          <w:p w14:paraId="3F845079">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（3）投标报价的大写数值能确定具体数值，未出现数量级错误、报价金额单位错误。</w:t>
            </w:r>
          </w:p>
          <w:p w14:paraId="255DA3DD">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（4）同一投标人未递交两个以上不同的投标报价，但招标文件要求提交备选投标的除外。</w:t>
            </w:r>
          </w:p>
        </w:tc>
      </w:tr>
      <w:tr w14:paraId="6F01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67" w:type="dxa"/>
            <w:vMerge w:val="continue"/>
            <w:vAlign w:val="center"/>
          </w:tcPr>
          <w:p w14:paraId="096EE345">
            <w:pPr>
              <w:adjustRightInd w:val="0"/>
              <w:spacing w:line="360" w:lineRule="auto"/>
              <w:jc w:val="center"/>
              <w:rPr>
                <w:rFonts w:ascii="Times New Roman" w:hAnsi="Times New Roman" w:eastAsia="宋体" w:cs="仿宋"/>
                <w:szCs w:val="24"/>
              </w:rPr>
            </w:pPr>
          </w:p>
        </w:tc>
        <w:tc>
          <w:tcPr>
            <w:tcW w:w="993" w:type="dxa"/>
            <w:vMerge w:val="continue"/>
            <w:vAlign w:val="center"/>
          </w:tcPr>
          <w:p w14:paraId="40F69443">
            <w:pPr>
              <w:adjustRightInd w:val="0"/>
              <w:spacing w:line="360" w:lineRule="auto"/>
              <w:jc w:val="center"/>
              <w:rPr>
                <w:rFonts w:ascii="Times New Roman" w:hAnsi="Times New Roman" w:eastAsia="宋体" w:cs="仿宋"/>
                <w:szCs w:val="24"/>
              </w:rPr>
            </w:pPr>
          </w:p>
        </w:tc>
        <w:tc>
          <w:tcPr>
            <w:tcW w:w="1968" w:type="dxa"/>
            <w:tcMar>
              <w:left w:w="75" w:type="dxa"/>
            </w:tcMar>
            <w:vAlign w:val="center"/>
          </w:tcPr>
          <w:p w14:paraId="59A0289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需评审人工和主要材料一览表评审（如有）</w:t>
            </w:r>
          </w:p>
        </w:tc>
        <w:tc>
          <w:tcPr>
            <w:tcW w:w="4820" w:type="dxa"/>
            <w:tcMar>
              <w:left w:w="75" w:type="dxa"/>
            </w:tcMar>
            <w:vAlign w:val="center"/>
          </w:tcPr>
          <w:p w14:paraId="4DDE1A74">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投标人应响应招标人《可调整价差人工和主要材料一览表》的内容；对于招标人发放的《可调整价差人工和主要材料一览表》中第1列（序号）、第2列（名称、规格、型号）、第3列（计量单位）、第4列（数量）内容不得修改，不得增删或改变顺序。投标人在投标报价时，其人工费工日单价不得低于工程所在地政府发布的最低工资标准折算的工日单价。</w:t>
            </w:r>
          </w:p>
        </w:tc>
      </w:tr>
      <w:tr w14:paraId="0876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567" w:type="dxa"/>
            <w:vMerge w:val="continue"/>
            <w:vAlign w:val="center"/>
          </w:tcPr>
          <w:p w14:paraId="1EB4132D">
            <w:pPr>
              <w:adjustRightInd w:val="0"/>
              <w:spacing w:line="360" w:lineRule="auto"/>
              <w:jc w:val="center"/>
              <w:rPr>
                <w:rFonts w:ascii="Times New Roman" w:hAnsi="Times New Roman" w:eastAsia="宋体" w:cs="仿宋"/>
                <w:szCs w:val="24"/>
              </w:rPr>
            </w:pPr>
          </w:p>
        </w:tc>
        <w:tc>
          <w:tcPr>
            <w:tcW w:w="993" w:type="dxa"/>
            <w:vMerge w:val="continue"/>
            <w:vAlign w:val="center"/>
          </w:tcPr>
          <w:p w14:paraId="50DA82DE">
            <w:pPr>
              <w:adjustRightInd w:val="0"/>
              <w:spacing w:line="360" w:lineRule="auto"/>
              <w:jc w:val="center"/>
              <w:rPr>
                <w:rFonts w:ascii="Times New Roman" w:hAnsi="Times New Roman" w:eastAsia="宋体" w:cs="仿宋"/>
                <w:szCs w:val="24"/>
              </w:rPr>
            </w:pPr>
          </w:p>
        </w:tc>
        <w:tc>
          <w:tcPr>
            <w:tcW w:w="1968" w:type="dxa"/>
            <w:tcMar>
              <w:left w:w="75" w:type="dxa"/>
            </w:tcMar>
            <w:vAlign w:val="center"/>
          </w:tcPr>
          <w:p w14:paraId="796873A4">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其他情形</w:t>
            </w:r>
          </w:p>
        </w:tc>
        <w:tc>
          <w:tcPr>
            <w:tcW w:w="4820" w:type="dxa"/>
            <w:tcMar>
              <w:left w:w="75" w:type="dxa"/>
            </w:tcMar>
            <w:vAlign w:val="center"/>
          </w:tcPr>
          <w:p w14:paraId="15D637AA">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（1）清标结果未显示投标人的投标文件存在以下情形之一：（仅适用于建筑安装工程费采用模拟工程量清单报价的项目。）</w:t>
            </w:r>
          </w:p>
          <w:p w14:paraId="62CC2C3F">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①不同投标人的投标文件存在异常一致的情形；</w:t>
            </w:r>
          </w:p>
          <w:p w14:paraId="459EF8F3">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②投标报价呈规律性差异等招投标相关法律法规明确规定为串通投标的情形；</w:t>
            </w:r>
          </w:p>
          <w:p w14:paraId="7BA9AE6B">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③弄虚作假的情形；</w:t>
            </w:r>
          </w:p>
          <w:p w14:paraId="41FC00D7">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④有其他违法行为的情形。</w:t>
            </w:r>
          </w:p>
          <w:p w14:paraId="0EF560FF">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项目评审中，多家投标人投标报价规律性集中出现在高价区域，明显与近期类似项目报价情况不一致，以致影响正常评审的，评标委员会应确定项目投标报价明显缺乏竞争性，宣布流标，同时将异常报价报招标投标行政监督部门。</w:t>
            </w:r>
          </w:p>
          <w:p w14:paraId="3A970B46">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（3）投标文件中不得存在招标人不能接受的其他实质性条件。</w:t>
            </w:r>
          </w:p>
          <w:p w14:paraId="5DAD7AE0">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（4）法律、法规规定的其他情形。</w:t>
            </w:r>
          </w:p>
        </w:tc>
      </w:tr>
      <w:bookmarkEnd w:id="491"/>
    </w:tbl>
    <w:p w14:paraId="2E22F737">
      <w:pPr>
        <w:spacing w:line="400" w:lineRule="exact"/>
        <w:ind w:firstLine="560" w:firstLineChars="200"/>
        <w:jc w:val="center"/>
        <w:rPr>
          <w:rFonts w:ascii="Times New Roman" w:hAnsi="Times New Roman" w:eastAsia="黑体" w:cs="仿宋"/>
          <w:snapToGrid w:val="0"/>
          <w:sz w:val="28"/>
          <w:szCs w:val="28"/>
        </w:rPr>
      </w:pPr>
      <w:bookmarkStart w:id="492" w:name="_Toc170805171"/>
      <w:bookmarkStart w:id="493" w:name="_Toc170805551"/>
      <w:bookmarkStart w:id="494" w:name="_Toc170803983"/>
    </w:p>
    <w:p w14:paraId="63D06B1C">
      <w:pPr>
        <w:widowControl/>
        <w:jc w:val="left"/>
        <w:rPr>
          <w:rFonts w:ascii="Times New Roman" w:hAnsi="Times New Roman" w:eastAsia="黑体" w:cs="仿宋"/>
          <w:snapToGrid w:val="0"/>
          <w:sz w:val="28"/>
          <w:szCs w:val="28"/>
        </w:rPr>
      </w:pPr>
      <w:r>
        <w:rPr>
          <w:rFonts w:ascii="Times New Roman" w:hAnsi="Times New Roman" w:eastAsia="宋体" w:cs="Times New Roman"/>
        </w:rPr>
        <w:br w:type="page"/>
      </w:r>
    </w:p>
    <w:p w14:paraId="05AE94D0">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详细评审标准表</w:t>
      </w:r>
      <w:bookmarkEnd w:id="492"/>
      <w:bookmarkEnd w:id="493"/>
      <w:bookmarkEnd w:id="494"/>
    </w:p>
    <w:tbl>
      <w:tblPr>
        <w:tblStyle w:val="45"/>
        <w:tblpPr w:leftFromText="180" w:rightFromText="180" w:vertAnchor="text" w:horzAnchor="page" w:tblpX="1805" w:tblpY="391"/>
        <w:tblOverlap w:val="never"/>
        <w:tblW w:w="50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6"/>
        <w:gridCol w:w="893"/>
        <w:gridCol w:w="1282"/>
        <w:gridCol w:w="780"/>
        <w:gridCol w:w="4955"/>
      </w:tblGrid>
      <w:tr w14:paraId="1C23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851" w:type="pct"/>
            <w:gridSpan w:val="2"/>
            <w:vAlign w:val="center"/>
          </w:tcPr>
          <w:p w14:paraId="624F982A">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条款号</w:t>
            </w:r>
          </w:p>
        </w:tc>
        <w:tc>
          <w:tcPr>
            <w:tcW w:w="758" w:type="pct"/>
            <w:tcMar>
              <w:left w:w="75" w:type="dxa"/>
            </w:tcMar>
            <w:vAlign w:val="center"/>
          </w:tcPr>
          <w:p w14:paraId="5E0E4DBF">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评审因素</w:t>
            </w:r>
          </w:p>
        </w:tc>
        <w:tc>
          <w:tcPr>
            <w:tcW w:w="461" w:type="pct"/>
            <w:vAlign w:val="center"/>
          </w:tcPr>
          <w:p w14:paraId="73AF8CCA">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分值</w:t>
            </w:r>
          </w:p>
        </w:tc>
        <w:tc>
          <w:tcPr>
            <w:tcW w:w="2930" w:type="pct"/>
            <w:vAlign w:val="center"/>
          </w:tcPr>
          <w:p w14:paraId="4449AD62">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评审标准</w:t>
            </w:r>
          </w:p>
        </w:tc>
      </w:tr>
      <w:tr w14:paraId="50D7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3" w:type="pct"/>
            <w:vMerge w:val="restart"/>
            <w:vAlign w:val="center"/>
          </w:tcPr>
          <w:p w14:paraId="6CE2ED11">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2.2.2（1）</w:t>
            </w:r>
          </w:p>
        </w:tc>
        <w:tc>
          <w:tcPr>
            <w:tcW w:w="528" w:type="pct"/>
            <w:vMerge w:val="restart"/>
            <w:vAlign w:val="center"/>
          </w:tcPr>
          <w:p w14:paraId="61D54141">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技术文件评分标准</w:t>
            </w:r>
          </w:p>
        </w:tc>
        <w:tc>
          <w:tcPr>
            <w:tcW w:w="758" w:type="pct"/>
            <w:tcMar>
              <w:left w:w="75" w:type="dxa"/>
            </w:tcMar>
            <w:vAlign w:val="center"/>
          </w:tcPr>
          <w:p w14:paraId="1DCBE076">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设计说明和设计方案</w:t>
            </w:r>
          </w:p>
        </w:tc>
        <w:tc>
          <w:tcPr>
            <w:tcW w:w="461" w:type="pct"/>
            <w:vAlign w:val="center"/>
          </w:tcPr>
          <w:p w14:paraId="34D9DB0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5分</w:t>
            </w:r>
          </w:p>
        </w:tc>
        <w:tc>
          <w:tcPr>
            <w:tcW w:w="2930" w:type="pct"/>
            <w:vAlign w:val="center"/>
          </w:tcPr>
          <w:p w14:paraId="300AF125">
            <w:pPr>
              <w:adjustRightInd w:val="0"/>
              <w:spacing w:line="360" w:lineRule="auto"/>
              <w:rPr>
                <w:rFonts w:ascii="Times New Roman" w:hAnsi="Times New Roman" w:eastAsia="宋体" w:cs="仿宋"/>
                <w:b/>
                <w:szCs w:val="24"/>
              </w:rPr>
            </w:pPr>
            <w:r>
              <w:rPr>
                <w:rFonts w:hint="eastAsia" w:ascii="Times New Roman" w:hAnsi="Times New Roman" w:eastAsia="宋体" w:cs="仿宋"/>
                <w:szCs w:val="24"/>
              </w:rPr>
              <w:t>结合本工程特点，编写设计说明和设计方案，内容完善，描述准确，符合实际功能要求。优良得3（含）-5分，一般得1（含）-3分，差的得0-1分。</w:t>
            </w:r>
          </w:p>
        </w:tc>
      </w:tr>
      <w:tr w14:paraId="4A01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3" w:type="pct"/>
            <w:vMerge w:val="continue"/>
            <w:vAlign w:val="center"/>
          </w:tcPr>
          <w:p w14:paraId="61A95427">
            <w:pPr>
              <w:adjustRightInd w:val="0"/>
              <w:spacing w:line="360" w:lineRule="auto"/>
              <w:jc w:val="center"/>
              <w:rPr>
                <w:rFonts w:ascii="Times New Roman" w:hAnsi="Times New Roman" w:eastAsia="宋体" w:cs="仿宋"/>
                <w:szCs w:val="24"/>
              </w:rPr>
            </w:pPr>
          </w:p>
        </w:tc>
        <w:tc>
          <w:tcPr>
            <w:tcW w:w="528" w:type="pct"/>
            <w:vMerge w:val="continue"/>
            <w:vAlign w:val="center"/>
          </w:tcPr>
          <w:p w14:paraId="4431BCC2">
            <w:pPr>
              <w:adjustRightInd w:val="0"/>
              <w:spacing w:line="360" w:lineRule="auto"/>
              <w:jc w:val="center"/>
              <w:rPr>
                <w:rFonts w:ascii="Times New Roman" w:hAnsi="Times New Roman" w:eastAsia="宋体" w:cs="仿宋"/>
                <w:szCs w:val="24"/>
              </w:rPr>
            </w:pPr>
          </w:p>
        </w:tc>
        <w:tc>
          <w:tcPr>
            <w:tcW w:w="758" w:type="pct"/>
            <w:tcMar>
              <w:left w:w="75" w:type="dxa"/>
            </w:tcMar>
          </w:tcPr>
          <w:p w14:paraId="4273E5F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工程详细说明</w:t>
            </w:r>
          </w:p>
        </w:tc>
        <w:tc>
          <w:tcPr>
            <w:tcW w:w="461" w:type="pct"/>
            <w:vAlign w:val="center"/>
          </w:tcPr>
          <w:p w14:paraId="03598B31">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3分</w:t>
            </w:r>
          </w:p>
        </w:tc>
        <w:tc>
          <w:tcPr>
            <w:tcW w:w="2930" w:type="pct"/>
            <w:vAlign w:val="center"/>
          </w:tcPr>
          <w:p w14:paraId="32E01069">
            <w:pPr>
              <w:adjustRightInd w:val="0"/>
              <w:spacing w:line="360" w:lineRule="auto"/>
              <w:rPr>
                <w:rFonts w:ascii="Times New Roman" w:hAnsi="Times New Roman" w:eastAsia="宋体" w:cs="仿宋"/>
                <w:b/>
                <w:szCs w:val="24"/>
              </w:rPr>
            </w:pPr>
            <w:r>
              <w:rPr>
                <w:rFonts w:hint="eastAsia" w:ascii="Times New Roman" w:hAnsi="Times New Roman" w:eastAsia="宋体" w:cs="仿宋"/>
                <w:szCs w:val="24"/>
              </w:rPr>
              <w:t>结合本工程特点，编写工程总承包</w:t>
            </w:r>
            <w:r>
              <w:rPr>
                <w:rFonts w:ascii="Times New Roman" w:hAnsi="Times New Roman" w:eastAsia="宋体" w:cs="仿宋"/>
                <w:szCs w:val="24"/>
              </w:rPr>
              <w:t>范围、设计内容</w:t>
            </w:r>
            <w:r>
              <w:rPr>
                <w:rFonts w:hint="eastAsia" w:ascii="Times New Roman" w:hAnsi="Times New Roman" w:eastAsia="宋体" w:cs="仿宋"/>
                <w:szCs w:val="24"/>
              </w:rPr>
              <w:t>、施工内容，内容完善，范围合理，描述准确。优良得2（含）-3分，一般得1（含）-2分，差的得0-1分。</w:t>
            </w:r>
          </w:p>
        </w:tc>
      </w:tr>
      <w:tr w14:paraId="4D6E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3" w:type="pct"/>
            <w:vMerge w:val="continue"/>
            <w:vAlign w:val="center"/>
          </w:tcPr>
          <w:p w14:paraId="2ED9DA4F">
            <w:pPr>
              <w:adjustRightInd w:val="0"/>
              <w:spacing w:line="360" w:lineRule="auto"/>
              <w:jc w:val="center"/>
              <w:rPr>
                <w:rFonts w:ascii="Times New Roman" w:hAnsi="Times New Roman" w:eastAsia="宋体" w:cs="仿宋"/>
                <w:szCs w:val="24"/>
              </w:rPr>
            </w:pPr>
          </w:p>
        </w:tc>
        <w:tc>
          <w:tcPr>
            <w:tcW w:w="528" w:type="pct"/>
            <w:vMerge w:val="continue"/>
            <w:vAlign w:val="center"/>
          </w:tcPr>
          <w:p w14:paraId="49E2C322">
            <w:pPr>
              <w:adjustRightInd w:val="0"/>
              <w:spacing w:line="360" w:lineRule="auto"/>
              <w:jc w:val="center"/>
              <w:rPr>
                <w:rFonts w:ascii="Times New Roman" w:hAnsi="Times New Roman" w:eastAsia="宋体" w:cs="仿宋"/>
                <w:szCs w:val="24"/>
              </w:rPr>
            </w:pPr>
          </w:p>
        </w:tc>
        <w:tc>
          <w:tcPr>
            <w:tcW w:w="758" w:type="pct"/>
            <w:tcMar>
              <w:left w:w="75" w:type="dxa"/>
            </w:tcMar>
          </w:tcPr>
          <w:p w14:paraId="64C6FF7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设备方案</w:t>
            </w:r>
          </w:p>
        </w:tc>
        <w:tc>
          <w:tcPr>
            <w:tcW w:w="461" w:type="pct"/>
            <w:vAlign w:val="center"/>
          </w:tcPr>
          <w:p w14:paraId="44949B3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3分</w:t>
            </w:r>
          </w:p>
        </w:tc>
        <w:tc>
          <w:tcPr>
            <w:tcW w:w="2930" w:type="pct"/>
            <w:vAlign w:val="center"/>
          </w:tcPr>
          <w:p w14:paraId="07B1609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结合本工程特点，设备选型、设备供货方案、设备安</w:t>
            </w:r>
          </w:p>
          <w:p w14:paraId="0AF97437">
            <w:pPr>
              <w:adjustRightInd w:val="0"/>
              <w:spacing w:line="360" w:lineRule="auto"/>
              <w:rPr>
                <w:rFonts w:ascii="Times New Roman" w:hAnsi="Times New Roman" w:eastAsia="宋体" w:cs="仿宋"/>
                <w:b/>
                <w:szCs w:val="24"/>
              </w:rPr>
            </w:pPr>
            <w:r>
              <w:rPr>
                <w:rFonts w:hint="eastAsia" w:ascii="Times New Roman" w:hAnsi="Times New Roman" w:eastAsia="宋体" w:cs="仿宋"/>
                <w:szCs w:val="24"/>
              </w:rPr>
              <w:t>装方案完善合理。优良得2（含）-3分，一般得1（含）-2分，差的得0-1分。</w:t>
            </w:r>
          </w:p>
        </w:tc>
      </w:tr>
      <w:tr w14:paraId="163D8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3" w:type="pct"/>
            <w:vMerge w:val="continue"/>
            <w:vAlign w:val="center"/>
          </w:tcPr>
          <w:p w14:paraId="0199A048">
            <w:pPr>
              <w:adjustRightInd w:val="0"/>
              <w:spacing w:line="360" w:lineRule="auto"/>
              <w:jc w:val="center"/>
              <w:rPr>
                <w:rFonts w:ascii="Times New Roman" w:hAnsi="Times New Roman" w:eastAsia="宋体" w:cs="仿宋"/>
                <w:szCs w:val="24"/>
              </w:rPr>
            </w:pPr>
          </w:p>
        </w:tc>
        <w:tc>
          <w:tcPr>
            <w:tcW w:w="528" w:type="pct"/>
            <w:vMerge w:val="continue"/>
            <w:vAlign w:val="center"/>
          </w:tcPr>
          <w:p w14:paraId="2862084F">
            <w:pPr>
              <w:adjustRightInd w:val="0"/>
              <w:spacing w:line="360" w:lineRule="auto"/>
              <w:jc w:val="center"/>
              <w:rPr>
                <w:rFonts w:ascii="Times New Roman" w:hAnsi="Times New Roman" w:eastAsia="宋体" w:cs="仿宋"/>
                <w:szCs w:val="24"/>
              </w:rPr>
            </w:pPr>
          </w:p>
        </w:tc>
        <w:tc>
          <w:tcPr>
            <w:tcW w:w="758" w:type="pct"/>
            <w:tcMar>
              <w:left w:w="75" w:type="dxa"/>
            </w:tcMar>
            <w:vAlign w:val="center"/>
          </w:tcPr>
          <w:p w14:paraId="07181C4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总体实施方案</w:t>
            </w:r>
          </w:p>
        </w:tc>
        <w:tc>
          <w:tcPr>
            <w:tcW w:w="461" w:type="pct"/>
            <w:vAlign w:val="center"/>
          </w:tcPr>
          <w:p w14:paraId="3EEEA53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3分</w:t>
            </w:r>
          </w:p>
        </w:tc>
        <w:tc>
          <w:tcPr>
            <w:tcW w:w="2930" w:type="pct"/>
            <w:vAlign w:val="center"/>
          </w:tcPr>
          <w:p w14:paraId="0624D236">
            <w:pPr>
              <w:adjustRightInd w:val="0"/>
              <w:spacing w:line="360" w:lineRule="auto"/>
              <w:jc w:val="left"/>
              <w:rPr>
                <w:rFonts w:ascii="Times New Roman" w:hAnsi="Times New Roman" w:eastAsia="宋体" w:cs="仿宋"/>
                <w:b/>
                <w:szCs w:val="24"/>
              </w:rPr>
            </w:pPr>
            <w:r>
              <w:rPr>
                <w:rFonts w:hint="eastAsia" w:ascii="Times New Roman" w:hAnsi="Times New Roman" w:eastAsia="宋体" w:cs="仿宋"/>
                <w:szCs w:val="24"/>
              </w:rPr>
              <w:t>结合本工程特点，编写总体实施方案，内容完善合理。优良得2（含）-3分，一般得1（含）-2分，差的得0-1分。</w:t>
            </w:r>
          </w:p>
        </w:tc>
      </w:tr>
      <w:tr w14:paraId="12CC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3" w:type="pct"/>
            <w:vMerge w:val="continue"/>
            <w:vAlign w:val="center"/>
          </w:tcPr>
          <w:p w14:paraId="2A6087B1">
            <w:pPr>
              <w:adjustRightInd w:val="0"/>
              <w:spacing w:line="360" w:lineRule="auto"/>
              <w:jc w:val="center"/>
              <w:rPr>
                <w:rFonts w:ascii="Times New Roman" w:hAnsi="Times New Roman" w:eastAsia="宋体" w:cs="仿宋"/>
                <w:szCs w:val="24"/>
              </w:rPr>
            </w:pPr>
          </w:p>
        </w:tc>
        <w:tc>
          <w:tcPr>
            <w:tcW w:w="528" w:type="pct"/>
            <w:vMerge w:val="continue"/>
            <w:vAlign w:val="center"/>
          </w:tcPr>
          <w:p w14:paraId="5B43EADD">
            <w:pPr>
              <w:adjustRightInd w:val="0"/>
              <w:spacing w:line="360" w:lineRule="auto"/>
              <w:jc w:val="center"/>
              <w:rPr>
                <w:rFonts w:ascii="Times New Roman" w:hAnsi="Times New Roman" w:eastAsia="宋体" w:cs="仿宋"/>
                <w:szCs w:val="24"/>
              </w:rPr>
            </w:pPr>
          </w:p>
        </w:tc>
        <w:tc>
          <w:tcPr>
            <w:tcW w:w="758" w:type="pct"/>
            <w:tcMar>
              <w:left w:w="75" w:type="dxa"/>
            </w:tcMar>
            <w:vAlign w:val="center"/>
          </w:tcPr>
          <w:p w14:paraId="7688FCE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项目实施要点</w:t>
            </w:r>
          </w:p>
        </w:tc>
        <w:tc>
          <w:tcPr>
            <w:tcW w:w="461" w:type="pct"/>
            <w:vAlign w:val="center"/>
          </w:tcPr>
          <w:p w14:paraId="0FA2D60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3分</w:t>
            </w:r>
          </w:p>
        </w:tc>
        <w:tc>
          <w:tcPr>
            <w:tcW w:w="2930" w:type="pct"/>
            <w:vAlign w:val="center"/>
          </w:tcPr>
          <w:p w14:paraId="177D1DF8">
            <w:pPr>
              <w:adjustRightInd w:val="0"/>
              <w:spacing w:line="360" w:lineRule="auto"/>
              <w:jc w:val="left"/>
              <w:rPr>
                <w:rFonts w:ascii="Times New Roman" w:hAnsi="Times New Roman" w:eastAsia="宋体" w:cs="仿宋"/>
                <w:b/>
                <w:szCs w:val="24"/>
              </w:rPr>
            </w:pPr>
            <w:r>
              <w:rPr>
                <w:rFonts w:hint="eastAsia" w:ascii="Times New Roman" w:hAnsi="Times New Roman" w:eastAsia="宋体" w:cs="仿宋"/>
                <w:szCs w:val="24"/>
              </w:rPr>
              <w:t>结合本工程特点，编写项目实施要点，内容完善合理。优良得2（含）-3分，一般得1（含）-2分，差的得0-1分。</w:t>
            </w:r>
          </w:p>
        </w:tc>
      </w:tr>
      <w:tr w14:paraId="2D3D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3" w:type="pct"/>
            <w:vMerge w:val="continue"/>
            <w:vAlign w:val="center"/>
          </w:tcPr>
          <w:p w14:paraId="1AE62AB1">
            <w:pPr>
              <w:adjustRightInd w:val="0"/>
              <w:spacing w:line="360" w:lineRule="auto"/>
              <w:jc w:val="center"/>
              <w:rPr>
                <w:rFonts w:ascii="Times New Roman" w:hAnsi="Times New Roman" w:eastAsia="宋体" w:cs="仿宋"/>
                <w:szCs w:val="24"/>
              </w:rPr>
            </w:pPr>
          </w:p>
        </w:tc>
        <w:tc>
          <w:tcPr>
            <w:tcW w:w="528" w:type="pct"/>
            <w:vMerge w:val="continue"/>
            <w:vAlign w:val="center"/>
          </w:tcPr>
          <w:p w14:paraId="658230CE">
            <w:pPr>
              <w:adjustRightInd w:val="0"/>
              <w:spacing w:line="360" w:lineRule="auto"/>
              <w:jc w:val="center"/>
              <w:rPr>
                <w:rFonts w:ascii="Times New Roman" w:hAnsi="Times New Roman" w:eastAsia="宋体" w:cs="仿宋"/>
                <w:szCs w:val="24"/>
              </w:rPr>
            </w:pPr>
          </w:p>
        </w:tc>
        <w:tc>
          <w:tcPr>
            <w:tcW w:w="758" w:type="pct"/>
            <w:tcMar>
              <w:left w:w="75" w:type="dxa"/>
            </w:tcMar>
            <w:vAlign w:val="center"/>
          </w:tcPr>
          <w:p w14:paraId="356C00B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项目管理要点</w:t>
            </w:r>
          </w:p>
        </w:tc>
        <w:tc>
          <w:tcPr>
            <w:tcW w:w="461" w:type="pct"/>
            <w:vAlign w:val="center"/>
          </w:tcPr>
          <w:p w14:paraId="4C7C538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3分</w:t>
            </w:r>
          </w:p>
        </w:tc>
        <w:tc>
          <w:tcPr>
            <w:tcW w:w="2930" w:type="pct"/>
            <w:vAlign w:val="center"/>
          </w:tcPr>
          <w:p w14:paraId="7A3226BC">
            <w:pPr>
              <w:adjustRightInd w:val="0"/>
              <w:spacing w:line="360" w:lineRule="auto"/>
              <w:jc w:val="left"/>
              <w:rPr>
                <w:rFonts w:ascii="Times New Roman" w:hAnsi="Times New Roman" w:eastAsia="宋体" w:cs="仿宋"/>
                <w:b/>
                <w:szCs w:val="24"/>
              </w:rPr>
            </w:pPr>
            <w:r>
              <w:rPr>
                <w:rFonts w:hint="eastAsia" w:ascii="Times New Roman" w:hAnsi="Times New Roman" w:eastAsia="宋体" w:cs="仿宋"/>
                <w:szCs w:val="24"/>
              </w:rPr>
              <w:t>结合本工程特点，编写项目管理要点，内容完善合理。优良得2（含）-3分，一般得1（含）-2分，差的得0-1分。</w:t>
            </w:r>
          </w:p>
        </w:tc>
      </w:tr>
      <w:tr w14:paraId="6E2C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3" w:type="pct"/>
            <w:vMerge w:val="continue"/>
            <w:vAlign w:val="center"/>
          </w:tcPr>
          <w:p w14:paraId="53C40548">
            <w:pPr>
              <w:adjustRightInd w:val="0"/>
              <w:spacing w:line="360" w:lineRule="auto"/>
              <w:jc w:val="center"/>
              <w:rPr>
                <w:rFonts w:ascii="Times New Roman" w:hAnsi="Times New Roman" w:eastAsia="宋体" w:cs="仿宋"/>
                <w:szCs w:val="24"/>
              </w:rPr>
            </w:pPr>
          </w:p>
        </w:tc>
        <w:tc>
          <w:tcPr>
            <w:tcW w:w="528" w:type="pct"/>
            <w:vMerge w:val="continue"/>
            <w:vAlign w:val="center"/>
          </w:tcPr>
          <w:p w14:paraId="34BF4448">
            <w:pPr>
              <w:adjustRightInd w:val="0"/>
              <w:spacing w:line="360" w:lineRule="auto"/>
              <w:jc w:val="center"/>
              <w:rPr>
                <w:rFonts w:ascii="Times New Roman" w:hAnsi="Times New Roman" w:eastAsia="宋体" w:cs="仿宋"/>
                <w:szCs w:val="24"/>
              </w:rPr>
            </w:pPr>
          </w:p>
        </w:tc>
        <w:tc>
          <w:tcPr>
            <w:tcW w:w="758" w:type="pct"/>
            <w:tcMar>
              <w:left w:w="75" w:type="dxa"/>
            </w:tcMar>
            <w:vAlign w:val="center"/>
          </w:tcPr>
          <w:p w14:paraId="4A524B3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重点、难点</w:t>
            </w:r>
          </w:p>
        </w:tc>
        <w:tc>
          <w:tcPr>
            <w:tcW w:w="461" w:type="pct"/>
            <w:vAlign w:val="center"/>
          </w:tcPr>
          <w:p w14:paraId="06505B3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4分</w:t>
            </w:r>
          </w:p>
        </w:tc>
        <w:tc>
          <w:tcPr>
            <w:tcW w:w="2930" w:type="pct"/>
            <w:vAlign w:val="center"/>
          </w:tcPr>
          <w:p w14:paraId="5E5D474F">
            <w:pPr>
              <w:adjustRightInd w:val="0"/>
              <w:spacing w:line="360" w:lineRule="auto"/>
              <w:jc w:val="left"/>
              <w:rPr>
                <w:rFonts w:ascii="Times New Roman" w:hAnsi="Times New Roman" w:eastAsia="宋体" w:cs="仿宋"/>
                <w:b/>
                <w:szCs w:val="24"/>
              </w:rPr>
            </w:pPr>
            <w:r>
              <w:rPr>
                <w:rFonts w:hint="eastAsia" w:ascii="Times New Roman" w:hAnsi="Times New Roman" w:eastAsia="宋体" w:cs="仿宋"/>
                <w:szCs w:val="24"/>
              </w:rPr>
              <w:t>结合本工程特点，依据投标人提出的</w:t>
            </w:r>
            <w:r>
              <w:rPr>
                <w:rFonts w:ascii="Times New Roman" w:hAnsi="Times New Roman" w:eastAsia="宋体" w:cs="仿宋"/>
                <w:szCs w:val="24"/>
              </w:rPr>
              <w:t>工作重点、难点分析</w:t>
            </w:r>
            <w:r>
              <w:rPr>
                <w:rFonts w:hint="eastAsia" w:ascii="Times New Roman" w:hAnsi="Times New Roman" w:eastAsia="宋体" w:cs="仿宋"/>
                <w:szCs w:val="24"/>
              </w:rPr>
              <w:t>进行评审</w:t>
            </w:r>
            <w:r>
              <w:rPr>
                <w:rFonts w:hint="eastAsia" w:ascii="Times New Roman" w:hAnsi="Times New Roman" w:eastAsia="宋体" w:cs="仿宋"/>
                <w:szCs w:val="24"/>
                <w:lang w:eastAsia="ar-SA"/>
              </w:rPr>
              <w:t>。</w:t>
            </w:r>
            <w:r>
              <w:rPr>
                <w:rFonts w:hint="eastAsia" w:ascii="Times New Roman" w:hAnsi="Times New Roman"/>
              </w:rPr>
              <w:t>优良得3</w:t>
            </w:r>
            <w:r>
              <w:rPr>
                <w:rFonts w:ascii="Times New Roman" w:hAnsi="Times New Roman"/>
              </w:rPr>
              <w:t>（含）-</w:t>
            </w:r>
            <w:r>
              <w:rPr>
                <w:rFonts w:hint="eastAsia" w:ascii="Times New Roman" w:hAnsi="Times New Roman"/>
              </w:rPr>
              <w:t>4</w:t>
            </w:r>
            <w:r>
              <w:rPr>
                <w:rFonts w:ascii="Times New Roman" w:hAnsi="Times New Roman"/>
              </w:rPr>
              <w:t>分，一般得1（含）-</w:t>
            </w:r>
            <w:r>
              <w:rPr>
                <w:rFonts w:hint="eastAsia" w:ascii="Times New Roman" w:hAnsi="Times New Roman"/>
              </w:rPr>
              <w:t>3</w:t>
            </w:r>
            <w:r>
              <w:rPr>
                <w:rFonts w:ascii="Times New Roman" w:hAnsi="Times New Roman"/>
              </w:rPr>
              <w:t>分，差的得0-1分。</w:t>
            </w:r>
          </w:p>
        </w:tc>
      </w:tr>
      <w:tr w14:paraId="1328A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3" w:type="pct"/>
            <w:vMerge w:val="continue"/>
            <w:vAlign w:val="center"/>
          </w:tcPr>
          <w:p w14:paraId="3FDC9169">
            <w:pPr>
              <w:adjustRightInd w:val="0"/>
              <w:spacing w:line="360" w:lineRule="auto"/>
              <w:jc w:val="center"/>
              <w:rPr>
                <w:rFonts w:ascii="Times New Roman" w:hAnsi="Times New Roman" w:eastAsia="宋体" w:cs="仿宋"/>
                <w:szCs w:val="24"/>
              </w:rPr>
            </w:pPr>
          </w:p>
        </w:tc>
        <w:tc>
          <w:tcPr>
            <w:tcW w:w="528" w:type="pct"/>
            <w:vMerge w:val="continue"/>
            <w:vAlign w:val="center"/>
          </w:tcPr>
          <w:p w14:paraId="135A5372">
            <w:pPr>
              <w:adjustRightInd w:val="0"/>
              <w:spacing w:line="360" w:lineRule="auto"/>
              <w:jc w:val="center"/>
              <w:rPr>
                <w:rFonts w:ascii="Times New Roman" w:hAnsi="Times New Roman" w:eastAsia="宋体" w:cs="仿宋"/>
                <w:szCs w:val="24"/>
              </w:rPr>
            </w:pPr>
          </w:p>
        </w:tc>
        <w:tc>
          <w:tcPr>
            <w:tcW w:w="758" w:type="pct"/>
            <w:tcMar>
              <w:left w:w="75" w:type="dxa"/>
            </w:tcMar>
            <w:vAlign w:val="center"/>
          </w:tcPr>
          <w:p w14:paraId="026096BE">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合理化建议</w:t>
            </w:r>
          </w:p>
        </w:tc>
        <w:tc>
          <w:tcPr>
            <w:tcW w:w="461" w:type="pct"/>
            <w:vAlign w:val="center"/>
          </w:tcPr>
          <w:p w14:paraId="4656416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3分</w:t>
            </w:r>
          </w:p>
        </w:tc>
        <w:tc>
          <w:tcPr>
            <w:tcW w:w="2930" w:type="pct"/>
            <w:vAlign w:val="center"/>
          </w:tcPr>
          <w:p w14:paraId="6C7236F3">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结合本工程特点，依据投标人提出的</w:t>
            </w:r>
            <w:r>
              <w:rPr>
                <w:rFonts w:ascii="Times New Roman" w:hAnsi="Times New Roman" w:eastAsia="宋体" w:cs="仿宋"/>
                <w:szCs w:val="24"/>
              </w:rPr>
              <w:t>合理化建议</w:t>
            </w:r>
            <w:r>
              <w:rPr>
                <w:rFonts w:hint="eastAsia" w:ascii="Times New Roman" w:hAnsi="Times New Roman" w:eastAsia="宋体" w:cs="仿宋"/>
                <w:szCs w:val="24"/>
              </w:rPr>
              <w:t>等进行评审。优良得2（含）-3分，一般得1（含）-2分，差的得0-1分。</w:t>
            </w:r>
          </w:p>
        </w:tc>
      </w:tr>
      <w:tr w14:paraId="0916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3" w:type="pct"/>
            <w:vMerge w:val="continue"/>
            <w:vAlign w:val="center"/>
          </w:tcPr>
          <w:p w14:paraId="37217F05">
            <w:pPr>
              <w:adjustRightInd w:val="0"/>
              <w:spacing w:line="360" w:lineRule="auto"/>
              <w:jc w:val="center"/>
              <w:rPr>
                <w:rFonts w:ascii="Times New Roman" w:hAnsi="Times New Roman" w:eastAsia="宋体" w:cs="仿宋"/>
                <w:szCs w:val="24"/>
              </w:rPr>
            </w:pPr>
          </w:p>
        </w:tc>
        <w:tc>
          <w:tcPr>
            <w:tcW w:w="528" w:type="pct"/>
            <w:vMerge w:val="continue"/>
            <w:vAlign w:val="center"/>
          </w:tcPr>
          <w:p w14:paraId="120AA4E0">
            <w:pPr>
              <w:adjustRightInd w:val="0"/>
              <w:spacing w:line="360" w:lineRule="auto"/>
              <w:jc w:val="center"/>
              <w:rPr>
                <w:rFonts w:ascii="Times New Roman" w:hAnsi="Times New Roman" w:eastAsia="宋体" w:cs="仿宋"/>
                <w:szCs w:val="24"/>
              </w:rPr>
            </w:pPr>
          </w:p>
        </w:tc>
        <w:tc>
          <w:tcPr>
            <w:tcW w:w="758" w:type="pct"/>
            <w:tcMar>
              <w:left w:w="75" w:type="dxa"/>
            </w:tcMar>
            <w:vAlign w:val="center"/>
          </w:tcPr>
          <w:p w14:paraId="4F336852">
            <w:pPr>
              <w:adjustRightInd w:val="0"/>
              <w:spacing w:line="360" w:lineRule="auto"/>
              <w:jc w:val="center"/>
              <w:rPr>
                <w:rFonts w:ascii="Times New Roman" w:hAnsi="Times New Roman" w:eastAsia="宋体" w:cs="仿宋"/>
                <w:szCs w:val="24"/>
              </w:rPr>
            </w:pPr>
            <w:r>
              <w:rPr>
                <w:rFonts w:hint="eastAsia" w:ascii="Times New Roman" w:hAnsi="Times New Roman"/>
              </w:rPr>
              <w:t>运营方案</w:t>
            </w:r>
          </w:p>
        </w:tc>
        <w:tc>
          <w:tcPr>
            <w:tcW w:w="461" w:type="pct"/>
            <w:vAlign w:val="center"/>
          </w:tcPr>
          <w:p w14:paraId="79EAF498">
            <w:pPr>
              <w:adjustRightInd w:val="0"/>
              <w:spacing w:line="360" w:lineRule="auto"/>
              <w:jc w:val="center"/>
              <w:rPr>
                <w:rFonts w:ascii="Times New Roman" w:hAnsi="Times New Roman" w:eastAsia="宋体" w:cs="仿宋"/>
                <w:szCs w:val="24"/>
              </w:rPr>
            </w:pPr>
            <w:r>
              <w:rPr>
                <w:rFonts w:hint="eastAsia" w:ascii="Times New Roman" w:hAnsi="Times New Roman"/>
              </w:rPr>
              <w:t>5分</w:t>
            </w:r>
          </w:p>
        </w:tc>
        <w:tc>
          <w:tcPr>
            <w:tcW w:w="2930" w:type="pct"/>
            <w:vAlign w:val="center"/>
          </w:tcPr>
          <w:p w14:paraId="5662CD39">
            <w:pPr>
              <w:adjustRightInd w:val="0"/>
              <w:spacing w:line="360" w:lineRule="auto"/>
              <w:jc w:val="left"/>
              <w:rPr>
                <w:rFonts w:ascii="Times New Roman" w:hAnsi="Times New Roman" w:eastAsia="宋体" w:cs="仿宋"/>
                <w:szCs w:val="24"/>
              </w:rPr>
            </w:pPr>
            <w:r>
              <w:rPr>
                <w:rFonts w:hint="eastAsia" w:ascii="Times New Roman" w:hAnsi="Times New Roman"/>
              </w:rPr>
              <w:t>结合本工程特点，依据投标人提出的运营方案等进行评审。</w:t>
            </w:r>
            <w:r>
              <w:rPr>
                <w:rFonts w:hint="eastAsia" w:ascii="Times New Roman" w:hAnsi="Times New Roman" w:eastAsia="宋体" w:cs="仿宋"/>
                <w:szCs w:val="24"/>
              </w:rPr>
              <w:t>优良得3（含）-5分，一般得1（含）-3分，差的得0-1分。</w:t>
            </w:r>
          </w:p>
        </w:tc>
      </w:tr>
      <w:tr w14:paraId="12AB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3" w:type="pct"/>
            <w:vMerge w:val="continue"/>
            <w:vAlign w:val="center"/>
          </w:tcPr>
          <w:p w14:paraId="131BB957">
            <w:pPr>
              <w:adjustRightInd w:val="0"/>
              <w:spacing w:line="360" w:lineRule="auto"/>
              <w:jc w:val="center"/>
              <w:rPr>
                <w:rFonts w:ascii="Times New Roman" w:hAnsi="Times New Roman" w:eastAsia="宋体" w:cs="仿宋"/>
                <w:szCs w:val="24"/>
              </w:rPr>
            </w:pPr>
          </w:p>
        </w:tc>
        <w:tc>
          <w:tcPr>
            <w:tcW w:w="528" w:type="pct"/>
            <w:vMerge w:val="continue"/>
            <w:vAlign w:val="center"/>
          </w:tcPr>
          <w:p w14:paraId="4F259C6E">
            <w:pPr>
              <w:adjustRightInd w:val="0"/>
              <w:spacing w:line="360" w:lineRule="auto"/>
              <w:jc w:val="center"/>
              <w:rPr>
                <w:rFonts w:ascii="Times New Roman" w:hAnsi="Times New Roman" w:eastAsia="宋体" w:cs="仿宋"/>
                <w:szCs w:val="24"/>
              </w:rPr>
            </w:pPr>
          </w:p>
        </w:tc>
        <w:tc>
          <w:tcPr>
            <w:tcW w:w="758" w:type="pct"/>
            <w:tcMar>
              <w:left w:w="75" w:type="dxa"/>
            </w:tcMar>
            <w:vAlign w:val="center"/>
          </w:tcPr>
          <w:p w14:paraId="09022EA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技术文件（横向暗标）格式扣分</w:t>
            </w:r>
          </w:p>
        </w:tc>
        <w:tc>
          <w:tcPr>
            <w:tcW w:w="461" w:type="pct"/>
            <w:vAlign w:val="center"/>
          </w:tcPr>
          <w:p w14:paraId="7840B449">
            <w:pPr>
              <w:adjustRightInd w:val="0"/>
              <w:spacing w:line="360" w:lineRule="auto"/>
              <w:jc w:val="center"/>
              <w:rPr>
                <w:rFonts w:ascii="Times New Roman" w:hAnsi="Times New Roman" w:eastAsia="宋体" w:cs="仿宋"/>
                <w:szCs w:val="24"/>
              </w:rPr>
            </w:pPr>
          </w:p>
        </w:tc>
        <w:tc>
          <w:tcPr>
            <w:tcW w:w="2930" w:type="pct"/>
            <w:vAlign w:val="center"/>
          </w:tcPr>
          <w:p w14:paraId="366AB62F">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（1）投标人制作的技术文件的格式、制作不符合招标文件要求的，该部分对应的评审因素扣0.2分。</w:t>
            </w:r>
          </w:p>
          <w:p w14:paraId="4CEC8240">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（2）投标人制作的技术文件页数超过招标文件要求的，该部分对应的评审因素扣0.3分。</w:t>
            </w:r>
          </w:p>
          <w:p w14:paraId="722B53C4">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（3）投标人制作的技术文件出现泄露投标人及个人信息的文字、图片、图表、音视频等资料，该部分对应的评审因素作零分处理。</w:t>
            </w:r>
          </w:p>
        </w:tc>
      </w:tr>
      <w:tr w14:paraId="6B54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3" w:type="pct"/>
            <w:vMerge w:val="restart"/>
            <w:vAlign w:val="center"/>
          </w:tcPr>
          <w:p w14:paraId="67F0FAA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2.2.2（2）</w:t>
            </w:r>
          </w:p>
        </w:tc>
        <w:tc>
          <w:tcPr>
            <w:tcW w:w="528" w:type="pct"/>
            <w:vMerge w:val="restart"/>
            <w:vAlign w:val="center"/>
          </w:tcPr>
          <w:p w14:paraId="62088DB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商务文件评分标准</w:t>
            </w:r>
          </w:p>
        </w:tc>
        <w:tc>
          <w:tcPr>
            <w:tcW w:w="758" w:type="pct"/>
            <w:tcMar>
              <w:left w:w="75" w:type="dxa"/>
            </w:tcMar>
            <w:vAlign w:val="center"/>
          </w:tcPr>
          <w:p w14:paraId="1C2262A8">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企业业绩</w:t>
            </w:r>
          </w:p>
        </w:tc>
        <w:tc>
          <w:tcPr>
            <w:tcW w:w="461" w:type="pct"/>
            <w:vAlign w:val="center"/>
          </w:tcPr>
          <w:p w14:paraId="5E480A6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6分</w:t>
            </w:r>
          </w:p>
        </w:tc>
        <w:tc>
          <w:tcPr>
            <w:tcW w:w="2930" w:type="pct"/>
            <w:vAlign w:val="center"/>
          </w:tcPr>
          <w:p w14:paraId="1FECADAD">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1、设计单位业绩：除门槛业绩外，增加一个满足招标</w:t>
            </w:r>
          </w:p>
          <w:p w14:paraId="4BBAA6C4">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 xml:space="preserve">公告门槛业绩要求的，得2分，本项满分2分。 </w:t>
            </w:r>
          </w:p>
          <w:p w14:paraId="6878DE63">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2、施工单位业绩：除门槛业绩外，增加一个满足招标</w:t>
            </w:r>
          </w:p>
          <w:p w14:paraId="5E27E422">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公告门槛业绩要求的，得2分，本项满分2分。</w:t>
            </w:r>
          </w:p>
          <w:p w14:paraId="155073EA">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3、运营单位业绩：2021年1月1日以来（以合同签订时间为准），每提供一个虚拟电厂运营业绩（合同内容须体现虚拟电厂调用服务或虚拟电厂管理服务或虚拟电厂聚合服务或虚拟电厂市场服务相关内容等）的，得1分，本项满分2分。</w:t>
            </w:r>
          </w:p>
        </w:tc>
      </w:tr>
      <w:tr w14:paraId="53EA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3" w:type="pct"/>
            <w:vMerge w:val="continue"/>
            <w:vAlign w:val="center"/>
          </w:tcPr>
          <w:p w14:paraId="3B012E35">
            <w:pPr>
              <w:adjustRightInd w:val="0"/>
              <w:spacing w:line="360" w:lineRule="auto"/>
              <w:jc w:val="center"/>
              <w:rPr>
                <w:rFonts w:ascii="Times New Roman" w:hAnsi="Times New Roman" w:eastAsia="宋体" w:cs="仿宋"/>
                <w:szCs w:val="24"/>
              </w:rPr>
            </w:pPr>
          </w:p>
        </w:tc>
        <w:tc>
          <w:tcPr>
            <w:tcW w:w="528" w:type="pct"/>
            <w:vMerge w:val="continue"/>
            <w:vAlign w:val="center"/>
          </w:tcPr>
          <w:p w14:paraId="7D009059">
            <w:pPr>
              <w:adjustRightInd w:val="0"/>
              <w:spacing w:line="360" w:lineRule="auto"/>
              <w:jc w:val="center"/>
              <w:rPr>
                <w:rFonts w:ascii="Times New Roman" w:hAnsi="Times New Roman" w:eastAsia="宋体" w:cs="仿宋"/>
                <w:szCs w:val="24"/>
              </w:rPr>
            </w:pPr>
          </w:p>
        </w:tc>
        <w:tc>
          <w:tcPr>
            <w:tcW w:w="758" w:type="pct"/>
            <w:tcMar>
              <w:left w:w="75" w:type="dxa"/>
            </w:tcMar>
            <w:vAlign w:val="center"/>
          </w:tcPr>
          <w:p w14:paraId="1A9624F0">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人员配备</w:t>
            </w:r>
          </w:p>
        </w:tc>
        <w:tc>
          <w:tcPr>
            <w:tcW w:w="461" w:type="pct"/>
            <w:vAlign w:val="center"/>
          </w:tcPr>
          <w:p w14:paraId="192E694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2分</w:t>
            </w:r>
          </w:p>
        </w:tc>
        <w:tc>
          <w:tcPr>
            <w:tcW w:w="2930" w:type="pct"/>
            <w:vAlign w:val="center"/>
          </w:tcPr>
          <w:p w14:paraId="445CACE8">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设计团队人员（除设计负责人外）具备注册电气工程师证书，每具备1个的得2分，最高得2分。</w:t>
            </w:r>
          </w:p>
        </w:tc>
      </w:tr>
      <w:tr w14:paraId="630B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23" w:type="pct"/>
            <w:vMerge w:val="continue"/>
            <w:vAlign w:val="center"/>
          </w:tcPr>
          <w:p w14:paraId="5BD80E69">
            <w:pPr>
              <w:adjustRightInd w:val="0"/>
              <w:spacing w:line="360" w:lineRule="auto"/>
              <w:jc w:val="center"/>
              <w:rPr>
                <w:rFonts w:ascii="Times New Roman" w:hAnsi="Times New Roman" w:eastAsia="宋体" w:cs="仿宋"/>
                <w:szCs w:val="24"/>
              </w:rPr>
            </w:pPr>
          </w:p>
        </w:tc>
        <w:tc>
          <w:tcPr>
            <w:tcW w:w="528" w:type="pct"/>
            <w:vMerge w:val="continue"/>
            <w:vAlign w:val="center"/>
          </w:tcPr>
          <w:p w14:paraId="4DCE3FEB">
            <w:pPr>
              <w:adjustRightInd w:val="0"/>
              <w:spacing w:line="360" w:lineRule="auto"/>
              <w:jc w:val="center"/>
              <w:rPr>
                <w:rFonts w:ascii="Times New Roman" w:hAnsi="Times New Roman" w:eastAsia="宋体" w:cs="仿宋"/>
                <w:szCs w:val="24"/>
              </w:rPr>
            </w:pPr>
          </w:p>
        </w:tc>
        <w:tc>
          <w:tcPr>
            <w:tcW w:w="758" w:type="pct"/>
            <w:tcMar>
              <w:left w:w="75" w:type="dxa"/>
            </w:tcMar>
            <w:vAlign w:val="center"/>
          </w:tcPr>
          <w:p w14:paraId="55B24AA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信用评审</w:t>
            </w:r>
          </w:p>
        </w:tc>
        <w:tc>
          <w:tcPr>
            <w:tcW w:w="461" w:type="pct"/>
            <w:vAlign w:val="center"/>
          </w:tcPr>
          <w:p w14:paraId="6A7FBCD7">
            <w:pPr>
              <w:adjustRightInd w:val="0"/>
              <w:spacing w:line="360" w:lineRule="auto"/>
              <w:jc w:val="center"/>
              <w:rPr>
                <w:rFonts w:ascii="Times New Roman" w:hAnsi="Times New Roman" w:eastAsia="宋体" w:cs="仿宋"/>
                <w:szCs w:val="24"/>
              </w:rPr>
            </w:pPr>
          </w:p>
          <w:p w14:paraId="29E3BB2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不良行为记录扣分</w:t>
            </w:r>
          </w:p>
        </w:tc>
        <w:tc>
          <w:tcPr>
            <w:tcW w:w="2930" w:type="pct"/>
            <w:vAlign w:val="center"/>
          </w:tcPr>
          <w:p w14:paraId="5A45ED16">
            <w:pPr>
              <w:adjustRightInd w:val="0"/>
              <w:spacing w:line="360" w:lineRule="auto"/>
              <w:jc w:val="left"/>
              <w:rPr>
                <w:rFonts w:ascii="Times New Roman" w:hAnsi="Times New Roman" w:eastAsia="宋体" w:cs="仿宋"/>
                <w:sz w:val="20"/>
              </w:rPr>
            </w:pPr>
            <w:r>
              <w:rPr>
                <w:rFonts w:hint="eastAsia" w:ascii="Times New Roman" w:hAnsi="Times New Roman" w:eastAsia="宋体" w:cs="仿宋"/>
                <w:sz w:val="20"/>
              </w:rPr>
              <w:sym w:font="Wingdings 2" w:char="F052"/>
            </w:r>
            <w:r>
              <w:rPr>
                <w:rFonts w:hint="eastAsia" w:ascii="Times New Roman" w:hAnsi="Times New Roman" w:eastAsia="宋体" w:cs="仿宋"/>
                <w:sz w:val="20"/>
              </w:rPr>
              <w:t>是</w:t>
            </w:r>
          </w:p>
          <w:p w14:paraId="6562D6E5">
            <w:pPr>
              <w:adjustRightInd w:val="0"/>
              <w:spacing w:line="360" w:lineRule="auto"/>
              <w:jc w:val="left"/>
              <w:rPr>
                <w:rFonts w:ascii="Times New Roman" w:hAnsi="Times New Roman" w:eastAsia="宋体" w:cs="仿宋"/>
                <w:sz w:val="20"/>
              </w:rPr>
            </w:pPr>
            <w:r>
              <w:rPr>
                <w:rFonts w:hint="eastAsia" w:ascii="Times New Roman" w:hAnsi="Times New Roman" w:eastAsia="宋体" w:cs="仿宋"/>
                <w:sz w:val="20"/>
              </w:rPr>
              <w:sym w:font="Wingdings 2" w:char="00A3"/>
            </w:r>
            <w:r>
              <w:rPr>
                <w:rFonts w:hint="eastAsia" w:ascii="Times New Roman" w:hAnsi="Times New Roman" w:eastAsia="宋体" w:cs="仿宋"/>
                <w:sz w:val="20"/>
              </w:rPr>
              <w:t>否</w:t>
            </w:r>
          </w:p>
          <w:p w14:paraId="08106661">
            <w:pPr>
              <w:adjustRightInd w:val="0"/>
              <w:spacing w:line="360" w:lineRule="auto"/>
              <w:jc w:val="left"/>
              <w:rPr>
                <w:rFonts w:ascii="Times New Roman" w:hAnsi="Times New Roman" w:eastAsia="宋体" w:cs="仿宋"/>
                <w:sz w:val="20"/>
              </w:rPr>
            </w:pPr>
            <w:r>
              <w:rPr>
                <w:rFonts w:hint="eastAsia" w:ascii="Times New Roman" w:hAnsi="Times New Roman" w:eastAsia="宋体" w:cs="仿宋"/>
                <w:sz w:val="20"/>
              </w:rPr>
              <w:t>投标截止前，投标人不良行为在公示（披露）期内，按以下方式处理（评标委员会通过“评标系统”查询，并在评标报告中记录）：</w:t>
            </w:r>
          </w:p>
          <w:p w14:paraId="62A571D3">
            <w:pPr>
              <w:adjustRightInd w:val="0"/>
              <w:spacing w:line="360" w:lineRule="auto"/>
              <w:jc w:val="left"/>
              <w:rPr>
                <w:rFonts w:ascii="Times New Roman" w:hAnsi="Times New Roman" w:eastAsia="宋体" w:cs="仿宋"/>
                <w:sz w:val="20"/>
              </w:rPr>
            </w:pPr>
            <w:r>
              <w:rPr>
                <w:rFonts w:hint="eastAsia" w:ascii="Times New Roman" w:hAnsi="Times New Roman" w:eastAsia="宋体" w:cs="仿宋"/>
                <w:sz w:val="20"/>
              </w:rPr>
              <w:t>（</w:t>
            </w:r>
            <w:r>
              <w:rPr>
                <w:rFonts w:ascii="Times New Roman" w:hAnsi="Times New Roman" w:eastAsia="宋体" w:cs="仿宋"/>
                <w:sz w:val="20"/>
              </w:rPr>
              <w:t>1）在</w:t>
            </w:r>
            <w:r>
              <w:rPr>
                <w:rFonts w:hint="eastAsia" w:ascii="Times New Roman" w:hAnsi="Times New Roman" w:eastAsia="宋体" w:cs="仿宋"/>
                <w:sz w:val="20"/>
              </w:rPr>
              <w:t>商务文件评审</w:t>
            </w:r>
            <w:r>
              <w:rPr>
                <w:rFonts w:ascii="Times New Roman" w:hAnsi="Times New Roman" w:eastAsia="宋体" w:cs="仿宋"/>
                <w:sz w:val="20"/>
              </w:rPr>
              <w:t>中，扣除其不良行为的累计扣分值。</w:t>
            </w:r>
          </w:p>
          <w:p w14:paraId="11A77F61">
            <w:pPr>
              <w:adjustRightInd w:val="0"/>
              <w:spacing w:line="360" w:lineRule="auto"/>
              <w:jc w:val="left"/>
              <w:rPr>
                <w:rFonts w:ascii="Times New Roman" w:hAnsi="Times New Roman" w:eastAsia="宋体" w:cs="仿宋"/>
                <w:sz w:val="20"/>
              </w:rPr>
            </w:pPr>
            <w:r>
              <w:rPr>
                <w:rFonts w:hint="eastAsia" w:ascii="Times New Roman" w:hAnsi="Times New Roman" w:eastAsia="宋体" w:cs="仿宋"/>
                <w:sz w:val="20"/>
              </w:rPr>
              <w:t>（2</w:t>
            </w:r>
            <w:r>
              <w:rPr>
                <w:rFonts w:ascii="Times New Roman" w:hAnsi="Times New Roman" w:eastAsia="宋体" w:cs="仿宋"/>
                <w:sz w:val="20"/>
              </w:rPr>
              <w:t>）</w:t>
            </w:r>
            <w:r>
              <w:rPr>
                <w:rFonts w:hint="eastAsia" w:ascii="Times New Roman" w:hAnsi="Times New Roman" w:eastAsia="宋体" w:cs="仿宋"/>
                <w:sz w:val="20"/>
              </w:rPr>
              <w:t>扣分以《蚌埠市公共资源交易市场竞争主体不良行为管理办法》认定标准记录为准。</w:t>
            </w:r>
          </w:p>
          <w:p w14:paraId="47E7178E">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 w:val="20"/>
              </w:rPr>
              <w:t>（3）联合体投标的，以各联合体成员中不良行为被蚌埠市及其所辖县招标投标行政监督部门累计扣分最高的为准。</w:t>
            </w:r>
          </w:p>
        </w:tc>
      </w:tr>
      <w:tr w14:paraId="17A9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93" w:hRule="atLeast"/>
        </w:trPr>
        <w:tc>
          <w:tcPr>
            <w:tcW w:w="323" w:type="pct"/>
            <w:vMerge w:val="continue"/>
            <w:vAlign w:val="center"/>
          </w:tcPr>
          <w:p w14:paraId="4CD7183D">
            <w:pPr>
              <w:adjustRightInd w:val="0"/>
              <w:spacing w:line="360" w:lineRule="auto"/>
              <w:jc w:val="center"/>
              <w:rPr>
                <w:rFonts w:ascii="Times New Roman" w:hAnsi="Times New Roman" w:eastAsia="宋体" w:cs="仿宋"/>
                <w:szCs w:val="24"/>
              </w:rPr>
            </w:pPr>
          </w:p>
        </w:tc>
        <w:tc>
          <w:tcPr>
            <w:tcW w:w="528" w:type="pct"/>
            <w:vMerge w:val="continue"/>
            <w:vAlign w:val="center"/>
          </w:tcPr>
          <w:p w14:paraId="4309C385">
            <w:pPr>
              <w:adjustRightInd w:val="0"/>
              <w:spacing w:line="360" w:lineRule="auto"/>
              <w:jc w:val="center"/>
              <w:rPr>
                <w:rFonts w:ascii="Times New Roman" w:hAnsi="Times New Roman" w:eastAsia="宋体" w:cs="仿宋"/>
                <w:szCs w:val="24"/>
              </w:rPr>
            </w:pPr>
          </w:p>
        </w:tc>
        <w:tc>
          <w:tcPr>
            <w:tcW w:w="758" w:type="pct"/>
            <w:tcMar>
              <w:left w:w="75" w:type="dxa"/>
            </w:tcMar>
            <w:vAlign w:val="center"/>
          </w:tcPr>
          <w:p w14:paraId="0C4806A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履职方案和承诺</w:t>
            </w:r>
          </w:p>
          <w:p w14:paraId="74AAF027">
            <w:pPr>
              <w:adjustRightInd w:val="0"/>
              <w:spacing w:line="360" w:lineRule="auto"/>
              <w:jc w:val="center"/>
              <w:rPr>
                <w:rFonts w:ascii="Times New Roman" w:hAnsi="Times New Roman" w:eastAsia="宋体" w:cs="仿宋"/>
                <w:szCs w:val="24"/>
              </w:rPr>
            </w:pPr>
          </w:p>
        </w:tc>
        <w:tc>
          <w:tcPr>
            <w:tcW w:w="461" w:type="pct"/>
            <w:vAlign w:val="center"/>
          </w:tcPr>
          <w:p w14:paraId="654D6FC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w:t>
            </w:r>
          </w:p>
          <w:p w14:paraId="0D3D0B00">
            <w:pPr>
              <w:adjustRightInd w:val="0"/>
              <w:spacing w:line="360" w:lineRule="auto"/>
              <w:jc w:val="center"/>
              <w:rPr>
                <w:rFonts w:ascii="Times New Roman" w:hAnsi="Times New Roman" w:eastAsia="宋体" w:cs="仿宋"/>
                <w:szCs w:val="24"/>
              </w:rPr>
            </w:pPr>
          </w:p>
        </w:tc>
        <w:tc>
          <w:tcPr>
            <w:tcW w:w="2930" w:type="pct"/>
            <w:vAlign w:val="center"/>
          </w:tcPr>
          <w:p w14:paraId="01DBC0BD">
            <w:pPr>
              <w:adjustRightInd w:val="0"/>
              <w:spacing w:line="360" w:lineRule="auto"/>
              <w:jc w:val="left"/>
              <w:rPr>
                <w:rFonts w:ascii="Times New Roman" w:hAnsi="Times New Roman" w:eastAsia="宋体" w:cs="仿宋"/>
                <w:b/>
                <w:sz w:val="20"/>
              </w:rPr>
            </w:pPr>
            <w:r>
              <w:rPr>
                <w:rFonts w:hint="eastAsia" w:ascii="Times New Roman" w:hAnsi="Times New Roman" w:eastAsia="宋体" w:cs="仿宋"/>
                <w:sz w:val="20"/>
              </w:rPr>
              <w:sym w:font="Wingdings 2" w:char="F052"/>
            </w:r>
            <w:r>
              <w:rPr>
                <w:rFonts w:hint="eastAsia" w:ascii="Times New Roman" w:hAnsi="Times New Roman" w:eastAsia="宋体" w:cs="仿宋"/>
                <w:sz w:val="20"/>
              </w:rPr>
              <w:t>不要求</w:t>
            </w:r>
          </w:p>
          <w:p w14:paraId="06C18C3D">
            <w:pPr>
              <w:adjustRightInd w:val="0"/>
              <w:spacing w:line="360" w:lineRule="auto"/>
              <w:jc w:val="left"/>
              <w:rPr>
                <w:rFonts w:ascii="Times New Roman" w:hAnsi="Times New Roman" w:eastAsia="宋体" w:cs="仿宋"/>
                <w:b/>
                <w:sz w:val="20"/>
              </w:rPr>
            </w:pPr>
            <w:r>
              <w:rPr>
                <w:rFonts w:hint="eastAsia" w:ascii="Times New Roman" w:hAnsi="Times New Roman" w:eastAsia="宋体" w:cs="仿宋"/>
                <w:sz w:val="20"/>
              </w:rPr>
              <w:sym w:font="Wingdings 2" w:char="00A3"/>
            </w:r>
            <w:r>
              <w:rPr>
                <w:rFonts w:hint="eastAsia" w:ascii="Times New Roman" w:hAnsi="Times New Roman" w:eastAsia="宋体" w:cs="仿宋"/>
                <w:sz w:val="20"/>
              </w:rPr>
              <w:t>要求。</w:t>
            </w:r>
          </w:p>
          <w:p w14:paraId="7460DABE">
            <w:pPr>
              <w:adjustRightInd w:val="0"/>
              <w:spacing w:line="360" w:lineRule="auto"/>
              <w:jc w:val="left"/>
              <w:rPr>
                <w:rFonts w:ascii="Times New Roman" w:hAnsi="Times New Roman" w:eastAsia="宋体" w:cs="仿宋"/>
                <w:b/>
                <w:sz w:val="20"/>
              </w:rPr>
            </w:pPr>
            <w:r>
              <w:rPr>
                <w:rFonts w:ascii="Times New Roman" w:hAnsi="Times New Roman" w:eastAsia="宋体" w:cs="仿宋"/>
                <w:sz w:val="20"/>
              </w:rPr>
              <w:t>项目经理主要对项目的</w:t>
            </w:r>
            <w:r>
              <w:rPr>
                <w:rFonts w:hint="eastAsia" w:ascii="Times New Roman" w:hAnsi="Times New Roman" w:eastAsia="宋体" w:cs="仿宋"/>
                <w:sz w:val="20"/>
              </w:rPr>
              <w:t>履职方案及承诺</w:t>
            </w:r>
            <w:r>
              <w:rPr>
                <w:rFonts w:ascii="Times New Roman" w:hAnsi="Times New Roman" w:eastAsia="宋体" w:cs="仿宋"/>
                <w:sz w:val="20"/>
              </w:rPr>
              <w:t>进行阐述：</w:t>
            </w:r>
          </w:p>
          <w:p w14:paraId="5E4F6C3A">
            <w:pPr>
              <w:adjustRightInd w:val="0"/>
              <w:spacing w:line="360" w:lineRule="auto"/>
              <w:jc w:val="left"/>
              <w:rPr>
                <w:rFonts w:ascii="Times New Roman" w:hAnsi="Times New Roman" w:eastAsia="宋体" w:cs="仿宋"/>
                <w:b/>
                <w:sz w:val="20"/>
              </w:rPr>
            </w:pPr>
            <w:r>
              <w:rPr>
                <w:rFonts w:hint="eastAsia" w:ascii="Times New Roman" w:hAnsi="Times New Roman" w:eastAsia="宋体" w:cs="仿宋"/>
                <w:sz w:val="20"/>
              </w:rPr>
              <w:t>1.</w:t>
            </w:r>
            <w:r>
              <w:rPr>
                <w:rFonts w:ascii="Times New Roman" w:hAnsi="Times New Roman" w:eastAsia="宋体" w:cs="仿宋"/>
                <w:sz w:val="20"/>
              </w:rPr>
              <w:t>项目经理</w:t>
            </w:r>
            <w:r>
              <w:rPr>
                <w:rFonts w:hint="eastAsia" w:ascii="Times New Roman" w:hAnsi="Times New Roman" w:eastAsia="宋体" w:cs="仿宋"/>
                <w:sz w:val="20"/>
              </w:rPr>
              <w:t>应充分了解本项目各分部分项工程</w:t>
            </w:r>
            <w:r>
              <w:rPr>
                <w:rFonts w:ascii="Times New Roman" w:hAnsi="Times New Roman" w:eastAsia="宋体" w:cs="仿宋"/>
                <w:sz w:val="20"/>
              </w:rPr>
              <w:t>施工方案与技术措施，由评标委员会</w:t>
            </w:r>
            <w:r>
              <w:rPr>
                <w:rFonts w:hint="eastAsia" w:ascii="Times New Roman" w:hAnsi="Times New Roman" w:eastAsia="宋体" w:cs="仿宋"/>
                <w:sz w:val="20"/>
              </w:rPr>
              <w:t>对项目经理的陈述</w:t>
            </w:r>
            <w:r>
              <w:rPr>
                <w:rFonts w:ascii="Times New Roman" w:hAnsi="Times New Roman" w:eastAsia="宋体" w:cs="仿宋"/>
                <w:sz w:val="20"/>
              </w:rPr>
              <w:t>进行评分。</w:t>
            </w:r>
            <w:r>
              <w:rPr>
                <w:rFonts w:hint="eastAsia" w:ascii="Times New Roman" w:hAnsi="Times New Roman" w:eastAsia="宋体" w:cs="仿宋"/>
                <w:szCs w:val="24"/>
              </w:rPr>
              <w:t>优良得【/】分，一般得【/】分，差的得【/】分。</w:t>
            </w:r>
          </w:p>
          <w:p w14:paraId="1E811771">
            <w:pPr>
              <w:adjustRightInd w:val="0"/>
              <w:spacing w:line="360" w:lineRule="auto"/>
              <w:jc w:val="left"/>
              <w:rPr>
                <w:rFonts w:ascii="Times New Roman" w:hAnsi="Times New Roman" w:eastAsia="宋体" w:cs="仿宋"/>
                <w:b/>
                <w:sz w:val="20"/>
              </w:rPr>
            </w:pPr>
            <w:r>
              <w:rPr>
                <w:rFonts w:hint="eastAsia" w:ascii="Times New Roman" w:hAnsi="Times New Roman" w:eastAsia="宋体" w:cs="仿宋"/>
                <w:sz w:val="20"/>
              </w:rPr>
              <w:t>2.</w:t>
            </w:r>
            <w:r>
              <w:rPr>
                <w:rFonts w:ascii="Times New Roman" w:hAnsi="Times New Roman" w:eastAsia="宋体" w:cs="仿宋"/>
                <w:sz w:val="20"/>
              </w:rPr>
              <w:t>项目经理</w:t>
            </w:r>
            <w:r>
              <w:rPr>
                <w:rFonts w:hint="eastAsia" w:ascii="Times New Roman" w:hAnsi="Times New Roman" w:eastAsia="宋体" w:cs="仿宋"/>
                <w:sz w:val="20"/>
              </w:rPr>
              <w:t>对本项目的</w:t>
            </w:r>
            <w:r>
              <w:rPr>
                <w:rFonts w:ascii="Times New Roman" w:hAnsi="Times New Roman" w:eastAsia="宋体" w:cs="仿宋"/>
                <w:sz w:val="20"/>
              </w:rPr>
              <w:t>重难点进行阐述</w:t>
            </w:r>
            <w:r>
              <w:rPr>
                <w:rFonts w:hint="eastAsia" w:ascii="Times New Roman" w:hAnsi="Times New Roman" w:eastAsia="宋体" w:cs="仿宋"/>
                <w:sz w:val="20"/>
              </w:rPr>
              <w:t>，</w:t>
            </w:r>
            <w:r>
              <w:rPr>
                <w:rFonts w:ascii="Times New Roman" w:hAnsi="Times New Roman" w:eastAsia="宋体" w:cs="仿宋"/>
                <w:sz w:val="20"/>
              </w:rPr>
              <w:t>由评标委员会进行评分。</w:t>
            </w:r>
            <w:r>
              <w:rPr>
                <w:rFonts w:hint="eastAsia" w:ascii="Times New Roman" w:hAnsi="Times New Roman" w:eastAsia="宋体" w:cs="仿宋"/>
                <w:szCs w:val="24"/>
              </w:rPr>
              <w:t>优良得【/】分，一般得【/】分，差的得【/】分。</w:t>
            </w:r>
          </w:p>
          <w:p w14:paraId="042AF257">
            <w:pPr>
              <w:adjustRightInd w:val="0"/>
              <w:spacing w:line="360" w:lineRule="auto"/>
              <w:jc w:val="left"/>
              <w:rPr>
                <w:rFonts w:ascii="Times New Roman" w:hAnsi="Times New Roman" w:eastAsia="宋体" w:cs="仿宋"/>
                <w:b/>
                <w:sz w:val="20"/>
              </w:rPr>
            </w:pPr>
            <w:r>
              <w:rPr>
                <w:rFonts w:hint="eastAsia" w:ascii="Times New Roman" w:hAnsi="Times New Roman" w:eastAsia="宋体" w:cs="仿宋"/>
                <w:sz w:val="20"/>
              </w:rPr>
              <w:t>3.为保障项目顺利完成，项目经理应对项目履约做出符合项目实际需求的承诺及应对措施，</w:t>
            </w:r>
            <w:r>
              <w:rPr>
                <w:rFonts w:ascii="Times New Roman" w:hAnsi="Times New Roman" w:eastAsia="宋体" w:cs="仿宋"/>
                <w:sz w:val="20"/>
              </w:rPr>
              <w:t>由评标委员会进行评分。</w:t>
            </w:r>
            <w:r>
              <w:rPr>
                <w:rFonts w:hint="eastAsia" w:ascii="Times New Roman" w:hAnsi="Times New Roman" w:eastAsia="宋体" w:cs="仿宋"/>
                <w:szCs w:val="24"/>
              </w:rPr>
              <w:t>优良得【/】分，一般得【/】分，差的得【/】分。</w:t>
            </w:r>
          </w:p>
          <w:p w14:paraId="2255572C">
            <w:pPr>
              <w:adjustRightInd w:val="0"/>
              <w:spacing w:line="360" w:lineRule="auto"/>
              <w:jc w:val="left"/>
              <w:rPr>
                <w:rFonts w:ascii="Times New Roman" w:hAnsi="Times New Roman" w:eastAsia="宋体" w:cs="宋体"/>
                <w:sz w:val="20"/>
                <w:szCs w:val="20"/>
              </w:rPr>
            </w:pPr>
            <w:r>
              <w:rPr>
                <w:rFonts w:ascii="Times New Roman" w:hAnsi="Times New Roman" w:eastAsia="宋体" w:cs="Times New Roman"/>
                <w:sz w:val="20"/>
              </w:rPr>
              <w:t>注：</w:t>
            </w:r>
            <w:r>
              <w:rPr>
                <w:rFonts w:hint="eastAsia" w:ascii="Times New Roman" w:hAnsi="Times New Roman" w:eastAsia="宋体" w:cs="宋体"/>
                <w:sz w:val="20"/>
                <w:szCs w:val="20"/>
              </w:rPr>
              <w:t>1.采用上传</w:t>
            </w:r>
            <w:r>
              <w:rPr>
                <w:rFonts w:ascii="Times New Roman" w:hAnsi="Times New Roman" w:eastAsia="宋体" w:cs="Times New Roman"/>
                <w:b/>
                <w:bCs/>
                <w:kern w:val="0"/>
                <w:sz w:val="20"/>
                <w:szCs w:val="20"/>
              </w:rPr>
              <w:t>履职方案和承诺</w:t>
            </w:r>
            <w:r>
              <w:rPr>
                <w:rFonts w:hint="eastAsia" w:ascii="Times New Roman" w:hAnsi="Times New Roman" w:eastAsia="宋体" w:cs="宋体"/>
                <w:sz w:val="20"/>
                <w:szCs w:val="20"/>
              </w:rPr>
              <w:t>视频及文字版材料方式，在交易系统“</w:t>
            </w:r>
            <w:r>
              <w:rPr>
                <w:rFonts w:ascii="Times New Roman" w:hAnsi="Times New Roman" w:eastAsia="宋体" w:cs="Times New Roman"/>
                <w:b/>
                <w:bCs/>
                <w:kern w:val="0"/>
                <w:sz w:val="20"/>
                <w:szCs w:val="20"/>
              </w:rPr>
              <w:t>履职方案和承诺</w:t>
            </w:r>
            <w:r>
              <w:rPr>
                <w:rFonts w:hint="eastAsia" w:ascii="Times New Roman" w:hAnsi="Times New Roman" w:eastAsia="宋体" w:cs="宋体"/>
                <w:sz w:val="20"/>
                <w:szCs w:val="20"/>
              </w:rPr>
              <w:t>”模块上传。</w:t>
            </w:r>
          </w:p>
          <w:p w14:paraId="3A0E09DE">
            <w:pPr>
              <w:adjustRightInd w:val="0"/>
              <w:spacing w:line="360" w:lineRule="auto"/>
              <w:jc w:val="left"/>
              <w:rPr>
                <w:rFonts w:ascii="Times New Roman" w:hAnsi="Times New Roman" w:eastAsia="宋体" w:cs="宋体"/>
                <w:sz w:val="20"/>
                <w:szCs w:val="20"/>
              </w:rPr>
            </w:pPr>
            <w:r>
              <w:rPr>
                <w:rFonts w:hint="eastAsia" w:ascii="Times New Roman" w:hAnsi="Times New Roman" w:eastAsia="宋体" w:cs="宋体"/>
                <w:sz w:val="20"/>
                <w:szCs w:val="20"/>
              </w:rPr>
              <w:t>①</w:t>
            </w:r>
            <w:r>
              <w:rPr>
                <w:rFonts w:ascii="Times New Roman" w:hAnsi="Times New Roman" w:eastAsia="宋体" w:cs="Times New Roman"/>
                <w:kern w:val="0"/>
                <w:sz w:val="20"/>
                <w:szCs w:val="20"/>
              </w:rPr>
              <w:t>履职方案和承诺</w:t>
            </w:r>
            <w:r>
              <w:rPr>
                <w:rFonts w:hint="eastAsia" w:ascii="Times New Roman" w:hAnsi="Times New Roman" w:eastAsia="宋体" w:cs="宋体"/>
                <w:sz w:val="20"/>
                <w:szCs w:val="20"/>
              </w:rPr>
              <w:t>视频：时长不超过10分钟；MP4格式；大小不超过100M。</w:t>
            </w:r>
          </w:p>
          <w:p w14:paraId="38F3AEFE">
            <w:pPr>
              <w:adjustRightInd w:val="0"/>
              <w:spacing w:line="360" w:lineRule="auto"/>
              <w:jc w:val="left"/>
              <w:rPr>
                <w:rFonts w:ascii="Times New Roman" w:hAnsi="Times New Roman" w:eastAsia="宋体" w:cs="宋体"/>
                <w:sz w:val="20"/>
                <w:szCs w:val="20"/>
              </w:rPr>
            </w:pPr>
            <w:r>
              <w:rPr>
                <w:rFonts w:hint="eastAsia" w:ascii="Times New Roman" w:hAnsi="Times New Roman" w:eastAsia="宋体" w:cs="宋体"/>
                <w:sz w:val="20"/>
                <w:szCs w:val="20"/>
              </w:rPr>
              <w:t>②评标委员会仅在投标人提供的视频无法正常播放时对文字版材料进行评审。</w:t>
            </w:r>
          </w:p>
          <w:p w14:paraId="61AA9998">
            <w:pPr>
              <w:adjustRightInd w:val="0"/>
              <w:spacing w:line="360" w:lineRule="auto"/>
              <w:jc w:val="left"/>
              <w:rPr>
                <w:rFonts w:ascii="Times New Roman" w:hAnsi="Times New Roman" w:eastAsia="宋体" w:cs="仿宋"/>
                <w:szCs w:val="24"/>
              </w:rPr>
            </w:pPr>
            <w:r>
              <w:rPr>
                <w:rFonts w:hint="eastAsia" w:ascii="Times New Roman" w:hAnsi="Times New Roman" w:eastAsia="宋体" w:cs="宋体"/>
                <w:sz w:val="20"/>
                <w:szCs w:val="20"/>
              </w:rPr>
              <w:t>③履职方案和承诺评审不适用于技术文件横向暗标要求。</w:t>
            </w:r>
          </w:p>
        </w:tc>
      </w:tr>
      <w:tr w14:paraId="2D11B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323" w:type="pct"/>
            <w:vAlign w:val="center"/>
          </w:tcPr>
          <w:p w14:paraId="79F81F7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2.2.2（3）</w:t>
            </w:r>
          </w:p>
        </w:tc>
        <w:tc>
          <w:tcPr>
            <w:tcW w:w="528" w:type="pct"/>
            <w:vAlign w:val="center"/>
          </w:tcPr>
          <w:p w14:paraId="5BD4D38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报价文件评分标准</w:t>
            </w:r>
          </w:p>
        </w:tc>
        <w:tc>
          <w:tcPr>
            <w:tcW w:w="758" w:type="pct"/>
            <w:vAlign w:val="center"/>
          </w:tcPr>
          <w:p w14:paraId="7191F54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评标价</w:t>
            </w:r>
          </w:p>
        </w:tc>
        <w:tc>
          <w:tcPr>
            <w:tcW w:w="461" w:type="pct"/>
            <w:vAlign w:val="center"/>
          </w:tcPr>
          <w:p w14:paraId="1A5194EB">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 xml:space="preserve"> 60分</w:t>
            </w:r>
          </w:p>
        </w:tc>
        <w:tc>
          <w:tcPr>
            <w:tcW w:w="2930" w:type="pct"/>
            <w:vAlign w:val="center"/>
          </w:tcPr>
          <w:p w14:paraId="0BDB8E87">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一、工程设计部分：</w:t>
            </w:r>
          </w:p>
          <w:p w14:paraId="04C24A43">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工程设计费为，投标人须按此价格报价，否则按废标处理，中标后不予调整。按以上价格进行报价的得10分；本项满分10分。</w:t>
            </w:r>
          </w:p>
          <w:p w14:paraId="4A63604B">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二、工程施工部分：</w:t>
            </w:r>
          </w:p>
          <w:p w14:paraId="17537BB9">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评标基准价J=（A×10%+B×60%+C×30%）×K</w:t>
            </w:r>
          </w:p>
          <w:p w14:paraId="05CED680">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1、计算公式说明</w:t>
            </w:r>
          </w:p>
          <w:p w14:paraId="7997DD36">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A=施工费控制下浮率×（1+F）</w:t>
            </w:r>
          </w:p>
          <w:p w14:paraId="36986C87">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B=在规定范围内除C值外被抽取的评标价的算术平均值</w:t>
            </w:r>
          </w:p>
          <w:p w14:paraId="2C74CCBB">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C=在规定范围内的最大评标价</w:t>
            </w:r>
          </w:p>
          <w:p w14:paraId="67990033">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规定范围是指建筑工程下浮率10%—13%的所有评标价，评标价为评审有效的投标单位报价。</w:t>
            </w:r>
          </w:p>
          <w:p w14:paraId="50347355">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注：①K的取值范围：102.1%、102.2%、102.3%、102.4%、102.5%。F的取值范围：10%、10.1%、10.2%、10.3%、10.4%、10.5%。K值、F值由系统随机抽取，投标人参与投标，即视同接受由系统随机抽取。</w:t>
            </w:r>
          </w:p>
          <w:p w14:paraId="217D03A7">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②B值的组成：由系统随机抽取，投标人参与投标，即视同接受由系统随机抽取。</w:t>
            </w:r>
          </w:p>
          <w:p w14:paraId="7C1A62FC">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B值抽取方式：评标价小于等于10%的不纳入B值抽取范围，评标价大于10%按下表进行抽取组成B值的抽取范围。</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2737"/>
              <w:gridCol w:w="1177"/>
            </w:tblGrid>
            <w:tr w14:paraId="495C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pct"/>
                </w:tcPr>
                <w:p w14:paraId="026EAD83">
                  <w:pPr>
                    <w:adjustRightInd w:val="0"/>
                    <w:spacing w:line="360" w:lineRule="auto"/>
                    <w:jc w:val="center"/>
                    <w:rPr>
                      <w:rFonts w:ascii="Times New Roman" w:hAnsi="Times New Roman" w:eastAsia="宋体" w:cs="宋体"/>
                      <w:szCs w:val="21"/>
                    </w:rPr>
                  </w:pPr>
                  <w:r>
                    <w:rPr>
                      <w:rFonts w:hint="eastAsia" w:ascii="Times New Roman" w:hAnsi="Times New Roman" w:eastAsia="宋体" w:cs="宋体"/>
                      <w:szCs w:val="21"/>
                    </w:rPr>
                    <w:t>序号</w:t>
                  </w:r>
                </w:p>
              </w:tc>
              <w:tc>
                <w:tcPr>
                  <w:tcW w:w="2773" w:type="pct"/>
                </w:tcPr>
                <w:p w14:paraId="5574D85E">
                  <w:pPr>
                    <w:adjustRightInd w:val="0"/>
                    <w:spacing w:line="360" w:lineRule="auto"/>
                    <w:jc w:val="center"/>
                    <w:rPr>
                      <w:rFonts w:ascii="Times New Roman" w:hAnsi="Times New Roman" w:eastAsia="宋体" w:cs="宋体"/>
                      <w:szCs w:val="21"/>
                    </w:rPr>
                  </w:pPr>
                  <w:r>
                    <w:rPr>
                      <w:rFonts w:hint="eastAsia" w:ascii="Times New Roman" w:hAnsi="Times New Roman" w:eastAsia="宋体" w:cs="宋体"/>
                      <w:szCs w:val="21"/>
                    </w:rPr>
                    <w:t>抽取范围</w:t>
                  </w:r>
                </w:p>
              </w:tc>
              <w:tc>
                <w:tcPr>
                  <w:tcW w:w="1193" w:type="pct"/>
                </w:tcPr>
                <w:p w14:paraId="15145D5A">
                  <w:pPr>
                    <w:adjustRightInd w:val="0"/>
                    <w:spacing w:line="360" w:lineRule="auto"/>
                    <w:jc w:val="center"/>
                    <w:rPr>
                      <w:rFonts w:ascii="Times New Roman" w:hAnsi="Times New Roman" w:eastAsia="宋体" w:cs="宋体"/>
                      <w:szCs w:val="21"/>
                    </w:rPr>
                  </w:pPr>
                  <w:r>
                    <w:rPr>
                      <w:rFonts w:hint="eastAsia" w:ascii="Times New Roman" w:hAnsi="Times New Roman" w:eastAsia="宋体" w:cs="宋体"/>
                      <w:szCs w:val="21"/>
                    </w:rPr>
                    <w:t>抽取个数</w:t>
                  </w:r>
                </w:p>
              </w:tc>
            </w:tr>
            <w:tr w14:paraId="5A57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pct"/>
                </w:tcPr>
                <w:p w14:paraId="307C901E">
                  <w:pPr>
                    <w:adjustRightInd w:val="0"/>
                    <w:spacing w:line="360" w:lineRule="auto"/>
                    <w:jc w:val="center"/>
                    <w:rPr>
                      <w:rFonts w:ascii="Times New Roman" w:hAnsi="Times New Roman" w:eastAsia="宋体" w:cs="宋体"/>
                      <w:szCs w:val="21"/>
                    </w:rPr>
                  </w:pPr>
                  <w:r>
                    <w:rPr>
                      <w:rFonts w:hint="eastAsia" w:ascii="Times New Roman" w:hAnsi="Times New Roman" w:eastAsia="宋体" w:cs="宋体"/>
                      <w:szCs w:val="21"/>
                    </w:rPr>
                    <w:t>1</w:t>
                  </w:r>
                </w:p>
              </w:tc>
              <w:tc>
                <w:tcPr>
                  <w:tcW w:w="2773" w:type="pct"/>
                </w:tcPr>
                <w:p w14:paraId="21670B04">
                  <w:pPr>
                    <w:tabs>
                      <w:tab w:val="left" w:pos="1420"/>
                    </w:tabs>
                    <w:jc w:val="center"/>
                    <w:rPr>
                      <w:highlight w:val="yellow"/>
                    </w:rPr>
                  </w:pPr>
                  <w:r>
                    <w:rPr>
                      <w:rFonts w:hint="eastAsia" w:ascii="Times New Roman" w:hAnsi="Times New Roman" w:eastAsia="宋体" w:cs="宋体"/>
                      <w:szCs w:val="21"/>
                    </w:rPr>
                    <w:t>10%—10.6%(含)</w:t>
                  </w:r>
                </w:p>
              </w:tc>
              <w:tc>
                <w:tcPr>
                  <w:tcW w:w="1193" w:type="pct"/>
                </w:tcPr>
                <w:p w14:paraId="78440714">
                  <w:pPr>
                    <w:adjustRightInd w:val="0"/>
                    <w:spacing w:line="360" w:lineRule="auto"/>
                    <w:jc w:val="center"/>
                    <w:rPr>
                      <w:rFonts w:ascii="Times New Roman" w:hAnsi="Times New Roman" w:eastAsia="宋体" w:cs="宋体"/>
                      <w:szCs w:val="21"/>
                    </w:rPr>
                  </w:pPr>
                  <w:r>
                    <w:rPr>
                      <w:rFonts w:hint="eastAsia" w:ascii="Times New Roman" w:hAnsi="Times New Roman" w:eastAsia="宋体" w:cs="宋体"/>
                      <w:szCs w:val="21"/>
                    </w:rPr>
                    <w:t>1</w:t>
                  </w:r>
                </w:p>
              </w:tc>
            </w:tr>
            <w:tr w14:paraId="2F03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34" w:type="pct"/>
                </w:tcPr>
                <w:p w14:paraId="6E7311E4">
                  <w:pPr>
                    <w:adjustRightInd w:val="0"/>
                    <w:spacing w:line="360" w:lineRule="auto"/>
                    <w:jc w:val="center"/>
                    <w:rPr>
                      <w:rFonts w:ascii="Times New Roman" w:hAnsi="Times New Roman" w:eastAsia="宋体" w:cs="宋体"/>
                      <w:szCs w:val="21"/>
                    </w:rPr>
                  </w:pPr>
                  <w:r>
                    <w:rPr>
                      <w:rFonts w:hint="eastAsia" w:ascii="Times New Roman" w:hAnsi="Times New Roman" w:eastAsia="宋体" w:cs="宋体"/>
                      <w:szCs w:val="21"/>
                    </w:rPr>
                    <w:t>2</w:t>
                  </w:r>
                </w:p>
              </w:tc>
              <w:tc>
                <w:tcPr>
                  <w:tcW w:w="2773" w:type="pct"/>
                </w:tcPr>
                <w:p w14:paraId="055DD7C9">
                  <w:pPr>
                    <w:tabs>
                      <w:tab w:val="left" w:pos="1420"/>
                    </w:tabs>
                    <w:jc w:val="center"/>
                    <w:rPr>
                      <w:highlight w:val="yellow"/>
                    </w:rPr>
                  </w:pPr>
                  <w:r>
                    <w:rPr>
                      <w:rFonts w:hint="eastAsia" w:ascii="Times New Roman" w:hAnsi="Times New Roman" w:eastAsia="宋体" w:cs="宋体"/>
                      <w:szCs w:val="21"/>
                    </w:rPr>
                    <w:t>10.6%—11.2%(含)</w:t>
                  </w:r>
                </w:p>
              </w:tc>
              <w:tc>
                <w:tcPr>
                  <w:tcW w:w="1193" w:type="pct"/>
                </w:tcPr>
                <w:p w14:paraId="4D565197">
                  <w:pPr>
                    <w:adjustRightInd w:val="0"/>
                    <w:spacing w:line="360" w:lineRule="auto"/>
                    <w:jc w:val="center"/>
                    <w:rPr>
                      <w:rFonts w:ascii="Times New Roman" w:hAnsi="Times New Roman" w:eastAsia="宋体" w:cs="宋体"/>
                      <w:szCs w:val="21"/>
                    </w:rPr>
                  </w:pPr>
                  <w:r>
                    <w:rPr>
                      <w:rFonts w:hint="eastAsia" w:ascii="Times New Roman" w:hAnsi="Times New Roman" w:eastAsia="宋体" w:cs="宋体"/>
                      <w:szCs w:val="21"/>
                    </w:rPr>
                    <w:t>2</w:t>
                  </w:r>
                </w:p>
              </w:tc>
            </w:tr>
            <w:tr w14:paraId="08A3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pct"/>
                </w:tcPr>
                <w:p w14:paraId="5215AFDD">
                  <w:pPr>
                    <w:adjustRightInd w:val="0"/>
                    <w:spacing w:line="360" w:lineRule="auto"/>
                    <w:jc w:val="center"/>
                    <w:rPr>
                      <w:rFonts w:ascii="Times New Roman" w:hAnsi="Times New Roman" w:eastAsia="宋体" w:cs="宋体"/>
                      <w:szCs w:val="21"/>
                    </w:rPr>
                  </w:pPr>
                  <w:r>
                    <w:rPr>
                      <w:rFonts w:hint="eastAsia" w:ascii="Times New Roman" w:hAnsi="Times New Roman" w:eastAsia="宋体" w:cs="宋体"/>
                      <w:szCs w:val="21"/>
                    </w:rPr>
                    <w:t>3</w:t>
                  </w:r>
                </w:p>
              </w:tc>
              <w:tc>
                <w:tcPr>
                  <w:tcW w:w="2773" w:type="pct"/>
                </w:tcPr>
                <w:p w14:paraId="19FAFC04">
                  <w:pPr>
                    <w:tabs>
                      <w:tab w:val="left" w:pos="1420"/>
                    </w:tabs>
                    <w:jc w:val="center"/>
                    <w:rPr>
                      <w:highlight w:val="yellow"/>
                    </w:rPr>
                  </w:pPr>
                  <w:r>
                    <w:rPr>
                      <w:rFonts w:hint="eastAsia" w:ascii="Times New Roman" w:hAnsi="Times New Roman" w:eastAsia="宋体" w:cs="宋体"/>
                      <w:szCs w:val="21"/>
                    </w:rPr>
                    <w:t>11.2%—11.8%(含)</w:t>
                  </w:r>
                </w:p>
              </w:tc>
              <w:tc>
                <w:tcPr>
                  <w:tcW w:w="1193" w:type="pct"/>
                </w:tcPr>
                <w:p w14:paraId="73FE2CC3">
                  <w:pPr>
                    <w:adjustRightInd w:val="0"/>
                    <w:spacing w:line="360" w:lineRule="auto"/>
                    <w:jc w:val="center"/>
                    <w:rPr>
                      <w:rFonts w:ascii="Times New Roman" w:hAnsi="Times New Roman" w:eastAsia="宋体" w:cs="宋体"/>
                      <w:szCs w:val="21"/>
                    </w:rPr>
                  </w:pPr>
                  <w:r>
                    <w:rPr>
                      <w:rFonts w:hint="eastAsia" w:ascii="Times New Roman" w:hAnsi="Times New Roman" w:eastAsia="宋体" w:cs="宋体"/>
                      <w:szCs w:val="21"/>
                    </w:rPr>
                    <w:t>2</w:t>
                  </w:r>
                </w:p>
              </w:tc>
            </w:tr>
            <w:tr w14:paraId="6011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pct"/>
                </w:tcPr>
                <w:p w14:paraId="4FC092F5">
                  <w:pPr>
                    <w:adjustRightInd w:val="0"/>
                    <w:spacing w:line="360" w:lineRule="auto"/>
                    <w:jc w:val="center"/>
                    <w:rPr>
                      <w:rFonts w:ascii="Times New Roman" w:hAnsi="Times New Roman" w:eastAsia="宋体" w:cs="宋体"/>
                      <w:szCs w:val="21"/>
                    </w:rPr>
                  </w:pPr>
                  <w:r>
                    <w:rPr>
                      <w:rFonts w:hint="eastAsia" w:ascii="Times New Roman" w:hAnsi="Times New Roman" w:eastAsia="宋体" w:cs="宋体"/>
                      <w:szCs w:val="21"/>
                    </w:rPr>
                    <w:t>4</w:t>
                  </w:r>
                </w:p>
              </w:tc>
              <w:tc>
                <w:tcPr>
                  <w:tcW w:w="2773" w:type="pct"/>
                </w:tcPr>
                <w:p w14:paraId="1E100B07">
                  <w:pPr>
                    <w:tabs>
                      <w:tab w:val="left" w:pos="1420"/>
                    </w:tabs>
                    <w:jc w:val="center"/>
                    <w:rPr>
                      <w:highlight w:val="yellow"/>
                    </w:rPr>
                  </w:pPr>
                  <w:r>
                    <w:rPr>
                      <w:rFonts w:hint="eastAsia" w:ascii="Times New Roman" w:hAnsi="Times New Roman" w:eastAsia="宋体" w:cs="宋体"/>
                      <w:szCs w:val="21"/>
                    </w:rPr>
                    <w:t>11.8%—12.4%(含)</w:t>
                  </w:r>
                </w:p>
              </w:tc>
              <w:tc>
                <w:tcPr>
                  <w:tcW w:w="1193" w:type="pct"/>
                </w:tcPr>
                <w:p w14:paraId="16868C0C">
                  <w:pPr>
                    <w:adjustRightInd w:val="0"/>
                    <w:spacing w:line="360" w:lineRule="auto"/>
                    <w:jc w:val="center"/>
                    <w:rPr>
                      <w:rFonts w:ascii="Times New Roman" w:hAnsi="Times New Roman" w:eastAsia="宋体" w:cs="宋体"/>
                      <w:szCs w:val="21"/>
                    </w:rPr>
                  </w:pPr>
                  <w:r>
                    <w:rPr>
                      <w:rFonts w:hint="eastAsia" w:ascii="Times New Roman" w:hAnsi="Times New Roman" w:eastAsia="宋体" w:cs="宋体"/>
                      <w:szCs w:val="21"/>
                    </w:rPr>
                    <w:t>2</w:t>
                  </w:r>
                </w:p>
              </w:tc>
            </w:tr>
            <w:tr w14:paraId="19C5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 w:type="pct"/>
                </w:tcPr>
                <w:p w14:paraId="7D8602A5">
                  <w:pPr>
                    <w:adjustRightInd w:val="0"/>
                    <w:spacing w:line="360" w:lineRule="auto"/>
                    <w:jc w:val="center"/>
                    <w:rPr>
                      <w:rFonts w:ascii="Times New Roman" w:hAnsi="Times New Roman" w:eastAsia="宋体" w:cs="宋体"/>
                      <w:szCs w:val="21"/>
                    </w:rPr>
                  </w:pPr>
                  <w:r>
                    <w:rPr>
                      <w:rFonts w:hint="eastAsia" w:ascii="Times New Roman" w:hAnsi="Times New Roman" w:eastAsia="宋体" w:cs="宋体"/>
                      <w:szCs w:val="21"/>
                    </w:rPr>
                    <w:t>5</w:t>
                  </w:r>
                </w:p>
              </w:tc>
              <w:tc>
                <w:tcPr>
                  <w:tcW w:w="2773" w:type="pct"/>
                </w:tcPr>
                <w:p w14:paraId="58779E15">
                  <w:pPr>
                    <w:tabs>
                      <w:tab w:val="left" w:pos="1420"/>
                    </w:tabs>
                    <w:jc w:val="center"/>
                    <w:rPr>
                      <w:highlight w:val="yellow"/>
                    </w:rPr>
                  </w:pPr>
                  <w:r>
                    <w:rPr>
                      <w:rFonts w:hint="eastAsia" w:ascii="Times New Roman" w:hAnsi="Times New Roman" w:eastAsia="宋体" w:cs="宋体"/>
                      <w:szCs w:val="21"/>
                    </w:rPr>
                    <w:t>12.4%—13%(不含)</w:t>
                  </w:r>
                </w:p>
              </w:tc>
              <w:tc>
                <w:tcPr>
                  <w:tcW w:w="1193" w:type="pct"/>
                </w:tcPr>
                <w:p w14:paraId="41381144">
                  <w:pPr>
                    <w:adjustRightInd w:val="0"/>
                    <w:spacing w:line="360" w:lineRule="auto"/>
                    <w:jc w:val="center"/>
                    <w:rPr>
                      <w:rFonts w:ascii="Times New Roman" w:hAnsi="Times New Roman" w:eastAsia="宋体" w:cs="宋体"/>
                      <w:szCs w:val="21"/>
                    </w:rPr>
                  </w:pPr>
                  <w:r>
                    <w:rPr>
                      <w:rFonts w:hint="eastAsia" w:ascii="Times New Roman" w:hAnsi="Times New Roman" w:eastAsia="宋体" w:cs="宋体"/>
                      <w:szCs w:val="21"/>
                    </w:rPr>
                    <w:t>1</w:t>
                  </w:r>
                </w:p>
              </w:tc>
            </w:tr>
          </w:tbl>
          <w:p w14:paraId="0B633A53">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在某一抽取范围没有投标单位报价，则在该范围不再抽取；按上述办法未能抽取B值，则在规定范围内的任意一个评标价（C值除外）中随机抽取B值。</w:t>
            </w:r>
          </w:p>
          <w:p w14:paraId="3F6EFD88">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2、报价评审得分的计算</w:t>
            </w:r>
          </w:p>
          <w:p w14:paraId="3E9AF50E">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投标单位的报价等于评标基准价J，则该投标单位报价评审为满分（50分），其他投标单位报价评审得分和评标基准价相比较，每偏离1%扣一定的分值Q（0.3分、0.4分、0.5分），由系统随机抽取，投标人参与投标，即视同接受由系统随机抽取），偏离不足1%的，按插入法计算得分。</w:t>
            </w:r>
          </w:p>
          <w:p w14:paraId="5C697425">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例如：施工部分商务标满50分，评标基准价（J值）为 17.5%。</w:t>
            </w:r>
          </w:p>
          <w:p w14:paraId="75936D1F">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（1）若有效投标人投标报价（下浮率）为17.5%，则施工报价得分为50分；</w:t>
            </w:r>
          </w:p>
          <w:p w14:paraId="7960155E">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（2）若有效投标人投标报价（下浮率）为18.5%，则施工报价得分为：50-（18.5%-17.5%）/17.5%×100×Q；</w:t>
            </w:r>
          </w:p>
          <w:p w14:paraId="387A5671">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（3）若有效投标人投标报价（下浮率）为16.5%，则施工报价得分为：50-（17.5%-16.5%）/17.5%×100×Q。</w:t>
            </w:r>
          </w:p>
          <w:p w14:paraId="43A8E029">
            <w:pPr>
              <w:adjustRightInd w:val="0"/>
              <w:spacing w:line="360" w:lineRule="auto"/>
              <w:jc w:val="left"/>
              <w:rPr>
                <w:rFonts w:ascii="Times New Roman" w:hAnsi="Times New Roman" w:eastAsia="宋体" w:cs="宋体"/>
                <w:szCs w:val="21"/>
              </w:rPr>
            </w:pPr>
            <w:r>
              <w:rPr>
                <w:rFonts w:hint="eastAsia" w:ascii="Times New Roman" w:hAnsi="Times New Roman" w:eastAsia="宋体" w:cs="宋体"/>
                <w:szCs w:val="21"/>
              </w:rPr>
              <w:t>3、经评审有效投标单位只有3家的，则采用下浮最大的评标价作为评标基准价。</w:t>
            </w:r>
          </w:p>
          <w:p w14:paraId="7CDE84B2">
            <w:pPr>
              <w:adjustRightInd w:val="0"/>
              <w:spacing w:line="360" w:lineRule="auto"/>
              <w:jc w:val="left"/>
              <w:rPr>
                <w:rFonts w:ascii="Times New Roman" w:hAnsi="Times New Roman" w:eastAsia="宋体" w:cs="Times New Roman"/>
                <w:szCs w:val="24"/>
              </w:rPr>
            </w:pPr>
            <w:r>
              <w:rPr>
                <w:rFonts w:hint="eastAsia" w:ascii="Times New Roman" w:hAnsi="Times New Roman" w:eastAsia="宋体" w:cs="Times New Roman"/>
                <w:szCs w:val="24"/>
              </w:rPr>
              <w:t>注：除上述情形外，根据报价情况，若B值或C值无法确定时，本项目按流标处理。</w:t>
            </w:r>
          </w:p>
        </w:tc>
      </w:tr>
      <w:tr w14:paraId="3D3A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000" w:type="pct"/>
            <w:gridSpan w:val="5"/>
            <w:vAlign w:val="center"/>
          </w:tcPr>
          <w:p w14:paraId="257B036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需要补充的其他内容</w:t>
            </w:r>
          </w:p>
        </w:tc>
      </w:tr>
      <w:tr w14:paraId="1FB5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609" w:type="pct"/>
            <w:gridSpan w:val="3"/>
            <w:vAlign w:val="center"/>
          </w:tcPr>
          <w:p w14:paraId="7AEF315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商务及技术文件评分要求</w:t>
            </w:r>
          </w:p>
        </w:tc>
        <w:tc>
          <w:tcPr>
            <w:tcW w:w="3391" w:type="pct"/>
            <w:gridSpan w:val="2"/>
            <w:vAlign w:val="center"/>
          </w:tcPr>
          <w:p w14:paraId="71B5C230">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（1）对于主观评分项，以0.1分为分割点，即评分依次为0、0.1、0.2、0.3、0.4等。评审内容缺项的该项得0分。</w:t>
            </w:r>
          </w:p>
        </w:tc>
      </w:tr>
      <w:tr w14:paraId="6B45C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1609" w:type="pct"/>
            <w:gridSpan w:val="3"/>
            <w:vAlign w:val="center"/>
          </w:tcPr>
          <w:p w14:paraId="025F3FA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商务及技术文件评审所需证明材料</w:t>
            </w:r>
          </w:p>
        </w:tc>
        <w:tc>
          <w:tcPr>
            <w:tcW w:w="3391" w:type="pct"/>
            <w:gridSpan w:val="2"/>
            <w:vAlign w:val="center"/>
          </w:tcPr>
          <w:p w14:paraId="0F178F6E">
            <w:pPr>
              <w:adjustRightInd w:val="0"/>
              <w:spacing w:line="360" w:lineRule="auto"/>
              <w:jc w:val="left"/>
              <w:rPr>
                <w:rFonts w:ascii="Times New Roman" w:hAnsi="Times New Roman" w:eastAsia="宋体" w:cs="仿宋"/>
                <w:szCs w:val="24"/>
              </w:rPr>
            </w:pPr>
            <w:r>
              <w:rPr>
                <w:rFonts w:hint="eastAsia" w:ascii="宋体" w:hAnsi="宋体" w:eastAsia="宋体" w:cs="宋体"/>
                <w:szCs w:val="21"/>
              </w:rPr>
              <w:t>见投标人须知前附表附录及商务文件评分标准中规定提供的证明材料。</w:t>
            </w:r>
          </w:p>
        </w:tc>
      </w:tr>
    </w:tbl>
    <w:p w14:paraId="4CE2A800">
      <w:pPr>
        <w:rPr>
          <w:rFonts w:ascii="等线" w:hAnsi="等线" w:eastAsia="等线" w:cs="Times New Roman"/>
          <w:sz w:val="22"/>
        </w:rPr>
      </w:pPr>
      <w:bookmarkStart w:id="495" w:name="_Toc170803986"/>
      <w:bookmarkStart w:id="496" w:name="_Toc170805554"/>
      <w:bookmarkStart w:id="497" w:name="_Toc170805174"/>
    </w:p>
    <w:p w14:paraId="48991C00">
      <w:pPr>
        <w:rPr>
          <w:rFonts w:ascii="等线" w:hAnsi="等线" w:eastAsia="等线" w:cs="Times New Roman"/>
          <w:sz w:val="22"/>
        </w:rPr>
      </w:pPr>
    </w:p>
    <w:p w14:paraId="533760A4">
      <w:pPr>
        <w:rPr>
          <w:rFonts w:ascii="等线" w:hAnsi="等线" w:eastAsia="等线" w:cs="Times New Roman"/>
          <w:sz w:val="22"/>
        </w:rPr>
      </w:pPr>
    </w:p>
    <w:p w14:paraId="0481A9D7">
      <w:pPr>
        <w:rPr>
          <w:rFonts w:ascii="等线" w:hAnsi="等线" w:eastAsia="等线" w:cs="Times New Roman"/>
          <w:sz w:val="22"/>
        </w:rPr>
      </w:pPr>
    </w:p>
    <w:p w14:paraId="09F964D4">
      <w:pPr>
        <w:rPr>
          <w:rFonts w:ascii="等线" w:hAnsi="等线" w:eastAsia="等线" w:cs="Times New Roman"/>
          <w:sz w:val="22"/>
        </w:rPr>
      </w:pPr>
    </w:p>
    <w:p w14:paraId="62853623">
      <w:pPr>
        <w:rPr>
          <w:rFonts w:ascii="等线" w:hAnsi="等线" w:eastAsia="等线" w:cs="Times New Roman"/>
          <w:sz w:val="22"/>
        </w:rPr>
      </w:pPr>
      <w:r>
        <w:rPr>
          <w:rFonts w:hint="eastAsia" w:ascii="等线" w:hAnsi="等线" w:eastAsia="等线" w:cs="Times New Roman"/>
          <w:b/>
          <w:bCs/>
          <w:sz w:val="22"/>
        </w:rPr>
        <w:t>附件1：主观分异常评审情形</w:t>
      </w:r>
      <w:bookmarkEnd w:id="495"/>
      <w:bookmarkEnd w:id="496"/>
      <w:bookmarkEnd w:id="497"/>
    </w:p>
    <w:p w14:paraId="3DC0EAF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根据评委主观分打分汇总（以下简称“主观分打分”，即技术文件打分+履职方案和承诺打分），计算偏差率。</w:t>
      </w:r>
    </w:p>
    <w:p w14:paraId="07BF607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根据评委对其评审的各投标人的主观分打分进行排序，计算该评委最高与最低主观分打分的纵向偏差率（该评委最高与最低主观分打分的差值占该评委最高主观分打分的百分比）；</w:t>
      </w:r>
    </w:p>
    <w:p w14:paraId="542337F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针对上述评委确定的最高主观分打分的投标人，计算该投标人最高主观分打分与其他评委对该投标人平均主观分打分（主观分打分的算术平均值）的横向偏差率（该投标人最高主观分打分与其他评委对该投标人平均主观分打分的差值占其他评委对该投标人平均主观分打分的百分比；出现同一评委不同投标人的最高主观分打分相同时，分别计算确定）；</w:t>
      </w:r>
    </w:p>
    <w:p w14:paraId="2E6F828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1）纵向偏差率不得超过30%，否则，评标委员会应进行重点复核，并记入评标报告。</w:t>
      </w:r>
    </w:p>
    <w:p w14:paraId="64F047E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2）横向偏差率超过15%的，属于异常评审行为，必须提出充分理由，经评标委员会集体讨论、确认后记入评标报告；理由不够充分的，该评标委员会成员的评审无效，不予支付评标劳务费用并记入不良行为记录。</w:t>
      </w:r>
      <w:bookmarkStart w:id="1499" w:name="_GoBack"/>
      <w:bookmarkEnd w:id="1499"/>
    </w:p>
    <w:p w14:paraId="0EA7D78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示例：如某项目的投标人共6家，共有5位评委参与评审，评委进行主观分打分分值见下表，现列举其中1位评委相关计算，具体如下：</w:t>
      </w:r>
    </w:p>
    <w:tbl>
      <w:tblPr>
        <w:tblStyle w:val="45"/>
        <w:tblW w:w="8566" w:type="dxa"/>
        <w:jc w:val="center"/>
        <w:tblLayout w:type="fixed"/>
        <w:tblCellMar>
          <w:top w:w="0" w:type="dxa"/>
          <w:left w:w="108" w:type="dxa"/>
          <w:bottom w:w="0" w:type="dxa"/>
          <w:right w:w="108" w:type="dxa"/>
        </w:tblCellMar>
      </w:tblPr>
      <w:tblGrid>
        <w:gridCol w:w="1253"/>
        <w:gridCol w:w="129"/>
        <w:gridCol w:w="1358"/>
        <w:gridCol w:w="1550"/>
        <w:gridCol w:w="1475"/>
        <w:gridCol w:w="1450"/>
        <w:gridCol w:w="1351"/>
      </w:tblGrid>
      <w:tr w14:paraId="5A3197CF">
        <w:tblPrEx>
          <w:tblCellMar>
            <w:top w:w="0" w:type="dxa"/>
            <w:left w:w="108" w:type="dxa"/>
            <w:bottom w:w="0" w:type="dxa"/>
            <w:right w:w="108" w:type="dxa"/>
          </w:tblCellMar>
        </w:tblPrEx>
        <w:trPr>
          <w:trHeight w:val="387" w:hRule="atLeast"/>
          <w:jc w:val="center"/>
        </w:trPr>
        <w:tc>
          <w:tcPr>
            <w:tcW w:w="8566" w:type="dxa"/>
            <w:gridSpan w:val="7"/>
            <w:tcBorders>
              <w:top w:val="single" w:color="000000" w:sz="8" w:space="0"/>
              <w:left w:val="single" w:color="000000" w:sz="8" w:space="0"/>
              <w:bottom w:val="single" w:color="000000" w:sz="8" w:space="0"/>
              <w:right w:val="single" w:color="000000" w:sz="8" w:space="0"/>
            </w:tcBorders>
            <w:shd w:val="clear" w:color="auto" w:fill="BEBEBE"/>
            <w:noWrap/>
            <w:vAlign w:val="center"/>
          </w:tcPr>
          <w:p w14:paraId="3969E4FC">
            <w:pPr>
              <w:adjustRightInd w:val="0"/>
              <w:spacing w:line="360" w:lineRule="auto"/>
              <w:jc w:val="center"/>
              <w:rPr>
                <w:rFonts w:ascii="Times New Roman" w:hAnsi="Times New Roman" w:eastAsia="宋体" w:cs="宋体"/>
                <w:b/>
                <w:bCs/>
                <w:kern w:val="0"/>
                <w:szCs w:val="18"/>
              </w:rPr>
            </w:pPr>
            <w:r>
              <w:rPr>
                <w:rFonts w:hint="eastAsia" w:ascii="Times New Roman" w:hAnsi="Times New Roman" w:eastAsia="宋体" w:cs="宋体"/>
                <w:b/>
                <w:szCs w:val="21"/>
              </w:rPr>
              <w:t>主观分打分分值</w:t>
            </w:r>
          </w:p>
        </w:tc>
      </w:tr>
      <w:tr w14:paraId="2ACF003A">
        <w:tblPrEx>
          <w:tblCellMar>
            <w:top w:w="0" w:type="dxa"/>
            <w:left w:w="108" w:type="dxa"/>
            <w:bottom w:w="0" w:type="dxa"/>
            <w:right w:w="108" w:type="dxa"/>
          </w:tblCellMar>
        </w:tblPrEx>
        <w:trPr>
          <w:trHeight w:val="387" w:hRule="atLeast"/>
          <w:jc w:val="center"/>
        </w:trPr>
        <w:tc>
          <w:tcPr>
            <w:tcW w:w="1253" w:type="dxa"/>
            <w:tcBorders>
              <w:top w:val="single" w:color="000000" w:sz="8" w:space="0"/>
              <w:left w:val="single" w:color="auto" w:sz="4" w:space="0"/>
              <w:bottom w:val="single" w:color="auto" w:sz="4" w:space="0"/>
              <w:right w:val="single" w:color="auto" w:sz="4" w:space="0"/>
            </w:tcBorders>
            <w:noWrap/>
            <w:vAlign w:val="center"/>
          </w:tcPr>
          <w:p w14:paraId="4E46296B">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评委名称</w:t>
            </w:r>
          </w:p>
        </w:tc>
        <w:tc>
          <w:tcPr>
            <w:tcW w:w="1487" w:type="dxa"/>
            <w:gridSpan w:val="2"/>
            <w:tcBorders>
              <w:top w:val="single" w:color="000000" w:sz="8" w:space="0"/>
              <w:left w:val="single" w:color="auto" w:sz="4" w:space="0"/>
              <w:bottom w:val="single" w:color="auto" w:sz="4" w:space="0"/>
              <w:right w:val="single" w:color="auto" w:sz="4" w:space="0"/>
            </w:tcBorders>
            <w:noWrap/>
            <w:vAlign w:val="center"/>
          </w:tcPr>
          <w:p w14:paraId="66A21948">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评委1</w:t>
            </w:r>
          </w:p>
        </w:tc>
        <w:tc>
          <w:tcPr>
            <w:tcW w:w="1550" w:type="dxa"/>
            <w:tcBorders>
              <w:top w:val="single" w:color="000000" w:sz="8" w:space="0"/>
              <w:left w:val="single" w:color="auto" w:sz="4" w:space="0"/>
              <w:bottom w:val="single" w:color="auto" w:sz="4" w:space="0"/>
              <w:right w:val="single" w:color="auto" w:sz="4" w:space="0"/>
            </w:tcBorders>
            <w:noWrap/>
            <w:vAlign w:val="center"/>
          </w:tcPr>
          <w:p w14:paraId="0B3AACD7">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评委2</w:t>
            </w:r>
          </w:p>
        </w:tc>
        <w:tc>
          <w:tcPr>
            <w:tcW w:w="1475" w:type="dxa"/>
            <w:tcBorders>
              <w:top w:val="single" w:color="000000" w:sz="8" w:space="0"/>
              <w:left w:val="single" w:color="auto" w:sz="4" w:space="0"/>
              <w:bottom w:val="single" w:color="auto" w:sz="4" w:space="0"/>
              <w:right w:val="single" w:color="auto" w:sz="4" w:space="0"/>
            </w:tcBorders>
            <w:noWrap/>
            <w:vAlign w:val="center"/>
          </w:tcPr>
          <w:p w14:paraId="712A2B95">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评委3</w:t>
            </w:r>
          </w:p>
        </w:tc>
        <w:tc>
          <w:tcPr>
            <w:tcW w:w="1450" w:type="dxa"/>
            <w:tcBorders>
              <w:top w:val="single" w:color="000000" w:sz="8" w:space="0"/>
              <w:left w:val="single" w:color="auto" w:sz="4" w:space="0"/>
              <w:bottom w:val="single" w:color="auto" w:sz="4" w:space="0"/>
              <w:right w:val="single" w:color="auto" w:sz="4" w:space="0"/>
            </w:tcBorders>
            <w:noWrap/>
            <w:vAlign w:val="center"/>
          </w:tcPr>
          <w:p w14:paraId="22694D31">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评委4</w:t>
            </w:r>
          </w:p>
        </w:tc>
        <w:tc>
          <w:tcPr>
            <w:tcW w:w="1351" w:type="dxa"/>
            <w:tcBorders>
              <w:top w:val="single" w:color="000000" w:sz="8" w:space="0"/>
              <w:left w:val="single" w:color="auto" w:sz="4" w:space="0"/>
              <w:bottom w:val="single" w:color="auto" w:sz="4" w:space="0"/>
              <w:right w:val="single" w:color="auto" w:sz="4" w:space="0"/>
            </w:tcBorders>
            <w:noWrap/>
            <w:vAlign w:val="center"/>
          </w:tcPr>
          <w:p w14:paraId="610D26A0">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评委5</w:t>
            </w:r>
          </w:p>
        </w:tc>
      </w:tr>
      <w:tr w14:paraId="75C4F9C8">
        <w:tblPrEx>
          <w:tblCellMar>
            <w:top w:w="0" w:type="dxa"/>
            <w:left w:w="108" w:type="dxa"/>
            <w:bottom w:w="0" w:type="dxa"/>
            <w:right w:w="108" w:type="dxa"/>
          </w:tblCellMar>
        </w:tblPrEx>
        <w:trPr>
          <w:trHeight w:val="567"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25B481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投标人1</w:t>
            </w:r>
          </w:p>
        </w:tc>
        <w:tc>
          <w:tcPr>
            <w:tcW w:w="1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21C887B">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28.0分</w:t>
            </w:r>
          </w:p>
          <w:p w14:paraId="55395F6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（最高分）</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74CDB9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30.0分</w:t>
            </w:r>
          </w:p>
          <w:p w14:paraId="22BD18B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（最高分）</w:t>
            </w:r>
          </w:p>
        </w:tc>
        <w:tc>
          <w:tcPr>
            <w:tcW w:w="147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B7045B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22.0分</w:t>
            </w:r>
          </w:p>
          <w:p w14:paraId="177BE72C">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（最低分）</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CC888F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25.0分</w:t>
            </w:r>
          </w:p>
          <w:p w14:paraId="1F8738A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（最高分）</w:t>
            </w:r>
          </w:p>
        </w:tc>
        <w:tc>
          <w:tcPr>
            <w:tcW w:w="13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2A9141">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20.0分</w:t>
            </w:r>
          </w:p>
          <w:p w14:paraId="0BB50CB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（最低分）</w:t>
            </w:r>
          </w:p>
        </w:tc>
      </w:tr>
      <w:tr w14:paraId="1F2F8321">
        <w:tblPrEx>
          <w:tblCellMar>
            <w:top w:w="0" w:type="dxa"/>
            <w:left w:w="108" w:type="dxa"/>
            <w:bottom w:w="0" w:type="dxa"/>
            <w:right w:w="108" w:type="dxa"/>
          </w:tblCellMar>
        </w:tblPrEx>
        <w:trPr>
          <w:trHeight w:val="567"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B06EF1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投标人2</w:t>
            </w:r>
          </w:p>
        </w:tc>
        <w:tc>
          <w:tcPr>
            <w:tcW w:w="1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18BBE0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28.0分</w:t>
            </w:r>
          </w:p>
          <w:p w14:paraId="6496375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（最高分）</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15CBB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28.0分</w:t>
            </w:r>
          </w:p>
          <w:p w14:paraId="15DD0C1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（次高分）</w:t>
            </w:r>
          </w:p>
        </w:tc>
        <w:tc>
          <w:tcPr>
            <w:tcW w:w="147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B0BB8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28.0分</w:t>
            </w:r>
          </w:p>
          <w:p w14:paraId="36DF6B1B">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（最高分）</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30A67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24.0分</w:t>
            </w:r>
          </w:p>
          <w:p w14:paraId="6D5AD57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（次高分）</w:t>
            </w:r>
          </w:p>
        </w:tc>
        <w:tc>
          <w:tcPr>
            <w:tcW w:w="13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609E8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22.0分</w:t>
            </w:r>
          </w:p>
          <w:p w14:paraId="55EB4E2C">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（次次高分）</w:t>
            </w:r>
          </w:p>
        </w:tc>
      </w:tr>
      <w:tr w14:paraId="61C865E9">
        <w:tblPrEx>
          <w:tblCellMar>
            <w:top w:w="0" w:type="dxa"/>
            <w:left w:w="108" w:type="dxa"/>
            <w:bottom w:w="0" w:type="dxa"/>
            <w:right w:w="108" w:type="dxa"/>
          </w:tblCellMar>
        </w:tblPrEx>
        <w:trPr>
          <w:trHeight w:val="545"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16C328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投标人3</w:t>
            </w:r>
          </w:p>
        </w:tc>
        <w:tc>
          <w:tcPr>
            <w:tcW w:w="1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93AF78C">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26.0分</w:t>
            </w:r>
          </w:p>
          <w:p w14:paraId="01BE20A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（次高分）</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E0EF74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28.0分</w:t>
            </w:r>
          </w:p>
          <w:p w14:paraId="15FE5FD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（次高分）</w:t>
            </w:r>
          </w:p>
        </w:tc>
        <w:tc>
          <w:tcPr>
            <w:tcW w:w="147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964B9EC">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25.0分</w:t>
            </w:r>
          </w:p>
          <w:p w14:paraId="1855B71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（次高分）</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75B293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25.0分</w:t>
            </w:r>
          </w:p>
          <w:p w14:paraId="73AFA78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（最高分）</w:t>
            </w:r>
          </w:p>
        </w:tc>
        <w:tc>
          <w:tcPr>
            <w:tcW w:w="13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266AF9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23.0分</w:t>
            </w:r>
          </w:p>
          <w:p w14:paraId="0B6BB3E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（次高分）</w:t>
            </w:r>
          </w:p>
        </w:tc>
      </w:tr>
      <w:tr w14:paraId="777BDE68">
        <w:tblPrEx>
          <w:tblCellMar>
            <w:top w:w="0" w:type="dxa"/>
            <w:left w:w="108" w:type="dxa"/>
            <w:bottom w:w="0" w:type="dxa"/>
            <w:right w:w="108" w:type="dxa"/>
          </w:tblCellMar>
        </w:tblPrEx>
        <w:trPr>
          <w:trHeight w:val="567"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9BF38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投标人4</w:t>
            </w:r>
          </w:p>
        </w:tc>
        <w:tc>
          <w:tcPr>
            <w:tcW w:w="1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EEB6CA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24.0 分</w:t>
            </w:r>
          </w:p>
          <w:p w14:paraId="4CAF7A76">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（次次高分）</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C40A6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24.0 分</w:t>
            </w:r>
          </w:p>
          <w:p w14:paraId="10F60A6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（次次高分）</w:t>
            </w:r>
          </w:p>
        </w:tc>
        <w:tc>
          <w:tcPr>
            <w:tcW w:w="147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575883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28.0 分</w:t>
            </w:r>
          </w:p>
          <w:p w14:paraId="50F05696">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（最高分）</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AAEA04B">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23.0 分</w:t>
            </w:r>
          </w:p>
          <w:p w14:paraId="43446F2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（次次高分）</w:t>
            </w:r>
          </w:p>
        </w:tc>
        <w:tc>
          <w:tcPr>
            <w:tcW w:w="13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6974311">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20.0 分</w:t>
            </w:r>
          </w:p>
          <w:p w14:paraId="0AED499C">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（最低分）</w:t>
            </w:r>
          </w:p>
        </w:tc>
      </w:tr>
      <w:tr w14:paraId="05FB9984">
        <w:tblPrEx>
          <w:tblCellMar>
            <w:top w:w="0" w:type="dxa"/>
            <w:left w:w="108" w:type="dxa"/>
            <w:bottom w:w="0" w:type="dxa"/>
            <w:right w:w="108" w:type="dxa"/>
          </w:tblCellMar>
        </w:tblPrEx>
        <w:trPr>
          <w:trHeight w:val="567"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08F1471">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投标人5</w:t>
            </w:r>
          </w:p>
        </w:tc>
        <w:tc>
          <w:tcPr>
            <w:tcW w:w="1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63E47C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22.0分</w:t>
            </w:r>
          </w:p>
          <w:p w14:paraId="42C9CE7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（最低分）</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87D59D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22.0分</w:t>
            </w:r>
          </w:p>
          <w:p w14:paraId="537ED7D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（最低分）</w:t>
            </w:r>
          </w:p>
        </w:tc>
        <w:tc>
          <w:tcPr>
            <w:tcW w:w="147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E210B8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24.0分</w:t>
            </w:r>
          </w:p>
          <w:p w14:paraId="1F38E90B">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（次次高分）</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819A34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22.0分</w:t>
            </w:r>
          </w:p>
          <w:p w14:paraId="0B02B73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（最低分）</w:t>
            </w:r>
          </w:p>
        </w:tc>
        <w:tc>
          <w:tcPr>
            <w:tcW w:w="13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ABAF6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22.0分</w:t>
            </w:r>
          </w:p>
          <w:p w14:paraId="12DD979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（次次高分）</w:t>
            </w:r>
          </w:p>
        </w:tc>
      </w:tr>
      <w:tr w14:paraId="0334C86C">
        <w:tblPrEx>
          <w:tblCellMar>
            <w:top w:w="0" w:type="dxa"/>
            <w:left w:w="108" w:type="dxa"/>
            <w:bottom w:w="0" w:type="dxa"/>
            <w:right w:w="108" w:type="dxa"/>
          </w:tblCellMar>
        </w:tblPrEx>
        <w:trPr>
          <w:trHeight w:val="567" w:hRule="atLeast"/>
          <w:jc w:val="center"/>
        </w:trPr>
        <w:tc>
          <w:tcPr>
            <w:tcW w:w="12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71EA8D">
            <w:pPr>
              <w:adjustRightInd w:val="0"/>
              <w:spacing w:line="360" w:lineRule="auto"/>
              <w:jc w:val="center"/>
              <w:rPr>
                <w:rFonts w:ascii="Times New Roman" w:hAnsi="Times New Roman" w:eastAsia="宋体" w:cs="宋体"/>
                <w:kern w:val="0"/>
                <w:szCs w:val="24"/>
              </w:rPr>
            </w:pPr>
            <w:r>
              <w:rPr>
                <w:rFonts w:hint="eastAsia" w:ascii="Times New Roman" w:hAnsi="Times New Roman" w:eastAsia="宋体" w:cs="仿宋"/>
                <w:szCs w:val="24"/>
              </w:rPr>
              <w:t>投标人6</w:t>
            </w:r>
          </w:p>
        </w:tc>
        <w:tc>
          <w:tcPr>
            <w:tcW w:w="14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7FD3B9AC">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22.0分</w:t>
            </w:r>
          </w:p>
          <w:p w14:paraId="43BC891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（最低分）</w:t>
            </w:r>
          </w:p>
        </w:tc>
        <w:tc>
          <w:tcPr>
            <w:tcW w:w="15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431E5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22.0分</w:t>
            </w:r>
          </w:p>
          <w:p w14:paraId="6CCA04E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w:t>
            </w:r>
            <w:r>
              <w:rPr>
                <w:rFonts w:hint="eastAsia" w:ascii="Times New Roman" w:hAnsi="Times New Roman" w:eastAsia="宋体" w:cs="宋体"/>
                <w:bCs/>
                <w:szCs w:val="21"/>
              </w:rPr>
              <w:t>最低</w:t>
            </w:r>
            <w:r>
              <w:rPr>
                <w:rFonts w:hint="eastAsia" w:ascii="Times New Roman" w:hAnsi="Times New Roman" w:eastAsia="宋体" w:cs="仿宋"/>
                <w:szCs w:val="24"/>
              </w:rPr>
              <w:t>分）</w:t>
            </w:r>
          </w:p>
        </w:tc>
        <w:tc>
          <w:tcPr>
            <w:tcW w:w="147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C9F082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22.0分</w:t>
            </w:r>
          </w:p>
          <w:p w14:paraId="0F0C684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（最低分）</w:t>
            </w:r>
          </w:p>
        </w:tc>
        <w:tc>
          <w:tcPr>
            <w:tcW w:w="1450"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AD61C1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22.0分</w:t>
            </w:r>
          </w:p>
          <w:p w14:paraId="66331FC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（最低分）</w:t>
            </w:r>
          </w:p>
        </w:tc>
        <w:tc>
          <w:tcPr>
            <w:tcW w:w="1351"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F40BF66">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30.0分</w:t>
            </w:r>
          </w:p>
          <w:p w14:paraId="5F7423B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（最高分）</w:t>
            </w:r>
          </w:p>
        </w:tc>
      </w:tr>
      <w:tr w14:paraId="5845DD12">
        <w:tblPrEx>
          <w:tblCellMar>
            <w:top w:w="0" w:type="dxa"/>
            <w:left w:w="108" w:type="dxa"/>
            <w:bottom w:w="0" w:type="dxa"/>
            <w:right w:w="108" w:type="dxa"/>
          </w:tblCellMar>
        </w:tblPrEx>
        <w:trPr>
          <w:trHeight w:val="415" w:hRule="atLeast"/>
          <w:jc w:val="center"/>
        </w:trPr>
        <w:tc>
          <w:tcPr>
            <w:tcW w:w="8566" w:type="dxa"/>
            <w:gridSpan w:val="7"/>
            <w:tcBorders>
              <w:top w:val="single" w:color="auto" w:sz="4" w:space="0"/>
              <w:left w:val="single" w:color="000000" w:sz="4" w:space="0"/>
              <w:bottom w:val="single" w:color="auto" w:sz="4" w:space="0"/>
              <w:right w:val="single" w:color="000000" w:sz="4" w:space="0"/>
            </w:tcBorders>
            <w:shd w:val="clear" w:color="auto" w:fill="BEBEBE"/>
            <w:noWrap/>
            <w:vAlign w:val="center"/>
          </w:tcPr>
          <w:p w14:paraId="5F9B4032">
            <w:pPr>
              <w:adjustRightInd w:val="0"/>
              <w:spacing w:line="360" w:lineRule="auto"/>
              <w:jc w:val="center"/>
              <w:rPr>
                <w:rFonts w:ascii="Times New Roman" w:hAnsi="Times New Roman" w:eastAsia="宋体" w:cs="宋体"/>
                <w:b/>
                <w:bCs/>
                <w:kern w:val="0"/>
                <w:szCs w:val="20"/>
              </w:rPr>
            </w:pPr>
            <w:r>
              <w:rPr>
                <w:rFonts w:hint="eastAsia" w:ascii="Times New Roman" w:hAnsi="Times New Roman" w:eastAsia="宋体" w:cs="宋体"/>
                <w:b/>
                <w:szCs w:val="21"/>
              </w:rPr>
              <w:t>列举评委1纵向偏差率计算</w:t>
            </w:r>
          </w:p>
        </w:tc>
      </w:tr>
      <w:tr w14:paraId="423523B2">
        <w:tblPrEx>
          <w:tblCellMar>
            <w:top w:w="0" w:type="dxa"/>
            <w:left w:w="108" w:type="dxa"/>
            <w:bottom w:w="0" w:type="dxa"/>
            <w:right w:w="108" w:type="dxa"/>
          </w:tblCellMar>
        </w:tblPrEx>
        <w:trPr>
          <w:trHeight w:val="472" w:hRule="atLeast"/>
          <w:jc w:val="center"/>
        </w:trPr>
        <w:tc>
          <w:tcPr>
            <w:tcW w:w="2740" w:type="dxa"/>
            <w:gridSpan w:val="3"/>
            <w:tcBorders>
              <w:top w:val="single" w:color="auto" w:sz="4" w:space="0"/>
              <w:left w:val="single" w:color="auto" w:sz="4" w:space="0"/>
              <w:bottom w:val="single" w:color="auto" w:sz="4" w:space="0"/>
              <w:right w:val="single" w:color="auto" w:sz="4" w:space="0"/>
            </w:tcBorders>
            <w:shd w:val="clear" w:color="auto" w:fill="FFFFFF"/>
            <w:noWrap/>
            <w:vAlign w:val="center"/>
          </w:tcPr>
          <w:p w14:paraId="06874C9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评委1的纵向偏差率</w:t>
            </w:r>
          </w:p>
        </w:tc>
        <w:tc>
          <w:tcPr>
            <w:tcW w:w="5826" w:type="dxa"/>
            <w:gridSpan w:val="4"/>
            <w:tcBorders>
              <w:top w:val="single" w:color="auto" w:sz="4" w:space="0"/>
              <w:left w:val="single" w:color="auto" w:sz="4" w:space="0"/>
              <w:bottom w:val="single" w:color="auto" w:sz="4" w:space="0"/>
              <w:right w:val="single" w:color="auto" w:sz="4" w:space="0"/>
            </w:tcBorders>
            <w:shd w:val="clear" w:color="auto" w:fill="FFFFFF"/>
            <w:noWrap/>
            <w:vAlign w:val="center"/>
          </w:tcPr>
          <w:p w14:paraId="0384137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 xml:space="preserve">【（28.0-22.0）÷28.0】×100%=21.429% </w:t>
            </w:r>
          </w:p>
        </w:tc>
      </w:tr>
      <w:tr w14:paraId="69B2B328">
        <w:tblPrEx>
          <w:tblCellMar>
            <w:top w:w="0" w:type="dxa"/>
            <w:left w:w="108" w:type="dxa"/>
            <w:bottom w:w="0" w:type="dxa"/>
            <w:right w:w="108" w:type="dxa"/>
          </w:tblCellMar>
        </w:tblPrEx>
        <w:trPr>
          <w:trHeight w:val="412" w:hRule="atLeast"/>
          <w:jc w:val="center"/>
        </w:trPr>
        <w:tc>
          <w:tcPr>
            <w:tcW w:w="8566" w:type="dxa"/>
            <w:gridSpan w:val="7"/>
            <w:tcBorders>
              <w:top w:val="single" w:color="auto" w:sz="4" w:space="0"/>
              <w:left w:val="single" w:color="auto" w:sz="4" w:space="0"/>
              <w:bottom w:val="single" w:color="auto" w:sz="4" w:space="0"/>
              <w:right w:val="single" w:color="auto" w:sz="4" w:space="0"/>
            </w:tcBorders>
            <w:shd w:val="clear" w:color="auto" w:fill="BEBEBE"/>
            <w:noWrap/>
            <w:vAlign w:val="center"/>
          </w:tcPr>
          <w:p w14:paraId="6296A7CF">
            <w:pPr>
              <w:adjustRightInd w:val="0"/>
              <w:spacing w:line="360" w:lineRule="auto"/>
              <w:jc w:val="center"/>
              <w:rPr>
                <w:rFonts w:ascii="Times New Roman" w:hAnsi="Times New Roman" w:eastAsia="宋体" w:cs="宋体"/>
                <w:b/>
                <w:bCs/>
                <w:kern w:val="0"/>
                <w:szCs w:val="20"/>
              </w:rPr>
            </w:pPr>
            <w:r>
              <w:rPr>
                <w:rFonts w:hint="eastAsia" w:ascii="Times New Roman" w:hAnsi="Times New Roman" w:eastAsia="宋体" w:cs="宋体"/>
                <w:b/>
                <w:szCs w:val="21"/>
              </w:rPr>
              <w:t>列举评委1横向偏差率计算</w:t>
            </w:r>
          </w:p>
        </w:tc>
      </w:tr>
      <w:tr w14:paraId="11A46867">
        <w:tblPrEx>
          <w:tblCellMar>
            <w:top w:w="0" w:type="dxa"/>
            <w:left w:w="108" w:type="dxa"/>
            <w:bottom w:w="0" w:type="dxa"/>
            <w:right w:w="108" w:type="dxa"/>
          </w:tblCellMar>
        </w:tblPrEx>
        <w:trPr>
          <w:trHeight w:val="1017" w:hRule="atLeast"/>
          <w:jc w:val="center"/>
        </w:trPr>
        <w:tc>
          <w:tcPr>
            <w:tcW w:w="1382" w:type="dxa"/>
            <w:gridSpan w:val="2"/>
            <w:vMerge w:val="restart"/>
            <w:tcBorders>
              <w:top w:val="single" w:color="auto" w:sz="4" w:space="0"/>
              <w:left w:val="single" w:color="auto" w:sz="4" w:space="0"/>
              <w:right w:val="single" w:color="auto" w:sz="4" w:space="0"/>
            </w:tcBorders>
            <w:shd w:val="clear" w:color="auto" w:fill="FFFFFF"/>
            <w:noWrap/>
            <w:vAlign w:val="center"/>
          </w:tcPr>
          <w:p w14:paraId="505667A6">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评委1的横向偏差</w:t>
            </w:r>
          </w:p>
        </w:tc>
        <w:tc>
          <w:tcPr>
            <w:tcW w:w="7184"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19CFEC92">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对投标人1计算横向偏差={28.0-[（30.0+22.0+25.0+20.0）÷4]}÷[（30.0+22.0+25.0+20.0）÷4]×100%={28.0-24.25}÷[24.25]×100%=15.464%</w:t>
            </w:r>
          </w:p>
        </w:tc>
      </w:tr>
      <w:tr w14:paraId="2722A29F">
        <w:tblPrEx>
          <w:tblCellMar>
            <w:top w:w="0" w:type="dxa"/>
            <w:left w:w="108" w:type="dxa"/>
            <w:bottom w:w="0" w:type="dxa"/>
            <w:right w:w="108" w:type="dxa"/>
          </w:tblCellMar>
        </w:tblPrEx>
        <w:trPr>
          <w:trHeight w:val="905" w:hRule="atLeast"/>
          <w:jc w:val="center"/>
        </w:trPr>
        <w:tc>
          <w:tcPr>
            <w:tcW w:w="1382" w:type="dxa"/>
            <w:gridSpan w:val="2"/>
            <w:vMerge w:val="continue"/>
            <w:tcBorders>
              <w:left w:val="single" w:color="auto" w:sz="4" w:space="0"/>
              <w:bottom w:val="single" w:color="auto" w:sz="4" w:space="0"/>
              <w:right w:val="single" w:color="auto" w:sz="4" w:space="0"/>
            </w:tcBorders>
            <w:shd w:val="clear" w:color="auto" w:fill="FFFFFF"/>
            <w:noWrap/>
            <w:vAlign w:val="center"/>
          </w:tcPr>
          <w:p w14:paraId="2ACA211F">
            <w:pPr>
              <w:wordWrap w:val="0"/>
              <w:topLinePunct/>
              <w:spacing w:line="400" w:lineRule="exact"/>
              <w:ind w:firstLine="420" w:firstLineChars="200"/>
              <w:jc w:val="left"/>
              <w:rPr>
                <w:rFonts w:ascii="Times New Roman" w:hAnsi="Times New Roman" w:eastAsia="宋体" w:cs="宋体"/>
                <w:bCs/>
                <w:szCs w:val="21"/>
              </w:rPr>
            </w:pPr>
          </w:p>
        </w:tc>
        <w:tc>
          <w:tcPr>
            <w:tcW w:w="7184"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14:paraId="7489A8EB">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对投标人2计算横向偏差={28.0-[（28.0+28.0+24.0+22.0）÷4]}÷[（28.0+28.0+24.0+22.0）÷4]×100%={28.0-25.50}÷[25.50]×100%=9.804%</w:t>
            </w:r>
          </w:p>
        </w:tc>
      </w:tr>
    </w:tbl>
    <w:p w14:paraId="4D7F045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br w:type="page"/>
      </w:r>
    </w:p>
    <w:p w14:paraId="734E1AC7">
      <w:pPr>
        <w:keepNext/>
        <w:keepLines/>
        <w:adjustRightInd w:val="0"/>
        <w:spacing w:line="400" w:lineRule="exact"/>
        <w:jc w:val="left"/>
        <w:outlineLvl w:val="2"/>
        <w:rPr>
          <w:rFonts w:ascii="Times New Roman" w:hAnsi="Times New Roman" w:eastAsia="黑体" w:cs="Times New Roman"/>
          <w:bCs/>
          <w:snapToGrid w:val="0"/>
          <w:kern w:val="0"/>
          <w:sz w:val="24"/>
          <w:szCs w:val="20"/>
          <w:lang w:val="zh-CN"/>
        </w:rPr>
      </w:pPr>
      <w:bookmarkStart w:id="498" w:name="_Toc170805175"/>
      <w:bookmarkStart w:id="499" w:name="_Toc170805555"/>
      <w:bookmarkStart w:id="500" w:name="_Toc170803987"/>
      <w:r>
        <w:rPr>
          <w:rFonts w:hint="eastAsia" w:ascii="Times New Roman" w:hAnsi="Times New Roman" w:eastAsia="黑体" w:cs="Times New Roman"/>
          <w:snapToGrid w:val="0"/>
          <w:sz w:val="24"/>
          <w:szCs w:val="21"/>
          <w:lang w:val="zh-CN"/>
        </w:rPr>
        <w:t>附件2：确定入围第三阶段报价文件评审的规定</w:t>
      </w:r>
      <w:bookmarkEnd w:id="498"/>
      <w:bookmarkEnd w:id="499"/>
      <w:bookmarkEnd w:id="500"/>
    </w:p>
    <w:p w14:paraId="44126AB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按商务及技术文件评审得分由高到低的顺序，确定得分前7家投标人进入第三阶段报价文件评审；</w:t>
      </w:r>
    </w:p>
    <w:p w14:paraId="29E8D2D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符合上述原则得分相同且排序最末的投标人均进入第三阶段报价文件评审。当参与商务及技术文件评审不足规定数量时，全部入围第三阶段报价文件评审。</w:t>
      </w:r>
    </w:p>
    <w:p w14:paraId="2CFAFC0D">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Times New Roman"/>
          <w:bCs/>
          <w:szCs w:val="21"/>
        </w:rPr>
        <w:t>当进入第</w:t>
      </w:r>
      <w:r>
        <w:rPr>
          <w:rFonts w:hint="eastAsia" w:ascii="Times New Roman" w:hAnsi="Times New Roman" w:eastAsia="宋体" w:cs="Times New Roman"/>
          <w:bCs/>
          <w:szCs w:val="21"/>
        </w:rPr>
        <w:t>三</w:t>
      </w:r>
      <w:r>
        <w:rPr>
          <w:rFonts w:ascii="Times New Roman" w:hAnsi="Times New Roman" w:eastAsia="宋体" w:cs="Times New Roman"/>
          <w:bCs/>
          <w:szCs w:val="21"/>
        </w:rPr>
        <w:t>阶段的</w:t>
      </w:r>
      <w:r>
        <w:rPr>
          <w:rFonts w:hint="eastAsia" w:ascii="Times New Roman" w:hAnsi="Times New Roman" w:eastAsia="宋体" w:cs="Times New Roman"/>
          <w:bCs/>
          <w:szCs w:val="21"/>
        </w:rPr>
        <w:t>部分</w:t>
      </w:r>
      <w:r>
        <w:rPr>
          <w:rFonts w:ascii="Times New Roman" w:hAnsi="Times New Roman" w:eastAsia="宋体" w:cs="Times New Roman"/>
          <w:bCs/>
          <w:szCs w:val="21"/>
        </w:rPr>
        <w:t>投标人未通过</w:t>
      </w:r>
      <w:r>
        <w:rPr>
          <w:rFonts w:hint="eastAsia" w:ascii="Times New Roman" w:hAnsi="Times New Roman" w:eastAsia="宋体" w:cs="Times New Roman"/>
          <w:bCs/>
          <w:szCs w:val="21"/>
        </w:rPr>
        <w:t>报价文件初步</w:t>
      </w:r>
      <w:r>
        <w:rPr>
          <w:rFonts w:ascii="Times New Roman" w:hAnsi="Times New Roman" w:eastAsia="宋体" w:cs="Times New Roman"/>
          <w:bCs/>
          <w:szCs w:val="21"/>
        </w:rPr>
        <w:t>评审，</w:t>
      </w:r>
      <w:r>
        <w:rPr>
          <w:rFonts w:hint="eastAsia" w:ascii="Times New Roman" w:hAnsi="Times New Roman" w:eastAsia="宋体" w:cs="Times New Roman"/>
          <w:bCs/>
          <w:szCs w:val="21"/>
        </w:rPr>
        <w:t>导致入围第三阶段的投标人数量小于规定的入围数量，按照上述原则进行递补</w:t>
      </w:r>
      <w:r>
        <w:rPr>
          <w:rFonts w:ascii="Times New Roman" w:hAnsi="Times New Roman" w:eastAsia="宋体" w:cs="Times New Roman"/>
          <w:bCs/>
          <w:szCs w:val="21"/>
        </w:rPr>
        <w:t>。</w:t>
      </w:r>
    </w:p>
    <w:p w14:paraId="4C194A4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例：如项目确定得分前6名进入第三阶段报价文件评审，共9家单位，得分如下：</w:t>
      </w:r>
    </w:p>
    <w:tbl>
      <w:tblPr>
        <w:tblStyle w:val="46"/>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829"/>
        <w:gridCol w:w="829"/>
        <w:gridCol w:w="829"/>
        <w:gridCol w:w="830"/>
        <w:gridCol w:w="830"/>
        <w:gridCol w:w="830"/>
        <w:gridCol w:w="830"/>
        <w:gridCol w:w="830"/>
        <w:gridCol w:w="830"/>
      </w:tblGrid>
      <w:tr w14:paraId="0489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tcPr>
          <w:p w14:paraId="6243A964">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投标人</w:t>
            </w:r>
          </w:p>
        </w:tc>
        <w:tc>
          <w:tcPr>
            <w:tcW w:w="829" w:type="dxa"/>
          </w:tcPr>
          <w:p w14:paraId="133071AB">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1</w:t>
            </w:r>
          </w:p>
        </w:tc>
        <w:tc>
          <w:tcPr>
            <w:tcW w:w="829" w:type="dxa"/>
          </w:tcPr>
          <w:p w14:paraId="28302784">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2</w:t>
            </w:r>
          </w:p>
        </w:tc>
        <w:tc>
          <w:tcPr>
            <w:tcW w:w="829" w:type="dxa"/>
          </w:tcPr>
          <w:p w14:paraId="690C4274">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3</w:t>
            </w:r>
          </w:p>
        </w:tc>
        <w:tc>
          <w:tcPr>
            <w:tcW w:w="830" w:type="dxa"/>
          </w:tcPr>
          <w:p w14:paraId="6C54CE9C">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4</w:t>
            </w:r>
          </w:p>
        </w:tc>
        <w:tc>
          <w:tcPr>
            <w:tcW w:w="830" w:type="dxa"/>
          </w:tcPr>
          <w:p w14:paraId="3FB4CB7B">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5</w:t>
            </w:r>
          </w:p>
        </w:tc>
        <w:tc>
          <w:tcPr>
            <w:tcW w:w="830" w:type="dxa"/>
          </w:tcPr>
          <w:p w14:paraId="1FD226EC">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6</w:t>
            </w:r>
          </w:p>
        </w:tc>
        <w:tc>
          <w:tcPr>
            <w:tcW w:w="830" w:type="dxa"/>
          </w:tcPr>
          <w:p w14:paraId="59CCE0B2">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7</w:t>
            </w:r>
          </w:p>
        </w:tc>
        <w:tc>
          <w:tcPr>
            <w:tcW w:w="830" w:type="dxa"/>
          </w:tcPr>
          <w:p w14:paraId="00C1FB5D">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8</w:t>
            </w:r>
          </w:p>
        </w:tc>
        <w:tc>
          <w:tcPr>
            <w:tcW w:w="830" w:type="dxa"/>
          </w:tcPr>
          <w:p w14:paraId="0E67FFCC">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9</w:t>
            </w:r>
          </w:p>
        </w:tc>
      </w:tr>
      <w:tr w14:paraId="1EB1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tcPr>
          <w:p w14:paraId="1CE3F3A4">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得分</w:t>
            </w:r>
          </w:p>
        </w:tc>
        <w:tc>
          <w:tcPr>
            <w:tcW w:w="829" w:type="dxa"/>
          </w:tcPr>
          <w:p w14:paraId="76D3574D">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20</w:t>
            </w:r>
          </w:p>
        </w:tc>
        <w:tc>
          <w:tcPr>
            <w:tcW w:w="829" w:type="dxa"/>
          </w:tcPr>
          <w:p w14:paraId="5AB0A49C">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19</w:t>
            </w:r>
          </w:p>
        </w:tc>
        <w:tc>
          <w:tcPr>
            <w:tcW w:w="829" w:type="dxa"/>
          </w:tcPr>
          <w:p w14:paraId="064C7150">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18</w:t>
            </w:r>
          </w:p>
        </w:tc>
        <w:tc>
          <w:tcPr>
            <w:tcW w:w="830" w:type="dxa"/>
          </w:tcPr>
          <w:p w14:paraId="20AAFE9D">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17</w:t>
            </w:r>
          </w:p>
        </w:tc>
        <w:tc>
          <w:tcPr>
            <w:tcW w:w="830" w:type="dxa"/>
          </w:tcPr>
          <w:p w14:paraId="16BBFFA2">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17</w:t>
            </w:r>
          </w:p>
        </w:tc>
        <w:tc>
          <w:tcPr>
            <w:tcW w:w="830" w:type="dxa"/>
          </w:tcPr>
          <w:p w14:paraId="583EF2FA">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17</w:t>
            </w:r>
          </w:p>
        </w:tc>
        <w:tc>
          <w:tcPr>
            <w:tcW w:w="830" w:type="dxa"/>
          </w:tcPr>
          <w:p w14:paraId="0774F2DC">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17</w:t>
            </w:r>
          </w:p>
        </w:tc>
        <w:tc>
          <w:tcPr>
            <w:tcW w:w="830" w:type="dxa"/>
          </w:tcPr>
          <w:p w14:paraId="7163BF97">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13</w:t>
            </w:r>
          </w:p>
        </w:tc>
        <w:tc>
          <w:tcPr>
            <w:tcW w:w="830" w:type="dxa"/>
          </w:tcPr>
          <w:p w14:paraId="300BAB48">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13</w:t>
            </w:r>
          </w:p>
        </w:tc>
      </w:tr>
      <w:tr w14:paraId="2EFC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6" w:type="dxa"/>
          </w:tcPr>
          <w:p w14:paraId="4118A4A1">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排名</w:t>
            </w:r>
          </w:p>
        </w:tc>
        <w:tc>
          <w:tcPr>
            <w:tcW w:w="829" w:type="dxa"/>
          </w:tcPr>
          <w:p w14:paraId="47C399FD">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1</w:t>
            </w:r>
          </w:p>
        </w:tc>
        <w:tc>
          <w:tcPr>
            <w:tcW w:w="829" w:type="dxa"/>
          </w:tcPr>
          <w:p w14:paraId="04FD3872">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2</w:t>
            </w:r>
          </w:p>
        </w:tc>
        <w:tc>
          <w:tcPr>
            <w:tcW w:w="829" w:type="dxa"/>
          </w:tcPr>
          <w:p w14:paraId="64F9E1D1">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3</w:t>
            </w:r>
          </w:p>
        </w:tc>
        <w:tc>
          <w:tcPr>
            <w:tcW w:w="830" w:type="dxa"/>
          </w:tcPr>
          <w:p w14:paraId="4B8E472F">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4</w:t>
            </w:r>
          </w:p>
        </w:tc>
        <w:tc>
          <w:tcPr>
            <w:tcW w:w="830" w:type="dxa"/>
          </w:tcPr>
          <w:p w14:paraId="345FE00F">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4</w:t>
            </w:r>
          </w:p>
        </w:tc>
        <w:tc>
          <w:tcPr>
            <w:tcW w:w="830" w:type="dxa"/>
          </w:tcPr>
          <w:p w14:paraId="071F4745">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4</w:t>
            </w:r>
          </w:p>
        </w:tc>
        <w:tc>
          <w:tcPr>
            <w:tcW w:w="830" w:type="dxa"/>
          </w:tcPr>
          <w:p w14:paraId="286AA092">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4</w:t>
            </w:r>
          </w:p>
        </w:tc>
        <w:tc>
          <w:tcPr>
            <w:tcW w:w="830" w:type="dxa"/>
          </w:tcPr>
          <w:p w14:paraId="6EAB257E">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8</w:t>
            </w:r>
          </w:p>
        </w:tc>
        <w:tc>
          <w:tcPr>
            <w:tcW w:w="830" w:type="dxa"/>
          </w:tcPr>
          <w:p w14:paraId="51EEDD5A">
            <w:pPr>
              <w:adjustRightInd w:val="0"/>
              <w:spacing w:line="360" w:lineRule="auto"/>
              <w:jc w:val="center"/>
              <w:rPr>
                <w:rFonts w:ascii="Times New Roman" w:hAnsi="Times New Roman" w:eastAsia="宋体" w:cs="仿宋"/>
                <w:snapToGrid w:val="0"/>
                <w:color w:val="auto"/>
                <w:kern w:val="0"/>
                <w:sz w:val="20"/>
                <w:szCs w:val="24"/>
              </w:rPr>
            </w:pPr>
            <w:r>
              <w:rPr>
                <w:rFonts w:hint="eastAsia" w:ascii="Times New Roman" w:hAnsi="Times New Roman" w:eastAsia="宋体" w:cs="仿宋"/>
                <w:snapToGrid w:val="0"/>
                <w:color w:val="auto"/>
                <w:kern w:val="0"/>
                <w:sz w:val="20"/>
                <w:szCs w:val="24"/>
              </w:rPr>
              <w:t>8</w:t>
            </w:r>
          </w:p>
        </w:tc>
      </w:tr>
    </w:tbl>
    <w:p w14:paraId="29A3C93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则投标人1、2、3、4、5、6、7入围第三阶段，如投标人2被否决，剩余投标人仍满足6家，则不进行递补。如投标人1、2被否决，剩余投标人不足6家，则按照上述原则进行递补，入围单位为投标人3、4、5、6、7、8、9。</w:t>
      </w:r>
    </w:p>
    <w:p w14:paraId="51F645CA">
      <w:pPr>
        <w:widowControl/>
        <w:jc w:val="left"/>
        <w:rPr>
          <w:rFonts w:ascii="Times New Roman" w:hAnsi="Times New Roman" w:eastAsia="黑体" w:cs="Times New Roman"/>
          <w:sz w:val="24"/>
          <w:szCs w:val="20"/>
        </w:rPr>
      </w:pPr>
      <w:r>
        <w:rPr>
          <w:rFonts w:ascii="Times New Roman" w:hAnsi="Times New Roman" w:eastAsia="黑体" w:cs="Times New Roman"/>
          <w:sz w:val="24"/>
          <w:szCs w:val="20"/>
        </w:rPr>
        <w:br w:type="page"/>
      </w:r>
    </w:p>
    <w:p w14:paraId="7B84D8B7">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hint="eastAsia" w:ascii="Times New Roman" w:hAnsi="Times New Roman" w:eastAsia="黑体" w:cs="Times New Roman"/>
          <w:snapToGrid w:val="0"/>
          <w:sz w:val="24"/>
          <w:szCs w:val="21"/>
          <w:lang w:val="zh-CN"/>
        </w:rPr>
        <w:t>附件3：否决投标的其他情形</w:t>
      </w:r>
    </w:p>
    <w:p w14:paraId="5896DE2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1.评标委员会应对在评标过程中发现的投标人与投标人之间、投标人与招标人之间存在的串通投标的情形进行评审和认定。投标人存在串通投标、弄虚作假、行贿等违法行为的，评标委员会应否决其投标。</w:t>
      </w:r>
    </w:p>
    <w:p w14:paraId="26899A6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（1）有下列情形之一的，属于投标人相互串通投标：</w:t>
      </w:r>
    </w:p>
    <w:p w14:paraId="2E0E727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①投标人之间协商投标报价等投标文件的实质性内容；</w:t>
      </w:r>
    </w:p>
    <w:p w14:paraId="13D78D5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②投标人之间约定中标人；</w:t>
      </w:r>
    </w:p>
    <w:p w14:paraId="453CED1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③投标人之间约定部分投标人放弃投标或中标；</w:t>
      </w:r>
    </w:p>
    <w:p w14:paraId="2F5318C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④属于同一集团、协会、商会等组织成员的投标人按照该组织要求协同投标；</w:t>
      </w:r>
    </w:p>
    <w:p w14:paraId="47BB936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⑤投标人之间为谋取中标或排斥特定投标人而采取的其他联合行动。</w:t>
      </w:r>
    </w:p>
    <w:p w14:paraId="297E4D6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（2）有下列情形之一的，视为投标人相互串通投标：</w:t>
      </w:r>
    </w:p>
    <w:p w14:paraId="78AD6DB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①不同投标人的投标文件由同一单位或个人编制；</w:t>
      </w:r>
    </w:p>
    <w:p w14:paraId="55B4F0F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②不同投标人委托同一单位或个人办理投标事宜；</w:t>
      </w:r>
    </w:p>
    <w:p w14:paraId="4BFC890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③不同投标人的投标文件载明的项目管理成员为同一人；</w:t>
      </w:r>
    </w:p>
    <w:p w14:paraId="15F3643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④不同投标人的投标文件异常一致或投标报价呈规律性差异；</w:t>
      </w:r>
    </w:p>
    <w:p w14:paraId="4A40D5F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⑤不同投标人的投标文件相互混装；</w:t>
      </w:r>
    </w:p>
    <w:p w14:paraId="793A329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⑥不同投标人的投标保证金从同一单位或个人的账户转出。</w:t>
      </w:r>
    </w:p>
    <w:p w14:paraId="6B96B6A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⑦其他行为：</w:t>
      </w:r>
    </w:p>
    <w:p w14:paraId="765FE5A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a通过同一单位的IP地址或同一IP地址下载招标文件或上传投标文件；</w:t>
      </w:r>
    </w:p>
    <w:p w14:paraId="42D3015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b不同投标人制作或上传投标文件电脑文件制作机器码一致；</w:t>
      </w:r>
    </w:p>
    <w:p w14:paraId="3977DDC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c不同投标人制作或上传投标文件电脑文件创建标识码一致；</w:t>
      </w:r>
    </w:p>
    <w:p w14:paraId="1124381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d不同投标人制作投标文件使用的软件锁编码一致；</w:t>
      </w:r>
    </w:p>
    <w:p w14:paraId="6BA5EC8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e不同投标人联系电话号码一致；</w:t>
      </w:r>
    </w:p>
    <w:p w14:paraId="7C0E4AA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f法律法规规定的其他视为串通投标的情形。</w:t>
      </w:r>
    </w:p>
    <w:p w14:paraId="2C98C67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（3）有下列情形之一的，属于招标人与投标人串通投标：</w:t>
      </w:r>
    </w:p>
    <w:p w14:paraId="68611AD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①招标人在开标前开启投标文件并将有关信息泄露给其他投标人；</w:t>
      </w:r>
    </w:p>
    <w:p w14:paraId="2317F1B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②招标人直接或间接向投标人泄露标底、评标委员会成员等信息；</w:t>
      </w:r>
    </w:p>
    <w:p w14:paraId="09E0C70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③招标人明示或暗示投标人压低或抬高投标报价；</w:t>
      </w:r>
    </w:p>
    <w:p w14:paraId="34B6AF7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④招标人授意投标人撤换、修改投标文件；</w:t>
      </w:r>
    </w:p>
    <w:p w14:paraId="0F27ED4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⑤招标人明示或暗示投标人为特定投标人中标提供方便；</w:t>
      </w:r>
    </w:p>
    <w:p w14:paraId="41E93C0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⑥招标人与投标人为谋求特定投标人中标而采取的其他串通行为。</w:t>
      </w:r>
    </w:p>
    <w:p w14:paraId="0C0E6B0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（4）投标人有下列情形之一的，属于弄虚作假的行为：</w:t>
      </w:r>
    </w:p>
    <w:p w14:paraId="78F1DA5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①使用通过受让或租借等方式获取的资格、资质证书投标；</w:t>
      </w:r>
    </w:p>
    <w:p w14:paraId="50BD4F9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②使用伪造、变造的许可证件；</w:t>
      </w:r>
    </w:p>
    <w:p w14:paraId="6569016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③提供虚假的财务状况或业绩；</w:t>
      </w:r>
    </w:p>
    <w:p w14:paraId="649EB7A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④提供虚假的项目经理或主要技术人员简历、劳动关系证明；</w:t>
      </w:r>
    </w:p>
    <w:p w14:paraId="2F3AE47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⑤提供虚假的信用状况；</w:t>
      </w:r>
    </w:p>
    <w:p w14:paraId="124E2BD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⑥其他弄虚作假的行为。</w:t>
      </w:r>
    </w:p>
    <w:p w14:paraId="49CCC17A">
      <w:pPr>
        <w:wordWrap w:val="0"/>
        <w:topLinePunct/>
        <w:spacing w:line="400" w:lineRule="exact"/>
        <w:ind w:firstLine="420" w:firstLineChars="200"/>
        <w:jc w:val="left"/>
        <w:rPr>
          <w:rFonts w:ascii="Times New Roman" w:hAnsi="Times New Roman" w:eastAsia="宋体" w:cs="宋体"/>
          <w:bCs/>
          <w:szCs w:val="21"/>
        </w:rPr>
      </w:pPr>
    </w:p>
    <w:p w14:paraId="6660348F">
      <w:pPr>
        <w:keepNext/>
        <w:keepLines/>
        <w:wordWrap w:val="0"/>
        <w:adjustRightInd w:val="0"/>
        <w:spacing w:before="100" w:line="400" w:lineRule="exact"/>
        <w:jc w:val="left"/>
        <w:outlineLvl w:val="1"/>
        <w:rPr>
          <w:rFonts w:ascii="Times New Roman" w:hAnsi="Times New Roman" w:eastAsia="黑体" w:cs="黑体"/>
          <w:snapToGrid w:val="0"/>
          <w:sz w:val="28"/>
          <w:szCs w:val="28"/>
        </w:rPr>
      </w:pPr>
      <w:r>
        <w:rPr>
          <w:rFonts w:hint="eastAsia" w:ascii="Times New Roman" w:hAnsi="Times New Roman" w:eastAsia="黑体" w:cs="黑体"/>
          <w:bCs/>
          <w:snapToGrid w:val="0"/>
          <w:kern w:val="0"/>
          <w:sz w:val="24"/>
          <w:szCs w:val="20"/>
        </w:rPr>
        <w:br w:type="page"/>
      </w:r>
    </w:p>
    <w:p w14:paraId="718C67E1">
      <w:pPr>
        <w:widowControl/>
        <w:jc w:val="left"/>
        <w:rPr>
          <w:rFonts w:ascii="Times New Roman" w:hAnsi="Times New Roman" w:eastAsia="宋体" w:cs="宋体"/>
          <w:sz w:val="24"/>
          <w:szCs w:val="24"/>
        </w:rPr>
      </w:pPr>
    </w:p>
    <w:p w14:paraId="5296BCFC">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501" w:name="_Toc170805177"/>
      <w:bookmarkStart w:id="502" w:name="_Toc170803989"/>
      <w:bookmarkStart w:id="503" w:name="_Toc21343"/>
      <w:bookmarkStart w:id="504" w:name="_Toc170805557"/>
      <w:r>
        <w:rPr>
          <w:rFonts w:hint="eastAsia" w:ascii="Times New Roman" w:hAnsi="Times New Roman" w:eastAsia="黑体" w:cs="黑体"/>
          <w:snapToGrid w:val="0"/>
          <w:sz w:val="28"/>
          <w:szCs w:val="28"/>
        </w:rPr>
        <w:t>1.评标方法</w:t>
      </w:r>
      <w:bookmarkEnd w:id="501"/>
      <w:bookmarkEnd w:id="502"/>
      <w:bookmarkEnd w:id="503"/>
      <w:bookmarkEnd w:id="504"/>
    </w:p>
    <w:p w14:paraId="3A6648AB">
      <w:pPr>
        <w:wordWrap w:val="0"/>
        <w:topLinePunct/>
        <w:spacing w:line="400" w:lineRule="exact"/>
        <w:ind w:firstLine="420" w:firstLineChars="200"/>
        <w:jc w:val="left"/>
        <w:rPr>
          <w:rFonts w:ascii="Times New Roman" w:hAnsi="Times New Roman" w:eastAsia="宋体" w:cs="宋体"/>
          <w:bCs/>
          <w:szCs w:val="21"/>
        </w:rPr>
      </w:pPr>
      <w:bookmarkStart w:id="505" w:name="_Hlk184117794"/>
      <w:bookmarkStart w:id="506" w:name="_Toc170805178"/>
      <w:bookmarkStart w:id="507" w:name="_Toc170805558"/>
      <w:bookmarkStart w:id="508" w:name="_Toc170803990"/>
      <w:bookmarkStart w:id="509" w:name="_Toc22195"/>
      <w:r>
        <w:rPr>
          <w:rFonts w:hint="eastAsia" w:ascii="Times New Roman" w:hAnsi="Times New Roman" w:eastAsia="宋体" w:cs="宋体"/>
          <w:bCs/>
          <w:szCs w:val="21"/>
        </w:rPr>
        <w:t>本次评标采用综合评估法。</w:t>
      </w:r>
    </w:p>
    <w:p w14:paraId="27F993B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评标委员会对所有按规定递交并成功导入评标系统的投标文件进行初步评审。评标委员会对满足招标文件实质性要求的投标文件，按照本章第2.2款规定的评分标准进行打分，并按本章3.8款规定推荐</w:t>
      </w:r>
      <w:r>
        <w:rPr>
          <w:rFonts w:hint="eastAsia" w:ascii="Times New Roman" w:hAnsi="Times New Roman" w:eastAsia="宋体" w:cs="宋体"/>
          <w:bCs/>
          <w:szCs w:val="24"/>
        </w:rPr>
        <w:t>不标明排序的</w:t>
      </w:r>
      <w:r>
        <w:rPr>
          <w:rFonts w:hint="eastAsia" w:ascii="Times New Roman" w:hAnsi="Times New Roman" w:eastAsia="宋体" w:cs="宋体"/>
          <w:bCs/>
          <w:szCs w:val="21"/>
        </w:rPr>
        <w:t>中标候选人，但投标报价低于其成本或经评审被认定为异常低价的除外。</w:t>
      </w:r>
    </w:p>
    <w:p w14:paraId="5F71FD7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出现多个投标人排序并列时，且影响推荐中标候选人时，按照评标办法前附表中的规定确定中标候选人。</w:t>
      </w:r>
    </w:p>
    <w:p w14:paraId="026FD88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招标人应当根据项目的实际情况，在评标办法正文及前附表中列明所有否决投标的情形；第三章“评标及定标办法”没有列明的否决投标的情形，一律不得作为评审依据。</w:t>
      </w:r>
      <w:bookmarkEnd w:id="505"/>
    </w:p>
    <w:p w14:paraId="3887680D">
      <w:pPr>
        <w:keepNext/>
        <w:keepLines/>
        <w:wordWrap w:val="0"/>
        <w:adjustRightInd w:val="0"/>
        <w:spacing w:before="100" w:line="400" w:lineRule="exact"/>
        <w:jc w:val="left"/>
        <w:outlineLvl w:val="1"/>
        <w:rPr>
          <w:rFonts w:ascii="Times New Roman" w:hAnsi="Times New Roman" w:eastAsia="黑体" w:cs="黑体"/>
          <w:snapToGrid w:val="0"/>
          <w:sz w:val="28"/>
          <w:szCs w:val="28"/>
        </w:rPr>
      </w:pPr>
      <w:r>
        <w:rPr>
          <w:rFonts w:hint="eastAsia" w:ascii="Times New Roman" w:hAnsi="Times New Roman" w:eastAsia="黑体" w:cs="黑体"/>
          <w:snapToGrid w:val="0"/>
          <w:sz w:val="28"/>
          <w:szCs w:val="28"/>
        </w:rPr>
        <w:t>2.评审标准</w:t>
      </w:r>
      <w:bookmarkEnd w:id="506"/>
      <w:bookmarkEnd w:id="507"/>
      <w:bookmarkEnd w:id="508"/>
      <w:bookmarkEnd w:id="509"/>
    </w:p>
    <w:p w14:paraId="45AA2EBF">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510" w:name="_Toc170805179"/>
      <w:bookmarkStart w:id="511" w:name="_Toc170803991"/>
      <w:bookmarkStart w:id="512" w:name="_Toc170805559"/>
      <w:r>
        <w:rPr>
          <w:rFonts w:ascii="Times New Roman" w:hAnsi="Times New Roman" w:eastAsia="黑体" w:cs="Times New Roman"/>
          <w:snapToGrid w:val="0"/>
          <w:sz w:val="24"/>
          <w:szCs w:val="21"/>
          <w:lang w:val="zh-CN"/>
        </w:rPr>
        <w:t>2.1 初步评审标准</w:t>
      </w:r>
      <w:bookmarkEnd w:id="510"/>
      <w:bookmarkEnd w:id="511"/>
      <w:bookmarkEnd w:id="512"/>
    </w:p>
    <w:p w14:paraId="6D505F8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2.1.1 形式评审标准：见评标办法前附表。</w:t>
      </w:r>
    </w:p>
    <w:p w14:paraId="6D7CF36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2.1.2 资格评审标准：见评标办法前附表。</w:t>
      </w:r>
    </w:p>
    <w:p w14:paraId="043FE49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2.1.3 响应性评审标准：见评标办法前附表。</w:t>
      </w:r>
    </w:p>
    <w:p w14:paraId="2DBE739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2.1.4</w:t>
      </w:r>
      <w:r>
        <w:rPr>
          <w:rFonts w:hint="eastAsia" w:ascii="Times New Roman" w:hAnsi="Times New Roman" w:eastAsia="宋体" w:cs="仿宋"/>
          <w:bCs/>
          <w:szCs w:val="24"/>
        </w:rPr>
        <w:t>承包人建议书和实施方案</w:t>
      </w:r>
      <w:r>
        <w:rPr>
          <w:rFonts w:hint="eastAsia" w:ascii="Times New Roman" w:hAnsi="Times New Roman" w:eastAsia="宋体" w:cs="宋体"/>
          <w:bCs/>
          <w:szCs w:val="21"/>
        </w:rPr>
        <w:t>评审标准：见评标办法前附表。</w:t>
      </w:r>
    </w:p>
    <w:p w14:paraId="2E3346D1">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513" w:name="_Toc170805560"/>
      <w:bookmarkStart w:id="514" w:name="_Toc170803992"/>
      <w:bookmarkStart w:id="515" w:name="_Toc170805180"/>
      <w:r>
        <w:rPr>
          <w:rFonts w:ascii="Times New Roman" w:hAnsi="Times New Roman" w:eastAsia="黑体" w:cs="Times New Roman"/>
          <w:snapToGrid w:val="0"/>
          <w:sz w:val="24"/>
          <w:szCs w:val="21"/>
          <w:lang w:val="zh-CN"/>
        </w:rPr>
        <w:t>2.2 详细评审标准</w:t>
      </w:r>
      <w:bookmarkEnd w:id="513"/>
      <w:bookmarkEnd w:id="514"/>
      <w:bookmarkEnd w:id="515"/>
    </w:p>
    <w:p w14:paraId="41974AC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2.2.1 商务、技术和报价文件分值构成：见评标办法前附表。</w:t>
      </w:r>
    </w:p>
    <w:p w14:paraId="766F937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2.2.2 商务、技术和报价文件评分标准</w:t>
      </w:r>
    </w:p>
    <w:p w14:paraId="693D2E5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（1）技术文件评分标准：见评标办法前附表；</w:t>
      </w:r>
    </w:p>
    <w:p w14:paraId="6168B8F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（2）商务文件评分标准：见评标办法前附表；</w:t>
      </w:r>
    </w:p>
    <w:p w14:paraId="07D997C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4"/>
        </w:rPr>
        <w:t>（3）报价文件评分标准：见评标办法前附表。</w:t>
      </w:r>
    </w:p>
    <w:p w14:paraId="03FAB979">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516" w:name="_Toc170805561"/>
      <w:bookmarkStart w:id="517" w:name="_Toc170803993"/>
      <w:bookmarkStart w:id="518" w:name="_Toc170805181"/>
      <w:bookmarkStart w:id="519" w:name="_Toc29998"/>
      <w:r>
        <w:rPr>
          <w:rFonts w:hint="eastAsia" w:ascii="Times New Roman" w:hAnsi="Times New Roman" w:eastAsia="黑体" w:cs="黑体"/>
          <w:snapToGrid w:val="0"/>
          <w:sz w:val="28"/>
          <w:szCs w:val="28"/>
        </w:rPr>
        <w:t>3.评标程序</w:t>
      </w:r>
      <w:bookmarkEnd w:id="516"/>
      <w:bookmarkEnd w:id="517"/>
      <w:bookmarkEnd w:id="518"/>
      <w:bookmarkEnd w:id="519"/>
    </w:p>
    <w:p w14:paraId="0C2CFACA">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520" w:name="_Toc170803994"/>
      <w:bookmarkStart w:id="521" w:name="_Toc170805562"/>
      <w:bookmarkStart w:id="522" w:name="_Toc170805182"/>
      <w:r>
        <w:rPr>
          <w:rFonts w:ascii="Times New Roman" w:hAnsi="Times New Roman" w:eastAsia="黑体" w:cs="Times New Roman"/>
          <w:snapToGrid w:val="0"/>
          <w:sz w:val="24"/>
          <w:szCs w:val="21"/>
          <w:lang w:val="zh-CN"/>
        </w:rPr>
        <w:t>3.1 商务</w:t>
      </w:r>
      <w:r>
        <w:rPr>
          <w:rFonts w:hint="eastAsia" w:ascii="Times New Roman" w:hAnsi="Times New Roman" w:eastAsia="黑体" w:cs="Times New Roman"/>
          <w:snapToGrid w:val="0"/>
          <w:sz w:val="24"/>
          <w:szCs w:val="21"/>
          <w:lang w:val="zh-CN"/>
        </w:rPr>
        <w:t>、</w:t>
      </w:r>
      <w:r>
        <w:rPr>
          <w:rFonts w:ascii="Times New Roman" w:hAnsi="Times New Roman" w:eastAsia="黑体" w:cs="Times New Roman"/>
          <w:snapToGrid w:val="0"/>
          <w:sz w:val="24"/>
          <w:szCs w:val="21"/>
          <w:lang w:val="zh-CN"/>
        </w:rPr>
        <w:t>技术文件初步评审</w:t>
      </w:r>
      <w:bookmarkEnd w:id="520"/>
      <w:bookmarkEnd w:id="521"/>
      <w:bookmarkEnd w:id="522"/>
    </w:p>
    <w:p w14:paraId="555B4938">
      <w:pPr>
        <w:wordWrap w:val="0"/>
        <w:topLinePunct/>
        <w:spacing w:line="400" w:lineRule="exact"/>
        <w:ind w:firstLine="420" w:firstLineChars="200"/>
        <w:jc w:val="left"/>
        <w:rPr>
          <w:rFonts w:ascii="Times New Roman" w:hAnsi="Times New Roman" w:eastAsia="宋体" w:cs="宋体"/>
          <w:bCs/>
          <w:szCs w:val="21"/>
        </w:rPr>
      </w:pPr>
      <w:bookmarkStart w:id="523" w:name="_Hlk179377308"/>
      <w:bookmarkStart w:id="524" w:name="_Hlk170119109"/>
      <w:r>
        <w:rPr>
          <w:rFonts w:hint="eastAsia" w:ascii="Times New Roman" w:hAnsi="Times New Roman" w:eastAsia="宋体" w:cs="宋体"/>
          <w:bCs/>
          <w:szCs w:val="21"/>
        </w:rPr>
        <w:t>评标委员会依据本章第2.1款规定的标准对商务及技术文件进行初步评审。有一项不符合评审标准的，评标委员会应否决其投标。</w:t>
      </w:r>
      <w:bookmarkEnd w:id="523"/>
    </w:p>
    <w:bookmarkEnd w:id="524"/>
    <w:p w14:paraId="08E3818F">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525" w:name="_Toc170805183"/>
      <w:bookmarkStart w:id="526" w:name="_Toc170803995"/>
      <w:bookmarkStart w:id="527" w:name="_Toc170805563"/>
      <w:r>
        <w:rPr>
          <w:rFonts w:ascii="Times New Roman" w:hAnsi="Times New Roman" w:eastAsia="黑体" w:cs="Times New Roman"/>
          <w:snapToGrid w:val="0"/>
          <w:sz w:val="24"/>
          <w:szCs w:val="21"/>
          <w:lang w:val="zh-CN"/>
        </w:rPr>
        <w:t>3.2 商务、技术文件详细评审</w:t>
      </w:r>
      <w:bookmarkEnd w:id="525"/>
      <w:bookmarkEnd w:id="526"/>
      <w:bookmarkEnd w:id="527"/>
    </w:p>
    <w:p w14:paraId="1420297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lang w:val="zh-CN"/>
        </w:rPr>
        <w:t xml:space="preserve">3.2.1 </w:t>
      </w:r>
      <w:r>
        <w:rPr>
          <w:rFonts w:hint="eastAsia" w:ascii="Times New Roman" w:hAnsi="Times New Roman" w:eastAsia="宋体" w:cs="宋体"/>
          <w:bCs/>
          <w:szCs w:val="21"/>
        </w:rPr>
        <w:t>评标委员会按照本章第2.2款规定的量化因素和分值进行打分，并计算出各投标人的商务、技术得分。</w:t>
      </w:r>
    </w:p>
    <w:p w14:paraId="021EEDA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（1）按本章第2.2.2（1）目规定的评审因素和分值计算出技术文件得分A；</w:t>
      </w:r>
    </w:p>
    <w:p w14:paraId="6E11D8A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（2）按本章第2.2.2（2）目规定的评审因素和分值计算出商务文件得分B；</w:t>
      </w:r>
    </w:p>
    <w:p w14:paraId="17CFDF2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3.2.2 得分计算的确定</w:t>
      </w:r>
    </w:p>
    <w:p w14:paraId="3BB9823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（1）技术文件详细评审得分计算</w:t>
      </w:r>
    </w:p>
    <w:p w14:paraId="32ADBCA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本章第2.2.2（1）目属于技术文件详细评审内容，投标人第2.2.2（1）目的得分以评标委员会各成员对该目的打分平均值确定。</w:t>
      </w:r>
    </w:p>
    <w:p w14:paraId="1874036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（2）商务文件详细评审得分计算</w:t>
      </w:r>
    </w:p>
    <w:p w14:paraId="3C1211B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本章第2.2.2（2）目属于商务文件详细评审内容，投标人第2.2.2（2）目的得分以评标委员会各成员对该目的打分平均值确定。</w:t>
      </w:r>
    </w:p>
    <w:p w14:paraId="2467B04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主观分异常评审情形见评标办法前附表。</w:t>
      </w:r>
    </w:p>
    <w:p w14:paraId="4DDCDD4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3.2.3 投标人商务、技术文件得分=A+B。</w:t>
      </w:r>
    </w:p>
    <w:p w14:paraId="2130CFD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3.2.4按照评标办法前附表入围规则，确定进入第三阶段报价评审的入围单位。</w:t>
      </w:r>
    </w:p>
    <w:p w14:paraId="1240876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3.2.5 评委对技术文件评分在招标文件第2.2.2（1）目规定评审总分的90%以上（含）、60%以下（含）的投标人，评委应提出充足的理由，该理由在评标委员会集体讨论并确认后记入评标报告，否则该评委应当重新提出充足的理由。</w:t>
      </w:r>
    </w:p>
    <w:p w14:paraId="66CBFBF3">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528" w:name="_Toc170803996"/>
      <w:bookmarkStart w:id="529" w:name="_Toc170805184"/>
      <w:bookmarkStart w:id="530" w:name="_Toc170805564"/>
      <w:bookmarkStart w:id="531" w:name="_Hlk170119148"/>
      <w:r>
        <w:rPr>
          <w:rFonts w:ascii="Times New Roman" w:hAnsi="Times New Roman" w:eastAsia="黑体" w:cs="Times New Roman"/>
          <w:snapToGrid w:val="0"/>
          <w:sz w:val="24"/>
          <w:szCs w:val="21"/>
          <w:lang w:val="zh-CN"/>
        </w:rPr>
        <w:t>3.3 报价文件开标</w:t>
      </w:r>
      <w:bookmarkEnd w:id="528"/>
      <w:bookmarkEnd w:id="529"/>
      <w:bookmarkEnd w:id="530"/>
    </w:p>
    <w:p w14:paraId="667A502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商务及技术文件评审结束后，招标人公布所有投标人的报价。</w:t>
      </w:r>
    </w:p>
    <w:bookmarkEnd w:id="531"/>
    <w:p w14:paraId="09AFE8F1">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532" w:name="_Toc170803997"/>
      <w:bookmarkStart w:id="533" w:name="_Toc170805565"/>
      <w:bookmarkStart w:id="534" w:name="_Toc170805185"/>
      <w:bookmarkStart w:id="535" w:name="_Hlk170119168"/>
      <w:r>
        <w:rPr>
          <w:rFonts w:ascii="Times New Roman" w:hAnsi="Times New Roman" w:eastAsia="黑体" w:cs="Times New Roman"/>
          <w:snapToGrid w:val="0"/>
          <w:sz w:val="24"/>
          <w:szCs w:val="21"/>
          <w:lang w:val="zh-CN"/>
        </w:rPr>
        <w:t>3.4 报价文件初步评审</w:t>
      </w:r>
      <w:bookmarkEnd w:id="532"/>
      <w:bookmarkEnd w:id="533"/>
      <w:bookmarkEnd w:id="534"/>
    </w:p>
    <w:p w14:paraId="6657F3D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3.4.1 评标委员会依据本章第2.1款规定的评审标准对</w:t>
      </w:r>
      <w:bookmarkStart w:id="536" w:name="_Hlk170663202"/>
      <w:r>
        <w:rPr>
          <w:rFonts w:hint="eastAsia" w:ascii="Times New Roman" w:hAnsi="Times New Roman" w:eastAsia="宋体" w:cs="宋体"/>
          <w:bCs/>
          <w:szCs w:val="21"/>
        </w:rPr>
        <w:t>入围第三阶段</w:t>
      </w:r>
      <w:bookmarkEnd w:id="536"/>
      <w:r>
        <w:rPr>
          <w:rFonts w:hint="eastAsia" w:ascii="Times New Roman" w:hAnsi="Times New Roman" w:eastAsia="宋体" w:cs="宋体"/>
          <w:bCs/>
          <w:szCs w:val="21"/>
        </w:rPr>
        <w:t>的报价文件进行初步评审。有一项不符合评审标准的，评标委员会应否决其投标。</w:t>
      </w:r>
    </w:p>
    <w:p w14:paraId="0AC2F98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3.4.2 初步评审时，评标委员会应对报价文件进行分析和整理工作（简称“清标”），从而发现并提取其中可能存在的对招标范围理解的偏差、投标报价的算术性错误、缺漏项、投标报价构成不合理、不平衡报价等存在明显异常的问题，并就这些问题整理形成清标成果。评标委员会对清标成果审议后，决定需要投标人进行书面澄清、说明的问题，向投标人发出问题澄清通知。清标工作可以使用计算机评标系统辅助评标委员会完成。</w:t>
      </w:r>
    </w:p>
    <w:p w14:paraId="100D456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3.4.3 清标的内容和步骤：</w:t>
      </w:r>
    </w:p>
    <w:p w14:paraId="5966B59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（1）投标文件在符合性、响应性等方面存在的偏差；</w:t>
      </w:r>
    </w:p>
    <w:p w14:paraId="5B9A71F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（2）投标文件存在的算术计算错误和修正结果；</w:t>
      </w:r>
    </w:p>
    <w:p w14:paraId="7F54C12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（3）在列出的所有偏差中，属于重大偏差的情形和相关依据；在列出的所有偏差中，属于细微偏差的情形；</w:t>
      </w:r>
    </w:p>
    <w:p w14:paraId="5F4D578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（4）评标委员会审核确认清标结果。</w:t>
      </w:r>
    </w:p>
    <w:p w14:paraId="530D931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3.4.4 除按照第二章“投标人须知”第1.12.3项、第1.12.4项对细微偏差进行处理外，对于其他细微偏差按以下规定处理：</w:t>
      </w:r>
    </w:p>
    <w:p w14:paraId="7C77963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（1）投标文件中填报的工程量清单报价书中的分部分项工程量清单项目名称、计量单位及工程量等与招标人提供的工程量清单中非实质性内容不一致时，以招标人提供的内容为准；</w:t>
      </w:r>
    </w:p>
    <w:p w14:paraId="6A7156C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（2）投标文件中填报的投标报价前后不一致时，以投标函填报的为准；</w:t>
      </w:r>
    </w:p>
    <w:p w14:paraId="2B1F375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（3）投标报价计算错误的修正：</w:t>
      </w:r>
    </w:p>
    <w:p w14:paraId="67DBB0E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①投标文件中的大写金额与小写金额不一致的，以大写金额为准；</w:t>
      </w:r>
    </w:p>
    <w:p w14:paraId="7537D47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②总价金额与依据单价计算出的结果不一致的，以单价金额为准修正总价，但单价金额小数点有明显错误的除外；</w:t>
      </w:r>
    </w:p>
    <w:p w14:paraId="6D7892A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③当单价与数量相乘不等于合价时，以单价计算为准，如果单价有明显的小数点位置差错，应以标出的合价为准，同时对单价予以修正；</w:t>
      </w:r>
    </w:p>
    <w:p w14:paraId="3A2E5DD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④当各子目的合价累计不等于总价时，应以各子目合价累计数为准，修正总价；</w:t>
      </w:r>
    </w:p>
    <w:p w14:paraId="1775C9A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⑤工程量清单报价表中综合单价与工程量清单项目综合单价分析表相对应综合单价不一致时，以工程量清单项目综合单价分析表中标出的综合单价为准。</w:t>
      </w:r>
    </w:p>
    <w:p w14:paraId="2B62D6B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（4）投标报价存在细微偏差的，评标委员会按以上原则对投标报价进行处理，并要求投标人书面澄清确认，投标人拒不澄清确认的，评标委员会应当否决其投标。</w:t>
      </w:r>
    </w:p>
    <w:bookmarkEnd w:id="535"/>
    <w:p w14:paraId="1F53A4C6">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537" w:name="_Toc170805566"/>
      <w:bookmarkStart w:id="538" w:name="_Toc170803998"/>
      <w:bookmarkStart w:id="539" w:name="_Toc170805186"/>
      <w:r>
        <w:rPr>
          <w:rFonts w:ascii="Times New Roman" w:hAnsi="Times New Roman" w:eastAsia="黑体" w:cs="Times New Roman"/>
          <w:snapToGrid w:val="0"/>
          <w:sz w:val="24"/>
          <w:szCs w:val="21"/>
          <w:lang w:val="zh-CN"/>
        </w:rPr>
        <w:t>3.5 报价文件详细评审</w:t>
      </w:r>
      <w:bookmarkEnd w:id="537"/>
      <w:bookmarkEnd w:id="538"/>
      <w:bookmarkEnd w:id="539"/>
    </w:p>
    <w:p w14:paraId="224CEAD5">
      <w:pPr>
        <w:wordWrap w:val="0"/>
        <w:topLinePunct/>
        <w:spacing w:line="400" w:lineRule="exact"/>
        <w:ind w:firstLine="420" w:firstLineChars="200"/>
        <w:jc w:val="left"/>
        <w:rPr>
          <w:rFonts w:ascii="Times New Roman" w:hAnsi="Times New Roman" w:eastAsia="宋体" w:cs="宋体"/>
          <w:bCs/>
          <w:szCs w:val="21"/>
        </w:rPr>
      </w:pPr>
      <w:bookmarkStart w:id="540" w:name="_Hlk170119260"/>
      <w:r>
        <w:rPr>
          <w:rFonts w:hint="eastAsia" w:ascii="Times New Roman" w:hAnsi="Times New Roman" w:eastAsia="宋体" w:cs="宋体"/>
          <w:bCs/>
          <w:szCs w:val="21"/>
        </w:rPr>
        <w:t>3.5.1 评标委员会按照本章第2.2.2（3）目规定的评审标准对入围第三阶段报价文件评审且报价文件初步评审通过的投标人报价文件进行详细评审，计算出报价文件得分C。</w:t>
      </w:r>
    </w:p>
    <w:p w14:paraId="598A76E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 xml:space="preserve">3.5.2 </w:t>
      </w:r>
      <w:bookmarkStart w:id="541" w:name="_Hlk170119526"/>
      <w:r>
        <w:rPr>
          <w:rFonts w:hint="eastAsia" w:ascii="Times New Roman" w:hAnsi="Times New Roman" w:eastAsia="宋体" w:cs="宋体"/>
          <w:bCs/>
          <w:szCs w:val="21"/>
        </w:rPr>
        <w:t>评标委员会发现投标人的报价明显低于其他投标报价，使得其投标报价可能低于其成本的，应当要求该投标人作出书面说明并提供相应的证明材料。投标人不能合理说明或者不能提供相应证明材料的，评标委员会应当认定该投标人以低于成本报价竞标，否决其投标。</w:t>
      </w:r>
      <w:bookmarkEnd w:id="541"/>
      <w:r>
        <w:rPr>
          <w:rFonts w:hint="eastAsia" w:ascii="Times New Roman" w:hAnsi="Times New Roman" w:eastAsia="宋体" w:cs="宋体"/>
          <w:bCs/>
          <w:szCs w:val="21"/>
        </w:rPr>
        <w:t>否决后，评标基准价不变，中标候选人依次递补。</w:t>
      </w:r>
    </w:p>
    <w:bookmarkEnd w:id="540"/>
    <w:p w14:paraId="43D82540">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542" w:name="_Toc170803999"/>
      <w:bookmarkStart w:id="543" w:name="_Toc170805567"/>
      <w:bookmarkStart w:id="544" w:name="_Toc170805187"/>
      <w:r>
        <w:rPr>
          <w:rFonts w:ascii="Times New Roman" w:hAnsi="Times New Roman" w:eastAsia="黑体" w:cs="Times New Roman"/>
          <w:snapToGrid w:val="0"/>
          <w:sz w:val="24"/>
          <w:szCs w:val="21"/>
          <w:lang w:val="zh-CN"/>
        </w:rPr>
        <w:t>3.6 否决投标的情形</w:t>
      </w:r>
      <w:bookmarkEnd w:id="542"/>
      <w:bookmarkEnd w:id="543"/>
      <w:bookmarkEnd w:id="544"/>
    </w:p>
    <w:p w14:paraId="0BD8A5FC">
      <w:pPr>
        <w:wordWrap w:val="0"/>
        <w:topLinePunct/>
        <w:spacing w:line="400" w:lineRule="exact"/>
        <w:ind w:firstLine="420" w:firstLineChars="200"/>
        <w:jc w:val="left"/>
        <w:rPr>
          <w:rFonts w:ascii="Times New Roman" w:hAnsi="Times New Roman" w:eastAsia="宋体" w:cs="宋体"/>
          <w:bCs/>
          <w:szCs w:val="21"/>
        </w:rPr>
      </w:pPr>
      <w:bookmarkStart w:id="545" w:name="_Hlk170122026"/>
      <w:r>
        <w:rPr>
          <w:rFonts w:hint="eastAsia" w:ascii="Times New Roman" w:hAnsi="Times New Roman" w:eastAsia="宋体" w:cs="宋体"/>
          <w:bCs/>
          <w:szCs w:val="21"/>
        </w:rPr>
        <w:t>3.6.1 投标人不符合本章第3.1款、第3.4款、第3.5款的，以及投标人未通过本章第3.6.</w:t>
      </w:r>
      <w:r>
        <w:rPr>
          <w:rFonts w:ascii="Times New Roman" w:hAnsi="Times New Roman" w:eastAsia="宋体" w:cs="宋体"/>
          <w:bCs/>
          <w:szCs w:val="21"/>
        </w:rPr>
        <w:t>2</w:t>
      </w:r>
      <w:r>
        <w:rPr>
          <w:rFonts w:hint="eastAsia" w:ascii="Times New Roman" w:hAnsi="Times New Roman" w:eastAsia="宋体" w:cs="宋体"/>
          <w:bCs/>
          <w:szCs w:val="21"/>
        </w:rPr>
        <w:t>项、第3.6.3项评审的，评标委员会应否决其投标。</w:t>
      </w:r>
    </w:p>
    <w:bookmarkEnd w:id="545"/>
    <w:p w14:paraId="60ACA00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3.6.2 否决投标的其他情形，见评标办法前附表。</w:t>
      </w:r>
    </w:p>
    <w:p w14:paraId="34EF280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3.6.3 投标人（联合体投标仅指承担施工任务的投标人）的注册建造师必须满足相应建筑业企业资质标准要求，投标人在投标文件中提供有关书面承诺，书面承诺包含本单位现有注册建造师专业、数量满足《建筑业企业资质标准》及有关文件中对应资质等级标准要求等内容。</w:t>
      </w:r>
    </w:p>
    <w:p w14:paraId="797E8A7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评标委员会在推荐中标候选人前，对拟推荐的中标候选人进行评审，具体要求如下：评标委员会登录安徽省住建厅网址http://dohurdah.gov.cn/site/pl/9311或全国建筑市场监管公共服务平台(四库-平台)https://jzsc.mohurd.gov.cn/home进行实时查询，并结合《住房和城乡建设部办公厅关于建设工程企业资质有关事项的通知》（建办市函〔2022〕361号）和安徽省住建厅《关于建设工程企业资质有关事宜的通知》（建市函〔2022〕748号），对投标人履约能力的建造师数量进行评审。本项目投标人履约能力的建造师数量要求见评标办法前附表。</w:t>
      </w:r>
    </w:p>
    <w:p w14:paraId="197E8F1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投标人注册建造师不满足招标文件中规定对应资质等级标准要求的，评标委员会应否决其投标，不得推荐为中标候选人，否决后，评标基准价不变，中标候选人依次递补。</w:t>
      </w:r>
    </w:p>
    <w:p w14:paraId="30B665D2">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546" w:name="_Toc170805188"/>
      <w:bookmarkStart w:id="547" w:name="_Toc170804000"/>
      <w:bookmarkStart w:id="548" w:name="_Toc170805568"/>
      <w:r>
        <w:rPr>
          <w:rFonts w:ascii="Times New Roman" w:hAnsi="Times New Roman" w:eastAsia="黑体" w:cs="Times New Roman"/>
          <w:snapToGrid w:val="0"/>
          <w:sz w:val="24"/>
          <w:szCs w:val="21"/>
          <w:lang w:val="zh-CN"/>
        </w:rPr>
        <w:t>3.7 投标文件的澄清、说明或补正</w:t>
      </w:r>
      <w:bookmarkEnd w:id="546"/>
      <w:bookmarkEnd w:id="547"/>
      <w:bookmarkEnd w:id="548"/>
    </w:p>
    <w:p w14:paraId="3C741CA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3.7.1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14:paraId="745639A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3.7.2 澄清、说明或补正不得超出投标文件的范围且不得改变投标文件的实质性内容，并构成投标文件的组成部分。</w:t>
      </w:r>
    </w:p>
    <w:p w14:paraId="4112363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3.7.3 评标委员会对投标人提交的澄清、说明或补正有疑问的，可以要求投标人进一步澄清、说明或补正，直至满足评标委员会的要求。</w:t>
      </w:r>
    </w:p>
    <w:p w14:paraId="0A579864">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549" w:name="_Toc170805189"/>
      <w:bookmarkStart w:id="550" w:name="_Toc170805569"/>
      <w:bookmarkStart w:id="551" w:name="_Toc170804001"/>
      <w:r>
        <w:rPr>
          <w:rFonts w:ascii="Times New Roman" w:hAnsi="Times New Roman" w:eastAsia="黑体" w:cs="Times New Roman"/>
          <w:snapToGrid w:val="0"/>
          <w:sz w:val="24"/>
          <w:szCs w:val="21"/>
          <w:lang w:val="zh-CN"/>
        </w:rPr>
        <w:t>3.8 评标结果</w:t>
      </w:r>
      <w:bookmarkEnd w:id="549"/>
      <w:bookmarkEnd w:id="550"/>
      <w:bookmarkEnd w:id="551"/>
    </w:p>
    <w:p w14:paraId="4147B14D">
      <w:pPr>
        <w:wordWrap w:val="0"/>
        <w:topLinePunct/>
        <w:spacing w:line="400" w:lineRule="exact"/>
        <w:ind w:firstLine="420" w:firstLineChars="200"/>
        <w:jc w:val="left"/>
        <w:rPr>
          <w:rFonts w:ascii="Times New Roman" w:hAnsi="Times New Roman" w:eastAsia="宋体" w:cs="宋体"/>
          <w:bCs/>
          <w:szCs w:val="21"/>
        </w:rPr>
      </w:pPr>
      <w:bookmarkStart w:id="552" w:name="_Hlk184117812"/>
      <w:bookmarkStart w:id="553" w:name="_Hlk168580857"/>
      <w:r>
        <w:rPr>
          <w:rFonts w:hint="eastAsia" w:ascii="Times New Roman" w:hAnsi="Times New Roman" w:eastAsia="宋体" w:cs="宋体"/>
          <w:bCs/>
          <w:szCs w:val="21"/>
        </w:rPr>
        <w:t>3.8.1评标委员会按照得分（总得分=A+B+C）由高到低的顺序推荐中标候选人，不标明排列顺序。编辑评标报告时，按照中标候选人投标文件递交的时间先后进行排列。</w:t>
      </w:r>
    </w:p>
    <w:p w14:paraId="1C24406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3.8.2 评标委员会完成评标后，应当向招标人提交评标报告。评标报告应当明确记录中标候选人的优势、不足、风险等评审情况和推荐理由，并对技术、质量、安全、工期的控制能力等提供技术咨询建议</w:t>
      </w:r>
      <w:bookmarkEnd w:id="552"/>
      <w:r>
        <w:rPr>
          <w:rFonts w:hint="eastAsia" w:ascii="Times New Roman" w:hAnsi="Times New Roman" w:eastAsia="宋体" w:cs="宋体"/>
          <w:bCs/>
          <w:szCs w:val="21"/>
        </w:rPr>
        <w:t>。</w:t>
      </w:r>
    </w:p>
    <w:bookmarkEnd w:id="553"/>
    <w:p w14:paraId="57A7697D">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554" w:name="_Toc170804002"/>
      <w:bookmarkStart w:id="555" w:name="_Toc170805570"/>
      <w:bookmarkStart w:id="556" w:name="_Toc170805190"/>
      <w:bookmarkStart w:id="557" w:name="_Hlk170117603"/>
      <w:r>
        <w:rPr>
          <w:rFonts w:ascii="Times New Roman" w:hAnsi="Times New Roman" w:eastAsia="黑体" w:cs="Times New Roman"/>
          <w:snapToGrid w:val="0"/>
          <w:sz w:val="24"/>
          <w:szCs w:val="21"/>
          <w:lang w:val="zh-CN"/>
        </w:rPr>
        <w:t>3.9 其他</w:t>
      </w:r>
      <w:bookmarkEnd w:id="554"/>
      <w:bookmarkEnd w:id="555"/>
      <w:bookmarkEnd w:id="556"/>
    </w:p>
    <w:p w14:paraId="5222DC4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3.9.1 其他事项：具体见评标办法前附表。</w:t>
      </w:r>
    </w:p>
    <w:bookmarkEnd w:id="557"/>
    <w:p w14:paraId="0E2D351A">
      <w:pPr>
        <w:adjustRightInd w:val="0"/>
        <w:spacing w:line="400" w:lineRule="exact"/>
        <w:outlineLvl w:val="1"/>
        <w:rPr>
          <w:rFonts w:ascii="Times New Roman" w:hAnsi="Times New Roman" w:eastAsia="宋体" w:cs="Times New Roman"/>
          <w:b/>
          <w:sz w:val="32"/>
          <w:szCs w:val="21"/>
        </w:rPr>
        <w:sectPr>
          <w:pgSz w:w="11906" w:h="16838"/>
          <w:pgMar w:top="1440" w:right="1800" w:bottom="1440" w:left="1800" w:header="851" w:footer="992" w:gutter="0"/>
          <w:cols w:space="425" w:num="1"/>
          <w:docGrid w:type="lines" w:linePitch="326" w:charSpace="0"/>
        </w:sectPr>
      </w:pPr>
    </w:p>
    <w:p w14:paraId="34151E03">
      <w:pPr>
        <w:spacing w:line="400" w:lineRule="exact"/>
        <w:jc w:val="center"/>
        <w:rPr>
          <w:rFonts w:ascii="Times New Roman" w:hAnsi="Times New Roman" w:eastAsia="黑体" w:cs="仿宋"/>
          <w:snapToGrid w:val="0"/>
          <w:sz w:val="28"/>
          <w:szCs w:val="28"/>
        </w:rPr>
      </w:pPr>
      <w:bookmarkStart w:id="558" w:name="_Hlk184117839"/>
      <w:r>
        <w:rPr>
          <w:rFonts w:hint="eastAsia" w:ascii="Times New Roman" w:hAnsi="Times New Roman" w:eastAsia="黑体" w:cs="仿宋"/>
          <w:snapToGrid w:val="0"/>
          <w:sz w:val="28"/>
          <w:szCs w:val="28"/>
        </w:rPr>
        <w:t>第二节定标办法</w:t>
      </w:r>
    </w:p>
    <w:p w14:paraId="16F1C434">
      <w:pPr>
        <w:keepNext/>
        <w:keepLines/>
        <w:wordWrap w:val="0"/>
        <w:adjustRightInd w:val="0"/>
        <w:spacing w:before="100" w:line="400" w:lineRule="exact"/>
        <w:jc w:val="left"/>
        <w:outlineLvl w:val="1"/>
        <w:rPr>
          <w:rFonts w:ascii="Times New Roman" w:hAnsi="Times New Roman" w:eastAsia="黑体" w:cs="黑体"/>
          <w:snapToGrid w:val="0"/>
          <w:sz w:val="28"/>
          <w:szCs w:val="28"/>
        </w:rPr>
      </w:pPr>
      <w:r>
        <w:rPr>
          <w:rFonts w:hint="eastAsia" w:ascii="Times New Roman" w:hAnsi="Times New Roman" w:eastAsia="黑体" w:cs="黑体"/>
          <w:snapToGrid w:val="0"/>
          <w:sz w:val="28"/>
          <w:szCs w:val="28"/>
        </w:rPr>
        <w:t>定标办法前附表</w:t>
      </w:r>
    </w:p>
    <w:tbl>
      <w:tblPr>
        <w:tblStyle w:val="45"/>
        <w:tblW w:w="5019"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89"/>
        <w:gridCol w:w="1608"/>
        <w:gridCol w:w="5451"/>
      </w:tblGrid>
      <w:tr w14:paraId="684E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vAlign w:val="center"/>
          </w:tcPr>
          <w:p w14:paraId="1E77777C">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条款号</w:t>
            </w:r>
          </w:p>
        </w:tc>
        <w:tc>
          <w:tcPr>
            <w:tcW w:w="963" w:type="pct"/>
            <w:vAlign w:val="center"/>
          </w:tcPr>
          <w:p w14:paraId="2E2EA0E0">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评审因素</w:t>
            </w:r>
          </w:p>
        </w:tc>
        <w:tc>
          <w:tcPr>
            <w:tcW w:w="3265" w:type="pct"/>
            <w:vAlign w:val="center"/>
          </w:tcPr>
          <w:p w14:paraId="0B0CDFCB">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评审标准</w:t>
            </w:r>
          </w:p>
        </w:tc>
      </w:tr>
      <w:tr w14:paraId="7CE9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vMerge w:val="restart"/>
            <w:vAlign w:val="center"/>
          </w:tcPr>
          <w:p w14:paraId="7F81415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w:t>
            </w:r>
          </w:p>
        </w:tc>
        <w:tc>
          <w:tcPr>
            <w:tcW w:w="1608" w:type="dxa"/>
            <w:tcMar>
              <w:left w:w="75" w:type="dxa"/>
            </w:tcMar>
            <w:vAlign w:val="center"/>
          </w:tcPr>
          <w:p w14:paraId="0DBC798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定标方法</w:t>
            </w:r>
          </w:p>
        </w:tc>
        <w:tc>
          <w:tcPr>
            <w:tcW w:w="5451" w:type="dxa"/>
            <w:tcMar>
              <w:left w:w="75" w:type="dxa"/>
            </w:tcMar>
            <w:vAlign w:val="center"/>
          </w:tcPr>
          <w:p w14:paraId="34A01700">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sym w:font="Wingdings 2" w:char="F052"/>
            </w:r>
            <w:r>
              <w:rPr>
                <w:rFonts w:hint="eastAsia" w:ascii="Times New Roman" w:hAnsi="Times New Roman" w:eastAsia="宋体" w:cs="仿宋"/>
                <w:szCs w:val="24"/>
              </w:rPr>
              <w:t>票决定标法</w:t>
            </w:r>
          </w:p>
          <w:p w14:paraId="09E6A924">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口集体议事法</w:t>
            </w:r>
          </w:p>
          <w:p w14:paraId="336D9FED">
            <w:pPr>
              <w:adjustRightInd w:val="0"/>
              <w:spacing w:line="360" w:lineRule="auto"/>
              <w:jc w:val="left"/>
              <w:rPr>
                <w:rFonts w:ascii="Times New Roman" w:hAnsi="Times New Roman" w:eastAsia="宋体" w:cs="仿宋"/>
                <w:szCs w:val="24"/>
              </w:rPr>
            </w:pPr>
            <w:r>
              <w:rPr>
                <w:rFonts w:ascii="Segoe UI Symbol" w:hAnsi="Segoe UI Symbol" w:eastAsia="宋体" w:cs="Segoe UI Symbol"/>
                <w:szCs w:val="24"/>
              </w:rPr>
              <w:t>☐</w:t>
            </w:r>
            <w:r>
              <w:rPr>
                <w:rFonts w:hint="eastAsia" w:ascii="Times New Roman" w:hAnsi="Times New Roman" w:eastAsia="宋体" w:cs="仿宋"/>
                <w:szCs w:val="24"/>
              </w:rPr>
              <w:t>其他：</w:t>
            </w:r>
          </w:p>
        </w:tc>
      </w:tr>
      <w:tr w14:paraId="7CDF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vMerge w:val="continue"/>
            <w:vAlign w:val="center"/>
          </w:tcPr>
          <w:p w14:paraId="6A5DDAAC">
            <w:pPr>
              <w:adjustRightInd w:val="0"/>
              <w:spacing w:line="360" w:lineRule="auto"/>
              <w:jc w:val="center"/>
              <w:rPr>
                <w:rFonts w:ascii="Times New Roman" w:hAnsi="Times New Roman" w:eastAsia="宋体" w:cs="仿宋"/>
                <w:szCs w:val="24"/>
              </w:rPr>
            </w:pPr>
          </w:p>
        </w:tc>
        <w:tc>
          <w:tcPr>
            <w:tcW w:w="1608" w:type="dxa"/>
            <w:tcMar>
              <w:left w:w="75" w:type="dxa"/>
            </w:tcMar>
            <w:vAlign w:val="center"/>
          </w:tcPr>
          <w:p w14:paraId="7B9C82B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定标的先后顺序</w:t>
            </w:r>
          </w:p>
        </w:tc>
        <w:tc>
          <w:tcPr>
            <w:tcW w:w="5451" w:type="dxa"/>
            <w:tcMar>
              <w:left w:w="75" w:type="dxa"/>
            </w:tcMar>
            <w:vAlign w:val="center"/>
          </w:tcPr>
          <w:p w14:paraId="40B9D828">
            <w:pPr>
              <w:adjustRightInd w:val="0"/>
              <w:spacing w:line="360" w:lineRule="auto"/>
              <w:jc w:val="left"/>
              <w:rPr>
                <w:rFonts w:ascii="Times New Roman" w:hAnsi="Times New Roman" w:eastAsia="宋体" w:cs="Times New Roman"/>
                <w:szCs w:val="24"/>
              </w:rPr>
            </w:pPr>
            <w:r>
              <w:rPr>
                <w:rFonts w:hint="eastAsia" w:ascii="Times New Roman" w:hAnsi="Times New Roman" w:eastAsia="宋体" w:cs="仿宋"/>
                <w:szCs w:val="24"/>
              </w:rPr>
              <w:t>本项目不划分标段</w:t>
            </w:r>
          </w:p>
        </w:tc>
      </w:tr>
      <w:tr w14:paraId="1C40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vMerge w:val="continue"/>
            <w:vAlign w:val="center"/>
          </w:tcPr>
          <w:p w14:paraId="2A3C3B1C">
            <w:pPr>
              <w:adjustRightInd w:val="0"/>
              <w:spacing w:line="360" w:lineRule="auto"/>
              <w:jc w:val="center"/>
              <w:rPr>
                <w:rFonts w:ascii="Times New Roman" w:hAnsi="Times New Roman" w:eastAsia="宋体" w:cs="仿宋"/>
                <w:szCs w:val="24"/>
              </w:rPr>
            </w:pPr>
          </w:p>
        </w:tc>
        <w:tc>
          <w:tcPr>
            <w:tcW w:w="1608" w:type="dxa"/>
            <w:tcMar>
              <w:left w:w="75" w:type="dxa"/>
            </w:tcMar>
            <w:vAlign w:val="center"/>
          </w:tcPr>
          <w:p w14:paraId="234B67E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最多可中标段数量</w:t>
            </w:r>
            <w:r>
              <w:rPr>
                <w:rFonts w:hint="eastAsia" w:ascii="Times New Roman" w:hAnsi="Times New Roman" w:eastAsia="宋体" w:cs="宋体"/>
                <w:bCs/>
                <w:szCs w:val="21"/>
              </w:rPr>
              <w:t>（多标段适用）</w:t>
            </w:r>
          </w:p>
        </w:tc>
        <w:tc>
          <w:tcPr>
            <w:tcW w:w="5451" w:type="dxa"/>
            <w:tcMar>
              <w:left w:w="75" w:type="dxa"/>
            </w:tcMar>
            <w:vAlign w:val="center"/>
          </w:tcPr>
          <w:p w14:paraId="6A822EB8">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本项目不划分标段</w:t>
            </w:r>
          </w:p>
        </w:tc>
      </w:tr>
      <w:tr w14:paraId="59E2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vAlign w:val="center"/>
          </w:tcPr>
          <w:p w14:paraId="5727B0D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3（8）</w:t>
            </w:r>
          </w:p>
        </w:tc>
        <w:tc>
          <w:tcPr>
            <w:tcW w:w="1608" w:type="dxa"/>
            <w:tcMar>
              <w:left w:w="75" w:type="dxa"/>
            </w:tcMar>
            <w:vAlign w:val="center"/>
          </w:tcPr>
          <w:p w14:paraId="2F1B352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招标人认为需考量的其他要素</w:t>
            </w:r>
          </w:p>
        </w:tc>
        <w:tc>
          <w:tcPr>
            <w:tcW w:w="5451" w:type="dxa"/>
            <w:vAlign w:val="center"/>
          </w:tcPr>
          <w:p w14:paraId="6900E804">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w:t>
            </w:r>
          </w:p>
        </w:tc>
      </w:tr>
      <w:tr w14:paraId="1CF7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vAlign w:val="center"/>
          </w:tcPr>
          <w:p w14:paraId="499496F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4</w:t>
            </w:r>
          </w:p>
        </w:tc>
        <w:tc>
          <w:tcPr>
            <w:tcW w:w="1608" w:type="dxa"/>
            <w:tcMar>
              <w:left w:w="75" w:type="dxa"/>
            </w:tcMar>
            <w:vAlign w:val="center"/>
          </w:tcPr>
          <w:p w14:paraId="112C877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定标规则</w:t>
            </w:r>
          </w:p>
        </w:tc>
        <w:tc>
          <w:tcPr>
            <w:tcW w:w="5451" w:type="dxa"/>
            <w:vAlign w:val="center"/>
          </w:tcPr>
          <w:p w14:paraId="687A3649">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sym w:font="Wingdings 2" w:char="F052"/>
            </w:r>
            <w:r>
              <w:rPr>
                <w:rFonts w:hint="eastAsia" w:ascii="Times New Roman" w:hAnsi="Times New Roman" w:eastAsia="宋体" w:cs="仿宋"/>
                <w:szCs w:val="24"/>
              </w:rPr>
              <w:t>票决法：定标委员会对所有进入定标程序的中标候选人按照招标文件规定的定标因素投票，得票高者为中标人；得票数相同的，由定标委员会对票数相同的中标候选人进行再次票决确定中标人。</w:t>
            </w:r>
          </w:p>
          <w:p w14:paraId="14C3C6B0">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sym w:font="Wingdings 2" w:char="00A3"/>
            </w:r>
            <w:r>
              <w:rPr>
                <w:rFonts w:ascii="Calibri" w:hAnsi="Calibri" w:eastAsia="宋体" w:cs="Times New Roman"/>
                <w:szCs w:val="24"/>
              </w:rPr>
              <w:t>集体议事法</w:t>
            </w:r>
            <w:r>
              <w:rPr>
                <w:rFonts w:hint="eastAsia" w:ascii="Calibri" w:hAnsi="Calibri" w:eastAsia="宋体" w:cs="Times New Roman"/>
                <w:szCs w:val="24"/>
              </w:rPr>
              <w:t>：</w:t>
            </w:r>
            <w:r>
              <w:rPr>
                <w:rFonts w:ascii="Calibri" w:hAnsi="Calibri" w:eastAsia="宋体" w:cs="Times New Roman"/>
                <w:szCs w:val="24"/>
              </w:rPr>
              <w:t>由定标委员会集体商议，定标委员会成员各自发表意见，最终由定标委员会主任确定中标人的方法。</w:t>
            </w:r>
          </w:p>
          <w:p w14:paraId="0356DC0E">
            <w:pPr>
              <w:adjustRightInd w:val="0"/>
              <w:spacing w:line="360" w:lineRule="auto"/>
              <w:jc w:val="left"/>
              <w:rPr>
                <w:rFonts w:ascii="Times New Roman" w:hAnsi="Times New Roman" w:eastAsia="宋体" w:cs="仿宋"/>
                <w:szCs w:val="24"/>
              </w:rPr>
            </w:pPr>
            <w:r>
              <w:rPr>
                <w:rFonts w:ascii="Segoe UI Symbol" w:hAnsi="Segoe UI Symbol" w:eastAsia="宋体" w:cs="Segoe UI Symbol"/>
                <w:szCs w:val="24"/>
              </w:rPr>
              <w:t>☐</w:t>
            </w:r>
            <w:r>
              <w:rPr>
                <w:rFonts w:hint="eastAsia" w:ascii="Times New Roman" w:hAnsi="Times New Roman" w:eastAsia="宋体" w:cs="仿宋"/>
                <w:szCs w:val="24"/>
              </w:rPr>
              <w:t>其他：</w:t>
            </w:r>
          </w:p>
        </w:tc>
      </w:tr>
      <w:tr w14:paraId="37297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772" w:type="pct"/>
            <w:vAlign w:val="center"/>
          </w:tcPr>
          <w:p w14:paraId="1BCB3631">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6</w:t>
            </w:r>
          </w:p>
        </w:tc>
        <w:tc>
          <w:tcPr>
            <w:tcW w:w="963" w:type="pct"/>
            <w:tcMar>
              <w:left w:w="75" w:type="dxa"/>
            </w:tcMar>
            <w:vAlign w:val="center"/>
          </w:tcPr>
          <w:p w14:paraId="0D38476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其他</w:t>
            </w:r>
          </w:p>
        </w:tc>
        <w:tc>
          <w:tcPr>
            <w:tcW w:w="3265" w:type="pct"/>
            <w:vAlign w:val="center"/>
          </w:tcPr>
          <w:p w14:paraId="22EAD9CF">
            <w:pPr>
              <w:adjustRightInd w:val="0"/>
              <w:spacing w:line="360" w:lineRule="auto"/>
              <w:jc w:val="left"/>
              <w:rPr>
                <w:rFonts w:ascii="Times New Roman" w:hAnsi="Times New Roman" w:eastAsia="宋体" w:cs="宋体"/>
                <w:bCs/>
                <w:szCs w:val="21"/>
              </w:rPr>
            </w:pPr>
            <w:r>
              <w:rPr>
                <w:rFonts w:hint="eastAsia" w:ascii="Times New Roman" w:hAnsi="Times New Roman" w:eastAsia="宋体" w:cs="宋体"/>
                <w:bCs/>
                <w:szCs w:val="21"/>
              </w:rPr>
              <w:t>/</w:t>
            </w:r>
          </w:p>
        </w:tc>
      </w:tr>
    </w:tbl>
    <w:p w14:paraId="7CE0A0B3">
      <w:pPr>
        <w:widowControl/>
        <w:jc w:val="left"/>
        <w:rPr>
          <w:rFonts w:ascii="Times New Roman" w:hAnsi="Times New Roman" w:eastAsia="宋体" w:cs="Times New Roman"/>
          <w:kern w:val="0"/>
          <w:sz w:val="24"/>
          <w:szCs w:val="24"/>
          <w:lang w:val="zh-CN"/>
        </w:rPr>
      </w:pPr>
    </w:p>
    <w:p w14:paraId="580A4688">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br w:type="page"/>
      </w:r>
      <w:r>
        <w:rPr>
          <w:rFonts w:ascii="Times New Roman" w:hAnsi="Times New Roman" w:eastAsia="黑体" w:cs="Times New Roman"/>
          <w:snapToGrid w:val="0"/>
          <w:sz w:val="24"/>
          <w:szCs w:val="21"/>
          <w:lang w:val="zh-CN"/>
        </w:rPr>
        <w:t>1.定标方法</w:t>
      </w:r>
    </w:p>
    <w:p w14:paraId="71D9AAC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本招标项目采用的定标方法详见定标办法前附表。</w:t>
      </w:r>
    </w:p>
    <w:p w14:paraId="36114EA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本次定标的先后顺序及最多可中标段数量详见定标办法前附表。投标人使用相同的项目经理或主要管理人员投多个标段的，最多只能中一个标段。被推荐为中标人的标段个数已达到最多允许中标的标段个数的中标候选人，在后续标段不再被推荐为中标人。</w:t>
      </w:r>
    </w:p>
    <w:p w14:paraId="3A377087">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2.定标程序</w:t>
      </w:r>
    </w:p>
    <w:p w14:paraId="440D439B">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定标会议由定标委员会组长主持，定标委员会可参照以下程序进行定标：</w:t>
      </w:r>
    </w:p>
    <w:p w14:paraId="54152C8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（1）招标人介绍定标程序及须知，定标成员签署承诺书；</w:t>
      </w:r>
    </w:p>
    <w:p w14:paraId="04FF16C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（2）招标人介绍项目基本情况、招标情况；</w:t>
      </w:r>
    </w:p>
    <w:p w14:paraId="00FB4F2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（3）评标小组组长或招标人介绍评标情况、专家评审意见及提醒注意事项等；</w:t>
      </w:r>
    </w:p>
    <w:p w14:paraId="37839EF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（4）招标人结合对中标候选人的考察、质询及相关资料，汇报各中标候选人的优势、不足、风险等；</w:t>
      </w:r>
    </w:p>
    <w:p w14:paraId="168652E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（5）定标委员会成员提出疑问，相关人员解答；</w:t>
      </w:r>
    </w:p>
    <w:p w14:paraId="1BB3057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（6）非定标相关人员离场(不含监督小组等工作人员)；</w:t>
      </w:r>
    </w:p>
    <w:p w14:paraId="0F1B49D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（8）按照招标文件规定的方式确定中标人；</w:t>
      </w:r>
    </w:p>
    <w:p w14:paraId="18DB5F2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（9）形成定标报告。</w:t>
      </w:r>
    </w:p>
    <w:p w14:paraId="7494EF59">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3.定标因素</w:t>
      </w:r>
    </w:p>
    <w:p w14:paraId="31E1369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包括但不限于以下因素：</w:t>
      </w:r>
    </w:p>
    <w:p w14:paraId="7D88DB2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包括但不限于以下因素：</w:t>
      </w:r>
    </w:p>
    <w:p w14:paraId="47CF2CE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（一）拟派团队履约能力与履约水平。包括拟派团队主要负责人及技术负责人类似业绩、履约情况、后期维护保障等因素。</w:t>
      </w:r>
    </w:p>
    <w:p w14:paraId="4BEA1B3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二）企业信誉。重点关注企业近3年信用信息，包括有关招标投标监管部门、行业主管部门及建设单位对其做出的招标投标市场行为记录、履约评价记录、信用评价结果、拖欠农民工工资、企业安全生产和工程质量事故等情况。</w:t>
      </w:r>
    </w:p>
    <w:p w14:paraId="5ACE6B7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（三）企业实力。包括营业状况、专业技术人员力量，财务状况、过往业绩（含业绩影响力、难易程度）等方面。</w:t>
      </w:r>
    </w:p>
    <w:p w14:paraId="250805D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（四）价格因素。包括投标报价高低，主要材料报价的合理性，不平衡报价等情况。</w:t>
      </w:r>
    </w:p>
    <w:p w14:paraId="57B51C2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（五）投标方案优劣。包括技术标情况，工程建设中重点难点问题的解决方案，主要材料品牌等。</w:t>
      </w:r>
    </w:p>
    <w:p w14:paraId="21DBA57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（六）评标委员会评标报告。</w:t>
      </w:r>
    </w:p>
    <w:p w14:paraId="025C3CCE">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定标委员会根据上述因素等对中标候选人进行综合评价，</w:t>
      </w:r>
      <w:r>
        <w:rPr>
          <w:rFonts w:hint="eastAsia" w:ascii="Times New Roman" w:hAnsi="Times New Roman" w:eastAsia="宋体" w:cs="宋体"/>
          <w:bCs/>
          <w:szCs w:val="21"/>
        </w:rPr>
        <w:t>然后由定标委员会以招标文件规定的定标方法确定中标人。</w:t>
      </w:r>
    </w:p>
    <w:p w14:paraId="6E219D4E">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hint="eastAsia" w:ascii="Times New Roman" w:hAnsi="Times New Roman" w:eastAsia="黑体" w:cs="Times New Roman"/>
          <w:snapToGrid w:val="0"/>
          <w:sz w:val="24"/>
          <w:szCs w:val="21"/>
          <w:lang w:val="zh-CN"/>
        </w:rPr>
        <w:t>4.定标规则</w:t>
      </w:r>
    </w:p>
    <w:p w14:paraId="7F01332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本招标项目定标规则详见定标办法前附表。</w:t>
      </w:r>
    </w:p>
    <w:p w14:paraId="7E88A8B1">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hint="eastAsia" w:ascii="Times New Roman" w:hAnsi="Times New Roman" w:eastAsia="黑体" w:cs="Times New Roman"/>
          <w:snapToGrid w:val="0"/>
          <w:sz w:val="24"/>
          <w:szCs w:val="21"/>
          <w:lang w:val="zh-CN"/>
        </w:rPr>
        <w:t>5</w:t>
      </w:r>
      <w:r>
        <w:rPr>
          <w:rFonts w:ascii="Times New Roman" w:hAnsi="Times New Roman" w:eastAsia="黑体" w:cs="Times New Roman"/>
          <w:snapToGrid w:val="0"/>
          <w:sz w:val="24"/>
          <w:szCs w:val="21"/>
          <w:lang w:val="zh-CN"/>
        </w:rPr>
        <w:t>.定标报告</w:t>
      </w:r>
    </w:p>
    <w:p w14:paraId="499BD75D">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定标报告由定标委员会全体成员签字。对定标结果有不同意见的定标委员会成员应当</w:t>
      </w:r>
      <w:r>
        <w:rPr>
          <w:rFonts w:hint="eastAsia" w:ascii="Times New Roman" w:hAnsi="Times New Roman" w:eastAsia="宋体" w:cs="宋体"/>
          <w:bCs/>
          <w:szCs w:val="21"/>
        </w:rPr>
        <w:t>在</w:t>
      </w:r>
      <w:r>
        <w:rPr>
          <w:rFonts w:ascii="Times New Roman" w:hAnsi="Times New Roman" w:eastAsia="宋体" w:cs="宋体"/>
          <w:bCs/>
          <w:szCs w:val="21"/>
        </w:rPr>
        <w:t>定标报告说明其不同意见和理由。定标委员会成员拒绝在定标报告上签字又不说明其不同意见和理由的，视为同意定标结果。</w:t>
      </w:r>
    </w:p>
    <w:p w14:paraId="02404553">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hint="eastAsia" w:ascii="Times New Roman" w:hAnsi="Times New Roman" w:eastAsia="黑体" w:cs="Times New Roman"/>
          <w:snapToGrid w:val="0"/>
          <w:sz w:val="24"/>
          <w:szCs w:val="21"/>
          <w:lang w:val="zh-CN"/>
        </w:rPr>
        <w:t>6</w:t>
      </w:r>
      <w:r>
        <w:rPr>
          <w:rFonts w:ascii="Times New Roman" w:hAnsi="Times New Roman" w:eastAsia="黑体" w:cs="Times New Roman"/>
          <w:snapToGrid w:val="0"/>
          <w:sz w:val="24"/>
          <w:szCs w:val="21"/>
          <w:lang w:val="zh-CN"/>
        </w:rPr>
        <w:t>.</w:t>
      </w:r>
      <w:r>
        <w:rPr>
          <w:rFonts w:hint="eastAsia" w:ascii="Times New Roman" w:hAnsi="Times New Roman" w:eastAsia="黑体" w:cs="Times New Roman"/>
          <w:snapToGrid w:val="0"/>
          <w:sz w:val="24"/>
          <w:szCs w:val="21"/>
          <w:lang w:val="zh-CN"/>
        </w:rPr>
        <w:t>其他</w:t>
      </w:r>
    </w:p>
    <w:p w14:paraId="6E343917">
      <w:pPr>
        <w:wordWrap w:val="0"/>
        <w:topLinePunct/>
        <w:spacing w:line="400" w:lineRule="exact"/>
        <w:ind w:firstLine="420" w:firstLineChars="200"/>
        <w:jc w:val="left"/>
        <w:rPr>
          <w:rFonts w:ascii="Times New Roman" w:hAnsi="Times New Roman" w:eastAsia="宋体" w:cs="宋体"/>
          <w:bCs/>
          <w:szCs w:val="21"/>
        </w:rPr>
        <w:sectPr>
          <w:pgSz w:w="11906" w:h="16838"/>
          <w:pgMar w:top="1440" w:right="1800" w:bottom="1440" w:left="1800" w:header="851" w:footer="992" w:gutter="0"/>
          <w:cols w:space="425" w:num="1"/>
          <w:docGrid w:type="lines" w:linePitch="326" w:charSpace="0"/>
        </w:sectPr>
      </w:pPr>
      <w:r>
        <w:rPr>
          <w:rFonts w:hint="eastAsia" w:ascii="Times New Roman" w:hAnsi="Times New Roman" w:eastAsia="宋体" w:cs="宋体"/>
          <w:bCs/>
          <w:szCs w:val="21"/>
        </w:rPr>
        <w:t>详见定标办法前附表。</w:t>
      </w:r>
      <w:bookmarkEnd w:id="558"/>
    </w:p>
    <w:p w14:paraId="6DD205FF">
      <w:pPr>
        <w:spacing w:before="120" w:after="120" w:line="360" w:lineRule="auto"/>
        <w:jc w:val="center"/>
        <w:outlineLvl w:val="0"/>
        <w:rPr>
          <w:rFonts w:ascii="Times New Roman" w:hAnsi="Times New Roman" w:eastAsia="黑体" w:cs="黑体"/>
          <w:bCs/>
          <w:snapToGrid w:val="0"/>
          <w:kern w:val="44"/>
          <w:sz w:val="32"/>
          <w:szCs w:val="44"/>
          <w:lang w:val="zh-CN"/>
        </w:rPr>
      </w:pPr>
      <w:bookmarkStart w:id="559" w:name="_Toc180658979"/>
      <w:r>
        <w:rPr>
          <w:rFonts w:hint="eastAsia" w:ascii="Times New Roman" w:hAnsi="Times New Roman" w:eastAsia="黑体" w:cs="黑体"/>
          <w:bCs/>
          <w:snapToGrid w:val="0"/>
          <w:kern w:val="44"/>
          <w:sz w:val="32"/>
          <w:szCs w:val="44"/>
          <w:lang w:val="zh-CN"/>
        </w:rPr>
        <w:t>第四章合同</w:t>
      </w:r>
      <w:bookmarkEnd w:id="559"/>
    </w:p>
    <w:p w14:paraId="67931F0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注：招标人</w:t>
      </w:r>
      <w:r>
        <w:rPr>
          <w:rFonts w:ascii="Times New Roman" w:hAnsi="Times New Roman" w:eastAsia="宋体" w:cs="宋体"/>
          <w:bCs/>
          <w:szCs w:val="21"/>
        </w:rPr>
        <w:t>应当</w:t>
      </w:r>
      <w:r>
        <w:rPr>
          <w:rFonts w:hint="eastAsia" w:ascii="Times New Roman" w:hAnsi="Times New Roman" w:eastAsia="宋体" w:cs="宋体"/>
          <w:bCs/>
          <w:szCs w:val="21"/>
        </w:rPr>
        <w:t>按照《编写说明》，规范的在</w:t>
      </w:r>
      <w:r>
        <w:rPr>
          <w:rFonts w:ascii="Times New Roman" w:hAnsi="Times New Roman" w:eastAsia="宋体" w:cs="宋体"/>
          <w:bCs/>
          <w:szCs w:val="21"/>
        </w:rPr>
        <w:t>招标文件中完善合同的专用条款，明确双方责任和义务。</w:t>
      </w:r>
    </w:p>
    <w:p w14:paraId="77313150">
      <w:pPr>
        <w:widowControl/>
        <w:adjustRightInd w:val="0"/>
        <w:snapToGrid w:val="0"/>
        <w:spacing w:after="120" w:afterLines="50" w:line="360" w:lineRule="auto"/>
        <w:ind w:firstLine="420" w:firstLineChars="200"/>
        <w:rPr>
          <w:rFonts w:ascii="Times New Roman" w:hAnsi="Times New Roman" w:eastAsia="宋体" w:cs="宋体"/>
          <w:bCs/>
          <w:szCs w:val="21"/>
        </w:rPr>
      </w:pPr>
    </w:p>
    <w:p w14:paraId="3DAABDFB">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0660D131">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41E7ECD2">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33E83C0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627903DB">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71A124DF">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2B46A28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6E34030E">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20C7DEEA">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7A88E55E">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2DCFB51E">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0BF78DB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5E2E652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75DED7AD">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0FE3DA95">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2315800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5509256D">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271813CA">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42895249">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662C8B8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488E84A5">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41375A7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5105F8EA">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1CFD9500">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41A257A3">
      <w:pPr>
        <w:adjustRightInd w:val="0"/>
        <w:jc w:val="center"/>
        <w:rPr>
          <w:rFonts w:ascii="Times New Roman" w:hAnsi="Times New Roman" w:eastAsia="黑体" w:cs="仿宋_GB2312"/>
          <w:snapToGrid w:val="0"/>
          <w:kern w:val="0"/>
          <w:sz w:val="84"/>
          <w:szCs w:val="28"/>
        </w:rPr>
      </w:pPr>
      <w:bookmarkStart w:id="560" w:name="_Toc170804195"/>
      <w:bookmarkStart w:id="561" w:name="_Toc170805763"/>
      <w:bookmarkStart w:id="562" w:name="_Toc130919123"/>
      <w:bookmarkStart w:id="563" w:name="_Toc180658980"/>
      <w:r>
        <w:rPr>
          <w:rFonts w:hint="eastAsia" w:ascii="Times New Roman" w:hAnsi="Times New Roman" w:eastAsia="黑体" w:cs="仿宋_GB2312"/>
          <w:snapToGrid w:val="0"/>
          <w:kern w:val="0"/>
          <w:sz w:val="84"/>
          <w:szCs w:val="28"/>
        </w:rPr>
        <w:t>建设项目工程总承包合同</w:t>
      </w:r>
    </w:p>
    <w:p w14:paraId="461E5849">
      <w:pPr>
        <w:adjustRightInd w:val="0"/>
        <w:jc w:val="center"/>
        <w:rPr>
          <w:rFonts w:ascii="Times New Roman" w:hAnsi="Times New Roman" w:eastAsia="黑体" w:cs="仿宋"/>
          <w:snapToGrid w:val="0"/>
          <w:sz w:val="44"/>
          <w:szCs w:val="44"/>
        </w:rPr>
      </w:pPr>
      <w:r>
        <w:rPr>
          <w:rFonts w:ascii="Times New Roman" w:hAnsi="Times New Roman" w:eastAsia="黑体" w:cs="仿宋"/>
          <w:snapToGrid w:val="0"/>
          <w:sz w:val="44"/>
          <w:szCs w:val="44"/>
        </w:rPr>
        <w:t>（示范文本）</w:t>
      </w:r>
    </w:p>
    <w:p w14:paraId="3E6B02CE">
      <w:pPr>
        <w:widowControl/>
        <w:adjustRightInd w:val="0"/>
        <w:snapToGrid w:val="0"/>
        <w:spacing w:after="120" w:afterLines="50" w:line="360" w:lineRule="auto"/>
        <w:jc w:val="center"/>
        <w:rPr>
          <w:rFonts w:ascii="Times New Roman" w:hAnsi="Times New Roman" w:eastAsia="宋体" w:cs="Times New Roman"/>
          <w:b/>
          <w:szCs w:val="21"/>
          <w:lang w:val="zh-CN"/>
        </w:rPr>
      </w:pPr>
    </w:p>
    <w:p w14:paraId="0016DDA9">
      <w:pPr>
        <w:widowControl/>
        <w:wordWrap w:val="0"/>
        <w:topLinePunct/>
        <w:adjustRightInd w:val="0"/>
        <w:snapToGrid w:val="0"/>
        <w:spacing w:after="120" w:afterLines="50" w:line="360" w:lineRule="auto"/>
        <w:ind w:firstLine="420" w:firstLineChars="200"/>
        <w:rPr>
          <w:rFonts w:ascii="Times New Roman" w:hAnsi="Times New Roman" w:eastAsia="宋体" w:cs="Times New Roman"/>
          <w:kern w:val="0"/>
          <w:szCs w:val="21"/>
          <w:lang w:val="zh-CN"/>
        </w:rPr>
      </w:pPr>
    </w:p>
    <w:p w14:paraId="3785862E">
      <w:pPr>
        <w:widowControl/>
        <w:wordWrap w:val="0"/>
        <w:topLinePunct/>
        <w:adjustRightInd w:val="0"/>
        <w:snapToGrid w:val="0"/>
        <w:spacing w:after="120" w:afterLines="50" w:line="360" w:lineRule="auto"/>
        <w:ind w:firstLine="420" w:firstLineChars="200"/>
        <w:rPr>
          <w:rFonts w:ascii="Times New Roman" w:hAnsi="Times New Roman" w:eastAsia="宋体" w:cs="Times New Roman"/>
          <w:kern w:val="0"/>
          <w:szCs w:val="21"/>
          <w:lang w:val="zh-CN"/>
        </w:rPr>
      </w:pPr>
    </w:p>
    <w:p w14:paraId="05607F9D">
      <w:pPr>
        <w:widowControl/>
        <w:wordWrap w:val="0"/>
        <w:topLinePunct/>
        <w:adjustRightInd w:val="0"/>
        <w:snapToGrid w:val="0"/>
        <w:spacing w:after="120" w:afterLines="50" w:line="360" w:lineRule="auto"/>
        <w:ind w:firstLine="420" w:firstLineChars="200"/>
        <w:rPr>
          <w:rFonts w:ascii="Times New Roman" w:hAnsi="Times New Roman" w:eastAsia="宋体" w:cs="Times New Roman"/>
          <w:kern w:val="0"/>
          <w:szCs w:val="21"/>
          <w:lang w:val="zh-CN"/>
        </w:rPr>
      </w:pPr>
    </w:p>
    <w:p w14:paraId="01AF29E5">
      <w:pPr>
        <w:widowControl/>
        <w:wordWrap w:val="0"/>
        <w:topLinePunct/>
        <w:adjustRightInd w:val="0"/>
        <w:snapToGrid w:val="0"/>
        <w:spacing w:after="120" w:afterLines="50" w:line="360" w:lineRule="auto"/>
        <w:ind w:firstLine="420" w:firstLineChars="200"/>
        <w:rPr>
          <w:rFonts w:ascii="Times New Roman" w:hAnsi="Times New Roman" w:eastAsia="宋体" w:cs="Times New Roman"/>
          <w:kern w:val="0"/>
          <w:szCs w:val="21"/>
          <w:lang w:val="zh-CN"/>
        </w:rPr>
      </w:pPr>
    </w:p>
    <w:p w14:paraId="51413767">
      <w:pPr>
        <w:widowControl/>
        <w:wordWrap w:val="0"/>
        <w:topLinePunct/>
        <w:adjustRightInd w:val="0"/>
        <w:snapToGrid w:val="0"/>
        <w:spacing w:after="120" w:afterLines="50" w:line="360" w:lineRule="auto"/>
        <w:ind w:firstLine="420" w:firstLineChars="200"/>
        <w:rPr>
          <w:rFonts w:ascii="Times New Roman" w:hAnsi="Times New Roman" w:eastAsia="宋体" w:cs="Times New Roman"/>
          <w:kern w:val="0"/>
          <w:szCs w:val="21"/>
          <w:lang w:val="zh-CN"/>
        </w:rPr>
      </w:pPr>
    </w:p>
    <w:p w14:paraId="4F8620AF">
      <w:pPr>
        <w:widowControl/>
        <w:wordWrap w:val="0"/>
        <w:topLinePunct/>
        <w:adjustRightInd w:val="0"/>
        <w:snapToGrid w:val="0"/>
        <w:spacing w:after="120" w:afterLines="50" w:line="360" w:lineRule="auto"/>
        <w:ind w:firstLine="420" w:firstLineChars="200"/>
        <w:rPr>
          <w:rFonts w:ascii="Times New Roman" w:hAnsi="Times New Roman" w:eastAsia="宋体" w:cs="Times New Roman"/>
          <w:kern w:val="0"/>
          <w:szCs w:val="21"/>
          <w:lang w:val="zh-CN"/>
        </w:rPr>
      </w:pPr>
    </w:p>
    <w:p w14:paraId="03B16724">
      <w:pPr>
        <w:widowControl/>
        <w:wordWrap w:val="0"/>
        <w:topLinePunct/>
        <w:adjustRightInd w:val="0"/>
        <w:snapToGrid w:val="0"/>
        <w:spacing w:after="120" w:afterLines="50" w:line="360" w:lineRule="auto"/>
        <w:ind w:firstLine="420" w:firstLineChars="200"/>
        <w:rPr>
          <w:rFonts w:ascii="Times New Roman" w:hAnsi="Times New Roman" w:eastAsia="宋体" w:cs="Times New Roman"/>
          <w:kern w:val="0"/>
          <w:szCs w:val="21"/>
        </w:rPr>
      </w:pPr>
    </w:p>
    <w:p w14:paraId="7BBAE2C2">
      <w:pPr>
        <w:widowControl/>
        <w:adjustRightInd w:val="0"/>
        <w:snapToGrid w:val="0"/>
        <w:spacing w:after="120" w:afterLines="50" w:line="360" w:lineRule="auto"/>
        <w:jc w:val="center"/>
        <w:rPr>
          <w:rFonts w:ascii="Times New Roman" w:hAnsi="Times New Roman" w:eastAsia="宋体" w:cs="Times New Roman"/>
          <w:b/>
          <w:szCs w:val="21"/>
          <w:lang w:val="zh-CN"/>
        </w:rPr>
      </w:pPr>
    </w:p>
    <w:p w14:paraId="130E68CF">
      <w:pPr>
        <w:widowControl/>
        <w:wordWrap w:val="0"/>
        <w:topLinePunct/>
        <w:adjustRightInd w:val="0"/>
        <w:snapToGrid w:val="0"/>
        <w:spacing w:after="120" w:afterLines="50" w:line="360" w:lineRule="auto"/>
        <w:ind w:firstLine="420" w:firstLineChars="200"/>
        <w:rPr>
          <w:rFonts w:ascii="Times New Roman" w:hAnsi="Times New Roman" w:eastAsia="宋体" w:cs="Times New Roman"/>
          <w:kern w:val="0"/>
          <w:szCs w:val="21"/>
        </w:rPr>
      </w:pPr>
    </w:p>
    <w:p w14:paraId="3D31FE09">
      <w:pPr>
        <w:widowControl/>
        <w:adjustRightInd w:val="0"/>
        <w:snapToGrid w:val="0"/>
        <w:spacing w:after="120" w:afterLines="50" w:line="360" w:lineRule="auto"/>
        <w:jc w:val="center"/>
        <w:rPr>
          <w:rFonts w:ascii="Times New Roman" w:hAnsi="Times New Roman" w:eastAsia="宋体" w:cs="Times New Roman"/>
          <w:b/>
          <w:szCs w:val="21"/>
          <w:lang w:val="zh-CN"/>
        </w:rPr>
      </w:pPr>
    </w:p>
    <w:p w14:paraId="42469962">
      <w:pPr>
        <w:widowControl/>
        <w:adjustRightInd w:val="0"/>
        <w:snapToGrid w:val="0"/>
        <w:spacing w:after="120" w:afterLines="50" w:line="360" w:lineRule="auto"/>
        <w:ind w:right="2182" w:rightChars="1039"/>
        <w:jc w:val="distribute"/>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mc:AlternateContent>
          <mc:Choice Requires="wps">
            <w:drawing>
              <wp:anchor distT="0" distB="0" distL="114300" distR="114300" simplePos="0" relativeHeight="251659264" behindDoc="0" locked="0" layoutInCell="1" allowOverlap="1">
                <wp:simplePos x="0" y="0"/>
                <wp:positionH relativeFrom="column">
                  <wp:posOffset>3954780</wp:posOffset>
                </wp:positionH>
                <wp:positionV relativeFrom="paragraph">
                  <wp:posOffset>150495</wp:posOffset>
                </wp:positionV>
                <wp:extent cx="754380" cy="1772285"/>
                <wp:effectExtent l="0" t="0" r="7620" b="1841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54380" cy="354965"/>
                        </a:xfrm>
                        <a:prstGeom prst="rect">
                          <a:avLst/>
                        </a:prstGeom>
                        <a:solidFill>
                          <a:srgbClr val="FFFFFF"/>
                        </a:solidFill>
                        <a:ln>
                          <a:noFill/>
                        </a:ln>
                        <a:effectLst/>
                      </wps:spPr>
                      <wps:txbx>
                        <w:txbxContent>
                          <w:p w14:paraId="655DF365">
                            <w:pPr>
                              <w:jc w:val="center"/>
                              <w:rPr>
                                <w:b/>
                                <w:bCs/>
                                <w:sz w:val="32"/>
                                <w:szCs w:val="32"/>
                              </w:rPr>
                            </w:pPr>
                            <w:r>
                              <w:rPr>
                                <w:rFonts w:hint="eastAsia"/>
                                <w:b/>
                                <w:bCs/>
                                <w:sz w:val="32"/>
                                <w:szCs w:val="32"/>
                              </w:rPr>
                              <w:t>制定</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11.4pt;margin-top:11.85pt;height:139.55pt;width:59.4pt;z-index:251659264;mso-width-relative:page;mso-height-relative:margin;mso-height-percent:200;" fillcolor="#FFFFFF" filled="t" stroked="f" coordsize="21600,21600" o:gfxdata="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RMN4DYAAAACgEAAA8AAAAAAAAAAQAgAAAAIgAAAGRycy9kb3ducmV2LnhtbFBL&#10;AQIUABQAAAAIAIdO4kCsdyR4LwIAAEsEAAAOAAAAAAAAAAEAIAAAACcBAABkcnMvZTJvRG9jLnht&#10;bFBLBQYAAAAABgAGAFkBAADIBQAAAAA=&#10;">
                <v:fill on="t" focussize="0,0"/>
                <v:stroke on="f"/>
                <v:imagedata o:title=""/>
                <o:lock v:ext="edit" aspectratio="f"/>
                <v:textbox style="mso-fit-shape-to-text:t;">
                  <w:txbxContent>
                    <w:p w14:paraId="655DF365">
                      <w:pPr>
                        <w:jc w:val="center"/>
                        <w:rPr>
                          <w:b/>
                          <w:bCs/>
                          <w:sz w:val="32"/>
                          <w:szCs w:val="32"/>
                        </w:rPr>
                      </w:pPr>
                      <w:r>
                        <w:rPr>
                          <w:rFonts w:hint="eastAsia"/>
                          <w:b/>
                          <w:bCs/>
                          <w:sz w:val="32"/>
                          <w:szCs w:val="32"/>
                        </w:rPr>
                        <w:t>制定</w:t>
                      </w:r>
                    </w:p>
                  </w:txbxContent>
                </v:textbox>
              </v:shape>
            </w:pict>
          </mc:Fallback>
        </mc:AlternateContent>
      </w:r>
      <w:r>
        <w:rPr>
          <w:rFonts w:hint="eastAsia" w:ascii="Times New Roman" w:hAnsi="Times New Roman" w:eastAsia="宋体" w:cs="Times New Roman"/>
          <w:b/>
          <w:bCs/>
          <w:kern w:val="0"/>
          <w:sz w:val="30"/>
          <w:szCs w:val="30"/>
        </w:rPr>
        <w:t>中华人民共和国</w:t>
      </w:r>
      <w:r>
        <w:rPr>
          <w:rFonts w:ascii="Times New Roman" w:hAnsi="Times New Roman" w:eastAsia="宋体" w:cs="Times New Roman"/>
          <w:b/>
          <w:bCs/>
          <w:kern w:val="0"/>
          <w:sz w:val="30"/>
          <w:szCs w:val="30"/>
        </w:rPr>
        <w:t>住房</w:t>
      </w:r>
      <w:r>
        <w:rPr>
          <w:rFonts w:hint="eastAsia" w:ascii="Times New Roman" w:hAnsi="Times New Roman" w:eastAsia="宋体" w:cs="Times New Roman"/>
          <w:b/>
          <w:bCs/>
          <w:kern w:val="0"/>
          <w:sz w:val="30"/>
          <w:szCs w:val="30"/>
        </w:rPr>
        <w:t>和</w:t>
      </w:r>
      <w:r>
        <w:rPr>
          <w:rFonts w:ascii="Times New Roman" w:hAnsi="Times New Roman" w:eastAsia="宋体" w:cs="Times New Roman"/>
          <w:b/>
          <w:bCs/>
          <w:kern w:val="0"/>
          <w:sz w:val="30"/>
          <w:szCs w:val="30"/>
        </w:rPr>
        <w:t>城乡建设部</w:t>
      </w:r>
    </w:p>
    <w:p w14:paraId="7F9705FB">
      <w:pPr>
        <w:widowControl/>
        <w:adjustRightInd w:val="0"/>
        <w:snapToGrid w:val="0"/>
        <w:spacing w:after="120" w:afterLines="50" w:line="360" w:lineRule="auto"/>
        <w:ind w:right="2182" w:rightChars="1039"/>
        <w:jc w:val="distribute"/>
        <w:rPr>
          <w:rFonts w:ascii="Times New Roman" w:hAnsi="Times New Roman" w:eastAsia="宋体" w:cs="Times New Roman"/>
          <w:b/>
          <w:bCs/>
          <w:kern w:val="0"/>
          <w:sz w:val="30"/>
          <w:szCs w:val="30"/>
        </w:rPr>
        <w:sectPr>
          <w:footerReference r:id="rId5" w:type="default"/>
          <w:footerReference r:id="rId6" w:type="even"/>
          <w:pgSz w:w="11906" w:h="16838"/>
          <w:pgMar w:top="1440" w:right="1800" w:bottom="1440" w:left="1800" w:header="720" w:footer="998" w:gutter="0"/>
          <w:cols w:space="720" w:num="1"/>
          <w:titlePg/>
          <w:docGrid w:linePitch="326" w:charSpace="0"/>
        </w:sectPr>
      </w:pPr>
      <w:r>
        <w:rPr>
          <w:rFonts w:hint="eastAsia" w:ascii="Times New Roman" w:hAnsi="Times New Roman" w:eastAsia="宋体" w:cs="Times New Roman"/>
          <w:b/>
          <w:kern w:val="0"/>
          <w:sz w:val="30"/>
          <w:szCs w:val="30"/>
        </w:rPr>
        <w:t>国家</w:t>
      </w:r>
      <w:r>
        <w:rPr>
          <w:rFonts w:hint="eastAsia" w:ascii="Times New Roman" w:hAnsi="Times New Roman" w:eastAsia="宋体" w:cs="Times New Roman"/>
          <w:b/>
          <w:bCs/>
          <w:kern w:val="0"/>
          <w:sz w:val="30"/>
          <w:szCs w:val="30"/>
        </w:rPr>
        <w:t>市场监</w:t>
      </w:r>
      <w:r>
        <w:rPr>
          <w:rFonts w:hint="eastAsia" w:ascii="Times New Roman" w:hAnsi="Times New Roman" w:eastAsia="宋体" w:cs="Times New Roman"/>
          <w:b/>
          <w:kern w:val="0"/>
          <w:sz w:val="30"/>
          <w:szCs w:val="30"/>
        </w:rPr>
        <w:t>督</w:t>
      </w:r>
      <w:r>
        <w:rPr>
          <w:rFonts w:hint="eastAsia" w:ascii="Times New Roman" w:hAnsi="Times New Roman" w:eastAsia="宋体" w:cs="Times New Roman"/>
          <w:b/>
          <w:bCs/>
          <w:kern w:val="0"/>
          <w:sz w:val="30"/>
          <w:szCs w:val="30"/>
        </w:rPr>
        <w:t>管理</w:t>
      </w:r>
      <w:r>
        <w:rPr>
          <w:rFonts w:ascii="Times New Roman" w:hAnsi="Times New Roman" w:eastAsia="宋体" w:cs="Times New Roman"/>
          <w:b/>
          <w:bCs/>
          <w:kern w:val="0"/>
          <w:sz w:val="30"/>
          <w:szCs w:val="30"/>
        </w:rPr>
        <w:t>总局</w:t>
      </w:r>
    </w:p>
    <w:p w14:paraId="3EC4A400">
      <w:pPr>
        <w:widowControl/>
        <w:wordWrap w:val="0"/>
        <w:topLinePunct/>
        <w:adjustRightInd w:val="0"/>
        <w:snapToGrid w:val="0"/>
        <w:spacing w:after="120" w:afterLines="50" w:line="500" w:lineRule="exact"/>
        <w:ind w:left="640"/>
        <w:jc w:val="center"/>
        <w:rPr>
          <w:rFonts w:ascii="Times New Roman" w:hAnsi="Times New Roman" w:eastAsia="黑体" w:cs="仿宋"/>
          <w:snapToGrid w:val="0"/>
          <w:sz w:val="32"/>
          <w:szCs w:val="32"/>
        </w:rPr>
      </w:pPr>
      <w:bookmarkStart w:id="564" w:name="_Toc523410369"/>
    </w:p>
    <w:p w14:paraId="06C01F7A">
      <w:pPr>
        <w:widowControl/>
        <w:wordWrap w:val="0"/>
        <w:topLinePunct/>
        <w:adjustRightInd w:val="0"/>
        <w:snapToGrid w:val="0"/>
        <w:spacing w:after="120" w:afterLines="50" w:line="500" w:lineRule="exact"/>
        <w:ind w:left="640"/>
        <w:jc w:val="center"/>
        <w:rPr>
          <w:rFonts w:ascii="Times New Roman" w:hAnsi="Times New Roman" w:eastAsia="黑体" w:cs="仿宋"/>
          <w:snapToGrid w:val="0"/>
          <w:sz w:val="32"/>
          <w:szCs w:val="32"/>
        </w:rPr>
      </w:pPr>
    </w:p>
    <w:p w14:paraId="5BAF988C">
      <w:pPr>
        <w:widowControl/>
        <w:jc w:val="left"/>
        <w:rPr>
          <w:rFonts w:ascii="Times New Roman" w:hAnsi="Times New Roman" w:eastAsia="黑体" w:cs="仿宋"/>
          <w:snapToGrid w:val="0"/>
          <w:sz w:val="32"/>
          <w:szCs w:val="32"/>
        </w:rPr>
      </w:pPr>
      <w:r>
        <w:rPr>
          <w:rFonts w:ascii="Times New Roman" w:hAnsi="Times New Roman" w:eastAsia="黑体" w:cs="仿宋"/>
          <w:snapToGrid w:val="0"/>
          <w:sz w:val="32"/>
          <w:szCs w:val="32"/>
        </w:rPr>
        <w:br w:type="page"/>
      </w:r>
    </w:p>
    <w:p w14:paraId="0438BD70">
      <w:pPr>
        <w:widowControl/>
        <w:wordWrap w:val="0"/>
        <w:topLinePunct/>
        <w:adjustRightInd w:val="0"/>
        <w:snapToGrid w:val="0"/>
        <w:spacing w:after="120" w:afterLines="50" w:line="500" w:lineRule="exact"/>
        <w:ind w:left="640"/>
        <w:jc w:val="center"/>
        <w:rPr>
          <w:rFonts w:ascii="Times New Roman" w:hAnsi="Times New Roman" w:eastAsia="黑体" w:cs="仿宋"/>
          <w:snapToGrid w:val="0"/>
          <w:sz w:val="32"/>
          <w:szCs w:val="32"/>
        </w:rPr>
      </w:pPr>
    </w:p>
    <w:p w14:paraId="15688948">
      <w:pPr>
        <w:adjustRightInd w:val="0"/>
        <w:spacing w:line="500" w:lineRule="exact"/>
        <w:jc w:val="center"/>
        <w:rPr>
          <w:rFonts w:ascii="Times New Roman" w:hAnsi="Times New Roman" w:eastAsia="黑体" w:cs="仿宋"/>
          <w:snapToGrid w:val="0"/>
          <w:sz w:val="32"/>
          <w:szCs w:val="32"/>
          <w:lang w:val="zh-CN"/>
        </w:rPr>
      </w:pPr>
      <w:r>
        <w:rPr>
          <w:rFonts w:hint="eastAsia" w:ascii="Times New Roman" w:hAnsi="Times New Roman" w:eastAsia="黑体" w:cs="仿宋"/>
          <w:snapToGrid w:val="0"/>
          <w:sz w:val="32"/>
          <w:szCs w:val="32"/>
          <w:lang w:val="zh-CN"/>
        </w:rPr>
        <w:t>编写说明</w:t>
      </w:r>
      <w:bookmarkEnd w:id="564"/>
    </w:p>
    <w:p w14:paraId="7BB3C6FA">
      <w:pPr>
        <w:spacing w:line="500" w:lineRule="exact"/>
        <w:ind w:firstLine="560" w:firstLineChars="200"/>
        <w:rPr>
          <w:rFonts w:ascii="Times New Roman" w:hAnsi="Times New Roman" w:eastAsia="仿宋_GB2312" w:cs="仿宋"/>
          <w:snapToGrid w:val="0"/>
          <w:sz w:val="28"/>
          <w:szCs w:val="28"/>
        </w:rPr>
      </w:pPr>
      <w:r>
        <w:rPr>
          <w:rFonts w:hint="eastAsia" w:ascii="Times New Roman" w:hAnsi="Times New Roman" w:eastAsia="仿宋_GB2312" w:cs="仿宋"/>
          <w:snapToGrid w:val="0"/>
          <w:sz w:val="28"/>
          <w:szCs w:val="28"/>
        </w:rPr>
        <w:t>为指导建设项目工程总承包合同当事人的签约行为，维护合同当事人的合法权益，依据《中华人民共和国民法典》、《中华人民共和国建筑法》、《中华人民共和国招标投标法》以及相关法律、法规，住房和城乡建设部、市场监管总局对《建设项目工程总承包合同示范文本（试行）》（GF-2011-0216）进行了修订，制定了《建设项目工程总承包合同（示范文本）》（GF-2020-0216）（以下简称《示范文本》）。现就有关问题说明如下：</w:t>
      </w:r>
    </w:p>
    <w:p w14:paraId="39CBA563">
      <w:pPr>
        <w:spacing w:line="500" w:lineRule="exact"/>
        <w:ind w:firstLine="560" w:firstLineChars="200"/>
        <w:rPr>
          <w:rFonts w:ascii="Times New Roman" w:hAnsi="Times New Roman" w:eastAsia="仿宋_GB2312" w:cs="仿宋"/>
          <w:snapToGrid w:val="0"/>
          <w:sz w:val="28"/>
          <w:szCs w:val="28"/>
        </w:rPr>
      </w:pPr>
      <w:bookmarkStart w:id="565" w:name="_Toc521079598"/>
      <w:r>
        <w:rPr>
          <w:rFonts w:hint="eastAsia" w:ascii="Times New Roman" w:hAnsi="Times New Roman" w:eastAsia="仿宋_GB2312" w:cs="仿宋"/>
          <w:snapToGrid w:val="0"/>
          <w:sz w:val="28"/>
          <w:szCs w:val="28"/>
        </w:rPr>
        <w:t>一、《示范文本》的组成</w:t>
      </w:r>
      <w:bookmarkEnd w:id="565"/>
    </w:p>
    <w:p w14:paraId="47AB1393">
      <w:pPr>
        <w:spacing w:line="500" w:lineRule="exact"/>
        <w:ind w:firstLine="560" w:firstLineChars="200"/>
        <w:rPr>
          <w:rFonts w:ascii="Times New Roman" w:hAnsi="Times New Roman" w:eastAsia="仿宋_GB2312" w:cs="仿宋"/>
          <w:snapToGrid w:val="0"/>
          <w:sz w:val="28"/>
          <w:szCs w:val="28"/>
        </w:rPr>
      </w:pPr>
      <w:r>
        <w:rPr>
          <w:rFonts w:hint="eastAsia" w:ascii="Times New Roman" w:hAnsi="Times New Roman" w:eastAsia="仿宋_GB2312" w:cs="仿宋"/>
          <w:snapToGrid w:val="0"/>
          <w:sz w:val="28"/>
          <w:szCs w:val="28"/>
        </w:rPr>
        <w:t>《示范文本》由合同协议书、通用合同条件和专用合同条件三部分组成。</w:t>
      </w:r>
    </w:p>
    <w:p w14:paraId="3343F042">
      <w:pPr>
        <w:spacing w:line="500" w:lineRule="exact"/>
        <w:ind w:firstLine="560" w:firstLineChars="200"/>
        <w:rPr>
          <w:rFonts w:ascii="Times New Roman" w:hAnsi="Times New Roman" w:eastAsia="仿宋_GB2312" w:cs="仿宋"/>
          <w:snapToGrid w:val="0"/>
          <w:sz w:val="28"/>
          <w:szCs w:val="28"/>
        </w:rPr>
      </w:pPr>
      <w:bookmarkStart w:id="566" w:name="_Toc521079599"/>
      <w:r>
        <w:rPr>
          <w:rFonts w:hint="eastAsia" w:ascii="Times New Roman" w:hAnsi="Times New Roman" w:eastAsia="仿宋_GB2312" w:cs="仿宋"/>
          <w:snapToGrid w:val="0"/>
          <w:sz w:val="28"/>
          <w:szCs w:val="28"/>
        </w:rPr>
        <w:t>（一）合同协议书</w:t>
      </w:r>
      <w:bookmarkEnd w:id="566"/>
    </w:p>
    <w:p w14:paraId="7037EA09">
      <w:pPr>
        <w:spacing w:line="500" w:lineRule="exact"/>
        <w:ind w:firstLine="560" w:firstLineChars="200"/>
        <w:rPr>
          <w:rFonts w:ascii="Times New Roman" w:hAnsi="Times New Roman" w:eastAsia="仿宋_GB2312" w:cs="仿宋"/>
          <w:snapToGrid w:val="0"/>
          <w:sz w:val="28"/>
          <w:szCs w:val="28"/>
        </w:rPr>
      </w:pPr>
      <w:r>
        <w:rPr>
          <w:rFonts w:hint="eastAsia" w:ascii="Times New Roman" w:hAnsi="Times New Roman" w:eastAsia="仿宋_GB2312" w:cs="仿宋"/>
          <w:snapToGrid w:val="0"/>
          <w:sz w:val="28"/>
          <w:szCs w:val="28"/>
        </w:rPr>
        <w:t>《示范文本》合同协议书共计</w:t>
      </w:r>
      <w:r>
        <w:rPr>
          <w:rFonts w:ascii="Times New Roman" w:hAnsi="Times New Roman" w:eastAsia="仿宋_GB2312" w:cs="仿宋"/>
          <w:snapToGrid w:val="0"/>
          <w:sz w:val="28"/>
          <w:szCs w:val="28"/>
        </w:rPr>
        <w:t>11</w:t>
      </w:r>
      <w:r>
        <w:rPr>
          <w:rFonts w:hint="eastAsia" w:ascii="Times New Roman" w:hAnsi="Times New Roman" w:eastAsia="仿宋_GB2312" w:cs="仿宋"/>
          <w:snapToGrid w:val="0"/>
          <w:sz w:val="28"/>
          <w:szCs w:val="28"/>
        </w:rPr>
        <w:t>条，主要包括：工程概况、合同工期、质量标准、签约合同价与合同价格形式、工程总承包项目经理、合同文件构成、承诺、订立时间、订立地点、合同生效和合同份数，集中约定了合同当事人基本的合同权利义务。</w:t>
      </w:r>
    </w:p>
    <w:p w14:paraId="6FCA6819">
      <w:pPr>
        <w:spacing w:line="500" w:lineRule="exact"/>
        <w:ind w:firstLine="560" w:firstLineChars="200"/>
        <w:rPr>
          <w:rFonts w:ascii="Times New Roman" w:hAnsi="Times New Roman" w:eastAsia="仿宋_GB2312" w:cs="仿宋"/>
          <w:snapToGrid w:val="0"/>
          <w:sz w:val="28"/>
          <w:szCs w:val="28"/>
        </w:rPr>
      </w:pPr>
      <w:bookmarkStart w:id="567" w:name="_Toc521079600"/>
      <w:r>
        <w:rPr>
          <w:rFonts w:hint="eastAsia" w:ascii="Times New Roman" w:hAnsi="Times New Roman" w:eastAsia="仿宋_GB2312" w:cs="仿宋"/>
          <w:snapToGrid w:val="0"/>
          <w:sz w:val="28"/>
          <w:szCs w:val="28"/>
        </w:rPr>
        <w:t>（二）通用合同条件</w:t>
      </w:r>
      <w:bookmarkEnd w:id="567"/>
    </w:p>
    <w:p w14:paraId="6296D9D5">
      <w:pPr>
        <w:spacing w:line="500" w:lineRule="exact"/>
        <w:ind w:firstLine="560" w:firstLineChars="200"/>
        <w:rPr>
          <w:rFonts w:ascii="Times New Roman" w:hAnsi="Times New Roman" w:eastAsia="仿宋_GB2312" w:cs="仿宋"/>
          <w:snapToGrid w:val="0"/>
          <w:sz w:val="28"/>
          <w:szCs w:val="28"/>
        </w:rPr>
      </w:pPr>
      <w:r>
        <w:rPr>
          <w:rFonts w:hint="eastAsia" w:ascii="Times New Roman" w:hAnsi="Times New Roman" w:eastAsia="仿宋_GB2312" w:cs="仿宋"/>
          <w:snapToGrid w:val="0"/>
          <w:sz w:val="28"/>
          <w:szCs w:val="28"/>
        </w:rPr>
        <w:t>通用合同条件是合同当事人根据《中华人民共和国民法典》、《中华人民共和国建筑法》等法律法规的规定，就工程总承包项目的实施及相关事项，对合同当事人的权利义务作出的原则性约定。通用合同条件共计20条，具体条款分别为：</w:t>
      </w:r>
      <w:bookmarkStart w:id="568" w:name="_Hlk54448922"/>
      <w:r>
        <w:rPr>
          <w:rFonts w:hint="eastAsia" w:ascii="Times New Roman" w:hAnsi="Times New Roman" w:eastAsia="仿宋_GB2312" w:cs="仿宋"/>
          <w:snapToGrid w:val="0"/>
          <w:sz w:val="28"/>
          <w:szCs w:val="28"/>
        </w:rPr>
        <w:t>第</w:t>
      </w:r>
      <w:r>
        <w:rPr>
          <w:rFonts w:ascii="Times New Roman" w:hAnsi="Times New Roman" w:eastAsia="仿宋_GB2312" w:cs="仿宋"/>
          <w:snapToGrid w:val="0"/>
          <w:sz w:val="28"/>
          <w:szCs w:val="28"/>
        </w:rPr>
        <w:t>1条一般约定，第2条发包人，第3条发包人的管理，第4条承包人，第5条设计，第6条材料、工程设备，第7条施工，第8条工期和进度，第9条竣工试验，第10条验收和工程接收，第11条缺陷责任与保修，第12条竣工后试验，第13条变更与调整，第14条合同价格与支付，第15条违约，第16条合同解除，第17条不可抗力，第18条保险，第19条索赔，第20条争议解决</w:t>
      </w:r>
      <w:r>
        <w:rPr>
          <w:rFonts w:hint="eastAsia" w:ascii="Times New Roman" w:hAnsi="Times New Roman" w:eastAsia="仿宋_GB2312" w:cs="仿宋"/>
          <w:snapToGrid w:val="0"/>
          <w:sz w:val="28"/>
          <w:szCs w:val="28"/>
        </w:rPr>
        <w:t>。</w:t>
      </w:r>
      <w:bookmarkEnd w:id="568"/>
      <w:r>
        <w:rPr>
          <w:rFonts w:hint="eastAsia" w:ascii="Times New Roman" w:hAnsi="Times New Roman" w:eastAsia="仿宋_GB2312" w:cs="仿宋"/>
          <w:snapToGrid w:val="0"/>
          <w:sz w:val="28"/>
          <w:szCs w:val="28"/>
        </w:rPr>
        <w:t>前述条款安排既考虑了现行法律法规对工程总承包活动的有关要求，也考虑了工程总承包项目管理的实际需要。</w:t>
      </w:r>
    </w:p>
    <w:p w14:paraId="2C6BC7C0">
      <w:pPr>
        <w:spacing w:line="500" w:lineRule="exact"/>
        <w:ind w:firstLine="560" w:firstLineChars="200"/>
        <w:rPr>
          <w:rFonts w:ascii="Times New Roman" w:hAnsi="Times New Roman" w:eastAsia="仿宋_GB2312" w:cs="仿宋"/>
          <w:snapToGrid w:val="0"/>
          <w:sz w:val="28"/>
          <w:szCs w:val="28"/>
        </w:rPr>
      </w:pPr>
      <w:bookmarkStart w:id="569" w:name="_Toc521079601"/>
      <w:r>
        <w:rPr>
          <w:rFonts w:hint="eastAsia" w:ascii="Times New Roman" w:hAnsi="Times New Roman" w:eastAsia="仿宋_GB2312" w:cs="仿宋"/>
          <w:snapToGrid w:val="0"/>
          <w:sz w:val="28"/>
          <w:szCs w:val="28"/>
        </w:rPr>
        <w:t>（三）专用合同条件</w:t>
      </w:r>
      <w:bookmarkEnd w:id="569"/>
    </w:p>
    <w:p w14:paraId="5874A7AB">
      <w:pPr>
        <w:spacing w:line="500" w:lineRule="exact"/>
        <w:ind w:firstLine="560" w:firstLineChars="200"/>
        <w:rPr>
          <w:rFonts w:ascii="Times New Roman" w:hAnsi="Times New Roman" w:eastAsia="仿宋_GB2312" w:cs="仿宋"/>
          <w:snapToGrid w:val="0"/>
          <w:sz w:val="28"/>
          <w:szCs w:val="28"/>
        </w:rPr>
      </w:pPr>
      <w:r>
        <w:rPr>
          <w:rFonts w:hint="eastAsia" w:ascii="Times New Roman" w:hAnsi="Times New Roman" w:eastAsia="仿宋_GB2312" w:cs="仿宋"/>
          <w:snapToGrid w:val="0"/>
          <w:sz w:val="28"/>
          <w:szCs w:val="28"/>
        </w:rPr>
        <w:t>专用合同条件是合同当事人根据不同建设项目的特点及具体情况，通过双方的谈判、协商对通用合同条件原则性约定细化、完善、补充、修改或另行约定的合同条件。在编写专用合同条件时，应注意以下事项：</w:t>
      </w:r>
    </w:p>
    <w:p w14:paraId="25756582">
      <w:pPr>
        <w:spacing w:line="500" w:lineRule="exact"/>
        <w:ind w:firstLine="560" w:firstLineChars="200"/>
        <w:rPr>
          <w:rFonts w:ascii="Times New Roman" w:hAnsi="Times New Roman" w:eastAsia="仿宋_GB2312" w:cs="仿宋"/>
          <w:snapToGrid w:val="0"/>
          <w:sz w:val="28"/>
          <w:szCs w:val="28"/>
        </w:rPr>
      </w:pPr>
      <w:r>
        <w:rPr>
          <w:rFonts w:hint="eastAsia" w:ascii="Times New Roman" w:hAnsi="Times New Roman" w:eastAsia="仿宋_GB2312" w:cs="仿宋"/>
          <w:snapToGrid w:val="0"/>
          <w:sz w:val="28"/>
          <w:szCs w:val="28"/>
        </w:rPr>
        <w:t>1.专用合同条件的编号应与相应的通用合同条件的编号一致；</w:t>
      </w:r>
    </w:p>
    <w:p w14:paraId="32F66496">
      <w:pPr>
        <w:spacing w:line="500" w:lineRule="exact"/>
        <w:ind w:firstLine="560" w:firstLineChars="200"/>
        <w:rPr>
          <w:rFonts w:ascii="Times New Roman" w:hAnsi="Times New Roman" w:eastAsia="仿宋_GB2312" w:cs="仿宋"/>
          <w:snapToGrid w:val="0"/>
          <w:sz w:val="28"/>
          <w:szCs w:val="28"/>
        </w:rPr>
      </w:pPr>
      <w:r>
        <w:rPr>
          <w:rFonts w:hint="eastAsia" w:ascii="Times New Roman" w:hAnsi="Times New Roman" w:eastAsia="仿宋_GB2312" w:cs="仿宋"/>
          <w:snapToGrid w:val="0"/>
          <w:sz w:val="28"/>
          <w:szCs w:val="28"/>
        </w:rPr>
        <w:t>2.在专用合同条件中有横道线的地方，合同当事人可针对相应的通用合同条件进行细化、完善、补充、修改或另行约定；如无细化、完善、补充、修改或另行约定，则填写“无”或划“/”；</w:t>
      </w:r>
    </w:p>
    <w:p w14:paraId="6C6D003D">
      <w:pPr>
        <w:spacing w:line="500" w:lineRule="exact"/>
        <w:ind w:firstLine="560" w:firstLineChars="200"/>
        <w:rPr>
          <w:rFonts w:ascii="Times New Roman" w:hAnsi="Times New Roman" w:eastAsia="仿宋_GB2312" w:cs="仿宋"/>
          <w:snapToGrid w:val="0"/>
          <w:sz w:val="28"/>
          <w:szCs w:val="28"/>
        </w:rPr>
      </w:pPr>
      <w:r>
        <w:rPr>
          <w:rFonts w:hint="eastAsia" w:ascii="Times New Roman" w:hAnsi="Times New Roman" w:eastAsia="仿宋_GB2312" w:cs="仿宋"/>
          <w:snapToGrid w:val="0"/>
          <w:sz w:val="28"/>
          <w:szCs w:val="28"/>
        </w:rPr>
        <w:t>3.对于在专用合同条件中未列出的通用合同条件中的条款，合同当事人根据建设项目的具体情况认为需要进行细化、完善、补充、修改或另行约定的，可在专用合同条件中，以同一条款号增加相关条款的内容。</w:t>
      </w:r>
      <w:bookmarkStart w:id="570" w:name="_Toc521079602"/>
    </w:p>
    <w:p w14:paraId="0C4C375B">
      <w:pPr>
        <w:spacing w:line="500" w:lineRule="exact"/>
        <w:ind w:firstLine="560" w:firstLineChars="200"/>
        <w:rPr>
          <w:rFonts w:ascii="Times New Roman" w:hAnsi="Times New Roman" w:eastAsia="仿宋_GB2312" w:cs="仿宋"/>
          <w:snapToGrid w:val="0"/>
          <w:sz w:val="28"/>
          <w:szCs w:val="28"/>
        </w:rPr>
      </w:pPr>
      <w:r>
        <w:rPr>
          <w:rFonts w:hint="eastAsia" w:ascii="Times New Roman" w:hAnsi="Times New Roman" w:eastAsia="仿宋_GB2312" w:cs="仿宋"/>
          <w:snapToGrid w:val="0"/>
          <w:sz w:val="28"/>
          <w:szCs w:val="28"/>
        </w:rPr>
        <w:t>二、《示范文本》的适用范围</w:t>
      </w:r>
      <w:bookmarkEnd w:id="570"/>
    </w:p>
    <w:p w14:paraId="48B95BA7">
      <w:pPr>
        <w:spacing w:line="500" w:lineRule="exact"/>
        <w:ind w:firstLine="560" w:firstLineChars="200"/>
        <w:rPr>
          <w:rFonts w:ascii="Times New Roman" w:hAnsi="Times New Roman" w:eastAsia="仿宋_GB2312" w:cs="仿宋"/>
          <w:snapToGrid w:val="0"/>
          <w:sz w:val="28"/>
          <w:szCs w:val="28"/>
        </w:rPr>
      </w:pPr>
      <w:r>
        <w:rPr>
          <w:rFonts w:hint="eastAsia" w:ascii="Times New Roman" w:hAnsi="Times New Roman" w:eastAsia="仿宋_GB2312" w:cs="仿宋"/>
          <w:snapToGrid w:val="0"/>
          <w:sz w:val="28"/>
          <w:szCs w:val="28"/>
        </w:rPr>
        <w:t>《示范文本》适用于房屋建筑和市政基础设施项目工程总承包承发包活动。</w:t>
      </w:r>
    </w:p>
    <w:p w14:paraId="04691400">
      <w:pPr>
        <w:spacing w:line="500" w:lineRule="exact"/>
        <w:ind w:firstLine="560" w:firstLineChars="200"/>
        <w:rPr>
          <w:rFonts w:ascii="Times New Roman" w:hAnsi="Times New Roman" w:eastAsia="仿宋_GB2312" w:cs="仿宋"/>
          <w:snapToGrid w:val="0"/>
          <w:sz w:val="28"/>
          <w:szCs w:val="28"/>
        </w:rPr>
      </w:pPr>
      <w:r>
        <w:rPr>
          <w:rFonts w:hint="eastAsia" w:ascii="Times New Roman" w:hAnsi="Times New Roman" w:eastAsia="仿宋_GB2312" w:cs="仿宋"/>
          <w:snapToGrid w:val="0"/>
          <w:sz w:val="28"/>
          <w:szCs w:val="28"/>
        </w:rPr>
        <w:t>三、《示范文本》的性质</w:t>
      </w:r>
    </w:p>
    <w:p w14:paraId="6E176596">
      <w:pPr>
        <w:spacing w:line="500" w:lineRule="exact"/>
        <w:ind w:firstLine="560" w:firstLineChars="200"/>
        <w:rPr>
          <w:rFonts w:ascii="Times New Roman" w:hAnsi="Times New Roman" w:eastAsia="仿宋_GB2312" w:cs="仿宋"/>
          <w:snapToGrid w:val="0"/>
          <w:sz w:val="28"/>
          <w:szCs w:val="28"/>
        </w:rPr>
      </w:pPr>
      <w:r>
        <w:rPr>
          <w:rFonts w:hint="eastAsia" w:ascii="Times New Roman" w:hAnsi="Times New Roman" w:eastAsia="仿宋_GB2312" w:cs="仿宋"/>
          <w:snapToGrid w:val="0"/>
          <w:sz w:val="28"/>
          <w:szCs w:val="28"/>
        </w:rPr>
        <w:t>《示范文本》为推荐使用的非强制性使用文本。合同当事人可结合建设工程具体情况，参照《示范文本》订立合同，并按照法律法规和合同约定承担相应的法律责任及合同权利义务。</w:t>
      </w:r>
      <w:bookmarkStart w:id="571" w:name="_Toc521267369"/>
    </w:p>
    <w:p w14:paraId="76213315">
      <w:pPr>
        <w:widowControl/>
        <w:adjustRightInd w:val="0"/>
        <w:snapToGrid w:val="0"/>
        <w:spacing w:line="500" w:lineRule="exact"/>
        <w:ind w:firstLine="560" w:firstLineChars="200"/>
        <w:rPr>
          <w:rFonts w:ascii="Times New Roman" w:hAnsi="Times New Roman" w:eastAsia="仿宋" w:cs="仿宋"/>
          <w:snapToGrid w:val="0"/>
          <w:sz w:val="28"/>
          <w:szCs w:val="28"/>
        </w:rPr>
      </w:pPr>
    </w:p>
    <w:p w14:paraId="02DCA167">
      <w:pPr>
        <w:widowControl/>
        <w:adjustRightInd w:val="0"/>
        <w:snapToGrid w:val="0"/>
        <w:spacing w:line="500" w:lineRule="exact"/>
        <w:ind w:firstLine="560" w:firstLineChars="200"/>
        <w:rPr>
          <w:rFonts w:ascii="Times New Roman" w:hAnsi="Times New Roman" w:eastAsia="仿宋" w:cs="仿宋"/>
          <w:snapToGrid w:val="0"/>
          <w:sz w:val="28"/>
          <w:szCs w:val="28"/>
        </w:rPr>
      </w:pPr>
    </w:p>
    <w:p w14:paraId="65F4B10C">
      <w:pPr>
        <w:widowControl/>
        <w:adjustRightInd w:val="0"/>
        <w:snapToGrid w:val="0"/>
        <w:spacing w:line="500" w:lineRule="exact"/>
        <w:ind w:firstLine="560" w:firstLineChars="200"/>
        <w:rPr>
          <w:rFonts w:ascii="Times New Roman" w:hAnsi="Times New Roman" w:eastAsia="仿宋" w:cs="仿宋"/>
          <w:snapToGrid w:val="0"/>
          <w:sz w:val="28"/>
          <w:szCs w:val="28"/>
        </w:rPr>
      </w:pPr>
    </w:p>
    <w:bookmarkEnd w:id="571"/>
    <w:p w14:paraId="4211122F">
      <w:pPr>
        <w:widowControl/>
        <w:tabs>
          <w:tab w:val="right" w:leader="dot" w:pos="8296"/>
        </w:tabs>
        <w:wordWrap w:val="0"/>
        <w:topLinePunct/>
        <w:adjustRightInd w:val="0"/>
        <w:snapToGrid w:val="0"/>
        <w:spacing w:after="120" w:afterLines="50" w:line="360" w:lineRule="auto"/>
        <w:ind w:left="420" w:leftChars="200" w:firstLine="420" w:firstLineChars="200"/>
        <w:rPr>
          <w:rFonts w:ascii="Times New Roman" w:hAnsi="Times New Roman" w:eastAsia="宋体" w:cs="Times New Roman"/>
          <w:kern w:val="0"/>
          <w:szCs w:val="21"/>
        </w:rPr>
        <w:sectPr>
          <w:footerReference r:id="rId7" w:type="default"/>
          <w:type w:val="continuous"/>
          <w:pgSz w:w="11906" w:h="16838"/>
          <w:pgMar w:top="1440" w:right="1800" w:bottom="1440" w:left="1800" w:header="720" w:footer="998" w:gutter="0"/>
          <w:cols w:space="720" w:num="1"/>
          <w:titlePg/>
          <w:docGrid w:linePitch="326" w:charSpace="0"/>
        </w:sectPr>
      </w:pPr>
    </w:p>
    <w:p w14:paraId="5A78476C">
      <w:pPr>
        <w:widowControl/>
        <w:adjustRightInd w:val="0"/>
        <w:snapToGrid w:val="0"/>
        <w:spacing w:after="50" w:line="360" w:lineRule="auto"/>
        <w:jc w:val="center"/>
        <w:rPr>
          <w:rFonts w:ascii="Times New Roman" w:hAnsi="Times New Roman" w:eastAsia="宋体" w:cs="Times New Roman"/>
          <w:b/>
          <w:bCs/>
          <w:kern w:val="44"/>
          <w:szCs w:val="21"/>
          <w:lang w:val="zh-CN"/>
        </w:rPr>
      </w:pPr>
      <w:bookmarkStart w:id="572" w:name="_Toc54862164"/>
    </w:p>
    <w:p w14:paraId="464CAFDC">
      <w:pPr>
        <w:widowControl/>
        <w:wordWrap w:val="0"/>
        <w:topLinePunct/>
        <w:adjustRightInd w:val="0"/>
        <w:snapToGrid w:val="0"/>
        <w:spacing w:after="120" w:afterLines="50" w:line="360" w:lineRule="auto"/>
        <w:ind w:firstLine="480" w:firstLineChars="200"/>
        <w:rPr>
          <w:rFonts w:ascii="Times New Roman" w:hAnsi="Times New Roman" w:eastAsia="宋体" w:cs="Times New Roman"/>
          <w:kern w:val="0"/>
          <w:sz w:val="24"/>
          <w:szCs w:val="20"/>
          <w:lang w:val="zh-CN"/>
        </w:rPr>
      </w:pPr>
    </w:p>
    <w:p w14:paraId="7453F92B">
      <w:pPr>
        <w:keepNext/>
        <w:keepLines/>
        <w:wordWrap w:val="0"/>
        <w:adjustRightInd w:val="0"/>
        <w:spacing w:before="100" w:line="400" w:lineRule="exact"/>
        <w:jc w:val="center"/>
        <w:outlineLvl w:val="1"/>
        <w:rPr>
          <w:rFonts w:ascii="Times New Roman" w:hAnsi="Times New Roman" w:eastAsia="黑体" w:cs="黑体"/>
          <w:snapToGrid w:val="0"/>
          <w:sz w:val="28"/>
          <w:szCs w:val="28"/>
        </w:rPr>
      </w:pPr>
      <w:r>
        <w:rPr>
          <w:rFonts w:hint="eastAsia" w:ascii="Times New Roman" w:hAnsi="Times New Roman" w:eastAsia="黑体" w:cs="黑体"/>
          <w:snapToGrid w:val="0"/>
          <w:sz w:val="28"/>
          <w:szCs w:val="28"/>
        </w:rPr>
        <w:t>第一部分合同协议书</w:t>
      </w:r>
      <w:bookmarkEnd w:id="572"/>
    </w:p>
    <w:p w14:paraId="5578471B">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发包人（全称）：</w:t>
      </w:r>
      <w:r>
        <w:rPr>
          <w:rFonts w:hint="eastAsia" w:ascii="Times New Roman" w:hAnsi="Times New Roman" w:eastAsia="宋体" w:cs="宋体"/>
          <w:bCs/>
          <w:szCs w:val="21"/>
        </w:rPr>
        <w:t>蚌埠寰能时代科技有限责任公司</w:t>
      </w:r>
    </w:p>
    <w:p w14:paraId="42BCB87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承包人（全称）：</w:t>
      </w:r>
    </w:p>
    <w:p w14:paraId="7A111FBE">
      <w:pPr>
        <w:wordWrap w:val="0"/>
        <w:topLinePunct/>
        <w:spacing w:line="400" w:lineRule="exact"/>
        <w:ind w:firstLine="420" w:firstLineChars="200"/>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根据《中华人民共和国民法典》、《中华人民共和国建筑法》及有关法律规定，遵循平等、自愿、公平和诚实信用的原则，双方就工程总承包及有关事项协商一致，共同达成如下协议：</w:t>
      </w:r>
    </w:p>
    <w:p w14:paraId="5ACD35CD">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573" w:name="_Toc54862165"/>
      <w:r>
        <w:rPr>
          <w:rFonts w:hint="eastAsia" w:ascii="Times New Roman" w:hAnsi="Times New Roman" w:eastAsia="黑体" w:cs="Times New Roman"/>
          <w:snapToGrid w:val="0"/>
          <w:sz w:val="24"/>
          <w:szCs w:val="21"/>
          <w:lang w:val="zh-CN"/>
        </w:rPr>
        <w:t>一、工程概况</w:t>
      </w:r>
      <w:bookmarkEnd w:id="573"/>
    </w:p>
    <w:p w14:paraId="7A0B9DE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 工程名称：</w:t>
      </w:r>
    </w:p>
    <w:p w14:paraId="530A940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 工程地点：</w:t>
      </w:r>
      <w:r>
        <w:rPr>
          <w:rFonts w:hint="eastAsia" w:ascii="Times New Roman" w:hAnsi="Times New Roman" w:eastAsia="宋体" w:cs="宋体"/>
          <w:bCs/>
          <w:szCs w:val="21"/>
          <w:u w:val="single"/>
        </w:rPr>
        <w:t>蚌埠市淮上区</w:t>
      </w:r>
    </w:p>
    <w:p w14:paraId="0B5B233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 工程审批、核准或备案文号：</w:t>
      </w:r>
    </w:p>
    <w:p w14:paraId="1A0CEE7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 资金来源：</w:t>
      </w:r>
      <w:r>
        <w:rPr>
          <w:rFonts w:hint="eastAsia" w:ascii="Times New Roman" w:hAnsi="Times New Roman" w:eastAsia="宋体" w:cs="宋体"/>
          <w:bCs/>
          <w:szCs w:val="21"/>
          <w:u w:val="single"/>
        </w:rPr>
        <w:t>国有资金</w:t>
      </w:r>
    </w:p>
    <w:p w14:paraId="661792C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 工程内容及规模：。</w:t>
      </w:r>
    </w:p>
    <w:p w14:paraId="3F5ADC14">
      <w:pPr>
        <w:wordWrap w:val="0"/>
        <w:topLinePunct/>
        <w:spacing w:line="400" w:lineRule="exact"/>
        <w:ind w:firstLine="420" w:firstLineChars="200"/>
        <w:jc w:val="left"/>
        <w:rPr>
          <w:rFonts w:ascii="Times New Roman" w:hAnsi="Times New Roman" w:eastAsia="宋体" w:cs="Times New Roman"/>
          <w:bCs/>
          <w:szCs w:val="24"/>
        </w:rPr>
      </w:pPr>
      <w:r>
        <w:rPr>
          <w:rFonts w:hint="eastAsia" w:ascii="Times New Roman" w:hAnsi="Times New Roman" w:eastAsia="宋体" w:cs="宋体"/>
          <w:bCs/>
          <w:szCs w:val="21"/>
        </w:rPr>
        <w:t>6. 工程承包范围：</w:t>
      </w:r>
    </w:p>
    <w:p w14:paraId="1E1360A0">
      <w:pPr>
        <w:wordWrap w:val="0"/>
        <w:topLinePunct/>
        <w:spacing w:line="400" w:lineRule="exact"/>
        <w:ind w:firstLine="420" w:firstLineChars="200"/>
        <w:jc w:val="left"/>
        <w:rPr>
          <w:rFonts w:ascii="Times New Roman" w:hAnsi="Times New Roman" w:eastAsia="宋体" w:cs="宋体"/>
          <w:bCs/>
          <w:szCs w:val="21"/>
        </w:rPr>
      </w:pPr>
    </w:p>
    <w:p w14:paraId="2EF911FA">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574" w:name="_Toc54862166"/>
      <w:r>
        <w:rPr>
          <w:rFonts w:hint="eastAsia" w:ascii="Times New Roman" w:hAnsi="Times New Roman" w:eastAsia="黑体" w:cs="Times New Roman"/>
          <w:snapToGrid w:val="0"/>
          <w:sz w:val="24"/>
          <w:szCs w:val="21"/>
          <w:lang w:val="zh-CN"/>
        </w:rPr>
        <w:t>二、合同工期</w:t>
      </w:r>
      <w:bookmarkEnd w:id="574"/>
    </w:p>
    <w:p w14:paraId="31915C5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计划开始工作日期：年月日</w:t>
      </w:r>
    </w:p>
    <w:p w14:paraId="49E5E4F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计划开始现场施工日期年月日</w:t>
      </w:r>
    </w:p>
    <w:p w14:paraId="548E985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计划竣工日期：年月日】</w:t>
      </w:r>
    </w:p>
    <w:p w14:paraId="54228B2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工期总日历天数：</w:t>
      </w:r>
    </w:p>
    <w:p w14:paraId="2965113B">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575" w:name="_Toc54862167"/>
      <w:r>
        <w:rPr>
          <w:rFonts w:hint="eastAsia" w:ascii="Times New Roman" w:hAnsi="Times New Roman" w:eastAsia="黑体" w:cs="Times New Roman"/>
          <w:snapToGrid w:val="0"/>
          <w:sz w:val="24"/>
          <w:szCs w:val="21"/>
          <w:lang w:val="zh-CN"/>
        </w:rPr>
        <w:t>三、质量标准</w:t>
      </w:r>
      <w:bookmarkEnd w:id="575"/>
    </w:p>
    <w:p w14:paraId="4170BE8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工程质量标准：标准，其他质量要求：</w:t>
      </w:r>
      <w:r>
        <w:rPr>
          <w:rFonts w:hint="eastAsia" w:ascii="Times New Roman" w:hAnsi="Times New Roman" w:eastAsia="宋体" w:cs="宋体"/>
          <w:bCs/>
          <w:szCs w:val="21"/>
          <w:u w:val="single"/>
        </w:rPr>
        <w:t xml:space="preserve"> / </w:t>
      </w:r>
      <w:r>
        <w:rPr>
          <w:rFonts w:hint="eastAsia" w:ascii="Times New Roman" w:hAnsi="Times New Roman" w:eastAsia="宋体" w:cs="宋体"/>
          <w:bCs/>
          <w:szCs w:val="21"/>
        </w:rPr>
        <w:t>。</w:t>
      </w:r>
    </w:p>
    <w:p w14:paraId="78766ACA">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576" w:name="_Toc54862168"/>
      <w:r>
        <w:rPr>
          <w:rFonts w:hint="eastAsia" w:ascii="Times New Roman" w:hAnsi="Times New Roman" w:eastAsia="黑体" w:cs="Times New Roman"/>
          <w:snapToGrid w:val="0"/>
          <w:sz w:val="24"/>
          <w:szCs w:val="21"/>
          <w:lang w:val="zh-CN"/>
        </w:rPr>
        <w:t>四、签约合同价与合同价格形式</w:t>
      </w:r>
      <w:bookmarkEnd w:id="576"/>
    </w:p>
    <w:p w14:paraId="2E617B8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 签约合同价（含税）为：</w:t>
      </w:r>
    </w:p>
    <w:p w14:paraId="7BB43DB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人民币（大写)（¥元）。</w:t>
      </w:r>
    </w:p>
    <w:p w14:paraId="1FA6C3F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具体构成详见价格清单。其中：</w:t>
      </w:r>
    </w:p>
    <w:p w14:paraId="36612BA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（1）设计费（含税）：</w:t>
      </w:r>
    </w:p>
    <w:p w14:paraId="76E7028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人民币（大写) （¥元）；适用税率：%，税金为人民币（大写) （¥元）；</w:t>
      </w:r>
    </w:p>
    <w:p w14:paraId="6F4B160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（2）设备购置费（含税）：</w:t>
      </w:r>
    </w:p>
    <w:p w14:paraId="49BF291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人民币（大写) （¥元）；适用税率：%，税金为人民币（大写)（¥元）；</w:t>
      </w:r>
    </w:p>
    <w:p w14:paraId="3B1BDCA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（3）建筑安装工程费（含税）：</w:t>
      </w:r>
    </w:p>
    <w:p w14:paraId="6DB6DC3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人民币（大写) （¥元）；适用税率：%，税金为人民币（大写) （¥元）；</w:t>
      </w:r>
    </w:p>
    <w:p w14:paraId="0E6162D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w:t>
      </w:r>
      <w:r>
        <w:rPr>
          <w:rFonts w:ascii="Times New Roman" w:hAnsi="Times New Roman" w:eastAsia="宋体" w:cs="宋体"/>
          <w:bCs/>
          <w:szCs w:val="21"/>
        </w:rPr>
        <w:t>4</w:t>
      </w:r>
      <w:r>
        <w:rPr>
          <w:rFonts w:hint="eastAsia" w:ascii="Times New Roman" w:hAnsi="Times New Roman" w:eastAsia="宋体" w:cs="宋体"/>
          <w:bCs/>
          <w:szCs w:val="21"/>
        </w:rPr>
        <w:t>）暂估价（含税）：</w:t>
      </w:r>
    </w:p>
    <w:p w14:paraId="6E58A93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人民币（大写) （¥元）。</w:t>
      </w:r>
    </w:p>
    <w:p w14:paraId="0A57AAD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w:t>
      </w:r>
      <w:r>
        <w:rPr>
          <w:rFonts w:ascii="Times New Roman" w:hAnsi="Times New Roman" w:eastAsia="宋体" w:cs="宋体"/>
          <w:bCs/>
          <w:szCs w:val="21"/>
        </w:rPr>
        <w:t>5</w:t>
      </w:r>
      <w:r>
        <w:rPr>
          <w:rFonts w:hint="eastAsia" w:ascii="Times New Roman" w:hAnsi="Times New Roman" w:eastAsia="宋体" w:cs="宋体"/>
          <w:bCs/>
          <w:szCs w:val="21"/>
        </w:rPr>
        <w:t>）暂列金额（含税）：</w:t>
      </w:r>
    </w:p>
    <w:p w14:paraId="38E14B7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人民币（大写) （¥元）。</w:t>
      </w:r>
    </w:p>
    <w:p w14:paraId="2E7983D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w:t>
      </w:r>
      <w:r>
        <w:rPr>
          <w:rFonts w:ascii="Times New Roman" w:hAnsi="Times New Roman" w:eastAsia="宋体" w:cs="宋体"/>
          <w:bCs/>
          <w:szCs w:val="21"/>
        </w:rPr>
        <w:t>6）双方约定的其他费用</w:t>
      </w:r>
      <w:r>
        <w:rPr>
          <w:rFonts w:hint="eastAsia" w:ascii="Times New Roman" w:hAnsi="Times New Roman" w:eastAsia="宋体" w:cs="宋体"/>
          <w:bCs/>
          <w:szCs w:val="21"/>
        </w:rPr>
        <w:t>（含税）</w:t>
      </w:r>
      <w:r>
        <w:rPr>
          <w:rFonts w:ascii="Times New Roman" w:hAnsi="Times New Roman" w:eastAsia="宋体" w:cs="宋体"/>
          <w:bCs/>
          <w:szCs w:val="21"/>
        </w:rPr>
        <w:t>：</w:t>
      </w:r>
    </w:p>
    <w:p w14:paraId="4D0CA07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人民币（大写</w:t>
      </w:r>
      <w:r>
        <w:rPr>
          <w:rFonts w:ascii="Times New Roman" w:hAnsi="Times New Roman" w:eastAsia="宋体" w:cs="宋体"/>
          <w:bCs/>
          <w:szCs w:val="21"/>
        </w:rPr>
        <w:t>)（¥元）；适用税率：%，税金为人民币（大写)（¥元）。</w:t>
      </w:r>
    </w:p>
    <w:p w14:paraId="3B6C5F2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 合同价格形式：</w:t>
      </w:r>
    </w:p>
    <w:p w14:paraId="3B45AC1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合同价格形式为</w:t>
      </w:r>
      <w:r>
        <w:rPr>
          <w:rFonts w:hint="eastAsia" w:ascii="Times New Roman" w:hAnsi="Times New Roman" w:eastAsia="宋体" w:cs="宋体"/>
          <w:bCs/>
          <w:szCs w:val="21"/>
          <w:u w:val="single"/>
        </w:rPr>
        <w:t>单价合同</w:t>
      </w:r>
      <w:r>
        <w:rPr>
          <w:rFonts w:hint="eastAsia" w:ascii="Times New Roman" w:hAnsi="Times New Roman" w:eastAsia="宋体" w:cs="宋体"/>
          <w:bCs/>
          <w:szCs w:val="21"/>
        </w:rPr>
        <w:t>。</w:t>
      </w:r>
    </w:p>
    <w:p w14:paraId="509F9BD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合同当事人对合同价格形式的其他约定：。</w:t>
      </w:r>
    </w:p>
    <w:p w14:paraId="568543C6">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577" w:name="_Toc54862169"/>
      <w:r>
        <w:rPr>
          <w:rFonts w:hint="eastAsia" w:ascii="Times New Roman" w:hAnsi="Times New Roman" w:eastAsia="黑体" w:cs="Times New Roman"/>
          <w:snapToGrid w:val="0"/>
          <w:sz w:val="24"/>
          <w:szCs w:val="21"/>
          <w:lang w:val="zh-CN"/>
        </w:rPr>
        <w:t>五、工程总承包项目经理</w:t>
      </w:r>
      <w:bookmarkEnd w:id="577"/>
    </w:p>
    <w:p w14:paraId="5348DF2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工程总承包项目经理：。</w:t>
      </w:r>
    </w:p>
    <w:p w14:paraId="3D671357">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578" w:name="_Toc54862170"/>
      <w:r>
        <w:rPr>
          <w:rFonts w:hint="eastAsia" w:ascii="Times New Roman" w:hAnsi="Times New Roman" w:eastAsia="黑体" w:cs="Times New Roman"/>
          <w:snapToGrid w:val="0"/>
          <w:sz w:val="24"/>
          <w:szCs w:val="21"/>
          <w:lang w:val="zh-CN"/>
        </w:rPr>
        <w:t>六、合同文件构成</w:t>
      </w:r>
      <w:bookmarkEnd w:id="578"/>
    </w:p>
    <w:p w14:paraId="132B3A3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本协议书与下列文件一起构成合同文件：</w:t>
      </w:r>
    </w:p>
    <w:p w14:paraId="3C9054A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（1）中标通知书（如果有）；</w:t>
      </w:r>
    </w:p>
    <w:p w14:paraId="6C17BF8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（2）投标函及投标函附录（如果有）；</w:t>
      </w:r>
    </w:p>
    <w:p w14:paraId="2E1AFB1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（3）专用合同条件及《发包人要求》等附件；</w:t>
      </w:r>
    </w:p>
    <w:p w14:paraId="5F1BD2E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（4）通用合同条件；</w:t>
      </w:r>
    </w:p>
    <w:p w14:paraId="228D46C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w:t>
      </w:r>
      <w:r>
        <w:rPr>
          <w:rFonts w:ascii="Times New Roman" w:hAnsi="Times New Roman" w:eastAsia="宋体" w:cs="宋体"/>
          <w:bCs/>
          <w:szCs w:val="21"/>
        </w:rPr>
        <w:t>5</w:t>
      </w:r>
      <w:r>
        <w:rPr>
          <w:rFonts w:hint="eastAsia" w:ascii="Times New Roman" w:hAnsi="Times New Roman" w:eastAsia="宋体" w:cs="宋体"/>
          <w:bCs/>
          <w:szCs w:val="21"/>
        </w:rPr>
        <w:t>）承包人建议书；</w:t>
      </w:r>
    </w:p>
    <w:p w14:paraId="6866B91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w:t>
      </w:r>
      <w:r>
        <w:rPr>
          <w:rFonts w:ascii="Times New Roman" w:hAnsi="Times New Roman" w:eastAsia="宋体" w:cs="宋体"/>
          <w:bCs/>
          <w:szCs w:val="21"/>
        </w:rPr>
        <w:t>6</w:t>
      </w:r>
      <w:r>
        <w:rPr>
          <w:rFonts w:hint="eastAsia" w:ascii="Times New Roman" w:hAnsi="Times New Roman" w:eastAsia="宋体" w:cs="宋体"/>
          <w:bCs/>
          <w:szCs w:val="21"/>
        </w:rPr>
        <w:t>）价格清单；</w:t>
      </w:r>
    </w:p>
    <w:p w14:paraId="38646EA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w:t>
      </w:r>
      <w:r>
        <w:rPr>
          <w:rFonts w:ascii="Times New Roman" w:hAnsi="Times New Roman" w:eastAsia="宋体" w:cs="宋体"/>
          <w:bCs/>
          <w:szCs w:val="21"/>
        </w:rPr>
        <w:t>7</w:t>
      </w:r>
      <w:r>
        <w:rPr>
          <w:rFonts w:hint="eastAsia" w:ascii="Times New Roman" w:hAnsi="Times New Roman" w:eastAsia="宋体" w:cs="宋体"/>
          <w:bCs/>
          <w:szCs w:val="21"/>
        </w:rPr>
        <w:t>）双方约定的其他合同文件。</w:t>
      </w:r>
    </w:p>
    <w:p w14:paraId="3556CB1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上述各项合同文件包括双方就该项合同文件所作出的补充和修改，属于同一类内容的合同文件应以最新签署的为准。专用合同条件及其附件须经合同当事人签字或盖章。</w:t>
      </w:r>
    </w:p>
    <w:p w14:paraId="57709E4E">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579" w:name="_Toc54862171"/>
      <w:r>
        <w:rPr>
          <w:rFonts w:hint="eastAsia" w:ascii="Times New Roman" w:hAnsi="Times New Roman" w:eastAsia="黑体" w:cs="Times New Roman"/>
          <w:snapToGrid w:val="0"/>
          <w:sz w:val="24"/>
          <w:szCs w:val="21"/>
          <w:lang w:val="zh-CN"/>
        </w:rPr>
        <w:t>七、承诺</w:t>
      </w:r>
      <w:bookmarkEnd w:id="579"/>
    </w:p>
    <w:p w14:paraId="64FCDEE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 发包人承诺按照法律规定履行项目审批手续、筹集工程建设资金并按照合同约定的期限和方式支付合同价款，如进行违法转包和分包导致发包人涉诉的，承包人应承担报发包人为此支出的各项费用，包括但不限于诉讼费、律师费。</w:t>
      </w:r>
    </w:p>
    <w:p w14:paraId="6CCF731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 承包人承诺按照法律规定及合同约定组织完成工程的设计、采购和施工等工作，确保工程质量和安全，不进行转包及违法分包，并在缺陷责任期及保修期内承担相应的工程维修责任。</w:t>
      </w:r>
    </w:p>
    <w:p w14:paraId="7EC6019A">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580" w:name="_Toc54862172"/>
      <w:r>
        <w:rPr>
          <w:rFonts w:hint="eastAsia" w:ascii="Times New Roman" w:hAnsi="Times New Roman" w:eastAsia="黑体" w:cs="Times New Roman"/>
          <w:snapToGrid w:val="0"/>
          <w:sz w:val="24"/>
          <w:szCs w:val="21"/>
          <w:lang w:val="zh-CN"/>
        </w:rPr>
        <w:t>八、订立时间</w:t>
      </w:r>
      <w:bookmarkEnd w:id="580"/>
    </w:p>
    <w:p w14:paraId="68FD559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本合同于年月日订立。</w:t>
      </w:r>
    </w:p>
    <w:p w14:paraId="55FFFF7B">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581" w:name="_Toc54862173"/>
      <w:r>
        <w:rPr>
          <w:rFonts w:hint="eastAsia" w:ascii="Times New Roman" w:hAnsi="Times New Roman" w:eastAsia="黑体" w:cs="Times New Roman"/>
          <w:snapToGrid w:val="0"/>
          <w:sz w:val="24"/>
          <w:szCs w:val="21"/>
          <w:lang w:val="zh-CN"/>
        </w:rPr>
        <w:t>九、订立地点</w:t>
      </w:r>
      <w:bookmarkEnd w:id="581"/>
    </w:p>
    <w:p w14:paraId="08CD21F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本合同在订立。</w:t>
      </w:r>
    </w:p>
    <w:p w14:paraId="35929072">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582" w:name="_Toc54862174"/>
      <w:r>
        <w:rPr>
          <w:rFonts w:hint="eastAsia" w:ascii="Times New Roman" w:hAnsi="Times New Roman" w:eastAsia="黑体" w:cs="Times New Roman"/>
          <w:snapToGrid w:val="0"/>
          <w:sz w:val="24"/>
          <w:szCs w:val="21"/>
          <w:lang w:val="zh-CN"/>
        </w:rPr>
        <w:t>十、合同生效</w:t>
      </w:r>
      <w:bookmarkEnd w:id="582"/>
    </w:p>
    <w:p w14:paraId="1ABD828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本合同经双方签字或盖章后成立，并自生效。</w:t>
      </w:r>
    </w:p>
    <w:p w14:paraId="7FFC82F1">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583" w:name="_Toc54862175"/>
      <w:r>
        <w:rPr>
          <w:rFonts w:hint="eastAsia" w:ascii="Times New Roman" w:hAnsi="Times New Roman" w:eastAsia="黑体" w:cs="Times New Roman"/>
          <w:snapToGrid w:val="0"/>
          <w:sz w:val="24"/>
          <w:szCs w:val="21"/>
          <w:lang w:val="zh-CN"/>
        </w:rPr>
        <w:t>十一、合同份数</w:t>
      </w:r>
      <w:bookmarkEnd w:id="583"/>
    </w:p>
    <w:p w14:paraId="061558E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本合同一式</w:t>
      </w:r>
      <w:r>
        <w:rPr>
          <w:rFonts w:hint="eastAsia" w:ascii="Times New Roman" w:hAnsi="Times New Roman" w:eastAsia="宋体" w:cs="宋体"/>
          <w:bCs/>
          <w:szCs w:val="21"/>
          <w:u w:val="single"/>
        </w:rPr>
        <w:t>份</w:t>
      </w:r>
      <w:r>
        <w:rPr>
          <w:rFonts w:hint="eastAsia" w:ascii="Times New Roman" w:hAnsi="Times New Roman" w:eastAsia="宋体" w:cs="宋体"/>
          <w:bCs/>
          <w:szCs w:val="21"/>
        </w:rPr>
        <w:t>，均具有同等法律效力，发包人执</w:t>
      </w:r>
      <w:r>
        <w:rPr>
          <w:rFonts w:hint="eastAsia" w:ascii="Times New Roman" w:hAnsi="Times New Roman" w:eastAsia="宋体" w:cs="宋体"/>
          <w:bCs/>
          <w:szCs w:val="21"/>
          <w:u w:val="single"/>
        </w:rPr>
        <w:t>份</w:t>
      </w:r>
      <w:r>
        <w:rPr>
          <w:rFonts w:hint="eastAsia" w:ascii="Times New Roman" w:hAnsi="Times New Roman" w:eastAsia="宋体" w:cs="宋体"/>
          <w:bCs/>
          <w:szCs w:val="21"/>
        </w:rPr>
        <w:t>，承包人执份】。</w:t>
      </w:r>
    </w:p>
    <w:p w14:paraId="6C85512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54344DDB">
      <w:pPr>
        <w:wordWrap w:val="0"/>
        <w:topLinePunct/>
        <w:spacing w:line="400" w:lineRule="exact"/>
        <w:ind w:firstLine="420" w:firstLineChars="200"/>
        <w:jc w:val="left"/>
        <w:rPr>
          <w:rFonts w:ascii="Times New Roman" w:hAnsi="Times New Roman" w:eastAsia="宋体" w:cs="宋体"/>
          <w:bCs/>
          <w:szCs w:val="21"/>
        </w:rPr>
      </w:pPr>
    </w:p>
    <w:tbl>
      <w:tblPr>
        <w:tblStyle w:val="45"/>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14:paraId="3D53531B">
        <w:tc>
          <w:tcPr>
            <w:tcW w:w="4507" w:type="dxa"/>
          </w:tcPr>
          <w:p w14:paraId="76D28F4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发包人：（公章）</w:t>
            </w:r>
          </w:p>
          <w:p w14:paraId="4D038BB3">
            <w:pPr>
              <w:wordWrap w:val="0"/>
              <w:topLinePunct/>
              <w:spacing w:line="400" w:lineRule="exact"/>
              <w:ind w:firstLine="420" w:firstLineChars="200"/>
              <w:jc w:val="left"/>
              <w:rPr>
                <w:rFonts w:ascii="Times New Roman" w:hAnsi="Times New Roman" w:eastAsia="宋体" w:cs="宋体"/>
                <w:bCs/>
                <w:szCs w:val="21"/>
              </w:rPr>
            </w:pPr>
          </w:p>
          <w:p w14:paraId="7463B568">
            <w:pPr>
              <w:wordWrap w:val="0"/>
              <w:topLinePunct/>
              <w:spacing w:line="400" w:lineRule="exact"/>
              <w:ind w:firstLine="420" w:firstLineChars="200"/>
              <w:jc w:val="left"/>
              <w:rPr>
                <w:rFonts w:ascii="Times New Roman" w:hAnsi="Times New Roman" w:eastAsia="宋体" w:cs="宋体"/>
                <w:bCs/>
                <w:szCs w:val="21"/>
              </w:rPr>
            </w:pPr>
          </w:p>
        </w:tc>
        <w:tc>
          <w:tcPr>
            <w:tcW w:w="4565" w:type="dxa"/>
          </w:tcPr>
          <w:p w14:paraId="44FE86F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承包人：（公章）</w:t>
            </w:r>
          </w:p>
          <w:p w14:paraId="7B58F368">
            <w:pPr>
              <w:wordWrap w:val="0"/>
              <w:topLinePunct/>
              <w:spacing w:line="400" w:lineRule="exact"/>
              <w:ind w:firstLine="420" w:firstLineChars="200"/>
              <w:jc w:val="left"/>
              <w:rPr>
                <w:rFonts w:ascii="Times New Roman" w:hAnsi="Times New Roman" w:eastAsia="宋体" w:cs="宋体"/>
                <w:bCs/>
                <w:szCs w:val="21"/>
              </w:rPr>
            </w:pPr>
          </w:p>
          <w:p w14:paraId="1E61FA41">
            <w:pPr>
              <w:wordWrap w:val="0"/>
              <w:topLinePunct/>
              <w:spacing w:line="400" w:lineRule="exact"/>
              <w:ind w:firstLine="420" w:firstLineChars="200"/>
              <w:jc w:val="left"/>
              <w:rPr>
                <w:rFonts w:ascii="Times New Roman" w:hAnsi="Times New Roman" w:eastAsia="宋体" w:cs="宋体"/>
                <w:bCs/>
                <w:szCs w:val="21"/>
              </w:rPr>
            </w:pPr>
          </w:p>
        </w:tc>
      </w:tr>
      <w:tr w14:paraId="1DE6366F">
        <w:tblPrEx>
          <w:tblCellMar>
            <w:top w:w="0" w:type="dxa"/>
            <w:left w:w="108" w:type="dxa"/>
            <w:bottom w:w="0" w:type="dxa"/>
            <w:right w:w="108" w:type="dxa"/>
          </w:tblCellMar>
        </w:tblPrEx>
        <w:tc>
          <w:tcPr>
            <w:tcW w:w="4507" w:type="dxa"/>
          </w:tcPr>
          <w:p w14:paraId="2116F50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法定代表人或其委托代理人：</w:t>
            </w:r>
          </w:p>
          <w:p w14:paraId="379061C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（签字）</w:t>
            </w:r>
          </w:p>
          <w:p w14:paraId="51EE8D01">
            <w:pPr>
              <w:wordWrap w:val="0"/>
              <w:topLinePunct/>
              <w:spacing w:line="400" w:lineRule="exact"/>
              <w:ind w:firstLine="420" w:firstLineChars="200"/>
              <w:jc w:val="left"/>
              <w:rPr>
                <w:rFonts w:ascii="Times New Roman" w:hAnsi="Times New Roman" w:eastAsia="宋体" w:cs="宋体"/>
                <w:bCs/>
                <w:szCs w:val="21"/>
              </w:rPr>
            </w:pPr>
          </w:p>
        </w:tc>
        <w:tc>
          <w:tcPr>
            <w:tcW w:w="4565" w:type="dxa"/>
          </w:tcPr>
          <w:p w14:paraId="33A159D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法定代表人或其委托代理人：</w:t>
            </w:r>
          </w:p>
          <w:p w14:paraId="1F85867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（签字）</w:t>
            </w:r>
          </w:p>
          <w:p w14:paraId="673AE498">
            <w:pPr>
              <w:wordWrap w:val="0"/>
              <w:topLinePunct/>
              <w:spacing w:line="400" w:lineRule="exact"/>
              <w:ind w:firstLine="420" w:firstLineChars="200"/>
              <w:jc w:val="left"/>
              <w:rPr>
                <w:rFonts w:ascii="Times New Roman" w:hAnsi="Times New Roman" w:eastAsia="宋体" w:cs="宋体"/>
                <w:bCs/>
                <w:szCs w:val="21"/>
              </w:rPr>
            </w:pPr>
          </w:p>
        </w:tc>
      </w:tr>
      <w:tr w14:paraId="768393B2">
        <w:tblPrEx>
          <w:tblCellMar>
            <w:top w:w="0" w:type="dxa"/>
            <w:left w:w="108" w:type="dxa"/>
            <w:bottom w:w="0" w:type="dxa"/>
            <w:right w:w="108" w:type="dxa"/>
          </w:tblCellMar>
        </w:tblPrEx>
        <w:tc>
          <w:tcPr>
            <w:tcW w:w="4507" w:type="dxa"/>
          </w:tcPr>
          <w:p w14:paraId="6839F1F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统一社会信用代码：</w:t>
            </w:r>
          </w:p>
          <w:p w14:paraId="4AB13B1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地址：</w:t>
            </w:r>
          </w:p>
          <w:p w14:paraId="391D745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邮政编码：</w:t>
            </w:r>
          </w:p>
          <w:p w14:paraId="2529DF2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法定代表人：</w:t>
            </w:r>
          </w:p>
          <w:p w14:paraId="0F8EE46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委托代理人：</w:t>
            </w:r>
          </w:p>
          <w:p w14:paraId="6F7CBDC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电话：</w:t>
            </w:r>
          </w:p>
          <w:p w14:paraId="6515892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传真：</w:t>
            </w:r>
          </w:p>
          <w:p w14:paraId="7E5AB78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电子信箱：</w:t>
            </w:r>
          </w:p>
          <w:p w14:paraId="1DB3778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开户银行：</w:t>
            </w:r>
          </w:p>
          <w:p w14:paraId="5A0D7A1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账号：</w:t>
            </w:r>
          </w:p>
        </w:tc>
        <w:tc>
          <w:tcPr>
            <w:tcW w:w="4565" w:type="dxa"/>
          </w:tcPr>
          <w:p w14:paraId="69ED68A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统一社会信用代码：</w:t>
            </w:r>
          </w:p>
          <w:p w14:paraId="7FB0D12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地址：</w:t>
            </w:r>
          </w:p>
          <w:p w14:paraId="3A0E537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邮政编码：</w:t>
            </w:r>
          </w:p>
          <w:p w14:paraId="6E2E1C9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法定代表人：</w:t>
            </w:r>
          </w:p>
          <w:p w14:paraId="4006DFD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委托代理人：</w:t>
            </w:r>
          </w:p>
          <w:p w14:paraId="352B42A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电话：</w:t>
            </w:r>
          </w:p>
          <w:p w14:paraId="37B6249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传真：</w:t>
            </w:r>
          </w:p>
          <w:p w14:paraId="22AE216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电子信箱：</w:t>
            </w:r>
          </w:p>
          <w:p w14:paraId="16034AB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开户银行：</w:t>
            </w:r>
          </w:p>
          <w:p w14:paraId="67487DF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账号：</w:t>
            </w:r>
          </w:p>
        </w:tc>
      </w:tr>
    </w:tbl>
    <w:p w14:paraId="0BDC1E7C">
      <w:pPr>
        <w:widowControl/>
        <w:adjustRightInd w:val="0"/>
        <w:snapToGrid w:val="0"/>
        <w:spacing w:after="120" w:afterLines="50" w:line="360" w:lineRule="auto"/>
        <w:ind w:firstLine="420" w:firstLineChars="200"/>
        <w:rPr>
          <w:rFonts w:ascii="Times New Roman" w:hAnsi="Times New Roman" w:eastAsia="宋体" w:cs="Times New Roman"/>
          <w:kern w:val="0"/>
          <w:szCs w:val="21"/>
        </w:rPr>
        <w:sectPr>
          <w:footerReference r:id="rId8" w:type="default"/>
          <w:type w:val="continuous"/>
          <w:pgSz w:w="11906" w:h="16838"/>
          <w:pgMar w:top="1440" w:right="1800" w:bottom="1440" w:left="1800" w:header="720" w:footer="850" w:gutter="0"/>
          <w:cols w:space="720" w:num="1"/>
          <w:docGrid w:linePitch="326" w:charSpace="0"/>
        </w:sectPr>
      </w:pPr>
      <w:r>
        <w:rPr>
          <w:rFonts w:ascii="Times New Roman" w:hAnsi="Times New Roman" w:eastAsia="宋体" w:cs="Times New Roman"/>
          <w:kern w:val="0"/>
          <w:szCs w:val="21"/>
        </w:rPr>
        <w:tab/>
      </w:r>
    </w:p>
    <w:p w14:paraId="789D4F61">
      <w:pPr>
        <w:keepNext/>
        <w:keepLines/>
        <w:wordWrap w:val="0"/>
        <w:adjustRightInd w:val="0"/>
        <w:spacing w:before="100" w:line="400" w:lineRule="exact"/>
        <w:jc w:val="center"/>
        <w:outlineLvl w:val="1"/>
        <w:rPr>
          <w:rFonts w:ascii="Times New Roman" w:hAnsi="Times New Roman" w:eastAsia="黑体" w:cs="黑体"/>
          <w:snapToGrid w:val="0"/>
          <w:sz w:val="28"/>
          <w:szCs w:val="28"/>
        </w:rPr>
      </w:pPr>
      <w:bookmarkStart w:id="584" w:name="_Toc54862176"/>
      <w:r>
        <w:rPr>
          <w:rFonts w:hint="eastAsia" w:ascii="Times New Roman" w:hAnsi="Times New Roman" w:eastAsia="黑体" w:cs="黑体"/>
          <w:snapToGrid w:val="0"/>
          <w:sz w:val="28"/>
          <w:szCs w:val="28"/>
        </w:rPr>
        <w:t>第二部分通用合同条件</w:t>
      </w:r>
      <w:bookmarkEnd w:id="584"/>
    </w:p>
    <w:p w14:paraId="448F9424">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585" w:name="_Toc54862177"/>
      <w:bookmarkStart w:id="586" w:name="_Ref508893699"/>
      <w:bookmarkStart w:id="587" w:name="_Ref509040831"/>
      <w:bookmarkStart w:id="588" w:name="_Ref509040826"/>
      <w:bookmarkStart w:id="589" w:name="_Toc54862331"/>
      <w:r>
        <w:rPr>
          <w:rFonts w:hint="eastAsia" w:ascii="Times New Roman" w:hAnsi="Times New Roman" w:eastAsia="黑体" w:cs="黑体"/>
          <w:snapToGrid w:val="0"/>
          <w:sz w:val="28"/>
          <w:szCs w:val="28"/>
        </w:rPr>
        <w:t>第1条</w:t>
      </w:r>
      <w:r>
        <w:rPr>
          <w:rFonts w:ascii="Times New Roman" w:hAnsi="Times New Roman" w:eastAsia="黑体" w:cs="黑体"/>
          <w:snapToGrid w:val="0"/>
          <w:sz w:val="28"/>
          <w:szCs w:val="28"/>
        </w:rPr>
        <w:t>一般</w:t>
      </w:r>
      <w:r>
        <w:rPr>
          <w:rFonts w:hint="eastAsia" w:ascii="Times New Roman" w:hAnsi="Times New Roman" w:eastAsia="黑体" w:cs="黑体"/>
          <w:snapToGrid w:val="0"/>
          <w:sz w:val="28"/>
          <w:szCs w:val="28"/>
        </w:rPr>
        <w:t>约</w:t>
      </w:r>
      <w:r>
        <w:rPr>
          <w:rFonts w:ascii="Times New Roman" w:hAnsi="Times New Roman" w:eastAsia="黑体" w:cs="黑体"/>
          <w:snapToGrid w:val="0"/>
          <w:sz w:val="28"/>
          <w:szCs w:val="28"/>
        </w:rPr>
        <w:t>定</w:t>
      </w:r>
      <w:bookmarkEnd w:id="585"/>
      <w:bookmarkEnd w:id="586"/>
    </w:p>
    <w:p w14:paraId="7080F548">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590" w:name="_Ref523741474"/>
      <w:bookmarkStart w:id="591" w:name="_Toc54862178"/>
      <w:bookmarkStart w:id="592" w:name="_Ref523741471"/>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.1 </w:t>
      </w:r>
      <w:r>
        <w:rPr>
          <w:rFonts w:hint="eastAsia" w:ascii="Times New Roman" w:hAnsi="Times New Roman" w:eastAsia="黑体" w:cs="Times New Roman"/>
          <w:snapToGrid w:val="0"/>
          <w:sz w:val="24"/>
          <w:szCs w:val="21"/>
          <w:lang w:val="zh-CN"/>
        </w:rPr>
        <w:t>词语定义和解释</w:t>
      </w:r>
      <w:bookmarkEnd w:id="587"/>
      <w:bookmarkEnd w:id="588"/>
      <w:bookmarkEnd w:id="590"/>
      <w:bookmarkEnd w:id="591"/>
      <w:bookmarkEnd w:id="592"/>
    </w:p>
    <w:p w14:paraId="504DABC4">
      <w:pPr>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合同协议书、通用合同条件、专用合同条件中的下列词语应具有本款所赋予的含义：</w:t>
      </w:r>
    </w:p>
    <w:p w14:paraId="63025DA6">
      <w:pPr>
        <w:topLinePunct/>
        <w:spacing w:line="400" w:lineRule="exact"/>
        <w:ind w:firstLine="420" w:firstLineChars="200"/>
        <w:jc w:val="left"/>
        <w:rPr>
          <w:rFonts w:ascii="Times New Roman" w:hAnsi="Times New Roman" w:eastAsia="宋体" w:cs="宋体"/>
          <w:bCs/>
          <w:szCs w:val="21"/>
        </w:rPr>
      </w:pPr>
      <w:bookmarkStart w:id="593" w:name="_Ref4757289"/>
      <w:bookmarkStart w:id="594" w:name="_Ref521288340"/>
      <w:r>
        <w:rPr>
          <w:rFonts w:hint="eastAsia" w:ascii="Times New Roman" w:hAnsi="Times New Roman" w:eastAsia="宋体" w:cs="宋体"/>
          <w:bCs/>
          <w:szCs w:val="21"/>
        </w:rPr>
        <w:t>1</w:t>
      </w:r>
      <w:r>
        <w:rPr>
          <w:rFonts w:ascii="Times New Roman" w:hAnsi="Times New Roman" w:eastAsia="宋体" w:cs="宋体"/>
          <w:bCs/>
          <w:szCs w:val="21"/>
        </w:rPr>
        <w:t xml:space="preserve">.1.1 </w:t>
      </w:r>
      <w:r>
        <w:rPr>
          <w:rFonts w:hint="eastAsia" w:ascii="Times New Roman" w:hAnsi="Times New Roman" w:eastAsia="宋体" w:cs="宋体"/>
          <w:bCs/>
          <w:szCs w:val="21"/>
        </w:rPr>
        <w:t>合同</w:t>
      </w:r>
      <w:bookmarkEnd w:id="593"/>
    </w:p>
    <w:p w14:paraId="14A32CF1">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.1.1.1 </w:t>
      </w:r>
      <w:r>
        <w:rPr>
          <w:rFonts w:hint="eastAsia" w:ascii="Times New Roman" w:hAnsi="Times New Roman" w:eastAsia="宋体" w:cs="宋体"/>
          <w:snapToGrid w:val="0"/>
          <w:szCs w:val="20"/>
        </w:rPr>
        <w:t>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14:paraId="4FF44F52">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.1.1.2 </w:t>
      </w:r>
      <w:r>
        <w:rPr>
          <w:rFonts w:hint="eastAsia" w:ascii="Times New Roman" w:hAnsi="Times New Roman" w:eastAsia="宋体" w:cs="宋体"/>
          <w:snapToGrid w:val="0"/>
          <w:szCs w:val="20"/>
        </w:rPr>
        <w:t>合同协议书：是指构成合同的由发包人和承包人共同签署的称为“合同协议书”的书面文件。</w:t>
      </w:r>
    </w:p>
    <w:p w14:paraId="545885C4">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.1.1.3 </w:t>
      </w:r>
      <w:r>
        <w:rPr>
          <w:rFonts w:hint="eastAsia" w:ascii="Times New Roman" w:hAnsi="Times New Roman" w:eastAsia="宋体" w:cs="宋体"/>
          <w:snapToGrid w:val="0"/>
          <w:szCs w:val="20"/>
        </w:rPr>
        <w:t>中标通知书：是指构成合同的由发包人通知承包人中标的书面文件。中标通知书随附的澄清、说明、补正事项纪要等，是中标通知书的组成部分。</w:t>
      </w:r>
    </w:p>
    <w:p w14:paraId="1D71F5D3">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.1.1.4 </w:t>
      </w:r>
      <w:r>
        <w:rPr>
          <w:rFonts w:hint="eastAsia" w:ascii="Times New Roman" w:hAnsi="Times New Roman" w:eastAsia="宋体" w:cs="宋体"/>
          <w:snapToGrid w:val="0"/>
          <w:szCs w:val="20"/>
        </w:rPr>
        <w:t>投标函：是指构成合同的由承包人填写并签署的用于投标的称为“投标函”的文件。</w:t>
      </w:r>
    </w:p>
    <w:p w14:paraId="4D7D81E4">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.1.1.5 </w:t>
      </w:r>
      <w:r>
        <w:rPr>
          <w:rFonts w:hint="eastAsia" w:ascii="Times New Roman" w:hAnsi="Times New Roman" w:eastAsia="宋体" w:cs="宋体"/>
          <w:snapToGrid w:val="0"/>
          <w:szCs w:val="20"/>
        </w:rPr>
        <w:t>投标函附录：是指构成合同的附在投标函后的称为“投标函附录”的文件。</w:t>
      </w:r>
    </w:p>
    <w:p w14:paraId="2AC86E7D">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.1.1.6 </w:t>
      </w:r>
      <w:r>
        <w:rPr>
          <w:rFonts w:hint="eastAsia" w:ascii="Times New Roman" w:hAnsi="Times New Roman" w:eastAsia="宋体" w:cs="宋体"/>
          <w:snapToGrid w:val="0"/>
          <w:szCs w:val="20"/>
        </w:rPr>
        <w:t>《发包人要求》：指构成合同文件组成部分的名为《发包人要求》的文件，其中列明工程的目的、范围、设计与其他技术标准和要求，以及合同双方当事人约定对其所作的修改或补充。</w:t>
      </w:r>
    </w:p>
    <w:p w14:paraId="1305D1FB">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.1.1.7 </w:t>
      </w:r>
      <w:r>
        <w:rPr>
          <w:rFonts w:hint="eastAsia" w:ascii="Times New Roman" w:hAnsi="Times New Roman" w:eastAsia="宋体" w:cs="宋体"/>
          <w:snapToGrid w:val="0"/>
          <w:szCs w:val="20"/>
        </w:rPr>
        <w:t>项目清单：是指发包人提供的载明工程总承包项目勘察费（如果有）、设计费、建筑安装工程费、设备购置费、暂估价、暂列金额和双方约定的其他费用的名称和相应数量等内容的项目明细。</w:t>
      </w:r>
    </w:p>
    <w:p w14:paraId="19CC9A9E">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.1.1.8 </w:t>
      </w:r>
      <w:r>
        <w:rPr>
          <w:rFonts w:hint="eastAsia" w:ascii="Times New Roman" w:hAnsi="Times New Roman" w:eastAsia="宋体" w:cs="宋体"/>
          <w:snapToGrid w:val="0"/>
          <w:szCs w:val="20"/>
        </w:rPr>
        <w:t>价格清单：指构成合同文件组成部分的由承包人按发包人提供的项目清单规定的格式和要求填写并标明价格的清单。</w:t>
      </w:r>
    </w:p>
    <w:p w14:paraId="0B26A0A7">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.1.1.9 </w:t>
      </w:r>
      <w:r>
        <w:rPr>
          <w:rFonts w:hint="eastAsia" w:ascii="Times New Roman" w:hAnsi="Times New Roman" w:eastAsia="宋体" w:cs="宋体"/>
          <w:snapToGrid w:val="0"/>
          <w:szCs w:val="20"/>
        </w:rPr>
        <w:t>承包人建议书：指构成合同文件组成部分的名为承包人建议书的文件。承包人建议书由承包人随投标函一起提交。</w:t>
      </w:r>
    </w:p>
    <w:p w14:paraId="363C36FF">
      <w:pPr>
        <w:adjustRightInd w:val="0"/>
        <w:spacing w:line="360" w:lineRule="auto"/>
        <w:ind w:firstLine="840" w:firstLineChars="400"/>
        <w:rPr>
          <w:rFonts w:ascii="Times New Roman" w:hAnsi="Times New Roman" w:eastAsia="宋体" w:cs="宋体"/>
          <w:snapToGrid w:val="0"/>
          <w:szCs w:val="20"/>
        </w:rPr>
      </w:pPr>
      <w:bookmarkStart w:id="595" w:name="_Ref4415300"/>
      <w:r>
        <w:rPr>
          <w:rFonts w:hint="eastAsia" w:ascii="Times New Roman" w:hAnsi="Times New Roman" w:eastAsia="宋体" w:cs="宋体"/>
          <w:snapToGrid w:val="0"/>
          <w:szCs w:val="20"/>
        </w:rPr>
        <w:t>1</w:t>
      </w:r>
      <w:r>
        <w:rPr>
          <w:rFonts w:ascii="Times New Roman" w:hAnsi="Times New Roman" w:eastAsia="宋体" w:cs="宋体"/>
          <w:snapToGrid w:val="0"/>
          <w:szCs w:val="20"/>
        </w:rPr>
        <w:t>.1.1.1</w:t>
      </w:r>
      <w:r>
        <w:rPr>
          <w:rFonts w:hint="eastAsia" w:ascii="Times New Roman" w:hAnsi="Times New Roman" w:eastAsia="宋体" w:cs="宋体"/>
          <w:snapToGrid w:val="0"/>
          <w:szCs w:val="20"/>
        </w:rPr>
        <w:t>0其他合同文件：是指经合同当事人约定的与工程实施有关的具有合同约束力的文件或书面协议。合同当事人可以在专用合同条件中进行约定。</w:t>
      </w:r>
      <w:bookmarkEnd w:id="595"/>
    </w:p>
    <w:p w14:paraId="0906B5A3">
      <w:pPr>
        <w:topLinePunct/>
        <w:spacing w:line="400" w:lineRule="exact"/>
        <w:ind w:firstLine="420" w:firstLineChars="200"/>
        <w:jc w:val="left"/>
        <w:rPr>
          <w:rFonts w:ascii="Times New Roman" w:hAnsi="Times New Roman" w:eastAsia="宋体" w:cs="宋体"/>
          <w:bCs/>
          <w:szCs w:val="21"/>
        </w:rPr>
      </w:pPr>
      <w:bookmarkStart w:id="596" w:name="_Ref4757418"/>
      <w:r>
        <w:rPr>
          <w:rFonts w:hint="eastAsia" w:ascii="Times New Roman" w:hAnsi="Times New Roman" w:eastAsia="宋体" w:cs="宋体"/>
          <w:bCs/>
          <w:szCs w:val="21"/>
        </w:rPr>
        <w:t>1</w:t>
      </w:r>
      <w:r>
        <w:rPr>
          <w:rFonts w:ascii="Times New Roman" w:hAnsi="Times New Roman" w:eastAsia="宋体" w:cs="宋体"/>
          <w:bCs/>
          <w:szCs w:val="21"/>
        </w:rPr>
        <w:t xml:space="preserve">.1.2 </w:t>
      </w:r>
      <w:r>
        <w:rPr>
          <w:rFonts w:hint="eastAsia" w:ascii="Times New Roman" w:hAnsi="Times New Roman" w:eastAsia="宋体" w:cs="宋体"/>
          <w:bCs/>
          <w:szCs w:val="21"/>
        </w:rPr>
        <w:t>合同当事人及其他相关方</w:t>
      </w:r>
      <w:bookmarkEnd w:id="596"/>
    </w:p>
    <w:p w14:paraId="3F266336">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.1.2.1 </w:t>
      </w:r>
      <w:r>
        <w:rPr>
          <w:rFonts w:hint="eastAsia" w:ascii="Times New Roman" w:hAnsi="Times New Roman" w:eastAsia="宋体" w:cs="宋体"/>
          <w:snapToGrid w:val="0"/>
          <w:szCs w:val="20"/>
        </w:rPr>
        <w:t>合同当事人：是指发包人和（或）承包人。</w:t>
      </w:r>
    </w:p>
    <w:p w14:paraId="11AE0EAC">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.1.2.2 </w:t>
      </w:r>
      <w:r>
        <w:rPr>
          <w:rFonts w:hint="eastAsia" w:ascii="Times New Roman" w:hAnsi="Times New Roman" w:eastAsia="宋体" w:cs="宋体"/>
          <w:snapToGrid w:val="0"/>
          <w:szCs w:val="20"/>
        </w:rPr>
        <w:t>发包人：是指与承包人订立合同协议书的当事人及取得该当事人资格的合法继受人。本合同中“因发包人原因”里的“发包人”包括发包人及所有发包人人员。</w:t>
      </w:r>
    </w:p>
    <w:p w14:paraId="4F47D219">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.1.2.3 </w:t>
      </w:r>
      <w:r>
        <w:rPr>
          <w:rFonts w:hint="eastAsia" w:ascii="Times New Roman" w:hAnsi="Times New Roman" w:eastAsia="宋体" w:cs="宋体"/>
          <w:snapToGrid w:val="0"/>
          <w:szCs w:val="20"/>
        </w:rPr>
        <w:t>承包人：是指与发包人订立合同协议书的当事人及取得该当事人资格的合法继受人。</w:t>
      </w:r>
    </w:p>
    <w:p w14:paraId="51AF3961">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.1.2.4 </w:t>
      </w:r>
      <w:r>
        <w:rPr>
          <w:rFonts w:hint="eastAsia" w:ascii="Times New Roman" w:hAnsi="Times New Roman" w:eastAsia="宋体" w:cs="宋体"/>
          <w:snapToGrid w:val="0"/>
          <w:szCs w:val="20"/>
        </w:rPr>
        <w:t>联合体：是指经发包人同意由两个或两个以上法人或者其他组织组成的，作为承包人的临时机构。</w:t>
      </w:r>
    </w:p>
    <w:p w14:paraId="761ED1E8">
      <w:pPr>
        <w:adjustRightInd w:val="0"/>
        <w:spacing w:line="360" w:lineRule="auto"/>
        <w:ind w:firstLine="840" w:firstLineChars="400"/>
        <w:rPr>
          <w:rFonts w:ascii="Times New Roman" w:hAnsi="Times New Roman" w:eastAsia="宋体" w:cs="宋体"/>
          <w:snapToGrid w:val="0"/>
          <w:szCs w:val="20"/>
        </w:rPr>
      </w:pPr>
      <w:bookmarkStart w:id="597" w:name="_Ref4420046"/>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.1.2.5 </w:t>
      </w:r>
      <w:r>
        <w:rPr>
          <w:rFonts w:hint="eastAsia" w:ascii="Times New Roman" w:hAnsi="Times New Roman" w:eastAsia="宋体" w:cs="宋体"/>
          <w:snapToGrid w:val="0"/>
          <w:szCs w:val="20"/>
        </w:rPr>
        <w:t>发包人代表：是指由发包人任命并派驻工作现场，在发包人授权范围内行使发包人权利和履行发包人义务的人。</w:t>
      </w:r>
    </w:p>
    <w:p w14:paraId="6412B8D5">
      <w:pPr>
        <w:adjustRightInd w:val="0"/>
        <w:spacing w:line="360" w:lineRule="auto"/>
        <w:ind w:firstLine="840" w:firstLineChars="400"/>
        <w:rPr>
          <w:rFonts w:ascii="Times New Roman" w:hAnsi="Times New Roman" w:eastAsia="宋体" w:cs="宋体"/>
          <w:snapToGrid w:val="0"/>
          <w:szCs w:val="20"/>
        </w:rPr>
      </w:pPr>
      <w:bookmarkStart w:id="598" w:name="_Ref4756982"/>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.1.2.6 </w:t>
      </w:r>
      <w:r>
        <w:rPr>
          <w:rFonts w:hint="eastAsia" w:ascii="Times New Roman" w:hAnsi="Times New Roman" w:eastAsia="宋体" w:cs="宋体"/>
          <w:snapToGrid w:val="0"/>
          <w:szCs w:val="20"/>
        </w:rPr>
        <w:t>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597"/>
      <w:bookmarkEnd w:id="598"/>
    </w:p>
    <w:p w14:paraId="5E7CE5FE">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.1.2.7 </w:t>
      </w:r>
      <w:r>
        <w:rPr>
          <w:rFonts w:hint="eastAsia" w:ascii="Times New Roman" w:hAnsi="Times New Roman" w:eastAsia="宋体" w:cs="宋体"/>
          <w:snapToGrid w:val="0"/>
          <w:szCs w:val="20"/>
        </w:rPr>
        <w:t>工程总承包项目经理：是指由承包人任命的，在承包人授权范围内负责合同履行的管理，且按照法律规定具有相应资格的项目负责人。</w:t>
      </w:r>
    </w:p>
    <w:p w14:paraId="209973DE">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.1.2.8 </w:t>
      </w:r>
      <w:r>
        <w:rPr>
          <w:rFonts w:hint="eastAsia" w:ascii="Times New Roman" w:hAnsi="Times New Roman" w:eastAsia="宋体" w:cs="宋体"/>
          <w:snapToGrid w:val="0"/>
          <w:szCs w:val="20"/>
        </w:rPr>
        <w:t>设计负责人：是指承包人指定负责组织、指导、协调设计工作并具有相应资格的人员。</w:t>
      </w:r>
    </w:p>
    <w:p w14:paraId="6EF0F794">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.1.2.9 </w:t>
      </w:r>
      <w:r>
        <w:rPr>
          <w:rFonts w:hint="eastAsia" w:ascii="Times New Roman" w:hAnsi="Times New Roman" w:eastAsia="宋体" w:cs="宋体"/>
          <w:snapToGrid w:val="0"/>
          <w:szCs w:val="20"/>
        </w:rPr>
        <w:t>采购负责人：是指承包人指定负责组织、指导、协调采购工作的人员。</w:t>
      </w:r>
    </w:p>
    <w:p w14:paraId="3C38DC67">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.1.2.10 </w:t>
      </w:r>
      <w:r>
        <w:rPr>
          <w:rFonts w:hint="eastAsia" w:ascii="Times New Roman" w:hAnsi="Times New Roman" w:eastAsia="宋体" w:cs="宋体"/>
          <w:snapToGrid w:val="0"/>
          <w:szCs w:val="20"/>
        </w:rPr>
        <w:t>施工负责人：是指承包人指定负责组织、指导、协调施工工作并具有相应资格的人员。</w:t>
      </w:r>
    </w:p>
    <w:p w14:paraId="2A9322AB">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.1.2.11 </w:t>
      </w:r>
      <w:r>
        <w:rPr>
          <w:rFonts w:hint="eastAsia" w:ascii="Times New Roman" w:hAnsi="Times New Roman" w:eastAsia="宋体" w:cs="宋体"/>
          <w:snapToGrid w:val="0"/>
          <w:szCs w:val="20"/>
        </w:rPr>
        <w:t>分包人：是指按照法律规定和合同约定，分包部分工程或工作，并与承包人订立分包合同的具有相应资质或资格的法人或其他组织。</w:t>
      </w:r>
    </w:p>
    <w:p w14:paraId="34EAEAAA">
      <w:pPr>
        <w:topLinePunct/>
        <w:spacing w:line="400" w:lineRule="exact"/>
        <w:ind w:firstLine="420" w:firstLineChars="200"/>
        <w:jc w:val="left"/>
        <w:rPr>
          <w:rFonts w:ascii="Times New Roman" w:hAnsi="Times New Roman" w:eastAsia="宋体" w:cs="宋体"/>
          <w:bCs/>
          <w:szCs w:val="21"/>
        </w:rPr>
      </w:pPr>
      <w:bookmarkStart w:id="599" w:name="_Ref4758319"/>
      <w:r>
        <w:rPr>
          <w:rFonts w:hint="eastAsia" w:ascii="Times New Roman" w:hAnsi="Times New Roman" w:eastAsia="宋体" w:cs="宋体"/>
          <w:bCs/>
          <w:szCs w:val="21"/>
        </w:rPr>
        <w:t>1</w:t>
      </w:r>
      <w:r>
        <w:rPr>
          <w:rFonts w:ascii="Times New Roman" w:hAnsi="Times New Roman" w:eastAsia="宋体" w:cs="宋体"/>
          <w:bCs/>
          <w:szCs w:val="21"/>
        </w:rPr>
        <w:t xml:space="preserve">.1.3 </w:t>
      </w:r>
      <w:r>
        <w:rPr>
          <w:rFonts w:hint="eastAsia" w:ascii="Times New Roman" w:hAnsi="Times New Roman" w:eastAsia="宋体" w:cs="宋体"/>
          <w:bCs/>
          <w:szCs w:val="21"/>
        </w:rPr>
        <w:t>工程和设备</w:t>
      </w:r>
      <w:bookmarkEnd w:id="599"/>
    </w:p>
    <w:p w14:paraId="6D9B1B73">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.1.3.1 </w:t>
      </w:r>
      <w:r>
        <w:rPr>
          <w:rFonts w:hint="eastAsia" w:ascii="Times New Roman" w:hAnsi="Times New Roman" w:eastAsia="宋体" w:cs="宋体"/>
          <w:snapToGrid w:val="0"/>
          <w:szCs w:val="20"/>
        </w:rPr>
        <w:t>工程：是指与合同协议书中工程承包范围对应的永久工程和（或）临时工程。</w:t>
      </w:r>
    </w:p>
    <w:p w14:paraId="012A5896">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.1.3.2 </w:t>
      </w:r>
      <w:r>
        <w:rPr>
          <w:rFonts w:hint="eastAsia" w:ascii="Times New Roman" w:hAnsi="Times New Roman" w:eastAsia="宋体" w:cs="宋体"/>
          <w:snapToGrid w:val="0"/>
          <w:szCs w:val="20"/>
        </w:rPr>
        <w:t>工程实施：是指进行工程的设计、采购、施工和竣工以及对工程任何缺陷的修复。</w:t>
      </w:r>
    </w:p>
    <w:p w14:paraId="6137A4B9">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.1.3.3 </w:t>
      </w:r>
      <w:r>
        <w:rPr>
          <w:rFonts w:hint="eastAsia" w:ascii="Times New Roman" w:hAnsi="Times New Roman" w:eastAsia="宋体" w:cs="宋体"/>
          <w:snapToGrid w:val="0"/>
          <w:szCs w:val="20"/>
        </w:rPr>
        <w:t>永久工程：是指按合同约定建造并移交给发包人的工程，包括工程设备。</w:t>
      </w:r>
    </w:p>
    <w:p w14:paraId="4B7EB442">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.1.3.4 </w:t>
      </w:r>
      <w:r>
        <w:rPr>
          <w:rFonts w:hint="eastAsia" w:ascii="Times New Roman" w:hAnsi="Times New Roman" w:eastAsia="宋体" w:cs="宋体"/>
          <w:snapToGrid w:val="0"/>
          <w:szCs w:val="20"/>
        </w:rPr>
        <w:t>临时工程：是指为完成合同约定的永久工程所修建的各类临时性工程，不包括施工设备。</w:t>
      </w:r>
    </w:p>
    <w:p w14:paraId="5BFE0240">
      <w:pPr>
        <w:adjustRightInd w:val="0"/>
        <w:spacing w:line="360" w:lineRule="auto"/>
        <w:ind w:firstLine="840" w:firstLineChars="400"/>
        <w:rPr>
          <w:rFonts w:ascii="Times New Roman" w:hAnsi="Times New Roman" w:eastAsia="宋体" w:cs="宋体"/>
          <w:snapToGrid w:val="0"/>
          <w:szCs w:val="20"/>
        </w:rPr>
      </w:pPr>
      <w:bookmarkStart w:id="600" w:name="_Ref4419825"/>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.1.3.5 </w:t>
      </w:r>
      <w:r>
        <w:rPr>
          <w:rFonts w:hint="eastAsia" w:ascii="Times New Roman" w:hAnsi="Times New Roman" w:eastAsia="宋体" w:cs="宋体"/>
          <w:snapToGrid w:val="0"/>
          <w:szCs w:val="20"/>
        </w:rPr>
        <w:t>单位/区段工程：是指在专用合同条件中指明特定范围的，能单独接收并使用的永久工程。</w:t>
      </w:r>
      <w:bookmarkEnd w:id="600"/>
    </w:p>
    <w:p w14:paraId="1984A0A9">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.1.3.6 </w:t>
      </w:r>
      <w:r>
        <w:rPr>
          <w:rFonts w:hint="eastAsia" w:ascii="Times New Roman" w:hAnsi="Times New Roman" w:eastAsia="宋体" w:cs="宋体"/>
          <w:snapToGrid w:val="0"/>
          <w:szCs w:val="20"/>
        </w:rPr>
        <w:t>工程设备：指构成永久工程的机电设备、仪器装置、运载工具及其他类似的设备和装置，包括其配件及备品、备件、易损易耗件等。</w:t>
      </w:r>
    </w:p>
    <w:p w14:paraId="48794973">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.1.3.7 </w:t>
      </w:r>
      <w:r>
        <w:rPr>
          <w:rFonts w:hint="eastAsia" w:ascii="Times New Roman" w:hAnsi="Times New Roman" w:eastAsia="宋体" w:cs="宋体"/>
          <w:snapToGrid w:val="0"/>
          <w:szCs w:val="20"/>
        </w:rPr>
        <w:t>施工设备：指为完成合同约定的各项工作所需的设备、器具和其他物品，不包括工程设备、临时工程和材料。</w:t>
      </w:r>
    </w:p>
    <w:p w14:paraId="170787DC">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.1.3.8 </w:t>
      </w:r>
      <w:r>
        <w:rPr>
          <w:rFonts w:hint="eastAsia" w:ascii="Times New Roman" w:hAnsi="Times New Roman" w:eastAsia="宋体" w:cs="宋体"/>
          <w:snapToGrid w:val="0"/>
          <w:szCs w:val="20"/>
        </w:rPr>
        <w:t>临时设施：指为完成合同约定的各项工作所服务的临时性生产和生活设施。</w:t>
      </w:r>
    </w:p>
    <w:p w14:paraId="5210E4AA">
      <w:pPr>
        <w:adjustRightInd w:val="0"/>
        <w:spacing w:line="360" w:lineRule="auto"/>
        <w:ind w:firstLine="840" w:firstLineChars="400"/>
        <w:rPr>
          <w:rFonts w:ascii="Times New Roman" w:hAnsi="Times New Roman" w:eastAsia="宋体" w:cs="宋体"/>
          <w:snapToGrid w:val="0"/>
          <w:szCs w:val="20"/>
        </w:rPr>
      </w:pPr>
      <w:bookmarkStart w:id="601" w:name="_Ref4420577"/>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.1.3.9 </w:t>
      </w:r>
      <w:r>
        <w:rPr>
          <w:rFonts w:hint="eastAsia" w:ascii="Times New Roman" w:hAnsi="Times New Roman" w:eastAsia="宋体" w:cs="宋体"/>
          <w:snapToGrid w:val="0"/>
          <w:szCs w:val="20"/>
        </w:rPr>
        <w:t>施工现场：是指用于工程施工的场所，以及在专用合同条件中指明作为施工场所组成部分的其他场所，包括永久占地和临时占地。</w:t>
      </w:r>
      <w:bookmarkEnd w:id="601"/>
    </w:p>
    <w:p w14:paraId="1346B8BF">
      <w:pPr>
        <w:adjustRightInd w:val="0"/>
        <w:spacing w:line="360" w:lineRule="auto"/>
        <w:ind w:firstLine="840" w:firstLineChars="400"/>
        <w:rPr>
          <w:rFonts w:ascii="Times New Roman" w:hAnsi="Times New Roman" w:eastAsia="宋体" w:cs="宋体"/>
          <w:snapToGrid w:val="0"/>
          <w:szCs w:val="20"/>
        </w:rPr>
      </w:pPr>
      <w:bookmarkStart w:id="602" w:name="_Ref4420746"/>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.1.3.10 </w:t>
      </w:r>
      <w:r>
        <w:rPr>
          <w:rFonts w:hint="eastAsia" w:ascii="Times New Roman" w:hAnsi="Times New Roman" w:eastAsia="宋体" w:cs="宋体"/>
          <w:snapToGrid w:val="0"/>
          <w:szCs w:val="20"/>
        </w:rPr>
        <w:t>永久占地：是指专用合同条件中指明为实施工程需永久占用的土地。</w:t>
      </w:r>
      <w:bookmarkEnd w:id="602"/>
    </w:p>
    <w:p w14:paraId="1C945211">
      <w:pPr>
        <w:adjustRightInd w:val="0"/>
        <w:spacing w:line="360" w:lineRule="auto"/>
        <w:ind w:firstLine="840" w:firstLineChars="400"/>
        <w:rPr>
          <w:rFonts w:ascii="Times New Roman" w:hAnsi="Times New Roman" w:eastAsia="宋体" w:cs="宋体"/>
          <w:snapToGrid w:val="0"/>
          <w:szCs w:val="20"/>
        </w:rPr>
      </w:pPr>
      <w:bookmarkStart w:id="603" w:name="_Ref4420821"/>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.1.3.11 </w:t>
      </w:r>
      <w:r>
        <w:rPr>
          <w:rFonts w:hint="eastAsia" w:ascii="Times New Roman" w:hAnsi="Times New Roman" w:eastAsia="宋体" w:cs="宋体"/>
          <w:snapToGrid w:val="0"/>
          <w:szCs w:val="20"/>
        </w:rPr>
        <w:t>临时占地：是指专用合同条件中指明为实施工程需临时占用的土地。</w:t>
      </w:r>
      <w:bookmarkEnd w:id="603"/>
    </w:p>
    <w:p w14:paraId="1BE16CE4">
      <w:pPr>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.1.4 </w:t>
      </w:r>
      <w:r>
        <w:rPr>
          <w:rFonts w:hint="eastAsia" w:ascii="Times New Roman" w:hAnsi="Times New Roman" w:eastAsia="宋体" w:cs="宋体"/>
          <w:bCs/>
          <w:szCs w:val="21"/>
        </w:rPr>
        <w:t>日期和期限</w:t>
      </w:r>
    </w:p>
    <w:p w14:paraId="6FA518CD">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.1.4.1 </w:t>
      </w:r>
      <w:r>
        <w:rPr>
          <w:rFonts w:hint="eastAsia" w:ascii="Times New Roman" w:hAnsi="Times New Roman" w:eastAsia="宋体" w:cs="宋体"/>
          <w:snapToGrid w:val="0"/>
          <w:szCs w:val="20"/>
        </w:rPr>
        <w:t>开始工作通知：指工程师按第</w:t>
      </w:r>
      <w:r>
        <w:rPr>
          <w:rFonts w:ascii="Times New Roman" w:hAnsi="Times New Roman" w:eastAsia="宋体" w:cs="宋体"/>
          <w:snapToGrid w:val="0"/>
          <w:szCs w:val="20"/>
        </w:rPr>
        <w:t>8.1.2</w:t>
      </w:r>
      <w:r>
        <w:rPr>
          <w:rFonts w:hint="eastAsia" w:ascii="Times New Roman" w:hAnsi="Times New Roman" w:eastAsia="宋体" w:cs="宋体"/>
          <w:snapToGrid w:val="0"/>
          <w:szCs w:val="20"/>
        </w:rPr>
        <w:t>项[开始工作通知]的约定通知承包人开始工作的函件。</w:t>
      </w:r>
    </w:p>
    <w:p w14:paraId="26F230DB">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.1.4.2 </w:t>
      </w:r>
      <w:r>
        <w:rPr>
          <w:rFonts w:hint="eastAsia" w:ascii="Times New Roman" w:hAnsi="Times New Roman" w:eastAsia="宋体" w:cs="宋体"/>
          <w:snapToGrid w:val="0"/>
          <w:szCs w:val="20"/>
        </w:rPr>
        <w:t>开始工作日期：包括计划开始工作日期和实际开始工作日期。计划开始工作日期是指合同协议书约定的开始工作日期；实际开始工作日期是指工程师按照第</w:t>
      </w:r>
      <w:r>
        <w:rPr>
          <w:rFonts w:ascii="Times New Roman" w:hAnsi="Times New Roman" w:eastAsia="宋体" w:cs="宋体"/>
          <w:snapToGrid w:val="0"/>
          <w:szCs w:val="20"/>
        </w:rPr>
        <w:t>8.1</w:t>
      </w:r>
      <w:r>
        <w:rPr>
          <w:rFonts w:hint="eastAsia" w:ascii="Times New Roman" w:hAnsi="Times New Roman" w:eastAsia="宋体" w:cs="宋体"/>
          <w:snapToGrid w:val="0"/>
          <w:szCs w:val="20"/>
        </w:rPr>
        <w:t>款[开始工作]约定发出的符合法律规定的开始工作通知中载明的开始工作日期。</w:t>
      </w:r>
    </w:p>
    <w:p w14:paraId="5D04DE52">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.1.4.3 </w:t>
      </w:r>
      <w:r>
        <w:rPr>
          <w:rFonts w:hint="eastAsia" w:ascii="Times New Roman" w:hAnsi="Times New Roman" w:eastAsia="宋体" w:cs="宋体"/>
          <w:snapToGrid w:val="0"/>
          <w:szCs w:val="20"/>
        </w:rPr>
        <w:t>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14:paraId="41DCEB02">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.1.4.4 </w:t>
      </w:r>
      <w:r>
        <w:rPr>
          <w:rFonts w:hint="eastAsia" w:ascii="Times New Roman" w:hAnsi="Times New Roman" w:eastAsia="宋体" w:cs="宋体"/>
          <w:snapToGrid w:val="0"/>
          <w:szCs w:val="20"/>
        </w:rPr>
        <w:t>竣工日期：包括计划竣工日期和实际竣工日期。计划竣工日期是指合同协议书约定的竣工日期；实际竣工日期按照第</w:t>
      </w:r>
      <w:r>
        <w:rPr>
          <w:rFonts w:ascii="Times New Roman" w:hAnsi="Times New Roman" w:eastAsia="宋体" w:cs="宋体"/>
          <w:snapToGrid w:val="0"/>
          <w:szCs w:val="20"/>
        </w:rPr>
        <w:t>8.2</w:t>
      </w:r>
      <w:r>
        <w:rPr>
          <w:rFonts w:hint="eastAsia" w:ascii="Times New Roman" w:hAnsi="Times New Roman" w:eastAsia="宋体" w:cs="宋体"/>
          <w:snapToGrid w:val="0"/>
          <w:szCs w:val="20"/>
        </w:rPr>
        <w:t>款[竣工日期]的约定确定。</w:t>
      </w:r>
    </w:p>
    <w:p w14:paraId="1CFA7040">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.1.4.5 </w:t>
      </w:r>
      <w:r>
        <w:rPr>
          <w:rFonts w:hint="eastAsia" w:ascii="Times New Roman" w:hAnsi="Times New Roman" w:eastAsia="宋体" w:cs="宋体"/>
          <w:snapToGrid w:val="0"/>
          <w:szCs w:val="20"/>
        </w:rPr>
        <w:t>工期：是指在合同协议书约定的承包人完成合同工作所需的期限，包括按照合同约定所作的期限变更及按合同约定承包人有权取得的工期延长。</w:t>
      </w:r>
    </w:p>
    <w:p w14:paraId="4A385544">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.1.4.6 </w:t>
      </w:r>
      <w:r>
        <w:rPr>
          <w:rFonts w:hint="eastAsia" w:ascii="Times New Roman" w:hAnsi="Times New Roman" w:eastAsia="宋体" w:cs="宋体"/>
          <w:snapToGrid w:val="0"/>
          <w:szCs w:val="20"/>
        </w:rPr>
        <w:t>缺陷责任期：是指发包人预留工程质量保证金以保证承包人履行第</w:t>
      </w:r>
      <w:r>
        <w:rPr>
          <w:rFonts w:ascii="Times New Roman" w:hAnsi="Times New Roman" w:eastAsia="宋体" w:cs="宋体"/>
          <w:snapToGrid w:val="0"/>
          <w:szCs w:val="20"/>
        </w:rPr>
        <w:t>11.3</w:t>
      </w:r>
      <w:r>
        <w:rPr>
          <w:rFonts w:hint="eastAsia" w:ascii="Times New Roman" w:hAnsi="Times New Roman" w:eastAsia="宋体" w:cs="宋体"/>
          <w:snapToGrid w:val="0"/>
          <w:szCs w:val="20"/>
        </w:rPr>
        <w:t>款[缺陷调查]</w:t>
      </w:r>
      <w:r>
        <w:rPr>
          <w:rFonts w:ascii="Times New Roman" w:hAnsi="Times New Roman" w:eastAsia="宋体" w:cs="宋体"/>
          <w:snapToGrid w:val="0"/>
          <w:szCs w:val="20"/>
        </w:rPr>
        <w:t>下质量缺陷责任的期限</w:t>
      </w:r>
      <w:r>
        <w:rPr>
          <w:rFonts w:hint="eastAsia" w:ascii="Times New Roman" w:hAnsi="Times New Roman" w:eastAsia="宋体" w:cs="宋体"/>
          <w:snapToGrid w:val="0"/>
          <w:szCs w:val="20"/>
        </w:rPr>
        <w:t>。</w:t>
      </w:r>
    </w:p>
    <w:p w14:paraId="519B65B8">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.1.4.7 </w:t>
      </w:r>
      <w:r>
        <w:rPr>
          <w:rFonts w:hint="eastAsia" w:ascii="Times New Roman" w:hAnsi="Times New Roman" w:eastAsia="宋体" w:cs="宋体"/>
          <w:snapToGrid w:val="0"/>
          <w:szCs w:val="20"/>
        </w:rPr>
        <w:t>保修期：是指承包人按照合同约定和法律规定对工程质量承担保修责任的期限，该期限自缺陷责任期起算之日起计算。</w:t>
      </w:r>
    </w:p>
    <w:p w14:paraId="23B2C86C">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.1.4.8 </w:t>
      </w:r>
      <w:r>
        <w:rPr>
          <w:rFonts w:hint="eastAsia" w:ascii="Times New Roman" w:hAnsi="Times New Roman" w:eastAsia="宋体" w:cs="宋体"/>
          <w:snapToGrid w:val="0"/>
          <w:szCs w:val="20"/>
        </w:rPr>
        <w:t>基准日期：招标发包的工程以投标截止日前28天的日期为基准日期，直接发包的工程以合同订立日前28天的日期为基准日期。</w:t>
      </w:r>
    </w:p>
    <w:p w14:paraId="555CF217">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.1.4.9 </w:t>
      </w:r>
      <w:r>
        <w:rPr>
          <w:rFonts w:hint="eastAsia" w:ascii="Times New Roman" w:hAnsi="Times New Roman" w:eastAsia="宋体" w:cs="宋体"/>
          <w:snapToGrid w:val="0"/>
          <w:szCs w:val="20"/>
        </w:rPr>
        <w:t>天：除特别指明外，均指日历天。合同中按天计算时间的，开始当天不计入，从次日开始计算。期限最后一天的截止时间为当天24:00。</w:t>
      </w:r>
    </w:p>
    <w:p w14:paraId="289B6419">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.1.4.10 </w:t>
      </w:r>
      <w:r>
        <w:rPr>
          <w:rFonts w:hint="eastAsia" w:ascii="Times New Roman" w:hAnsi="Times New Roman" w:eastAsia="宋体" w:cs="宋体"/>
          <w:snapToGrid w:val="0"/>
          <w:szCs w:val="20"/>
        </w:rPr>
        <w:t>竣工试验：是指在工程竣工验收前，根据第</w:t>
      </w:r>
      <w:r>
        <w:rPr>
          <w:rFonts w:ascii="Times New Roman" w:hAnsi="Times New Roman" w:eastAsia="宋体" w:cs="宋体"/>
          <w:snapToGrid w:val="0"/>
          <w:szCs w:val="20"/>
        </w:rPr>
        <w:t>9条</w:t>
      </w:r>
      <w:r>
        <w:rPr>
          <w:rFonts w:hint="eastAsia" w:ascii="Times New Roman" w:hAnsi="Times New Roman" w:eastAsia="宋体" w:cs="宋体"/>
          <w:snapToGrid w:val="0"/>
          <w:szCs w:val="20"/>
        </w:rPr>
        <w:t>[竣工试验]要求进行的试验。</w:t>
      </w:r>
    </w:p>
    <w:p w14:paraId="448316BE">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.1.4.11 </w:t>
      </w:r>
      <w:r>
        <w:rPr>
          <w:rFonts w:hint="eastAsia" w:ascii="Times New Roman" w:hAnsi="Times New Roman" w:eastAsia="宋体" w:cs="宋体"/>
          <w:snapToGrid w:val="0"/>
          <w:szCs w:val="20"/>
        </w:rPr>
        <w:t>竣工验收：是指承包人完成了合同约定的各项内容后，发包人按合同要求进行的验收。</w:t>
      </w:r>
    </w:p>
    <w:p w14:paraId="519E75C4">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.1.4.12 </w:t>
      </w:r>
      <w:r>
        <w:rPr>
          <w:rFonts w:hint="eastAsia" w:ascii="Times New Roman" w:hAnsi="Times New Roman" w:eastAsia="宋体" w:cs="宋体"/>
          <w:snapToGrid w:val="0"/>
          <w:szCs w:val="20"/>
        </w:rPr>
        <w:t>竣工后试验：是指在工程竣工验收后，根据第</w:t>
      </w:r>
      <w:r>
        <w:rPr>
          <w:rFonts w:ascii="Times New Roman" w:hAnsi="Times New Roman" w:eastAsia="宋体" w:cs="宋体"/>
          <w:snapToGrid w:val="0"/>
          <w:szCs w:val="20"/>
        </w:rPr>
        <w:t>12条</w:t>
      </w:r>
      <w:r>
        <w:rPr>
          <w:rFonts w:hint="eastAsia" w:ascii="Times New Roman" w:hAnsi="Times New Roman" w:eastAsia="宋体" w:cs="宋体"/>
          <w:snapToGrid w:val="0"/>
          <w:szCs w:val="20"/>
        </w:rPr>
        <w:t>[竣工后试验]约定进行的试验。</w:t>
      </w:r>
    </w:p>
    <w:p w14:paraId="4A803F70">
      <w:pPr>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.1.5 </w:t>
      </w:r>
      <w:r>
        <w:rPr>
          <w:rFonts w:hint="eastAsia" w:ascii="Times New Roman" w:hAnsi="Times New Roman" w:eastAsia="宋体" w:cs="宋体"/>
          <w:bCs/>
          <w:szCs w:val="21"/>
        </w:rPr>
        <w:t>合同价格和费用</w:t>
      </w:r>
    </w:p>
    <w:p w14:paraId="398A5344">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.1.5.1 </w:t>
      </w:r>
      <w:r>
        <w:rPr>
          <w:rFonts w:hint="eastAsia" w:ascii="Times New Roman" w:hAnsi="Times New Roman" w:eastAsia="宋体" w:cs="宋体"/>
          <w:snapToGrid w:val="0"/>
          <w:szCs w:val="20"/>
        </w:rPr>
        <w:t>签约合同价：是指发包人和承包人在合同协议书中确定的总金额，包括暂估价及暂列金额等。</w:t>
      </w:r>
    </w:p>
    <w:p w14:paraId="7E1F8D4D">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.1.5.2 </w:t>
      </w:r>
      <w:r>
        <w:rPr>
          <w:rFonts w:hint="eastAsia" w:ascii="Times New Roman" w:hAnsi="Times New Roman" w:eastAsia="宋体" w:cs="宋体"/>
          <w:snapToGrid w:val="0"/>
          <w:szCs w:val="20"/>
        </w:rPr>
        <w:t>合同价格：是指发包人用于支付承包人按照合同约定完成承包范围内全部工作的金额，包括合同履行过程中按合同约定发生的价格变化。</w:t>
      </w:r>
    </w:p>
    <w:p w14:paraId="47598DF8">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.1.5.3 </w:t>
      </w:r>
      <w:r>
        <w:rPr>
          <w:rFonts w:hint="eastAsia" w:ascii="Times New Roman" w:hAnsi="Times New Roman" w:eastAsia="宋体" w:cs="宋体"/>
          <w:snapToGrid w:val="0"/>
          <w:szCs w:val="20"/>
        </w:rPr>
        <w:t>费用：是指为履行合同所发生的或将要发生的所有合理开支，包括管理费和应分摊的其他费用，但不包括利润。</w:t>
      </w:r>
    </w:p>
    <w:p w14:paraId="64F50FFA">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.1.5.4 </w:t>
      </w:r>
      <w:r>
        <w:rPr>
          <w:rFonts w:hint="eastAsia" w:ascii="Times New Roman" w:hAnsi="Times New Roman" w:eastAsia="宋体" w:cs="宋体"/>
          <w:snapToGrid w:val="0"/>
          <w:szCs w:val="20"/>
        </w:rPr>
        <w:t>人工费：是指支付给直接从事建筑安装工程施工作业的建筑工人的各项费用。</w:t>
      </w:r>
    </w:p>
    <w:p w14:paraId="7E961E04">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.1.5.5 </w:t>
      </w:r>
      <w:r>
        <w:rPr>
          <w:rFonts w:hint="eastAsia" w:ascii="Times New Roman" w:hAnsi="Times New Roman" w:eastAsia="宋体" w:cs="宋体"/>
          <w:snapToGrid w:val="0"/>
          <w:szCs w:val="20"/>
        </w:rPr>
        <w:t>暂估价：</w:t>
      </w:r>
      <w:bookmarkStart w:id="604" w:name="_Hlk18973781"/>
      <w:r>
        <w:rPr>
          <w:rFonts w:hint="eastAsia" w:ascii="Times New Roman" w:hAnsi="Times New Roman" w:eastAsia="宋体" w:cs="宋体"/>
          <w:snapToGrid w:val="0"/>
          <w:szCs w:val="20"/>
        </w:rPr>
        <w:t>是指发包人在项目清单中给定的，用于支付必然发生但暂时不能确定价格的专业服务、材料、设备、专业工程的金额。</w:t>
      </w:r>
      <w:bookmarkEnd w:id="604"/>
    </w:p>
    <w:p w14:paraId="20F1E484">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.1.5.6 </w:t>
      </w:r>
      <w:r>
        <w:rPr>
          <w:rFonts w:hint="eastAsia" w:ascii="Times New Roman" w:hAnsi="Times New Roman" w:eastAsia="宋体" w:cs="宋体"/>
          <w:snapToGrid w:val="0"/>
          <w:szCs w:val="20"/>
        </w:rPr>
        <w:t>暂列金额：是指发包人在项目清单中给定的，用于在订立协议书时尚未确定或不可预见变更的设计、施工及其所需材料、工程设备、服务等的金额，包括以计日工方式支付的金额。</w:t>
      </w:r>
    </w:p>
    <w:p w14:paraId="653594C8">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.1.5.7 </w:t>
      </w:r>
      <w:r>
        <w:rPr>
          <w:rFonts w:hint="eastAsia" w:ascii="Times New Roman" w:hAnsi="Times New Roman" w:eastAsia="宋体" w:cs="宋体"/>
          <w:snapToGrid w:val="0"/>
          <w:szCs w:val="20"/>
        </w:rPr>
        <w:t>计日工：是指合同履行过程中，承包人完成发包人提出的零星工作或需要采用计日工计价的变更工作时，按合同中约定的单价计价的一种方式。</w:t>
      </w:r>
    </w:p>
    <w:p w14:paraId="27418C0E">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.1.5.8 </w:t>
      </w:r>
      <w:r>
        <w:rPr>
          <w:rFonts w:hint="eastAsia" w:ascii="Times New Roman" w:hAnsi="Times New Roman" w:eastAsia="宋体" w:cs="宋体"/>
          <w:snapToGrid w:val="0"/>
          <w:szCs w:val="20"/>
        </w:rPr>
        <w:t>质量保证金：是指按第</w:t>
      </w:r>
      <w:r>
        <w:rPr>
          <w:rFonts w:ascii="Times New Roman" w:hAnsi="Times New Roman" w:eastAsia="宋体" w:cs="宋体"/>
          <w:snapToGrid w:val="0"/>
          <w:szCs w:val="20"/>
        </w:rPr>
        <w:t>14.6</w:t>
      </w:r>
      <w:r>
        <w:rPr>
          <w:rFonts w:hint="eastAsia" w:ascii="Times New Roman" w:hAnsi="Times New Roman" w:eastAsia="宋体" w:cs="宋体"/>
          <w:snapToGrid w:val="0"/>
          <w:szCs w:val="20"/>
        </w:rPr>
        <w:t>款[质量保证金]约定承包人用于保证其在缺陷责任期内履行缺陷修复义务的担保。</w:t>
      </w:r>
    </w:p>
    <w:p w14:paraId="0AF2AE5B">
      <w:pPr>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.1.6 </w:t>
      </w:r>
      <w:r>
        <w:rPr>
          <w:rFonts w:hint="eastAsia" w:ascii="Times New Roman" w:hAnsi="Times New Roman" w:eastAsia="宋体" w:cs="宋体"/>
          <w:bCs/>
          <w:szCs w:val="21"/>
        </w:rPr>
        <w:t>其他</w:t>
      </w:r>
    </w:p>
    <w:p w14:paraId="667831BB">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.1.6.1 </w:t>
      </w:r>
      <w:r>
        <w:rPr>
          <w:rFonts w:hint="eastAsia" w:ascii="Times New Roman" w:hAnsi="Times New Roman" w:eastAsia="宋体" w:cs="宋体"/>
          <w:snapToGrid w:val="0"/>
          <w:szCs w:val="20"/>
        </w:rPr>
        <w:t>书面形式：指合同文件、信函、电报、传真、数据电文、电子邮件、会议纪要等可以有形地表现所载内容的形式。</w:t>
      </w:r>
    </w:p>
    <w:p w14:paraId="3A15E19C">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.1.6.2 </w:t>
      </w:r>
      <w:r>
        <w:rPr>
          <w:rFonts w:hint="eastAsia" w:ascii="Times New Roman" w:hAnsi="Times New Roman" w:eastAsia="宋体" w:cs="宋体"/>
          <w:snapToGrid w:val="0"/>
          <w:szCs w:val="20"/>
        </w:rPr>
        <w:t>承包人文件：指由承包人根据合同约定应提交的所有图纸、手册、模型、计算书、软件、函件、洽商性文件和其他技术性文件。</w:t>
      </w:r>
    </w:p>
    <w:p w14:paraId="55155D47">
      <w:pPr>
        <w:adjustRightInd w:val="0"/>
        <w:spacing w:line="360" w:lineRule="auto"/>
        <w:ind w:firstLine="840" w:firstLineChars="400"/>
        <w:rPr>
          <w:rFonts w:ascii="Times New Roman" w:hAnsi="Times New Roman" w:eastAsia="宋体" w:cs="宋体"/>
          <w:snapToGrid w:val="0"/>
          <w:szCs w:val="20"/>
        </w:rPr>
      </w:pPr>
      <w:r>
        <w:rPr>
          <w:rFonts w:hint="eastAsia" w:ascii="Times New Roman" w:hAnsi="Times New Roman" w:eastAsia="宋体" w:cs="宋体"/>
          <w:snapToGrid w:val="0"/>
          <w:szCs w:val="20"/>
        </w:rPr>
        <w:t>1</w:t>
      </w:r>
      <w:r>
        <w:rPr>
          <w:rFonts w:ascii="Times New Roman" w:hAnsi="Times New Roman" w:eastAsia="宋体" w:cs="宋体"/>
          <w:snapToGrid w:val="0"/>
          <w:szCs w:val="20"/>
        </w:rPr>
        <w:t xml:space="preserve">.1.6.3 </w:t>
      </w:r>
      <w:r>
        <w:rPr>
          <w:rFonts w:hint="eastAsia" w:ascii="Times New Roman" w:hAnsi="Times New Roman" w:eastAsia="宋体" w:cs="宋体"/>
          <w:snapToGrid w:val="0"/>
          <w:szCs w:val="20"/>
        </w:rPr>
        <w:t>变更：指根据第</w:t>
      </w:r>
      <w:r>
        <w:rPr>
          <w:rFonts w:ascii="Times New Roman" w:hAnsi="Times New Roman" w:eastAsia="宋体" w:cs="宋体"/>
          <w:snapToGrid w:val="0"/>
          <w:szCs w:val="20"/>
        </w:rPr>
        <w:t>13条</w:t>
      </w:r>
      <w:r>
        <w:rPr>
          <w:rFonts w:hint="eastAsia" w:ascii="Times New Roman" w:hAnsi="Times New Roman" w:eastAsia="宋体" w:cs="宋体"/>
          <w:snapToGrid w:val="0"/>
          <w:szCs w:val="20"/>
        </w:rPr>
        <w:t>[变更与调整]的约定，经指示或批准对《发包人要求》或工程所做的改变。</w:t>
      </w:r>
    </w:p>
    <w:bookmarkEnd w:id="594"/>
    <w:p w14:paraId="3872D45C">
      <w:pPr>
        <w:adjustRightInd w:val="0"/>
        <w:spacing w:line="400" w:lineRule="exact"/>
        <w:jc w:val="left"/>
        <w:outlineLvl w:val="2"/>
        <w:rPr>
          <w:rFonts w:ascii="Times New Roman" w:hAnsi="Times New Roman" w:eastAsia="黑体" w:cs="Times New Roman"/>
          <w:snapToGrid w:val="0"/>
          <w:sz w:val="24"/>
          <w:szCs w:val="21"/>
          <w:lang w:val="zh-CN"/>
        </w:rPr>
      </w:pPr>
      <w:bookmarkStart w:id="605" w:name="_Ref509042104"/>
      <w:bookmarkStart w:id="606" w:name="_Ref509042101"/>
      <w:bookmarkStart w:id="607" w:name="_Toc54862179"/>
      <w:bookmarkStart w:id="608" w:name="_Ref522730349"/>
      <w:bookmarkStart w:id="609" w:name="_Ref522730353"/>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.2 语言文字</w:t>
      </w:r>
      <w:bookmarkEnd w:id="605"/>
      <w:bookmarkEnd w:id="606"/>
      <w:bookmarkEnd w:id="607"/>
    </w:p>
    <w:p w14:paraId="4D23B0CA">
      <w:pPr>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合同文件以中国的汉语简体语言文字编写、解释和说明。专用术语使用外文的，应附有中文注释。合同当事人在专用合同条件约定使用两种及以上语言时，汉语为优先解释和说明合同的语言。</w:t>
      </w:r>
    </w:p>
    <w:p w14:paraId="35610C82">
      <w:pPr>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与合同有关的联络应使用专用合同条件约定的语言。如没有约定，则应使用中国的汉语简体语言文字。</w:t>
      </w:r>
    </w:p>
    <w:p w14:paraId="5E6FDFD8">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610" w:name="_Ref531949543"/>
      <w:bookmarkStart w:id="611" w:name="_Ref531949539"/>
      <w:bookmarkStart w:id="612" w:name="_Toc54862180"/>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.3 </w:t>
      </w:r>
      <w:r>
        <w:rPr>
          <w:rFonts w:hint="eastAsia" w:ascii="Times New Roman" w:hAnsi="Times New Roman" w:eastAsia="黑体" w:cs="Times New Roman"/>
          <w:snapToGrid w:val="0"/>
          <w:sz w:val="24"/>
          <w:szCs w:val="21"/>
          <w:lang w:val="zh-CN"/>
        </w:rPr>
        <w:t>法律</w:t>
      </w:r>
      <w:bookmarkEnd w:id="610"/>
      <w:bookmarkEnd w:id="611"/>
      <w:bookmarkEnd w:id="612"/>
    </w:p>
    <w:p w14:paraId="5823C9A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合同所称法律是指</w:t>
      </w:r>
      <w:r>
        <w:rPr>
          <w:rFonts w:ascii="Times New Roman" w:hAnsi="Times New Roman" w:eastAsia="宋体" w:cs="宋体"/>
          <w:bCs/>
          <w:szCs w:val="21"/>
        </w:rPr>
        <w:t>中华人民共和国法律、行政法规、部门规章</w:t>
      </w:r>
      <w:r>
        <w:rPr>
          <w:rFonts w:hint="eastAsia" w:ascii="Times New Roman" w:hAnsi="Times New Roman" w:eastAsia="宋体" w:cs="宋体"/>
          <w:bCs/>
          <w:szCs w:val="21"/>
        </w:rPr>
        <w:t>，</w:t>
      </w:r>
      <w:r>
        <w:rPr>
          <w:rFonts w:ascii="Times New Roman" w:hAnsi="Times New Roman" w:eastAsia="宋体" w:cs="宋体"/>
          <w:bCs/>
          <w:szCs w:val="21"/>
        </w:rPr>
        <w:t>以及工程所在地的地方法规、自治条例、单行条例和地方政府规章</w:t>
      </w:r>
      <w:r>
        <w:rPr>
          <w:rFonts w:hint="eastAsia" w:ascii="Times New Roman" w:hAnsi="Times New Roman" w:eastAsia="宋体" w:cs="宋体"/>
          <w:bCs/>
          <w:szCs w:val="21"/>
        </w:rPr>
        <w:t>等。</w:t>
      </w:r>
    </w:p>
    <w:p w14:paraId="65448844">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合同当事人可以在专用合同条件中约定合同适用的其他规范性文件</w:t>
      </w:r>
      <w:r>
        <w:rPr>
          <w:rFonts w:hint="eastAsia" w:ascii="Times New Roman" w:hAnsi="Times New Roman" w:eastAsia="宋体" w:cs="宋体"/>
          <w:bCs/>
          <w:szCs w:val="21"/>
        </w:rPr>
        <w:t>。</w:t>
      </w:r>
    </w:p>
    <w:p w14:paraId="6895AF94">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613" w:name="_Ref531949589"/>
      <w:bookmarkStart w:id="614" w:name="_Toc54862181"/>
      <w:bookmarkStart w:id="615" w:name="_Ref531949594"/>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.4 </w:t>
      </w:r>
      <w:r>
        <w:rPr>
          <w:rFonts w:hint="eastAsia" w:ascii="Times New Roman" w:hAnsi="Times New Roman" w:eastAsia="黑体" w:cs="Times New Roman"/>
          <w:snapToGrid w:val="0"/>
          <w:sz w:val="24"/>
          <w:szCs w:val="21"/>
          <w:lang w:val="zh-CN"/>
        </w:rPr>
        <w:t>标准和规范</w:t>
      </w:r>
      <w:bookmarkEnd w:id="613"/>
      <w:bookmarkEnd w:id="614"/>
      <w:bookmarkEnd w:id="615"/>
    </w:p>
    <w:p w14:paraId="4DC872D6">
      <w:pPr>
        <w:wordWrap w:val="0"/>
        <w:topLinePunct/>
        <w:spacing w:line="400" w:lineRule="exact"/>
        <w:ind w:firstLine="420" w:firstLineChars="200"/>
        <w:jc w:val="left"/>
        <w:rPr>
          <w:rFonts w:ascii="Times New Roman" w:hAnsi="Times New Roman" w:eastAsia="宋体" w:cs="宋体"/>
          <w:bCs/>
          <w:szCs w:val="21"/>
        </w:rPr>
      </w:pPr>
      <w:bookmarkStart w:id="616" w:name="_Ref4420991"/>
      <w:r>
        <w:rPr>
          <w:rFonts w:hint="eastAsia" w:ascii="Times New Roman" w:hAnsi="Times New Roman" w:eastAsia="宋体" w:cs="宋体"/>
          <w:bCs/>
          <w:szCs w:val="21"/>
        </w:rPr>
        <w:t>1</w:t>
      </w:r>
      <w:r>
        <w:rPr>
          <w:rFonts w:ascii="Times New Roman" w:hAnsi="Times New Roman" w:eastAsia="宋体" w:cs="宋体"/>
          <w:bCs/>
          <w:szCs w:val="21"/>
        </w:rPr>
        <w:t xml:space="preserve">.4.1 </w:t>
      </w:r>
      <w:r>
        <w:rPr>
          <w:rFonts w:hint="eastAsia" w:ascii="Times New Roman" w:hAnsi="Times New Roman" w:eastAsia="宋体" w:cs="宋体"/>
          <w:bCs/>
          <w:szCs w:val="21"/>
        </w:rPr>
        <w:t>适用于工程的国家标准、行业标准、工程所在地的地方性标准，以及相应的规范、规程等，合同当事人有特别要求的，应在专用合同条件中约定。</w:t>
      </w:r>
      <w:bookmarkEnd w:id="616"/>
    </w:p>
    <w:p w14:paraId="35039BB4">
      <w:pPr>
        <w:wordWrap w:val="0"/>
        <w:topLinePunct/>
        <w:spacing w:line="400" w:lineRule="exact"/>
        <w:ind w:firstLine="420" w:firstLineChars="200"/>
        <w:jc w:val="left"/>
        <w:rPr>
          <w:rFonts w:ascii="Times New Roman" w:hAnsi="Times New Roman" w:eastAsia="宋体" w:cs="宋体"/>
          <w:bCs/>
          <w:szCs w:val="21"/>
        </w:rPr>
      </w:pPr>
      <w:bookmarkStart w:id="617" w:name="_Ref531949642"/>
      <w:r>
        <w:rPr>
          <w:rFonts w:hint="eastAsia" w:ascii="Times New Roman" w:hAnsi="Times New Roman" w:eastAsia="宋体" w:cs="宋体"/>
          <w:bCs/>
          <w:szCs w:val="21"/>
        </w:rPr>
        <w:t>1</w:t>
      </w:r>
      <w:r>
        <w:rPr>
          <w:rFonts w:ascii="Times New Roman" w:hAnsi="Times New Roman" w:eastAsia="宋体" w:cs="宋体"/>
          <w:bCs/>
          <w:szCs w:val="21"/>
        </w:rPr>
        <w:t xml:space="preserve">.4.2 </w:t>
      </w:r>
      <w:r>
        <w:rPr>
          <w:rFonts w:hint="eastAsia" w:ascii="Times New Roman" w:hAnsi="Times New Roman" w:eastAsia="宋体" w:cs="宋体"/>
          <w:bCs/>
          <w:szCs w:val="21"/>
        </w:rPr>
        <w:t>发包人要求使用国外标准、规范的，发包人负责提供原文版本和中文译本，并在专用合同条件中约定提供标准规范的名称、份数和时间。</w:t>
      </w:r>
      <w:bookmarkEnd w:id="617"/>
    </w:p>
    <w:p w14:paraId="53D24BA6">
      <w:pPr>
        <w:wordWrap w:val="0"/>
        <w:topLinePunct/>
        <w:spacing w:line="400" w:lineRule="exact"/>
        <w:ind w:firstLine="420" w:firstLineChars="200"/>
        <w:jc w:val="left"/>
        <w:rPr>
          <w:rFonts w:ascii="Times New Roman" w:hAnsi="Times New Roman" w:eastAsia="宋体" w:cs="宋体"/>
          <w:bCs/>
          <w:szCs w:val="21"/>
        </w:rPr>
      </w:pPr>
      <w:bookmarkStart w:id="618" w:name="_Ref531949657"/>
      <w:r>
        <w:rPr>
          <w:rFonts w:hint="eastAsia" w:ascii="Times New Roman" w:hAnsi="Times New Roman" w:eastAsia="宋体" w:cs="宋体"/>
          <w:bCs/>
          <w:szCs w:val="21"/>
        </w:rPr>
        <w:t>1</w:t>
      </w:r>
      <w:r>
        <w:rPr>
          <w:rFonts w:ascii="Times New Roman" w:hAnsi="Times New Roman" w:eastAsia="宋体" w:cs="宋体"/>
          <w:bCs/>
          <w:szCs w:val="21"/>
        </w:rPr>
        <w:t xml:space="preserve">.4.3 </w:t>
      </w:r>
      <w:r>
        <w:rPr>
          <w:rFonts w:hint="eastAsia" w:ascii="Times New Roman" w:hAnsi="Times New Roman" w:eastAsia="宋体" w:cs="宋体"/>
          <w:bCs/>
          <w:szCs w:val="21"/>
        </w:rPr>
        <w:t>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618"/>
    </w:p>
    <w:p w14:paraId="3631896E">
      <w:pPr>
        <w:wordWrap w:val="0"/>
        <w:topLinePunct/>
        <w:spacing w:line="400" w:lineRule="exact"/>
        <w:ind w:firstLine="420" w:firstLineChars="200"/>
        <w:jc w:val="left"/>
        <w:rPr>
          <w:rFonts w:ascii="Times New Roman" w:hAnsi="Times New Roman" w:eastAsia="宋体" w:cs="宋体"/>
          <w:bCs/>
          <w:szCs w:val="21"/>
        </w:rPr>
      </w:pPr>
      <w:bookmarkStart w:id="619" w:name="_Ref4421272"/>
      <w:r>
        <w:rPr>
          <w:rFonts w:hint="eastAsia" w:ascii="Times New Roman" w:hAnsi="Times New Roman" w:eastAsia="宋体" w:cs="宋体"/>
          <w:bCs/>
          <w:szCs w:val="21"/>
        </w:rPr>
        <w:t>1</w:t>
      </w:r>
      <w:r>
        <w:rPr>
          <w:rFonts w:ascii="Times New Roman" w:hAnsi="Times New Roman" w:eastAsia="宋体" w:cs="宋体"/>
          <w:bCs/>
          <w:szCs w:val="21"/>
        </w:rPr>
        <w:t xml:space="preserve">.4.4 </w:t>
      </w:r>
      <w:r>
        <w:rPr>
          <w:rFonts w:hint="eastAsia" w:ascii="Times New Roman" w:hAnsi="Times New Roman" w:eastAsia="宋体" w:cs="宋体"/>
          <w:bCs/>
          <w:szCs w:val="21"/>
        </w:rPr>
        <w:t>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619"/>
    </w:p>
    <w:p w14:paraId="60E3A1EB">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620" w:name="_Toc54862182"/>
      <w:bookmarkStart w:id="621" w:name="_Ref4421717"/>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.5 </w:t>
      </w:r>
      <w:r>
        <w:rPr>
          <w:rFonts w:hint="eastAsia" w:ascii="Times New Roman" w:hAnsi="Times New Roman" w:eastAsia="黑体" w:cs="Times New Roman"/>
          <w:snapToGrid w:val="0"/>
          <w:sz w:val="24"/>
          <w:szCs w:val="21"/>
          <w:lang w:val="zh-CN"/>
        </w:rPr>
        <w:t>合同文件的优先顺序</w:t>
      </w:r>
      <w:bookmarkEnd w:id="608"/>
      <w:bookmarkEnd w:id="609"/>
      <w:bookmarkEnd w:id="620"/>
      <w:bookmarkEnd w:id="621"/>
    </w:p>
    <w:p w14:paraId="129B6C61">
      <w:pPr>
        <w:wordWrap w:val="0"/>
        <w:topLinePunct/>
        <w:spacing w:line="400" w:lineRule="exact"/>
        <w:ind w:firstLine="420" w:firstLineChars="200"/>
        <w:jc w:val="left"/>
        <w:rPr>
          <w:rFonts w:ascii="Times New Roman" w:hAnsi="Times New Roman" w:eastAsia="宋体" w:cs="宋体"/>
          <w:bCs/>
          <w:szCs w:val="21"/>
        </w:rPr>
      </w:pPr>
      <w:bookmarkStart w:id="622" w:name="_Ref531948776"/>
      <w:r>
        <w:rPr>
          <w:rFonts w:hint="eastAsia" w:ascii="Times New Roman" w:hAnsi="Times New Roman" w:eastAsia="宋体" w:cs="宋体"/>
          <w:bCs/>
          <w:szCs w:val="21"/>
        </w:rPr>
        <w:t>组成合同的各项文件应互相解释，互为说明。除专用合同条件另有约定外，</w:t>
      </w:r>
      <w:bookmarkEnd w:id="622"/>
      <w:r>
        <w:rPr>
          <w:rFonts w:hint="eastAsia" w:ascii="Times New Roman" w:hAnsi="Times New Roman" w:eastAsia="宋体" w:cs="宋体"/>
          <w:bCs/>
          <w:szCs w:val="21"/>
        </w:rPr>
        <w:t>解释合同文件的优先顺序如下：</w:t>
      </w:r>
    </w:p>
    <w:p w14:paraId="51E5BB9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（1）合同协议书；</w:t>
      </w:r>
    </w:p>
    <w:p w14:paraId="370258E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（2）中标通知书（如果有）；</w:t>
      </w:r>
    </w:p>
    <w:p w14:paraId="73B56CC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（3）投标函及投标函附录（如果有）；</w:t>
      </w:r>
    </w:p>
    <w:p w14:paraId="4A620D5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（4）专用合同条件及《发包人要求》等附件；</w:t>
      </w:r>
    </w:p>
    <w:p w14:paraId="107C301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（5）通用合同条件；</w:t>
      </w:r>
    </w:p>
    <w:p w14:paraId="7DEF7A5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（6）承包人建议书；</w:t>
      </w:r>
    </w:p>
    <w:p w14:paraId="3B8BE65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（7）价格清单；</w:t>
      </w:r>
    </w:p>
    <w:p w14:paraId="0AAED4E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（8）双方约定的其他合同文件。</w:t>
      </w:r>
    </w:p>
    <w:p w14:paraId="2BD21DBC">
      <w:pPr>
        <w:wordWrap w:val="0"/>
        <w:topLinePunct/>
        <w:spacing w:line="400" w:lineRule="exact"/>
        <w:ind w:firstLine="420" w:firstLineChars="200"/>
        <w:jc w:val="left"/>
        <w:rPr>
          <w:rFonts w:ascii="Times New Roman" w:hAnsi="Times New Roman" w:eastAsia="宋体" w:cs="宋体"/>
          <w:bCs/>
          <w:szCs w:val="21"/>
        </w:rPr>
      </w:pPr>
      <w:bookmarkStart w:id="623" w:name="_Hlk18951547"/>
      <w:r>
        <w:rPr>
          <w:rFonts w:hint="eastAsia" w:ascii="Times New Roman" w:hAnsi="Times New Roman" w:eastAsia="宋体" w:cs="宋体"/>
          <w:bCs/>
          <w:szCs w:val="21"/>
        </w:rPr>
        <w:t>上述各项合同文件包括合同当事人就该项合同文件所作出的补充和修改，属于同一类内容的文件，应以最新签署的为准</w:t>
      </w:r>
      <w:bookmarkEnd w:id="623"/>
      <w:r>
        <w:rPr>
          <w:rFonts w:hint="eastAsia" w:ascii="Times New Roman" w:hAnsi="Times New Roman" w:eastAsia="宋体" w:cs="宋体"/>
          <w:bCs/>
          <w:szCs w:val="21"/>
        </w:rPr>
        <w:t>。</w:t>
      </w:r>
    </w:p>
    <w:p w14:paraId="39C56D4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在合同订立及履行过程中形成的与合同有关的文件均构成合同文件组成部分，并根据其性质确定优先解释顺序。</w:t>
      </w:r>
    </w:p>
    <w:p w14:paraId="3781AE33">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624" w:name="_Ref4422060"/>
      <w:bookmarkStart w:id="625" w:name="_Ref11917818"/>
      <w:bookmarkStart w:id="626" w:name="_Toc54862183"/>
      <w:bookmarkStart w:id="627" w:name="_Ref531949803"/>
      <w:bookmarkStart w:id="628" w:name="_Ref531949822"/>
      <w:bookmarkStart w:id="629" w:name="_Ref531949807"/>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.6 </w:t>
      </w:r>
      <w:r>
        <w:rPr>
          <w:rFonts w:hint="eastAsia" w:ascii="Times New Roman" w:hAnsi="Times New Roman" w:eastAsia="黑体" w:cs="Times New Roman"/>
          <w:snapToGrid w:val="0"/>
          <w:sz w:val="24"/>
          <w:szCs w:val="21"/>
          <w:lang w:val="zh-CN"/>
        </w:rPr>
        <w:t>文件的提供和</w:t>
      </w:r>
      <w:bookmarkEnd w:id="624"/>
      <w:r>
        <w:rPr>
          <w:rFonts w:hint="eastAsia" w:ascii="Times New Roman" w:hAnsi="Times New Roman" w:eastAsia="黑体" w:cs="Times New Roman"/>
          <w:snapToGrid w:val="0"/>
          <w:sz w:val="24"/>
          <w:szCs w:val="21"/>
          <w:lang w:val="zh-CN"/>
        </w:rPr>
        <w:t>照管</w:t>
      </w:r>
      <w:bookmarkEnd w:id="625"/>
      <w:bookmarkEnd w:id="626"/>
    </w:p>
    <w:p w14:paraId="4E244CCE">
      <w:pPr>
        <w:wordWrap w:val="0"/>
        <w:topLinePunct/>
        <w:spacing w:line="400" w:lineRule="exact"/>
        <w:ind w:firstLine="420" w:firstLineChars="200"/>
        <w:jc w:val="left"/>
        <w:rPr>
          <w:rFonts w:ascii="Times New Roman" w:hAnsi="Times New Roman" w:eastAsia="宋体" w:cs="宋体"/>
          <w:bCs/>
          <w:szCs w:val="21"/>
        </w:rPr>
      </w:pPr>
      <w:bookmarkStart w:id="630" w:name="_Ref4421991"/>
      <w:r>
        <w:rPr>
          <w:rFonts w:hint="eastAsia" w:ascii="Times New Roman" w:hAnsi="Times New Roman" w:eastAsia="宋体" w:cs="宋体"/>
          <w:bCs/>
          <w:szCs w:val="21"/>
        </w:rPr>
        <w:t>1</w:t>
      </w:r>
      <w:r>
        <w:rPr>
          <w:rFonts w:ascii="Times New Roman" w:hAnsi="Times New Roman" w:eastAsia="宋体" w:cs="宋体"/>
          <w:bCs/>
          <w:szCs w:val="21"/>
        </w:rPr>
        <w:t xml:space="preserve">.6.1 </w:t>
      </w:r>
      <w:r>
        <w:rPr>
          <w:rFonts w:hint="eastAsia" w:ascii="Times New Roman" w:hAnsi="Times New Roman" w:eastAsia="宋体" w:cs="宋体"/>
          <w:bCs/>
          <w:szCs w:val="21"/>
        </w:rPr>
        <w:t>发包人文件的提供</w:t>
      </w:r>
      <w:bookmarkEnd w:id="630"/>
    </w:p>
    <w:p w14:paraId="768A282F">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w:t>
      </w:r>
      <w:r>
        <w:rPr>
          <w:rFonts w:ascii="Times New Roman" w:hAnsi="Times New Roman" w:eastAsia="宋体" w:cs="宋体"/>
          <w:bCs/>
          <w:kern w:val="0"/>
          <w:szCs w:val="21"/>
        </w:rPr>
        <w:t>8.7.1</w:t>
      </w:r>
      <w:r>
        <w:rPr>
          <w:rFonts w:hint="eastAsia" w:ascii="Times New Roman" w:hAnsi="Times New Roman" w:eastAsia="宋体" w:cs="宋体"/>
          <w:bCs/>
          <w:kern w:val="0"/>
          <w:szCs w:val="21"/>
        </w:rPr>
        <w:t>项[</w:t>
      </w:r>
      <w:r>
        <w:rPr>
          <w:rFonts w:ascii="Times New Roman" w:hAnsi="Times New Roman" w:eastAsia="宋体" w:cs="宋体"/>
          <w:bCs/>
          <w:kern w:val="0"/>
          <w:szCs w:val="21"/>
        </w:rPr>
        <w:t>因发包人原因导致工期延误</w:t>
      </w:r>
      <w:r>
        <w:rPr>
          <w:rFonts w:hint="eastAsia" w:ascii="Times New Roman" w:hAnsi="Times New Roman" w:eastAsia="宋体" w:cs="宋体"/>
          <w:bCs/>
          <w:kern w:val="0"/>
          <w:szCs w:val="21"/>
        </w:rPr>
        <w:t>]约定办理。</w:t>
      </w:r>
    </w:p>
    <w:p w14:paraId="670A4EEB">
      <w:pPr>
        <w:wordWrap w:val="0"/>
        <w:topLinePunct/>
        <w:spacing w:line="400" w:lineRule="exact"/>
        <w:ind w:firstLine="420" w:firstLineChars="200"/>
        <w:jc w:val="left"/>
        <w:rPr>
          <w:rFonts w:ascii="Times New Roman" w:hAnsi="Times New Roman" w:eastAsia="宋体" w:cs="宋体"/>
          <w:bCs/>
          <w:szCs w:val="21"/>
        </w:rPr>
      </w:pPr>
      <w:bookmarkStart w:id="631" w:name="_Ref4422317"/>
      <w:r>
        <w:rPr>
          <w:rFonts w:hint="eastAsia" w:ascii="Times New Roman" w:hAnsi="Times New Roman" w:eastAsia="宋体" w:cs="宋体"/>
          <w:bCs/>
          <w:szCs w:val="21"/>
        </w:rPr>
        <w:t>1</w:t>
      </w:r>
      <w:r>
        <w:rPr>
          <w:rFonts w:ascii="Times New Roman" w:hAnsi="Times New Roman" w:eastAsia="宋体" w:cs="宋体"/>
          <w:bCs/>
          <w:szCs w:val="21"/>
        </w:rPr>
        <w:t xml:space="preserve">.6.2 </w:t>
      </w:r>
      <w:r>
        <w:rPr>
          <w:rFonts w:hint="eastAsia" w:ascii="Times New Roman" w:hAnsi="Times New Roman" w:eastAsia="宋体" w:cs="宋体"/>
          <w:bCs/>
          <w:szCs w:val="21"/>
        </w:rPr>
        <w:t>承包人文件的提供</w:t>
      </w:r>
      <w:bookmarkEnd w:id="631"/>
    </w:p>
    <w:p w14:paraId="56667569">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除专用合同条件另有约定外，承包人文件应包含下列内容，并用第</w:t>
      </w:r>
      <w:r>
        <w:rPr>
          <w:rFonts w:ascii="Times New Roman" w:hAnsi="Times New Roman" w:eastAsia="宋体" w:cs="宋体"/>
          <w:bCs/>
          <w:kern w:val="0"/>
          <w:szCs w:val="21"/>
        </w:rPr>
        <w:t>1.2</w:t>
      </w:r>
      <w:r>
        <w:rPr>
          <w:rFonts w:hint="eastAsia" w:ascii="Times New Roman" w:hAnsi="Times New Roman" w:eastAsia="宋体" w:cs="宋体"/>
          <w:bCs/>
          <w:kern w:val="0"/>
          <w:szCs w:val="21"/>
        </w:rPr>
        <w:t>款[语言文字]约定的语言制作：</w:t>
      </w:r>
    </w:p>
    <w:p w14:paraId="0EFA6881">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（1）《发包人要求》中规定的相关文件；</w:t>
      </w:r>
    </w:p>
    <w:p w14:paraId="106E6544">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（2）满足工程相关行政审批手续所必须的应由承包人负责的相关文件；</w:t>
      </w:r>
    </w:p>
    <w:p w14:paraId="0246A5F4">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（3）第</w:t>
      </w:r>
      <w:r>
        <w:rPr>
          <w:rFonts w:ascii="Times New Roman" w:hAnsi="Times New Roman" w:eastAsia="宋体" w:cs="宋体"/>
          <w:bCs/>
          <w:kern w:val="0"/>
          <w:szCs w:val="21"/>
        </w:rPr>
        <w:t>5.4</w:t>
      </w:r>
      <w:r>
        <w:rPr>
          <w:rFonts w:hint="eastAsia" w:ascii="Times New Roman" w:hAnsi="Times New Roman" w:eastAsia="宋体" w:cs="宋体"/>
          <w:bCs/>
          <w:kern w:val="0"/>
          <w:szCs w:val="21"/>
        </w:rPr>
        <w:t>款[竣工文件]与第</w:t>
      </w:r>
      <w:r>
        <w:rPr>
          <w:rFonts w:ascii="Times New Roman" w:hAnsi="Times New Roman" w:eastAsia="宋体" w:cs="宋体"/>
          <w:bCs/>
          <w:kern w:val="0"/>
          <w:szCs w:val="21"/>
        </w:rPr>
        <w:t>5.5</w:t>
      </w:r>
      <w:r>
        <w:rPr>
          <w:rFonts w:hint="eastAsia" w:ascii="Times New Roman" w:hAnsi="Times New Roman" w:eastAsia="宋体" w:cs="宋体"/>
          <w:bCs/>
          <w:kern w:val="0"/>
          <w:szCs w:val="21"/>
        </w:rPr>
        <w:t>款[操作和维修手册]中要求的相关文件。</w:t>
      </w:r>
    </w:p>
    <w:p w14:paraId="7321D6F1">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w:t>
      </w:r>
      <w:r>
        <w:rPr>
          <w:rFonts w:ascii="Times New Roman" w:hAnsi="Times New Roman" w:eastAsia="宋体" w:cs="宋体"/>
          <w:bCs/>
          <w:kern w:val="0"/>
          <w:szCs w:val="21"/>
        </w:rPr>
        <w:t>5.2</w:t>
      </w:r>
      <w:r>
        <w:rPr>
          <w:rFonts w:hint="eastAsia" w:ascii="Times New Roman" w:hAnsi="Times New Roman" w:eastAsia="宋体" w:cs="宋体"/>
          <w:bCs/>
          <w:kern w:val="0"/>
          <w:szCs w:val="21"/>
        </w:rPr>
        <w:t>款[承包人文件审查]和第</w:t>
      </w:r>
      <w:r>
        <w:rPr>
          <w:rFonts w:ascii="Times New Roman" w:hAnsi="Times New Roman" w:eastAsia="宋体" w:cs="宋体"/>
          <w:bCs/>
          <w:kern w:val="0"/>
          <w:szCs w:val="21"/>
        </w:rPr>
        <w:t>5.4</w:t>
      </w:r>
      <w:r>
        <w:rPr>
          <w:rFonts w:hint="eastAsia" w:ascii="Times New Roman" w:hAnsi="Times New Roman" w:eastAsia="宋体" w:cs="宋体"/>
          <w:bCs/>
          <w:kern w:val="0"/>
          <w:szCs w:val="21"/>
        </w:rPr>
        <w:t>款[竣工文件]的约定。</w:t>
      </w:r>
    </w:p>
    <w:p w14:paraId="477F0FB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.6.3 </w:t>
      </w:r>
      <w:r>
        <w:rPr>
          <w:rFonts w:hint="eastAsia" w:ascii="Times New Roman" w:hAnsi="Times New Roman" w:eastAsia="宋体" w:cs="宋体"/>
          <w:bCs/>
          <w:szCs w:val="21"/>
        </w:rPr>
        <w:t>文件错误的通知</w:t>
      </w:r>
    </w:p>
    <w:p w14:paraId="7D4DC78D">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任何一方发现文件中存在明显的错误或疏忽，应及时通知另一方。</w:t>
      </w:r>
    </w:p>
    <w:p w14:paraId="7C0C805F">
      <w:pPr>
        <w:wordWrap w:val="0"/>
        <w:topLinePunct/>
        <w:spacing w:line="400" w:lineRule="exact"/>
        <w:ind w:firstLine="420" w:firstLineChars="200"/>
        <w:jc w:val="left"/>
        <w:rPr>
          <w:rFonts w:ascii="Times New Roman" w:hAnsi="Times New Roman" w:eastAsia="宋体" w:cs="宋体"/>
          <w:bCs/>
          <w:szCs w:val="21"/>
        </w:rPr>
      </w:pPr>
      <w:bookmarkStart w:id="632" w:name="_Ref4678410"/>
      <w:bookmarkStart w:id="633" w:name="_Ref11957673"/>
      <w:r>
        <w:rPr>
          <w:rFonts w:hint="eastAsia" w:ascii="Times New Roman" w:hAnsi="Times New Roman" w:eastAsia="宋体" w:cs="宋体"/>
          <w:bCs/>
          <w:szCs w:val="21"/>
        </w:rPr>
        <w:t>1</w:t>
      </w:r>
      <w:r>
        <w:rPr>
          <w:rFonts w:ascii="Times New Roman" w:hAnsi="Times New Roman" w:eastAsia="宋体" w:cs="宋体"/>
          <w:bCs/>
          <w:szCs w:val="21"/>
        </w:rPr>
        <w:t xml:space="preserve">.6.4 </w:t>
      </w:r>
      <w:r>
        <w:rPr>
          <w:rFonts w:hint="eastAsia" w:ascii="Times New Roman" w:hAnsi="Times New Roman" w:eastAsia="宋体" w:cs="宋体"/>
          <w:bCs/>
          <w:szCs w:val="21"/>
        </w:rPr>
        <w:t>文件的</w:t>
      </w:r>
      <w:bookmarkEnd w:id="632"/>
      <w:r>
        <w:rPr>
          <w:rFonts w:hint="eastAsia" w:ascii="Times New Roman" w:hAnsi="Times New Roman" w:eastAsia="宋体" w:cs="宋体"/>
          <w:bCs/>
          <w:szCs w:val="21"/>
        </w:rPr>
        <w:t>照管</w:t>
      </w:r>
      <w:bookmarkEnd w:id="633"/>
    </w:p>
    <w:p w14:paraId="29FC1B82">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14:paraId="27399320">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634" w:name="_Toc54862184"/>
      <w:bookmarkStart w:id="635" w:name="_Ref4415170"/>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.7 </w:t>
      </w:r>
      <w:r>
        <w:rPr>
          <w:rFonts w:hint="eastAsia" w:ascii="Times New Roman" w:hAnsi="Times New Roman" w:eastAsia="黑体" w:cs="Times New Roman"/>
          <w:snapToGrid w:val="0"/>
          <w:sz w:val="24"/>
          <w:szCs w:val="21"/>
          <w:lang w:val="zh-CN"/>
        </w:rPr>
        <w:t>联络</w:t>
      </w:r>
      <w:bookmarkEnd w:id="634"/>
      <w:bookmarkEnd w:id="635"/>
    </w:p>
    <w:p w14:paraId="41D344F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.7.1 </w:t>
      </w:r>
      <w:r>
        <w:rPr>
          <w:rFonts w:hint="eastAsia" w:ascii="Times New Roman" w:hAnsi="Times New Roman" w:eastAsia="宋体" w:cs="宋体"/>
          <w:bCs/>
          <w:szCs w:val="21"/>
        </w:rPr>
        <w:t>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14:paraId="4C154678">
      <w:pPr>
        <w:wordWrap w:val="0"/>
        <w:topLinePunct/>
        <w:spacing w:line="400" w:lineRule="exact"/>
        <w:ind w:firstLine="420" w:firstLineChars="200"/>
        <w:jc w:val="left"/>
        <w:rPr>
          <w:rFonts w:ascii="Times New Roman" w:hAnsi="Times New Roman" w:eastAsia="宋体" w:cs="宋体"/>
          <w:bCs/>
          <w:szCs w:val="21"/>
        </w:rPr>
      </w:pPr>
      <w:bookmarkStart w:id="636" w:name="_Ref531949897"/>
      <w:r>
        <w:rPr>
          <w:rFonts w:hint="eastAsia" w:ascii="Times New Roman" w:hAnsi="Times New Roman" w:eastAsia="宋体" w:cs="宋体"/>
          <w:bCs/>
          <w:szCs w:val="21"/>
        </w:rPr>
        <w:t>1</w:t>
      </w:r>
      <w:r>
        <w:rPr>
          <w:rFonts w:ascii="Times New Roman" w:hAnsi="Times New Roman" w:eastAsia="宋体" w:cs="宋体"/>
          <w:bCs/>
          <w:szCs w:val="21"/>
        </w:rPr>
        <w:t xml:space="preserve">.7.2 </w:t>
      </w:r>
      <w:r>
        <w:rPr>
          <w:rFonts w:hint="eastAsia" w:ascii="Times New Roman" w:hAnsi="Times New Roman" w:eastAsia="宋体" w:cs="宋体"/>
          <w:bCs/>
          <w:szCs w:val="21"/>
        </w:rPr>
        <w:t>发包人和承包人应在专用合同条件中约定各自的送达方式和收件地址。任何一方合同当事人指定的送达方式或收件地址发生变动的，应提前3天以书面形式通知对方。</w:t>
      </w:r>
      <w:bookmarkEnd w:id="636"/>
    </w:p>
    <w:p w14:paraId="66096C3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.7.3 </w:t>
      </w:r>
      <w:r>
        <w:rPr>
          <w:rFonts w:hint="eastAsia" w:ascii="Times New Roman" w:hAnsi="Times New Roman" w:eastAsia="宋体" w:cs="宋体"/>
          <w:bCs/>
          <w:szCs w:val="21"/>
        </w:rPr>
        <w:t>发包人和承包人应当及时签收另一方通过约定的送达方式送达至收件地址的来往文件。拒不签收的，由此增加的费用和（或）延误的工期由拒绝接收一方承担。</w:t>
      </w:r>
    </w:p>
    <w:p w14:paraId="26C18E4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.7.4 </w:t>
      </w:r>
      <w:r>
        <w:rPr>
          <w:rFonts w:hint="eastAsia" w:ascii="Times New Roman" w:hAnsi="Times New Roman" w:eastAsia="宋体" w:cs="宋体"/>
          <w:bCs/>
          <w:szCs w:val="21"/>
        </w:rPr>
        <w:t>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14:paraId="5685DC95">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637" w:name="_Toc54862185"/>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.8 </w:t>
      </w:r>
      <w:r>
        <w:rPr>
          <w:rFonts w:hint="eastAsia" w:ascii="Times New Roman" w:hAnsi="Times New Roman" w:eastAsia="黑体" w:cs="Times New Roman"/>
          <w:snapToGrid w:val="0"/>
          <w:sz w:val="24"/>
          <w:szCs w:val="21"/>
          <w:lang w:val="zh-CN"/>
        </w:rPr>
        <w:t>严禁贿赂</w:t>
      </w:r>
      <w:bookmarkEnd w:id="627"/>
      <w:bookmarkEnd w:id="628"/>
      <w:bookmarkEnd w:id="629"/>
      <w:bookmarkEnd w:id="637"/>
    </w:p>
    <w:p w14:paraId="3B67EEE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合同当事人不得以贿赂或变相贿赂的方式，谋取非法利益或损害对方权益。因一方合同当事人的贿赂造成对方损失的，应赔偿损失，并承担相应的法律责任。</w:t>
      </w:r>
    </w:p>
    <w:p w14:paraId="32F0329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承包人不得与工程师或发包人聘请的第三方串通损害发包人利益。未经发包人书面同意，承包人不得为工程师提供合同约定以外的通讯设备、交通工具及其他任何形式的利益，不得向工程师支付报酬。</w:t>
      </w:r>
    </w:p>
    <w:p w14:paraId="1B98BE51">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638" w:name="_Toc54862186"/>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.9 化石、文物</w:t>
      </w:r>
      <w:bookmarkEnd w:id="638"/>
    </w:p>
    <w:p w14:paraId="07B2C29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14:paraId="156C1AF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发包人、工程师和承包人应按有关政府行政管理部门要求采取妥善的保护措施，由此增加的费用和（或）延误的工期由发包人承担。</w:t>
      </w:r>
    </w:p>
    <w:p w14:paraId="2C82463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承包人发现文物后不及时报告或隐瞒不报，致使文物丢失或损坏的，应赔偿损失，并承担相应的法律责任。</w:t>
      </w:r>
    </w:p>
    <w:p w14:paraId="4E3F9E0C">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639" w:name="_Ref531949766"/>
      <w:bookmarkStart w:id="640" w:name="_Ref531949770"/>
      <w:bookmarkStart w:id="641" w:name="_Toc54862187"/>
      <w:bookmarkStart w:id="642" w:name="_Ref4423426"/>
      <w:bookmarkStart w:id="643" w:name="_Ref531949855"/>
      <w:bookmarkStart w:id="644" w:name="_Ref531949841"/>
      <w:bookmarkStart w:id="645" w:name="_Ref531949826"/>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.10 </w:t>
      </w:r>
      <w:r>
        <w:rPr>
          <w:rFonts w:hint="eastAsia" w:ascii="Times New Roman" w:hAnsi="Times New Roman" w:eastAsia="黑体" w:cs="Times New Roman"/>
          <w:snapToGrid w:val="0"/>
          <w:sz w:val="24"/>
          <w:szCs w:val="21"/>
          <w:lang w:val="zh-CN"/>
        </w:rPr>
        <w:t>知识产权</w:t>
      </w:r>
      <w:bookmarkEnd w:id="639"/>
      <w:bookmarkEnd w:id="640"/>
      <w:bookmarkEnd w:id="641"/>
      <w:bookmarkEnd w:id="642"/>
    </w:p>
    <w:p w14:paraId="7D8624B3">
      <w:pPr>
        <w:wordWrap w:val="0"/>
        <w:topLinePunct/>
        <w:spacing w:line="400" w:lineRule="exact"/>
        <w:ind w:firstLine="420" w:firstLineChars="200"/>
        <w:jc w:val="left"/>
        <w:rPr>
          <w:rFonts w:ascii="Times New Roman" w:hAnsi="Times New Roman" w:eastAsia="宋体" w:cs="宋体"/>
          <w:bCs/>
          <w:szCs w:val="21"/>
        </w:rPr>
      </w:pPr>
      <w:bookmarkStart w:id="646" w:name="_Ref4423563"/>
      <w:r>
        <w:rPr>
          <w:rFonts w:hint="eastAsia" w:ascii="Times New Roman" w:hAnsi="Times New Roman" w:eastAsia="宋体" w:cs="宋体"/>
          <w:bCs/>
          <w:szCs w:val="21"/>
        </w:rPr>
        <w:t>1</w:t>
      </w:r>
      <w:r>
        <w:rPr>
          <w:rFonts w:ascii="Times New Roman" w:hAnsi="Times New Roman" w:eastAsia="宋体" w:cs="宋体"/>
          <w:bCs/>
          <w:szCs w:val="21"/>
        </w:rPr>
        <w:t xml:space="preserve">.10.1 </w:t>
      </w:r>
      <w:r>
        <w:rPr>
          <w:rFonts w:hint="eastAsia" w:ascii="Times New Roman" w:hAnsi="Times New Roman" w:eastAsia="宋体" w:cs="宋体"/>
          <w:bCs/>
          <w:szCs w:val="21"/>
        </w:rPr>
        <w:t>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646"/>
    </w:p>
    <w:p w14:paraId="3C0812E5">
      <w:pPr>
        <w:wordWrap w:val="0"/>
        <w:topLinePunct/>
        <w:spacing w:line="400" w:lineRule="exact"/>
        <w:ind w:firstLine="420" w:firstLineChars="200"/>
        <w:jc w:val="left"/>
        <w:rPr>
          <w:rFonts w:ascii="Times New Roman" w:hAnsi="Times New Roman" w:eastAsia="宋体" w:cs="宋体"/>
          <w:bCs/>
          <w:szCs w:val="21"/>
        </w:rPr>
      </w:pPr>
      <w:bookmarkStart w:id="647" w:name="_Ref4423604"/>
      <w:r>
        <w:rPr>
          <w:rFonts w:hint="eastAsia" w:ascii="Times New Roman" w:hAnsi="Times New Roman" w:eastAsia="宋体" w:cs="宋体"/>
          <w:bCs/>
          <w:szCs w:val="21"/>
        </w:rPr>
        <w:t>1</w:t>
      </w:r>
      <w:r>
        <w:rPr>
          <w:rFonts w:ascii="Times New Roman" w:hAnsi="Times New Roman" w:eastAsia="宋体" w:cs="宋体"/>
          <w:bCs/>
          <w:szCs w:val="21"/>
        </w:rPr>
        <w:t xml:space="preserve">.10.2 </w:t>
      </w:r>
      <w:r>
        <w:rPr>
          <w:rFonts w:hint="eastAsia" w:ascii="Times New Roman" w:hAnsi="Times New Roman" w:eastAsia="宋体" w:cs="宋体"/>
          <w:bCs/>
          <w:szCs w:val="21"/>
        </w:rPr>
        <w:t>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647"/>
    </w:p>
    <w:p w14:paraId="7EE5602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.10.3 </w:t>
      </w:r>
      <w:r>
        <w:rPr>
          <w:rFonts w:hint="eastAsia" w:ascii="Times New Roman" w:hAnsi="Times New Roman" w:eastAsia="宋体" w:cs="宋体"/>
          <w:bCs/>
          <w:szCs w:val="21"/>
        </w:rPr>
        <w:t>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14:paraId="51225E05">
      <w:pPr>
        <w:wordWrap w:val="0"/>
        <w:topLinePunct/>
        <w:spacing w:line="400" w:lineRule="exact"/>
        <w:ind w:firstLine="420" w:firstLineChars="200"/>
        <w:jc w:val="left"/>
        <w:rPr>
          <w:rFonts w:ascii="Times New Roman" w:hAnsi="Times New Roman" w:eastAsia="宋体" w:cs="宋体"/>
          <w:bCs/>
          <w:szCs w:val="21"/>
        </w:rPr>
      </w:pPr>
      <w:bookmarkStart w:id="648" w:name="_Ref4423695"/>
      <w:r>
        <w:rPr>
          <w:rFonts w:hint="eastAsia" w:ascii="Times New Roman" w:hAnsi="Times New Roman" w:eastAsia="宋体" w:cs="宋体"/>
          <w:bCs/>
          <w:szCs w:val="21"/>
        </w:rPr>
        <w:t>1</w:t>
      </w:r>
      <w:r>
        <w:rPr>
          <w:rFonts w:ascii="Times New Roman" w:hAnsi="Times New Roman" w:eastAsia="宋体" w:cs="宋体"/>
          <w:bCs/>
          <w:szCs w:val="21"/>
        </w:rPr>
        <w:t xml:space="preserve">.10.4 </w:t>
      </w:r>
      <w:r>
        <w:rPr>
          <w:rFonts w:hint="eastAsia" w:ascii="Times New Roman" w:hAnsi="Times New Roman" w:eastAsia="宋体" w:cs="宋体"/>
          <w:bCs/>
          <w:szCs w:val="21"/>
        </w:rPr>
        <w:t>除专用合同条件另有约定外，承包人在投标文件中采用的专利、专有技术、商业软件、技术秘密的使用费已包含在签约合同价中。</w:t>
      </w:r>
      <w:bookmarkEnd w:id="648"/>
    </w:p>
    <w:p w14:paraId="317A710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.10.5 </w:t>
      </w:r>
      <w:r>
        <w:rPr>
          <w:rFonts w:hint="eastAsia" w:ascii="Times New Roman" w:hAnsi="Times New Roman" w:eastAsia="宋体" w:cs="宋体"/>
          <w:bCs/>
          <w:szCs w:val="21"/>
        </w:rPr>
        <w:t>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14:paraId="7C28682C">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649" w:name="_Toc54862188"/>
      <w:bookmarkStart w:id="650" w:name="_Ref4423873"/>
      <w:bookmarkStart w:id="651" w:name="_Ref4423898"/>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.11 </w:t>
      </w:r>
      <w:r>
        <w:rPr>
          <w:rFonts w:hint="eastAsia" w:ascii="Times New Roman" w:hAnsi="Times New Roman" w:eastAsia="黑体" w:cs="Times New Roman"/>
          <w:snapToGrid w:val="0"/>
          <w:sz w:val="24"/>
          <w:szCs w:val="21"/>
          <w:lang w:val="zh-CN"/>
        </w:rPr>
        <w:t>保密</w:t>
      </w:r>
      <w:bookmarkEnd w:id="643"/>
      <w:bookmarkEnd w:id="644"/>
      <w:bookmarkEnd w:id="645"/>
      <w:bookmarkEnd w:id="649"/>
      <w:bookmarkEnd w:id="650"/>
      <w:bookmarkEnd w:id="651"/>
    </w:p>
    <w:p w14:paraId="3988162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合同当事人一方对在订立和履行合同过程中知悉的另一方的商业秘密、技术秘密，以及任何一方明确要求保密的其它信息，负有保密责任。</w:t>
      </w:r>
    </w:p>
    <w:p w14:paraId="6F28375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除法律规定或合同另有约定外，未经对方同意，任何一方当事人不得将对方提供的文件、技术秘密以及声明需要保密的资料信息等商业秘密泄露给第三方或者用于本合同以外的目的。</w:t>
      </w:r>
    </w:p>
    <w:p w14:paraId="62FD6FD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14:paraId="2C14DEBC">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652" w:name="_Ref532336812"/>
      <w:bookmarkStart w:id="653" w:name="_Toc54862189"/>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.12 </w:t>
      </w:r>
      <w:bookmarkStart w:id="654" w:name="_Hlk55215423"/>
      <w:r>
        <w:rPr>
          <w:rFonts w:hint="eastAsia" w:ascii="Times New Roman" w:hAnsi="Times New Roman" w:eastAsia="黑体" w:cs="Times New Roman"/>
          <w:snapToGrid w:val="0"/>
          <w:sz w:val="24"/>
          <w:szCs w:val="21"/>
          <w:lang w:val="zh-CN"/>
        </w:rPr>
        <w:t>《发包人要求》和基础资料中的错误</w:t>
      </w:r>
      <w:bookmarkEnd w:id="652"/>
      <w:bookmarkEnd w:id="653"/>
      <w:bookmarkEnd w:id="654"/>
    </w:p>
    <w:p w14:paraId="04FD3B8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承包人应尽早认真阅读、复核《发包人要求》以及其提供的基础资料，发现错误的，应及时书面通知发包人补正。发包人作相应修改的，按照第</w:t>
      </w:r>
      <w:r>
        <w:rPr>
          <w:rFonts w:ascii="Times New Roman" w:hAnsi="Times New Roman" w:eastAsia="宋体" w:cs="宋体"/>
          <w:bCs/>
          <w:szCs w:val="21"/>
        </w:rPr>
        <w:t>13条</w:t>
      </w:r>
      <w:r>
        <w:rPr>
          <w:rFonts w:hint="eastAsia" w:ascii="Times New Roman" w:hAnsi="Times New Roman" w:eastAsia="宋体" w:cs="宋体"/>
          <w:bCs/>
          <w:szCs w:val="21"/>
        </w:rPr>
        <w:t>[变更与调整</w:t>
      </w:r>
      <w:bookmarkStart w:id="655" w:name="_Ref523403409"/>
      <w:bookmarkStart w:id="656" w:name="_Ref523403776"/>
      <w:r>
        <w:rPr>
          <w:rFonts w:hint="eastAsia" w:ascii="Times New Roman" w:hAnsi="Times New Roman" w:eastAsia="宋体" w:cs="宋体"/>
          <w:bCs/>
          <w:szCs w:val="21"/>
        </w:rPr>
        <w:t>]的约定处理。</w:t>
      </w:r>
    </w:p>
    <w:p w14:paraId="25EEA9F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《发包人要求》或其提供的基础资料中的错误导致承包人增加费用和（或）工期延误的，发包人应承担由此增加的费用和（或）工期延误，并向承包人支付合理利润。</w:t>
      </w:r>
    </w:p>
    <w:bookmarkEnd w:id="655"/>
    <w:bookmarkEnd w:id="656"/>
    <w:p w14:paraId="564C2CEB">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657" w:name="_Ref531949937"/>
      <w:bookmarkStart w:id="658" w:name="_Ref531949933"/>
      <w:bookmarkStart w:id="659" w:name="_Toc54862190"/>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.13 </w:t>
      </w:r>
      <w:r>
        <w:rPr>
          <w:rFonts w:hint="eastAsia" w:ascii="Times New Roman" w:hAnsi="Times New Roman" w:eastAsia="黑体" w:cs="Times New Roman"/>
          <w:snapToGrid w:val="0"/>
          <w:sz w:val="24"/>
          <w:szCs w:val="21"/>
          <w:lang w:val="zh-CN"/>
        </w:rPr>
        <w:t>责任限制</w:t>
      </w:r>
      <w:bookmarkEnd w:id="657"/>
      <w:bookmarkEnd w:id="658"/>
      <w:bookmarkEnd w:id="659"/>
    </w:p>
    <w:p w14:paraId="2B5CDA56">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承包人对发包人的赔偿责任不应超过专用合同条件约定的赔偿最高限额。若专用合同条件未约定，则承包人对发包人的赔偿责任不应超过</w:t>
      </w:r>
      <w:r>
        <w:rPr>
          <w:rFonts w:hint="eastAsia" w:ascii="Times New Roman" w:hAnsi="Times New Roman" w:eastAsia="宋体" w:cs="宋体"/>
          <w:bCs/>
          <w:szCs w:val="21"/>
        </w:rPr>
        <w:t>签约合同价。</w:t>
      </w:r>
      <w:r>
        <w:rPr>
          <w:rFonts w:ascii="Times New Roman" w:hAnsi="Times New Roman" w:eastAsia="宋体" w:cs="宋体"/>
          <w:bCs/>
          <w:szCs w:val="21"/>
        </w:rPr>
        <w:t>但对于因欺诈、</w:t>
      </w:r>
      <w:r>
        <w:rPr>
          <w:rFonts w:hint="eastAsia" w:ascii="Times New Roman" w:hAnsi="Times New Roman" w:eastAsia="宋体" w:cs="宋体"/>
          <w:bCs/>
          <w:szCs w:val="21"/>
        </w:rPr>
        <w:t>犯罪、</w:t>
      </w:r>
      <w:r>
        <w:rPr>
          <w:rFonts w:ascii="Times New Roman" w:hAnsi="Times New Roman" w:eastAsia="宋体" w:cs="宋体"/>
          <w:bCs/>
          <w:szCs w:val="21"/>
        </w:rPr>
        <w:t>故意、</w:t>
      </w:r>
      <w:r>
        <w:rPr>
          <w:rFonts w:hint="eastAsia" w:ascii="Times New Roman" w:hAnsi="Times New Roman" w:eastAsia="宋体" w:cs="宋体"/>
          <w:bCs/>
          <w:szCs w:val="21"/>
        </w:rPr>
        <w:t>重大过失、人身伤害</w:t>
      </w:r>
      <w:r>
        <w:rPr>
          <w:rFonts w:ascii="Times New Roman" w:hAnsi="Times New Roman" w:eastAsia="宋体" w:cs="宋体"/>
          <w:bCs/>
          <w:szCs w:val="21"/>
        </w:rPr>
        <w:t>等不当行为造成的损失，赔偿的责任限度不受</w:t>
      </w:r>
      <w:r>
        <w:rPr>
          <w:rFonts w:hint="eastAsia" w:ascii="Times New Roman" w:hAnsi="Times New Roman" w:eastAsia="宋体" w:cs="宋体"/>
          <w:bCs/>
          <w:szCs w:val="21"/>
        </w:rPr>
        <w:t>上述最高</w:t>
      </w:r>
      <w:r>
        <w:rPr>
          <w:rFonts w:ascii="Times New Roman" w:hAnsi="Times New Roman" w:eastAsia="宋体" w:cs="宋体"/>
          <w:bCs/>
          <w:szCs w:val="21"/>
        </w:rPr>
        <w:t>限额的限制</w:t>
      </w:r>
      <w:r>
        <w:rPr>
          <w:rFonts w:hint="eastAsia" w:ascii="Times New Roman" w:hAnsi="Times New Roman" w:eastAsia="宋体" w:cs="宋体"/>
          <w:bCs/>
          <w:szCs w:val="21"/>
        </w:rPr>
        <w:t>。</w:t>
      </w:r>
    </w:p>
    <w:p w14:paraId="57B841EC">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660" w:name="_Toc54862191"/>
      <w:bookmarkStart w:id="661" w:name="_Hlk51506160"/>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.14 建筑信息模型技术的应用</w:t>
      </w:r>
      <w:bookmarkEnd w:id="660"/>
    </w:p>
    <w:bookmarkEnd w:id="661"/>
    <w:p w14:paraId="1B21648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14:paraId="4D2425AA">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662" w:name="_Toc54862192"/>
      <w:bookmarkStart w:id="663" w:name="_Ref4796511"/>
      <w:r>
        <w:rPr>
          <w:rFonts w:hint="eastAsia" w:ascii="Times New Roman" w:hAnsi="Times New Roman" w:eastAsia="黑体" w:cs="黑体"/>
          <w:snapToGrid w:val="0"/>
          <w:sz w:val="28"/>
          <w:szCs w:val="28"/>
        </w:rPr>
        <w:t>第2条发包人</w:t>
      </w:r>
      <w:bookmarkEnd w:id="662"/>
      <w:bookmarkEnd w:id="663"/>
    </w:p>
    <w:p w14:paraId="5E5B34FB">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664" w:name="_Toc54862193"/>
      <w:r>
        <w:rPr>
          <w:rFonts w:hint="eastAsia" w:ascii="Times New Roman" w:hAnsi="Times New Roman" w:eastAsia="黑体" w:cs="Times New Roman"/>
          <w:snapToGrid w:val="0"/>
          <w:sz w:val="24"/>
          <w:szCs w:val="21"/>
          <w:lang w:val="zh-CN"/>
        </w:rPr>
        <w:t>2</w:t>
      </w:r>
      <w:r>
        <w:rPr>
          <w:rFonts w:ascii="Times New Roman" w:hAnsi="Times New Roman" w:eastAsia="黑体" w:cs="Times New Roman"/>
          <w:snapToGrid w:val="0"/>
          <w:sz w:val="24"/>
          <w:szCs w:val="21"/>
          <w:lang w:val="zh-CN"/>
        </w:rPr>
        <w:t xml:space="preserve">.1 </w:t>
      </w:r>
      <w:r>
        <w:rPr>
          <w:rFonts w:hint="eastAsia" w:ascii="Times New Roman" w:hAnsi="Times New Roman" w:eastAsia="黑体" w:cs="Times New Roman"/>
          <w:snapToGrid w:val="0"/>
          <w:sz w:val="24"/>
          <w:szCs w:val="21"/>
          <w:lang w:val="zh-CN"/>
        </w:rPr>
        <w:t>遵守法律</w:t>
      </w:r>
      <w:bookmarkEnd w:id="664"/>
    </w:p>
    <w:p w14:paraId="1080D68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14:paraId="7EAD5A9F">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665" w:name="_Ref11917977"/>
      <w:bookmarkStart w:id="666" w:name="_Ref11917995"/>
      <w:bookmarkStart w:id="667" w:name="_Toc54862194"/>
      <w:r>
        <w:rPr>
          <w:rFonts w:hint="eastAsia" w:ascii="Times New Roman" w:hAnsi="Times New Roman" w:eastAsia="黑体" w:cs="Times New Roman"/>
          <w:snapToGrid w:val="0"/>
          <w:sz w:val="24"/>
          <w:szCs w:val="21"/>
          <w:lang w:val="zh-CN"/>
        </w:rPr>
        <w:t>2</w:t>
      </w:r>
      <w:r>
        <w:rPr>
          <w:rFonts w:ascii="Times New Roman" w:hAnsi="Times New Roman" w:eastAsia="黑体" w:cs="Times New Roman"/>
          <w:snapToGrid w:val="0"/>
          <w:sz w:val="24"/>
          <w:szCs w:val="21"/>
          <w:lang w:val="zh-CN"/>
        </w:rPr>
        <w:t xml:space="preserve">.2 </w:t>
      </w:r>
      <w:r>
        <w:rPr>
          <w:rFonts w:hint="eastAsia" w:ascii="Times New Roman" w:hAnsi="Times New Roman" w:eastAsia="黑体" w:cs="Times New Roman"/>
          <w:snapToGrid w:val="0"/>
          <w:sz w:val="24"/>
          <w:szCs w:val="21"/>
          <w:lang w:val="zh-CN"/>
        </w:rPr>
        <w:t>提供施工现场和工作条件</w:t>
      </w:r>
      <w:bookmarkEnd w:id="665"/>
      <w:bookmarkEnd w:id="666"/>
      <w:bookmarkEnd w:id="667"/>
      <w:bookmarkStart w:id="668" w:name="_Toc54862196"/>
      <w:bookmarkEnd w:id="668"/>
      <w:bookmarkStart w:id="669" w:name="_Toc54862197"/>
      <w:bookmarkEnd w:id="669"/>
      <w:bookmarkStart w:id="670" w:name="_Toc51505124"/>
      <w:bookmarkEnd w:id="670"/>
      <w:bookmarkStart w:id="671" w:name="_Toc51505123"/>
      <w:bookmarkEnd w:id="671"/>
      <w:bookmarkStart w:id="672" w:name="_Toc51505125"/>
      <w:bookmarkEnd w:id="672"/>
      <w:bookmarkStart w:id="673" w:name="_Toc54862195"/>
      <w:bookmarkEnd w:id="673"/>
      <w:bookmarkStart w:id="674" w:name="_Ref531950085"/>
    </w:p>
    <w:p w14:paraId="52B293C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w:t>
      </w:r>
      <w:r>
        <w:rPr>
          <w:rFonts w:ascii="Times New Roman" w:hAnsi="Times New Roman" w:eastAsia="宋体" w:cs="宋体"/>
          <w:bCs/>
          <w:szCs w:val="21"/>
        </w:rPr>
        <w:t xml:space="preserve">.2.1 </w:t>
      </w:r>
      <w:r>
        <w:rPr>
          <w:rFonts w:hint="eastAsia" w:ascii="Times New Roman" w:hAnsi="Times New Roman" w:eastAsia="宋体" w:cs="宋体"/>
          <w:bCs/>
          <w:szCs w:val="21"/>
        </w:rPr>
        <w:t>提供施工</w:t>
      </w:r>
      <w:bookmarkEnd w:id="674"/>
      <w:r>
        <w:rPr>
          <w:rFonts w:hint="eastAsia" w:ascii="Times New Roman" w:hAnsi="Times New Roman" w:eastAsia="宋体" w:cs="宋体"/>
          <w:bCs/>
          <w:szCs w:val="21"/>
        </w:rPr>
        <w:t>现场</w:t>
      </w:r>
    </w:p>
    <w:p w14:paraId="4EB8EEC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14:paraId="0BDD483A">
      <w:pPr>
        <w:wordWrap w:val="0"/>
        <w:topLinePunct/>
        <w:spacing w:line="400" w:lineRule="exact"/>
        <w:ind w:firstLine="420" w:firstLineChars="200"/>
        <w:jc w:val="left"/>
        <w:rPr>
          <w:rFonts w:ascii="Times New Roman" w:hAnsi="Times New Roman" w:eastAsia="宋体" w:cs="宋体"/>
          <w:bCs/>
          <w:szCs w:val="21"/>
        </w:rPr>
      </w:pPr>
      <w:bookmarkStart w:id="675" w:name="_Ref531950101"/>
      <w:r>
        <w:rPr>
          <w:rFonts w:hint="eastAsia" w:ascii="Times New Roman" w:hAnsi="Times New Roman" w:eastAsia="宋体" w:cs="宋体"/>
          <w:bCs/>
          <w:szCs w:val="21"/>
        </w:rPr>
        <w:t>2</w:t>
      </w:r>
      <w:r>
        <w:rPr>
          <w:rFonts w:ascii="Times New Roman" w:hAnsi="Times New Roman" w:eastAsia="宋体" w:cs="宋体"/>
          <w:bCs/>
          <w:szCs w:val="21"/>
        </w:rPr>
        <w:t xml:space="preserve">.2.2 </w:t>
      </w:r>
      <w:r>
        <w:rPr>
          <w:rFonts w:hint="eastAsia" w:ascii="Times New Roman" w:hAnsi="Times New Roman" w:eastAsia="宋体" w:cs="宋体"/>
          <w:bCs/>
          <w:szCs w:val="21"/>
        </w:rPr>
        <w:t>提供工作条件</w:t>
      </w:r>
      <w:bookmarkEnd w:id="675"/>
    </w:p>
    <w:p w14:paraId="52C12A0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发包人应按专用合同条件约定向承包人提供工作条件。专用合同条件对此没有约定的，发包人应负责提供开展本合同相关工作所需要的条件，包括：</w:t>
      </w:r>
    </w:p>
    <w:p w14:paraId="1D92E0C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（1）将施工用水、电力、通讯线路等施工所必需的条件接至施工现场内；</w:t>
      </w:r>
    </w:p>
    <w:p w14:paraId="136A28C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（2）保证向承包人提供正常施工所需要的进入施工现场的交通条件；</w:t>
      </w:r>
    </w:p>
    <w:p w14:paraId="36EEFD9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（3）协调处理施工现场周围地下管线和邻近建筑物、构筑物、古树名木、文物、化石及坟墓等的保护工作，并承担相关费用；</w:t>
      </w:r>
    </w:p>
    <w:p w14:paraId="12C9524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（4）对工程现场临近发包人正在使用、运行、或由发包人用于生产的建筑物、构筑物、生产装置、设施、设备等，设置隔离设施，竖立禁止入内、禁止动火的明显标志，</w:t>
      </w:r>
      <w:r>
        <w:rPr>
          <w:rFonts w:ascii="Times New Roman" w:hAnsi="Times New Roman" w:eastAsia="宋体" w:cs="宋体"/>
          <w:bCs/>
          <w:szCs w:val="21"/>
        </w:rPr>
        <w:t>并以书面形式通知承包人须遵守的安全规定和位置范围；</w:t>
      </w:r>
    </w:p>
    <w:p w14:paraId="4105EB0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（5）按照专用合同条件约定应提供的其他设施和条件。</w:t>
      </w:r>
    </w:p>
    <w:p w14:paraId="7BAAE5C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w:t>
      </w:r>
      <w:r>
        <w:rPr>
          <w:rFonts w:ascii="Times New Roman" w:hAnsi="Times New Roman" w:eastAsia="宋体" w:cs="宋体"/>
          <w:bCs/>
          <w:szCs w:val="21"/>
        </w:rPr>
        <w:t xml:space="preserve">.2.3 </w:t>
      </w:r>
      <w:r>
        <w:rPr>
          <w:rFonts w:hint="eastAsia" w:ascii="Times New Roman" w:hAnsi="Times New Roman" w:eastAsia="宋体" w:cs="宋体"/>
          <w:bCs/>
          <w:szCs w:val="21"/>
        </w:rPr>
        <w:t>逾期提供的责任</w:t>
      </w:r>
    </w:p>
    <w:p w14:paraId="0015CD5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因发包人原因未能按合同约定及时向承包人提供施工现场和施工条件的，由发包人承担由此增加的费用和（或）延误的工期。</w:t>
      </w:r>
    </w:p>
    <w:p w14:paraId="548806EF">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676" w:name="_Ref11918036"/>
      <w:bookmarkStart w:id="677" w:name="_Toc54862198"/>
      <w:bookmarkStart w:id="678" w:name="_Ref11956647"/>
      <w:bookmarkStart w:id="679" w:name="_Ref11918025"/>
      <w:bookmarkStart w:id="680" w:name="_Ref11956654"/>
      <w:r>
        <w:rPr>
          <w:rFonts w:hint="eastAsia" w:ascii="Times New Roman" w:hAnsi="Times New Roman" w:eastAsia="黑体" w:cs="Times New Roman"/>
          <w:snapToGrid w:val="0"/>
          <w:sz w:val="24"/>
          <w:szCs w:val="21"/>
          <w:lang w:val="zh-CN"/>
        </w:rPr>
        <w:t>2</w:t>
      </w:r>
      <w:r>
        <w:rPr>
          <w:rFonts w:ascii="Times New Roman" w:hAnsi="Times New Roman" w:eastAsia="黑体" w:cs="Times New Roman"/>
          <w:snapToGrid w:val="0"/>
          <w:sz w:val="24"/>
          <w:szCs w:val="21"/>
          <w:lang w:val="zh-CN"/>
        </w:rPr>
        <w:t xml:space="preserve">.3 </w:t>
      </w:r>
      <w:r>
        <w:rPr>
          <w:rFonts w:hint="eastAsia" w:ascii="Times New Roman" w:hAnsi="Times New Roman" w:eastAsia="黑体" w:cs="Times New Roman"/>
          <w:snapToGrid w:val="0"/>
          <w:sz w:val="24"/>
          <w:szCs w:val="21"/>
          <w:lang w:val="zh-CN"/>
        </w:rPr>
        <w:t>提供基础资料</w:t>
      </w:r>
      <w:bookmarkEnd w:id="676"/>
      <w:bookmarkEnd w:id="677"/>
      <w:bookmarkEnd w:id="678"/>
      <w:bookmarkEnd w:id="679"/>
      <w:bookmarkEnd w:id="680"/>
    </w:p>
    <w:p w14:paraId="2231D762">
      <w:pPr>
        <w:wordWrap w:val="0"/>
        <w:topLinePunct/>
        <w:spacing w:line="400" w:lineRule="exact"/>
        <w:ind w:firstLine="420" w:firstLineChars="200"/>
        <w:jc w:val="left"/>
        <w:rPr>
          <w:rFonts w:ascii="Times New Roman" w:hAnsi="Times New Roman" w:eastAsia="宋体" w:cs="Times New Roman"/>
          <w:bCs/>
          <w:kern w:val="0"/>
          <w:szCs w:val="21"/>
        </w:rPr>
      </w:pPr>
      <w:bookmarkStart w:id="681" w:name="_Hlk51506429"/>
      <w:r>
        <w:rPr>
          <w:rFonts w:hint="eastAsia" w:ascii="Times New Roman" w:hAnsi="Times New Roman" w:eastAsia="宋体" w:cs="宋体"/>
          <w:bCs/>
          <w:szCs w:val="21"/>
        </w:rPr>
        <w:t>发包人应按专用合同条件和《发包人要求》中的约定向承包人提供</w:t>
      </w:r>
      <w:bookmarkEnd w:id="681"/>
      <w:r>
        <w:rPr>
          <w:rFonts w:hint="eastAsia" w:ascii="Times New Roman" w:hAnsi="Times New Roman" w:eastAsia="宋体" w:cs="宋体"/>
          <w:bCs/>
          <w:szCs w:val="21"/>
        </w:rPr>
        <w:t>施工现场及工程实施所必需的毗邻区域内的供水、排水、供电、供气、供热、通信、广播电视等地上、地下管线和设施资料，气象和水文观测资料，地质勘察资料，相邻建筑物、构筑物和地下工程等有关基础资料，并根据第</w:t>
      </w:r>
      <w:r>
        <w:rPr>
          <w:rFonts w:ascii="Times New Roman" w:hAnsi="Times New Roman" w:eastAsia="宋体" w:cs="宋体"/>
          <w:bCs/>
          <w:szCs w:val="21"/>
        </w:rPr>
        <w:t>1.12</w:t>
      </w:r>
      <w:r>
        <w:rPr>
          <w:rFonts w:hint="eastAsia" w:ascii="Times New Roman" w:hAnsi="Times New Roman" w:eastAsia="宋体" w:cs="宋体"/>
          <w:bCs/>
          <w:szCs w:val="21"/>
        </w:rPr>
        <w:t>款[</w:t>
      </w:r>
      <w:r>
        <w:rPr>
          <w:rFonts w:ascii="Times New Roman" w:hAnsi="Times New Roman" w:eastAsia="宋体" w:cs="宋体"/>
          <w:bCs/>
          <w:szCs w:val="21"/>
        </w:rPr>
        <w:t>《发包人要求》和基础资料中的错误</w:t>
      </w:r>
      <w:r>
        <w:rPr>
          <w:rFonts w:hint="eastAsia" w:ascii="Times New Roman" w:hAnsi="Times New Roman" w:eastAsia="宋体" w:cs="宋体"/>
          <w:bCs/>
          <w:szCs w:val="21"/>
        </w:rPr>
        <w:t>]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w:t>
      </w:r>
      <w:r>
        <w:rPr>
          <w:rFonts w:hint="eastAsia" w:ascii="Times New Roman" w:hAnsi="Times New Roman" w:eastAsia="宋体" w:cs="Times New Roman"/>
          <w:bCs/>
          <w:kern w:val="0"/>
          <w:szCs w:val="21"/>
        </w:rPr>
        <w:t>供相应基础资料的，由发包人承担由此增加的费用和延误的工期。</w:t>
      </w:r>
    </w:p>
    <w:p w14:paraId="663932E8">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682" w:name="_Ref531950045"/>
      <w:bookmarkStart w:id="683" w:name="_Ref531950041"/>
      <w:bookmarkStart w:id="684" w:name="_Toc54862199"/>
      <w:r>
        <w:rPr>
          <w:rFonts w:hint="eastAsia" w:ascii="Times New Roman" w:hAnsi="Times New Roman" w:eastAsia="黑体" w:cs="Times New Roman"/>
          <w:snapToGrid w:val="0"/>
          <w:sz w:val="24"/>
          <w:szCs w:val="21"/>
          <w:lang w:val="zh-CN"/>
        </w:rPr>
        <w:t>2</w:t>
      </w:r>
      <w:r>
        <w:rPr>
          <w:rFonts w:ascii="Times New Roman" w:hAnsi="Times New Roman" w:eastAsia="黑体" w:cs="Times New Roman"/>
          <w:snapToGrid w:val="0"/>
          <w:sz w:val="24"/>
          <w:szCs w:val="21"/>
          <w:lang w:val="zh-CN"/>
        </w:rPr>
        <w:t xml:space="preserve">.4 </w:t>
      </w:r>
      <w:r>
        <w:rPr>
          <w:rFonts w:hint="eastAsia" w:ascii="Times New Roman" w:hAnsi="Times New Roman" w:eastAsia="黑体" w:cs="Times New Roman"/>
          <w:snapToGrid w:val="0"/>
          <w:sz w:val="24"/>
          <w:szCs w:val="21"/>
          <w:lang w:val="zh-CN"/>
        </w:rPr>
        <w:t>办理许可和批准</w:t>
      </w:r>
      <w:bookmarkEnd w:id="682"/>
      <w:bookmarkEnd w:id="683"/>
      <w:bookmarkEnd w:id="684"/>
    </w:p>
    <w:p w14:paraId="3ECB04AB">
      <w:pPr>
        <w:wordWrap w:val="0"/>
        <w:topLinePunct/>
        <w:spacing w:line="400" w:lineRule="exact"/>
        <w:ind w:firstLine="420" w:firstLineChars="200"/>
        <w:jc w:val="left"/>
        <w:rPr>
          <w:rFonts w:ascii="Times New Roman" w:hAnsi="Times New Roman" w:eastAsia="宋体" w:cs="宋体"/>
          <w:bCs/>
          <w:szCs w:val="21"/>
        </w:rPr>
      </w:pPr>
      <w:bookmarkStart w:id="685" w:name="_Toc51505128"/>
      <w:r>
        <w:rPr>
          <w:rFonts w:hint="eastAsia" w:ascii="Times New Roman" w:hAnsi="Times New Roman" w:eastAsia="宋体" w:cs="宋体"/>
          <w:bCs/>
          <w:szCs w:val="21"/>
        </w:rPr>
        <w:t>2</w:t>
      </w:r>
      <w:r>
        <w:rPr>
          <w:rFonts w:ascii="Times New Roman" w:hAnsi="Times New Roman" w:eastAsia="宋体" w:cs="宋体"/>
          <w:bCs/>
          <w:szCs w:val="21"/>
        </w:rPr>
        <w:t xml:space="preserve">.4.1 </w:t>
      </w:r>
      <w:r>
        <w:rPr>
          <w:rFonts w:hint="eastAsia" w:ascii="Times New Roman" w:hAnsi="Times New Roman" w:eastAsia="宋体" w:cs="宋体"/>
          <w:bCs/>
          <w:szCs w:val="21"/>
        </w:rPr>
        <w:t>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685"/>
    </w:p>
    <w:p w14:paraId="53B8BAF6">
      <w:pPr>
        <w:wordWrap w:val="0"/>
        <w:topLinePunct/>
        <w:spacing w:line="400" w:lineRule="exact"/>
        <w:ind w:firstLine="420" w:firstLineChars="200"/>
        <w:jc w:val="left"/>
        <w:rPr>
          <w:rFonts w:ascii="Times New Roman" w:hAnsi="Times New Roman" w:eastAsia="宋体" w:cs="宋体"/>
          <w:bCs/>
          <w:szCs w:val="21"/>
        </w:rPr>
      </w:pPr>
      <w:bookmarkStart w:id="686" w:name="_Toc51505129"/>
      <w:r>
        <w:rPr>
          <w:rFonts w:hint="eastAsia" w:ascii="Times New Roman" w:hAnsi="Times New Roman" w:eastAsia="宋体" w:cs="宋体"/>
          <w:bCs/>
          <w:szCs w:val="21"/>
        </w:rPr>
        <w:t>2</w:t>
      </w:r>
      <w:r>
        <w:rPr>
          <w:rFonts w:ascii="Times New Roman" w:hAnsi="Times New Roman" w:eastAsia="宋体" w:cs="宋体"/>
          <w:bCs/>
          <w:szCs w:val="21"/>
        </w:rPr>
        <w:t xml:space="preserve">.4.2 </w:t>
      </w:r>
      <w:r>
        <w:rPr>
          <w:rFonts w:hint="eastAsia" w:ascii="Times New Roman" w:hAnsi="Times New Roman" w:eastAsia="宋体" w:cs="宋体"/>
          <w:bCs/>
          <w:szCs w:val="21"/>
        </w:rPr>
        <w:t>因发包人原因未能及时办理完毕前述许可、批准或备案，由发包人承担由此增加的费用和（或）延误的工期，并支付承包人合理的利润。</w:t>
      </w:r>
      <w:bookmarkEnd w:id="686"/>
    </w:p>
    <w:p w14:paraId="586322E0">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687" w:name="_Toc54862200"/>
      <w:bookmarkStart w:id="688" w:name="_Ref11918070"/>
      <w:bookmarkStart w:id="689" w:name="_Ref11956525"/>
      <w:bookmarkStart w:id="690" w:name="_Ref11918060"/>
      <w:bookmarkStart w:id="691" w:name="_Ref11956533"/>
      <w:r>
        <w:rPr>
          <w:rFonts w:hint="eastAsia" w:ascii="Times New Roman" w:hAnsi="Times New Roman" w:eastAsia="黑体" w:cs="Times New Roman"/>
          <w:snapToGrid w:val="0"/>
          <w:sz w:val="24"/>
          <w:szCs w:val="21"/>
          <w:lang w:val="zh-CN"/>
        </w:rPr>
        <w:t>2</w:t>
      </w:r>
      <w:r>
        <w:rPr>
          <w:rFonts w:ascii="Times New Roman" w:hAnsi="Times New Roman" w:eastAsia="黑体" w:cs="Times New Roman"/>
          <w:snapToGrid w:val="0"/>
          <w:sz w:val="24"/>
          <w:szCs w:val="21"/>
          <w:lang w:val="zh-CN"/>
        </w:rPr>
        <w:t>.5 支付合同价款</w:t>
      </w:r>
      <w:bookmarkEnd w:id="687"/>
      <w:bookmarkEnd w:id="688"/>
      <w:bookmarkEnd w:id="689"/>
      <w:bookmarkEnd w:id="690"/>
      <w:bookmarkEnd w:id="691"/>
    </w:p>
    <w:p w14:paraId="7360E69A">
      <w:pPr>
        <w:wordWrap w:val="0"/>
        <w:topLinePunct/>
        <w:spacing w:line="400" w:lineRule="exact"/>
        <w:ind w:firstLine="420" w:firstLineChars="200"/>
        <w:jc w:val="left"/>
        <w:rPr>
          <w:rFonts w:ascii="Times New Roman" w:hAnsi="Times New Roman" w:eastAsia="宋体" w:cs="宋体"/>
          <w:bCs/>
          <w:szCs w:val="21"/>
        </w:rPr>
      </w:pPr>
      <w:bookmarkStart w:id="692" w:name="_Toc51505131"/>
      <w:bookmarkStart w:id="693" w:name="_Ref531950147"/>
      <w:r>
        <w:rPr>
          <w:rFonts w:hint="eastAsia" w:ascii="Times New Roman" w:hAnsi="Times New Roman" w:eastAsia="宋体" w:cs="宋体"/>
          <w:bCs/>
          <w:szCs w:val="21"/>
        </w:rPr>
        <w:t>2</w:t>
      </w:r>
      <w:r>
        <w:rPr>
          <w:rFonts w:ascii="Times New Roman" w:hAnsi="Times New Roman" w:eastAsia="宋体" w:cs="宋体"/>
          <w:bCs/>
          <w:szCs w:val="21"/>
        </w:rPr>
        <w:t xml:space="preserve">.5.1 </w:t>
      </w:r>
      <w:r>
        <w:rPr>
          <w:rFonts w:hint="eastAsia" w:ascii="Times New Roman" w:hAnsi="Times New Roman" w:eastAsia="宋体" w:cs="宋体"/>
          <w:bCs/>
          <w:szCs w:val="21"/>
        </w:rPr>
        <w:t>发包人应按合同约定向承包人及时支付合同价款。</w:t>
      </w:r>
      <w:bookmarkEnd w:id="692"/>
    </w:p>
    <w:bookmarkEnd w:id="693"/>
    <w:p w14:paraId="249F82DA">
      <w:pPr>
        <w:wordWrap w:val="0"/>
        <w:topLinePunct/>
        <w:spacing w:line="400" w:lineRule="exact"/>
        <w:ind w:firstLine="420" w:firstLineChars="200"/>
        <w:jc w:val="left"/>
        <w:rPr>
          <w:rFonts w:ascii="Times New Roman" w:hAnsi="Times New Roman" w:eastAsia="宋体" w:cs="宋体"/>
          <w:bCs/>
          <w:szCs w:val="21"/>
        </w:rPr>
      </w:pPr>
      <w:bookmarkStart w:id="694" w:name="_Toc51505132"/>
      <w:r>
        <w:rPr>
          <w:rFonts w:hint="eastAsia" w:ascii="Times New Roman" w:hAnsi="Times New Roman" w:eastAsia="宋体" w:cs="宋体"/>
          <w:bCs/>
          <w:szCs w:val="21"/>
        </w:rPr>
        <w:t>2</w:t>
      </w:r>
      <w:r>
        <w:rPr>
          <w:rFonts w:ascii="Times New Roman" w:hAnsi="Times New Roman" w:eastAsia="宋体" w:cs="宋体"/>
          <w:bCs/>
          <w:szCs w:val="21"/>
        </w:rPr>
        <w:t xml:space="preserve">.5.2 </w:t>
      </w:r>
      <w:r>
        <w:rPr>
          <w:rFonts w:hint="eastAsia" w:ascii="Times New Roman" w:hAnsi="Times New Roman" w:eastAsia="宋体" w:cs="宋体"/>
          <w:bCs/>
          <w:szCs w:val="21"/>
        </w:rPr>
        <w:t>发包人应当制定资金安排计划，除专用合同条件另有约定外，如发包人拟对资金安排做任何重要变更，应将变更的详细情况通知承包人。如发生承包人收到价格大于签约合同价</w:t>
      </w:r>
      <w:r>
        <w:rPr>
          <w:rFonts w:ascii="Times New Roman" w:hAnsi="Times New Roman" w:eastAsia="宋体" w:cs="宋体"/>
          <w:bCs/>
          <w:szCs w:val="21"/>
        </w:rPr>
        <w:t>10%</w:t>
      </w:r>
      <w:r>
        <w:rPr>
          <w:rFonts w:hint="eastAsia" w:ascii="Times New Roman" w:hAnsi="Times New Roman" w:eastAsia="宋体" w:cs="宋体"/>
          <w:bCs/>
          <w:szCs w:val="21"/>
        </w:rPr>
        <w:t>的变更指示或累计变更的总价超过签约合同价</w:t>
      </w:r>
      <w:r>
        <w:rPr>
          <w:rFonts w:ascii="Times New Roman" w:hAnsi="Times New Roman" w:eastAsia="宋体" w:cs="宋体"/>
          <w:bCs/>
          <w:szCs w:val="21"/>
        </w:rPr>
        <w:t>30%；或承包人未能根据</w:t>
      </w:r>
      <w:r>
        <w:rPr>
          <w:rFonts w:hint="eastAsia" w:ascii="Times New Roman" w:hAnsi="Times New Roman" w:eastAsia="宋体" w:cs="宋体"/>
          <w:bCs/>
          <w:szCs w:val="21"/>
        </w:rPr>
        <w:t>第</w:t>
      </w:r>
      <w:r>
        <w:rPr>
          <w:rFonts w:ascii="Times New Roman" w:hAnsi="Times New Roman" w:eastAsia="宋体" w:cs="宋体"/>
          <w:bCs/>
          <w:szCs w:val="21"/>
        </w:rPr>
        <w:t>14条</w:t>
      </w:r>
      <w:r>
        <w:rPr>
          <w:rFonts w:hint="eastAsia" w:ascii="Times New Roman" w:hAnsi="Times New Roman" w:eastAsia="宋体" w:cs="宋体"/>
          <w:bCs/>
          <w:szCs w:val="21"/>
        </w:rPr>
        <w:t>[合同价格与支付]收到付款，或承包人得知发包人的资金安排发生重要变更但并未收到发包人上述重要变更通知的情况，则承包人可随时要求发包人在</w:t>
      </w:r>
      <w:r>
        <w:rPr>
          <w:rFonts w:ascii="Times New Roman" w:hAnsi="Times New Roman" w:eastAsia="宋体" w:cs="宋体"/>
          <w:bCs/>
          <w:szCs w:val="21"/>
        </w:rPr>
        <w:t>28</w:t>
      </w:r>
      <w:r>
        <w:rPr>
          <w:rFonts w:hint="eastAsia" w:ascii="Times New Roman" w:hAnsi="Times New Roman" w:eastAsia="宋体" w:cs="宋体"/>
          <w:bCs/>
          <w:szCs w:val="21"/>
        </w:rPr>
        <w:t>天内补充提供能够按照合同约定支付合同价款的相应资金来源证明。</w:t>
      </w:r>
      <w:bookmarkEnd w:id="694"/>
    </w:p>
    <w:p w14:paraId="6277B708">
      <w:pPr>
        <w:wordWrap w:val="0"/>
        <w:topLinePunct/>
        <w:spacing w:line="400" w:lineRule="exact"/>
        <w:ind w:firstLine="420" w:firstLineChars="200"/>
        <w:jc w:val="left"/>
        <w:rPr>
          <w:rFonts w:ascii="Times New Roman" w:hAnsi="Times New Roman" w:eastAsia="宋体" w:cs="宋体"/>
          <w:bCs/>
          <w:szCs w:val="21"/>
        </w:rPr>
      </w:pPr>
      <w:bookmarkStart w:id="695" w:name="_Toc51505133"/>
      <w:bookmarkStart w:id="696" w:name="_Ref531950161"/>
      <w:r>
        <w:rPr>
          <w:rFonts w:hint="eastAsia" w:ascii="Times New Roman" w:hAnsi="Times New Roman" w:eastAsia="宋体" w:cs="宋体"/>
          <w:bCs/>
          <w:szCs w:val="21"/>
        </w:rPr>
        <w:t>2</w:t>
      </w:r>
      <w:r>
        <w:rPr>
          <w:rFonts w:ascii="Times New Roman" w:hAnsi="Times New Roman" w:eastAsia="宋体" w:cs="宋体"/>
          <w:bCs/>
          <w:szCs w:val="21"/>
        </w:rPr>
        <w:t xml:space="preserve">.5.3 </w:t>
      </w:r>
      <w:r>
        <w:rPr>
          <w:rFonts w:hint="eastAsia" w:ascii="Times New Roman" w:hAnsi="Times New Roman" w:eastAsia="宋体" w:cs="宋体"/>
          <w:bCs/>
          <w:szCs w:val="21"/>
        </w:rPr>
        <w:t>发包人应当向承包人提供支付担保。支付担保可以采用银行保函或担保公司担保等形式，具体由合同当事人在专用合同条件中约定。</w:t>
      </w:r>
      <w:bookmarkEnd w:id="695"/>
      <w:bookmarkEnd w:id="696"/>
    </w:p>
    <w:p w14:paraId="411CD2D4">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697" w:name="_Toc54862201"/>
      <w:r>
        <w:rPr>
          <w:rFonts w:hint="eastAsia" w:ascii="Times New Roman" w:hAnsi="Times New Roman" w:eastAsia="黑体" w:cs="Times New Roman"/>
          <w:snapToGrid w:val="0"/>
          <w:sz w:val="24"/>
          <w:szCs w:val="21"/>
          <w:lang w:val="zh-CN"/>
        </w:rPr>
        <w:t>2</w:t>
      </w:r>
      <w:r>
        <w:rPr>
          <w:rFonts w:ascii="Times New Roman" w:hAnsi="Times New Roman" w:eastAsia="黑体" w:cs="Times New Roman"/>
          <w:snapToGrid w:val="0"/>
          <w:sz w:val="24"/>
          <w:szCs w:val="21"/>
          <w:lang w:val="zh-CN"/>
        </w:rPr>
        <w:t xml:space="preserve">.6 </w:t>
      </w:r>
      <w:r>
        <w:rPr>
          <w:rFonts w:hint="eastAsia" w:ascii="Times New Roman" w:hAnsi="Times New Roman" w:eastAsia="黑体" w:cs="Times New Roman"/>
          <w:snapToGrid w:val="0"/>
          <w:sz w:val="24"/>
          <w:szCs w:val="21"/>
          <w:lang w:val="zh-CN"/>
        </w:rPr>
        <w:t>现场管理配合</w:t>
      </w:r>
      <w:bookmarkEnd w:id="697"/>
    </w:p>
    <w:p w14:paraId="57BF781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发包人应负责保证在现场或现场附近的发包人人员和发包人的其他承包人（如有）：</w:t>
      </w:r>
    </w:p>
    <w:p w14:paraId="41EA71E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（1）根据第</w:t>
      </w:r>
      <w:r>
        <w:rPr>
          <w:rFonts w:ascii="Times New Roman" w:hAnsi="Times New Roman" w:eastAsia="宋体" w:cs="宋体"/>
          <w:bCs/>
          <w:szCs w:val="21"/>
        </w:rPr>
        <w:t>7.3</w:t>
      </w:r>
      <w:r>
        <w:rPr>
          <w:rFonts w:hint="eastAsia" w:ascii="Times New Roman" w:hAnsi="Times New Roman" w:eastAsia="宋体" w:cs="宋体"/>
          <w:bCs/>
          <w:szCs w:val="21"/>
        </w:rPr>
        <w:t>款[现场合作]的约定，与承包人进行合作；</w:t>
      </w:r>
    </w:p>
    <w:p w14:paraId="5B36C3A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（2）遵守第</w:t>
      </w:r>
      <w:r>
        <w:rPr>
          <w:rFonts w:ascii="Times New Roman" w:hAnsi="Times New Roman" w:eastAsia="宋体" w:cs="宋体"/>
          <w:bCs/>
          <w:szCs w:val="21"/>
        </w:rPr>
        <w:t>7.5</w:t>
      </w:r>
      <w:r>
        <w:rPr>
          <w:rFonts w:hint="eastAsia" w:ascii="Times New Roman" w:hAnsi="Times New Roman" w:eastAsia="宋体" w:cs="宋体"/>
          <w:bCs/>
          <w:szCs w:val="21"/>
        </w:rPr>
        <w:t>款[现场劳动用工</w:t>
      </w:r>
      <w:r>
        <w:rPr>
          <w:rFonts w:ascii="Times New Roman" w:hAnsi="Times New Roman" w:eastAsia="宋体" w:cs="宋体"/>
          <w:bCs/>
          <w:szCs w:val="21"/>
        </w:rPr>
        <w:t>]</w:t>
      </w:r>
      <w:r>
        <w:rPr>
          <w:rFonts w:hint="eastAsia" w:ascii="Times New Roman" w:hAnsi="Times New Roman" w:eastAsia="宋体" w:cs="宋体"/>
          <w:bCs/>
          <w:szCs w:val="21"/>
        </w:rPr>
        <w:t>、第7</w:t>
      </w:r>
      <w:r>
        <w:rPr>
          <w:rFonts w:ascii="Times New Roman" w:hAnsi="Times New Roman" w:eastAsia="宋体" w:cs="宋体"/>
          <w:bCs/>
          <w:szCs w:val="21"/>
        </w:rPr>
        <w:t>.6</w:t>
      </w:r>
      <w:r>
        <w:rPr>
          <w:rFonts w:hint="eastAsia" w:ascii="Times New Roman" w:hAnsi="Times New Roman" w:eastAsia="宋体" w:cs="宋体"/>
          <w:bCs/>
          <w:szCs w:val="21"/>
        </w:rPr>
        <w:t>款[安全文明施工]、第</w:t>
      </w:r>
      <w:r>
        <w:rPr>
          <w:rFonts w:ascii="Times New Roman" w:hAnsi="Times New Roman" w:eastAsia="宋体" w:cs="宋体"/>
          <w:bCs/>
          <w:szCs w:val="21"/>
        </w:rPr>
        <w:t>7.7</w:t>
      </w:r>
      <w:r>
        <w:rPr>
          <w:rFonts w:hint="eastAsia" w:ascii="Times New Roman" w:hAnsi="Times New Roman" w:eastAsia="宋体" w:cs="宋体"/>
          <w:bCs/>
          <w:szCs w:val="21"/>
        </w:rPr>
        <w:t>款[职业健康</w:t>
      </w:r>
      <w:bookmarkStart w:id="698" w:name="_Ref531952761"/>
      <w:bookmarkStart w:id="699" w:name="_Ref531952756"/>
      <w:r>
        <w:rPr>
          <w:rFonts w:hint="eastAsia" w:ascii="Times New Roman" w:hAnsi="Times New Roman" w:eastAsia="宋体" w:cs="宋体"/>
          <w:bCs/>
          <w:szCs w:val="21"/>
        </w:rPr>
        <w:t>]和第</w:t>
      </w:r>
      <w:r>
        <w:rPr>
          <w:rFonts w:ascii="Times New Roman" w:hAnsi="Times New Roman" w:eastAsia="宋体" w:cs="宋体"/>
          <w:bCs/>
          <w:szCs w:val="21"/>
        </w:rPr>
        <w:t>7.8</w:t>
      </w:r>
      <w:r>
        <w:rPr>
          <w:rFonts w:hint="eastAsia" w:ascii="Times New Roman" w:hAnsi="Times New Roman" w:eastAsia="宋体" w:cs="宋体"/>
          <w:bCs/>
          <w:szCs w:val="21"/>
        </w:rPr>
        <w:t>款[</w:t>
      </w:r>
      <w:r>
        <w:rPr>
          <w:rFonts w:ascii="Times New Roman" w:hAnsi="Times New Roman" w:eastAsia="宋体" w:cs="宋体"/>
          <w:bCs/>
          <w:szCs w:val="21"/>
        </w:rPr>
        <w:t>环境保护</w:t>
      </w:r>
      <w:r>
        <w:rPr>
          <w:rFonts w:hint="eastAsia" w:ascii="Times New Roman" w:hAnsi="Times New Roman" w:eastAsia="宋体" w:cs="宋体"/>
          <w:bCs/>
          <w:szCs w:val="21"/>
        </w:rPr>
        <w:t>]的相关约定。</w:t>
      </w:r>
    </w:p>
    <w:p w14:paraId="7798CD1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发包人应与承包人、由发包人直接发包的其他承包人（如有）订立施工现场统一管理协议，明确各方的权利义务。</w:t>
      </w:r>
    </w:p>
    <w:p w14:paraId="191C71B5">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700" w:name="_Ref11959372"/>
      <w:bookmarkStart w:id="701" w:name="_Toc54862202"/>
      <w:bookmarkStart w:id="702" w:name="_Ref11959376"/>
      <w:r>
        <w:rPr>
          <w:rFonts w:hint="eastAsia" w:ascii="Times New Roman" w:hAnsi="Times New Roman" w:eastAsia="黑体" w:cs="Times New Roman"/>
          <w:snapToGrid w:val="0"/>
          <w:sz w:val="24"/>
          <w:szCs w:val="21"/>
          <w:lang w:val="zh-CN"/>
        </w:rPr>
        <w:t>2</w:t>
      </w:r>
      <w:r>
        <w:rPr>
          <w:rFonts w:ascii="Times New Roman" w:hAnsi="Times New Roman" w:eastAsia="黑体" w:cs="Times New Roman"/>
          <w:snapToGrid w:val="0"/>
          <w:sz w:val="24"/>
          <w:szCs w:val="21"/>
          <w:lang w:val="zh-CN"/>
        </w:rPr>
        <w:t xml:space="preserve">.7 </w:t>
      </w:r>
      <w:r>
        <w:rPr>
          <w:rFonts w:hint="eastAsia" w:ascii="Times New Roman" w:hAnsi="Times New Roman" w:eastAsia="黑体" w:cs="Times New Roman"/>
          <w:snapToGrid w:val="0"/>
          <w:sz w:val="24"/>
          <w:szCs w:val="21"/>
          <w:lang w:val="zh-CN"/>
        </w:rPr>
        <w:t>其他义务</w:t>
      </w:r>
      <w:bookmarkEnd w:id="700"/>
      <w:bookmarkEnd w:id="701"/>
      <w:bookmarkEnd w:id="702"/>
    </w:p>
    <w:p w14:paraId="5343FBA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发包人应履行合同约定的其他义务，双方可在专用合同条件内对发包人应履行的其他义务进行补充约定。</w:t>
      </w:r>
    </w:p>
    <w:bookmarkEnd w:id="698"/>
    <w:bookmarkEnd w:id="699"/>
    <w:p w14:paraId="2B562C5D">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703" w:name="_Ref531952791"/>
      <w:bookmarkStart w:id="704" w:name="_Toc54862203"/>
      <w:r>
        <w:rPr>
          <w:rFonts w:hint="eastAsia" w:ascii="Times New Roman" w:hAnsi="Times New Roman" w:eastAsia="黑体" w:cs="黑体"/>
          <w:snapToGrid w:val="0"/>
          <w:sz w:val="28"/>
          <w:szCs w:val="28"/>
        </w:rPr>
        <w:t>第3条发包人的管理</w:t>
      </w:r>
      <w:bookmarkEnd w:id="703"/>
      <w:bookmarkEnd w:id="704"/>
    </w:p>
    <w:p w14:paraId="612BDB72">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705" w:name="_Ref522810094"/>
      <w:bookmarkStart w:id="706" w:name="_Ref522810097"/>
      <w:bookmarkStart w:id="707" w:name="_Ref531951533"/>
      <w:bookmarkStart w:id="708" w:name="_Toc54862204"/>
      <w:bookmarkStart w:id="709" w:name="_Ref531951538"/>
      <w:r>
        <w:rPr>
          <w:rFonts w:hint="eastAsia" w:ascii="Times New Roman" w:hAnsi="Times New Roman" w:eastAsia="黑体" w:cs="Times New Roman"/>
          <w:snapToGrid w:val="0"/>
          <w:sz w:val="24"/>
          <w:szCs w:val="21"/>
          <w:lang w:val="zh-CN"/>
        </w:rPr>
        <w:t>3</w:t>
      </w:r>
      <w:r>
        <w:rPr>
          <w:rFonts w:ascii="Times New Roman" w:hAnsi="Times New Roman" w:eastAsia="黑体" w:cs="Times New Roman"/>
          <w:snapToGrid w:val="0"/>
          <w:sz w:val="24"/>
          <w:szCs w:val="21"/>
          <w:lang w:val="zh-CN"/>
        </w:rPr>
        <w:t xml:space="preserve">.1 </w:t>
      </w:r>
      <w:r>
        <w:rPr>
          <w:rFonts w:hint="eastAsia" w:ascii="Times New Roman" w:hAnsi="Times New Roman" w:eastAsia="黑体" w:cs="Times New Roman"/>
          <w:snapToGrid w:val="0"/>
          <w:sz w:val="24"/>
          <w:szCs w:val="21"/>
          <w:lang w:val="zh-CN"/>
        </w:rPr>
        <w:t>发包人</w:t>
      </w:r>
      <w:bookmarkEnd w:id="705"/>
      <w:bookmarkEnd w:id="706"/>
      <w:r>
        <w:rPr>
          <w:rFonts w:hint="eastAsia" w:ascii="Times New Roman" w:hAnsi="Times New Roman" w:eastAsia="黑体" w:cs="Times New Roman"/>
          <w:snapToGrid w:val="0"/>
          <w:sz w:val="24"/>
          <w:szCs w:val="21"/>
          <w:lang w:val="zh-CN"/>
        </w:rPr>
        <w:t>代表</w:t>
      </w:r>
      <w:bookmarkEnd w:id="707"/>
      <w:bookmarkEnd w:id="708"/>
      <w:bookmarkEnd w:id="709"/>
    </w:p>
    <w:p w14:paraId="4D7FFF3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14:paraId="76E9CE2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除非发包人另行通知承包人，发包人代表应被授予并且被认为具有发包人在授权范围内享有的相应权利，涉及第</w:t>
      </w:r>
      <w:r>
        <w:rPr>
          <w:rFonts w:ascii="Times New Roman" w:hAnsi="Times New Roman" w:eastAsia="宋体" w:cs="宋体"/>
          <w:bCs/>
          <w:szCs w:val="21"/>
        </w:rPr>
        <w:t>16.1</w:t>
      </w:r>
      <w:r>
        <w:rPr>
          <w:rFonts w:hint="eastAsia" w:ascii="Times New Roman" w:hAnsi="Times New Roman" w:eastAsia="宋体" w:cs="宋体"/>
          <w:bCs/>
          <w:szCs w:val="21"/>
        </w:rPr>
        <w:t>款[由发包人解除合同]的权利除外。</w:t>
      </w:r>
    </w:p>
    <w:p w14:paraId="7DE5F6A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发包人代表（或者在其为法人的情况下，被任命代表其行事的自然人）应：</w:t>
      </w:r>
    </w:p>
    <w:p w14:paraId="2E2993D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（1）履行指派给其的职责，行使发包人托付给的权利；</w:t>
      </w:r>
    </w:p>
    <w:p w14:paraId="297206E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（2）具备履行这些职责、行使这些权利的能力；</w:t>
      </w:r>
    </w:p>
    <w:p w14:paraId="0195ED6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（3）作为熟练的专业人员行事。</w:t>
      </w:r>
    </w:p>
    <w:p w14:paraId="6DA9955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如果发包人代表为法人且在签订本合同时未能确定授权代表的，发包人代表应在本合同签订之日起</w:t>
      </w:r>
      <w:r>
        <w:rPr>
          <w:rFonts w:ascii="Times New Roman" w:hAnsi="Times New Roman" w:eastAsia="宋体" w:cs="宋体"/>
          <w:bCs/>
          <w:szCs w:val="21"/>
        </w:rPr>
        <w:t>3日内</w:t>
      </w:r>
      <w:r>
        <w:rPr>
          <w:rFonts w:hint="eastAsia" w:ascii="Times New Roman" w:hAnsi="Times New Roman" w:eastAsia="宋体" w:cs="宋体"/>
          <w:bCs/>
          <w:szCs w:val="21"/>
        </w:rPr>
        <w:t>向双方发出书面通知，告知被任命和授权的自然人以及任何替代人员。此授权在双方收到本通知后生效。发包人代表撤销该授权或者变更授权代表时也应同样发出该通知。</w:t>
      </w:r>
    </w:p>
    <w:p w14:paraId="7D23BCF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更换发包人代表的，应提前14天将更换人的姓名、地址、任务和权利、以及任命的日期书面通知承包人。发包人不得将发包人代表更换为承包人根据本款发出通知提出合理反对意见的人员，不论是法人还是自然人。</w:t>
      </w:r>
    </w:p>
    <w:p w14:paraId="4CF8443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发包人代表不能按照合同约定履行其职责及义务，并导致合同无法继续正常履行的，承包人可以要求发包人撤换发包人代表。</w:t>
      </w:r>
    </w:p>
    <w:p w14:paraId="3E3E592D">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710" w:name="_Toc54862205"/>
      <w:bookmarkStart w:id="711" w:name="_Ref531951557"/>
      <w:bookmarkStart w:id="712" w:name="_Ref531951553"/>
      <w:r>
        <w:rPr>
          <w:rFonts w:hint="eastAsia" w:ascii="Times New Roman" w:hAnsi="Times New Roman" w:eastAsia="黑体" w:cs="Times New Roman"/>
          <w:snapToGrid w:val="0"/>
          <w:sz w:val="24"/>
          <w:szCs w:val="21"/>
          <w:lang w:val="zh-CN"/>
        </w:rPr>
        <w:t>3</w:t>
      </w:r>
      <w:r>
        <w:rPr>
          <w:rFonts w:ascii="Times New Roman" w:hAnsi="Times New Roman" w:eastAsia="黑体" w:cs="Times New Roman"/>
          <w:snapToGrid w:val="0"/>
          <w:sz w:val="24"/>
          <w:szCs w:val="21"/>
          <w:lang w:val="zh-CN"/>
        </w:rPr>
        <w:t xml:space="preserve">.2 </w:t>
      </w:r>
      <w:r>
        <w:rPr>
          <w:rFonts w:hint="eastAsia" w:ascii="Times New Roman" w:hAnsi="Times New Roman" w:eastAsia="黑体" w:cs="Times New Roman"/>
          <w:snapToGrid w:val="0"/>
          <w:sz w:val="24"/>
          <w:szCs w:val="21"/>
          <w:lang w:val="zh-CN"/>
        </w:rPr>
        <w:t>发包人人员</w:t>
      </w:r>
      <w:bookmarkEnd w:id="710"/>
      <w:bookmarkEnd w:id="711"/>
      <w:bookmarkEnd w:id="712"/>
    </w:p>
    <w:p w14:paraId="5F9649A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14:paraId="4DB1423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发包人应要求在施工现场的发包人人员遵守法律及有关安全、质量、环境保护、文明施工等规定，因发包人人员未遵守上述要求给承包人造成的损失和责任由发包人承担。</w:t>
      </w:r>
    </w:p>
    <w:p w14:paraId="34C25BC7">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713" w:name="_Toc54862206"/>
      <w:r>
        <w:rPr>
          <w:rFonts w:hint="eastAsia" w:ascii="Times New Roman" w:hAnsi="Times New Roman" w:eastAsia="黑体" w:cs="Times New Roman"/>
          <w:snapToGrid w:val="0"/>
          <w:sz w:val="24"/>
          <w:szCs w:val="21"/>
          <w:lang w:val="zh-CN"/>
        </w:rPr>
        <w:t>3</w:t>
      </w:r>
      <w:r>
        <w:rPr>
          <w:rFonts w:ascii="Times New Roman" w:hAnsi="Times New Roman" w:eastAsia="黑体" w:cs="Times New Roman"/>
          <w:snapToGrid w:val="0"/>
          <w:sz w:val="24"/>
          <w:szCs w:val="21"/>
          <w:lang w:val="zh-CN"/>
        </w:rPr>
        <w:t>.3 工程师</w:t>
      </w:r>
      <w:bookmarkEnd w:id="713"/>
    </w:p>
    <w:p w14:paraId="5113130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w:t>
      </w:r>
      <w:r>
        <w:rPr>
          <w:rFonts w:ascii="Times New Roman" w:hAnsi="Times New Roman" w:eastAsia="宋体" w:cs="宋体"/>
          <w:bCs/>
          <w:szCs w:val="21"/>
        </w:rPr>
        <w:t xml:space="preserve">.3.1 </w:t>
      </w:r>
      <w:r>
        <w:rPr>
          <w:rFonts w:hint="eastAsia" w:ascii="Times New Roman" w:hAnsi="Times New Roman" w:eastAsia="宋体" w:cs="宋体"/>
          <w:bCs/>
          <w:szCs w:val="21"/>
        </w:rPr>
        <w:t>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14:paraId="002DB33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w:t>
      </w:r>
      <w:r>
        <w:rPr>
          <w:rFonts w:ascii="Times New Roman" w:hAnsi="Times New Roman" w:eastAsia="宋体" w:cs="宋体"/>
          <w:bCs/>
          <w:szCs w:val="21"/>
        </w:rPr>
        <w:t xml:space="preserve">.3.2 </w:t>
      </w:r>
      <w:r>
        <w:rPr>
          <w:rFonts w:hint="eastAsia" w:ascii="Times New Roman" w:hAnsi="Times New Roman" w:eastAsia="宋体" w:cs="宋体"/>
          <w:bCs/>
          <w:szCs w:val="21"/>
        </w:rPr>
        <w:t>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14:paraId="7636493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w:t>
      </w:r>
      <w:r>
        <w:rPr>
          <w:rFonts w:ascii="Times New Roman" w:hAnsi="Times New Roman" w:eastAsia="宋体" w:cs="宋体"/>
          <w:bCs/>
          <w:szCs w:val="21"/>
        </w:rPr>
        <w:t xml:space="preserve">.3.3 </w:t>
      </w:r>
      <w:r>
        <w:rPr>
          <w:rFonts w:hint="eastAsia" w:ascii="Times New Roman" w:hAnsi="Times New Roman" w:eastAsia="宋体" w:cs="宋体"/>
          <w:bCs/>
          <w:szCs w:val="21"/>
        </w:rPr>
        <w:t>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14:paraId="669888E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w:t>
      </w:r>
      <w:r>
        <w:rPr>
          <w:rFonts w:ascii="Times New Roman" w:hAnsi="Times New Roman" w:eastAsia="宋体" w:cs="宋体"/>
          <w:bCs/>
          <w:szCs w:val="21"/>
        </w:rPr>
        <w:t xml:space="preserve">.3.4 </w:t>
      </w:r>
      <w:r>
        <w:rPr>
          <w:rFonts w:hint="eastAsia" w:ascii="Times New Roman" w:hAnsi="Times New Roman" w:eastAsia="宋体" w:cs="宋体"/>
          <w:bCs/>
          <w:szCs w:val="21"/>
        </w:rPr>
        <w:t>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14:paraId="10EEBB71">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714" w:name="_Toc54862207"/>
      <w:bookmarkStart w:id="715" w:name="_Ref531951597"/>
      <w:bookmarkStart w:id="716" w:name="_Ref531951594"/>
      <w:r>
        <w:rPr>
          <w:rFonts w:hint="eastAsia" w:ascii="Times New Roman" w:hAnsi="Times New Roman" w:eastAsia="黑体" w:cs="Times New Roman"/>
          <w:snapToGrid w:val="0"/>
          <w:sz w:val="24"/>
          <w:szCs w:val="21"/>
          <w:lang w:val="zh-CN"/>
        </w:rPr>
        <w:t>3</w:t>
      </w:r>
      <w:r>
        <w:rPr>
          <w:rFonts w:ascii="Times New Roman" w:hAnsi="Times New Roman" w:eastAsia="黑体" w:cs="Times New Roman"/>
          <w:snapToGrid w:val="0"/>
          <w:sz w:val="24"/>
          <w:szCs w:val="21"/>
          <w:lang w:val="zh-CN"/>
        </w:rPr>
        <w:t xml:space="preserve">.4 </w:t>
      </w:r>
      <w:r>
        <w:rPr>
          <w:rFonts w:hint="eastAsia" w:ascii="Times New Roman" w:hAnsi="Times New Roman" w:eastAsia="黑体" w:cs="Times New Roman"/>
          <w:snapToGrid w:val="0"/>
          <w:sz w:val="24"/>
          <w:szCs w:val="21"/>
          <w:lang w:val="zh-CN"/>
        </w:rPr>
        <w:t>任命和授权</w:t>
      </w:r>
      <w:bookmarkEnd w:id="714"/>
    </w:p>
    <w:p w14:paraId="627414E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w:t>
      </w:r>
      <w:r>
        <w:rPr>
          <w:rFonts w:ascii="Times New Roman" w:hAnsi="Times New Roman" w:eastAsia="宋体" w:cs="宋体"/>
          <w:bCs/>
          <w:szCs w:val="21"/>
        </w:rPr>
        <w:t xml:space="preserve">.4.1 </w:t>
      </w:r>
      <w:r>
        <w:rPr>
          <w:rFonts w:hint="eastAsia" w:ascii="Times New Roman" w:hAnsi="Times New Roman" w:eastAsia="宋体" w:cs="宋体"/>
          <w:bCs/>
          <w:szCs w:val="21"/>
        </w:rPr>
        <w:t>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14:paraId="51CE941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w:t>
      </w:r>
      <w:r>
        <w:rPr>
          <w:rFonts w:ascii="Times New Roman" w:hAnsi="Times New Roman" w:eastAsia="宋体" w:cs="宋体"/>
          <w:bCs/>
          <w:szCs w:val="21"/>
        </w:rPr>
        <w:t xml:space="preserve">.4.2 </w:t>
      </w:r>
      <w:r>
        <w:rPr>
          <w:rFonts w:hint="eastAsia" w:ascii="Times New Roman" w:hAnsi="Times New Roman" w:eastAsia="宋体" w:cs="宋体"/>
          <w:bCs/>
          <w:szCs w:val="21"/>
        </w:rPr>
        <w:t>工程师可以授权其他人员负责执行其指派的一项或多项工作，但第</w:t>
      </w:r>
      <w:r>
        <w:rPr>
          <w:rFonts w:ascii="Times New Roman" w:hAnsi="Times New Roman" w:eastAsia="宋体" w:cs="宋体"/>
          <w:bCs/>
          <w:szCs w:val="21"/>
        </w:rPr>
        <w:t>3.6</w:t>
      </w:r>
      <w:r>
        <w:rPr>
          <w:rFonts w:hint="eastAsia" w:ascii="Times New Roman" w:hAnsi="Times New Roman" w:eastAsia="宋体" w:cs="宋体"/>
          <w:bCs/>
          <w:szCs w:val="21"/>
        </w:rPr>
        <w:t>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14:paraId="58B8C423">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717" w:name="_Ref20165400"/>
      <w:bookmarkStart w:id="718" w:name="_Toc54862208"/>
      <w:r>
        <w:rPr>
          <w:rFonts w:hint="eastAsia" w:ascii="Times New Roman" w:hAnsi="Times New Roman" w:eastAsia="黑体" w:cs="Times New Roman"/>
          <w:snapToGrid w:val="0"/>
          <w:sz w:val="24"/>
          <w:szCs w:val="21"/>
          <w:lang w:val="zh-CN"/>
        </w:rPr>
        <w:t>3</w:t>
      </w:r>
      <w:r>
        <w:rPr>
          <w:rFonts w:ascii="Times New Roman" w:hAnsi="Times New Roman" w:eastAsia="黑体" w:cs="Times New Roman"/>
          <w:snapToGrid w:val="0"/>
          <w:sz w:val="24"/>
          <w:szCs w:val="21"/>
          <w:lang w:val="zh-CN"/>
        </w:rPr>
        <w:t>.5 指示</w:t>
      </w:r>
      <w:bookmarkEnd w:id="715"/>
      <w:bookmarkEnd w:id="716"/>
      <w:bookmarkEnd w:id="717"/>
      <w:bookmarkEnd w:id="718"/>
    </w:p>
    <w:p w14:paraId="46C5EC1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w:t>
      </w:r>
      <w:r>
        <w:rPr>
          <w:rFonts w:ascii="Times New Roman" w:hAnsi="Times New Roman" w:eastAsia="宋体" w:cs="宋体"/>
          <w:bCs/>
          <w:szCs w:val="21"/>
        </w:rPr>
        <w:t xml:space="preserve">.5.1 </w:t>
      </w:r>
      <w:r>
        <w:rPr>
          <w:rFonts w:hint="eastAsia" w:ascii="Times New Roman" w:hAnsi="Times New Roman" w:eastAsia="宋体" w:cs="宋体"/>
          <w:bCs/>
          <w:szCs w:val="21"/>
        </w:rPr>
        <w:t>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14:paraId="2007C04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w:t>
      </w:r>
      <w:r>
        <w:rPr>
          <w:rFonts w:ascii="Times New Roman" w:hAnsi="Times New Roman" w:eastAsia="宋体" w:cs="宋体"/>
          <w:bCs/>
          <w:szCs w:val="21"/>
        </w:rPr>
        <w:t xml:space="preserve">.5.2 </w:t>
      </w:r>
      <w:r>
        <w:rPr>
          <w:rFonts w:hint="eastAsia" w:ascii="Times New Roman" w:hAnsi="Times New Roman" w:eastAsia="宋体" w:cs="宋体"/>
          <w:bCs/>
          <w:szCs w:val="21"/>
        </w:rPr>
        <w:t>承包人收到工程师作出的指示后应遵照执行。如果任何此类指示构成一项变更时，应按照第</w:t>
      </w:r>
      <w:r>
        <w:rPr>
          <w:rFonts w:ascii="Times New Roman" w:hAnsi="Times New Roman" w:eastAsia="宋体" w:cs="宋体"/>
          <w:bCs/>
          <w:szCs w:val="21"/>
        </w:rPr>
        <w:t>13条</w:t>
      </w:r>
      <w:r>
        <w:rPr>
          <w:rFonts w:hint="eastAsia" w:ascii="Times New Roman" w:hAnsi="Times New Roman" w:eastAsia="宋体" w:cs="宋体"/>
          <w:bCs/>
          <w:szCs w:val="21"/>
        </w:rPr>
        <w:t>[变更与调整]的约定办理。</w:t>
      </w:r>
    </w:p>
    <w:p w14:paraId="01CAFB2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w:t>
      </w:r>
      <w:r>
        <w:rPr>
          <w:rFonts w:ascii="Times New Roman" w:hAnsi="Times New Roman" w:eastAsia="宋体" w:cs="宋体"/>
          <w:bCs/>
          <w:szCs w:val="21"/>
        </w:rPr>
        <w:t xml:space="preserve">.5.3 </w:t>
      </w:r>
      <w:r>
        <w:rPr>
          <w:rFonts w:hint="eastAsia" w:ascii="Times New Roman" w:hAnsi="Times New Roman" w:eastAsia="宋体" w:cs="宋体"/>
          <w:bCs/>
          <w:szCs w:val="21"/>
        </w:rPr>
        <w:t>由于工程师未能按合同约定发出指示、指示延误或指示错误而导致承包人费用增加和（或）工期延误的，发包人应承担由此增加的费用和（或）工期延误，并向承包人支付合理利润。</w:t>
      </w:r>
    </w:p>
    <w:p w14:paraId="45462A91">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719" w:name="_Toc54862209"/>
      <w:bookmarkStart w:id="720" w:name="_Ref531951611"/>
      <w:bookmarkStart w:id="721" w:name="_Ref531951609"/>
      <w:r>
        <w:rPr>
          <w:rFonts w:hint="eastAsia" w:ascii="Times New Roman" w:hAnsi="Times New Roman" w:eastAsia="黑体" w:cs="Times New Roman"/>
          <w:snapToGrid w:val="0"/>
          <w:sz w:val="24"/>
          <w:szCs w:val="21"/>
          <w:lang w:val="zh-CN"/>
        </w:rPr>
        <w:t>3</w:t>
      </w:r>
      <w:r>
        <w:rPr>
          <w:rFonts w:ascii="Times New Roman" w:hAnsi="Times New Roman" w:eastAsia="黑体" w:cs="Times New Roman"/>
          <w:snapToGrid w:val="0"/>
          <w:sz w:val="24"/>
          <w:szCs w:val="21"/>
          <w:lang w:val="zh-CN"/>
        </w:rPr>
        <w:t>.6 商定或确定</w:t>
      </w:r>
      <w:bookmarkEnd w:id="719"/>
      <w:bookmarkEnd w:id="720"/>
      <w:bookmarkEnd w:id="721"/>
    </w:p>
    <w:p w14:paraId="7834784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w:t>
      </w:r>
      <w:r>
        <w:rPr>
          <w:rFonts w:ascii="Times New Roman" w:hAnsi="Times New Roman" w:eastAsia="宋体" w:cs="宋体"/>
          <w:bCs/>
          <w:szCs w:val="21"/>
        </w:rPr>
        <w:t xml:space="preserve">.6.1 </w:t>
      </w:r>
      <w:r>
        <w:rPr>
          <w:rFonts w:hint="eastAsia" w:ascii="Times New Roman" w:hAnsi="Times New Roman" w:eastAsia="宋体" w:cs="宋体"/>
          <w:bCs/>
          <w:szCs w:val="21"/>
        </w:rPr>
        <w:t>合同约定工程师应按照本款对任何事项进行商定或确定时，工程师应及时与合同当事人协商，尽量达成一致。工程师应将商定的结果以书面形式通知发包人和承包人，并由双方签署确认。</w:t>
      </w:r>
    </w:p>
    <w:p w14:paraId="4598898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w:t>
      </w:r>
      <w:r>
        <w:rPr>
          <w:rFonts w:ascii="Times New Roman" w:hAnsi="Times New Roman" w:eastAsia="宋体" w:cs="宋体"/>
          <w:bCs/>
          <w:szCs w:val="21"/>
        </w:rPr>
        <w:t xml:space="preserve">.6.2 </w:t>
      </w:r>
      <w:r>
        <w:rPr>
          <w:rFonts w:hint="eastAsia" w:ascii="Times New Roman" w:hAnsi="Times New Roman" w:eastAsia="宋体" w:cs="宋体"/>
          <w:bCs/>
          <w:szCs w:val="21"/>
        </w:rPr>
        <w:t>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14:paraId="22B8D820">
      <w:pPr>
        <w:wordWrap w:val="0"/>
        <w:topLinePunct/>
        <w:spacing w:line="400" w:lineRule="exact"/>
        <w:ind w:firstLine="420" w:firstLineChars="200"/>
        <w:jc w:val="left"/>
        <w:rPr>
          <w:rFonts w:ascii="Times New Roman" w:hAnsi="Times New Roman" w:eastAsia="宋体" w:cs="宋体"/>
          <w:bCs/>
          <w:szCs w:val="21"/>
        </w:rPr>
      </w:pPr>
      <w:bookmarkStart w:id="722" w:name="_Ref532287856"/>
      <w:r>
        <w:rPr>
          <w:rFonts w:hint="eastAsia" w:ascii="Times New Roman" w:hAnsi="Times New Roman" w:eastAsia="宋体" w:cs="宋体"/>
          <w:bCs/>
          <w:szCs w:val="21"/>
        </w:rPr>
        <w:t>3</w:t>
      </w:r>
      <w:r>
        <w:rPr>
          <w:rFonts w:ascii="Times New Roman" w:hAnsi="Times New Roman" w:eastAsia="宋体" w:cs="宋体"/>
          <w:bCs/>
          <w:szCs w:val="21"/>
        </w:rPr>
        <w:t xml:space="preserve">.6.3 </w:t>
      </w:r>
      <w:r>
        <w:rPr>
          <w:rFonts w:hint="eastAsia" w:ascii="Times New Roman" w:hAnsi="Times New Roman" w:eastAsia="宋体" w:cs="宋体"/>
          <w:bCs/>
          <w:szCs w:val="21"/>
        </w:rPr>
        <w:t>任何一方对工程师的确定有异议的，应在收到确定的结果后28天内向另一方发出书面异议通知并抄送工程师。除第</w:t>
      </w:r>
      <w:r>
        <w:rPr>
          <w:rFonts w:ascii="Times New Roman" w:hAnsi="Times New Roman" w:eastAsia="宋体" w:cs="宋体"/>
          <w:bCs/>
          <w:szCs w:val="21"/>
        </w:rPr>
        <w:t>19.2</w:t>
      </w:r>
      <w:r>
        <w:rPr>
          <w:rFonts w:hint="eastAsia" w:ascii="Times New Roman" w:hAnsi="Times New Roman" w:eastAsia="宋体" w:cs="宋体"/>
          <w:bCs/>
          <w:szCs w:val="21"/>
        </w:rPr>
        <w:t>款[</w:t>
      </w:r>
      <w:r>
        <w:rPr>
          <w:rFonts w:ascii="Times New Roman" w:hAnsi="Times New Roman" w:eastAsia="宋体" w:cs="宋体"/>
          <w:bCs/>
          <w:szCs w:val="21"/>
        </w:rPr>
        <w:t>承包人索赔的处理程序</w:t>
      </w:r>
      <w:r>
        <w:rPr>
          <w:rFonts w:hint="eastAsia" w:ascii="Times New Roman" w:hAnsi="Times New Roman" w:eastAsia="宋体" w:cs="宋体"/>
          <w:bCs/>
          <w:szCs w:val="21"/>
        </w:rPr>
        <w:t>]另有约定外，工程师未能在确定的期限内发出确定的结果通知的，或者任何一方发出对确定的结果有异议的通知的，则构成争议并应按照第</w:t>
      </w:r>
      <w:r>
        <w:rPr>
          <w:rFonts w:ascii="Times New Roman" w:hAnsi="Times New Roman" w:eastAsia="宋体" w:cs="宋体"/>
          <w:bCs/>
          <w:szCs w:val="21"/>
        </w:rPr>
        <w:t>20条</w:t>
      </w:r>
      <w:r>
        <w:rPr>
          <w:rFonts w:hint="eastAsia" w:ascii="Times New Roman" w:hAnsi="Times New Roman" w:eastAsia="宋体" w:cs="宋体"/>
          <w:bCs/>
          <w:szCs w:val="21"/>
        </w:rPr>
        <w:t>[争议解决]的约定处理。如未在28天内发出上述通知的，工程师的确定应被视为已被双方接受并对双方具有约束力，但专用合同条件另有约定的除外。</w:t>
      </w:r>
      <w:bookmarkEnd w:id="722"/>
    </w:p>
    <w:p w14:paraId="2B3604C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w:t>
      </w:r>
      <w:r>
        <w:rPr>
          <w:rFonts w:ascii="Times New Roman" w:hAnsi="Times New Roman" w:eastAsia="宋体" w:cs="宋体"/>
          <w:bCs/>
          <w:szCs w:val="21"/>
        </w:rPr>
        <w:t xml:space="preserve">.6.4 </w:t>
      </w:r>
      <w:r>
        <w:rPr>
          <w:rFonts w:hint="eastAsia" w:ascii="Times New Roman" w:hAnsi="Times New Roman" w:eastAsia="宋体" w:cs="宋体"/>
          <w:bCs/>
          <w:szCs w:val="21"/>
        </w:rPr>
        <w:t>在该争议解决前，双方应暂按工程师的确定执行。按照第</w:t>
      </w:r>
      <w:r>
        <w:rPr>
          <w:rFonts w:ascii="Times New Roman" w:hAnsi="Times New Roman" w:eastAsia="宋体" w:cs="宋体"/>
          <w:bCs/>
          <w:szCs w:val="21"/>
        </w:rPr>
        <w:t>20条</w:t>
      </w:r>
      <w:r>
        <w:rPr>
          <w:rFonts w:hint="eastAsia" w:ascii="Times New Roman" w:hAnsi="Times New Roman" w:eastAsia="宋体" w:cs="宋体"/>
          <w:bCs/>
          <w:szCs w:val="21"/>
        </w:rPr>
        <w:t>[争议解决]的约定对工程师的确定作出修改的，按修改后的结果执行，由此导致承包人增加的费用和延误的工期由责任方承担。</w:t>
      </w:r>
    </w:p>
    <w:p w14:paraId="5F37D1AA">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723" w:name="_Toc54862210"/>
      <w:bookmarkStart w:id="724" w:name="_Ref531951749"/>
      <w:bookmarkStart w:id="725" w:name="_Ref531951747"/>
      <w:r>
        <w:rPr>
          <w:rFonts w:hint="eastAsia" w:ascii="Times New Roman" w:hAnsi="Times New Roman" w:eastAsia="黑体" w:cs="Times New Roman"/>
          <w:snapToGrid w:val="0"/>
          <w:sz w:val="24"/>
          <w:szCs w:val="21"/>
          <w:lang w:val="zh-CN"/>
        </w:rPr>
        <w:t>3</w:t>
      </w:r>
      <w:r>
        <w:rPr>
          <w:rFonts w:ascii="Times New Roman" w:hAnsi="Times New Roman" w:eastAsia="黑体" w:cs="Times New Roman"/>
          <w:snapToGrid w:val="0"/>
          <w:sz w:val="24"/>
          <w:szCs w:val="21"/>
          <w:lang w:val="zh-CN"/>
        </w:rPr>
        <w:t xml:space="preserve">.7 </w:t>
      </w:r>
      <w:r>
        <w:rPr>
          <w:rFonts w:hint="eastAsia" w:ascii="Times New Roman" w:hAnsi="Times New Roman" w:eastAsia="黑体" w:cs="Times New Roman"/>
          <w:snapToGrid w:val="0"/>
          <w:sz w:val="24"/>
          <w:szCs w:val="21"/>
          <w:lang w:val="zh-CN"/>
        </w:rPr>
        <w:t>会议</w:t>
      </w:r>
      <w:bookmarkEnd w:id="723"/>
      <w:bookmarkEnd w:id="724"/>
      <w:bookmarkEnd w:id="725"/>
    </w:p>
    <w:p w14:paraId="52D8973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w:t>
      </w:r>
      <w:r>
        <w:rPr>
          <w:rFonts w:ascii="Times New Roman" w:hAnsi="Times New Roman" w:eastAsia="宋体" w:cs="宋体"/>
          <w:bCs/>
          <w:szCs w:val="21"/>
        </w:rPr>
        <w:t xml:space="preserve">.7.1 </w:t>
      </w:r>
      <w:r>
        <w:rPr>
          <w:rFonts w:hint="eastAsia" w:ascii="Times New Roman" w:hAnsi="Times New Roman" w:eastAsia="宋体" w:cs="宋体"/>
          <w:bCs/>
          <w:szCs w:val="21"/>
        </w:rPr>
        <w:t>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14:paraId="1135CF3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w:t>
      </w:r>
      <w:r>
        <w:rPr>
          <w:rFonts w:ascii="Times New Roman" w:hAnsi="Times New Roman" w:eastAsia="宋体" w:cs="宋体"/>
          <w:bCs/>
          <w:szCs w:val="21"/>
        </w:rPr>
        <w:t xml:space="preserve">.7.2 </w:t>
      </w:r>
      <w:r>
        <w:rPr>
          <w:rFonts w:hint="eastAsia" w:ascii="Times New Roman" w:hAnsi="Times New Roman" w:eastAsia="宋体" w:cs="宋体"/>
          <w:bCs/>
          <w:szCs w:val="21"/>
        </w:rPr>
        <w:t>除专用合同条件另有约定外，发包人应保存每次会议参加人签名的记录，并将会议纪要提供给出席会议的人员。任何根据此类会议以及会议纪要采取的行动应符合本合同的约定。</w:t>
      </w:r>
    </w:p>
    <w:p w14:paraId="6E40FBA4">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726" w:name="_Ref531952805"/>
      <w:bookmarkStart w:id="727" w:name="_Toc54862211"/>
      <w:r>
        <w:rPr>
          <w:rFonts w:hint="eastAsia" w:ascii="Times New Roman" w:hAnsi="Times New Roman" w:eastAsia="黑体" w:cs="黑体"/>
          <w:snapToGrid w:val="0"/>
          <w:sz w:val="28"/>
          <w:szCs w:val="28"/>
        </w:rPr>
        <w:t>第4条承包人</w:t>
      </w:r>
      <w:bookmarkEnd w:id="726"/>
      <w:bookmarkEnd w:id="727"/>
    </w:p>
    <w:p w14:paraId="4B6503A8">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728" w:name="_Ref531951958"/>
      <w:bookmarkStart w:id="729" w:name="_Ref531951961"/>
      <w:bookmarkStart w:id="730" w:name="_Ref531951945"/>
      <w:bookmarkStart w:id="731" w:name="_Ref531951975"/>
      <w:bookmarkStart w:id="732" w:name="_Ref531951941"/>
      <w:bookmarkStart w:id="733" w:name="_Toc54862212"/>
      <w:r>
        <w:rPr>
          <w:rFonts w:hint="eastAsia" w:ascii="Times New Roman" w:hAnsi="Times New Roman" w:eastAsia="黑体" w:cs="Times New Roman"/>
          <w:snapToGrid w:val="0"/>
          <w:sz w:val="24"/>
          <w:szCs w:val="21"/>
          <w:lang w:val="zh-CN"/>
        </w:rPr>
        <w:t>4</w:t>
      </w:r>
      <w:r>
        <w:rPr>
          <w:rFonts w:ascii="Times New Roman" w:hAnsi="Times New Roman" w:eastAsia="黑体" w:cs="Times New Roman"/>
          <w:snapToGrid w:val="0"/>
          <w:sz w:val="24"/>
          <w:szCs w:val="21"/>
          <w:lang w:val="zh-CN"/>
        </w:rPr>
        <w:t>.1 承包人的一般义务</w:t>
      </w:r>
      <w:bookmarkEnd w:id="728"/>
      <w:bookmarkEnd w:id="729"/>
      <w:bookmarkEnd w:id="730"/>
      <w:bookmarkEnd w:id="731"/>
      <w:bookmarkEnd w:id="732"/>
      <w:bookmarkEnd w:id="733"/>
    </w:p>
    <w:p w14:paraId="220CC29C">
      <w:pPr>
        <w:wordWrap w:val="0"/>
        <w:topLinePunct/>
        <w:spacing w:line="400" w:lineRule="exact"/>
        <w:ind w:firstLine="420" w:firstLineChars="200"/>
        <w:jc w:val="left"/>
        <w:rPr>
          <w:rFonts w:ascii="Times New Roman" w:hAnsi="Times New Roman" w:eastAsia="宋体" w:cs="宋体"/>
          <w:bCs/>
          <w:szCs w:val="21"/>
        </w:rPr>
      </w:pPr>
      <w:bookmarkStart w:id="734" w:name="_Ref509046929"/>
      <w:r>
        <w:rPr>
          <w:rFonts w:hint="eastAsia" w:ascii="Times New Roman" w:hAnsi="Times New Roman" w:eastAsia="宋体" w:cs="宋体"/>
          <w:bCs/>
          <w:szCs w:val="21"/>
        </w:rPr>
        <w:t>除专用合同条件另有约定外，承包人在履行合同过程中应遵守法律和工程建设标准规范，并履行以下义务：</w:t>
      </w:r>
    </w:p>
    <w:p w14:paraId="348A64B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（1）办理法律规定和合同约定由承包人办理的许可和批准，将办理结果书面报送发包人留存，并承担因承包人违反法律或合同约定给发包人造成的任何费用和损失；</w:t>
      </w:r>
    </w:p>
    <w:p w14:paraId="7BA7063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（2）按合同约定完成全部工作并在缺陷责任期和保修期内承担缺陷保证责任和保修义务，对工作中的任何缺陷进行整改、完善和修补，使其满足合同约定的目的；</w:t>
      </w:r>
    </w:p>
    <w:p w14:paraId="2A0D5A4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（3）提供合同约定的工程设备和承包人文件，以及为完成合同工作所需的劳务、材料、施工设备和其他物品，并按合同约定负责临时设施的设计、施工、运行、维护、管理和拆除；</w:t>
      </w:r>
    </w:p>
    <w:p w14:paraId="763E84F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（4）按合同约定的工作内容和进度要求，编制设计、施工的组织和实施计划，保证项目进度计划的实现，并对所有设计、施工作业和施工方法，以及全部工程的完备性和安全可靠性负责；</w:t>
      </w:r>
    </w:p>
    <w:p w14:paraId="65ADA8B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（5）按法律规定和合同约定采取安全文明施工、职业健康和环境保护措施，办理员工工伤保险等相关保险，确保工程及人员、材料、设备和设施的安全，防止因工程实施造成的人身伤害和财产损失；</w:t>
      </w:r>
    </w:p>
    <w:p w14:paraId="109EFC4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（6）将发包人按合同约定支付的各项价款专用于合同工程，且应及时支付其雇用人员（包括建筑工人）工资，并及时向分包人支付合同价款；</w:t>
      </w:r>
    </w:p>
    <w:p w14:paraId="339AADC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（7）在进行合同约定的各项工作时，不得侵害发包人与他人使用公用道路、水源、市政管网等公共设施的权利，避免对邻近的公共设施产生干扰。</w:t>
      </w:r>
    </w:p>
    <w:p w14:paraId="76F4CC7F">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735" w:name="_Toc54862213"/>
      <w:bookmarkStart w:id="736" w:name="_Ref4426803"/>
      <w:bookmarkStart w:id="737" w:name="_Ref4428418"/>
      <w:r>
        <w:rPr>
          <w:rFonts w:hint="eastAsia" w:ascii="Times New Roman" w:hAnsi="Times New Roman" w:eastAsia="黑体" w:cs="Times New Roman"/>
          <w:snapToGrid w:val="0"/>
          <w:sz w:val="24"/>
          <w:szCs w:val="21"/>
          <w:lang w:val="zh-CN"/>
        </w:rPr>
        <w:t>4</w:t>
      </w:r>
      <w:r>
        <w:rPr>
          <w:rFonts w:ascii="Times New Roman" w:hAnsi="Times New Roman" w:eastAsia="黑体" w:cs="Times New Roman"/>
          <w:snapToGrid w:val="0"/>
          <w:sz w:val="24"/>
          <w:szCs w:val="21"/>
          <w:lang w:val="zh-CN"/>
        </w:rPr>
        <w:t xml:space="preserve">.2 </w:t>
      </w:r>
      <w:r>
        <w:rPr>
          <w:rFonts w:hint="eastAsia" w:ascii="Times New Roman" w:hAnsi="Times New Roman" w:eastAsia="黑体" w:cs="Times New Roman"/>
          <w:snapToGrid w:val="0"/>
          <w:sz w:val="24"/>
          <w:szCs w:val="21"/>
          <w:lang w:val="zh-CN"/>
        </w:rPr>
        <w:t>履约担保</w:t>
      </w:r>
      <w:bookmarkEnd w:id="735"/>
      <w:bookmarkEnd w:id="736"/>
    </w:p>
    <w:p w14:paraId="4E768BF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发包人需要承包人提供履约担保的，由合同当事人在专用合同条件中约定履约担保的方式、金额及提交的时间等，并应符合第</w:t>
      </w:r>
      <w:r>
        <w:rPr>
          <w:rFonts w:ascii="Times New Roman" w:hAnsi="Times New Roman" w:eastAsia="宋体" w:cs="宋体"/>
          <w:bCs/>
          <w:szCs w:val="21"/>
        </w:rPr>
        <w:t>2.5</w:t>
      </w:r>
      <w:r>
        <w:rPr>
          <w:rFonts w:hint="eastAsia" w:ascii="Times New Roman" w:hAnsi="Times New Roman" w:eastAsia="宋体" w:cs="宋体"/>
          <w:bCs/>
          <w:szCs w:val="21"/>
        </w:rPr>
        <w:t>款[支付合同价款]的规定。履约担保可以采用银行保函或担保公司担保等形式，承包人为联合体的，其履约担保由联合体各方或者联合体中牵头人的名义代表联合体提交，具体由合同当事人在专用合同条件中约定。</w:t>
      </w:r>
    </w:p>
    <w:p w14:paraId="101BE14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承包人应保证其履约担保在发包人竣工验收前一直有效，发包人应在竣工验收合格后</w:t>
      </w:r>
      <w:r>
        <w:rPr>
          <w:rFonts w:ascii="Times New Roman" w:hAnsi="Times New Roman" w:eastAsia="宋体" w:cs="宋体"/>
          <w:bCs/>
          <w:szCs w:val="21"/>
        </w:rPr>
        <w:t>7</w:t>
      </w:r>
      <w:r>
        <w:rPr>
          <w:rFonts w:hint="eastAsia" w:ascii="Times New Roman" w:hAnsi="Times New Roman" w:eastAsia="宋体" w:cs="宋体"/>
          <w:bCs/>
          <w:szCs w:val="21"/>
        </w:rPr>
        <w:t>天内将履约担保款项退还给承包人或者解除履约担保。</w:t>
      </w:r>
    </w:p>
    <w:p w14:paraId="46AC7B3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因承包人原因导致工期延长的，继续提供履约担保所增加的费用由承包人承担；非因承包人原因导致工期延长的，继续提供履约担保所增加的费用由发包人承担。</w:t>
      </w:r>
    </w:p>
    <w:bookmarkEnd w:id="734"/>
    <w:bookmarkEnd w:id="737"/>
    <w:p w14:paraId="24022D12">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738" w:name="_Ref532689108"/>
      <w:bookmarkStart w:id="739" w:name="_Toc54862214"/>
      <w:bookmarkStart w:id="740" w:name="_Ref532689105"/>
      <w:r>
        <w:rPr>
          <w:rFonts w:hint="eastAsia" w:ascii="Times New Roman" w:hAnsi="Times New Roman" w:eastAsia="黑体" w:cs="Times New Roman"/>
          <w:snapToGrid w:val="0"/>
          <w:sz w:val="24"/>
          <w:szCs w:val="21"/>
          <w:lang w:val="zh-CN"/>
        </w:rPr>
        <w:t>4</w:t>
      </w:r>
      <w:r>
        <w:rPr>
          <w:rFonts w:ascii="Times New Roman" w:hAnsi="Times New Roman" w:eastAsia="黑体" w:cs="Times New Roman"/>
          <w:snapToGrid w:val="0"/>
          <w:sz w:val="24"/>
          <w:szCs w:val="21"/>
          <w:lang w:val="zh-CN"/>
        </w:rPr>
        <w:t xml:space="preserve">.3 </w:t>
      </w:r>
      <w:r>
        <w:rPr>
          <w:rFonts w:hint="eastAsia" w:ascii="Times New Roman" w:hAnsi="Times New Roman" w:eastAsia="黑体" w:cs="Times New Roman"/>
          <w:snapToGrid w:val="0"/>
          <w:sz w:val="24"/>
          <w:szCs w:val="21"/>
          <w:lang w:val="zh-CN"/>
        </w:rPr>
        <w:t>工程总承包项目经理</w:t>
      </w:r>
      <w:bookmarkEnd w:id="738"/>
      <w:bookmarkEnd w:id="739"/>
      <w:bookmarkEnd w:id="740"/>
    </w:p>
    <w:p w14:paraId="5FC4AE3D">
      <w:pPr>
        <w:wordWrap w:val="0"/>
        <w:topLinePunct/>
        <w:spacing w:line="400" w:lineRule="exact"/>
        <w:ind w:firstLine="420" w:firstLineChars="200"/>
        <w:jc w:val="left"/>
        <w:rPr>
          <w:rFonts w:ascii="Times New Roman" w:hAnsi="Times New Roman" w:eastAsia="宋体" w:cs="宋体"/>
          <w:bCs/>
          <w:szCs w:val="21"/>
        </w:rPr>
      </w:pPr>
      <w:bookmarkStart w:id="741" w:name="_Ref532351726"/>
      <w:r>
        <w:rPr>
          <w:rFonts w:hint="eastAsia" w:ascii="Times New Roman" w:hAnsi="Times New Roman" w:eastAsia="宋体" w:cs="宋体"/>
          <w:bCs/>
          <w:szCs w:val="21"/>
        </w:rPr>
        <w:t>4</w:t>
      </w:r>
      <w:r>
        <w:rPr>
          <w:rFonts w:ascii="Times New Roman" w:hAnsi="Times New Roman" w:eastAsia="宋体" w:cs="宋体"/>
          <w:bCs/>
          <w:szCs w:val="21"/>
        </w:rPr>
        <w:t xml:space="preserve">.3.1 </w:t>
      </w:r>
      <w:r>
        <w:rPr>
          <w:rFonts w:hint="eastAsia" w:ascii="Times New Roman" w:hAnsi="Times New Roman" w:eastAsia="宋体" w:cs="宋体"/>
          <w:bCs/>
          <w:szCs w:val="21"/>
        </w:rPr>
        <w:t>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741"/>
    </w:p>
    <w:p w14:paraId="57E9BDE7">
      <w:pPr>
        <w:wordWrap w:val="0"/>
        <w:topLinePunct/>
        <w:spacing w:line="400" w:lineRule="exact"/>
        <w:ind w:firstLine="420" w:firstLineChars="200"/>
        <w:jc w:val="left"/>
        <w:rPr>
          <w:rFonts w:ascii="Times New Roman" w:hAnsi="Times New Roman" w:eastAsia="宋体" w:cs="宋体"/>
          <w:bCs/>
          <w:szCs w:val="21"/>
        </w:rPr>
      </w:pPr>
      <w:bookmarkStart w:id="742" w:name="_Ref532689263"/>
      <w:r>
        <w:rPr>
          <w:rFonts w:hint="eastAsia" w:ascii="Times New Roman" w:hAnsi="Times New Roman" w:eastAsia="宋体" w:cs="宋体"/>
          <w:bCs/>
          <w:szCs w:val="21"/>
        </w:rPr>
        <w:t>4</w:t>
      </w:r>
      <w:r>
        <w:rPr>
          <w:rFonts w:ascii="Times New Roman" w:hAnsi="Times New Roman" w:eastAsia="宋体" w:cs="宋体"/>
          <w:bCs/>
          <w:szCs w:val="21"/>
        </w:rPr>
        <w:t xml:space="preserve">.3.2 </w:t>
      </w:r>
      <w:r>
        <w:rPr>
          <w:rFonts w:hint="eastAsia" w:ascii="Times New Roman" w:hAnsi="Times New Roman" w:eastAsia="宋体" w:cs="宋体"/>
          <w:bCs/>
          <w:szCs w:val="21"/>
        </w:rPr>
        <w:t>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742"/>
    </w:p>
    <w:p w14:paraId="6D6578A4">
      <w:pPr>
        <w:wordWrap w:val="0"/>
        <w:topLinePunct/>
        <w:spacing w:line="400" w:lineRule="exact"/>
        <w:ind w:firstLine="420" w:firstLineChars="200"/>
        <w:jc w:val="left"/>
        <w:rPr>
          <w:rFonts w:ascii="Times New Roman" w:hAnsi="Times New Roman" w:eastAsia="宋体" w:cs="宋体"/>
          <w:bCs/>
          <w:szCs w:val="21"/>
        </w:rPr>
      </w:pPr>
      <w:bookmarkStart w:id="743" w:name="_Ref532689178"/>
      <w:bookmarkStart w:id="744" w:name="_Ref531952112"/>
      <w:r>
        <w:rPr>
          <w:rFonts w:hint="eastAsia" w:ascii="Times New Roman" w:hAnsi="Times New Roman" w:eastAsia="宋体" w:cs="宋体"/>
          <w:bCs/>
          <w:szCs w:val="21"/>
        </w:rPr>
        <w:t>4</w:t>
      </w:r>
      <w:r>
        <w:rPr>
          <w:rFonts w:ascii="Times New Roman" w:hAnsi="Times New Roman" w:eastAsia="宋体" w:cs="宋体"/>
          <w:bCs/>
          <w:szCs w:val="21"/>
        </w:rPr>
        <w:t xml:space="preserve">.3.3 </w:t>
      </w:r>
      <w:r>
        <w:rPr>
          <w:rFonts w:hint="eastAsia" w:ascii="Times New Roman" w:hAnsi="Times New Roman" w:eastAsia="宋体" w:cs="宋体"/>
          <w:bCs/>
          <w:szCs w:val="21"/>
        </w:rPr>
        <w:t>承包人应根据本合同的约定授予工程总承包项目经理代表承包人履行合同所需的权利，工程总承包项目经理权限以专用合同条件中约定的权限为准。经承包人授权后，工程总承包项目经理应按合同约定以及工程师按第</w:t>
      </w:r>
      <w:r>
        <w:rPr>
          <w:rFonts w:ascii="Times New Roman" w:hAnsi="Times New Roman" w:eastAsia="宋体" w:cs="宋体"/>
          <w:bCs/>
          <w:szCs w:val="21"/>
        </w:rPr>
        <w:t>3.5</w:t>
      </w:r>
      <w:r>
        <w:rPr>
          <w:rFonts w:hint="eastAsia" w:ascii="Times New Roman" w:hAnsi="Times New Roman" w:eastAsia="宋体" w:cs="宋体"/>
          <w:bCs/>
          <w:szCs w:val="21"/>
        </w:rPr>
        <w:t>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743"/>
    </w:p>
    <w:bookmarkEnd w:id="744"/>
    <w:p w14:paraId="55D62270">
      <w:pPr>
        <w:wordWrap w:val="0"/>
        <w:topLinePunct/>
        <w:spacing w:line="400" w:lineRule="exact"/>
        <w:ind w:firstLine="420" w:firstLineChars="200"/>
        <w:jc w:val="left"/>
        <w:rPr>
          <w:rFonts w:ascii="Times New Roman" w:hAnsi="Times New Roman" w:eastAsia="宋体" w:cs="宋体"/>
          <w:bCs/>
          <w:szCs w:val="21"/>
        </w:rPr>
      </w:pPr>
      <w:bookmarkStart w:id="745" w:name="_Ref4426412"/>
      <w:r>
        <w:rPr>
          <w:rFonts w:hint="eastAsia" w:ascii="Times New Roman" w:hAnsi="Times New Roman" w:eastAsia="宋体" w:cs="宋体"/>
          <w:bCs/>
          <w:szCs w:val="21"/>
        </w:rPr>
        <w:t>4</w:t>
      </w:r>
      <w:r>
        <w:rPr>
          <w:rFonts w:ascii="Times New Roman" w:hAnsi="Times New Roman" w:eastAsia="宋体" w:cs="宋体"/>
          <w:bCs/>
          <w:szCs w:val="21"/>
        </w:rPr>
        <w:t xml:space="preserve">.3.4 </w:t>
      </w:r>
      <w:r>
        <w:rPr>
          <w:rFonts w:hint="eastAsia" w:ascii="Times New Roman" w:hAnsi="Times New Roman" w:eastAsia="宋体" w:cs="宋体"/>
          <w:bCs/>
          <w:szCs w:val="21"/>
        </w:rPr>
        <w:t>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746" w:name="_Hlk55056591"/>
      <w:r>
        <w:rPr>
          <w:rFonts w:hint="eastAsia" w:ascii="Times New Roman" w:hAnsi="Times New Roman" w:eastAsia="宋体" w:cs="宋体"/>
          <w:bCs/>
          <w:szCs w:val="21"/>
        </w:rPr>
        <w:t>应按照专用合同条件的约定承担违约责任。</w:t>
      </w:r>
      <w:bookmarkEnd w:id="745"/>
      <w:bookmarkEnd w:id="746"/>
    </w:p>
    <w:p w14:paraId="095E60BB">
      <w:pPr>
        <w:wordWrap w:val="0"/>
        <w:topLinePunct/>
        <w:spacing w:line="400" w:lineRule="exact"/>
        <w:ind w:firstLine="420" w:firstLineChars="200"/>
        <w:jc w:val="left"/>
        <w:rPr>
          <w:rFonts w:ascii="Times New Roman" w:hAnsi="Times New Roman" w:eastAsia="宋体" w:cs="宋体"/>
          <w:bCs/>
          <w:szCs w:val="21"/>
        </w:rPr>
      </w:pPr>
      <w:bookmarkStart w:id="747" w:name="_Ref531952137"/>
      <w:r>
        <w:rPr>
          <w:rFonts w:hint="eastAsia" w:ascii="Times New Roman" w:hAnsi="Times New Roman" w:eastAsia="宋体" w:cs="宋体"/>
          <w:bCs/>
          <w:szCs w:val="21"/>
        </w:rPr>
        <w:t>4</w:t>
      </w:r>
      <w:r>
        <w:rPr>
          <w:rFonts w:ascii="Times New Roman" w:hAnsi="Times New Roman" w:eastAsia="宋体" w:cs="宋体"/>
          <w:bCs/>
          <w:szCs w:val="21"/>
        </w:rPr>
        <w:t xml:space="preserve">.3.5 </w:t>
      </w:r>
      <w:r>
        <w:rPr>
          <w:rFonts w:hint="eastAsia" w:ascii="Times New Roman" w:hAnsi="Times New Roman" w:eastAsia="宋体" w:cs="宋体"/>
          <w:bCs/>
          <w:szCs w:val="21"/>
        </w:rPr>
        <w:t>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w:t>
      </w:r>
      <w:r>
        <w:rPr>
          <w:rFonts w:ascii="Times New Roman" w:hAnsi="Times New Roman" w:eastAsia="宋体" w:cs="宋体"/>
          <w:bCs/>
          <w:szCs w:val="21"/>
        </w:rPr>
        <w:t>28天内更换项目经理。</w:t>
      </w:r>
      <w:r>
        <w:rPr>
          <w:rFonts w:hint="eastAsia" w:ascii="Times New Roman" w:hAnsi="Times New Roman" w:eastAsia="宋体" w:cs="宋体"/>
          <w:bCs/>
          <w:szCs w:val="21"/>
        </w:rPr>
        <w:t>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747"/>
    </w:p>
    <w:p w14:paraId="7430660D">
      <w:pPr>
        <w:wordWrap w:val="0"/>
        <w:topLinePunct/>
        <w:spacing w:line="400" w:lineRule="exact"/>
        <w:ind w:firstLine="420" w:firstLineChars="200"/>
        <w:jc w:val="left"/>
        <w:rPr>
          <w:rFonts w:ascii="Times New Roman" w:hAnsi="Times New Roman" w:eastAsia="宋体" w:cs="宋体"/>
          <w:bCs/>
          <w:szCs w:val="21"/>
        </w:rPr>
      </w:pPr>
      <w:bookmarkStart w:id="748" w:name="_Ref122620"/>
      <w:r>
        <w:rPr>
          <w:rFonts w:hint="eastAsia" w:ascii="Times New Roman" w:hAnsi="Times New Roman" w:eastAsia="宋体" w:cs="宋体"/>
          <w:bCs/>
          <w:szCs w:val="21"/>
        </w:rPr>
        <w:t>4</w:t>
      </w:r>
      <w:r>
        <w:rPr>
          <w:rFonts w:ascii="Times New Roman" w:hAnsi="Times New Roman" w:eastAsia="宋体" w:cs="宋体"/>
          <w:bCs/>
          <w:szCs w:val="21"/>
        </w:rPr>
        <w:t xml:space="preserve">.3.6 </w:t>
      </w:r>
      <w:r>
        <w:rPr>
          <w:rFonts w:hint="eastAsia" w:ascii="Times New Roman" w:hAnsi="Times New Roman" w:eastAsia="宋体" w:cs="宋体"/>
          <w:bCs/>
          <w:szCs w:val="21"/>
        </w:rPr>
        <w:t>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748"/>
    </w:p>
    <w:p w14:paraId="7F91F065">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749" w:name="_Ref531952175"/>
      <w:bookmarkStart w:id="750" w:name="_Toc54862215"/>
      <w:bookmarkStart w:id="751" w:name="_Ref531952172"/>
      <w:r>
        <w:rPr>
          <w:rFonts w:hint="eastAsia" w:ascii="Times New Roman" w:hAnsi="Times New Roman" w:eastAsia="黑体" w:cs="Times New Roman"/>
          <w:snapToGrid w:val="0"/>
          <w:sz w:val="24"/>
          <w:szCs w:val="21"/>
          <w:lang w:val="zh-CN"/>
        </w:rPr>
        <w:t>4</w:t>
      </w:r>
      <w:r>
        <w:rPr>
          <w:rFonts w:ascii="Times New Roman" w:hAnsi="Times New Roman" w:eastAsia="黑体" w:cs="Times New Roman"/>
          <w:snapToGrid w:val="0"/>
          <w:sz w:val="24"/>
          <w:szCs w:val="21"/>
          <w:lang w:val="zh-CN"/>
        </w:rPr>
        <w:t xml:space="preserve">.4 </w:t>
      </w:r>
      <w:r>
        <w:rPr>
          <w:rFonts w:hint="eastAsia" w:ascii="Times New Roman" w:hAnsi="Times New Roman" w:eastAsia="黑体" w:cs="Times New Roman"/>
          <w:snapToGrid w:val="0"/>
          <w:sz w:val="24"/>
          <w:szCs w:val="21"/>
          <w:lang w:val="zh-CN"/>
        </w:rPr>
        <w:t>承包人人员</w:t>
      </w:r>
      <w:bookmarkEnd w:id="749"/>
      <w:bookmarkEnd w:id="750"/>
      <w:bookmarkEnd w:id="751"/>
    </w:p>
    <w:p w14:paraId="4C40A1DF">
      <w:pPr>
        <w:wordWrap w:val="0"/>
        <w:topLinePunct/>
        <w:spacing w:line="400" w:lineRule="exact"/>
        <w:ind w:firstLine="420" w:firstLineChars="200"/>
        <w:jc w:val="left"/>
        <w:rPr>
          <w:rFonts w:ascii="Times New Roman" w:hAnsi="Times New Roman" w:eastAsia="宋体" w:cs="宋体"/>
          <w:bCs/>
          <w:szCs w:val="21"/>
        </w:rPr>
      </w:pPr>
      <w:bookmarkStart w:id="752" w:name="_Ref531952185"/>
      <w:r>
        <w:rPr>
          <w:rFonts w:hint="eastAsia" w:ascii="Times New Roman" w:hAnsi="Times New Roman" w:eastAsia="宋体" w:cs="宋体"/>
          <w:bCs/>
          <w:szCs w:val="21"/>
        </w:rPr>
        <w:t>4</w:t>
      </w:r>
      <w:r>
        <w:rPr>
          <w:rFonts w:ascii="Times New Roman" w:hAnsi="Times New Roman" w:eastAsia="宋体" w:cs="宋体"/>
          <w:bCs/>
          <w:szCs w:val="21"/>
        </w:rPr>
        <w:t xml:space="preserve">.4.1 </w:t>
      </w:r>
      <w:r>
        <w:rPr>
          <w:rFonts w:hint="eastAsia" w:ascii="Times New Roman" w:hAnsi="Times New Roman" w:eastAsia="宋体" w:cs="宋体"/>
          <w:bCs/>
          <w:szCs w:val="21"/>
        </w:rPr>
        <w:t>人员安排</w:t>
      </w:r>
      <w:bookmarkEnd w:id="752"/>
    </w:p>
    <w:p w14:paraId="20C008B2">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14:paraId="5830266E">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关键人员</w:t>
      </w:r>
      <w:bookmarkStart w:id="753" w:name="_Hlk16210335"/>
      <w:r>
        <w:rPr>
          <w:rFonts w:hint="eastAsia" w:ascii="Times New Roman" w:hAnsi="Times New Roman" w:eastAsia="宋体" w:cs="宋体"/>
          <w:bCs/>
          <w:kern w:val="0"/>
          <w:szCs w:val="21"/>
        </w:rPr>
        <w:t>是发包人及承包人一致认为对工程建设起重要作用的承包人主要管理人员或技术人员。关键人员的具体范围由发包人及承包人在附件</w:t>
      </w:r>
      <w:r>
        <w:rPr>
          <w:rFonts w:ascii="Times New Roman" w:hAnsi="Times New Roman" w:eastAsia="宋体" w:cs="宋体"/>
          <w:bCs/>
          <w:kern w:val="0"/>
          <w:szCs w:val="21"/>
        </w:rPr>
        <w:t>5[承包人主要管理人员表]</w:t>
      </w:r>
      <w:r>
        <w:rPr>
          <w:rFonts w:hint="eastAsia" w:ascii="Times New Roman" w:hAnsi="Times New Roman" w:eastAsia="宋体" w:cs="宋体"/>
          <w:bCs/>
          <w:kern w:val="0"/>
          <w:szCs w:val="21"/>
        </w:rPr>
        <w:t>中另行约定。</w:t>
      </w:r>
    </w:p>
    <w:bookmarkEnd w:id="753"/>
    <w:p w14:paraId="0D8A015E">
      <w:pPr>
        <w:wordWrap w:val="0"/>
        <w:topLinePunct/>
        <w:spacing w:line="400" w:lineRule="exact"/>
        <w:ind w:firstLine="420" w:firstLineChars="200"/>
        <w:jc w:val="left"/>
        <w:rPr>
          <w:rFonts w:ascii="Times New Roman" w:hAnsi="Times New Roman" w:eastAsia="宋体" w:cs="宋体"/>
          <w:bCs/>
          <w:szCs w:val="21"/>
        </w:rPr>
      </w:pPr>
      <w:bookmarkStart w:id="754" w:name="_Ref531952211"/>
      <w:bookmarkStart w:id="755" w:name="_Ref4426641"/>
      <w:r>
        <w:rPr>
          <w:rFonts w:hint="eastAsia" w:ascii="Times New Roman" w:hAnsi="Times New Roman" w:eastAsia="宋体" w:cs="宋体"/>
          <w:bCs/>
          <w:szCs w:val="21"/>
        </w:rPr>
        <w:t>4</w:t>
      </w:r>
      <w:r>
        <w:rPr>
          <w:rFonts w:ascii="Times New Roman" w:hAnsi="Times New Roman" w:eastAsia="宋体" w:cs="宋体"/>
          <w:bCs/>
          <w:szCs w:val="21"/>
        </w:rPr>
        <w:t xml:space="preserve">.4.2 </w:t>
      </w:r>
      <w:r>
        <w:rPr>
          <w:rFonts w:hint="eastAsia" w:ascii="Times New Roman" w:hAnsi="Times New Roman" w:eastAsia="宋体" w:cs="宋体"/>
          <w:bCs/>
          <w:szCs w:val="21"/>
        </w:rPr>
        <w:t>关键人员更换</w:t>
      </w:r>
      <w:bookmarkEnd w:id="754"/>
      <w:bookmarkEnd w:id="755"/>
    </w:p>
    <w:p w14:paraId="63B733C7">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14:paraId="6E4FC460">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14:paraId="2C28730C">
      <w:pPr>
        <w:wordWrap w:val="0"/>
        <w:topLinePunct/>
        <w:spacing w:line="400" w:lineRule="exact"/>
        <w:ind w:firstLine="420" w:firstLineChars="200"/>
        <w:jc w:val="left"/>
        <w:rPr>
          <w:rFonts w:ascii="Times New Roman" w:hAnsi="Times New Roman" w:eastAsia="宋体" w:cs="宋体"/>
          <w:bCs/>
          <w:szCs w:val="21"/>
        </w:rPr>
      </w:pPr>
      <w:bookmarkStart w:id="756" w:name="_Ref531952227"/>
      <w:r>
        <w:rPr>
          <w:rFonts w:hint="eastAsia" w:ascii="Times New Roman" w:hAnsi="Times New Roman" w:eastAsia="宋体" w:cs="宋体"/>
          <w:bCs/>
          <w:szCs w:val="21"/>
        </w:rPr>
        <w:t>4</w:t>
      </w:r>
      <w:r>
        <w:rPr>
          <w:rFonts w:ascii="Times New Roman" w:hAnsi="Times New Roman" w:eastAsia="宋体" w:cs="宋体"/>
          <w:bCs/>
          <w:szCs w:val="21"/>
        </w:rPr>
        <w:t xml:space="preserve">.4.3 </w:t>
      </w:r>
      <w:r>
        <w:rPr>
          <w:rFonts w:hint="eastAsia" w:ascii="Times New Roman" w:hAnsi="Times New Roman" w:eastAsia="宋体" w:cs="宋体"/>
          <w:bCs/>
          <w:szCs w:val="21"/>
        </w:rPr>
        <w:t>现场管理关键人员在岗要求</w:t>
      </w:r>
      <w:bookmarkEnd w:id="756"/>
    </w:p>
    <w:p w14:paraId="00B05C25">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14:paraId="3D5D2D26">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757" w:name="_Ref531952259"/>
      <w:bookmarkStart w:id="758" w:name="_Toc54862216"/>
      <w:bookmarkStart w:id="759" w:name="_Ref531952262"/>
      <w:r>
        <w:rPr>
          <w:rFonts w:hint="eastAsia" w:ascii="Times New Roman" w:hAnsi="Times New Roman" w:eastAsia="黑体" w:cs="Times New Roman"/>
          <w:snapToGrid w:val="0"/>
          <w:sz w:val="24"/>
          <w:szCs w:val="21"/>
          <w:lang w:val="zh-CN"/>
        </w:rPr>
        <w:t>4</w:t>
      </w:r>
      <w:r>
        <w:rPr>
          <w:rFonts w:ascii="Times New Roman" w:hAnsi="Times New Roman" w:eastAsia="黑体" w:cs="Times New Roman"/>
          <w:snapToGrid w:val="0"/>
          <w:sz w:val="24"/>
          <w:szCs w:val="21"/>
          <w:lang w:val="zh-CN"/>
        </w:rPr>
        <w:t xml:space="preserve">.5 </w:t>
      </w:r>
      <w:r>
        <w:rPr>
          <w:rFonts w:hint="eastAsia" w:ascii="Times New Roman" w:hAnsi="Times New Roman" w:eastAsia="黑体" w:cs="Times New Roman"/>
          <w:snapToGrid w:val="0"/>
          <w:sz w:val="24"/>
          <w:szCs w:val="21"/>
          <w:lang w:val="zh-CN"/>
        </w:rPr>
        <w:t>分包</w:t>
      </w:r>
      <w:bookmarkEnd w:id="757"/>
      <w:bookmarkEnd w:id="758"/>
      <w:bookmarkEnd w:id="759"/>
    </w:p>
    <w:p w14:paraId="6BACEFCD">
      <w:pPr>
        <w:wordWrap w:val="0"/>
        <w:topLinePunct/>
        <w:spacing w:line="400" w:lineRule="exact"/>
        <w:ind w:firstLine="420" w:firstLineChars="200"/>
        <w:jc w:val="left"/>
        <w:rPr>
          <w:rFonts w:ascii="Times New Roman" w:hAnsi="Times New Roman" w:eastAsia="宋体" w:cs="宋体"/>
          <w:bCs/>
          <w:szCs w:val="21"/>
        </w:rPr>
      </w:pPr>
      <w:bookmarkStart w:id="760" w:name="_Ref531952273"/>
      <w:r>
        <w:rPr>
          <w:rFonts w:hint="eastAsia" w:ascii="Times New Roman" w:hAnsi="Times New Roman" w:eastAsia="宋体" w:cs="宋体"/>
          <w:bCs/>
          <w:szCs w:val="21"/>
        </w:rPr>
        <w:t>4</w:t>
      </w:r>
      <w:r>
        <w:rPr>
          <w:rFonts w:ascii="Times New Roman" w:hAnsi="Times New Roman" w:eastAsia="宋体" w:cs="宋体"/>
          <w:bCs/>
          <w:szCs w:val="21"/>
        </w:rPr>
        <w:t xml:space="preserve">.5.1 </w:t>
      </w:r>
      <w:r>
        <w:rPr>
          <w:rFonts w:hint="eastAsia" w:ascii="Times New Roman" w:hAnsi="Times New Roman" w:eastAsia="宋体" w:cs="宋体"/>
          <w:bCs/>
          <w:szCs w:val="21"/>
        </w:rPr>
        <w:t>一般约定</w:t>
      </w:r>
      <w:bookmarkEnd w:id="760"/>
    </w:p>
    <w:p w14:paraId="4AE8010B">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14:paraId="0897792E">
      <w:pPr>
        <w:wordWrap w:val="0"/>
        <w:topLinePunct/>
        <w:spacing w:line="400" w:lineRule="exact"/>
        <w:ind w:firstLine="420" w:firstLineChars="200"/>
        <w:jc w:val="left"/>
        <w:rPr>
          <w:rFonts w:ascii="Times New Roman" w:hAnsi="Times New Roman" w:eastAsia="宋体" w:cs="宋体"/>
          <w:bCs/>
          <w:szCs w:val="21"/>
        </w:rPr>
      </w:pPr>
      <w:bookmarkStart w:id="761" w:name="_Ref531952286"/>
      <w:r>
        <w:rPr>
          <w:rFonts w:hint="eastAsia" w:ascii="Times New Roman" w:hAnsi="Times New Roman" w:eastAsia="宋体" w:cs="宋体"/>
          <w:bCs/>
          <w:szCs w:val="21"/>
        </w:rPr>
        <w:t>4</w:t>
      </w:r>
      <w:r>
        <w:rPr>
          <w:rFonts w:ascii="Times New Roman" w:hAnsi="Times New Roman" w:eastAsia="宋体" w:cs="宋体"/>
          <w:bCs/>
          <w:szCs w:val="21"/>
        </w:rPr>
        <w:t xml:space="preserve">.5.2 </w:t>
      </w:r>
      <w:r>
        <w:rPr>
          <w:rFonts w:hint="eastAsia" w:ascii="Times New Roman" w:hAnsi="Times New Roman" w:eastAsia="宋体" w:cs="宋体"/>
          <w:bCs/>
          <w:szCs w:val="21"/>
        </w:rPr>
        <w:t>分包的确定</w:t>
      </w:r>
      <w:bookmarkEnd w:id="761"/>
    </w:p>
    <w:p w14:paraId="0F44154B">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承包人应按照专用合同条件约定对工作事项进行分包，确定分包人。</w:t>
      </w:r>
    </w:p>
    <w:p w14:paraId="1BA66E0C">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14:paraId="2054C87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w:t>
      </w:r>
      <w:r>
        <w:rPr>
          <w:rFonts w:ascii="Times New Roman" w:hAnsi="Times New Roman" w:eastAsia="宋体" w:cs="宋体"/>
          <w:bCs/>
          <w:szCs w:val="21"/>
        </w:rPr>
        <w:t xml:space="preserve">.5.3 </w:t>
      </w:r>
      <w:r>
        <w:rPr>
          <w:rFonts w:hint="eastAsia" w:ascii="Times New Roman" w:hAnsi="Times New Roman" w:eastAsia="宋体" w:cs="宋体"/>
          <w:bCs/>
          <w:szCs w:val="21"/>
        </w:rPr>
        <w:t>分包人资质</w:t>
      </w:r>
    </w:p>
    <w:p w14:paraId="24BEF939">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分包人应符合国家法律规定的资质等级，否则不能作为分包人。承包人有义务对分包人的资质进行审查。</w:t>
      </w:r>
    </w:p>
    <w:p w14:paraId="0FC65F4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w:t>
      </w:r>
      <w:r>
        <w:rPr>
          <w:rFonts w:ascii="Times New Roman" w:hAnsi="Times New Roman" w:eastAsia="宋体" w:cs="宋体"/>
          <w:bCs/>
          <w:szCs w:val="21"/>
        </w:rPr>
        <w:t xml:space="preserve">.5.4 </w:t>
      </w:r>
      <w:r>
        <w:rPr>
          <w:rFonts w:hint="eastAsia" w:ascii="Times New Roman" w:hAnsi="Times New Roman" w:eastAsia="宋体" w:cs="宋体"/>
          <w:bCs/>
          <w:szCs w:val="21"/>
        </w:rPr>
        <w:t>分包管理</w:t>
      </w:r>
    </w:p>
    <w:p w14:paraId="0B67FE05">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14:paraId="568B2E2E">
      <w:pPr>
        <w:wordWrap w:val="0"/>
        <w:topLinePunct/>
        <w:spacing w:line="400" w:lineRule="exact"/>
        <w:ind w:firstLine="420" w:firstLineChars="200"/>
        <w:jc w:val="left"/>
        <w:rPr>
          <w:rFonts w:ascii="Times New Roman" w:hAnsi="Times New Roman" w:eastAsia="宋体" w:cs="宋体"/>
          <w:bCs/>
          <w:szCs w:val="21"/>
        </w:rPr>
      </w:pPr>
      <w:bookmarkStart w:id="762" w:name="_Ref531952298"/>
      <w:r>
        <w:rPr>
          <w:rFonts w:hint="eastAsia" w:ascii="Times New Roman" w:hAnsi="Times New Roman" w:eastAsia="宋体" w:cs="宋体"/>
          <w:bCs/>
          <w:szCs w:val="21"/>
        </w:rPr>
        <w:t>4</w:t>
      </w:r>
      <w:r>
        <w:rPr>
          <w:rFonts w:ascii="Times New Roman" w:hAnsi="Times New Roman" w:eastAsia="宋体" w:cs="宋体"/>
          <w:bCs/>
          <w:szCs w:val="21"/>
        </w:rPr>
        <w:t xml:space="preserve">.5.5 </w:t>
      </w:r>
      <w:r>
        <w:rPr>
          <w:rFonts w:hint="eastAsia" w:ascii="Times New Roman" w:hAnsi="Times New Roman" w:eastAsia="宋体" w:cs="宋体"/>
          <w:bCs/>
          <w:szCs w:val="21"/>
        </w:rPr>
        <w:t>分包合同价款支付</w:t>
      </w:r>
      <w:bookmarkEnd w:id="762"/>
    </w:p>
    <w:p w14:paraId="713F0D42">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（1）除本项第（2）目约定的情况或专用合同条件另有约定外，分包合同价款由承包人与分包人结算，未经承包人同意，发包人不得向分包人支付分包合同价款；</w:t>
      </w:r>
    </w:p>
    <w:p w14:paraId="72E87C74">
      <w:pPr>
        <w:wordWrap w:val="0"/>
        <w:topLinePunct/>
        <w:spacing w:line="400" w:lineRule="exact"/>
        <w:ind w:firstLine="420" w:firstLineChars="200"/>
        <w:jc w:val="left"/>
        <w:rPr>
          <w:rFonts w:ascii="Times New Roman" w:hAnsi="Times New Roman" w:eastAsia="宋体" w:cs="宋体"/>
          <w:bCs/>
          <w:kern w:val="0"/>
          <w:szCs w:val="21"/>
        </w:rPr>
      </w:pPr>
      <w:bookmarkStart w:id="763" w:name="_Ref4613798"/>
      <w:r>
        <w:rPr>
          <w:rFonts w:hint="eastAsia" w:ascii="Times New Roman" w:hAnsi="Times New Roman" w:eastAsia="宋体" w:cs="宋体"/>
          <w:bCs/>
          <w:kern w:val="0"/>
          <w:szCs w:val="21"/>
        </w:rPr>
        <w:t>（2）生效法律文书要求发包人向分包人支付分包合同价款的，发包人有权从应付承包人工程款中扣除该部分款项</w:t>
      </w:r>
      <w:bookmarkEnd w:id="763"/>
      <w:r>
        <w:rPr>
          <w:rFonts w:hint="eastAsia" w:ascii="Times New Roman" w:hAnsi="Times New Roman" w:eastAsia="宋体" w:cs="宋体"/>
          <w:bCs/>
          <w:kern w:val="0"/>
          <w:szCs w:val="21"/>
        </w:rPr>
        <w:t>，将扣款直接支付给分包人，并书面通知承包人。</w:t>
      </w:r>
    </w:p>
    <w:p w14:paraId="0CF70E4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w:t>
      </w:r>
      <w:r>
        <w:rPr>
          <w:rFonts w:ascii="Times New Roman" w:hAnsi="Times New Roman" w:eastAsia="宋体" w:cs="宋体"/>
          <w:bCs/>
          <w:szCs w:val="21"/>
        </w:rPr>
        <w:t xml:space="preserve">.5.6 </w:t>
      </w:r>
      <w:r>
        <w:rPr>
          <w:rFonts w:hint="eastAsia" w:ascii="Times New Roman" w:hAnsi="Times New Roman" w:eastAsia="宋体" w:cs="宋体"/>
          <w:bCs/>
          <w:szCs w:val="21"/>
        </w:rPr>
        <w:t>责任承担</w:t>
      </w:r>
    </w:p>
    <w:p w14:paraId="09E107FF">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承包人对分包人的行为向发包人负责，承包人和分包人就分包工作向发包人承担连带责任。</w:t>
      </w:r>
    </w:p>
    <w:p w14:paraId="465C939C">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764" w:name="_Ref4426916"/>
      <w:bookmarkStart w:id="765" w:name="_Toc54862217"/>
      <w:bookmarkStart w:id="766" w:name="_Ref531952317"/>
      <w:bookmarkStart w:id="767" w:name="_Ref4768805"/>
      <w:bookmarkStart w:id="768" w:name="_Ref531952321"/>
      <w:r>
        <w:rPr>
          <w:rFonts w:hint="eastAsia" w:ascii="Times New Roman" w:hAnsi="Times New Roman" w:eastAsia="黑体" w:cs="Times New Roman"/>
          <w:snapToGrid w:val="0"/>
          <w:sz w:val="24"/>
          <w:szCs w:val="21"/>
          <w:lang w:val="zh-CN"/>
        </w:rPr>
        <w:t>4</w:t>
      </w:r>
      <w:r>
        <w:rPr>
          <w:rFonts w:ascii="Times New Roman" w:hAnsi="Times New Roman" w:eastAsia="黑体" w:cs="Times New Roman"/>
          <w:snapToGrid w:val="0"/>
          <w:sz w:val="24"/>
          <w:szCs w:val="21"/>
          <w:lang w:val="zh-CN"/>
        </w:rPr>
        <w:t xml:space="preserve">.6 </w:t>
      </w:r>
      <w:r>
        <w:rPr>
          <w:rFonts w:hint="eastAsia" w:ascii="Times New Roman" w:hAnsi="Times New Roman" w:eastAsia="黑体" w:cs="Times New Roman"/>
          <w:snapToGrid w:val="0"/>
          <w:sz w:val="24"/>
          <w:szCs w:val="21"/>
          <w:lang w:val="zh-CN"/>
        </w:rPr>
        <w:t>联合体</w:t>
      </w:r>
      <w:bookmarkEnd w:id="764"/>
      <w:bookmarkEnd w:id="765"/>
    </w:p>
    <w:p w14:paraId="2321F5D1">
      <w:pPr>
        <w:wordWrap w:val="0"/>
        <w:topLinePunct/>
        <w:spacing w:line="400" w:lineRule="exact"/>
        <w:ind w:firstLine="420" w:firstLineChars="200"/>
        <w:jc w:val="left"/>
        <w:rPr>
          <w:rFonts w:ascii="Times New Roman" w:hAnsi="Times New Roman" w:eastAsia="宋体" w:cs="宋体"/>
          <w:bCs/>
          <w:szCs w:val="21"/>
        </w:rPr>
      </w:pPr>
      <w:bookmarkStart w:id="769" w:name="_Hlk16235129"/>
      <w:r>
        <w:rPr>
          <w:rFonts w:hint="eastAsia" w:ascii="Times New Roman" w:hAnsi="Times New Roman" w:eastAsia="宋体" w:cs="宋体"/>
          <w:bCs/>
          <w:szCs w:val="21"/>
        </w:rPr>
        <w:t>4</w:t>
      </w:r>
      <w:r>
        <w:rPr>
          <w:rFonts w:ascii="Times New Roman" w:hAnsi="Times New Roman" w:eastAsia="宋体" w:cs="宋体"/>
          <w:bCs/>
          <w:szCs w:val="21"/>
        </w:rPr>
        <w:t xml:space="preserve">.6.1 </w:t>
      </w:r>
      <w:r>
        <w:rPr>
          <w:rFonts w:hint="eastAsia" w:ascii="Times New Roman" w:hAnsi="Times New Roman" w:eastAsia="宋体" w:cs="宋体"/>
          <w:bCs/>
          <w:szCs w:val="21"/>
        </w:rPr>
        <w:t>经发包人同意，</w:t>
      </w:r>
      <w:bookmarkEnd w:id="769"/>
      <w:r>
        <w:rPr>
          <w:rFonts w:hint="eastAsia" w:ascii="Times New Roman" w:hAnsi="Times New Roman" w:eastAsia="宋体" w:cs="宋体"/>
          <w:bCs/>
          <w:szCs w:val="21"/>
        </w:rPr>
        <w:t>以联合体方式承包工程的，联合体各方应共同与发包人订立合同协议书。联合体各方应为履行合同向发包人承担连带责任。</w:t>
      </w:r>
    </w:p>
    <w:p w14:paraId="1E7A4D2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w:t>
      </w:r>
      <w:r>
        <w:rPr>
          <w:rFonts w:ascii="Times New Roman" w:hAnsi="Times New Roman" w:eastAsia="宋体" w:cs="宋体"/>
          <w:bCs/>
          <w:szCs w:val="21"/>
        </w:rPr>
        <w:t xml:space="preserve">.6.2 </w:t>
      </w:r>
      <w:r>
        <w:rPr>
          <w:rFonts w:hint="eastAsia" w:ascii="Times New Roman" w:hAnsi="Times New Roman" w:eastAsia="宋体" w:cs="宋体"/>
          <w:bCs/>
          <w:szCs w:val="21"/>
        </w:rPr>
        <w:t>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14:paraId="3D8E25B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w:t>
      </w:r>
      <w:r>
        <w:rPr>
          <w:rFonts w:ascii="Times New Roman" w:hAnsi="Times New Roman" w:eastAsia="宋体" w:cs="宋体"/>
          <w:bCs/>
          <w:szCs w:val="21"/>
        </w:rPr>
        <w:t xml:space="preserve">.6.3 </w:t>
      </w:r>
      <w:r>
        <w:rPr>
          <w:rFonts w:hint="eastAsia" w:ascii="Times New Roman" w:hAnsi="Times New Roman" w:eastAsia="宋体" w:cs="宋体"/>
          <w:bCs/>
          <w:szCs w:val="21"/>
        </w:rPr>
        <w:t>联合体协议经发包人确认后作为合同附件。在履行合同过程中，未经发包人同意，不得变更联合体成员和其负责的工作范围，或者修改联合体协议中与本合同履行相关的内容。</w:t>
      </w:r>
    </w:p>
    <w:p w14:paraId="0FFAB1BE">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770" w:name="_Ref11926629"/>
      <w:bookmarkStart w:id="771" w:name="_Ref11926631"/>
      <w:bookmarkStart w:id="772" w:name="_Toc54862218"/>
      <w:r>
        <w:rPr>
          <w:rFonts w:hint="eastAsia" w:ascii="Times New Roman" w:hAnsi="Times New Roman" w:eastAsia="黑体" w:cs="Times New Roman"/>
          <w:snapToGrid w:val="0"/>
          <w:sz w:val="24"/>
          <w:szCs w:val="21"/>
          <w:lang w:val="zh-CN"/>
        </w:rPr>
        <w:t>4</w:t>
      </w:r>
      <w:r>
        <w:rPr>
          <w:rFonts w:ascii="Times New Roman" w:hAnsi="Times New Roman" w:eastAsia="黑体" w:cs="Times New Roman"/>
          <w:snapToGrid w:val="0"/>
          <w:sz w:val="24"/>
          <w:szCs w:val="21"/>
          <w:lang w:val="zh-CN"/>
        </w:rPr>
        <w:t xml:space="preserve">.7 </w:t>
      </w:r>
      <w:r>
        <w:rPr>
          <w:rFonts w:hint="eastAsia" w:ascii="Times New Roman" w:hAnsi="Times New Roman" w:eastAsia="黑体" w:cs="Times New Roman"/>
          <w:snapToGrid w:val="0"/>
          <w:sz w:val="24"/>
          <w:szCs w:val="21"/>
          <w:lang w:val="zh-CN"/>
        </w:rPr>
        <w:t>承包人现场查勘</w:t>
      </w:r>
      <w:bookmarkEnd w:id="770"/>
      <w:bookmarkEnd w:id="771"/>
      <w:bookmarkEnd w:id="772"/>
    </w:p>
    <w:p w14:paraId="41A536E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w:t>
      </w:r>
      <w:r>
        <w:rPr>
          <w:rFonts w:ascii="Times New Roman" w:hAnsi="Times New Roman" w:eastAsia="宋体" w:cs="宋体"/>
          <w:bCs/>
          <w:szCs w:val="21"/>
        </w:rPr>
        <w:t xml:space="preserve">.7.1 </w:t>
      </w:r>
      <w:r>
        <w:rPr>
          <w:rFonts w:hint="eastAsia" w:ascii="Times New Roman" w:hAnsi="Times New Roman" w:eastAsia="宋体" w:cs="宋体"/>
          <w:bCs/>
          <w:szCs w:val="21"/>
        </w:rPr>
        <w:t>除专用合同条件另有约定外，承包人应对基于发包人提交的基础资料所做出的解释和推断负责，因基础资料存在错误、遗漏导致承包人解释或推断失实的，按照第</w:t>
      </w:r>
      <w:r>
        <w:rPr>
          <w:rFonts w:ascii="Times New Roman" w:hAnsi="Times New Roman" w:eastAsia="宋体" w:cs="宋体"/>
          <w:bCs/>
          <w:szCs w:val="21"/>
        </w:rPr>
        <w:t>2.3</w:t>
      </w:r>
      <w:r>
        <w:rPr>
          <w:rFonts w:hint="eastAsia" w:ascii="Times New Roman" w:hAnsi="Times New Roman" w:eastAsia="宋体" w:cs="宋体"/>
          <w:bCs/>
          <w:szCs w:val="21"/>
        </w:rPr>
        <w:t>项[</w:t>
      </w:r>
      <w:r>
        <w:rPr>
          <w:rFonts w:ascii="Times New Roman" w:hAnsi="Times New Roman" w:eastAsia="宋体" w:cs="宋体"/>
          <w:bCs/>
          <w:szCs w:val="21"/>
        </w:rPr>
        <w:t>提供基础资料</w:t>
      </w:r>
      <w:r>
        <w:rPr>
          <w:rFonts w:hint="eastAsia" w:ascii="Times New Roman" w:hAnsi="Times New Roman" w:eastAsia="宋体" w:cs="宋体"/>
          <w:bCs/>
          <w:szCs w:val="21"/>
        </w:rPr>
        <w:t>]的规定承担责任。承包人发现基础资料中存在明显错误或疏忽的，应及时书面通知发包人。</w:t>
      </w:r>
    </w:p>
    <w:p w14:paraId="63C254B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w:t>
      </w:r>
      <w:r>
        <w:rPr>
          <w:rFonts w:ascii="Times New Roman" w:hAnsi="Times New Roman" w:eastAsia="宋体" w:cs="宋体"/>
          <w:bCs/>
          <w:szCs w:val="21"/>
        </w:rPr>
        <w:t xml:space="preserve">.7.2 </w:t>
      </w:r>
      <w:r>
        <w:rPr>
          <w:rFonts w:hint="eastAsia" w:ascii="Times New Roman" w:hAnsi="Times New Roman" w:eastAsia="宋体" w:cs="宋体"/>
          <w:bCs/>
          <w:szCs w:val="21"/>
        </w:rPr>
        <w:t>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w:t>
      </w:r>
      <w:r>
        <w:rPr>
          <w:rFonts w:ascii="Times New Roman" w:hAnsi="Times New Roman" w:eastAsia="宋体" w:cs="宋体"/>
          <w:bCs/>
          <w:szCs w:val="21"/>
        </w:rPr>
        <w:t>4.8</w:t>
      </w:r>
      <w:r>
        <w:rPr>
          <w:rFonts w:hint="eastAsia" w:ascii="Times New Roman" w:hAnsi="Times New Roman" w:eastAsia="宋体" w:cs="宋体"/>
          <w:bCs/>
          <w:szCs w:val="21"/>
        </w:rPr>
        <w:t>款</w:t>
      </w:r>
      <w:r>
        <w:rPr>
          <w:rFonts w:ascii="Times New Roman" w:hAnsi="Times New Roman" w:eastAsia="宋体" w:cs="宋体"/>
          <w:bCs/>
          <w:szCs w:val="21"/>
        </w:rPr>
        <w:t>[</w:t>
      </w:r>
      <w:r>
        <w:rPr>
          <w:rFonts w:hint="eastAsia" w:ascii="Times New Roman" w:hAnsi="Times New Roman" w:eastAsia="宋体" w:cs="宋体"/>
          <w:bCs/>
          <w:szCs w:val="21"/>
        </w:rPr>
        <w:t>不可预见的困难</w:t>
      </w:r>
      <w:r>
        <w:rPr>
          <w:rFonts w:ascii="Times New Roman" w:hAnsi="Times New Roman" w:eastAsia="宋体" w:cs="宋体"/>
          <w:bCs/>
          <w:szCs w:val="21"/>
        </w:rPr>
        <w:t>]约定的情形除外</w:t>
      </w:r>
      <w:r>
        <w:rPr>
          <w:rFonts w:hint="eastAsia" w:ascii="Times New Roman" w:hAnsi="Times New Roman" w:eastAsia="宋体" w:cs="宋体"/>
          <w:bCs/>
          <w:szCs w:val="21"/>
        </w:rPr>
        <w:t>。</w:t>
      </w:r>
    </w:p>
    <w:p w14:paraId="6D4EEE01">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773" w:name="_Ref11918693"/>
      <w:bookmarkStart w:id="774" w:name="_Ref11918789"/>
      <w:bookmarkStart w:id="775" w:name="_Ref11918626"/>
      <w:bookmarkStart w:id="776" w:name="不可预见的困难"/>
      <w:bookmarkStart w:id="777" w:name="_Toc54862219"/>
      <w:r>
        <w:rPr>
          <w:rFonts w:hint="eastAsia" w:ascii="Times New Roman" w:hAnsi="Times New Roman" w:eastAsia="黑体" w:cs="Times New Roman"/>
          <w:snapToGrid w:val="0"/>
          <w:sz w:val="24"/>
          <w:szCs w:val="21"/>
          <w:lang w:val="zh-CN"/>
        </w:rPr>
        <w:t>4</w:t>
      </w:r>
      <w:r>
        <w:rPr>
          <w:rFonts w:ascii="Times New Roman" w:hAnsi="Times New Roman" w:eastAsia="黑体" w:cs="Times New Roman"/>
          <w:snapToGrid w:val="0"/>
          <w:sz w:val="24"/>
          <w:szCs w:val="21"/>
          <w:lang w:val="zh-CN"/>
        </w:rPr>
        <w:t xml:space="preserve">.8 </w:t>
      </w:r>
      <w:r>
        <w:rPr>
          <w:rFonts w:hint="eastAsia" w:ascii="Times New Roman" w:hAnsi="Times New Roman" w:eastAsia="黑体" w:cs="Times New Roman"/>
          <w:snapToGrid w:val="0"/>
          <w:sz w:val="24"/>
          <w:szCs w:val="21"/>
          <w:lang w:val="zh-CN"/>
        </w:rPr>
        <w:t>不可预见的困难</w:t>
      </w:r>
      <w:bookmarkEnd w:id="766"/>
      <w:bookmarkEnd w:id="767"/>
      <w:bookmarkEnd w:id="768"/>
      <w:bookmarkEnd w:id="773"/>
      <w:bookmarkEnd w:id="774"/>
      <w:bookmarkEnd w:id="775"/>
      <w:bookmarkEnd w:id="776"/>
      <w:bookmarkEnd w:id="777"/>
    </w:p>
    <w:p w14:paraId="0C5FA0E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不可预见的困难是指有经验的承包人在施工现场遇到的不可预见的自然物质条件、非自然的物质障碍和污染物，包括地表以下物质条件和水文条件以及专用合同条件约定的其他情形，但不包括气候条件。</w:t>
      </w:r>
    </w:p>
    <w:p w14:paraId="6BDDAC0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w:t>
      </w:r>
      <w:r>
        <w:rPr>
          <w:rFonts w:ascii="Times New Roman" w:hAnsi="Times New Roman" w:eastAsia="宋体" w:cs="宋体"/>
          <w:bCs/>
          <w:szCs w:val="21"/>
        </w:rPr>
        <w:t>13条</w:t>
      </w:r>
      <w:r>
        <w:rPr>
          <w:rFonts w:hint="eastAsia" w:ascii="Times New Roman" w:hAnsi="Times New Roman" w:eastAsia="宋体" w:cs="宋体"/>
          <w:bCs/>
          <w:szCs w:val="21"/>
        </w:rPr>
        <w:t>[变更与调整]约定执行。承包人因采取合理措施而增加的费用和（或）延误的工期由发包人承担。</w:t>
      </w:r>
    </w:p>
    <w:p w14:paraId="7EB26E70">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778" w:name="_Ref11926570"/>
      <w:bookmarkStart w:id="779" w:name="_Ref11926566"/>
      <w:bookmarkStart w:id="780" w:name="_Toc54862220"/>
      <w:r>
        <w:rPr>
          <w:rFonts w:hint="eastAsia" w:ascii="Times New Roman" w:hAnsi="Times New Roman" w:eastAsia="黑体" w:cs="Times New Roman"/>
          <w:snapToGrid w:val="0"/>
          <w:sz w:val="24"/>
          <w:szCs w:val="21"/>
          <w:lang w:val="zh-CN"/>
        </w:rPr>
        <w:t>4</w:t>
      </w:r>
      <w:r>
        <w:rPr>
          <w:rFonts w:ascii="Times New Roman" w:hAnsi="Times New Roman" w:eastAsia="黑体" w:cs="Times New Roman"/>
          <w:snapToGrid w:val="0"/>
          <w:sz w:val="24"/>
          <w:szCs w:val="21"/>
          <w:lang w:val="zh-CN"/>
        </w:rPr>
        <w:t xml:space="preserve">.9 </w:t>
      </w:r>
      <w:r>
        <w:rPr>
          <w:rFonts w:hint="eastAsia" w:ascii="Times New Roman" w:hAnsi="Times New Roman" w:eastAsia="黑体" w:cs="Times New Roman"/>
          <w:snapToGrid w:val="0"/>
          <w:sz w:val="24"/>
          <w:szCs w:val="21"/>
          <w:lang w:val="zh-CN"/>
        </w:rPr>
        <w:t>工程质量管理</w:t>
      </w:r>
      <w:bookmarkEnd w:id="778"/>
      <w:bookmarkEnd w:id="779"/>
      <w:bookmarkEnd w:id="780"/>
    </w:p>
    <w:p w14:paraId="03F599C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w:t>
      </w:r>
      <w:r>
        <w:rPr>
          <w:rFonts w:ascii="Times New Roman" w:hAnsi="Times New Roman" w:eastAsia="宋体" w:cs="宋体"/>
          <w:bCs/>
          <w:szCs w:val="21"/>
        </w:rPr>
        <w:t xml:space="preserve">.9.1 </w:t>
      </w:r>
      <w:r>
        <w:rPr>
          <w:rFonts w:hint="eastAsia" w:ascii="Times New Roman" w:hAnsi="Times New Roman" w:eastAsia="宋体" w:cs="宋体"/>
          <w:bCs/>
          <w:szCs w:val="21"/>
        </w:rPr>
        <w:t>承包人应按合同约定的质量标准规范，建立有效的质量管理系统，确保设计、采购、加工制造、施工、竣工试验等各项工作的质量，并按照国家有关规定，通过质量保修责任书的形式约定保修范围、保修期限和保修责任。</w:t>
      </w:r>
    </w:p>
    <w:p w14:paraId="1F9A238A">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4.9.2 </w:t>
      </w:r>
      <w:r>
        <w:rPr>
          <w:rFonts w:hint="eastAsia" w:ascii="Times New Roman" w:hAnsi="Times New Roman" w:eastAsia="宋体" w:cs="宋体"/>
          <w:bCs/>
          <w:szCs w:val="21"/>
        </w:rPr>
        <w:t>承包人按照第</w:t>
      </w:r>
      <w:r>
        <w:rPr>
          <w:rFonts w:ascii="Times New Roman" w:hAnsi="Times New Roman" w:eastAsia="宋体" w:cs="宋体"/>
          <w:bCs/>
          <w:szCs w:val="21"/>
        </w:rPr>
        <w:t>8.4</w:t>
      </w:r>
      <w:r>
        <w:rPr>
          <w:rFonts w:hint="eastAsia" w:ascii="Times New Roman" w:hAnsi="Times New Roman" w:eastAsia="宋体" w:cs="宋体"/>
          <w:bCs/>
          <w:szCs w:val="21"/>
        </w:rPr>
        <w:t>款[项目进度计划]约定向工程师提交工程质量保证体系及措施文件，建立完善的质量检查制度，并提交相应的工程质量文件。对于发包人和工程师违反法律规定和合同约定的错误指示，承包人有权拒绝实施。</w:t>
      </w:r>
    </w:p>
    <w:p w14:paraId="131317F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w:t>
      </w:r>
      <w:r>
        <w:rPr>
          <w:rFonts w:ascii="Times New Roman" w:hAnsi="Times New Roman" w:eastAsia="宋体" w:cs="宋体"/>
          <w:bCs/>
          <w:szCs w:val="21"/>
        </w:rPr>
        <w:t xml:space="preserve">.9.3 </w:t>
      </w:r>
      <w:r>
        <w:rPr>
          <w:rFonts w:hint="eastAsia" w:ascii="Times New Roman" w:hAnsi="Times New Roman" w:eastAsia="宋体" w:cs="宋体"/>
          <w:bCs/>
          <w:szCs w:val="21"/>
        </w:rPr>
        <w:t>承包人应对其人员进行质量教育和技术培训，定期考核人员的劳动技能，严格执行相关规范和操作规程。</w:t>
      </w:r>
    </w:p>
    <w:p w14:paraId="048909E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w:t>
      </w:r>
      <w:r>
        <w:rPr>
          <w:rFonts w:ascii="Times New Roman" w:hAnsi="Times New Roman" w:eastAsia="宋体" w:cs="宋体"/>
          <w:bCs/>
          <w:szCs w:val="21"/>
        </w:rPr>
        <w:t xml:space="preserve">.9.4 </w:t>
      </w:r>
      <w:r>
        <w:rPr>
          <w:rFonts w:hint="eastAsia" w:ascii="Times New Roman" w:hAnsi="Times New Roman" w:eastAsia="宋体" w:cs="宋体"/>
          <w:bCs/>
          <w:szCs w:val="21"/>
        </w:rPr>
        <w:t>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14:paraId="007869F8">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781" w:name="_Toc54862221"/>
      <w:bookmarkStart w:id="782" w:name="_Ref531952837"/>
      <w:r>
        <w:rPr>
          <w:rFonts w:hint="eastAsia" w:ascii="Times New Roman" w:hAnsi="Times New Roman" w:eastAsia="黑体" w:cs="黑体"/>
          <w:snapToGrid w:val="0"/>
          <w:sz w:val="28"/>
          <w:szCs w:val="28"/>
        </w:rPr>
        <w:t>第5条设计</w:t>
      </w:r>
      <w:bookmarkEnd w:id="781"/>
      <w:bookmarkEnd w:id="782"/>
    </w:p>
    <w:p w14:paraId="519E4163">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783" w:name="_Ref531952860"/>
      <w:bookmarkStart w:id="784" w:name="_Toc54862222"/>
      <w:bookmarkStart w:id="785" w:name="_Ref531952863"/>
      <w:r>
        <w:rPr>
          <w:rFonts w:hint="eastAsia" w:ascii="Times New Roman" w:hAnsi="Times New Roman" w:eastAsia="黑体" w:cs="Times New Roman"/>
          <w:snapToGrid w:val="0"/>
          <w:sz w:val="24"/>
          <w:szCs w:val="21"/>
          <w:lang w:val="zh-CN"/>
        </w:rPr>
        <w:t>5</w:t>
      </w:r>
      <w:r>
        <w:rPr>
          <w:rFonts w:ascii="Times New Roman" w:hAnsi="Times New Roman" w:eastAsia="黑体" w:cs="Times New Roman"/>
          <w:snapToGrid w:val="0"/>
          <w:sz w:val="24"/>
          <w:szCs w:val="21"/>
          <w:lang w:val="zh-CN"/>
        </w:rPr>
        <w:t xml:space="preserve">.1 </w:t>
      </w:r>
      <w:r>
        <w:rPr>
          <w:rFonts w:hint="eastAsia" w:ascii="Times New Roman" w:hAnsi="Times New Roman" w:eastAsia="黑体" w:cs="Times New Roman"/>
          <w:snapToGrid w:val="0"/>
          <w:sz w:val="24"/>
          <w:szCs w:val="21"/>
          <w:lang w:val="zh-CN"/>
        </w:rPr>
        <w:t>承包人的设计义务</w:t>
      </w:r>
      <w:bookmarkEnd w:id="783"/>
      <w:bookmarkEnd w:id="784"/>
      <w:bookmarkEnd w:id="785"/>
    </w:p>
    <w:p w14:paraId="090A377B">
      <w:pPr>
        <w:wordWrap w:val="0"/>
        <w:topLinePunct/>
        <w:spacing w:line="400" w:lineRule="exact"/>
        <w:ind w:firstLine="420" w:firstLineChars="200"/>
        <w:jc w:val="left"/>
        <w:rPr>
          <w:rFonts w:ascii="Times New Roman" w:hAnsi="Times New Roman" w:eastAsia="宋体" w:cs="宋体"/>
          <w:bCs/>
          <w:szCs w:val="21"/>
        </w:rPr>
      </w:pPr>
      <w:bookmarkStart w:id="786" w:name="_Ref531952881"/>
      <w:r>
        <w:rPr>
          <w:rFonts w:hint="eastAsia" w:ascii="Times New Roman" w:hAnsi="Times New Roman" w:eastAsia="宋体" w:cs="宋体"/>
          <w:bCs/>
          <w:szCs w:val="21"/>
        </w:rPr>
        <w:t>5</w:t>
      </w:r>
      <w:r>
        <w:rPr>
          <w:rFonts w:ascii="Times New Roman" w:hAnsi="Times New Roman" w:eastAsia="宋体" w:cs="宋体"/>
          <w:bCs/>
          <w:szCs w:val="21"/>
        </w:rPr>
        <w:t xml:space="preserve">.1.1 </w:t>
      </w:r>
      <w:r>
        <w:rPr>
          <w:rFonts w:hint="eastAsia" w:ascii="Times New Roman" w:hAnsi="Times New Roman" w:eastAsia="宋体" w:cs="宋体"/>
          <w:bCs/>
          <w:szCs w:val="21"/>
        </w:rPr>
        <w:t>设计义务的一般要求</w:t>
      </w:r>
      <w:bookmarkEnd w:id="786"/>
    </w:p>
    <w:p w14:paraId="6B2471F8">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14:paraId="1A532474">
      <w:pPr>
        <w:wordWrap w:val="0"/>
        <w:topLinePunct/>
        <w:spacing w:line="400" w:lineRule="exact"/>
        <w:ind w:firstLine="420" w:firstLineChars="200"/>
        <w:jc w:val="left"/>
        <w:rPr>
          <w:rFonts w:ascii="Times New Roman" w:hAnsi="Times New Roman" w:eastAsia="宋体" w:cs="宋体"/>
          <w:bCs/>
          <w:szCs w:val="21"/>
        </w:rPr>
      </w:pPr>
      <w:bookmarkStart w:id="787" w:name="_Ref531952952"/>
      <w:bookmarkStart w:id="788" w:name="_Ref531952899"/>
      <w:r>
        <w:rPr>
          <w:rFonts w:hint="eastAsia" w:ascii="Times New Roman" w:hAnsi="Times New Roman" w:eastAsia="宋体" w:cs="宋体"/>
          <w:bCs/>
          <w:szCs w:val="21"/>
        </w:rPr>
        <w:t>5</w:t>
      </w:r>
      <w:r>
        <w:rPr>
          <w:rFonts w:ascii="Times New Roman" w:hAnsi="Times New Roman" w:eastAsia="宋体" w:cs="宋体"/>
          <w:bCs/>
          <w:szCs w:val="21"/>
        </w:rPr>
        <w:t xml:space="preserve">.1.2 </w:t>
      </w:r>
      <w:r>
        <w:rPr>
          <w:rFonts w:hint="eastAsia" w:ascii="Times New Roman" w:hAnsi="Times New Roman" w:eastAsia="宋体" w:cs="宋体"/>
          <w:bCs/>
          <w:szCs w:val="21"/>
        </w:rPr>
        <w:t>对设计人员的要求</w:t>
      </w:r>
      <w:bookmarkEnd w:id="787"/>
    </w:p>
    <w:p w14:paraId="09489364">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应保证其或其设计分包人的设计资质在合同有效期内满足法律法规、行业标准或合同约定的相关要求，并指派符合法律法规、行业标准或合同约定的资质要求并具有从事设计所必需的经验与能力的的设计人员完成设计工作。承包人应保证其设计人员（包括分包人的设计人员）在合同期限内，都能按时参加发包人或工程师组织的工作会议。</w:t>
      </w:r>
    </w:p>
    <w:bookmarkEnd w:id="788"/>
    <w:p w14:paraId="10EC2A5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w:t>
      </w:r>
      <w:r>
        <w:rPr>
          <w:rFonts w:ascii="Times New Roman" w:hAnsi="Times New Roman" w:eastAsia="宋体" w:cs="宋体"/>
          <w:bCs/>
          <w:szCs w:val="21"/>
        </w:rPr>
        <w:t xml:space="preserve">.1.3 </w:t>
      </w:r>
      <w:r>
        <w:rPr>
          <w:rFonts w:hint="eastAsia" w:ascii="Times New Roman" w:hAnsi="Times New Roman" w:eastAsia="宋体" w:cs="宋体"/>
          <w:bCs/>
          <w:szCs w:val="21"/>
        </w:rPr>
        <w:t>法律和标准的变化</w:t>
      </w:r>
    </w:p>
    <w:p w14:paraId="7939337D">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w:t>
      </w:r>
      <w:r>
        <w:rPr>
          <w:rFonts w:ascii="Times New Roman" w:hAnsi="Times New Roman" w:eastAsia="宋体" w:cs="宋体"/>
          <w:bCs/>
          <w:kern w:val="0"/>
          <w:szCs w:val="21"/>
        </w:rPr>
        <w:t>13.2</w:t>
      </w:r>
      <w:r>
        <w:rPr>
          <w:rFonts w:hint="eastAsia" w:ascii="Times New Roman" w:hAnsi="Times New Roman" w:eastAsia="宋体" w:cs="宋体"/>
          <w:bCs/>
          <w:kern w:val="0"/>
          <w:szCs w:val="21"/>
        </w:rPr>
        <w:t>款[承包人的合理化建议]的约定执行。</w:t>
      </w:r>
    </w:p>
    <w:p w14:paraId="09B317AC">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在基准日期之后，因国家颁布新的强制性规范、标准导致承包人的费用变化的，发包人应合理调整合同价格；导致工期延误的，发包人应合理延长工期。</w:t>
      </w:r>
    </w:p>
    <w:p w14:paraId="574CD141">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789" w:name="_Ref531953051"/>
      <w:bookmarkStart w:id="790" w:name="_Ref531953054"/>
      <w:bookmarkStart w:id="791" w:name="_Toc54862223"/>
      <w:r>
        <w:rPr>
          <w:rFonts w:hint="eastAsia" w:ascii="Times New Roman" w:hAnsi="Times New Roman" w:eastAsia="黑体" w:cs="Times New Roman"/>
          <w:snapToGrid w:val="0"/>
          <w:sz w:val="24"/>
          <w:szCs w:val="21"/>
          <w:lang w:val="zh-CN"/>
        </w:rPr>
        <w:t>5</w:t>
      </w:r>
      <w:r>
        <w:rPr>
          <w:rFonts w:ascii="Times New Roman" w:hAnsi="Times New Roman" w:eastAsia="黑体" w:cs="Times New Roman"/>
          <w:snapToGrid w:val="0"/>
          <w:sz w:val="24"/>
          <w:szCs w:val="21"/>
          <w:lang w:val="zh-CN"/>
        </w:rPr>
        <w:t xml:space="preserve">.2 </w:t>
      </w:r>
      <w:r>
        <w:rPr>
          <w:rFonts w:hint="eastAsia" w:ascii="Times New Roman" w:hAnsi="Times New Roman" w:eastAsia="黑体" w:cs="Times New Roman"/>
          <w:snapToGrid w:val="0"/>
          <w:sz w:val="24"/>
          <w:szCs w:val="21"/>
          <w:lang w:val="zh-CN"/>
        </w:rPr>
        <w:t>承包人文件审查</w:t>
      </w:r>
      <w:bookmarkEnd w:id="789"/>
      <w:bookmarkEnd w:id="790"/>
      <w:bookmarkEnd w:id="791"/>
    </w:p>
    <w:p w14:paraId="33FEA3BE">
      <w:pPr>
        <w:wordWrap w:val="0"/>
        <w:topLinePunct/>
        <w:spacing w:line="400" w:lineRule="exact"/>
        <w:ind w:firstLine="420" w:firstLineChars="200"/>
        <w:jc w:val="left"/>
        <w:rPr>
          <w:rFonts w:ascii="Times New Roman" w:hAnsi="Times New Roman" w:eastAsia="宋体" w:cs="宋体"/>
          <w:bCs/>
          <w:szCs w:val="21"/>
        </w:rPr>
      </w:pPr>
      <w:bookmarkStart w:id="792" w:name="_Ref531953064"/>
      <w:r>
        <w:rPr>
          <w:rFonts w:hint="eastAsia" w:ascii="Times New Roman" w:hAnsi="Times New Roman" w:eastAsia="宋体" w:cs="宋体"/>
          <w:bCs/>
          <w:szCs w:val="21"/>
        </w:rPr>
        <w:t>5</w:t>
      </w:r>
      <w:r>
        <w:rPr>
          <w:rFonts w:ascii="Times New Roman" w:hAnsi="Times New Roman" w:eastAsia="宋体" w:cs="宋体"/>
          <w:bCs/>
          <w:szCs w:val="21"/>
        </w:rPr>
        <w:t xml:space="preserve">.2.1 </w:t>
      </w:r>
      <w:r>
        <w:rPr>
          <w:rFonts w:hint="eastAsia" w:ascii="Times New Roman" w:hAnsi="Times New Roman" w:eastAsia="宋体" w:cs="宋体"/>
          <w:bCs/>
          <w:szCs w:val="21"/>
        </w:rPr>
        <w:t>根据《发包人要求》应当通过工程师报发包人审查同意的承包人文件，承包人应当按照《发包人要求》约定的范围和内容及时报送审查。</w:t>
      </w:r>
      <w:bookmarkEnd w:id="792"/>
    </w:p>
    <w:p w14:paraId="2398CC17">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14:paraId="5BC607CD">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发包人同意承包人文件的，应及时通知承包人，发包人不同意承包人文件的，应在审查期限内通过工程师以书面形式通知承包人，并说明不同意的具体内容和理由。</w:t>
      </w:r>
    </w:p>
    <w:p w14:paraId="513F21CB">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承包人对发包人的意见按以下方式处理：</w:t>
      </w:r>
    </w:p>
    <w:p w14:paraId="090C2498">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（1）发包人的意见构成变更的，承包人应在7天内通知发包人按照第1</w:t>
      </w:r>
      <w:r>
        <w:rPr>
          <w:rFonts w:ascii="Times New Roman" w:hAnsi="Times New Roman" w:eastAsia="宋体" w:cs="宋体"/>
          <w:bCs/>
          <w:kern w:val="0"/>
          <w:szCs w:val="21"/>
        </w:rPr>
        <w:t>3</w:t>
      </w:r>
      <w:r>
        <w:rPr>
          <w:rFonts w:hint="eastAsia" w:ascii="Times New Roman" w:hAnsi="Times New Roman" w:eastAsia="宋体" w:cs="宋体"/>
          <w:bCs/>
          <w:kern w:val="0"/>
          <w:szCs w:val="21"/>
        </w:rPr>
        <w:t>条</w:t>
      </w:r>
      <w:r>
        <w:rPr>
          <w:rFonts w:ascii="Times New Roman" w:hAnsi="Times New Roman" w:eastAsia="宋体" w:cs="宋体"/>
          <w:bCs/>
          <w:kern w:val="0"/>
          <w:szCs w:val="21"/>
        </w:rPr>
        <w:t>[</w:t>
      </w:r>
      <w:r>
        <w:rPr>
          <w:rFonts w:hint="eastAsia" w:ascii="Times New Roman" w:hAnsi="Times New Roman" w:eastAsia="宋体" w:cs="宋体"/>
          <w:bCs/>
          <w:kern w:val="0"/>
          <w:szCs w:val="21"/>
        </w:rPr>
        <w:t>变更与调整</w:t>
      </w:r>
      <w:r>
        <w:rPr>
          <w:rFonts w:ascii="Times New Roman" w:hAnsi="Times New Roman" w:eastAsia="宋体" w:cs="宋体"/>
          <w:bCs/>
          <w:kern w:val="0"/>
          <w:szCs w:val="21"/>
        </w:rPr>
        <w:t>]</w:t>
      </w:r>
      <w:r>
        <w:rPr>
          <w:rFonts w:hint="eastAsia" w:ascii="Times New Roman" w:hAnsi="Times New Roman" w:eastAsia="宋体" w:cs="宋体"/>
          <w:bCs/>
          <w:kern w:val="0"/>
          <w:szCs w:val="21"/>
        </w:rPr>
        <w:t>中关于发包人指示变更的约定执行，双方对是否构成变更无法达成一致的，按照第</w:t>
      </w:r>
      <w:r>
        <w:rPr>
          <w:rFonts w:ascii="Times New Roman" w:hAnsi="Times New Roman" w:eastAsia="宋体" w:cs="宋体"/>
          <w:bCs/>
          <w:kern w:val="0"/>
          <w:szCs w:val="21"/>
        </w:rPr>
        <w:t>20条[</w:t>
      </w:r>
      <w:r>
        <w:rPr>
          <w:rFonts w:hint="eastAsia" w:ascii="Times New Roman" w:hAnsi="Times New Roman" w:eastAsia="宋体" w:cs="宋体"/>
          <w:bCs/>
          <w:kern w:val="0"/>
          <w:szCs w:val="21"/>
        </w:rPr>
        <w:t>争议解决</w:t>
      </w:r>
      <w:r>
        <w:rPr>
          <w:rFonts w:ascii="Times New Roman" w:hAnsi="Times New Roman" w:eastAsia="宋体" w:cs="宋体"/>
          <w:bCs/>
          <w:kern w:val="0"/>
          <w:szCs w:val="21"/>
        </w:rPr>
        <w:t>]</w:t>
      </w:r>
      <w:r>
        <w:rPr>
          <w:rFonts w:hint="eastAsia" w:ascii="Times New Roman" w:hAnsi="Times New Roman" w:eastAsia="宋体" w:cs="宋体"/>
          <w:bCs/>
          <w:kern w:val="0"/>
          <w:szCs w:val="21"/>
        </w:rPr>
        <w:t>的约定执行；</w:t>
      </w:r>
    </w:p>
    <w:p w14:paraId="58B3A4A8">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（2）因承包人原因导致无法通过审查的，承包人应根据发包人的书面说明，对承包人文件进行修改后重新报送发包人审查，审查期重新起算。因此引起的工期延长和必要的工程费用增加，由承包人负责。</w:t>
      </w:r>
    </w:p>
    <w:p w14:paraId="29DCAAFF">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合同约定的审查期满，发包人没有做出审查结论也没有提出异议的，视为承包人文件已获发包人同意。</w:t>
      </w:r>
    </w:p>
    <w:p w14:paraId="72F6F168">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发包人对承包人文件的审查和同意不得被理解为对合同的修改或改变，也并不减轻或免除承包人任何的责任和义务。</w:t>
      </w:r>
    </w:p>
    <w:p w14:paraId="66C4975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w:t>
      </w:r>
      <w:r>
        <w:rPr>
          <w:rFonts w:ascii="Times New Roman" w:hAnsi="Times New Roman" w:eastAsia="宋体" w:cs="宋体"/>
          <w:bCs/>
          <w:szCs w:val="21"/>
        </w:rPr>
        <w:t xml:space="preserve">.2.2 </w:t>
      </w:r>
      <w:r>
        <w:rPr>
          <w:rFonts w:hint="eastAsia" w:ascii="Times New Roman" w:hAnsi="Times New Roman" w:eastAsia="宋体" w:cs="宋体"/>
          <w:bCs/>
          <w:szCs w:val="21"/>
        </w:rPr>
        <w:t>承包人文件不需要政府有关部门或专用合同条件约定的第三方审查单位审查或批准的，承包人应当严格按照经发包人审查同意的承包人文件设计和实施工程。</w:t>
      </w:r>
    </w:p>
    <w:p w14:paraId="3D2366A3">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14:paraId="75BE6451">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发包人有义务向承包人提供审查会议的批准文件和纪要。承包人有义务按照相关审查会议批准的文件和纪要，并依据合同约定及相关技术标准，对承包人文件进行修改、补充和完善。</w:t>
      </w:r>
    </w:p>
    <w:p w14:paraId="0F8DD750">
      <w:pPr>
        <w:wordWrap w:val="0"/>
        <w:topLinePunct/>
        <w:spacing w:line="400" w:lineRule="exact"/>
        <w:ind w:firstLine="420" w:firstLineChars="200"/>
        <w:jc w:val="left"/>
        <w:rPr>
          <w:rFonts w:ascii="Times New Roman" w:hAnsi="Times New Roman" w:eastAsia="宋体" w:cs="宋体"/>
          <w:bCs/>
          <w:szCs w:val="21"/>
        </w:rPr>
      </w:pPr>
      <w:bookmarkStart w:id="793" w:name="_Ref531953074"/>
      <w:r>
        <w:rPr>
          <w:rFonts w:hint="eastAsia" w:ascii="Times New Roman" w:hAnsi="Times New Roman" w:eastAsia="宋体" w:cs="宋体"/>
          <w:bCs/>
          <w:szCs w:val="21"/>
        </w:rPr>
        <w:t>5</w:t>
      </w:r>
      <w:r>
        <w:rPr>
          <w:rFonts w:ascii="Times New Roman" w:hAnsi="Times New Roman" w:eastAsia="宋体" w:cs="宋体"/>
          <w:bCs/>
          <w:szCs w:val="21"/>
        </w:rPr>
        <w:t xml:space="preserve">.2.3 </w:t>
      </w:r>
      <w:r>
        <w:rPr>
          <w:rFonts w:hint="eastAsia" w:ascii="Times New Roman" w:hAnsi="Times New Roman" w:eastAsia="宋体" w:cs="宋体"/>
          <w:bCs/>
          <w:szCs w:val="21"/>
        </w:rPr>
        <w:t>承包人文件需政府有关部门或专用合同条件约定的第三方审查单位审查或批准的，发包人应在发包人审查同意承包人文件后7天内，向政府有关部门或第三方报送承包人文件，承包人应予以协助。</w:t>
      </w:r>
      <w:bookmarkEnd w:id="793"/>
    </w:p>
    <w:p w14:paraId="66BB713B">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对于政府有关部门或第三方审查单位的审查意见，不需要修改《发包人要求》的，承包人需按该审查意见修改承包人的设计文件；需要修改《发包人要求》的，承包人应按第</w:t>
      </w:r>
      <w:r>
        <w:rPr>
          <w:rFonts w:ascii="Times New Roman" w:hAnsi="Times New Roman" w:eastAsia="宋体" w:cs="宋体"/>
          <w:bCs/>
          <w:kern w:val="0"/>
          <w:szCs w:val="21"/>
        </w:rPr>
        <w:t>13.2</w:t>
      </w:r>
      <w:r>
        <w:rPr>
          <w:rFonts w:hint="eastAsia" w:ascii="Times New Roman" w:hAnsi="Times New Roman" w:eastAsia="宋体" w:cs="宋体"/>
          <w:bCs/>
          <w:kern w:val="0"/>
          <w:szCs w:val="21"/>
        </w:rPr>
        <w:t>款[承包人的合理化建议]的约定执行。上述情形还应适用第</w:t>
      </w:r>
      <w:r>
        <w:rPr>
          <w:rFonts w:ascii="Times New Roman" w:hAnsi="Times New Roman" w:eastAsia="宋体" w:cs="宋体"/>
          <w:bCs/>
          <w:kern w:val="0"/>
          <w:szCs w:val="21"/>
        </w:rPr>
        <w:t>5.1</w:t>
      </w:r>
      <w:r>
        <w:rPr>
          <w:rFonts w:hint="eastAsia" w:ascii="Times New Roman" w:hAnsi="Times New Roman" w:eastAsia="宋体" w:cs="宋体"/>
          <w:bCs/>
          <w:kern w:val="0"/>
          <w:szCs w:val="21"/>
        </w:rPr>
        <w:t>款[承包人的设计义务]和第</w:t>
      </w:r>
      <w:r>
        <w:rPr>
          <w:rFonts w:ascii="Times New Roman" w:hAnsi="Times New Roman" w:eastAsia="宋体" w:cs="宋体"/>
          <w:bCs/>
          <w:kern w:val="0"/>
          <w:szCs w:val="21"/>
        </w:rPr>
        <w:t>13条</w:t>
      </w:r>
      <w:r>
        <w:rPr>
          <w:rFonts w:hint="eastAsia" w:ascii="Times New Roman" w:hAnsi="Times New Roman" w:eastAsia="宋体" w:cs="宋体"/>
          <w:bCs/>
          <w:kern w:val="0"/>
          <w:szCs w:val="21"/>
        </w:rPr>
        <w:t>[变更与调整]的有关约定。</w:t>
      </w:r>
    </w:p>
    <w:p w14:paraId="2C552B0A">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14:paraId="72049CC8">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794" w:name="_Toc54862224"/>
      <w:bookmarkStart w:id="795" w:name="_Ref531953097"/>
      <w:bookmarkStart w:id="796" w:name="_Ref531953095"/>
      <w:r>
        <w:rPr>
          <w:rFonts w:hint="eastAsia" w:ascii="Times New Roman" w:hAnsi="Times New Roman" w:eastAsia="黑体" w:cs="Times New Roman"/>
          <w:snapToGrid w:val="0"/>
          <w:sz w:val="24"/>
          <w:szCs w:val="21"/>
          <w:lang w:val="zh-CN"/>
        </w:rPr>
        <w:t>5</w:t>
      </w:r>
      <w:r>
        <w:rPr>
          <w:rFonts w:ascii="Times New Roman" w:hAnsi="Times New Roman" w:eastAsia="黑体" w:cs="Times New Roman"/>
          <w:snapToGrid w:val="0"/>
          <w:sz w:val="24"/>
          <w:szCs w:val="21"/>
          <w:lang w:val="zh-CN"/>
        </w:rPr>
        <w:t xml:space="preserve">.3 </w:t>
      </w:r>
      <w:r>
        <w:rPr>
          <w:rFonts w:hint="eastAsia" w:ascii="Times New Roman" w:hAnsi="Times New Roman" w:eastAsia="黑体" w:cs="Times New Roman"/>
          <w:snapToGrid w:val="0"/>
          <w:sz w:val="24"/>
          <w:szCs w:val="21"/>
          <w:lang w:val="zh-CN"/>
        </w:rPr>
        <w:t>培训</w:t>
      </w:r>
      <w:bookmarkEnd w:id="794"/>
      <w:bookmarkEnd w:id="795"/>
      <w:bookmarkEnd w:id="796"/>
    </w:p>
    <w:p w14:paraId="55C91EC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承包人应按照《发包人要求》，对发包人的雇员或其它发包人指定的人员进行工程操作、维修或其它合同中约定的培训。合同约定接收之前进行培训的，应在第</w:t>
      </w:r>
      <w:r>
        <w:rPr>
          <w:rFonts w:ascii="Times New Roman" w:hAnsi="Times New Roman" w:eastAsia="宋体" w:cs="宋体"/>
          <w:bCs/>
          <w:szCs w:val="21"/>
        </w:rPr>
        <w:t>10.1</w:t>
      </w:r>
      <w:r>
        <w:rPr>
          <w:rFonts w:hint="eastAsia" w:ascii="Times New Roman" w:hAnsi="Times New Roman" w:eastAsia="宋体" w:cs="宋体"/>
          <w:bCs/>
          <w:szCs w:val="21"/>
        </w:rPr>
        <w:t>款[</w:t>
      </w:r>
      <w:r>
        <w:rPr>
          <w:rFonts w:ascii="Times New Roman" w:hAnsi="Times New Roman" w:eastAsia="宋体" w:cs="宋体"/>
          <w:bCs/>
          <w:szCs w:val="21"/>
        </w:rPr>
        <w:t>竣工验收</w:t>
      </w:r>
      <w:r>
        <w:rPr>
          <w:rFonts w:hint="eastAsia" w:ascii="Times New Roman" w:hAnsi="Times New Roman" w:eastAsia="宋体" w:cs="宋体"/>
          <w:bCs/>
          <w:szCs w:val="21"/>
        </w:rPr>
        <w:t>]约定的竣工验收前或试运行结束前完成培训。</w:t>
      </w:r>
    </w:p>
    <w:p w14:paraId="19E5201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培训的时长应由双方在专用合同条件中约定，承包人应为培训提供有经验的人员、设施和其它必要条件。</w:t>
      </w:r>
    </w:p>
    <w:p w14:paraId="768737D3">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797" w:name="_Toc54862225"/>
      <w:bookmarkStart w:id="798" w:name="_Ref531953108"/>
      <w:bookmarkStart w:id="799" w:name="_Ref531953105"/>
      <w:r>
        <w:rPr>
          <w:rFonts w:hint="eastAsia" w:ascii="Times New Roman" w:hAnsi="Times New Roman" w:eastAsia="黑体" w:cs="Times New Roman"/>
          <w:snapToGrid w:val="0"/>
          <w:sz w:val="24"/>
          <w:szCs w:val="21"/>
          <w:lang w:val="zh-CN"/>
        </w:rPr>
        <w:t>5</w:t>
      </w:r>
      <w:r>
        <w:rPr>
          <w:rFonts w:ascii="Times New Roman" w:hAnsi="Times New Roman" w:eastAsia="黑体" w:cs="Times New Roman"/>
          <w:snapToGrid w:val="0"/>
          <w:sz w:val="24"/>
          <w:szCs w:val="21"/>
          <w:lang w:val="zh-CN"/>
        </w:rPr>
        <w:t xml:space="preserve">.4 </w:t>
      </w:r>
      <w:r>
        <w:rPr>
          <w:rFonts w:hint="eastAsia" w:ascii="Times New Roman" w:hAnsi="Times New Roman" w:eastAsia="黑体" w:cs="Times New Roman"/>
          <w:snapToGrid w:val="0"/>
          <w:sz w:val="24"/>
          <w:szCs w:val="21"/>
          <w:lang w:val="zh-CN"/>
        </w:rPr>
        <w:t>竣工文件</w:t>
      </w:r>
      <w:bookmarkEnd w:id="797"/>
      <w:bookmarkEnd w:id="798"/>
      <w:bookmarkEnd w:id="799"/>
    </w:p>
    <w:p w14:paraId="754AA0AE">
      <w:pPr>
        <w:wordWrap w:val="0"/>
        <w:topLinePunct/>
        <w:spacing w:line="400" w:lineRule="exact"/>
        <w:ind w:firstLine="420" w:firstLineChars="200"/>
        <w:jc w:val="left"/>
        <w:rPr>
          <w:rFonts w:ascii="Times New Roman" w:hAnsi="Times New Roman" w:eastAsia="宋体" w:cs="宋体"/>
          <w:bCs/>
          <w:szCs w:val="21"/>
        </w:rPr>
      </w:pPr>
      <w:bookmarkStart w:id="800" w:name="_Ref531953134"/>
      <w:r>
        <w:rPr>
          <w:rFonts w:hint="eastAsia" w:ascii="Times New Roman" w:hAnsi="Times New Roman" w:eastAsia="宋体" w:cs="宋体"/>
          <w:bCs/>
          <w:szCs w:val="21"/>
        </w:rPr>
        <w:t>5</w:t>
      </w:r>
      <w:r>
        <w:rPr>
          <w:rFonts w:ascii="Times New Roman" w:hAnsi="Times New Roman" w:eastAsia="宋体" w:cs="宋体"/>
          <w:bCs/>
          <w:szCs w:val="21"/>
        </w:rPr>
        <w:t xml:space="preserve">.4.1 </w:t>
      </w:r>
      <w:r>
        <w:rPr>
          <w:rFonts w:hint="eastAsia" w:ascii="Times New Roman" w:hAnsi="Times New Roman" w:eastAsia="宋体" w:cs="宋体"/>
          <w:bCs/>
          <w:szCs w:val="21"/>
        </w:rPr>
        <w:t>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800"/>
    </w:p>
    <w:p w14:paraId="5FA6ED7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w:t>
      </w:r>
      <w:r>
        <w:rPr>
          <w:rFonts w:ascii="Times New Roman" w:hAnsi="Times New Roman" w:eastAsia="宋体" w:cs="宋体"/>
          <w:bCs/>
          <w:szCs w:val="21"/>
        </w:rPr>
        <w:t xml:space="preserve">.4.2 </w:t>
      </w:r>
      <w:r>
        <w:rPr>
          <w:rFonts w:hint="eastAsia" w:ascii="Times New Roman" w:hAnsi="Times New Roman" w:eastAsia="宋体" w:cs="宋体"/>
          <w:bCs/>
          <w:szCs w:val="21"/>
        </w:rPr>
        <w:t>在颁发工程接收证书之前，承包人应按照《发包人要求》的份数和形式向工程师提交相应竣工图纸，并取得工程师对尺寸、参照系统及其他有关细节的认可。工程师应按照第</w:t>
      </w:r>
      <w:r>
        <w:rPr>
          <w:rFonts w:ascii="Times New Roman" w:hAnsi="Times New Roman" w:eastAsia="宋体" w:cs="宋体"/>
          <w:bCs/>
          <w:szCs w:val="21"/>
        </w:rPr>
        <w:t>5.2</w:t>
      </w:r>
      <w:r>
        <w:rPr>
          <w:rFonts w:hint="eastAsia" w:ascii="Times New Roman" w:hAnsi="Times New Roman" w:eastAsia="宋体" w:cs="宋体"/>
          <w:bCs/>
          <w:szCs w:val="21"/>
        </w:rPr>
        <w:t>款[</w:t>
      </w:r>
      <w:r>
        <w:rPr>
          <w:rFonts w:ascii="Times New Roman" w:hAnsi="Times New Roman" w:eastAsia="宋体" w:cs="宋体"/>
          <w:bCs/>
          <w:szCs w:val="21"/>
        </w:rPr>
        <w:t>承包人文件审查</w:t>
      </w:r>
      <w:r>
        <w:rPr>
          <w:rFonts w:hint="eastAsia" w:ascii="Times New Roman" w:hAnsi="Times New Roman" w:eastAsia="宋体" w:cs="宋体"/>
          <w:bCs/>
          <w:szCs w:val="21"/>
        </w:rPr>
        <w:t>]的约定进行审查。</w:t>
      </w:r>
    </w:p>
    <w:p w14:paraId="3041FED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w:t>
      </w:r>
      <w:r>
        <w:rPr>
          <w:rFonts w:ascii="Times New Roman" w:hAnsi="Times New Roman" w:eastAsia="宋体" w:cs="宋体"/>
          <w:bCs/>
          <w:szCs w:val="21"/>
        </w:rPr>
        <w:t xml:space="preserve">.4.3 </w:t>
      </w:r>
      <w:r>
        <w:rPr>
          <w:rFonts w:hint="eastAsia" w:ascii="Times New Roman" w:hAnsi="Times New Roman" w:eastAsia="宋体" w:cs="宋体"/>
          <w:bCs/>
          <w:szCs w:val="21"/>
        </w:rPr>
        <w:t>除专用合同条件另有约定外，在工程师收到本款下的文件前，不应认为工程已根据第</w:t>
      </w:r>
      <w:r>
        <w:rPr>
          <w:rFonts w:ascii="Times New Roman" w:hAnsi="Times New Roman" w:eastAsia="宋体" w:cs="宋体"/>
          <w:bCs/>
          <w:szCs w:val="21"/>
        </w:rPr>
        <w:t>10.1</w:t>
      </w:r>
      <w:r>
        <w:rPr>
          <w:rFonts w:hint="eastAsia" w:ascii="Times New Roman" w:hAnsi="Times New Roman" w:eastAsia="宋体" w:cs="宋体"/>
          <w:bCs/>
          <w:szCs w:val="21"/>
        </w:rPr>
        <w:t>款[竣工验收]和第</w:t>
      </w:r>
      <w:r>
        <w:rPr>
          <w:rFonts w:ascii="Times New Roman" w:hAnsi="Times New Roman" w:eastAsia="宋体" w:cs="宋体"/>
          <w:bCs/>
          <w:szCs w:val="21"/>
        </w:rPr>
        <w:t>10.2</w:t>
      </w:r>
      <w:r>
        <w:rPr>
          <w:rFonts w:hint="eastAsia" w:ascii="Times New Roman" w:hAnsi="Times New Roman" w:eastAsia="宋体" w:cs="宋体"/>
          <w:bCs/>
          <w:szCs w:val="21"/>
        </w:rPr>
        <w:t>款[</w:t>
      </w:r>
      <w:r>
        <w:rPr>
          <w:rFonts w:ascii="Times New Roman" w:hAnsi="Times New Roman" w:eastAsia="宋体" w:cs="宋体"/>
          <w:bCs/>
          <w:szCs w:val="21"/>
        </w:rPr>
        <w:t>单位/区段工程的验收</w:t>
      </w:r>
      <w:r>
        <w:rPr>
          <w:rFonts w:hint="eastAsia" w:ascii="Times New Roman" w:hAnsi="Times New Roman" w:eastAsia="宋体" w:cs="宋体"/>
          <w:bCs/>
          <w:szCs w:val="21"/>
        </w:rPr>
        <w:t>]的约定完成验收。</w:t>
      </w:r>
    </w:p>
    <w:p w14:paraId="366AC356">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801" w:name="_Ref531953119"/>
      <w:bookmarkStart w:id="802" w:name="_Ref531953117"/>
      <w:bookmarkStart w:id="803" w:name="_Toc54862226"/>
      <w:r>
        <w:rPr>
          <w:rFonts w:hint="eastAsia" w:ascii="Times New Roman" w:hAnsi="Times New Roman" w:eastAsia="黑体" w:cs="Times New Roman"/>
          <w:snapToGrid w:val="0"/>
          <w:sz w:val="24"/>
          <w:szCs w:val="21"/>
          <w:lang w:val="zh-CN"/>
        </w:rPr>
        <w:t>5</w:t>
      </w:r>
      <w:r>
        <w:rPr>
          <w:rFonts w:ascii="Times New Roman" w:hAnsi="Times New Roman" w:eastAsia="黑体" w:cs="Times New Roman"/>
          <w:snapToGrid w:val="0"/>
          <w:sz w:val="24"/>
          <w:szCs w:val="21"/>
          <w:lang w:val="zh-CN"/>
        </w:rPr>
        <w:t xml:space="preserve">.5 </w:t>
      </w:r>
      <w:r>
        <w:rPr>
          <w:rFonts w:hint="eastAsia" w:ascii="Times New Roman" w:hAnsi="Times New Roman" w:eastAsia="黑体" w:cs="Times New Roman"/>
          <w:snapToGrid w:val="0"/>
          <w:sz w:val="24"/>
          <w:szCs w:val="21"/>
          <w:lang w:val="zh-CN"/>
        </w:rPr>
        <w:t>操作和维修手册</w:t>
      </w:r>
      <w:bookmarkEnd w:id="801"/>
      <w:bookmarkEnd w:id="802"/>
      <w:bookmarkEnd w:id="803"/>
    </w:p>
    <w:p w14:paraId="55C035C9">
      <w:pPr>
        <w:wordWrap w:val="0"/>
        <w:topLinePunct/>
        <w:spacing w:line="400" w:lineRule="exact"/>
        <w:ind w:firstLine="420" w:firstLineChars="200"/>
        <w:jc w:val="left"/>
        <w:rPr>
          <w:rFonts w:ascii="Times New Roman" w:hAnsi="Times New Roman" w:eastAsia="宋体" w:cs="宋体"/>
          <w:bCs/>
          <w:szCs w:val="21"/>
        </w:rPr>
      </w:pPr>
      <w:bookmarkStart w:id="804" w:name="_Ref531953145"/>
      <w:r>
        <w:rPr>
          <w:rFonts w:hint="eastAsia" w:ascii="Times New Roman" w:hAnsi="Times New Roman" w:eastAsia="宋体" w:cs="宋体"/>
          <w:bCs/>
          <w:szCs w:val="21"/>
        </w:rPr>
        <w:t>5</w:t>
      </w:r>
      <w:r>
        <w:rPr>
          <w:rFonts w:ascii="Times New Roman" w:hAnsi="Times New Roman" w:eastAsia="宋体" w:cs="宋体"/>
          <w:bCs/>
          <w:szCs w:val="21"/>
        </w:rPr>
        <w:t xml:space="preserve">.5.1 </w:t>
      </w:r>
      <w:r>
        <w:rPr>
          <w:rFonts w:hint="eastAsia" w:ascii="Times New Roman" w:hAnsi="Times New Roman" w:eastAsia="宋体" w:cs="宋体"/>
          <w:bCs/>
          <w:szCs w:val="21"/>
        </w:rPr>
        <w:t>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804"/>
    </w:p>
    <w:p w14:paraId="2D97214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w:t>
      </w:r>
      <w:r>
        <w:rPr>
          <w:rFonts w:ascii="Times New Roman" w:hAnsi="Times New Roman" w:eastAsia="宋体" w:cs="宋体"/>
          <w:bCs/>
          <w:szCs w:val="21"/>
        </w:rPr>
        <w:t xml:space="preserve">.5.2 </w:t>
      </w:r>
      <w:r>
        <w:rPr>
          <w:rFonts w:hint="eastAsia" w:ascii="Times New Roman" w:hAnsi="Times New Roman" w:eastAsia="宋体" w:cs="宋体"/>
          <w:bCs/>
          <w:szCs w:val="21"/>
        </w:rPr>
        <w:t>工程师收到承包人提交的文件后，应依据第</w:t>
      </w:r>
      <w:r>
        <w:rPr>
          <w:rFonts w:ascii="Times New Roman" w:hAnsi="Times New Roman" w:eastAsia="宋体" w:cs="宋体"/>
          <w:bCs/>
          <w:szCs w:val="21"/>
        </w:rPr>
        <w:t>5.2</w:t>
      </w:r>
      <w:r>
        <w:rPr>
          <w:rFonts w:hint="eastAsia" w:ascii="Times New Roman" w:hAnsi="Times New Roman" w:eastAsia="宋体" w:cs="宋体"/>
          <w:bCs/>
          <w:szCs w:val="21"/>
        </w:rPr>
        <w:t>款[</w:t>
      </w:r>
      <w:r>
        <w:rPr>
          <w:rFonts w:ascii="Times New Roman" w:hAnsi="Times New Roman" w:eastAsia="宋体" w:cs="宋体"/>
          <w:bCs/>
          <w:szCs w:val="21"/>
        </w:rPr>
        <w:t>承包人文件审查</w:t>
      </w:r>
      <w:r>
        <w:rPr>
          <w:rFonts w:hint="eastAsia" w:ascii="Times New Roman" w:hAnsi="Times New Roman" w:eastAsia="宋体" w:cs="宋体"/>
          <w:bCs/>
          <w:szCs w:val="21"/>
        </w:rPr>
        <w:t>]的约定对操作和维修手册进行审查，竣工试验工程中，承包人应为任何因操作和维修手册错误或遗漏引起的风险或损失承担责任。</w:t>
      </w:r>
    </w:p>
    <w:p w14:paraId="5258604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w:t>
      </w:r>
      <w:r>
        <w:rPr>
          <w:rFonts w:ascii="Times New Roman" w:hAnsi="Times New Roman" w:eastAsia="宋体" w:cs="宋体"/>
          <w:bCs/>
          <w:szCs w:val="21"/>
        </w:rPr>
        <w:t xml:space="preserve">.5.3 </w:t>
      </w:r>
      <w:r>
        <w:rPr>
          <w:rFonts w:hint="eastAsia" w:ascii="Times New Roman" w:hAnsi="Times New Roman" w:eastAsia="宋体" w:cs="宋体"/>
          <w:bCs/>
          <w:szCs w:val="21"/>
        </w:rPr>
        <w:t>除专用合同条件另有约定外，承包人应提交足够详细的最终操作和维修手册，以及在《发包人要求》中明确的相关操作和维修手册。除专用合同条件另有约定外，在工程师收到上述文件前，不应认为工程已根据第</w:t>
      </w:r>
      <w:r>
        <w:rPr>
          <w:rFonts w:ascii="Times New Roman" w:hAnsi="Times New Roman" w:eastAsia="宋体" w:cs="宋体"/>
          <w:bCs/>
          <w:szCs w:val="21"/>
        </w:rPr>
        <w:t>10.1</w:t>
      </w:r>
      <w:r>
        <w:rPr>
          <w:rFonts w:hint="eastAsia" w:ascii="Times New Roman" w:hAnsi="Times New Roman" w:eastAsia="宋体" w:cs="宋体"/>
          <w:bCs/>
          <w:szCs w:val="21"/>
        </w:rPr>
        <w:t>款[竣工验收]和第</w:t>
      </w:r>
      <w:r>
        <w:rPr>
          <w:rFonts w:ascii="Times New Roman" w:hAnsi="Times New Roman" w:eastAsia="宋体" w:cs="宋体"/>
          <w:bCs/>
          <w:szCs w:val="21"/>
        </w:rPr>
        <w:t>10.2</w:t>
      </w:r>
      <w:r>
        <w:rPr>
          <w:rFonts w:hint="eastAsia" w:ascii="Times New Roman" w:hAnsi="Times New Roman" w:eastAsia="宋体" w:cs="宋体"/>
          <w:bCs/>
          <w:szCs w:val="21"/>
        </w:rPr>
        <w:t>款[</w:t>
      </w:r>
      <w:r>
        <w:rPr>
          <w:rFonts w:ascii="Times New Roman" w:hAnsi="Times New Roman" w:eastAsia="宋体" w:cs="宋体"/>
          <w:bCs/>
          <w:szCs w:val="21"/>
        </w:rPr>
        <w:t>单位/区段工程的验收</w:t>
      </w:r>
      <w:r>
        <w:rPr>
          <w:rFonts w:hint="eastAsia" w:ascii="Times New Roman" w:hAnsi="Times New Roman" w:eastAsia="宋体" w:cs="宋体"/>
          <w:bCs/>
          <w:szCs w:val="21"/>
        </w:rPr>
        <w:t>]的约定完成验收。</w:t>
      </w:r>
    </w:p>
    <w:p w14:paraId="74D65433">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805" w:name="_Toc54862227"/>
      <w:r>
        <w:rPr>
          <w:rFonts w:hint="eastAsia" w:ascii="Times New Roman" w:hAnsi="Times New Roman" w:eastAsia="黑体" w:cs="Times New Roman"/>
          <w:snapToGrid w:val="0"/>
          <w:sz w:val="24"/>
          <w:szCs w:val="21"/>
          <w:lang w:val="zh-CN"/>
        </w:rPr>
        <w:t>5</w:t>
      </w:r>
      <w:r>
        <w:rPr>
          <w:rFonts w:ascii="Times New Roman" w:hAnsi="Times New Roman" w:eastAsia="黑体" w:cs="Times New Roman"/>
          <w:snapToGrid w:val="0"/>
          <w:sz w:val="24"/>
          <w:szCs w:val="21"/>
          <w:lang w:val="zh-CN"/>
        </w:rPr>
        <w:t xml:space="preserve">.6 </w:t>
      </w:r>
      <w:r>
        <w:rPr>
          <w:rFonts w:hint="eastAsia" w:ascii="Times New Roman" w:hAnsi="Times New Roman" w:eastAsia="黑体" w:cs="Times New Roman"/>
          <w:snapToGrid w:val="0"/>
          <w:sz w:val="24"/>
          <w:szCs w:val="21"/>
          <w:lang w:val="zh-CN"/>
        </w:rPr>
        <w:t>承包人文件错误</w:t>
      </w:r>
      <w:bookmarkEnd w:id="805"/>
    </w:p>
    <w:p w14:paraId="7586829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承包人文件存在错误、遗漏、含混、矛盾、不充分之处或其他缺陷，无论承包人是否根据本款获得了同意，承包人均应自费对前述问题带来的缺陷和工程问题进行改正，并按照第</w:t>
      </w:r>
      <w:r>
        <w:rPr>
          <w:rFonts w:ascii="Times New Roman" w:hAnsi="Times New Roman" w:eastAsia="宋体" w:cs="宋体"/>
          <w:bCs/>
          <w:szCs w:val="21"/>
        </w:rPr>
        <w:t>5.2</w:t>
      </w:r>
      <w:r>
        <w:rPr>
          <w:rFonts w:hint="eastAsia" w:ascii="Times New Roman" w:hAnsi="Times New Roman" w:eastAsia="宋体" w:cs="宋体"/>
          <w:bCs/>
          <w:szCs w:val="21"/>
        </w:rPr>
        <w:t>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14:paraId="7FEB9D56">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806" w:name="_Ref531953761"/>
      <w:bookmarkStart w:id="807" w:name="_Ref531953765"/>
      <w:bookmarkStart w:id="808" w:name="_Toc54862228"/>
      <w:r>
        <w:rPr>
          <w:rFonts w:hint="eastAsia" w:ascii="Times New Roman" w:hAnsi="Times New Roman" w:eastAsia="黑体" w:cs="黑体"/>
          <w:snapToGrid w:val="0"/>
          <w:sz w:val="28"/>
          <w:szCs w:val="28"/>
        </w:rPr>
        <w:t>第6条材料、工程设备</w:t>
      </w:r>
      <w:bookmarkEnd w:id="806"/>
      <w:bookmarkEnd w:id="807"/>
      <w:bookmarkEnd w:id="808"/>
    </w:p>
    <w:p w14:paraId="7F21B60D">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809" w:name="_Ref531953832"/>
      <w:bookmarkStart w:id="810" w:name="_Toc54862229"/>
      <w:bookmarkStart w:id="811" w:name="_Ref531953828"/>
      <w:r>
        <w:rPr>
          <w:rFonts w:hint="eastAsia" w:ascii="Times New Roman" w:hAnsi="Times New Roman" w:eastAsia="黑体" w:cs="Times New Roman"/>
          <w:snapToGrid w:val="0"/>
          <w:sz w:val="24"/>
          <w:szCs w:val="21"/>
          <w:lang w:val="zh-CN"/>
        </w:rPr>
        <w:t>6</w:t>
      </w:r>
      <w:r>
        <w:rPr>
          <w:rFonts w:ascii="Times New Roman" w:hAnsi="Times New Roman" w:eastAsia="黑体" w:cs="Times New Roman"/>
          <w:snapToGrid w:val="0"/>
          <w:sz w:val="24"/>
          <w:szCs w:val="21"/>
          <w:lang w:val="zh-CN"/>
        </w:rPr>
        <w:t xml:space="preserve">.1 </w:t>
      </w:r>
      <w:r>
        <w:rPr>
          <w:rFonts w:hint="eastAsia" w:ascii="Times New Roman" w:hAnsi="Times New Roman" w:eastAsia="黑体" w:cs="Times New Roman"/>
          <w:snapToGrid w:val="0"/>
          <w:sz w:val="24"/>
          <w:szCs w:val="21"/>
          <w:lang w:val="zh-CN"/>
        </w:rPr>
        <w:t>实施方法</w:t>
      </w:r>
      <w:bookmarkEnd w:id="809"/>
      <w:bookmarkEnd w:id="810"/>
      <w:bookmarkEnd w:id="811"/>
    </w:p>
    <w:p w14:paraId="381AEEA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承包人应按以下方法进行材料的加工、工程设备的采购、制造和安装、以及工程的所有其他实施作业：</w:t>
      </w:r>
    </w:p>
    <w:p w14:paraId="49CB3B7B">
      <w:pPr>
        <w:wordWrap w:val="0"/>
        <w:topLinePunct/>
        <w:spacing w:line="400" w:lineRule="exact"/>
        <w:ind w:firstLine="420" w:firstLineChars="200"/>
        <w:jc w:val="left"/>
        <w:rPr>
          <w:rFonts w:ascii="Times New Roman" w:hAnsi="Times New Roman" w:eastAsia="宋体" w:cs="宋体"/>
          <w:bCs/>
          <w:szCs w:val="21"/>
        </w:rPr>
      </w:pPr>
      <w:bookmarkStart w:id="812" w:name="_Ref531953847"/>
      <w:r>
        <w:rPr>
          <w:rFonts w:hint="eastAsia" w:ascii="Times New Roman" w:hAnsi="Times New Roman" w:eastAsia="宋体" w:cs="宋体"/>
          <w:bCs/>
          <w:szCs w:val="21"/>
        </w:rPr>
        <w:t>（1）按照法律规定和合同约定的方法；</w:t>
      </w:r>
      <w:bookmarkEnd w:id="812"/>
    </w:p>
    <w:p w14:paraId="1799757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（2）按照公认的良好行业习惯，使用恰当、审慎、先进的方法；</w:t>
      </w:r>
    </w:p>
    <w:p w14:paraId="07BAC48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（3）除专用合同条件另有规定外，应使用适当配备的实施方法、设备、设施和无危险的材料。</w:t>
      </w:r>
    </w:p>
    <w:p w14:paraId="4DE6B9D0">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813" w:name="_Ref11926422"/>
      <w:bookmarkStart w:id="814" w:name="_Toc54862230"/>
      <w:bookmarkStart w:id="815" w:name="_Ref4427594"/>
      <w:r>
        <w:rPr>
          <w:rFonts w:hint="eastAsia" w:ascii="Times New Roman" w:hAnsi="Times New Roman" w:eastAsia="黑体" w:cs="Times New Roman"/>
          <w:snapToGrid w:val="0"/>
          <w:sz w:val="24"/>
          <w:szCs w:val="21"/>
          <w:lang w:val="zh-CN"/>
        </w:rPr>
        <w:t>6</w:t>
      </w:r>
      <w:r>
        <w:rPr>
          <w:rFonts w:ascii="Times New Roman" w:hAnsi="Times New Roman" w:eastAsia="黑体" w:cs="Times New Roman"/>
          <w:snapToGrid w:val="0"/>
          <w:sz w:val="24"/>
          <w:szCs w:val="21"/>
          <w:lang w:val="zh-CN"/>
        </w:rPr>
        <w:t xml:space="preserve">.2 </w:t>
      </w:r>
      <w:r>
        <w:rPr>
          <w:rFonts w:hint="eastAsia" w:ascii="Times New Roman" w:hAnsi="Times New Roman" w:eastAsia="黑体" w:cs="Times New Roman"/>
          <w:snapToGrid w:val="0"/>
          <w:sz w:val="24"/>
          <w:szCs w:val="21"/>
          <w:lang w:val="zh-CN"/>
        </w:rPr>
        <w:t>材料和工程设备</w:t>
      </w:r>
      <w:bookmarkEnd w:id="813"/>
      <w:bookmarkEnd w:id="814"/>
    </w:p>
    <w:p w14:paraId="7386D8DB">
      <w:pPr>
        <w:wordWrap w:val="0"/>
        <w:topLinePunct/>
        <w:spacing w:line="400" w:lineRule="exact"/>
        <w:ind w:firstLine="420" w:firstLineChars="200"/>
        <w:jc w:val="left"/>
        <w:rPr>
          <w:rFonts w:ascii="Times New Roman" w:hAnsi="Times New Roman" w:eastAsia="宋体" w:cs="宋体"/>
          <w:bCs/>
          <w:szCs w:val="21"/>
        </w:rPr>
      </w:pPr>
      <w:bookmarkStart w:id="816" w:name="_Ref11960295"/>
      <w:r>
        <w:rPr>
          <w:rFonts w:hint="eastAsia" w:ascii="Times New Roman" w:hAnsi="Times New Roman" w:eastAsia="宋体" w:cs="宋体"/>
          <w:bCs/>
          <w:szCs w:val="21"/>
        </w:rPr>
        <w:t>6</w:t>
      </w:r>
      <w:r>
        <w:rPr>
          <w:rFonts w:ascii="Times New Roman" w:hAnsi="Times New Roman" w:eastAsia="宋体" w:cs="宋体"/>
          <w:bCs/>
          <w:szCs w:val="21"/>
        </w:rPr>
        <w:t xml:space="preserve">.2.1 </w:t>
      </w:r>
      <w:r>
        <w:rPr>
          <w:rFonts w:hint="eastAsia" w:ascii="Times New Roman" w:hAnsi="Times New Roman" w:eastAsia="宋体" w:cs="宋体"/>
          <w:bCs/>
          <w:szCs w:val="21"/>
        </w:rPr>
        <w:t>发包人提供的材料和工程设备</w:t>
      </w:r>
      <w:bookmarkEnd w:id="815"/>
      <w:bookmarkEnd w:id="816"/>
    </w:p>
    <w:p w14:paraId="62E9D524">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发包人自行供应材料、工程设备的，应在订立合同时在专用合同条件的附件《发包人供应材料设备一览表》中明确材料、工程设备的品种、规格、型号、主要参数、数量、单价、质量等级和交接地点等。</w:t>
      </w:r>
    </w:p>
    <w:p w14:paraId="5871E27B">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承包人应根据项目进度计划的安排，提前28天以书面形式通知工程师供应材料与工程设备的进场计划。承包人按照第</w:t>
      </w:r>
      <w:r>
        <w:rPr>
          <w:rFonts w:ascii="Times New Roman" w:hAnsi="Times New Roman" w:eastAsia="宋体" w:cs="宋体"/>
          <w:bCs/>
          <w:kern w:val="0"/>
          <w:szCs w:val="21"/>
        </w:rPr>
        <w:t>8.4</w:t>
      </w:r>
      <w:r>
        <w:rPr>
          <w:rFonts w:hint="eastAsia" w:ascii="Times New Roman" w:hAnsi="Times New Roman" w:eastAsia="宋体" w:cs="宋体"/>
          <w:bCs/>
          <w:kern w:val="0"/>
          <w:szCs w:val="21"/>
        </w:rPr>
        <w:t>款[项目进度计划]约定修订项目进度计划时，需同时提交经修订后的发包人供应材料与工程设备的进场计划。发包人应按照上述进场计划，向承包人提交材料和工程设备。</w:t>
      </w:r>
    </w:p>
    <w:p w14:paraId="04AFF563">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14:paraId="6702E940">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发包人需要对进场计划进行变更的，承包人不得拒绝，应根据第1</w:t>
      </w:r>
      <w:r>
        <w:rPr>
          <w:rFonts w:ascii="Times New Roman" w:hAnsi="Times New Roman" w:eastAsia="宋体" w:cs="宋体"/>
          <w:bCs/>
          <w:kern w:val="0"/>
          <w:szCs w:val="21"/>
        </w:rPr>
        <w:t>3</w:t>
      </w:r>
      <w:r>
        <w:rPr>
          <w:rFonts w:hint="eastAsia" w:ascii="Times New Roman" w:hAnsi="Times New Roman" w:eastAsia="宋体" w:cs="宋体"/>
          <w:bCs/>
          <w:kern w:val="0"/>
          <w:szCs w:val="21"/>
        </w:rPr>
        <w:t>条[变更与调整]的规定执行，并由发包人承担承包人由此增加的费用，以及引起的工期延误。承包人需要对进场计划进行变更的，应事先报请工程师批准，由此增加的费用和（或）工期延误由承包人承担。</w:t>
      </w:r>
    </w:p>
    <w:p w14:paraId="3C10977D">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501E5D41">
      <w:pPr>
        <w:wordWrap w:val="0"/>
        <w:topLinePunct/>
        <w:spacing w:line="400" w:lineRule="exact"/>
        <w:ind w:firstLine="420" w:firstLineChars="200"/>
        <w:jc w:val="left"/>
        <w:rPr>
          <w:rFonts w:ascii="Times New Roman" w:hAnsi="Times New Roman" w:eastAsia="宋体" w:cs="宋体"/>
          <w:bCs/>
          <w:szCs w:val="21"/>
        </w:rPr>
      </w:pPr>
      <w:bookmarkStart w:id="817" w:name="_Ref531953918"/>
      <w:r>
        <w:rPr>
          <w:rFonts w:hint="eastAsia" w:ascii="Times New Roman" w:hAnsi="Times New Roman" w:eastAsia="宋体" w:cs="宋体"/>
          <w:bCs/>
          <w:szCs w:val="21"/>
        </w:rPr>
        <w:t>6</w:t>
      </w:r>
      <w:r>
        <w:rPr>
          <w:rFonts w:ascii="Times New Roman" w:hAnsi="Times New Roman" w:eastAsia="宋体" w:cs="宋体"/>
          <w:bCs/>
          <w:szCs w:val="21"/>
        </w:rPr>
        <w:t xml:space="preserve">.2.2 </w:t>
      </w:r>
      <w:r>
        <w:rPr>
          <w:rFonts w:hint="eastAsia" w:ascii="Times New Roman" w:hAnsi="Times New Roman" w:eastAsia="宋体" w:cs="宋体"/>
          <w:bCs/>
          <w:szCs w:val="21"/>
        </w:rPr>
        <w:t>承包人提供的材料和工程设备</w:t>
      </w:r>
      <w:bookmarkEnd w:id="817"/>
    </w:p>
    <w:p w14:paraId="0768C393">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14:paraId="3AA7F3F9">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承包人应按照已被批准的第</w:t>
      </w:r>
      <w:r>
        <w:rPr>
          <w:rFonts w:ascii="Times New Roman" w:hAnsi="Times New Roman" w:eastAsia="宋体" w:cs="宋体"/>
          <w:bCs/>
          <w:kern w:val="0"/>
          <w:szCs w:val="21"/>
        </w:rPr>
        <w:t>8.4</w:t>
      </w:r>
      <w:r>
        <w:rPr>
          <w:rFonts w:hint="eastAsia" w:ascii="Times New Roman" w:hAnsi="Times New Roman" w:eastAsia="宋体" w:cs="宋体"/>
          <w:bCs/>
          <w:kern w:val="0"/>
          <w:szCs w:val="21"/>
        </w:rPr>
        <w:t>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14:paraId="2D4B3BC7">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14:paraId="2E22B27D">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14:paraId="556EFF23">
      <w:pPr>
        <w:wordWrap w:val="0"/>
        <w:topLinePunct/>
        <w:spacing w:line="400" w:lineRule="exact"/>
        <w:ind w:firstLine="420" w:firstLineChars="200"/>
        <w:jc w:val="left"/>
        <w:rPr>
          <w:rFonts w:ascii="Times New Roman" w:hAnsi="Times New Roman" w:eastAsia="宋体" w:cs="宋体"/>
          <w:bCs/>
          <w:szCs w:val="21"/>
        </w:rPr>
      </w:pPr>
      <w:bookmarkStart w:id="818" w:name="_Ref531953999"/>
      <w:bookmarkStart w:id="819" w:name="_Ref531953991"/>
      <w:r>
        <w:rPr>
          <w:rFonts w:hint="eastAsia" w:ascii="Times New Roman" w:hAnsi="Times New Roman" w:eastAsia="宋体" w:cs="宋体"/>
          <w:bCs/>
          <w:szCs w:val="21"/>
        </w:rPr>
        <w:t>6</w:t>
      </w:r>
      <w:r>
        <w:rPr>
          <w:rFonts w:ascii="Times New Roman" w:hAnsi="Times New Roman" w:eastAsia="宋体" w:cs="宋体"/>
          <w:bCs/>
          <w:szCs w:val="21"/>
        </w:rPr>
        <w:t xml:space="preserve">.2.3 </w:t>
      </w:r>
      <w:r>
        <w:rPr>
          <w:rFonts w:hint="eastAsia" w:ascii="Times New Roman" w:hAnsi="Times New Roman" w:eastAsia="宋体" w:cs="宋体"/>
          <w:bCs/>
          <w:szCs w:val="21"/>
        </w:rPr>
        <w:t>材料和工程设备的保管</w:t>
      </w:r>
      <w:bookmarkEnd w:id="818"/>
      <w:bookmarkEnd w:id="819"/>
    </w:p>
    <w:p w14:paraId="51426211">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（1）发包人供应材料与工程设备的保管与使用</w:t>
      </w:r>
    </w:p>
    <w:p w14:paraId="020E6562">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发包人供应的材料和工程设备，承包人清点并接收后由承包人妥善保管，保管费用由承包人承担，但专用合同条件另有约定除外。因承包人原因发生丢失毁损的，由承包人负责赔偿。</w:t>
      </w:r>
    </w:p>
    <w:p w14:paraId="192EB14A">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发包人供应的材料和工程设备使用前，由承包人负责必要的检验，检验费用由发包人承担，不合格的不得使用。</w:t>
      </w:r>
    </w:p>
    <w:p w14:paraId="45D6FB6C">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（2）承包人采购材料与工程设备的保管与使用</w:t>
      </w:r>
    </w:p>
    <w:p w14:paraId="3C2C6D83">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14:paraId="4B70028E">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工程师发现承包人使用不符合设计或有关标准要求的材料和工程设备时，有权要求承包人进行修复、拆除或重新采购，由此增加的费用和（或）延误的工期，由承包人承担。</w:t>
      </w:r>
    </w:p>
    <w:p w14:paraId="28111B5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w:t>
      </w:r>
      <w:r>
        <w:rPr>
          <w:rFonts w:ascii="Times New Roman" w:hAnsi="Times New Roman" w:eastAsia="宋体" w:cs="宋体"/>
          <w:bCs/>
          <w:szCs w:val="21"/>
        </w:rPr>
        <w:t xml:space="preserve">.2.4 </w:t>
      </w:r>
      <w:r>
        <w:rPr>
          <w:rFonts w:hint="eastAsia" w:ascii="Times New Roman" w:hAnsi="Times New Roman" w:eastAsia="宋体" w:cs="宋体"/>
          <w:bCs/>
          <w:szCs w:val="21"/>
        </w:rPr>
        <w:t>材料和工程设备的所有权</w:t>
      </w:r>
    </w:p>
    <w:p w14:paraId="5425FABB">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除本合同另有约定外，承包人根据第</w:t>
      </w:r>
      <w:r>
        <w:rPr>
          <w:rFonts w:ascii="Times New Roman" w:hAnsi="Times New Roman" w:eastAsia="宋体" w:cs="宋体"/>
          <w:bCs/>
          <w:kern w:val="0"/>
          <w:szCs w:val="21"/>
        </w:rPr>
        <w:t>6.2.2</w:t>
      </w:r>
      <w:r>
        <w:rPr>
          <w:rFonts w:hint="eastAsia" w:ascii="Times New Roman" w:hAnsi="Times New Roman" w:eastAsia="宋体" w:cs="宋体"/>
          <w:bCs/>
          <w:kern w:val="0"/>
          <w:szCs w:val="21"/>
        </w:rPr>
        <w:t>项[承包人提供的材料和工程设备]约定提供的材料和工程设备后，材料及工程设备的价款应列入第1</w:t>
      </w:r>
      <w:r>
        <w:rPr>
          <w:rFonts w:ascii="Times New Roman" w:hAnsi="Times New Roman" w:eastAsia="宋体" w:cs="宋体"/>
          <w:bCs/>
          <w:kern w:val="0"/>
          <w:szCs w:val="21"/>
        </w:rPr>
        <w:t>4.3.1</w:t>
      </w:r>
      <w:r>
        <w:rPr>
          <w:rFonts w:hint="eastAsia" w:ascii="Times New Roman" w:hAnsi="Times New Roman" w:eastAsia="宋体" w:cs="宋体"/>
          <w:bCs/>
          <w:kern w:val="0"/>
          <w:szCs w:val="21"/>
        </w:rPr>
        <w:t>项第（2）目的进度款金额中，发包人支付当期进度款之后，其所有权转为发包人所有（周转性材料除外）；在发包人接收工程前，承包人有义务对材料和工程设备进行保管、维护和保养，未经发包人批准不得运出现场。</w:t>
      </w:r>
    </w:p>
    <w:p w14:paraId="416175F2">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承包人按第</w:t>
      </w:r>
      <w:r>
        <w:rPr>
          <w:rFonts w:ascii="Times New Roman" w:hAnsi="Times New Roman" w:eastAsia="宋体" w:cs="宋体"/>
          <w:bCs/>
          <w:kern w:val="0"/>
          <w:szCs w:val="21"/>
        </w:rPr>
        <w:t>6.2.2项提供的材料和工程设备</w:t>
      </w:r>
      <w:r>
        <w:rPr>
          <w:rFonts w:hint="eastAsia" w:ascii="Times New Roman" w:hAnsi="Times New Roman" w:eastAsia="宋体" w:cs="宋体"/>
          <w:bCs/>
          <w:kern w:val="0"/>
          <w:szCs w:val="21"/>
        </w:rPr>
        <w:t>，承包人应确保发包人取得无权利负担的材料及工程设备所有权，因承包人与第三人的物权争议导致的增加的费用和（或）延误的工期，由承包人承担。</w:t>
      </w:r>
    </w:p>
    <w:p w14:paraId="41722BA6">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820" w:name="_Ref4428239"/>
      <w:bookmarkStart w:id="821" w:name="_Toc54862231"/>
      <w:bookmarkStart w:id="822" w:name="_Toc351203565"/>
      <w:bookmarkStart w:id="823" w:name="_Toc337558785"/>
      <w:r>
        <w:rPr>
          <w:rFonts w:hint="eastAsia" w:ascii="Times New Roman" w:hAnsi="Times New Roman" w:eastAsia="黑体" w:cs="Times New Roman"/>
          <w:snapToGrid w:val="0"/>
          <w:sz w:val="24"/>
          <w:szCs w:val="21"/>
          <w:lang w:val="zh-CN"/>
        </w:rPr>
        <w:t>6</w:t>
      </w:r>
      <w:r>
        <w:rPr>
          <w:rFonts w:ascii="Times New Roman" w:hAnsi="Times New Roman" w:eastAsia="黑体" w:cs="Times New Roman"/>
          <w:snapToGrid w:val="0"/>
          <w:sz w:val="24"/>
          <w:szCs w:val="21"/>
          <w:lang w:val="zh-CN"/>
        </w:rPr>
        <w:t xml:space="preserve">.3 </w:t>
      </w:r>
      <w:r>
        <w:rPr>
          <w:rFonts w:hint="eastAsia" w:ascii="Times New Roman" w:hAnsi="Times New Roman" w:eastAsia="黑体" w:cs="Times New Roman"/>
          <w:snapToGrid w:val="0"/>
          <w:sz w:val="24"/>
          <w:szCs w:val="21"/>
          <w:lang w:val="zh-CN"/>
        </w:rPr>
        <w:t>样品</w:t>
      </w:r>
      <w:bookmarkEnd w:id="820"/>
      <w:bookmarkEnd w:id="821"/>
    </w:p>
    <w:p w14:paraId="3366523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w:t>
      </w:r>
      <w:r>
        <w:rPr>
          <w:rFonts w:ascii="Times New Roman" w:hAnsi="Times New Roman" w:eastAsia="宋体" w:cs="宋体"/>
          <w:bCs/>
          <w:szCs w:val="21"/>
        </w:rPr>
        <w:t xml:space="preserve">.3.1 </w:t>
      </w:r>
      <w:r>
        <w:rPr>
          <w:rFonts w:hint="eastAsia" w:ascii="Times New Roman" w:hAnsi="Times New Roman" w:eastAsia="宋体" w:cs="宋体"/>
          <w:bCs/>
          <w:szCs w:val="21"/>
        </w:rPr>
        <w:t>样品的报送与封存</w:t>
      </w:r>
    </w:p>
    <w:p w14:paraId="584B2D6C">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需要承包人报送样品的材料或工程设备，样品的种类、名称、规格、数量等要求均应在专用合同条件中约定。样品的报送程序如下：</w:t>
      </w:r>
    </w:p>
    <w:p w14:paraId="08D888A7">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承包人应在计划采购前28天向工程师报送样品。承包人报送的样品均应来自供应材料的实际生产地，且提供的样品的规格、数量足以表明材料或工程设备的质量、型号、颜色、表面处理、质地、误差和其他要求的特征。</w:t>
      </w:r>
    </w:p>
    <w:p w14:paraId="672E6F65">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2）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14:paraId="1C4EAC48">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（3）经工程师审批确认的样品应按约定的方法封样，封存的样品作为检验工程相关部分的标准之一。承包人在施工过程中不得使用与样品不符的材料或工程设备。</w:t>
      </w:r>
    </w:p>
    <w:p w14:paraId="23B2B35C">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4）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0255CDD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w:t>
      </w:r>
      <w:r>
        <w:rPr>
          <w:rFonts w:ascii="Times New Roman" w:hAnsi="Times New Roman" w:eastAsia="宋体" w:cs="宋体"/>
          <w:bCs/>
          <w:szCs w:val="21"/>
        </w:rPr>
        <w:t xml:space="preserve">.3.2 </w:t>
      </w:r>
      <w:r>
        <w:rPr>
          <w:rFonts w:hint="eastAsia" w:ascii="Times New Roman" w:hAnsi="Times New Roman" w:eastAsia="宋体" w:cs="宋体"/>
          <w:bCs/>
          <w:szCs w:val="21"/>
        </w:rPr>
        <w:t>样品的保管</w:t>
      </w:r>
    </w:p>
    <w:p w14:paraId="4DA59D34">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经批准的样品应由工程师负责封存于现场，承包人应在现场为保存样品提供适当和固定的场所并保持适当和良好的存储环境条件。</w:t>
      </w:r>
    </w:p>
    <w:p w14:paraId="014573FA">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824" w:name="_Ref11959210"/>
      <w:bookmarkStart w:id="825" w:name="_Ref11959204"/>
      <w:bookmarkStart w:id="826" w:name="_Toc54862232"/>
      <w:r>
        <w:rPr>
          <w:rFonts w:hint="eastAsia" w:ascii="Times New Roman" w:hAnsi="Times New Roman" w:eastAsia="黑体" w:cs="Times New Roman"/>
          <w:snapToGrid w:val="0"/>
          <w:sz w:val="24"/>
          <w:szCs w:val="21"/>
          <w:lang w:val="zh-CN"/>
        </w:rPr>
        <w:t>6</w:t>
      </w:r>
      <w:r>
        <w:rPr>
          <w:rFonts w:ascii="Times New Roman" w:hAnsi="Times New Roman" w:eastAsia="黑体" w:cs="Times New Roman"/>
          <w:snapToGrid w:val="0"/>
          <w:sz w:val="24"/>
          <w:szCs w:val="21"/>
          <w:lang w:val="zh-CN"/>
        </w:rPr>
        <w:t xml:space="preserve">.4 </w:t>
      </w:r>
      <w:r>
        <w:rPr>
          <w:rFonts w:hint="eastAsia" w:ascii="Times New Roman" w:hAnsi="Times New Roman" w:eastAsia="黑体" w:cs="Times New Roman"/>
          <w:snapToGrid w:val="0"/>
          <w:sz w:val="24"/>
          <w:szCs w:val="21"/>
          <w:lang w:val="zh-CN"/>
        </w:rPr>
        <w:t>质量检查</w:t>
      </w:r>
      <w:bookmarkEnd w:id="824"/>
      <w:bookmarkEnd w:id="825"/>
      <w:bookmarkEnd w:id="826"/>
    </w:p>
    <w:p w14:paraId="35CC8EF4">
      <w:pPr>
        <w:wordWrap w:val="0"/>
        <w:topLinePunct/>
        <w:spacing w:line="400" w:lineRule="exact"/>
        <w:ind w:firstLine="420" w:firstLineChars="200"/>
        <w:jc w:val="left"/>
        <w:rPr>
          <w:rFonts w:ascii="Times New Roman" w:hAnsi="Times New Roman" w:eastAsia="宋体" w:cs="宋体"/>
          <w:bCs/>
          <w:szCs w:val="21"/>
        </w:rPr>
      </w:pPr>
      <w:bookmarkStart w:id="827" w:name="_Ref18990699"/>
      <w:r>
        <w:rPr>
          <w:rFonts w:hint="eastAsia" w:ascii="Times New Roman" w:hAnsi="Times New Roman" w:eastAsia="宋体" w:cs="宋体"/>
          <w:bCs/>
          <w:szCs w:val="21"/>
        </w:rPr>
        <w:t>6</w:t>
      </w:r>
      <w:r>
        <w:rPr>
          <w:rFonts w:ascii="Times New Roman" w:hAnsi="Times New Roman" w:eastAsia="宋体" w:cs="宋体"/>
          <w:bCs/>
          <w:szCs w:val="21"/>
        </w:rPr>
        <w:t xml:space="preserve">.4.1 </w:t>
      </w:r>
      <w:r>
        <w:rPr>
          <w:rFonts w:hint="eastAsia" w:ascii="Times New Roman" w:hAnsi="Times New Roman" w:eastAsia="宋体" w:cs="宋体"/>
          <w:bCs/>
          <w:szCs w:val="21"/>
        </w:rPr>
        <w:t>工程质量要求</w:t>
      </w:r>
      <w:bookmarkEnd w:id="827"/>
    </w:p>
    <w:p w14:paraId="1E6851C0">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工程质量标准必须符合现行国家有关工程施工质量验收规范和标准的要求。有关工程质量的特殊标准或要求由合同当事人在专用合同条件中约定。</w:t>
      </w:r>
    </w:p>
    <w:p w14:paraId="31AFDD22">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14:paraId="4C786256">
      <w:pPr>
        <w:wordWrap w:val="0"/>
        <w:topLinePunct/>
        <w:spacing w:line="400" w:lineRule="exact"/>
        <w:ind w:firstLine="420" w:firstLineChars="200"/>
        <w:jc w:val="left"/>
        <w:rPr>
          <w:rFonts w:ascii="Times New Roman" w:hAnsi="Times New Roman" w:eastAsia="宋体" w:cs="宋体"/>
          <w:bCs/>
          <w:szCs w:val="21"/>
        </w:rPr>
      </w:pPr>
      <w:bookmarkStart w:id="828" w:name="_Ref18990717"/>
      <w:r>
        <w:rPr>
          <w:rFonts w:hint="eastAsia" w:ascii="Times New Roman" w:hAnsi="Times New Roman" w:eastAsia="宋体" w:cs="宋体"/>
          <w:bCs/>
          <w:szCs w:val="21"/>
        </w:rPr>
        <w:t>6</w:t>
      </w:r>
      <w:r>
        <w:rPr>
          <w:rFonts w:ascii="Times New Roman" w:hAnsi="Times New Roman" w:eastAsia="宋体" w:cs="宋体"/>
          <w:bCs/>
          <w:szCs w:val="21"/>
        </w:rPr>
        <w:t xml:space="preserve">.4.2 </w:t>
      </w:r>
      <w:r>
        <w:rPr>
          <w:rFonts w:hint="eastAsia" w:ascii="Times New Roman" w:hAnsi="Times New Roman" w:eastAsia="宋体" w:cs="宋体"/>
          <w:bCs/>
          <w:szCs w:val="21"/>
        </w:rPr>
        <w:t>质量检查</w:t>
      </w:r>
      <w:bookmarkEnd w:id="828"/>
    </w:p>
    <w:p w14:paraId="28919960">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14:paraId="38D14443">
      <w:pPr>
        <w:wordWrap w:val="0"/>
        <w:topLinePunct/>
        <w:spacing w:line="400" w:lineRule="exact"/>
        <w:ind w:firstLine="420" w:firstLineChars="200"/>
        <w:jc w:val="left"/>
        <w:rPr>
          <w:rFonts w:ascii="Times New Roman" w:hAnsi="Times New Roman" w:eastAsia="宋体" w:cs="宋体"/>
          <w:bCs/>
          <w:szCs w:val="21"/>
        </w:rPr>
      </w:pPr>
      <w:bookmarkStart w:id="829" w:name="_Ref11959222"/>
      <w:r>
        <w:rPr>
          <w:rFonts w:hint="eastAsia" w:ascii="Times New Roman" w:hAnsi="Times New Roman" w:eastAsia="宋体" w:cs="宋体"/>
          <w:bCs/>
          <w:szCs w:val="21"/>
        </w:rPr>
        <w:t>6</w:t>
      </w:r>
      <w:r>
        <w:rPr>
          <w:rFonts w:ascii="Times New Roman" w:hAnsi="Times New Roman" w:eastAsia="宋体" w:cs="宋体"/>
          <w:bCs/>
          <w:szCs w:val="21"/>
        </w:rPr>
        <w:t xml:space="preserve">.4.3 </w:t>
      </w:r>
      <w:r>
        <w:rPr>
          <w:rFonts w:hint="eastAsia" w:ascii="Times New Roman" w:hAnsi="Times New Roman" w:eastAsia="宋体" w:cs="宋体"/>
          <w:bCs/>
          <w:szCs w:val="21"/>
        </w:rPr>
        <w:t>隐蔽工程检查</w:t>
      </w:r>
      <w:bookmarkEnd w:id="829"/>
    </w:p>
    <w:p w14:paraId="4B4FBD23">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14:paraId="6C79643B">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14:paraId="73260DE7">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除专用合同条件另有约定外，工程师不能按时进行检查的，应提前向承包人提交书面延期要求，顺延时间不得超过</w:t>
      </w:r>
      <w:r>
        <w:rPr>
          <w:rFonts w:ascii="Times New Roman" w:hAnsi="Times New Roman" w:eastAsia="宋体" w:cs="宋体"/>
          <w:bCs/>
          <w:kern w:val="0"/>
          <w:szCs w:val="21"/>
        </w:rPr>
        <w:t>48小时，</w:t>
      </w:r>
      <w:r>
        <w:rPr>
          <w:rFonts w:hint="eastAsia" w:ascii="Times New Roman" w:hAnsi="Times New Roman" w:eastAsia="宋体" w:cs="宋体"/>
          <w:bCs/>
          <w:kern w:val="0"/>
          <w:szCs w:val="21"/>
        </w:rPr>
        <w:t>由此导致工期延误的，工期应予以顺延，顺延超过</w:t>
      </w:r>
      <w:r>
        <w:rPr>
          <w:rFonts w:ascii="Times New Roman" w:hAnsi="Times New Roman" w:eastAsia="宋体" w:cs="宋体"/>
          <w:bCs/>
          <w:kern w:val="0"/>
          <w:szCs w:val="21"/>
        </w:rPr>
        <w:t>48小时的，由此导致的工期延误及费用增加由发包人承担</w:t>
      </w:r>
      <w:r>
        <w:rPr>
          <w:rFonts w:hint="eastAsia" w:ascii="Times New Roman" w:hAnsi="Times New Roman" w:eastAsia="宋体" w:cs="宋体"/>
          <w:bCs/>
          <w:kern w:val="0"/>
          <w:szCs w:val="21"/>
        </w:rPr>
        <w:t>。工程师未按时进行检查，也未提出延期要求的，视为隐蔽工程检查合格，承包人可自行完成覆盖工作，并作相应记录报送工程师，工程师应签字确认。工程师事后对检查记录有疑问的，可按下列约定重新检查。</w:t>
      </w:r>
    </w:p>
    <w:p w14:paraId="3E15F06E">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68943958">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承包人未通知工程师到场检查，私自将工程隐蔽部位覆盖的，工程师有权指示承包人钻孔探测或揭开检查，无论工程隐蔽部位质量是否合格，由此增加的费用和（或）延误的工期均由承包人承担。</w:t>
      </w:r>
    </w:p>
    <w:bookmarkEnd w:id="822"/>
    <w:p w14:paraId="0A309A1C">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830" w:name="_Ref11927398"/>
      <w:bookmarkStart w:id="831" w:name="_Ref11927389"/>
      <w:bookmarkStart w:id="832" w:name="_Ref11927403"/>
      <w:bookmarkStart w:id="833" w:name="_Ref11959175"/>
      <w:bookmarkStart w:id="834" w:name="_Toc54862233"/>
      <w:bookmarkStart w:id="835" w:name="_Ref11959158"/>
      <w:r>
        <w:rPr>
          <w:rFonts w:hint="eastAsia" w:ascii="Times New Roman" w:hAnsi="Times New Roman" w:eastAsia="黑体" w:cs="Times New Roman"/>
          <w:snapToGrid w:val="0"/>
          <w:sz w:val="24"/>
          <w:szCs w:val="21"/>
          <w:lang w:val="zh-CN"/>
        </w:rPr>
        <w:t>6</w:t>
      </w:r>
      <w:r>
        <w:rPr>
          <w:rFonts w:ascii="Times New Roman" w:hAnsi="Times New Roman" w:eastAsia="黑体" w:cs="Times New Roman"/>
          <w:snapToGrid w:val="0"/>
          <w:sz w:val="24"/>
          <w:szCs w:val="21"/>
          <w:lang w:val="zh-CN"/>
        </w:rPr>
        <w:t xml:space="preserve">.5 </w:t>
      </w:r>
      <w:r>
        <w:rPr>
          <w:rFonts w:hint="eastAsia" w:ascii="Times New Roman" w:hAnsi="Times New Roman" w:eastAsia="黑体" w:cs="Times New Roman"/>
          <w:snapToGrid w:val="0"/>
          <w:sz w:val="24"/>
          <w:szCs w:val="21"/>
          <w:lang w:val="zh-CN"/>
        </w:rPr>
        <w:t>由承包人试验</w:t>
      </w:r>
      <w:bookmarkEnd w:id="830"/>
      <w:bookmarkEnd w:id="831"/>
      <w:bookmarkEnd w:id="832"/>
      <w:r>
        <w:rPr>
          <w:rFonts w:hint="eastAsia" w:ascii="Times New Roman" w:hAnsi="Times New Roman" w:eastAsia="黑体" w:cs="Times New Roman"/>
          <w:snapToGrid w:val="0"/>
          <w:sz w:val="24"/>
          <w:szCs w:val="21"/>
          <w:lang w:val="zh-CN"/>
        </w:rPr>
        <w:t>和检验</w:t>
      </w:r>
      <w:bookmarkEnd w:id="833"/>
      <w:bookmarkEnd w:id="834"/>
      <w:bookmarkEnd w:id="835"/>
    </w:p>
    <w:bookmarkEnd w:id="823"/>
    <w:p w14:paraId="4A0F3E4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w:t>
      </w:r>
      <w:r>
        <w:rPr>
          <w:rFonts w:ascii="Times New Roman" w:hAnsi="Times New Roman" w:eastAsia="宋体" w:cs="宋体"/>
          <w:bCs/>
          <w:szCs w:val="21"/>
        </w:rPr>
        <w:t xml:space="preserve">.5.1 </w:t>
      </w:r>
      <w:r>
        <w:rPr>
          <w:rFonts w:hint="eastAsia" w:ascii="Times New Roman" w:hAnsi="Times New Roman" w:eastAsia="宋体" w:cs="宋体"/>
          <w:bCs/>
          <w:szCs w:val="21"/>
        </w:rPr>
        <w:t>试验设备与试验人员</w:t>
      </w:r>
    </w:p>
    <w:p w14:paraId="19953E40">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的的材料复核试验，承包人应予以协助。</w:t>
      </w:r>
    </w:p>
    <w:p w14:paraId="7B1FE5F0">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（2）承包人应按专用合同条件约定的试验内容、时间和地点提供试验设备、取样装置、试验场所和试验条件，并向工程师提交相应进场计划表。</w:t>
      </w:r>
    </w:p>
    <w:p w14:paraId="085E4D80">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承包人配置的试验设备要符合相应试验规程的要求并经过具有资质的检测单位检测，且在正式使用该试验设备前，需要经过工程师与承包人共同校定。</w:t>
      </w:r>
    </w:p>
    <w:p w14:paraId="5753A8B2">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（3）承包人应向工程师提交试验人员的名单及其岗位、资格等证明资料，试验人员必须能够熟练进行相应的检测试验，承包人对试验人员的试验程序和试验结果的正确性负责。</w:t>
      </w:r>
    </w:p>
    <w:p w14:paraId="78DA0CE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w:t>
      </w:r>
      <w:r>
        <w:rPr>
          <w:rFonts w:ascii="Times New Roman" w:hAnsi="Times New Roman" w:eastAsia="宋体" w:cs="宋体"/>
          <w:bCs/>
          <w:szCs w:val="21"/>
        </w:rPr>
        <w:t xml:space="preserve">.5.2 </w:t>
      </w:r>
      <w:r>
        <w:rPr>
          <w:rFonts w:hint="eastAsia" w:ascii="Times New Roman" w:hAnsi="Times New Roman" w:eastAsia="宋体" w:cs="宋体"/>
          <w:bCs/>
          <w:szCs w:val="21"/>
        </w:rPr>
        <w:t>取样</w:t>
      </w:r>
    </w:p>
    <w:p w14:paraId="65611C34">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试验属于自检性质的，承包人可以单独取样。试验属于工程师抽检性质的，可由工程师取样，也可由承包人的试验人员在工程师的监督下取样。</w:t>
      </w:r>
    </w:p>
    <w:p w14:paraId="421362C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w:t>
      </w:r>
      <w:r>
        <w:rPr>
          <w:rFonts w:ascii="Times New Roman" w:hAnsi="Times New Roman" w:eastAsia="宋体" w:cs="宋体"/>
          <w:bCs/>
          <w:szCs w:val="21"/>
        </w:rPr>
        <w:t xml:space="preserve">.5.3 </w:t>
      </w:r>
      <w:r>
        <w:rPr>
          <w:rFonts w:hint="eastAsia" w:ascii="Times New Roman" w:hAnsi="Times New Roman" w:eastAsia="宋体" w:cs="宋体"/>
          <w:bCs/>
          <w:szCs w:val="21"/>
        </w:rPr>
        <w:t>材料、工程设备和工程的试验和检验</w:t>
      </w:r>
    </w:p>
    <w:p w14:paraId="4D4A2791">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14:paraId="0E35153A">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2）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14:paraId="0D5D0892">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3）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2A467F10">
      <w:pPr>
        <w:wordWrap w:val="0"/>
        <w:topLinePunct/>
        <w:spacing w:line="400" w:lineRule="exact"/>
        <w:ind w:firstLine="420" w:firstLineChars="200"/>
        <w:jc w:val="left"/>
        <w:rPr>
          <w:rFonts w:ascii="Times New Roman" w:hAnsi="Times New Roman" w:eastAsia="宋体" w:cs="宋体"/>
          <w:bCs/>
          <w:szCs w:val="21"/>
        </w:rPr>
      </w:pPr>
      <w:bookmarkStart w:id="836" w:name="_Toc351203566"/>
      <w:bookmarkStart w:id="837" w:name="_Toc337558786"/>
      <w:r>
        <w:rPr>
          <w:rFonts w:hint="eastAsia" w:ascii="Times New Roman" w:hAnsi="Times New Roman" w:eastAsia="宋体" w:cs="宋体"/>
          <w:bCs/>
          <w:szCs w:val="21"/>
        </w:rPr>
        <w:t>6</w:t>
      </w:r>
      <w:r>
        <w:rPr>
          <w:rFonts w:ascii="Times New Roman" w:hAnsi="Times New Roman" w:eastAsia="宋体" w:cs="宋体"/>
          <w:bCs/>
          <w:szCs w:val="21"/>
        </w:rPr>
        <w:t xml:space="preserve">.5.4 </w:t>
      </w:r>
      <w:r>
        <w:rPr>
          <w:rFonts w:hint="eastAsia" w:ascii="Times New Roman" w:hAnsi="Times New Roman" w:eastAsia="宋体" w:cs="宋体"/>
          <w:bCs/>
          <w:szCs w:val="21"/>
        </w:rPr>
        <w:t>现场工艺试验</w:t>
      </w:r>
      <w:bookmarkEnd w:id="836"/>
    </w:p>
    <w:bookmarkEnd w:id="837"/>
    <w:p w14:paraId="5DCAD78F">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承包人应按合同约定进行现场工艺试验。对大型的现场工艺试验，发包人认为必要时，承包人应根据发包人提出的工艺试验要求，编制工艺试验措施计划，报送发包人审查。</w:t>
      </w:r>
    </w:p>
    <w:p w14:paraId="358E036F">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838" w:name="_Toc54862234"/>
      <w:bookmarkStart w:id="839" w:name="_Ref532592787"/>
      <w:bookmarkStart w:id="840" w:name="_Ref532592784"/>
      <w:r>
        <w:rPr>
          <w:rFonts w:hint="eastAsia" w:ascii="Times New Roman" w:hAnsi="Times New Roman" w:eastAsia="黑体" w:cs="Times New Roman"/>
          <w:snapToGrid w:val="0"/>
          <w:sz w:val="24"/>
          <w:szCs w:val="21"/>
          <w:lang w:val="zh-CN"/>
        </w:rPr>
        <w:t>6</w:t>
      </w:r>
      <w:r>
        <w:rPr>
          <w:rFonts w:ascii="Times New Roman" w:hAnsi="Times New Roman" w:eastAsia="黑体" w:cs="Times New Roman"/>
          <w:snapToGrid w:val="0"/>
          <w:sz w:val="24"/>
          <w:szCs w:val="21"/>
          <w:lang w:val="zh-CN"/>
        </w:rPr>
        <w:t xml:space="preserve">.6 </w:t>
      </w:r>
      <w:r>
        <w:rPr>
          <w:rFonts w:hint="eastAsia" w:ascii="Times New Roman" w:hAnsi="Times New Roman" w:eastAsia="黑体" w:cs="Times New Roman"/>
          <w:snapToGrid w:val="0"/>
          <w:sz w:val="24"/>
          <w:szCs w:val="21"/>
          <w:lang w:val="zh-CN"/>
        </w:rPr>
        <w:t>缺陷和修补</w:t>
      </w:r>
      <w:bookmarkEnd w:id="838"/>
      <w:bookmarkEnd w:id="839"/>
      <w:bookmarkEnd w:id="840"/>
    </w:p>
    <w:p w14:paraId="4E780F70">
      <w:pPr>
        <w:wordWrap w:val="0"/>
        <w:topLinePunct/>
        <w:spacing w:line="400" w:lineRule="exact"/>
        <w:ind w:firstLine="420" w:firstLineChars="200"/>
        <w:jc w:val="left"/>
        <w:rPr>
          <w:rFonts w:ascii="Times New Roman" w:hAnsi="Times New Roman" w:eastAsia="宋体" w:cs="宋体"/>
          <w:bCs/>
          <w:szCs w:val="21"/>
        </w:rPr>
      </w:pPr>
      <w:bookmarkStart w:id="841" w:name="_Ref16875551"/>
      <w:r>
        <w:rPr>
          <w:rFonts w:hint="eastAsia" w:ascii="Times New Roman" w:hAnsi="Times New Roman" w:eastAsia="宋体" w:cs="宋体"/>
          <w:bCs/>
          <w:szCs w:val="21"/>
        </w:rPr>
        <w:t>6</w:t>
      </w:r>
      <w:r>
        <w:rPr>
          <w:rFonts w:ascii="Times New Roman" w:hAnsi="Times New Roman" w:eastAsia="宋体" w:cs="宋体"/>
          <w:bCs/>
          <w:szCs w:val="21"/>
        </w:rPr>
        <w:t xml:space="preserve">.6.1 </w:t>
      </w:r>
      <w:r>
        <w:rPr>
          <w:rFonts w:hint="eastAsia" w:ascii="Times New Roman" w:hAnsi="Times New Roman" w:eastAsia="宋体" w:cs="宋体"/>
          <w:bCs/>
          <w:szCs w:val="21"/>
        </w:rPr>
        <w:t>发包人可在颁发接收证书前随时指示承包人：</w:t>
      </w:r>
      <w:bookmarkEnd w:id="841"/>
    </w:p>
    <w:p w14:paraId="56860C65">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（1）对不符合合同要求的任何工程设备或材料进行修补，或者将其移出现场并进行更换；</w:t>
      </w:r>
    </w:p>
    <w:p w14:paraId="3B52FE4A">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（2）对不符合合同的其他工作进行修补，或者将其去除并重新实施；</w:t>
      </w:r>
    </w:p>
    <w:p w14:paraId="178D9E36">
      <w:pPr>
        <w:wordWrap w:val="0"/>
        <w:topLinePunct/>
        <w:spacing w:line="400" w:lineRule="exact"/>
        <w:ind w:firstLine="420" w:firstLineChars="200"/>
        <w:jc w:val="left"/>
        <w:rPr>
          <w:rFonts w:ascii="Times New Roman" w:hAnsi="Times New Roman" w:eastAsia="宋体" w:cs="宋体"/>
          <w:bCs/>
          <w:kern w:val="0"/>
          <w:szCs w:val="21"/>
        </w:rPr>
      </w:pPr>
      <w:bookmarkStart w:id="842" w:name="_Ref4708991"/>
      <w:r>
        <w:rPr>
          <w:rFonts w:hint="eastAsia" w:ascii="Times New Roman" w:hAnsi="Times New Roman" w:eastAsia="宋体" w:cs="宋体"/>
          <w:bCs/>
          <w:kern w:val="0"/>
          <w:szCs w:val="21"/>
        </w:rPr>
        <w:t>（3）实施因意外、不可预见的事件或其他原因引起的、为工程的安全迫切需要的任何修补工作。</w:t>
      </w:r>
      <w:bookmarkEnd w:id="842"/>
    </w:p>
    <w:p w14:paraId="622D86E2">
      <w:pPr>
        <w:wordWrap w:val="0"/>
        <w:topLinePunct/>
        <w:spacing w:line="400" w:lineRule="exact"/>
        <w:ind w:firstLine="420" w:firstLineChars="200"/>
        <w:jc w:val="left"/>
        <w:rPr>
          <w:rFonts w:ascii="Times New Roman" w:hAnsi="Times New Roman" w:eastAsia="宋体" w:cs="宋体"/>
          <w:bCs/>
          <w:szCs w:val="21"/>
        </w:rPr>
      </w:pPr>
      <w:bookmarkStart w:id="843" w:name="_Ref11956964"/>
      <w:r>
        <w:rPr>
          <w:rFonts w:hint="eastAsia" w:ascii="Times New Roman" w:hAnsi="Times New Roman" w:eastAsia="宋体" w:cs="宋体"/>
          <w:bCs/>
          <w:szCs w:val="21"/>
        </w:rPr>
        <w:t>6</w:t>
      </w:r>
      <w:r>
        <w:rPr>
          <w:rFonts w:ascii="Times New Roman" w:hAnsi="Times New Roman" w:eastAsia="宋体" w:cs="宋体"/>
          <w:bCs/>
          <w:szCs w:val="21"/>
        </w:rPr>
        <w:t xml:space="preserve">.6.2 </w:t>
      </w:r>
      <w:r>
        <w:rPr>
          <w:rFonts w:hint="eastAsia" w:ascii="Times New Roman" w:hAnsi="Times New Roman" w:eastAsia="宋体" w:cs="宋体"/>
          <w:bCs/>
          <w:szCs w:val="21"/>
        </w:rPr>
        <w:t>承包人应遵守第</w:t>
      </w:r>
      <w:r>
        <w:rPr>
          <w:rFonts w:ascii="Times New Roman" w:hAnsi="Times New Roman" w:eastAsia="宋体" w:cs="宋体"/>
          <w:bCs/>
          <w:szCs w:val="21"/>
        </w:rPr>
        <w:t>6.6.1项下</w:t>
      </w:r>
      <w:r>
        <w:rPr>
          <w:rFonts w:hint="eastAsia" w:ascii="Times New Roman" w:hAnsi="Times New Roman" w:eastAsia="宋体" w:cs="宋体"/>
          <w:bCs/>
          <w:szCs w:val="21"/>
        </w:rPr>
        <w:t>指示，并在合理可行的情况下，根据上述指示中规定的时间完成修补工作。除因下列原因引起的第</w:t>
      </w:r>
      <w:r>
        <w:rPr>
          <w:rFonts w:ascii="Times New Roman" w:hAnsi="Times New Roman" w:eastAsia="宋体" w:cs="宋体"/>
          <w:bCs/>
          <w:szCs w:val="21"/>
        </w:rPr>
        <w:t>6.6.1</w:t>
      </w:r>
      <w:r>
        <w:rPr>
          <w:rFonts w:hint="eastAsia" w:ascii="Times New Roman" w:hAnsi="Times New Roman" w:eastAsia="宋体" w:cs="宋体"/>
          <w:bCs/>
          <w:szCs w:val="21"/>
        </w:rPr>
        <w:t>项第（3）目下的情形外，承包人应承担所有修补工作的费用：</w:t>
      </w:r>
      <w:bookmarkEnd w:id="843"/>
    </w:p>
    <w:p w14:paraId="76A18BA0">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（1）因发包人或其人员的任何行为导致的情形，且在此情况下发包人应承担因此引起的工期延误和承包人费用损失，并向承包人支付合理的利润。</w:t>
      </w:r>
    </w:p>
    <w:p w14:paraId="3CA42728">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（2）第</w:t>
      </w:r>
      <w:r>
        <w:rPr>
          <w:rFonts w:ascii="Times New Roman" w:hAnsi="Times New Roman" w:eastAsia="宋体" w:cs="宋体"/>
          <w:bCs/>
          <w:kern w:val="0"/>
          <w:szCs w:val="21"/>
        </w:rPr>
        <w:t>17.4</w:t>
      </w:r>
      <w:r>
        <w:rPr>
          <w:rFonts w:hint="eastAsia" w:ascii="Times New Roman" w:hAnsi="Times New Roman" w:eastAsia="宋体" w:cs="宋体"/>
          <w:bCs/>
          <w:kern w:val="0"/>
          <w:szCs w:val="21"/>
        </w:rPr>
        <w:t>款[</w:t>
      </w:r>
      <w:r>
        <w:rPr>
          <w:rFonts w:ascii="Times New Roman" w:hAnsi="Times New Roman" w:eastAsia="宋体" w:cs="宋体"/>
          <w:bCs/>
          <w:kern w:val="0"/>
          <w:szCs w:val="21"/>
        </w:rPr>
        <w:t>不可抗力后果</w:t>
      </w:r>
      <w:r>
        <w:rPr>
          <w:rFonts w:hint="eastAsia" w:ascii="Times New Roman" w:hAnsi="Times New Roman" w:eastAsia="宋体" w:cs="宋体"/>
          <w:bCs/>
          <w:kern w:val="0"/>
          <w:szCs w:val="21"/>
        </w:rPr>
        <w:t>的</w:t>
      </w:r>
      <w:r>
        <w:rPr>
          <w:rFonts w:ascii="Times New Roman" w:hAnsi="Times New Roman" w:eastAsia="宋体" w:cs="宋体"/>
          <w:bCs/>
          <w:kern w:val="0"/>
          <w:szCs w:val="21"/>
        </w:rPr>
        <w:t>承担</w:t>
      </w:r>
      <w:r>
        <w:rPr>
          <w:rFonts w:hint="eastAsia" w:ascii="Times New Roman" w:hAnsi="Times New Roman" w:eastAsia="宋体" w:cs="宋体"/>
          <w:bCs/>
          <w:kern w:val="0"/>
          <w:szCs w:val="21"/>
        </w:rPr>
        <w:t>]中适用的不可抗力事件的情形。</w:t>
      </w:r>
    </w:p>
    <w:p w14:paraId="4B9FEAC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w:t>
      </w:r>
      <w:r>
        <w:rPr>
          <w:rFonts w:ascii="Times New Roman" w:hAnsi="Times New Roman" w:eastAsia="宋体" w:cs="宋体"/>
          <w:bCs/>
          <w:szCs w:val="21"/>
        </w:rPr>
        <w:t xml:space="preserve">.6.3 </w:t>
      </w:r>
      <w:r>
        <w:rPr>
          <w:rFonts w:hint="eastAsia" w:ascii="Times New Roman" w:hAnsi="Times New Roman" w:eastAsia="宋体" w:cs="宋体"/>
          <w:bCs/>
          <w:szCs w:val="21"/>
        </w:rPr>
        <w:t>如果承包人未能遵守发包人的指示，发包人可以自行决定请第三方完成上述修补工作，并有权要求承包人支付因未履行指示而产生的所有费用，但承包人根据第</w:t>
      </w:r>
      <w:r>
        <w:rPr>
          <w:rFonts w:ascii="Times New Roman" w:hAnsi="Times New Roman" w:eastAsia="宋体" w:cs="宋体"/>
          <w:bCs/>
          <w:szCs w:val="21"/>
        </w:rPr>
        <w:t>6.6.2</w:t>
      </w:r>
      <w:r>
        <w:rPr>
          <w:rFonts w:hint="eastAsia" w:ascii="Times New Roman" w:hAnsi="Times New Roman" w:eastAsia="宋体" w:cs="宋体"/>
          <w:bCs/>
          <w:szCs w:val="21"/>
        </w:rPr>
        <w:t>项有权就修补工作获得支付的情况除外。</w:t>
      </w:r>
    </w:p>
    <w:p w14:paraId="58A25839">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844" w:name="_Toc54862235"/>
      <w:bookmarkStart w:id="845" w:name="_Ref531954214"/>
      <w:r>
        <w:rPr>
          <w:rFonts w:hint="eastAsia" w:ascii="Times New Roman" w:hAnsi="Times New Roman" w:eastAsia="黑体" w:cs="黑体"/>
          <w:snapToGrid w:val="0"/>
          <w:sz w:val="28"/>
          <w:szCs w:val="28"/>
        </w:rPr>
        <w:t>第7条施工</w:t>
      </w:r>
      <w:bookmarkEnd w:id="844"/>
      <w:bookmarkEnd w:id="845"/>
    </w:p>
    <w:p w14:paraId="461506CA">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846" w:name="_Ref531954272"/>
      <w:bookmarkStart w:id="847" w:name="_Ref531954276"/>
      <w:bookmarkStart w:id="848" w:name="_Toc54862236"/>
      <w:bookmarkStart w:id="849" w:name="_Ref531954260"/>
      <w:bookmarkStart w:id="850" w:name="_Ref531954246"/>
      <w:r>
        <w:rPr>
          <w:rFonts w:hint="eastAsia" w:ascii="Times New Roman" w:hAnsi="Times New Roman" w:eastAsia="黑体" w:cs="Times New Roman"/>
          <w:snapToGrid w:val="0"/>
          <w:sz w:val="24"/>
          <w:szCs w:val="21"/>
          <w:lang w:val="zh-CN"/>
        </w:rPr>
        <w:t>7</w:t>
      </w:r>
      <w:r>
        <w:rPr>
          <w:rFonts w:ascii="Times New Roman" w:hAnsi="Times New Roman" w:eastAsia="黑体" w:cs="Times New Roman"/>
          <w:snapToGrid w:val="0"/>
          <w:sz w:val="24"/>
          <w:szCs w:val="21"/>
          <w:lang w:val="zh-CN"/>
        </w:rPr>
        <w:t xml:space="preserve">.1 </w:t>
      </w:r>
      <w:r>
        <w:rPr>
          <w:rFonts w:hint="eastAsia" w:ascii="Times New Roman" w:hAnsi="Times New Roman" w:eastAsia="黑体" w:cs="Times New Roman"/>
          <w:snapToGrid w:val="0"/>
          <w:sz w:val="24"/>
          <w:szCs w:val="21"/>
          <w:lang w:val="zh-CN"/>
        </w:rPr>
        <w:t>交通运输</w:t>
      </w:r>
      <w:bookmarkEnd w:id="846"/>
      <w:bookmarkEnd w:id="847"/>
      <w:bookmarkEnd w:id="848"/>
    </w:p>
    <w:p w14:paraId="2E4271E4">
      <w:pPr>
        <w:wordWrap w:val="0"/>
        <w:topLinePunct/>
        <w:spacing w:line="400" w:lineRule="exact"/>
        <w:ind w:firstLine="420" w:firstLineChars="200"/>
        <w:jc w:val="left"/>
        <w:rPr>
          <w:rFonts w:ascii="Times New Roman" w:hAnsi="Times New Roman" w:eastAsia="宋体" w:cs="宋体"/>
          <w:bCs/>
          <w:szCs w:val="21"/>
        </w:rPr>
      </w:pPr>
      <w:bookmarkStart w:id="851" w:name="_Ref4422645"/>
      <w:r>
        <w:rPr>
          <w:rFonts w:hint="eastAsia" w:ascii="Times New Roman" w:hAnsi="Times New Roman" w:eastAsia="宋体" w:cs="宋体"/>
          <w:bCs/>
          <w:szCs w:val="21"/>
        </w:rPr>
        <w:t>7</w:t>
      </w:r>
      <w:r>
        <w:rPr>
          <w:rFonts w:ascii="Times New Roman" w:hAnsi="Times New Roman" w:eastAsia="宋体" w:cs="宋体"/>
          <w:bCs/>
          <w:szCs w:val="21"/>
        </w:rPr>
        <w:t xml:space="preserve">.1.1 </w:t>
      </w:r>
      <w:r>
        <w:rPr>
          <w:rFonts w:hint="eastAsia" w:ascii="Times New Roman" w:hAnsi="Times New Roman" w:eastAsia="宋体" w:cs="宋体"/>
          <w:bCs/>
          <w:szCs w:val="21"/>
        </w:rPr>
        <w:t>出入现场的权利</w:t>
      </w:r>
      <w:bookmarkEnd w:id="851"/>
    </w:p>
    <w:p w14:paraId="3E158977">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14:paraId="468503E3">
      <w:pPr>
        <w:wordWrap w:val="0"/>
        <w:topLinePunct/>
        <w:spacing w:line="400" w:lineRule="exact"/>
        <w:ind w:firstLine="420" w:firstLineChars="200"/>
        <w:jc w:val="left"/>
        <w:rPr>
          <w:rFonts w:ascii="Times New Roman" w:hAnsi="Times New Roman" w:eastAsia="宋体" w:cs="宋体"/>
          <w:bCs/>
          <w:szCs w:val="21"/>
        </w:rPr>
      </w:pPr>
      <w:bookmarkStart w:id="852" w:name="_Ref18957045"/>
      <w:r>
        <w:rPr>
          <w:rFonts w:hint="eastAsia" w:ascii="Times New Roman" w:hAnsi="Times New Roman" w:eastAsia="宋体" w:cs="宋体"/>
          <w:bCs/>
          <w:szCs w:val="21"/>
        </w:rPr>
        <w:t>7</w:t>
      </w:r>
      <w:r>
        <w:rPr>
          <w:rFonts w:ascii="Times New Roman" w:hAnsi="Times New Roman" w:eastAsia="宋体" w:cs="宋体"/>
          <w:bCs/>
          <w:szCs w:val="21"/>
        </w:rPr>
        <w:t xml:space="preserve">.1.2 </w:t>
      </w:r>
      <w:r>
        <w:rPr>
          <w:rFonts w:hint="eastAsia" w:ascii="Times New Roman" w:hAnsi="Times New Roman" w:eastAsia="宋体" w:cs="宋体"/>
          <w:bCs/>
          <w:szCs w:val="21"/>
        </w:rPr>
        <w:t>场外交通</w:t>
      </w:r>
      <w:bookmarkEnd w:id="852"/>
    </w:p>
    <w:p w14:paraId="2B199083">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14:paraId="410FADCF">
      <w:pPr>
        <w:wordWrap w:val="0"/>
        <w:topLinePunct/>
        <w:spacing w:line="400" w:lineRule="exact"/>
        <w:ind w:firstLine="420" w:firstLineChars="200"/>
        <w:jc w:val="left"/>
        <w:rPr>
          <w:rFonts w:ascii="Times New Roman" w:hAnsi="Times New Roman" w:eastAsia="宋体" w:cs="宋体"/>
          <w:bCs/>
          <w:szCs w:val="21"/>
        </w:rPr>
      </w:pPr>
      <w:bookmarkStart w:id="853" w:name="_Ref4622358"/>
      <w:r>
        <w:rPr>
          <w:rFonts w:hint="eastAsia" w:ascii="Times New Roman" w:hAnsi="Times New Roman" w:eastAsia="宋体" w:cs="宋体"/>
          <w:bCs/>
          <w:szCs w:val="21"/>
        </w:rPr>
        <w:t>7</w:t>
      </w:r>
      <w:r>
        <w:rPr>
          <w:rFonts w:ascii="Times New Roman" w:hAnsi="Times New Roman" w:eastAsia="宋体" w:cs="宋体"/>
          <w:bCs/>
          <w:szCs w:val="21"/>
        </w:rPr>
        <w:t xml:space="preserve">.1.3 </w:t>
      </w:r>
      <w:r>
        <w:rPr>
          <w:rFonts w:hint="eastAsia" w:ascii="Times New Roman" w:hAnsi="Times New Roman" w:eastAsia="宋体" w:cs="宋体"/>
          <w:bCs/>
          <w:szCs w:val="21"/>
        </w:rPr>
        <w:t>场内交通</w:t>
      </w:r>
      <w:bookmarkEnd w:id="853"/>
    </w:p>
    <w:p w14:paraId="13CA5B30">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14:paraId="117AB0C5">
      <w:pPr>
        <w:wordWrap w:val="0"/>
        <w:topLinePunct/>
        <w:spacing w:line="400" w:lineRule="exact"/>
        <w:ind w:firstLine="420" w:firstLineChars="200"/>
        <w:jc w:val="left"/>
        <w:rPr>
          <w:rFonts w:ascii="Times New Roman" w:hAnsi="Times New Roman" w:eastAsia="宋体" w:cs="宋体"/>
          <w:bCs/>
          <w:szCs w:val="21"/>
        </w:rPr>
      </w:pPr>
      <w:bookmarkStart w:id="854" w:name="_Ref4622376"/>
      <w:r>
        <w:rPr>
          <w:rFonts w:hint="eastAsia" w:ascii="Times New Roman" w:hAnsi="Times New Roman" w:eastAsia="宋体" w:cs="宋体"/>
          <w:bCs/>
          <w:szCs w:val="21"/>
        </w:rPr>
        <w:t>7</w:t>
      </w:r>
      <w:r>
        <w:rPr>
          <w:rFonts w:ascii="Times New Roman" w:hAnsi="Times New Roman" w:eastAsia="宋体" w:cs="宋体"/>
          <w:bCs/>
          <w:szCs w:val="21"/>
        </w:rPr>
        <w:t xml:space="preserve">.1.4 </w:t>
      </w:r>
      <w:r>
        <w:rPr>
          <w:rFonts w:hint="eastAsia" w:ascii="Times New Roman" w:hAnsi="Times New Roman" w:eastAsia="宋体" w:cs="宋体"/>
          <w:bCs/>
          <w:szCs w:val="21"/>
        </w:rPr>
        <w:t>超大件和超重件的运输</w:t>
      </w:r>
      <w:bookmarkEnd w:id="854"/>
    </w:p>
    <w:p w14:paraId="7E1B5F21">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14:paraId="268A277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w:t>
      </w:r>
      <w:r>
        <w:rPr>
          <w:rFonts w:ascii="Times New Roman" w:hAnsi="Times New Roman" w:eastAsia="宋体" w:cs="宋体"/>
          <w:bCs/>
          <w:szCs w:val="21"/>
        </w:rPr>
        <w:t xml:space="preserve">.1.5 </w:t>
      </w:r>
      <w:r>
        <w:rPr>
          <w:rFonts w:hint="eastAsia" w:ascii="Times New Roman" w:hAnsi="Times New Roman" w:eastAsia="宋体" w:cs="宋体"/>
          <w:bCs/>
          <w:szCs w:val="21"/>
        </w:rPr>
        <w:t>道路和桥梁的损坏责任</w:t>
      </w:r>
    </w:p>
    <w:p w14:paraId="1F558C50">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因承包人运输造成施工现场内外公共道路和桥梁损坏的，由承包人承担修复损坏的全部费用和可能引起的赔偿。</w:t>
      </w:r>
    </w:p>
    <w:p w14:paraId="291F7C2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w:t>
      </w:r>
      <w:r>
        <w:rPr>
          <w:rFonts w:ascii="Times New Roman" w:hAnsi="Times New Roman" w:eastAsia="宋体" w:cs="宋体"/>
          <w:bCs/>
          <w:szCs w:val="21"/>
        </w:rPr>
        <w:t xml:space="preserve">.1.6 </w:t>
      </w:r>
      <w:r>
        <w:rPr>
          <w:rFonts w:hint="eastAsia" w:ascii="Times New Roman" w:hAnsi="Times New Roman" w:eastAsia="宋体" w:cs="宋体"/>
          <w:bCs/>
          <w:szCs w:val="21"/>
        </w:rPr>
        <w:t>水路和航空运输</w:t>
      </w:r>
    </w:p>
    <w:p w14:paraId="4DE49AF2">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本条上述各款的内容适用于水路运输和航空运输，其中“道路”一词的涵义包括河道、航线、船闸、机场、码头、堤防以及水路或航空运输中其他相似结构物；“车辆”一词的涵义包括船舶和飞机等。</w:t>
      </w:r>
    </w:p>
    <w:p w14:paraId="0C6008E9">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855" w:name="_Toc54862237"/>
      <w:bookmarkStart w:id="856" w:name="_Ref11919294"/>
      <w:bookmarkStart w:id="857" w:name="_Ref11919459"/>
      <w:r>
        <w:rPr>
          <w:rFonts w:hint="eastAsia" w:ascii="Times New Roman" w:hAnsi="Times New Roman" w:eastAsia="黑体" w:cs="Times New Roman"/>
          <w:snapToGrid w:val="0"/>
          <w:sz w:val="24"/>
          <w:szCs w:val="21"/>
          <w:lang w:val="zh-CN"/>
        </w:rPr>
        <w:t>7</w:t>
      </w:r>
      <w:r>
        <w:rPr>
          <w:rFonts w:ascii="Times New Roman" w:hAnsi="Times New Roman" w:eastAsia="黑体" w:cs="Times New Roman"/>
          <w:snapToGrid w:val="0"/>
          <w:sz w:val="24"/>
          <w:szCs w:val="21"/>
          <w:lang w:val="zh-CN"/>
        </w:rPr>
        <w:t xml:space="preserve">.2 </w:t>
      </w:r>
      <w:r>
        <w:rPr>
          <w:rFonts w:hint="eastAsia" w:ascii="Times New Roman" w:hAnsi="Times New Roman" w:eastAsia="黑体" w:cs="Times New Roman"/>
          <w:snapToGrid w:val="0"/>
          <w:sz w:val="24"/>
          <w:szCs w:val="21"/>
          <w:lang w:val="zh-CN"/>
        </w:rPr>
        <w:t>施工设备和临时设施</w:t>
      </w:r>
      <w:bookmarkEnd w:id="849"/>
      <w:bookmarkEnd w:id="850"/>
      <w:bookmarkEnd w:id="855"/>
      <w:bookmarkEnd w:id="856"/>
      <w:bookmarkEnd w:id="857"/>
    </w:p>
    <w:p w14:paraId="3350FD9D">
      <w:pPr>
        <w:wordWrap w:val="0"/>
        <w:topLinePunct/>
        <w:spacing w:line="400" w:lineRule="exact"/>
        <w:ind w:firstLine="420" w:firstLineChars="200"/>
        <w:jc w:val="left"/>
        <w:rPr>
          <w:rFonts w:ascii="Times New Roman" w:hAnsi="Times New Roman" w:eastAsia="宋体" w:cs="宋体"/>
          <w:bCs/>
          <w:szCs w:val="21"/>
        </w:rPr>
      </w:pPr>
      <w:bookmarkStart w:id="858" w:name="_Ref18990767"/>
      <w:bookmarkStart w:id="859" w:name="_Ref509043186"/>
      <w:r>
        <w:rPr>
          <w:rFonts w:hint="eastAsia" w:ascii="Times New Roman" w:hAnsi="Times New Roman" w:eastAsia="宋体" w:cs="宋体"/>
          <w:bCs/>
          <w:szCs w:val="21"/>
        </w:rPr>
        <w:t>7</w:t>
      </w:r>
      <w:r>
        <w:rPr>
          <w:rFonts w:ascii="Times New Roman" w:hAnsi="Times New Roman" w:eastAsia="宋体" w:cs="宋体"/>
          <w:bCs/>
          <w:szCs w:val="21"/>
        </w:rPr>
        <w:t xml:space="preserve">.2.1 </w:t>
      </w:r>
      <w:r>
        <w:rPr>
          <w:rFonts w:hint="eastAsia" w:ascii="Times New Roman" w:hAnsi="Times New Roman" w:eastAsia="宋体" w:cs="宋体"/>
          <w:bCs/>
          <w:szCs w:val="21"/>
        </w:rPr>
        <w:t>承包人提供的施工设备和临时设施</w:t>
      </w:r>
      <w:bookmarkEnd w:id="858"/>
    </w:p>
    <w:p w14:paraId="5BE8D1E8">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14:paraId="2D2C40FA">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除专用合同条件另有约定外，承包人应自行承担修建临时设施的费用，需要临时占地的，应由发包人办理申请手续并承担相应费用。承包人应在专用合同条件</w:t>
      </w:r>
      <w:r>
        <w:rPr>
          <w:rFonts w:ascii="Times New Roman" w:hAnsi="Times New Roman" w:eastAsia="宋体" w:cs="宋体"/>
          <w:bCs/>
          <w:kern w:val="0"/>
          <w:szCs w:val="21"/>
        </w:rPr>
        <w:t>7.2</w:t>
      </w:r>
      <w:r>
        <w:rPr>
          <w:rFonts w:hint="eastAsia" w:ascii="Times New Roman" w:hAnsi="Times New Roman" w:eastAsia="宋体" w:cs="宋体"/>
          <w:bCs/>
          <w:kern w:val="0"/>
          <w:szCs w:val="21"/>
        </w:rPr>
        <w:t>款</w:t>
      </w:r>
      <w:r>
        <w:rPr>
          <w:rFonts w:ascii="Times New Roman" w:hAnsi="Times New Roman" w:eastAsia="宋体" w:cs="宋体"/>
          <w:bCs/>
          <w:kern w:val="0"/>
          <w:szCs w:val="21"/>
        </w:rPr>
        <w:t>约定的时间内向发包人提交临时占地资料，因承包人未能按时提交资料，导致工期延误的，由此增加的费用和（或）竣工日期延误，由承包人负责。</w:t>
      </w:r>
    </w:p>
    <w:bookmarkEnd w:id="859"/>
    <w:p w14:paraId="6AB1A5C4">
      <w:pPr>
        <w:wordWrap w:val="0"/>
        <w:topLinePunct/>
        <w:spacing w:line="400" w:lineRule="exact"/>
        <w:ind w:firstLine="420" w:firstLineChars="200"/>
        <w:jc w:val="left"/>
        <w:rPr>
          <w:rFonts w:ascii="Times New Roman" w:hAnsi="Times New Roman" w:eastAsia="宋体" w:cs="宋体"/>
          <w:bCs/>
          <w:szCs w:val="21"/>
        </w:rPr>
      </w:pPr>
      <w:bookmarkStart w:id="860" w:name="_Ref18990784"/>
      <w:r>
        <w:rPr>
          <w:rFonts w:hint="eastAsia" w:ascii="Times New Roman" w:hAnsi="Times New Roman" w:eastAsia="宋体" w:cs="宋体"/>
          <w:bCs/>
          <w:szCs w:val="21"/>
        </w:rPr>
        <w:t>7</w:t>
      </w:r>
      <w:r>
        <w:rPr>
          <w:rFonts w:ascii="Times New Roman" w:hAnsi="Times New Roman" w:eastAsia="宋体" w:cs="宋体"/>
          <w:bCs/>
          <w:szCs w:val="21"/>
        </w:rPr>
        <w:t xml:space="preserve">.2.2 </w:t>
      </w:r>
      <w:r>
        <w:rPr>
          <w:rFonts w:hint="eastAsia" w:ascii="Times New Roman" w:hAnsi="Times New Roman" w:eastAsia="宋体" w:cs="宋体"/>
          <w:bCs/>
          <w:szCs w:val="21"/>
        </w:rPr>
        <w:t>发包人提供的施工设备和临时设施</w:t>
      </w:r>
      <w:bookmarkEnd w:id="860"/>
    </w:p>
    <w:p w14:paraId="56BA8831">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发包人提供的施工设备或临时设施在专用合同条件中约定。</w:t>
      </w:r>
    </w:p>
    <w:p w14:paraId="186F8DD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w:t>
      </w:r>
      <w:r>
        <w:rPr>
          <w:rFonts w:ascii="Times New Roman" w:hAnsi="Times New Roman" w:eastAsia="宋体" w:cs="宋体"/>
          <w:bCs/>
          <w:szCs w:val="21"/>
        </w:rPr>
        <w:t xml:space="preserve">.2.3 </w:t>
      </w:r>
      <w:r>
        <w:rPr>
          <w:rFonts w:hint="eastAsia" w:ascii="Times New Roman" w:hAnsi="Times New Roman" w:eastAsia="宋体" w:cs="宋体"/>
          <w:bCs/>
          <w:szCs w:val="21"/>
        </w:rPr>
        <w:t>要求承包人增加或更换施工设备</w:t>
      </w:r>
    </w:p>
    <w:p w14:paraId="7CFEC260">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承包人使用的施工设备不能满足项目进度计划和（或）质量要求时，工程师有权要求承包人增加或更换施工设备，承包人应及时增加或更换，由此增加的费用和（或）延误的工期由承包人承担。</w:t>
      </w:r>
    </w:p>
    <w:p w14:paraId="6ED75DC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w:t>
      </w:r>
      <w:r>
        <w:rPr>
          <w:rFonts w:ascii="Times New Roman" w:hAnsi="Times New Roman" w:eastAsia="宋体" w:cs="宋体"/>
          <w:bCs/>
          <w:szCs w:val="21"/>
        </w:rPr>
        <w:t xml:space="preserve">.2.4 </w:t>
      </w:r>
      <w:r>
        <w:rPr>
          <w:rFonts w:hint="eastAsia" w:ascii="Times New Roman" w:hAnsi="Times New Roman" w:eastAsia="宋体" w:cs="宋体"/>
          <w:bCs/>
          <w:szCs w:val="21"/>
        </w:rPr>
        <w:t>施工设备和临时设施专用于合同工程</w:t>
      </w:r>
    </w:p>
    <w:p w14:paraId="1CB7C49D">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14:paraId="7E4B4346">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861" w:name="_Ref11874352"/>
      <w:bookmarkStart w:id="862" w:name="_Toc54862238"/>
      <w:r>
        <w:rPr>
          <w:rFonts w:hint="eastAsia" w:ascii="Times New Roman" w:hAnsi="Times New Roman" w:eastAsia="黑体" w:cs="Times New Roman"/>
          <w:snapToGrid w:val="0"/>
          <w:sz w:val="24"/>
          <w:szCs w:val="21"/>
          <w:lang w:val="zh-CN"/>
        </w:rPr>
        <w:t>7</w:t>
      </w:r>
      <w:r>
        <w:rPr>
          <w:rFonts w:ascii="Times New Roman" w:hAnsi="Times New Roman" w:eastAsia="黑体" w:cs="Times New Roman"/>
          <w:snapToGrid w:val="0"/>
          <w:sz w:val="24"/>
          <w:szCs w:val="21"/>
          <w:lang w:val="zh-CN"/>
        </w:rPr>
        <w:t xml:space="preserve">.3 </w:t>
      </w:r>
      <w:r>
        <w:rPr>
          <w:rFonts w:hint="eastAsia" w:ascii="Times New Roman" w:hAnsi="Times New Roman" w:eastAsia="黑体" w:cs="Times New Roman"/>
          <w:snapToGrid w:val="0"/>
          <w:sz w:val="24"/>
          <w:szCs w:val="21"/>
          <w:lang w:val="zh-CN"/>
        </w:rPr>
        <w:t>现场合作</w:t>
      </w:r>
      <w:bookmarkEnd w:id="861"/>
      <w:bookmarkEnd w:id="862"/>
    </w:p>
    <w:p w14:paraId="5533701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承包人应按合同约定或发包人的指示，与发包人人员、发包人的其他承包人等人员就在现场或附近实施与工程有关的各项工作进行合作并提供适当条件，包括使用承包人设备、临时工程或进入现场等。</w:t>
      </w:r>
    </w:p>
    <w:p w14:paraId="3C6967C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承包人应对其在现场的施工活动负责，并应尽合理努力按合同约定或发包人的指示，协调自身与发包人人员、发包人的其他承包人等人员的活动。</w:t>
      </w:r>
    </w:p>
    <w:p w14:paraId="4A4B676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14:paraId="5EAF3E57">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863" w:name="_Ref531954285"/>
      <w:bookmarkStart w:id="864" w:name="_Toc54862239"/>
      <w:bookmarkStart w:id="865" w:name="_Ref531954287"/>
      <w:r>
        <w:rPr>
          <w:rFonts w:hint="eastAsia" w:ascii="Times New Roman" w:hAnsi="Times New Roman" w:eastAsia="黑体" w:cs="Times New Roman"/>
          <w:snapToGrid w:val="0"/>
          <w:sz w:val="24"/>
          <w:szCs w:val="21"/>
          <w:lang w:val="zh-CN"/>
        </w:rPr>
        <w:t>7</w:t>
      </w:r>
      <w:r>
        <w:rPr>
          <w:rFonts w:ascii="Times New Roman" w:hAnsi="Times New Roman" w:eastAsia="黑体" w:cs="Times New Roman"/>
          <w:snapToGrid w:val="0"/>
          <w:sz w:val="24"/>
          <w:szCs w:val="21"/>
          <w:lang w:val="zh-CN"/>
        </w:rPr>
        <w:t xml:space="preserve">.4 </w:t>
      </w:r>
      <w:r>
        <w:rPr>
          <w:rFonts w:hint="eastAsia" w:ascii="Times New Roman" w:hAnsi="Times New Roman" w:eastAsia="黑体" w:cs="Times New Roman"/>
          <w:snapToGrid w:val="0"/>
          <w:sz w:val="24"/>
          <w:szCs w:val="21"/>
          <w:lang w:val="zh-CN"/>
        </w:rPr>
        <w:t>测量放线</w:t>
      </w:r>
      <w:bookmarkEnd w:id="863"/>
      <w:bookmarkEnd w:id="864"/>
      <w:bookmarkEnd w:id="865"/>
    </w:p>
    <w:p w14:paraId="39CF9CA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w:t>
      </w:r>
      <w:r>
        <w:rPr>
          <w:rFonts w:ascii="Times New Roman" w:hAnsi="Times New Roman" w:eastAsia="宋体" w:cs="宋体"/>
          <w:bCs/>
          <w:szCs w:val="21"/>
        </w:rPr>
        <w:t xml:space="preserve">.4.1 </w:t>
      </w:r>
      <w:r>
        <w:rPr>
          <w:rFonts w:hint="eastAsia" w:ascii="Times New Roman" w:hAnsi="Times New Roman" w:eastAsia="宋体" w:cs="宋体"/>
          <w:bCs/>
          <w:szCs w:val="21"/>
        </w:rPr>
        <w:t>除专用合同条件另有约定外，承包人应根据国家测绘基准、测绘系统和工程测量技术规范，按基准点（线）以及合同工程精度要求，测设施工控制网，并在专用合同条件约定的期限内，将施工控制网资料报送工程师。</w:t>
      </w:r>
    </w:p>
    <w:p w14:paraId="564AC27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w:t>
      </w:r>
      <w:r>
        <w:rPr>
          <w:rFonts w:ascii="Times New Roman" w:hAnsi="Times New Roman" w:eastAsia="宋体" w:cs="宋体"/>
          <w:bCs/>
          <w:szCs w:val="21"/>
        </w:rPr>
        <w:t xml:space="preserve">.4.2 </w:t>
      </w:r>
      <w:r>
        <w:rPr>
          <w:rFonts w:hint="eastAsia" w:ascii="Times New Roman" w:hAnsi="Times New Roman" w:eastAsia="宋体" w:cs="宋体"/>
          <w:bCs/>
          <w:szCs w:val="21"/>
        </w:rPr>
        <w:t>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14:paraId="6C274C0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w:t>
      </w:r>
      <w:r>
        <w:rPr>
          <w:rFonts w:ascii="Times New Roman" w:hAnsi="Times New Roman" w:eastAsia="宋体" w:cs="宋体"/>
          <w:bCs/>
          <w:szCs w:val="21"/>
        </w:rPr>
        <w:t xml:space="preserve">.4.3 </w:t>
      </w:r>
      <w:r>
        <w:rPr>
          <w:rFonts w:hint="eastAsia" w:ascii="Times New Roman" w:hAnsi="Times New Roman" w:eastAsia="宋体" w:cs="宋体"/>
          <w:bCs/>
          <w:szCs w:val="21"/>
        </w:rPr>
        <w:t>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14:paraId="08498BC5">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866" w:name="_Toc54862240"/>
      <w:bookmarkStart w:id="867" w:name="_Ref4770992"/>
      <w:bookmarkStart w:id="868" w:name="_Ref531954329"/>
      <w:bookmarkStart w:id="869" w:name="_Ref531954323"/>
      <w:r>
        <w:rPr>
          <w:rFonts w:hint="eastAsia" w:ascii="Times New Roman" w:hAnsi="Times New Roman" w:eastAsia="黑体" w:cs="Times New Roman"/>
          <w:snapToGrid w:val="0"/>
          <w:sz w:val="24"/>
          <w:szCs w:val="21"/>
          <w:lang w:val="zh-CN"/>
        </w:rPr>
        <w:t>7</w:t>
      </w:r>
      <w:r>
        <w:rPr>
          <w:rFonts w:ascii="Times New Roman" w:hAnsi="Times New Roman" w:eastAsia="黑体" w:cs="Times New Roman"/>
          <w:snapToGrid w:val="0"/>
          <w:sz w:val="24"/>
          <w:szCs w:val="21"/>
          <w:lang w:val="zh-CN"/>
        </w:rPr>
        <w:t xml:space="preserve">.5 </w:t>
      </w:r>
      <w:r>
        <w:rPr>
          <w:rFonts w:hint="eastAsia" w:ascii="Times New Roman" w:hAnsi="Times New Roman" w:eastAsia="黑体" w:cs="Times New Roman"/>
          <w:snapToGrid w:val="0"/>
          <w:sz w:val="24"/>
          <w:szCs w:val="21"/>
          <w:lang w:val="zh-CN"/>
        </w:rPr>
        <w:t>现场劳动用工</w:t>
      </w:r>
      <w:bookmarkEnd w:id="866"/>
    </w:p>
    <w:p w14:paraId="6B9C4E11">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7.5.1 承包人及其分包人招用建筑工人的，</w:t>
      </w:r>
      <w:r>
        <w:rPr>
          <w:rFonts w:hint="eastAsia" w:ascii="Times New Roman" w:hAnsi="Times New Roman" w:eastAsia="宋体" w:cs="宋体"/>
          <w:bCs/>
          <w:szCs w:val="21"/>
        </w:rPr>
        <w:t>应当依法与所招用的建筑工人订立</w:t>
      </w:r>
      <w:r>
        <w:rPr>
          <w:rFonts w:ascii="Times New Roman" w:hAnsi="Times New Roman" w:eastAsia="宋体" w:cs="宋体"/>
          <w:bCs/>
          <w:szCs w:val="21"/>
        </w:rPr>
        <w:t>劳动合同，实行建筑工人劳动用工实名制管理，</w:t>
      </w:r>
      <w:r>
        <w:rPr>
          <w:rFonts w:hint="eastAsia" w:ascii="Times New Roman" w:hAnsi="Times New Roman" w:eastAsia="宋体" w:cs="宋体"/>
          <w:bCs/>
          <w:szCs w:val="21"/>
        </w:rPr>
        <w:t>承包人</w:t>
      </w:r>
      <w:r>
        <w:rPr>
          <w:rFonts w:ascii="Times New Roman" w:hAnsi="Times New Roman" w:eastAsia="宋体" w:cs="宋体"/>
          <w:bCs/>
          <w:szCs w:val="21"/>
        </w:rPr>
        <w:t>应当按照有关规定开设建筑工人工资专用账户、存储工资保证金，专项用于支付和保障该工程建设项目建筑工人工资。</w:t>
      </w:r>
    </w:p>
    <w:p w14:paraId="2431837B">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7.5.2 承包人应当在工程项目部配备劳资专管员，对分包单位劳动用工及工资发放实施监督管理。</w:t>
      </w:r>
      <w:r>
        <w:rPr>
          <w:rFonts w:hint="eastAsia" w:ascii="Times New Roman" w:hAnsi="Times New Roman" w:eastAsia="宋体" w:cs="宋体"/>
          <w:bCs/>
          <w:szCs w:val="21"/>
        </w:rPr>
        <w:t>承包人拖欠建筑工人工资的</w:t>
      </w:r>
      <w:r>
        <w:rPr>
          <w:rFonts w:ascii="Times New Roman" w:hAnsi="Times New Roman" w:eastAsia="宋体" w:cs="宋体"/>
          <w:bCs/>
          <w:szCs w:val="21"/>
        </w:rPr>
        <w:t>,应当依法予以清偿。分包人拖欠建筑工人工资的,由承包人先行清偿,再依法进行追偿。</w:t>
      </w:r>
      <w:r>
        <w:rPr>
          <w:rFonts w:hint="eastAsia" w:ascii="Times New Roman" w:hAnsi="Times New Roman" w:eastAsia="宋体" w:cs="宋体"/>
          <w:bCs/>
          <w:szCs w:val="21"/>
        </w:rPr>
        <w:t>因发包人未按照合同约定及时拨付工程款导致建筑工人工资拖欠的，发包人应当以未结清的工程款为限先行垫付被拖欠的建筑工人工资。合同当事人可在专用合同条件中约定具体的清偿事宜和违约责任。</w:t>
      </w:r>
    </w:p>
    <w:p w14:paraId="7A4C091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7.5.3 承包人应当按照相关法律法规的要求，进行劳动用工管理和建筑工人工资支付。</w:t>
      </w:r>
    </w:p>
    <w:p w14:paraId="32CA606F">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870" w:name="_Toc54862241"/>
      <w:bookmarkStart w:id="871" w:name="_Ref41554059"/>
      <w:r>
        <w:rPr>
          <w:rFonts w:hint="eastAsia" w:ascii="Times New Roman" w:hAnsi="Times New Roman" w:eastAsia="黑体" w:cs="Times New Roman"/>
          <w:snapToGrid w:val="0"/>
          <w:sz w:val="24"/>
          <w:szCs w:val="21"/>
          <w:lang w:val="zh-CN"/>
        </w:rPr>
        <w:t>7</w:t>
      </w:r>
      <w:r>
        <w:rPr>
          <w:rFonts w:ascii="Times New Roman" w:hAnsi="Times New Roman" w:eastAsia="黑体" w:cs="Times New Roman"/>
          <w:snapToGrid w:val="0"/>
          <w:sz w:val="24"/>
          <w:szCs w:val="21"/>
          <w:lang w:val="zh-CN"/>
        </w:rPr>
        <w:t xml:space="preserve">.6 </w:t>
      </w:r>
      <w:r>
        <w:rPr>
          <w:rFonts w:hint="eastAsia" w:ascii="Times New Roman" w:hAnsi="Times New Roman" w:eastAsia="黑体" w:cs="Times New Roman"/>
          <w:snapToGrid w:val="0"/>
          <w:sz w:val="24"/>
          <w:szCs w:val="21"/>
          <w:lang w:val="zh-CN"/>
        </w:rPr>
        <w:t>安全文明施工</w:t>
      </w:r>
      <w:bookmarkEnd w:id="867"/>
      <w:bookmarkEnd w:id="868"/>
      <w:bookmarkEnd w:id="869"/>
      <w:bookmarkEnd w:id="870"/>
      <w:bookmarkEnd w:id="871"/>
    </w:p>
    <w:p w14:paraId="4AB711FE">
      <w:pPr>
        <w:wordWrap w:val="0"/>
        <w:topLinePunct/>
        <w:spacing w:line="400" w:lineRule="exact"/>
        <w:ind w:firstLine="420" w:firstLineChars="200"/>
        <w:jc w:val="left"/>
        <w:rPr>
          <w:rFonts w:ascii="Times New Roman" w:hAnsi="Times New Roman" w:eastAsia="宋体" w:cs="宋体"/>
          <w:bCs/>
          <w:szCs w:val="21"/>
        </w:rPr>
      </w:pPr>
      <w:bookmarkStart w:id="872" w:name="_Ref18990822"/>
      <w:r>
        <w:rPr>
          <w:rFonts w:hint="eastAsia" w:ascii="Times New Roman" w:hAnsi="Times New Roman" w:eastAsia="宋体" w:cs="宋体"/>
          <w:bCs/>
          <w:szCs w:val="21"/>
        </w:rPr>
        <w:t>7</w:t>
      </w:r>
      <w:r>
        <w:rPr>
          <w:rFonts w:ascii="Times New Roman" w:hAnsi="Times New Roman" w:eastAsia="宋体" w:cs="宋体"/>
          <w:bCs/>
          <w:szCs w:val="21"/>
        </w:rPr>
        <w:t xml:space="preserve">.6.1 </w:t>
      </w:r>
      <w:r>
        <w:rPr>
          <w:rFonts w:hint="eastAsia" w:ascii="Times New Roman" w:hAnsi="Times New Roman" w:eastAsia="宋体" w:cs="宋体"/>
          <w:bCs/>
          <w:szCs w:val="21"/>
        </w:rPr>
        <w:t>安全生产要求</w:t>
      </w:r>
      <w:bookmarkEnd w:id="872"/>
    </w:p>
    <w:p w14:paraId="3D7A7E7F">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14:paraId="08D6D736">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14:paraId="2F2A288B">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因安全生产需要暂停施工的，按照第</w:t>
      </w:r>
      <w:r>
        <w:rPr>
          <w:rFonts w:ascii="Times New Roman" w:hAnsi="Times New Roman" w:eastAsia="宋体" w:cs="宋体"/>
          <w:bCs/>
          <w:kern w:val="0"/>
          <w:szCs w:val="21"/>
        </w:rPr>
        <w:t>8.9</w:t>
      </w:r>
      <w:r>
        <w:rPr>
          <w:rFonts w:hint="eastAsia" w:ascii="Times New Roman" w:hAnsi="Times New Roman" w:eastAsia="宋体" w:cs="宋体"/>
          <w:bCs/>
          <w:kern w:val="0"/>
          <w:szCs w:val="21"/>
        </w:rPr>
        <w:t>款[暂停工作]的约定执行。</w:t>
      </w:r>
    </w:p>
    <w:p w14:paraId="2062B9E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w:t>
      </w:r>
      <w:r>
        <w:rPr>
          <w:rFonts w:ascii="Times New Roman" w:hAnsi="Times New Roman" w:eastAsia="宋体" w:cs="宋体"/>
          <w:bCs/>
          <w:szCs w:val="21"/>
        </w:rPr>
        <w:t xml:space="preserve">.6.2 </w:t>
      </w:r>
      <w:r>
        <w:rPr>
          <w:rFonts w:hint="eastAsia" w:ascii="Times New Roman" w:hAnsi="Times New Roman" w:eastAsia="宋体" w:cs="宋体"/>
          <w:bCs/>
          <w:szCs w:val="21"/>
        </w:rPr>
        <w:t>安全生产保证措施</w:t>
      </w:r>
    </w:p>
    <w:p w14:paraId="65BB0A1B">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14:paraId="1CFD43FE">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14:paraId="5C9086F1">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14:paraId="63C59293">
      <w:pPr>
        <w:wordWrap w:val="0"/>
        <w:topLinePunct/>
        <w:spacing w:line="400" w:lineRule="exact"/>
        <w:ind w:firstLine="420" w:firstLineChars="200"/>
        <w:jc w:val="left"/>
        <w:rPr>
          <w:rFonts w:ascii="Times New Roman" w:hAnsi="Times New Roman" w:eastAsia="宋体" w:cs="宋体"/>
          <w:bCs/>
          <w:szCs w:val="21"/>
        </w:rPr>
      </w:pPr>
      <w:bookmarkStart w:id="873" w:name="_Ref18990840"/>
      <w:r>
        <w:rPr>
          <w:rFonts w:hint="eastAsia" w:ascii="Times New Roman" w:hAnsi="Times New Roman" w:eastAsia="宋体" w:cs="宋体"/>
          <w:bCs/>
          <w:szCs w:val="21"/>
        </w:rPr>
        <w:t>7</w:t>
      </w:r>
      <w:r>
        <w:rPr>
          <w:rFonts w:ascii="Times New Roman" w:hAnsi="Times New Roman" w:eastAsia="宋体" w:cs="宋体"/>
          <w:bCs/>
          <w:szCs w:val="21"/>
        </w:rPr>
        <w:t xml:space="preserve">.6.3 </w:t>
      </w:r>
      <w:r>
        <w:rPr>
          <w:rFonts w:hint="eastAsia" w:ascii="Times New Roman" w:hAnsi="Times New Roman" w:eastAsia="宋体" w:cs="宋体"/>
          <w:bCs/>
          <w:szCs w:val="21"/>
        </w:rPr>
        <w:t>文明施工</w:t>
      </w:r>
      <w:bookmarkEnd w:id="873"/>
    </w:p>
    <w:p w14:paraId="76C79F2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承包人在工程施工期间，应当采取措施保持施工现场平整，物料堆放整齐。工程所在地有关政府行政管理部门有特殊要求的，按照其要求执行。合同当事人对文明施工有其他要求的，可以在专用合同条件中明确。</w:t>
      </w:r>
    </w:p>
    <w:p w14:paraId="2F81B70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E0EEB9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w:t>
      </w:r>
      <w:r>
        <w:rPr>
          <w:rFonts w:ascii="Times New Roman" w:hAnsi="Times New Roman" w:eastAsia="宋体" w:cs="宋体"/>
          <w:bCs/>
          <w:szCs w:val="21"/>
        </w:rPr>
        <w:t xml:space="preserve">.6.4 </w:t>
      </w:r>
      <w:r>
        <w:rPr>
          <w:rFonts w:hint="eastAsia" w:ascii="Times New Roman" w:hAnsi="Times New Roman" w:eastAsia="宋体" w:cs="宋体"/>
          <w:bCs/>
          <w:szCs w:val="21"/>
        </w:rPr>
        <w:t>事故处理</w:t>
      </w:r>
    </w:p>
    <w:p w14:paraId="388FC5D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47C6AF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14:paraId="05EEE27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w:t>
      </w:r>
      <w:r>
        <w:rPr>
          <w:rFonts w:ascii="Times New Roman" w:hAnsi="Times New Roman" w:eastAsia="宋体" w:cs="宋体"/>
          <w:bCs/>
          <w:szCs w:val="21"/>
        </w:rPr>
        <w:t xml:space="preserve">.6.5 </w:t>
      </w:r>
      <w:r>
        <w:rPr>
          <w:rFonts w:hint="eastAsia" w:ascii="Times New Roman" w:hAnsi="Times New Roman" w:eastAsia="宋体" w:cs="宋体"/>
          <w:bCs/>
          <w:szCs w:val="21"/>
        </w:rPr>
        <w:t>安全生产责任</w:t>
      </w:r>
    </w:p>
    <w:p w14:paraId="51154D7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发包人应负责赔偿以下各种情况造成的损失：</w:t>
      </w:r>
    </w:p>
    <w:p w14:paraId="04554EE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（1）工程或工程的任何部分对土地的占用所造成的第三者财产损失；</w:t>
      </w:r>
    </w:p>
    <w:p w14:paraId="16D828E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（2）由于发包人原因在施工现场及其毗邻地带、履行合同工作中造成的第三者人身伤亡和财产损失；</w:t>
      </w:r>
    </w:p>
    <w:p w14:paraId="3EC717E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（3）由于发包人原因对发包人自身、承包人、工程师造成的人身伤害和财产损失。</w:t>
      </w:r>
    </w:p>
    <w:p w14:paraId="5DA6CFF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承包人应负责赔偿由于承包人原因在施工现场及其毗邻地带、履行合同工作中造成的第三者人身伤亡和财产损失。</w:t>
      </w:r>
    </w:p>
    <w:p w14:paraId="5B64DBF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如果上述损失是由于发包人和承包人共同原因导致的，则双方应根据过错情况按比例承担。</w:t>
      </w:r>
    </w:p>
    <w:p w14:paraId="231DA8F4">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874" w:name="_Toc54862242"/>
      <w:bookmarkStart w:id="875" w:name="_Ref41554069"/>
      <w:bookmarkStart w:id="876" w:name="_Ref11874562"/>
      <w:r>
        <w:rPr>
          <w:rFonts w:hint="eastAsia" w:ascii="Times New Roman" w:hAnsi="Times New Roman" w:eastAsia="黑体" w:cs="Times New Roman"/>
          <w:snapToGrid w:val="0"/>
          <w:sz w:val="24"/>
          <w:szCs w:val="21"/>
          <w:lang w:val="zh-CN"/>
        </w:rPr>
        <w:t>7</w:t>
      </w:r>
      <w:r>
        <w:rPr>
          <w:rFonts w:ascii="Times New Roman" w:hAnsi="Times New Roman" w:eastAsia="黑体" w:cs="Times New Roman"/>
          <w:snapToGrid w:val="0"/>
          <w:sz w:val="24"/>
          <w:szCs w:val="21"/>
          <w:lang w:val="zh-CN"/>
        </w:rPr>
        <w:t xml:space="preserve">.7 </w:t>
      </w:r>
      <w:r>
        <w:rPr>
          <w:rFonts w:hint="eastAsia" w:ascii="Times New Roman" w:hAnsi="Times New Roman" w:eastAsia="黑体" w:cs="Times New Roman"/>
          <w:snapToGrid w:val="0"/>
          <w:sz w:val="24"/>
          <w:szCs w:val="21"/>
          <w:lang w:val="zh-CN"/>
        </w:rPr>
        <w:t>职业健康</w:t>
      </w:r>
      <w:bookmarkEnd w:id="874"/>
      <w:bookmarkEnd w:id="875"/>
      <w:bookmarkEnd w:id="876"/>
    </w:p>
    <w:p w14:paraId="4A8158F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承包人应遵守适用的职业健康的法律和合同约定（包括对雇用、职业健康、安全、福利等方面的规定），负责现场实施过程中其人员的职业健康和保护，包括：</w:t>
      </w:r>
    </w:p>
    <w:p w14:paraId="617FBE0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14:paraId="199F2F6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（2）承包人应依法为承包人</w:t>
      </w:r>
      <w:bookmarkStart w:id="877" w:name="_Hlk46339538"/>
      <w:r>
        <w:rPr>
          <w:rFonts w:hint="eastAsia" w:ascii="Times New Roman" w:hAnsi="Times New Roman" w:eastAsia="宋体" w:cs="宋体"/>
          <w:bCs/>
          <w:szCs w:val="21"/>
        </w:rPr>
        <w:t>员工及承包人聘用的第三方人员</w:t>
      </w:r>
      <w:bookmarkEnd w:id="877"/>
      <w:r>
        <w:rPr>
          <w:rFonts w:hint="eastAsia" w:ascii="Times New Roman" w:hAnsi="Times New Roman" w:eastAsia="宋体" w:cs="宋体"/>
          <w:bCs/>
          <w:szCs w:val="21"/>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14:paraId="3DA596C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14:paraId="02C7959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14:paraId="6CA200A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14:paraId="6C48629F">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878" w:name="_Toc54862243"/>
      <w:bookmarkStart w:id="879" w:name="_Ref11874570"/>
      <w:r>
        <w:rPr>
          <w:rFonts w:hint="eastAsia" w:ascii="Times New Roman" w:hAnsi="Times New Roman" w:eastAsia="黑体" w:cs="Times New Roman"/>
          <w:snapToGrid w:val="0"/>
          <w:sz w:val="24"/>
          <w:szCs w:val="21"/>
          <w:lang w:val="zh-CN"/>
        </w:rPr>
        <w:t>7</w:t>
      </w:r>
      <w:r>
        <w:rPr>
          <w:rFonts w:ascii="Times New Roman" w:hAnsi="Times New Roman" w:eastAsia="黑体" w:cs="Times New Roman"/>
          <w:snapToGrid w:val="0"/>
          <w:sz w:val="24"/>
          <w:szCs w:val="21"/>
          <w:lang w:val="zh-CN"/>
        </w:rPr>
        <w:t xml:space="preserve">.8 </w:t>
      </w:r>
      <w:r>
        <w:rPr>
          <w:rFonts w:hint="eastAsia" w:ascii="Times New Roman" w:hAnsi="Times New Roman" w:eastAsia="黑体" w:cs="Times New Roman"/>
          <w:snapToGrid w:val="0"/>
          <w:sz w:val="24"/>
          <w:szCs w:val="21"/>
          <w:lang w:val="zh-CN"/>
        </w:rPr>
        <w:t>环境保护</w:t>
      </w:r>
      <w:bookmarkEnd w:id="878"/>
      <w:bookmarkEnd w:id="879"/>
    </w:p>
    <w:p w14:paraId="165A277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w:t>
      </w:r>
      <w:r>
        <w:rPr>
          <w:rFonts w:ascii="Times New Roman" w:hAnsi="Times New Roman" w:eastAsia="宋体" w:cs="宋体"/>
          <w:bCs/>
          <w:szCs w:val="21"/>
        </w:rPr>
        <w:t xml:space="preserve">.8.1 </w:t>
      </w:r>
      <w:r>
        <w:rPr>
          <w:rFonts w:hint="eastAsia" w:ascii="Times New Roman" w:hAnsi="Times New Roman" w:eastAsia="宋体" w:cs="宋体"/>
          <w:bCs/>
          <w:szCs w:val="21"/>
        </w:rPr>
        <w:t>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14:paraId="35E6D04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w:t>
      </w:r>
      <w:r>
        <w:rPr>
          <w:rFonts w:ascii="Times New Roman" w:hAnsi="Times New Roman" w:eastAsia="宋体" w:cs="宋体"/>
          <w:bCs/>
          <w:szCs w:val="21"/>
        </w:rPr>
        <w:t xml:space="preserve">.8.2 </w:t>
      </w:r>
      <w:r>
        <w:rPr>
          <w:rFonts w:hint="eastAsia" w:ascii="Times New Roman" w:hAnsi="Times New Roman" w:eastAsia="宋体" w:cs="宋体"/>
          <w:bCs/>
          <w:szCs w:val="21"/>
        </w:rPr>
        <w:t>承包人应采取措施，并负责控制和（或）处理现场的粉尘、废气、废水、固体废物和噪声对环境的污染和危害。因此发生的伤害、赔偿、罚款等费用增加，和（或）竣工日期延误，由承包人负责。</w:t>
      </w:r>
    </w:p>
    <w:p w14:paraId="26EEFCD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w:t>
      </w:r>
      <w:r>
        <w:rPr>
          <w:rFonts w:ascii="Times New Roman" w:hAnsi="Times New Roman" w:eastAsia="宋体" w:cs="宋体"/>
          <w:bCs/>
          <w:szCs w:val="21"/>
        </w:rPr>
        <w:t xml:space="preserve">.8.3 </w:t>
      </w:r>
      <w:r>
        <w:rPr>
          <w:rFonts w:hint="eastAsia" w:ascii="Times New Roman" w:hAnsi="Times New Roman" w:eastAsia="宋体" w:cs="宋体"/>
          <w:bCs/>
          <w:szCs w:val="21"/>
        </w:rPr>
        <w:t>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14:paraId="427B737F">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880" w:name="_Ref531954344"/>
      <w:bookmarkStart w:id="881" w:name="_Ref531954340"/>
      <w:bookmarkStart w:id="882" w:name="_Ref4771116"/>
      <w:bookmarkStart w:id="883" w:name="_Toc54862244"/>
      <w:r>
        <w:rPr>
          <w:rFonts w:hint="eastAsia" w:ascii="Times New Roman" w:hAnsi="Times New Roman" w:eastAsia="黑体" w:cs="Times New Roman"/>
          <w:snapToGrid w:val="0"/>
          <w:sz w:val="24"/>
          <w:szCs w:val="21"/>
          <w:lang w:val="zh-CN"/>
        </w:rPr>
        <w:t>7</w:t>
      </w:r>
      <w:r>
        <w:rPr>
          <w:rFonts w:ascii="Times New Roman" w:hAnsi="Times New Roman" w:eastAsia="黑体" w:cs="Times New Roman"/>
          <w:snapToGrid w:val="0"/>
          <w:sz w:val="24"/>
          <w:szCs w:val="21"/>
          <w:lang w:val="zh-CN"/>
        </w:rPr>
        <w:t xml:space="preserve">.9 </w:t>
      </w:r>
      <w:r>
        <w:rPr>
          <w:rFonts w:hint="eastAsia" w:ascii="Times New Roman" w:hAnsi="Times New Roman" w:eastAsia="黑体" w:cs="Times New Roman"/>
          <w:snapToGrid w:val="0"/>
          <w:sz w:val="24"/>
          <w:szCs w:val="21"/>
          <w:lang w:val="zh-CN"/>
        </w:rPr>
        <w:t>临时性公用设施</w:t>
      </w:r>
      <w:bookmarkEnd w:id="880"/>
      <w:bookmarkEnd w:id="881"/>
      <w:bookmarkEnd w:id="882"/>
      <w:bookmarkEnd w:id="883"/>
    </w:p>
    <w:p w14:paraId="4312EEC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w:t>
      </w:r>
      <w:r>
        <w:rPr>
          <w:rFonts w:ascii="Times New Roman" w:hAnsi="Times New Roman" w:eastAsia="宋体" w:cs="宋体"/>
          <w:bCs/>
          <w:szCs w:val="21"/>
        </w:rPr>
        <w:t xml:space="preserve">.9.1 </w:t>
      </w:r>
      <w:r>
        <w:rPr>
          <w:rFonts w:hint="eastAsia" w:ascii="Times New Roman" w:hAnsi="Times New Roman" w:eastAsia="宋体" w:cs="宋体"/>
          <w:bCs/>
          <w:szCs w:val="21"/>
        </w:rPr>
        <w:t>提供临时用水、用电等和节点铺设</w:t>
      </w:r>
    </w:p>
    <w:p w14:paraId="048864DC">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14:paraId="57DD54C6">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14:paraId="256E485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w:t>
      </w:r>
      <w:r>
        <w:rPr>
          <w:rFonts w:ascii="Times New Roman" w:hAnsi="Times New Roman" w:eastAsia="宋体" w:cs="宋体"/>
          <w:bCs/>
          <w:szCs w:val="21"/>
        </w:rPr>
        <w:t xml:space="preserve">.9.2 </w:t>
      </w:r>
      <w:r>
        <w:rPr>
          <w:rFonts w:hint="eastAsia" w:ascii="Times New Roman" w:hAnsi="Times New Roman" w:eastAsia="宋体" w:cs="宋体"/>
          <w:bCs/>
          <w:szCs w:val="21"/>
        </w:rPr>
        <w:t>临时用水、用电等</w:t>
      </w:r>
    </w:p>
    <w:p w14:paraId="4C567ADD">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14:paraId="6DFDFC5F">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因承包人未能按合同约定提交上述资料，造成发包人费用增加和竣工日期延误时，由承包人负责。</w:t>
      </w:r>
      <w:bookmarkStart w:id="884" w:name="_Ref508893743"/>
    </w:p>
    <w:p w14:paraId="65DEC873">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885" w:name="_Toc54862245"/>
      <w:bookmarkStart w:id="886" w:name="_Ref531952248"/>
      <w:bookmarkStart w:id="887" w:name="_Ref531952239"/>
      <w:r>
        <w:rPr>
          <w:rFonts w:hint="eastAsia" w:ascii="Times New Roman" w:hAnsi="Times New Roman" w:eastAsia="黑体" w:cs="Times New Roman"/>
          <w:snapToGrid w:val="0"/>
          <w:sz w:val="24"/>
          <w:szCs w:val="21"/>
          <w:lang w:val="zh-CN"/>
        </w:rPr>
        <w:t>7</w:t>
      </w:r>
      <w:r>
        <w:rPr>
          <w:rFonts w:ascii="Times New Roman" w:hAnsi="Times New Roman" w:eastAsia="黑体" w:cs="Times New Roman"/>
          <w:snapToGrid w:val="0"/>
          <w:sz w:val="24"/>
          <w:szCs w:val="21"/>
          <w:lang w:val="zh-CN"/>
        </w:rPr>
        <w:t xml:space="preserve">.10 </w:t>
      </w:r>
      <w:r>
        <w:rPr>
          <w:rFonts w:hint="eastAsia" w:ascii="Times New Roman" w:hAnsi="Times New Roman" w:eastAsia="黑体" w:cs="Times New Roman"/>
          <w:snapToGrid w:val="0"/>
          <w:sz w:val="24"/>
          <w:szCs w:val="21"/>
          <w:lang w:val="zh-CN"/>
        </w:rPr>
        <w:t>现场安保</w:t>
      </w:r>
      <w:bookmarkEnd w:id="885"/>
      <w:bookmarkEnd w:id="886"/>
      <w:bookmarkEnd w:id="887"/>
    </w:p>
    <w:p w14:paraId="09A81B0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14:paraId="5EDA26B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承包人应将其作业限制在现场区域、合同约定的区域或为履行合同所需的区域内。承包人应采取一切必要的预防措施，以保持承包人的设备和人员处于现场区域内，避免其进入邻近地区。</w:t>
      </w:r>
    </w:p>
    <w:p w14:paraId="59BDDEE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承包人为履行合同义务而占用的其他场所（如预制加工场所、办公及生活营区）的安保适用本款前述关于现场安保的规定。</w:t>
      </w:r>
    </w:p>
    <w:p w14:paraId="4B406401">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888" w:name="_Toc54862246"/>
      <w:r>
        <w:rPr>
          <w:rFonts w:hint="eastAsia" w:ascii="Times New Roman" w:hAnsi="Times New Roman" w:eastAsia="黑体" w:cs="Times New Roman"/>
          <w:snapToGrid w:val="0"/>
          <w:sz w:val="24"/>
          <w:szCs w:val="21"/>
          <w:lang w:val="zh-CN"/>
        </w:rPr>
        <w:t>7</w:t>
      </w:r>
      <w:r>
        <w:rPr>
          <w:rFonts w:ascii="Times New Roman" w:hAnsi="Times New Roman" w:eastAsia="黑体" w:cs="Times New Roman"/>
          <w:snapToGrid w:val="0"/>
          <w:sz w:val="24"/>
          <w:szCs w:val="21"/>
          <w:lang w:val="zh-CN"/>
        </w:rPr>
        <w:t xml:space="preserve">.11 </w:t>
      </w:r>
      <w:r>
        <w:rPr>
          <w:rFonts w:hint="eastAsia" w:ascii="Times New Roman" w:hAnsi="Times New Roman" w:eastAsia="黑体" w:cs="Times New Roman"/>
          <w:snapToGrid w:val="0"/>
          <w:sz w:val="24"/>
          <w:szCs w:val="21"/>
          <w:lang w:val="zh-CN"/>
        </w:rPr>
        <w:t>工程照管</w:t>
      </w:r>
      <w:bookmarkEnd w:id="888"/>
    </w:p>
    <w:p w14:paraId="52B7373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自开始现场施工日期起至发包人应当接收工程之日止，承包人应承担工程现场、材料、设备及承包人文件的照管和维护工作。</w:t>
      </w:r>
    </w:p>
    <w:p w14:paraId="5F5DF24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如部分工程于竣工验收前提前交付发包人的，则自交付之日起，该部分工程照管及维护职责由发包人承担。</w:t>
      </w:r>
    </w:p>
    <w:p w14:paraId="43BD13E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如发包人及承包人进行竣工验收时尚有部分未竣工工程的，承包人应负责该未竣工工程的照管和维护工作，直至竣工后移交给发包人。</w:t>
      </w:r>
    </w:p>
    <w:p w14:paraId="5F90A6B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如合同解除或终止的，承包人自合同解除或终止之日起不再对工程承担照管和维护义务。</w:t>
      </w:r>
    </w:p>
    <w:p w14:paraId="3AACDDFF">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889" w:name="_Toc54862247"/>
      <w:bookmarkStart w:id="890" w:name="_Ref508998009"/>
      <w:bookmarkStart w:id="891" w:name="_Ref531954505"/>
      <w:bookmarkStart w:id="892" w:name="_Ref531954518"/>
      <w:r>
        <w:rPr>
          <w:rFonts w:hint="eastAsia" w:ascii="Times New Roman" w:hAnsi="Times New Roman" w:eastAsia="黑体" w:cs="黑体"/>
          <w:snapToGrid w:val="0"/>
          <w:sz w:val="28"/>
          <w:szCs w:val="28"/>
        </w:rPr>
        <w:t>第8条工期和进度</w:t>
      </w:r>
      <w:bookmarkEnd w:id="889"/>
      <w:bookmarkEnd w:id="890"/>
    </w:p>
    <w:p w14:paraId="25AFBBAD">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893" w:name="_Toc54862248"/>
      <w:bookmarkStart w:id="894" w:name="_Ref532362777"/>
      <w:bookmarkStart w:id="895" w:name="_Ref532362075"/>
      <w:bookmarkStart w:id="896" w:name="_Ref532362072"/>
      <w:bookmarkStart w:id="897" w:name="_Ref532362774"/>
      <w:r>
        <w:rPr>
          <w:rFonts w:hint="eastAsia" w:ascii="Times New Roman" w:hAnsi="Times New Roman" w:eastAsia="黑体" w:cs="Times New Roman"/>
          <w:snapToGrid w:val="0"/>
          <w:sz w:val="24"/>
          <w:szCs w:val="21"/>
          <w:lang w:val="zh-CN"/>
        </w:rPr>
        <w:t>8</w:t>
      </w:r>
      <w:r>
        <w:rPr>
          <w:rFonts w:ascii="Times New Roman" w:hAnsi="Times New Roman" w:eastAsia="黑体" w:cs="Times New Roman"/>
          <w:snapToGrid w:val="0"/>
          <w:sz w:val="24"/>
          <w:szCs w:val="21"/>
          <w:lang w:val="zh-CN"/>
        </w:rPr>
        <w:t xml:space="preserve">.1 </w:t>
      </w:r>
      <w:r>
        <w:rPr>
          <w:rFonts w:hint="eastAsia" w:ascii="Times New Roman" w:hAnsi="Times New Roman" w:eastAsia="黑体" w:cs="Times New Roman"/>
          <w:snapToGrid w:val="0"/>
          <w:sz w:val="24"/>
          <w:szCs w:val="21"/>
          <w:lang w:val="zh-CN"/>
        </w:rPr>
        <w:t>开始工作</w:t>
      </w:r>
      <w:bookmarkEnd w:id="893"/>
      <w:bookmarkEnd w:id="894"/>
      <w:bookmarkEnd w:id="895"/>
      <w:bookmarkEnd w:id="896"/>
      <w:bookmarkEnd w:id="897"/>
    </w:p>
    <w:p w14:paraId="54318E3E">
      <w:pPr>
        <w:wordWrap w:val="0"/>
        <w:topLinePunct/>
        <w:spacing w:line="400" w:lineRule="exact"/>
        <w:ind w:firstLine="420" w:firstLineChars="200"/>
        <w:jc w:val="left"/>
        <w:rPr>
          <w:rFonts w:ascii="Times New Roman" w:hAnsi="Times New Roman" w:eastAsia="宋体" w:cs="宋体"/>
          <w:bCs/>
          <w:szCs w:val="21"/>
        </w:rPr>
      </w:pPr>
      <w:bookmarkStart w:id="898" w:name="_Ref4428890"/>
      <w:r>
        <w:rPr>
          <w:rFonts w:hint="eastAsia" w:ascii="Times New Roman" w:hAnsi="Times New Roman" w:eastAsia="宋体" w:cs="宋体"/>
          <w:bCs/>
          <w:szCs w:val="21"/>
        </w:rPr>
        <w:t>8</w:t>
      </w:r>
      <w:r>
        <w:rPr>
          <w:rFonts w:ascii="Times New Roman" w:hAnsi="Times New Roman" w:eastAsia="宋体" w:cs="宋体"/>
          <w:bCs/>
          <w:szCs w:val="21"/>
        </w:rPr>
        <w:t xml:space="preserve">.1.1 </w:t>
      </w:r>
      <w:r>
        <w:rPr>
          <w:rFonts w:hint="eastAsia" w:ascii="Times New Roman" w:hAnsi="Times New Roman" w:eastAsia="宋体" w:cs="宋体"/>
          <w:bCs/>
          <w:szCs w:val="21"/>
        </w:rPr>
        <w:t>开始工作准备</w:t>
      </w:r>
      <w:bookmarkEnd w:id="898"/>
    </w:p>
    <w:p w14:paraId="72193FD7">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合同当事人应按专用合同条件约定完成开始工作准备工作。</w:t>
      </w:r>
    </w:p>
    <w:p w14:paraId="306EE1D3">
      <w:pPr>
        <w:wordWrap w:val="0"/>
        <w:topLinePunct/>
        <w:spacing w:line="400" w:lineRule="exact"/>
        <w:ind w:firstLine="420" w:firstLineChars="200"/>
        <w:jc w:val="left"/>
        <w:rPr>
          <w:rFonts w:ascii="Times New Roman" w:hAnsi="Times New Roman" w:eastAsia="宋体" w:cs="宋体"/>
          <w:bCs/>
          <w:szCs w:val="21"/>
        </w:rPr>
      </w:pPr>
      <w:bookmarkStart w:id="899" w:name="_Ref536790534"/>
      <w:bookmarkStart w:id="900" w:name="_Hlk51506490"/>
      <w:r>
        <w:rPr>
          <w:rFonts w:hint="eastAsia" w:ascii="Times New Roman" w:hAnsi="Times New Roman" w:eastAsia="宋体" w:cs="宋体"/>
          <w:bCs/>
          <w:szCs w:val="21"/>
        </w:rPr>
        <w:t>8</w:t>
      </w:r>
      <w:r>
        <w:rPr>
          <w:rFonts w:ascii="Times New Roman" w:hAnsi="Times New Roman" w:eastAsia="宋体" w:cs="宋体"/>
          <w:bCs/>
          <w:szCs w:val="21"/>
        </w:rPr>
        <w:t xml:space="preserve">.1.2 </w:t>
      </w:r>
      <w:r>
        <w:rPr>
          <w:rFonts w:hint="eastAsia" w:ascii="Times New Roman" w:hAnsi="Times New Roman" w:eastAsia="宋体" w:cs="宋体"/>
          <w:bCs/>
          <w:szCs w:val="21"/>
        </w:rPr>
        <w:t>开始工作通知</w:t>
      </w:r>
      <w:bookmarkEnd w:id="899"/>
    </w:p>
    <w:bookmarkEnd w:id="900"/>
    <w:p w14:paraId="14C79136">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经发包人同意后，工程师应提前7天向承包人发出经发包人签认的开始工作通知，工期自开始工作通知中载明的开始工作日期起算。</w:t>
      </w:r>
    </w:p>
    <w:p w14:paraId="25ADA1A9">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除专用合同条件另有约定外，因发包人原因造成实际开始现场施工日期迟于</w:t>
      </w:r>
      <w:bookmarkStart w:id="901" w:name="_Hlk51506566"/>
      <w:r>
        <w:rPr>
          <w:rFonts w:hint="eastAsia" w:ascii="Times New Roman" w:hAnsi="Times New Roman" w:eastAsia="宋体" w:cs="宋体"/>
          <w:bCs/>
          <w:kern w:val="0"/>
          <w:szCs w:val="21"/>
        </w:rPr>
        <w:t>计划开始现场施工日期</w:t>
      </w:r>
      <w:bookmarkEnd w:id="901"/>
      <w:r>
        <w:rPr>
          <w:rFonts w:hint="eastAsia" w:ascii="Times New Roman" w:hAnsi="Times New Roman" w:eastAsia="宋体" w:cs="宋体"/>
          <w:bCs/>
          <w:kern w:val="0"/>
          <w:szCs w:val="21"/>
        </w:rPr>
        <w:t>后第</w:t>
      </w:r>
      <w:r>
        <w:rPr>
          <w:rFonts w:ascii="Times New Roman" w:hAnsi="Times New Roman" w:eastAsia="宋体" w:cs="宋体"/>
          <w:bCs/>
          <w:kern w:val="0"/>
          <w:szCs w:val="21"/>
        </w:rPr>
        <w:t>84</w:t>
      </w:r>
      <w:r>
        <w:rPr>
          <w:rFonts w:hint="eastAsia" w:ascii="Times New Roman" w:hAnsi="Times New Roman" w:eastAsia="宋体" w:cs="宋体"/>
          <w:bCs/>
          <w:kern w:val="0"/>
          <w:szCs w:val="21"/>
        </w:rPr>
        <w:t>天的，承包人有权提出价格调整要求，或者解除合同。发包人应当承担由此增加的费用和（或）延误的工期，并向承包人支付合理利润。</w:t>
      </w:r>
    </w:p>
    <w:p w14:paraId="6203AE92">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902" w:name="_Toc54862249"/>
      <w:bookmarkStart w:id="903" w:name="_Ref532362124"/>
      <w:r>
        <w:rPr>
          <w:rFonts w:hint="eastAsia" w:ascii="Times New Roman" w:hAnsi="Times New Roman" w:eastAsia="黑体" w:cs="Times New Roman"/>
          <w:snapToGrid w:val="0"/>
          <w:sz w:val="24"/>
          <w:szCs w:val="21"/>
          <w:lang w:val="zh-CN"/>
        </w:rPr>
        <w:t>8</w:t>
      </w:r>
      <w:r>
        <w:rPr>
          <w:rFonts w:ascii="Times New Roman" w:hAnsi="Times New Roman" w:eastAsia="黑体" w:cs="Times New Roman"/>
          <w:snapToGrid w:val="0"/>
          <w:sz w:val="24"/>
          <w:szCs w:val="21"/>
          <w:lang w:val="zh-CN"/>
        </w:rPr>
        <w:t xml:space="preserve">.2 </w:t>
      </w:r>
      <w:r>
        <w:rPr>
          <w:rFonts w:hint="eastAsia" w:ascii="Times New Roman" w:hAnsi="Times New Roman" w:eastAsia="黑体" w:cs="Times New Roman"/>
          <w:snapToGrid w:val="0"/>
          <w:sz w:val="24"/>
          <w:szCs w:val="21"/>
          <w:lang w:val="zh-CN"/>
        </w:rPr>
        <w:t>竣工日期</w:t>
      </w:r>
      <w:bookmarkEnd w:id="902"/>
      <w:bookmarkEnd w:id="903"/>
    </w:p>
    <w:p w14:paraId="0A3574F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承包人应在合同协议书约定的工期内完成合同工作。除专用合同条件另有约定外，工程的竣工日期以第</w:t>
      </w:r>
      <w:r>
        <w:rPr>
          <w:rFonts w:ascii="Times New Roman" w:hAnsi="Times New Roman" w:eastAsia="宋体" w:cs="宋体"/>
          <w:bCs/>
          <w:szCs w:val="21"/>
        </w:rPr>
        <w:t>10.1</w:t>
      </w:r>
      <w:r>
        <w:rPr>
          <w:rFonts w:hint="eastAsia" w:ascii="Times New Roman" w:hAnsi="Times New Roman" w:eastAsia="宋体" w:cs="宋体"/>
          <w:bCs/>
          <w:szCs w:val="21"/>
        </w:rPr>
        <w:t>条[竣工验收]的约定为准，并在工程接收证书中写明。</w:t>
      </w:r>
    </w:p>
    <w:p w14:paraId="2337594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因发包人原因，在工程师收到承包人竣工验收申请报告</w:t>
      </w:r>
      <w:r>
        <w:rPr>
          <w:rFonts w:ascii="Times New Roman" w:hAnsi="Times New Roman" w:eastAsia="宋体" w:cs="宋体"/>
          <w:bCs/>
          <w:szCs w:val="21"/>
        </w:rPr>
        <w:t>42</w:t>
      </w:r>
      <w:r>
        <w:rPr>
          <w:rFonts w:hint="eastAsia" w:ascii="Times New Roman" w:hAnsi="Times New Roman" w:eastAsia="宋体" w:cs="宋体"/>
          <w:bCs/>
          <w:szCs w:val="21"/>
        </w:rPr>
        <w:t>天后未进行验收的，视为验收合格，实际竣工日期以提交竣工验收申请报告的日期为准，但发包人由于不可抗力不能进行验收的除外。</w:t>
      </w:r>
    </w:p>
    <w:p w14:paraId="17E2216A">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904" w:name="_Ref11863334"/>
      <w:bookmarkStart w:id="905" w:name="_Toc54862250"/>
      <w:bookmarkStart w:id="906" w:name="_Ref532362207"/>
      <w:bookmarkStart w:id="907" w:name="_Ref532352853"/>
      <w:bookmarkStart w:id="908" w:name="_Ref532362204"/>
      <w:bookmarkStart w:id="909" w:name="_Ref532352856"/>
      <w:r>
        <w:rPr>
          <w:rFonts w:hint="eastAsia" w:ascii="Times New Roman" w:hAnsi="Times New Roman" w:eastAsia="黑体" w:cs="Times New Roman"/>
          <w:snapToGrid w:val="0"/>
          <w:sz w:val="24"/>
          <w:szCs w:val="21"/>
          <w:lang w:val="zh-CN"/>
        </w:rPr>
        <w:t>8</w:t>
      </w:r>
      <w:r>
        <w:rPr>
          <w:rFonts w:ascii="Times New Roman" w:hAnsi="Times New Roman" w:eastAsia="黑体" w:cs="Times New Roman"/>
          <w:snapToGrid w:val="0"/>
          <w:sz w:val="24"/>
          <w:szCs w:val="21"/>
          <w:lang w:val="zh-CN"/>
        </w:rPr>
        <w:t xml:space="preserve">.3 </w:t>
      </w:r>
      <w:r>
        <w:rPr>
          <w:rFonts w:hint="eastAsia" w:ascii="Times New Roman" w:hAnsi="Times New Roman" w:eastAsia="黑体" w:cs="Times New Roman"/>
          <w:snapToGrid w:val="0"/>
          <w:sz w:val="24"/>
          <w:szCs w:val="21"/>
          <w:lang w:val="zh-CN"/>
        </w:rPr>
        <w:t>项目实施计划</w:t>
      </w:r>
      <w:bookmarkEnd w:id="904"/>
      <w:bookmarkEnd w:id="905"/>
    </w:p>
    <w:p w14:paraId="4808770A">
      <w:pPr>
        <w:wordWrap w:val="0"/>
        <w:topLinePunct/>
        <w:spacing w:line="400" w:lineRule="exact"/>
        <w:ind w:firstLine="420" w:firstLineChars="200"/>
        <w:jc w:val="left"/>
        <w:rPr>
          <w:rFonts w:ascii="Times New Roman" w:hAnsi="Times New Roman" w:eastAsia="宋体" w:cs="宋体"/>
          <w:bCs/>
          <w:szCs w:val="21"/>
        </w:rPr>
      </w:pPr>
      <w:bookmarkStart w:id="910" w:name="_Ref18990904"/>
      <w:r>
        <w:rPr>
          <w:rFonts w:hint="eastAsia" w:ascii="Times New Roman" w:hAnsi="Times New Roman" w:eastAsia="宋体" w:cs="宋体"/>
          <w:bCs/>
          <w:szCs w:val="21"/>
        </w:rPr>
        <w:t>8</w:t>
      </w:r>
      <w:r>
        <w:rPr>
          <w:rFonts w:ascii="Times New Roman" w:hAnsi="Times New Roman" w:eastAsia="宋体" w:cs="宋体"/>
          <w:bCs/>
          <w:szCs w:val="21"/>
        </w:rPr>
        <w:t xml:space="preserve">.3.1 </w:t>
      </w:r>
      <w:r>
        <w:rPr>
          <w:rFonts w:hint="eastAsia" w:ascii="Times New Roman" w:hAnsi="Times New Roman" w:eastAsia="宋体" w:cs="宋体"/>
          <w:bCs/>
          <w:szCs w:val="21"/>
        </w:rPr>
        <w:t>项目实施计划的内容</w:t>
      </w:r>
      <w:bookmarkEnd w:id="910"/>
    </w:p>
    <w:p w14:paraId="591C58A1">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14:paraId="468F58C5">
      <w:pPr>
        <w:wordWrap w:val="0"/>
        <w:topLinePunct/>
        <w:spacing w:line="400" w:lineRule="exact"/>
        <w:ind w:firstLine="420" w:firstLineChars="200"/>
        <w:jc w:val="left"/>
        <w:rPr>
          <w:rFonts w:ascii="Times New Roman" w:hAnsi="Times New Roman" w:eastAsia="宋体" w:cs="宋体"/>
          <w:bCs/>
          <w:szCs w:val="21"/>
        </w:rPr>
      </w:pPr>
      <w:bookmarkStart w:id="911" w:name="_Ref18990921"/>
      <w:r>
        <w:rPr>
          <w:rFonts w:hint="eastAsia" w:ascii="Times New Roman" w:hAnsi="Times New Roman" w:eastAsia="宋体" w:cs="宋体"/>
          <w:bCs/>
          <w:szCs w:val="21"/>
        </w:rPr>
        <w:t>8</w:t>
      </w:r>
      <w:r>
        <w:rPr>
          <w:rFonts w:ascii="Times New Roman" w:hAnsi="Times New Roman" w:eastAsia="宋体" w:cs="宋体"/>
          <w:bCs/>
          <w:szCs w:val="21"/>
        </w:rPr>
        <w:t xml:space="preserve">.3.2 </w:t>
      </w:r>
      <w:r>
        <w:rPr>
          <w:rFonts w:hint="eastAsia" w:ascii="Times New Roman" w:hAnsi="Times New Roman" w:eastAsia="宋体" w:cs="宋体"/>
          <w:bCs/>
          <w:szCs w:val="21"/>
        </w:rPr>
        <w:t>项目实施计划的提交和修改</w:t>
      </w:r>
      <w:bookmarkEnd w:id="911"/>
    </w:p>
    <w:p w14:paraId="246250B3">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14:paraId="5BE21AD5">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项目进度计划的编制和修改按照第</w:t>
      </w:r>
      <w:r>
        <w:rPr>
          <w:rFonts w:ascii="Times New Roman" w:hAnsi="Times New Roman" w:eastAsia="宋体" w:cs="宋体"/>
          <w:bCs/>
          <w:kern w:val="0"/>
          <w:szCs w:val="21"/>
        </w:rPr>
        <w:t>8.4</w:t>
      </w:r>
      <w:r>
        <w:rPr>
          <w:rFonts w:hint="eastAsia" w:ascii="Times New Roman" w:hAnsi="Times New Roman" w:eastAsia="宋体" w:cs="宋体"/>
          <w:bCs/>
          <w:kern w:val="0"/>
          <w:szCs w:val="21"/>
        </w:rPr>
        <w:t>款[项目进度计划]执行。</w:t>
      </w:r>
    </w:p>
    <w:p w14:paraId="52610A9B">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912" w:name="_Ref11865507"/>
      <w:bookmarkStart w:id="913" w:name="_Toc54862251"/>
      <w:r>
        <w:rPr>
          <w:rFonts w:hint="eastAsia" w:ascii="Times New Roman" w:hAnsi="Times New Roman" w:eastAsia="黑体" w:cs="Times New Roman"/>
          <w:snapToGrid w:val="0"/>
          <w:sz w:val="24"/>
          <w:szCs w:val="21"/>
          <w:lang w:val="zh-CN"/>
        </w:rPr>
        <w:t>8</w:t>
      </w:r>
      <w:r>
        <w:rPr>
          <w:rFonts w:ascii="Times New Roman" w:hAnsi="Times New Roman" w:eastAsia="黑体" w:cs="Times New Roman"/>
          <w:snapToGrid w:val="0"/>
          <w:sz w:val="24"/>
          <w:szCs w:val="21"/>
          <w:lang w:val="zh-CN"/>
        </w:rPr>
        <w:t xml:space="preserve">.4 </w:t>
      </w:r>
      <w:r>
        <w:rPr>
          <w:rFonts w:hint="eastAsia" w:ascii="Times New Roman" w:hAnsi="Times New Roman" w:eastAsia="黑体" w:cs="Times New Roman"/>
          <w:snapToGrid w:val="0"/>
          <w:sz w:val="24"/>
          <w:szCs w:val="21"/>
          <w:lang w:val="zh-CN"/>
        </w:rPr>
        <w:t>项目进度计划</w:t>
      </w:r>
      <w:bookmarkEnd w:id="906"/>
      <w:bookmarkEnd w:id="907"/>
      <w:bookmarkEnd w:id="908"/>
      <w:bookmarkEnd w:id="909"/>
      <w:bookmarkEnd w:id="912"/>
      <w:bookmarkEnd w:id="913"/>
    </w:p>
    <w:p w14:paraId="10750C9A">
      <w:pPr>
        <w:wordWrap w:val="0"/>
        <w:topLinePunct/>
        <w:spacing w:line="400" w:lineRule="exact"/>
        <w:ind w:firstLine="420" w:firstLineChars="200"/>
        <w:jc w:val="left"/>
        <w:rPr>
          <w:rFonts w:ascii="Times New Roman" w:hAnsi="Times New Roman" w:eastAsia="宋体" w:cs="宋体"/>
          <w:bCs/>
          <w:szCs w:val="21"/>
        </w:rPr>
      </w:pPr>
      <w:bookmarkStart w:id="914" w:name="_Ref4681217"/>
      <w:r>
        <w:rPr>
          <w:rFonts w:hint="eastAsia" w:ascii="Times New Roman" w:hAnsi="Times New Roman" w:eastAsia="宋体" w:cs="宋体"/>
          <w:bCs/>
          <w:szCs w:val="21"/>
        </w:rPr>
        <w:t>8</w:t>
      </w:r>
      <w:r>
        <w:rPr>
          <w:rFonts w:ascii="Times New Roman" w:hAnsi="Times New Roman" w:eastAsia="宋体" w:cs="宋体"/>
          <w:bCs/>
          <w:szCs w:val="21"/>
        </w:rPr>
        <w:t xml:space="preserve">.4.1 </w:t>
      </w:r>
      <w:r>
        <w:rPr>
          <w:rFonts w:hint="eastAsia" w:ascii="Times New Roman" w:hAnsi="Times New Roman" w:eastAsia="宋体" w:cs="宋体"/>
          <w:bCs/>
          <w:szCs w:val="21"/>
        </w:rPr>
        <w:t>项目进度计划的提交和修改</w:t>
      </w:r>
      <w:bookmarkEnd w:id="914"/>
    </w:p>
    <w:p w14:paraId="66C3CC48">
      <w:pPr>
        <w:wordWrap w:val="0"/>
        <w:topLinePunct/>
        <w:spacing w:line="400" w:lineRule="exact"/>
        <w:ind w:firstLine="420" w:firstLineChars="200"/>
        <w:jc w:val="left"/>
        <w:rPr>
          <w:rFonts w:ascii="Times New Roman" w:hAnsi="Times New Roman" w:eastAsia="宋体" w:cs="Times New Roman"/>
          <w:bCs/>
          <w:kern w:val="0"/>
          <w:szCs w:val="21"/>
        </w:rPr>
      </w:pPr>
      <w:r>
        <w:rPr>
          <w:rFonts w:hint="eastAsia" w:ascii="Times New Roman" w:hAnsi="Times New Roman" w:eastAsia="宋体" w:cs="宋体"/>
          <w:bCs/>
          <w:szCs w:val="21"/>
        </w:rPr>
        <w:t>承包人应按照第</w:t>
      </w:r>
      <w:r>
        <w:rPr>
          <w:rFonts w:ascii="Times New Roman" w:hAnsi="Times New Roman" w:eastAsia="宋体" w:cs="宋体"/>
          <w:bCs/>
          <w:szCs w:val="21"/>
        </w:rPr>
        <w:t>8.3</w:t>
      </w:r>
      <w:r>
        <w:rPr>
          <w:rFonts w:hint="eastAsia" w:ascii="Times New Roman" w:hAnsi="Times New Roman" w:eastAsia="宋体" w:cs="宋体"/>
          <w:bCs/>
          <w:szCs w:val="21"/>
        </w:rPr>
        <w:t>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w:t>
      </w:r>
      <w:r>
        <w:rPr>
          <w:rFonts w:hint="eastAsia" w:ascii="Times New Roman" w:hAnsi="Times New Roman" w:eastAsia="宋体" w:cs="Times New Roman"/>
          <w:bCs/>
          <w:kern w:val="0"/>
          <w:szCs w:val="21"/>
        </w:rPr>
        <w:t>自费修改完善。</w:t>
      </w:r>
    </w:p>
    <w:p w14:paraId="1F7FF92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14:paraId="2521A9F7">
      <w:pPr>
        <w:wordWrap w:val="0"/>
        <w:topLinePunct/>
        <w:spacing w:line="400" w:lineRule="exact"/>
        <w:ind w:firstLine="420" w:firstLineChars="200"/>
        <w:jc w:val="left"/>
        <w:rPr>
          <w:rFonts w:ascii="Times New Roman" w:hAnsi="Times New Roman" w:eastAsia="宋体" w:cs="宋体"/>
          <w:bCs/>
          <w:szCs w:val="21"/>
        </w:rPr>
      </w:pPr>
      <w:bookmarkStart w:id="915" w:name="_Ref4429079"/>
      <w:r>
        <w:rPr>
          <w:rFonts w:hint="eastAsia" w:ascii="Times New Roman" w:hAnsi="Times New Roman" w:eastAsia="宋体" w:cs="宋体"/>
          <w:bCs/>
          <w:szCs w:val="21"/>
        </w:rPr>
        <w:t>8</w:t>
      </w:r>
      <w:r>
        <w:rPr>
          <w:rFonts w:ascii="Times New Roman" w:hAnsi="Times New Roman" w:eastAsia="宋体" w:cs="宋体"/>
          <w:bCs/>
          <w:szCs w:val="21"/>
        </w:rPr>
        <w:t xml:space="preserve">.4.2 </w:t>
      </w:r>
      <w:r>
        <w:rPr>
          <w:rFonts w:hint="eastAsia" w:ascii="Times New Roman" w:hAnsi="Times New Roman" w:eastAsia="宋体" w:cs="宋体"/>
          <w:bCs/>
          <w:szCs w:val="21"/>
        </w:rPr>
        <w:t>项目进度计划的内容</w:t>
      </w:r>
      <w:bookmarkEnd w:id="915"/>
    </w:p>
    <w:p w14:paraId="191EB2B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14:paraId="71890483">
      <w:pPr>
        <w:wordWrap w:val="0"/>
        <w:topLinePunct/>
        <w:spacing w:line="400" w:lineRule="exact"/>
        <w:ind w:firstLine="420" w:firstLineChars="200"/>
        <w:jc w:val="left"/>
        <w:rPr>
          <w:rFonts w:ascii="Times New Roman" w:hAnsi="Times New Roman" w:eastAsia="宋体" w:cs="宋体"/>
          <w:bCs/>
          <w:szCs w:val="21"/>
        </w:rPr>
      </w:pPr>
      <w:bookmarkStart w:id="916" w:name="_Ref3848203"/>
      <w:r>
        <w:rPr>
          <w:rFonts w:hint="eastAsia" w:ascii="Times New Roman" w:hAnsi="Times New Roman" w:eastAsia="宋体" w:cs="宋体"/>
          <w:bCs/>
          <w:szCs w:val="21"/>
        </w:rPr>
        <w:t>8</w:t>
      </w:r>
      <w:r>
        <w:rPr>
          <w:rFonts w:ascii="Times New Roman" w:hAnsi="Times New Roman" w:eastAsia="宋体" w:cs="宋体"/>
          <w:bCs/>
          <w:szCs w:val="21"/>
        </w:rPr>
        <w:t xml:space="preserve">.4.3 </w:t>
      </w:r>
      <w:r>
        <w:rPr>
          <w:rFonts w:hint="eastAsia" w:ascii="Times New Roman" w:hAnsi="Times New Roman" w:eastAsia="宋体" w:cs="宋体"/>
          <w:bCs/>
          <w:szCs w:val="21"/>
        </w:rPr>
        <w:t>项目进度计划的修订</w:t>
      </w:r>
      <w:bookmarkEnd w:id="916"/>
    </w:p>
    <w:p w14:paraId="63DCD68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14:paraId="5409166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14:paraId="373C9ABD">
      <w:pPr>
        <w:wordWrap w:val="0"/>
        <w:topLinePunct/>
        <w:spacing w:line="400" w:lineRule="exact"/>
        <w:ind w:firstLine="420" w:firstLineChars="200"/>
        <w:jc w:val="left"/>
        <w:rPr>
          <w:rFonts w:ascii="Times New Roman" w:hAnsi="Times New Roman" w:eastAsia="宋体" w:cs="Times New Roman"/>
          <w:bCs/>
          <w:kern w:val="0"/>
          <w:szCs w:val="21"/>
        </w:rPr>
      </w:pPr>
      <w:r>
        <w:rPr>
          <w:rFonts w:hint="eastAsia" w:ascii="Times New Roman" w:hAnsi="Times New Roman" w:eastAsia="宋体" w:cs="宋体"/>
          <w:bCs/>
          <w:szCs w:val="21"/>
        </w:rPr>
        <w:t>除合同当事人另有约定外，项目进度计划的修订并不能减轻或者免除双方按第</w:t>
      </w:r>
      <w:r>
        <w:rPr>
          <w:rFonts w:ascii="Times New Roman" w:hAnsi="Times New Roman" w:eastAsia="宋体" w:cs="宋体"/>
          <w:bCs/>
          <w:szCs w:val="21"/>
        </w:rPr>
        <w:t>8.7</w:t>
      </w:r>
      <w:r>
        <w:rPr>
          <w:rFonts w:hint="eastAsia" w:ascii="Times New Roman" w:hAnsi="Times New Roman" w:eastAsia="宋体" w:cs="宋体"/>
          <w:bCs/>
          <w:szCs w:val="21"/>
        </w:rPr>
        <w:t>款[工期延误]、第</w:t>
      </w:r>
      <w:r>
        <w:rPr>
          <w:rFonts w:ascii="Times New Roman" w:hAnsi="Times New Roman" w:eastAsia="宋体" w:cs="宋体"/>
          <w:bCs/>
          <w:szCs w:val="21"/>
        </w:rPr>
        <w:t>8.8</w:t>
      </w:r>
      <w:r>
        <w:rPr>
          <w:rFonts w:hint="eastAsia" w:ascii="Times New Roman" w:hAnsi="Times New Roman" w:eastAsia="宋体" w:cs="宋体"/>
          <w:bCs/>
          <w:szCs w:val="21"/>
        </w:rPr>
        <w:t>款[工期提前</w:t>
      </w:r>
      <w:r>
        <w:rPr>
          <w:rFonts w:hint="eastAsia" w:ascii="Times New Roman" w:hAnsi="Times New Roman" w:eastAsia="宋体" w:cs="Times New Roman"/>
          <w:bCs/>
          <w:kern w:val="0"/>
          <w:szCs w:val="21"/>
        </w:rPr>
        <w:t>]、第</w:t>
      </w:r>
      <w:r>
        <w:rPr>
          <w:rFonts w:ascii="Times New Roman" w:hAnsi="Times New Roman" w:eastAsia="宋体" w:cs="Times New Roman"/>
          <w:bCs/>
          <w:kern w:val="0"/>
          <w:szCs w:val="21"/>
        </w:rPr>
        <w:t>8.9</w:t>
      </w:r>
      <w:r>
        <w:rPr>
          <w:rFonts w:hint="eastAsia" w:ascii="Times New Roman" w:hAnsi="Times New Roman" w:eastAsia="宋体" w:cs="Times New Roman"/>
          <w:bCs/>
          <w:kern w:val="0"/>
          <w:szCs w:val="21"/>
        </w:rPr>
        <w:t>款[暂停工作]应承担的合同责任。</w:t>
      </w:r>
    </w:p>
    <w:p w14:paraId="310C0FFB">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917" w:name="_Ref532362278"/>
      <w:bookmarkStart w:id="918" w:name="_Toc54862252"/>
      <w:bookmarkStart w:id="919" w:name="_Ref532362276"/>
      <w:r>
        <w:rPr>
          <w:rFonts w:hint="eastAsia" w:ascii="Times New Roman" w:hAnsi="Times New Roman" w:eastAsia="黑体" w:cs="Times New Roman"/>
          <w:snapToGrid w:val="0"/>
          <w:sz w:val="24"/>
          <w:szCs w:val="21"/>
          <w:lang w:val="zh-CN"/>
        </w:rPr>
        <w:t>8</w:t>
      </w:r>
      <w:r>
        <w:rPr>
          <w:rFonts w:ascii="Times New Roman" w:hAnsi="Times New Roman" w:eastAsia="黑体" w:cs="Times New Roman"/>
          <w:snapToGrid w:val="0"/>
          <w:sz w:val="24"/>
          <w:szCs w:val="21"/>
          <w:lang w:val="zh-CN"/>
        </w:rPr>
        <w:t xml:space="preserve">.5 </w:t>
      </w:r>
      <w:r>
        <w:rPr>
          <w:rFonts w:hint="eastAsia" w:ascii="Times New Roman" w:hAnsi="Times New Roman" w:eastAsia="黑体" w:cs="Times New Roman"/>
          <w:snapToGrid w:val="0"/>
          <w:sz w:val="24"/>
          <w:szCs w:val="21"/>
          <w:lang w:val="zh-CN"/>
        </w:rPr>
        <w:t>进度报告</w:t>
      </w:r>
      <w:bookmarkEnd w:id="917"/>
      <w:bookmarkEnd w:id="918"/>
      <w:bookmarkEnd w:id="919"/>
    </w:p>
    <w:p w14:paraId="08762F2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Times New Roman"/>
          <w:bCs/>
          <w:kern w:val="0"/>
          <w:szCs w:val="21"/>
        </w:rPr>
        <w:t>项目实施</w:t>
      </w:r>
      <w:r>
        <w:rPr>
          <w:rFonts w:hint="eastAsia" w:ascii="Times New Roman" w:hAnsi="Times New Roman" w:eastAsia="宋体" w:cs="宋体"/>
          <w:bCs/>
          <w:szCs w:val="21"/>
        </w:rPr>
        <w:t>过程中，承包人应进行实际进度记录，并根据工程师的要求编制月进度报告，并提交给工程师。进度报告应包含以下主要内容：</w:t>
      </w:r>
    </w:p>
    <w:p w14:paraId="6FB042C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（1）工程设计、采购、施工等各个工作内容的进展报告；</w:t>
      </w:r>
    </w:p>
    <w:p w14:paraId="3B4FE3F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（2）工程施工方法的一般说明；</w:t>
      </w:r>
    </w:p>
    <w:p w14:paraId="0CE4D69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（3）当月工程实施介入的项目人员、设备和材料的预估明细报告；</w:t>
      </w:r>
    </w:p>
    <w:p w14:paraId="4DD08C6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（4）当月实际进度与进度计划对比分析，以及提出未来可能引起工期延误的情形，同时提出应对措施；需要修订项目进度计划的，应对项目进度计划的修订部分进行说明；</w:t>
      </w:r>
    </w:p>
    <w:p w14:paraId="7BB4128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（5）承包人对于解决工期延误所提出的建议；</w:t>
      </w:r>
    </w:p>
    <w:p w14:paraId="1A153E2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（6）其他与工程有关的重大事项。</w:t>
      </w:r>
    </w:p>
    <w:p w14:paraId="6A5FFB1D">
      <w:pPr>
        <w:wordWrap w:val="0"/>
        <w:topLinePunct/>
        <w:spacing w:line="400" w:lineRule="exact"/>
        <w:ind w:firstLine="420" w:firstLineChars="200"/>
        <w:jc w:val="left"/>
        <w:rPr>
          <w:rFonts w:ascii="Times New Roman" w:hAnsi="Times New Roman" w:eastAsia="宋体" w:cs="Times New Roman"/>
          <w:bCs/>
          <w:kern w:val="0"/>
          <w:szCs w:val="21"/>
        </w:rPr>
      </w:pPr>
      <w:r>
        <w:rPr>
          <w:rFonts w:hint="eastAsia" w:ascii="Times New Roman" w:hAnsi="Times New Roman" w:eastAsia="宋体" w:cs="宋体"/>
          <w:bCs/>
          <w:szCs w:val="21"/>
        </w:rPr>
        <w:t>进度报告的具体要求等，</w:t>
      </w:r>
      <w:r>
        <w:rPr>
          <w:rFonts w:hint="eastAsia" w:ascii="Times New Roman" w:hAnsi="Times New Roman" w:eastAsia="宋体" w:cs="Times New Roman"/>
          <w:bCs/>
          <w:kern w:val="0"/>
          <w:szCs w:val="21"/>
        </w:rPr>
        <w:t>在专用合同条件约定。</w:t>
      </w:r>
    </w:p>
    <w:p w14:paraId="6502231B">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920" w:name="_Toc54862253"/>
      <w:r>
        <w:rPr>
          <w:rFonts w:hint="eastAsia" w:ascii="Times New Roman" w:hAnsi="Times New Roman" w:eastAsia="黑体" w:cs="Times New Roman"/>
          <w:snapToGrid w:val="0"/>
          <w:sz w:val="24"/>
          <w:szCs w:val="21"/>
          <w:lang w:val="zh-CN"/>
        </w:rPr>
        <w:t>8</w:t>
      </w:r>
      <w:r>
        <w:rPr>
          <w:rFonts w:ascii="Times New Roman" w:hAnsi="Times New Roman" w:eastAsia="黑体" w:cs="Times New Roman"/>
          <w:snapToGrid w:val="0"/>
          <w:sz w:val="24"/>
          <w:szCs w:val="21"/>
          <w:lang w:val="zh-CN"/>
        </w:rPr>
        <w:t xml:space="preserve">.6 </w:t>
      </w:r>
      <w:r>
        <w:rPr>
          <w:rFonts w:hint="eastAsia" w:ascii="Times New Roman" w:hAnsi="Times New Roman" w:eastAsia="黑体" w:cs="Times New Roman"/>
          <w:snapToGrid w:val="0"/>
          <w:sz w:val="24"/>
          <w:szCs w:val="21"/>
          <w:lang w:val="zh-CN"/>
        </w:rPr>
        <w:t>提前预警</w:t>
      </w:r>
      <w:bookmarkEnd w:id="920"/>
    </w:p>
    <w:p w14:paraId="0E9C4EF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Times New Roman"/>
          <w:bCs/>
          <w:kern w:val="0"/>
          <w:szCs w:val="21"/>
        </w:rPr>
        <w:t>任何一方应当在下列</w:t>
      </w:r>
      <w:r>
        <w:rPr>
          <w:rFonts w:hint="eastAsia" w:ascii="Times New Roman" w:hAnsi="Times New Roman" w:eastAsia="宋体" w:cs="宋体"/>
          <w:bCs/>
          <w:szCs w:val="21"/>
        </w:rPr>
        <w:t>情形发生时尽快书面通知另一方：</w:t>
      </w:r>
    </w:p>
    <w:p w14:paraId="35213B0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（1）该情形可能对合同的履行或实现合同目的产生不利影响；</w:t>
      </w:r>
    </w:p>
    <w:p w14:paraId="0766B2A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（2）该情形可能对工程完成后的使用产生不利影响；</w:t>
      </w:r>
    </w:p>
    <w:p w14:paraId="7C1768A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（3）该情形可能导致合同价款增加；</w:t>
      </w:r>
    </w:p>
    <w:p w14:paraId="0432167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（4）该情形可能导致整个工程或单位/区段工程的工期延长。</w:t>
      </w:r>
    </w:p>
    <w:p w14:paraId="5AB48C25">
      <w:pPr>
        <w:wordWrap w:val="0"/>
        <w:topLinePunct/>
        <w:spacing w:line="400" w:lineRule="exact"/>
        <w:ind w:firstLine="420" w:firstLineChars="200"/>
        <w:jc w:val="left"/>
        <w:rPr>
          <w:rFonts w:ascii="Times New Roman" w:hAnsi="Times New Roman" w:eastAsia="宋体" w:cs="Times New Roman"/>
          <w:bCs/>
          <w:kern w:val="0"/>
          <w:szCs w:val="21"/>
        </w:rPr>
      </w:pPr>
      <w:r>
        <w:rPr>
          <w:rFonts w:hint="eastAsia" w:ascii="Times New Roman" w:hAnsi="Times New Roman" w:eastAsia="宋体" w:cs="宋体"/>
          <w:bCs/>
          <w:szCs w:val="21"/>
        </w:rPr>
        <w:t>发包人有权要求承包人根据</w:t>
      </w:r>
      <w:r>
        <w:rPr>
          <w:rFonts w:hint="eastAsia" w:ascii="Times New Roman" w:hAnsi="Times New Roman" w:eastAsia="宋体" w:cs="Times New Roman"/>
          <w:bCs/>
          <w:kern w:val="0"/>
          <w:szCs w:val="21"/>
        </w:rPr>
        <w:t>第</w:t>
      </w:r>
      <w:r>
        <w:rPr>
          <w:rFonts w:ascii="Times New Roman" w:hAnsi="Times New Roman" w:eastAsia="宋体" w:cs="Times New Roman"/>
          <w:bCs/>
          <w:kern w:val="0"/>
          <w:szCs w:val="21"/>
        </w:rPr>
        <w:t>13.2</w:t>
      </w:r>
      <w:r>
        <w:rPr>
          <w:rFonts w:hint="eastAsia" w:ascii="Times New Roman" w:hAnsi="Times New Roman" w:eastAsia="宋体" w:cs="Times New Roman"/>
          <w:bCs/>
          <w:kern w:val="0"/>
          <w:szCs w:val="21"/>
        </w:rPr>
        <w:t>款[承包人的合理化建议]的约定提交变更建议，采取措施尽量避免或最小化上述情形的发生或影响。</w:t>
      </w:r>
    </w:p>
    <w:p w14:paraId="1FAAE0C8">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921" w:name="_Toc4784154"/>
      <w:bookmarkEnd w:id="921"/>
      <w:bookmarkStart w:id="922" w:name="_Toc4784161"/>
      <w:bookmarkEnd w:id="922"/>
      <w:bookmarkStart w:id="923" w:name="_Toc4784157"/>
      <w:bookmarkEnd w:id="923"/>
      <w:bookmarkStart w:id="924" w:name="_Toc4784175"/>
      <w:bookmarkEnd w:id="924"/>
      <w:bookmarkStart w:id="925" w:name="_Toc4784158"/>
      <w:bookmarkEnd w:id="925"/>
      <w:bookmarkStart w:id="926" w:name="_Toc4784156"/>
      <w:bookmarkEnd w:id="926"/>
      <w:bookmarkStart w:id="927" w:name="_Toc4784162"/>
      <w:bookmarkEnd w:id="927"/>
      <w:bookmarkStart w:id="928" w:name="_Toc4784166"/>
      <w:bookmarkEnd w:id="928"/>
      <w:bookmarkStart w:id="929" w:name="_Toc4784164"/>
      <w:bookmarkEnd w:id="929"/>
      <w:bookmarkStart w:id="930" w:name="_Toc4784159"/>
      <w:bookmarkEnd w:id="930"/>
      <w:bookmarkStart w:id="931" w:name="_Toc4784171"/>
      <w:bookmarkEnd w:id="931"/>
      <w:bookmarkStart w:id="932" w:name="_Toc4784160"/>
      <w:bookmarkEnd w:id="932"/>
      <w:bookmarkStart w:id="933" w:name="_Toc4784163"/>
      <w:bookmarkEnd w:id="933"/>
      <w:bookmarkStart w:id="934" w:name="_Toc4784172"/>
      <w:bookmarkEnd w:id="934"/>
      <w:bookmarkStart w:id="935" w:name="_Toc4784170"/>
      <w:bookmarkEnd w:id="935"/>
      <w:bookmarkStart w:id="936" w:name="_Toc4784168"/>
      <w:bookmarkEnd w:id="936"/>
      <w:bookmarkStart w:id="937" w:name="_Toc4784169"/>
      <w:bookmarkEnd w:id="937"/>
      <w:bookmarkStart w:id="938" w:name="_Toc4784174"/>
      <w:bookmarkEnd w:id="938"/>
      <w:bookmarkStart w:id="939" w:name="_Toc4784167"/>
      <w:bookmarkEnd w:id="939"/>
      <w:bookmarkStart w:id="940" w:name="_Toc4784173"/>
      <w:bookmarkEnd w:id="940"/>
      <w:bookmarkStart w:id="941" w:name="_Toc4784165"/>
      <w:bookmarkEnd w:id="941"/>
      <w:bookmarkStart w:id="942" w:name="_Toc4784155"/>
      <w:bookmarkEnd w:id="942"/>
      <w:bookmarkStart w:id="943" w:name="_Ref4770106"/>
      <w:bookmarkStart w:id="944" w:name="_Toc54862254"/>
      <w:bookmarkStart w:id="945" w:name="_Ref532362356"/>
      <w:bookmarkStart w:id="946" w:name="_Ref532362359"/>
      <w:r>
        <w:rPr>
          <w:rFonts w:hint="eastAsia" w:ascii="Times New Roman" w:hAnsi="Times New Roman" w:eastAsia="黑体" w:cs="Times New Roman"/>
          <w:snapToGrid w:val="0"/>
          <w:sz w:val="24"/>
          <w:szCs w:val="21"/>
          <w:lang w:val="zh-CN"/>
        </w:rPr>
        <w:t>8</w:t>
      </w:r>
      <w:r>
        <w:rPr>
          <w:rFonts w:ascii="Times New Roman" w:hAnsi="Times New Roman" w:eastAsia="黑体" w:cs="Times New Roman"/>
          <w:snapToGrid w:val="0"/>
          <w:sz w:val="24"/>
          <w:szCs w:val="21"/>
          <w:lang w:val="zh-CN"/>
        </w:rPr>
        <w:t xml:space="preserve">.7 </w:t>
      </w:r>
      <w:r>
        <w:rPr>
          <w:rFonts w:hint="eastAsia" w:ascii="Times New Roman" w:hAnsi="Times New Roman" w:eastAsia="黑体" w:cs="Times New Roman"/>
          <w:snapToGrid w:val="0"/>
          <w:sz w:val="24"/>
          <w:szCs w:val="21"/>
          <w:lang w:val="zh-CN"/>
        </w:rPr>
        <w:t>工期延误</w:t>
      </w:r>
      <w:bookmarkEnd w:id="943"/>
      <w:bookmarkEnd w:id="944"/>
    </w:p>
    <w:p w14:paraId="67487CA3">
      <w:pPr>
        <w:wordWrap w:val="0"/>
        <w:topLinePunct/>
        <w:spacing w:line="400" w:lineRule="exact"/>
        <w:ind w:firstLine="420" w:firstLineChars="200"/>
        <w:jc w:val="left"/>
        <w:rPr>
          <w:rFonts w:ascii="Times New Roman" w:hAnsi="Times New Roman" w:eastAsia="宋体" w:cs="宋体"/>
          <w:bCs/>
          <w:szCs w:val="21"/>
        </w:rPr>
      </w:pPr>
      <w:bookmarkStart w:id="947" w:name="_Ref4796050"/>
      <w:r>
        <w:rPr>
          <w:rFonts w:hint="eastAsia" w:ascii="Times New Roman" w:hAnsi="Times New Roman" w:eastAsia="宋体" w:cs="Times New Roman"/>
          <w:bCs/>
          <w:szCs w:val="21"/>
        </w:rPr>
        <w:t>8</w:t>
      </w:r>
      <w:r>
        <w:rPr>
          <w:rFonts w:ascii="Times New Roman" w:hAnsi="Times New Roman" w:eastAsia="宋体" w:cs="Times New Roman"/>
          <w:bCs/>
          <w:szCs w:val="21"/>
        </w:rPr>
        <w:t xml:space="preserve">.7.1 </w:t>
      </w:r>
      <w:r>
        <w:rPr>
          <w:rFonts w:hint="eastAsia" w:ascii="Times New Roman" w:hAnsi="Times New Roman" w:eastAsia="宋体" w:cs="Times New Roman"/>
          <w:bCs/>
          <w:szCs w:val="21"/>
        </w:rPr>
        <w:t>因发包人原因</w:t>
      </w:r>
      <w:r>
        <w:rPr>
          <w:rFonts w:hint="eastAsia" w:ascii="Times New Roman" w:hAnsi="Times New Roman" w:eastAsia="宋体" w:cs="宋体"/>
          <w:bCs/>
          <w:szCs w:val="21"/>
        </w:rPr>
        <w:t>导致工期延误</w:t>
      </w:r>
      <w:bookmarkEnd w:id="947"/>
    </w:p>
    <w:p w14:paraId="68D0794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在合同履行过程中，因下列情况导致工期延误和（或）费用增加的，由发包人承担由此延误的工期和（或）增加的费用，且发包人应支付承包人合理的利润：</w:t>
      </w:r>
    </w:p>
    <w:p w14:paraId="62EDA13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（1）根据第</w:t>
      </w:r>
      <w:r>
        <w:rPr>
          <w:rFonts w:ascii="Times New Roman" w:hAnsi="Times New Roman" w:eastAsia="宋体" w:cs="宋体"/>
          <w:bCs/>
          <w:szCs w:val="21"/>
        </w:rPr>
        <w:t>13条</w:t>
      </w:r>
      <w:r>
        <w:rPr>
          <w:rFonts w:hint="eastAsia" w:ascii="Times New Roman" w:hAnsi="Times New Roman" w:eastAsia="宋体" w:cs="宋体"/>
          <w:bCs/>
          <w:szCs w:val="21"/>
        </w:rPr>
        <w:t>[变更与调整]的约定构成一项变更的；</w:t>
      </w:r>
    </w:p>
    <w:p w14:paraId="2F04615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（2）发包人违反本合同约定，导致工期延误和（或）费用增加的；</w:t>
      </w:r>
    </w:p>
    <w:p w14:paraId="49E90EF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（3）发包人、发包人代表、工程师或发包人聘请的任意第三方造成或引起的任何延误、妨碍和阻碍；</w:t>
      </w:r>
    </w:p>
    <w:p w14:paraId="2368728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（4）发包人未能依据第</w:t>
      </w:r>
      <w:r>
        <w:rPr>
          <w:rFonts w:ascii="Times New Roman" w:hAnsi="Times New Roman" w:eastAsia="宋体" w:cs="宋体"/>
          <w:bCs/>
          <w:szCs w:val="21"/>
        </w:rPr>
        <w:t>6.2.1</w:t>
      </w:r>
      <w:r>
        <w:rPr>
          <w:rFonts w:hint="eastAsia" w:ascii="Times New Roman" w:hAnsi="Times New Roman" w:eastAsia="宋体" w:cs="宋体"/>
          <w:bCs/>
          <w:szCs w:val="21"/>
        </w:rPr>
        <w:t>项[发包人提供的材料和工程设备]的约定提供材料和工程设备导致工期延误和（或）费用增加的；</w:t>
      </w:r>
    </w:p>
    <w:p w14:paraId="6C5C12E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（5）因发包人原因导致的暂停施工；</w:t>
      </w:r>
    </w:p>
    <w:p w14:paraId="2774C71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（6）发包人未及时履行相关合同义务，造成工期延误的其他原因。</w:t>
      </w:r>
    </w:p>
    <w:p w14:paraId="2C99F8BA">
      <w:pPr>
        <w:wordWrap w:val="0"/>
        <w:topLinePunct/>
        <w:spacing w:line="400" w:lineRule="exact"/>
        <w:ind w:firstLine="420" w:firstLineChars="200"/>
        <w:jc w:val="left"/>
        <w:rPr>
          <w:rFonts w:ascii="Times New Roman" w:hAnsi="Times New Roman" w:eastAsia="宋体" w:cs="Times New Roman"/>
          <w:bCs/>
          <w:szCs w:val="21"/>
        </w:rPr>
      </w:pPr>
      <w:bookmarkStart w:id="948" w:name="_Ref4770209"/>
      <w:r>
        <w:rPr>
          <w:rFonts w:hint="eastAsia" w:ascii="Times New Roman" w:hAnsi="Times New Roman" w:eastAsia="宋体" w:cs="宋体"/>
          <w:bCs/>
          <w:szCs w:val="21"/>
        </w:rPr>
        <w:t>8</w:t>
      </w:r>
      <w:r>
        <w:rPr>
          <w:rFonts w:ascii="Times New Roman" w:hAnsi="Times New Roman" w:eastAsia="宋体" w:cs="宋体"/>
          <w:bCs/>
          <w:szCs w:val="21"/>
        </w:rPr>
        <w:t xml:space="preserve">.7.2 </w:t>
      </w:r>
      <w:r>
        <w:rPr>
          <w:rFonts w:hint="eastAsia" w:ascii="Times New Roman" w:hAnsi="Times New Roman" w:eastAsia="宋体" w:cs="宋体"/>
          <w:bCs/>
          <w:szCs w:val="21"/>
        </w:rPr>
        <w:t>因承包人原因导致</w:t>
      </w:r>
      <w:r>
        <w:rPr>
          <w:rFonts w:hint="eastAsia" w:ascii="Times New Roman" w:hAnsi="Times New Roman" w:eastAsia="宋体" w:cs="Times New Roman"/>
          <w:bCs/>
          <w:szCs w:val="21"/>
        </w:rPr>
        <w:t>工期延误</w:t>
      </w:r>
      <w:bookmarkEnd w:id="948"/>
    </w:p>
    <w:p w14:paraId="495559A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Times New Roman"/>
          <w:bCs/>
          <w:kern w:val="0"/>
          <w:szCs w:val="21"/>
        </w:rPr>
        <w:t>由于承包</w:t>
      </w:r>
      <w:r>
        <w:rPr>
          <w:rFonts w:hint="eastAsia" w:ascii="Times New Roman" w:hAnsi="Times New Roman" w:eastAsia="宋体" w:cs="宋体"/>
          <w:bCs/>
          <w:szCs w:val="21"/>
        </w:rPr>
        <w:t>人的原因，未能按项目进度计划完成工作，承包人应采取措施加快进度，并承担加快进度所增加的费用。</w:t>
      </w:r>
    </w:p>
    <w:p w14:paraId="2CF19F6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14:paraId="629E6AFD">
      <w:pPr>
        <w:wordWrap w:val="0"/>
        <w:topLinePunct/>
        <w:spacing w:line="400" w:lineRule="exact"/>
        <w:ind w:firstLine="420" w:firstLineChars="200"/>
        <w:jc w:val="left"/>
        <w:rPr>
          <w:rFonts w:ascii="Times New Roman" w:hAnsi="Times New Roman" w:eastAsia="宋体" w:cs="宋体"/>
          <w:bCs/>
          <w:szCs w:val="21"/>
        </w:rPr>
      </w:pPr>
      <w:bookmarkStart w:id="949" w:name="_Ref4770872"/>
      <w:r>
        <w:rPr>
          <w:rFonts w:hint="eastAsia" w:ascii="Times New Roman" w:hAnsi="Times New Roman" w:eastAsia="宋体" w:cs="宋体"/>
          <w:bCs/>
          <w:szCs w:val="21"/>
        </w:rPr>
        <w:t>8</w:t>
      </w:r>
      <w:r>
        <w:rPr>
          <w:rFonts w:ascii="Times New Roman" w:hAnsi="Times New Roman" w:eastAsia="宋体" w:cs="宋体"/>
          <w:bCs/>
          <w:szCs w:val="21"/>
        </w:rPr>
        <w:t xml:space="preserve">.7.3 </w:t>
      </w:r>
      <w:r>
        <w:rPr>
          <w:rFonts w:hint="eastAsia" w:ascii="Times New Roman" w:hAnsi="Times New Roman" w:eastAsia="宋体" w:cs="宋体"/>
          <w:bCs/>
          <w:szCs w:val="21"/>
        </w:rPr>
        <w:t>行政审批迟延</w:t>
      </w:r>
      <w:bookmarkEnd w:id="949"/>
    </w:p>
    <w:p w14:paraId="3D91CDF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14:paraId="5838619C">
      <w:pPr>
        <w:wordWrap w:val="0"/>
        <w:topLinePunct/>
        <w:spacing w:line="400" w:lineRule="exact"/>
        <w:ind w:firstLine="420" w:firstLineChars="200"/>
        <w:jc w:val="left"/>
        <w:rPr>
          <w:rFonts w:ascii="Times New Roman" w:hAnsi="Times New Roman" w:eastAsia="宋体" w:cs="宋体"/>
          <w:bCs/>
          <w:szCs w:val="21"/>
        </w:rPr>
      </w:pPr>
      <w:bookmarkStart w:id="950" w:name="_Ref4770933"/>
      <w:r>
        <w:rPr>
          <w:rFonts w:hint="eastAsia" w:ascii="Times New Roman" w:hAnsi="Times New Roman" w:eastAsia="宋体" w:cs="宋体"/>
          <w:bCs/>
          <w:szCs w:val="21"/>
        </w:rPr>
        <w:t>8</w:t>
      </w:r>
      <w:r>
        <w:rPr>
          <w:rFonts w:ascii="Times New Roman" w:hAnsi="Times New Roman" w:eastAsia="宋体" w:cs="宋体"/>
          <w:bCs/>
          <w:szCs w:val="21"/>
        </w:rPr>
        <w:t xml:space="preserve">.7.4 </w:t>
      </w:r>
      <w:r>
        <w:rPr>
          <w:rFonts w:hint="eastAsia" w:ascii="Times New Roman" w:hAnsi="Times New Roman" w:eastAsia="宋体" w:cs="宋体"/>
          <w:bCs/>
          <w:szCs w:val="21"/>
        </w:rPr>
        <w:t>异常恶劣的气候条件</w:t>
      </w:r>
      <w:bookmarkEnd w:id="950"/>
    </w:p>
    <w:p w14:paraId="49BA78EE">
      <w:pPr>
        <w:wordWrap w:val="0"/>
        <w:topLinePunct/>
        <w:spacing w:line="400" w:lineRule="exact"/>
        <w:ind w:firstLine="420" w:firstLineChars="200"/>
        <w:jc w:val="left"/>
        <w:rPr>
          <w:rFonts w:ascii="Times New Roman" w:hAnsi="Times New Roman" w:eastAsia="宋体" w:cs="Times New Roman"/>
          <w:bCs/>
          <w:kern w:val="0"/>
          <w:szCs w:val="21"/>
        </w:rPr>
      </w:pPr>
      <w:r>
        <w:rPr>
          <w:rFonts w:hint="eastAsia" w:ascii="Times New Roman" w:hAnsi="Times New Roman" w:eastAsia="宋体" w:cs="宋体"/>
          <w:bCs/>
          <w:szCs w:val="21"/>
        </w:rPr>
        <w:t>异常恶劣的气候条件是指在施工过程中遇到的，有经验的承包人在订立合同时不可预见的，对合同履行造成</w:t>
      </w:r>
      <w:r>
        <w:rPr>
          <w:rFonts w:hint="eastAsia" w:ascii="Times New Roman" w:hAnsi="Times New Roman" w:eastAsia="宋体" w:cs="Times New Roman"/>
          <w:bCs/>
          <w:kern w:val="0"/>
          <w:szCs w:val="21"/>
        </w:rPr>
        <w:t>实质性影响的，但尚未构成不可抗力事件的恶劣气候条件。合同当事人可以在专用合同条件中约定异常恶劣的气候条件的具体情形。</w:t>
      </w:r>
    </w:p>
    <w:p w14:paraId="415E22BF">
      <w:pPr>
        <w:widowControl/>
        <w:adjustRightInd w:val="0"/>
        <w:snapToGrid w:val="0"/>
        <w:spacing w:line="36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承包人应采取克服异常恶劣</w:t>
      </w:r>
      <w:r>
        <w:rPr>
          <w:rFonts w:hint="eastAsia" w:ascii="Times New Roman" w:hAnsi="Times New Roman" w:eastAsia="宋体" w:cs="宋体"/>
          <w:bCs/>
          <w:szCs w:val="21"/>
        </w:rPr>
        <w:t>的气候条件的合理措施继续施工，并及时通知工程师。工程师应当及时发出指示，指示构成变更的，按第</w:t>
      </w:r>
      <w:r>
        <w:rPr>
          <w:rFonts w:ascii="Times New Roman" w:hAnsi="Times New Roman" w:eastAsia="宋体" w:cs="宋体"/>
          <w:bCs/>
          <w:szCs w:val="21"/>
        </w:rPr>
        <w:t>13条</w:t>
      </w:r>
      <w:r>
        <w:rPr>
          <w:rFonts w:hint="eastAsia" w:ascii="Times New Roman" w:hAnsi="Times New Roman" w:eastAsia="宋体" w:cs="宋体"/>
          <w:bCs/>
          <w:szCs w:val="21"/>
        </w:rPr>
        <w:t>[变更与调整]约定办理。承包人因采取合理措施而延误的工期由发包</w:t>
      </w:r>
      <w:r>
        <w:rPr>
          <w:rFonts w:hint="eastAsia" w:ascii="Times New Roman" w:hAnsi="Times New Roman" w:eastAsia="宋体" w:cs="Times New Roman"/>
          <w:kern w:val="0"/>
          <w:szCs w:val="21"/>
        </w:rPr>
        <w:t>人承担。</w:t>
      </w:r>
    </w:p>
    <w:p w14:paraId="41679D05">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951" w:name="_Ref4781828"/>
      <w:bookmarkStart w:id="952" w:name="_Toc54862255"/>
      <w:r>
        <w:rPr>
          <w:rFonts w:hint="eastAsia" w:ascii="Times New Roman" w:hAnsi="Times New Roman" w:eastAsia="黑体" w:cs="Times New Roman"/>
          <w:snapToGrid w:val="0"/>
          <w:sz w:val="24"/>
          <w:szCs w:val="21"/>
          <w:lang w:val="zh-CN"/>
        </w:rPr>
        <w:t>8</w:t>
      </w:r>
      <w:r>
        <w:rPr>
          <w:rFonts w:ascii="Times New Roman" w:hAnsi="Times New Roman" w:eastAsia="黑体" w:cs="Times New Roman"/>
          <w:snapToGrid w:val="0"/>
          <w:sz w:val="24"/>
          <w:szCs w:val="21"/>
          <w:lang w:val="zh-CN"/>
        </w:rPr>
        <w:t xml:space="preserve">.8 </w:t>
      </w:r>
      <w:r>
        <w:rPr>
          <w:rFonts w:hint="eastAsia" w:ascii="Times New Roman" w:hAnsi="Times New Roman" w:eastAsia="黑体" w:cs="Times New Roman"/>
          <w:snapToGrid w:val="0"/>
          <w:sz w:val="24"/>
          <w:szCs w:val="21"/>
          <w:lang w:val="zh-CN"/>
        </w:rPr>
        <w:t>工期提前</w:t>
      </w:r>
      <w:bookmarkEnd w:id="945"/>
      <w:bookmarkEnd w:id="946"/>
      <w:bookmarkEnd w:id="951"/>
      <w:bookmarkEnd w:id="952"/>
    </w:p>
    <w:p w14:paraId="798C777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Times New Roman"/>
          <w:bCs/>
          <w:szCs w:val="21"/>
        </w:rPr>
        <w:t>8</w:t>
      </w:r>
      <w:r>
        <w:rPr>
          <w:rFonts w:ascii="Times New Roman" w:hAnsi="Times New Roman" w:eastAsia="宋体" w:cs="Times New Roman"/>
          <w:bCs/>
          <w:szCs w:val="21"/>
        </w:rPr>
        <w:t xml:space="preserve">.8.1 </w:t>
      </w:r>
      <w:r>
        <w:rPr>
          <w:rFonts w:hint="eastAsia" w:ascii="Times New Roman" w:hAnsi="Times New Roman" w:eastAsia="宋体" w:cs="Times New Roman"/>
          <w:bCs/>
          <w:szCs w:val="21"/>
        </w:rPr>
        <w:t>发包人指示</w:t>
      </w:r>
      <w:r>
        <w:rPr>
          <w:rFonts w:hint="eastAsia" w:ascii="Times New Roman" w:hAnsi="Times New Roman" w:eastAsia="宋体" w:cs="宋体"/>
          <w:bCs/>
          <w:szCs w:val="21"/>
        </w:rPr>
        <w:t>承包人提前竣工且被承包人接受的，应与承包人共同协商采取加快工程进度的措施和修订项目进度计划。发包人应承担承包人由此增加的费用，增加的费用按第</w:t>
      </w:r>
      <w:r>
        <w:rPr>
          <w:rFonts w:ascii="Times New Roman" w:hAnsi="Times New Roman" w:eastAsia="宋体" w:cs="宋体"/>
          <w:bCs/>
          <w:szCs w:val="21"/>
        </w:rPr>
        <w:t>13条</w:t>
      </w:r>
      <w:r>
        <w:rPr>
          <w:rFonts w:hint="eastAsia" w:ascii="Times New Roman" w:hAnsi="Times New Roman" w:eastAsia="宋体" w:cs="宋体"/>
          <w:bCs/>
          <w:szCs w:val="21"/>
        </w:rPr>
        <w:t>[</w:t>
      </w:r>
      <w:r>
        <w:rPr>
          <w:rFonts w:ascii="Times New Roman" w:hAnsi="Times New Roman" w:eastAsia="宋体" w:cs="宋体"/>
          <w:bCs/>
          <w:szCs w:val="21"/>
        </w:rPr>
        <w:t>变更与调整</w:t>
      </w:r>
      <w:r>
        <w:rPr>
          <w:rFonts w:hint="eastAsia" w:ascii="Times New Roman" w:hAnsi="Times New Roman" w:eastAsia="宋体" w:cs="宋体"/>
          <w:bCs/>
          <w:szCs w:val="21"/>
        </w:rPr>
        <w:t>]的约定执行；发包人不得以任何理由要求承包人超过合理限度压缩工期。承包人有权不接受提前竣工的指示，工期按照合同约定执行。</w:t>
      </w:r>
    </w:p>
    <w:p w14:paraId="3F143B46">
      <w:pPr>
        <w:wordWrap w:val="0"/>
        <w:topLinePunct/>
        <w:spacing w:line="400" w:lineRule="exact"/>
        <w:ind w:firstLine="420" w:firstLineChars="200"/>
        <w:jc w:val="left"/>
        <w:rPr>
          <w:rFonts w:ascii="Times New Roman" w:hAnsi="Times New Roman" w:eastAsia="宋体" w:cs="Times New Roman"/>
          <w:bCs/>
          <w:szCs w:val="21"/>
        </w:rPr>
      </w:pPr>
      <w:bookmarkStart w:id="953" w:name="_Ref4429347"/>
      <w:r>
        <w:rPr>
          <w:rFonts w:hint="eastAsia" w:ascii="Times New Roman" w:hAnsi="Times New Roman" w:eastAsia="宋体" w:cs="宋体"/>
          <w:bCs/>
          <w:szCs w:val="21"/>
        </w:rPr>
        <w:t>8</w:t>
      </w:r>
      <w:r>
        <w:rPr>
          <w:rFonts w:ascii="Times New Roman" w:hAnsi="Times New Roman" w:eastAsia="宋体" w:cs="宋体"/>
          <w:bCs/>
          <w:szCs w:val="21"/>
        </w:rPr>
        <w:t xml:space="preserve">.8.2 </w:t>
      </w:r>
      <w:r>
        <w:rPr>
          <w:rFonts w:hint="eastAsia" w:ascii="Times New Roman" w:hAnsi="Times New Roman" w:eastAsia="宋体" w:cs="宋体"/>
          <w:bCs/>
          <w:szCs w:val="21"/>
        </w:rPr>
        <w:t>承包人提出提前竣工的建议且发包人接受的，应与发包人共同协商采取加快工程进度的措施和修订项目进度计划。发包人应承担承包人由此增加的费用，增加的费用按第</w:t>
      </w:r>
      <w:r>
        <w:rPr>
          <w:rFonts w:ascii="Times New Roman" w:hAnsi="Times New Roman" w:eastAsia="宋体" w:cs="宋体"/>
          <w:bCs/>
          <w:szCs w:val="21"/>
        </w:rPr>
        <w:t>13条</w:t>
      </w:r>
      <w:r>
        <w:rPr>
          <w:rFonts w:hint="eastAsia" w:ascii="Times New Roman" w:hAnsi="Times New Roman" w:eastAsia="宋体" w:cs="宋体"/>
          <w:bCs/>
          <w:szCs w:val="21"/>
        </w:rPr>
        <w:t>[</w:t>
      </w:r>
      <w:r>
        <w:rPr>
          <w:rFonts w:ascii="Times New Roman" w:hAnsi="Times New Roman" w:eastAsia="宋体" w:cs="宋体"/>
          <w:bCs/>
          <w:szCs w:val="21"/>
        </w:rPr>
        <w:t>变更与调整</w:t>
      </w:r>
      <w:r>
        <w:rPr>
          <w:rFonts w:hint="eastAsia" w:ascii="Times New Roman" w:hAnsi="Times New Roman" w:eastAsia="宋体" w:cs="宋体"/>
          <w:bCs/>
          <w:szCs w:val="21"/>
        </w:rPr>
        <w:t>]的约</w:t>
      </w:r>
      <w:r>
        <w:rPr>
          <w:rFonts w:hint="eastAsia" w:ascii="Times New Roman" w:hAnsi="Times New Roman" w:eastAsia="宋体" w:cs="Times New Roman"/>
          <w:bCs/>
          <w:szCs w:val="21"/>
        </w:rPr>
        <w:t>定执行，并向承包人支付专用合同条件约定的相应奖励金。</w:t>
      </w:r>
      <w:bookmarkEnd w:id="953"/>
    </w:p>
    <w:p w14:paraId="7CEF900E">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954" w:name="_Ref4615040"/>
      <w:bookmarkStart w:id="955" w:name="_Toc54862256"/>
      <w:bookmarkStart w:id="956" w:name="_Ref4615031"/>
      <w:r>
        <w:rPr>
          <w:rFonts w:hint="eastAsia" w:ascii="Times New Roman" w:hAnsi="Times New Roman" w:eastAsia="黑体" w:cs="Times New Roman"/>
          <w:snapToGrid w:val="0"/>
          <w:sz w:val="24"/>
          <w:szCs w:val="21"/>
          <w:lang w:val="zh-CN"/>
        </w:rPr>
        <w:t>8</w:t>
      </w:r>
      <w:r>
        <w:rPr>
          <w:rFonts w:ascii="Times New Roman" w:hAnsi="Times New Roman" w:eastAsia="黑体" w:cs="Times New Roman"/>
          <w:snapToGrid w:val="0"/>
          <w:sz w:val="24"/>
          <w:szCs w:val="21"/>
          <w:lang w:val="zh-CN"/>
        </w:rPr>
        <w:t xml:space="preserve">.9 </w:t>
      </w:r>
      <w:r>
        <w:rPr>
          <w:rFonts w:hint="eastAsia" w:ascii="Times New Roman" w:hAnsi="Times New Roman" w:eastAsia="黑体" w:cs="Times New Roman"/>
          <w:snapToGrid w:val="0"/>
          <w:sz w:val="24"/>
          <w:szCs w:val="21"/>
          <w:lang w:val="zh-CN"/>
        </w:rPr>
        <w:t>暂停工作</w:t>
      </w:r>
      <w:bookmarkEnd w:id="954"/>
      <w:bookmarkEnd w:id="955"/>
      <w:bookmarkEnd w:id="956"/>
    </w:p>
    <w:p w14:paraId="2A79BA89">
      <w:pPr>
        <w:wordWrap w:val="0"/>
        <w:topLinePunct/>
        <w:spacing w:line="400" w:lineRule="exact"/>
        <w:ind w:firstLine="420" w:firstLineChars="200"/>
        <w:jc w:val="left"/>
        <w:rPr>
          <w:rFonts w:ascii="Times New Roman" w:hAnsi="Times New Roman" w:eastAsia="宋体" w:cs="宋体"/>
          <w:bCs/>
          <w:szCs w:val="21"/>
        </w:rPr>
      </w:pPr>
      <w:bookmarkStart w:id="957" w:name="_Ref4709151"/>
      <w:r>
        <w:rPr>
          <w:rFonts w:hint="eastAsia" w:ascii="Times New Roman" w:hAnsi="Times New Roman" w:eastAsia="宋体" w:cs="Times New Roman"/>
          <w:bCs/>
          <w:szCs w:val="21"/>
        </w:rPr>
        <w:t>8</w:t>
      </w:r>
      <w:r>
        <w:rPr>
          <w:rFonts w:ascii="Times New Roman" w:hAnsi="Times New Roman" w:eastAsia="宋体" w:cs="Times New Roman"/>
          <w:bCs/>
          <w:szCs w:val="21"/>
        </w:rPr>
        <w:t xml:space="preserve">.9.1 </w:t>
      </w:r>
      <w:r>
        <w:rPr>
          <w:rFonts w:hint="eastAsia" w:ascii="Times New Roman" w:hAnsi="Times New Roman" w:eastAsia="宋体" w:cs="Times New Roman"/>
          <w:bCs/>
          <w:szCs w:val="21"/>
        </w:rPr>
        <w:t>由发包人</w:t>
      </w:r>
      <w:r>
        <w:rPr>
          <w:rFonts w:hint="eastAsia" w:ascii="Times New Roman" w:hAnsi="Times New Roman" w:eastAsia="宋体" w:cs="宋体"/>
          <w:bCs/>
          <w:szCs w:val="21"/>
        </w:rPr>
        <w:t>暂停工作</w:t>
      </w:r>
      <w:bookmarkEnd w:id="957"/>
    </w:p>
    <w:p w14:paraId="5E212F1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发包人认为必要时，可通过工程师向承包人发出经发包人签认的暂停工作通知，应列明暂停原因、暂停的日期及预计暂停的期限。承包人应按该通知暂停工作。</w:t>
      </w:r>
      <w:bookmarkStart w:id="958" w:name="_Ref4709233"/>
    </w:p>
    <w:p w14:paraId="1765261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承包人因执行暂停工作通知而造成费用的增加和（或）工期延误由发包人承担，并有权要求发包人支付合理利润，但</w:t>
      </w:r>
      <w:bookmarkEnd w:id="958"/>
      <w:r>
        <w:rPr>
          <w:rFonts w:hint="eastAsia" w:ascii="Times New Roman" w:hAnsi="Times New Roman" w:eastAsia="宋体" w:cs="宋体"/>
          <w:bCs/>
          <w:szCs w:val="21"/>
        </w:rPr>
        <w:t>由于承包人原因造成发包人暂停工作的除外。</w:t>
      </w:r>
    </w:p>
    <w:p w14:paraId="6605CE02">
      <w:pPr>
        <w:wordWrap w:val="0"/>
        <w:topLinePunct/>
        <w:spacing w:line="400" w:lineRule="exact"/>
        <w:ind w:firstLine="420" w:firstLineChars="200"/>
        <w:jc w:val="left"/>
        <w:rPr>
          <w:rFonts w:ascii="Times New Roman" w:hAnsi="Times New Roman" w:eastAsia="宋体" w:cs="宋体"/>
          <w:bCs/>
          <w:szCs w:val="21"/>
        </w:rPr>
      </w:pPr>
      <w:bookmarkStart w:id="959" w:name="_Ref18972173"/>
      <w:r>
        <w:rPr>
          <w:rFonts w:hint="eastAsia" w:ascii="Times New Roman" w:hAnsi="Times New Roman" w:eastAsia="宋体" w:cs="宋体"/>
          <w:bCs/>
          <w:szCs w:val="21"/>
        </w:rPr>
        <w:t>8</w:t>
      </w:r>
      <w:r>
        <w:rPr>
          <w:rFonts w:ascii="Times New Roman" w:hAnsi="Times New Roman" w:eastAsia="宋体" w:cs="宋体"/>
          <w:bCs/>
          <w:szCs w:val="21"/>
        </w:rPr>
        <w:t xml:space="preserve">.9.2 </w:t>
      </w:r>
      <w:r>
        <w:rPr>
          <w:rFonts w:hint="eastAsia" w:ascii="Times New Roman" w:hAnsi="Times New Roman" w:eastAsia="宋体" w:cs="宋体"/>
          <w:bCs/>
          <w:szCs w:val="21"/>
        </w:rPr>
        <w:t>由承包人暂停工作</w:t>
      </w:r>
      <w:bookmarkEnd w:id="959"/>
    </w:p>
    <w:p w14:paraId="62EC4F3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因承包人原因所造成部分或全部工程的暂停，承包人应采取措施尽快复工并赶上进度，由此造成费用的增加</w:t>
      </w:r>
      <w:r>
        <w:rPr>
          <w:rFonts w:hint="eastAsia" w:ascii="Times New Roman" w:hAnsi="Times New Roman" w:eastAsia="宋体" w:cs="Times New Roman"/>
          <w:bCs/>
          <w:kern w:val="0"/>
          <w:szCs w:val="21"/>
        </w:rPr>
        <w:t>或工期延误由承包人承担。因此造成逾期竣工的，承包人应按第</w:t>
      </w:r>
      <w:r>
        <w:rPr>
          <w:rFonts w:ascii="Times New Roman" w:hAnsi="Times New Roman" w:eastAsia="宋体" w:cs="Times New Roman"/>
          <w:bCs/>
          <w:kern w:val="0"/>
          <w:szCs w:val="21"/>
        </w:rPr>
        <w:t>8.7.2</w:t>
      </w:r>
      <w:r>
        <w:rPr>
          <w:rFonts w:hint="eastAsia" w:ascii="Times New Roman" w:hAnsi="Times New Roman" w:eastAsia="宋体" w:cs="Times New Roman"/>
          <w:bCs/>
          <w:kern w:val="0"/>
          <w:szCs w:val="21"/>
        </w:rPr>
        <w:t>项[</w:t>
      </w:r>
      <w:r>
        <w:rPr>
          <w:rFonts w:ascii="Times New Roman" w:hAnsi="Times New Roman" w:eastAsia="宋体" w:cs="Times New Roman"/>
          <w:bCs/>
          <w:kern w:val="0"/>
          <w:szCs w:val="21"/>
        </w:rPr>
        <w:t>因承包人</w:t>
      </w:r>
      <w:r>
        <w:rPr>
          <w:rFonts w:ascii="Times New Roman" w:hAnsi="Times New Roman" w:eastAsia="宋体" w:cs="宋体"/>
          <w:bCs/>
          <w:szCs w:val="21"/>
        </w:rPr>
        <w:t>原因导致工期延误</w:t>
      </w:r>
      <w:r>
        <w:rPr>
          <w:rFonts w:hint="eastAsia" w:ascii="Times New Roman" w:hAnsi="Times New Roman" w:eastAsia="宋体" w:cs="宋体"/>
          <w:bCs/>
          <w:szCs w:val="21"/>
        </w:rPr>
        <w:t>]承担逾期竣工违约责任。</w:t>
      </w:r>
    </w:p>
    <w:p w14:paraId="0015683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14:paraId="7EEC182D">
      <w:pPr>
        <w:wordWrap w:val="0"/>
        <w:topLinePunct/>
        <w:spacing w:line="400" w:lineRule="exact"/>
        <w:ind w:firstLine="420" w:firstLineChars="200"/>
        <w:jc w:val="left"/>
        <w:rPr>
          <w:rFonts w:ascii="Times New Roman" w:hAnsi="Times New Roman" w:eastAsia="宋体" w:cs="宋体"/>
          <w:bCs/>
          <w:szCs w:val="21"/>
        </w:rPr>
      </w:pPr>
      <w:bookmarkStart w:id="960" w:name="_Ref4709224"/>
      <w:r>
        <w:rPr>
          <w:rFonts w:hint="eastAsia" w:ascii="Times New Roman" w:hAnsi="Times New Roman" w:eastAsia="宋体" w:cs="宋体"/>
          <w:bCs/>
          <w:szCs w:val="21"/>
        </w:rPr>
        <w:t>（1）发包人拖延、拒绝批准付款申请和支付证书，或未能按合同约定支付价款，导致付款延误的；</w:t>
      </w:r>
      <w:bookmarkEnd w:id="960"/>
    </w:p>
    <w:p w14:paraId="0B4EC76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（2）发包人未按约定履行合同其他义务导致承包人无法继续履行合同的，或者发包人明确表示暂停或实质上已暂停履行合同的。</w:t>
      </w:r>
    </w:p>
    <w:p w14:paraId="3C9A4C1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8</w:t>
      </w:r>
      <w:r>
        <w:rPr>
          <w:rFonts w:ascii="Times New Roman" w:hAnsi="Times New Roman" w:eastAsia="宋体" w:cs="宋体"/>
          <w:bCs/>
          <w:szCs w:val="21"/>
        </w:rPr>
        <w:t xml:space="preserve">.9.3 </w:t>
      </w:r>
      <w:r>
        <w:rPr>
          <w:rFonts w:hint="eastAsia" w:ascii="Times New Roman" w:hAnsi="Times New Roman" w:eastAsia="宋体" w:cs="宋体"/>
          <w:bCs/>
          <w:szCs w:val="21"/>
        </w:rPr>
        <w:t>除上述原因以外的暂停工作，双方应遵守第1</w:t>
      </w:r>
      <w:r>
        <w:rPr>
          <w:rFonts w:ascii="Times New Roman" w:hAnsi="Times New Roman" w:eastAsia="宋体" w:cs="宋体"/>
          <w:bCs/>
          <w:szCs w:val="21"/>
        </w:rPr>
        <w:t>7</w:t>
      </w:r>
      <w:r>
        <w:rPr>
          <w:rFonts w:hint="eastAsia" w:ascii="Times New Roman" w:hAnsi="Times New Roman" w:eastAsia="宋体" w:cs="宋体"/>
          <w:bCs/>
          <w:szCs w:val="21"/>
        </w:rPr>
        <w:t>条[不可抗力]的相关约定。</w:t>
      </w:r>
    </w:p>
    <w:p w14:paraId="41C0A29D">
      <w:pPr>
        <w:wordWrap w:val="0"/>
        <w:topLinePunct/>
        <w:spacing w:line="400" w:lineRule="exact"/>
        <w:ind w:firstLine="420" w:firstLineChars="200"/>
        <w:jc w:val="left"/>
        <w:rPr>
          <w:rFonts w:ascii="Times New Roman" w:hAnsi="Times New Roman" w:eastAsia="宋体" w:cs="宋体"/>
          <w:bCs/>
          <w:szCs w:val="21"/>
        </w:rPr>
      </w:pPr>
      <w:bookmarkStart w:id="961" w:name="_Ref4709158"/>
      <w:r>
        <w:rPr>
          <w:rFonts w:hint="eastAsia" w:ascii="Times New Roman" w:hAnsi="Times New Roman" w:eastAsia="宋体" w:cs="宋体"/>
          <w:bCs/>
          <w:szCs w:val="21"/>
        </w:rPr>
        <w:t>8</w:t>
      </w:r>
      <w:r>
        <w:rPr>
          <w:rFonts w:ascii="Times New Roman" w:hAnsi="Times New Roman" w:eastAsia="宋体" w:cs="宋体"/>
          <w:bCs/>
          <w:szCs w:val="21"/>
        </w:rPr>
        <w:t xml:space="preserve">.9.4 </w:t>
      </w:r>
      <w:r>
        <w:rPr>
          <w:rFonts w:hint="eastAsia" w:ascii="Times New Roman" w:hAnsi="Times New Roman" w:eastAsia="宋体" w:cs="宋体"/>
          <w:bCs/>
          <w:szCs w:val="21"/>
        </w:rPr>
        <w:t>暂停工作期间的工程照管</w:t>
      </w:r>
      <w:bookmarkEnd w:id="961"/>
    </w:p>
    <w:p w14:paraId="2B04701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不论由于何种</w:t>
      </w:r>
      <w:r>
        <w:rPr>
          <w:rFonts w:hint="eastAsia" w:ascii="Times New Roman" w:hAnsi="Times New Roman" w:eastAsia="宋体" w:cs="Times New Roman"/>
          <w:bCs/>
          <w:kern w:val="0"/>
          <w:szCs w:val="21"/>
        </w:rPr>
        <w:t>原因引起暂停工作的，暂停工作期间，承包人应负责对工程、工程物资及文件等进行照管和保</w:t>
      </w:r>
      <w:r>
        <w:rPr>
          <w:rFonts w:hint="eastAsia" w:ascii="Times New Roman" w:hAnsi="Times New Roman" w:eastAsia="宋体" w:cs="宋体"/>
          <w:bCs/>
          <w:szCs w:val="21"/>
        </w:rPr>
        <w:t>护，并提供安全保障，由此增加的费用按第</w:t>
      </w:r>
      <w:r>
        <w:rPr>
          <w:rFonts w:ascii="Times New Roman" w:hAnsi="Times New Roman" w:eastAsia="宋体" w:cs="宋体"/>
          <w:bCs/>
          <w:szCs w:val="21"/>
        </w:rPr>
        <w:t>8.9.1</w:t>
      </w:r>
      <w:r>
        <w:rPr>
          <w:rFonts w:hint="eastAsia" w:ascii="Times New Roman" w:hAnsi="Times New Roman" w:eastAsia="宋体" w:cs="宋体"/>
          <w:bCs/>
          <w:szCs w:val="21"/>
        </w:rPr>
        <w:t>项[由发包人暂停工作]和第</w:t>
      </w:r>
      <w:r>
        <w:rPr>
          <w:rFonts w:ascii="Times New Roman" w:hAnsi="Times New Roman" w:eastAsia="宋体" w:cs="宋体"/>
          <w:bCs/>
          <w:szCs w:val="21"/>
        </w:rPr>
        <w:t>8.9.2</w:t>
      </w:r>
      <w:r>
        <w:rPr>
          <w:rFonts w:hint="eastAsia" w:ascii="Times New Roman" w:hAnsi="Times New Roman" w:eastAsia="宋体" w:cs="宋体"/>
          <w:bCs/>
          <w:szCs w:val="21"/>
        </w:rPr>
        <w:t>项[由承包人暂停工作]的约定承担。</w:t>
      </w:r>
    </w:p>
    <w:p w14:paraId="3FB03A3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因承包人未能尽到照管、保护的责任造成损失的，使发包人的费用增加，（或）竣工日期延误的，由承包人按本合同约定承担责任。</w:t>
      </w:r>
    </w:p>
    <w:p w14:paraId="093226B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8</w:t>
      </w:r>
      <w:r>
        <w:rPr>
          <w:rFonts w:ascii="Times New Roman" w:hAnsi="Times New Roman" w:eastAsia="宋体" w:cs="宋体"/>
          <w:bCs/>
          <w:szCs w:val="21"/>
        </w:rPr>
        <w:t xml:space="preserve">.9.5 </w:t>
      </w:r>
      <w:r>
        <w:rPr>
          <w:rFonts w:hint="eastAsia" w:ascii="Times New Roman" w:hAnsi="Times New Roman" w:eastAsia="宋体" w:cs="宋体"/>
          <w:bCs/>
          <w:szCs w:val="21"/>
        </w:rPr>
        <w:t>拖长的暂停</w:t>
      </w:r>
    </w:p>
    <w:p w14:paraId="20556683">
      <w:pPr>
        <w:widowControl/>
        <w:topLinePunct/>
        <w:adjustRightInd w:val="0"/>
        <w:snapToGrid w:val="0"/>
        <w:spacing w:line="360" w:lineRule="auto"/>
        <w:ind w:firstLine="42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根据第</w:t>
      </w:r>
      <w:r>
        <w:rPr>
          <w:rFonts w:ascii="Times New Roman" w:hAnsi="Times New Roman" w:eastAsia="宋体" w:cs="Times New Roman"/>
          <w:kern w:val="0"/>
          <w:szCs w:val="21"/>
        </w:rPr>
        <w:t>8.9.1</w:t>
      </w:r>
      <w:r>
        <w:rPr>
          <w:rFonts w:hint="eastAsia" w:ascii="Times New Roman" w:hAnsi="Times New Roman" w:eastAsia="宋体" w:cs="宋体"/>
          <w:bCs/>
          <w:szCs w:val="21"/>
        </w:rPr>
        <w:t>项[由发包人暂停工作]暂停工作持续超过56天的，承包人可向发包人发出要求复工的通知。如果发包人没有在收到书面通知后28天内准许已暂停工作的全部或部分继续工作，承包人有权根据第</w:t>
      </w:r>
      <w:r>
        <w:rPr>
          <w:rFonts w:ascii="Times New Roman" w:hAnsi="Times New Roman" w:eastAsia="宋体" w:cs="宋体"/>
          <w:bCs/>
          <w:szCs w:val="21"/>
        </w:rPr>
        <w:t>13条</w:t>
      </w:r>
      <w:r>
        <w:rPr>
          <w:rFonts w:hint="eastAsia" w:ascii="Times New Roman" w:hAnsi="Times New Roman" w:eastAsia="宋体" w:cs="宋体"/>
          <w:bCs/>
          <w:szCs w:val="21"/>
        </w:rPr>
        <w:t>[变更与调整]的约定，要求以变更方式调减受暂停影响的部分工程。发包人的暂停超过56天且暂停影响到整个工程的，承包人有权根据第</w:t>
      </w:r>
      <w:r>
        <w:rPr>
          <w:rFonts w:ascii="Times New Roman" w:hAnsi="Times New Roman" w:eastAsia="宋体" w:cs="宋体"/>
          <w:bCs/>
          <w:szCs w:val="21"/>
        </w:rPr>
        <w:t>16.2</w:t>
      </w:r>
      <w:r>
        <w:rPr>
          <w:rFonts w:hint="eastAsia" w:ascii="Times New Roman" w:hAnsi="Times New Roman" w:eastAsia="宋体" w:cs="宋体"/>
          <w:bCs/>
          <w:szCs w:val="21"/>
        </w:rPr>
        <w:t>款[</w:t>
      </w:r>
      <w:r>
        <w:rPr>
          <w:rFonts w:ascii="Times New Roman" w:hAnsi="Times New Roman" w:eastAsia="宋体" w:cs="宋体"/>
          <w:bCs/>
          <w:szCs w:val="21"/>
        </w:rPr>
        <w:t>由承包人解除</w:t>
      </w:r>
      <w:r>
        <w:rPr>
          <w:rFonts w:ascii="Times New Roman" w:hAnsi="Times New Roman" w:eastAsia="宋体" w:cs="Times New Roman"/>
          <w:kern w:val="0"/>
          <w:szCs w:val="21"/>
        </w:rPr>
        <w:t>合同</w:t>
      </w:r>
      <w:r>
        <w:rPr>
          <w:rFonts w:hint="eastAsia" w:ascii="Times New Roman" w:hAnsi="Times New Roman" w:eastAsia="宋体" w:cs="Times New Roman"/>
          <w:kern w:val="0"/>
          <w:szCs w:val="21"/>
        </w:rPr>
        <w:t>]的约定，发出解除合同的通知。</w:t>
      </w:r>
    </w:p>
    <w:p w14:paraId="5E0332FA">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962" w:name="_Toc54862257"/>
      <w:r>
        <w:rPr>
          <w:rFonts w:hint="eastAsia" w:ascii="Times New Roman" w:hAnsi="Times New Roman" w:eastAsia="黑体" w:cs="Times New Roman"/>
          <w:snapToGrid w:val="0"/>
          <w:sz w:val="24"/>
          <w:szCs w:val="21"/>
          <w:lang w:val="zh-CN"/>
        </w:rPr>
        <w:t>8</w:t>
      </w:r>
      <w:r>
        <w:rPr>
          <w:rFonts w:ascii="Times New Roman" w:hAnsi="Times New Roman" w:eastAsia="黑体" w:cs="Times New Roman"/>
          <w:snapToGrid w:val="0"/>
          <w:sz w:val="24"/>
          <w:szCs w:val="21"/>
          <w:lang w:val="zh-CN"/>
        </w:rPr>
        <w:t xml:space="preserve">.10 </w:t>
      </w:r>
      <w:r>
        <w:rPr>
          <w:rFonts w:hint="eastAsia" w:ascii="Times New Roman" w:hAnsi="Times New Roman" w:eastAsia="黑体" w:cs="Times New Roman"/>
          <w:snapToGrid w:val="0"/>
          <w:sz w:val="24"/>
          <w:szCs w:val="21"/>
          <w:lang w:val="zh-CN"/>
        </w:rPr>
        <w:t>复工</w:t>
      </w:r>
      <w:bookmarkEnd w:id="962"/>
    </w:p>
    <w:p w14:paraId="52A25A4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Times New Roman"/>
          <w:bCs/>
          <w:szCs w:val="21"/>
        </w:rPr>
        <w:t>8</w:t>
      </w:r>
      <w:r>
        <w:rPr>
          <w:rFonts w:ascii="Times New Roman" w:hAnsi="Times New Roman" w:eastAsia="宋体" w:cs="Times New Roman"/>
          <w:bCs/>
          <w:szCs w:val="21"/>
        </w:rPr>
        <w:t xml:space="preserve">.10.1 </w:t>
      </w:r>
      <w:r>
        <w:rPr>
          <w:rFonts w:hint="eastAsia" w:ascii="Times New Roman" w:hAnsi="Times New Roman" w:eastAsia="宋体" w:cs="Times New Roman"/>
          <w:bCs/>
          <w:szCs w:val="21"/>
        </w:rPr>
        <w:t>收到发</w:t>
      </w:r>
      <w:r>
        <w:rPr>
          <w:rFonts w:hint="eastAsia" w:ascii="Times New Roman" w:hAnsi="Times New Roman" w:eastAsia="宋体" w:cs="宋体"/>
          <w:bCs/>
          <w:szCs w:val="21"/>
        </w:rPr>
        <w:t>包人的复工通知后，承包人应按通知时间复工；发包人通知的复工时间应当给予承包人必要的准备复工时间。</w:t>
      </w:r>
    </w:p>
    <w:p w14:paraId="2E561F05">
      <w:pPr>
        <w:wordWrap w:val="0"/>
        <w:topLinePunct/>
        <w:spacing w:line="400" w:lineRule="exact"/>
        <w:ind w:firstLine="420" w:firstLineChars="200"/>
        <w:jc w:val="left"/>
        <w:rPr>
          <w:rFonts w:ascii="Times New Roman" w:hAnsi="Times New Roman" w:eastAsia="宋体" w:cs="Times New Roman"/>
          <w:bCs/>
          <w:szCs w:val="21"/>
        </w:rPr>
      </w:pPr>
      <w:r>
        <w:rPr>
          <w:rFonts w:hint="eastAsia" w:ascii="Times New Roman" w:hAnsi="Times New Roman" w:eastAsia="宋体" w:cs="宋体"/>
          <w:bCs/>
          <w:szCs w:val="21"/>
        </w:rPr>
        <w:t>8</w:t>
      </w:r>
      <w:r>
        <w:rPr>
          <w:rFonts w:ascii="Times New Roman" w:hAnsi="Times New Roman" w:eastAsia="宋体" w:cs="宋体"/>
          <w:bCs/>
          <w:szCs w:val="21"/>
        </w:rPr>
        <w:t xml:space="preserve">.10.2 </w:t>
      </w:r>
      <w:r>
        <w:rPr>
          <w:rFonts w:hint="eastAsia" w:ascii="Times New Roman" w:hAnsi="Times New Roman" w:eastAsia="宋体" w:cs="宋体"/>
          <w:bCs/>
          <w:szCs w:val="21"/>
        </w:rPr>
        <w:t>不论由于何种原因引起暂停工作，双方均可要求对方一同对受暂停影响的工程、工程设备和工程物</w:t>
      </w:r>
      <w:r>
        <w:rPr>
          <w:rFonts w:hint="eastAsia" w:ascii="Times New Roman" w:hAnsi="Times New Roman" w:eastAsia="宋体" w:cs="Times New Roman"/>
          <w:bCs/>
          <w:szCs w:val="21"/>
        </w:rPr>
        <w:t>资进行检查，承包人应将检查结果及需要恢复、修复的内容和估算通知发包人。</w:t>
      </w:r>
    </w:p>
    <w:p w14:paraId="31ADCF9B">
      <w:pPr>
        <w:wordWrap w:val="0"/>
        <w:topLinePunct/>
        <w:spacing w:line="400" w:lineRule="exact"/>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8</w:t>
      </w:r>
      <w:r>
        <w:rPr>
          <w:rFonts w:ascii="Times New Roman" w:hAnsi="Times New Roman" w:eastAsia="宋体" w:cs="Times New Roman"/>
          <w:bCs/>
          <w:szCs w:val="21"/>
        </w:rPr>
        <w:t xml:space="preserve">.10.3 </w:t>
      </w:r>
      <w:r>
        <w:rPr>
          <w:rFonts w:hint="eastAsia" w:ascii="Times New Roman" w:hAnsi="Times New Roman" w:eastAsia="宋体" w:cs="Times New Roman"/>
          <w:bCs/>
          <w:szCs w:val="21"/>
        </w:rPr>
        <w:t>除第</w:t>
      </w:r>
      <w:r>
        <w:rPr>
          <w:rFonts w:ascii="Times New Roman" w:hAnsi="Times New Roman" w:eastAsia="宋体" w:cs="Times New Roman"/>
          <w:bCs/>
          <w:szCs w:val="21"/>
        </w:rPr>
        <w:t>17条</w:t>
      </w:r>
      <w:r>
        <w:rPr>
          <w:rFonts w:hint="eastAsia" w:ascii="Times New Roman" w:hAnsi="Times New Roman" w:eastAsia="宋体" w:cs="Times New Roman"/>
          <w:bCs/>
          <w:szCs w:val="21"/>
        </w:rPr>
        <w:t>[不可抗力]另有约定外，发生的恢复、修复价款及工期延误的后果由责任方承担。</w:t>
      </w:r>
    </w:p>
    <w:p w14:paraId="02BF4886">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963" w:name="_Ref4621029"/>
      <w:bookmarkStart w:id="964" w:name="_Toc54862258"/>
      <w:bookmarkStart w:id="965" w:name="_Ref4621041"/>
      <w:r>
        <w:rPr>
          <w:rFonts w:hint="eastAsia" w:ascii="Times New Roman" w:hAnsi="Times New Roman" w:eastAsia="黑体" w:cs="黑体"/>
          <w:snapToGrid w:val="0"/>
          <w:sz w:val="28"/>
          <w:szCs w:val="28"/>
        </w:rPr>
        <w:t>第9条竣工试验</w:t>
      </w:r>
      <w:bookmarkEnd w:id="891"/>
      <w:bookmarkEnd w:id="963"/>
      <w:bookmarkEnd w:id="964"/>
      <w:bookmarkEnd w:id="965"/>
    </w:p>
    <w:p w14:paraId="2CF5DC74">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966" w:name="_Toc54862259"/>
      <w:bookmarkStart w:id="967" w:name="_Ref532586248"/>
      <w:bookmarkStart w:id="968" w:name="_Ref532586251"/>
      <w:r>
        <w:rPr>
          <w:rFonts w:hint="eastAsia" w:ascii="Times New Roman" w:hAnsi="Times New Roman" w:eastAsia="黑体" w:cs="Times New Roman"/>
          <w:snapToGrid w:val="0"/>
          <w:sz w:val="24"/>
          <w:szCs w:val="21"/>
          <w:lang w:val="zh-CN"/>
        </w:rPr>
        <w:t>9</w:t>
      </w:r>
      <w:r>
        <w:rPr>
          <w:rFonts w:ascii="Times New Roman" w:hAnsi="Times New Roman" w:eastAsia="黑体" w:cs="Times New Roman"/>
          <w:snapToGrid w:val="0"/>
          <w:sz w:val="24"/>
          <w:szCs w:val="21"/>
          <w:lang w:val="zh-CN"/>
        </w:rPr>
        <w:t xml:space="preserve">.1 </w:t>
      </w:r>
      <w:r>
        <w:rPr>
          <w:rFonts w:hint="eastAsia" w:ascii="Times New Roman" w:hAnsi="Times New Roman" w:eastAsia="黑体" w:cs="Times New Roman"/>
          <w:snapToGrid w:val="0"/>
          <w:sz w:val="24"/>
          <w:szCs w:val="21"/>
          <w:lang w:val="zh-CN"/>
        </w:rPr>
        <w:t>竣工试验的义务</w:t>
      </w:r>
      <w:bookmarkEnd w:id="966"/>
      <w:bookmarkEnd w:id="967"/>
      <w:bookmarkEnd w:id="968"/>
    </w:p>
    <w:p w14:paraId="5C4DF25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Times New Roman"/>
          <w:bCs/>
          <w:szCs w:val="21"/>
        </w:rPr>
        <w:t>9</w:t>
      </w:r>
      <w:r>
        <w:rPr>
          <w:rFonts w:ascii="Times New Roman" w:hAnsi="Times New Roman" w:eastAsia="宋体" w:cs="Times New Roman"/>
          <w:bCs/>
          <w:szCs w:val="21"/>
        </w:rPr>
        <w:t xml:space="preserve">.1.1 </w:t>
      </w:r>
      <w:r>
        <w:rPr>
          <w:rFonts w:hint="eastAsia" w:ascii="Times New Roman" w:hAnsi="Times New Roman" w:eastAsia="宋体" w:cs="Times New Roman"/>
          <w:bCs/>
          <w:szCs w:val="21"/>
        </w:rPr>
        <w:t>承</w:t>
      </w:r>
      <w:r>
        <w:rPr>
          <w:rFonts w:hint="eastAsia" w:ascii="Times New Roman" w:hAnsi="Times New Roman" w:eastAsia="宋体" w:cs="宋体"/>
          <w:bCs/>
          <w:szCs w:val="21"/>
        </w:rPr>
        <w:t>包人完成工程或区段工程进行竣工试验所需的作业，并根据第</w:t>
      </w:r>
      <w:r>
        <w:rPr>
          <w:rFonts w:ascii="Times New Roman" w:hAnsi="Times New Roman" w:eastAsia="宋体" w:cs="宋体"/>
          <w:bCs/>
          <w:szCs w:val="21"/>
        </w:rPr>
        <w:t>5.4</w:t>
      </w:r>
      <w:r>
        <w:rPr>
          <w:rFonts w:hint="eastAsia" w:ascii="Times New Roman" w:hAnsi="Times New Roman" w:eastAsia="宋体" w:cs="宋体"/>
          <w:bCs/>
          <w:szCs w:val="21"/>
        </w:rPr>
        <w:t>款[竣工文件]和第</w:t>
      </w:r>
      <w:r>
        <w:rPr>
          <w:rFonts w:ascii="Times New Roman" w:hAnsi="Times New Roman" w:eastAsia="宋体" w:cs="宋体"/>
          <w:bCs/>
          <w:szCs w:val="21"/>
        </w:rPr>
        <w:t>5.5</w:t>
      </w:r>
      <w:r>
        <w:rPr>
          <w:rFonts w:hint="eastAsia" w:ascii="Times New Roman" w:hAnsi="Times New Roman" w:eastAsia="宋体" w:cs="宋体"/>
          <w:bCs/>
          <w:szCs w:val="21"/>
        </w:rPr>
        <w:t>款[操作和维修手册]提交文件后，进行竣工试验。</w:t>
      </w:r>
      <w:bookmarkStart w:id="969" w:name="_Ref532586608"/>
    </w:p>
    <w:p w14:paraId="220287C1">
      <w:pPr>
        <w:wordWrap w:val="0"/>
        <w:topLinePunct/>
        <w:spacing w:line="400" w:lineRule="exact"/>
        <w:ind w:firstLine="420" w:firstLineChars="200"/>
        <w:jc w:val="left"/>
        <w:rPr>
          <w:rFonts w:ascii="Times New Roman" w:hAnsi="Times New Roman" w:eastAsia="宋体" w:cs="宋体"/>
          <w:bCs/>
          <w:szCs w:val="21"/>
        </w:rPr>
      </w:pPr>
      <w:bookmarkStart w:id="970" w:name="_Ref11919920"/>
      <w:r>
        <w:rPr>
          <w:rFonts w:hint="eastAsia" w:ascii="Times New Roman" w:hAnsi="Times New Roman" w:eastAsia="宋体" w:cs="宋体"/>
          <w:bCs/>
          <w:szCs w:val="21"/>
        </w:rPr>
        <w:t>9</w:t>
      </w:r>
      <w:r>
        <w:rPr>
          <w:rFonts w:ascii="Times New Roman" w:hAnsi="Times New Roman" w:eastAsia="宋体" w:cs="宋体"/>
          <w:bCs/>
          <w:szCs w:val="21"/>
        </w:rPr>
        <w:t xml:space="preserve">.1.2 </w:t>
      </w:r>
      <w:r>
        <w:rPr>
          <w:rFonts w:hint="eastAsia" w:ascii="Times New Roman" w:hAnsi="Times New Roman" w:eastAsia="宋体" w:cs="宋体"/>
          <w:bCs/>
          <w:szCs w:val="21"/>
        </w:rPr>
        <w:t>承包人应在进行竣工试验之前，至少提前42天向工程师提交详细的竣工试验计划，该计划应载明竣工试验的内容、地点、拟开展时间和需要发包人提供的资源条件。</w:t>
      </w:r>
      <w:bookmarkEnd w:id="969"/>
      <w:r>
        <w:rPr>
          <w:rFonts w:hint="eastAsia" w:ascii="Times New Roman" w:hAnsi="Times New Roman" w:eastAsia="宋体" w:cs="宋体"/>
          <w:bCs/>
          <w:szCs w:val="21"/>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970"/>
    </w:p>
    <w:p w14:paraId="258404F8">
      <w:pPr>
        <w:wordWrap w:val="0"/>
        <w:topLinePunct/>
        <w:spacing w:line="400" w:lineRule="exact"/>
        <w:ind w:firstLine="420" w:firstLineChars="200"/>
        <w:jc w:val="left"/>
        <w:rPr>
          <w:rFonts w:ascii="Times New Roman" w:hAnsi="Times New Roman" w:eastAsia="宋体" w:cs="宋体"/>
          <w:bCs/>
          <w:szCs w:val="21"/>
        </w:rPr>
      </w:pPr>
      <w:bookmarkStart w:id="971" w:name="_Ref532688147"/>
      <w:r>
        <w:rPr>
          <w:rFonts w:hint="eastAsia" w:ascii="Times New Roman" w:hAnsi="Times New Roman" w:eastAsia="宋体" w:cs="宋体"/>
          <w:bCs/>
          <w:szCs w:val="21"/>
        </w:rPr>
        <w:t>9</w:t>
      </w:r>
      <w:r>
        <w:rPr>
          <w:rFonts w:ascii="Times New Roman" w:hAnsi="Times New Roman" w:eastAsia="宋体" w:cs="宋体"/>
          <w:bCs/>
          <w:szCs w:val="21"/>
        </w:rPr>
        <w:t xml:space="preserve">.1.3 </w:t>
      </w:r>
      <w:r>
        <w:rPr>
          <w:rFonts w:hint="eastAsia" w:ascii="Times New Roman" w:hAnsi="Times New Roman" w:eastAsia="宋体" w:cs="宋体"/>
          <w:bCs/>
          <w:szCs w:val="21"/>
        </w:rPr>
        <w:t>承包人应根据经确认的竣工试验计划以及第</w:t>
      </w:r>
      <w:r>
        <w:rPr>
          <w:rFonts w:ascii="Times New Roman" w:hAnsi="Times New Roman" w:eastAsia="宋体" w:cs="宋体"/>
          <w:bCs/>
          <w:szCs w:val="21"/>
        </w:rPr>
        <w:t>6.5</w:t>
      </w:r>
      <w:r>
        <w:rPr>
          <w:rFonts w:hint="eastAsia" w:ascii="Times New Roman" w:hAnsi="Times New Roman" w:eastAsia="宋体" w:cs="宋体"/>
          <w:bCs/>
          <w:szCs w:val="21"/>
        </w:rPr>
        <w:t>款[</w:t>
      </w:r>
      <w:r>
        <w:rPr>
          <w:rFonts w:ascii="Times New Roman" w:hAnsi="Times New Roman" w:eastAsia="宋体" w:cs="宋体"/>
          <w:bCs/>
          <w:szCs w:val="21"/>
        </w:rPr>
        <w:t>由承包人试验</w:t>
      </w:r>
      <w:r>
        <w:rPr>
          <w:rFonts w:hint="eastAsia" w:ascii="Times New Roman" w:hAnsi="Times New Roman" w:eastAsia="宋体" w:cs="宋体"/>
          <w:bCs/>
          <w:szCs w:val="21"/>
        </w:rPr>
        <w:t>和</w:t>
      </w:r>
      <w:r>
        <w:rPr>
          <w:rFonts w:ascii="Times New Roman" w:hAnsi="Times New Roman" w:eastAsia="宋体" w:cs="宋体"/>
          <w:bCs/>
          <w:szCs w:val="21"/>
        </w:rPr>
        <w:t>检验</w:t>
      </w:r>
      <w:r>
        <w:rPr>
          <w:rFonts w:hint="eastAsia" w:ascii="Times New Roman" w:hAnsi="Times New Roman" w:eastAsia="宋体" w:cs="宋体"/>
          <w:bCs/>
          <w:szCs w:val="21"/>
        </w:rPr>
        <w:t>]进行竣工试验。除《发包人要求》中另有说明外，竣工试验应按以下顺序分阶段进行，即只有在工程或区段工程已通过上一阶段试验的情况下，才可进行下一阶段试验：</w:t>
      </w:r>
      <w:bookmarkEnd w:id="971"/>
    </w:p>
    <w:p w14:paraId="26CC8FC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（1）承包人进行启动前试验，包括适当的检查和功能性试验，以证明工程或区段工程的每一部分均能够安全地承受下一阶段试验；</w:t>
      </w:r>
    </w:p>
    <w:p w14:paraId="4F49B56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（2）承包人进行启动试验，以证明工程或区段工程能够在所有可利用的操作条件下安全运行，并按照专用合同条件和《发包人要求》中的规定操作；</w:t>
      </w:r>
    </w:p>
    <w:p w14:paraId="2A2EA7EF">
      <w:pPr>
        <w:wordWrap w:val="0"/>
        <w:topLinePunct/>
        <w:spacing w:line="400" w:lineRule="exact"/>
        <w:ind w:firstLine="420" w:firstLineChars="200"/>
        <w:jc w:val="left"/>
        <w:rPr>
          <w:rFonts w:ascii="Times New Roman" w:hAnsi="Times New Roman" w:eastAsia="宋体" w:cs="Times New Roman"/>
          <w:bCs/>
          <w:kern w:val="0"/>
          <w:szCs w:val="21"/>
        </w:rPr>
      </w:pPr>
      <w:r>
        <w:rPr>
          <w:rFonts w:hint="eastAsia" w:ascii="Times New Roman" w:hAnsi="Times New Roman" w:eastAsia="宋体" w:cs="宋体"/>
          <w:bCs/>
          <w:szCs w:val="21"/>
        </w:rPr>
        <w:t>（3）承包人进行试运行试验。当工程或区段工程能稳定安全运行时，承包人应通知工程师，可以进行</w:t>
      </w:r>
      <w:r>
        <w:rPr>
          <w:rFonts w:hint="eastAsia" w:ascii="Times New Roman" w:hAnsi="Times New Roman" w:eastAsia="宋体" w:cs="Times New Roman"/>
          <w:bCs/>
          <w:kern w:val="0"/>
          <w:szCs w:val="21"/>
        </w:rPr>
        <w:t>其他竣工试验，包括各种性能测试，以证明工程或区段工程符合《发包人要求》中列明的性能保证指标。</w:t>
      </w:r>
    </w:p>
    <w:p w14:paraId="4724A2C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Times New Roman"/>
          <w:bCs/>
          <w:kern w:val="0"/>
          <w:szCs w:val="21"/>
        </w:rPr>
        <w:t>进行上述试验不应构成第</w:t>
      </w:r>
      <w:r>
        <w:rPr>
          <w:rFonts w:ascii="Times New Roman" w:hAnsi="Times New Roman" w:eastAsia="宋体" w:cs="Times New Roman"/>
          <w:bCs/>
          <w:kern w:val="0"/>
          <w:szCs w:val="21"/>
        </w:rPr>
        <w:t>10条</w:t>
      </w:r>
      <w:r>
        <w:rPr>
          <w:rFonts w:hint="eastAsia" w:ascii="Times New Roman" w:hAnsi="Times New Roman" w:eastAsia="宋体" w:cs="Times New Roman"/>
          <w:bCs/>
          <w:kern w:val="0"/>
          <w:szCs w:val="21"/>
        </w:rPr>
        <w:t>[验收和工程接收]规定的接收，但试验所产生的任何产品或其他收益</w:t>
      </w:r>
      <w:r>
        <w:rPr>
          <w:rFonts w:hint="eastAsia" w:ascii="Times New Roman" w:hAnsi="Times New Roman" w:eastAsia="宋体" w:cs="宋体"/>
          <w:bCs/>
          <w:szCs w:val="21"/>
        </w:rPr>
        <w:t>均应归属于发包人。</w:t>
      </w:r>
    </w:p>
    <w:p w14:paraId="77C082D0">
      <w:pPr>
        <w:wordWrap w:val="0"/>
        <w:topLinePunct/>
        <w:spacing w:line="400" w:lineRule="exact"/>
        <w:ind w:firstLine="420" w:firstLineChars="200"/>
        <w:jc w:val="left"/>
        <w:rPr>
          <w:rFonts w:ascii="Times New Roman" w:hAnsi="Times New Roman" w:eastAsia="宋体" w:cs="Times New Roman"/>
          <w:bCs/>
          <w:szCs w:val="21"/>
        </w:rPr>
      </w:pPr>
      <w:r>
        <w:rPr>
          <w:rFonts w:hint="eastAsia" w:ascii="Times New Roman" w:hAnsi="Times New Roman" w:eastAsia="宋体" w:cs="宋体"/>
          <w:bCs/>
          <w:szCs w:val="21"/>
        </w:rPr>
        <w:t>9</w:t>
      </w:r>
      <w:r>
        <w:rPr>
          <w:rFonts w:ascii="Times New Roman" w:hAnsi="Times New Roman" w:eastAsia="宋体" w:cs="宋体"/>
          <w:bCs/>
          <w:szCs w:val="21"/>
        </w:rPr>
        <w:t xml:space="preserve">.1.4 </w:t>
      </w:r>
      <w:r>
        <w:rPr>
          <w:rFonts w:hint="eastAsia" w:ascii="Times New Roman" w:hAnsi="Times New Roman" w:eastAsia="宋体" w:cs="宋体"/>
          <w:bCs/>
          <w:szCs w:val="21"/>
        </w:rPr>
        <w:t>完成上述各阶段竣工试验后，承包人应向工程师提交试验结果报告，试验结果须符合约定的标准、规范和数据。工程师应在收到报告后14天内予以回复，逾期未回复的，视为认可竣工试验结</w:t>
      </w:r>
      <w:r>
        <w:rPr>
          <w:rFonts w:hint="eastAsia" w:ascii="Times New Roman" w:hAnsi="Times New Roman" w:eastAsia="宋体" w:cs="宋体"/>
          <w:szCs w:val="21"/>
        </w:rPr>
        <w:t>果。但在考虑工程或区段工程是否通过竣工试验时，应适当考虑发包人对工程或其任何部分的使用，对</w:t>
      </w:r>
      <w:r>
        <w:rPr>
          <w:rFonts w:hint="eastAsia" w:ascii="Times New Roman" w:hAnsi="Times New Roman" w:eastAsia="宋体" w:cs="Times New Roman"/>
          <w:bCs/>
          <w:szCs w:val="21"/>
        </w:rPr>
        <w:t>工程或区段工程的性能、特性和试验结果产生的影响。</w:t>
      </w:r>
    </w:p>
    <w:p w14:paraId="7FDFC902">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972" w:name="_Toc54862260"/>
      <w:r>
        <w:rPr>
          <w:rFonts w:hint="eastAsia" w:ascii="Times New Roman" w:hAnsi="Times New Roman" w:eastAsia="黑体" w:cs="Times New Roman"/>
          <w:snapToGrid w:val="0"/>
          <w:sz w:val="24"/>
          <w:szCs w:val="21"/>
          <w:lang w:val="zh-CN"/>
        </w:rPr>
        <w:t>9</w:t>
      </w:r>
      <w:r>
        <w:rPr>
          <w:rFonts w:ascii="Times New Roman" w:hAnsi="Times New Roman" w:eastAsia="黑体" w:cs="Times New Roman"/>
          <w:snapToGrid w:val="0"/>
          <w:sz w:val="24"/>
          <w:szCs w:val="21"/>
          <w:lang w:val="zh-CN"/>
        </w:rPr>
        <w:t xml:space="preserve">.2 </w:t>
      </w:r>
      <w:r>
        <w:rPr>
          <w:rFonts w:hint="eastAsia" w:ascii="Times New Roman" w:hAnsi="Times New Roman" w:eastAsia="黑体" w:cs="Times New Roman"/>
          <w:snapToGrid w:val="0"/>
          <w:sz w:val="24"/>
          <w:szCs w:val="21"/>
          <w:lang w:val="zh-CN"/>
        </w:rPr>
        <w:t>延误的试验</w:t>
      </w:r>
      <w:bookmarkEnd w:id="972"/>
    </w:p>
    <w:p w14:paraId="798CE77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Times New Roman"/>
          <w:bCs/>
          <w:szCs w:val="21"/>
        </w:rPr>
        <w:t>9</w:t>
      </w:r>
      <w:r>
        <w:rPr>
          <w:rFonts w:ascii="Times New Roman" w:hAnsi="Times New Roman" w:eastAsia="宋体" w:cs="Times New Roman"/>
          <w:bCs/>
          <w:szCs w:val="21"/>
        </w:rPr>
        <w:t xml:space="preserve">.2.1 </w:t>
      </w:r>
      <w:r>
        <w:rPr>
          <w:rFonts w:hint="eastAsia" w:ascii="Times New Roman" w:hAnsi="Times New Roman" w:eastAsia="宋体" w:cs="Times New Roman"/>
          <w:bCs/>
          <w:szCs w:val="21"/>
        </w:rPr>
        <w:t>如果</w:t>
      </w:r>
      <w:r>
        <w:rPr>
          <w:rFonts w:hint="eastAsia" w:ascii="Times New Roman" w:hAnsi="Times New Roman" w:eastAsia="宋体" w:cs="宋体"/>
          <w:bCs/>
          <w:szCs w:val="21"/>
        </w:rPr>
        <w:t>承包人已根据第</w:t>
      </w:r>
      <w:r>
        <w:rPr>
          <w:rFonts w:ascii="Times New Roman" w:hAnsi="Times New Roman" w:eastAsia="宋体" w:cs="宋体"/>
          <w:bCs/>
          <w:szCs w:val="21"/>
        </w:rPr>
        <w:t>9.1</w:t>
      </w:r>
      <w:r>
        <w:rPr>
          <w:rFonts w:hint="eastAsia" w:ascii="Times New Roman" w:hAnsi="Times New Roman" w:eastAsia="宋体" w:cs="宋体"/>
          <w:bCs/>
          <w:szCs w:val="21"/>
        </w:rPr>
        <w:t>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14:paraId="0C809C1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9</w:t>
      </w:r>
      <w:r>
        <w:rPr>
          <w:rFonts w:ascii="Times New Roman" w:hAnsi="Times New Roman" w:eastAsia="宋体" w:cs="宋体"/>
          <w:bCs/>
          <w:szCs w:val="21"/>
        </w:rPr>
        <w:t xml:space="preserve">.2.2 </w:t>
      </w:r>
      <w:r>
        <w:rPr>
          <w:rFonts w:hint="eastAsia" w:ascii="Times New Roman" w:hAnsi="Times New Roman" w:eastAsia="宋体" w:cs="宋体"/>
          <w:bCs/>
          <w:szCs w:val="21"/>
        </w:rPr>
        <w:t>承包人无正当理由延误进行竣工试验的，工程师可向其发出通知，要求其在收到通知后的21天内进行该项竣工试验。承包人应在该21天的期限内确定进行试验的日期，并至少提前7天通知工程师。</w:t>
      </w:r>
    </w:p>
    <w:p w14:paraId="365084D0">
      <w:pPr>
        <w:wordWrap w:val="0"/>
        <w:topLinePunct/>
        <w:spacing w:line="400" w:lineRule="exact"/>
        <w:ind w:firstLine="420" w:firstLineChars="200"/>
        <w:jc w:val="left"/>
        <w:rPr>
          <w:rFonts w:ascii="Times New Roman" w:hAnsi="Times New Roman" w:eastAsia="宋体" w:cs="Times New Roman"/>
          <w:bCs/>
          <w:szCs w:val="21"/>
        </w:rPr>
      </w:pPr>
      <w:r>
        <w:rPr>
          <w:rFonts w:hint="eastAsia" w:ascii="Times New Roman" w:hAnsi="Times New Roman" w:eastAsia="宋体" w:cs="宋体"/>
          <w:bCs/>
          <w:szCs w:val="21"/>
        </w:rPr>
        <w:t>9</w:t>
      </w:r>
      <w:r>
        <w:rPr>
          <w:rFonts w:ascii="Times New Roman" w:hAnsi="Times New Roman" w:eastAsia="宋体" w:cs="宋体"/>
          <w:bCs/>
          <w:szCs w:val="21"/>
        </w:rPr>
        <w:t xml:space="preserve">.2.3 </w:t>
      </w:r>
      <w:r>
        <w:rPr>
          <w:rFonts w:hint="eastAsia" w:ascii="Times New Roman" w:hAnsi="Times New Roman" w:eastAsia="宋体" w:cs="宋体"/>
          <w:bCs/>
          <w:szCs w:val="21"/>
        </w:rPr>
        <w:t>如果承包人未在该期限内进行竣工试验，则发包人有权自行组织该项竣工试验，由此产生的合理费用由承包人承</w:t>
      </w:r>
      <w:r>
        <w:rPr>
          <w:rFonts w:hint="eastAsia" w:ascii="Times New Roman" w:hAnsi="Times New Roman" w:eastAsia="宋体" w:cs="Times New Roman"/>
          <w:bCs/>
          <w:szCs w:val="21"/>
        </w:rPr>
        <w:t>担。发包人应在试验完成后28天内向承包人发送试验结果。</w:t>
      </w:r>
    </w:p>
    <w:p w14:paraId="1116C781">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973" w:name="_Ref532594588"/>
      <w:bookmarkStart w:id="974" w:name="_Toc54862261"/>
      <w:bookmarkStart w:id="975" w:name="_Ref532594592"/>
      <w:r>
        <w:rPr>
          <w:rFonts w:hint="eastAsia" w:ascii="Times New Roman" w:hAnsi="Times New Roman" w:eastAsia="黑体" w:cs="Times New Roman"/>
          <w:snapToGrid w:val="0"/>
          <w:sz w:val="24"/>
          <w:szCs w:val="21"/>
          <w:lang w:val="zh-CN"/>
        </w:rPr>
        <w:t>9</w:t>
      </w:r>
      <w:r>
        <w:rPr>
          <w:rFonts w:ascii="Times New Roman" w:hAnsi="Times New Roman" w:eastAsia="黑体" w:cs="Times New Roman"/>
          <w:snapToGrid w:val="0"/>
          <w:sz w:val="24"/>
          <w:szCs w:val="21"/>
          <w:lang w:val="zh-CN"/>
        </w:rPr>
        <w:t xml:space="preserve">.3 </w:t>
      </w:r>
      <w:r>
        <w:rPr>
          <w:rFonts w:hint="eastAsia" w:ascii="Times New Roman" w:hAnsi="Times New Roman" w:eastAsia="黑体" w:cs="Times New Roman"/>
          <w:snapToGrid w:val="0"/>
          <w:sz w:val="24"/>
          <w:szCs w:val="21"/>
          <w:lang w:val="zh-CN"/>
        </w:rPr>
        <w:t>重新试验</w:t>
      </w:r>
      <w:bookmarkEnd w:id="973"/>
      <w:bookmarkEnd w:id="974"/>
      <w:bookmarkEnd w:id="975"/>
    </w:p>
    <w:p w14:paraId="62408E6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如果工程或区段工程未能通过竣工试验，则承包人应根据第</w:t>
      </w:r>
      <w:r>
        <w:rPr>
          <w:rFonts w:ascii="Times New Roman" w:hAnsi="Times New Roman" w:eastAsia="宋体" w:cs="宋体"/>
          <w:bCs/>
          <w:szCs w:val="21"/>
        </w:rPr>
        <w:t>6.6</w:t>
      </w:r>
      <w:r>
        <w:rPr>
          <w:rFonts w:hint="eastAsia" w:ascii="Times New Roman" w:hAnsi="Times New Roman" w:eastAsia="宋体" w:cs="宋体"/>
          <w:bCs/>
          <w:szCs w:val="21"/>
        </w:rPr>
        <w:t>款[缺陷和修补]修补缺陷。发包人或承包人可要求按相同的条件，重新进行未通过的试验以及相关工程或区段工程的竣工试验。该等重新进行的试验仍应适用本条对于竣工试验的规定。</w:t>
      </w:r>
    </w:p>
    <w:p w14:paraId="38A9F49C">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976" w:name="_Toc54862262"/>
      <w:bookmarkStart w:id="977" w:name="_Ref532688221"/>
      <w:bookmarkStart w:id="978" w:name="_Ref532688226"/>
      <w:r>
        <w:rPr>
          <w:rFonts w:hint="eastAsia" w:ascii="Times New Roman" w:hAnsi="Times New Roman" w:eastAsia="黑体" w:cs="Times New Roman"/>
          <w:snapToGrid w:val="0"/>
          <w:sz w:val="24"/>
          <w:szCs w:val="21"/>
          <w:lang w:val="zh-CN"/>
        </w:rPr>
        <w:t>9</w:t>
      </w:r>
      <w:r>
        <w:rPr>
          <w:rFonts w:ascii="Times New Roman" w:hAnsi="Times New Roman" w:eastAsia="黑体" w:cs="Times New Roman"/>
          <w:snapToGrid w:val="0"/>
          <w:sz w:val="24"/>
          <w:szCs w:val="21"/>
          <w:lang w:val="zh-CN"/>
        </w:rPr>
        <w:t xml:space="preserve">.4 </w:t>
      </w:r>
      <w:r>
        <w:rPr>
          <w:rFonts w:hint="eastAsia" w:ascii="Times New Roman" w:hAnsi="Times New Roman" w:eastAsia="黑体" w:cs="Times New Roman"/>
          <w:snapToGrid w:val="0"/>
          <w:sz w:val="24"/>
          <w:szCs w:val="21"/>
          <w:lang w:val="zh-CN"/>
        </w:rPr>
        <w:t>未能通过竣工试验</w:t>
      </w:r>
      <w:bookmarkEnd w:id="976"/>
      <w:bookmarkEnd w:id="977"/>
      <w:bookmarkEnd w:id="978"/>
    </w:p>
    <w:p w14:paraId="130B816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9</w:t>
      </w:r>
      <w:r>
        <w:rPr>
          <w:rFonts w:ascii="Times New Roman" w:hAnsi="Times New Roman" w:eastAsia="宋体" w:cs="宋体"/>
          <w:bCs/>
          <w:szCs w:val="21"/>
        </w:rPr>
        <w:t xml:space="preserve">.4.1 </w:t>
      </w:r>
      <w:r>
        <w:rPr>
          <w:rFonts w:hint="eastAsia" w:ascii="Times New Roman" w:hAnsi="Times New Roman" w:eastAsia="宋体" w:cs="宋体"/>
          <w:bCs/>
          <w:szCs w:val="21"/>
        </w:rPr>
        <w:t>因发包人原因导致竣工试验未能通过的，承包人进行竣工试验的费用由发包人承担，竣工日期相应顺延。</w:t>
      </w:r>
    </w:p>
    <w:p w14:paraId="4045756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9</w:t>
      </w:r>
      <w:r>
        <w:rPr>
          <w:rFonts w:ascii="Times New Roman" w:hAnsi="Times New Roman" w:eastAsia="宋体" w:cs="宋体"/>
          <w:bCs/>
          <w:szCs w:val="21"/>
        </w:rPr>
        <w:t xml:space="preserve">.4.2 </w:t>
      </w:r>
      <w:r>
        <w:rPr>
          <w:rFonts w:hint="eastAsia" w:ascii="Times New Roman" w:hAnsi="Times New Roman" w:eastAsia="宋体" w:cs="宋体"/>
          <w:bCs/>
          <w:szCs w:val="21"/>
        </w:rPr>
        <w:t>如果工程或区段工程未能通过根据第</w:t>
      </w:r>
      <w:r>
        <w:rPr>
          <w:rFonts w:ascii="Times New Roman" w:hAnsi="Times New Roman" w:eastAsia="宋体" w:cs="宋体"/>
          <w:bCs/>
          <w:szCs w:val="21"/>
        </w:rPr>
        <w:t>9.3</w:t>
      </w:r>
      <w:r>
        <w:rPr>
          <w:rFonts w:hint="eastAsia" w:ascii="Times New Roman" w:hAnsi="Times New Roman" w:eastAsia="宋体" w:cs="宋体"/>
          <w:bCs/>
          <w:szCs w:val="21"/>
        </w:rPr>
        <w:t>款[重新试验]重新进行的竣工试验的，则：</w:t>
      </w:r>
    </w:p>
    <w:p w14:paraId="10111E7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（1）发包人有权要求承包人根据第</w:t>
      </w:r>
      <w:r>
        <w:rPr>
          <w:rFonts w:ascii="Times New Roman" w:hAnsi="Times New Roman" w:eastAsia="宋体" w:cs="宋体"/>
          <w:bCs/>
          <w:szCs w:val="21"/>
        </w:rPr>
        <w:t>6.6</w:t>
      </w:r>
      <w:r>
        <w:rPr>
          <w:rFonts w:hint="eastAsia" w:ascii="Times New Roman" w:hAnsi="Times New Roman" w:eastAsia="宋体" w:cs="宋体"/>
          <w:bCs/>
          <w:szCs w:val="21"/>
        </w:rPr>
        <w:t>款[缺陷和修补]继续进行修补和改正，并根据第</w:t>
      </w:r>
      <w:r>
        <w:rPr>
          <w:rFonts w:ascii="Times New Roman" w:hAnsi="Times New Roman" w:eastAsia="宋体" w:cs="宋体"/>
          <w:bCs/>
          <w:szCs w:val="21"/>
        </w:rPr>
        <w:t>9.3</w:t>
      </w:r>
      <w:r>
        <w:rPr>
          <w:rFonts w:hint="eastAsia" w:ascii="Times New Roman" w:hAnsi="Times New Roman" w:eastAsia="宋体" w:cs="宋体"/>
          <w:bCs/>
          <w:szCs w:val="21"/>
        </w:rPr>
        <w:t>款[重新试验]再次进行竣工试验；</w:t>
      </w:r>
    </w:p>
    <w:p w14:paraId="55EB15CC">
      <w:pPr>
        <w:wordWrap w:val="0"/>
        <w:topLinePunct/>
        <w:spacing w:line="400" w:lineRule="exact"/>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2）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14:paraId="22A3C995">
      <w:pPr>
        <w:wordWrap w:val="0"/>
        <w:topLinePunct/>
        <w:spacing w:line="400" w:lineRule="exact"/>
        <w:ind w:firstLine="420" w:firstLineChars="200"/>
        <w:jc w:val="left"/>
        <w:rPr>
          <w:rFonts w:ascii="Times New Roman" w:hAnsi="Times New Roman" w:eastAsia="宋体" w:cs="Times New Roman"/>
          <w:bCs/>
          <w:szCs w:val="21"/>
        </w:rPr>
      </w:pPr>
      <w:bookmarkStart w:id="979" w:name="_Ref4621461"/>
      <w:r>
        <w:rPr>
          <w:rFonts w:hint="eastAsia" w:ascii="Times New Roman" w:hAnsi="Times New Roman" w:eastAsia="宋体" w:cs="Times New Roman"/>
          <w:bCs/>
          <w:szCs w:val="21"/>
        </w:rPr>
        <w:t>（3）未能通过竣工试验，使工程或区段工程的任何主要部分丧失了生产、使用功能时，发包人有权指令承包人更换相关部分，承包人应承担因此增加的费用和误期损害赔偿责任，并赔偿发包人的相应损失</w:t>
      </w:r>
      <w:bookmarkEnd w:id="979"/>
      <w:r>
        <w:rPr>
          <w:rFonts w:hint="eastAsia" w:ascii="Times New Roman" w:hAnsi="Times New Roman" w:eastAsia="宋体" w:cs="Times New Roman"/>
          <w:bCs/>
          <w:szCs w:val="21"/>
        </w:rPr>
        <w:t>；</w:t>
      </w:r>
    </w:p>
    <w:p w14:paraId="37676E60">
      <w:pPr>
        <w:wordWrap w:val="0"/>
        <w:topLinePunct/>
        <w:spacing w:line="400" w:lineRule="exact"/>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4）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w:t>
      </w:r>
      <w:r>
        <w:rPr>
          <w:rFonts w:ascii="Times New Roman" w:hAnsi="Times New Roman" w:eastAsia="宋体" w:cs="Times New Roman"/>
          <w:bCs/>
          <w:szCs w:val="21"/>
        </w:rPr>
        <w:t>16.1</w:t>
      </w:r>
      <w:r>
        <w:rPr>
          <w:rFonts w:hint="eastAsia" w:ascii="Times New Roman" w:hAnsi="Times New Roman" w:eastAsia="宋体" w:cs="Times New Roman"/>
          <w:bCs/>
          <w:szCs w:val="21"/>
        </w:rPr>
        <w:t>款[由发包人解除合同]的约定解除合同。</w:t>
      </w:r>
    </w:p>
    <w:p w14:paraId="2916C237">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980" w:name="_Toc54862263"/>
      <w:bookmarkStart w:id="981" w:name="_Ref4618348"/>
      <w:bookmarkStart w:id="982" w:name="_Ref4618338"/>
      <w:bookmarkStart w:id="983" w:name="_Ref4624043"/>
      <w:r>
        <w:rPr>
          <w:rFonts w:hint="eastAsia" w:ascii="Times New Roman" w:hAnsi="Times New Roman" w:eastAsia="黑体" w:cs="黑体"/>
          <w:snapToGrid w:val="0"/>
          <w:sz w:val="28"/>
          <w:szCs w:val="28"/>
        </w:rPr>
        <w:t>第1</w:t>
      </w:r>
      <w:r>
        <w:rPr>
          <w:rFonts w:ascii="Times New Roman" w:hAnsi="Times New Roman" w:eastAsia="黑体" w:cs="黑体"/>
          <w:snapToGrid w:val="0"/>
          <w:sz w:val="28"/>
          <w:szCs w:val="28"/>
        </w:rPr>
        <w:t>0</w:t>
      </w:r>
      <w:r>
        <w:rPr>
          <w:rFonts w:hint="eastAsia" w:ascii="Times New Roman" w:hAnsi="Times New Roman" w:eastAsia="黑体" w:cs="黑体"/>
          <w:snapToGrid w:val="0"/>
          <w:sz w:val="28"/>
          <w:szCs w:val="28"/>
        </w:rPr>
        <w:t>条验收和工程接收</w:t>
      </w:r>
      <w:bookmarkEnd w:id="980"/>
      <w:bookmarkEnd w:id="981"/>
      <w:bookmarkEnd w:id="982"/>
      <w:bookmarkEnd w:id="983"/>
    </w:p>
    <w:p w14:paraId="7AF28F30">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984" w:name="_Ref532301202"/>
      <w:bookmarkStart w:id="985" w:name="_Ref532300801"/>
      <w:bookmarkStart w:id="986" w:name="_Ref532300804"/>
      <w:bookmarkStart w:id="987" w:name="_Toc54862264"/>
      <w:bookmarkStart w:id="988" w:name="_Ref532301199"/>
      <w:bookmarkStart w:id="989" w:name="_Ref532359152"/>
      <w:bookmarkStart w:id="990" w:name="_Ref532359143"/>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0.1 </w:t>
      </w:r>
      <w:r>
        <w:rPr>
          <w:rFonts w:hint="eastAsia" w:ascii="Times New Roman" w:hAnsi="Times New Roman" w:eastAsia="黑体" w:cs="Times New Roman"/>
          <w:snapToGrid w:val="0"/>
          <w:sz w:val="24"/>
          <w:szCs w:val="21"/>
          <w:lang w:val="zh-CN"/>
        </w:rPr>
        <w:t>竣工验收</w:t>
      </w:r>
      <w:bookmarkEnd w:id="984"/>
      <w:bookmarkEnd w:id="985"/>
      <w:bookmarkEnd w:id="986"/>
      <w:bookmarkEnd w:id="987"/>
      <w:bookmarkEnd w:id="988"/>
      <w:bookmarkEnd w:id="989"/>
      <w:bookmarkEnd w:id="990"/>
    </w:p>
    <w:p w14:paraId="565388C4">
      <w:pPr>
        <w:wordWrap w:val="0"/>
        <w:topLinePunct/>
        <w:spacing w:line="400" w:lineRule="exact"/>
        <w:ind w:firstLine="420" w:firstLineChars="200"/>
        <w:jc w:val="left"/>
        <w:rPr>
          <w:rFonts w:ascii="Times New Roman" w:hAnsi="Times New Roman" w:eastAsia="宋体" w:cs="宋体"/>
          <w:bCs/>
          <w:szCs w:val="21"/>
        </w:rPr>
      </w:pPr>
      <w:bookmarkStart w:id="991" w:name="_Ref532628356"/>
      <w:r>
        <w:rPr>
          <w:rFonts w:hint="eastAsia" w:ascii="Times New Roman" w:hAnsi="Times New Roman" w:eastAsia="宋体" w:cs="宋体"/>
          <w:bCs/>
          <w:szCs w:val="21"/>
        </w:rPr>
        <w:t>1</w:t>
      </w:r>
      <w:r>
        <w:rPr>
          <w:rFonts w:ascii="Times New Roman" w:hAnsi="Times New Roman" w:eastAsia="宋体" w:cs="宋体"/>
          <w:bCs/>
          <w:szCs w:val="21"/>
        </w:rPr>
        <w:t xml:space="preserve">0.1.1 </w:t>
      </w:r>
      <w:r>
        <w:rPr>
          <w:rFonts w:hint="eastAsia" w:ascii="Times New Roman" w:hAnsi="Times New Roman" w:eastAsia="宋体" w:cs="宋体"/>
          <w:bCs/>
          <w:szCs w:val="21"/>
        </w:rPr>
        <w:t>竣工验收条件</w:t>
      </w:r>
    </w:p>
    <w:p w14:paraId="506C28E1">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工程具备以下条件的，承包人可以申请竣工验收：</w:t>
      </w:r>
    </w:p>
    <w:p w14:paraId="5A83A0C4">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（1）除因第</w:t>
      </w:r>
      <w:r>
        <w:rPr>
          <w:rFonts w:ascii="Times New Roman" w:hAnsi="Times New Roman" w:eastAsia="宋体" w:cs="宋体"/>
          <w:bCs/>
          <w:kern w:val="0"/>
          <w:szCs w:val="21"/>
        </w:rPr>
        <w:t>13条</w:t>
      </w:r>
      <w:r>
        <w:rPr>
          <w:rFonts w:hint="eastAsia" w:ascii="Times New Roman" w:hAnsi="Times New Roman" w:eastAsia="宋体" w:cs="宋体"/>
          <w:bCs/>
          <w:kern w:val="0"/>
          <w:szCs w:val="21"/>
        </w:rPr>
        <w:t>[变更与调整]导致的工程量删减和第</w:t>
      </w:r>
      <w:r>
        <w:rPr>
          <w:rFonts w:ascii="Times New Roman" w:hAnsi="Times New Roman" w:eastAsia="宋体" w:cs="宋体"/>
          <w:bCs/>
          <w:kern w:val="0"/>
          <w:szCs w:val="21"/>
        </w:rPr>
        <w:t>14.5.3</w:t>
      </w:r>
      <w:r>
        <w:rPr>
          <w:rFonts w:hint="eastAsia" w:ascii="Times New Roman" w:hAnsi="Times New Roman" w:eastAsia="宋体" w:cs="宋体"/>
          <w:bCs/>
          <w:kern w:val="0"/>
          <w:szCs w:val="21"/>
        </w:rPr>
        <w:t>项[扫尾工作清单]列入缺陷责任期内完成的扫尾工程和缺陷修补工作外，合同范围内的全部单位/区段工程以及有关工作，包括合同要求的试验和竣工试验均已完成，并符合合同要求；</w:t>
      </w:r>
    </w:p>
    <w:p w14:paraId="060597AB">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（2）已按合同约定编制了扫尾工作和缺陷修补工作清单以及相应实施计划；</w:t>
      </w:r>
    </w:p>
    <w:p w14:paraId="47AF8F33">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（3）已按合同约定的内容和份数备齐竣工资料；</w:t>
      </w:r>
    </w:p>
    <w:p w14:paraId="227FA575">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（4）合同约定要求在竣工验收前应完成的其他工作。</w:t>
      </w:r>
    </w:p>
    <w:bookmarkEnd w:id="991"/>
    <w:p w14:paraId="7CE758BE">
      <w:pPr>
        <w:wordWrap w:val="0"/>
        <w:topLinePunct/>
        <w:spacing w:line="400" w:lineRule="exact"/>
        <w:ind w:firstLine="420" w:firstLineChars="200"/>
        <w:jc w:val="left"/>
        <w:rPr>
          <w:rFonts w:ascii="Times New Roman" w:hAnsi="Times New Roman" w:eastAsia="宋体" w:cs="宋体"/>
          <w:bCs/>
          <w:szCs w:val="21"/>
        </w:rPr>
      </w:pPr>
      <w:bookmarkStart w:id="992" w:name="_Ref4429424"/>
      <w:bookmarkStart w:id="993" w:name="_Hlk51506601"/>
      <w:r>
        <w:rPr>
          <w:rFonts w:hint="eastAsia" w:ascii="Times New Roman" w:hAnsi="Times New Roman" w:eastAsia="宋体" w:cs="宋体"/>
          <w:bCs/>
          <w:szCs w:val="21"/>
        </w:rPr>
        <w:t>1</w:t>
      </w:r>
      <w:r>
        <w:rPr>
          <w:rFonts w:ascii="Times New Roman" w:hAnsi="Times New Roman" w:eastAsia="宋体" w:cs="宋体"/>
          <w:bCs/>
          <w:szCs w:val="21"/>
        </w:rPr>
        <w:t xml:space="preserve">0.1.2 </w:t>
      </w:r>
      <w:r>
        <w:rPr>
          <w:rFonts w:hint="eastAsia" w:ascii="Times New Roman" w:hAnsi="Times New Roman" w:eastAsia="宋体" w:cs="宋体"/>
          <w:bCs/>
          <w:szCs w:val="21"/>
        </w:rPr>
        <w:t>竣工验收程序</w:t>
      </w:r>
      <w:bookmarkEnd w:id="992"/>
    </w:p>
    <w:bookmarkEnd w:id="993"/>
    <w:p w14:paraId="14CB9073">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除专用合同条件另有约定外，承包人申请竣工验收的，应当按照以下程序进行：</w:t>
      </w:r>
    </w:p>
    <w:p w14:paraId="134A84F7">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（1）承包人向工程师报送竣工验收申请报告，工程师应在收到竣工验收申请报告后14天内完成审查并报送发包人。工程师审查后认为尚不具备竣工验收条件的，应在收到竣工验收申请报告后的</w:t>
      </w:r>
      <w:r>
        <w:rPr>
          <w:rFonts w:ascii="Times New Roman" w:hAnsi="Times New Roman" w:eastAsia="宋体" w:cs="宋体"/>
          <w:bCs/>
          <w:kern w:val="0"/>
          <w:szCs w:val="21"/>
        </w:rPr>
        <w:t>14</w:t>
      </w:r>
      <w:r>
        <w:rPr>
          <w:rFonts w:hint="eastAsia" w:ascii="Times New Roman" w:hAnsi="Times New Roman" w:eastAsia="宋体" w:cs="宋体"/>
          <w:bCs/>
          <w:kern w:val="0"/>
          <w:szCs w:val="21"/>
        </w:rPr>
        <w:t>天内通知承包人，指出在颁发接收证书前承包人还需进行的工作内容。承包人完成工程师通知的全部工作内容后，应再次提交竣工验收申请报告，直至工程师同意为止。</w:t>
      </w:r>
    </w:p>
    <w:p w14:paraId="4EAFC031">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（2）工程师同意承包人提交的竣工验收申请报告的，或工程师收到竣工验收申请报告后</w:t>
      </w:r>
      <w:r>
        <w:rPr>
          <w:rFonts w:ascii="Times New Roman" w:hAnsi="Times New Roman" w:eastAsia="宋体" w:cs="宋体"/>
          <w:bCs/>
          <w:kern w:val="0"/>
          <w:szCs w:val="21"/>
        </w:rPr>
        <w:t>14</w:t>
      </w:r>
      <w:r>
        <w:rPr>
          <w:rFonts w:hint="eastAsia" w:ascii="Times New Roman" w:hAnsi="Times New Roman" w:eastAsia="宋体" w:cs="宋体"/>
          <w:bCs/>
          <w:kern w:val="0"/>
          <w:szCs w:val="21"/>
        </w:rPr>
        <w:t>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14:paraId="51BCB116">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3）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59636C67">
      <w:pPr>
        <w:wordWrap w:val="0"/>
        <w:topLinePunct/>
        <w:spacing w:line="400" w:lineRule="exact"/>
        <w:ind w:firstLine="420" w:firstLineChars="200"/>
        <w:jc w:val="left"/>
        <w:rPr>
          <w:rFonts w:ascii="Times New Roman" w:hAnsi="Times New Roman" w:eastAsia="宋体" w:cs="宋体"/>
          <w:bCs/>
          <w:kern w:val="0"/>
          <w:szCs w:val="21"/>
        </w:rPr>
      </w:pPr>
      <w:bookmarkStart w:id="994" w:name="_Hlk51506640"/>
      <w:r>
        <w:rPr>
          <w:rFonts w:hint="eastAsia" w:ascii="Times New Roman" w:hAnsi="Times New Roman" w:eastAsia="宋体" w:cs="宋体"/>
          <w:bCs/>
          <w:kern w:val="0"/>
          <w:szCs w:val="21"/>
        </w:rPr>
        <w:t>（4）因发包人原因，未在工程师收到承包人竣工验收申请报告之日起</w:t>
      </w:r>
      <w:r>
        <w:rPr>
          <w:rFonts w:ascii="Times New Roman" w:hAnsi="Times New Roman" w:eastAsia="宋体" w:cs="宋体"/>
          <w:bCs/>
          <w:kern w:val="0"/>
          <w:szCs w:val="21"/>
        </w:rPr>
        <w:t>42</w:t>
      </w:r>
      <w:r>
        <w:rPr>
          <w:rFonts w:hint="eastAsia" w:ascii="Times New Roman" w:hAnsi="Times New Roman" w:eastAsia="宋体" w:cs="宋体"/>
          <w:bCs/>
          <w:kern w:val="0"/>
          <w:szCs w:val="21"/>
        </w:rPr>
        <w:t>天内完成竣工验收的，以承包人提交竣工验收申请报告之日</w:t>
      </w:r>
      <w:r>
        <w:rPr>
          <w:rFonts w:ascii="Times New Roman" w:hAnsi="Times New Roman" w:eastAsia="宋体" w:cs="宋体"/>
          <w:bCs/>
          <w:kern w:val="0"/>
          <w:szCs w:val="21"/>
        </w:rPr>
        <w:t>作为工程实际竣工日期</w:t>
      </w:r>
      <w:r>
        <w:rPr>
          <w:rFonts w:hint="eastAsia" w:ascii="Times New Roman" w:hAnsi="Times New Roman" w:eastAsia="宋体" w:cs="宋体"/>
          <w:bCs/>
          <w:kern w:val="0"/>
          <w:szCs w:val="21"/>
        </w:rPr>
        <w:t>。</w:t>
      </w:r>
    </w:p>
    <w:bookmarkEnd w:id="994"/>
    <w:p w14:paraId="7B7C8238">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（5）工程未经竣工验收，发包人擅自使用的，以转移占有工程之日为实际竣工日期。</w:t>
      </w:r>
    </w:p>
    <w:p w14:paraId="6EB2F82A">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除专用合同条件另有约定外，发包人不按照本项和第</w:t>
      </w:r>
      <w:r>
        <w:rPr>
          <w:rFonts w:ascii="Times New Roman" w:hAnsi="Times New Roman" w:eastAsia="宋体" w:cs="宋体"/>
          <w:bCs/>
          <w:kern w:val="0"/>
          <w:szCs w:val="21"/>
        </w:rPr>
        <w:t>10.4</w:t>
      </w:r>
      <w:r>
        <w:rPr>
          <w:rFonts w:hint="eastAsia" w:ascii="Times New Roman" w:hAnsi="Times New Roman" w:eastAsia="宋体" w:cs="宋体"/>
          <w:bCs/>
          <w:kern w:val="0"/>
          <w:szCs w:val="21"/>
        </w:rPr>
        <w:t>款</w:t>
      </w:r>
      <w:r>
        <w:rPr>
          <w:rFonts w:ascii="Times New Roman" w:hAnsi="Times New Roman" w:eastAsia="宋体" w:cs="宋体"/>
          <w:bCs/>
          <w:kern w:val="0"/>
          <w:szCs w:val="21"/>
        </w:rPr>
        <w:t>[接收证书]</w:t>
      </w:r>
      <w:r>
        <w:rPr>
          <w:rFonts w:hint="eastAsia" w:ascii="Times New Roman" w:hAnsi="Times New Roman" w:eastAsia="宋体" w:cs="宋体"/>
          <w:bCs/>
          <w:kern w:val="0"/>
          <w:szCs w:val="21"/>
        </w:rPr>
        <w:t>约定组织竣工验收、颁发工程接收证书的，每逾期一天，应以签约合同价为基数，按照贷款市场报价利率（LPR）支付违约金。</w:t>
      </w:r>
    </w:p>
    <w:p w14:paraId="73C43813">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995" w:name="_Ref532301213"/>
      <w:bookmarkStart w:id="996" w:name="_Ref532301210"/>
      <w:bookmarkStart w:id="997" w:name="_Toc54862265"/>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0.2 </w:t>
      </w:r>
      <w:r>
        <w:rPr>
          <w:rFonts w:hint="eastAsia" w:ascii="Times New Roman" w:hAnsi="Times New Roman" w:eastAsia="黑体" w:cs="Times New Roman"/>
          <w:snapToGrid w:val="0"/>
          <w:sz w:val="24"/>
          <w:szCs w:val="21"/>
          <w:lang w:val="zh-CN"/>
        </w:rPr>
        <w:t>单位/区段工程的验收</w:t>
      </w:r>
      <w:bookmarkEnd w:id="995"/>
      <w:bookmarkEnd w:id="996"/>
      <w:bookmarkEnd w:id="997"/>
    </w:p>
    <w:p w14:paraId="4315383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0.2.1 </w:t>
      </w:r>
      <w:r>
        <w:rPr>
          <w:rFonts w:hint="eastAsia" w:ascii="Times New Roman" w:hAnsi="Times New Roman" w:eastAsia="宋体" w:cs="宋体"/>
          <w:bCs/>
          <w:szCs w:val="21"/>
        </w:rPr>
        <w:t>发包人根据项目进度计划安排，在全部工程竣工前需要使用已经竣工的单位/区段工程时，或承包人提出经发包人同意时，可进行单位/区段工程验收。验收的程序可参照第</w:t>
      </w:r>
      <w:r>
        <w:rPr>
          <w:rFonts w:ascii="Times New Roman" w:hAnsi="Times New Roman" w:eastAsia="宋体" w:cs="宋体"/>
          <w:bCs/>
          <w:szCs w:val="21"/>
        </w:rPr>
        <w:t>10.1</w:t>
      </w:r>
      <w:r>
        <w:rPr>
          <w:rFonts w:hint="eastAsia" w:ascii="Times New Roman" w:hAnsi="Times New Roman" w:eastAsia="宋体" w:cs="宋体"/>
          <w:bCs/>
          <w:szCs w:val="21"/>
        </w:rPr>
        <w:t>款[竣工验收]的约定进行。验收合格后，由工程师向承包人出具经发包人签认的单位/区段工程验收证书。单位/区段工程的验收成果和结论作为全部工程竣工验收申请报告的附件。</w:t>
      </w:r>
    </w:p>
    <w:p w14:paraId="0C3DE00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0.2.2 </w:t>
      </w:r>
      <w:r>
        <w:rPr>
          <w:rFonts w:hint="eastAsia" w:ascii="Times New Roman" w:hAnsi="Times New Roman" w:eastAsia="宋体" w:cs="宋体"/>
          <w:bCs/>
          <w:szCs w:val="21"/>
        </w:rPr>
        <w:t>发包人在全部工程竣工前，使用已接收的单位/区段工程导致承包人费用增加的，发包人应承担由此增加的费用和（或）工期延误，并支付承包人合理利润。</w:t>
      </w:r>
    </w:p>
    <w:p w14:paraId="69F7913C">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998" w:name="_Toc54862266"/>
      <w:bookmarkStart w:id="999" w:name="_Ref4429473"/>
      <w:bookmarkStart w:id="1000" w:name="_Ref532688354"/>
      <w:bookmarkStart w:id="1001" w:name="_Ref532688351"/>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0.3 </w:t>
      </w:r>
      <w:r>
        <w:rPr>
          <w:rFonts w:hint="eastAsia" w:ascii="Times New Roman" w:hAnsi="Times New Roman" w:eastAsia="黑体" w:cs="Times New Roman"/>
          <w:snapToGrid w:val="0"/>
          <w:sz w:val="24"/>
          <w:szCs w:val="21"/>
          <w:lang w:val="zh-CN"/>
        </w:rPr>
        <w:t>工程的接收</w:t>
      </w:r>
      <w:bookmarkEnd w:id="998"/>
    </w:p>
    <w:p w14:paraId="257BA4C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0.3.1 </w:t>
      </w:r>
      <w:r>
        <w:rPr>
          <w:rFonts w:hint="eastAsia" w:ascii="Times New Roman" w:hAnsi="Times New Roman" w:eastAsia="宋体" w:cs="宋体"/>
          <w:bCs/>
          <w:szCs w:val="21"/>
        </w:rPr>
        <w:t>根据工程项目的具体情况和特点，可按工程或单位/区段工程进行接收，并在专用合同条件约定接收的先后顺序、时间安排和其他要求。</w:t>
      </w:r>
    </w:p>
    <w:p w14:paraId="1DCBF98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0.3.2 </w:t>
      </w:r>
      <w:r>
        <w:rPr>
          <w:rFonts w:hint="eastAsia" w:ascii="Times New Roman" w:hAnsi="Times New Roman" w:eastAsia="宋体" w:cs="宋体"/>
          <w:bCs/>
          <w:szCs w:val="21"/>
        </w:rPr>
        <w:t>除按本条约定已经提交的资料外，接收工程时承包人需提交竣工验收资料的类别、内容、份数和提交时间，在专用合同条件中约定。</w:t>
      </w:r>
    </w:p>
    <w:p w14:paraId="34D95F0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0.3.3 </w:t>
      </w:r>
      <w:r>
        <w:rPr>
          <w:rFonts w:hint="eastAsia" w:ascii="Times New Roman" w:hAnsi="Times New Roman" w:eastAsia="宋体" w:cs="宋体"/>
          <w:bCs/>
          <w:szCs w:val="21"/>
        </w:rPr>
        <w:t>发包人无正当理由不接收工程的，发包人自应当接收工程之日起，承担工程照管、成品保护、保管等与工程有关的各项费用，合同当事人可以在专用合同条件中另行约定发包人逾期接收工程的违约责任。</w:t>
      </w:r>
    </w:p>
    <w:p w14:paraId="5D0A236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0.3.4 </w:t>
      </w:r>
      <w:r>
        <w:rPr>
          <w:rFonts w:hint="eastAsia" w:ascii="Times New Roman" w:hAnsi="Times New Roman" w:eastAsia="宋体" w:cs="宋体"/>
          <w:bCs/>
          <w:szCs w:val="21"/>
        </w:rPr>
        <w:t>承包人无正当理由不移交工程的，承包人应承担工程照管、成品保护、保管等与工程有关的各项费用，合同当事人可以在专用合同条件中另行约定承包人无正当理由不移交工程的违约责任。</w:t>
      </w:r>
    </w:p>
    <w:p w14:paraId="7012894D">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002" w:name="_Toc54862267"/>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0.4 </w:t>
      </w:r>
      <w:r>
        <w:rPr>
          <w:rFonts w:hint="eastAsia" w:ascii="Times New Roman" w:hAnsi="Times New Roman" w:eastAsia="黑体" w:cs="Times New Roman"/>
          <w:snapToGrid w:val="0"/>
          <w:sz w:val="24"/>
          <w:szCs w:val="21"/>
          <w:lang w:val="zh-CN"/>
        </w:rPr>
        <w:t>接收证书</w:t>
      </w:r>
      <w:bookmarkEnd w:id="999"/>
      <w:bookmarkEnd w:id="1002"/>
    </w:p>
    <w:p w14:paraId="186D60A3">
      <w:pPr>
        <w:wordWrap w:val="0"/>
        <w:topLinePunct/>
        <w:spacing w:line="400" w:lineRule="exact"/>
        <w:ind w:firstLine="420" w:firstLineChars="200"/>
        <w:jc w:val="left"/>
        <w:rPr>
          <w:rFonts w:ascii="Times New Roman" w:hAnsi="Times New Roman" w:eastAsia="宋体" w:cs="宋体"/>
          <w:bCs/>
          <w:szCs w:val="21"/>
        </w:rPr>
      </w:pPr>
      <w:bookmarkStart w:id="1003" w:name="_Ref4429542"/>
      <w:r>
        <w:rPr>
          <w:rFonts w:hint="eastAsia" w:ascii="Times New Roman" w:hAnsi="Times New Roman" w:eastAsia="宋体" w:cs="宋体"/>
          <w:bCs/>
          <w:szCs w:val="21"/>
        </w:rPr>
        <w:t>1</w:t>
      </w:r>
      <w:r>
        <w:rPr>
          <w:rFonts w:ascii="Times New Roman" w:hAnsi="Times New Roman" w:eastAsia="宋体" w:cs="宋体"/>
          <w:bCs/>
          <w:szCs w:val="21"/>
        </w:rPr>
        <w:t xml:space="preserve">0.4.1 </w:t>
      </w:r>
      <w:r>
        <w:rPr>
          <w:rFonts w:hint="eastAsia" w:ascii="Times New Roman" w:hAnsi="Times New Roman" w:eastAsia="宋体" w:cs="宋体"/>
          <w:bCs/>
          <w:szCs w:val="21"/>
        </w:rPr>
        <w:t>除专用合同条件另有约定外，承包人应在竣工验收合格后向发包人提交第</w:t>
      </w:r>
      <w:r>
        <w:rPr>
          <w:rFonts w:ascii="Times New Roman" w:hAnsi="Times New Roman" w:eastAsia="宋体" w:cs="宋体"/>
          <w:bCs/>
          <w:szCs w:val="21"/>
        </w:rPr>
        <w:t>14.6</w:t>
      </w:r>
      <w:r>
        <w:rPr>
          <w:rFonts w:hint="eastAsia" w:ascii="Times New Roman" w:hAnsi="Times New Roman" w:eastAsia="宋体" w:cs="宋体"/>
          <w:bCs/>
          <w:szCs w:val="21"/>
        </w:rPr>
        <w:t>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1003"/>
    </w:p>
    <w:p w14:paraId="11B5037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0.4.2 </w:t>
      </w:r>
      <w:r>
        <w:rPr>
          <w:rFonts w:hint="eastAsia" w:ascii="Times New Roman" w:hAnsi="Times New Roman" w:eastAsia="宋体" w:cs="宋体"/>
          <w:bCs/>
          <w:szCs w:val="21"/>
        </w:rPr>
        <w:t>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14:paraId="4131107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0.4.3 </w:t>
      </w:r>
      <w:r>
        <w:rPr>
          <w:rFonts w:hint="eastAsia" w:ascii="Times New Roman" w:hAnsi="Times New Roman" w:eastAsia="宋体" w:cs="宋体"/>
          <w:bCs/>
          <w:szCs w:val="21"/>
        </w:rPr>
        <w:t>竣工验收合格而发包人无正当理由逾期不颁发工程接收证书的，自验收合格后第15天起视为已颁发工程接收证书。</w:t>
      </w:r>
    </w:p>
    <w:p w14:paraId="6EE31AE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0.4.4 </w:t>
      </w:r>
      <w:r>
        <w:rPr>
          <w:rFonts w:hint="eastAsia" w:ascii="Times New Roman" w:hAnsi="Times New Roman" w:eastAsia="宋体" w:cs="宋体"/>
          <w:bCs/>
          <w:szCs w:val="21"/>
        </w:rPr>
        <w:t>工程未经验收或验收不合格，发包人擅自使用的，应在转移占有工程后7天内向承包人颁发工程接收证书；发包人无正当理由逾期不颁发工程接收证书的，自转移占有后第15天起视为已颁发工程接收证书。</w:t>
      </w:r>
    </w:p>
    <w:p w14:paraId="34AD44B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0.4.5 </w:t>
      </w:r>
      <w:r>
        <w:rPr>
          <w:rFonts w:hint="eastAsia" w:ascii="Times New Roman" w:hAnsi="Times New Roman" w:eastAsia="宋体" w:cs="宋体"/>
          <w:bCs/>
          <w:szCs w:val="21"/>
        </w:rPr>
        <w:t>存在扫尾工作的，工程接收证书中应当将第</w:t>
      </w:r>
      <w:r>
        <w:rPr>
          <w:rFonts w:ascii="Times New Roman" w:hAnsi="Times New Roman" w:eastAsia="宋体" w:cs="宋体"/>
          <w:bCs/>
          <w:szCs w:val="21"/>
        </w:rPr>
        <w:t>14.5.3</w:t>
      </w:r>
      <w:r>
        <w:rPr>
          <w:rFonts w:hint="eastAsia" w:ascii="Times New Roman" w:hAnsi="Times New Roman" w:eastAsia="宋体" w:cs="宋体"/>
          <w:bCs/>
          <w:szCs w:val="21"/>
        </w:rPr>
        <w:t>项[扫尾工作清单]中约定的扫尾工作清单作为工程接收证书附件。</w:t>
      </w:r>
    </w:p>
    <w:bookmarkEnd w:id="1000"/>
    <w:bookmarkEnd w:id="1001"/>
    <w:p w14:paraId="0D4637F3">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004" w:name="_Toc54862268"/>
      <w:bookmarkStart w:id="1005" w:name="_Ref4429935"/>
      <w:bookmarkStart w:id="1006" w:name="_Ref4429932"/>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0.5 </w:t>
      </w:r>
      <w:r>
        <w:rPr>
          <w:rFonts w:hint="eastAsia" w:ascii="Times New Roman" w:hAnsi="Times New Roman" w:eastAsia="黑体" w:cs="Times New Roman"/>
          <w:snapToGrid w:val="0"/>
          <w:sz w:val="24"/>
          <w:szCs w:val="21"/>
          <w:lang w:val="zh-CN"/>
        </w:rPr>
        <w:t>竣工退场</w:t>
      </w:r>
      <w:bookmarkEnd w:id="1004"/>
      <w:bookmarkEnd w:id="1005"/>
      <w:bookmarkEnd w:id="1006"/>
    </w:p>
    <w:p w14:paraId="18E8C878">
      <w:pPr>
        <w:wordWrap w:val="0"/>
        <w:topLinePunct/>
        <w:spacing w:line="400" w:lineRule="exact"/>
        <w:ind w:firstLine="420" w:firstLineChars="200"/>
        <w:jc w:val="left"/>
        <w:rPr>
          <w:rFonts w:ascii="Times New Roman" w:hAnsi="Times New Roman" w:eastAsia="宋体" w:cs="宋体"/>
          <w:bCs/>
          <w:szCs w:val="21"/>
        </w:rPr>
      </w:pPr>
      <w:bookmarkStart w:id="1007" w:name="_Ref4429943"/>
      <w:r>
        <w:rPr>
          <w:rFonts w:hint="eastAsia" w:ascii="Times New Roman" w:hAnsi="Times New Roman" w:eastAsia="宋体" w:cs="宋体"/>
          <w:bCs/>
          <w:szCs w:val="21"/>
        </w:rPr>
        <w:t>1</w:t>
      </w:r>
      <w:r>
        <w:rPr>
          <w:rFonts w:ascii="Times New Roman" w:hAnsi="Times New Roman" w:eastAsia="宋体" w:cs="宋体"/>
          <w:bCs/>
          <w:szCs w:val="21"/>
        </w:rPr>
        <w:t xml:space="preserve">0.5.1 </w:t>
      </w:r>
      <w:r>
        <w:rPr>
          <w:rFonts w:hint="eastAsia" w:ascii="Times New Roman" w:hAnsi="Times New Roman" w:eastAsia="宋体" w:cs="宋体"/>
          <w:bCs/>
          <w:szCs w:val="21"/>
        </w:rPr>
        <w:t>竣工退场</w:t>
      </w:r>
      <w:bookmarkEnd w:id="1007"/>
    </w:p>
    <w:p w14:paraId="452A5B3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颁发工程接收证书后，承包人应对施工现场进行清理，并撤离相关人员，使得施工现场处于以下状态，直至工程师检验合格为止：</w:t>
      </w:r>
    </w:p>
    <w:p w14:paraId="2B46897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（1）施工现场内残留的垃圾已全部清除出场；</w:t>
      </w:r>
    </w:p>
    <w:p w14:paraId="2A95BF4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（2）临时工程已拆除，场地已按合同约定进行清理、平整或复原；</w:t>
      </w:r>
    </w:p>
    <w:p w14:paraId="7762A23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（3）按合同约定应撤离的人员、承包人提供的施工设备和剩余的材料，包括废弃的施工设备和材料，已按计划撤离施工现场；</w:t>
      </w:r>
    </w:p>
    <w:p w14:paraId="6BAADFE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（4）施工现场周边及其附近道路、河道的施工堆积物，已全部清理；</w:t>
      </w:r>
    </w:p>
    <w:p w14:paraId="2765B99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（5）施工现场其他竣工退场工作已全部完成。</w:t>
      </w:r>
    </w:p>
    <w:p w14:paraId="2384A76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14:paraId="07E7552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0.5.2 </w:t>
      </w:r>
      <w:r>
        <w:rPr>
          <w:rFonts w:hint="eastAsia" w:ascii="Times New Roman" w:hAnsi="Times New Roman" w:eastAsia="宋体" w:cs="宋体"/>
          <w:bCs/>
          <w:szCs w:val="21"/>
        </w:rPr>
        <w:t>地表还原</w:t>
      </w:r>
    </w:p>
    <w:p w14:paraId="0C660FC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承包人应按合同约定和工程师的要求恢复临时占地及清理场地，否则发包人有权委托其他人恢复或清理，所发生的费用由承包人承担。</w:t>
      </w:r>
    </w:p>
    <w:p w14:paraId="2029EC3D">
      <w:pPr>
        <w:wordWrap w:val="0"/>
        <w:topLinePunct/>
        <w:spacing w:line="400" w:lineRule="exact"/>
        <w:ind w:firstLine="420" w:firstLineChars="200"/>
        <w:jc w:val="left"/>
        <w:rPr>
          <w:rFonts w:ascii="Times New Roman" w:hAnsi="Times New Roman" w:eastAsia="宋体" w:cs="宋体"/>
          <w:bCs/>
          <w:szCs w:val="21"/>
        </w:rPr>
      </w:pPr>
      <w:bookmarkStart w:id="1008" w:name="_Ref20159437"/>
      <w:r>
        <w:rPr>
          <w:rFonts w:hint="eastAsia" w:ascii="Times New Roman" w:hAnsi="Times New Roman" w:eastAsia="宋体" w:cs="宋体"/>
          <w:bCs/>
          <w:szCs w:val="21"/>
        </w:rPr>
        <w:t>1</w:t>
      </w:r>
      <w:r>
        <w:rPr>
          <w:rFonts w:ascii="Times New Roman" w:hAnsi="Times New Roman" w:eastAsia="宋体" w:cs="宋体"/>
          <w:bCs/>
          <w:szCs w:val="21"/>
        </w:rPr>
        <w:t xml:space="preserve">0.5.3 </w:t>
      </w:r>
      <w:r>
        <w:rPr>
          <w:rFonts w:hint="eastAsia" w:ascii="Times New Roman" w:hAnsi="Times New Roman" w:eastAsia="宋体" w:cs="宋体"/>
          <w:bCs/>
          <w:szCs w:val="21"/>
        </w:rPr>
        <w:t>人员撤离</w:t>
      </w:r>
      <w:bookmarkEnd w:id="1008"/>
    </w:p>
    <w:p w14:paraId="6B926C4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892"/>
    </w:p>
    <w:p w14:paraId="04AD5065">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009" w:name="_Toc54862269"/>
      <w:bookmarkStart w:id="1010" w:name="_Ref531955009"/>
      <w:bookmarkStart w:id="1011" w:name="_Ref4796906"/>
      <w:bookmarkStart w:id="1012" w:name="_Ref4796909"/>
      <w:r>
        <w:rPr>
          <w:rFonts w:hint="eastAsia" w:ascii="Times New Roman" w:hAnsi="Times New Roman" w:eastAsia="黑体" w:cs="黑体"/>
          <w:snapToGrid w:val="0"/>
          <w:sz w:val="28"/>
          <w:szCs w:val="28"/>
        </w:rPr>
        <w:t>第1</w:t>
      </w:r>
      <w:r>
        <w:rPr>
          <w:rFonts w:ascii="Times New Roman" w:hAnsi="Times New Roman" w:eastAsia="黑体" w:cs="黑体"/>
          <w:snapToGrid w:val="0"/>
          <w:sz w:val="28"/>
          <w:szCs w:val="28"/>
        </w:rPr>
        <w:t>1</w:t>
      </w:r>
      <w:r>
        <w:rPr>
          <w:rFonts w:hint="eastAsia" w:ascii="Times New Roman" w:hAnsi="Times New Roman" w:eastAsia="黑体" w:cs="黑体"/>
          <w:snapToGrid w:val="0"/>
          <w:sz w:val="28"/>
          <w:szCs w:val="28"/>
        </w:rPr>
        <w:t>条缺陷责任与保修</w:t>
      </w:r>
      <w:bookmarkEnd w:id="1009"/>
      <w:bookmarkEnd w:id="1010"/>
      <w:bookmarkEnd w:id="1011"/>
      <w:bookmarkEnd w:id="1012"/>
    </w:p>
    <w:p w14:paraId="358A8164">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013" w:name="_Toc54862270"/>
      <w:bookmarkStart w:id="1014" w:name="_Ref531955248"/>
      <w:bookmarkStart w:id="1015" w:name="_Ref531955245"/>
      <w:bookmarkStart w:id="1016" w:name="_Ref532362928"/>
      <w:bookmarkStart w:id="1017" w:name="_Toc337558841"/>
      <w:bookmarkStart w:id="1018" w:name="_Toc296346648"/>
      <w:bookmarkStart w:id="1019" w:name="_Toc296503147"/>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1.1 </w:t>
      </w:r>
      <w:r>
        <w:rPr>
          <w:rFonts w:hint="eastAsia" w:ascii="Times New Roman" w:hAnsi="Times New Roman" w:eastAsia="黑体" w:cs="Times New Roman"/>
          <w:snapToGrid w:val="0"/>
          <w:sz w:val="24"/>
          <w:szCs w:val="21"/>
          <w:lang w:val="zh-CN"/>
        </w:rPr>
        <w:t>工程保修的原则</w:t>
      </w:r>
      <w:bookmarkEnd w:id="1013"/>
    </w:p>
    <w:p w14:paraId="2FF6194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在工程移交发包人后，因承包人原因产生的质量缺陷，承包人应承担质量缺陷责任和保修义务。缺陷责任期届满，承包人仍应按合同约定的工程各部位保修年限承担保修义务。</w:t>
      </w:r>
    </w:p>
    <w:p w14:paraId="055CAD37">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020" w:name="_Ref4430062"/>
      <w:bookmarkStart w:id="1021" w:name="_Toc54862271"/>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1.2 </w:t>
      </w:r>
      <w:r>
        <w:rPr>
          <w:rFonts w:hint="eastAsia" w:ascii="Times New Roman" w:hAnsi="Times New Roman" w:eastAsia="黑体" w:cs="Times New Roman"/>
          <w:snapToGrid w:val="0"/>
          <w:sz w:val="24"/>
          <w:szCs w:val="21"/>
          <w:lang w:val="zh-CN"/>
        </w:rPr>
        <w:t>缺陷责任</w:t>
      </w:r>
      <w:bookmarkEnd w:id="1014"/>
      <w:bookmarkEnd w:id="1015"/>
      <w:r>
        <w:rPr>
          <w:rFonts w:hint="eastAsia" w:ascii="Times New Roman" w:hAnsi="Times New Roman" w:eastAsia="黑体" w:cs="Times New Roman"/>
          <w:snapToGrid w:val="0"/>
          <w:sz w:val="24"/>
          <w:szCs w:val="21"/>
          <w:lang w:val="zh-CN"/>
        </w:rPr>
        <w:t>期</w:t>
      </w:r>
      <w:bookmarkEnd w:id="1016"/>
      <w:bookmarkEnd w:id="1020"/>
      <w:bookmarkEnd w:id="1021"/>
    </w:p>
    <w:p w14:paraId="3C8A108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缺陷责任期原则上从工程竣工验收合格之日起计算，合同当事人应在专用合同条件约定缺陷责任期的具体期限，但该期限最长不超过24个月。</w:t>
      </w:r>
    </w:p>
    <w:p w14:paraId="74E5E99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14:paraId="4C2578F0">
      <w:pPr>
        <w:wordWrap w:val="0"/>
        <w:topLinePunct/>
        <w:spacing w:line="400" w:lineRule="exact"/>
        <w:ind w:firstLine="420" w:firstLineChars="200"/>
        <w:jc w:val="left"/>
        <w:rPr>
          <w:rFonts w:ascii="Times New Roman" w:hAnsi="Times New Roman" w:eastAsia="宋体" w:cs="Times New Roman"/>
          <w:bCs/>
          <w:kern w:val="0"/>
          <w:szCs w:val="21"/>
        </w:rPr>
      </w:pPr>
      <w:r>
        <w:rPr>
          <w:rFonts w:hint="eastAsia" w:ascii="Times New Roman" w:hAnsi="Times New Roman" w:eastAsia="宋体" w:cs="宋体"/>
          <w:bCs/>
          <w:szCs w:val="21"/>
        </w:rPr>
        <w:t>由于承包人原因造成某项缺陷或损坏使某项工程或工程设备不能按原定目标使用而需要再次检查、检验和修复的，发包人有权要求承包人延长该项工程或工程设备的缺陷责任期，</w:t>
      </w:r>
      <w:r>
        <w:rPr>
          <w:rFonts w:hint="eastAsia" w:ascii="Times New Roman" w:hAnsi="Times New Roman" w:eastAsia="宋体" w:cs="Times New Roman"/>
          <w:bCs/>
          <w:kern w:val="0"/>
          <w:szCs w:val="21"/>
        </w:rPr>
        <w:t>并应在原缺陷责任期届满前发出延长通知。但缺陷责任期最长不超过24个月。</w:t>
      </w:r>
    </w:p>
    <w:p w14:paraId="749706C1">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022" w:name="_Ref532662491"/>
      <w:bookmarkStart w:id="1023" w:name="_Toc54862272"/>
      <w:bookmarkStart w:id="1024" w:name="_Ref532662486"/>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1.3 </w:t>
      </w:r>
      <w:r>
        <w:rPr>
          <w:rFonts w:hint="eastAsia" w:ascii="Times New Roman" w:hAnsi="Times New Roman" w:eastAsia="黑体" w:cs="Times New Roman"/>
          <w:snapToGrid w:val="0"/>
          <w:sz w:val="24"/>
          <w:szCs w:val="21"/>
          <w:lang w:val="zh-CN"/>
        </w:rPr>
        <w:t>缺陷调查</w:t>
      </w:r>
      <w:bookmarkEnd w:id="1022"/>
      <w:bookmarkEnd w:id="1023"/>
      <w:bookmarkEnd w:id="1024"/>
    </w:p>
    <w:p w14:paraId="6A2EFF5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1.3.1 </w:t>
      </w:r>
      <w:r>
        <w:rPr>
          <w:rFonts w:hint="eastAsia" w:ascii="Times New Roman" w:hAnsi="Times New Roman" w:eastAsia="宋体" w:cs="宋体"/>
          <w:bCs/>
          <w:szCs w:val="21"/>
        </w:rPr>
        <w:t>承包人缺陷调查</w:t>
      </w:r>
    </w:p>
    <w:p w14:paraId="0FF4873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14:paraId="1757591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14:paraId="2F9BE1C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1.3.2 </w:t>
      </w:r>
      <w:r>
        <w:rPr>
          <w:rFonts w:hint="eastAsia" w:ascii="Times New Roman" w:hAnsi="Times New Roman" w:eastAsia="宋体" w:cs="宋体"/>
          <w:bCs/>
          <w:szCs w:val="21"/>
        </w:rPr>
        <w:t>缺陷责任</w:t>
      </w:r>
    </w:p>
    <w:p w14:paraId="69833A9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14:paraId="6ABEB58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1.3.3 </w:t>
      </w:r>
      <w:r>
        <w:rPr>
          <w:rFonts w:hint="eastAsia" w:ascii="Times New Roman" w:hAnsi="Times New Roman" w:eastAsia="宋体" w:cs="宋体"/>
          <w:bCs/>
          <w:szCs w:val="21"/>
        </w:rPr>
        <w:t>修复费用</w:t>
      </w:r>
    </w:p>
    <w:p w14:paraId="4661E9D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发包人和承包人应共同查清缺陷或损坏的原因。经查明属承包人原因造成的，应由承包人承担修复的费用。经查验非承包人原因造成的，发包人应承担修复的费用，并支付承包人合理利润。</w:t>
      </w:r>
    </w:p>
    <w:p w14:paraId="1C3D3E0C">
      <w:pPr>
        <w:wordWrap w:val="0"/>
        <w:topLinePunct/>
        <w:spacing w:line="400" w:lineRule="exact"/>
        <w:ind w:firstLine="420" w:firstLineChars="200"/>
        <w:jc w:val="left"/>
        <w:rPr>
          <w:rFonts w:ascii="Times New Roman" w:hAnsi="Times New Roman" w:eastAsia="宋体" w:cs="宋体"/>
          <w:bCs/>
          <w:szCs w:val="21"/>
        </w:rPr>
      </w:pPr>
      <w:bookmarkStart w:id="1025" w:name="_Ref531955041"/>
      <w:r>
        <w:rPr>
          <w:rFonts w:hint="eastAsia" w:ascii="Times New Roman" w:hAnsi="Times New Roman" w:eastAsia="宋体" w:cs="宋体"/>
          <w:bCs/>
          <w:szCs w:val="21"/>
        </w:rPr>
        <w:t>1</w:t>
      </w:r>
      <w:r>
        <w:rPr>
          <w:rFonts w:ascii="Times New Roman" w:hAnsi="Times New Roman" w:eastAsia="宋体" w:cs="宋体"/>
          <w:bCs/>
          <w:szCs w:val="21"/>
        </w:rPr>
        <w:t xml:space="preserve">1.3.4 </w:t>
      </w:r>
      <w:r>
        <w:rPr>
          <w:rFonts w:hint="eastAsia" w:ascii="Times New Roman" w:hAnsi="Times New Roman" w:eastAsia="宋体" w:cs="宋体"/>
          <w:bCs/>
          <w:szCs w:val="21"/>
        </w:rPr>
        <w:t>修复通知</w:t>
      </w:r>
      <w:bookmarkEnd w:id="1025"/>
    </w:p>
    <w:p w14:paraId="0E3ECC7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在缺陷责任期内，发包人在使用过程中，发现已接收的工程存在缺陷或损坏的，应书面通知承包人予以修复，但情况紧急必须立即修复缺陷或损坏的，发包人可以口头通知承包人</w:t>
      </w:r>
      <w:r>
        <w:rPr>
          <w:rFonts w:hint="eastAsia" w:ascii="Times New Roman" w:hAnsi="Times New Roman" w:eastAsia="宋体" w:cs="Times New Roman"/>
          <w:bCs/>
          <w:kern w:val="0"/>
          <w:szCs w:val="21"/>
        </w:rPr>
        <w:t>并在口头通知后48小时内书面确认，承包人应在专用合同条件约定的合理期限内到达</w:t>
      </w:r>
      <w:r>
        <w:rPr>
          <w:rFonts w:hint="eastAsia" w:ascii="Times New Roman" w:hAnsi="Times New Roman" w:eastAsia="宋体" w:cs="宋体"/>
          <w:bCs/>
          <w:szCs w:val="21"/>
        </w:rPr>
        <w:t>工程现场并修复缺陷或损坏。</w:t>
      </w:r>
    </w:p>
    <w:p w14:paraId="5E9AB80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1.3.5 </w:t>
      </w:r>
      <w:r>
        <w:rPr>
          <w:rFonts w:hint="eastAsia" w:ascii="Times New Roman" w:hAnsi="Times New Roman" w:eastAsia="宋体" w:cs="宋体"/>
          <w:bCs/>
          <w:szCs w:val="21"/>
        </w:rPr>
        <w:t>在现场外修复</w:t>
      </w:r>
    </w:p>
    <w:p w14:paraId="6D7CEA5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14:paraId="323CEDB2">
      <w:pPr>
        <w:wordWrap w:val="0"/>
        <w:topLinePunct/>
        <w:spacing w:line="400" w:lineRule="exact"/>
        <w:ind w:firstLine="420" w:firstLineChars="200"/>
        <w:jc w:val="left"/>
        <w:rPr>
          <w:rFonts w:ascii="Times New Roman" w:hAnsi="Times New Roman" w:eastAsia="宋体" w:cs="宋体"/>
          <w:bCs/>
          <w:szCs w:val="21"/>
        </w:rPr>
      </w:pPr>
      <w:bookmarkStart w:id="1026" w:name="_Ref4534291"/>
      <w:bookmarkStart w:id="1027" w:name="_Hlk51506786"/>
      <w:r>
        <w:rPr>
          <w:rFonts w:hint="eastAsia" w:ascii="Times New Roman" w:hAnsi="Times New Roman" w:eastAsia="宋体" w:cs="宋体"/>
          <w:bCs/>
          <w:szCs w:val="21"/>
        </w:rPr>
        <w:t>1</w:t>
      </w:r>
      <w:r>
        <w:rPr>
          <w:rFonts w:ascii="Times New Roman" w:hAnsi="Times New Roman" w:eastAsia="宋体" w:cs="宋体"/>
          <w:bCs/>
          <w:szCs w:val="21"/>
        </w:rPr>
        <w:t xml:space="preserve">1.3.6 </w:t>
      </w:r>
      <w:r>
        <w:rPr>
          <w:rFonts w:hint="eastAsia" w:ascii="Times New Roman" w:hAnsi="Times New Roman" w:eastAsia="宋体" w:cs="宋体"/>
          <w:bCs/>
          <w:szCs w:val="21"/>
        </w:rPr>
        <w:t>未能修复</w:t>
      </w:r>
      <w:bookmarkEnd w:id="1026"/>
    </w:p>
    <w:bookmarkEnd w:id="1027"/>
    <w:p w14:paraId="69D6D69E">
      <w:pPr>
        <w:wordWrap w:val="0"/>
        <w:topLinePunct/>
        <w:spacing w:line="400" w:lineRule="exact"/>
        <w:ind w:firstLine="420" w:firstLineChars="200"/>
        <w:jc w:val="left"/>
        <w:rPr>
          <w:rFonts w:ascii="Times New Roman" w:hAnsi="Times New Roman" w:eastAsia="宋体" w:cs="Times New Roman"/>
          <w:bCs/>
          <w:kern w:val="0"/>
          <w:szCs w:val="21"/>
        </w:rPr>
      </w:pPr>
      <w:r>
        <w:rPr>
          <w:rFonts w:hint="eastAsia" w:ascii="Times New Roman" w:hAnsi="Times New Roman" w:eastAsia="宋体" w:cs="宋体"/>
          <w:bCs/>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w:t>
      </w:r>
      <w:r>
        <w:rPr>
          <w:rFonts w:hint="eastAsia" w:ascii="Times New Roman" w:hAnsi="Times New Roman" w:eastAsia="宋体" w:cs="Times New Roman"/>
          <w:bCs/>
          <w:kern w:val="0"/>
          <w:szCs w:val="21"/>
        </w:rPr>
        <w:t>担。</w:t>
      </w:r>
    </w:p>
    <w:p w14:paraId="7CDCB0A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如果工程或工程设备的缺陷或损害使发包人实质上失去了工程的整体功能，发包人有权向承包人追回已支付的工程款项，并要求其赔偿发包人相应损失。</w:t>
      </w:r>
    </w:p>
    <w:bookmarkEnd w:id="1017"/>
    <w:bookmarkEnd w:id="1018"/>
    <w:bookmarkEnd w:id="1019"/>
    <w:p w14:paraId="24989C62">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028" w:name="_Toc54862273"/>
      <w:bookmarkStart w:id="1029" w:name="_Ref532662554"/>
      <w:bookmarkStart w:id="1030" w:name="_Ref532662552"/>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1.4 </w:t>
      </w:r>
      <w:r>
        <w:rPr>
          <w:rFonts w:hint="eastAsia" w:ascii="Times New Roman" w:hAnsi="Times New Roman" w:eastAsia="黑体" w:cs="Times New Roman"/>
          <w:snapToGrid w:val="0"/>
          <w:sz w:val="24"/>
          <w:szCs w:val="21"/>
          <w:lang w:val="zh-CN"/>
        </w:rPr>
        <w:t>缺陷修复后的进一步试验</w:t>
      </w:r>
      <w:bookmarkEnd w:id="1028"/>
      <w:bookmarkEnd w:id="1029"/>
      <w:bookmarkEnd w:id="1030"/>
    </w:p>
    <w:p w14:paraId="367D073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任何一项缺陷修补后的7天内，承包人应向发包人发出通知，告知已修补的情况。如根据第</w:t>
      </w:r>
      <w:r>
        <w:rPr>
          <w:rFonts w:ascii="Times New Roman" w:hAnsi="Times New Roman" w:eastAsia="宋体" w:cs="宋体"/>
          <w:bCs/>
          <w:szCs w:val="21"/>
        </w:rPr>
        <w:t>9条</w:t>
      </w:r>
      <w:r>
        <w:rPr>
          <w:rFonts w:hint="eastAsia" w:ascii="Times New Roman" w:hAnsi="Times New Roman" w:eastAsia="宋体" w:cs="宋体"/>
          <w:bCs/>
          <w:szCs w:val="21"/>
        </w:rPr>
        <w:t>[竣工试验]或第</w:t>
      </w:r>
      <w:r>
        <w:rPr>
          <w:rFonts w:ascii="Times New Roman" w:hAnsi="Times New Roman" w:eastAsia="宋体" w:cs="宋体"/>
          <w:bCs/>
          <w:szCs w:val="21"/>
        </w:rPr>
        <w:t>12条</w:t>
      </w:r>
      <w:r>
        <w:rPr>
          <w:rFonts w:hint="eastAsia" w:ascii="Times New Roman" w:hAnsi="Times New Roman" w:eastAsia="宋体" w:cs="宋体"/>
          <w:bCs/>
          <w:szCs w:val="21"/>
        </w:rPr>
        <w:t>[</w:t>
      </w:r>
      <w:r>
        <w:rPr>
          <w:rFonts w:ascii="Times New Roman" w:hAnsi="Times New Roman" w:eastAsia="宋体" w:cs="宋体"/>
          <w:bCs/>
          <w:szCs w:val="21"/>
        </w:rPr>
        <w:t>竣工后试验</w:t>
      </w:r>
      <w:r>
        <w:rPr>
          <w:rFonts w:hint="eastAsia" w:ascii="Times New Roman" w:hAnsi="Times New Roman" w:eastAsia="宋体" w:cs="宋体"/>
          <w:bCs/>
          <w:szCs w:val="21"/>
        </w:rPr>
        <w:t>]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14:paraId="53BFF65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所有的重复试验应按照适用于先前试验的条款进行，但应由责任方承担修补工作的成本和重新试验的风险和费用。</w:t>
      </w:r>
    </w:p>
    <w:p w14:paraId="27984C43">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031" w:name="_Toc54862274"/>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1.5 </w:t>
      </w:r>
      <w:r>
        <w:rPr>
          <w:rFonts w:hint="eastAsia" w:ascii="Times New Roman" w:hAnsi="Times New Roman" w:eastAsia="黑体" w:cs="Times New Roman"/>
          <w:snapToGrid w:val="0"/>
          <w:sz w:val="24"/>
          <w:szCs w:val="21"/>
          <w:lang w:val="zh-CN"/>
        </w:rPr>
        <w:t>承包人出入权</w:t>
      </w:r>
      <w:bookmarkEnd w:id="1031"/>
    </w:p>
    <w:p w14:paraId="4824A98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14:paraId="77A5A847">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032" w:name="_Toc54862275"/>
      <w:bookmarkStart w:id="1033" w:name="_Ref4430229"/>
      <w:bookmarkStart w:id="1034" w:name="_Ref4430223"/>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1.6 </w:t>
      </w:r>
      <w:r>
        <w:rPr>
          <w:rFonts w:hint="eastAsia" w:ascii="Times New Roman" w:hAnsi="Times New Roman" w:eastAsia="黑体" w:cs="Times New Roman"/>
          <w:snapToGrid w:val="0"/>
          <w:sz w:val="24"/>
          <w:szCs w:val="21"/>
          <w:lang w:val="zh-CN"/>
        </w:rPr>
        <w:t>缺陷责任期终止证书</w:t>
      </w:r>
      <w:bookmarkEnd w:id="1032"/>
      <w:bookmarkEnd w:id="1033"/>
      <w:bookmarkEnd w:id="1034"/>
    </w:p>
    <w:p w14:paraId="4556F4D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除专用合同条件另有约定外，</w:t>
      </w:r>
      <w:bookmarkStart w:id="1035" w:name="_Hlk4686672"/>
      <w:r>
        <w:rPr>
          <w:rFonts w:hint="eastAsia" w:ascii="Times New Roman" w:hAnsi="Times New Roman" w:eastAsia="宋体" w:cs="宋体"/>
          <w:bCs/>
          <w:szCs w:val="21"/>
        </w:rPr>
        <w:t>承包人应于缺陷责任期届满前7天内向发包人发出缺陷责任期即将届满通知，发包人应在收到通知后</w:t>
      </w:r>
      <w:r>
        <w:rPr>
          <w:rFonts w:ascii="Times New Roman" w:hAnsi="Times New Roman" w:eastAsia="宋体" w:cs="宋体"/>
          <w:bCs/>
          <w:szCs w:val="21"/>
        </w:rPr>
        <w:t>7</w:t>
      </w:r>
      <w:r>
        <w:rPr>
          <w:rFonts w:hint="eastAsia" w:ascii="Times New Roman" w:hAnsi="Times New Roman" w:eastAsia="宋体" w:cs="宋体"/>
          <w:bCs/>
          <w:szCs w:val="21"/>
        </w:rPr>
        <w:t>天内核实承包人是否履行缺陷修复义务，承包人未能履行缺陷修复义务的，发包人有权扣除相应金额的维修费用。发包人应在缺陷责任期届满之日，向承包人颁发缺陷责任期终止证书，并按第</w:t>
      </w:r>
      <w:r>
        <w:rPr>
          <w:rFonts w:ascii="Times New Roman" w:hAnsi="Times New Roman" w:eastAsia="宋体" w:cs="宋体"/>
          <w:bCs/>
          <w:szCs w:val="21"/>
        </w:rPr>
        <w:t>14.6.3</w:t>
      </w:r>
      <w:r>
        <w:rPr>
          <w:rFonts w:hint="eastAsia" w:ascii="Times New Roman" w:hAnsi="Times New Roman" w:eastAsia="宋体" w:cs="宋体"/>
          <w:bCs/>
          <w:szCs w:val="21"/>
        </w:rPr>
        <w:t>项[质量保证金的返还]返还质量保证金。</w:t>
      </w:r>
      <w:bookmarkEnd w:id="1035"/>
    </w:p>
    <w:p w14:paraId="7557CE8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如根据第</w:t>
      </w:r>
      <w:r>
        <w:rPr>
          <w:rFonts w:ascii="Times New Roman" w:hAnsi="Times New Roman" w:eastAsia="宋体" w:cs="宋体"/>
          <w:bCs/>
          <w:szCs w:val="21"/>
        </w:rPr>
        <w:t>10.5.3</w:t>
      </w:r>
      <w:r>
        <w:rPr>
          <w:rFonts w:hint="eastAsia" w:ascii="Times New Roman" w:hAnsi="Times New Roman" w:eastAsia="宋体" w:cs="宋体"/>
          <w:bCs/>
          <w:szCs w:val="21"/>
        </w:rPr>
        <w:t>项[人员撤离]承包人在施工现场还留有人员、施工设备和临时工程的，承包人应当在收到缺陷责任期终止证书后28天内，将上述人员、施工设备和临时工程撤离施工现场。</w:t>
      </w:r>
    </w:p>
    <w:p w14:paraId="0A1BC1C1">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036" w:name="_Toc54862276"/>
      <w:bookmarkStart w:id="1037" w:name="_Ref4430272"/>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1.7 </w:t>
      </w:r>
      <w:r>
        <w:rPr>
          <w:rFonts w:hint="eastAsia" w:ascii="Times New Roman" w:hAnsi="Times New Roman" w:eastAsia="黑体" w:cs="Times New Roman"/>
          <w:snapToGrid w:val="0"/>
          <w:sz w:val="24"/>
          <w:szCs w:val="21"/>
          <w:lang w:val="zh-CN"/>
        </w:rPr>
        <w:t>保修责任</w:t>
      </w:r>
      <w:bookmarkEnd w:id="1036"/>
      <w:bookmarkEnd w:id="1037"/>
    </w:p>
    <w:p w14:paraId="4D081C3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因承包人原因导致的质量缺陷责任，由合同当事人根据有关法律规定，在专用合同条件和工程质量保修书中约定工程质量保修范围、期限和责任。</w:t>
      </w:r>
      <w:bookmarkEnd w:id="884"/>
      <w:bookmarkStart w:id="1038" w:name="_Ref531957860"/>
      <w:bookmarkStart w:id="1039" w:name="_Ref531958289"/>
    </w:p>
    <w:bookmarkEnd w:id="1038"/>
    <w:p w14:paraId="51CD167B">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040" w:name="_Ref4621057"/>
      <w:bookmarkStart w:id="1041" w:name="_Ref4621065"/>
      <w:bookmarkStart w:id="1042" w:name="_Toc54862277"/>
      <w:bookmarkStart w:id="1043" w:name="_Ref4796955"/>
      <w:bookmarkStart w:id="1044" w:name="_Ref4796958"/>
      <w:r>
        <w:rPr>
          <w:rFonts w:hint="eastAsia" w:ascii="Times New Roman" w:hAnsi="Times New Roman" w:eastAsia="黑体" w:cs="黑体"/>
          <w:snapToGrid w:val="0"/>
          <w:sz w:val="28"/>
          <w:szCs w:val="28"/>
        </w:rPr>
        <w:t>第1</w:t>
      </w:r>
      <w:r>
        <w:rPr>
          <w:rFonts w:ascii="Times New Roman" w:hAnsi="Times New Roman" w:eastAsia="黑体" w:cs="黑体"/>
          <w:snapToGrid w:val="0"/>
          <w:sz w:val="28"/>
          <w:szCs w:val="28"/>
        </w:rPr>
        <w:t>2</w:t>
      </w:r>
      <w:r>
        <w:rPr>
          <w:rFonts w:hint="eastAsia" w:ascii="Times New Roman" w:hAnsi="Times New Roman" w:eastAsia="黑体" w:cs="黑体"/>
          <w:snapToGrid w:val="0"/>
          <w:sz w:val="28"/>
          <w:szCs w:val="28"/>
        </w:rPr>
        <w:t>条竣工后试验</w:t>
      </w:r>
      <w:bookmarkEnd w:id="1040"/>
      <w:bookmarkEnd w:id="1041"/>
      <w:bookmarkEnd w:id="1042"/>
    </w:p>
    <w:p w14:paraId="7A800BA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本合同工程包含竣工后试验的，遵守本条约定。</w:t>
      </w:r>
    </w:p>
    <w:p w14:paraId="267FB756">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045" w:name="_Ref531954604"/>
      <w:bookmarkStart w:id="1046" w:name="_Ref531954601"/>
      <w:bookmarkStart w:id="1047" w:name="_Ref531954694"/>
      <w:bookmarkStart w:id="1048" w:name="_Toc54862278"/>
      <w:bookmarkStart w:id="1049" w:name="_Hlk522259976"/>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2.1 </w:t>
      </w:r>
      <w:r>
        <w:rPr>
          <w:rFonts w:hint="eastAsia" w:ascii="Times New Roman" w:hAnsi="Times New Roman" w:eastAsia="黑体" w:cs="Times New Roman"/>
          <w:snapToGrid w:val="0"/>
          <w:sz w:val="24"/>
          <w:szCs w:val="21"/>
          <w:lang w:val="zh-CN"/>
        </w:rPr>
        <w:t>竣工后试验</w:t>
      </w:r>
      <w:bookmarkEnd w:id="1045"/>
      <w:bookmarkEnd w:id="1046"/>
      <w:r>
        <w:rPr>
          <w:rFonts w:hint="eastAsia" w:ascii="Times New Roman" w:hAnsi="Times New Roman" w:eastAsia="黑体" w:cs="Times New Roman"/>
          <w:snapToGrid w:val="0"/>
          <w:sz w:val="24"/>
          <w:szCs w:val="21"/>
          <w:lang w:val="zh-CN"/>
        </w:rPr>
        <w:t>的程序</w:t>
      </w:r>
      <w:bookmarkEnd w:id="1047"/>
      <w:bookmarkEnd w:id="1048"/>
    </w:p>
    <w:p w14:paraId="1351B76A">
      <w:pPr>
        <w:wordWrap w:val="0"/>
        <w:topLinePunct/>
        <w:spacing w:line="400" w:lineRule="exact"/>
        <w:ind w:firstLine="420" w:firstLineChars="200"/>
        <w:jc w:val="left"/>
        <w:rPr>
          <w:rFonts w:ascii="Times New Roman" w:hAnsi="Times New Roman" w:eastAsia="宋体" w:cs="宋体"/>
          <w:bCs/>
          <w:szCs w:val="21"/>
        </w:rPr>
      </w:pPr>
      <w:bookmarkStart w:id="1050" w:name="_Ref11920184"/>
      <w:r>
        <w:rPr>
          <w:rFonts w:hint="eastAsia" w:ascii="Times New Roman" w:hAnsi="Times New Roman" w:eastAsia="宋体" w:cs="宋体"/>
          <w:bCs/>
          <w:szCs w:val="21"/>
        </w:rPr>
        <w:t>1</w:t>
      </w:r>
      <w:r>
        <w:rPr>
          <w:rFonts w:ascii="Times New Roman" w:hAnsi="Times New Roman" w:eastAsia="宋体" w:cs="宋体"/>
          <w:bCs/>
          <w:szCs w:val="21"/>
        </w:rPr>
        <w:t xml:space="preserve">2.1.1 </w:t>
      </w:r>
      <w:r>
        <w:rPr>
          <w:rFonts w:hint="eastAsia" w:ascii="Times New Roman" w:hAnsi="Times New Roman" w:eastAsia="宋体" w:cs="宋体"/>
          <w:bCs/>
          <w:szCs w:val="21"/>
        </w:rPr>
        <w:t>工程或区段工程被发包人接收后，在合理可行的情况下应根据合同约定尽早进行竣工后试验。</w:t>
      </w:r>
      <w:bookmarkEnd w:id="1050"/>
    </w:p>
    <w:p w14:paraId="79D693A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2.1.2 </w:t>
      </w:r>
      <w:r>
        <w:rPr>
          <w:rFonts w:hint="eastAsia" w:ascii="Times New Roman" w:hAnsi="Times New Roman" w:eastAsia="宋体" w:cs="宋体"/>
          <w:bCs/>
          <w:szCs w:val="21"/>
        </w:rPr>
        <w:t>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14:paraId="2EB832A9">
      <w:pPr>
        <w:wordWrap w:val="0"/>
        <w:topLinePunct/>
        <w:spacing w:line="400" w:lineRule="exact"/>
        <w:ind w:firstLine="420" w:firstLineChars="200"/>
        <w:jc w:val="left"/>
        <w:rPr>
          <w:rFonts w:ascii="Times New Roman" w:hAnsi="Times New Roman" w:eastAsia="宋体" w:cs="宋体"/>
          <w:bCs/>
          <w:szCs w:val="21"/>
        </w:rPr>
      </w:pPr>
      <w:bookmarkStart w:id="1051" w:name="_Ref11920162"/>
      <w:r>
        <w:rPr>
          <w:rFonts w:hint="eastAsia" w:ascii="Times New Roman" w:hAnsi="Times New Roman" w:eastAsia="宋体" w:cs="宋体"/>
          <w:bCs/>
          <w:szCs w:val="21"/>
        </w:rPr>
        <w:t>1</w:t>
      </w:r>
      <w:r>
        <w:rPr>
          <w:rFonts w:ascii="Times New Roman" w:hAnsi="Times New Roman" w:eastAsia="宋体" w:cs="宋体"/>
          <w:bCs/>
          <w:szCs w:val="21"/>
        </w:rPr>
        <w:t xml:space="preserve">2.1.3 </w:t>
      </w:r>
      <w:r>
        <w:rPr>
          <w:rFonts w:hint="eastAsia" w:ascii="Times New Roman" w:hAnsi="Times New Roman" w:eastAsia="宋体" w:cs="宋体"/>
          <w:bCs/>
          <w:szCs w:val="21"/>
        </w:rPr>
        <w:t>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1051"/>
    </w:p>
    <w:p w14:paraId="6AB54D9F">
      <w:pPr>
        <w:wordWrap w:val="0"/>
        <w:topLinePunct/>
        <w:spacing w:line="400" w:lineRule="exact"/>
        <w:ind w:firstLine="420" w:firstLineChars="200"/>
        <w:jc w:val="left"/>
        <w:rPr>
          <w:rFonts w:ascii="Times New Roman" w:hAnsi="Times New Roman" w:eastAsia="宋体" w:cs="宋体"/>
          <w:bCs/>
          <w:szCs w:val="21"/>
        </w:rPr>
      </w:pPr>
      <w:bookmarkStart w:id="1052" w:name="_Ref11920146"/>
      <w:r>
        <w:rPr>
          <w:rFonts w:hint="eastAsia" w:ascii="Times New Roman" w:hAnsi="Times New Roman" w:eastAsia="宋体" w:cs="宋体"/>
          <w:bCs/>
          <w:szCs w:val="21"/>
        </w:rPr>
        <w:t>1</w:t>
      </w:r>
      <w:r>
        <w:rPr>
          <w:rFonts w:ascii="Times New Roman" w:hAnsi="Times New Roman" w:eastAsia="宋体" w:cs="宋体"/>
          <w:bCs/>
          <w:szCs w:val="21"/>
        </w:rPr>
        <w:t xml:space="preserve">2.1.4 </w:t>
      </w:r>
      <w:r>
        <w:rPr>
          <w:rFonts w:hint="eastAsia" w:ascii="Times New Roman" w:hAnsi="Times New Roman" w:eastAsia="宋体" w:cs="宋体"/>
          <w:bCs/>
          <w:szCs w:val="21"/>
        </w:rPr>
        <w:t>发包人应根据《发包人要求》、承包人按照第</w:t>
      </w:r>
      <w:r>
        <w:rPr>
          <w:rFonts w:ascii="Times New Roman" w:hAnsi="Times New Roman" w:eastAsia="宋体" w:cs="宋体"/>
          <w:bCs/>
          <w:szCs w:val="21"/>
        </w:rPr>
        <w:t>5.5</w:t>
      </w:r>
      <w:r>
        <w:rPr>
          <w:rFonts w:hint="eastAsia" w:ascii="Times New Roman" w:hAnsi="Times New Roman" w:eastAsia="宋体" w:cs="宋体"/>
          <w:bCs/>
          <w:szCs w:val="21"/>
        </w:rPr>
        <w:t>款</w:t>
      </w:r>
      <w:bookmarkStart w:id="1053" w:name="_Hlk18943978"/>
      <w:r>
        <w:rPr>
          <w:rFonts w:hint="eastAsia" w:ascii="Times New Roman" w:hAnsi="Times New Roman" w:eastAsia="宋体" w:cs="宋体"/>
          <w:bCs/>
          <w:szCs w:val="21"/>
        </w:rPr>
        <w:t>[</w:t>
      </w:r>
      <w:r>
        <w:rPr>
          <w:rFonts w:ascii="Times New Roman" w:hAnsi="Times New Roman" w:eastAsia="宋体" w:cs="宋体"/>
          <w:bCs/>
          <w:szCs w:val="21"/>
        </w:rPr>
        <w:t>操作和维修手册</w:t>
      </w:r>
      <w:r>
        <w:rPr>
          <w:rFonts w:hint="eastAsia" w:ascii="Times New Roman" w:hAnsi="Times New Roman" w:eastAsia="宋体" w:cs="宋体"/>
          <w:bCs/>
          <w:szCs w:val="21"/>
        </w:rPr>
        <w:t>]</w:t>
      </w:r>
      <w:bookmarkEnd w:id="1053"/>
      <w:r>
        <w:rPr>
          <w:rFonts w:hint="eastAsia" w:ascii="Times New Roman" w:hAnsi="Times New Roman" w:eastAsia="宋体" w:cs="宋体"/>
          <w:bCs/>
          <w:szCs w:val="21"/>
        </w:rPr>
        <w:t>提交的文件，</w:t>
      </w:r>
      <w:r>
        <w:rPr>
          <w:rFonts w:hint="eastAsia" w:ascii="Times New Roman" w:hAnsi="Times New Roman" w:eastAsia="宋体" w:cs="Times New Roman"/>
          <w:bCs/>
          <w:szCs w:val="21"/>
        </w:rPr>
        <w:t>以及承包人被要求提供的指导进行竣工后试验。如承包人未在发包人通知的时间和</w:t>
      </w:r>
      <w:r>
        <w:rPr>
          <w:rFonts w:hint="eastAsia" w:ascii="Times New Roman" w:hAnsi="Times New Roman" w:eastAsia="宋体" w:cs="宋体"/>
          <w:bCs/>
          <w:szCs w:val="21"/>
        </w:rPr>
        <w:t>地点参加竣工后试验，发包人可自行进行，该试验应被视为是承包人在场的情况下进行的，且承包人应视为认可试验数据。</w:t>
      </w:r>
      <w:bookmarkEnd w:id="1052"/>
    </w:p>
    <w:p w14:paraId="437B982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2.1.5 </w:t>
      </w:r>
      <w:r>
        <w:rPr>
          <w:rFonts w:hint="eastAsia" w:ascii="Times New Roman" w:hAnsi="Times New Roman" w:eastAsia="宋体" w:cs="宋体"/>
          <w:bCs/>
          <w:szCs w:val="21"/>
        </w:rPr>
        <w:t>竣工后试验的结果应由双方进行整理和评价，并应适当考虑发包人对工程或其任何部分的使用，对工程或区段工程的性能、特性和试验结果产生的影响。</w:t>
      </w:r>
    </w:p>
    <w:p w14:paraId="5D09F9E1">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054" w:name="_Toc54862279"/>
      <w:bookmarkStart w:id="1055" w:name="_Ref531954785"/>
      <w:bookmarkStart w:id="1056" w:name="_Ref531954781"/>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2.2 </w:t>
      </w:r>
      <w:r>
        <w:rPr>
          <w:rFonts w:hint="eastAsia" w:ascii="Times New Roman" w:hAnsi="Times New Roman" w:eastAsia="黑体" w:cs="Times New Roman"/>
          <w:snapToGrid w:val="0"/>
          <w:sz w:val="24"/>
          <w:szCs w:val="21"/>
          <w:lang w:val="zh-CN"/>
        </w:rPr>
        <w:t>延误的试验</w:t>
      </w:r>
      <w:bookmarkEnd w:id="1054"/>
      <w:bookmarkEnd w:id="1055"/>
      <w:bookmarkEnd w:id="1056"/>
    </w:p>
    <w:p w14:paraId="1852844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2.2.1 </w:t>
      </w:r>
      <w:r>
        <w:rPr>
          <w:rFonts w:hint="eastAsia" w:ascii="Times New Roman" w:hAnsi="Times New Roman" w:eastAsia="宋体" w:cs="宋体"/>
          <w:bCs/>
          <w:szCs w:val="21"/>
        </w:rPr>
        <w:t>如果竣工后试验因发包人原因被延误的，发包人应承担承包人由此增加的费用并支付承包人合理利润。</w:t>
      </w:r>
    </w:p>
    <w:p w14:paraId="56811596">
      <w:pPr>
        <w:wordWrap w:val="0"/>
        <w:topLinePunct/>
        <w:spacing w:line="400" w:lineRule="exact"/>
        <w:ind w:firstLine="420" w:firstLineChars="200"/>
        <w:jc w:val="left"/>
        <w:rPr>
          <w:rFonts w:ascii="Times New Roman" w:hAnsi="Times New Roman" w:eastAsia="宋体" w:cs="Times New Roman"/>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2.2.2 </w:t>
      </w:r>
      <w:r>
        <w:rPr>
          <w:rFonts w:hint="eastAsia" w:ascii="Times New Roman" w:hAnsi="Times New Roman" w:eastAsia="宋体" w:cs="宋体"/>
          <w:bCs/>
          <w:szCs w:val="21"/>
        </w:rPr>
        <w:t>如果因承包人以外的原因，导致竣工后试验未能在缺陷责任期或双方另行同意的其</w:t>
      </w:r>
      <w:r>
        <w:rPr>
          <w:rFonts w:hint="eastAsia" w:ascii="Times New Roman" w:hAnsi="Times New Roman" w:eastAsia="宋体" w:cs="Times New Roman"/>
          <w:bCs/>
          <w:szCs w:val="21"/>
        </w:rPr>
        <w:t>他期限内完成，则相关工程或区段工程应视为已通过该竣工后试验。</w:t>
      </w:r>
    </w:p>
    <w:p w14:paraId="034EE7D9">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057" w:name="_Toc54862280"/>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2.3 </w:t>
      </w:r>
      <w:r>
        <w:rPr>
          <w:rFonts w:hint="eastAsia" w:ascii="Times New Roman" w:hAnsi="Times New Roman" w:eastAsia="黑体" w:cs="Times New Roman"/>
          <w:snapToGrid w:val="0"/>
          <w:sz w:val="24"/>
          <w:szCs w:val="21"/>
          <w:lang w:val="zh-CN"/>
        </w:rPr>
        <w:t>重新试验</w:t>
      </w:r>
      <w:bookmarkEnd w:id="1057"/>
    </w:p>
    <w:p w14:paraId="53722D7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如工程或区段工程未能通过竣工后试验，则承包人应根据第</w:t>
      </w:r>
      <w:r>
        <w:rPr>
          <w:rFonts w:ascii="Times New Roman" w:hAnsi="Times New Roman" w:eastAsia="宋体" w:cs="宋体"/>
          <w:bCs/>
          <w:szCs w:val="21"/>
        </w:rPr>
        <w:t>11.3</w:t>
      </w:r>
      <w:r>
        <w:rPr>
          <w:rFonts w:hint="eastAsia" w:ascii="Times New Roman" w:hAnsi="Times New Roman" w:eastAsia="宋体" w:cs="宋体"/>
          <w:bCs/>
          <w:szCs w:val="21"/>
        </w:rPr>
        <w:t>款[缺陷调查]的规定修补缺陷，以达到合同约定的要求；并按照第</w:t>
      </w:r>
      <w:r>
        <w:rPr>
          <w:rFonts w:ascii="Times New Roman" w:hAnsi="Times New Roman" w:eastAsia="宋体" w:cs="宋体"/>
          <w:bCs/>
          <w:szCs w:val="21"/>
        </w:rPr>
        <w:t>11.4</w:t>
      </w:r>
      <w:r>
        <w:rPr>
          <w:rFonts w:hint="eastAsia" w:ascii="Times New Roman" w:hAnsi="Times New Roman" w:eastAsia="宋体" w:cs="宋体"/>
          <w:bCs/>
          <w:szCs w:val="21"/>
        </w:rPr>
        <w:t>款[缺陷修复后的进一步试验]重新进行竣工后试验以及承担风险和费用。如未通过试验和重新试验是承包人原因造成的，则承包人还应承担发包人因此增加的费用。</w:t>
      </w:r>
    </w:p>
    <w:bookmarkEnd w:id="1049"/>
    <w:p w14:paraId="63F56401">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058" w:name="_Toc54862281"/>
      <w:bookmarkStart w:id="1059" w:name="_Ref531954819"/>
      <w:bookmarkStart w:id="1060" w:name="_Ref531954811"/>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2.4 </w:t>
      </w:r>
      <w:r>
        <w:rPr>
          <w:rFonts w:hint="eastAsia" w:ascii="Times New Roman" w:hAnsi="Times New Roman" w:eastAsia="黑体" w:cs="Times New Roman"/>
          <w:snapToGrid w:val="0"/>
          <w:sz w:val="24"/>
          <w:szCs w:val="21"/>
          <w:lang w:val="zh-CN"/>
        </w:rPr>
        <w:t>未能通过竣工后试验</w:t>
      </w:r>
      <w:bookmarkEnd w:id="1058"/>
      <w:bookmarkEnd w:id="1059"/>
      <w:bookmarkEnd w:id="1060"/>
    </w:p>
    <w:p w14:paraId="47D3D322">
      <w:pPr>
        <w:wordWrap w:val="0"/>
        <w:topLinePunct/>
        <w:spacing w:line="400" w:lineRule="exact"/>
        <w:ind w:firstLine="420" w:firstLineChars="200"/>
        <w:jc w:val="left"/>
        <w:rPr>
          <w:rFonts w:ascii="Times New Roman" w:hAnsi="Times New Roman" w:eastAsia="宋体" w:cs="宋体"/>
          <w:bCs/>
          <w:szCs w:val="21"/>
        </w:rPr>
      </w:pPr>
      <w:bookmarkStart w:id="1061" w:name="_Ref531954829"/>
      <w:r>
        <w:rPr>
          <w:rFonts w:hint="eastAsia" w:ascii="Times New Roman" w:hAnsi="Times New Roman" w:eastAsia="宋体" w:cs="宋体"/>
          <w:bCs/>
          <w:szCs w:val="21"/>
        </w:rPr>
        <w:t>1</w:t>
      </w:r>
      <w:r>
        <w:rPr>
          <w:rFonts w:ascii="Times New Roman" w:hAnsi="Times New Roman" w:eastAsia="宋体" w:cs="宋体"/>
          <w:bCs/>
          <w:szCs w:val="21"/>
        </w:rPr>
        <w:t xml:space="preserve">2.4.1 </w:t>
      </w:r>
      <w:r>
        <w:rPr>
          <w:rFonts w:hint="eastAsia" w:ascii="Times New Roman" w:hAnsi="Times New Roman" w:eastAsia="宋体" w:cs="宋体"/>
          <w:bCs/>
          <w:szCs w:val="21"/>
        </w:rPr>
        <w:t>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1061"/>
    </w:p>
    <w:p w14:paraId="78B3D0D2">
      <w:pPr>
        <w:wordWrap w:val="0"/>
        <w:topLinePunct/>
        <w:spacing w:line="400" w:lineRule="exact"/>
        <w:ind w:firstLine="420" w:firstLineChars="200"/>
        <w:jc w:val="left"/>
        <w:rPr>
          <w:rFonts w:ascii="Times New Roman" w:hAnsi="Times New Roman" w:eastAsia="宋体" w:cs="Times New Roman"/>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2.4.2 </w:t>
      </w:r>
      <w:r>
        <w:rPr>
          <w:rFonts w:hint="eastAsia" w:ascii="Times New Roman" w:hAnsi="Times New Roman" w:eastAsia="宋体" w:cs="宋体"/>
          <w:bCs/>
          <w:szCs w:val="21"/>
        </w:rPr>
        <w:t>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w:t>
      </w:r>
      <w:r>
        <w:rPr>
          <w:rFonts w:hint="eastAsia" w:ascii="Times New Roman" w:hAnsi="Times New Roman" w:eastAsia="宋体" w:cs="Times New Roman"/>
          <w:bCs/>
          <w:szCs w:val="21"/>
        </w:rPr>
        <w:t>承包人提出建议，但未在缺陷责任期内收到上述发包人通知的，相关工程或区段工程应视为已通过该竣工后试验。</w:t>
      </w:r>
    </w:p>
    <w:p w14:paraId="0069B765">
      <w:pPr>
        <w:wordWrap w:val="0"/>
        <w:topLinePunct/>
        <w:spacing w:line="400" w:lineRule="exact"/>
        <w:ind w:firstLine="420" w:firstLineChars="200"/>
        <w:jc w:val="left"/>
        <w:rPr>
          <w:rFonts w:ascii="Times New Roman" w:hAnsi="Times New Roman" w:eastAsia="宋体" w:cs="Times New Roman"/>
          <w:bCs/>
          <w:szCs w:val="21"/>
        </w:rPr>
      </w:pPr>
      <w:r>
        <w:rPr>
          <w:rFonts w:hint="eastAsia" w:ascii="Times New Roman" w:hAnsi="Times New Roman" w:eastAsia="宋体" w:cs="宋体"/>
          <w:szCs w:val="21"/>
        </w:rPr>
        <w:t>1</w:t>
      </w:r>
      <w:r>
        <w:rPr>
          <w:rFonts w:ascii="Times New Roman" w:hAnsi="Times New Roman" w:eastAsia="宋体" w:cs="宋体"/>
          <w:szCs w:val="21"/>
        </w:rPr>
        <w:t xml:space="preserve">2.4.3 </w:t>
      </w:r>
      <w:r>
        <w:rPr>
          <w:rFonts w:hint="eastAsia" w:ascii="Times New Roman" w:hAnsi="Times New Roman" w:eastAsia="宋体" w:cs="宋体"/>
          <w:szCs w:val="21"/>
        </w:rPr>
        <w:t>发包人无故拖延给予承包人进行调查、调整或修补所需的进入工程或区段工程的许</w:t>
      </w:r>
      <w:r>
        <w:rPr>
          <w:rFonts w:hint="eastAsia" w:ascii="Times New Roman" w:hAnsi="Times New Roman" w:eastAsia="宋体" w:cs="Times New Roman"/>
          <w:bCs/>
          <w:szCs w:val="21"/>
        </w:rPr>
        <w:t>可，并造成承包人费用增加的，应承担由此增加的费用并支付承包人合理利润。</w:t>
      </w:r>
    </w:p>
    <w:p w14:paraId="383AD9F3">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062" w:name="_Ref4415801"/>
      <w:bookmarkStart w:id="1063" w:name="_Toc54862282"/>
      <w:r>
        <w:rPr>
          <w:rFonts w:hint="eastAsia" w:ascii="Times New Roman" w:hAnsi="Times New Roman" w:eastAsia="黑体" w:cs="黑体"/>
          <w:snapToGrid w:val="0"/>
          <w:sz w:val="28"/>
          <w:szCs w:val="28"/>
        </w:rPr>
        <w:t>第1</w:t>
      </w:r>
      <w:r>
        <w:rPr>
          <w:rFonts w:ascii="Times New Roman" w:hAnsi="Times New Roman" w:eastAsia="黑体" w:cs="黑体"/>
          <w:snapToGrid w:val="0"/>
          <w:sz w:val="28"/>
          <w:szCs w:val="28"/>
        </w:rPr>
        <w:t>3</w:t>
      </w:r>
      <w:r>
        <w:rPr>
          <w:rFonts w:hint="eastAsia" w:ascii="Times New Roman" w:hAnsi="Times New Roman" w:eastAsia="黑体" w:cs="黑体"/>
          <w:snapToGrid w:val="0"/>
          <w:sz w:val="28"/>
          <w:szCs w:val="28"/>
        </w:rPr>
        <w:t>条变更与调整</w:t>
      </w:r>
      <w:bookmarkEnd w:id="1062"/>
      <w:bookmarkEnd w:id="1063"/>
    </w:p>
    <w:p w14:paraId="550C8400">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064" w:name="_Toc54862283"/>
      <w:bookmarkStart w:id="1065" w:name="_Ref532670395"/>
      <w:bookmarkStart w:id="1066" w:name="_Ref532677084"/>
      <w:bookmarkStart w:id="1067" w:name="_Ref532670393"/>
      <w:bookmarkStart w:id="1068" w:name="_Ref532668573"/>
      <w:bookmarkStart w:id="1069" w:name="_Ref532668569"/>
      <w:bookmarkStart w:id="1070" w:name="_Ref532677087"/>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3.1 </w:t>
      </w:r>
      <w:r>
        <w:rPr>
          <w:rFonts w:hint="eastAsia" w:ascii="Times New Roman" w:hAnsi="Times New Roman" w:eastAsia="黑体" w:cs="Times New Roman"/>
          <w:snapToGrid w:val="0"/>
          <w:sz w:val="24"/>
          <w:szCs w:val="21"/>
          <w:lang w:val="zh-CN"/>
        </w:rPr>
        <w:t>发包人变更权</w:t>
      </w:r>
      <w:bookmarkEnd w:id="1064"/>
      <w:bookmarkEnd w:id="1065"/>
      <w:bookmarkEnd w:id="1066"/>
      <w:bookmarkEnd w:id="1067"/>
      <w:bookmarkEnd w:id="1068"/>
      <w:bookmarkEnd w:id="1069"/>
      <w:bookmarkEnd w:id="1070"/>
    </w:p>
    <w:p w14:paraId="049CE568">
      <w:pPr>
        <w:wordWrap w:val="0"/>
        <w:topLinePunct/>
        <w:spacing w:line="400" w:lineRule="exact"/>
        <w:ind w:firstLine="420" w:firstLineChars="200"/>
        <w:jc w:val="left"/>
        <w:rPr>
          <w:rFonts w:ascii="Times New Roman" w:hAnsi="Times New Roman" w:eastAsia="宋体" w:cs="宋体"/>
          <w:bCs/>
          <w:szCs w:val="21"/>
        </w:rPr>
      </w:pPr>
      <w:bookmarkStart w:id="1071" w:name="_Ref4534979"/>
      <w:r>
        <w:rPr>
          <w:rFonts w:hint="eastAsia" w:ascii="Times New Roman" w:hAnsi="Times New Roman" w:eastAsia="宋体" w:cs="宋体"/>
          <w:bCs/>
          <w:szCs w:val="21"/>
        </w:rPr>
        <w:t>1</w:t>
      </w:r>
      <w:r>
        <w:rPr>
          <w:rFonts w:ascii="Times New Roman" w:hAnsi="Times New Roman" w:eastAsia="宋体" w:cs="宋体"/>
          <w:bCs/>
          <w:szCs w:val="21"/>
        </w:rPr>
        <w:t xml:space="preserve">3.1.1 </w:t>
      </w:r>
      <w:r>
        <w:rPr>
          <w:rFonts w:hint="eastAsia" w:ascii="Times New Roman" w:hAnsi="Times New Roman" w:eastAsia="宋体" w:cs="宋体"/>
          <w:bCs/>
          <w:szCs w:val="21"/>
        </w:rPr>
        <w:t>变更指示应经发包人同意，并由工程师发出经发包人签认的变更指示。除第</w:t>
      </w:r>
      <w:r>
        <w:rPr>
          <w:rFonts w:ascii="Times New Roman" w:hAnsi="Times New Roman" w:eastAsia="宋体" w:cs="宋体"/>
          <w:bCs/>
          <w:szCs w:val="21"/>
        </w:rPr>
        <w:t>11.3.6</w:t>
      </w:r>
      <w:r>
        <w:rPr>
          <w:rFonts w:hint="eastAsia" w:ascii="Times New Roman" w:hAnsi="Times New Roman" w:eastAsia="宋体" w:cs="宋体"/>
          <w:bCs/>
          <w:szCs w:val="21"/>
        </w:rPr>
        <w:t>项[未能修复]约定的情况外，变更不应包括准备将任何工作删减并交由他人或发包人自行实施的情况。承包人收到变更指示后，方可实施变更。未经许可，承包人不得擅自对工程的任何部分进行变更。</w:t>
      </w:r>
      <w:bookmarkEnd w:id="1071"/>
      <w:r>
        <w:rPr>
          <w:rFonts w:hint="eastAsia" w:ascii="Times New Roman" w:hAnsi="Times New Roman" w:eastAsia="宋体" w:cs="宋体"/>
          <w:bCs/>
          <w:szCs w:val="21"/>
        </w:rPr>
        <w:t>发包人与承包人对某项指示或批准是否构成变更产生争议的，按第</w:t>
      </w:r>
      <w:r>
        <w:rPr>
          <w:rFonts w:ascii="Times New Roman" w:hAnsi="Times New Roman" w:eastAsia="宋体" w:cs="宋体"/>
          <w:bCs/>
          <w:szCs w:val="21"/>
        </w:rPr>
        <w:t>20条</w:t>
      </w:r>
      <w:r>
        <w:rPr>
          <w:rFonts w:hint="eastAsia" w:ascii="Times New Roman" w:hAnsi="Times New Roman" w:eastAsia="宋体" w:cs="宋体"/>
          <w:bCs/>
          <w:szCs w:val="21"/>
        </w:rPr>
        <w:t>[争议解决]处理。</w:t>
      </w:r>
    </w:p>
    <w:p w14:paraId="458D76E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3.1.2 </w:t>
      </w:r>
      <w:r>
        <w:rPr>
          <w:rFonts w:hint="eastAsia" w:ascii="Times New Roman" w:hAnsi="Times New Roman" w:eastAsia="宋体" w:cs="宋体"/>
          <w:bCs/>
          <w:szCs w:val="21"/>
        </w:rPr>
        <w:t>承包人应按照变更指示执行，除非承包人及时向工程师发出通知，说明该项变更指示将降低工程的安全性、稳定性或适用性；涉及的工作内容和范围不可预见；所涉设备难以采购；导致承包人无法执行第</w:t>
      </w:r>
      <w:r>
        <w:rPr>
          <w:rFonts w:ascii="Times New Roman" w:hAnsi="Times New Roman" w:eastAsia="宋体" w:cs="宋体"/>
          <w:bCs/>
          <w:szCs w:val="21"/>
        </w:rPr>
        <w:t>7.5</w:t>
      </w:r>
      <w:r>
        <w:rPr>
          <w:rFonts w:hint="eastAsia" w:ascii="Times New Roman" w:hAnsi="Times New Roman" w:eastAsia="宋体" w:cs="宋体"/>
          <w:bCs/>
          <w:szCs w:val="21"/>
        </w:rPr>
        <w:t>款[现场劳动用工]、第7</w:t>
      </w:r>
      <w:r>
        <w:rPr>
          <w:rFonts w:ascii="Times New Roman" w:hAnsi="Times New Roman" w:eastAsia="宋体" w:cs="宋体"/>
          <w:bCs/>
          <w:szCs w:val="21"/>
        </w:rPr>
        <w:t>.6</w:t>
      </w:r>
      <w:r>
        <w:rPr>
          <w:rFonts w:hint="eastAsia" w:ascii="Times New Roman" w:hAnsi="Times New Roman" w:eastAsia="宋体" w:cs="宋体"/>
          <w:bCs/>
          <w:szCs w:val="21"/>
        </w:rPr>
        <w:t>款[安全文明施工</w:t>
      </w:r>
      <w:r>
        <w:rPr>
          <w:rFonts w:ascii="Times New Roman" w:hAnsi="Times New Roman" w:eastAsia="宋体" w:cs="宋体"/>
          <w:bCs/>
          <w:szCs w:val="21"/>
        </w:rPr>
        <w:t>]</w:t>
      </w:r>
      <w:r>
        <w:rPr>
          <w:rFonts w:hint="eastAsia" w:ascii="Times New Roman" w:hAnsi="Times New Roman" w:eastAsia="宋体" w:cs="宋体"/>
          <w:bCs/>
          <w:szCs w:val="21"/>
        </w:rPr>
        <w:t>、第</w:t>
      </w:r>
      <w:r>
        <w:rPr>
          <w:rFonts w:ascii="Times New Roman" w:hAnsi="Times New Roman" w:eastAsia="宋体" w:cs="宋体"/>
          <w:bCs/>
          <w:szCs w:val="21"/>
        </w:rPr>
        <w:t>7.7</w:t>
      </w:r>
      <w:r>
        <w:rPr>
          <w:rFonts w:hint="eastAsia" w:ascii="Times New Roman" w:hAnsi="Times New Roman" w:eastAsia="宋体" w:cs="宋体"/>
          <w:bCs/>
          <w:szCs w:val="21"/>
        </w:rPr>
        <w:t>款[</w:t>
      </w:r>
      <w:r>
        <w:rPr>
          <w:rFonts w:ascii="Times New Roman" w:hAnsi="Times New Roman" w:eastAsia="宋体" w:cs="宋体"/>
          <w:bCs/>
          <w:szCs w:val="21"/>
        </w:rPr>
        <w:t>职业健康]</w:t>
      </w:r>
      <w:r>
        <w:rPr>
          <w:rFonts w:hint="eastAsia" w:ascii="Times New Roman" w:hAnsi="Times New Roman" w:eastAsia="宋体" w:cs="宋体"/>
          <w:bCs/>
          <w:szCs w:val="21"/>
        </w:rPr>
        <w:t>或第</w:t>
      </w:r>
      <w:r>
        <w:rPr>
          <w:rFonts w:ascii="Times New Roman" w:hAnsi="Times New Roman" w:eastAsia="宋体" w:cs="宋体"/>
          <w:bCs/>
          <w:szCs w:val="21"/>
        </w:rPr>
        <w:t>7.8</w:t>
      </w:r>
      <w:r>
        <w:rPr>
          <w:rFonts w:hint="eastAsia" w:ascii="Times New Roman" w:hAnsi="Times New Roman" w:eastAsia="宋体" w:cs="宋体"/>
          <w:bCs/>
          <w:szCs w:val="21"/>
        </w:rPr>
        <w:t>款[环境保护</w:t>
      </w:r>
      <w:r>
        <w:rPr>
          <w:rFonts w:ascii="Times New Roman" w:hAnsi="Times New Roman" w:eastAsia="宋体" w:cs="宋体"/>
          <w:bCs/>
          <w:szCs w:val="21"/>
        </w:rPr>
        <w:t>]</w:t>
      </w:r>
      <w:r>
        <w:rPr>
          <w:rFonts w:hint="eastAsia" w:ascii="Times New Roman" w:hAnsi="Times New Roman" w:eastAsia="宋体" w:cs="宋体"/>
          <w:bCs/>
          <w:szCs w:val="21"/>
        </w:rPr>
        <w:t>内容；将造成工期延误；与第</w:t>
      </w:r>
      <w:r>
        <w:rPr>
          <w:rFonts w:ascii="Times New Roman" w:hAnsi="Times New Roman" w:eastAsia="宋体" w:cs="宋体"/>
          <w:bCs/>
          <w:szCs w:val="21"/>
        </w:rPr>
        <w:t>4.1</w:t>
      </w:r>
      <w:r>
        <w:rPr>
          <w:rFonts w:hint="eastAsia" w:ascii="Times New Roman" w:hAnsi="Times New Roman" w:eastAsia="宋体" w:cs="宋体"/>
          <w:bCs/>
          <w:szCs w:val="21"/>
        </w:rPr>
        <w:t>款[</w:t>
      </w:r>
      <w:r>
        <w:rPr>
          <w:rFonts w:ascii="Times New Roman" w:hAnsi="Times New Roman" w:eastAsia="宋体" w:cs="宋体"/>
          <w:bCs/>
          <w:szCs w:val="21"/>
        </w:rPr>
        <w:t>承包人的一般义务]</w:t>
      </w:r>
      <w:r>
        <w:rPr>
          <w:rFonts w:hint="eastAsia" w:ascii="Times New Roman" w:hAnsi="Times New Roman" w:eastAsia="宋体" w:cs="宋体"/>
          <w:bCs/>
          <w:szCs w:val="21"/>
        </w:rPr>
        <w:t>相冲突等无法执行的理由。工程师接到承包人的通知后，应作出经发包人签认的取消、确认或改变原指示的书面回复。</w:t>
      </w:r>
    </w:p>
    <w:p w14:paraId="1D53A788">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072" w:name="_Ref531955587"/>
      <w:bookmarkStart w:id="1073" w:name="_Ref531955590"/>
      <w:bookmarkStart w:id="1074" w:name="_Toc54862284"/>
      <w:bookmarkStart w:id="1075" w:name="_Ref4623207"/>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3.2 </w:t>
      </w:r>
      <w:r>
        <w:rPr>
          <w:rFonts w:hint="eastAsia" w:ascii="Times New Roman" w:hAnsi="Times New Roman" w:eastAsia="黑体" w:cs="Times New Roman"/>
          <w:snapToGrid w:val="0"/>
          <w:sz w:val="24"/>
          <w:szCs w:val="21"/>
          <w:lang w:val="zh-CN"/>
        </w:rPr>
        <w:t>承</w:t>
      </w:r>
      <w:bookmarkEnd w:id="1072"/>
      <w:bookmarkEnd w:id="1073"/>
      <w:r>
        <w:rPr>
          <w:rFonts w:hint="eastAsia" w:ascii="Times New Roman" w:hAnsi="Times New Roman" w:eastAsia="黑体" w:cs="Times New Roman"/>
          <w:snapToGrid w:val="0"/>
          <w:sz w:val="24"/>
          <w:szCs w:val="21"/>
          <w:lang w:val="zh-CN"/>
        </w:rPr>
        <w:t>包人的合理化建议</w:t>
      </w:r>
      <w:bookmarkEnd w:id="1074"/>
      <w:bookmarkEnd w:id="1075"/>
    </w:p>
    <w:p w14:paraId="759DDE4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3.2.1 </w:t>
      </w:r>
      <w:r>
        <w:rPr>
          <w:rFonts w:hint="eastAsia" w:ascii="Times New Roman" w:hAnsi="Times New Roman" w:eastAsia="宋体" w:cs="宋体"/>
          <w:bCs/>
          <w:szCs w:val="21"/>
        </w:rPr>
        <w:t>承包人提出合理化建议的，应向工程师提交合理化建议说明，说明建议的内容、理由以及实施该建议对合同价格和工期的影响。</w:t>
      </w:r>
    </w:p>
    <w:p w14:paraId="2C124289">
      <w:pPr>
        <w:wordWrap w:val="0"/>
        <w:topLinePunct/>
        <w:spacing w:line="400" w:lineRule="exact"/>
        <w:ind w:firstLine="420" w:firstLineChars="200"/>
        <w:jc w:val="left"/>
        <w:rPr>
          <w:rFonts w:ascii="Times New Roman" w:hAnsi="Times New Roman" w:eastAsia="宋体" w:cs="宋体"/>
          <w:bCs/>
          <w:szCs w:val="21"/>
        </w:rPr>
      </w:pPr>
      <w:bookmarkStart w:id="1076" w:name="_Ref4681686"/>
      <w:r>
        <w:rPr>
          <w:rFonts w:hint="eastAsia" w:ascii="Times New Roman" w:hAnsi="Times New Roman" w:eastAsia="宋体" w:cs="宋体"/>
          <w:bCs/>
          <w:szCs w:val="21"/>
        </w:rPr>
        <w:t>1</w:t>
      </w:r>
      <w:r>
        <w:rPr>
          <w:rFonts w:ascii="Times New Roman" w:hAnsi="Times New Roman" w:eastAsia="宋体" w:cs="宋体"/>
          <w:bCs/>
          <w:szCs w:val="21"/>
        </w:rPr>
        <w:t xml:space="preserve">3.2.2 </w:t>
      </w:r>
      <w:r>
        <w:rPr>
          <w:rFonts w:hint="eastAsia" w:ascii="Times New Roman" w:hAnsi="Times New Roman" w:eastAsia="宋体" w:cs="宋体"/>
          <w:bCs/>
          <w:szCs w:val="21"/>
        </w:rPr>
        <w:t>除专用合同条件另有约定外，</w:t>
      </w:r>
      <w:bookmarkStart w:id="1077" w:name="_Hlk4682273"/>
      <w:r>
        <w:rPr>
          <w:rFonts w:hint="eastAsia" w:ascii="Times New Roman" w:hAnsi="Times New Roman" w:eastAsia="宋体" w:cs="宋体"/>
          <w:bCs/>
          <w:szCs w:val="21"/>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w:t>
      </w:r>
      <w:r>
        <w:rPr>
          <w:rFonts w:ascii="Times New Roman" w:hAnsi="Times New Roman" w:eastAsia="宋体" w:cs="宋体"/>
          <w:bCs/>
          <w:szCs w:val="21"/>
        </w:rPr>
        <w:t>13.3.3</w:t>
      </w:r>
      <w:r>
        <w:rPr>
          <w:rFonts w:hint="eastAsia" w:ascii="Times New Roman" w:hAnsi="Times New Roman" w:eastAsia="宋体" w:cs="宋体"/>
          <w:bCs/>
          <w:szCs w:val="21"/>
        </w:rPr>
        <w:t>项[</w:t>
      </w:r>
      <w:r>
        <w:rPr>
          <w:rFonts w:ascii="Times New Roman" w:hAnsi="Times New Roman" w:eastAsia="宋体" w:cs="宋体"/>
          <w:bCs/>
          <w:szCs w:val="21"/>
        </w:rPr>
        <w:t>变更估价</w:t>
      </w:r>
      <w:r>
        <w:rPr>
          <w:rFonts w:hint="eastAsia" w:ascii="Times New Roman" w:hAnsi="Times New Roman" w:eastAsia="宋体" w:cs="宋体"/>
          <w:bCs/>
          <w:szCs w:val="21"/>
        </w:rPr>
        <w:t>]约定执行。发包人不同意变更的，工程师应书面通知承包人</w:t>
      </w:r>
      <w:bookmarkEnd w:id="1076"/>
      <w:r>
        <w:rPr>
          <w:rFonts w:hint="eastAsia" w:ascii="Times New Roman" w:hAnsi="Times New Roman" w:eastAsia="宋体" w:cs="宋体"/>
          <w:bCs/>
          <w:szCs w:val="21"/>
        </w:rPr>
        <w:t>。</w:t>
      </w:r>
    </w:p>
    <w:p w14:paraId="46BBC1B3">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13.2.3 </w:t>
      </w:r>
      <w:r>
        <w:rPr>
          <w:rFonts w:hint="eastAsia" w:ascii="Times New Roman" w:hAnsi="Times New Roman" w:eastAsia="宋体" w:cs="宋体"/>
          <w:bCs/>
          <w:szCs w:val="21"/>
        </w:rPr>
        <w:t>合理化建议降低了合同价格、缩短了工期或者提高了工程经济效益的，双方可以按照专用合同条件的约定进行利益分享。</w:t>
      </w:r>
    </w:p>
    <w:bookmarkEnd w:id="1077"/>
    <w:p w14:paraId="4B244DB4">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078" w:name="_Ref532673541"/>
      <w:bookmarkStart w:id="1079" w:name="_Ref532669302"/>
      <w:bookmarkStart w:id="1080" w:name="_Ref532669305"/>
      <w:bookmarkStart w:id="1081" w:name="_Ref532671484"/>
      <w:bookmarkStart w:id="1082" w:name="_Toc54862285"/>
      <w:bookmarkStart w:id="1083" w:name="_Ref532671480"/>
      <w:bookmarkStart w:id="1084" w:name="_Ref532673538"/>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3.3 </w:t>
      </w:r>
      <w:r>
        <w:rPr>
          <w:rFonts w:hint="eastAsia" w:ascii="Times New Roman" w:hAnsi="Times New Roman" w:eastAsia="黑体" w:cs="Times New Roman"/>
          <w:snapToGrid w:val="0"/>
          <w:sz w:val="24"/>
          <w:szCs w:val="21"/>
          <w:lang w:val="zh-CN"/>
        </w:rPr>
        <w:t>变更程序</w:t>
      </w:r>
      <w:bookmarkEnd w:id="1078"/>
      <w:bookmarkEnd w:id="1079"/>
      <w:bookmarkEnd w:id="1080"/>
      <w:bookmarkEnd w:id="1081"/>
      <w:bookmarkEnd w:id="1082"/>
      <w:bookmarkEnd w:id="1083"/>
      <w:bookmarkEnd w:id="1084"/>
    </w:p>
    <w:p w14:paraId="7ABBE6E1">
      <w:pPr>
        <w:wordWrap w:val="0"/>
        <w:topLinePunct/>
        <w:spacing w:line="400" w:lineRule="exact"/>
        <w:ind w:firstLine="420" w:firstLineChars="200"/>
        <w:jc w:val="left"/>
        <w:rPr>
          <w:rFonts w:ascii="Times New Roman" w:hAnsi="Times New Roman" w:eastAsia="宋体" w:cs="宋体"/>
          <w:bCs/>
          <w:szCs w:val="21"/>
        </w:rPr>
      </w:pPr>
      <w:bookmarkStart w:id="1085" w:name="_Ref4534600"/>
      <w:r>
        <w:rPr>
          <w:rFonts w:hint="eastAsia" w:ascii="Times New Roman" w:hAnsi="Times New Roman" w:eastAsia="宋体" w:cs="宋体"/>
          <w:bCs/>
          <w:szCs w:val="21"/>
        </w:rPr>
        <w:t>1</w:t>
      </w:r>
      <w:r>
        <w:rPr>
          <w:rFonts w:ascii="Times New Roman" w:hAnsi="Times New Roman" w:eastAsia="宋体" w:cs="宋体"/>
          <w:bCs/>
          <w:szCs w:val="21"/>
        </w:rPr>
        <w:t xml:space="preserve">3.3.1 </w:t>
      </w:r>
      <w:r>
        <w:rPr>
          <w:rFonts w:hint="eastAsia" w:ascii="Times New Roman" w:hAnsi="Times New Roman" w:eastAsia="宋体" w:cs="宋体"/>
          <w:bCs/>
          <w:szCs w:val="21"/>
        </w:rPr>
        <w:t>发包人提出变更</w:t>
      </w:r>
      <w:bookmarkEnd w:id="1085"/>
    </w:p>
    <w:p w14:paraId="6B0CE4A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发包人提出变更的，应通过工程师向承包人发出书面形式的变更指示，变更指示应说明计划变更的工程范围和变更的内容。</w:t>
      </w:r>
    </w:p>
    <w:p w14:paraId="451BE1F4">
      <w:pPr>
        <w:wordWrap w:val="0"/>
        <w:topLinePunct/>
        <w:spacing w:line="400" w:lineRule="exact"/>
        <w:ind w:firstLine="420" w:firstLineChars="200"/>
        <w:jc w:val="left"/>
        <w:rPr>
          <w:rFonts w:ascii="Times New Roman" w:hAnsi="Times New Roman" w:eastAsia="宋体" w:cs="宋体"/>
          <w:bCs/>
          <w:szCs w:val="21"/>
        </w:rPr>
      </w:pPr>
      <w:bookmarkStart w:id="1086" w:name="_Ref4534617"/>
      <w:r>
        <w:rPr>
          <w:rFonts w:hint="eastAsia" w:ascii="Times New Roman" w:hAnsi="Times New Roman" w:eastAsia="宋体" w:cs="宋体"/>
          <w:bCs/>
          <w:szCs w:val="21"/>
        </w:rPr>
        <w:t>1</w:t>
      </w:r>
      <w:r>
        <w:rPr>
          <w:rFonts w:ascii="Times New Roman" w:hAnsi="Times New Roman" w:eastAsia="宋体" w:cs="宋体"/>
          <w:bCs/>
          <w:szCs w:val="21"/>
        </w:rPr>
        <w:t xml:space="preserve">3.3.2 </w:t>
      </w:r>
      <w:r>
        <w:rPr>
          <w:rFonts w:hint="eastAsia" w:ascii="Times New Roman" w:hAnsi="Times New Roman" w:eastAsia="宋体" w:cs="宋体"/>
          <w:bCs/>
          <w:szCs w:val="21"/>
        </w:rPr>
        <w:t>变更执行</w:t>
      </w:r>
      <w:bookmarkEnd w:id="1086"/>
    </w:p>
    <w:p w14:paraId="1DBC930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w:t>
      </w:r>
      <w:r>
        <w:rPr>
          <w:rFonts w:ascii="Times New Roman" w:hAnsi="Times New Roman" w:eastAsia="宋体" w:cs="宋体"/>
          <w:bCs/>
          <w:szCs w:val="21"/>
        </w:rPr>
        <w:t>13.3.3</w:t>
      </w:r>
      <w:r>
        <w:rPr>
          <w:rFonts w:hint="eastAsia" w:ascii="Times New Roman" w:hAnsi="Times New Roman" w:eastAsia="宋体" w:cs="宋体"/>
          <w:bCs/>
          <w:szCs w:val="21"/>
        </w:rPr>
        <w:t>项[变更估价]约定确定变更估价。</w:t>
      </w:r>
    </w:p>
    <w:p w14:paraId="2D3D196C">
      <w:pPr>
        <w:wordWrap w:val="0"/>
        <w:topLinePunct/>
        <w:spacing w:line="400" w:lineRule="exact"/>
        <w:ind w:firstLine="420" w:firstLineChars="200"/>
        <w:jc w:val="left"/>
        <w:rPr>
          <w:rFonts w:ascii="Times New Roman" w:hAnsi="Times New Roman" w:eastAsia="宋体" w:cs="宋体"/>
          <w:bCs/>
          <w:szCs w:val="21"/>
        </w:rPr>
      </w:pPr>
      <w:bookmarkStart w:id="1087" w:name="_Ref3835481"/>
      <w:r>
        <w:rPr>
          <w:rFonts w:hint="eastAsia" w:ascii="Times New Roman" w:hAnsi="Times New Roman" w:eastAsia="宋体" w:cs="宋体"/>
          <w:bCs/>
          <w:szCs w:val="21"/>
        </w:rPr>
        <w:t>1</w:t>
      </w:r>
      <w:r>
        <w:rPr>
          <w:rFonts w:ascii="Times New Roman" w:hAnsi="Times New Roman" w:eastAsia="宋体" w:cs="宋体"/>
          <w:bCs/>
          <w:szCs w:val="21"/>
        </w:rPr>
        <w:t xml:space="preserve">3.3.3 </w:t>
      </w:r>
      <w:r>
        <w:rPr>
          <w:rFonts w:hint="eastAsia" w:ascii="Times New Roman" w:hAnsi="Times New Roman" w:eastAsia="宋体" w:cs="宋体"/>
          <w:bCs/>
          <w:szCs w:val="21"/>
        </w:rPr>
        <w:t>变更估价</w:t>
      </w:r>
      <w:bookmarkEnd w:id="1087"/>
    </w:p>
    <w:p w14:paraId="1AC0767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3.3.3.1 </w:t>
      </w:r>
      <w:r>
        <w:rPr>
          <w:rFonts w:hint="eastAsia" w:ascii="Times New Roman" w:hAnsi="Times New Roman" w:eastAsia="宋体" w:cs="宋体"/>
          <w:bCs/>
          <w:szCs w:val="21"/>
        </w:rPr>
        <w:t>变更估价原则</w:t>
      </w:r>
    </w:p>
    <w:p w14:paraId="3A3D8B6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除专用合同条件另有约定外，变更估价按照本款约定处理：</w:t>
      </w:r>
    </w:p>
    <w:p w14:paraId="2392DBC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（1）合同中未包含价格清单，合同价格应按照所执行的变更工程的成本加利润调整；</w:t>
      </w:r>
    </w:p>
    <w:p w14:paraId="5AB6BCC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（2）合同中包含价格清单，合同价格按照如下规则调整：</w:t>
      </w:r>
    </w:p>
    <w:p w14:paraId="6BA6A2F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1）价格清单中有适用于变更工程项目的，应采用该项目的费率和价格；</w:t>
      </w:r>
    </w:p>
    <w:p w14:paraId="70E20EF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2）价格清单中没有适用但有类似于变更工程项目的，可在合理范围内参照类似项目的费率或价格；</w:t>
      </w:r>
    </w:p>
    <w:p w14:paraId="29F7421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3）价格清单中没有适用也没有类似于变更工程项目的，该工程项目应按成本加利润原则调整适用新的费率或价格。</w:t>
      </w:r>
    </w:p>
    <w:p w14:paraId="7F0DAF4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3.3.</w:t>
      </w:r>
      <w:r>
        <w:rPr>
          <w:rFonts w:hint="eastAsia" w:ascii="Times New Roman" w:hAnsi="Times New Roman" w:eastAsia="宋体" w:cs="宋体"/>
          <w:bCs/>
          <w:szCs w:val="21"/>
        </w:rPr>
        <w:t>3</w:t>
      </w:r>
      <w:r>
        <w:rPr>
          <w:rFonts w:ascii="Times New Roman" w:hAnsi="Times New Roman" w:eastAsia="宋体" w:cs="宋体"/>
          <w:bCs/>
          <w:szCs w:val="21"/>
        </w:rPr>
        <w:t xml:space="preserve">.2 </w:t>
      </w:r>
      <w:r>
        <w:rPr>
          <w:rFonts w:hint="eastAsia" w:ascii="Times New Roman" w:hAnsi="Times New Roman" w:eastAsia="宋体" w:cs="宋体"/>
          <w:bCs/>
          <w:szCs w:val="21"/>
        </w:rPr>
        <w:t>变更估价程序</w:t>
      </w:r>
    </w:p>
    <w:p w14:paraId="5077B781">
      <w:pPr>
        <w:wordWrap w:val="0"/>
        <w:topLinePunct/>
        <w:spacing w:line="400" w:lineRule="exact"/>
        <w:ind w:firstLine="420" w:firstLineChars="200"/>
        <w:jc w:val="left"/>
        <w:rPr>
          <w:rFonts w:ascii="Times New Roman" w:hAnsi="Times New Roman" w:eastAsia="宋体" w:cs="宋体"/>
          <w:bCs/>
          <w:szCs w:val="21"/>
        </w:rPr>
      </w:pPr>
      <w:bookmarkStart w:id="1088" w:name="_Ref531955607"/>
      <w:bookmarkStart w:id="1089" w:name="_Ref531955605"/>
      <w:bookmarkStart w:id="1090" w:name="_Toc337558844"/>
      <w:bookmarkStart w:id="1091" w:name="_Toc296346651"/>
      <w:bookmarkStart w:id="1092" w:name="_Toc296503150"/>
      <w:r>
        <w:rPr>
          <w:rFonts w:hint="eastAsia" w:ascii="Times New Roman" w:hAnsi="Times New Roman" w:eastAsia="宋体" w:cs="宋体"/>
          <w:bCs/>
          <w:szCs w:val="21"/>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14:paraId="2FE8600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因变更引起的价格调整应计入最近一期的进度款中支付。</w:t>
      </w:r>
    </w:p>
    <w:p w14:paraId="721E98D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3.3.4 </w:t>
      </w:r>
      <w:r>
        <w:rPr>
          <w:rFonts w:hint="eastAsia" w:ascii="Times New Roman" w:hAnsi="Times New Roman" w:eastAsia="宋体" w:cs="宋体"/>
          <w:bCs/>
          <w:szCs w:val="21"/>
        </w:rPr>
        <w:t>变更引起的工期调整</w:t>
      </w:r>
    </w:p>
    <w:p w14:paraId="5F85381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因变更引起工期变化的，合同当事人均可要求调整合同工期，由合同当事人按照第</w:t>
      </w:r>
      <w:r>
        <w:rPr>
          <w:rFonts w:ascii="Times New Roman" w:hAnsi="Times New Roman" w:eastAsia="宋体" w:cs="宋体"/>
          <w:bCs/>
          <w:szCs w:val="21"/>
        </w:rPr>
        <w:t>3.6</w:t>
      </w:r>
      <w:r>
        <w:rPr>
          <w:rFonts w:hint="eastAsia" w:ascii="Times New Roman" w:hAnsi="Times New Roman" w:eastAsia="宋体" w:cs="宋体"/>
          <w:bCs/>
          <w:szCs w:val="21"/>
        </w:rPr>
        <w:t>款[商定或确定]并参考工程所在地的工期定额标准确定增减工期天数。</w:t>
      </w:r>
    </w:p>
    <w:p w14:paraId="0174E26F">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093" w:name="_Toc54862286"/>
      <w:bookmarkStart w:id="1094" w:name="_Ref4431237"/>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3.4 </w:t>
      </w:r>
      <w:r>
        <w:rPr>
          <w:rFonts w:hint="eastAsia" w:ascii="Times New Roman" w:hAnsi="Times New Roman" w:eastAsia="黑体" w:cs="Times New Roman"/>
          <w:snapToGrid w:val="0"/>
          <w:sz w:val="24"/>
          <w:szCs w:val="21"/>
          <w:lang w:val="zh-CN"/>
        </w:rPr>
        <w:t>暂估价</w:t>
      </w:r>
      <w:bookmarkEnd w:id="1093"/>
      <w:bookmarkEnd w:id="1094"/>
    </w:p>
    <w:p w14:paraId="7C0C417F">
      <w:pPr>
        <w:wordWrap w:val="0"/>
        <w:topLinePunct/>
        <w:spacing w:line="400" w:lineRule="exact"/>
        <w:ind w:firstLine="420" w:firstLineChars="200"/>
        <w:jc w:val="left"/>
        <w:rPr>
          <w:rFonts w:ascii="Times New Roman" w:hAnsi="Times New Roman" w:eastAsia="宋体" w:cs="宋体"/>
          <w:bCs/>
          <w:szCs w:val="21"/>
        </w:rPr>
      </w:pPr>
      <w:bookmarkStart w:id="1095" w:name="_Ref4616729"/>
      <w:r>
        <w:rPr>
          <w:rFonts w:hint="eastAsia" w:ascii="Times New Roman" w:hAnsi="Times New Roman" w:eastAsia="宋体" w:cs="宋体"/>
          <w:bCs/>
          <w:szCs w:val="21"/>
        </w:rPr>
        <w:t>1</w:t>
      </w:r>
      <w:r>
        <w:rPr>
          <w:rFonts w:ascii="Times New Roman" w:hAnsi="Times New Roman" w:eastAsia="宋体" w:cs="宋体"/>
          <w:bCs/>
          <w:szCs w:val="21"/>
        </w:rPr>
        <w:t xml:space="preserve">3.4.1 </w:t>
      </w:r>
      <w:r>
        <w:rPr>
          <w:rFonts w:hint="eastAsia" w:ascii="Times New Roman" w:hAnsi="Times New Roman" w:eastAsia="宋体" w:cs="宋体"/>
          <w:bCs/>
          <w:szCs w:val="21"/>
        </w:rPr>
        <w:t>依法必须招标的暂估价项目</w:t>
      </w:r>
      <w:bookmarkEnd w:id="1095"/>
    </w:p>
    <w:p w14:paraId="10AAA90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对于依法必须招标的暂估价项目，专用合同条件约定由承包人作为招标人的，招标文件、评标方案、评标结果应报送发包人批准。与组织招标工作有关的费用应当被认为已经包括在承包人的签约合同价中。</w:t>
      </w:r>
    </w:p>
    <w:p w14:paraId="104AB47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专用合同条件约定由发包人和承包人共同作为招标人的，与组织招标工作有关的费用在专用合同条件中约定。</w:t>
      </w:r>
    </w:p>
    <w:p w14:paraId="2230D8E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具体的招标程序以及发包人和承包人权利义务关系可在专用合同条件中约定。暂估价项目的中标金额与价格清单中所列暂估价的金额差以及相应的税金等其他费用应列入合同价格。</w:t>
      </w:r>
    </w:p>
    <w:p w14:paraId="26C91AC3">
      <w:pPr>
        <w:wordWrap w:val="0"/>
        <w:topLinePunct/>
        <w:spacing w:line="400" w:lineRule="exact"/>
        <w:ind w:firstLine="420" w:firstLineChars="200"/>
        <w:jc w:val="left"/>
        <w:rPr>
          <w:rFonts w:ascii="Times New Roman" w:hAnsi="Times New Roman" w:eastAsia="宋体" w:cs="宋体"/>
          <w:bCs/>
          <w:szCs w:val="21"/>
        </w:rPr>
      </w:pPr>
      <w:bookmarkStart w:id="1096" w:name="_Ref4682312"/>
      <w:r>
        <w:rPr>
          <w:rFonts w:hint="eastAsia" w:ascii="Times New Roman" w:hAnsi="Times New Roman" w:eastAsia="宋体" w:cs="宋体"/>
          <w:bCs/>
          <w:szCs w:val="21"/>
        </w:rPr>
        <w:t>1</w:t>
      </w:r>
      <w:r>
        <w:rPr>
          <w:rFonts w:ascii="Times New Roman" w:hAnsi="Times New Roman" w:eastAsia="宋体" w:cs="宋体"/>
          <w:bCs/>
          <w:szCs w:val="21"/>
        </w:rPr>
        <w:t xml:space="preserve">3.4.2 </w:t>
      </w:r>
      <w:r>
        <w:rPr>
          <w:rFonts w:hint="eastAsia" w:ascii="Times New Roman" w:hAnsi="Times New Roman" w:eastAsia="宋体" w:cs="宋体"/>
          <w:bCs/>
          <w:szCs w:val="21"/>
        </w:rPr>
        <w:t>不属于依法必须招标的暂估价项目</w:t>
      </w:r>
      <w:bookmarkEnd w:id="1096"/>
    </w:p>
    <w:p w14:paraId="5E85B54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14:paraId="72D8D7C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85DAF28">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097" w:name="_Toc54862287"/>
      <w:bookmarkStart w:id="1098" w:name="_Ref4431250"/>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3.5 </w:t>
      </w:r>
      <w:r>
        <w:rPr>
          <w:rFonts w:hint="eastAsia" w:ascii="Times New Roman" w:hAnsi="Times New Roman" w:eastAsia="黑体" w:cs="Times New Roman"/>
          <w:snapToGrid w:val="0"/>
          <w:sz w:val="24"/>
          <w:szCs w:val="21"/>
          <w:lang w:val="zh-CN"/>
        </w:rPr>
        <w:t>暂列金额</w:t>
      </w:r>
      <w:bookmarkEnd w:id="1088"/>
      <w:bookmarkEnd w:id="1089"/>
      <w:bookmarkEnd w:id="1097"/>
      <w:bookmarkEnd w:id="1098"/>
    </w:p>
    <w:bookmarkEnd w:id="1090"/>
    <w:bookmarkEnd w:id="1091"/>
    <w:bookmarkEnd w:id="1092"/>
    <w:p w14:paraId="419C4C2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14:paraId="6A8B563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对于每笔暂列金额，发包人可以指示用于下列支付：</w:t>
      </w:r>
    </w:p>
    <w:p w14:paraId="5677016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（1）发包人根据第</w:t>
      </w:r>
      <w:r>
        <w:rPr>
          <w:rFonts w:ascii="Times New Roman" w:hAnsi="Times New Roman" w:eastAsia="宋体" w:cs="宋体"/>
          <w:bCs/>
          <w:szCs w:val="21"/>
        </w:rPr>
        <w:t>13.1</w:t>
      </w:r>
      <w:r>
        <w:rPr>
          <w:rFonts w:hint="eastAsia" w:ascii="Times New Roman" w:hAnsi="Times New Roman" w:eastAsia="宋体" w:cs="宋体"/>
          <w:bCs/>
          <w:szCs w:val="21"/>
        </w:rPr>
        <w:t>款[发包人变更权]指示变更，决定对合同价格和付款计划表（如有）进行调整的、由承包人实施的工作（包括要提供的工程设备、材料和服务）；</w:t>
      </w:r>
    </w:p>
    <w:p w14:paraId="2CA3C8C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承包人购买的工程设备、材料、工作或服务，应支付包括承包人已付（或应付）的实际金额以及相应的管理费等费用和利润（管理费和利润应以实际金额为基数根据合同约定的费率（如有）或百分比计算）。</w:t>
      </w:r>
    </w:p>
    <w:p w14:paraId="75F259E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14:paraId="3736204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每份包含暂列金额的文件还应包括用以证明暂列金额的所有有效的发票、凭证和账户或收据。</w:t>
      </w:r>
    </w:p>
    <w:p w14:paraId="780EC6AE">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099" w:name="_Toc337558845"/>
      <w:bookmarkStart w:id="1100" w:name="_Toc54862288"/>
      <w:bookmarkStart w:id="1101" w:name="_Toc296346653"/>
      <w:bookmarkStart w:id="1102" w:name="_Toc296503152"/>
      <w:bookmarkStart w:id="1103" w:name="_Ref4431438"/>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3.6 </w:t>
      </w:r>
      <w:r>
        <w:rPr>
          <w:rFonts w:hint="eastAsia" w:ascii="Times New Roman" w:hAnsi="Times New Roman" w:eastAsia="黑体" w:cs="Times New Roman"/>
          <w:snapToGrid w:val="0"/>
          <w:sz w:val="24"/>
          <w:szCs w:val="21"/>
          <w:lang w:val="zh-CN"/>
        </w:rPr>
        <w:t>计日工</w:t>
      </w:r>
      <w:bookmarkEnd w:id="1099"/>
      <w:bookmarkEnd w:id="1100"/>
      <w:bookmarkEnd w:id="1101"/>
      <w:bookmarkEnd w:id="1102"/>
      <w:bookmarkEnd w:id="1103"/>
    </w:p>
    <w:p w14:paraId="24648B3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3.6.1 </w:t>
      </w:r>
      <w:r>
        <w:rPr>
          <w:rFonts w:hint="eastAsia" w:ascii="Times New Roman" w:hAnsi="Times New Roman" w:eastAsia="宋体" w:cs="宋体"/>
          <w:bCs/>
          <w:szCs w:val="21"/>
        </w:rPr>
        <w:t>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w:t>
      </w:r>
      <w:r>
        <w:rPr>
          <w:rFonts w:ascii="Times New Roman" w:hAnsi="Times New Roman" w:eastAsia="宋体" w:cs="宋体"/>
          <w:bCs/>
          <w:szCs w:val="21"/>
        </w:rPr>
        <w:t>3.6</w:t>
      </w:r>
      <w:r>
        <w:rPr>
          <w:rFonts w:hint="eastAsia" w:ascii="Times New Roman" w:hAnsi="Times New Roman" w:eastAsia="宋体" w:cs="宋体"/>
          <w:bCs/>
          <w:szCs w:val="21"/>
        </w:rPr>
        <w:t>款[商定或确定]确定计日工的单价。</w:t>
      </w:r>
    </w:p>
    <w:p w14:paraId="638A472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3.6.2 </w:t>
      </w:r>
      <w:r>
        <w:rPr>
          <w:rFonts w:hint="eastAsia" w:ascii="Times New Roman" w:hAnsi="Times New Roman" w:eastAsia="宋体" w:cs="宋体"/>
          <w:bCs/>
          <w:szCs w:val="21"/>
        </w:rPr>
        <w:t>采用计日工计价的任何一项工作，承包人应在该项工作实施过程中，每天提交以下报表和有关凭证报送工程师审查：</w:t>
      </w:r>
    </w:p>
    <w:p w14:paraId="2F04A22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（1）工作名称、内容和数量；</w:t>
      </w:r>
    </w:p>
    <w:p w14:paraId="570823D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（2）投入该工作的所有人员的姓名、专业、工种、级别和耗用工时；</w:t>
      </w:r>
    </w:p>
    <w:p w14:paraId="1D4A29F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（3）投入该工作的材料类别和数量；</w:t>
      </w:r>
    </w:p>
    <w:p w14:paraId="4ABAD6F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（4）投入该工作的施工设备型号、台数和耗用台时；</w:t>
      </w:r>
    </w:p>
    <w:p w14:paraId="39B6110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w:t>
      </w:r>
      <w:r>
        <w:rPr>
          <w:rFonts w:ascii="Times New Roman" w:hAnsi="Times New Roman" w:eastAsia="宋体" w:cs="宋体"/>
          <w:bCs/>
          <w:szCs w:val="21"/>
        </w:rPr>
        <w:t>5</w:t>
      </w:r>
      <w:r>
        <w:rPr>
          <w:rFonts w:hint="eastAsia" w:ascii="Times New Roman" w:hAnsi="Times New Roman" w:eastAsia="宋体" w:cs="宋体"/>
          <w:bCs/>
          <w:szCs w:val="21"/>
        </w:rPr>
        <w:t>）其他有关资料和凭证。</w:t>
      </w:r>
    </w:p>
    <w:p w14:paraId="5E160D9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计日工由承包人汇总后，列入最近一期进度付款申请单，由工程师审查并经发包人批准后列入进度付款。</w:t>
      </w:r>
    </w:p>
    <w:p w14:paraId="1B05497C">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104" w:name="_Ref4617318"/>
      <w:bookmarkStart w:id="1105" w:name="_Toc54862289"/>
      <w:bookmarkStart w:id="1106" w:name="_Ref4617331"/>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3.7 </w:t>
      </w:r>
      <w:r>
        <w:rPr>
          <w:rFonts w:hint="eastAsia" w:ascii="Times New Roman" w:hAnsi="Times New Roman" w:eastAsia="黑体" w:cs="Times New Roman"/>
          <w:snapToGrid w:val="0"/>
          <w:sz w:val="24"/>
          <w:szCs w:val="21"/>
          <w:lang w:val="zh-CN"/>
        </w:rPr>
        <w:t>法律变化引起的调整</w:t>
      </w:r>
      <w:bookmarkEnd w:id="1104"/>
      <w:bookmarkEnd w:id="1105"/>
      <w:bookmarkEnd w:id="1106"/>
    </w:p>
    <w:p w14:paraId="47F7E35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3.7.1 </w:t>
      </w:r>
      <w:r>
        <w:rPr>
          <w:rFonts w:hint="eastAsia" w:ascii="Times New Roman" w:hAnsi="Times New Roman" w:eastAsia="宋体" w:cs="宋体"/>
          <w:bCs/>
          <w:szCs w:val="21"/>
        </w:rPr>
        <w:t>基准日期后，法律变化导致承包人在合同履行过程中所需要的费用发生除第13.</w:t>
      </w:r>
      <w:r>
        <w:rPr>
          <w:rFonts w:ascii="Times New Roman" w:hAnsi="Times New Roman" w:eastAsia="宋体" w:cs="宋体"/>
          <w:bCs/>
          <w:szCs w:val="21"/>
        </w:rPr>
        <w:t>8</w:t>
      </w:r>
      <w:r>
        <w:rPr>
          <w:rFonts w:hint="eastAsia" w:ascii="Times New Roman" w:hAnsi="Times New Roman" w:eastAsia="宋体" w:cs="宋体"/>
          <w:bCs/>
          <w:szCs w:val="21"/>
        </w:rPr>
        <w:t>款[市场价格波动引起的调整]约定以外的增加时，由发包人承担由此增加的费用；减少时，应从合同价格中予以扣减。基准日期后，因法律变化造成工期延误时，工期应予以顺延。</w:t>
      </w:r>
    </w:p>
    <w:p w14:paraId="3BD18A8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3.7.2 </w:t>
      </w:r>
      <w:r>
        <w:rPr>
          <w:rFonts w:hint="eastAsia" w:ascii="Times New Roman" w:hAnsi="Times New Roman" w:eastAsia="宋体" w:cs="宋体"/>
          <w:bCs/>
          <w:szCs w:val="21"/>
        </w:rPr>
        <w:t>因法律变化引起的合同价格和工期调整，合同当事人无法达成一致的，由工程师按第</w:t>
      </w:r>
      <w:r>
        <w:rPr>
          <w:rFonts w:ascii="Times New Roman" w:hAnsi="Times New Roman" w:eastAsia="宋体" w:cs="宋体"/>
          <w:bCs/>
          <w:szCs w:val="21"/>
        </w:rPr>
        <w:t>3.6</w:t>
      </w:r>
      <w:r>
        <w:rPr>
          <w:rFonts w:hint="eastAsia" w:ascii="Times New Roman" w:hAnsi="Times New Roman" w:eastAsia="宋体" w:cs="宋体"/>
          <w:bCs/>
          <w:szCs w:val="21"/>
        </w:rPr>
        <w:t>款[商定或确定]的约定处理。</w:t>
      </w:r>
    </w:p>
    <w:p w14:paraId="7B9F051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3.7.3 </w:t>
      </w:r>
      <w:r>
        <w:rPr>
          <w:rFonts w:hint="eastAsia" w:ascii="Times New Roman" w:hAnsi="Times New Roman" w:eastAsia="宋体" w:cs="宋体"/>
          <w:bCs/>
          <w:szCs w:val="21"/>
        </w:rPr>
        <w:t>因承包人原因造成工期延误，在工期延误期间出现法律变化的，由此增加的费用和（或）延误的工期由承包人承担。</w:t>
      </w:r>
    </w:p>
    <w:p w14:paraId="285D2D9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3.7.4 </w:t>
      </w:r>
      <w:r>
        <w:rPr>
          <w:rFonts w:hint="eastAsia" w:ascii="Times New Roman" w:hAnsi="Times New Roman" w:eastAsia="宋体" w:cs="宋体"/>
          <w:bCs/>
          <w:szCs w:val="21"/>
        </w:rPr>
        <w:t>因法律变化而需要对工程的实施进行任何调整的，承包人应迅速通知发包人，或者发包人应迅速通知承包人，并附上详细的辅助资料。发包人接到通知后，应根据第</w:t>
      </w:r>
      <w:r>
        <w:rPr>
          <w:rFonts w:ascii="Times New Roman" w:hAnsi="Times New Roman" w:eastAsia="宋体" w:cs="宋体"/>
          <w:bCs/>
          <w:szCs w:val="21"/>
        </w:rPr>
        <w:t>13.3</w:t>
      </w:r>
      <w:r>
        <w:rPr>
          <w:rFonts w:hint="eastAsia" w:ascii="Times New Roman" w:hAnsi="Times New Roman" w:eastAsia="宋体" w:cs="宋体"/>
          <w:bCs/>
          <w:szCs w:val="21"/>
        </w:rPr>
        <w:t>款[</w:t>
      </w:r>
      <w:r>
        <w:rPr>
          <w:rFonts w:ascii="Times New Roman" w:hAnsi="Times New Roman" w:eastAsia="宋体" w:cs="宋体"/>
          <w:bCs/>
          <w:szCs w:val="21"/>
        </w:rPr>
        <w:t>变更程序</w:t>
      </w:r>
      <w:r>
        <w:rPr>
          <w:rFonts w:hint="eastAsia" w:ascii="Times New Roman" w:hAnsi="Times New Roman" w:eastAsia="宋体" w:cs="宋体"/>
          <w:bCs/>
          <w:szCs w:val="21"/>
        </w:rPr>
        <w:t>]发出变更指示。</w:t>
      </w:r>
    </w:p>
    <w:p w14:paraId="4114A67B">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107" w:name="_Ref18977613"/>
      <w:bookmarkStart w:id="1108" w:name="_Toc54862290"/>
      <w:bookmarkStart w:id="1109" w:name="_Ref531955627"/>
      <w:bookmarkStart w:id="1110" w:name="_Ref531955630"/>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3.8 </w:t>
      </w:r>
      <w:r>
        <w:rPr>
          <w:rFonts w:hint="eastAsia" w:ascii="Times New Roman" w:hAnsi="Times New Roman" w:eastAsia="黑体" w:cs="Times New Roman"/>
          <w:snapToGrid w:val="0"/>
          <w:sz w:val="24"/>
          <w:szCs w:val="21"/>
          <w:lang w:val="zh-CN"/>
        </w:rPr>
        <w:t>市场价格波动引起的调整</w:t>
      </w:r>
      <w:bookmarkEnd w:id="1107"/>
      <w:bookmarkEnd w:id="1108"/>
      <w:bookmarkEnd w:id="1109"/>
      <w:bookmarkEnd w:id="1110"/>
    </w:p>
    <w:p w14:paraId="36FE1A99">
      <w:pPr>
        <w:wordWrap w:val="0"/>
        <w:topLinePunct/>
        <w:spacing w:line="400" w:lineRule="exact"/>
        <w:ind w:firstLine="420" w:firstLineChars="200"/>
        <w:jc w:val="left"/>
        <w:rPr>
          <w:rFonts w:ascii="Times New Roman" w:hAnsi="Times New Roman" w:eastAsia="宋体" w:cs="宋体"/>
          <w:bCs/>
          <w:szCs w:val="21"/>
        </w:rPr>
      </w:pPr>
      <w:bookmarkStart w:id="1111" w:name="_Ref4709841"/>
      <w:r>
        <w:rPr>
          <w:rFonts w:hint="eastAsia" w:ascii="Times New Roman" w:hAnsi="Times New Roman" w:eastAsia="宋体" w:cs="宋体"/>
          <w:bCs/>
          <w:szCs w:val="21"/>
        </w:rPr>
        <w:t>1</w:t>
      </w:r>
      <w:r>
        <w:rPr>
          <w:rFonts w:ascii="Times New Roman" w:hAnsi="Times New Roman" w:eastAsia="宋体" w:cs="宋体"/>
          <w:bCs/>
          <w:szCs w:val="21"/>
        </w:rPr>
        <w:t xml:space="preserve">3.8.1 </w:t>
      </w:r>
      <w:r>
        <w:rPr>
          <w:rFonts w:hint="eastAsia" w:ascii="Times New Roman" w:hAnsi="Times New Roman" w:eastAsia="宋体" w:cs="宋体"/>
          <w:bCs/>
          <w:szCs w:val="21"/>
        </w:rPr>
        <w:t>主要工程材料、设备、人工价格与招标时基期价相比，波动幅度超过合同约定幅度的，双方按照合同约定的价格调整方式调整。</w:t>
      </w:r>
    </w:p>
    <w:p w14:paraId="477D604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3.8.2 </w:t>
      </w:r>
      <w:r>
        <w:rPr>
          <w:rFonts w:hint="eastAsia" w:ascii="Times New Roman" w:hAnsi="Times New Roman" w:eastAsia="宋体" w:cs="宋体"/>
          <w:bCs/>
          <w:szCs w:val="21"/>
        </w:rPr>
        <w:t>发包人与承包人在专用合同条件中约定采用《价格指数权重表》的，适用本项约定。</w:t>
      </w:r>
    </w:p>
    <w:p w14:paraId="4A96887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3.8.2.1 </w:t>
      </w:r>
      <w:r>
        <w:rPr>
          <w:rFonts w:hint="eastAsia" w:ascii="Times New Roman" w:hAnsi="Times New Roman" w:eastAsia="宋体" w:cs="宋体"/>
          <w:bCs/>
          <w:szCs w:val="21"/>
        </w:rPr>
        <w:t>双方当事人可以将部分主要工程材料、工程设备、人工价格及其他双方认为应当根据市场价格调整的费用列入附件</w:t>
      </w:r>
      <w:r>
        <w:rPr>
          <w:rFonts w:ascii="Times New Roman" w:hAnsi="Times New Roman" w:eastAsia="宋体" w:cs="宋体"/>
          <w:bCs/>
          <w:szCs w:val="21"/>
        </w:rPr>
        <w:t>6</w:t>
      </w:r>
      <w:r>
        <w:rPr>
          <w:rFonts w:hint="eastAsia" w:ascii="Times New Roman" w:hAnsi="Times New Roman" w:eastAsia="宋体" w:cs="宋体"/>
          <w:bCs/>
          <w:szCs w:val="21"/>
        </w:rPr>
        <w:t>[</w:t>
      </w:r>
      <w:r>
        <w:rPr>
          <w:rFonts w:ascii="Times New Roman" w:hAnsi="Times New Roman" w:eastAsia="宋体" w:cs="宋体"/>
          <w:bCs/>
          <w:szCs w:val="21"/>
        </w:rPr>
        <w:t>价格指数权重表</w:t>
      </w:r>
      <w:r>
        <w:rPr>
          <w:rFonts w:hint="eastAsia" w:ascii="Times New Roman" w:hAnsi="Times New Roman" w:eastAsia="宋体" w:cs="宋体"/>
          <w:bCs/>
          <w:szCs w:val="21"/>
        </w:rPr>
        <w:t>]</w:t>
      </w:r>
      <w:r>
        <w:rPr>
          <w:rFonts w:ascii="Times New Roman" w:hAnsi="Times New Roman" w:eastAsia="宋体" w:cs="宋体"/>
          <w:bCs/>
          <w:szCs w:val="21"/>
        </w:rPr>
        <w:t>，并根据以下公式计算差额并调整合同价格：</w:t>
      </w:r>
    </w:p>
    <w:bookmarkEnd w:id="1111"/>
    <w:p w14:paraId="35D6F432">
      <w:pPr>
        <w:wordWrap w:val="0"/>
        <w:topLinePunct/>
        <w:spacing w:line="400" w:lineRule="exact"/>
        <w:ind w:firstLine="420" w:firstLineChars="200"/>
        <w:jc w:val="left"/>
        <w:rPr>
          <w:rFonts w:ascii="Times New Roman" w:hAnsi="Times New Roman" w:eastAsia="宋体" w:cs="宋体"/>
          <w:bCs/>
          <w:szCs w:val="21"/>
        </w:rPr>
      </w:pPr>
      <w:bookmarkStart w:id="1112" w:name="_Ref4616996"/>
      <w:r>
        <w:rPr>
          <w:rFonts w:hint="eastAsia" w:ascii="Times New Roman" w:hAnsi="Times New Roman" w:eastAsia="宋体" w:cs="宋体"/>
          <w:bCs/>
          <w:szCs w:val="21"/>
        </w:rPr>
        <w:t>（1）价格调整公式</w:t>
      </w:r>
      <w:bookmarkEnd w:id="1112"/>
    </w:p>
    <w:p w14:paraId="52023A8E">
      <w:pPr>
        <w:widowControl/>
        <w:adjustRightInd w:val="0"/>
        <w:snapToGrid w:val="0"/>
        <w:spacing w:line="360" w:lineRule="auto"/>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drawing>
          <wp:inline distT="0" distB="0" distL="0" distR="0">
            <wp:extent cx="4773930" cy="680720"/>
            <wp:effectExtent l="0" t="0" r="762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4773930" cy="680720"/>
                    </a:xfrm>
                    <a:prstGeom prst="rect">
                      <a:avLst/>
                    </a:prstGeom>
                    <a:noFill/>
                    <a:ln>
                      <a:noFill/>
                    </a:ln>
                  </pic:spPr>
                </pic:pic>
              </a:graphicData>
            </a:graphic>
          </wp:inline>
        </w:drawing>
      </w:r>
    </w:p>
    <w:p w14:paraId="5CF7D1A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公式中：△P---需调整的价格差额；</w:t>
      </w:r>
    </w:p>
    <w:p w14:paraId="2F85403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P</w:t>
      </w:r>
      <w:r>
        <w:rPr>
          <w:rFonts w:hint="eastAsia" w:ascii="Times New Roman" w:hAnsi="Times New Roman" w:eastAsia="宋体" w:cs="宋体"/>
          <w:bCs/>
          <w:szCs w:val="21"/>
          <w:vertAlign w:val="subscript"/>
        </w:rPr>
        <w:t>O</w:t>
      </w:r>
      <w:r>
        <w:rPr>
          <w:rFonts w:hint="eastAsia" w:ascii="Times New Roman" w:hAnsi="Times New Roman" w:eastAsia="宋体" w:cs="宋体"/>
          <w:bCs/>
          <w:szCs w:val="21"/>
        </w:rPr>
        <w:t>---付款证书中承包人应得到的已完成工作量的金额。此项金额应不包括价格调整、不计质量保证金的预留和支付、预付款的支付和扣回。第13条[变更与</w:t>
      </w:r>
      <w:r>
        <w:rPr>
          <w:rFonts w:ascii="Times New Roman" w:hAnsi="Times New Roman" w:eastAsia="宋体" w:cs="宋体"/>
          <w:bCs/>
          <w:szCs w:val="21"/>
        </w:rPr>
        <w:t>调整</w:t>
      </w:r>
      <w:r>
        <w:rPr>
          <w:rFonts w:hint="eastAsia" w:ascii="Times New Roman" w:hAnsi="Times New Roman" w:eastAsia="宋体" w:cs="宋体"/>
          <w:bCs/>
          <w:szCs w:val="21"/>
        </w:rPr>
        <w:t>]约定的变更及其他金额已按当期价格计价的，也不计在内；</w:t>
      </w:r>
    </w:p>
    <w:p w14:paraId="1B9016C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A ---定值权重（即不调部分的权重）；</w:t>
      </w:r>
    </w:p>
    <w:p w14:paraId="0E23B185">
      <w:pPr>
        <w:wordWrap w:val="0"/>
        <w:topLinePunct/>
        <w:spacing w:line="400" w:lineRule="exact"/>
        <w:ind w:firstLine="420" w:firstLineChars="200"/>
        <w:jc w:val="left"/>
        <w:rPr>
          <w:rFonts w:ascii="Times New Roman" w:hAnsi="Times New Roman" w:eastAsia="宋体" w:cs="宋体"/>
          <w:bCs/>
          <w:szCs w:val="21"/>
        </w:rPr>
      </w:pPr>
      <w:bookmarkStart w:id="1113" w:name="_Hlk24103184"/>
      <w:r>
        <w:rPr>
          <w:rFonts w:hint="eastAsia" w:ascii="Times New Roman" w:hAnsi="Times New Roman" w:eastAsia="宋体" w:cs="宋体"/>
          <w:bCs/>
          <w:szCs w:val="21"/>
        </w:rPr>
        <w:t>B</w:t>
      </w:r>
      <w:r>
        <w:rPr>
          <w:rFonts w:hint="eastAsia" w:ascii="Times New Roman" w:hAnsi="Times New Roman" w:eastAsia="宋体" w:cs="宋体"/>
          <w:bCs/>
          <w:szCs w:val="21"/>
          <w:vertAlign w:val="subscript"/>
        </w:rPr>
        <w:t>1</w:t>
      </w:r>
      <w:bookmarkEnd w:id="1113"/>
      <w:r>
        <w:rPr>
          <w:rFonts w:hint="eastAsia" w:ascii="Times New Roman" w:hAnsi="Times New Roman" w:eastAsia="宋体" w:cs="宋体"/>
          <w:bCs/>
          <w:szCs w:val="21"/>
        </w:rPr>
        <w:t>；</w:t>
      </w:r>
      <w:bookmarkStart w:id="1114" w:name="_Hlk24103205"/>
      <w:r>
        <w:rPr>
          <w:rFonts w:hint="eastAsia" w:ascii="Times New Roman" w:hAnsi="Times New Roman" w:eastAsia="宋体" w:cs="宋体"/>
          <w:bCs/>
          <w:szCs w:val="21"/>
        </w:rPr>
        <w:t>B</w:t>
      </w:r>
      <w:r>
        <w:rPr>
          <w:rFonts w:hint="eastAsia" w:ascii="Times New Roman" w:hAnsi="Times New Roman" w:eastAsia="宋体" w:cs="宋体"/>
          <w:bCs/>
          <w:szCs w:val="21"/>
          <w:vertAlign w:val="subscript"/>
        </w:rPr>
        <w:t>2</w:t>
      </w:r>
      <w:bookmarkEnd w:id="1114"/>
      <w:r>
        <w:rPr>
          <w:rFonts w:hint="eastAsia" w:ascii="Times New Roman" w:hAnsi="Times New Roman" w:eastAsia="宋体" w:cs="宋体"/>
          <w:bCs/>
          <w:szCs w:val="21"/>
        </w:rPr>
        <w:t>；</w:t>
      </w:r>
      <w:bookmarkStart w:id="1115" w:name="_Hlk24103220"/>
      <w:r>
        <w:rPr>
          <w:rFonts w:hint="eastAsia" w:ascii="Times New Roman" w:hAnsi="Times New Roman" w:eastAsia="宋体" w:cs="宋体"/>
          <w:bCs/>
          <w:szCs w:val="21"/>
        </w:rPr>
        <w:t>B</w:t>
      </w:r>
      <w:r>
        <w:rPr>
          <w:rFonts w:hint="eastAsia" w:ascii="Times New Roman" w:hAnsi="Times New Roman" w:eastAsia="宋体" w:cs="宋体"/>
          <w:bCs/>
          <w:szCs w:val="21"/>
          <w:vertAlign w:val="subscript"/>
        </w:rPr>
        <w:t>3</w:t>
      </w:r>
      <w:bookmarkEnd w:id="1115"/>
      <w:r>
        <w:rPr>
          <w:rFonts w:hint="eastAsia" w:ascii="Times New Roman" w:hAnsi="Times New Roman" w:eastAsia="宋体" w:cs="宋体"/>
          <w:bCs/>
          <w:szCs w:val="21"/>
        </w:rPr>
        <w:t>；……</w:t>
      </w:r>
      <w:bookmarkStart w:id="1116" w:name="_Hlk24103245"/>
      <w:r>
        <w:rPr>
          <w:rFonts w:hint="eastAsia" w:ascii="Times New Roman" w:hAnsi="Times New Roman" w:eastAsia="宋体" w:cs="宋体"/>
          <w:bCs/>
          <w:szCs w:val="21"/>
        </w:rPr>
        <w:t>B</w:t>
      </w:r>
      <w:r>
        <w:rPr>
          <w:rFonts w:hint="eastAsia" w:ascii="Times New Roman" w:hAnsi="Times New Roman" w:eastAsia="宋体" w:cs="宋体"/>
          <w:bCs/>
          <w:szCs w:val="21"/>
          <w:vertAlign w:val="subscript"/>
        </w:rPr>
        <w:t>n</w:t>
      </w:r>
      <w:bookmarkEnd w:id="1116"/>
      <w:r>
        <w:rPr>
          <w:rFonts w:hint="eastAsia" w:ascii="Times New Roman" w:hAnsi="Times New Roman" w:eastAsia="宋体" w:cs="宋体"/>
          <w:bCs/>
          <w:szCs w:val="21"/>
        </w:rPr>
        <w:t>---各可调因子的变值权重（即可调部分的权重）为各可调因子在投标函投标总报价中所占的比例，且A+B</w:t>
      </w:r>
      <w:r>
        <w:rPr>
          <w:rFonts w:hint="eastAsia" w:ascii="Times New Roman" w:hAnsi="Times New Roman" w:eastAsia="宋体" w:cs="宋体"/>
          <w:bCs/>
          <w:szCs w:val="21"/>
          <w:vertAlign w:val="subscript"/>
        </w:rPr>
        <w:t>1</w:t>
      </w:r>
      <w:r>
        <w:rPr>
          <w:rFonts w:hint="eastAsia" w:ascii="Times New Roman" w:hAnsi="Times New Roman" w:eastAsia="宋体" w:cs="宋体"/>
          <w:bCs/>
          <w:szCs w:val="21"/>
        </w:rPr>
        <w:t>+B</w:t>
      </w:r>
      <w:r>
        <w:rPr>
          <w:rFonts w:hint="eastAsia" w:ascii="Times New Roman" w:hAnsi="Times New Roman" w:eastAsia="宋体" w:cs="宋体"/>
          <w:bCs/>
          <w:szCs w:val="21"/>
          <w:vertAlign w:val="subscript"/>
        </w:rPr>
        <w:t>2</w:t>
      </w:r>
      <w:r>
        <w:rPr>
          <w:rFonts w:hint="eastAsia" w:ascii="Times New Roman" w:hAnsi="Times New Roman" w:eastAsia="宋体" w:cs="宋体"/>
          <w:bCs/>
          <w:szCs w:val="21"/>
        </w:rPr>
        <w:t>+B</w:t>
      </w:r>
      <w:r>
        <w:rPr>
          <w:rFonts w:hint="eastAsia" w:ascii="Times New Roman" w:hAnsi="Times New Roman" w:eastAsia="宋体" w:cs="宋体"/>
          <w:bCs/>
          <w:szCs w:val="21"/>
          <w:vertAlign w:val="subscript"/>
        </w:rPr>
        <w:t>3</w:t>
      </w:r>
      <w:r>
        <w:rPr>
          <w:rFonts w:hint="eastAsia" w:ascii="Times New Roman" w:hAnsi="Times New Roman" w:eastAsia="宋体" w:cs="宋体"/>
          <w:bCs/>
          <w:szCs w:val="21"/>
        </w:rPr>
        <w:t>+……+B</w:t>
      </w:r>
      <w:r>
        <w:rPr>
          <w:rFonts w:hint="eastAsia" w:ascii="Times New Roman" w:hAnsi="Times New Roman" w:eastAsia="宋体" w:cs="宋体"/>
          <w:bCs/>
          <w:szCs w:val="21"/>
          <w:vertAlign w:val="subscript"/>
        </w:rPr>
        <w:t>n</w:t>
      </w:r>
      <w:r>
        <w:rPr>
          <w:rFonts w:hint="eastAsia" w:ascii="Times New Roman" w:hAnsi="Times New Roman" w:eastAsia="宋体" w:cs="宋体"/>
          <w:bCs/>
          <w:szCs w:val="21"/>
        </w:rPr>
        <w:t>=1；</w:t>
      </w:r>
    </w:p>
    <w:p w14:paraId="6855B13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F</w:t>
      </w:r>
      <w:r>
        <w:rPr>
          <w:rFonts w:hint="eastAsia" w:ascii="Times New Roman" w:hAnsi="Times New Roman" w:eastAsia="宋体" w:cs="宋体"/>
          <w:bCs/>
          <w:szCs w:val="21"/>
          <w:vertAlign w:val="subscript"/>
        </w:rPr>
        <w:t>t1</w:t>
      </w:r>
      <w:r>
        <w:rPr>
          <w:rFonts w:hint="eastAsia" w:ascii="Times New Roman" w:hAnsi="Times New Roman" w:eastAsia="宋体" w:cs="宋体"/>
          <w:bCs/>
          <w:szCs w:val="21"/>
        </w:rPr>
        <w:t>；F</w:t>
      </w:r>
      <w:r>
        <w:rPr>
          <w:rFonts w:hint="eastAsia" w:ascii="Times New Roman" w:hAnsi="Times New Roman" w:eastAsia="宋体" w:cs="宋体"/>
          <w:bCs/>
          <w:szCs w:val="21"/>
          <w:vertAlign w:val="subscript"/>
        </w:rPr>
        <w:t>t2</w:t>
      </w:r>
      <w:r>
        <w:rPr>
          <w:rFonts w:hint="eastAsia" w:ascii="Times New Roman" w:hAnsi="Times New Roman" w:eastAsia="宋体" w:cs="宋体"/>
          <w:bCs/>
          <w:szCs w:val="21"/>
        </w:rPr>
        <w:t>；F</w:t>
      </w:r>
      <w:r>
        <w:rPr>
          <w:rFonts w:hint="eastAsia" w:ascii="Times New Roman" w:hAnsi="Times New Roman" w:eastAsia="宋体" w:cs="宋体"/>
          <w:bCs/>
          <w:szCs w:val="21"/>
          <w:vertAlign w:val="subscript"/>
        </w:rPr>
        <w:t>t3</w:t>
      </w:r>
      <w:r>
        <w:rPr>
          <w:rFonts w:hint="eastAsia" w:ascii="Times New Roman" w:hAnsi="Times New Roman" w:eastAsia="宋体" w:cs="宋体"/>
          <w:bCs/>
          <w:szCs w:val="21"/>
        </w:rPr>
        <w:t>；……F</w:t>
      </w:r>
      <w:r>
        <w:rPr>
          <w:rFonts w:hint="eastAsia" w:ascii="Times New Roman" w:hAnsi="Times New Roman" w:eastAsia="宋体" w:cs="宋体"/>
          <w:bCs/>
          <w:szCs w:val="21"/>
          <w:vertAlign w:val="subscript"/>
        </w:rPr>
        <w:t>tn</w:t>
      </w:r>
      <w:r>
        <w:rPr>
          <w:rFonts w:hint="eastAsia" w:ascii="Times New Roman" w:hAnsi="Times New Roman" w:eastAsia="宋体" w:cs="宋体"/>
          <w:bCs/>
          <w:szCs w:val="21"/>
        </w:rPr>
        <w:t>---各可调因子的当期价格指数，指付款证书相关周期最后一天的前42天的各可调因子的价格指数；</w:t>
      </w:r>
    </w:p>
    <w:p w14:paraId="482FCAC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F</w:t>
      </w:r>
      <w:r>
        <w:rPr>
          <w:rFonts w:hint="eastAsia" w:ascii="Times New Roman" w:hAnsi="Times New Roman" w:eastAsia="宋体" w:cs="宋体"/>
          <w:bCs/>
          <w:szCs w:val="21"/>
          <w:vertAlign w:val="subscript"/>
        </w:rPr>
        <w:t>01</w:t>
      </w:r>
      <w:r>
        <w:rPr>
          <w:rFonts w:hint="eastAsia" w:ascii="Times New Roman" w:hAnsi="Times New Roman" w:eastAsia="宋体" w:cs="宋体"/>
          <w:bCs/>
          <w:szCs w:val="21"/>
        </w:rPr>
        <w:t>；F</w:t>
      </w:r>
      <w:r>
        <w:rPr>
          <w:rFonts w:hint="eastAsia" w:ascii="Times New Roman" w:hAnsi="Times New Roman" w:eastAsia="宋体" w:cs="宋体"/>
          <w:bCs/>
          <w:szCs w:val="21"/>
          <w:vertAlign w:val="subscript"/>
        </w:rPr>
        <w:t>02</w:t>
      </w:r>
      <w:r>
        <w:rPr>
          <w:rFonts w:hint="eastAsia" w:ascii="Times New Roman" w:hAnsi="Times New Roman" w:eastAsia="宋体" w:cs="宋体"/>
          <w:bCs/>
          <w:szCs w:val="21"/>
        </w:rPr>
        <w:t>；F</w:t>
      </w:r>
      <w:r>
        <w:rPr>
          <w:rFonts w:hint="eastAsia" w:ascii="Times New Roman" w:hAnsi="Times New Roman" w:eastAsia="宋体" w:cs="宋体"/>
          <w:bCs/>
          <w:szCs w:val="21"/>
          <w:vertAlign w:val="subscript"/>
        </w:rPr>
        <w:t>03</w:t>
      </w:r>
      <w:r>
        <w:rPr>
          <w:rFonts w:hint="eastAsia" w:ascii="Times New Roman" w:hAnsi="Times New Roman" w:eastAsia="宋体" w:cs="宋体"/>
          <w:bCs/>
          <w:szCs w:val="21"/>
        </w:rPr>
        <w:t>；……F</w:t>
      </w:r>
      <w:r>
        <w:rPr>
          <w:rFonts w:hint="eastAsia" w:ascii="Times New Roman" w:hAnsi="Times New Roman" w:eastAsia="宋体" w:cs="宋体"/>
          <w:bCs/>
          <w:szCs w:val="21"/>
          <w:vertAlign w:val="subscript"/>
        </w:rPr>
        <w:t>0n</w:t>
      </w:r>
      <w:r>
        <w:rPr>
          <w:rFonts w:hint="eastAsia" w:ascii="Times New Roman" w:hAnsi="Times New Roman" w:eastAsia="宋体" w:cs="宋体"/>
          <w:bCs/>
          <w:szCs w:val="21"/>
        </w:rPr>
        <w:t>---各可调因子的基本价格指数，指基准日期的各可调因子的价格指数。</w:t>
      </w:r>
    </w:p>
    <w:p w14:paraId="6A8B4A6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14:paraId="31A2C3D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（2）暂时确定调整差额</w:t>
      </w:r>
    </w:p>
    <w:p w14:paraId="3EB32C3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在计算调整差额时得不到当期价格指数的，可暂用上一次价格指数计算，并在以后的付款中再按实际价格指数进行调整。</w:t>
      </w:r>
    </w:p>
    <w:p w14:paraId="0C4BB9F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（3）权重的调整</w:t>
      </w:r>
    </w:p>
    <w:p w14:paraId="31ECDA3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按第</w:t>
      </w:r>
      <w:r>
        <w:rPr>
          <w:rFonts w:ascii="Times New Roman" w:hAnsi="Times New Roman" w:eastAsia="宋体" w:cs="宋体"/>
          <w:bCs/>
          <w:szCs w:val="21"/>
        </w:rPr>
        <w:t>13.1</w:t>
      </w:r>
      <w:r>
        <w:rPr>
          <w:rFonts w:hint="eastAsia" w:ascii="Times New Roman" w:hAnsi="Times New Roman" w:eastAsia="宋体" w:cs="宋体"/>
          <w:bCs/>
          <w:szCs w:val="21"/>
        </w:rPr>
        <w:t>款[发包人变更权]约定的变更导致原定合同中的权重不合理的，由工程师与承包人和发包人协商后进行调整。</w:t>
      </w:r>
    </w:p>
    <w:p w14:paraId="2F3904D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（4）承包人原因工期延误后的价格调整</w:t>
      </w:r>
    </w:p>
    <w:p w14:paraId="44807FF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14:paraId="4D03D0E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（5）发包人引起的工期延误后的价格调整</w:t>
      </w:r>
    </w:p>
    <w:p w14:paraId="44D6BD1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14:paraId="01C5755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3.8.2.2 </w:t>
      </w:r>
      <w:r>
        <w:rPr>
          <w:rFonts w:hint="eastAsia" w:ascii="Times New Roman" w:hAnsi="Times New Roman" w:eastAsia="宋体" w:cs="宋体"/>
          <w:bCs/>
          <w:szCs w:val="21"/>
        </w:rPr>
        <w:t>未列入</w:t>
      </w:r>
      <w:bookmarkStart w:id="1117" w:name="_Hlk24494865"/>
      <w:r>
        <w:rPr>
          <w:rFonts w:hint="eastAsia" w:ascii="Times New Roman" w:hAnsi="Times New Roman" w:eastAsia="宋体" w:cs="宋体"/>
          <w:bCs/>
          <w:szCs w:val="21"/>
        </w:rPr>
        <w:t>《价格指数权重表》</w:t>
      </w:r>
      <w:bookmarkEnd w:id="1117"/>
      <w:r>
        <w:rPr>
          <w:rFonts w:hint="eastAsia" w:ascii="Times New Roman" w:hAnsi="Times New Roman" w:eastAsia="宋体" w:cs="宋体"/>
          <w:bCs/>
          <w:szCs w:val="21"/>
        </w:rPr>
        <w:t>的费用不因市场变化而调整。</w:t>
      </w:r>
    </w:p>
    <w:p w14:paraId="7C3D4F6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3.8.3 </w:t>
      </w:r>
      <w:r>
        <w:rPr>
          <w:rFonts w:hint="eastAsia" w:ascii="Times New Roman" w:hAnsi="Times New Roman" w:eastAsia="宋体" w:cs="宋体"/>
          <w:bCs/>
          <w:szCs w:val="21"/>
        </w:rPr>
        <w:t>双方约定采用其他方式调整合同价款的，以专用合同条件约定为准。</w:t>
      </w:r>
    </w:p>
    <w:p w14:paraId="16BFE051">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118" w:name="_Ref531955880"/>
      <w:bookmarkStart w:id="1119" w:name="_Ref531955885"/>
      <w:bookmarkStart w:id="1120" w:name="_Toc54862291"/>
      <w:r>
        <w:rPr>
          <w:rFonts w:hint="eastAsia" w:ascii="Times New Roman" w:hAnsi="Times New Roman" w:eastAsia="黑体" w:cs="黑体"/>
          <w:snapToGrid w:val="0"/>
          <w:sz w:val="28"/>
          <w:szCs w:val="28"/>
        </w:rPr>
        <w:t>第1</w:t>
      </w:r>
      <w:r>
        <w:rPr>
          <w:rFonts w:ascii="Times New Roman" w:hAnsi="Times New Roman" w:eastAsia="黑体" w:cs="黑体"/>
          <w:snapToGrid w:val="0"/>
          <w:sz w:val="28"/>
          <w:szCs w:val="28"/>
        </w:rPr>
        <w:t>4</w:t>
      </w:r>
      <w:r>
        <w:rPr>
          <w:rFonts w:hint="eastAsia" w:ascii="Times New Roman" w:hAnsi="Times New Roman" w:eastAsia="黑体" w:cs="黑体"/>
          <w:snapToGrid w:val="0"/>
          <w:sz w:val="28"/>
          <w:szCs w:val="28"/>
        </w:rPr>
        <w:t>条合同价格与支付</w:t>
      </w:r>
      <w:bookmarkEnd w:id="1118"/>
      <w:bookmarkEnd w:id="1119"/>
      <w:bookmarkEnd w:id="1120"/>
    </w:p>
    <w:p w14:paraId="172076E4">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121" w:name="_Ref4431531"/>
      <w:bookmarkStart w:id="1122" w:name="_Toc54862292"/>
      <w:bookmarkStart w:id="1123" w:name="_Ref4431521"/>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4.1 </w:t>
      </w:r>
      <w:r>
        <w:rPr>
          <w:rFonts w:hint="eastAsia" w:ascii="Times New Roman" w:hAnsi="Times New Roman" w:eastAsia="黑体" w:cs="Times New Roman"/>
          <w:snapToGrid w:val="0"/>
          <w:sz w:val="24"/>
          <w:szCs w:val="21"/>
          <w:lang w:val="zh-CN"/>
        </w:rPr>
        <w:t>合同价格形式</w:t>
      </w:r>
      <w:bookmarkEnd w:id="1121"/>
      <w:bookmarkEnd w:id="1122"/>
      <w:bookmarkEnd w:id="1123"/>
    </w:p>
    <w:p w14:paraId="40B1325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4.1.1 </w:t>
      </w:r>
      <w:r>
        <w:rPr>
          <w:rFonts w:hint="eastAsia" w:ascii="Times New Roman" w:hAnsi="Times New Roman" w:eastAsia="宋体" w:cs="宋体"/>
          <w:bCs/>
          <w:szCs w:val="21"/>
        </w:rPr>
        <w:t>除专用合同条件中另有约定外，本合同为总价合同，除根据第</w:t>
      </w:r>
      <w:r>
        <w:rPr>
          <w:rFonts w:ascii="Times New Roman" w:hAnsi="Times New Roman" w:eastAsia="宋体" w:cs="宋体"/>
          <w:bCs/>
          <w:szCs w:val="21"/>
        </w:rPr>
        <w:t>13条</w:t>
      </w:r>
      <w:r>
        <w:rPr>
          <w:rFonts w:hint="eastAsia" w:ascii="Times New Roman" w:hAnsi="Times New Roman" w:eastAsia="宋体" w:cs="宋体"/>
          <w:bCs/>
          <w:szCs w:val="21"/>
        </w:rPr>
        <w:t>[</w:t>
      </w:r>
      <w:r>
        <w:rPr>
          <w:rFonts w:ascii="Times New Roman" w:hAnsi="Times New Roman" w:eastAsia="宋体" w:cs="宋体"/>
          <w:bCs/>
          <w:szCs w:val="21"/>
        </w:rPr>
        <w:t>变更与调整]</w:t>
      </w:r>
      <w:r>
        <w:rPr>
          <w:rFonts w:hint="eastAsia" w:ascii="Times New Roman" w:hAnsi="Times New Roman" w:eastAsia="宋体" w:cs="宋体"/>
          <w:bCs/>
          <w:szCs w:val="21"/>
        </w:rPr>
        <w:t>，以及合同中其它相关增减金额的约定进行调整外，合同价格不做调整。</w:t>
      </w:r>
    </w:p>
    <w:p w14:paraId="085CFF4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4.1.2 </w:t>
      </w:r>
      <w:r>
        <w:rPr>
          <w:rFonts w:hint="eastAsia" w:ascii="Times New Roman" w:hAnsi="Times New Roman" w:eastAsia="宋体" w:cs="宋体"/>
          <w:bCs/>
          <w:szCs w:val="21"/>
        </w:rPr>
        <w:t>除专用合同条件另有约定外：</w:t>
      </w:r>
    </w:p>
    <w:p w14:paraId="0D9A8D60">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（1）工程款的支付应以合同协议书约定的签约合同价格为基础，按照合同约定进行调整；</w:t>
      </w:r>
    </w:p>
    <w:p w14:paraId="51332B99">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（2）承包人应支付根据法律规定或合同约定应由其支付的各项税费，除第</w:t>
      </w:r>
      <w:r>
        <w:rPr>
          <w:rFonts w:ascii="Times New Roman" w:hAnsi="Times New Roman" w:eastAsia="宋体" w:cs="宋体"/>
          <w:bCs/>
          <w:kern w:val="0"/>
          <w:szCs w:val="21"/>
        </w:rPr>
        <w:t>13.7</w:t>
      </w:r>
      <w:r>
        <w:rPr>
          <w:rFonts w:hint="eastAsia" w:ascii="Times New Roman" w:hAnsi="Times New Roman" w:eastAsia="宋体" w:cs="宋体"/>
          <w:bCs/>
          <w:kern w:val="0"/>
          <w:szCs w:val="21"/>
        </w:rPr>
        <w:t>款[</w:t>
      </w:r>
      <w:r>
        <w:rPr>
          <w:rFonts w:ascii="Times New Roman" w:hAnsi="Times New Roman" w:eastAsia="宋体" w:cs="宋体"/>
          <w:bCs/>
          <w:kern w:val="0"/>
          <w:szCs w:val="21"/>
        </w:rPr>
        <w:t>法律变化引起的调整]</w:t>
      </w:r>
      <w:r>
        <w:rPr>
          <w:rFonts w:hint="eastAsia" w:ascii="Times New Roman" w:hAnsi="Times New Roman" w:eastAsia="宋体" w:cs="宋体"/>
          <w:bCs/>
          <w:kern w:val="0"/>
          <w:szCs w:val="21"/>
        </w:rPr>
        <w:t>约定外，合同价格不应因任何这些税费进行调整；</w:t>
      </w:r>
    </w:p>
    <w:p w14:paraId="74992784">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3）价格清单列出的任何数量仅为估算的工作量，不得将其视为要求承包人实施的工程的实际或准确的工作量。在价格清单中列出的任何工作量和价格数据应仅限用于变更和支付的参考资料，而不能用于其他目的。</w:t>
      </w:r>
    </w:p>
    <w:p w14:paraId="212F246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4.1.3 </w:t>
      </w:r>
      <w:r>
        <w:rPr>
          <w:rFonts w:hint="eastAsia" w:ascii="Times New Roman" w:hAnsi="Times New Roman" w:eastAsia="宋体" w:cs="宋体"/>
          <w:bCs/>
          <w:szCs w:val="21"/>
        </w:rPr>
        <w:t>合同约定工程的某部分按照实际完成的工程量进行支付的，应按照专用合同条件的约定进行计量和估价，并据此调整合同价格。</w:t>
      </w:r>
    </w:p>
    <w:p w14:paraId="12DA8A0E">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124" w:name="_Ref531956884"/>
      <w:bookmarkStart w:id="1125" w:name="_Ref531956881"/>
      <w:bookmarkStart w:id="1126" w:name="_Toc54862293"/>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4.2 </w:t>
      </w:r>
      <w:r>
        <w:rPr>
          <w:rFonts w:hint="eastAsia" w:ascii="Times New Roman" w:hAnsi="Times New Roman" w:eastAsia="黑体" w:cs="Times New Roman"/>
          <w:snapToGrid w:val="0"/>
          <w:sz w:val="24"/>
          <w:szCs w:val="21"/>
          <w:lang w:val="zh-CN"/>
        </w:rPr>
        <w:t>预付款</w:t>
      </w:r>
      <w:bookmarkEnd w:id="1124"/>
      <w:bookmarkEnd w:id="1125"/>
      <w:bookmarkEnd w:id="1126"/>
    </w:p>
    <w:p w14:paraId="53DDB91A">
      <w:pPr>
        <w:widowControl/>
        <w:tabs>
          <w:tab w:val="left" w:pos="851"/>
        </w:tabs>
        <w:adjustRightInd w:val="0"/>
        <w:snapToGrid w:val="0"/>
        <w:spacing w:line="360" w:lineRule="auto"/>
        <w:outlineLvl w:val="3"/>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 xml:space="preserve">4.2.1 </w:t>
      </w:r>
      <w:r>
        <w:rPr>
          <w:rFonts w:hint="eastAsia" w:ascii="Times New Roman" w:hAnsi="Times New Roman" w:eastAsia="宋体" w:cs="Times New Roman"/>
          <w:szCs w:val="21"/>
        </w:rPr>
        <w:t>预付款支付</w:t>
      </w:r>
    </w:p>
    <w:p w14:paraId="569B79C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预付款的额度和支付按照专用合同条件约定执行。预付款应当专用于承包人为合同工程的设计和工程实施购置材料、工程设备、施工设备、修建临时设施以及组织施工队伍进场等合同工作。</w:t>
      </w:r>
    </w:p>
    <w:p w14:paraId="65C3B64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除专用合同条件另有约定外，预付款在进度付款中同比例扣回。在颁发工程接收证书前，提前解除合同的，尚未扣完的预付款应与合同价款一并结算。</w:t>
      </w:r>
    </w:p>
    <w:p w14:paraId="2312118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发包人逾期支付预付款超过7天的，承包人有权向发包人发出要求预付的催告通知，发包人收到通知后7天内仍未支付的，承包人有权暂停施工，并按第15.1.1项[发包人违约的情形]执行。</w:t>
      </w:r>
    </w:p>
    <w:p w14:paraId="6698D1B4">
      <w:pPr>
        <w:wordWrap w:val="0"/>
        <w:topLinePunct/>
        <w:spacing w:line="400" w:lineRule="exact"/>
        <w:ind w:firstLine="420" w:firstLineChars="200"/>
        <w:jc w:val="left"/>
        <w:rPr>
          <w:rFonts w:ascii="Times New Roman" w:hAnsi="Times New Roman" w:eastAsia="宋体" w:cs="宋体"/>
          <w:bCs/>
          <w:szCs w:val="21"/>
        </w:rPr>
      </w:pPr>
      <w:bookmarkStart w:id="1127" w:name="_Ref531956907"/>
      <w:bookmarkStart w:id="1128" w:name="_Ref4797624"/>
      <w:bookmarkStart w:id="1129" w:name="_Hlk54429963"/>
      <w:r>
        <w:rPr>
          <w:rFonts w:hint="eastAsia" w:ascii="Times New Roman" w:hAnsi="Times New Roman" w:eastAsia="宋体" w:cs="宋体"/>
          <w:bCs/>
          <w:szCs w:val="21"/>
        </w:rPr>
        <w:t>1</w:t>
      </w:r>
      <w:r>
        <w:rPr>
          <w:rFonts w:ascii="Times New Roman" w:hAnsi="Times New Roman" w:eastAsia="宋体" w:cs="宋体"/>
          <w:bCs/>
          <w:szCs w:val="21"/>
        </w:rPr>
        <w:t xml:space="preserve">4.2.2 </w:t>
      </w:r>
      <w:r>
        <w:rPr>
          <w:rFonts w:hint="eastAsia" w:ascii="Times New Roman" w:hAnsi="Times New Roman" w:eastAsia="宋体" w:cs="宋体"/>
          <w:bCs/>
          <w:szCs w:val="21"/>
        </w:rPr>
        <w:t>预付款</w:t>
      </w:r>
      <w:bookmarkEnd w:id="1127"/>
      <w:r>
        <w:rPr>
          <w:rFonts w:hint="eastAsia" w:ascii="Times New Roman" w:hAnsi="Times New Roman" w:eastAsia="宋体" w:cs="宋体"/>
          <w:bCs/>
          <w:szCs w:val="21"/>
        </w:rPr>
        <w:t>担保</w:t>
      </w:r>
      <w:bookmarkEnd w:id="1128"/>
    </w:p>
    <w:bookmarkEnd w:id="1129"/>
    <w:p w14:paraId="2F67A8E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14:paraId="2EBACA3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发包人在工程款中逐期扣回预付款后，预付款担保额度应相应减少，但剩余的预付款担保金额不得低于未被扣回的预付款金额。</w:t>
      </w:r>
    </w:p>
    <w:p w14:paraId="7FD20888">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130" w:name="_Toc4784195"/>
      <w:bookmarkEnd w:id="1130"/>
      <w:bookmarkStart w:id="1131" w:name="_Toc4784194"/>
      <w:bookmarkEnd w:id="1131"/>
      <w:bookmarkStart w:id="1132" w:name="_Toc4784193"/>
      <w:bookmarkEnd w:id="1132"/>
      <w:bookmarkStart w:id="1133" w:name="_Ref531956963"/>
      <w:bookmarkStart w:id="1134" w:name="_Ref531956967"/>
      <w:bookmarkStart w:id="1135" w:name="_Toc54862294"/>
      <w:bookmarkStart w:id="1136" w:name="_Ref4623398"/>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4.3 </w:t>
      </w:r>
      <w:r>
        <w:rPr>
          <w:rFonts w:hint="eastAsia" w:ascii="Times New Roman" w:hAnsi="Times New Roman" w:eastAsia="黑体" w:cs="Times New Roman"/>
          <w:snapToGrid w:val="0"/>
          <w:sz w:val="24"/>
          <w:szCs w:val="21"/>
          <w:lang w:val="zh-CN"/>
        </w:rPr>
        <w:t>工程进度款</w:t>
      </w:r>
      <w:bookmarkEnd w:id="1133"/>
      <w:bookmarkEnd w:id="1134"/>
      <w:bookmarkEnd w:id="1135"/>
      <w:bookmarkEnd w:id="1136"/>
    </w:p>
    <w:p w14:paraId="1681338F">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137" w:name="_Ref531956987"/>
      <w:bookmarkStart w:id="1138" w:name="_Ref532679934"/>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4.3.1 </w:t>
      </w:r>
      <w:r>
        <w:rPr>
          <w:rFonts w:hint="eastAsia" w:ascii="Times New Roman" w:hAnsi="Times New Roman" w:eastAsia="黑体" w:cs="Times New Roman"/>
          <w:snapToGrid w:val="0"/>
          <w:sz w:val="24"/>
          <w:szCs w:val="21"/>
          <w:lang w:val="zh-CN"/>
        </w:rPr>
        <w:t>工程进度付款申请</w:t>
      </w:r>
      <w:bookmarkEnd w:id="1137"/>
      <w:bookmarkEnd w:id="1138"/>
    </w:p>
    <w:p w14:paraId="77B95D1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（1）人工费的申请</w:t>
      </w:r>
    </w:p>
    <w:p w14:paraId="0C96634D">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r>
        <w:rPr>
          <w:rFonts w:hint="eastAsia" w:ascii="Times New Roman" w:hAnsi="Times New Roman" w:eastAsia="宋体" w:cs="宋体"/>
          <w:bCs/>
          <w:szCs w:val="21"/>
        </w:rPr>
        <w:t>。</w:t>
      </w:r>
    </w:p>
    <w:p w14:paraId="0A0C4B4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（2）除专用合同条件另有约定外，承包人应在每月月末向工程师提交进度付款申请单，该进度付款申请单应包括下列内容：</w:t>
      </w:r>
    </w:p>
    <w:p w14:paraId="6A9367CD">
      <w:pPr>
        <w:wordWrap w:val="0"/>
        <w:topLinePunct/>
        <w:spacing w:line="400" w:lineRule="exact"/>
        <w:ind w:firstLine="420" w:firstLineChars="200"/>
        <w:jc w:val="left"/>
        <w:rPr>
          <w:rFonts w:ascii="Times New Roman" w:hAnsi="Times New Roman" w:eastAsia="宋体" w:cs="宋体"/>
          <w:bCs/>
          <w:szCs w:val="21"/>
        </w:rPr>
      </w:pPr>
      <w:bookmarkStart w:id="1139" w:name="_Ref24496054"/>
      <w:r>
        <w:rPr>
          <w:rFonts w:hint="eastAsia" w:ascii="Times New Roman" w:hAnsi="Times New Roman" w:eastAsia="宋体" w:cs="宋体"/>
          <w:bCs/>
          <w:szCs w:val="21"/>
        </w:rPr>
        <w:t>1）截至本次付款周期内已完成工作对应的金额；</w:t>
      </w:r>
      <w:bookmarkEnd w:id="1139"/>
    </w:p>
    <w:p w14:paraId="57EDF03B">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2</w:t>
      </w:r>
      <w:r>
        <w:rPr>
          <w:rFonts w:hint="eastAsia" w:ascii="Times New Roman" w:hAnsi="Times New Roman" w:eastAsia="宋体" w:cs="宋体"/>
          <w:bCs/>
          <w:szCs w:val="21"/>
        </w:rPr>
        <w:t>）扣除依据本款第（</w:t>
      </w:r>
      <w:r>
        <w:rPr>
          <w:rFonts w:ascii="Times New Roman" w:hAnsi="Times New Roman" w:eastAsia="宋体" w:cs="宋体"/>
          <w:bCs/>
          <w:szCs w:val="21"/>
        </w:rPr>
        <w:t>1）</w:t>
      </w:r>
      <w:r>
        <w:rPr>
          <w:rFonts w:hint="eastAsia" w:ascii="Times New Roman" w:hAnsi="Times New Roman" w:eastAsia="宋体" w:cs="宋体"/>
          <w:bCs/>
          <w:szCs w:val="21"/>
        </w:rPr>
        <w:t>目</w:t>
      </w:r>
      <w:r>
        <w:rPr>
          <w:rFonts w:ascii="Times New Roman" w:hAnsi="Times New Roman" w:eastAsia="宋体" w:cs="宋体"/>
          <w:bCs/>
          <w:szCs w:val="21"/>
        </w:rPr>
        <w:t>约定中已扣除的人工费金额</w:t>
      </w:r>
      <w:r>
        <w:rPr>
          <w:rFonts w:hint="eastAsia" w:ascii="Times New Roman" w:hAnsi="Times New Roman" w:eastAsia="宋体" w:cs="宋体"/>
          <w:bCs/>
          <w:szCs w:val="21"/>
        </w:rPr>
        <w:t>；</w:t>
      </w:r>
    </w:p>
    <w:p w14:paraId="51A9DA5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3）根据第</w:t>
      </w:r>
      <w:r>
        <w:rPr>
          <w:rFonts w:ascii="Times New Roman" w:hAnsi="Times New Roman" w:eastAsia="宋体" w:cs="宋体"/>
          <w:bCs/>
          <w:szCs w:val="21"/>
        </w:rPr>
        <w:t>13条</w:t>
      </w:r>
      <w:r>
        <w:rPr>
          <w:rFonts w:hint="eastAsia" w:ascii="Times New Roman" w:hAnsi="Times New Roman" w:eastAsia="宋体" w:cs="宋体"/>
          <w:bCs/>
          <w:szCs w:val="21"/>
        </w:rPr>
        <w:t>[变更与调整]应增加和扣减的变更金额；</w:t>
      </w:r>
    </w:p>
    <w:p w14:paraId="4C44F45E">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4</w:t>
      </w:r>
      <w:r>
        <w:rPr>
          <w:rFonts w:hint="eastAsia" w:ascii="Times New Roman" w:hAnsi="Times New Roman" w:eastAsia="宋体" w:cs="宋体"/>
          <w:bCs/>
          <w:szCs w:val="21"/>
        </w:rPr>
        <w:t>）根据第</w:t>
      </w:r>
      <w:r>
        <w:rPr>
          <w:rFonts w:ascii="Times New Roman" w:hAnsi="Times New Roman" w:eastAsia="宋体" w:cs="宋体"/>
          <w:bCs/>
          <w:szCs w:val="21"/>
        </w:rPr>
        <w:t>14.2</w:t>
      </w:r>
      <w:r>
        <w:rPr>
          <w:rFonts w:hint="eastAsia" w:ascii="Times New Roman" w:hAnsi="Times New Roman" w:eastAsia="宋体" w:cs="宋体"/>
          <w:bCs/>
          <w:szCs w:val="21"/>
        </w:rPr>
        <w:t>款[预付款]约定应支付的预付款和扣减的返还预付款；</w:t>
      </w:r>
    </w:p>
    <w:p w14:paraId="5A4D7D60">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5</w:t>
      </w:r>
      <w:r>
        <w:rPr>
          <w:rFonts w:hint="eastAsia" w:ascii="Times New Roman" w:hAnsi="Times New Roman" w:eastAsia="宋体" w:cs="宋体"/>
          <w:bCs/>
          <w:szCs w:val="21"/>
        </w:rPr>
        <w:t>）根据第</w:t>
      </w:r>
      <w:r>
        <w:rPr>
          <w:rFonts w:ascii="Times New Roman" w:hAnsi="Times New Roman" w:eastAsia="宋体" w:cs="宋体"/>
          <w:bCs/>
          <w:szCs w:val="21"/>
        </w:rPr>
        <w:t>14.6.2</w:t>
      </w:r>
      <w:r>
        <w:rPr>
          <w:rFonts w:hint="eastAsia" w:ascii="Times New Roman" w:hAnsi="Times New Roman" w:eastAsia="宋体" w:cs="宋体"/>
          <w:bCs/>
          <w:szCs w:val="21"/>
        </w:rPr>
        <w:t>项[质量保证金的预留]约定应预留的质量保证金金额；</w:t>
      </w:r>
    </w:p>
    <w:p w14:paraId="45DDF718">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6</w:t>
      </w:r>
      <w:r>
        <w:rPr>
          <w:rFonts w:hint="eastAsia" w:ascii="Times New Roman" w:hAnsi="Times New Roman" w:eastAsia="宋体" w:cs="宋体"/>
          <w:bCs/>
          <w:szCs w:val="21"/>
        </w:rPr>
        <w:t>）根据第</w:t>
      </w:r>
      <w:r>
        <w:rPr>
          <w:rFonts w:ascii="Times New Roman" w:hAnsi="Times New Roman" w:eastAsia="宋体" w:cs="宋体"/>
          <w:bCs/>
          <w:szCs w:val="21"/>
        </w:rPr>
        <w:t>19条</w:t>
      </w:r>
      <w:r>
        <w:rPr>
          <w:rFonts w:hint="eastAsia" w:ascii="Times New Roman" w:hAnsi="Times New Roman" w:eastAsia="宋体" w:cs="宋体"/>
          <w:bCs/>
          <w:szCs w:val="21"/>
        </w:rPr>
        <w:t>[索赔]应增加和扣减的索赔金额；</w:t>
      </w:r>
    </w:p>
    <w:p w14:paraId="57B81864">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7</w:t>
      </w:r>
      <w:r>
        <w:rPr>
          <w:rFonts w:hint="eastAsia" w:ascii="Times New Roman" w:hAnsi="Times New Roman" w:eastAsia="宋体" w:cs="宋体"/>
          <w:bCs/>
          <w:szCs w:val="21"/>
        </w:rPr>
        <w:t>）对已签发的进度款支付证书中出现错误的修正，应在本次进度付款中支付或扣除的金额；</w:t>
      </w:r>
    </w:p>
    <w:p w14:paraId="6269985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8）根据合同约定应增加和扣减的其他金额。</w:t>
      </w:r>
    </w:p>
    <w:p w14:paraId="44572406">
      <w:pPr>
        <w:wordWrap w:val="0"/>
        <w:topLinePunct/>
        <w:spacing w:line="400" w:lineRule="exact"/>
        <w:ind w:firstLine="420" w:firstLineChars="200"/>
        <w:jc w:val="left"/>
        <w:rPr>
          <w:rFonts w:ascii="Times New Roman" w:hAnsi="Times New Roman" w:eastAsia="宋体" w:cs="宋体"/>
          <w:bCs/>
          <w:szCs w:val="21"/>
        </w:rPr>
      </w:pPr>
      <w:bookmarkStart w:id="1140" w:name="_Ref531957608"/>
      <w:r>
        <w:rPr>
          <w:rFonts w:hint="eastAsia" w:ascii="Times New Roman" w:hAnsi="Times New Roman" w:eastAsia="宋体" w:cs="宋体"/>
          <w:bCs/>
          <w:szCs w:val="21"/>
        </w:rPr>
        <w:t>1</w:t>
      </w:r>
      <w:r>
        <w:rPr>
          <w:rFonts w:ascii="Times New Roman" w:hAnsi="Times New Roman" w:eastAsia="宋体" w:cs="宋体"/>
          <w:bCs/>
          <w:szCs w:val="21"/>
        </w:rPr>
        <w:t xml:space="preserve">4.3.2 </w:t>
      </w:r>
      <w:r>
        <w:rPr>
          <w:rFonts w:hint="eastAsia" w:ascii="Times New Roman" w:hAnsi="Times New Roman" w:eastAsia="宋体" w:cs="宋体"/>
          <w:bCs/>
          <w:szCs w:val="21"/>
        </w:rPr>
        <w:t>进度付款审核和支付</w:t>
      </w:r>
      <w:bookmarkEnd w:id="1140"/>
    </w:p>
    <w:p w14:paraId="1F70EDB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14:paraId="1E17BB8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w:t>
      </w:r>
      <w:r>
        <w:rPr>
          <w:rFonts w:ascii="Times New Roman" w:hAnsi="Times New Roman" w:eastAsia="宋体" w:cs="宋体"/>
          <w:bCs/>
          <w:szCs w:val="21"/>
        </w:rPr>
        <w:t>20条</w:t>
      </w:r>
      <w:r>
        <w:rPr>
          <w:rFonts w:hint="eastAsia" w:ascii="Times New Roman" w:hAnsi="Times New Roman" w:eastAsia="宋体" w:cs="宋体"/>
          <w:bCs/>
          <w:szCs w:val="21"/>
        </w:rPr>
        <w:t>[争议解决]的约定处理。</w:t>
      </w:r>
    </w:p>
    <w:p w14:paraId="0DB3180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除专用合同条件另有约定外，发包人应在进度款支付证书签发后14天内完成支付，发包人逾期支付进度款的，按照贷款市场报价利率（LPR）支付利息；逾期支付超过56天的，按照贷款市场报价利率（LPR）的两倍支付利息。</w:t>
      </w:r>
    </w:p>
    <w:p w14:paraId="67754BA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发包人签发进度款支付证书，不表明发包人已同意、批准或接受了承包人完成的相应部分的工作。</w:t>
      </w:r>
    </w:p>
    <w:p w14:paraId="30D6D21C">
      <w:pPr>
        <w:wordWrap w:val="0"/>
        <w:topLinePunct/>
        <w:spacing w:line="400" w:lineRule="exact"/>
        <w:ind w:firstLine="420" w:firstLineChars="200"/>
        <w:jc w:val="left"/>
        <w:rPr>
          <w:rFonts w:ascii="Times New Roman" w:hAnsi="Times New Roman" w:eastAsia="宋体" w:cs="宋体"/>
          <w:bCs/>
          <w:szCs w:val="21"/>
        </w:rPr>
      </w:pPr>
      <w:bookmarkStart w:id="1141" w:name="_Ref531957023"/>
      <w:r>
        <w:rPr>
          <w:rFonts w:hint="eastAsia" w:ascii="Times New Roman" w:hAnsi="Times New Roman" w:eastAsia="宋体" w:cs="宋体"/>
          <w:bCs/>
          <w:szCs w:val="21"/>
        </w:rPr>
        <w:t>1</w:t>
      </w:r>
      <w:r>
        <w:rPr>
          <w:rFonts w:ascii="Times New Roman" w:hAnsi="Times New Roman" w:eastAsia="宋体" w:cs="宋体"/>
          <w:bCs/>
          <w:szCs w:val="21"/>
        </w:rPr>
        <w:t xml:space="preserve">4.3.3 </w:t>
      </w:r>
      <w:r>
        <w:rPr>
          <w:rFonts w:hint="eastAsia" w:ascii="Times New Roman" w:hAnsi="Times New Roman" w:eastAsia="宋体" w:cs="宋体"/>
          <w:bCs/>
          <w:szCs w:val="21"/>
        </w:rPr>
        <w:t>进度付款的修正</w:t>
      </w:r>
      <w:bookmarkEnd w:id="1141"/>
    </w:p>
    <w:p w14:paraId="0974BF0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在对已签发的进度款支付证书进行阶段汇总和复核中发现错误、遗漏或重复的，发包人和承包人均有权提出修正申请。经发包人和承包人同意的修正，应在下期进度付款中支付或扣除。</w:t>
      </w:r>
    </w:p>
    <w:p w14:paraId="72DEA723">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142" w:name="_Toc54862295"/>
      <w:bookmarkStart w:id="1143" w:name="_Ref4538578"/>
      <w:bookmarkStart w:id="1144" w:name="_Ref536647822"/>
      <w:bookmarkStart w:id="1145" w:name="_Ref536647814"/>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4.4 </w:t>
      </w:r>
      <w:r>
        <w:rPr>
          <w:rFonts w:hint="eastAsia" w:ascii="Times New Roman" w:hAnsi="Times New Roman" w:eastAsia="黑体" w:cs="Times New Roman"/>
          <w:snapToGrid w:val="0"/>
          <w:sz w:val="24"/>
          <w:szCs w:val="21"/>
          <w:lang w:val="zh-CN"/>
        </w:rPr>
        <w:t>付款计划表</w:t>
      </w:r>
      <w:bookmarkEnd w:id="1142"/>
      <w:bookmarkEnd w:id="1143"/>
    </w:p>
    <w:p w14:paraId="6E4B0B31">
      <w:pPr>
        <w:wordWrap w:val="0"/>
        <w:topLinePunct/>
        <w:spacing w:line="400" w:lineRule="exact"/>
        <w:ind w:firstLine="420" w:firstLineChars="200"/>
        <w:jc w:val="left"/>
        <w:rPr>
          <w:rFonts w:ascii="Times New Roman" w:hAnsi="Times New Roman" w:eastAsia="宋体" w:cs="宋体"/>
          <w:bCs/>
          <w:szCs w:val="21"/>
        </w:rPr>
      </w:pPr>
      <w:bookmarkStart w:id="1146" w:name="_Ref4570974"/>
      <w:r>
        <w:rPr>
          <w:rFonts w:hint="eastAsia" w:ascii="Times New Roman" w:hAnsi="Times New Roman" w:eastAsia="宋体" w:cs="宋体"/>
          <w:bCs/>
          <w:szCs w:val="21"/>
        </w:rPr>
        <w:t>1</w:t>
      </w:r>
      <w:r>
        <w:rPr>
          <w:rFonts w:ascii="Times New Roman" w:hAnsi="Times New Roman" w:eastAsia="宋体" w:cs="宋体"/>
          <w:bCs/>
          <w:szCs w:val="21"/>
        </w:rPr>
        <w:t xml:space="preserve">4.4.1 </w:t>
      </w:r>
      <w:r>
        <w:rPr>
          <w:rFonts w:hint="eastAsia" w:ascii="Times New Roman" w:hAnsi="Times New Roman" w:eastAsia="宋体" w:cs="宋体"/>
          <w:bCs/>
          <w:szCs w:val="21"/>
        </w:rPr>
        <w:t>付款计划表的编制要求</w:t>
      </w:r>
      <w:bookmarkEnd w:id="1146"/>
    </w:p>
    <w:p w14:paraId="2D966A72">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除专用合同条件另有约定外，付款计划表按如下要求编制：</w:t>
      </w:r>
    </w:p>
    <w:p w14:paraId="77ECCDC4">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（1）付款计划表中所列的每期付款金额，应为第</w:t>
      </w:r>
      <w:r>
        <w:rPr>
          <w:rFonts w:ascii="Times New Roman" w:hAnsi="Times New Roman" w:eastAsia="宋体" w:cs="宋体"/>
          <w:bCs/>
          <w:kern w:val="0"/>
          <w:szCs w:val="21"/>
        </w:rPr>
        <w:t>14.3.1</w:t>
      </w:r>
      <w:r>
        <w:rPr>
          <w:rFonts w:hint="eastAsia" w:ascii="Times New Roman" w:hAnsi="Times New Roman" w:eastAsia="宋体" w:cs="宋体"/>
          <w:bCs/>
          <w:kern w:val="0"/>
          <w:szCs w:val="21"/>
        </w:rPr>
        <w:t>项[工程进度付款申请]每期进度款的估算金额；</w:t>
      </w:r>
    </w:p>
    <w:p w14:paraId="43D3A4BA">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（2）实际进度与项目进度计划不一致的，合同当事人可按照第</w:t>
      </w:r>
      <w:r>
        <w:rPr>
          <w:rFonts w:ascii="Times New Roman" w:hAnsi="Times New Roman" w:eastAsia="宋体" w:cs="宋体"/>
          <w:bCs/>
          <w:kern w:val="0"/>
          <w:szCs w:val="21"/>
        </w:rPr>
        <w:t>3.6</w:t>
      </w:r>
      <w:r>
        <w:rPr>
          <w:rFonts w:hint="eastAsia" w:ascii="Times New Roman" w:hAnsi="Times New Roman" w:eastAsia="宋体" w:cs="宋体"/>
          <w:bCs/>
          <w:kern w:val="0"/>
          <w:szCs w:val="21"/>
        </w:rPr>
        <w:t>款[</w:t>
      </w:r>
      <w:r>
        <w:rPr>
          <w:rFonts w:ascii="Times New Roman" w:hAnsi="Times New Roman" w:eastAsia="宋体" w:cs="宋体"/>
          <w:bCs/>
          <w:kern w:val="0"/>
          <w:szCs w:val="21"/>
        </w:rPr>
        <w:t>商定或确定</w:t>
      </w:r>
      <w:r>
        <w:rPr>
          <w:rFonts w:hint="eastAsia" w:ascii="Times New Roman" w:hAnsi="Times New Roman" w:eastAsia="宋体" w:cs="宋体"/>
          <w:bCs/>
          <w:kern w:val="0"/>
          <w:szCs w:val="21"/>
        </w:rPr>
        <w:t>]修改付款计划表；</w:t>
      </w:r>
    </w:p>
    <w:p w14:paraId="4F18E3DD">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（3）不采用付款计划表的，承包人应向工程师提交按季度编制的支付估算付款计划表，用于支付参考。</w:t>
      </w:r>
    </w:p>
    <w:p w14:paraId="200B24AE">
      <w:pPr>
        <w:wordWrap w:val="0"/>
        <w:topLinePunct/>
        <w:spacing w:line="400" w:lineRule="exact"/>
        <w:ind w:firstLine="420" w:firstLineChars="200"/>
        <w:jc w:val="left"/>
        <w:rPr>
          <w:rFonts w:ascii="Times New Roman" w:hAnsi="Times New Roman" w:eastAsia="宋体" w:cs="宋体"/>
          <w:bCs/>
          <w:szCs w:val="21"/>
        </w:rPr>
      </w:pPr>
      <w:bookmarkStart w:id="1147" w:name="_Ref4571011"/>
      <w:r>
        <w:rPr>
          <w:rFonts w:hint="eastAsia" w:ascii="Times New Roman" w:hAnsi="Times New Roman" w:eastAsia="宋体" w:cs="宋体"/>
          <w:bCs/>
          <w:szCs w:val="21"/>
        </w:rPr>
        <w:t>1</w:t>
      </w:r>
      <w:r>
        <w:rPr>
          <w:rFonts w:ascii="Times New Roman" w:hAnsi="Times New Roman" w:eastAsia="宋体" w:cs="宋体"/>
          <w:bCs/>
          <w:szCs w:val="21"/>
        </w:rPr>
        <w:t xml:space="preserve">4.4.2 </w:t>
      </w:r>
      <w:r>
        <w:rPr>
          <w:rFonts w:hint="eastAsia" w:ascii="Times New Roman" w:hAnsi="Times New Roman" w:eastAsia="宋体" w:cs="宋体"/>
          <w:bCs/>
          <w:szCs w:val="21"/>
        </w:rPr>
        <w:t>付款计划表的编制与审批</w:t>
      </w:r>
      <w:bookmarkEnd w:id="1147"/>
    </w:p>
    <w:p w14:paraId="42CA665D">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（1）除专用合同条件另有约定外，承包人应根据第</w:t>
      </w:r>
      <w:r>
        <w:rPr>
          <w:rFonts w:ascii="Times New Roman" w:hAnsi="Times New Roman" w:eastAsia="宋体" w:cs="宋体"/>
          <w:bCs/>
          <w:kern w:val="0"/>
          <w:szCs w:val="21"/>
        </w:rPr>
        <w:t>8.4</w:t>
      </w:r>
      <w:r>
        <w:rPr>
          <w:rFonts w:hint="eastAsia" w:ascii="Times New Roman" w:hAnsi="Times New Roman" w:eastAsia="宋体" w:cs="宋体"/>
          <w:bCs/>
          <w:kern w:val="0"/>
          <w:szCs w:val="21"/>
        </w:rPr>
        <w:t>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14:paraId="552A9F64">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（2）工程师应在收到付款计划表后7天内完成审核并报送发包人。发包人应在收到经工程师审核的付款计划表后7天内完成审批，经发包人批准的付款计划表为有约束力的付款计划表。</w:t>
      </w:r>
    </w:p>
    <w:p w14:paraId="7BDDE1AC">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（3）发包人逾期未完成付款计划表审批的，也未及时要求承包人进行修正和提供补充资料的，则承包人提交的付款计划表视为已经获得发包人批准。</w:t>
      </w:r>
    </w:p>
    <w:p w14:paraId="7937D4CB">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148" w:name="_Toc54862296"/>
      <w:bookmarkStart w:id="1149" w:name="_Ref4538634"/>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4.5 </w:t>
      </w:r>
      <w:r>
        <w:rPr>
          <w:rFonts w:hint="eastAsia" w:ascii="Times New Roman" w:hAnsi="Times New Roman" w:eastAsia="黑体" w:cs="Times New Roman"/>
          <w:snapToGrid w:val="0"/>
          <w:sz w:val="24"/>
          <w:szCs w:val="21"/>
          <w:lang w:val="zh-CN"/>
        </w:rPr>
        <w:t>竣工结算</w:t>
      </w:r>
      <w:bookmarkEnd w:id="1148"/>
      <w:bookmarkEnd w:id="1149"/>
    </w:p>
    <w:p w14:paraId="18D64FE9">
      <w:pPr>
        <w:wordWrap w:val="0"/>
        <w:topLinePunct/>
        <w:spacing w:line="400" w:lineRule="exact"/>
        <w:ind w:firstLine="420" w:firstLineChars="200"/>
        <w:jc w:val="left"/>
        <w:rPr>
          <w:rFonts w:ascii="Times New Roman" w:hAnsi="Times New Roman" w:eastAsia="宋体" w:cs="宋体"/>
          <w:bCs/>
          <w:szCs w:val="21"/>
        </w:rPr>
      </w:pPr>
      <w:bookmarkStart w:id="1150" w:name="_Ref4571361"/>
      <w:r>
        <w:rPr>
          <w:rFonts w:hint="eastAsia" w:ascii="Times New Roman" w:hAnsi="Times New Roman" w:eastAsia="宋体" w:cs="宋体"/>
          <w:bCs/>
          <w:szCs w:val="21"/>
        </w:rPr>
        <w:t>1</w:t>
      </w:r>
      <w:r>
        <w:rPr>
          <w:rFonts w:ascii="Times New Roman" w:hAnsi="Times New Roman" w:eastAsia="宋体" w:cs="宋体"/>
          <w:bCs/>
          <w:szCs w:val="21"/>
        </w:rPr>
        <w:t xml:space="preserve">4.5.1 </w:t>
      </w:r>
      <w:r>
        <w:rPr>
          <w:rFonts w:hint="eastAsia" w:ascii="Times New Roman" w:hAnsi="Times New Roman" w:eastAsia="宋体" w:cs="宋体"/>
          <w:bCs/>
          <w:szCs w:val="21"/>
        </w:rPr>
        <w:t>竣工结算申请</w:t>
      </w:r>
      <w:bookmarkEnd w:id="1150"/>
    </w:p>
    <w:p w14:paraId="65D73010">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14:paraId="2AFD7085">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除专用合同条件另有约定外，竣工结算申请单应包括以下内容：</w:t>
      </w:r>
    </w:p>
    <w:p w14:paraId="752D8C5C">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（1）竣工结算合同价格；</w:t>
      </w:r>
    </w:p>
    <w:p w14:paraId="659F9267">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（2）发包人已支付承包人的款项；</w:t>
      </w:r>
    </w:p>
    <w:p w14:paraId="1CB4915C">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（3）采用第</w:t>
      </w:r>
      <w:r>
        <w:rPr>
          <w:rFonts w:ascii="Times New Roman" w:hAnsi="Times New Roman" w:eastAsia="宋体" w:cs="宋体"/>
          <w:bCs/>
          <w:kern w:val="0"/>
          <w:szCs w:val="21"/>
        </w:rPr>
        <w:t>14.6.1</w:t>
      </w:r>
      <w:r>
        <w:rPr>
          <w:rFonts w:hint="eastAsia" w:ascii="Times New Roman" w:hAnsi="Times New Roman" w:eastAsia="宋体" w:cs="宋体"/>
          <w:bCs/>
          <w:kern w:val="0"/>
          <w:szCs w:val="21"/>
        </w:rPr>
        <w:t>项[承包人提供质量保证金的方式]第（2）种方式提供质量保证金的，应当列明应预留的质量保证金金额；采用第</w:t>
      </w:r>
      <w:r>
        <w:rPr>
          <w:rFonts w:ascii="Times New Roman" w:hAnsi="Times New Roman" w:eastAsia="宋体" w:cs="宋体"/>
          <w:bCs/>
          <w:kern w:val="0"/>
          <w:szCs w:val="21"/>
        </w:rPr>
        <w:t>14.6.1</w:t>
      </w:r>
      <w:r>
        <w:rPr>
          <w:rFonts w:hint="eastAsia" w:ascii="Times New Roman" w:hAnsi="Times New Roman" w:eastAsia="宋体" w:cs="宋体"/>
          <w:bCs/>
          <w:kern w:val="0"/>
          <w:szCs w:val="21"/>
        </w:rPr>
        <w:t>项[承包人提供质量保证金的方式]中其他方式提供质量保证金的，应当按第</w:t>
      </w:r>
      <w:r>
        <w:rPr>
          <w:rFonts w:ascii="Times New Roman" w:hAnsi="Times New Roman" w:eastAsia="宋体" w:cs="宋体"/>
          <w:bCs/>
          <w:kern w:val="0"/>
          <w:szCs w:val="21"/>
        </w:rPr>
        <w:t>14.6</w:t>
      </w:r>
      <w:r>
        <w:rPr>
          <w:rFonts w:hint="eastAsia" w:ascii="Times New Roman" w:hAnsi="Times New Roman" w:eastAsia="宋体" w:cs="宋体"/>
          <w:bCs/>
          <w:kern w:val="0"/>
          <w:szCs w:val="21"/>
        </w:rPr>
        <w:t>款[质量保证金]提供相关文件作为附件；</w:t>
      </w:r>
    </w:p>
    <w:p w14:paraId="4F9F2BCF">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（4）发包人应支付承包人的合同价款。</w:t>
      </w:r>
    </w:p>
    <w:p w14:paraId="336297D4">
      <w:pPr>
        <w:wordWrap w:val="0"/>
        <w:topLinePunct/>
        <w:spacing w:line="400" w:lineRule="exact"/>
        <w:ind w:firstLine="420" w:firstLineChars="200"/>
        <w:jc w:val="left"/>
        <w:rPr>
          <w:rFonts w:ascii="Times New Roman" w:hAnsi="Times New Roman" w:eastAsia="宋体" w:cs="宋体"/>
          <w:bCs/>
          <w:szCs w:val="21"/>
        </w:rPr>
      </w:pPr>
      <w:bookmarkStart w:id="1151" w:name="_Ref4571384"/>
      <w:r>
        <w:rPr>
          <w:rFonts w:hint="eastAsia" w:ascii="Times New Roman" w:hAnsi="Times New Roman" w:eastAsia="宋体" w:cs="宋体"/>
          <w:bCs/>
          <w:szCs w:val="21"/>
        </w:rPr>
        <w:t>1</w:t>
      </w:r>
      <w:r>
        <w:rPr>
          <w:rFonts w:ascii="Times New Roman" w:hAnsi="Times New Roman" w:eastAsia="宋体" w:cs="宋体"/>
          <w:bCs/>
          <w:szCs w:val="21"/>
        </w:rPr>
        <w:t xml:space="preserve">4.5.2 </w:t>
      </w:r>
      <w:r>
        <w:rPr>
          <w:rFonts w:hint="eastAsia" w:ascii="Times New Roman" w:hAnsi="Times New Roman" w:eastAsia="宋体" w:cs="宋体"/>
          <w:bCs/>
          <w:szCs w:val="21"/>
        </w:rPr>
        <w:t>竣工结算审核</w:t>
      </w:r>
      <w:bookmarkEnd w:id="1151"/>
    </w:p>
    <w:p w14:paraId="1AC05E38">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14:paraId="3C925C17">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611D46B7">
      <w:pPr>
        <w:wordWrap w:val="0"/>
        <w:topLinePunct/>
        <w:spacing w:line="400" w:lineRule="exact"/>
        <w:ind w:firstLine="420" w:firstLineChars="200"/>
        <w:jc w:val="left"/>
        <w:rPr>
          <w:rFonts w:ascii="Times New Roman" w:hAnsi="Times New Roman" w:eastAsia="宋体" w:cs="宋体"/>
          <w:bCs/>
          <w:kern w:val="0"/>
          <w:szCs w:val="21"/>
        </w:rPr>
      </w:pPr>
      <w:bookmarkStart w:id="1152" w:name="_Ref4618006"/>
      <w:r>
        <w:rPr>
          <w:rFonts w:hint="eastAsia" w:ascii="Times New Roman" w:hAnsi="Times New Roman" w:eastAsia="宋体" w:cs="宋体"/>
          <w:bCs/>
          <w:kern w:val="0"/>
          <w:szCs w:val="21"/>
        </w:rPr>
        <w:t>（2）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1152"/>
    </w:p>
    <w:p w14:paraId="5A1A870C">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（3）承包人对发包人签认的竣工付款证书有异议的，对于有异议部分应在收到发包人签认的竣工付款证书后7天内提出异议，并由合同当事人按照专用合同条件约定的方式和程序进行复核，或按照第</w:t>
      </w:r>
      <w:r>
        <w:rPr>
          <w:rFonts w:ascii="Times New Roman" w:hAnsi="Times New Roman" w:eastAsia="宋体" w:cs="宋体"/>
          <w:bCs/>
          <w:kern w:val="0"/>
          <w:szCs w:val="21"/>
        </w:rPr>
        <w:t>20条</w:t>
      </w:r>
      <w:r>
        <w:rPr>
          <w:rFonts w:hint="eastAsia" w:ascii="Times New Roman" w:hAnsi="Times New Roman" w:eastAsia="宋体" w:cs="宋体"/>
          <w:bCs/>
          <w:kern w:val="0"/>
          <w:szCs w:val="21"/>
        </w:rPr>
        <w:t>[争议解决]约定处理。对于无异议部分，发包人应签发临时竣工付款证书，并按本款第（2）项完成付款。承包人逾期未提出异议的，视为认可发包人的审批结果。</w:t>
      </w:r>
    </w:p>
    <w:p w14:paraId="513C9ED4">
      <w:pPr>
        <w:wordWrap w:val="0"/>
        <w:topLinePunct/>
        <w:spacing w:line="400" w:lineRule="exact"/>
        <w:ind w:firstLine="420" w:firstLineChars="200"/>
        <w:jc w:val="left"/>
        <w:rPr>
          <w:rFonts w:ascii="Times New Roman" w:hAnsi="Times New Roman" w:eastAsia="宋体" w:cs="宋体"/>
          <w:bCs/>
          <w:szCs w:val="21"/>
        </w:rPr>
      </w:pPr>
      <w:bookmarkStart w:id="1153" w:name="_Ref15484305"/>
      <w:r>
        <w:rPr>
          <w:rFonts w:hint="eastAsia" w:ascii="Times New Roman" w:hAnsi="Times New Roman" w:eastAsia="宋体" w:cs="宋体"/>
          <w:bCs/>
          <w:szCs w:val="21"/>
        </w:rPr>
        <w:t>1</w:t>
      </w:r>
      <w:r>
        <w:rPr>
          <w:rFonts w:ascii="Times New Roman" w:hAnsi="Times New Roman" w:eastAsia="宋体" w:cs="宋体"/>
          <w:bCs/>
          <w:szCs w:val="21"/>
        </w:rPr>
        <w:t xml:space="preserve">4.5.3 </w:t>
      </w:r>
      <w:r>
        <w:rPr>
          <w:rFonts w:hint="eastAsia" w:ascii="Times New Roman" w:hAnsi="Times New Roman" w:eastAsia="宋体" w:cs="宋体"/>
          <w:bCs/>
          <w:szCs w:val="21"/>
        </w:rPr>
        <w:t>扫尾工作清单</w:t>
      </w:r>
      <w:bookmarkEnd w:id="1153"/>
    </w:p>
    <w:p w14:paraId="0D4369C2">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经双方协商，部分工作在工程竣工验收后进行的，承包人应当编制扫尾工作清单，扫尾工作清单中应当列明承包人应当完成的扫尾工作的内容及完成时间。</w:t>
      </w:r>
    </w:p>
    <w:p w14:paraId="6153F8A2">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承包人完成扫尾工作清单中的内容应取得的费用包含在第</w:t>
      </w:r>
      <w:r>
        <w:rPr>
          <w:rFonts w:ascii="Times New Roman" w:hAnsi="Times New Roman" w:eastAsia="宋体" w:cs="宋体"/>
          <w:bCs/>
          <w:kern w:val="0"/>
          <w:szCs w:val="21"/>
        </w:rPr>
        <w:t>14.5.1</w:t>
      </w:r>
      <w:r>
        <w:rPr>
          <w:rFonts w:hint="eastAsia" w:ascii="Times New Roman" w:hAnsi="Times New Roman" w:eastAsia="宋体" w:cs="宋体"/>
          <w:bCs/>
          <w:kern w:val="0"/>
          <w:szCs w:val="21"/>
        </w:rPr>
        <w:t>项[</w:t>
      </w:r>
      <w:r>
        <w:rPr>
          <w:rFonts w:ascii="Times New Roman" w:hAnsi="Times New Roman" w:eastAsia="宋体" w:cs="宋体"/>
          <w:bCs/>
          <w:kern w:val="0"/>
          <w:szCs w:val="21"/>
        </w:rPr>
        <w:t>竣工结算申请</w:t>
      </w:r>
      <w:r>
        <w:rPr>
          <w:rFonts w:hint="eastAsia" w:ascii="Times New Roman" w:hAnsi="Times New Roman" w:eastAsia="宋体" w:cs="宋体"/>
          <w:bCs/>
          <w:kern w:val="0"/>
          <w:szCs w:val="21"/>
        </w:rPr>
        <w:t>]及第</w:t>
      </w:r>
      <w:r>
        <w:rPr>
          <w:rFonts w:ascii="Times New Roman" w:hAnsi="Times New Roman" w:eastAsia="宋体" w:cs="宋体"/>
          <w:bCs/>
          <w:kern w:val="0"/>
          <w:szCs w:val="21"/>
        </w:rPr>
        <w:t>14.5.2</w:t>
      </w:r>
      <w:r>
        <w:rPr>
          <w:rFonts w:hint="eastAsia" w:ascii="Times New Roman" w:hAnsi="Times New Roman" w:eastAsia="宋体" w:cs="宋体"/>
          <w:bCs/>
          <w:kern w:val="0"/>
          <w:szCs w:val="21"/>
        </w:rPr>
        <w:t>项[竣工结算审核]中一并结算。</w:t>
      </w:r>
    </w:p>
    <w:p w14:paraId="4575218A">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扫尾工作的缺陷责任期按第</w:t>
      </w:r>
      <w:r>
        <w:rPr>
          <w:rFonts w:ascii="Times New Roman" w:hAnsi="Times New Roman" w:eastAsia="宋体" w:cs="宋体"/>
          <w:bCs/>
          <w:kern w:val="0"/>
          <w:szCs w:val="21"/>
        </w:rPr>
        <w:t>11条</w:t>
      </w:r>
      <w:r>
        <w:rPr>
          <w:rFonts w:hint="eastAsia" w:ascii="Times New Roman" w:hAnsi="Times New Roman" w:eastAsia="宋体" w:cs="宋体"/>
          <w:bCs/>
          <w:kern w:val="0"/>
          <w:szCs w:val="21"/>
        </w:rPr>
        <w:t>[缺陷责任与</w:t>
      </w:r>
      <w:r>
        <w:rPr>
          <w:rFonts w:ascii="Times New Roman" w:hAnsi="Times New Roman" w:eastAsia="宋体" w:cs="宋体"/>
          <w:bCs/>
          <w:kern w:val="0"/>
          <w:szCs w:val="21"/>
        </w:rPr>
        <w:t>保</w:t>
      </w:r>
      <w:r>
        <w:rPr>
          <w:rFonts w:hint="eastAsia" w:ascii="Times New Roman" w:hAnsi="Times New Roman" w:eastAsia="宋体" w:cs="宋体"/>
          <w:bCs/>
          <w:kern w:val="0"/>
          <w:szCs w:val="21"/>
        </w:rPr>
        <w:t>修]处理。承包人未能按照扫尾工作清单约定的完成时间完成扫尾工作的，视为承包人原因导致的工程质量缺陷按照第</w:t>
      </w:r>
      <w:r>
        <w:rPr>
          <w:rFonts w:ascii="Times New Roman" w:hAnsi="Times New Roman" w:eastAsia="宋体" w:cs="宋体"/>
          <w:bCs/>
          <w:kern w:val="0"/>
          <w:szCs w:val="21"/>
        </w:rPr>
        <w:t>11.3</w:t>
      </w:r>
      <w:r>
        <w:rPr>
          <w:rFonts w:hint="eastAsia" w:ascii="Times New Roman" w:hAnsi="Times New Roman" w:eastAsia="宋体" w:cs="宋体"/>
          <w:bCs/>
          <w:kern w:val="0"/>
          <w:szCs w:val="21"/>
        </w:rPr>
        <w:t>款[缺陷调查]处理。</w:t>
      </w:r>
    </w:p>
    <w:p w14:paraId="3E401ADC">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154" w:name="_Ref4617592"/>
      <w:bookmarkStart w:id="1155" w:name="_Ref4571100"/>
      <w:bookmarkStart w:id="1156" w:name="_Ref4582115"/>
      <w:bookmarkStart w:id="1157" w:name="_Ref4571127"/>
      <w:bookmarkStart w:id="1158" w:name="_Ref15395020"/>
      <w:bookmarkStart w:id="1159" w:name="_Toc54862297"/>
      <w:bookmarkStart w:id="1160" w:name="_Ref4617582"/>
      <w:bookmarkStart w:id="1161" w:name="_Hlk15394931"/>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4.6 </w:t>
      </w:r>
      <w:r>
        <w:rPr>
          <w:rFonts w:hint="eastAsia" w:ascii="Times New Roman" w:hAnsi="Times New Roman" w:eastAsia="黑体" w:cs="Times New Roman"/>
          <w:snapToGrid w:val="0"/>
          <w:sz w:val="24"/>
          <w:szCs w:val="21"/>
          <w:lang w:val="zh-CN"/>
        </w:rPr>
        <w:t>质量保证金</w:t>
      </w:r>
      <w:bookmarkEnd w:id="1144"/>
      <w:bookmarkEnd w:id="1145"/>
      <w:bookmarkEnd w:id="1154"/>
      <w:bookmarkEnd w:id="1155"/>
      <w:bookmarkEnd w:id="1156"/>
      <w:bookmarkEnd w:id="1157"/>
      <w:bookmarkEnd w:id="1158"/>
      <w:bookmarkEnd w:id="1159"/>
      <w:bookmarkEnd w:id="1160"/>
    </w:p>
    <w:p w14:paraId="175A4A9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经合同当事人协商一致提供质量保证金的，应在专用合同条件中予以明确。在工程项目竣工前，承包人已经提供履约担保的，发包人不得同时要求承包人提供质量保证金。</w:t>
      </w:r>
    </w:p>
    <w:bookmarkEnd w:id="1161"/>
    <w:p w14:paraId="00378C8A">
      <w:pPr>
        <w:wordWrap w:val="0"/>
        <w:topLinePunct/>
        <w:spacing w:line="400" w:lineRule="exact"/>
        <w:ind w:firstLine="420" w:firstLineChars="200"/>
        <w:jc w:val="left"/>
        <w:rPr>
          <w:rFonts w:ascii="Times New Roman" w:hAnsi="Times New Roman" w:eastAsia="宋体" w:cs="宋体"/>
          <w:bCs/>
          <w:szCs w:val="21"/>
        </w:rPr>
      </w:pPr>
      <w:bookmarkStart w:id="1162" w:name="_Ref531955069"/>
      <w:bookmarkStart w:id="1163" w:name="_Ref531957153"/>
      <w:r>
        <w:rPr>
          <w:rFonts w:hint="eastAsia" w:ascii="Times New Roman" w:hAnsi="Times New Roman" w:eastAsia="宋体" w:cs="宋体"/>
          <w:bCs/>
          <w:szCs w:val="21"/>
        </w:rPr>
        <w:t>1</w:t>
      </w:r>
      <w:r>
        <w:rPr>
          <w:rFonts w:ascii="Times New Roman" w:hAnsi="Times New Roman" w:eastAsia="宋体" w:cs="宋体"/>
          <w:bCs/>
          <w:szCs w:val="21"/>
        </w:rPr>
        <w:t xml:space="preserve">4.6.1 </w:t>
      </w:r>
      <w:r>
        <w:rPr>
          <w:rFonts w:hint="eastAsia" w:ascii="Times New Roman" w:hAnsi="Times New Roman" w:eastAsia="宋体" w:cs="宋体"/>
          <w:bCs/>
          <w:szCs w:val="21"/>
        </w:rPr>
        <w:t>承包人提供质量保证金的方式</w:t>
      </w:r>
      <w:bookmarkEnd w:id="1162"/>
    </w:p>
    <w:p w14:paraId="731D87F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承包人提供质量保证金有以下三种方式：</w:t>
      </w:r>
    </w:p>
    <w:p w14:paraId="08DD0352">
      <w:pPr>
        <w:wordWrap w:val="0"/>
        <w:topLinePunct/>
        <w:spacing w:line="400" w:lineRule="exact"/>
        <w:ind w:firstLine="420" w:firstLineChars="200"/>
        <w:jc w:val="left"/>
        <w:rPr>
          <w:rFonts w:ascii="Times New Roman" w:hAnsi="Times New Roman" w:eastAsia="宋体" w:cs="宋体"/>
          <w:bCs/>
          <w:szCs w:val="21"/>
        </w:rPr>
      </w:pPr>
      <w:bookmarkStart w:id="1164" w:name="_Ref531955096"/>
      <w:r>
        <w:rPr>
          <w:rFonts w:hint="eastAsia" w:ascii="Times New Roman" w:hAnsi="Times New Roman" w:eastAsia="宋体" w:cs="宋体"/>
          <w:bCs/>
          <w:szCs w:val="21"/>
        </w:rPr>
        <w:t>（1）提交工程质量保证担保；</w:t>
      </w:r>
      <w:bookmarkEnd w:id="1164"/>
    </w:p>
    <w:p w14:paraId="16371EC0">
      <w:pPr>
        <w:wordWrap w:val="0"/>
        <w:topLinePunct/>
        <w:spacing w:line="400" w:lineRule="exact"/>
        <w:ind w:firstLine="420" w:firstLineChars="200"/>
        <w:jc w:val="left"/>
        <w:rPr>
          <w:rFonts w:ascii="Times New Roman" w:hAnsi="Times New Roman" w:eastAsia="宋体" w:cs="宋体"/>
          <w:bCs/>
          <w:szCs w:val="21"/>
        </w:rPr>
      </w:pPr>
      <w:bookmarkStart w:id="1165" w:name="_Ref531955107"/>
      <w:r>
        <w:rPr>
          <w:rFonts w:hint="eastAsia" w:ascii="Times New Roman" w:hAnsi="Times New Roman" w:eastAsia="宋体" w:cs="宋体"/>
          <w:bCs/>
          <w:szCs w:val="21"/>
        </w:rPr>
        <w:t>（2）预留相应比例的工程款；</w:t>
      </w:r>
      <w:bookmarkEnd w:id="1165"/>
    </w:p>
    <w:p w14:paraId="632EBE1C">
      <w:pPr>
        <w:wordWrap w:val="0"/>
        <w:topLinePunct/>
        <w:spacing w:line="400" w:lineRule="exact"/>
        <w:ind w:firstLine="420" w:firstLineChars="200"/>
        <w:jc w:val="left"/>
        <w:rPr>
          <w:rFonts w:ascii="Times New Roman" w:hAnsi="Times New Roman" w:eastAsia="宋体" w:cs="宋体"/>
          <w:bCs/>
          <w:szCs w:val="21"/>
        </w:rPr>
      </w:pPr>
      <w:bookmarkStart w:id="1166" w:name="_Ref531955117"/>
      <w:r>
        <w:rPr>
          <w:rFonts w:hint="eastAsia" w:ascii="Times New Roman" w:hAnsi="Times New Roman" w:eastAsia="宋体" w:cs="宋体"/>
          <w:bCs/>
          <w:szCs w:val="21"/>
        </w:rPr>
        <w:t>（3）双方约定的其他方式。</w:t>
      </w:r>
      <w:bookmarkEnd w:id="1166"/>
    </w:p>
    <w:p w14:paraId="4BD71A1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14:paraId="35F5ABD4">
      <w:pPr>
        <w:wordWrap w:val="0"/>
        <w:topLinePunct/>
        <w:spacing w:line="400" w:lineRule="exact"/>
        <w:ind w:firstLine="420" w:firstLineChars="200"/>
        <w:jc w:val="left"/>
        <w:rPr>
          <w:rFonts w:ascii="Times New Roman" w:hAnsi="Times New Roman" w:eastAsia="宋体" w:cs="宋体"/>
          <w:bCs/>
          <w:szCs w:val="21"/>
        </w:rPr>
      </w:pPr>
      <w:bookmarkStart w:id="1167" w:name="_Ref15419738"/>
      <w:bookmarkStart w:id="1168" w:name="_Ref18931667"/>
      <w:r>
        <w:rPr>
          <w:rFonts w:hint="eastAsia" w:ascii="Times New Roman" w:hAnsi="Times New Roman" w:eastAsia="宋体" w:cs="宋体"/>
          <w:bCs/>
          <w:szCs w:val="21"/>
        </w:rPr>
        <w:t>1</w:t>
      </w:r>
      <w:r>
        <w:rPr>
          <w:rFonts w:ascii="Times New Roman" w:hAnsi="Times New Roman" w:eastAsia="宋体" w:cs="宋体"/>
          <w:bCs/>
          <w:szCs w:val="21"/>
        </w:rPr>
        <w:t xml:space="preserve">4.6.2 </w:t>
      </w:r>
      <w:r>
        <w:rPr>
          <w:rFonts w:hint="eastAsia" w:ascii="Times New Roman" w:hAnsi="Times New Roman" w:eastAsia="宋体" w:cs="宋体"/>
          <w:bCs/>
          <w:szCs w:val="21"/>
        </w:rPr>
        <w:t>质量保证金的预留</w:t>
      </w:r>
      <w:bookmarkEnd w:id="1167"/>
      <w:bookmarkEnd w:id="1168"/>
    </w:p>
    <w:p w14:paraId="26EF675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双方约定采用预留相应比例的工程款方式提供质量保证金的，质量保证金的预留有以下三种方式：</w:t>
      </w:r>
    </w:p>
    <w:p w14:paraId="0B81B584">
      <w:pPr>
        <w:wordWrap w:val="0"/>
        <w:topLinePunct/>
        <w:spacing w:line="400" w:lineRule="exact"/>
        <w:ind w:firstLine="420" w:firstLineChars="200"/>
        <w:jc w:val="left"/>
        <w:rPr>
          <w:rFonts w:ascii="Times New Roman" w:hAnsi="Times New Roman" w:eastAsia="宋体" w:cs="宋体"/>
          <w:bCs/>
          <w:szCs w:val="21"/>
        </w:rPr>
      </w:pPr>
      <w:bookmarkStart w:id="1169" w:name="_Hlk18840714"/>
      <w:bookmarkStart w:id="1170" w:name="_Ref531955143"/>
      <w:r>
        <w:rPr>
          <w:rFonts w:hint="eastAsia" w:ascii="Times New Roman" w:hAnsi="Times New Roman" w:eastAsia="宋体" w:cs="宋体"/>
          <w:bCs/>
          <w:szCs w:val="21"/>
        </w:rPr>
        <w:t>（1）按专用合同条件的约定在支付工程进度款时逐次预留，直至预留的质量保证金总额达到专用合同条件约定的金额或比例为止</w:t>
      </w:r>
      <w:bookmarkEnd w:id="1169"/>
      <w:r>
        <w:rPr>
          <w:rFonts w:hint="eastAsia" w:ascii="Times New Roman" w:hAnsi="Times New Roman" w:eastAsia="宋体" w:cs="宋体"/>
          <w:bCs/>
          <w:szCs w:val="21"/>
        </w:rPr>
        <w:t>。在此情形下，质量保证金的计算基数不包括预付款的支付、扣回以及价格调整的金额；</w:t>
      </w:r>
      <w:bookmarkEnd w:id="1170"/>
    </w:p>
    <w:p w14:paraId="54969480">
      <w:pPr>
        <w:wordWrap w:val="0"/>
        <w:topLinePunct/>
        <w:spacing w:line="400" w:lineRule="exact"/>
        <w:ind w:firstLine="420" w:firstLineChars="200"/>
        <w:jc w:val="left"/>
        <w:rPr>
          <w:rFonts w:ascii="Times New Roman" w:hAnsi="Times New Roman" w:eastAsia="宋体" w:cs="宋体"/>
          <w:bCs/>
          <w:szCs w:val="21"/>
        </w:rPr>
      </w:pPr>
      <w:bookmarkStart w:id="1171" w:name="_Ref531955151"/>
      <w:r>
        <w:rPr>
          <w:rFonts w:hint="eastAsia" w:ascii="Times New Roman" w:hAnsi="Times New Roman" w:eastAsia="宋体" w:cs="宋体"/>
          <w:bCs/>
          <w:szCs w:val="21"/>
        </w:rPr>
        <w:t>（2）工程竣工结算时一次性预留质量保证金；</w:t>
      </w:r>
      <w:bookmarkEnd w:id="1171"/>
    </w:p>
    <w:p w14:paraId="31D3FEEE">
      <w:pPr>
        <w:wordWrap w:val="0"/>
        <w:topLinePunct/>
        <w:spacing w:line="400" w:lineRule="exact"/>
        <w:ind w:firstLine="420" w:firstLineChars="200"/>
        <w:jc w:val="left"/>
        <w:rPr>
          <w:rFonts w:ascii="Times New Roman" w:hAnsi="Times New Roman" w:eastAsia="宋体" w:cs="宋体"/>
          <w:bCs/>
          <w:szCs w:val="21"/>
        </w:rPr>
      </w:pPr>
      <w:bookmarkStart w:id="1172" w:name="_Ref531955161"/>
      <w:r>
        <w:rPr>
          <w:rFonts w:hint="eastAsia" w:ascii="Times New Roman" w:hAnsi="Times New Roman" w:eastAsia="宋体" w:cs="宋体"/>
          <w:bCs/>
          <w:szCs w:val="21"/>
        </w:rPr>
        <w:t>（3）双方约定的其他预留方式。</w:t>
      </w:r>
      <w:bookmarkEnd w:id="1172"/>
    </w:p>
    <w:p w14:paraId="1F95BF0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14:paraId="04330C01">
      <w:pPr>
        <w:wordWrap w:val="0"/>
        <w:topLinePunct/>
        <w:spacing w:line="400" w:lineRule="exact"/>
        <w:ind w:firstLine="420" w:firstLineChars="200"/>
        <w:jc w:val="left"/>
        <w:rPr>
          <w:rFonts w:ascii="Times New Roman" w:hAnsi="Times New Roman" w:eastAsia="宋体" w:cs="宋体"/>
          <w:bCs/>
          <w:szCs w:val="21"/>
        </w:rPr>
      </w:pPr>
      <w:bookmarkStart w:id="1173" w:name="_Ref532690096"/>
      <w:bookmarkStart w:id="1174" w:name="_Ref4571243"/>
      <w:r>
        <w:rPr>
          <w:rFonts w:hint="eastAsia" w:ascii="Times New Roman" w:hAnsi="Times New Roman" w:eastAsia="宋体" w:cs="宋体"/>
          <w:bCs/>
          <w:szCs w:val="21"/>
        </w:rPr>
        <w:t>1</w:t>
      </w:r>
      <w:r>
        <w:rPr>
          <w:rFonts w:ascii="Times New Roman" w:hAnsi="Times New Roman" w:eastAsia="宋体" w:cs="宋体"/>
          <w:bCs/>
          <w:szCs w:val="21"/>
        </w:rPr>
        <w:t xml:space="preserve">4.6.3 </w:t>
      </w:r>
      <w:r>
        <w:rPr>
          <w:rFonts w:hint="eastAsia" w:ascii="Times New Roman" w:hAnsi="Times New Roman" w:eastAsia="宋体" w:cs="宋体"/>
          <w:bCs/>
          <w:szCs w:val="21"/>
        </w:rPr>
        <w:t>质量保证金的</w:t>
      </w:r>
      <w:bookmarkEnd w:id="1173"/>
      <w:r>
        <w:rPr>
          <w:rFonts w:hint="eastAsia" w:ascii="Times New Roman" w:hAnsi="Times New Roman" w:eastAsia="宋体" w:cs="宋体"/>
          <w:bCs/>
          <w:szCs w:val="21"/>
        </w:rPr>
        <w:t>返还</w:t>
      </w:r>
      <w:bookmarkEnd w:id="1174"/>
    </w:p>
    <w:p w14:paraId="66F325D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缺陷责任期内，承包人认真履行合同约定的责任，缺陷责任期满，发包人根据第</w:t>
      </w:r>
      <w:r>
        <w:rPr>
          <w:rFonts w:ascii="Times New Roman" w:hAnsi="Times New Roman" w:eastAsia="宋体" w:cs="宋体"/>
          <w:bCs/>
          <w:szCs w:val="21"/>
        </w:rPr>
        <w:t>11.6</w:t>
      </w:r>
      <w:r>
        <w:rPr>
          <w:rFonts w:hint="eastAsia" w:ascii="Times New Roman" w:hAnsi="Times New Roman" w:eastAsia="宋体" w:cs="宋体"/>
          <w:bCs/>
          <w:szCs w:val="21"/>
        </w:rPr>
        <w:t>款[缺陷责任期终止证书]向承包人颁发缺陷责任期终止证书后，承包人可向发包人申请返还质量保证金。</w:t>
      </w:r>
    </w:p>
    <w:p w14:paraId="32AD096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发包人在接到承包人返还质量保证金申请后，应于</w:t>
      </w:r>
      <w:r>
        <w:rPr>
          <w:rFonts w:ascii="Times New Roman" w:hAnsi="Times New Roman" w:eastAsia="宋体" w:cs="宋体"/>
          <w:bCs/>
          <w:szCs w:val="21"/>
        </w:rPr>
        <w:t>7</w:t>
      </w:r>
      <w:r>
        <w:rPr>
          <w:rFonts w:hint="eastAsia" w:ascii="Times New Roman" w:hAnsi="Times New Roman" w:eastAsia="宋体" w:cs="宋体"/>
          <w:bCs/>
          <w:szCs w:val="21"/>
        </w:rPr>
        <w:t>天内将质量保证金返还承包人，逾期未返还的，应承担违约责任。发包人在接到承包人返还质量保证金申请后</w:t>
      </w:r>
      <w:r>
        <w:rPr>
          <w:rFonts w:ascii="Times New Roman" w:hAnsi="Times New Roman" w:eastAsia="宋体" w:cs="宋体"/>
          <w:bCs/>
          <w:szCs w:val="21"/>
        </w:rPr>
        <w:t>7</w:t>
      </w:r>
      <w:r>
        <w:rPr>
          <w:rFonts w:hint="eastAsia" w:ascii="Times New Roman" w:hAnsi="Times New Roman" w:eastAsia="宋体" w:cs="宋体"/>
          <w:bCs/>
          <w:szCs w:val="21"/>
        </w:rPr>
        <w:t>天内不予答复，视同认可承包人的返还质量保证金申请。</w:t>
      </w:r>
    </w:p>
    <w:p w14:paraId="6BEEC5F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发包人和承包人对质量保证金预留、返还以及工程维修质量、费用有争议的，按本合同第</w:t>
      </w:r>
      <w:r>
        <w:rPr>
          <w:rFonts w:ascii="Times New Roman" w:hAnsi="Times New Roman" w:eastAsia="宋体" w:cs="宋体"/>
          <w:bCs/>
          <w:szCs w:val="21"/>
        </w:rPr>
        <w:t>20条</w:t>
      </w:r>
      <w:r>
        <w:rPr>
          <w:rFonts w:hint="eastAsia" w:ascii="Times New Roman" w:hAnsi="Times New Roman" w:eastAsia="宋体" w:cs="宋体"/>
          <w:bCs/>
          <w:szCs w:val="21"/>
        </w:rPr>
        <w:t>[争议解决]约定的争议和纠纷解决程序处理。</w:t>
      </w:r>
    </w:p>
    <w:bookmarkEnd w:id="1163"/>
    <w:p w14:paraId="713B44B4">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175" w:name="_Ref531957339"/>
      <w:bookmarkStart w:id="1176" w:name="_Ref531957341"/>
      <w:bookmarkStart w:id="1177" w:name="_Toc54862298"/>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4.7 </w:t>
      </w:r>
      <w:r>
        <w:rPr>
          <w:rFonts w:hint="eastAsia" w:ascii="Times New Roman" w:hAnsi="Times New Roman" w:eastAsia="黑体" w:cs="Times New Roman"/>
          <w:snapToGrid w:val="0"/>
          <w:sz w:val="24"/>
          <w:szCs w:val="21"/>
          <w:lang w:val="zh-CN"/>
        </w:rPr>
        <w:t>最终结清</w:t>
      </w:r>
      <w:bookmarkEnd w:id="1175"/>
      <w:bookmarkEnd w:id="1176"/>
      <w:bookmarkEnd w:id="1177"/>
    </w:p>
    <w:p w14:paraId="3D8DE5DA">
      <w:pPr>
        <w:wordWrap w:val="0"/>
        <w:topLinePunct/>
        <w:spacing w:line="400" w:lineRule="exact"/>
        <w:ind w:firstLine="420" w:firstLineChars="200"/>
        <w:jc w:val="left"/>
        <w:rPr>
          <w:rFonts w:ascii="Times New Roman" w:hAnsi="Times New Roman" w:eastAsia="宋体" w:cs="宋体"/>
          <w:bCs/>
          <w:szCs w:val="21"/>
        </w:rPr>
      </w:pPr>
      <w:bookmarkStart w:id="1178" w:name="_Ref531957350"/>
      <w:r>
        <w:rPr>
          <w:rFonts w:hint="eastAsia" w:ascii="Times New Roman" w:hAnsi="Times New Roman" w:eastAsia="宋体" w:cs="宋体"/>
          <w:bCs/>
          <w:szCs w:val="21"/>
        </w:rPr>
        <w:t>1</w:t>
      </w:r>
      <w:r>
        <w:rPr>
          <w:rFonts w:ascii="Times New Roman" w:hAnsi="Times New Roman" w:eastAsia="宋体" w:cs="宋体"/>
          <w:bCs/>
          <w:szCs w:val="21"/>
        </w:rPr>
        <w:t xml:space="preserve">4.7.1 </w:t>
      </w:r>
      <w:r>
        <w:rPr>
          <w:rFonts w:hint="eastAsia" w:ascii="Times New Roman" w:hAnsi="Times New Roman" w:eastAsia="宋体" w:cs="宋体"/>
          <w:bCs/>
          <w:szCs w:val="21"/>
        </w:rPr>
        <w:t>最终结清申请</w:t>
      </w:r>
      <w:bookmarkEnd w:id="1178"/>
      <w:r>
        <w:rPr>
          <w:rFonts w:hint="eastAsia" w:ascii="Times New Roman" w:hAnsi="Times New Roman" w:eastAsia="宋体" w:cs="宋体"/>
          <w:bCs/>
          <w:szCs w:val="21"/>
        </w:rPr>
        <w:t>单</w:t>
      </w:r>
    </w:p>
    <w:p w14:paraId="25DD0DB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（1）除专用合同条件另有约定外，承包人应在缺陷责任期终止证书颁发后7天内，按专用合同条件约定的份数向发包人提交最终结清申请单，并提供相关证明材料。</w:t>
      </w:r>
    </w:p>
    <w:p w14:paraId="04386E3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除专用合同条件另有约定外，最终结清申请单应列明质量保证金、应扣除的质量保证金、缺陷责任期内发生的增减费用。</w:t>
      </w:r>
    </w:p>
    <w:p w14:paraId="79FB7F6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（2）发包人对最终结清申请单内容有异议的，有权要求承包人进行修正和提供补充资料，承包人应向发包人提交修正后的最终结清申请单。</w:t>
      </w:r>
    </w:p>
    <w:p w14:paraId="54EAB0F9">
      <w:pPr>
        <w:wordWrap w:val="0"/>
        <w:topLinePunct/>
        <w:spacing w:line="400" w:lineRule="exact"/>
        <w:ind w:firstLine="420" w:firstLineChars="200"/>
        <w:jc w:val="left"/>
        <w:rPr>
          <w:rFonts w:ascii="Times New Roman" w:hAnsi="Times New Roman" w:eastAsia="宋体" w:cs="宋体"/>
          <w:bCs/>
          <w:szCs w:val="21"/>
        </w:rPr>
      </w:pPr>
      <w:bookmarkStart w:id="1179" w:name="_Ref531957369"/>
      <w:bookmarkStart w:id="1180" w:name="_Ref4624099"/>
      <w:r>
        <w:rPr>
          <w:rFonts w:hint="eastAsia" w:ascii="Times New Roman" w:hAnsi="Times New Roman" w:eastAsia="宋体" w:cs="宋体"/>
          <w:bCs/>
          <w:szCs w:val="21"/>
        </w:rPr>
        <w:t>1</w:t>
      </w:r>
      <w:r>
        <w:rPr>
          <w:rFonts w:ascii="Times New Roman" w:hAnsi="Times New Roman" w:eastAsia="宋体" w:cs="宋体"/>
          <w:bCs/>
          <w:szCs w:val="21"/>
        </w:rPr>
        <w:t xml:space="preserve">4.7.2 </w:t>
      </w:r>
      <w:r>
        <w:rPr>
          <w:rFonts w:hint="eastAsia" w:ascii="Times New Roman" w:hAnsi="Times New Roman" w:eastAsia="宋体" w:cs="宋体"/>
          <w:bCs/>
          <w:szCs w:val="21"/>
        </w:rPr>
        <w:t>最终结清证书</w:t>
      </w:r>
      <w:bookmarkEnd w:id="1179"/>
      <w:r>
        <w:rPr>
          <w:rFonts w:hint="eastAsia" w:ascii="Times New Roman" w:hAnsi="Times New Roman" w:eastAsia="宋体" w:cs="宋体"/>
          <w:bCs/>
          <w:szCs w:val="21"/>
        </w:rPr>
        <w:t>和支付</w:t>
      </w:r>
      <w:bookmarkEnd w:id="1180"/>
    </w:p>
    <w:p w14:paraId="4C5D803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103D2CD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除专用合同条件另有约定外，发包人应在颁发最终结清证书后7天内完成支付。发包人逾期支付的，按照贷款市场报价利率（LPR）支付利息；逾期支付超过56天的，按照贷款市场报价利率（LPR）的两倍支付利息。</w:t>
      </w:r>
    </w:p>
    <w:p w14:paraId="7AB80EA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（3）承包人对发包人颁发的最终结清证书有异议的，按第</w:t>
      </w:r>
      <w:r>
        <w:rPr>
          <w:rFonts w:ascii="Times New Roman" w:hAnsi="Times New Roman" w:eastAsia="宋体" w:cs="宋体"/>
          <w:bCs/>
          <w:szCs w:val="21"/>
        </w:rPr>
        <w:t>20条</w:t>
      </w:r>
      <w:r>
        <w:rPr>
          <w:rFonts w:hint="eastAsia" w:ascii="Times New Roman" w:hAnsi="Times New Roman" w:eastAsia="宋体" w:cs="宋体"/>
          <w:bCs/>
          <w:szCs w:val="21"/>
        </w:rPr>
        <w:t>[争议解决]的约定办理。</w:t>
      </w:r>
    </w:p>
    <w:p w14:paraId="39DA2C39">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181" w:name="_Ref11920407"/>
      <w:bookmarkStart w:id="1182" w:name="_Toc54862299"/>
      <w:bookmarkStart w:id="1183" w:name="_Ref11920396"/>
      <w:bookmarkStart w:id="1184" w:name="_Ref11874957"/>
      <w:r>
        <w:rPr>
          <w:rFonts w:hint="eastAsia" w:ascii="Times New Roman" w:hAnsi="Times New Roman" w:eastAsia="黑体" w:cs="黑体"/>
          <w:snapToGrid w:val="0"/>
          <w:sz w:val="28"/>
          <w:szCs w:val="28"/>
        </w:rPr>
        <w:t>第1</w:t>
      </w:r>
      <w:r>
        <w:rPr>
          <w:rFonts w:ascii="Times New Roman" w:hAnsi="Times New Roman" w:eastAsia="黑体" w:cs="黑体"/>
          <w:snapToGrid w:val="0"/>
          <w:sz w:val="28"/>
          <w:szCs w:val="28"/>
        </w:rPr>
        <w:t>5</w:t>
      </w:r>
      <w:r>
        <w:rPr>
          <w:rFonts w:hint="eastAsia" w:ascii="Times New Roman" w:hAnsi="Times New Roman" w:eastAsia="黑体" w:cs="黑体"/>
          <w:snapToGrid w:val="0"/>
          <w:sz w:val="28"/>
          <w:szCs w:val="28"/>
        </w:rPr>
        <w:t>条违约</w:t>
      </w:r>
      <w:bookmarkEnd w:id="1039"/>
      <w:bookmarkEnd w:id="1043"/>
      <w:bookmarkEnd w:id="1044"/>
      <w:bookmarkEnd w:id="1181"/>
      <w:bookmarkEnd w:id="1182"/>
      <w:bookmarkEnd w:id="1183"/>
      <w:bookmarkEnd w:id="1184"/>
    </w:p>
    <w:p w14:paraId="00FE6280">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185" w:name="_Ref4534399"/>
      <w:bookmarkStart w:id="1186" w:name="_Toc54862300"/>
      <w:bookmarkStart w:id="1187" w:name="_Ref4534376"/>
      <w:bookmarkStart w:id="1188" w:name="_Ref4534411"/>
      <w:bookmarkStart w:id="1189" w:name="_Ref4534384"/>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5.1 </w:t>
      </w:r>
      <w:r>
        <w:rPr>
          <w:rFonts w:hint="eastAsia" w:ascii="Times New Roman" w:hAnsi="Times New Roman" w:eastAsia="黑体" w:cs="Times New Roman"/>
          <w:snapToGrid w:val="0"/>
          <w:sz w:val="24"/>
          <w:szCs w:val="21"/>
          <w:lang w:val="zh-CN"/>
        </w:rPr>
        <w:t>发包人违约</w:t>
      </w:r>
      <w:bookmarkEnd w:id="1185"/>
      <w:bookmarkEnd w:id="1186"/>
      <w:bookmarkEnd w:id="1187"/>
      <w:bookmarkEnd w:id="1188"/>
      <w:bookmarkEnd w:id="1189"/>
    </w:p>
    <w:p w14:paraId="2A4BE89B">
      <w:pPr>
        <w:wordWrap w:val="0"/>
        <w:topLinePunct/>
        <w:spacing w:line="400" w:lineRule="exact"/>
        <w:ind w:firstLine="420" w:firstLineChars="200"/>
        <w:jc w:val="left"/>
        <w:rPr>
          <w:rFonts w:ascii="Times New Roman" w:hAnsi="Times New Roman" w:eastAsia="宋体" w:cs="宋体"/>
          <w:bCs/>
          <w:szCs w:val="21"/>
        </w:rPr>
      </w:pPr>
      <w:bookmarkStart w:id="1190" w:name="_Ref3841087"/>
      <w:r>
        <w:rPr>
          <w:rFonts w:hint="eastAsia" w:ascii="Times New Roman" w:hAnsi="Times New Roman" w:eastAsia="宋体" w:cs="宋体"/>
          <w:bCs/>
          <w:szCs w:val="21"/>
        </w:rPr>
        <w:t>1</w:t>
      </w:r>
      <w:r>
        <w:rPr>
          <w:rFonts w:ascii="Times New Roman" w:hAnsi="Times New Roman" w:eastAsia="宋体" w:cs="宋体"/>
          <w:bCs/>
          <w:szCs w:val="21"/>
        </w:rPr>
        <w:t xml:space="preserve">5.1.1 </w:t>
      </w:r>
      <w:r>
        <w:rPr>
          <w:rFonts w:hint="eastAsia" w:ascii="Times New Roman" w:hAnsi="Times New Roman" w:eastAsia="宋体" w:cs="宋体"/>
          <w:bCs/>
          <w:szCs w:val="21"/>
        </w:rPr>
        <w:t>发包人违约的情形</w:t>
      </w:r>
      <w:bookmarkEnd w:id="1190"/>
    </w:p>
    <w:p w14:paraId="15C099BB">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除专用合同条件另有约定外，在合同履行过程中发生的下列情形，属于发包人违约：</w:t>
      </w:r>
    </w:p>
    <w:p w14:paraId="019309A6">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（1）因发包人原因导致开始工作日期延误的；</w:t>
      </w:r>
    </w:p>
    <w:p w14:paraId="1BD91AF9">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（2）因发包人原因未能按合同约定支付合同价款的；</w:t>
      </w:r>
    </w:p>
    <w:p w14:paraId="79670FA6">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（3）发包人违反第</w:t>
      </w:r>
      <w:r>
        <w:rPr>
          <w:rFonts w:ascii="Times New Roman" w:hAnsi="Times New Roman" w:eastAsia="宋体" w:cs="宋体"/>
          <w:bCs/>
          <w:kern w:val="0"/>
          <w:szCs w:val="21"/>
        </w:rPr>
        <w:t>13.1.1</w:t>
      </w:r>
      <w:r>
        <w:rPr>
          <w:rFonts w:hint="eastAsia" w:ascii="Times New Roman" w:hAnsi="Times New Roman" w:eastAsia="宋体" w:cs="宋体"/>
          <w:bCs/>
          <w:kern w:val="0"/>
          <w:szCs w:val="21"/>
        </w:rPr>
        <w:t>项约定，自行实施被取消的工作或转由他人实施的；</w:t>
      </w:r>
    </w:p>
    <w:p w14:paraId="3A6AC786">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（4）因发包人违反合同约定造成工程暂停施工的；</w:t>
      </w:r>
    </w:p>
    <w:p w14:paraId="2DFA5A87">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（5）工程师无正当理由没有在约定期限内发出复工指示，导致承包人无法复工的；</w:t>
      </w:r>
    </w:p>
    <w:p w14:paraId="495FCC05">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（6）发包人明确表示或者以其行为表明不履行合同主要义务的；</w:t>
      </w:r>
    </w:p>
    <w:p w14:paraId="664FE310">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（7）发包人未能按照合同约定履行其他义务的。</w:t>
      </w:r>
    </w:p>
    <w:p w14:paraId="27F48F9D">
      <w:pPr>
        <w:wordWrap w:val="0"/>
        <w:topLinePunct/>
        <w:spacing w:line="400" w:lineRule="exact"/>
        <w:ind w:firstLine="420" w:firstLineChars="200"/>
        <w:jc w:val="left"/>
        <w:rPr>
          <w:rFonts w:ascii="Times New Roman" w:hAnsi="Times New Roman" w:eastAsia="宋体" w:cs="宋体"/>
          <w:bCs/>
          <w:szCs w:val="21"/>
        </w:rPr>
      </w:pPr>
      <w:bookmarkStart w:id="1191" w:name="_Ref4535692"/>
      <w:r>
        <w:rPr>
          <w:rFonts w:hint="eastAsia" w:ascii="Times New Roman" w:hAnsi="Times New Roman" w:eastAsia="宋体" w:cs="宋体"/>
          <w:bCs/>
          <w:szCs w:val="21"/>
        </w:rPr>
        <w:t>1</w:t>
      </w:r>
      <w:r>
        <w:rPr>
          <w:rFonts w:ascii="Times New Roman" w:hAnsi="Times New Roman" w:eastAsia="宋体" w:cs="宋体"/>
          <w:bCs/>
          <w:szCs w:val="21"/>
        </w:rPr>
        <w:t xml:space="preserve">5.1.2 </w:t>
      </w:r>
      <w:r>
        <w:rPr>
          <w:rFonts w:hint="eastAsia" w:ascii="Times New Roman" w:hAnsi="Times New Roman" w:eastAsia="宋体" w:cs="宋体"/>
          <w:bCs/>
          <w:szCs w:val="21"/>
        </w:rPr>
        <w:t>通知改正</w:t>
      </w:r>
      <w:bookmarkEnd w:id="1191"/>
    </w:p>
    <w:p w14:paraId="7BA0B42D">
      <w:pPr>
        <w:wordWrap w:val="0"/>
        <w:topLinePunct/>
        <w:spacing w:line="400" w:lineRule="exact"/>
        <w:ind w:firstLine="420" w:firstLineChars="200"/>
        <w:jc w:val="left"/>
        <w:rPr>
          <w:rFonts w:ascii="Times New Roman" w:hAnsi="Times New Roman" w:eastAsia="宋体" w:cs="宋体"/>
          <w:bCs/>
          <w:kern w:val="0"/>
          <w:szCs w:val="21"/>
        </w:rPr>
      </w:pPr>
      <w:bookmarkStart w:id="1192" w:name="_Hlk16248297"/>
      <w:r>
        <w:rPr>
          <w:rFonts w:hint="eastAsia" w:ascii="Times New Roman" w:hAnsi="Times New Roman" w:eastAsia="宋体" w:cs="宋体"/>
          <w:bCs/>
          <w:kern w:val="0"/>
          <w:szCs w:val="21"/>
        </w:rPr>
        <w:t>发包人发生除第</w:t>
      </w:r>
      <w:r>
        <w:rPr>
          <w:rFonts w:ascii="Times New Roman" w:hAnsi="Times New Roman" w:eastAsia="宋体" w:cs="宋体"/>
          <w:bCs/>
          <w:kern w:val="0"/>
          <w:szCs w:val="21"/>
        </w:rPr>
        <w:t>15.1.1</w:t>
      </w:r>
      <w:r>
        <w:rPr>
          <w:rFonts w:hint="eastAsia" w:ascii="Times New Roman" w:hAnsi="Times New Roman" w:eastAsia="宋体" w:cs="宋体"/>
          <w:bCs/>
          <w:kern w:val="0"/>
          <w:szCs w:val="21"/>
        </w:rPr>
        <w:t>项第(</w:t>
      </w:r>
      <w:r>
        <w:rPr>
          <w:rFonts w:ascii="Times New Roman" w:hAnsi="Times New Roman" w:eastAsia="宋体" w:cs="宋体"/>
          <w:bCs/>
          <w:kern w:val="0"/>
          <w:szCs w:val="21"/>
        </w:rPr>
        <w:t>6</w:t>
      </w:r>
      <w:r>
        <w:rPr>
          <w:rFonts w:hint="eastAsia" w:ascii="Times New Roman" w:hAnsi="Times New Roman" w:eastAsia="宋体" w:cs="宋体"/>
          <w:bCs/>
          <w:kern w:val="0"/>
          <w:szCs w:val="21"/>
        </w:rPr>
        <w:t>)目以外的违约情况时，承包人可向发包人发出通知，要求发包人采取有效措施纠正违约行为。发包人收到承包人通知后28天内仍不纠正违约行为的，承包人有权暂停相应部位工程实施，并通知工程师。</w:t>
      </w:r>
      <w:bookmarkEnd w:id="1192"/>
    </w:p>
    <w:p w14:paraId="30EF5E38">
      <w:pPr>
        <w:wordWrap w:val="0"/>
        <w:topLinePunct/>
        <w:spacing w:line="400" w:lineRule="exact"/>
        <w:ind w:firstLine="420" w:firstLineChars="200"/>
        <w:jc w:val="left"/>
        <w:rPr>
          <w:rFonts w:ascii="Times New Roman" w:hAnsi="Times New Roman" w:eastAsia="宋体" w:cs="宋体"/>
          <w:bCs/>
          <w:szCs w:val="21"/>
        </w:rPr>
      </w:pPr>
      <w:bookmarkStart w:id="1193" w:name="_Ref3841132"/>
      <w:r>
        <w:rPr>
          <w:rFonts w:hint="eastAsia" w:ascii="Times New Roman" w:hAnsi="Times New Roman" w:eastAsia="宋体" w:cs="宋体"/>
          <w:bCs/>
          <w:szCs w:val="21"/>
        </w:rPr>
        <w:t>1</w:t>
      </w:r>
      <w:r>
        <w:rPr>
          <w:rFonts w:ascii="Times New Roman" w:hAnsi="Times New Roman" w:eastAsia="宋体" w:cs="宋体"/>
          <w:bCs/>
          <w:szCs w:val="21"/>
        </w:rPr>
        <w:t xml:space="preserve">5.1.3 </w:t>
      </w:r>
      <w:r>
        <w:rPr>
          <w:rFonts w:hint="eastAsia" w:ascii="Times New Roman" w:hAnsi="Times New Roman" w:eastAsia="宋体" w:cs="宋体"/>
          <w:bCs/>
          <w:szCs w:val="21"/>
        </w:rPr>
        <w:t>发包人违约的责任</w:t>
      </w:r>
      <w:bookmarkEnd w:id="1193"/>
    </w:p>
    <w:p w14:paraId="72473CFC">
      <w:pPr>
        <w:wordWrap w:val="0"/>
        <w:topLinePunct/>
        <w:spacing w:line="400" w:lineRule="exact"/>
        <w:ind w:firstLine="420" w:firstLineChars="200"/>
        <w:jc w:val="left"/>
        <w:rPr>
          <w:rFonts w:ascii="Times New Roman" w:hAnsi="Times New Roman" w:eastAsia="宋体" w:cs="宋体"/>
          <w:bCs/>
          <w:kern w:val="0"/>
          <w:szCs w:val="21"/>
        </w:rPr>
      </w:pPr>
      <w:bookmarkStart w:id="1194" w:name="_Hlk16247984"/>
      <w:r>
        <w:rPr>
          <w:rFonts w:hint="eastAsia" w:ascii="Times New Roman" w:hAnsi="Times New Roman" w:eastAsia="宋体" w:cs="宋体"/>
          <w:bCs/>
          <w:kern w:val="0"/>
          <w:szCs w:val="21"/>
        </w:rPr>
        <w:t>发包人应承担因其违约给承包人增加的费用和（或）延误的工期，并支付承包人合理的利润。此外，合同当事人可在专用合同条件中另行约定发包人违约责任的承担方式和计算方法。</w:t>
      </w:r>
      <w:bookmarkEnd w:id="1194"/>
    </w:p>
    <w:p w14:paraId="6824DD44">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195" w:name="_Ref11958660"/>
      <w:bookmarkStart w:id="1196" w:name="_Ref11958663"/>
      <w:bookmarkStart w:id="1197" w:name="_Toc54862301"/>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5.2 </w:t>
      </w:r>
      <w:r>
        <w:rPr>
          <w:rFonts w:hint="eastAsia" w:ascii="Times New Roman" w:hAnsi="Times New Roman" w:eastAsia="黑体" w:cs="Times New Roman"/>
          <w:snapToGrid w:val="0"/>
          <w:sz w:val="24"/>
          <w:szCs w:val="21"/>
          <w:lang w:val="zh-CN"/>
        </w:rPr>
        <w:t>承包人违约</w:t>
      </w:r>
      <w:bookmarkEnd w:id="1195"/>
      <w:bookmarkEnd w:id="1196"/>
      <w:bookmarkEnd w:id="1197"/>
    </w:p>
    <w:p w14:paraId="722CE6BE">
      <w:pPr>
        <w:wordWrap w:val="0"/>
        <w:topLinePunct/>
        <w:spacing w:line="400" w:lineRule="exact"/>
        <w:ind w:firstLine="420" w:firstLineChars="200"/>
        <w:jc w:val="left"/>
        <w:rPr>
          <w:rFonts w:ascii="Times New Roman" w:hAnsi="Times New Roman" w:eastAsia="宋体" w:cs="宋体"/>
          <w:bCs/>
          <w:szCs w:val="21"/>
        </w:rPr>
      </w:pPr>
      <w:bookmarkStart w:id="1198" w:name="_Ref3841153"/>
      <w:r>
        <w:rPr>
          <w:rFonts w:hint="eastAsia" w:ascii="Times New Roman" w:hAnsi="Times New Roman" w:eastAsia="宋体" w:cs="宋体"/>
          <w:bCs/>
          <w:szCs w:val="21"/>
        </w:rPr>
        <w:t>1</w:t>
      </w:r>
      <w:r>
        <w:rPr>
          <w:rFonts w:ascii="Times New Roman" w:hAnsi="Times New Roman" w:eastAsia="宋体" w:cs="宋体"/>
          <w:bCs/>
          <w:szCs w:val="21"/>
        </w:rPr>
        <w:t xml:space="preserve">5.2.1 </w:t>
      </w:r>
      <w:r>
        <w:rPr>
          <w:rFonts w:hint="eastAsia" w:ascii="Times New Roman" w:hAnsi="Times New Roman" w:eastAsia="宋体" w:cs="宋体"/>
          <w:bCs/>
          <w:szCs w:val="21"/>
        </w:rPr>
        <w:t>承包人违约的情形</w:t>
      </w:r>
      <w:bookmarkEnd w:id="1198"/>
    </w:p>
    <w:p w14:paraId="3FD2C898">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除专用合同条件另有约定外，在履行合同过程中发生的下列情况之一的，属于承包人违约：</w:t>
      </w:r>
    </w:p>
    <w:p w14:paraId="63EE3ECC">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（1）承包人的原因导致的承包人文件、实施和竣工的工程不符合法律法规、工程质量验收标准以及合同约定；</w:t>
      </w:r>
    </w:p>
    <w:p w14:paraId="184F3208">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（2）承包人违反合同约定进行转包或违法分包的；</w:t>
      </w:r>
    </w:p>
    <w:p w14:paraId="4EBD850D">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（3）承包人违反约定采购和使用不合格材料或工程设备；</w:t>
      </w:r>
    </w:p>
    <w:p w14:paraId="40410C22">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（4）因承包人原因导致工程质量不符合合同要求的；</w:t>
      </w:r>
    </w:p>
    <w:p w14:paraId="78B2F0FF">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（5）承包人未经工程师批准，擅自将已按合同约定进入施工现场的施工设备、临时设施或材料撤离施工现场；</w:t>
      </w:r>
    </w:p>
    <w:p w14:paraId="7BEDB97D">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（6）承包人未能按项目进度计划及时完成合同约定的工作，造成工期延误；</w:t>
      </w:r>
    </w:p>
    <w:p w14:paraId="571B2092">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（7）由于承包人原因未能通过竣工试验或竣工后试验的；</w:t>
      </w:r>
    </w:p>
    <w:p w14:paraId="4446560C">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（8）承包人在缺陷责任期及保修期内，未能在合理期限对工程缺陷进行修复，或拒绝按发包人指示进行修复的；</w:t>
      </w:r>
    </w:p>
    <w:p w14:paraId="02C13750">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（9）承包人明确表示或者以其行为表明不履行合同主要义务的；</w:t>
      </w:r>
    </w:p>
    <w:p w14:paraId="197DF908">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w:t>
      </w:r>
      <w:r>
        <w:rPr>
          <w:rFonts w:ascii="Times New Roman" w:hAnsi="Times New Roman" w:eastAsia="宋体" w:cs="宋体"/>
          <w:bCs/>
          <w:kern w:val="0"/>
          <w:szCs w:val="21"/>
        </w:rPr>
        <w:t>0</w:t>
      </w:r>
      <w:r>
        <w:rPr>
          <w:rFonts w:hint="eastAsia" w:ascii="Times New Roman" w:hAnsi="Times New Roman" w:eastAsia="宋体" w:cs="宋体"/>
          <w:bCs/>
          <w:kern w:val="0"/>
          <w:szCs w:val="21"/>
        </w:rPr>
        <w:t>）承包人未能按照合同约定履行其他义务的。</w:t>
      </w:r>
    </w:p>
    <w:p w14:paraId="5E87A907">
      <w:pPr>
        <w:wordWrap w:val="0"/>
        <w:topLinePunct/>
        <w:spacing w:line="400" w:lineRule="exact"/>
        <w:ind w:firstLine="420" w:firstLineChars="200"/>
        <w:jc w:val="left"/>
        <w:rPr>
          <w:rFonts w:ascii="Times New Roman" w:hAnsi="Times New Roman" w:eastAsia="宋体" w:cs="宋体"/>
          <w:bCs/>
          <w:szCs w:val="21"/>
        </w:rPr>
      </w:pPr>
      <w:bookmarkStart w:id="1199" w:name="_Ref531958512"/>
      <w:r>
        <w:rPr>
          <w:rFonts w:hint="eastAsia" w:ascii="Times New Roman" w:hAnsi="Times New Roman" w:eastAsia="宋体" w:cs="宋体"/>
          <w:bCs/>
          <w:szCs w:val="21"/>
        </w:rPr>
        <w:t>1</w:t>
      </w:r>
      <w:r>
        <w:rPr>
          <w:rFonts w:ascii="Times New Roman" w:hAnsi="Times New Roman" w:eastAsia="宋体" w:cs="宋体"/>
          <w:bCs/>
          <w:szCs w:val="21"/>
        </w:rPr>
        <w:t xml:space="preserve">5.2.2 </w:t>
      </w:r>
      <w:r>
        <w:rPr>
          <w:rFonts w:hint="eastAsia" w:ascii="Times New Roman" w:hAnsi="Times New Roman" w:eastAsia="宋体" w:cs="宋体"/>
          <w:bCs/>
          <w:szCs w:val="21"/>
        </w:rPr>
        <w:t>通知改正</w:t>
      </w:r>
      <w:bookmarkEnd w:id="1199"/>
    </w:p>
    <w:p w14:paraId="7CB0F5D2">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承包人发生除第</w:t>
      </w:r>
      <w:r>
        <w:rPr>
          <w:rFonts w:ascii="Times New Roman" w:hAnsi="Times New Roman" w:eastAsia="宋体" w:cs="宋体"/>
          <w:bCs/>
          <w:kern w:val="0"/>
          <w:szCs w:val="21"/>
        </w:rPr>
        <w:t>15.2.1</w:t>
      </w:r>
      <w:r>
        <w:rPr>
          <w:rFonts w:hint="eastAsia" w:ascii="Times New Roman" w:hAnsi="Times New Roman" w:eastAsia="宋体" w:cs="宋体"/>
          <w:bCs/>
          <w:kern w:val="0"/>
          <w:szCs w:val="21"/>
        </w:rPr>
        <w:t>项第(7)目、第(9)目约定以外的其他违约情况时，工程师可在专用合同条件约定的合理期限内向承包人发出整改通知，要求其在指定的期限内改正。</w:t>
      </w:r>
    </w:p>
    <w:p w14:paraId="67E2C9CE">
      <w:pPr>
        <w:wordWrap w:val="0"/>
        <w:topLinePunct/>
        <w:spacing w:line="400" w:lineRule="exact"/>
        <w:ind w:firstLine="420" w:firstLineChars="200"/>
        <w:jc w:val="left"/>
        <w:rPr>
          <w:rFonts w:ascii="Times New Roman" w:hAnsi="Times New Roman" w:eastAsia="宋体" w:cs="宋体"/>
          <w:bCs/>
          <w:szCs w:val="21"/>
        </w:rPr>
      </w:pPr>
      <w:bookmarkStart w:id="1200" w:name="_Ref3841166"/>
      <w:r>
        <w:rPr>
          <w:rFonts w:hint="eastAsia" w:ascii="Times New Roman" w:hAnsi="Times New Roman" w:eastAsia="宋体" w:cs="宋体"/>
          <w:bCs/>
          <w:szCs w:val="21"/>
        </w:rPr>
        <w:t>1</w:t>
      </w:r>
      <w:r>
        <w:rPr>
          <w:rFonts w:ascii="Times New Roman" w:hAnsi="Times New Roman" w:eastAsia="宋体" w:cs="宋体"/>
          <w:bCs/>
          <w:szCs w:val="21"/>
        </w:rPr>
        <w:t xml:space="preserve">5.2.3 </w:t>
      </w:r>
      <w:r>
        <w:rPr>
          <w:rFonts w:hint="eastAsia" w:ascii="Times New Roman" w:hAnsi="Times New Roman" w:eastAsia="宋体" w:cs="宋体"/>
          <w:bCs/>
          <w:szCs w:val="21"/>
        </w:rPr>
        <w:t>承包人违约的责任</w:t>
      </w:r>
      <w:bookmarkEnd w:id="1200"/>
    </w:p>
    <w:p w14:paraId="66534259">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承包人应承担因其违约行为而增加的费用和（或）延误的工期。此外，合同当事人可在专用合同条件中另行约定承包人违约责任的承担方式和计算方法。</w:t>
      </w:r>
    </w:p>
    <w:p w14:paraId="02779217">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01" w:name="_Toc54862302"/>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5.3 </w:t>
      </w:r>
      <w:r>
        <w:rPr>
          <w:rFonts w:hint="eastAsia" w:ascii="Times New Roman" w:hAnsi="Times New Roman" w:eastAsia="黑体" w:cs="Times New Roman"/>
          <w:snapToGrid w:val="0"/>
          <w:sz w:val="24"/>
          <w:szCs w:val="21"/>
          <w:lang w:val="zh-CN"/>
        </w:rPr>
        <w:t>第三人造成的违约</w:t>
      </w:r>
      <w:bookmarkEnd w:id="1201"/>
    </w:p>
    <w:p w14:paraId="4CAEB9CF">
      <w:pPr>
        <w:wordWrap w:val="0"/>
        <w:topLinePunct/>
        <w:spacing w:line="400" w:lineRule="exact"/>
        <w:ind w:firstLine="420" w:firstLineChars="200"/>
        <w:jc w:val="left"/>
        <w:rPr>
          <w:rFonts w:ascii="Times New Roman" w:hAnsi="Times New Roman" w:eastAsia="宋体" w:cs="Times New Roman"/>
          <w:bCs/>
          <w:kern w:val="0"/>
          <w:szCs w:val="21"/>
        </w:rPr>
      </w:pPr>
      <w:r>
        <w:rPr>
          <w:rFonts w:hint="eastAsia" w:ascii="Times New Roman" w:hAnsi="Times New Roman" w:eastAsia="宋体" w:cs="宋体"/>
          <w:bCs/>
          <w:szCs w:val="21"/>
        </w:rPr>
        <w:t>在履行合同过程中，一方当事人因第三人的原因造成违约的，应当向对方当事人承担违约责</w:t>
      </w:r>
      <w:r>
        <w:rPr>
          <w:rFonts w:hint="eastAsia" w:ascii="Times New Roman" w:hAnsi="Times New Roman" w:eastAsia="宋体" w:cs="Times New Roman"/>
          <w:bCs/>
          <w:kern w:val="0"/>
          <w:szCs w:val="21"/>
        </w:rPr>
        <w:t>任。一方当事人和第三人之间的纠纷，依照法律规定或者按照约定解决。</w:t>
      </w:r>
    </w:p>
    <w:p w14:paraId="4E63CD7A">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202" w:name="_Ref4510572"/>
      <w:bookmarkStart w:id="1203" w:name="_Toc54862303"/>
      <w:bookmarkStart w:id="1204" w:name="_Ref532142069"/>
      <w:bookmarkStart w:id="1205" w:name="_Ref3840457"/>
      <w:r>
        <w:rPr>
          <w:rFonts w:hint="eastAsia" w:ascii="Times New Roman" w:hAnsi="Times New Roman" w:eastAsia="黑体" w:cs="黑体"/>
          <w:snapToGrid w:val="0"/>
          <w:sz w:val="28"/>
          <w:szCs w:val="28"/>
        </w:rPr>
        <w:t>第1</w:t>
      </w:r>
      <w:r>
        <w:rPr>
          <w:rFonts w:ascii="Times New Roman" w:hAnsi="Times New Roman" w:eastAsia="黑体" w:cs="黑体"/>
          <w:snapToGrid w:val="0"/>
          <w:sz w:val="28"/>
          <w:szCs w:val="28"/>
        </w:rPr>
        <w:t>6</w:t>
      </w:r>
      <w:r>
        <w:rPr>
          <w:rFonts w:hint="eastAsia" w:ascii="Times New Roman" w:hAnsi="Times New Roman" w:eastAsia="黑体" w:cs="黑体"/>
          <w:snapToGrid w:val="0"/>
          <w:sz w:val="28"/>
          <w:szCs w:val="28"/>
        </w:rPr>
        <w:t>条合同解除</w:t>
      </w:r>
      <w:bookmarkEnd w:id="1202"/>
      <w:bookmarkEnd w:id="1203"/>
    </w:p>
    <w:p w14:paraId="251ED948">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06" w:name="_Ref531958499"/>
      <w:bookmarkStart w:id="1207" w:name="_Ref531958502"/>
      <w:bookmarkStart w:id="1208" w:name="_Toc54862304"/>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6.1 </w:t>
      </w:r>
      <w:r>
        <w:rPr>
          <w:rFonts w:hint="eastAsia" w:ascii="Times New Roman" w:hAnsi="Times New Roman" w:eastAsia="黑体" w:cs="Times New Roman"/>
          <w:snapToGrid w:val="0"/>
          <w:sz w:val="24"/>
          <w:szCs w:val="21"/>
          <w:lang w:val="zh-CN"/>
        </w:rPr>
        <w:t>由发包人解除合同</w:t>
      </w:r>
      <w:bookmarkEnd w:id="1206"/>
      <w:bookmarkEnd w:id="1207"/>
      <w:bookmarkEnd w:id="1208"/>
    </w:p>
    <w:p w14:paraId="0F0579A6">
      <w:pPr>
        <w:wordWrap w:val="0"/>
        <w:topLinePunct/>
        <w:spacing w:line="400" w:lineRule="exact"/>
        <w:ind w:firstLine="420" w:firstLineChars="200"/>
        <w:jc w:val="left"/>
        <w:rPr>
          <w:rFonts w:ascii="Times New Roman" w:hAnsi="Times New Roman" w:eastAsia="宋体" w:cs="宋体"/>
          <w:bCs/>
          <w:szCs w:val="21"/>
        </w:rPr>
      </w:pPr>
      <w:bookmarkStart w:id="1209" w:name="_Ref4535422"/>
      <w:r>
        <w:rPr>
          <w:rFonts w:hint="eastAsia" w:ascii="Times New Roman" w:hAnsi="Times New Roman" w:eastAsia="宋体" w:cs="宋体"/>
          <w:bCs/>
          <w:szCs w:val="21"/>
        </w:rPr>
        <w:t>1</w:t>
      </w:r>
      <w:r>
        <w:rPr>
          <w:rFonts w:ascii="Times New Roman" w:hAnsi="Times New Roman" w:eastAsia="宋体" w:cs="宋体"/>
          <w:bCs/>
          <w:szCs w:val="21"/>
        </w:rPr>
        <w:t xml:space="preserve">6.1.1 </w:t>
      </w:r>
      <w:r>
        <w:rPr>
          <w:rFonts w:hint="eastAsia" w:ascii="Times New Roman" w:hAnsi="Times New Roman" w:eastAsia="宋体" w:cs="宋体"/>
          <w:bCs/>
          <w:szCs w:val="21"/>
        </w:rPr>
        <w:t>因承包人违约解除合同</w:t>
      </w:r>
      <w:bookmarkEnd w:id="1209"/>
    </w:p>
    <w:p w14:paraId="5A966D2C">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除专用合同条件另有约定外，发包人有权基于下列原因，以书面形式通知承包人解除合同，解除通知中应注明是根据第</w:t>
      </w:r>
      <w:r>
        <w:rPr>
          <w:rFonts w:ascii="Times New Roman" w:hAnsi="Times New Roman" w:eastAsia="宋体" w:cs="宋体"/>
          <w:bCs/>
          <w:kern w:val="0"/>
          <w:szCs w:val="21"/>
        </w:rPr>
        <w:t>16.1.1</w:t>
      </w:r>
      <w:r>
        <w:rPr>
          <w:rFonts w:hint="eastAsia" w:ascii="Times New Roman" w:hAnsi="Times New Roman" w:eastAsia="宋体" w:cs="宋体"/>
          <w:bCs/>
          <w:kern w:val="0"/>
          <w:szCs w:val="21"/>
        </w:rPr>
        <w:t>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w:t>
      </w:r>
      <w:r>
        <w:rPr>
          <w:rFonts w:ascii="Times New Roman" w:hAnsi="Times New Roman" w:eastAsia="宋体" w:cs="宋体"/>
          <w:bCs/>
          <w:kern w:val="0"/>
          <w:szCs w:val="21"/>
        </w:rPr>
        <w:t>5</w:t>
      </w:r>
      <w:r>
        <w:rPr>
          <w:rFonts w:hint="eastAsia" w:ascii="Times New Roman" w:hAnsi="Times New Roman" w:eastAsia="宋体" w:cs="宋体"/>
          <w:bCs/>
          <w:kern w:val="0"/>
          <w:szCs w:val="21"/>
        </w:rPr>
        <w:t>)目的情况下，发包人无须提前告知承包人其解除合同意向，可直接发出正式解除合同通知立即解除合同：</w:t>
      </w:r>
    </w:p>
    <w:p w14:paraId="2DA63818">
      <w:pPr>
        <w:wordWrap w:val="0"/>
        <w:topLinePunct/>
        <w:spacing w:line="400" w:lineRule="exact"/>
        <w:ind w:firstLine="420" w:firstLineChars="200"/>
        <w:jc w:val="left"/>
        <w:rPr>
          <w:rFonts w:ascii="Times New Roman" w:hAnsi="Times New Roman" w:eastAsia="宋体" w:cs="宋体"/>
          <w:bCs/>
          <w:kern w:val="0"/>
          <w:szCs w:val="21"/>
        </w:rPr>
      </w:pPr>
      <w:bookmarkStart w:id="1210" w:name="_Ref531958536"/>
      <w:r>
        <w:rPr>
          <w:rFonts w:hint="eastAsia" w:ascii="Times New Roman" w:hAnsi="Times New Roman" w:eastAsia="宋体" w:cs="宋体"/>
          <w:bCs/>
          <w:kern w:val="0"/>
          <w:szCs w:val="21"/>
        </w:rPr>
        <w:t>（1）承包人未能遵守第</w:t>
      </w:r>
      <w:r>
        <w:rPr>
          <w:rFonts w:ascii="Times New Roman" w:hAnsi="Times New Roman" w:eastAsia="宋体" w:cs="宋体"/>
          <w:bCs/>
          <w:kern w:val="0"/>
          <w:szCs w:val="21"/>
        </w:rPr>
        <w:t>4.2</w:t>
      </w:r>
      <w:r>
        <w:rPr>
          <w:rFonts w:hint="eastAsia" w:ascii="Times New Roman" w:hAnsi="Times New Roman" w:eastAsia="宋体" w:cs="宋体"/>
          <w:bCs/>
          <w:kern w:val="0"/>
          <w:szCs w:val="21"/>
        </w:rPr>
        <w:t>款</w:t>
      </w:r>
      <w:bookmarkStart w:id="1211" w:name="_Hlk18839947"/>
      <w:r>
        <w:rPr>
          <w:rFonts w:hint="eastAsia" w:ascii="Times New Roman" w:hAnsi="Times New Roman" w:eastAsia="宋体" w:cs="宋体"/>
          <w:bCs/>
          <w:kern w:val="0"/>
          <w:szCs w:val="21"/>
        </w:rPr>
        <w:t>[履约担保]</w:t>
      </w:r>
      <w:bookmarkEnd w:id="1211"/>
      <w:r>
        <w:rPr>
          <w:rFonts w:hint="eastAsia" w:ascii="Times New Roman" w:hAnsi="Times New Roman" w:eastAsia="宋体" w:cs="宋体"/>
          <w:bCs/>
          <w:kern w:val="0"/>
          <w:szCs w:val="21"/>
        </w:rPr>
        <w:t>的约定；</w:t>
      </w:r>
    </w:p>
    <w:p w14:paraId="51314696">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（2）承包人未能遵守第</w:t>
      </w:r>
      <w:r>
        <w:rPr>
          <w:rFonts w:ascii="Times New Roman" w:hAnsi="Times New Roman" w:eastAsia="宋体" w:cs="宋体"/>
          <w:bCs/>
          <w:kern w:val="0"/>
          <w:szCs w:val="21"/>
        </w:rPr>
        <w:t>4.5</w:t>
      </w:r>
      <w:r>
        <w:rPr>
          <w:rFonts w:hint="eastAsia" w:ascii="Times New Roman" w:hAnsi="Times New Roman" w:eastAsia="宋体" w:cs="宋体"/>
          <w:bCs/>
          <w:kern w:val="0"/>
          <w:szCs w:val="21"/>
        </w:rPr>
        <w:t>款[分包]有关分包和转包的约定；</w:t>
      </w:r>
    </w:p>
    <w:p w14:paraId="36B107B0">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（3）承包人实际进度明显落后于进度计划，并且未按发包人的指令采取措施并修正进度计划；</w:t>
      </w:r>
    </w:p>
    <w:p w14:paraId="7EA2EADC">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（4）工程质量有严重缺陷，承包人无正当理由使修复开始日期拖延达28天以上；</w:t>
      </w:r>
    </w:p>
    <w:p w14:paraId="323BA0FF">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5）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0E415552">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（6）承包人明确表示或以自己的行为表明不履行合同、或经发包人以书面形式通知其履约后仍未能依约履行合同、或以不适当的方式履行合同；</w:t>
      </w:r>
    </w:p>
    <w:p w14:paraId="1585BDD3">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（7）未能通过的竣工试验、未能通过的竣工后试验，使工程的任何部分和（或）整个工程丧失了主要使用功能、生产功能；</w:t>
      </w:r>
    </w:p>
    <w:p w14:paraId="36FF2B19">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（8）因承包人的原因暂停工作超过56天且暂停影响到整个工程，或因承包人的原因暂停工作超过182天；</w:t>
      </w:r>
    </w:p>
    <w:p w14:paraId="26393B54">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（9）承包人未能遵守第</w:t>
      </w:r>
      <w:r>
        <w:rPr>
          <w:rFonts w:ascii="Times New Roman" w:hAnsi="Times New Roman" w:eastAsia="宋体" w:cs="宋体"/>
          <w:bCs/>
          <w:kern w:val="0"/>
          <w:szCs w:val="21"/>
        </w:rPr>
        <w:t>8.2</w:t>
      </w:r>
      <w:r>
        <w:rPr>
          <w:rFonts w:hint="eastAsia" w:ascii="Times New Roman" w:hAnsi="Times New Roman" w:eastAsia="宋体" w:cs="宋体"/>
          <w:bCs/>
          <w:kern w:val="0"/>
          <w:szCs w:val="21"/>
        </w:rPr>
        <w:t>款[竣工日期]规定，延误超过1</w:t>
      </w:r>
      <w:r>
        <w:rPr>
          <w:rFonts w:ascii="Times New Roman" w:hAnsi="Times New Roman" w:eastAsia="宋体" w:cs="宋体"/>
          <w:bCs/>
          <w:kern w:val="0"/>
          <w:szCs w:val="21"/>
        </w:rPr>
        <w:t>82</w:t>
      </w:r>
      <w:r>
        <w:rPr>
          <w:rFonts w:hint="eastAsia" w:ascii="Times New Roman" w:hAnsi="Times New Roman" w:eastAsia="宋体" w:cs="宋体"/>
          <w:bCs/>
          <w:kern w:val="0"/>
          <w:szCs w:val="21"/>
        </w:rPr>
        <w:t>天；</w:t>
      </w:r>
    </w:p>
    <w:p w14:paraId="7B199907">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w:t>
      </w:r>
      <w:r>
        <w:rPr>
          <w:rFonts w:ascii="Times New Roman" w:hAnsi="Times New Roman" w:eastAsia="宋体" w:cs="宋体"/>
          <w:bCs/>
          <w:kern w:val="0"/>
          <w:szCs w:val="21"/>
        </w:rPr>
        <w:t>0</w:t>
      </w:r>
      <w:r>
        <w:rPr>
          <w:rFonts w:hint="eastAsia" w:ascii="Times New Roman" w:hAnsi="Times New Roman" w:eastAsia="宋体" w:cs="宋体"/>
          <w:bCs/>
          <w:kern w:val="0"/>
          <w:szCs w:val="21"/>
        </w:rPr>
        <w:t>）工程师根据第</w:t>
      </w:r>
      <w:r>
        <w:rPr>
          <w:rFonts w:ascii="Times New Roman" w:hAnsi="Times New Roman" w:eastAsia="宋体" w:cs="宋体"/>
          <w:bCs/>
          <w:kern w:val="0"/>
          <w:szCs w:val="21"/>
        </w:rPr>
        <w:t>15.2.2</w:t>
      </w:r>
      <w:r>
        <w:rPr>
          <w:rFonts w:hint="eastAsia" w:ascii="Times New Roman" w:hAnsi="Times New Roman" w:eastAsia="宋体" w:cs="宋体"/>
          <w:bCs/>
          <w:kern w:val="0"/>
          <w:szCs w:val="21"/>
        </w:rPr>
        <w:t>项[通知改正]发出整改通知后，承包人在指定的合理期限内仍不纠正违约行为并致使合同目的不能实现的。</w:t>
      </w:r>
    </w:p>
    <w:bookmarkEnd w:id="1210"/>
    <w:p w14:paraId="230BD952">
      <w:pPr>
        <w:wordWrap w:val="0"/>
        <w:topLinePunct/>
        <w:spacing w:line="400" w:lineRule="exact"/>
        <w:ind w:firstLine="420" w:firstLineChars="200"/>
        <w:jc w:val="left"/>
        <w:rPr>
          <w:rFonts w:ascii="Times New Roman" w:hAnsi="Times New Roman" w:eastAsia="宋体" w:cs="宋体"/>
          <w:bCs/>
          <w:szCs w:val="21"/>
        </w:rPr>
      </w:pPr>
      <w:bookmarkStart w:id="1212" w:name="_Ref3841839"/>
      <w:bookmarkStart w:id="1213" w:name="_Ref4624315"/>
      <w:r>
        <w:rPr>
          <w:rFonts w:hint="eastAsia" w:ascii="Times New Roman" w:hAnsi="Times New Roman" w:eastAsia="宋体" w:cs="宋体"/>
          <w:bCs/>
          <w:szCs w:val="21"/>
        </w:rPr>
        <w:t>1</w:t>
      </w:r>
      <w:r>
        <w:rPr>
          <w:rFonts w:ascii="Times New Roman" w:hAnsi="Times New Roman" w:eastAsia="宋体" w:cs="宋体"/>
          <w:bCs/>
          <w:szCs w:val="21"/>
        </w:rPr>
        <w:t xml:space="preserve">6.1.2 </w:t>
      </w:r>
      <w:r>
        <w:rPr>
          <w:rFonts w:hint="eastAsia" w:ascii="Times New Roman" w:hAnsi="Times New Roman" w:eastAsia="宋体" w:cs="宋体"/>
          <w:bCs/>
          <w:szCs w:val="21"/>
        </w:rPr>
        <w:t>因承包人违约解除合同后</w:t>
      </w:r>
      <w:bookmarkEnd w:id="1212"/>
      <w:r>
        <w:rPr>
          <w:rFonts w:hint="eastAsia" w:ascii="Times New Roman" w:hAnsi="Times New Roman" w:eastAsia="宋体" w:cs="宋体"/>
          <w:bCs/>
          <w:szCs w:val="21"/>
        </w:rPr>
        <w:t>承包人的义务</w:t>
      </w:r>
      <w:bookmarkEnd w:id="1213"/>
    </w:p>
    <w:p w14:paraId="3BA59FFA">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合同解除后，承包人应按以下约定执行：</w:t>
      </w:r>
    </w:p>
    <w:p w14:paraId="48A66E3F">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（1）除了为保护生命、财产或工程安全、清理和必须执行的工作外，停止执行所有被通知解除的工作，并将相关人员撤离现场；</w:t>
      </w:r>
    </w:p>
    <w:p w14:paraId="23F7C092">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（2）经发包人批准，承包人应将与被解除合同相关的和正在执行的分包合同及相关的责任和义务转让至发包人和（或）发包人指定方的名下，包括永久性工程及工程物资，以及相关工作；</w:t>
      </w:r>
    </w:p>
    <w:p w14:paraId="7A1642A1">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（3）移交已完成的永久性工程及负责已运抵现场的工程物资。在移交前，妥善做好己完工程和已运抵现场的工程物资的保管、维护和保养；</w:t>
      </w:r>
    </w:p>
    <w:p w14:paraId="719D27B5">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（4）将发包人提供的所有信息及承包人为本工程编制的设计文件、技术资料及其它文件移交给发包人。在承包人留有的资料文件中，销毁与发包人提供的所有信息相关的数据及资料的备份；</w:t>
      </w:r>
    </w:p>
    <w:p w14:paraId="6FC06916">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（5）移交相应实施阶段已经付款的并已完成的和尚待完成的设计文件、图纸、资料、操作维修手册、施工组织设计、质检资料、竣工资料等；</w:t>
      </w:r>
    </w:p>
    <w:p w14:paraId="64EE829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6.1.3 </w:t>
      </w:r>
      <w:r>
        <w:rPr>
          <w:rFonts w:hint="eastAsia" w:ascii="Times New Roman" w:hAnsi="Times New Roman" w:eastAsia="宋体" w:cs="宋体"/>
          <w:bCs/>
          <w:szCs w:val="21"/>
        </w:rPr>
        <w:t>因承包人违约解除合同后的估价、付款和结算</w:t>
      </w:r>
    </w:p>
    <w:p w14:paraId="735825A3">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因承包人原因导致合同解除的，则合同当事人应在合同解除后28天内完成估价、付款和清算，并按以下约定执行：</w:t>
      </w:r>
    </w:p>
    <w:p w14:paraId="01295B52">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（1）合同解除后，按第</w:t>
      </w:r>
      <w:r>
        <w:rPr>
          <w:rFonts w:ascii="Times New Roman" w:hAnsi="Times New Roman" w:eastAsia="宋体" w:cs="宋体"/>
          <w:bCs/>
          <w:kern w:val="0"/>
          <w:szCs w:val="21"/>
        </w:rPr>
        <w:t>3.6</w:t>
      </w:r>
      <w:r>
        <w:rPr>
          <w:rFonts w:hint="eastAsia" w:ascii="Times New Roman" w:hAnsi="Times New Roman" w:eastAsia="宋体" w:cs="宋体"/>
          <w:bCs/>
          <w:kern w:val="0"/>
          <w:szCs w:val="21"/>
        </w:rPr>
        <w:t>款[商定或确定]商定或确定承包人实际完成工作对应的合同价款，以及承包人已提供的材料、工程设备、施工设备和临时工程等的价值；</w:t>
      </w:r>
    </w:p>
    <w:p w14:paraId="051623FD">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（2）合同解除后，承包人应支付的违约金；</w:t>
      </w:r>
    </w:p>
    <w:p w14:paraId="6B5BA05D">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（3）合同解除后，因解除合同给发包人造成的损失；</w:t>
      </w:r>
    </w:p>
    <w:p w14:paraId="668B5B84">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（4）合同解除后，承包人应按照发包人的指示完成现场的清理和撤离；</w:t>
      </w:r>
    </w:p>
    <w:p w14:paraId="3DE9F1FE">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（5）发包人和承包人应在合同解除后进行清算，出具最终结清付款证书，结清全部款项。</w:t>
      </w:r>
    </w:p>
    <w:p w14:paraId="2AF4DAB7">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因承包人违约解除合同的，发包人有权暂停对承包人的付款，查清各项付款和已扣款项，发包人和承包人未能就合同解除后的清算和款项支付达成一致的，按照第</w:t>
      </w:r>
      <w:r>
        <w:rPr>
          <w:rFonts w:ascii="Times New Roman" w:hAnsi="Times New Roman" w:eastAsia="宋体" w:cs="宋体"/>
          <w:bCs/>
          <w:kern w:val="0"/>
          <w:szCs w:val="21"/>
        </w:rPr>
        <w:t>20条[争议解决]的约定处理</w:t>
      </w:r>
      <w:r>
        <w:rPr>
          <w:rFonts w:hint="eastAsia" w:ascii="Times New Roman" w:hAnsi="Times New Roman" w:eastAsia="宋体" w:cs="宋体"/>
          <w:bCs/>
          <w:kern w:val="0"/>
          <w:szCs w:val="21"/>
        </w:rPr>
        <w:t>。</w:t>
      </w:r>
    </w:p>
    <w:p w14:paraId="3675B06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6.1.4 </w:t>
      </w:r>
      <w:r>
        <w:rPr>
          <w:rFonts w:hint="eastAsia" w:ascii="Times New Roman" w:hAnsi="Times New Roman" w:eastAsia="宋体" w:cs="宋体"/>
          <w:bCs/>
          <w:szCs w:val="21"/>
        </w:rPr>
        <w:t>因承包人违约解除合同的合同权益转让</w:t>
      </w:r>
    </w:p>
    <w:p w14:paraId="6CEC9E9E">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14:paraId="2B00F6F9">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14" w:name="_Toc54862305"/>
      <w:bookmarkStart w:id="1215" w:name="_Ref531958554"/>
      <w:bookmarkStart w:id="1216" w:name="_Ref531958549"/>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6.2 </w:t>
      </w:r>
      <w:r>
        <w:rPr>
          <w:rFonts w:hint="eastAsia" w:ascii="Times New Roman" w:hAnsi="Times New Roman" w:eastAsia="黑体" w:cs="Times New Roman"/>
          <w:snapToGrid w:val="0"/>
          <w:sz w:val="24"/>
          <w:szCs w:val="21"/>
          <w:lang w:val="zh-CN"/>
        </w:rPr>
        <w:t>由承包人解除合同</w:t>
      </w:r>
      <w:bookmarkEnd w:id="1214"/>
      <w:bookmarkEnd w:id="1215"/>
      <w:bookmarkEnd w:id="1216"/>
    </w:p>
    <w:p w14:paraId="7515182A">
      <w:pPr>
        <w:wordWrap w:val="0"/>
        <w:topLinePunct/>
        <w:spacing w:line="400" w:lineRule="exact"/>
        <w:ind w:firstLine="420" w:firstLineChars="200"/>
        <w:jc w:val="left"/>
        <w:rPr>
          <w:rFonts w:ascii="Times New Roman" w:hAnsi="Times New Roman" w:eastAsia="宋体" w:cs="宋体"/>
          <w:bCs/>
          <w:szCs w:val="21"/>
        </w:rPr>
      </w:pPr>
      <w:bookmarkStart w:id="1217" w:name="_Ref3841758"/>
      <w:r>
        <w:rPr>
          <w:rFonts w:hint="eastAsia" w:ascii="Times New Roman" w:hAnsi="Times New Roman" w:eastAsia="宋体" w:cs="宋体"/>
          <w:bCs/>
          <w:szCs w:val="21"/>
        </w:rPr>
        <w:t>1</w:t>
      </w:r>
      <w:r>
        <w:rPr>
          <w:rFonts w:ascii="Times New Roman" w:hAnsi="Times New Roman" w:eastAsia="宋体" w:cs="宋体"/>
          <w:bCs/>
          <w:szCs w:val="21"/>
        </w:rPr>
        <w:t xml:space="preserve">6.2.1 </w:t>
      </w:r>
      <w:r>
        <w:rPr>
          <w:rFonts w:hint="eastAsia" w:ascii="Times New Roman" w:hAnsi="Times New Roman" w:eastAsia="宋体" w:cs="宋体"/>
          <w:bCs/>
          <w:szCs w:val="21"/>
        </w:rPr>
        <w:t>因发包人违约解除合同</w:t>
      </w:r>
      <w:bookmarkEnd w:id="1217"/>
    </w:p>
    <w:p w14:paraId="790A7D12">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除专用合同条件另有约定外，承包人有权基于下列原因，以书面形式通知发包人解除合同，解除通知中应注明是根据第</w:t>
      </w:r>
      <w:r>
        <w:rPr>
          <w:rFonts w:ascii="Times New Roman" w:hAnsi="Times New Roman" w:eastAsia="宋体" w:cs="宋体"/>
          <w:bCs/>
          <w:kern w:val="0"/>
          <w:szCs w:val="21"/>
        </w:rPr>
        <w:t>16.2.1</w:t>
      </w:r>
      <w:r>
        <w:rPr>
          <w:rFonts w:hint="eastAsia" w:ascii="Times New Roman" w:hAnsi="Times New Roman" w:eastAsia="宋体" w:cs="宋体"/>
          <w:bCs/>
          <w:kern w:val="0"/>
          <w:szCs w:val="21"/>
        </w:rPr>
        <w:t>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14:paraId="5A59BDD5">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（1）承包人就发包人未能遵守第2.</w:t>
      </w:r>
      <w:r>
        <w:rPr>
          <w:rFonts w:ascii="Times New Roman" w:hAnsi="Times New Roman" w:eastAsia="宋体" w:cs="宋体"/>
          <w:bCs/>
          <w:kern w:val="0"/>
          <w:szCs w:val="21"/>
        </w:rPr>
        <w:t>5.2</w:t>
      </w:r>
      <w:r>
        <w:rPr>
          <w:rFonts w:hint="eastAsia" w:ascii="Times New Roman" w:hAnsi="Times New Roman" w:eastAsia="宋体" w:cs="宋体"/>
          <w:bCs/>
          <w:kern w:val="0"/>
          <w:szCs w:val="21"/>
        </w:rPr>
        <w:t>项关于发包人的资金安排发出通知后42天内，仍未收到合理的证明；</w:t>
      </w:r>
    </w:p>
    <w:p w14:paraId="7195B736">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（2）在第14条规定的付款时间到期后42天内，承包人仍未收到应付款项；</w:t>
      </w:r>
    </w:p>
    <w:p w14:paraId="2CE6C4D2">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（3）发包人实质上未能根据合同约定履行其义务，构成根本性违约；</w:t>
      </w:r>
    </w:p>
    <w:p w14:paraId="7733DEEE">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（4）发承包双方订立本合同协议书后的84天内，承包人未收到根据第</w:t>
      </w:r>
      <w:r>
        <w:rPr>
          <w:rFonts w:ascii="Times New Roman" w:hAnsi="Times New Roman" w:eastAsia="宋体" w:cs="宋体"/>
          <w:bCs/>
          <w:kern w:val="0"/>
          <w:szCs w:val="21"/>
        </w:rPr>
        <w:t>8.1</w:t>
      </w:r>
      <w:r>
        <w:rPr>
          <w:rFonts w:hint="eastAsia" w:ascii="Times New Roman" w:hAnsi="Times New Roman" w:eastAsia="宋体" w:cs="宋体"/>
          <w:bCs/>
          <w:kern w:val="0"/>
          <w:szCs w:val="21"/>
        </w:rPr>
        <w:t>款[开始工作]的开始工作通知；</w:t>
      </w:r>
    </w:p>
    <w:p w14:paraId="75714D60">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5）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14:paraId="2153C36D">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（6）发包人未能遵守第</w:t>
      </w:r>
      <w:r>
        <w:rPr>
          <w:rFonts w:ascii="Times New Roman" w:hAnsi="Times New Roman" w:eastAsia="宋体" w:cs="宋体"/>
          <w:bCs/>
          <w:kern w:val="0"/>
          <w:szCs w:val="21"/>
        </w:rPr>
        <w:t>2.5.3</w:t>
      </w:r>
      <w:r>
        <w:rPr>
          <w:rFonts w:hint="eastAsia" w:ascii="Times New Roman" w:hAnsi="Times New Roman" w:eastAsia="宋体" w:cs="宋体"/>
          <w:bCs/>
          <w:kern w:val="0"/>
          <w:szCs w:val="21"/>
        </w:rPr>
        <w:t>项的约定提交支付担保；</w:t>
      </w:r>
    </w:p>
    <w:p w14:paraId="1A59B1A6">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（7）发包人未能执行第</w:t>
      </w:r>
      <w:r>
        <w:rPr>
          <w:rFonts w:ascii="Times New Roman" w:hAnsi="Times New Roman" w:eastAsia="宋体" w:cs="宋体"/>
          <w:bCs/>
          <w:kern w:val="0"/>
          <w:szCs w:val="21"/>
        </w:rPr>
        <w:t>15.1.2</w:t>
      </w:r>
      <w:r>
        <w:rPr>
          <w:rFonts w:hint="eastAsia" w:ascii="Times New Roman" w:hAnsi="Times New Roman" w:eastAsia="宋体" w:cs="宋体"/>
          <w:bCs/>
          <w:kern w:val="0"/>
          <w:szCs w:val="21"/>
        </w:rPr>
        <w:t>项[通知改正]的约定，致使合同目的不能实现的；</w:t>
      </w:r>
    </w:p>
    <w:p w14:paraId="101BFA65">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（8）因发包人的原因暂停工作超过56天且暂停影响到整个工程，或因发包人的原因暂停工作超过182天的；</w:t>
      </w:r>
    </w:p>
    <w:p w14:paraId="5ABFE316">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（9）因发包人原因造成开始工作日期迟于承包人收到中标通知书（或在无中标通知书的情况下，订立本合同之日）后第</w:t>
      </w:r>
      <w:r>
        <w:rPr>
          <w:rFonts w:ascii="Times New Roman" w:hAnsi="Times New Roman" w:eastAsia="宋体" w:cs="宋体"/>
          <w:bCs/>
          <w:kern w:val="0"/>
          <w:szCs w:val="21"/>
        </w:rPr>
        <w:t>84</w:t>
      </w:r>
      <w:r>
        <w:rPr>
          <w:rFonts w:hint="eastAsia" w:ascii="Times New Roman" w:hAnsi="Times New Roman" w:eastAsia="宋体" w:cs="宋体"/>
          <w:bCs/>
          <w:kern w:val="0"/>
          <w:szCs w:val="21"/>
        </w:rPr>
        <w:t>天的。</w:t>
      </w:r>
    </w:p>
    <w:p w14:paraId="5D042686">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14:paraId="03F0C764">
      <w:pPr>
        <w:wordWrap w:val="0"/>
        <w:topLinePunct/>
        <w:spacing w:line="400" w:lineRule="exact"/>
        <w:ind w:firstLine="420" w:firstLineChars="200"/>
        <w:jc w:val="left"/>
        <w:rPr>
          <w:rFonts w:ascii="Times New Roman" w:hAnsi="Times New Roman" w:eastAsia="宋体" w:cs="宋体"/>
          <w:bCs/>
          <w:szCs w:val="21"/>
        </w:rPr>
      </w:pPr>
      <w:bookmarkStart w:id="1218" w:name="_Ref3842018"/>
      <w:bookmarkStart w:id="1219" w:name="_Ref4624336"/>
      <w:r>
        <w:rPr>
          <w:rFonts w:hint="eastAsia" w:ascii="Times New Roman" w:hAnsi="Times New Roman" w:eastAsia="宋体" w:cs="宋体"/>
          <w:bCs/>
          <w:szCs w:val="21"/>
        </w:rPr>
        <w:t>1</w:t>
      </w:r>
      <w:r>
        <w:rPr>
          <w:rFonts w:ascii="Times New Roman" w:hAnsi="Times New Roman" w:eastAsia="宋体" w:cs="宋体"/>
          <w:bCs/>
          <w:szCs w:val="21"/>
        </w:rPr>
        <w:t xml:space="preserve">6.2.2 </w:t>
      </w:r>
      <w:r>
        <w:rPr>
          <w:rFonts w:hint="eastAsia" w:ascii="Times New Roman" w:hAnsi="Times New Roman" w:eastAsia="宋体" w:cs="宋体"/>
          <w:bCs/>
          <w:szCs w:val="21"/>
        </w:rPr>
        <w:t>因发包人违约解除合同后</w:t>
      </w:r>
      <w:bookmarkEnd w:id="1218"/>
      <w:r>
        <w:rPr>
          <w:rFonts w:hint="eastAsia" w:ascii="Times New Roman" w:hAnsi="Times New Roman" w:eastAsia="宋体" w:cs="宋体"/>
          <w:bCs/>
          <w:szCs w:val="21"/>
        </w:rPr>
        <w:t>承包人的义务</w:t>
      </w:r>
      <w:bookmarkEnd w:id="1219"/>
    </w:p>
    <w:p w14:paraId="218B1EA0">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合同解除后，承包人应按以下约定执行：</w:t>
      </w:r>
    </w:p>
    <w:p w14:paraId="1EE05F04">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（1）除为保护生命、财产、工程安全的工作外，停止所有进一步的工作；承包人因执行该保护工作而产生费用的，由发包人承担；</w:t>
      </w:r>
    </w:p>
    <w:p w14:paraId="2930D995">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（2）向发包人移交承包人已获得支付的承包人文件、生产设备、材料和其他工作；</w:t>
      </w:r>
    </w:p>
    <w:p w14:paraId="487DD4ED">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（3）从现场运走除为了安全需要以外的所有属于承包人的其他货物，并撤离现场。</w:t>
      </w:r>
    </w:p>
    <w:p w14:paraId="2BDB6A6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6.2.3 </w:t>
      </w:r>
      <w:r>
        <w:rPr>
          <w:rFonts w:hint="eastAsia" w:ascii="Times New Roman" w:hAnsi="Times New Roman" w:eastAsia="宋体" w:cs="宋体"/>
          <w:bCs/>
          <w:szCs w:val="21"/>
        </w:rPr>
        <w:t>因发包人违约解除合同后的付款</w:t>
      </w:r>
    </w:p>
    <w:p w14:paraId="58E271D0">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承包人按照本款约定解除合同的，发包人应在解除合同后28天内支付下列款项，并退还履约担保：</w:t>
      </w:r>
    </w:p>
    <w:p w14:paraId="095D087C">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（1）合同解除前所完成工作的价款；</w:t>
      </w:r>
    </w:p>
    <w:p w14:paraId="28E35C99">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（2）承包人为工程施工订购并已付款的材料、工程设备和其他物品的价款；发包人付款后，该材料、工程设备和其他物品归发包人所有；</w:t>
      </w:r>
    </w:p>
    <w:p w14:paraId="7BF2C451">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（3）承包人为完成工程所发生的，而发包人未支付的金额；</w:t>
      </w:r>
    </w:p>
    <w:p w14:paraId="5C67786B">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（4）承包人撤离施工现场以及遣散承包人人员的款项；</w:t>
      </w:r>
    </w:p>
    <w:p w14:paraId="1E3ACA7C">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（5）按照合同约定在合同解除前应支付的违约金；</w:t>
      </w:r>
    </w:p>
    <w:p w14:paraId="7FC99456">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（6）按照合同约定应当支付给承包人的其他款项；</w:t>
      </w:r>
    </w:p>
    <w:p w14:paraId="3203C1E7">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（7）按照合同约定应返还的质量保证金；</w:t>
      </w:r>
    </w:p>
    <w:p w14:paraId="4BF8A65B">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（8）因解除合同给承包人造成的损失。</w:t>
      </w:r>
    </w:p>
    <w:p w14:paraId="37D72382">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承包人应妥善做好已完工程和与工程有关的已购材料、工程设备的保护和移交工作，并将施工设备和人员撤出施工现场，发包人应为承包人撤出提供必要条件。</w:t>
      </w:r>
    </w:p>
    <w:p w14:paraId="12623701">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20" w:name="_Toc54862306"/>
      <w:bookmarkStart w:id="1221" w:name="_Ref3841966"/>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6.3 </w:t>
      </w:r>
      <w:r>
        <w:rPr>
          <w:rFonts w:hint="eastAsia" w:ascii="Times New Roman" w:hAnsi="Times New Roman" w:eastAsia="黑体" w:cs="Times New Roman"/>
          <w:snapToGrid w:val="0"/>
          <w:sz w:val="24"/>
          <w:szCs w:val="21"/>
          <w:lang w:val="zh-CN"/>
        </w:rPr>
        <w:t>合同解除后的事项</w:t>
      </w:r>
      <w:bookmarkEnd w:id="1220"/>
      <w:bookmarkEnd w:id="1221"/>
    </w:p>
    <w:p w14:paraId="142A6A1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6.3.1 </w:t>
      </w:r>
      <w:r>
        <w:rPr>
          <w:rFonts w:hint="eastAsia" w:ascii="Times New Roman" w:hAnsi="Times New Roman" w:eastAsia="宋体" w:cs="宋体"/>
          <w:bCs/>
          <w:szCs w:val="21"/>
        </w:rPr>
        <w:t>结算约定依然有效</w:t>
      </w:r>
    </w:p>
    <w:p w14:paraId="2A9BD2E8">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合同解除后，由发包人或由承包人解除合同的结算及结算后的付款约定仍然有效，直至解除合同的结算工作结清。</w:t>
      </w:r>
    </w:p>
    <w:p w14:paraId="3DD2F40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6.3.2 </w:t>
      </w:r>
      <w:r>
        <w:rPr>
          <w:rFonts w:hint="eastAsia" w:ascii="Times New Roman" w:hAnsi="Times New Roman" w:eastAsia="宋体" w:cs="宋体"/>
          <w:bCs/>
          <w:szCs w:val="21"/>
        </w:rPr>
        <w:t>解除合同的争议</w:t>
      </w:r>
    </w:p>
    <w:p w14:paraId="053CD89E">
      <w:pPr>
        <w:wordWrap w:val="0"/>
        <w:topLinePunct/>
        <w:spacing w:line="400" w:lineRule="exact"/>
        <w:ind w:firstLine="420" w:firstLineChars="200"/>
        <w:jc w:val="left"/>
        <w:rPr>
          <w:rFonts w:ascii="Times New Roman" w:hAnsi="Times New Roman" w:eastAsia="宋体" w:cs="宋体"/>
          <w:bCs/>
          <w:kern w:val="0"/>
          <w:szCs w:val="21"/>
        </w:rPr>
      </w:pPr>
      <w:bookmarkStart w:id="1222" w:name="_Hlk18988355"/>
      <w:r>
        <w:rPr>
          <w:rFonts w:hint="eastAsia" w:ascii="Times New Roman" w:hAnsi="Times New Roman" w:eastAsia="宋体" w:cs="宋体"/>
          <w:bCs/>
          <w:kern w:val="0"/>
          <w:szCs w:val="21"/>
        </w:rPr>
        <w:t>双方对解除合同或解除合同后的结算有争议的，按照第</w:t>
      </w:r>
      <w:r>
        <w:rPr>
          <w:rFonts w:ascii="Times New Roman" w:hAnsi="Times New Roman" w:eastAsia="宋体" w:cs="宋体"/>
          <w:bCs/>
          <w:kern w:val="0"/>
          <w:szCs w:val="21"/>
        </w:rPr>
        <w:t>20条</w:t>
      </w:r>
      <w:r>
        <w:rPr>
          <w:rFonts w:hint="eastAsia" w:ascii="Times New Roman" w:hAnsi="Times New Roman" w:eastAsia="宋体" w:cs="宋体"/>
          <w:bCs/>
          <w:kern w:val="0"/>
          <w:szCs w:val="21"/>
        </w:rPr>
        <w:t>[</w:t>
      </w:r>
      <w:r>
        <w:rPr>
          <w:rFonts w:ascii="Times New Roman" w:hAnsi="Times New Roman" w:eastAsia="宋体" w:cs="宋体"/>
          <w:bCs/>
          <w:kern w:val="0"/>
          <w:szCs w:val="21"/>
        </w:rPr>
        <w:t>争议解决</w:t>
      </w:r>
      <w:r>
        <w:rPr>
          <w:rFonts w:hint="eastAsia" w:ascii="Times New Roman" w:hAnsi="Times New Roman" w:eastAsia="宋体" w:cs="宋体"/>
          <w:bCs/>
          <w:kern w:val="0"/>
          <w:szCs w:val="21"/>
        </w:rPr>
        <w:t>]的约定处理。</w:t>
      </w:r>
      <w:bookmarkEnd w:id="1222"/>
    </w:p>
    <w:p w14:paraId="280F19F1">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223" w:name="_Toc54862307"/>
      <w:bookmarkStart w:id="1224" w:name="_Ref3840974"/>
      <w:bookmarkStart w:id="1225" w:name="_Ref3840605"/>
      <w:r>
        <w:rPr>
          <w:rFonts w:hint="eastAsia" w:ascii="Times New Roman" w:hAnsi="Times New Roman" w:eastAsia="黑体" w:cs="黑体"/>
          <w:snapToGrid w:val="0"/>
          <w:sz w:val="28"/>
          <w:szCs w:val="28"/>
        </w:rPr>
        <w:t>第1</w:t>
      </w:r>
      <w:r>
        <w:rPr>
          <w:rFonts w:ascii="Times New Roman" w:hAnsi="Times New Roman" w:eastAsia="黑体" w:cs="黑体"/>
          <w:snapToGrid w:val="0"/>
          <w:sz w:val="28"/>
          <w:szCs w:val="28"/>
        </w:rPr>
        <w:t>7</w:t>
      </w:r>
      <w:r>
        <w:rPr>
          <w:rFonts w:hint="eastAsia" w:ascii="Times New Roman" w:hAnsi="Times New Roman" w:eastAsia="黑体" w:cs="黑体"/>
          <w:snapToGrid w:val="0"/>
          <w:sz w:val="28"/>
          <w:szCs w:val="28"/>
        </w:rPr>
        <w:t>条不可抗力</w:t>
      </w:r>
      <w:bookmarkEnd w:id="1223"/>
      <w:bookmarkEnd w:id="1224"/>
    </w:p>
    <w:p w14:paraId="618B7058">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26" w:name="_Ref531958158"/>
      <w:bookmarkStart w:id="1227" w:name="_Ref531958161"/>
      <w:bookmarkStart w:id="1228" w:name="_Toc54862308"/>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7.1 </w:t>
      </w:r>
      <w:r>
        <w:rPr>
          <w:rFonts w:hint="eastAsia" w:ascii="Times New Roman" w:hAnsi="Times New Roman" w:eastAsia="黑体" w:cs="Times New Roman"/>
          <w:snapToGrid w:val="0"/>
          <w:sz w:val="24"/>
          <w:szCs w:val="21"/>
          <w:lang w:val="zh-CN"/>
        </w:rPr>
        <w:t>不可抗力的</w:t>
      </w:r>
      <w:bookmarkEnd w:id="1226"/>
      <w:bookmarkEnd w:id="1227"/>
      <w:r>
        <w:rPr>
          <w:rFonts w:hint="eastAsia" w:ascii="Times New Roman" w:hAnsi="Times New Roman" w:eastAsia="黑体" w:cs="Times New Roman"/>
          <w:snapToGrid w:val="0"/>
          <w:sz w:val="24"/>
          <w:szCs w:val="21"/>
          <w:lang w:val="zh-CN"/>
        </w:rPr>
        <w:t>定义</w:t>
      </w:r>
      <w:bookmarkEnd w:id="1228"/>
    </w:p>
    <w:p w14:paraId="104A458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14:paraId="406A09CB">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29" w:name="_Toc54862309"/>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7.2 </w:t>
      </w:r>
      <w:r>
        <w:rPr>
          <w:rFonts w:hint="eastAsia" w:ascii="Times New Roman" w:hAnsi="Times New Roman" w:eastAsia="黑体" w:cs="Times New Roman"/>
          <w:snapToGrid w:val="0"/>
          <w:sz w:val="24"/>
          <w:szCs w:val="21"/>
          <w:lang w:val="zh-CN"/>
        </w:rPr>
        <w:t>不可抗力的通知</w:t>
      </w:r>
      <w:bookmarkEnd w:id="1229"/>
    </w:p>
    <w:p w14:paraId="77E5567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合同一方当事人觉察或发现不可抗力事件发生，使其履行合同义务受到阻碍时，有义务立即通知合同另一方当事人和工程师，书面说明不可抗力和受阻碍的详细情况，并提供必要的证明。</w:t>
      </w:r>
    </w:p>
    <w:p w14:paraId="1ED3A67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不可抗力持续发生的，合同一方当事人应每隔28天向合同另一方当事人和工程师提交中间报告，说明不可抗力和履行合同受阻的情况，并于不可抗力事件结束后28天内提交最终报告及有关资料。</w:t>
      </w:r>
    </w:p>
    <w:p w14:paraId="31CFF506">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30" w:name="_Toc54862310"/>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7.3 </w:t>
      </w:r>
      <w:r>
        <w:rPr>
          <w:rFonts w:hint="eastAsia" w:ascii="Times New Roman" w:hAnsi="Times New Roman" w:eastAsia="黑体" w:cs="Times New Roman"/>
          <w:snapToGrid w:val="0"/>
          <w:sz w:val="24"/>
          <w:szCs w:val="21"/>
          <w:lang w:val="zh-CN"/>
        </w:rPr>
        <w:t>将损失减至最小的义务</w:t>
      </w:r>
      <w:bookmarkEnd w:id="1230"/>
    </w:p>
    <w:p w14:paraId="583B53DB">
      <w:pPr>
        <w:wordWrap w:val="0"/>
        <w:topLinePunct/>
        <w:spacing w:line="400" w:lineRule="exact"/>
        <w:ind w:firstLine="420" w:firstLineChars="200"/>
        <w:jc w:val="left"/>
        <w:rPr>
          <w:rFonts w:ascii="Times New Roman" w:hAnsi="Times New Roman" w:eastAsia="宋体" w:cs="Times New Roman"/>
          <w:bCs/>
          <w:kern w:val="0"/>
          <w:szCs w:val="21"/>
        </w:rPr>
      </w:pPr>
      <w:r>
        <w:rPr>
          <w:rFonts w:hint="eastAsia" w:ascii="Times New Roman" w:hAnsi="Times New Roman" w:eastAsia="宋体" w:cs="宋体"/>
          <w:bCs/>
          <w:szCs w:val="21"/>
        </w:rPr>
        <w:t>不可抗力发生后，合同当事人均应采取措施尽量避免和减少损失的扩大，使不可抗力对履行合同造成的损失减至最小。另一方全力协助并采取措施，需暂停实施的工作，立即停止。任何一方</w:t>
      </w:r>
      <w:r>
        <w:rPr>
          <w:rFonts w:hint="eastAsia" w:ascii="Times New Roman" w:hAnsi="Times New Roman" w:eastAsia="宋体" w:cs="Times New Roman"/>
          <w:bCs/>
          <w:kern w:val="0"/>
          <w:szCs w:val="21"/>
        </w:rPr>
        <w:t>当事人没有采取有效措施导致损失扩大的，应对扩大的损失承担责任。</w:t>
      </w:r>
    </w:p>
    <w:p w14:paraId="5C71A505">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31" w:name="_Ref531958172"/>
      <w:bookmarkStart w:id="1232" w:name="_Ref531958170"/>
      <w:bookmarkStart w:id="1233" w:name="_Ref3840916"/>
      <w:bookmarkStart w:id="1234" w:name="_Toc54862311"/>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7.4 </w:t>
      </w:r>
      <w:r>
        <w:rPr>
          <w:rFonts w:hint="eastAsia" w:ascii="Times New Roman" w:hAnsi="Times New Roman" w:eastAsia="黑体" w:cs="Times New Roman"/>
          <w:snapToGrid w:val="0"/>
          <w:sz w:val="24"/>
          <w:szCs w:val="21"/>
          <w:lang w:val="zh-CN"/>
        </w:rPr>
        <w:t>不可抗力后果</w:t>
      </w:r>
      <w:bookmarkEnd w:id="1231"/>
      <w:bookmarkEnd w:id="1232"/>
      <w:r>
        <w:rPr>
          <w:rFonts w:hint="eastAsia" w:ascii="Times New Roman" w:hAnsi="Times New Roman" w:eastAsia="黑体" w:cs="Times New Roman"/>
          <w:snapToGrid w:val="0"/>
          <w:sz w:val="24"/>
          <w:szCs w:val="21"/>
          <w:lang w:val="zh-CN"/>
        </w:rPr>
        <w:t>的承担</w:t>
      </w:r>
      <w:bookmarkEnd w:id="1233"/>
      <w:bookmarkEnd w:id="1234"/>
    </w:p>
    <w:p w14:paraId="1A4C463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不可抗力导致的人员伤亡、财产损失、费用增加和（或）工期延误等后果，由合同当事人按以下原则承担：</w:t>
      </w:r>
    </w:p>
    <w:p w14:paraId="19C19F7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（1）永久工程，包括已运至施工现场的材料和工程设备的损害，以及因工程损害造成的第三人人员伤亡和财产损失由发包人承担；</w:t>
      </w:r>
    </w:p>
    <w:p w14:paraId="79E1FDD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（2）承包人提供的施工设备的损坏由承包人承担；</w:t>
      </w:r>
    </w:p>
    <w:p w14:paraId="0EBA652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（3）发包人和承包人各自承担其人员伤亡及其他财产损失；</w:t>
      </w:r>
    </w:p>
    <w:p w14:paraId="4989BE9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（4）因不可抗力影响承包人履行合同约定的义务，已经引起或将引起工期延误的，应当顺延工期，由此导致承包人停工的费用损失由发包人和承包人合理分担，</w:t>
      </w:r>
      <w:bookmarkStart w:id="1235" w:name="_Hlk51507024"/>
      <w:r>
        <w:rPr>
          <w:rFonts w:hint="eastAsia" w:ascii="Times New Roman" w:hAnsi="Times New Roman" w:eastAsia="宋体" w:cs="宋体"/>
          <w:bCs/>
          <w:szCs w:val="21"/>
        </w:rPr>
        <w:t>停工期间必须支付的现场必要的工人工资</w:t>
      </w:r>
      <w:bookmarkEnd w:id="1235"/>
      <w:r>
        <w:rPr>
          <w:rFonts w:hint="eastAsia" w:ascii="Times New Roman" w:hAnsi="Times New Roman" w:eastAsia="宋体" w:cs="宋体"/>
          <w:bCs/>
          <w:szCs w:val="21"/>
        </w:rPr>
        <w:t>由发包人承担；</w:t>
      </w:r>
    </w:p>
    <w:p w14:paraId="7A324B1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（5）因不可抗力引起或将引起工期延误，发包人指示赶工的，由此增加的赶工费用由发包人承担；</w:t>
      </w:r>
    </w:p>
    <w:p w14:paraId="44CBD1C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（6）承包人在停工期间按照工程师或发包人要求照管、清理和修复工程的费用由发包人承担。</w:t>
      </w:r>
    </w:p>
    <w:p w14:paraId="7372A8B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不可抗力引起的后果及造成的损失由合同当事人按照法律规定及合同约定各自承担。不可抗力发生前已完成的工程应当按照合同约定进行支付。</w:t>
      </w:r>
    </w:p>
    <w:p w14:paraId="6FCA8E35">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36" w:name="_Toc54862312"/>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7.5 </w:t>
      </w:r>
      <w:r>
        <w:rPr>
          <w:rFonts w:hint="eastAsia" w:ascii="Times New Roman" w:hAnsi="Times New Roman" w:eastAsia="黑体" w:cs="Times New Roman"/>
          <w:snapToGrid w:val="0"/>
          <w:sz w:val="24"/>
          <w:szCs w:val="21"/>
          <w:lang w:val="zh-CN"/>
        </w:rPr>
        <w:t>不可抗力影响分包人</w:t>
      </w:r>
      <w:bookmarkEnd w:id="1236"/>
    </w:p>
    <w:p w14:paraId="5018E4A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分包人根据分包合同的约定，有权获得更多或者更广的不可抗力而免除某些义务时，承包人不得以分包合同中不可抗力约定向发包人抗辩免除其义务。</w:t>
      </w:r>
    </w:p>
    <w:p w14:paraId="127179FC">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37" w:name="_Ref531958181"/>
      <w:bookmarkStart w:id="1238" w:name="_Ref531958184"/>
      <w:bookmarkStart w:id="1239" w:name="_Ref3840892"/>
      <w:bookmarkStart w:id="1240" w:name="_Toc54862313"/>
      <w:bookmarkStart w:id="1241" w:name="_Ref4538024"/>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7.6 </w:t>
      </w:r>
      <w:r>
        <w:rPr>
          <w:rFonts w:hint="eastAsia" w:ascii="Times New Roman" w:hAnsi="Times New Roman" w:eastAsia="黑体" w:cs="Times New Roman"/>
          <w:snapToGrid w:val="0"/>
          <w:sz w:val="24"/>
          <w:szCs w:val="21"/>
          <w:lang w:val="zh-CN"/>
        </w:rPr>
        <w:t>因不可抗力解除</w:t>
      </w:r>
      <w:bookmarkEnd w:id="1237"/>
      <w:bookmarkEnd w:id="1238"/>
      <w:r>
        <w:rPr>
          <w:rFonts w:hint="eastAsia" w:ascii="Times New Roman" w:hAnsi="Times New Roman" w:eastAsia="黑体" w:cs="Times New Roman"/>
          <w:snapToGrid w:val="0"/>
          <w:sz w:val="24"/>
          <w:szCs w:val="21"/>
          <w:lang w:val="zh-CN"/>
        </w:rPr>
        <w:t>合同</w:t>
      </w:r>
      <w:bookmarkEnd w:id="1239"/>
      <w:bookmarkEnd w:id="1240"/>
      <w:bookmarkEnd w:id="1241"/>
    </w:p>
    <w:p w14:paraId="6E70E83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因单次不可抗力导致合同无法履行连续超过84天或累计超过140天的，发包人和承包人均有权解除合同。合同解除后，承包人应按照第</w:t>
      </w:r>
      <w:r>
        <w:rPr>
          <w:rFonts w:ascii="Times New Roman" w:hAnsi="Times New Roman" w:eastAsia="宋体" w:cs="宋体"/>
          <w:bCs/>
          <w:szCs w:val="21"/>
        </w:rPr>
        <w:t>10.5</w:t>
      </w:r>
      <w:r>
        <w:rPr>
          <w:rFonts w:hint="eastAsia" w:ascii="Times New Roman" w:hAnsi="Times New Roman" w:eastAsia="宋体" w:cs="宋体"/>
          <w:bCs/>
          <w:szCs w:val="21"/>
        </w:rPr>
        <w:t>款[竣工退场]的规定进行。由双方当事人按照第</w:t>
      </w:r>
      <w:r>
        <w:rPr>
          <w:rFonts w:ascii="Times New Roman" w:hAnsi="Times New Roman" w:eastAsia="宋体" w:cs="宋体"/>
          <w:bCs/>
          <w:szCs w:val="21"/>
        </w:rPr>
        <w:t>3.6</w:t>
      </w:r>
      <w:r>
        <w:rPr>
          <w:rFonts w:hint="eastAsia" w:ascii="Times New Roman" w:hAnsi="Times New Roman" w:eastAsia="宋体" w:cs="宋体"/>
          <w:bCs/>
          <w:szCs w:val="21"/>
        </w:rPr>
        <w:t>款[商定或确定]商定或确定发包人应支付的款项，该款项包括：</w:t>
      </w:r>
    </w:p>
    <w:p w14:paraId="007B68D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（1）合同解除前承包人已完成工作的价款；</w:t>
      </w:r>
    </w:p>
    <w:p w14:paraId="71779A4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14:paraId="2438F3B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（3）发包人指示承包人退货或解除订货合同而产生的费用，或因不能退货或解除合同而产生的损失；</w:t>
      </w:r>
    </w:p>
    <w:p w14:paraId="3C38173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（4）承包人撤离施工现场以及遣散承包人人员的费用；</w:t>
      </w:r>
    </w:p>
    <w:p w14:paraId="41B2912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（5）按照合同约定在合同解除前应支付给承包人的其他款项；</w:t>
      </w:r>
    </w:p>
    <w:p w14:paraId="2970DD5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（6）扣减承包人按照合同约定应向发包人支付的款项；</w:t>
      </w:r>
    </w:p>
    <w:p w14:paraId="3DF9BF1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（7）双方商定或确定的其他款项。</w:t>
      </w:r>
    </w:p>
    <w:p w14:paraId="6B91007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除专用合同条件另有约定外，合同解除后，发包人应当在商定或确定上述款项后28天内完成上述款项的支付。</w:t>
      </w:r>
    </w:p>
    <w:p w14:paraId="39D448D0">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242" w:name="_Toc54862314"/>
      <w:bookmarkStart w:id="1243" w:name="_Ref11848264"/>
      <w:bookmarkStart w:id="1244" w:name="_Ref11848274"/>
      <w:r>
        <w:rPr>
          <w:rFonts w:hint="eastAsia" w:ascii="Times New Roman" w:hAnsi="Times New Roman" w:eastAsia="黑体" w:cs="黑体"/>
          <w:snapToGrid w:val="0"/>
          <w:sz w:val="28"/>
          <w:szCs w:val="28"/>
        </w:rPr>
        <w:t>第1</w:t>
      </w:r>
      <w:r>
        <w:rPr>
          <w:rFonts w:ascii="Times New Roman" w:hAnsi="Times New Roman" w:eastAsia="黑体" w:cs="黑体"/>
          <w:snapToGrid w:val="0"/>
          <w:sz w:val="28"/>
          <w:szCs w:val="28"/>
        </w:rPr>
        <w:t>8</w:t>
      </w:r>
      <w:r>
        <w:rPr>
          <w:rFonts w:hint="eastAsia" w:ascii="Times New Roman" w:hAnsi="Times New Roman" w:eastAsia="黑体" w:cs="黑体"/>
          <w:snapToGrid w:val="0"/>
          <w:sz w:val="28"/>
          <w:szCs w:val="28"/>
        </w:rPr>
        <w:t>条保险</w:t>
      </w:r>
      <w:bookmarkEnd w:id="1225"/>
      <w:bookmarkEnd w:id="1242"/>
      <w:bookmarkEnd w:id="1243"/>
      <w:bookmarkEnd w:id="1244"/>
    </w:p>
    <w:p w14:paraId="6F92FD19">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45" w:name="_Toc54862315"/>
      <w:bookmarkStart w:id="1246" w:name="_Ref3840734"/>
      <w:bookmarkStart w:id="1247" w:name="_Ref3840730"/>
      <w:bookmarkStart w:id="1248" w:name="_Ref531957914"/>
      <w:bookmarkStart w:id="1249" w:name="_Ref531957911"/>
      <w:bookmarkStart w:id="1250" w:name="_Toc351203616"/>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8.1 </w:t>
      </w:r>
      <w:r>
        <w:rPr>
          <w:rFonts w:hint="eastAsia" w:ascii="Times New Roman" w:hAnsi="Times New Roman" w:eastAsia="黑体" w:cs="Times New Roman"/>
          <w:snapToGrid w:val="0"/>
          <w:sz w:val="24"/>
          <w:szCs w:val="21"/>
          <w:lang w:val="zh-CN"/>
        </w:rPr>
        <w:t>设计和工程保险</w:t>
      </w:r>
      <w:bookmarkEnd w:id="1245"/>
      <w:bookmarkEnd w:id="1246"/>
      <w:bookmarkEnd w:id="1247"/>
    </w:p>
    <w:bookmarkEnd w:id="1248"/>
    <w:bookmarkEnd w:id="1249"/>
    <w:p w14:paraId="63C0216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8.1.1 </w:t>
      </w:r>
      <w:r>
        <w:rPr>
          <w:rFonts w:hint="eastAsia" w:ascii="Times New Roman" w:hAnsi="Times New Roman" w:eastAsia="宋体" w:cs="宋体"/>
          <w:bCs/>
          <w:szCs w:val="21"/>
        </w:rPr>
        <w:t>双方应按照专用合同条件的约定向双方同意的保险人投保建设工程设计责任险、建筑安装工程一切险等保险。具体的投保险种、保险范围、保险金额、保险费率、保险期限等有关内容应当在专用合同条件中明确约定。</w:t>
      </w:r>
    </w:p>
    <w:p w14:paraId="436FF42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8.1.2 </w:t>
      </w:r>
      <w:r>
        <w:rPr>
          <w:rFonts w:hint="eastAsia" w:ascii="Times New Roman" w:hAnsi="Times New Roman" w:eastAsia="宋体" w:cs="宋体"/>
          <w:bCs/>
          <w:szCs w:val="21"/>
        </w:rPr>
        <w:t>双方应按照专用合同条件的约定投保第三者责任险，并在缺陷责任期终止证书颁发前维持其持续有效。第三者责任险最低投保额应在专用合同条件内约定。</w:t>
      </w:r>
    </w:p>
    <w:p w14:paraId="0E483120">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51" w:name="_Toc54862316"/>
      <w:bookmarkStart w:id="1252" w:name="_Ref3840683"/>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8.2 </w:t>
      </w:r>
      <w:r>
        <w:rPr>
          <w:rFonts w:hint="eastAsia" w:ascii="Times New Roman" w:hAnsi="Times New Roman" w:eastAsia="黑体" w:cs="Times New Roman"/>
          <w:snapToGrid w:val="0"/>
          <w:sz w:val="24"/>
          <w:szCs w:val="21"/>
          <w:lang w:val="zh-CN"/>
        </w:rPr>
        <w:t>工伤和意外伤害保险</w:t>
      </w:r>
      <w:bookmarkEnd w:id="1251"/>
      <w:bookmarkEnd w:id="1252"/>
    </w:p>
    <w:p w14:paraId="2536719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8.2.1 </w:t>
      </w:r>
      <w:r>
        <w:rPr>
          <w:rFonts w:hint="eastAsia" w:ascii="Times New Roman" w:hAnsi="Times New Roman" w:eastAsia="宋体" w:cs="宋体"/>
          <w:bCs/>
          <w:szCs w:val="21"/>
        </w:rPr>
        <w:t>发包人应依照法律规定为其在施工现场的雇用人员办理工伤保险，缴纳工伤保险费；并要求工程师及由发包人为履行合同聘请的第三方在施工现场的雇用人员依法办理工伤保险。</w:t>
      </w:r>
    </w:p>
    <w:p w14:paraId="410CA6D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8.2.2 </w:t>
      </w:r>
      <w:r>
        <w:rPr>
          <w:rFonts w:hint="eastAsia" w:ascii="Times New Roman" w:hAnsi="Times New Roman" w:eastAsia="宋体" w:cs="宋体"/>
          <w:bCs/>
          <w:szCs w:val="21"/>
        </w:rPr>
        <w:t>承包人应依照法律规定为其履行合同雇用的全部人员办理工伤保险，缴纳工伤保险费，并要求分包人及由承包人为履行合同聘请的第三方雇用的全部人员依法办理工伤保险。</w:t>
      </w:r>
    </w:p>
    <w:p w14:paraId="65F442A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8.2.3 </w:t>
      </w:r>
      <w:r>
        <w:rPr>
          <w:rFonts w:hint="eastAsia" w:ascii="Times New Roman" w:hAnsi="Times New Roman" w:eastAsia="宋体" w:cs="宋体"/>
          <w:bCs/>
          <w:szCs w:val="21"/>
        </w:rPr>
        <w:t>发包人和承包人可以为其施工现场的全部人员办理意外伤害保险并支付保险费，包括其员工及为履行合同聘请的第三方的人员，具体事项由合同当事人在专用合同条件约定。</w:t>
      </w:r>
    </w:p>
    <w:p w14:paraId="3FEE3EB2">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53" w:name="_Ref3840782"/>
      <w:bookmarkStart w:id="1254" w:name="_Toc54862317"/>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8.3 </w:t>
      </w:r>
      <w:r>
        <w:rPr>
          <w:rFonts w:hint="eastAsia" w:ascii="Times New Roman" w:hAnsi="Times New Roman" w:eastAsia="黑体" w:cs="Times New Roman"/>
          <w:snapToGrid w:val="0"/>
          <w:sz w:val="24"/>
          <w:szCs w:val="21"/>
          <w:lang w:val="zh-CN"/>
        </w:rPr>
        <w:t>货物保险</w:t>
      </w:r>
      <w:bookmarkEnd w:id="1253"/>
      <w:bookmarkEnd w:id="1254"/>
    </w:p>
    <w:p w14:paraId="73A4A87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承包人应</w:t>
      </w:r>
      <w:r>
        <w:rPr>
          <w:rFonts w:hint="eastAsia" w:ascii="Times New Roman" w:hAnsi="Times New Roman" w:eastAsia="宋体" w:cs="宋体"/>
          <w:bCs/>
          <w:iCs/>
          <w:szCs w:val="21"/>
        </w:rPr>
        <w:t>按照</w:t>
      </w:r>
      <w:r>
        <w:rPr>
          <w:rFonts w:hint="eastAsia" w:ascii="Times New Roman" w:hAnsi="Times New Roman" w:eastAsia="宋体" w:cs="宋体"/>
          <w:bCs/>
          <w:szCs w:val="21"/>
        </w:rPr>
        <w:t>专用合同条件的约定为</w:t>
      </w:r>
      <w:r>
        <w:rPr>
          <w:rFonts w:hint="eastAsia" w:ascii="Times New Roman" w:hAnsi="Times New Roman" w:eastAsia="宋体" w:cs="宋体"/>
          <w:bCs/>
          <w:iCs/>
          <w:szCs w:val="21"/>
        </w:rPr>
        <w:t>运抵现场的</w:t>
      </w:r>
      <w:r>
        <w:rPr>
          <w:rFonts w:hint="eastAsia" w:ascii="Times New Roman" w:hAnsi="Times New Roman" w:eastAsia="宋体" w:cs="宋体"/>
          <w:bCs/>
          <w:szCs w:val="21"/>
        </w:rPr>
        <w:t>施工设备、材料、工程设备和临时工程等办理财产保险，保险期限自上述货物运抵现场至其不再为工程所需要为止。</w:t>
      </w:r>
    </w:p>
    <w:p w14:paraId="72B3E039">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55" w:name="_Ref4692238"/>
      <w:bookmarkStart w:id="1256" w:name="_Ref4692231"/>
      <w:bookmarkStart w:id="1257" w:name="_Toc54862318"/>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8.4 </w:t>
      </w:r>
      <w:r>
        <w:rPr>
          <w:rFonts w:hint="eastAsia" w:ascii="Times New Roman" w:hAnsi="Times New Roman" w:eastAsia="黑体" w:cs="Times New Roman"/>
          <w:snapToGrid w:val="0"/>
          <w:sz w:val="24"/>
          <w:szCs w:val="21"/>
          <w:lang w:val="zh-CN"/>
        </w:rPr>
        <w:t>其他保险</w:t>
      </w:r>
      <w:bookmarkEnd w:id="1255"/>
      <w:bookmarkEnd w:id="1256"/>
      <w:bookmarkEnd w:id="1257"/>
    </w:p>
    <w:p w14:paraId="0E957D4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1250"/>
      <w:r>
        <w:rPr>
          <w:rFonts w:hint="eastAsia" w:ascii="Times New Roman" w:hAnsi="Times New Roman" w:eastAsia="宋体" w:cs="宋体"/>
          <w:bCs/>
          <w:szCs w:val="21"/>
        </w:rPr>
        <w:t>保费用包含在合同价格中，但在合同执行过程中，新颁布适用的法律法规规定由承包人投保的强制保险，应根据本合同</w:t>
      </w:r>
      <w:bookmarkStart w:id="1258" w:name="_Toc351203617"/>
      <w:bookmarkStart w:id="1259" w:name="_Toc337558832"/>
      <w:bookmarkStart w:id="1260" w:name="_Toc296503126"/>
      <w:bookmarkStart w:id="1261" w:name="_Toc296346627"/>
      <w:r>
        <w:rPr>
          <w:rFonts w:hint="eastAsia" w:ascii="Times New Roman" w:hAnsi="Times New Roman" w:eastAsia="宋体" w:cs="宋体"/>
          <w:bCs/>
          <w:szCs w:val="21"/>
        </w:rPr>
        <w:t>第</w:t>
      </w:r>
      <w:r>
        <w:rPr>
          <w:rFonts w:ascii="Times New Roman" w:hAnsi="Times New Roman" w:eastAsia="宋体" w:cs="宋体"/>
          <w:bCs/>
          <w:szCs w:val="21"/>
        </w:rPr>
        <w:t>13条</w:t>
      </w:r>
      <w:r>
        <w:rPr>
          <w:rFonts w:hint="eastAsia" w:ascii="Times New Roman" w:hAnsi="Times New Roman" w:eastAsia="宋体" w:cs="宋体"/>
          <w:bCs/>
          <w:szCs w:val="21"/>
        </w:rPr>
        <w:t>[</w:t>
      </w:r>
      <w:r>
        <w:rPr>
          <w:rFonts w:ascii="Times New Roman" w:hAnsi="Times New Roman" w:eastAsia="宋体" w:cs="宋体"/>
          <w:bCs/>
          <w:szCs w:val="21"/>
        </w:rPr>
        <w:t>变更与调整</w:t>
      </w:r>
      <w:r>
        <w:rPr>
          <w:rFonts w:hint="eastAsia" w:ascii="Times New Roman" w:hAnsi="Times New Roman" w:eastAsia="宋体" w:cs="宋体"/>
          <w:bCs/>
          <w:szCs w:val="21"/>
        </w:rPr>
        <w:t>]的约定增加合同价款。</w:t>
      </w:r>
    </w:p>
    <w:p w14:paraId="4DA59BEA">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62" w:name="_Toc54862319"/>
      <w:bookmarkStart w:id="1263" w:name="_Ref3840659"/>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8.5 </w:t>
      </w:r>
      <w:r>
        <w:rPr>
          <w:rFonts w:hint="eastAsia" w:ascii="Times New Roman" w:hAnsi="Times New Roman" w:eastAsia="黑体" w:cs="Times New Roman"/>
          <w:snapToGrid w:val="0"/>
          <w:sz w:val="24"/>
          <w:szCs w:val="21"/>
          <w:lang w:val="zh-CN"/>
        </w:rPr>
        <w:t>对各项保险的一般要求</w:t>
      </w:r>
      <w:bookmarkEnd w:id="1262"/>
      <w:bookmarkEnd w:id="1263"/>
    </w:p>
    <w:p w14:paraId="599978D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8.5.1 </w:t>
      </w:r>
      <w:r>
        <w:rPr>
          <w:rFonts w:hint="eastAsia" w:ascii="Times New Roman" w:hAnsi="Times New Roman" w:eastAsia="宋体" w:cs="宋体"/>
          <w:bCs/>
          <w:szCs w:val="21"/>
        </w:rPr>
        <w:t>持续保险</w:t>
      </w:r>
    </w:p>
    <w:p w14:paraId="703ADE96">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合同当事人应与保险人保持联系，使保险人能够随时了</w:t>
      </w:r>
      <w:bookmarkEnd w:id="1258"/>
      <w:r>
        <w:rPr>
          <w:rFonts w:hint="eastAsia" w:ascii="Times New Roman" w:hAnsi="Times New Roman" w:eastAsia="宋体" w:cs="宋体"/>
          <w:bCs/>
          <w:kern w:val="0"/>
          <w:szCs w:val="21"/>
        </w:rPr>
        <w:t>解</w:t>
      </w:r>
      <w:bookmarkEnd w:id="1259"/>
      <w:bookmarkEnd w:id="1260"/>
      <w:bookmarkEnd w:id="1261"/>
      <w:r>
        <w:rPr>
          <w:rFonts w:hint="eastAsia" w:ascii="Times New Roman" w:hAnsi="Times New Roman" w:eastAsia="宋体" w:cs="宋体"/>
          <w:bCs/>
          <w:kern w:val="0"/>
          <w:szCs w:val="21"/>
        </w:rPr>
        <w:t>工程实施中的变动，并确保按保险合同条款要求持续保险。</w:t>
      </w:r>
    </w:p>
    <w:p w14:paraId="7653D688">
      <w:pPr>
        <w:wordWrap w:val="0"/>
        <w:topLinePunct/>
        <w:spacing w:line="400" w:lineRule="exact"/>
        <w:ind w:firstLine="420" w:firstLineChars="200"/>
        <w:jc w:val="left"/>
        <w:rPr>
          <w:rFonts w:ascii="Times New Roman" w:hAnsi="Times New Roman" w:eastAsia="宋体" w:cs="宋体"/>
          <w:bCs/>
          <w:szCs w:val="21"/>
        </w:rPr>
      </w:pPr>
      <w:bookmarkStart w:id="1264" w:name="_Ref4777650"/>
      <w:r>
        <w:rPr>
          <w:rFonts w:hint="eastAsia" w:ascii="Times New Roman" w:hAnsi="Times New Roman" w:eastAsia="宋体" w:cs="宋体"/>
          <w:bCs/>
          <w:szCs w:val="21"/>
        </w:rPr>
        <w:t>1</w:t>
      </w:r>
      <w:r>
        <w:rPr>
          <w:rFonts w:ascii="Times New Roman" w:hAnsi="Times New Roman" w:eastAsia="宋体" w:cs="宋体"/>
          <w:bCs/>
          <w:szCs w:val="21"/>
        </w:rPr>
        <w:t xml:space="preserve">8.5.2 </w:t>
      </w:r>
      <w:r>
        <w:rPr>
          <w:rFonts w:hint="eastAsia" w:ascii="Times New Roman" w:hAnsi="Times New Roman" w:eastAsia="宋体" w:cs="宋体"/>
          <w:bCs/>
          <w:szCs w:val="21"/>
        </w:rPr>
        <w:t>保险凭证</w:t>
      </w:r>
      <w:bookmarkEnd w:id="1264"/>
    </w:p>
    <w:p w14:paraId="17EC84F2">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合同当事人应及时向另一方当事人提交其已投保的各项保险的凭证和保险单复印件，保险单必须与专用合同条件约定的条件保持一致。</w:t>
      </w:r>
    </w:p>
    <w:p w14:paraId="01D1D01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8.5.3 </w:t>
      </w:r>
      <w:r>
        <w:rPr>
          <w:rFonts w:hint="eastAsia" w:ascii="Times New Roman" w:hAnsi="Times New Roman" w:eastAsia="宋体" w:cs="宋体"/>
          <w:bCs/>
          <w:szCs w:val="21"/>
        </w:rPr>
        <w:t>未按约定投保的补救</w:t>
      </w:r>
    </w:p>
    <w:p w14:paraId="34026527">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负有投保义务的一方当事人未按合同约定办理保险，或未能使保险持续有效的，则另一方当事人可代为办理，所需费用由负有投保义务的一方当事人承担。</w:t>
      </w:r>
    </w:p>
    <w:p w14:paraId="0D2207E5">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负有投保</w:t>
      </w:r>
      <w:bookmarkStart w:id="1265" w:name="_Toc351203619"/>
      <w:bookmarkStart w:id="1266" w:name="_Toc337558834"/>
      <w:r>
        <w:rPr>
          <w:rFonts w:hint="eastAsia" w:ascii="Times New Roman" w:hAnsi="Times New Roman" w:eastAsia="宋体" w:cs="宋体"/>
          <w:bCs/>
          <w:kern w:val="0"/>
          <w:szCs w:val="21"/>
        </w:rPr>
        <w:t>义务的一方当事人未</w:t>
      </w:r>
      <w:bookmarkEnd w:id="1265"/>
      <w:r>
        <w:rPr>
          <w:rFonts w:hint="eastAsia" w:ascii="Times New Roman" w:hAnsi="Times New Roman" w:eastAsia="宋体" w:cs="宋体"/>
          <w:bCs/>
          <w:kern w:val="0"/>
          <w:szCs w:val="21"/>
        </w:rPr>
        <w:t>按</w:t>
      </w:r>
      <w:bookmarkEnd w:id="1266"/>
      <w:r>
        <w:rPr>
          <w:rFonts w:hint="eastAsia" w:ascii="Times New Roman" w:hAnsi="Times New Roman" w:eastAsia="宋体" w:cs="宋体"/>
          <w:bCs/>
          <w:kern w:val="0"/>
          <w:szCs w:val="21"/>
        </w:rPr>
        <w:t>合同约定办理某项保险，导致受益人未能得到足额赔偿的，由负有投保义务的一方当事人负责按照原应从该项保险得到的保险金数额进行补足。</w:t>
      </w:r>
    </w:p>
    <w:p w14:paraId="0653B658">
      <w:pPr>
        <w:wordWrap w:val="0"/>
        <w:topLinePunct/>
        <w:spacing w:line="400" w:lineRule="exact"/>
        <w:ind w:firstLine="420" w:firstLineChars="200"/>
        <w:jc w:val="left"/>
        <w:rPr>
          <w:rFonts w:ascii="Times New Roman" w:hAnsi="Times New Roman" w:eastAsia="宋体" w:cs="宋体"/>
          <w:bCs/>
          <w:szCs w:val="21"/>
        </w:rPr>
      </w:pPr>
      <w:bookmarkStart w:id="1267" w:name="_Ref4692685"/>
      <w:r>
        <w:rPr>
          <w:rFonts w:hint="eastAsia" w:ascii="Times New Roman" w:hAnsi="Times New Roman" w:eastAsia="宋体" w:cs="宋体"/>
          <w:bCs/>
          <w:szCs w:val="21"/>
        </w:rPr>
        <w:t>1</w:t>
      </w:r>
      <w:r>
        <w:rPr>
          <w:rFonts w:ascii="Times New Roman" w:hAnsi="Times New Roman" w:eastAsia="宋体" w:cs="宋体"/>
          <w:bCs/>
          <w:szCs w:val="21"/>
        </w:rPr>
        <w:t xml:space="preserve">8.5.4 </w:t>
      </w:r>
      <w:r>
        <w:rPr>
          <w:rFonts w:hint="eastAsia" w:ascii="Times New Roman" w:hAnsi="Times New Roman" w:eastAsia="宋体" w:cs="宋体"/>
          <w:bCs/>
          <w:szCs w:val="21"/>
        </w:rPr>
        <w:t>通知义务</w:t>
      </w:r>
      <w:bookmarkEnd w:id="1267"/>
    </w:p>
    <w:p w14:paraId="1A842C60">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除专用合同条件另有约定外，任何一方当事人变更除工伤保险之外的保险合同时，应事先征得另一方当事人同意，并通知工程师。</w:t>
      </w:r>
    </w:p>
    <w:p w14:paraId="281D7433">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保险事故发生时，投保人应按照保险合同规定的条件和期限及时向保险人报告。发包人和承包人应当在知道保险事故发生后及时通知对方。</w:t>
      </w:r>
    </w:p>
    <w:p w14:paraId="54B4B931">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双方按本条规定投保不减少双方在合同下的其他义务。</w:t>
      </w:r>
    </w:p>
    <w:p w14:paraId="0C7DF023">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268" w:name="_Ref11874997"/>
      <w:bookmarkStart w:id="1269" w:name="_Toc54862320"/>
      <w:r>
        <w:rPr>
          <w:rFonts w:hint="eastAsia" w:ascii="Times New Roman" w:hAnsi="Times New Roman" w:eastAsia="黑体" w:cs="黑体"/>
          <w:snapToGrid w:val="0"/>
          <w:sz w:val="28"/>
          <w:szCs w:val="28"/>
        </w:rPr>
        <w:t>第1</w:t>
      </w:r>
      <w:r>
        <w:rPr>
          <w:rFonts w:ascii="Times New Roman" w:hAnsi="Times New Roman" w:eastAsia="黑体" w:cs="黑体"/>
          <w:snapToGrid w:val="0"/>
          <w:sz w:val="28"/>
          <w:szCs w:val="28"/>
        </w:rPr>
        <w:t>9</w:t>
      </w:r>
      <w:r>
        <w:rPr>
          <w:rFonts w:hint="eastAsia" w:ascii="Times New Roman" w:hAnsi="Times New Roman" w:eastAsia="黑体" w:cs="黑体"/>
          <w:snapToGrid w:val="0"/>
          <w:sz w:val="28"/>
          <w:szCs w:val="28"/>
        </w:rPr>
        <w:t>条索赔</w:t>
      </w:r>
      <w:bookmarkEnd w:id="1204"/>
      <w:bookmarkEnd w:id="1205"/>
      <w:bookmarkEnd w:id="1268"/>
      <w:bookmarkEnd w:id="1269"/>
    </w:p>
    <w:p w14:paraId="21E32A32">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70" w:name="_Ref4798173"/>
      <w:bookmarkStart w:id="1271" w:name="_Ref4798164"/>
      <w:bookmarkStart w:id="1272" w:name="_Toc54862321"/>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9.1 </w:t>
      </w:r>
      <w:r>
        <w:rPr>
          <w:rFonts w:hint="eastAsia" w:ascii="Times New Roman" w:hAnsi="Times New Roman" w:eastAsia="黑体" w:cs="Times New Roman"/>
          <w:snapToGrid w:val="0"/>
          <w:sz w:val="24"/>
          <w:szCs w:val="21"/>
          <w:lang w:val="zh-CN"/>
        </w:rPr>
        <w:t>索赔</w:t>
      </w:r>
      <w:bookmarkEnd w:id="1270"/>
      <w:bookmarkEnd w:id="1271"/>
      <w:r>
        <w:rPr>
          <w:rFonts w:hint="eastAsia" w:ascii="Times New Roman" w:hAnsi="Times New Roman" w:eastAsia="黑体" w:cs="Times New Roman"/>
          <w:snapToGrid w:val="0"/>
          <w:sz w:val="24"/>
          <w:szCs w:val="21"/>
          <w:lang w:val="zh-CN"/>
        </w:rPr>
        <w:t>的提出</w:t>
      </w:r>
      <w:bookmarkEnd w:id="1272"/>
    </w:p>
    <w:p w14:paraId="459B353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根据合同约定，任意一方认为有权得到追加/减少付款、延长缺陷责任期和（或）延长工期的，应按以下程序向对方提出索赔：</w:t>
      </w:r>
    </w:p>
    <w:p w14:paraId="20F9753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（1）索赔方应在知道或应当知道索赔事件发生后28天内，向对方递交索赔意向通知书，并说明发生索赔事件的事由；索赔方未在前述28天内发出索赔意向通知书的，丧失要求追加</w:t>
      </w:r>
      <w:r>
        <w:rPr>
          <w:rFonts w:ascii="Times New Roman" w:hAnsi="Times New Roman" w:eastAsia="宋体" w:cs="宋体"/>
          <w:bCs/>
          <w:szCs w:val="21"/>
        </w:rPr>
        <w:t>/减少付款、延长缺陷责任期和（或）延长工期</w:t>
      </w:r>
      <w:r>
        <w:rPr>
          <w:rFonts w:hint="eastAsia" w:ascii="Times New Roman" w:hAnsi="Times New Roman" w:eastAsia="宋体" w:cs="宋体"/>
          <w:bCs/>
          <w:szCs w:val="21"/>
        </w:rPr>
        <w:t>的权利；</w:t>
      </w:r>
    </w:p>
    <w:p w14:paraId="6E6BC59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（2）索赔方应在发出索赔意向通知书后28天内，向对方正式递交索赔报告；索赔报告应详细说明索赔理由以及要求追加的付款金额、延长缺陷责任期和（或）延长的工期，并附必要的记录和证明材料；</w:t>
      </w:r>
    </w:p>
    <w:p w14:paraId="489715B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（3）索赔事件具有持续影响的，索赔方应每月递交延续索赔通知，说明持续影响的实际情况和记录，列出累计的追加付款金额、延长缺陷责任期和（或）工期延长天数；</w:t>
      </w:r>
    </w:p>
    <w:p w14:paraId="28BAC2CE">
      <w:pPr>
        <w:wordWrap w:val="0"/>
        <w:topLinePunct/>
        <w:spacing w:line="400" w:lineRule="exact"/>
        <w:ind w:firstLine="420" w:firstLineChars="200"/>
        <w:jc w:val="left"/>
        <w:rPr>
          <w:rFonts w:ascii="Times New Roman" w:hAnsi="Times New Roman" w:eastAsia="宋体" w:cs="宋体"/>
          <w:bCs/>
          <w:szCs w:val="21"/>
        </w:rPr>
      </w:pPr>
      <w:bookmarkStart w:id="1273" w:name="_Ref4796178"/>
      <w:r>
        <w:rPr>
          <w:rFonts w:hint="eastAsia" w:ascii="Times New Roman" w:hAnsi="Times New Roman" w:eastAsia="宋体" w:cs="宋体"/>
          <w:bCs/>
          <w:szCs w:val="21"/>
        </w:rPr>
        <w:t>（4）在索赔事件影响结束后28天内，索赔方应向对方递交最终索赔报告，说明最终要求索赔的追加付款金额、延长缺陷责任期和（或）延长的工期，并附必要的记录和证明材料。</w:t>
      </w:r>
      <w:bookmarkEnd w:id="1273"/>
    </w:p>
    <w:p w14:paraId="07E6D6D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（5）承包人作为索赔方时，其索赔意向通知书、索赔报告及相关索赔文件应向工程师提出；发包人作为索赔方时，其索赔意向通知书、索赔报告及相关索赔文件可自行向承包人提出或由工程师向承包人提出。</w:t>
      </w:r>
    </w:p>
    <w:p w14:paraId="4598C9B0">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74" w:name="_Toc54862322"/>
      <w:bookmarkStart w:id="1275" w:name="_Ref4796262"/>
      <w:bookmarkStart w:id="1276" w:name="_Ref4796254"/>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9.2 承包人索赔</w:t>
      </w:r>
      <w:r>
        <w:rPr>
          <w:rFonts w:hint="eastAsia" w:ascii="Times New Roman" w:hAnsi="Times New Roman" w:eastAsia="黑体" w:cs="Times New Roman"/>
          <w:snapToGrid w:val="0"/>
          <w:sz w:val="24"/>
          <w:szCs w:val="21"/>
          <w:lang w:val="zh-CN"/>
        </w:rPr>
        <w:t>的处理程序</w:t>
      </w:r>
      <w:bookmarkEnd w:id="1274"/>
      <w:bookmarkEnd w:id="1275"/>
      <w:bookmarkEnd w:id="1276"/>
    </w:p>
    <w:p w14:paraId="5748EEB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（1）工程师收到承包人提交的索赔报告后，应及时审查索赔报告的内容、查验承包人的记录和证明材料，必要时工程师可要求承包人提交全部原始记录副本。</w:t>
      </w:r>
    </w:p>
    <w:p w14:paraId="478AC31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（2）工程师应按第</w:t>
      </w:r>
      <w:r>
        <w:rPr>
          <w:rFonts w:ascii="Times New Roman" w:hAnsi="Times New Roman" w:eastAsia="宋体" w:cs="宋体"/>
          <w:bCs/>
          <w:szCs w:val="21"/>
        </w:rPr>
        <w:t>3.6</w:t>
      </w:r>
      <w:r>
        <w:rPr>
          <w:rFonts w:hint="eastAsia" w:ascii="Times New Roman" w:hAnsi="Times New Roman" w:eastAsia="宋体" w:cs="宋体"/>
          <w:bCs/>
          <w:szCs w:val="21"/>
        </w:rPr>
        <w:t>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14:paraId="06964C7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（3）承包人接受索赔处理结果的，发包人应在作出索赔处理结果答复后28天内完成支付。承包人不接受索赔处理结果的，按照第</w:t>
      </w:r>
      <w:r>
        <w:rPr>
          <w:rFonts w:ascii="Times New Roman" w:hAnsi="Times New Roman" w:eastAsia="宋体" w:cs="宋体"/>
          <w:bCs/>
          <w:szCs w:val="21"/>
        </w:rPr>
        <w:t>20条</w:t>
      </w:r>
      <w:r>
        <w:rPr>
          <w:rFonts w:hint="eastAsia" w:ascii="Times New Roman" w:hAnsi="Times New Roman" w:eastAsia="宋体" w:cs="宋体"/>
          <w:bCs/>
          <w:szCs w:val="21"/>
        </w:rPr>
        <w:t>[争议解决]约定处理。</w:t>
      </w:r>
    </w:p>
    <w:p w14:paraId="42C48417">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77" w:name="_Toc54862323"/>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9.3 </w:t>
      </w:r>
      <w:r>
        <w:rPr>
          <w:rFonts w:hint="eastAsia" w:ascii="Times New Roman" w:hAnsi="Times New Roman" w:eastAsia="黑体" w:cs="Times New Roman"/>
          <w:snapToGrid w:val="0"/>
          <w:sz w:val="24"/>
          <w:szCs w:val="21"/>
          <w:lang w:val="zh-CN"/>
        </w:rPr>
        <w:t>发包人索赔的处理程序</w:t>
      </w:r>
      <w:bookmarkEnd w:id="1277"/>
    </w:p>
    <w:p w14:paraId="0AE87AC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（1）承包人收到发包人提交的索赔报告后，应及时审查索赔报告的内容、查验发包人证明材料；</w:t>
      </w:r>
    </w:p>
    <w:p w14:paraId="2962370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（2）承包人应在收到上述索赔报告或有关索赔的进一步证明材料后42天内，将索赔处理结果答复发包人。承包人在收到索赔通知书或有关索赔的进一步证明材料后的42天内不予答复的，视为认可索赔。</w:t>
      </w:r>
    </w:p>
    <w:p w14:paraId="55C30CD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（3）发包人接受索赔处理结果的，发包人可从应支付给承包人的合同价款中扣除赔付的金额或延长缺陷责任期；发包人不接受索赔处理结果的，按第</w:t>
      </w:r>
      <w:r>
        <w:rPr>
          <w:rFonts w:ascii="Times New Roman" w:hAnsi="Times New Roman" w:eastAsia="宋体" w:cs="宋体"/>
          <w:bCs/>
          <w:szCs w:val="21"/>
        </w:rPr>
        <w:t>20条</w:t>
      </w:r>
      <w:r>
        <w:rPr>
          <w:rFonts w:hint="eastAsia" w:ascii="Times New Roman" w:hAnsi="Times New Roman" w:eastAsia="宋体" w:cs="宋体"/>
          <w:bCs/>
          <w:szCs w:val="21"/>
        </w:rPr>
        <w:t>[争议解决]约定处理。</w:t>
      </w:r>
    </w:p>
    <w:p w14:paraId="22BF2AEA">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78" w:name="_Toc54862324"/>
      <w:r>
        <w:rPr>
          <w:rFonts w:hint="eastAsia" w:ascii="Times New Roman" w:hAnsi="Times New Roman" w:eastAsia="黑体" w:cs="Times New Roman"/>
          <w:snapToGrid w:val="0"/>
          <w:sz w:val="24"/>
          <w:szCs w:val="21"/>
          <w:lang w:val="zh-CN"/>
        </w:rPr>
        <w:t>1</w:t>
      </w:r>
      <w:r>
        <w:rPr>
          <w:rFonts w:ascii="Times New Roman" w:hAnsi="Times New Roman" w:eastAsia="黑体" w:cs="Times New Roman"/>
          <w:snapToGrid w:val="0"/>
          <w:sz w:val="24"/>
          <w:szCs w:val="21"/>
          <w:lang w:val="zh-CN"/>
        </w:rPr>
        <w:t xml:space="preserve">9.4 </w:t>
      </w:r>
      <w:r>
        <w:rPr>
          <w:rFonts w:hint="eastAsia" w:ascii="Times New Roman" w:hAnsi="Times New Roman" w:eastAsia="黑体" w:cs="Times New Roman"/>
          <w:snapToGrid w:val="0"/>
          <w:sz w:val="24"/>
          <w:szCs w:val="21"/>
          <w:lang w:val="zh-CN"/>
        </w:rPr>
        <w:t>提出索赔的期限</w:t>
      </w:r>
      <w:bookmarkEnd w:id="1278"/>
    </w:p>
    <w:p w14:paraId="197363E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（1）承包人按第</w:t>
      </w:r>
      <w:r>
        <w:rPr>
          <w:rFonts w:ascii="Times New Roman" w:hAnsi="Times New Roman" w:eastAsia="宋体" w:cs="宋体"/>
          <w:bCs/>
          <w:szCs w:val="21"/>
        </w:rPr>
        <w:t>14.5</w:t>
      </w:r>
      <w:r>
        <w:rPr>
          <w:rFonts w:hint="eastAsia" w:ascii="Times New Roman" w:hAnsi="Times New Roman" w:eastAsia="宋体" w:cs="宋体"/>
          <w:bCs/>
          <w:szCs w:val="21"/>
        </w:rPr>
        <w:t>款[竣工结算</w:t>
      </w:r>
      <w:bookmarkStart w:id="1279" w:name="_Ref3826629"/>
      <w:bookmarkStart w:id="1280" w:name="_Ref3826634"/>
      <w:r>
        <w:rPr>
          <w:rFonts w:hint="eastAsia" w:ascii="Times New Roman" w:hAnsi="Times New Roman" w:eastAsia="宋体" w:cs="宋体"/>
          <w:bCs/>
          <w:szCs w:val="21"/>
        </w:rPr>
        <w:t>]约定接收竣工付款证书后，应被认为已无权再提出在合同工程接收证书颁发前所发生的任何索赔。</w:t>
      </w:r>
    </w:p>
    <w:p w14:paraId="444DBD9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（2）承包人按第</w:t>
      </w:r>
      <w:r>
        <w:rPr>
          <w:rFonts w:ascii="Times New Roman" w:hAnsi="Times New Roman" w:eastAsia="宋体" w:cs="宋体"/>
          <w:bCs/>
          <w:szCs w:val="21"/>
        </w:rPr>
        <w:t>14.7</w:t>
      </w:r>
      <w:r>
        <w:rPr>
          <w:rFonts w:hint="eastAsia" w:ascii="Times New Roman" w:hAnsi="Times New Roman" w:eastAsia="宋体" w:cs="宋体"/>
          <w:bCs/>
          <w:szCs w:val="21"/>
        </w:rPr>
        <w:t>款[</w:t>
      </w:r>
      <w:r>
        <w:rPr>
          <w:rFonts w:ascii="Times New Roman" w:hAnsi="Times New Roman" w:eastAsia="宋体" w:cs="宋体"/>
          <w:bCs/>
          <w:szCs w:val="21"/>
        </w:rPr>
        <w:t>最终结清</w:t>
      </w:r>
      <w:r>
        <w:rPr>
          <w:rFonts w:hint="eastAsia" w:ascii="Times New Roman" w:hAnsi="Times New Roman" w:eastAsia="宋体" w:cs="宋体"/>
          <w:bCs/>
          <w:szCs w:val="21"/>
        </w:rPr>
        <w:t>]提交的最终结清申请单中，只限于提出工程接收证书颁发后发生的索赔。提出索赔的期限均自接受最终结清证书时终止。</w:t>
      </w:r>
      <w:bookmarkEnd w:id="1279"/>
      <w:bookmarkEnd w:id="1280"/>
    </w:p>
    <w:p w14:paraId="37A1BC52">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281" w:name="_Ref532197861"/>
      <w:bookmarkStart w:id="1282" w:name="_Toc54862325"/>
      <w:bookmarkStart w:id="1283" w:name="_Ref532142075"/>
      <w:r>
        <w:rPr>
          <w:rFonts w:hint="eastAsia" w:ascii="Times New Roman" w:hAnsi="Times New Roman" w:eastAsia="黑体" w:cs="黑体"/>
          <w:snapToGrid w:val="0"/>
          <w:sz w:val="28"/>
          <w:szCs w:val="28"/>
        </w:rPr>
        <w:t>第2</w:t>
      </w:r>
      <w:r>
        <w:rPr>
          <w:rFonts w:ascii="Times New Roman" w:hAnsi="Times New Roman" w:eastAsia="黑体" w:cs="黑体"/>
          <w:snapToGrid w:val="0"/>
          <w:sz w:val="28"/>
          <w:szCs w:val="28"/>
        </w:rPr>
        <w:t>0</w:t>
      </w:r>
      <w:r>
        <w:rPr>
          <w:rFonts w:hint="eastAsia" w:ascii="Times New Roman" w:hAnsi="Times New Roman" w:eastAsia="黑体" w:cs="黑体"/>
          <w:snapToGrid w:val="0"/>
          <w:sz w:val="28"/>
          <w:szCs w:val="28"/>
        </w:rPr>
        <w:t>条争议解决</w:t>
      </w:r>
      <w:bookmarkEnd w:id="1281"/>
      <w:bookmarkEnd w:id="1282"/>
      <w:bookmarkEnd w:id="1283"/>
    </w:p>
    <w:p w14:paraId="22FF1EC5">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84" w:name="_Ref415507198"/>
      <w:bookmarkStart w:id="1285" w:name="_Toc54862326"/>
      <w:r>
        <w:rPr>
          <w:rFonts w:hint="eastAsia" w:ascii="Times New Roman" w:hAnsi="Times New Roman" w:eastAsia="黑体" w:cs="Times New Roman"/>
          <w:snapToGrid w:val="0"/>
          <w:sz w:val="24"/>
          <w:szCs w:val="21"/>
          <w:lang w:val="zh-CN"/>
        </w:rPr>
        <w:t>2</w:t>
      </w:r>
      <w:r>
        <w:rPr>
          <w:rFonts w:ascii="Times New Roman" w:hAnsi="Times New Roman" w:eastAsia="黑体" w:cs="Times New Roman"/>
          <w:snapToGrid w:val="0"/>
          <w:sz w:val="24"/>
          <w:szCs w:val="21"/>
          <w:lang w:val="zh-CN"/>
        </w:rPr>
        <w:t xml:space="preserve">0.1 </w:t>
      </w:r>
      <w:r>
        <w:rPr>
          <w:rFonts w:hint="eastAsia" w:ascii="Times New Roman" w:hAnsi="Times New Roman" w:eastAsia="黑体" w:cs="Times New Roman"/>
          <w:snapToGrid w:val="0"/>
          <w:sz w:val="24"/>
          <w:szCs w:val="21"/>
          <w:lang w:val="zh-CN"/>
        </w:rPr>
        <w:t>和解</w:t>
      </w:r>
      <w:bookmarkEnd w:id="1284"/>
      <w:bookmarkEnd w:id="1285"/>
    </w:p>
    <w:p w14:paraId="63FB403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合同当事人可以就争议自行和解，自行和解达成协议的经双方签字并盖章后作为合同补充文件，双方均应遵照执行。</w:t>
      </w:r>
    </w:p>
    <w:p w14:paraId="75F49CC5">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86" w:name="_Toc54862327"/>
      <w:r>
        <w:rPr>
          <w:rFonts w:hint="eastAsia" w:ascii="Times New Roman" w:hAnsi="Times New Roman" w:eastAsia="黑体" w:cs="Times New Roman"/>
          <w:snapToGrid w:val="0"/>
          <w:sz w:val="24"/>
          <w:szCs w:val="21"/>
          <w:lang w:val="zh-CN"/>
        </w:rPr>
        <w:t>2</w:t>
      </w:r>
      <w:r>
        <w:rPr>
          <w:rFonts w:ascii="Times New Roman" w:hAnsi="Times New Roman" w:eastAsia="黑体" w:cs="Times New Roman"/>
          <w:snapToGrid w:val="0"/>
          <w:sz w:val="24"/>
          <w:szCs w:val="21"/>
          <w:lang w:val="zh-CN"/>
        </w:rPr>
        <w:t xml:space="preserve">0.2 </w:t>
      </w:r>
      <w:r>
        <w:rPr>
          <w:rFonts w:hint="eastAsia" w:ascii="Times New Roman" w:hAnsi="Times New Roman" w:eastAsia="黑体" w:cs="Times New Roman"/>
          <w:snapToGrid w:val="0"/>
          <w:sz w:val="24"/>
          <w:szCs w:val="21"/>
          <w:lang w:val="zh-CN"/>
        </w:rPr>
        <w:t>调解</w:t>
      </w:r>
      <w:bookmarkEnd w:id="1286"/>
    </w:p>
    <w:p w14:paraId="66C5464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合同当事人可以就争议请求建设行政主管部门、行业协会或其他第三方进行调解，调解达成协议的，经双方签字盖章后作为合同补充文件，双方均应遵照执行。</w:t>
      </w:r>
    </w:p>
    <w:p w14:paraId="33A21C9A">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87" w:name="_Toc54862328"/>
      <w:bookmarkStart w:id="1288" w:name="_Ref532221532"/>
      <w:bookmarkStart w:id="1289" w:name="_Ref532221527"/>
      <w:r>
        <w:rPr>
          <w:rFonts w:hint="eastAsia" w:ascii="Times New Roman" w:hAnsi="Times New Roman" w:eastAsia="黑体" w:cs="Times New Roman"/>
          <w:snapToGrid w:val="0"/>
          <w:sz w:val="24"/>
          <w:szCs w:val="21"/>
          <w:lang w:val="zh-CN"/>
        </w:rPr>
        <w:t>2</w:t>
      </w:r>
      <w:r>
        <w:rPr>
          <w:rFonts w:ascii="Times New Roman" w:hAnsi="Times New Roman" w:eastAsia="黑体" w:cs="Times New Roman"/>
          <w:snapToGrid w:val="0"/>
          <w:sz w:val="24"/>
          <w:szCs w:val="21"/>
          <w:lang w:val="zh-CN"/>
        </w:rPr>
        <w:t xml:space="preserve">0.3 </w:t>
      </w:r>
      <w:r>
        <w:rPr>
          <w:rFonts w:hint="eastAsia" w:ascii="Times New Roman" w:hAnsi="Times New Roman" w:eastAsia="黑体" w:cs="Times New Roman"/>
          <w:snapToGrid w:val="0"/>
          <w:sz w:val="24"/>
          <w:szCs w:val="21"/>
          <w:lang w:val="zh-CN"/>
        </w:rPr>
        <w:t>争议评审</w:t>
      </w:r>
      <w:bookmarkEnd w:id="1287"/>
      <w:bookmarkEnd w:id="1288"/>
      <w:bookmarkEnd w:id="1289"/>
    </w:p>
    <w:p w14:paraId="235FE21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合同当事人在专用合同条件中约定采取争议评审方式及评审规则解决争议的，按下列约定执行：</w:t>
      </w:r>
    </w:p>
    <w:p w14:paraId="61870A8D">
      <w:pPr>
        <w:wordWrap w:val="0"/>
        <w:topLinePunct/>
        <w:spacing w:line="400" w:lineRule="exact"/>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2</w:t>
      </w:r>
      <w:r>
        <w:rPr>
          <w:rFonts w:ascii="Times New Roman" w:hAnsi="Times New Roman" w:eastAsia="宋体" w:cs="Times New Roman"/>
          <w:bCs/>
          <w:szCs w:val="21"/>
        </w:rPr>
        <w:t xml:space="preserve">0.3.1 </w:t>
      </w:r>
      <w:r>
        <w:rPr>
          <w:rFonts w:hint="eastAsia" w:ascii="Times New Roman" w:hAnsi="Times New Roman" w:eastAsia="宋体" w:cs="Times New Roman"/>
          <w:bCs/>
          <w:szCs w:val="21"/>
        </w:rPr>
        <w:t>争议评审小组的确定</w:t>
      </w:r>
    </w:p>
    <w:p w14:paraId="60153043">
      <w:pPr>
        <w:wordWrap w:val="0"/>
        <w:topLinePunct/>
        <w:spacing w:line="400" w:lineRule="exact"/>
        <w:ind w:firstLine="420" w:firstLineChars="200"/>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14:paraId="3C888B25">
      <w:pPr>
        <w:wordWrap w:val="0"/>
        <w:topLinePunct/>
        <w:spacing w:line="400" w:lineRule="exact"/>
        <w:ind w:firstLine="420" w:firstLineChars="200"/>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14:paraId="6AE5E09E">
      <w:pPr>
        <w:wordWrap w:val="0"/>
        <w:topLinePunct/>
        <w:spacing w:line="400" w:lineRule="exact"/>
        <w:ind w:firstLine="420" w:firstLineChars="200"/>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除专用合同条件另有约定外，争议评审员报酬由发包人和承包人各承担一半。</w:t>
      </w:r>
    </w:p>
    <w:p w14:paraId="50647C64">
      <w:pPr>
        <w:wordWrap w:val="0"/>
        <w:topLinePunct/>
        <w:spacing w:line="400" w:lineRule="exact"/>
        <w:ind w:firstLine="420" w:firstLineChars="200"/>
        <w:jc w:val="left"/>
        <w:rPr>
          <w:rFonts w:ascii="Times New Roman" w:hAnsi="Times New Roman" w:eastAsia="宋体" w:cs="Times New Roman"/>
          <w:bCs/>
          <w:szCs w:val="21"/>
        </w:rPr>
      </w:pPr>
      <w:bookmarkStart w:id="1290" w:name="_Ref532287270"/>
      <w:r>
        <w:rPr>
          <w:rFonts w:hint="eastAsia" w:ascii="Times New Roman" w:hAnsi="Times New Roman" w:eastAsia="宋体" w:cs="Times New Roman"/>
          <w:bCs/>
          <w:szCs w:val="21"/>
        </w:rPr>
        <w:t>2</w:t>
      </w:r>
      <w:r>
        <w:rPr>
          <w:rFonts w:ascii="Times New Roman" w:hAnsi="Times New Roman" w:eastAsia="宋体" w:cs="Times New Roman"/>
          <w:bCs/>
          <w:szCs w:val="21"/>
        </w:rPr>
        <w:t xml:space="preserve">0.3.2 </w:t>
      </w:r>
      <w:r>
        <w:rPr>
          <w:rFonts w:hint="eastAsia" w:ascii="Times New Roman" w:hAnsi="Times New Roman" w:eastAsia="宋体" w:cs="Times New Roman"/>
          <w:bCs/>
          <w:szCs w:val="21"/>
        </w:rPr>
        <w:t>争议的避免</w:t>
      </w:r>
      <w:bookmarkEnd w:id="1290"/>
    </w:p>
    <w:p w14:paraId="5AB6DEE0">
      <w:pPr>
        <w:wordWrap w:val="0"/>
        <w:topLinePunct/>
        <w:spacing w:line="400" w:lineRule="exact"/>
        <w:ind w:firstLine="420" w:firstLineChars="200"/>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合同当事人协商一致，可以共同书面请求争议评审小组，就合同履行过程中可能出现争议的情况提供协助或进行非正式讨论，争议评审小组应给出公正的意见或建议。</w:t>
      </w:r>
    </w:p>
    <w:p w14:paraId="1C7E1A33">
      <w:pPr>
        <w:wordWrap w:val="0"/>
        <w:topLinePunct/>
        <w:spacing w:line="400" w:lineRule="exact"/>
        <w:ind w:firstLine="420" w:firstLineChars="200"/>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此类协助或非正式讨论可在任何会议、施工现场视察或其他场合进行，并且除专用合同条件另有约定外，发包人和承包人均应出席。</w:t>
      </w:r>
    </w:p>
    <w:p w14:paraId="088AA5D3">
      <w:pPr>
        <w:wordWrap w:val="0"/>
        <w:topLinePunct/>
        <w:spacing w:line="400" w:lineRule="exact"/>
        <w:ind w:firstLine="420" w:firstLineChars="200"/>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争议评审小组在此类非正式讨论上给出的任何意见或建议，无论是口头还是书面的，对发包人和承包人不具有约束力，争议评审小组在之后的争议评审程序或决定中也不受此类意见或建议的约束。</w:t>
      </w:r>
    </w:p>
    <w:p w14:paraId="1A9DD7DE">
      <w:pPr>
        <w:wordWrap w:val="0"/>
        <w:topLinePunct/>
        <w:spacing w:line="400" w:lineRule="exact"/>
        <w:ind w:firstLine="420" w:firstLineChars="200"/>
        <w:jc w:val="left"/>
        <w:rPr>
          <w:rFonts w:ascii="Times New Roman" w:hAnsi="Times New Roman" w:eastAsia="宋体" w:cs="Times New Roman"/>
          <w:bCs/>
          <w:szCs w:val="21"/>
        </w:rPr>
      </w:pPr>
      <w:bookmarkStart w:id="1291" w:name="_Ref4695594"/>
      <w:r>
        <w:rPr>
          <w:rFonts w:hint="eastAsia" w:ascii="Times New Roman" w:hAnsi="Times New Roman" w:eastAsia="宋体" w:cs="Times New Roman"/>
          <w:bCs/>
          <w:szCs w:val="21"/>
        </w:rPr>
        <w:t>2</w:t>
      </w:r>
      <w:r>
        <w:rPr>
          <w:rFonts w:ascii="Times New Roman" w:hAnsi="Times New Roman" w:eastAsia="宋体" w:cs="Times New Roman"/>
          <w:bCs/>
          <w:szCs w:val="21"/>
        </w:rPr>
        <w:t xml:space="preserve">0.3.3 </w:t>
      </w:r>
      <w:r>
        <w:rPr>
          <w:rFonts w:hint="eastAsia" w:ascii="Times New Roman" w:hAnsi="Times New Roman" w:eastAsia="宋体" w:cs="Times New Roman"/>
          <w:bCs/>
          <w:szCs w:val="21"/>
        </w:rPr>
        <w:t>争议评审小组的决定</w:t>
      </w:r>
      <w:bookmarkEnd w:id="1291"/>
    </w:p>
    <w:p w14:paraId="763D037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14:paraId="7F2F3DC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w:t>
      </w:r>
      <w:r>
        <w:rPr>
          <w:rFonts w:ascii="Times New Roman" w:hAnsi="Times New Roman" w:eastAsia="宋体" w:cs="宋体"/>
          <w:bCs/>
          <w:szCs w:val="21"/>
        </w:rPr>
        <w:t xml:space="preserve">0.3.4 </w:t>
      </w:r>
      <w:r>
        <w:rPr>
          <w:rFonts w:hint="eastAsia" w:ascii="Times New Roman" w:hAnsi="Times New Roman" w:eastAsia="宋体" w:cs="宋体"/>
          <w:bCs/>
          <w:szCs w:val="21"/>
        </w:rPr>
        <w:t>争议评审小组决定的效力</w:t>
      </w:r>
    </w:p>
    <w:p w14:paraId="7856B2F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争议评审小组作出的书面决定经合同当事人签字确认后，对双方具有约束力，双方应遵照执行。</w:t>
      </w:r>
    </w:p>
    <w:p w14:paraId="2E25710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任何一方当事人不接受争议评审小组决定或不履行争议评审小组决定的，双方可选择采用其他争议解决方式。</w:t>
      </w:r>
    </w:p>
    <w:p w14:paraId="147F378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任何一方当事人不接受争议评审小组的决定，并不影响暂时执行争议评审小组的决定，直到在后续的采用其他争议解决方式中对争议评审小组的决定进行了改变。</w:t>
      </w:r>
    </w:p>
    <w:p w14:paraId="3BA21DFF">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92" w:name="_Toc54862329"/>
      <w:bookmarkStart w:id="1293" w:name="_Ref532221748"/>
      <w:bookmarkStart w:id="1294" w:name="_Ref532221752"/>
      <w:r>
        <w:rPr>
          <w:rFonts w:hint="eastAsia" w:ascii="Times New Roman" w:hAnsi="Times New Roman" w:eastAsia="黑体" w:cs="Times New Roman"/>
          <w:snapToGrid w:val="0"/>
          <w:sz w:val="24"/>
          <w:szCs w:val="21"/>
          <w:lang w:val="zh-CN"/>
        </w:rPr>
        <w:t>2</w:t>
      </w:r>
      <w:r>
        <w:rPr>
          <w:rFonts w:ascii="Times New Roman" w:hAnsi="Times New Roman" w:eastAsia="黑体" w:cs="Times New Roman"/>
          <w:snapToGrid w:val="0"/>
          <w:sz w:val="24"/>
          <w:szCs w:val="21"/>
          <w:lang w:val="zh-CN"/>
        </w:rPr>
        <w:t xml:space="preserve">0.4 </w:t>
      </w:r>
      <w:r>
        <w:rPr>
          <w:rFonts w:hint="eastAsia" w:ascii="Times New Roman" w:hAnsi="Times New Roman" w:eastAsia="黑体" w:cs="Times New Roman"/>
          <w:snapToGrid w:val="0"/>
          <w:sz w:val="24"/>
          <w:szCs w:val="21"/>
          <w:lang w:val="zh-CN"/>
        </w:rPr>
        <w:t>仲裁或诉讼</w:t>
      </w:r>
      <w:bookmarkEnd w:id="1292"/>
      <w:bookmarkEnd w:id="1293"/>
      <w:bookmarkEnd w:id="1294"/>
    </w:p>
    <w:p w14:paraId="4D0403D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因合同及合同有关事项产生的争议，合同当事人可以在专用合同条件中约定以下一种方式解决争议：</w:t>
      </w:r>
    </w:p>
    <w:p w14:paraId="5D86019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（1）向约定的仲裁委员会申请仲裁；</w:t>
      </w:r>
    </w:p>
    <w:p w14:paraId="56D802A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（2）向有管辖权的人民法院起诉。</w:t>
      </w:r>
    </w:p>
    <w:p w14:paraId="3EF93263">
      <w:pPr>
        <w:keepNext/>
        <w:keepLines/>
        <w:adjustRightInd w:val="0"/>
        <w:spacing w:line="400" w:lineRule="exact"/>
        <w:jc w:val="left"/>
        <w:outlineLvl w:val="2"/>
        <w:rPr>
          <w:rFonts w:ascii="Times New Roman" w:hAnsi="Times New Roman" w:eastAsia="黑体" w:cs="Times New Roman"/>
          <w:snapToGrid w:val="0"/>
          <w:sz w:val="24"/>
          <w:szCs w:val="21"/>
          <w:lang w:val="zh-CN"/>
        </w:rPr>
      </w:pPr>
      <w:bookmarkStart w:id="1295" w:name="_Toc54862330"/>
      <w:r>
        <w:rPr>
          <w:rFonts w:hint="eastAsia" w:ascii="Times New Roman" w:hAnsi="Times New Roman" w:eastAsia="黑体" w:cs="Times New Roman"/>
          <w:snapToGrid w:val="0"/>
          <w:sz w:val="24"/>
          <w:szCs w:val="21"/>
          <w:lang w:val="zh-CN"/>
        </w:rPr>
        <w:t>2</w:t>
      </w:r>
      <w:r>
        <w:rPr>
          <w:rFonts w:ascii="Times New Roman" w:hAnsi="Times New Roman" w:eastAsia="黑体" w:cs="Times New Roman"/>
          <w:snapToGrid w:val="0"/>
          <w:sz w:val="24"/>
          <w:szCs w:val="21"/>
          <w:lang w:val="zh-CN"/>
        </w:rPr>
        <w:t xml:space="preserve">0.5 </w:t>
      </w:r>
      <w:r>
        <w:rPr>
          <w:rFonts w:hint="eastAsia" w:ascii="Times New Roman" w:hAnsi="Times New Roman" w:eastAsia="黑体" w:cs="Times New Roman"/>
          <w:snapToGrid w:val="0"/>
          <w:sz w:val="24"/>
          <w:szCs w:val="21"/>
          <w:lang w:val="zh-CN"/>
        </w:rPr>
        <w:t>争议解决条款效力</w:t>
      </w:r>
      <w:bookmarkEnd w:id="1295"/>
    </w:p>
    <w:p w14:paraId="1605F8F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合同有关争议解决的条款独立存在，合同的不生效、无效、被撤销或者终止的，不影响合同中有关争议解决条款的效力。</w:t>
      </w:r>
    </w:p>
    <w:p w14:paraId="6B948D55">
      <w:pPr>
        <w:wordWrap w:val="0"/>
        <w:topLinePunct/>
        <w:spacing w:line="400" w:lineRule="exact"/>
        <w:ind w:firstLine="420" w:firstLineChars="200"/>
        <w:jc w:val="left"/>
        <w:rPr>
          <w:rFonts w:ascii="Times New Roman" w:hAnsi="Times New Roman" w:eastAsia="宋体" w:cs="宋体"/>
          <w:bCs/>
          <w:szCs w:val="21"/>
        </w:rPr>
      </w:pPr>
    </w:p>
    <w:p w14:paraId="6AB9EDBB">
      <w:pPr>
        <w:wordWrap w:val="0"/>
        <w:topLinePunct/>
        <w:spacing w:line="400" w:lineRule="exact"/>
        <w:ind w:firstLine="420" w:firstLineChars="200"/>
        <w:jc w:val="left"/>
        <w:rPr>
          <w:rFonts w:ascii="Times New Roman" w:hAnsi="Times New Roman" w:eastAsia="宋体" w:cs="宋体"/>
          <w:bCs/>
          <w:szCs w:val="21"/>
        </w:rPr>
      </w:pPr>
    </w:p>
    <w:p w14:paraId="379220AB">
      <w:pPr>
        <w:wordWrap w:val="0"/>
        <w:topLinePunct/>
        <w:spacing w:line="400" w:lineRule="exact"/>
        <w:ind w:firstLine="420" w:firstLineChars="200"/>
        <w:jc w:val="left"/>
        <w:rPr>
          <w:rFonts w:ascii="Times New Roman" w:hAnsi="Times New Roman" w:eastAsia="宋体" w:cs="宋体"/>
          <w:bCs/>
          <w:szCs w:val="21"/>
        </w:rPr>
      </w:pPr>
    </w:p>
    <w:p w14:paraId="023C3CC1">
      <w:pPr>
        <w:wordWrap w:val="0"/>
        <w:topLinePunct/>
        <w:spacing w:line="400" w:lineRule="exact"/>
        <w:ind w:firstLine="420" w:firstLineChars="200"/>
        <w:jc w:val="left"/>
        <w:rPr>
          <w:rFonts w:ascii="Times New Roman" w:hAnsi="Times New Roman" w:eastAsia="宋体" w:cs="宋体"/>
          <w:bCs/>
          <w:szCs w:val="21"/>
        </w:rPr>
      </w:pPr>
    </w:p>
    <w:p w14:paraId="02F31A6F">
      <w:pPr>
        <w:wordWrap w:val="0"/>
        <w:topLinePunct/>
        <w:spacing w:line="400" w:lineRule="exact"/>
        <w:ind w:firstLine="420" w:firstLineChars="200"/>
        <w:jc w:val="left"/>
        <w:rPr>
          <w:rFonts w:ascii="Times New Roman" w:hAnsi="Times New Roman" w:eastAsia="宋体" w:cs="宋体"/>
          <w:bCs/>
          <w:szCs w:val="21"/>
        </w:rPr>
      </w:pPr>
    </w:p>
    <w:p w14:paraId="42E24002">
      <w:pPr>
        <w:wordWrap w:val="0"/>
        <w:topLinePunct/>
        <w:spacing w:line="400" w:lineRule="exact"/>
        <w:ind w:firstLine="420" w:firstLineChars="200"/>
        <w:jc w:val="left"/>
        <w:rPr>
          <w:rFonts w:ascii="Times New Roman" w:hAnsi="Times New Roman" w:eastAsia="宋体" w:cs="宋体"/>
          <w:bCs/>
          <w:szCs w:val="21"/>
        </w:rPr>
      </w:pPr>
    </w:p>
    <w:p w14:paraId="10C004C0">
      <w:pPr>
        <w:wordWrap w:val="0"/>
        <w:topLinePunct/>
        <w:spacing w:line="400" w:lineRule="exact"/>
        <w:ind w:firstLine="420" w:firstLineChars="200"/>
        <w:jc w:val="left"/>
        <w:rPr>
          <w:rFonts w:ascii="Times New Roman" w:hAnsi="Times New Roman" w:eastAsia="宋体" w:cs="宋体"/>
          <w:bCs/>
          <w:szCs w:val="21"/>
        </w:rPr>
      </w:pPr>
    </w:p>
    <w:p w14:paraId="38E3C8DA">
      <w:pPr>
        <w:wordWrap w:val="0"/>
        <w:topLinePunct/>
        <w:spacing w:line="400" w:lineRule="exact"/>
        <w:ind w:firstLine="420" w:firstLineChars="200"/>
        <w:jc w:val="left"/>
        <w:rPr>
          <w:rFonts w:ascii="Times New Roman" w:hAnsi="Times New Roman" w:eastAsia="宋体" w:cs="宋体"/>
          <w:bCs/>
          <w:szCs w:val="21"/>
        </w:rPr>
      </w:pPr>
    </w:p>
    <w:p w14:paraId="0E90F034">
      <w:pPr>
        <w:wordWrap w:val="0"/>
        <w:topLinePunct/>
        <w:spacing w:line="400" w:lineRule="exact"/>
        <w:ind w:firstLine="420" w:firstLineChars="200"/>
        <w:jc w:val="left"/>
        <w:rPr>
          <w:rFonts w:ascii="Times New Roman" w:hAnsi="Times New Roman" w:eastAsia="宋体" w:cs="宋体"/>
          <w:bCs/>
          <w:szCs w:val="21"/>
        </w:rPr>
      </w:pPr>
    </w:p>
    <w:p w14:paraId="6BCFA162">
      <w:pPr>
        <w:wordWrap w:val="0"/>
        <w:topLinePunct/>
        <w:spacing w:line="400" w:lineRule="exact"/>
        <w:ind w:firstLine="420" w:firstLineChars="200"/>
        <w:jc w:val="left"/>
        <w:rPr>
          <w:rFonts w:ascii="Times New Roman" w:hAnsi="Times New Roman" w:eastAsia="宋体" w:cs="宋体"/>
          <w:bCs/>
          <w:szCs w:val="21"/>
        </w:rPr>
      </w:pPr>
    </w:p>
    <w:p w14:paraId="34170B4F">
      <w:pPr>
        <w:wordWrap w:val="0"/>
        <w:topLinePunct/>
        <w:spacing w:line="400" w:lineRule="exact"/>
        <w:ind w:firstLine="420" w:firstLineChars="200"/>
        <w:jc w:val="left"/>
        <w:rPr>
          <w:rFonts w:ascii="Times New Roman" w:hAnsi="Times New Roman" w:eastAsia="宋体" w:cs="宋体"/>
          <w:bCs/>
          <w:szCs w:val="21"/>
        </w:rPr>
      </w:pPr>
    </w:p>
    <w:p w14:paraId="6BC583BC">
      <w:pPr>
        <w:wordWrap w:val="0"/>
        <w:topLinePunct/>
        <w:spacing w:line="400" w:lineRule="exact"/>
        <w:ind w:firstLine="420" w:firstLineChars="200"/>
        <w:jc w:val="left"/>
        <w:rPr>
          <w:rFonts w:ascii="Times New Roman" w:hAnsi="Times New Roman" w:eastAsia="宋体" w:cs="宋体"/>
          <w:bCs/>
          <w:szCs w:val="21"/>
        </w:rPr>
      </w:pPr>
    </w:p>
    <w:p w14:paraId="29BDAF5A">
      <w:pPr>
        <w:wordWrap w:val="0"/>
        <w:topLinePunct/>
        <w:spacing w:line="400" w:lineRule="exact"/>
        <w:ind w:firstLine="420" w:firstLineChars="200"/>
        <w:jc w:val="left"/>
        <w:rPr>
          <w:rFonts w:ascii="Times New Roman" w:hAnsi="Times New Roman" w:eastAsia="宋体" w:cs="宋体"/>
          <w:bCs/>
          <w:szCs w:val="21"/>
        </w:rPr>
      </w:pPr>
    </w:p>
    <w:p w14:paraId="37BB093F">
      <w:pPr>
        <w:wordWrap w:val="0"/>
        <w:topLinePunct/>
        <w:spacing w:line="400" w:lineRule="exact"/>
        <w:ind w:firstLine="643" w:firstLineChars="200"/>
        <w:jc w:val="center"/>
        <w:rPr>
          <w:rFonts w:ascii="Times New Roman" w:hAnsi="Times New Roman" w:eastAsia="宋体" w:cs="宋体"/>
          <w:b/>
          <w:sz w:val="32"/>
          <w:szCs w:val="32"/>
        </w:rPr>
      </w:pPr>
      <w:r>
        <w:rPr>
          <w:rFonts w:hint="eastAsia" w:ascii="Times New Roman" w:hAnsi="Times New Roman" w:eastAsia="宋体" w:cs="宋体"/>
          <w:b/>
          <w:sz w:val="32"/>
          <w:szCs w:val="32"/>
        </w:rPr>
        <w:t>第三部分专用合同条件</w:t>
      </w:r>
      <w:bookmarkEnd w:id="589"/>
    </w:p>
    <w:p w14:paraId="6174DD95">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296" w:name="_Toc54862332"/>
      <w:r>
        <w:rPr>
          <w:rFonts w:hint="eastAsia" w:ascii="Times New Roman" w:hAnsi="Times New Roman" w:eastAsia="黑体" w:cs="黑体"/>
          <w:snapToGrid w:val="0"/>
          <w:sz w:val="28"/>
          <w:szCs w:val="28"/>
        </w:rPr>
        <w:t>第</w:t>
      </w:r>
      <w:r>
        <w:rPr>
          <w:rFonts w:ascii="Times New Roman" w:hAnsi="Times New Roman" w:eastAsia="黑体" w:cs="黑体"/>
          <w:snapToGrid w:val="0"/>
          <w:sz w:val="28"/>
          <w:szCs w:val="28"/>
        </w:rPr>
        <w:t>1条</w:t>
      </w:r>
      <w:r>
        <w:rPr>
          <w:rFonts w:hint="eastAsia" w:ascii="Times New Roman" w:hAnsi="Times New Roman" w:eastAsia="黑体" w:cs="黑体"/>
          <w:snapToGrid w:val="0"/>
          <w:sz w:val="28"/>
          <w:szCs w:val="28"/>
        </w:rPr>
        <w:t>一般约定</w:t>
      </w:r>
      <w:bookmarkEnd w:id="1296"/>
    </w:p>
    <w:p w14:paraId="63585A58">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1.1 </w:t>
      </w:r>
      <w:r>
        <w:rPr>
          <w:rFonts w:hint="eastAsia" w:ascii="Times New Roman" w:hAnsi="Times New Roman" w:eastAsia="黑体" w:cs="Times New Roman"/>
          <w:snapToGrid w:val="0"/>
          <w:sz w:val="24"/>
          <w:szCs w:val="21"/>
          <w:lang w:val="zh-CN"/>
        </w:rPr>
        <w:t>词语定义和解释</w:t>
      </w:r>
    </w:p>
    <w:p w14:paraId="48570F41">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1.1.1 </w:t>
      </w:r>
      <w:r>
        <w:rPr>
          <w:rFonts w:hint="eastAsia" w:ascii="Times New Roman" w:hAnsi="Times New Roman" w:eastAsia="宋体" w:cs="宋体"/>
          <w:bCs/>
          <w:szCs w:val="21"/>
        </w:rPr>
        <w:t>合同</w:t>
      </w:r>
    </w:p>
    <w:p w14:paraId="5D0DFFE2">
      <w:pPr>
        <w:keepNext/>
        <w:keepLines/>
        <w:adjustRightInd w:val="0"/>
        <w:spacing w:line="360" w:lineRule="auto"/>
        <w:ind w:firstLine="840" w:firstLineChars="400"/>
        <w:rPr>
          <w:rFonts w:ascii="Times New Roman" w:hAnsi="Times New Roman" w:eastAsia="宋体" w:cs="宋体"/>
          <w:snapToGrid w:val="0"/>
          <w:szCs w:val="20"/>
        </w:rPr>
      </w:pPr>
      <w:r>
        <w:rPr>
          <w:rFonts w:ascii="Times New Roman" w:hAnsi="Times New Roman" w:eastAsia="宋体" w:cs="宋体"/>
          <w:snapToGrid w:val="0"/>
          <w:szCs w:val="20"/>
        </w:rPr>
        <w:t xml:space="preserve">1.1.1.10 </w:t>
      </w:r>
      <w:r>
        <w:rPr>
          <w:rFonts w:hint="eastAsia" w:ascii="Times New Roman" w:hAnsi="Times New Roman" w:eastAsia="宋体" w:cs="宋体"/>
          <w:snapToGrid w:val="0"/>
          <w:szCs w:val="20"/>
        </w:rPr>
        <w:t>其他合同文件：</w:t>
      </w:r>
      <w:r>
        <w:rPr>
          <w:rFonts w:hint="eastAsia" w:ascii="Times New Roman" w:hAnsi="Times New Roman" w:eastAsia="宋体" w:cs="宋体"/>
          <w:snapToGrid w:val="0"/>
          <w:szCs w:val="20"/>
          <w:u w:val="single"/>
        </w:rPr>
        <w:t>（1）施工合同协议书；（2）施工合同补充协议；（3）施工合同专用条款；（4）中标通知书；（5）图纸；（6）投标文件及其附件；（7）施工合同通用条款；（8）标准、规范及有关技术文件；（9）双方认可的工程洽谈记录、会议纪要、往来函件、会议记录等文件</w:t>
      </w:r>
      <w:r>
        <w:rPr>
          <w:rFonts w:hint="eastAsia" w:ascii="Times New Roman" w:hAnsi="Times New Roman" w:eastAsia="宋体" w:cs="宋体"/>
          <w:snapToGrid w:val="0"/>
          <w:szCs w:val="20"/>
        </w:rPr>
        <w:t>。</w:t>
      </w:r>
    </w:p>
    <w:p w14:paraId="1BBC8658">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1.1.3 </w:t>
      </w:r>
      <w:r>
        <w:rPr>
          <w:rFonts w:hint="eastAsia" w:ascii="Times New Roman" w:hAnsi="Times New Roman" w:eastAsia="宋体" w:cs="宋体"/>
          <w:bCs/>
          <w:szCs w:val="21"/>
        </w:rPr>
        <w:t>工程和设备</w:t>
      </w:r>
    </w:p>
    <w:p w14:paraId="763AAC16">
      <w:pPr>
        <w:keepNext/>
        <w:keepLines/>
        <w:adjustRightInd w:val="0"/>
        <w:spacing w:line="360" w:lineRule="auto"/>
        <w:ind w:firstLine="840" w:firstLineChars="400"/>
        <w:rPr>
          <w:rFonts w:ascii="Times New Roman" w:hAnsi="Times New Roman" w:eastAsia="宋体" w:cs="宋体"/>
          <w:snapToGrid w:val="0"/>
          <w:szCs w:val="20"/>
        </w:rPr>
      </w:pPr>
      <w:r>
        <w:rPr>
          <w:rFonts w:ascii="Times New Roman" w:hAnsi="Times New Roman" w:eastAsia="宋体" w:cs="宋体"/>
          <w:snapToGrid w:val="0"/>
          <w:szCs w:val="20"/>
        </w:rPr>
        <w:t xml:space="preserve">1.1.3.5 </w:t>
      </w:r>
      <w:r>
        <w:rPr>
          <w:rFonts w:hint="eastAsia" w:ascii="Times New Roman" w:hAnsi="Times New Roman" w:eastAsia="宋体" w:cs="宋体"/>
          <w:snapToGrid w:val="0"/>
          <w:szCs w:val="20"/>
        </w:rPr>
        <w:t>单位/区段工程的范围：</w:t>
      </w:r>
      <w:r>
        <w:rPr>
          <w:rFonts w:hint="eastAsia" w:ascii="Times New Roman" w:hAnsi="Times New Roman" w:eastAsia="宋体" w:cs="宋体"/>
          <w:snapToGrid w:val="0"/>
          <w:szCs w:val="20"/>
          <w:u w:val="single"/>
        </w:rPr>
        <w:t>。</w:t>
      </w:r>
    </w:p>
    <w:p w14:paraId="3E05DF2B">
      <w:pPr>
        <w:keepNext/>
        <w:keepLines/>
        <w:adjustRightInd w:val="0"/>
        <w:spacing w:line="360" w:lineRule="auto"/>
        <w:ind w:firstLine="840" w:firstLineChars="400"/>
        <w:rPr>
          <w:rFonts w:ascii="Times New Roman" w:hAnsi="Times New Roman" w:eastAsia="宋体" w:cs="宋体"/>
          <w:snapToGrid w:val="0"/>
          <w:szCs w:val="20"/>
        </w:rPr>
      </w:pPr>
      <w:r>
        <w:rPr>
          <w:rFonts w:ascii="Times New Roman" w:hAnsi="Times New Roman" w:eastAsia="宋体" w:cs="宋体"/>
          <w:snapToGrid w:val="0"/>
          <w:szCs w:val="20"/>
        </w:rPr>
        <w:t xml:space="preserve">1.1.3.9 </w:t>
      </w:r>
      <w:r>
        <w:rPr>
          <w:rFonts w:hint="eastAsia" w:ascii="Times New Roman" w:hAnsi="Times New Roman" w:eastAsia="宋体" w:cs="宋体"/>
          <w:snapToGrid w:val="0"/>
          <w:szCs w:val="20"/>
        </w:rPr>
        <w:t>作为施工场所组成部分的其他场所包括：。</w:t>
      </w:r>
    </w:p>
    <w:p w14:paraId="350067D4">
      <w:pPr>
        <w:keepNext/>
        <w:keepLines/>
        <w:adjustRightInd w:val="0"/>
        <w:spacing w:line="360" w:lineRule="auto"/>
        <w:ind w:firstLine="840" w:firstLineChars="400"/>
        <w:rPr>
          <w:rFonts w:ascii="Times New Roman" w:hAnsi="Times New Roman" w:eastAsia="宋体" w:cs="宋体"/>
          <w:snapToGrid w:val="0"/>
          <w:szCs w:val="20"/>
        </w:rPr>
      </w:pPr>
      <w:r>
        <w:rPr>
          <w:rFonts w:ascii="Times New Roman" w:hAnsi="Times New Roman" w:eastAsia="宋体" w:cs="宋体"/>
          <w:snapToGrid w:val="0"/>
          <w:szCs w:val="20"/>
        </w:rPr>
        <w:t xml:space="preserve">1.1.3.10 </w:t>
      </w:r>
      <w:r>
        <w:rPr>
          <w:rFonts w:hint="eastAsia" w:ascii="Times New Roman" w:hAnsi="Times New Roman" w:eastAsia="宋体" w:cs="宋体"/>
          <w:snapToGrid w:val="0"/>
          <w:szCs w:val="20"/>
        </w:rPr>
        <w:t>永久占地包括：。</w:t>
      </w:r>
    </w:p>
    <w:p w14:paraId="4A272F8D">
      <w:pPr>
        <w:keepNext/>
        <w:keepLines/>
        <w:adjustRightInd w:val="0"/>
        <w:spacing w:line="360" w:lineRule="auto"/>
        <w:ind w:firstLine="840" w:firstLineChars="400"/>
        <w:rPr>
          <w:rFonts w:ascii="Times New Roman" w:hAnsi="Times New Roman" w:eastAsia="宋体" w:cs="宋体"/>
          <w:snapToGrid w:val="0"/>
          <w:szCs w:val="20"/>
        </w:rPr>
      </w:pPr>
      <w:r>
        <w:rPr>
          <w:rFonts w:ascii="Times New Roman" w:hAnsi="Times New Roman" w:eastAsia="宋体" w:cs="宋体"/>
          <w:snapToGrid w:val="0"/>
          <w:szCs w:val="20"/>
        </w:rPr>
        <w:t xml:space="preserve">1.1.3.11 </w:t>
      </w:r>
      <w:r>
        <w:rPr>
          <w:rFonts w:hint="eastAsia" w:ascii="Times New Roman" w:hAnsi="Times New Roman" w:eastAsia="宋体" w:cs="宋体"/>
          <w:snapToGrid w:val="0"/>
          <w:szCs w:val="20"/>
        </w:rPr>
        <w:t>临时占地包括：</w:t>
      </w:r>
      <w:r>
        <w:rPr>
          <w:rFonts w:hint="eastAsia" w:ascii="Times New Roman" w:hAnsi="Times New Roman" w:eastAsia="宋体" w:cs="宋体"/>
          <w:snapToGrid w:val="0"/>
          <w:szCs w:val="20"/>
          <w:u w:val="single"/>
        </w:rPr>
        <w:t>建设项目施工过程中建设的直接服务于施工人员的临时办公和生活用房，包括临时办公用房、生活用房、工棚等使用的土地；直接服务于工程施工的项目自用辅助工程，包括农用地表土剥离堆放场、材料堆场、制梁场、拌合站、钢筋加工厂、施工便道、运输便道、地上线路架设、地下管线敷设作业，以及能源、交通、水利等基础设施项目的取土场、弃土（渣）场等使用的土地</w:t>
      </w:r>
      <w:r>
        <w:rPr>
          <w:rFonts w:hint="eastAsia" w:ascii="Times New Roman" w:hAnsi="Times New Roman" w:eastAsia="宋体" w:cs="宋体"/>
          <w:snapToGrid w:val="0"/>
          <w:szCs w:val="20"/>
        </w:rPr>
        <w:t>。</w:t>
      </w:r>
    </w:p>
    <w:p w14:paraId="762447DC">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1.2 </w:t>
      </w:r>
      <w:r>
        <w:rPr>
          <w:rFonts w:hint="eastAsia" w:ascii="Times New Roman" w:hAnsi="Times New Roman" w:eastAsia="黑体" w:cs="Times New Roman"/>
          <w:snapToGrid w:val="0"/>
          <w:sz w:val="24"/>
          <w:szCs w:val="21"/>
          <w:lang w:val="zh-CN"/>
        </w:rPr>
        <w:t>语言文字</w:t>
      </w:r>
    </w:p>
    <w:p w14:paraId="53A8AA5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本合同除使用汉语外，还使用语言。</w:t>
      </w:r>
    </w:p>
    <w:p w14:paraId="28F1A01A">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1.3 </w:t>
      </w:r>
      <w:r>
        <w:rPr>
          <w:rFonts w:hint="eastAsia" w:ascii="Times New Roman" w:hAnsi="Times New Roman" w:eastAsia="黑体" w:cs="Times New Roman"/>
          <w:snapToGrid w:val="0"/>
          <w:sz w:val="24"/>
          <w:szCs w:val="21"/>
          <w:lang w:val="zh-CN"/>
        </w:rPr>
        <w:t>法律</w:t>
      </w:r>
    </w:p>
    <w:p w14:paraId="496EFE3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适用于合同的其他规范性文件：</w:t>
      </w:r>
      <w:r>
        <w:rPr>
          <w:rFonts w:hint="eastAsia" w:ascii="Times New Roman" w:hAnsi="Times New Roman" w:eastAsia="宋体" w:cs="宋体"/>
          <w:bCs/>
          <w:szCs w:val="21"/>
          <w:u w:val="single"/>
        </w:rPr>
        <w:t>国家或省、市现行有关的法律法规、规章及规范性文件等</w:t>
      </w:r>
      <w:r>
        <w:rPr>
          <w:rFonts w:hint="eastAsia" w:ascii="Times New Roman" w:hAnsi="Times New Roman" w:eastAsia="宋体" w:cs="宋体"/>
          <w:bCs/>
          <w:szCs w:val="21"/>
        </w:rPr>
        <w:t>。</w:t>
      </w:r>
    </w:p>
    <w:p w14:paraId="22A2C3DF">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1.4 </w:t>
      </w:r>
      <w:r>
        <w:rPr>
          <w:rFonts w:hint="eastAsia" w:ascii="Times New Roman" w:hAnsi="Times New Roman" w:eastAsia="黑体" w:cs="Times New Roman"/>
          <w:snapToGrid w:val="0"/>
          <w:sz w:val="24"/>
          <w:szCs w:val="21"/>
          <w:lang w:val="zh-CN"/>
        </w:rPr>
        <w:t>标准和规范</w:t>
      </w:r>
    </w:p>
    <w:p w14:paraId="6E326B6F">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1.4.1 </w:t>
      </w:r>
      <w:r>
        <w:rPr>
          <w:rFonts w:hint="eastAsia" w:ascii="Times New Roman" w:hAnsi="Times New Roman" w:eastAsia="宋体" w:cs="宋体"/>
          <w:bCs/>
          <w:szCs w:val="21"/>
        </w:rPr>
        <w:t>适用于本合同的标准、规范（名称）包括：</w:t>
      </w:r>
      <w:r>
        <w:rPr>
          <w:rFonts w:hint="eastAsia" w:ascii="Times New Roman" w:hAnsi="Times New Roman" w:eastAsia="宋体" w:cs="宋体"/>
          <w:bCs/>
          <w:szCs w:val="21"/>
          <w:u w:val="single"/>
        </w:rPr>
        <w:t>现行国家、行业等适用于本工程的规范、技术标准或现行地方规定等</w:t>
      </w:r>
      <w:r>
        <w:rPr>
          <w:rFonts w:hint="eastAsia" w:ascii="Times New Roman" w:hAnsi="Times New Roman" w:eastAsia="宋体" w:cs="宋体"/>
          <w:bCs/>
          <w:szCs w:val="21"/>
        </w:rPr>
        <w:t>。</w:t>
      </w:r>
    </w:p>
    <w:p w14:paraId="7E0BCD97">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1.4.2 </w:t>
      </w:r>
      <w:r>
        <w:rPr>
          <w:rFonts w:hint="eastAsia" w:ascii="Times New Roman" w:hAnsi="Times New Roman" w:eastAsia="宋体" w:cs="宋体"/>
          <w:bCs/>
          <w:szCs w:val="21"/>
        </w:rPr>
        <w:t>发包人提供的国外标准、规范的名称：；</w:t>
      </w:r>
    </w:p>
    <w:p w14:paraId="5A41F15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发包人提供的国外标准、规范的份数：；</w:t>
      </w:r>
    </w:p>
    <w:p w14:paraId="6785769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发包人提供的国外标准、规范的时间：。</w:t>
      </w:r>
    </w:p>
    <w:p w14:paraId="002BEF6C">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1.4.3 </w:t>
      </w:r>
      <w:r>
        <w:rPr>
          <w:rFonts w:hint="eastAsia" w:ascii="Times New Roman" w:hAnsi="Times New Roman" w:eastAsia="宋体" w:cs="宋体"/>
          <w:bCs/>
          <w:szCs w:val="21"/>
        </w:rPr>
        <w:t>没有成文规范、标准规定的约定：。</w:t>
      </w:r>
    </w:p>
    <w:p w14:paraId="5436BC26">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1.4.4 </w:t>
      </w:r>
      <w:r>
        <w:rPr>
          <w:rFonts w:hint="eastAsia" w:ascii="Times New Roman" w:hAnsi="Times New Roman" w:eastAsia="宋体" w:cs="宋体"/>
          <w:bCs/>
          <w:szCs w:val="21"/>
        </w:rPr>
        <w:t>发包人对于工程的技术标准、功能要求：。</w:t>
      </w:r>
    </w:p>
    <w:p w14:paraId="17668A02">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1.5 </w:t>
      </w:r>
      <w:r>
        <w:rPr>
          <w:rFonts w:hint="eastAsia" w:ascii="Times New Roman" w:hAnsi="Times New Roman" w:eastAsia="黑体" w:cs="Times New Roman"/>
          <w:snapToGrid w:val="0"/>
          <w:sz w:val="24"/>
          <w:szCs w:val="21"/>
          <w:lang w:val="zh-CN"/>
        </w:rPr>
        <w:t>合同文件的优先顺序</w:t>
      </w:r>
    </w:p>
    <w:p w14:paraId="673B024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合同文件组成及优先顺序为：</w:t>
      </w:r>
      <w:r>
        <w:rPr>
          <w:rFonts w:hint="eastAsia" w:ascii="Times New Roman" w:hAnsi="Times New Roman" w:eastAsia="宋体" w:cs="宋体"/>
          <w:bCs/>
          <w:szCs w:val="21"/>
          <w:u w:val="single"/>
        </w:rPr>
        <w:t>执行通用合同条件</w:t>
      </w:r>
      <w:r>
        <w:rPr>
          <w:rFonts w:hint="eastAsia" w:ascii="Times New Roman" w:hAnsi="Times New Roman" w:eastAsia="宋体" w:cs="宋体"/>
          <w:bCs/>
          <w:szCs w:val="21"/>
        </w:rPr>
        <w:t>。</w:t>
      </w:r>
    </w:p>
    <w:p w14:paraId="73C3FDE7">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1.6 </w:t>
      </w:r>
      <w:r>
        <w:rPr>
          <w:rFonts w:hint="eastAsia" w:ascii="Times New Roman" w:hAnsi="Times New Roman" w:eastAsia="黑体" w:cs="Times New Roman"/>
          <w:snapToGrid w:val="0"/>
          <w:sz w:val="24"/>
          <w:szCs w:val="21"/>
          <w:lang w:val="zh-CN"/>
        </w:rPr>
        <w:t>文件的提供和照管</w:t>
      </w:r>
    </w:p>
    <w:p w14:paraId="79DCE310">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1.6.1 </w:t>
      </w:r>
      <w:r>
        <w:rPr>
          <w:rFonts w:hint="eastAsia" w:ascii="Times New Roman" w:hAnsi="Times New Roman" w:eastAsia="宋体" w:cs="宋体"/>
          <w:bCs/>
          <w:szCs w:val="21"/>
        </w:rPr>
        <w:t>发包人文件的提供</w:t>
      </w:r>
    </w:p>
    <w:p w14:paraId="2BC197C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发包人文件的提供期限、名称、数量和形式：。</w:t>
      </w:r>
    </w:p>
    <w:p w14:paraId="34242C5E">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1.6.2 </w:t>
      </w:r>
      <w:r>
        <w:rPr>
          <w:rFonts w:hint="eastAsia" w:ascii="Times New Roman" w:hAnsi="Times New Roman" w:eastAsia="宋体" w:cs="宋体"/>
          <w:bCs/>
          <w:szCs w:val="21"/>
        </w:rPr>
        <w:t>承包人文件的提供</w:t>
      </w:r>
    </w:p>
    <w:p w14:paraId="0BD0782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承包人文件的内容、提供期限、名称、数量和形式：</w:t>
      </w:r>
    </w:p>
    <w:p w14:paraId="316CF9E2">
      <w:pPr>
        <w:wordWrap w:val="0"/>
        <w:topLinePunct/>
        <w:spacing w:line="400" w:lineRule="exact"/>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u w:val="single"/>
        </w:rPr>
        <w:t>（1）承包人文件内容包括：审定合格的图纸、施工组织设计、专项施工方案、开工报告、进度计划、材料报验、竣工验收资料以及法律、法规所要求提供的相关资料等以及招标文件中规定的与工程设计、现场施工等工程实施有关的承包人文件；</w:t>
      </w:r>
    </w:p>
    <w:p w14:paraId="35113E91">
      <w:pPr>
        <w:wordWrap w:val="0"/>
        <w:topLinePunct/>
        <w:spacing w:line="400" w:lineRule="exact"/>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u w:val="single"/>
        </w:rPr>
        <w:t>（2）承包人文件提供期限：按照发包人相关要求执行；</w:t>
      </w:r>
    </w:p>
    <w:p w14:paraId="07C3B214">
      <w:pPr>
        <w:wordWrap w:val="0"/>
        <w:topLinePunct/>
        <w:spacing w:line="400" w:lineRule="exact"/>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u w:val="single"/>
        </w:rPr>
        <w:t>（3）承包人文件提供数量：按照发包人相关要求执行；</w:t>
      </w:r>
    </w:p>
    <w:p w14:paraId="3CF3804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u w:val="single"/>
        </w:rPr>
        <w:t>（4）承包人文件的形式：满足使用要求的具有法律效力的各种形式资料（包括彩版文本、演示动画、word、ppt等）</w:t>
      </w:r>
      <w:r>
        <w:rPr>
          <w:rFonts w:hint="eastAsia" w:ascii="Times New Roman" w:hAnsi="Times New Roman" w:eastAsia="宋体" w:cs="宋体"/>
          <w:bCs/>
          <w:szCs w:val="21"/>
        </w:rPr>
        <w:t>。</w:t>
      </w:r>
    </w:p>
    <w:p w14:paraId="7FAAAE70">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1.6.4 </w:t>
      </w:r>
      <w:r>
        <w:rPr>
          <w:rFonts w:hint="eastAsia" w:ascii="Times New Roman" w:hAnsi="Times New Roman" w:eastAsia="宋体" w:cs="宋体"/>
          <w:bCs/>
          <w:szCs w:val="21"/>
        </w:rPr>
        <w:t>文件的照管</w:t>
      </w:r>
    </w:p>
    <w:p w14:paraId="4F49107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关于现场文件准备的约定：</w:t>
      </w:r>
      <w:r>
        <w:rPr>
          <w:rFonts w:hint="eastAsia" w:ascii="Times New Roman" w:hAnsi="Times New Roman" w:eastAsia="宋体" w:cs="宋体"/>
          <w:bCs/>
          <w:szCs w:val="21"/>
          <w:u w:val="single"/>
        </w:rPr>
        <w:t>执行通用合同条件</w:t>
      </w:r>
      <w:r>
        <w:rPr>
          <w:rFonts w:hint="eastAsia" w:ascii="Times New Roman" w:hAnsi="Times New Roman" w:eastAsia="宋体" w:cs="宋体"/>
          <w:bCs/>
          <w:szCs w:val="21"/>
        </w:rPr>
        <w:t>。</w:t>
      </w:r>
    </w:p>
    <w:p w14:paraId="2DAB9C05">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1.7 </w:t>
      </w:r>
      <w:r>
        <w:rPr>
          <w:rFonts w:hint="eastAsia" w:ascii="Times New Roman" w:hAnsi="Times New Roman" w:eastAsia="黑体" w:cs="Times New Roman"/>
          <w:snapToGrid w:val="0"/>
          <w:sz w:val="24"/>
          <w:szCs w:val="21"/>
          <w:lang w:val="zh-CN"/>
        </w:rPr>
        <w:t>联络</w:t>
      </w:r>
    </w:p>
    <w:p w14:paraId="49B542E0">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1.7.2 </w:t>
      </w:r>
      <w:r>
        <w:rPr>
          <w:rFonts w:hint="eastAsia" w:ascii="Times New Roman" w:hAnsi="Times New Roman" w:eastAsia="宋体" w:cs="宋体"/>
          <w:bCs/>
          <w:szCs w:val="21"/>
        </w:rPr>
        <w:t>发包人指定的送达方式（包括电子传输方式）：。</w:t>
      </w:r>
    </w:p>
    <w:p w14:paraId="7832944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发包人的送达地址：。</w:t>
      </w:r>
    </w:p>
    <w:p w14:paraId="608205E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承包人指定的送达方式（包括电子传输方式）：。</w:t>
      </w:r>
    </w:p>
    <w:p w14:paraId="7B36FB4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承包人的送达地址：。</w:t>
      </w:r>
    </w:p>
    <w:p w14:paraId="76E40DB6">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1.10 </w:t>
      </w:r>
      <w:r>
        <w:rPr>
          <w:rFonts w:hint="eastAsia" w:ascii="Times New Roman" w:hAnsi="Times New Roman" w:eastAsia="黑体" w:cs="Times New Roman"/>
          <w:snapToGrid w:val="0"/>
          <w:sz w:val="24"/>
          <w:szCs w:val="21"/>
          <w:lang w:val="zh-CN"/>
        </w:rPr>
        <w:t>知识产权</w:t>
      </w:r>
    </w:p>
    <w:p w14:paraId="44E8FC46">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1.10.1 </w:t>
      </w:r>
      <w:r>
        <w:rPr>
          <w:rFonts w:hint="eastAsia" w:ascii="Times New Roman" w:hAnsi="Times New Roman" w:eastAsia="宋体" w:cs="宋体"/>
          <w:bCs/>
          <w:szCs w:val="21"/>
        </w:rPr>
        <w:t>由发包人（或以发包人名义）编制的《发包人要求》和其他文件的著作权归属：。</w:t>
      </w:r>
    </w:p>
    <w:p w14:paraId="4EF5AC62">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1.10.2 </w:t>
      </w:r>
      <w:r>
        <w:rPr>
          <w:rFonts w:hint="eastAsia" w:ascii="Times New Roman" w:hAnsi="Times New Roman" w:eastAsia="宋体" w:cs="宋体"/>
          <w:bCs/>
          <w:szCs w:val="21"/>
        </w:rPr>
        <w:t>由承包人（或以承包人名义）为实施工程所编制的文件、承包人完成的设计工作成果和建造完成的建筑物的知识产权归属：</w:t>
      </w:r>
      <w:r>
        <w:rPr>
          <w:rFonts w:hint="eastAsia" w:ascii="Times New Roman" w:hAnsi="Times New Roman" w:eastAsia="宋体" w:cs="宋体"/>
          <w:bCs/>
          <w:szCs w:val="21"/>
          <w:u w:val="single"/>
        </w:rPr>
        <w:t>发包人所有</w:t>
      </w:r>
      <w:r>
        <w:rPr>
          <w:rFonts w:hint="eastAsia" w:ascii="Times New Roman" w:hAnsi="Times New Roman" w:eastAsia="宋体" w:cs="宋体"/>
          <w:bCs/>
          <w:szCs w:val="21"/>
        </w:rPr>
        <w:t>。</w:t>
      </w:r>
    </w:p>
    <w:p w14:paraId="02D68189">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1.10.4 </w:t>
      </w:r>
      <w:r>
        <w:rPr>
          <w:rFonts w:hint="eastAsia" w:ascii="Times New Roman" w:hAnsi="Times New Roman" w:eastAsia="宋体" w:cs="宋体"/>
          <w:bCs/>
          <w:szCs w:val="21"/>
        </w:rPr>
        <w:t>承包人在投标文件中采用的专利、专有技术、技术秘密的使用费的承担方式。</w:t>
      </w:r>
    </w:p>
    <w:p w14:paraId="375DD41A">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1.11 </w:t>
      </w:r>
      <w:r>
        <w:rPr>
          <w:rFonts w:hint="eastAsia" w:ascii="Times New Roman" w:hAnsi="Times New Roman" w:eastAsia="黑体" w:cs="Times New Roman"/>
          <w:snapToGrid w:val="0"/>
          <w:sz w:val="24"/>
          <w:szCs w:val="21"/>
          <w:lang w:val="zh-CN"/>
        </w:rPr>
        <w:t>保密</w:t>
      </w:r>
    </w:p>
    <w:p w14:paraId="452773BD">
      <w:pPr>
        <w:keepNext/>
        <w:keepLines/>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双方订立的商业保密协议（名称）：，作为本合同附件。</w:t>
      </w:r>
    </w:p>
    <w:p w14:paraId="283293E1">
      <w:pPr>
        <w:keepNext/>
        <w:keepLines/>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双方订立的技术保密协议（名称）：，作为本合同附件。</w:t>
      </w:r>
    </w:p>
    <w:p w14:paraId="6B261C10">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1.13 </w:t>
      </w:r>
      <w:r>
        <w:rPr>
          <w:rFonts w:hint="eastAsia" w:ascii="Times New Roman" w:hAnsi="Times New Roman" w:eastAsia="黑体" w:cs="Times New Roman"/>
          <w:snapToGrid w:val="0"/>
          <w:sz w:val="24"/>
          <w:szCs w:val="21"/>
          <w:lang w:val="zh-CN"/>
        </w:rPr>
        <w:t>责任限制</w:t>
      </w:r>
    </w:p>
    <w:p w14:paraId="13870E8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承包人对发包人赔偿责任的最高限额为签约合同价，但对于因欺诈、犯罪、故意、重大过失、人身伤害等不当行为造成的损失，赔偿的责任限度不受上述最高限额的限制。</w:t>
      </w:r>
    </w:p>
    <w:p w14:paraId="3053B703">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1.14 </w:t>
      </w:r>
      <w:r>
        <w:rPr>
          <w:rFonts w:hint="eastAsia" w:ascii="Times New Roman" w:hAnsi="Times New Roman" w:eastAsia="黑体" w:cs="Times New Roman"/>
          <w:snapToGrid w:val="0"/>
          <w:sz w:val="24"/>
          <w:szCs w:val="21"/>
          <w:lang w:val="zh-CN"/>
        </w:rPr>
        <w:t>建筑信息模型技术的应用</w:t>
      </w:r>
    </w:p>
    <w:p w14:paraId="002B7DF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关于建筑信息模型技术的开发、使用、存储、传输、交付及费用约定如下：按照发包人相关要求执行，费用综合考虑在中标费率中，不再单独计价。</w:t>
      </w:r>
    </w:p>
    <w:p w14:paraId="72640BE1">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297" w:name="_Toc54862333"/>
      <w:r>
        <w:rPr>
          <w:rFonts w:hint="eastAsia" w:ascii="Times New Roman" w:hAnsi="Times New Roman" w:eastAsia="黑体" w:cs="黑体"/>
          <w:snapToGrid w:val="0"/>
          <w:sz w:val="28"/>
          <w:szCs w:val="28"/>
        </w:rPr>
        <w:t>第</w:t>
      </w:r>
      <w:r>
        <w:rPr>
          <w:rFonts w:ascii="Times New Roman" w:hAnsi="Times New Roman" w:eastAsia="黑体" w:cs="黑体"/>
          <w:snapToGrid w:val="0"/>
          <w:sz w:val="28"/>
          <w:szCs w:val="28"/>
        </w:rPr>
        <w:t>2条</w:t>
      </w:r>
      <w:r>
        <w:rPr>
          <w:rFonts w:hint="eastAsia" w:ascii="Times New Roman" w:hAnsi="Times New Roman" w:eastAsia="黑体" w:cs="黑体"/>
          <w:snapToGrid w:val="0"/>
          <w:sz w:val="28"/>
          <w:szCs w:val="28"/>
        </w:rPr>
        <w:t>发包人</w:t>
      </w:r>
      <w:bookmarkEnd w:id="1297"/>
    </w:p>
    <w:p w14:paraId="6B89800C">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2.2 </w:t>
      </w:r>
      <w:r>
        <w:rPr>
          <w:rFonts w:hint="eastAsia" w:ascii="Times New Roman" w:hAnsi="Times New Roman" w:eastAsia="黑体" w:cs="Times New Roman"/>
          <w:snapToGrid w:val="0"/>
          <w:sz w:val="24"/>
          <w:szCs w:val="21"/>
          <w:lang w:val="zh-CN"/>
        </w:rPr>
        <w:t>提供施工现场和工作条件</w:t>
      </w:r>
    </w:p>
    <w:p w14:paraId="19032B3E">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2.2.1 </w:t>
      </w:r>
      <w:r>
        <w:rPr>
          <w:rFonts w:hint="eastAsia" w:ascii="Times New Roman" w:hAnsi="Times New Roman" w:eastAsia="宋体" w:cs="宋体"/>
          <w:bCs/>
          <w:szCs w:val="21"/>
        </w:rPr>
        <w:t>提供施工现场</w:t>
      </w:r>
    </w:p>
    <w:p w14:paraId="08F934C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关于发包人提供施工现场的范围和期限：。</w:t>
      </w:r>
    </w:p>
    <w:p w14:paraId="70B74A68">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2.2.2 </w:t>
      </w:r>
      <w:r>
        <w:rPr>
          <w:rFonts w:hint="eastAsia" w:ascii="Times New Roman" w:hAnsi="Times New Roman" w:eastAsia="宋体" w:cs="宋体"/>
          <w:bCs/>
          <w:szCs w:val="21"/>
        </w:rPr>
        <w:t>提供工作条件</w:t>
      </w:r>
    </w:p>
    <w:p w14:paraId="5A3484A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关于发包人应负责提供的工作条件包括：。</w:t>
      </w:r>
    </w:p>
    <w:p w14:paraId="6DB3BC3D">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2.3 </w:t>
      </w:r>
      <w:r>
        <w:rPr>
          <w:rFonts w:hint="eastAsia" w:ascii="Times New Roman" w:hAnsi="Times New Roman" w:eastAsia="黑体" w:cs="Times New Roman"/>
          <w:snapToGrid w:val="0"/>
          <w:sz w:val="24"/>
          <w:szCs w:val="21"/>
          <w:lang w:val="zh-CN"/>
        </w:rPr>
        <w:t>提供基础资料</w:t>
      </w:r>
    </w:p>
    <w:p w14:paraId="09B1D47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关于发包人应提供的基础资料的范围和期限：。</w:t>
      </w:r>
    </w:p>
    <w:p w14:paraId="559338F6">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2.5 </w:t>
      </w:r>
      <w:r>
        <w:rPr>
          <w:rFonts w:hint="eastAsia" w:ascii="Times New Roman" w:hAnsi="Times New Roman" w:eastAsia="黑体" w:cs="Times New Roman"/>
          <w:snapToGrid w:val="0"/>
          <w:sz w:val="24"/>
          <w:szCs w:val="21"/>
          <w:lang w:val="zh-CN"/>
        </w:rPr>
        <w:t>支付合同价款</w:t>
      </w:r>
    </w:p>
    <w:p w14:paraId="79C1B77B">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2.5.2 </w:t>
      </w:r>
      <w:r>
        <w:rPr>
          <w:rFonts w:hint="eastAsia" w:ascii="Times New Roman" w:hAnsi="Times New Roman" w:eastAsia="宋体" w:cs="宋体"/>
          <w:bCs/>
          <w:szCs w:val="21"/>
        </w:rPr>
        <w:t>发包人提供资金来源证明及资金安排的期限要求：</w:t>
      </w:r>
      <w:r>
        <w:rPr>
          <w:rFonts w:hint="eastAsia" w:ascii="宋体" w:hAnsi="宋体" w:eastAsia="宋体" w:cs="宋体"/>
          <w:bCs/>
          <w:szCs w:val="21"/>
          <w:u w:val="single"/>
        </w:rPr>
        <w:t>合同签订后30日内</w:t>
      </w:r>
      <w:r>
        <w:rPr>
          <w:rFonts w:hint="eastAsia" w:ascii="Times New Roman" w:hAnsi="Times New Roman" w:eastAsia="宋体" w:cs="宋体"/>
          <w:bCs/>
          <w:szCs w:val="21"/>
        </w:rPr>
        <w:t>。</w:t>
      </w:r>
    </w:p>
    <w:p w14:paraId="5F81E6D5">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2.5.3 </w:t>
      </w:r>
      <w:r>
        <w:rPr>
          <w:rFonts w:hint="eastAsia" w:ascii="Times New Roman" w:hAnsi="Times New Roman" w:eastAsia="宋体" w:cs="宋体"/>
          <w:bCs/>
          <w:szCs w:val="21"/>
        </w:rPr>
        <w:t>发包人提供支付担保的形式、期限、金额（或比例）：</w:t>
      </w:r>
      <w:r>
        <w:rPr>
          <w:rFonts w:hint="eastAsia" w:ascii="宋体" w:hAnsi="宋体" w:eastAsia="宋体" w:cs="宋体"/>
          <w:bCs/>
          <w:szCs w:val="21"/>
          <w:u w:val="single"/>
        </w:rPr>
        <w:t>形式：银行保函、担保公司担保、第三方担保、保证保险等。(注:政府投资项目可以提供有权部门出具的相应资金保障证明。) ；期限:合同签订后30日内；金额：施工合同金额的8%</w:t>
      </w:r>
    </w:p>
    <w:p w14:paraId="6C7F64B8">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2.7 </w:t>
      </w:r>
      <w:r>
        <w:rPr>
          <w:rFonts w:hint="eastAsia" w:ascii="Times New Roman" w:hAnsi="Times New Roman" w:eastAsia="黑体" w:cs="Times New Roman"/>
          <w:snapToGrid w:val="0"/>
          <w:sz w:val="24"/>
          <w:szCs w:val="21"/>
          <w:lang w:val="zh-CN"/>
        </w:rPr>
        <w:t>其他义务</w:t>
      </w:r>
    </w:p>
    <w:p w14:paraId="39A462B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发包人应履行的其他义务：。</w:t>
      </w:r>
    </w:p>
    <w:p w14:paraId="14251AF6">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298" w:name="_Toc54862334"/>
      <w:r>
        <w:rPr>
          <w:rFonts w:hint="eastAsia" w:ascii="Times New Roman" w:hAnsi="Times New Roman" w:eastAsia="黑体" w:cs="黑体"/>
          <w:snapToGrid w:val="0"/>
          <w:sz w:val="28"/>
          <w:szCs w:val="28"/>
        </w:rPr>
        <w:t>第</w:t>
      </w:r>
      <w:r>
        <w:rPr>
          <w:rFonts w:ascii="Times New Roman" w:hAnsi="Times New Roman" w:eastAsia="黑体" w:cs="黑体"/>
          <w:snapToGrid w:val="0"/>
          <w:sz w:val="28"/>
          <w:szCs w:val="28"/>
        </w:rPr>
        <w:t>3条</w:t>
      </w:r>
      <w:r>
        <w:rPr>
          <w:rFonts w:hint="eastAsia" w:ascii="Times New Roman" w:hAnsi="Times New Roman" w:eastAsia="黑体" w:cs="黑体"/>
          <w:snapToGrid w:val="0"/>
          <w:sz w:val="28"/>
          <w:szCs w:val="28"/>
        </w:rPr>
        <w:t>发包人的管理</w:t>
      </w:r>
      <w:bookmarkEnd w:id="1298"/>
    </w:p>
    <w:p w14:paraId="6F824F16">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3.1 </w:t>
      </w:r>
      <w:r>
        <w:rPr>
          <w:rFonts w:hint="eastAsia" w:ascii="Times New Roman" w:hAnsi="Times New Roman" w:eastAsia="黑体" w:cs="Times New Roman"/>
          <w:snapToGrid w:val="0"/>
          <w:sz w:val="24"/>
          <w:szCs w:val="21"/>
          <w:lang w:val="zh-CN"/>
        </w:rPr>
        <w:t>发包人代表</w:t>
      </w:r>
    </w:p>
    <w:p w14:paraId="1C692BE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发包人代表的姓名：；</w:t>
      </w:r>
    </w:p>
    <w:p w14:paraId="50546CD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发包人代表的身份证号：；</w:t>
      </w:r>
    </w:p>
    <w:p w14:paraId="658F8B6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发包人代表的职务：；</w:t>
      </w:r>
    </w:p>
    <w:p w14:paraId="1E6D0F4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发包人代表的联系电话：；</w:t>
      </w:r>
    </w:p>
    <w:p w14:paraId="2D17533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发包人代表的电子邮箱：；</w:t>
      </w:r>
    </w:p>
    <w:p w14:paraId="60B9215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发包人代表的通信地址：；</w:t>
      </w:r>
    </w:p>
    <w:p w14:paraId="6FBE504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发包人对发包人代表的授权范围如下：</w:t>
      </w:r>
      <w:r>
        <w:rPr>
          <w:rFonts w:hint="eastAsia" w:ascii="Times New Roman" w:hAnsi="Times New Roman" w:eastAsia="宋体" w:cs="宋体"/>
          <w:bCs/>
          <w:szCs w:val="21"/>
          <w:u w:val="single"/>
        </w:rPr>
        <w:t>负责监督监理人、承包人按合同约定履行职责；办理工程变更；工程竣工验收组织、对外协调等工作</w:t>
      </w:r>
      <w:r>
        <w:rPr>
          <w:rFonts w:hint="eastAsia" w:ascii="Times New Roman" w:hAnsi="Times New Roman" w:eastAsia="宋体" w:cs="宋体"/>
          <w:bCs/>
          <w:szCs w:val="21"/>
        </w:rPr>
        <w:t>；</w:t>
      </w:r>
    </w:p>
    <w:p w14:paraId="4F4393F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发包人代表的职责：</w:t>
      </w:r>
    </w:p>
    <w:p w14:paraId="09EB7C86">
      <w:pPr>
        <w:wordWrap w:val="0"/>
        <w:topLinePunct/>
        <w:spacing w:line="400" w:lineRule="exact"/>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u w:val="single"/>
        </w:rPr>
        <w:t>（1）在发包人的授权范围内，负责处理合同履行过程中与发包人有关的具体事宜；</w:t>
      </w:r>
    </w:p>
    <w:p w14:paraId="61B4A73B">
      <w:pPr>
        <w:wordWrap w:val="0"/>
        <w:topLinePunct/>
        <w:spacing w:line="400" w:lineRule="exact"/>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u w:val="single"/>
        </w:rPr>
        <w:t>（2）发包人委派的发包人代表或监理工程师（以下简称“工程师”）无权更改合同，也无权解除发包人和承包人的义务和责任；</w:t>
      </w:r>
    </w:p>
    <w:p w14:paraId="1AD5E71F">
      <w:pPr>
        <w:wordWrap w:val="0"/>
        <w:topLinePunct/>
        <w:spacing w:line="400" w:lineRule="exact"/>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u w:val="single"/>
        </w:rPr>
        <w:t>（3）发包人代表的任何批准、检查、证书、同意、通知、建议、检验、指令和要求等不解除承包人在合同中的责任；</w:t>
      </w:r>
    </w:p>
    <w:p w14:paraId="603FA00D">
      <w:pPr>
        <w:wordWrap w:val="0"/>
        <w:topLinePunct/>
        <w:spacing w:line="400" w:lineRule="exact"/>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u w:val="single"/>
        </w:rPr>
        <w:t>（4）承包人只能从发包人代表或其授权代表处接受指令；</w:t>
      </w:r>
    </w:p>
    <w:p w14:paraId="184B07B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u w:val="single"/>
        </w:rPr>
        <w:t>（5）发包人如需更换发包人代表须提前 7 天通知承包人</w:t>
      </w:r>
      <w:r>
        <w:rPr>
          <w:rFonts w:hint="eastAsia" w:ascii="Times New Roman" w:hAnsi="Times New Roman" w:eastAsia="宋体" w:cs="宋体"/>
          <w:bCs/>
          <w:szCs w:val="21"/>
        </w:rPr>
        <w:t>。</w:t>
      </w:r>
    </w:p>
    <w:p w14:paraId="473568DE">
      <w:pPr>
        <w:wordWrap w:val="0"/>
        <w:topLinePunct/>
        <w:spacing w:line="400" w:lineRule="exact"/>
        <w:ind w:firstLine="420" w:firstLineChars="200"/>
        <w:jc w:val="left"/>
        <w:rPr>
          <w:rFonts w:ascii="Times New Roman" w:hAnsi="Times New Roman" w:eastAsia="宋体" w:cs="宋体"/>
          <w:bCs/>
          <w:szCs w:val="21"/>
        </w:rPr>
      </w:pPr>
    </w:p>
    <w:p w14:paraId="6BBE123E">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3.2 </w:t>
      </w:r>
      <w:r>
        <w:rPr>
          <w:rFonts w:hint="eastAsia" w:ascii="Times New Roman" w:hAnsi="Times New Roman" w:eastAsia="黑体" w:cs="Times New Roman"/>
          <w:snapToGrid w:val="0"/>
          <w:sz w:val="24"/>
          <w:szCs w:val="21"/>
          <w:lang w:val="zh-CN"/>
        </w:rPr>
        <w:t>发包人人员</w:t>
      </w:r>
    </w:p>
    <w:p w14:paraId="19828013">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发包人人员姓名：</w:t>
      </w:r>
      <w:r>
        <w:rPr>
          <w:rFonts w:hint="eastAsia" w:ascii="Times New Roman" w:hAnsi="Times New Roman" w:eastAsia="宋体" w:cs="宋体"/>
          <w:bCs/>
          <w:szCs w:val="21"/>
        </w:rPr>
        <w:t>；</w:t>
      </w:r>
    </w:p>
    <w:p w14:paraId="7A9D360B">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发包人人员职务：</w:t>
      </w:r>
      <w:r>
        <w:rPr>
          <w:rFonts w:hint="eastAsia" w:ascii="Times New Roman" w:hAnsi="Times New Roman" w:eastAsia="宋体" w:cs="宋体"/>
          <w:bCs/>
          <w:szCs w:val="21"/>
        </w:rPr>
        <w:t>；</w:t>
      </w:r>
    </w:p>
    <w:p w14:paraId="19680449">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发包人人员职责：</w:t>
      </w:r>
      <w:r>
        <w:rPr>
          <w:rFonts w:hint="eastAsia" w:ascii="Times New Roman" w:hAnsi="Times New Roman" w:eastAsia="宋体" w:cs="宋体"/>
          <w:bCs/>
          <w:szCs w:val="21"/>
        </w:rPr>
        <w:t>。</w:t>
      </w:r>
    </w:p>
    <w:p w14:paraId="74116166">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3.3 </w:t>
      </w:r>
      <w:r>
        <w:rPr>
          <w:rFonts w:hint="eastAsia" w:ascii="Times New Roman" w:hAnsi="Times New Roman" w:eastAsia="黑体" w:cs="Times New Roman"/>
          <w:snapToGrid w:val="0"/>
          <w:sz w:val="24"/>
          <w:szCs w:val="21"/>
          <w:lang w:val="zh-CN"/>
        </w:rPr>
        <w:t>工程师</w:t>
      </w:r>
    </w:p>
    <w:p w14:paraId="5719B10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w:t>
      </w:r>
      <w:r>
        <w:rPr>
          <w:rFonts w:ascii="Times New Roman" w:hAnsi="Times New Roman" w:eastAsia="宋体" w:cs="宋体"/>
          <w:bCs/>
          <w:szCs w:val="21"/>
        </w:rPr>
        <w:t xml:space="preserve">.3.1 </w:t>
      </w:r>
      <w:r>
        <w:rPr>
          <w:rFonts w:hint="eastAsia" w:ascii="Times New Roman" w:hAnsi="Times New Roman" w:eastAsia="宋体" w:cs="宋体"/>
          <w:bCs/>
          <w:szCs w:val="21"/>
        </w:rPr>
        <w:t>工程师名称</w:t>
      </w:r>
      <w:r>
        <w:rPr>
          <w:rFonts w:ascii="Times New Roman" w:hAnsi="Times New Roman" w:eastAsia="宋体" w:cs="宋体"/>
          <w:bCs/>
          <w:szCs w:val="21"/>
        </w:rPr>
        <w:t>：；</w:t>
      </w:r>
      <w:r>
        <w:rPr>
          <w:rFonts w:hint="eastAsia" w:ascii="Times New Roman" w:hAnsi="Times New Roman" w:eastAsia="宋体" w:cs="宋体"/>
          <w:bCs/>
          <w:szCs w:val="21"/>
        </w:rPr>
        <w:t>工程师监督管理</w:t>
      </w:r>
      <w:r>
        <w:rPr>
          <w:rFonts w:ascii="Times New Roman" w:hAnsi="Times New Roman" w:eastAsia="宋体" w:cs="宋体"/>
          <w:bCs/>
          <w:szCs w:val="21"/>
        </w:rPr>
        <w:t>范围</w:t>
      </w:r>
      <w:r>
        <w:rPr>
          <w:rFonts w:hint="eastAsia" w:ascii="Times New Roman" w:hAnsi="Times New Roman" w:eastAsia="宋体" w:cs="宋体"/>
          <w:bCs/>
          <w:szCs w:val="21"/>
        </w:rPr>
        <w:t>、内容</w:t>
      </w:r>
      <w:r>
        <w:rPr>
          <w:rFonts w:ascii="Times New Roman" w:hAnsi="Times New Roman" w:eastAsia="宋体" w:cs="宋体"/>
          <w:bCs/>
          <w:szCs w:val="21"/>
        </w:rPr>
        <w:t>：</w:t>
      </w:r>
      <w:r>
        <w:rPr>
          <w:rFonts w:hint="eastAsia" w:ascii="Times New Roman" w:hAnsi="Times New Roman" w:eastAsia="宋体" w:cs="宋体"/>
          <w:bCs/>
          <w:szCs w:val="21"/>
          <w:u w:val="single"/>
        </w:rPr>
        <w:t>按监理合同执行</w:t>
      </w:r>
      <w:r>
        <w:rPr>
          <w:rFonts w:hint="eastAsia" w:ascii="Times New Roman" w:hAnsi="Times New Roman" w:eastAsia="宋体" w:cs="宋体"/>
          <w:bCs/>
          <w:szCs w:val="21"/>
        </w:rPr>
        <w:t>；工程师</w:t>
      </w:r>
      <w:r>
        <w:rPr>
          <w:rFonts w:ascii="Times New Roman" w:hAnsi="Times New Roman" w:eastAsia="宋体" w:cs="宋体"/>
          <w:bCs/>
          <w:szCs w:val="21"/>
        </w:rPr>
        <w:t>权限：</w:t>
      </w:r>
      <w:r>
        <w:rPr>
          <w:rFonts w:hint="eastAsia" w:ascii="Times New Roman" w:hAnsi="Times New Roman" w:eastAsia="宋体" w:cs="宋体"/>
          <w:bCs/>
          <w:szCs w:val="21"/>
          <w:u w:val="single"/>
        </w:rPr>
        <w:t>涉及工程开工、竣工、工期变化、工程变更、工程范围变化、工程计量、工程费用变化的事项须发包人事先批准。发包人在合同履行期间有权根据具体情况调整监理人须经发包人批准的权力范围并及时通知承包人。但当监理人认为出现了危及生命、工程或毗邻财产等安全的紧急事件时，在不免除合同规定的承包人责任的情况下，监理人可以指示承包人实施为消除或减少这种危险所必须进行的工作，即使没有发包人的事先批准，承包人也应立即遵照执行</w:t>
      </w:r>
      <w:r>
        <w:rPr>
          <w:rFonts w:hint="eastAsia" w:ascii="Times New Roman" w:hAnsi="Times New Roman" w:eastAsia="宋体" w:cs="宋体"/>
          <w:bCs/>
          <w:szCs w:val="21"/>
        </w:rPr>
        <w:t>。</w:t>
      </w:r>
    </w:p>
    <w:p w14:paraId="6255F74B">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3.6 </w:t>
      </w:r>
      <w:r>
        <w:rPr>
          <w:rFonts w:hint="eastAsia" w:ascii="Times New Roman" w:hAnsi="Times New Roman" w:eastAsia="黑体" w:cs="Times New Roman"/>
          <w:snapToGrid w:val="0"/>
          <w:sz w:val="24"/>
          <w:szCs w:val="21"/>
          <w:lang w:val="zh-CN"/>
        </w:rPr>
        <w:t>商定或确定</w:t>
      </w:r>
    </w:p>
    <w:p w14:paraId="1E4045C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w:t>
      </w:r>
      <w:r>
        <w:rPr>
          <w:rFonts w:ascii="Times New Roman" w:hAnsi="Times New Roman" w:eastAsia="宋体" w:cs="宋体"/>
          <w:bCs/>
          <w:szCs w:val="21"/>
        </w:rPr>
        <w:t>.6.2 关于</w:t>
      </w:r>
      <w:r>
        <w:rPr>
          <w:rFonts w:hint="eastAsia" w:ascii="Times New Roman" w:hAnsi="Times New Roman" w:eastAsia="宋体" w:cs="宋体"/>
          <w:bCs/>
          <w:szCs w:val="21"/>
        </w:rPr>
        <w:t>商定</w:t>
      </w:r>
      <w:r>
        <w:rPr>
          <w:rFonts w:ascii="Times New Roman" w:hAnsi="Times New Roman" w:eastAsia="宋体" w:cs="宋体"/>
          <w:bCs/>
          <w:szCs w:val="21"/>
        </w:rPr>
        <w:t>时间限制的具体约定：</w:t>
      </w:r>
      <w:r>
        <w:rPr>
          <w:rFonts w:hint="eastAsia" w:ascii="Times New Roman" w:hAnsi="Times New Roman" w:eastAsia="宋体" w:cs="宋体"/>
          <w:bCs/>
          <w:szCs w:val="21"/>
        </w:rPr>
        <w:t>。</w:t>
      </w:r>
    </w:p>
    <w:p w14:paraId="4CE849C8">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3.6.3 关于</w:t>
      </w:r>
      <w:r>
        <w:rPr>
          <w:rFonts w:hint="eastAsia" w:ascii="Times New Roman" w:hAnsi="Times New Roman" w:eastAsia="宋体" w:cs="宋体"/>
          <w:bCs/>
          <w:szCs w:val="21"/>
        </w:rPr>
        <w:t>商定或确定</w:t>
      </w:r>
      <w:r>
        <w:rPr>
          <w:rFonts w:ascii="Times New Roman" w:hAnsi="Times New Roman" w:eastAsia="宋体" w:cs="宋体"/>
          <w:bCs/>
          <w:szCs w:val="21"/>
        </w:rPr>
        <w:t>效力的具体约定：</w:t>
      </w:r>
      <w:r>
        <w:rPr>
          <w:rFonts w:hint="eastAsia" w:ascii="Times New Roman" w:hAnsi="Times New Roman" w:eastAsia="宋体" w:cs="宋体"/>
          <w:bCs/>
          <w:szCs w:val="21"/>
        </w:rPr>
        <w:t>；</w:t>
      </w:r>
      <w:r>
        <w:rPr>
          <w:rFonts w:ascii="Times New Roman" w:hAnsi="Times New Roman" w:eastAsia="宋体" w:cs="宋体"/>
          <w:bCs/>
          <w:szCs w:val="21"/>
        </w:rPr>
        <w:t>关于对</w:t>
      </w:r>
      <w:r>
        <w:rPr>
          <w:rFonts w:hint="eastAsia" w:ascii="Times New Roman" w:hAnsi="Times New Roman" w:eastAsia="宋体" w:cs="宋体"/>
          <w:bCs/>
          <w:szCs w:val="21"/>
        </w:rPr>
        <w:t>工程师的确定提出异议</w:t>
      </w:r>
      <w:r>
        <w:rPr>
          <w:rFonts w:ascii="Times New Roman" w:hAnsi="Times New Roman" w:eastAsia="宋体" w:cs="宋体"/>
          <w:bCs/>
          <w:szCs w:val="21"/>
        </w:rPr>
        <w:t>的具体约定：</w:t>
      </w:r>
      <w:r>
        <w:rPr>
          <w:rFonts w:hint="eastAsia" w:ascii="Times New Roman" w:hAnsi="Times New Roman" w:eastAsia="宋体" w:cs="宋体"/>
          <w:bCs/>
          <w:szCs w:val="21"/>
        </w:rPr>
        <w:t>。</w:t>
      </w:r>
    </w:p>
    <w:p w14:paraId="7BFA31C1">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3.7 </w:t>
      </w:r>
      <w:r>
        <w:rPr>
          <w:rFonts w:hint="eastAsia" w:ascii="Times New Roman" w:hAnsi="Times New Roman" w:eastAsia="黑体" w:cs="Times New Roman"/>
          <w:snapToGrid w:val="0"/>
          <w:sz w:val="24"/>
          <w:szCs w:val="21"/>
          <w:lang w:val="zh-CN"/>
        </w:rPr>
        <w:t>会议</w:t>
      </w:r>
    </w:p>
    <w:p w14:paraId="1AB247B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w:t>
      </w:r>
      <w:r>
        <w:rPr>
          <w:rFonts w:ascii="Times New Roman" w:hAnsi="Times New Roman" w:eastAsia="宋体" w:cs="宋体"/>
          <w:bCs/>
          <w:szCs w:val="21"/>
        </w:rPr>
        <w:t>.7.1 关于召开会议</w:t>
      </w:r>
      <w:r>
        <w:rPr>
          <w:rFonts w:hint="eastAsia" w:ascii="Times New Roman" w:hAnsi="Times New Roman" w:eastAsia="宋体" w:cs="宋体"/>
          <w:bCs/>
          <w:szCs w:val="21"/>
        </w:rPr>
        <w:t>的具体约定：。</w:t>
      </w:r>
    </w:p>
    <w:p w14:paraId="1E47C76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w:t>
      </w:r>
      <w:r>
        <w:rPr>
          <w:rFonts w:ascii="Times New Roman" w:hAnsi="Times New Roman" w:eastAsia="宋体" w:cs="宋体"/>
          <w:bCs/>
          <w:szCs w:val="21"/>
        </w:rPr>
        <w:t xml:space="preserve">.7.2 </w:t>
      </w:r>
      <w:r>
        <w:rPr>
          <w:rFonts w:hint="eastAsia" w:ascii="Times New Roman" w:hAnsi="Times New Roman" w:eastAsia="宋体" w:cs="宋体"/>
          <w:bCs/>
          <w:szCs w:val="21"/>
        </w:rPr>
        <w:t>关于保存和提供会议纪要</w:t>
      </w:r>
      <w:r>
        <w:rPr>
          <w:rFonts w:ascii="Times New Roman" w:hAnsi="Times New Roman" w:eastAsia="宋体" w:cs="宋体"/>
          <w:bCs/>
          <w:szCs w:val="21"/>
        </w:rPr>
        <w:t>的具体约定：</w:t>
      </w:r>
      <w:r>
        <w:rPr>
          <w:rFonts w:hint="eastAsia" w:ascii="Times New Roman" w:hAnsi="Times New Roman" w:eastAsia="宋体" w:cs="宋体"/>
          <w:bCs/>
          <w:szCs w:val="21"/>
        </w:rPr>
        <w:t>。</w:t>
      </w:r>
    </w:p>
    <w:p w14:paraId="58B30429">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299" w:name="_Toc54862335"/>
      <w:r>
        <w:rPr>
          <w:rFonts w:hint="eastAsia" w:ascii="Times New Roman" w:hAnsi="Times New Roman" w:eastAsia="黑体" w:cs="黑体"/>
          <w:snapToGrid w:val="0"/>
          <w:sz w:val="28"/>
          <w:szCs w:val="28"/>
        </w:rPr>
        <w:t>第</w:t>
      </w:r>
      <w:r>
        <w:rPr>
          <w:rFonts w:ascii="Times New Roman" w:hAnsi="Times New Roman" w:eastAsia="黑体" w:cs="黑体"/>
          <w:snapToGrid w:val="0"/>
          <w:sz w:val="28"/>
          <w:szCs w:val="28"/>
        </w:rPr>
        <w:t>4条</w:t>
      </w:r>
      <w:r>
        <w:rPr>
          <w:rFonts w:hint="eastAsia" w:ascii="Times New Roman" w:hAnsi="Times New Roman" w:eastAsia="黑体" w:cs="黑体"/>
          <w:snapToGrid w:val="0"/>
          <w:sz w:val="28"/>
          <w:szCs w:val="28"/>
        </w:rPr>
        <w:t>承包人</w:t>
      </w:r>
      <w:bookmarkEnd w:id="1299"/>
    </w:p>
    <w:p w14:paraId="24DC4E4E">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4.1 </w:t>
      </w:r>
      <w:r>
        <w:rPr>
          <w:rFonts w:hint="eastAsia" w:ascii="Times New Roman" w:hAnsi="Times New Roman" w:eastAsia="黑体" w:cs="Times New Roman"/>
          <w:snapToGrid w:val="0"/>
          <w:sz w:val="24"/>
          <w:szCs w:val="21"/>
          <w:lang w:val="zh-CN"/>
        </w:rPr>
        <w:t>承包人的一般义务</w:t>
      </w:r>
    </w:p>
    <w:p w14:paraId="3776DD9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承包人应履行的其他义务：</w:t>
      </w:r>
    </w:p>
    <w:p w14:paraId="5BC6CD1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u w:val="single"/>
        </w:rPr>
        <w:t>4.1.1</w:t>
      </w:r>
      <w:r>
        <w:rPr>
          <w:rFonts w:hint="eastAsia" w:ascii="Times New Roman" w:hAnsi="Times New Roman" w:eastAsia="宋体" w:cs="Times New Roman"/>
          <w:bCs/>
          <w:kern w:val="0"/>
          <w:szCs w:val="21"/>
          <w:u w:val="single"/>
        </w:rPr>
        <w:t>总承包单位须在分包合同签订后10日内，将分包合同交至建设单位备案。</w:t>
      </w:r>
    </w:p>
    <w:p w14:paraId="34D8FF79">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4.2 </w:t>
      </w:r>
      <w:r>
        <w:rPr>
          <w:rFonts w:hint="eastAsia" w:ascii="Times New Roman" w:hAnsi="Times New Roman" w:eastAsia="黑体" w:cs="Times New Roman"/>
          <w:snapToGrid w:val="0"/>
          <w:sz w:val="24"/>
          <w:szCs w:val="21"/>
          <w:lang w:val="zh-CN"/>
        </w:rPr>
        <w:t>履约担保</w:t>
      </w:r>
    </w:p>
    <w:p w14:paraId="69E1670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承包人是否提供履约担保：</w:t>
      </w:r>
      <w:r>
        <w:rPr>
          <w:rFonts w:hint="eastAsia" w:ascii="Times New Roman" w:hAnsi="Times New Roman" w:eastAsia="宋体" w:cs="Times New Roman"/>
          <w:bCs/>
          <w:kern w:val="0"/>
          <w:szCs w:val="21"/>
          <w:u w:val="single"/>
        </w:rPr>
        <w:t>提供</w:t>
      </w:r>
      <w:r>
        <w:rPr>
          <w:rFonts w:hint="eastAsia" w:ascii="Times New Roman" w:hAnsi="Times New Roman" w:eastAsia="宋体" w:cs="宋体"/>
          <w:bCs/>
          <w:szCs w:val="21"/>
        </w:rPr>
        <w:t>。</w:t>
      </w:r>
    </w:p>
    <w:p w14:paraId="42A394A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履约担保的方式、金额及期限：</w:t>
      </w:r>
      <w:r>
        <w:rPr>
          <w:rFonts w:hint="eastAsia" w:ascii="Times New Roman" w:hAnsi="Times New Roman" w:eastAsia="宋体" w:cs="Times New Roman"/>
          <w:bCs/>
          <w:kern w:val="0"/>
          <w:szCs w:val="21"/>
          <w:u w:val="single"/>
        </w:rPr>
        <w:t>按照招标文件要求执行</w:t>
      </w:r>
      <w:r>
        <w:rPr>
          <w:rFonts w:hint="eastAsia" w:ascii="Times New Roman" w:hAnsi="Times New Roman" w:eastAsia="宋体" w:cs="宋体"/>
          <w:bCs/>
          <w:szCs w:val="21"/>
        </w:rPr>
        <w:t>。</w:t>
      </w:r>
    </w:p>
    <w:p w14:paraId="310BAEE7">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4.3 </w:t>
      </w:r>
      <w:r>
        <w:rPr>
          <w:rFonts w:hint="eastAsia" w:ascii="Times New Roman" w:hAnsi="Times New Roman" w:eastAsia="黑体" w:cs="Times New Roman"/>
          <w:snapToGrid w:val="0"/>
          <w:sz w:val="24"/>
          <w:szCs w:val="21"/>
          <w:lang w:val="zh-CN"/>
        </w:rPr>
        <w:t>工程总承包项目经理</w:t>
      </w:r>
    </w:p>
    <w:p w14:paraId="5E8BC7D3">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4.3.1 </w:t>
      </w:r>
      <w:r>
        <w:rPr>
          <w:rFonts w:hint="eastAsia" w:ascii="Times New Roman" w:hAnsi="Times New Roman" w:eastAsia="宋体" w:cs="宋体"/>
          <w:bCs/>
          <w:szCs w:val="21"/>
        </w:rPr>
        <w:t>工程总承包项目经理姓名：；</w:t>
      </w:r>
    </w:p>
    <w:p w14:paraId="0302873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执业资格或职称类型：；</w:t>
      </w:r>
    </w:p>
    <w:p w14:paraId="64732FA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执业资格证或职称证号码：；</w:t>
      </w:r>
    </w:p>
    <w:p w14:paraId="5754E5B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联系电话：；</w:t>
      </w:r>
    </w:p>
    <w:p w14:paraId="2AE8332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电子邮箱：；</w:t>
      </w:r>
    </w:p>
    <w:p w14:paraId="5B47591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通信地址：。</w:t>
      </w:r>
    </w:p>
    <w:p w14:paraId="44A38086">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承包人未提交劳动合同，以及没有为工程总承包项目经理缴纳社会保险证明的违约责任：</w:t>
      </w:r>
      <w:r>
        <w:rPr>
          <w:rFonts w:hint="eastAsia" w:ascii="Times New Roman" w:hAnsi="Times New Roman" w:eastAsia="宋体" w:cs="宋体"/>
          <w:bCs/>
          <w:szCs w:val="21"/>
          <w:u w:val="single"/>
        </w:rPr>
        <w:t>承包人在提交项目组织机构报验申请表时将投标文件中配备的工程总承包项目经理的劳动合同、承包人为其缴纳的社会保险有效证明一并提交。未按要求提交的，承包人必须在7天内补交，并承担违约金1万元；7天内不能补交的，发包人有权要求承包人更换工程总承包项目经理，并承担违约金10万元。由此增加的费用和延误的工期由承包人承担，发包人可于工程款支付中直接扣除违约金</w:t>
      </w:r>
      <w:r>
        <w:rPr>
          <w:rFonts w:hint="eastAsia" w:ascii="Times New Roman" w:hAnsi="Times New Roman" w:eastAsia="宋体" w:cs="宋体"/>
          <w:bCs/>
          <w:szCs w:val="21"/>
        </w:rPr>
        <w:t>。</w:t>
      </w:r>
    </w:p>
    <w:p w14:paraId="5153F159">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4.3.2 </w:t>
      </w:r>
      <w:r>
        <w:rPr>
          <w:rFonts w:hint="eastAsia" w:ascii="Times New Roman" w:hAnsi="Times New Roman" w:eastAsia="宋体" w:cs="宋体"/>
          <w:bCs/>
          <w:szCs w:val="21"/>
        </w:rPr>
        <w:t>工程总承包项目经理每月在现场的时间要求：</w:t>
      </w:r>
      <w:r>
        <w:rPr>
          <w:rFonts w:hint="eastAsia" w:ascii="Times New Roman" w:hAnsi="Times New Roman" w:eastAsia="宋体" w:cs="宋体"/>
          <w:bCs/>
          <w:szCs w:val="21"/>
          <w:u w:val="single"/>
        </w:rPr>
        <w:t>每离开一天，承包人应向发包人支付 5000元违约金，累计离开达到14天的，发包人有权解除合同，由此产生的一切责任与费用由承包人承担。发包人可于工程款支付中直接扣除违约金</w:t>
      </w:r>
      <w:r>
        <w:rPr>
          <w:rFonts w:hint="eastAsia" w:ascii="Times New Roman" w:hAnsi="Times New Roman" w:eastAsia="宋体" w:cs="宋体"/>
          <w:bCs/>
          <w:szCs w:val="21"/>
        </w:rPr>
        <w:t>。</w:t>
      </w:r>
    </w:p>
    <w:p w14:paraId="262EB19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工程总承包项目经理未经批准擅自离开施工现场的违约责任：</w:t>
      </w:r>
      <w:r>
        <w:rPr>
          <w:rFonts w:hint="eastAsia" w:ascii="Times New Roman" w:hAnsi="Times New Roman" w:eastAsia="宋体" w:cs="宋体"/>
          <w:bCs/>
          <w:szCs w:val="21"/>
          <w:u w:val="single"/>
        </w:rPr>
        <w:t>工程总承包项目经理未经批准，擅自离开施工现场每日处以违约金3000元。承包人未能按照承诺到岗尽职的，发包人将视情况严重程度对其作出相应处理，先给与警告并发出整改通知。如仍未能整改到位，发包人有权进一步采取措施，如责令其停工整改、解除合同等。同时发包人还可采取停止支付工程款项，扣留任何未支付的工程进度款项补偿发包人的有关损失，并就此向承包人索赔</w:t>
      </w:r>
      <w:r>
        <w:rPr>
          <w:rFonts w:hint="eastAsia" w:ascii="Times New Roman" w:hAnsi="Times New Roman" w:eastAsia="宋体" w:cs="宋体"/>
          <w:bCs/>
          <w:szCs w:val="21"/>
        </w:rPr>
        <w:t>。</w:t>
      </w:r>
    </w:p>
    <w:p w14:paraId="2EF6972E">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4.3.3 </w:t>
      </w:r>
      <w:r>
        <w:rPr>
          <w:rFonts w:hint="eastAsia" w:ascii="Times New Roman" w:hAnsi="Times New Roman" w:eastAsia="宋体" w:cs="宋体"/>
          <w:bCs/>
          <w:szCs w:val="21"/>
        </w:rPr>
        <w:t>承包人对工程总承包项目经理的授权范围：</w:t>
      </w:r>
      <w:r>
        <w:rPr>
          <w:rFonts w:hint="eastAsia" w:ascii="Times New Roman" w:hAnsi="Times New Roman" w:eastAsia="宋体" w:cs="宋体"/>
          <w:bCs/>
          <w:szCs w:val="21"/>
          <w:u w:val="single"/>
        </w:rPr>
        <w:t>全权负责工程项目涉及的所有工作</w:t>
      </w:r>
      <w:r>
        <w:rPr>
          <w:rFonts w:hint="eastAsia" w:ascii="Times New Roman" w:hAnsi="Times New Roman" w:eastAsia="宋体" w:cs="宋体"/>
          <w:bCs/>
          <w:szCs w:val="21"/>
        </w:rPr>
        <w:t>。</w:t>
      </w:r>
    </w:p>
    <w:p w14:paraId="02132825">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4.3.4 </w:t>
      </w:r>
      <w:r>
        <w:rPr>
          <w:rFonts w:hint="eastAsia" w:ascii="Times New Roman" w:hAnsi="Times New Roman" w:eastAsia="宋体" w:cs="宋体"/>
          <w:bCs/>
          <w:szCs w:val="21"/>
        </w:rPr>
        <w:t>承包人</w:t>
      </w:r>
      <w:r>
        <w:rPr>
          <w:rFonts w:ascii="Times New Roman" w:hAnsi="Times New Roman" w:eastAsia="宋体" w:cs="宋体"/>
          <w:bCs/>
          <w:szCs w:val="21"/>
        </w:rPr>
        <w:t>擅自更换工程总承包项目经理的违约</w:t>
      </w:r>
      <w:r>
        <w:rPr>
          <w:rFonts w:hint="eastAsia" w:ascii="Times New Roman" w:hAnsi="Times New Roman" w:eastAsia="宋体" w:cs="宋体"/>
          <w:bCs/>
          <w:szCs w:val="21"/>
        </w:rPr>
        <w:t>责任：</w:t>
      </w:r>
      <w:r>
        <w:rPr>
          <w:rFonts w:hint="eastAsia" w:ascii="Times New Roman" w:hAnsi="Times New Roman" w:eastAsia="宋体" w:cs="宋体"/>
          <w:bCs/>
          <w:szCs w:val="21"/>
          <w:u w:val="single"/>
        </w:rPr>
        <w:t>承包人不得擅自更换工程总承包项目经理，否则发包人有权解除合同，由此造成的损失由承包人自行承担，承包人还应赔偿由此造成发包人的全部损失。如确需更换的，须在合同签订后，报经发包人同意后按相关规定办理，更换后的工程总承包项目经理不得低于承包人投标时所报人员资质和技术水平，同时更换工程总承包项目经理的，承包人应向发包人支付10万元违约金，发包人可于工程款支付中直接扣除违约金</w:t>
      </w:r>
      <w:r>
        <w:rPr>
          <w:rFonts w:hint="eastAsia" w:ascii="Times New Roman" w:hAnsi="Times New Roman" w:eastAsia="宋体" w:cs="宋体"/>
          <w:bCs/>
          <w:szCs w:val="21"/>
        </w:rPr>
        <w:t>。</w:t>
      </w:r>
    </w:p>
    <w:p w14:paraId="21679371">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4.3.5 承包人无正当理由拒绝更换工程总承包项目经理的违约责任</w:t>
      </w:r>
      <w:r>
        <w:rPr>
          <w:rFonts w:hint="eastAsia" w:ascii="Times New Roman" w:hAnsi="Times New Roman" w:eastAsia="宋体" w:cs="宋体"/>
          <w:bCs/>
          <w:szCs w:val="21"/>
        </w:rPr>
        <w:t>：</w:t>
      </w:r>
      <w:r>
        <w:rPr>
          <w:rFonts w:hint="eastAsia" w:ascii="Times New Roman" w:hAnsi="Times New Roman" w:eastAsia="宋体" w:cs="宋体"/>
          <w:bCs/>
          <w:szCs w:val="21"/>
          <w:u w:val="single"/>
        </w:rPr>
        <w:t>发包人有权解除合同，承包人还应赔偿由此造成发包人的全部损</w:t>
      </w:r>
      <w:r>
        <w:rPr>
          <w:rFonts w:hint="eastAsia" w:ascii="Times New Roman" w:hAnsi="Times New Roman" w:eastAsia="宋体" w:cs="宋体"/>
          <w:bCs/>
          <w:szCs w:val="21"/>
        </w:rPr>
        <w:t>失</w:t>
      </w:r>
      <w:r>
        <w:rPr>
          <w:rFonts w:ascii="Times New Roman" w:hAnsi="Times New Roman" w:eastAsia="宋体" w:cs="宋体"/>
          <w:bCs/>
          <w:szCs w:val="21"/>
        </w:rPr>
        <w:t>。</w:t>
      </w:r>
    </w:p>
    <w:p w14:paraId="1CDBD863">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4.4 </w:t>
      </w:r>
      <w:r>
        <w:rPr>
          <w:rFonts w:hint="eastAsia" w:ascii="Times New Roman" w:hAnsi="Times New Roman" w:eastAsia="黑体" w:cs="Times New Roman"/>
          <w:snapToGrid w:val="0"/>
          <w:sz w:val="24"/>
          <w:szCs w:val="21"/>
          <w:lang w:val="zh-CN"/>
        </w:rPr>
        <w:t>承包人人员</w:t>
      </w:r>
    </w:p>
    <w:p w14:paraId="39FA770F">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4.4.1 </w:t>
      </w:r>
      <w:r>
        <w:rPr>
          <w:rFonts w:hint="eastAsia" w:ascii="Times New Roman" w:hAnsi="Times New Roman" w:eastAsia="黑体" w:cs="Times New Roman"/>
          <w:snapToGrid w:val="0"/>
          <w:sz w:val="24"/>
          <w:szCs w:val="21"/>
          <w:lang w:val="zh-CN"/>
        </w:rPr>
        <w:t>人员安排</w:t>
      </w:r>
    </w:p>
    <w:p w14:paraId="39290CCA">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承包人</w:t>
      </w:r>
      <w:r>
        <w:rPr>
          <w:rFonts w:hint="eastAsia" w:ascii="Times New Roman" w:hAnsi="Times New Roman" w:eastAsia="宋体" w:cs="宋体"/>
          <w:bCs/>
          <w:szCs w:val="21"/>
        </w:rPr>
        <w:t>提交</w:t>
      </w:r>
      <w:r>
        <w:rPr>
          <w:rFonts w:ascii="Times New Roman" w:hAnsi="Times New Roman" w:eastAsia="宋体" w:cs="宋体"/>
          <w:bCs/>
          <w:szCs w:val="21"/>
        </w:rPr>
        <w:t>项目管理机构及施工现场人员安排的报告</w:t>
      </w:r>
      <w:r>
        <w:rPr>
          <w:rFonts w:hint="eastAsia" w:ascii="Times New Roman" w:hAnsi="Times New Roman" w:eastAsia="宋体" w:cs="宋体"/>
          <w:bCs/>
          <w:szCs w:val="21"/>
        </w:rPr>
        <w:t>的期限：</w:t>
      </w:r>
      <w:r>
        <w:rPr>
          <w:rFonts w:hint="eastAsia" w:ascii="Times New Roman" w:hAnsi="Times New Roman" w:eastAsia="宋体" w:cs="宋体"/>
          <w:bCs/>
          <w:szCs w:val="21"/>
          <w:u w:val="single"/>
        </w:rPr>
        <w:t>接到开工通知后7天内</w:t>
      </w:r>
      <w:r>
        <w:rPr>
          <w:rFonts w:hint="eastAsia" w:ascii="Times New Roman" w:hAnsi="Times New Roman" w:eastAsia="宋体" w:cs="宋体"/>
          <w:bCs/>
          <w:szCs w:val="21"/>
        </w:rPr>
        <w:t>。</w:t>
      </w:r>
    </w:p>
    <w:p w14:paraId="31D705E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承包人提交关键人员信息及注册执业资格等证明其具备担任关键人员能力的相关文件的期限：。</w:t>
      </w:r>
    </w:p>
    <w:p w14:paraId="36398FDE">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4.4.2 </w:t>
      </w:r>
      <w:r>
        <w:rPr>
          <w:rFonts w:hint="eastAsia" w:ascii="Times New Roman" w:hAnsi="Times New Roman" w:eastAsia="黑体" w:cs="Times New Roman"/>
          <w:snapToGrid w:val="0"/>
          <w:sz w:val="24"/>
          <w:szCs w:val="21"/>
          <w:lang w:val="zh-CN"/>
        </w:rPr>
        <w:t>关键人员更换</w:t>
      </w:r>
    </w:p>
    <w:p w14:paraId="10303A13">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承包人擅自更换</w:t>
      </w:r>
      <w:r>
        <w:rPr>
          <w:rFonts w:hint="eastAsia" w:ascii="Times New Roman" w:hAnsi="Times New Roman" w:eastAsia="宋体" w:cs="宋体"/>
          <w:bCs/>
          <w:szCs w:val="21"/>
        </w:rPr>
        <w:t>关键人员</w:t>
      </w:r>
      <w:r>
        <w:rPr>
          <w:rFonts w:ascii="Times New Roman" w:hAnsi="Times New Roman" w:eastAsia="宋体" w:cs="宋体"/>
          <w:bCs/>
          <w:szCs w:val="21"/>
        </w:rPr>
        <w:t>的违约责任：</w:t>
      </w:r>
      <w:r>
        <w:rPr>
          <w:rFonts w:hint="eastAsia" w:ascii="Times New Roman" w:hAnsi="Times New Roman" w:eastAsia="宋体" w:cs="宋体"/>
          <w:bCs/>
          <w:szCs w:val="21"/>
          <w:u w:val="single"/>
        </w:rPr>
        <w:t>承包人不得擅自更换关键人员（关键人员指设计负责人（如有）、施工负责人（如有）、采购负责人（如有）、技术负责人（如有）、各专业负责人（如有）），否则发包人有权解除合同，由此造成的损失由承包人自行承担，承包人还应赔偿由此造成发包人的全部损失。如确需更换的，须在合同签订后，报经发包人同意后按相关规定办理，更换后的关键人员不得低于承包人投标时所报相应人员资质和技术水平，同时更换关键人员的，承包人应向发包人支付2万元/人的违约金，发包人可于工程款支付中直接扣除违约金</w:t>
      </w:r>
      <w:r>
        <w:rPr>
          <w:rFonts w:hint="eastAsia" w:ascii="Times New Roman" w:hAnsi="Times New Roman" w:eastAsia="宋体" w:cs="宋体"/>
          <w:bCs/>
          <w:szCs w:val="21"/>
        </w:rPr>
        <w:t>。</w:t>
      </w:r>
    </w:p>
    <w:p w14:paraId="3F8A707E">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承包人无正当理由拒绝撤换</w:t>
      </w:r>
      <w:r>
        <w:rPr>
          <w:rFonts w:hint="eastAsia" w:ascii="Times New Roman" w:hAnsi="Times New Roman" w:eastAsia="宋体" w:cs="宋体"/>
          <w:bCs/>
          <w:szCs w:val="21"/>
        </w:rPr>
        <w:t>关键人员</w:t>
      </w:r>
      <w:r>
        <w:rPr>
          <w:rFonts w:ascii="Times New Roman" w:hAnsi="Times New Roman" w:eastAsia="宋体" w:cs="宋体"/>
          <w:bCs/>
          <w:szCs w:val="21"/>
        </w:rPr>
        <w:t>的违约责任：</w:t>
      </w:r>
      <w:r>
        <w:rPr>
          <w:rFonts w:hint="eastAsia" w:ascii="Times New Roman" w:hAnsi="Times New Roman" w:eastAsia="宋体" w:cs="宋体"/>
          <w:bCs/>
          <w:szCs w:val="21"/>
          <w:u w:val="single"/>
        </w:rPr>
        <w:t>发包人有权解除合同，承包人还应赔偿由此造成发包人的全部损失</w:t>
      </w:r>
      <w:r>
        <w:rPr>
          <w:rFonts w:hint="eastAsia" w:ascii="Times New Roman" w:hAnsi="Times New Roman" w:eastAsia="宋体" w:cs="宋体"/>
          <w:bCs/>
          <w:szCs w:val="21"/>
        </w:rPr>
        <w:t>。</w:t>
      </w:r>
    </w:p>
    <w:p w14:paraId="44AF41B3">
      <w:pPr>
        <w:wordWrap w:val="0"/>
        <w:topLinePunct/>
        <w:spacing w:line="400" w:lineRule="exact"/>
        <w:ind w:firstLine="420" w:firstLineChars="200"/>
        <w:jc w:val="left"/>
        <w:rPr>
          <w:rFonts w:ascii="Times New Roman" w:hAnsi="Times New Roman" w:eastAsia="宋体" w:cs="Times New Roman"/>
          <w:bCs/>
          <w:kern w:val="0"/>
          <w:szCs w:val="21"/>
        </w:rPr>
      </w:pPr>
      <w:r>
        <w:rPr>
          <w:rFonts w:ascii="Times New Roman" w:hAnsi="Times New Roman" w:eastAsia="宋体" w:cs="Times New Roman"/>
          <w:bCs/>
          <w:kern w:val="0"/>
          <w:szCs w:val="21"/>
        </w:rPr>
        <w:t xml:space="preserve">4.4.3 </w:t>
      </w:r>
      <w:r>
        <w:rPr>
          <w:rFonts w:hint="eastAsia" w:ascii="Times New Roman" w:hAnsi="Times New Roman" w:eastAsia="宋体" w:cs="Times New Roman"/>
          <w:bCs/>
          <w:kern w:val="0"/>
          <w:szCs w:val="21"/>
        </w:rPr>
        <w:t>现场管理关键人员在岗要求</w:t>
      </w:r>
    </w:p>
    <w:p w14:paraId="124CB3E5">
      <w:pPr>
        <w:wordWrap w:val="0"/>
        <w:topLinePunct/>
        <w:spacing w:line="400" w:lineRule="exact"/>
        <w:ind w:firstLine="420" w:firstLineChars="200"/>
        <w:jc w:val="left"/>
        <w:rPr>
          <w:rFonts w:ascii="Times New Roman" w:hAnsi="Times New Roman" w:eastAsia="宋体" w:cs="Times New Roman"/>
          <w:bCs/>
          <w:kern w:val="0"/>
          <w:szCs w:val="21"/>
        </w:rPr>
      </w:pPr>
      <w:r>
        <w:rPr>
          <w:rFonts w:ascii="Times New Roman" w:hAnsi="Times New Roman" w:eastAsia="宋体" w:cs="Times New Roman"/>
          <w:bCs/>
          <w:kern w:val="0"/>
          <w:szCs w:val="21"/>
        </w:rPr>
        <w:t>承包人</w:t>
      </w:r>
      <w:r>
        <w:rPr>
          <w:rFonts w:hint="eastAsia" w:ascii="Times New Roman" w:hAnsi="Times New Roman" w:eastAsia="宋体" w:cs="Times New Roman"/>
          <w:bCs/>
          <w:kern w:val="0"/>
          <w:szCs w:val="21"/>
        </w:rPr>
        <w:t>现场管理关键</w:t>
      </w:r>
      <w:r>
        <w:rPr>
          <w:rFonts w:ascii="Times New Roman" w:hAnsi="Times New Roman" w:eastAsia="宋体" w:cs="Times New Roman"/>
          <w:bCs/>
          <w:kern w:val="0"/>
          <w:szCs w:val="21"/>
        </w:rPr>
        <w:t>人员离开施工现场的批准要求</w:t>
      </w:r>
      <w:r>
        <w:rPr>
          <w:rFonts w:hint="eastAsia" w:ascii="Times New Roman" w:hAnsi="Times New Roman" w:eastAsia="宋体" w:cs="Times New Roman"/>
          <w:bCs/>
          <w:kern w:val="0"/>
          <w:szCs w:val="21"/>
        </w:rPr>
        <w:t>：</w:t>
      </w:r>
      <w:r>
        <w:rPr>
          <w:rFonts w:hint="eastAsia" w:ascii="Times New Roman" w:hAnsi="Times New Roman" w:eastAsia="宋体" w:cs="Times New Roman"/>
          <w:bCs/>
          <w:kern w:val="0"/>
          <w:szCs w:val="21"/>
          <w:u w:val="single"/>
        </w:rPr>
        <w:t>特殊情况须书面向发包人提出申请，经同意后方可离开施工现场</w:t>
      </w:r>
      <w:r>
        <w:rPr>
          <w:rFonts w:hint="eastAsia" w:ascii="Times New Roman" w:hAnsi="Times New Roman" w:eastAsia="宋体" w:cs="Times New Roman"/>
          <w:bCs/>
          <w:kern w:val="0"/>
          <w:szCs w:val="21"/>
        </w:rPr>
        <w:t>。</w:t>
      </w:r>
    </w:p>
    <w:p w14:paraId="2E3CD751">
      <w:pPr>
        <w:wordWrap w:val="0"/>
        <w:topLinePunct/>
        <w:spacing w:line="400" w:lineRule="exact"/>
        <w:ind w:firstLine="420" w:firstLineChars="200"/>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承包人现场管理关键人员擅自离开施工现场的违约责任：。</w:t>
      </w:r>
    </w:p>
    <w:p w14:paraId="2F2DBBFD">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4.5 </w:t>
      </w:r>
      <w:r>
        <w:rPr>
          <w:rFonts w:hint="eastAsia" w:ascii="Times New Roman" w:hAnsi="Times New Roman" w:eastAsia="黑体" w:cs="Times New Roman"/>
          <w:snapToGrid w:val="0"/>
          <w:sz w:val="24"/>
          <w:szCs w:val="21"/>
          <w:lang w:val="zh-CN"/>
        </w:rPr>
        <w:t>分包</w:t>
      </w:r>
    </w:p>
    <w:p w14:paraId="7D179516">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4.5.1 </w:t>
      </w:r>
      <w:r>
        <w:rPr>
          <w:rFonts w:hint="eastAsia" w:ascii="Times New Roman" w:hAnsi="Times New Roman" w:eastAsia="宋体" w:cs="宋体"/>
          <w:bCs/>
          <w:szCs w:val="21"/>
        </w:rPr>
        <w:t>一般约定</w:t>
      </w:r>
    </w:p>
    <w:p w14:paraId="16FE2400">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禁止分包的工程包括：。</w:t>
      </w:r>
    </w:p>
    <w:p w14:paraId="7E3F766A">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4.5.2 </w:t>
      </w:r>
      <w:r>
        <w:rPr>
          <w:rFonts w:hint="eastAsia" w:ascii="Times New Roman" w:hAnsi="Times New Roman" w:eastAsia="宋体" w:cs="宋体"/>
          <w:bCs/>
          <w:szCs w:val="21"/>
        </w:rPr>
        <w:t>分包的确定</w:t>
      </w:r>
    </w:p>
    <w:p w14:paraId="55E024B0">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允许分包的工程包括：。</w:t>
      </w:r>
    </w:p>
    <w:p w14:paraId="51FC3D25">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其他关于分包的约定：</w:t>
      </w:r>
      <w:r>
        <w:rPr>
          <w:rFonts w:hint="eastAsia" w:ascii="Times New Roman" w:hAnsi="Times New Roman" w:eastAsia="宋体" w:cs="宋体"/>
          <w:bCs/>
          <w:szCs w:val="21"/>
          <w:u w:val="single"/>
        </w:rPr>
        <w:t>总承包单位须在分包合同签订后10日内，将分包合同交至建设单位备案</w:t>
      </w:r>
      <w:r>
        <w:rPr>
          <w:rFonts w:ascii="Times New Roman" w:hAnsi="Times New Roman" w:eastAsia="宋体" w:cs="宋体"/>
          <w:bCs/>
          <w:szCs w:val="21"/>
        </w:rPr>
        <w:t>。</w:t>
      </w:r>
    </w:p>
    <w:p w14:paraId="0BDE8BF1">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4.5.5 </w:t>
      </w:r>
      <w:r>
        <w:rPr>
          <w:rFonts w:hint="eastAsia" w:ascii="Times New Roman" w:hAnsi="Times New Roman" w:eastAsia="宋体" w:cs="宋体"/>
          <w:bCs/>
          <w:szCs w:val="21"/>
        </w:rPr>
        <w:t>分包合同价款支付</w:t>
      </w:r>
    </w:p>
    <w:p w14:paraId="1E86780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关于分包合同价款支付的约定：</w:t>
      </w:r>
      <w:r>
        <w:rPr>
          <w:rFonts w:ascii="Times New Roman" w:hAnsi="Times New Roman" w:eastAsia="宋体" w:cs="宋体"/>
          <w:bCs/>
          <w:szCs w:val="21"/>
        </w:rPr>
        <w:t>。</w:t>
      </w:r>
    </w:p>
    <w:p w14:paraId="13991415">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4.6 </w:t>
      </w:r>
      <w:r>
        <w:rPr>
          <w:rFonts w:hint="eastAsia" w:ascii="Times New Roman" w:hAnsi="Times New Roman" w:eastAsia="黑体" w:cs="Times New Roman"/>
          <w:snapToGrid w:val="0"/>
          <w:sz w:val="24"/>
          <w:szCs w:val="21"/>
          <w:lang w:val="zh-CN"/>
        </w:rPr>
        <w:t>联合体</w:t>
      </w:r>
    </w:p>
    <w:p w14:paraId="0C3E459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w:t>
      </w:r>
      <w:r>
        <w:rPr>
          <w:rFonts w:ascii="Times New Roman" w:hAnsi="Times New Roman" w:eastAsia="宋体" w:cs="宋体"/>
          <w:bCs/>
          <w:szCs w:val="21"/>
        </w:rPr>
        <w:t xml:space="preserve">.6.2 </w:t>
      </w:r>
      <w:r>
        <w:rPr>
          <w:rFonts w:hint="eastAsia" w:ascii="Times New Roman" w:hAnsi="Times New Roman" w:eastAsia="宋体" w:cs="宋体"/>
          <w:bCs/>
          <w:szCs w:val="21"/>
        </w:rPr>
        <w:t>联合体各成员的分工、费用收取、发票开具等事项：。</w:t>
      </w:r>
    </w:p>
    <w:p w14:paraId="03FC812C">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4.7 </w:t>
      </w:r>
      <w:r>
        <w:rPr>
          <w:rFonts w:hint="eastAsia" w:ascii="Times New Roman" w:hAnsi="Times New Roman" w:eastAsia="黑体" w:cs="Times New Roman"/>
          <w:snapToGrid w:val="0"/>
          <w:sz w:val="24"/>
          <w:szCs w:val="21"/>
          <w:lang w:val="zh-CN"/>
        </w:rPr>
        <w:t>承包人现场查勘</w:t>
      </w:r>
    </w:p>
    <w:p w14:paraId="1210080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w:t>
      </w:r>
      <w:r>
        <w:rPr>
          <w:rFonts w:ascii="Times New Roman" w:hAnsi="Times New Roman" w:eastAsia="宋体" w:cs="宋体"/>
          <w:bCs/>
          <w:szCs w:val="21"/>
        </w:rPr>
        <w:t xml:space="preserve">.7.1 </w:t>
      </w:r>
      <w:r>
        <w:rPr>
          <w:rFonts w:hint="eastAsia" w:ascii="Times New Roman" w:hAnsi="Times New Roman" w:eastAsia="宋体" w:cs="宋体"/>
          <w:bCs/>
          <w:szCs w:val="21"/>
        </w:rPr>
        <w:t>双方当事人对现场查勘的责任承担的约定：。</w:t>
      </w:r>
    </w:p>
    <w:p w14:paraId="04664500">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4.8 </w:t>
      </w:r>
      <w:r>
        <w:rPr>
          <w:rFonts w:hint="eastAsia" w:ascii="Times New Roman" w:hAnsi="Times New Roman" w:eastAsia="黑体" w:cs="Times New Roman"/>
          <w:snapToGrid w:val="0"/>
          <w:sz w:val="24"/>
          <w:szCs w:val="21"/>
          <w:lang w:val="zh-CN"/>
        </w:rPr>
        <w:t>不可预见的困难</w:t>
      </w:r>
    </w:p>
    <w:p w14:paraId="7F8E522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不可预见的困难包括：</w:t>
      </w:r>
      <w:r>
        <w:rPr>
          <w:rFonts w:ascii="Times New Roman" w:hAnsi="Times New Roman" w:eastAsia="宋体" w:cs="宋体"/>
          <w:bCs/>
          <w:szCs w:val="21"/>
        </w:rPr>
        <w:t>。</w:t>
      </w:r>
    </w:p>
    <w:p w14:paraId="5FAAFCBA">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300" w:name="_Toc54862336"/>
      <w:r>
        <w:rPr>
          <w:rFonts w:hint="eastAsia" w:ascii="Times New Roman" w:hAnsi="Times New Roman" w:eastAsia="黑体" w:cs="黑体"/>
          <w:snapToGrid w:val="0"/>
          <w:sz w:val="28"/>
          <w:szCs w:val="28"/>
        </w:rPr>
        <w:t>第</w:t>
      </w:r>
      <w:r>
        <w:rPr>
          <w:rFonts w:ascii="Times New Roman" w:hAnsi="Times New Roman" w:eastAsia="黑体" w:cs="黑体"/>
          <w:snapToGrid w:val="0"/>
          <w:sz w:val="28"/>
          <w:szCs w:val="28"/>
        </w:rPr>
        <w:t>5条</w:t>
      </w:r>
      <w:r>
        <w:rPr>
          <w:rFonts w:hint="eastAsia" w:ascii="Times New Roman" w:hAnsi="Times New Roman" w:eastAsia="黑体" w:cs="黑体"/>
          <w:snapToGrid w:val="0"/>
          <w:sz w:val="28"/>
          <w:szCs w:val="28"/>
        </w:rPr>
        <w:t>设计</w:t>
      </w:r>
      <w:bookmarkEnd w:id="1300"/>
    </w:p>
    <w:p w14:paraId="7238D64E">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5.2 </w:t>
      </w:r>
      <w:r>
        <w:rPr>
          <w:rFonts w:hint="eastAsia" w:ascii="Times New Roman" w:hAnsi="Times New Roman" w:eastAsia="黑体" w:cs="Times New Roman"/>
          <w:snapToGrid w:val="0"/>
          <w:sz w:val="24"/>
          <w:szCs w:val="21"/>
          <w:lang w:val="zh-CN"/>
        </w:rPr>
        <w:t>承包人文件审查</w:t>
      </w:r>
    </w:p>
    <w:p w14:paraId="095FD4A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w:t>
      </w:r>
      <w:r>
        <w:rPr>
          <w:rFonts w:ascii="Times New Roman" w:hAnsi="Times New Roman" w:eastAsia="宋体" w:cs="宋体"/>
          <w:bCs/>
          <w:szCs w:val="21"/>
        </w:rPr>
        <w:t xml:space="preserve">.2.1 </w:t>
      </w:r>
      <w:r>
        <w:rPr>
          <w:rFonts w:hint="eastAsia" w:ascii="Times New Roman" w:hAnsi="Times New Roman" w:eastAsia="宋体" w:cs="宋体"/>
          <w:bCs/>
          <w:szCs w:val="21"/>
        </w:rPr>
        <w:t>承包人文件审查的期限：</w:t>
      </w:r>
      <w:r>
        <w:rPr>
          <w:rFonts w:ascii="Times New Roman" w:hAnsi="Times New Roman" w:eastAsia="宋体" w:cs="宋体"/>
          <w:bCs/>
          <w:szCs w:val="21"/>
        </w:rPr>
        <w:t>。</w:t>
      </w:r>
    </w:p>
    <w:p w14:paraId="7AF40310">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5.2.2 </w:t>
      </w:r>
      <w:r>
        <w:rPr>
          <w:rFonts w:hint="eastAsia" w:ascii="Times New Roman" w:hAnsi="Times New Roman" w:eastAsia="宋体" w:cs="宋体"/>
          <w:bCs/>
          <w:szCs w:val="21"/>
        </w:rPr>
        <w:t>审查会议的审查形式和时间安排为：，审查会议的相关费用由承担。</w:t>
      </w:r>
    </w:p>
    <w:p w14:paraId="090EC83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w:t>
      </w:r>
      <w:r>
        <w:rPr>
          <w:rFonts w:ascii="Times New Roman" w:hAnsi="Times New Roman" w:eastAsia="宋体" w:cs="宋体"/>
          <w:bCs/>
          <w:szCs w:val="21"/>
        </w:rPr>
        <w:t xml:space="preserve">.2.3 </w:t>
      </w:r>
      <w:r>
        <w:rPr>
          <w:rFonts w:hint="eastAsia" w:ascii="Times New Roman" w:hAnsi="Times New Roman" w:eastAsia="宋体" w:cs="宋体"/>
          <w:bCs/>
          <w:szCs w:val="21"/>
        </w:rPr>
        <w:t>关于第三方审查单位的约定：。</w:t>
      </w:r>
    </w:p>
    <w:p w14:paraId="7F39102C">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5.3 </w:t>
      </w:r>
      <w:r>
        <w:rPr>
          <w:rFonts w:hint="eastAsia" w:ascii="Times New Roman" w:hAnsi="Times New Roman" w:eastAsia="黑体" w:cs="Times New Roman"/>
          <w:snapToGrid w:val="0"/>
          <w:sz w:val="24"/>
          <w:szCs w:val="21"/>
          <w:lang w:val="zh-CN"/>
        </w:rPr>
        <w:t>培训</w:t>
      </w:r>
    </w:p>
    <w:p w14:paraId="39E8C4F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培训的时长为</w:t>
      </w:r>
      <w:r>
        <w:rPr>
          <w:rFonts w:hint="eastAsia" w:ascii="Times New Roman" w:hAnsi="Times New Roman" w:eastAsia="宋体" w:cs="宋体"/>
          <w:bCs/>
          <w:szCs w:val="21"/>
          <w:u w:val="single"/>
        </w:rPr>
        <w:t>按照发包人要求执行</w:t>
      </w:r>
      <w:r>
        <w:rPr>
          <w:rFonts w:hint="eastAsia" w:ascii="Times New Roman" w:hAnsi="Times New Roman" w:eastAsia="宋体" w:cs="宋体"/>
          <w:bCs/>
          <w:szCs w:val="21"/>
        </w:rPr>
        <w:t>，承包人应为培训提供的人员、设施和其它必要条件为</w:t>
      </w:r>
      <w:r>
        <w:rPr>
          <w:rFonts w:hint="eastAsia" w:ascii="Times New Roman" w:hAnsi="Times New Roman" w:eastAsia="宋体" w:cs="宋体"/>
          <w:bCs/>
          <w:szCs w:val="21"/>
          <w:u w:val="single"/>
        </w:rPr>
        <w:t>按照发包人要求执行</w:t>
      </w:r>
      <w:r>
        <w:rPr>
          <w:rFonts w:hint="eastAsia" w:ascii="Times New Roman" w:hAnsi="Times New Roman" w:eastAsia="宋体" w:cs="宋体"/>
          <w:bCs/>
          <w:szCs w:val="21"/>
        </w:rPr>
        <w:t>。</w:t>
      </w:r>
    </w:p>
    <w:p w14:paraId="36438B1D">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5.4 </w:t>
      </w:r>
      <w:r>
        <w:rPr>
          <w:rFonts w:hint="eastAsia" w:ascii="Times New Roman" w:hAnsi="Times New Roman" w:eastAsia="黑体" w:cs="Times New Roman"/>
          <w:snapToGrid w:val="0"/>
          <w:sz w:val="24"/>
          <w:szCs w:val="21"/>
          <w:lang w:val="zh-CN"/>
        </w:rPr>
        <w:t>竣工文件</w:t>
      </w:r>
    </w:p>
    <w:p w14:paraId="32DA9024">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5.4.1 </w:t>
      </w:r>
      <w:r>
        <w:rPr>
          <w:rFonts w:hint="eastAsia" w:ascii="Times New Roman" w:hAnsi="Times New Roman" w:eastAsia="宋体" w:cs="宋体"/>
          <w:bCs/>
          <w:szCs w:val="21"/>
        </w:rPr>
        <w:t>竣工文件的形式、提供的份数、技术标准以及其它相关要求：</w:t>
      </w:r>
    </w:p>
    <w:p w14:paraId="210F47DB">
      <w:pPr>
        <w:wordWrap w:val="0"/>
        <w:topLinePunct/>
        <w:spacing w:line="400" w:lineRule="exact"/>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u w:val="single"/>
        </w:rPr>
        <w:t>（1）承包人提交的竣工资料的内容：全套竣工图纸和竣工文件，所有竣工图纸应为新图纸。</w:t>
      </w:r>
    </w:p>
    <w:p w14:paraId="50FFE8E8">
      <w:pPr>
        <w:wordWrap w:val="0"/>
        <w:topLinePunct/>
        <w:spacing w:line="400" w:lineRule="exact"/>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u w:val="single"/>
        </w:rPr>
        <w:t>（2）承包人需要提交的竣工资料套数：8 套。</w:t>
      </w:r>
    </w:p>
    <w:p w14:paraId="25026242">
      <w:pPr>
        <w:wordWrap w:val="0"/>
        <w:topLinePunct/>
        <w:spacing w:line="400" w:lineRule="exact"/>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u w:val="single"/>
        </w:rPr>
        <w:t>（3）承包人提交的竣工资料的费用承担：承包人承担。</w:t>
      </w:r>
    </w:p>
    <w:p w14:paraId="4CCEEB4F">
      <w:pPr>
        <w:wordWrap w:val="0"/>
        <w:topLinePunct/>
        <w:spacing w:line="400" w:lineRule="exact"/>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u w:val="single"/>
        </w:rPr>
        <w:t>（4）承包人提交的竣工资料移交时间：接发包人通知之日起 30 日内。承包人未按本条款约定时间移交竣工资料的，应承担5000元/天违约金责任，由此延误本合同所涉工程竣工验收时间的，除按前述约定承担违约责任外，还应承担延误工期的损失。</w:t>
      </w:r>
    </w:p>
    <w:p w14:paraId="4E74E17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u w:val="single"/>
        </w:rPr>
        <w:t>（5）承包人提交的竣工资料形式要求：纸质版及电子版</w:t>
      </w:r>
      <w:r>
        <w:rPr>
          <w:rFonts w:hint="eastAsia" w:ascii="Times New Roman" w:hAnsi="Times New Roman" w:eastAsia="宋体" w:cs="Times New Roman"/>
          <w:bCs/>
          <w:kern w:val="0"/>
          <w:szCs w:val="21"/>
          <w:u w:val="single"/>
        </w:rPr>
        <w:t>。</w:t>
      </w:r>
    </w:p>
    <w:p w14:paraId="03EE34B1">
      <w:pPr>
        <w:wordWrap w:val="0"/>
        <w:topLinePunct/>
        <w:spacing w:line="400" w:lineRule="exact"/>
        <w:ind w:firstLine="420" w:firstLineChars="200"/>
        <w:jc w:val="left"/>
        <w:rPr>
          <w:rFonts w:ascii="Times New Roman" w:hAnsi="Times New Roman" w:eastAsia="宋体" w:cs="宋体"/>
          <w:bCs/>
          <w:szCs w:val="21"/>
        </w:rPr>
      </w:pPr>
    </w:p>
    <w:p w14:paraId="676E091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w:t>
      </w:r>
      <w:r>
        <w:rPr>
          <w:rFonts w:ascii="Times New Roman" w:hAnsi="Times New Roman" w:eastAsia="宋体" w:cs="宋体"/>
          <w:bCs/>
          <w:szCs w:val="21"/>
        </w:rPr>
        <w:t xml:space="preserve">.4.3 </w:t>
      </w:r>
      <w:r>
        <w:rPr>
          <w:rFonts w:hint="eastAsia" w:ascii="Times New Roman" w:hAnsi="Times New Roman" w:eastAsia="宋体" w:cs="宋体"/>
          <w:bCs/>
          <w:szCs w:val="21"/>
        </w:rPr>
        <w:t>关于竣工文件的其他约定：。</w:t>
      </w:r>
    </w:p>
    <w:p w14:paraId="04CDEDF1">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5.5 </w:t>
      </w:r>
      <w:r>
        <w:rPr>
          <w:rFonts w:hint="eastAsia" w:ascii="Times New Roman" w:hAnsi="Times New Roman" w:eastAsia="黑体" w:cs="Times New Roman"/>
          <w:snapToGrid w:val="0"/>
          <w:sz w:val="24"/>
          <w:szCs w:val="21"/>
          <w:lang w:val="zh-CN"/>
        </w:rPr>
        <w:t>操作和维修手册</w:t>
      </w:r>
    </w:p>
    <w:p w14:paraId="6C99FC4A">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5.5.3 </w:t>
      </w:r>
      <w:r>
        <w:rPr>
          <w:rFonts w:hint="eastAsia" w:ascii="Times New Roman" w:hAnsi="Times New Roman" w:eastAsia="宋体" w:cs="宋体"/>
          <w:bCs/>
          <w:szCs w:val="21"/>
        </w:rPr>
        <w:t>对最终操作和维修手册的约定：。</w:t>
      </w:r>
    </w:p>
    <w:p w14:paraId="73A41837">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301" w:name="_Toc54862337"/>
      <w:r>
        <w:rPr>
          <w:rFonts w:hint="eastAsia" w:ascii="Times New Roman" w:hAnsi="Times New Roman" w:eastAsia="黑体" w:cs="黑体"/>
          <w:snapToGrid w:val="0"/>
          <w:sz w:val="28"/>
          <w:szCs w:val="28"/>
        </w:rPr>
        <w:t>第</w:t>
      </w:r>
      <w:r>
        <w:rPr>
          <w:rFonts w:ascii="Times New Roman" w:hAnsi="Times New Roman" w:eastAsia="黑体" w:cs="黑体"/>
          <w:snapToGrid w:val="0"/>
          <w:sz w:val="28"/>
          <w:szCs w:val="28"/>
        </w:rPr>
        <w:t>6条</w:t>
      </w:r>
      <w:r>
        <w:rPr>
          <w:rFonts w:hint="eastAsia" w:ascii="Times New Roman" w:hAnsi="Times New Roman" w:eastAsia="黑体" w:cs="黑体"/>
          <w:snapToGrid w:val="0"/>
          <w:sz w:val="28"/>
          <w:szCs w:val="28"/>
        </w:rPr>
        <w:t>材料、工程设备</w:t>
      </w:r>
      <w:bookmarkEnd w:id="1301"/>
    </w:p>
    <w:p w14:paraId="7B92CE6F">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6.1 </w:t>
      </w:r>
      <w:r>
        <w:rPr>
          <w:rFonts w:hint="eastAsia" w:ascii="Times New Roman" w:hAnsi="Times New Roman" w:eastAsia="黑体" w:cs="Times New Roman"/>
          <w:snapToGrid w:val="0"/>
          <w:sz w:val="24"/>
          <w:szCs w:val="21"/>
          <w:lang w:val="zh-CN"/>
        </w:rPr>
        <w:t>实施方法</w:t>
      </w:r>
    </w:p>
    <w:p w14:paraId="46C9D43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双方当事人约定的实施方法、设备、设施和材料：。</w:t>
      </w:r>
    </w:p>
    <w:p w14:paraId="02C331BA">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6.2 </w:t>
      </w:r>
      <w:r>
        <w:rPr>
          <w:rFonts w:hint="eastAsia" w:ascii="Times New Roman" w:hAnsi="Times New Roman" w:eastAsia="黑体" w:cs="Times New Roman"/>
          <w:snapToGrid w:val="0"/>
          <w:sz w:val="24"/>
          <w:szCs w:val="21"/>
          <w:lang w:val="zh-CN"/>
        </w:rPr>
        <w:t>材料和工程设备</w:t>
      </w:r>
    </w:p>
    <w:p w14:paraId="2C016B0F">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6.2.1 </w:t>
      </w:r>
      <w:r>
        <w:rPr>
          <w:rFonts w:hint="eastAsia" w:ascii="Times New Roman" w:hAnsi="Times New Roman" w:eastAsia="宋体" w:cs="宋体"/>
          <w:bCs/>
          <w:szCs w:val="21"/>
        </w:rPr>
        <w:t>发包人提供的材料和工程设备</w:t>
      </w:r>
    </w:p>
    <w:p w14:paraId="1F22202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发包人提供的材料和工程设备验收后，由负责接收、运输和保管。</w:t>
      </w:r>
    </w:p>
    <w:p w14:paraId="0E076BF4">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6.2.2 </w:t>
      </w:r>
      <w:r>
        <w:rPr>
          <w:rFonts w:hint="eastAsia" w:ascii="Times New Roman" w:hAnsi="Times New Roman" w:eastAsia="宋体" w:cs="宋体"/>
          <w:bCs/>
          <w:szCs w:val="21"/>
        </w:rPr>
        <w:t>承包人提供的材料和工程设备</w:t>
      </w:r>
    </w:p>
    <w:p w14:paraId="51B6238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材料和工程设备的类别、估算数量：。</w:t>
      </w:r>
    </w:p>
    <w:p w14:paraId="324B633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竣工后试验的生产性材料的类别或（和）清单：。</w:t>
      </w:r>
    </w:p>
    <w:p w14:paraId="3EF61597">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6.2.3 </w:t>
      </w:r>
      <w:r>
        <w:rPr>
          <w:rFonts w:hint="eastAsia" w:ascii="Times New Roman" w:hAnsi="Times New Roman" w:eastAsia="宋体" w:cs="宋体"/>
          <w:bCs/>
          <w:szCs w:val="21"/>
        </w:rPr>
        <w:t>材料和工程设备的保管</w:t>
      </w:r>
    </w:p>
    <w:p w14:paraId="69143CF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发包人供应的材料和工程设备的保管费用由</w:t>
      </w:r>
      <w:r>
        <w:rPr>
          <w:rFonts w:hint="eastAsia" w:ascii="Times New Roman" w:hAnsi="Times New Roman" w:eastAsia="宋体" w:cs="宋体"/>
          <w:bCs/>
          <w:szCs w:val="21"/>
          <w:u w:val="single"/>
        </w:rPr>
        <w:t>承包人</w:t>
      </w:r>
      <w:r>
        <w:rPr>
          <w:rFonts w:hint="eastAsia" w:ascii="Times New Roman" w:hAnsi="Times New Roman" w:eastAsia="宋体" w:cs="宋体"/>
          <w:bCs/>
          <w:szCs w:val="21"/>
        </w:rPr>
        <w:t>承担。</w:t>
      </w:r>
    </w:p>
    <w:p w14:paraId="6E1FFDF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承包人提交保管、维护方案的时间：</w:t>
      </w:r>
      <w:r>
        <w:rPr>
          <w:rFonts w:hint="eastAsia" w:ascii="Times New Roman" w:hAnsi="Times New Roman" w:eastAsia="宋体" w:cs="宋体"/>
          <w:bCs/>
          <w:szCs w:val="21"/>
          <w:u w:val="single"/>
        </w:rPr>
        <w:t>按照发包人相关要求执行</w:t>
      </w:r>
      <w:r>
        <w:rPr>
          <w:rFonts w:hint="eastAsia" w:ascii="Times New Roman" w:hAnsi="Times New Roman" w:eastAsia="宋体" w:cs="宋体"/>
          <w:bCs/>
          <w:szCs w:val="21"/>
        </w:rPr>
        <w:t>。</w:t>
      </w:r>
    </w:p>
    <w:p w14:paraId="1696BDF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发包人提供的库房、堆场、设施和设备：。</w:t>
      </w:r>
    </w:p>
    <w:p w14:paraId="6EE81002">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6.3 </w:t>
      </w:r>
      <w:r>
        <w:rPr>
          <w:rFonts w:hint="eastAsia" w:ascii="Times New Roman" w:hAnsi="Times New Roman" w:eastAsia="黑体" w:cs="Times New Roman"/>
          <w:snapToGrid w:val="0"/>
          <w:sz w:val="24"/>
          <w:szCs w:val="21"/>
          <w:lang w:val="zh-CN"/>
        </w:rPr>
        <w:t>样品</w:t>
      </w:r>
    </w:p>
    <w:p w14:paraId="473F80C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w:t>
      </w:r>
      <w:r>
        <w:rPr>
          <w:rFonts w:ascii="Times New Roman" w:hAnsi="Times New Roman" w:eastAsia="宋体" w:cs="宋体"/>
          <w:bCs/>
          <w:szCs w:val="21"/>
        </w:rPr>
        <w:t xml:space="preserve">.3.1 </w:t>
      </w:r>
      <w:r>
        <w:rPr>
          <w:rFonts w:hint="eastAsia" w:ascii="Times New Roman" w:hAnsi="Times New Roman" w:eastAsia="宋体" w:cs="宋体"/>
          <w:bCs/>
          <w:szCs w:val="21"/>
        </w:rPr>
        <w:t>样品的报送与封存</w:t>
      </w:r>
    </w:p>
    <w:p w14:paraId="260DD960">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需要承包人报送样品的材料或工程设备</w:t>
      </w:r>
      <w:r>
        <w:rPr>
          <w:rFonts w:hint="eastAsia" w:ascii="Times New Roman" w:hAnsi="Times New Roman" w:eastAsia="宋体" w:cs="宋体"/>
          <w:bCs/>
          <w:szCs w:val="21"/>
        </w:rPr>
        <w:t>，样品种类、名称、规格、数量：。</w:t>
      </w:r>
    </w:p>
    <w:p w14:paraId="691FE8D2">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6.4 </w:t>
      </w:r>
      <w:r>
        <w:rPr>
          <w:rFonts w:hint="eastAsia" w:ascii="Times New Roman" w:hAnsi="Times New Roman" w:eastAsia="黑体" w:cs="Times New Roman"/>
          <w:snapToGrid w:val="0"/>
          <w:sz w:val="24"/>
          <w:szCs w:val="21"/>
          <w:lang w:val="zh-CN"/>
        </w:rPr>
        <w:t>质量检查</w:t>
      </w:r>
    </w:p>
    <w:p w14:paraId="076871C9">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6.4.1 </w:t>
      </w:r>
      <w:r>
        <w:rPr>
          <w:rFonts w:hint="eastAsia" w:ascii="Times New Roman" w:hAnsi="Times New Roman" w:eastAsia="宋体" w:cs="宋体"/>
          <w:bCs/>
          <w:szCs w:val="21"/>
        </w:rPr>
        <w:t>工程质量要求</w:t>
      </w:r>
    </w:p>
    <w:p w14:paraId="4757EFC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工程质量的特殊标准或要求：。</w:t>
      </w:r>
    </w:p>
    <w:p w14:paraId="2FA24D7E">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6.4.2 </w:t>
      </w:r>
      <w:r>
        <w:rPr>
          <w:rFonts w:hint="eastAsia" w:ascii="Times New Roman" w:hAnsi="Times New Roman" w:eastAsia="宋体" w:cs="宋体"/>
          <w:bCs/>
          <w:szCs w:val="21"/>
        </w:rPr>
        <w:t>质量检查</w:t>
      </w:r>
    </w:p>
    <w:p w14:paraId="1CAE8F1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除通用合同条件已列明的质量检查的地点外，发包人有权进行质量检查的其他地点：。</w:t>
      </w:r>
    </w:p>
    <w:p w14:paraId="4834359D">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6.4.3 </w:t>
      </w:r>
      <w:r>
        <w:rPr>
          <w:rFonts w:hint="eastAsia" w:ascii="Times New Roman" w:hAnsi="Times New Roman" w:eastAsia="宋体" w:cs="宋体"/>
          <w:bCs/>
          <w:szCs w:val="21"/>
        </w:rPr>
        <w:t>隐蔽工程检查</w:t>
      </w:r>
    </w:p>
    <w:p w14:paraId="1351470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关于隐蔽工程和中间验收的特别约定：。</w:t>
      </w:r>
    </w:p>
    <w:p w14:paraId="2D6B70F2">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6.5 </w:t>
      </w:r>
      <w:r>
        <w:rPr>
          <w:rFonts w:hint="eastAsia" w:ascii="Times New Roman" w:hAnsi="Times New Roman" w:eastAsia="黑体" w:cs="Times New Roman"/>
          <w:snapToGrid w:val="0"/>
          <w:sz w:val="24"/>
          <w:szCs w:val="21"/>
          <w:lang w:val="zh-CN"/>
        </w:rPr>
        <w:t>由承包人试验和检验</w:t>
      </w:r>
    </w:p>
    <w:p w14:paraId="5AC20A2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w:t>
      </w:r>
      <w:r>
        <w:rPr>
          <w:rFonts w:ascii="Times New Roman" w:hAnsi="Times New Roman" w:eastAsia="宋体" w:cs="宋体"/>
          <w:bCs/>
          <w:szCs w:val="21"/>
        </w:rPr>
        <w:t xml:space="preserve">.5.1 </w:t>
      </w:r>
      <w:r>
        <w:rPr>
          <w:rFonts w:hint="eastAsia" w:ascii="Times New Roman" w:hAnsi="Times New Roman" w:eastAsia="宋体" w:cs="宋体"/>
          <w:bCs/>
          <w:szCs w:val="21"/>
        </w:rPr>
        <w:t>试验设备与试验人员</w:t>
      </w:r>
    </w:p>
    <w:p w14:paraId="69A5048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试验的内容、时间和地点：。</w:t>
      </w:r>
    </w:p>
    <w:p w14:paraId="2D555F4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试验所需要的试验设备、取样装置、试验场所和试验条件：。</w:t>
      </w:r>
    </w:p>
    <w:p w14:paraId="45E02EBD">
      <w:pPr>
        <w:wordWrap w:val="0"/>
        <w:topLinePunct/>
        <w:spacing w:line="400" w:lineRule="exact"/>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rPr>
        <w:t>试验和检验费用的计价原则：。</w:t>
      </w:r>
    </w:p>
    <w:p w14:paraId="3EAED2A7">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302" w:name="_Toc54862338"/>
      <w:r>
        <w:rPr>
          <w:rFonts w:hint="eastAsia" w:ascii="Times New Roman" w:hAnsi="Times New Roman" w:eastAsia="黑体" w:cs="黑体"/>
          <w:snapToGrid w:val="0"/>
          <w:sz w:val="28"/>
          <w:szCs w:val="28"/>
        </w:rPr>
        <w:t>第</w:t>
      </w:r>
      <w:r>
        <w:rPr>
          <w:rFonts w:ascii="Times New Roman" w:hAnsi="Times New Roman" w:eastAsia="黑体" w:cs="黑体"/>
          <w:snapToGrid w:val="0"/>
          <w:sz w:val="28"/>
          <w:szCs w:val="28"/>
        </w:rPr>
        <w:t>7条</w:t>
      </w:r>
      <w:r>
        <w:rPr>
          <w:rFonts w:hint="eastAsia" w:ascii="Times New Roman" w:hAnsi="Times New Roman" w:eastAsia="黑体" w:cs="黑体"/>
          <w:snapToGrid w:val="0"/>
          <w:sz w:val="28"/>
          <w:szCs w:val="28"/>
        </w:rPr>
        <w:t>施工</w:t>
      </w:r>
      <w:bookmarkEnd w:id="1302"/>
    </w:p>
    <w:p w14:paraId="037BA0DB">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7.1 </w:t>
      </w:r>
      <w:r>
        <w:rPr>
          <w:rFonts w:hint="eastAsia" w:ascii="Times New Roman" w:hAnsi="Times New Roman" w:eastAsia="黑体" w:cs="Times New Roman"/>
          <w:snapToGrid w:val="0"/>
          <w:sz w:val="24"/>
          <w:szCs w:val="21"/>
          <w:lang w:val="zh-CN"/>
        </w:rPr>
        <w:t>交通运输</w:t>
      </w:r>
    </w:p>
    <w:p w14:paraId="11F62E0E">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7.1.1 </w:t>
      </w:r>
      <w:r>
        <w:rPr>
          <w:rFonts w:hint="eastAsia" w:ascii="Times New Roman" w:hAnsi="Times New Roman" w:eastAsia="宋体" w:cs="宋体"/>
          <w:bCs/>
          <w:szCs w:val="21"/>
        </w:rPr>
        <w:t>出入现场的权利</w:t>
      </w:r>
    </w:p>
    <w:p w14:paraId="26AB143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关于出入现场的权利的约定：</w:t>
      </w:r>
      <w:r>
        <w:rPr>
          <w:rFonts w:ascii="Times New Roman" w:hAnsi="Times New Roman" w:eastAsia="宋体" w:cs="宋体"/>
          <w:bCs/>
          <w:szCs w:val="21"/>
        </w:rPr>
        <w:t>。</w:t>
      </w:r>
    </w:p>
    <w:p w14:paraId="501C0863">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7.1.2 </w:t>
      </w:r>
      <w:r>
        <w:rPr>
          <w:rFonts w:hint="eastAsia" w:ascii="Times New Roman" w:hAnsi="Times New Roman" w:eastAsia="宋体" w:cs="宋体"/>
          <w:bCs/>
          <w:szCs w:val="21"/>
        </w:rPr>
        <w:t>场外交通</w:t>
      </w:r>
    </w:p>
    <w:p w14:paraId="76F7EBA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关于场外交通的特别约定：。</w:t>
      </w:r>
    </w:p>
    <w:p w14:paraId="19DE82E5">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7.1.3 </w:t>
      </w:r>
      <w:r>
        <w:rPr>
          <w:rFonts w:hint="eastAsia" w:ascii="Times New Roman" w:hAnsi="Times New Roman" w:eastAsia="宋体" w:cs="宋体"/>
          <w:bCs/>
          <w:szCs w:val="21"/>
        </w:rPr>
        <w:t>场内交通</w:t>
      </w:r>
    </w:p>
    <w:p w14:paraId="56F3024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关于场内交通的特别约定：</w:t>
      </w:r>
      <w:r>
        <w:rPr>
          <w:rFonts w:hint="eastAsia" w:ascii="Times New Roman" w:hAnsi="Times New Roman" w:eastAsia="宋体" w:cs="Times New Roman"/>
          <w:bCs/>
          <w:kern w:val="0"/>
          <w:szCs w:val="21"/>
          <w:u w:val="single"/>
        </w:rPr>
        <w:t>承包人自行协调解决</w:t>
      </w:r>
      <w:r>
        <w:rPr>
          <w:rFonts w:hint="eastAsia" w:ascii="Times New Roman" w:hAnsi="Times New Roman" w:eastAsia="宋体" w:cs="宋体"/>
          <w:bCs/>
          <w:szCs w:val="21"/>
        </w:rPr>
        <w:t>。</w:t>
      </w:r>
    </w:p>
    <w:p w14:paraId="34829C5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关于场内交通与场外交通边界的约定：</w:t>
      </w:r>
      <w:r>
        <w:rPr>
          <w:rFonts w:hint="eastAsia" w:ascii="Times New Roman" w:hAnsi="Times New Roman" w:eastAsia="宋体" w:cs="Times New Roman"/>
          <w:bCs/>
          <w:kern w:val="0"/>
          <w:szCs w:val="21"/>
          <w:u w:val="single"/>
        </w:rPr>
        <w:t>承包人自行协调解决</w:t>
      </w:r>
      <w:r>
        <w:rPr>
          <w:rFonts w:ascii="Times New Roman" w:hAnsi="Times New Roman" w:eastAsia="宋体" w:cs="宋体"/>
          <w:bCs/>
          <w:szCs w:val="21"/>
        </w:rPr>
        <w:t>。</w:t>
      </w:r>
    </w:p>
    <w:p w14:paraId="7A691E34">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7.1.4 </w:t>
      </w:r>
      <w:r>
        <w:rPr>
          <w:rFonts w:hint="eastAsia" w:ascii="Times New Roman" w:hAnsi="Times New Roman" w:eastAsia="宋体" w:cs="宋体"/>
          <w:bCs/>
          <w:szCs w:val="21"/>
        </w:rPr>
        <w:t>超大件和超重件的运输</w:t>
      </w:r>
    </w:p>
    <w:p w14:paraId="7C317CA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运输超大件或超重件所需的道路和桥梁临时加固改造费用和其他有关费用由</w:t>
      </w:r>
      <w:r>
        <w:rPr>
          <w:rFonts w:hint="eastAsia" w:ascii="Times New Roman" w:hAnsi="Times New Roman" w:eastAsia="宋体" w:cs="宋体"/>
          <w:bCs/>
          <w:szCs w:val="21"/>
          <w:u w:val="single"/>
        </w:rPr>
        <w:t>承包人</w:t>
      </w:r>
      <w:r>
        <w:rPr>
          <w:rFonts w:ascii="Times New Roman" w:hAnsi="Times New Roman" w:eastAsia="宋体" w:cs="宋体"/>
          <w:bCs/>
          <w:szCs w:val="21"/>
        </w:rPr>
        <w:t>承担。</w:t>
      </w:r>
    </w:p>
    <w:p w14:paraId="4FF0AF4C">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7.2 </w:t>
      </w:r>
      <w:r>
        <w:rPr>
          <w:rFonts w:hint="eastAsia" w:ascii="Times New Roman" w:hAnsi="Times New Roman" w:eastAsia="黑体" w:cs="Times New Roman"/>
          <w:snapToGrid w:val="0"/>
          <w:sz w:val="24"/>
          <w:szCs w:val="21"/>
          <w:lang w:val="zh-CN"/>
        </w:rPr>
        <w:t>施工设备和临时设施</w:t>
      </w:r>
    </w:p>
    <w:p w14:paraId="3FB3068E">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7.2.1 </w:t>
      </w:r>
      <w:r>
        <w:rPr>
          <w:rFonts w:hint="eastAsia" w:ascii="Times New Roman" w:hAnsi="Times New Roman" w:eastAsia="宋体" w:cs="宋体"/>
          <w:bCs/>
          <w:szCs w:val="21"/>
        </w:rPr>
        <w:t>承包人提供的施工设备和临时设施</w:t>
      </w:r>
    </w:p>
    <w:p w14:paraId="25173DF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临时设施的费用和临时占地手续和费用承担的特别约定：。</w:t>
      </w:r>
    </w:p>
    <w:p w14:paraId="15DCF223">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7.2.2 </w:t>
      </w:r>
      <w:r>
        <w:rPr>
          <w:rFonts w:hint="eastAsia" w:ascii="Times New Roman" w:hAnsi="Times New Roman" w:eastAsia="宋体" w:cs="宋体"/>
          <w:bCs/>
          <w:szCs w:val="21"/>
        </w:rPr>
        <w:t>发包人提供的施工设备和临时设施</w:t>
      </w:r>
    </w:p>
    <w:p w14:paraId="05AA865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发包人提供的施工设备或临时设施范围：。</w:t>
      </w:r>
    </w:p>
    <w:p w14:paraId="6F1D9466">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7.3 </w:t>
      </w:r>
      <w:r>
        <w:rPr>
          <w:rFonts w:hint="eastAsia" w:ascii="Times New Roman" w:hAnsi="Times New Roman" w:eastAsia="黑体" w:cs="Times New Roman"/>
          <w:snapToGrid w:val="0"/>
          <w:sz w:val="24"/>
          <w:szCs w:val="21"/>
          <w:lang w:val="zh-CN"/>
        </w:rPr>
        <w:t>现场合作</w:t>
      </w:r>
    </w:p>
    <w:p w14:paraId="1C3CE33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关于现场合作费用的特别约定：。</w:t>
      </w:r>
    </w:p>
    <w:p w14:paraId="7D413B96">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7.4 </w:t>
      </w:r>
      <w:r>
        <w:rPr>
          <w:rFonts w:hint="eastAsia" w:ascii="Times New Roman" w:hAnsi="Times New Roman" w:eastAsia="黑体" w:cs="Times New Roman"/>
          <w:snapToGrid w:val="0"/>
          <w:sz w:val="24"/>
          <w:szCs w:val="21"/>
          <w:lang w:val="zh-CN"/>
        </w:rPr>
        <w:t>测量放线</w:t>
      </w:r>
    </w:p>
    <w:p w14:paraId="57C80C2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w:t>
      </w:r>
      <w:r>
        <w:rPr>
          <w:rFonts w:ascii="Times New Roman" w:hAnsi="Times New Roman" w:eastAsia="宋体" w:cs="宋体"/>
          <w:bCs/>
          <w:szCs w:val="21"/>
        </w:rPr>
        <w:t xml:space="preserve">.4.1 </w:t>
      </w:r>
      <w:r>
        <w:rPr>
          <w:rFonts w:hint="eastAsia" w:ascii="Times New Roman" w:hAnsi="Times New Roman" w:eastAsia="宋体" w:cs="宋体"/>
          <w:bCs/>
          <w:szCs w:val="21"/>
        </w:rPr>
        <w:t>关于测量放线的特别约定的技术规范：。施工控制网资料的告知期限：。</w:t>
      </w:r>
    </w:p>
    <w:p w14:paraId="5CD6E776">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7.5 </w:t>
      </w:r>
      <w:r>
        <w:rPr>
          <w:rFonts w:hint="eastAsia" w:ascii="Times New Roman" w:hAnsi="Times New Roman" w:eastAsia="黑体" w:cs="Times New Roman"/>
          <w:snapToGrid w:val="0"/>
          <w:sz w:val="24"/>
          <w:szCs w:val="21"/>
          <w:lang w:val="zh-CN"/>
        </w:rPr>
        <w:t>现场劳动用工</w:t>
      </w:r>
    </w:p>
    <w:p w14:paraId="18F6426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w:t>
      </w:r>
      <w:r>
        <w:rPr>
          <w:rFonts w:ascii="Times New Roman" w:hAnsi="Times New Roman" w:eastAsia="宋体" w:cs="宋体"/>
          <w:bCs/>
          <w:szCs w:val="21"/>
        </w:rPr>
        <w:t xml:space="preserve">.5.2 </w:t>
      </w:r>
      <w:r>
        <w:rPr>
          <w:rFonts w:hint="eastAsia" w:ascii="Times New Roman" w:hAnsi="Times New Roman" w:eastAsia="宋体" w:cs="宋体"/>
          <w:bCs/>
          <w:szCs w:val="21"/>
        </w:rPr>
        <w:t>合同当事人对建筑工人工资清偿事宜和违约责任的约定：</w:t>
      </w:r>
    </w:p>
    <w:p w14:paraId="2BB13E60">
      <w:pPr>
        <w:wordWrap w:val="0"/>
        <w:topLinePunct/>
        <w:spacing w:line="400" w:lineRule="exact"/>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u w:val="single"/>
        </w:rPr>
        <w:t>1、本工程农民工工资实行专用账户管理；</w:t>
      </w:r>
    </w:p>
    <w:p w14:paraId="1D3CB88E">
      <w:pPr>
        <w:wordWrap w:val="0"/>
        <w:topLinePunct/>
        <w:spacing w:line="400" w:lineRule="exact"/>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u w:val="single"/>
        </w:rPr>
        <w:t>2、发包人对农民工工资款项实行专户管理，承包人开立"农民工工资专用账户"，以归集、发放农民工工资。</w:t>
      </w:r>
    </w:p>
    <w:p w14:paraId="28C3DC4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u w:val="single"/>
        </w:rPr>
        <w:t>3、工程竣工后，经项目部农民工维权组确认无农民工工资拖欠后，发、承双方办理农民工工资专用账户撤销手续，农民工工资专用账户余额划至本合同约定的承包人账户</w:t>
      </w:r>
      <w:r>
        <w:rPr>
          <w:rFonts w:hint="eastAsia" w:ascii="Times New Roman" w:hAnsi="Times New Roman" w:eastAsia="宋体" w:cs="Times New Roman"/>
          <w:bCs/>
          <w:kern w:val="0"/>
          <w:szCs w:val="21"/>
          <w:u w:val="single"/>
        </w:rPr>
        <w:t>。</w:t>
      </w:r>
    </w:p>
    <w:p w14:paraId="7CD554D2">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7.6 </w:t>
      </w:r>
      <w:r>
        <w:rPr>
          <w:rFonts w:hint="eastAsia" w:ascii="Times New Roman" w:hAnsi="Times New Roman" w:eastAsia="黑体" w:cs="Times New Roman"/>
          <w:snapToGrid w:val="0"/>
          <w:sz w:val="24"/>
          <w:szCs w:val="21"/>
          <w:lang w:val="zh-CN"/>
        </w:rPr>
        <w:t>安全文明施工</w:t>
      </w:r>
    </w:p>
    <w:p w14:paraId="5B97AE09">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7.6.1 </w:t>
      </w:r>
      <w:r>
        <w:rPr>
          <w:rFonts w:hint="eastAsia" w:ascii="Times New Roman" w:hAnsi="Times New Roman" w:eastAsia="宋体" w:cs="宋体"/>
          <w:bCs/>
          <w:szCs w:val="21"/>
        </w:rPr>
        <w:t>安全生产要求</w:t>
      </w:r>
    </w:p>
    <w:p w14:paraId="58F5805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合同当事人对安全施工的要求：</w:t>
      </w:r>
      <w:r>
        <w:rPr>
          <w:rFonts w:hint="eastAsia" w:ascii="Times New Roman" w:hAnsi="Times New Roman" w:eastAsia="宋体" w:cs="Times New Roman"/>
          <w:bCs/>
          <w:kern w:val="0"/>
          <w:szCs w:val="21"/>
          <w:u w:val="single"/>
        </w:rPr>
        <w:t>执行通用合同条件</w:t>
      </w:r>
      <w:r>
        <w:rPr>
          <w:rFonts w:hint="eastAsia" w:ascii="Times New Roman" w:hAnsi="Times New Roman" w:eastAsia="宋体" w:cs="宋体"/>
          <w:bCs/>
          <w:szCs w:val="21"/>
        </w:rPr>
        <w:t>。</w:t>
      </w:r>
    </w:p>
    <w:p w14:paraId="6E3AF339">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7.6.3 </w:t>
      </w:r>
      <w:r>
        <w:rPr>
          <w:rFonts w:hint="eastAsia" w:ascii="Times New Roman" w:hAnsi="Times New Roman" w:eastAsia="宋体" w:cs="宋体"/>
          <w:bCs/>
          <w:szCs w:val="21"/>
        </w:rPr>
        <w:t>文明施工</w:t>
      </w:r>
    </w:p>
    <w:p w14:paraId="439367A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合同当事人对文明施工的要求：。</w:t>
      </w:r>
    </w:p>
    <w:p w14:paraId="3FBD9FE0">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7.9 </w:t>
      </w:r>
      <w:r>
        <w:rPr>
          <w:rFonts w:hint="eastAsia" w:ascii="Times New Roman" w:hAnsi="Times New Roman" w:eastAsia="黑体" w:cs="Times New Roman"/>
          <w:snapToGrid w:val="0"/>
          <w:sz w:val="24"/>
          <w:szCs w:val="21"/>
          <w:lang w:val="zh-CN"/>
        </w:rPr>
        <w:t>临时性公用设施</w:t>
      </w:r>
    </w:p>
    <w:p w14:paraId="599145C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关于临时性公用设施的特别约定：</w:t>
      </w:r>
    </w:p>
    <w:p w14:paraId="4DA74978">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（1）发包人应在承包人进场后提供施工临时用水、用电接入点，其余由承包人自行负责。</w:t>
      </w:r>
    </w:p>
    <w:p w14:paraId="6A0AD507">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kern w:val="0"/>
          <w:szCs w:val="21"/>
        </w:rPr>
        <w:t>（2）发包人未能按约定提供水电接入点，使开工时间延误，竣工日期相应顺延。</w:t>
      </w:r>
    </w:p>
    <w:p w14:paraId="2F000058">
      <w:pPr>
        <w:wordWrap w:val="0"/>
        <w:topLinePunct/>
        <w:spacing w:line="400" w:lineRule="exact"/>
        <w:ind w:firstLine="420" w:firstLineChars="200"/>
        <w:jc w:val="left"/>
        <w:rPr>
          <w:rFonts w:ascii="Times New Roman" w:hAnsi="Times New Roman" w:eastAsia="宋体" w:cs="宋体"/>
          <w:bCs/>
          <w:kern w:val="0"/>
          <w:szCs w:val="21"/>
        </w:rPr>
      </w:pPr>
      <w:r>
        <w:rPr>
          <w:rFonts w:hint="eastAsia" w:ascii="Times New Roman" w:hAnsi="Times New Roman" w:eastAsia="宋体" w:cs="宋体"/>
          <w:bCs/>
          <w:szCs w:val="21"/>
        </w:rPr>
        <w:t>（3）</w:t>
      </w:r>
      <w:r>
        <w:rPr>
          <w:rFonts w:hint="eastAsia" w:ascii="Times New Roman" w:hAnsi="Times New Roman" w:eastAsia="宋体" w:cs="宋体"/>
          <w:bCs/>
          <w:kern w:val="0"/>
          <w:szCs w:val="21"/>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等资料。承包人自费负责计量仪器的购买、安装和维护，并依据专用合同条件中约定的单价向发包人交费，合同当事人另有约定时除外。</w:t>
      </w:r>
    </w:p>
    <w:p w14:paraId="2ADE8D0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kern w:val="0"/>
          <w:szCs w:val="21"/>
        </w:rPr>
        <w:t>因承包人未能按合同约定提交上述资料，造成发包人费用增加和竣工日期延误时，由承包人负责。</w:t>
      </w:r>
    </w:p>
    <w:p w14:paraId="68FB0E1E">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7.10 </w:t>
      </w:r>
      <w:r>
        <w:rPr>
          <w:rFonts w:hint="eastAsia" w:ascii="Times New Roman" w:hAnsi="Times New Roman" w:eastAsia="黑体" w:cs="Times New Roman"/>
          <w:snapToGrid w:val="0"/>
          <w:sz w:val="24"/>
          <w:szCs w:val="21"/>
          <w:lang w:val="zh-CN"/>
        </w:rPr>
        <w:t>现场安保</w:t>
      </w:r>
    </w:p>
    <w:p w14:paraId="34B1DDE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承包人现场安保义务的特别约定：</w:t>
      </w:r>
      <w:r>
        <w:rPr>
          <w:rFonts w:hint="eastAsia" w:ascii="Times New Roman" w:hAnsi="Times New Roman" w:eastAsia="宋体" w:cs="宋体"/>
          <w:bCs/>
          <w:szCs w:val="21"/>
          <w:u w:val="single"/>
        </w:rPr>
        <w:t>承包人负责</w:t>
      </w:r>
      <w:r>
        <w:rPr>
          <w:rFonts w:ascii="Times New Roman" w:hAnsi="Times New Roman" w:eastAsia="宋体" w:cs="宋体"/>
          <w:bCs/>
          <w:szCs w:val="21"/>
        </w:rPr>
        <w:t>。</w:t>
      </w:r>
    </w:p>
    <w:p w14:paraId="61F42280">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303" w:name="_Toc54862339"/>
      <w:r>
        <w:rPr>
          <w:rFonts w:hint="eastAsia" w:ascii="Times New Roman" w:hAnsi="Times New Roman" w:eastAsia="黑体" w:cs="黑体"/>
          <w:snapToGrid w:val="0"/>
          <w:sz w:val="28"/>
          <w:szCs w:val="28"/>
        </w:rPr>
        <w:t>第</w:t>
      </w:r>
      <w:r>
        <w:rPr>
          <w:rFonts w:ascii="Times New Roman" w:hAnsi="Times New Roman" w:eastAsia="黑体" w:cs="黑体"/>
          <w:snapToGrid w:val="0"/>
          <w:sz w:val="28"/>
          <w:szCs w:val="28"/>
        </w:rPr>
        <w:t>8条</w:t>
      </w:r>
      <w:r>
        <w:rPr>
          <w:rFonts w:hint="eastAsia" w:ascii="Times New Roman" w:hAnsi="Times New Roman" w:eastAsia="黑体" w:cs="黑体"/>
          <w:snapToGrid w:val="0"/>
          <w:sz w:val="28"/>
          <w:szCs w:val="28"/>
        </w:rPr>
        <w:t>工期和进度</w:t>
      </w:r>
      <w:bookmarkEnd w:id="1303"/>
    </w:p>
    <w:p w14:paraId="17915C7D">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8.1 </w:t>
      </w:r>
      <w:r>
        <w:rPr>
          <w:rFonts w:hint="eastAsia" w:ascii="Times New Roman" w:hAnsi="Times New Roman" w:eastAsia="黑体" w:cs="Times New Roman"/>
          <w:snapToGrid w:val="0"/>
          <w:sz w:val="24"/>
          <w:szCs w:val="21"/>
          <w:lang w:val="zh-CN"/>
        </w:rPr>
        <w:t>开始工作</w:t>
      </w:r>
    </w:p>
    <w:p w14:paraId="6A2407AB">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8.1.1 </w:t>
      </w:r>
      <w:r>
        <w:rPr>
          <w:rFonts w:hint="eastAsia" w:ascii="Times New Roman" w:hAnsi="Times New Roman" w:eastAsia="宋体" w:cs="宋体"/>
          <w:bCs/>
          <w:szCs w:val="21"/>
        </w:rPr>
        <w:t>开始准备工作：</w:t>
      </w:r>
      <w:r>
        <w:rPr>
          <w:rFonts w:hint="eastAsia" w:ascii="Times New Roman" w:hAnsi="Times New Roman" w:eastAsia="宋体" w:cs="宋体"/>
          <w:bCs/>
          <w:szCs w:val="21"/>
          <w:u w:val="single"/>
        </w:rPr>
        <w:t>合同期签订并生效之日起7日内完成开始准备工作</w:t>
      </w:r>
      <w:r>
        <w:rPr>
          <w:rFonts w:hint="eastAsia" w:ascii="Times New Roman" w:hAnsi="Times New Roman" w:eastAsia="宋体" w:cs="宋体"/>
          <w:bCs/>
          <w:szCs w:val="21"/>
        </w:rPr>
        <w:t>。</w:t>
      </w:r>
    </w:p>
    <w:p w14:paraId="05FA3E36">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8.1.2 </w:t>
      </w:r>
      <w:r>
        <w:rPr>
          <w:rFonts w:hint="eastAsia" w:ascii="Times New Roman" w:hAnsi="Times New Roman" w:eastAsia="宋体" w:cs="宋体"/>
          <w:bCs/>
          <w:szCs w:val="21"/>
        </w:rPr>
        <w:t>发包人可在计划开始工作之日起</w:t>
      </w:r>
      <w:r>
        <w:rPr>
          <w:rFonts w:ascii="Times New Roman" w:hAnsi="Times New Roman" w:eastAsia="宋体" w:cs="宋体"/>
          <w:bCs/>
          <w:szCs w:val="21"/>
        </w:rPr>
        <w:t>84</w:t>
      </w:r>
      <w:r>
        <w:rPr>
          <w:rFonts w:hint="eastAsia" w:ascii="Times New Roman" w:hAnsi="Times New Roman" w:eastAsia="宋体" w:cs="宋体"/>
          <w:bCs/>
          <w:szCs w:val="21"/>
        </w:rPr>
        <w:t>日后发出开始工作通知的特殊情形：。</w:t>
      </w:r>
    </w:p>
    <w:p w14:paraId="33F1BBBD">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8.2 </w:t>
      </w:r>
      <w:r>
        <w:rPr>
          <w:rFonts w:hint="eastAsia" w:ascii="Times New Roman" w:hAnsi="Times New Roman" w:eastAsia="黑体" w:cs="Times New Roman"/>
          <w:snapToGrid w:val="0"/>
          <w:sz w:val="24"/>
          <w:szCs w:val="21"/>
          <w:lang w:val="zh-CN"/>
        </w:rPr>
        <w:t>竣工日期</w:t>
      </w:r>
    </w:p>
    <w:p w14:paraId="773F8F8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竣工日期的约定：。</w:t>
      </w:r>
    </w:p>
    <w:p w14:paraId="37B3205E">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8.3 </w:t>
      </w:r>
      <w:r>
        <w:rPr>
          <w:rFonts w:hint="eastAsia" w:ascii="Times New Roman" w:hAnsi="Times New Roman" w:eastAsia="黑体" w:cs="Times New Roman"/>
          <w:snapToGrid w:val="0"/>
          <w:sz w:val="24"/>
          <w:szCs w:val="21"/>
          <w:lang w:val="zh-CN"/>
        </w:rPr>
        <w:t>项目实施计划</w:t>
      </w:r>
    </w:p>
    <w:p w14:paraId="4277B504">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8.3.1 </w:t>
      </w:r>
      <w:r>
        <w:rPr>
          <w:rFonts w:hint="eastAsia" w:ascii="Times New Roman" w:hAnsi="Times New Roman" w:eastAsia="宋体" w:cs="宋体"/>
          <w:bCs/>
          <w:szCs w:val="21"/>
        </w:rPr>
        <w:t>项目实施计划的内容</w:t>
      </w:r>
    </w:p>
    <w:p w14:paraId="6FD8239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项目实施计划的内容：</w:t>
      </w:r>
      <w:r>
        <w:rPr>
          <w:rFonts w:hint="eastAsia" w:ascii="Times New Roman" w:hAnsi="Times New Roman" w:eastAsia="宋体" w:cs="宋体"/>
          <w:bCs/>
          <w:szCs w:val="21"/>
          <w:u w:val="single"/>
        </w:rPr>
        <w:t>按照发包人相关要求执行</w:t>
      </w:r>
      <w:r>
        <w:rPr>
          <w:rFonts w:hint="eastAsia" w:ascii="Times New Roman" w:hAnsi="Times New Roman" w:eastAsia="宋体" w:cs="宋体"/>
          <w:bCs/>
          <w:szCs w:val="21"/>
        </w:rPr>
        <w:t>。</w:t>
      </w:r>
    </w:p>
    <w:p w14:paraId="7B97ACE2">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8.3.2 </w:t>
      </w:r>
      <w:r>
        <w:rPr>
          <w:rFonts w:hint="eastAsia" w:ascii="Times New Roman" w:hAnsi="Times New Roman" w:eastAsia="宋体" w:cs="宋体"/>
          <w:bCs/>
          <w:szCs w:val="21"/>
        </w:rPr>
        <w:t>项目实施计划的提交和修改</w:t>
      </w:r>
    </w:p>
    <w:p w14:paraId="4C250E3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项目实施计划的提交及修改期限：。</w:t>
      </w:r>
    </w:p>
    <w:p w14:paraId="703EB97E">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8.4 </w:t>
      </w:r>
      <w:r>
        <w:rPr>
          <w:rFonts w:hint="eastAsia" w:ascii="Times New Roman" w:hAnsi="Times New Roman" w:eastAsia="黑体" w:cs="Times New Roman"/>
          <w:snapToGrid w:val="0"/>
          <w:sz w:val="24"/>
          <w:szCs w:val="21"/>
          <w:lang w:val="zh-CN"/>
        </w:rPr>
        <w:t>项目进度计划</w:t>
      </w:r>
    </w:p>
    <w:p w14:paraId="2D842898">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8.4.1 </w:t>
      </w:r>
      <w:r>
        <w:rPr>
          <w:rFonts w:hint="eastAsia" w:ascii="Times New Roman" w:hAnsi="Times New Roman" w:eastAsia="宋体" w:cs="宋体"/>
          <w:bCs/>
          <w:szCs w:val="21"/>
        </w:rPr>
        <w:t>工程师在收到进度计划后确认或提出修改意见的期限：。</w:t>
      </w:r>
    </w:p>
    <w:p w14:paraId="28BE99CE">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8.4.2 </w:t>
      </w:r>
      <w:r>
        <w:rPr>
          <w:rFonts w:hint="eastAsia" w:ascii="Times New Roman" w:hAnsi="Times New Roman" w:eastAsia="宋体" w:cs="宋体"/>
          <w:bCs/>
          <w:szCs w:val="21"/>
        </w:rPr>
        <w:t>进度计划的具体要求：</w:t>
      </w:r>
      <w:r>
        <w:rPr>
          <w:rFonts w:hint="eastAsia" w:ascii="Times New Roman" w:hAnsi="Times New Roman" w:eastAsia="宋体" w:cs="宋体"/>
          <w:bCs/>
          <w:szCs w:val="21"/>
          <w:u w:val="single"/>
        </w:rPr>
        <w:t>按照发包人相关要求执行</w:t>
      </w:r>
      <w:r>
        <w:rPr>
          <w:rFonts w:hint="eastAsia" w:ascii="Times New Roman" w:hAnsi="Times New Roman" w:eastAsia="宋体" w:cs="宋体"/>
          <w:bCs/>
          <w:szCs w:val="21"/>
        </w:rPr>
        <w:t>。</w:t>
      </w:r>
    </w:p>
    <w:p w14:paraId="2B98281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关键路径及关键路径变化的确定原则：</w:t>
      </w:r>
      <w:r>
        <w:rPr>
          <w:rFonts w:hint="eastAsia" w:ascii="Times New Roman" w:hAnsi="Times New Roman" w:eastAsia="宋体" w:cs="宋体"/>
          <w:bCs/>
          <w:szCs w:val="21"/>
          <w:u w:val="single"/>
        </w:rPr>
        <w:t>按照发包人相关要求执行</w:t>
      </w:r>
      <w:r>
        <w:rPr>
          <w:rFonts w:hint="eastAsia" w:ascii="Times New Roman" w:hAnsi="Times New Roman" w:eastAsia="宋体" w:cs="宋体"/>
          <w:bCs/>
          <w:szCs w:val="21"/>
        </w:rPr>
        <w:t>。</w:t>
      </w:r>
    </w:p>
    <w:p w14:paraId="1D75B98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承包人提交项目进度计划的份数和时间：</w:t>
      </w:r>
      <w:r>
        <w:rPr>
          <w:rFonts w:hint="eastAsia" w:ascii="Times New Roman" w:hAnsi="Times New Roman" w:eastAsia="宋体" w:cs="宋体"/>
          <w:bCs/>
          <w:szCs w:val="21"/>
          <w:u w:val="single"/>
        </w:rPr>
        <w:t>按照发包人相关要求执行</w:t>
      </w:r>
      <w:r>
        <w:rPr>
          <w:rFonts w:hint="eastAsia" w:ascii="Times New Roman" w:hAnsi="Times New Roman" w:eastAsia="宋体" w:cs="宋体"/>
          <w:bCs/>
          <w:szCs w:val="21"/>
        </w:rPr>
        <w:t>。</w:t>
      </w:r>
    </w:p>
    <w:p w14:paraId="363C897A">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8.4.3 </w:t>
      </w:r>
      <w:r>
        <w:rPr>
          <w:rFonts w:hint="eastAsia" w:ascii="Times New Roman" w:hAnsi="Times New Roman" w:eastAsia="宋体" w:cs="宋体"/>
          <w:bCs/>
          <w:szCs w:val="21"/>
        </w:rPr>
        <w:t>进度计划的修订</w:t>
      </w:r>
    </w:p>
    <w:p w14:paraId="62919CB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承包人提交修订</w:t>
      </w:r>
      <w:r>
        <w:rPr>
          <w:rFonts w:ascii="Times New Roman" w:hAnsi="Times New Roman" w:eastAsia="宋体" w:cs="宋体"/>
          <w:bCs/>
          <w:szCs w:val="21"/>
        </w:rPr>
        <w:t>项目进度计划</w:t>
      </w:r>
      <w:r>
        <w:rPr>
          <w:rFonts w:hint="eastAsia" w:ascii="Times New Roman" w:hAnsi="Times New Roman" w:eastAsia="宋体" w:cs="宋体"/>
          <w:bCs/>
          <w:szCs w:val="21"/>
        </w:rPr>
        <w:t>申请报告的期限：。</w:t>
      </w:r>
    </w:p>
    <w:p w14:paraId="0E16513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发包人批复修订</w:t>
      </w:r>
      <w:r>
        <w:rPr>
          <w:rFonts w:ascii="Times New Roman" w:hAnsi="Times New Roman" w:eastAsia="宋体" w:cs="宋体"/>
          <w:bCs/>
          <w:szCs w:val="21"/>
        </w:rPr>
        <w:t>项目进度计划</w:t>
      </w:r>
      <w:r>
        <w:rPr>
          <w:rFonts w:hint="eastAsia" w:ascii="Times New Roman" w:hAnsi="Times New Roman" w:eastAsia="宋体" w:cs="宋体"/>
          <w:bCs/>
          <w:szCs w:val="21"/>
        </w:rPr>
        <w:t>申请报告的期限：。</w:t>
      </w:r>
    </w:p>
    <w:p w14:paraId="0B8E729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承包人答复发包人提出修订合同计划的期限：。</w:t>
      </w:r>
    </w:p>
    <w:p w14:paraId="4DE0F0DE">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8.5 </w:t>
      </w:r>
      <w:r>
        <w:rPr>
          <w:rFonts w:hint="eastAsia" w:ascii="Times New Roman" w:hAnsi="Times New Roman" w:eastAsia="黑体" w:cs="Times New Roman"/>
          <w:snapToGrid w:val="0"/>
          <w:sz w:val="24"/>
          <w:szCs w:val="21"/>
          <w:lang w:val="zh-CN"/>
        </w:rPr>
        <w:t>进度报告</w:t>
      </w:r>
    </w:p>
    <w:p w14:paraId="215475A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进度报告的具体要求：</w:t>
      </w:r>
      <w:r>
        <w:rPr>
          <w:rFonts w:hint="eastAsia" w:ascii="Times New Roman" w:hAnsi="Times New Roman" w:eastAsia="宋体" w:cs="宋体"/>
          <w:bCs/>
          <w:szCs w:val="21"/>
          <w:u w:val="single"/>
        </w:rPr>
        <w:t>按照发包人相关要求执行</w:t>
      </w:r>
      <w:r>
        <w:rPr>
          <w:rFonts w:hint="eastAsia" w:ascii="Times New Roman" w:hAnsi="Times New Roman" w:eastAsia="宋体" w:cs="宋体"/>
          <w:bCs/>
          <w:szCs w:val="21"/>
        </w:rPr>
        <w:t>。</w:t>
      </w:r>
    </w:p>
    <w:p w14:paraId="544F8FA6">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8.7 </w:t>
      </w:r>
      <w:r>
        <w:rPr>
          <w:rFonts w:hint="eastAsia" w:ascii="Times New Roman" w:hAnsi="Times New Roman" w:eastAsia="宋体" w:cs="宋体"/>
          <w:bCs/>
          <w:szCs w:val="21"/>
        </w:rPr>
        <w:t>工期延误</w:t>
      </w:r>
    </w:p>
    <w:p w14:paraId="14C95645">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8.7.2 </w:t>
      </w:r>
      <w:r>
        <w:rPr>
          <w:rFonts w:hint="eastAsia" w:ascii="Times New Roman" w:hAnsi="Times New Roman" w:eastAsia="宋体" w:cs="宋体"/>
          <w:bCs/>
          <w:szCs w:val="21"/>
        </w:rPr>
        <w:t>因承包人原因导致工期延误</w:t>
      </w:r>
    </w:p>
    <w:p w14:paraId="0AA537A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因承包人原因使竣工日期延误，竣工工期延误在30天内，承包人每延误一天，向发包人承担人民币</w:t>
      </w:r>
      <w:r>
        <w:rPr>
          <w:rFonts w:hint="eastAsia" w:ascii="Times New Roman" w:hAnsi="Times New Roman" w:eastAsia="宋体" w:cs="宋体"/>
          <w:bCs/>
          <w:szCs w:val="21"/>
          <w:u w:val="single"/>
        </w:rPr>
        <w:t xml:space="preserve">  1 </w:t>
      </w:r>
      <w:r>
        <w:rPr>
          <w:rFonts w:hint="eastAsia" w:ascii="Times New Roman" w:hAnsi="Times New Roman" w:eastAsia="宋体" w:cs="宋体"/>
          <w:bCs/>
          <w:szCs w:val="21"/>
        </w:rPr>
        <w:t>万元/天的违约赔偿金；竣工工期延误超过30天，承包人另向发包人承担人民币</w:t>
      </w:r>
      <w:r>
        <w:rPr>
          <w:rFonts w:hint="eastAsia" w:ascii="Times New Roman" w:hAnsi="Times New Roman" w:eastAsia="宋体" w:cs="宋体"/>
          <w:bCs/>
          <w:szCs w:val="21"/>
          <w:u w:val="single"/>
        </w:rPr>
        <w:t xml:space="preserve"> 10 </w:t>
      </w:r>
      <w:r>
        <w:rPr>
          <w:rFonts w:hint="eastAsia" w:ascii="Times New Roman" w:hAnsi="Times New Roman" w:eastAsia="宋体" w:cs="宋体"/>
          <w:bCs/>
          <w:szCs w:val="21"/>
        </w:rPr>
        <w:t>万元的违约赔偿金，承包人提供的履约担保不予退还，对因此造成发包人经济损失的，承包人还应承担相应赔偿责任。</w:t>
      </w:r>
    </w:p>
    <w:p w14:paraId="1CE174FA">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8.7.3 </w:t>
      </w:r>
      <w:r>
        <w:rPr>
          <w:rFonts w:hint="eastAsia" w:ascii="Times New Roman" w:hAnsi="Times New Roman" w:eastAsia="宋体" w:cs="宋体"/>
          <w:bCs/>
          <w:szCs w:val="21"/>
        </w:rPr>
        <w:t>行政审批迟延</w:t>
      </w:r>
    </w:p>
    <w:p w14:paraId="3A8C2D9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行政审批报送的职责分工：。</w:t>
      </w:r>
    </w:p>
    <w:p w14:paraId="5789C1CE">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8.7.4 </w:t>
      </w:r>
      <w:r>
        <w:rPr>
          <w:rFonts w:hint="eastAsia" w:ascii="Times New Roman" w:hAnsi="Times New Roman" w:eastAsia="宋体" w:cs="宋体"/>
          <w:bCs/>
          <w:szCs w:val="21"/>
        </w:rPr>
        <w:t>异常恶劣的气候条件</w:t>
      </w:r>
    </w:p>
    <w:p w14:paraId="678AD36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双方约定视为异常恶劣的气候条件的情形：</w:t>
      </w:r>
      <w:r>
        <w:rPr>
          <w:rFonts w:hint="eastAsia" w:ascii="Times New Roman" w:hAnsi="Times New Roman" w:eastAsia="宋体" w:cs="宋体"/>
          <w:bCs/>
          <w:szCs w:val="21"/>
          <w:u w:val="single"/>
        </w:rPr>
        <w:t>执行通用合同条件</w:t>
      </w:r>
      <w:r>
        <w:rPr>
          <w:rFonts w:hint="eastAsia" w:ascii="Times New Roman" w:hAnsi="Times New Roman" w:eastAsia="宋体" w:cs="宋体"/>
          <w:bCs/>
          <w:szCs w:val="21"/>
        </w:rPr>
        <w:t>。</w:t>
      </w:r>
    </w:p>
    <w:p w14:paraId="4C63085A">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8.8 </w:t>
      </w:r>
      <w:r>
        <w:rPr>
          <w:rFonts w:hint="eastAsia" w:ascii="Times New Roman" w:hAnsi="Times New Roman" w:eastAsia="黑体" w:cs="Times New Roman"/>
          <w:snapToGrid w:val="0"/>
          <w:sz w:val="24"/>
          <w:szCs w:val="21"/>
          <w:lang w:val="zh-CN"/>
        </w:rPr>
        <w:t>工期提前</w:t>
      </w:r>
    </w:p>
    <w:p w14:paraId="5BEA6045">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8.8.2 </w:t>
      </w:r>
      <w:r>
        <w:rPr>
          <w:rFonts w:hint="eastAsia" w:ascii="Times New Roman" w:hAnsi="Times New Roman" w:eastAsia="宋体" w:cs="宋体"/>
          <w:bCs/>
          <w:szCs w:val="21"/>
        </w:rPr>
        <w:t>承包人提前竣工的奖励：</w:t>
      </w:r>
      <w:r>
        <w:rPr>
          <w:rFonts w:hint="eastAsia" w:ascii="Times New Roman" w:hAnsi="Times New Roman" w:eastAsia="宋体" w:cs="宋体"/>
          <w:bCs/>
          <w:szCs w:val="21"/>
          <w:u w:val="single"/>
        </w:rPr>
        <w:t>无</w:t>
      </w:r>
      <w:r>
        <w:rPr>
          <w:rFonts w:hint="eastAsia" w:ascii="Times New Roman" w:hAnsi="Times New Roman" w:eastAsia="宋体" w:cs="宋体"/>
          <w:bCs/>
          <w:szCs w:val="21"/>
        </w:rPr>
        <w:t>。</w:t>
      </w:r>
    </w:p>
    <w:p w14:paraId="74A5D913">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304" w:name="_Toc54862340"/>
      <w:r>
        <w:rPr>
          <w:rFonts w:hint="eastAsia" w:ascii="Times New Roman" w:hAnsi="Times New Roman" w:eastAsia="黑体" w:cs="黑体"/>
          <w:snapToGrid w:val="0"/>
          <w:sz w:val="28"/>
          <w:szCs w:val="28"/>
        </w:rPr>
        <w:t>第</w:t>
      </w:r>
      <w:r>
        <w:rPr>
          <w:rFonts w:ascii="Times New Roman" w:hAnsi="Times New Roman" w:eastAsia="黑体" w:cs="黑体"/>
          <w:snapToGrid w:val="0"/>
          <w:sz w:val="28"/>
          <w:szCs w:val="28"/>
        </w:rPr>
        <w:t>9条</w:t>
      </w:r>
      <w:r>
        <w:rPr>
          <w:rFonts w:hint="eastAsia" w:ascii="Times New Roman" w:hAnsi="Times New Roman" w:eastAsia="黑体" w:cs="黑体"/>
          <w:snapToGrid w:val="0"/>
          <w:sz w:val="28"/>
          <w:szCs w:val="28"/>
        </w:rPr>
        <w:t>竣工试验</w:t>
      </w:r>
      <w:bookmarkEnd w:id="1304"/>
    </w:p>
    <w:p w14:paraId="43DAB01A">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9.1 </w:t>
      </w:r>
      <w:r>
        <w:rPr>
          <w:rFonts w:hint="eastAsia" w:ascii="Times New Roman" w:hAnsi="Times New Roman" w:eastAsia="黑体" w:cs="Times New Roman"/>
          <w:snapToGrid w:val="0"/>
          <w:sz w:val="24"/>
          <w:szCs w:val="21"/>
          <w:lang w:val="zh-CN"/>
        </w:rPr>
        <w:t>竣工试验的义务</w:t>
      </w:r>
    </w:p>
    <w:p w14:paraId="08901180">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9.1.3 </w:t>
      </w:r>
      <w:r>
        <w:rPr>
          <w:rFonts w:hint="eastAsia" w:ascii="Times New Roman" w:hAnsi="Times New Roman" w:eastAsia="宋体" w:cs="宋体"/>
          <w:bCs/>
          <w:szCs w:val="21"/>
        </w:rPr>
        <w:t>竣工试验的阶段、内容和顺序：</w:t>
      </w:r>
      <w:r>
        <w:rPr>
          <w:rFonts w:hint="eastAsia" w:ascii="Times New Roman" w:hAnsi="Times New Roman" w:eastAsia="宋体" w:cs="宋体"/>
          <w:bCs/>
          <w:szCs w:val="21"/>
          <w:u w:val="single"/>
        </w:rPr>
        <w:t>执行通用合同条件</w:t>
      </w:r>
      <w:r>
        <w:rPr>
          <w:rFonts w:hint="eastAsia" w:ascii="Times New Roman" w:hAnsi="Times New Roman" w:eastAsia="宋体" w:cs="宋体"/>
          <w:bCs/>
          <w:szCs w:val="21"/>
        </w:rPr>
        <w:t>。</w:t>
      </w:r>
    </w:p>
    <w:p w14:paraId="4CBBF37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竣工试验的操作要求：</w:t>
      </w:r>
      <w:r>
        <w:rPr>
          <w:rFonts w:hint="eastAsia" w:ascii="Times New Roman" w:hAnsi="Times New Roman" w:eastAsia="宋体" w:cs="宋体"/>
          <w:bCs/>
          <w:szCs w:val="21"/>
          <w:u w:val="single"/>
        </w:rPr>
        <w:t>执行通用合同条件</w:t>
      </w:r>
      <w:r>
        <w:rPr>
          <w:rFonts w:hint="eastAsia" w:ascii="Times New Roman" w:hAnsi="Times New Roman" w:eastAsia="宋体" w:cs="宋体"/>
          <w:bCs/>
          <w:szCs w:val="21"/>
        </w:rPr>
        <w:t>。</w:t>
      </w:r>
    </w:p>
    <w:p w14:paraId="70858250">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305" w:name="_Toc4784273"/>
      <w:bookmarkEnd w:id="1305"/>
      <w:bookmarkStart w:id="1306" w:name="_Toc4784272"/>
      <w:bookmarkEnd w:id="1306"/>
      <w:bookmarkStart w:id="1307" w:name="_Toc54862341"/>
      <w:r>
        <w:rPr>
          <w:rFonts w:hint="eastAsia" w:ascii="Times New Roman" w:hAnsi="Times New Roman" w:eastAsia="黑体" w:cs="黑体"/>
          <w:snapToGrid w:val="0"/>
          <w:sz w:val="28"/>
          <w:szCs w:val="28"/>
        </w:rPr>
        <w:t>第</w:t>
      </w:r>
      <w:r>
        <w:rPr>
          <w:rFonts w:ascii="Times New Roman" w:hAnsi="Times New Roman" w:eastAsia="黑体" w:cs="黑体"/>
          <w:snapToGrid w:val="0"/>
          <w:sz w:val="28"/>
          <w:szCs w:val="28"/>
        </w:rPr>
        <w:t>10条</w:t>
      </w:r>
      <w:r>
        <w:rPr>
          <w:rFonts w:hint="eastAsia" w:ascii="Times New Roman" w:hAnsi="Times New Roman" w:eastAsia="黑体" w:cs="黑体"/>
          <w:snapToGrid w:val="0"/>
          <w:sz w:val="28"/>
          <w:szCs w:val="28"/>
        </w:rPr>
        <w:t>验收和工程接收</w:t>
      </w:r>
      <w:bookmarkEnd w:id="1307"/>
    </w:p>
    <w:p w14:paraId="788EACD0">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10.1 </w:t>
      </w:r>
      <w:r>
        <w:rPr>
          <w:rFonts w:hint="eastAsia" w:ascii="Times New Roman" w:hAnsi="Times New Roman" w:eastAsia="黑体" w:cs="Times New Roman"/>
          <w:snapToGrid w:val="0"/>
          <w:sz w:val="24"/>
          <w:szCs w:val="21"/>
          <w:lang w:val="zh-CN"/>
        </w:rPr>
        <w:t>竣工验收</w:t>
      </w:r>
    </w:p>
    <w:p w14:paraId="7288E720">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10.1.2 </w:t>
      </w:r>
      <w:r>
        <w:rPr>
          <w:rFonts w:hint="eastAsia" w:ascii="Times New Roman" w:hAnsi="Times New Roman" w:eastAsia="宋体" w:cs="宋体"/>
          <w:bCs/>
          <w:szCs w:val="21"/>
        </w:rPr>
        <w:t>关于竣工验收程序的约定：</w:t>
      </w:r>
      <w:r>
        <w:rPr>
          <w:rFonts w:hint="eastAsia" w:ascii="Times New Roman" w:hAnsi="Times New Roman" w:eastAsia="宋体" w:cs="宋体"/>
          <w:bCs/>
          <w:szCs w:val="21"/>
          <w:u w:val="single"/>
        </w:rPr>
        <w:t>执行通用合同条件</w:t>
      </w:r>
      <w:r>
        <w:rPr>
          <w:rFonts w:hint="eastAsia" w:ascii="Times New Roman" w:hAnsi="Times New Roman" w:eastAsia="宋体" w:cs="宋体"/>
          <w:bCs/>
          <w:szCs w:val="21"/>
        </w:rPr>
        <w:t>。</w:t>
      </w:r>
    </w:p>
    <w:p w14:paraId="0382B1E7">
      <w:pPr>
        <w:wordWrap w:val="0"/>
        <w:topLinePunct/>
        <w:spacing w:line="400" w:lineRule="exact"/>
        <w:ind w:firstLine="420" w:firstLineChars="200"/>
        <w:jc w:val="left"/>
        <w:rPr>
          <w:rFonts w:ascii="Times New Roman" w:hAnsi="Times New Roman" w:eastAsia="宋体" w:cs="宋体"/>
          <w:bCs/>
          <w:szCs w:val="21"/>
        </w:rPr>
      </w:pPr>
      <w:bookmarkStart w:id="1308" w:name="_Hlk46406260"/>
      <w:r>
        <w:rPr>
          <w:rFonts w:hint="eastAsia" w:ascii="Times New Roman" w:hAnsi="Times New Roman" w:eastAsia="宋体" w:cs="宋体"/>
          <w:bCs/>
          <w:szCs w:val="21"/>
        </w:rPr>
        <w:t>发包人不按照合同约定组织竣工验收、颁发工程接受证书的违约金的计算方式：</w:t>
      </w:r>
      <w:r>
        <w:rPr>
          <w:rFonts w:hint="eastAsia" w:ascii="Times New Roman" w:hAnsi="Times New Roman" w:eastAsia="宋体" w:cs="宋体"/>
          <w:bCs/>
          <w:szCs w:val="21"/>
          <w:u w:val="single"/>
        </w:rPr>
        <w:t>执行通用合同条件</w:t>
      </w:r>
      <w:r>
        <w:rPr>
          <w:rFonts w:hint="eastAsia" w:ascii="Times New Roman" w:hAnsi="Times New Roman" w:eastAsia="宋体" w:cs="宋体"/>
          <w:bCs/>
          <w:szCs w:val="21"/>
        </w:rPr>
        <w:t>。</w:t>
      </w:r>
    </w:p>
    <w:bookmarkEnd w:id="1308"/>
    <w:p w14:paraId="12842F20">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10.3工程的接收</w:t>
      </w:r>
    </w:p>
    <w:p w14:paraId="59BDADF7">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10.3.1</w:t>
      </w:r>
      <w:r>
        <w:rPr>
          <w:rFonts w:hint="eastAsia" w:ascii="Times New Roman" w:hAnsi="Times New Roman" w:eastAsia="宋体" w:cs="宋体"/>
          <w:bCs/>
          <w:szCs w:val="21"/>
        </w:rPr>
        <w:t>工程接收的先后顺序、时间安排和其他要求：</w:t>
      </w:r>
      <w:r>
        <w:rPr>
          <w:rFonts w:hint="eastAsia" w:ascii="Times New Roman" w:hAnsi="Times New Roman" w:eastAsia="宋体" w:cs="宋体"/>
          <w:bCs/>
          <w:szCs w:val="21"/>
          <w:u w:val="single"/>
        </w:rPr>
        <w:t>双方协商执行</w:t>
      </w:r>
      <w:r>
        <w:rPr>
          <w:rFonts w:hint="eastAsia" w:ascii="Times New Roman" w:hAnsi="Times New Roman" w:eastAsia="宋体" w:cs="宋体"/>
          <w:bCs/>
          <w:szCs w:val="21"/>
        </w:rPr>
        <w:t>。</w:t>
      </w:r>
    </w:p>
    <w:p w14:paraId="5A38A9EB">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10.3.2 </w:t>
      </w:r>
      <w:r>
        <w:rPr>
          <w:rFonts w:hint="eastAsia" w:ascii="Times New Roman" w:hAnsi="Times New Roman" w:eastAsia="宋体" w:cs="宋体"/>
          <w:bCs/>
          <w:szCs w:val="21"/>
        </w:rPr>
        <w:t>接受工程时承包人需提交竣工验收资料的类别、内容、份数和提交时间：</w:t>
      </w:r>
      <w:r>
        <w:rPr>
          <w:rFonts w:hint="eastAsia" w:ascii="Times New Roman" w:hAnsi="Times New Roman" w:eastAsia="宋体" w:cs="宋体"/>
          <w:bCs/>
          <w:szCs w:val="21"/>
          <w:u w:val="single"/>
        </w:rPr>
        <w:t>执行发包人要求</w:t>
      </w:r>
      <w:r>
        <w:rPr>
          <w:rFonts w:hint="eastAsia" w:ascii="Times New Roman" w:hAnsi="Times New Roman" w:eastAsia="宋体" w:cs="宋体"/>
          <w:bCs/>
          <w:szCs w:val="21"/>
        </w:rPr>
        <w:t>。</w:t>
      </w:r>
    </w:p>
    <w:p w14:paraId="71C64A38">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10.3.3 </w:t>
      </w:r>
      <w:r>
        <w:rPr>
          <w:rFonts w:hint="eastAsia" w:ascii="Times New Roman" w:hAnsi="Times New Roman" w:eastAsia="宋体" w:cs="宋体"/>
          <w:bCs/>
          <w:szCs w:val="21"/>
        </w:rPr>
        <w:t>发包人逾期接收工程的违约责任：</w:t>
      </w:r>
      <w:r>
        <w:rPr>
          <w:rFonts w:hint="eastAsia" w:ascii="Times New Roman" w:hAnsi="Times New Roman" w:eastAsia="宋体" w:cs="宋体"/>
          <w:bCs/>
          <w:szCs w:val="21"/>
          <w:u w:val="single"/>
        </w:rPr>
        <w:t>执行通用合同条件</w:t>
      </w:r>
      <w:r>
        <w:rPr>
          <w:rFonts w:hint="eastAsia" w:ascii="Times New Roman" w:hAnsi="Times New Roman" w:eastAsia="宋体" w:cs="宋体"/>
          <w:bCs/>
          <w:szCs w:val="21"/>
        </w:rPr>
        <w:t>。</w:t>
      </w:r>
    </w:p>
    <w:p w14:paraId="493DBBB1">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10.3.4 </w:t>
      </w:r>
      <w:r>
        <w:rPr>
          <w:rFonts w:hint="eastAsia" w:ascii="Times New Roman" w:hAnsi="Times New Roman" w:eastAsia="宋体" w:cs="宋体"/>
          <w:bCs/>
          <w:szCs w:val="21"/>
        </w:rPr>
        <w:t>承包人无正当理由不移交工程的违约责任：</w:t>
      </w:r>
      <w:r>
        <w:rPr>
          <w:rFonts w:hint="eastAsia" w:ascii="Times New Roman" w:hAnsi="Times New Roman" w:eastAsia="宋体" w:cs="宋体"/>
          <w:bCs/>
          <w:szCs w:val="21"/>
          <w:u w:val="single"/>
        </w:rPr>
        <w:t>执行通用合同条件</w:t>
      </w:r>
      <w:r>
        <w:rPr>
          <w:rFonts w:hint="eastAsia" w:ascii="Times New Roman" w:hAnsi="Times New Roman" w:eastAsia="宋体" w:cs="宋体"/>
          <w:bCs/>
          <w:szCs w:val="21"/>
        </w:rPr>
        <w:t>。</w:t>
      </w:r>
    </w:p>
    <w:p w14:paraId="15CF5B1D">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10.4 </w:t>
      </w:r>
      <w:r>
        <w:rPr>
          <w:rFonts w:hint="eastAsia" w:ascii="Times New Roman" w:hAnsi="Times New Roman" w:eastAsia="黑体" w:cs="Times New Roman"/>
          <w:snapToGrid w:val="0"/>
          <w:sz w:val="24"/>
          <w:szCs w:val="21"/>
          <w:lang w:val="zh-CN"/>
        </w:rPr>
        <w:t>接收证书</w:t>
      </w:r>
    </w:p>
    <w:p w14:paraId="62252BD2">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10.4.1 </w:t>
      </w:r>
      <w:r>
        <w:rPr>
          <w:rFonts w:hint="eastAsia" w:ascii="Times New Roman" w:hAnsi="Times New Roman" w:eastAsia="宋体" w:cs="宋体"/>
          <w:bCs/>
          <w:szCs w:val="21"/>
        </w:rPr>
        <w:t>工程接收证书颁发时间：</w:t>
      </w:r>
      <w:r>
        <w:rPr>
          <w:rFonts w:hint="eastAsia" w:ascii="Times New Roman" w:hAnsi="Times New Roman" w:eastAsia="宋体" w:cs="宋体"/>
          <w:bCs/>
          <w:szCs w:val="21"/>
          <w:u w:val="single"/>
        </w:rPr>
        <w:t>执行通用合同条件</w:t>
      </w:r>
      <w:r>
        <w:rPr>
          <w:rFonts w:hint="eastAsia" w:ascii="Times New Roman" w:hAnsi="Times New Roman" w:eastAsia="宋体" w:cs="宋体"/>
          <w:bCs/>
          <w:szCs w:val="21"/>
        </w:rPr>
        <w:t>。</w:t>
      </w:r>
    </w:p>
    <w:p w14:paraId="1585E3CC">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10.5 </w:t>
      </w:r>
      <w:r>
        <w:rPr>
          <w:rFonts w:hint="eastAsia" w:ascii="Times New Roman" w:hAnsi="Times New Roman" w:eastAsia="黑体" w:cs="Times New Roman"/>
          <w:snapToGrid w:val="0"/>
          <w:sz w:val="24"/>
          <w:szCs w:val="21"/>
          <w:lang w:val="zh-CN"/>
        </w:rPr>
        <w:t>竣工退场</w:t>
      </w:r>
    </w:p>
    <w:p w14:paraId="21B71123">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10.5.1 </w:t>
      </w:r>
      <w:r>
        <w:rPr>
          <w:rFonts w:hint="eastAsia" w:ascii="Times New Roman" w:hAnsi="Times New Roman" w:eastAsia="宋体" w:cs="宋体"/>
          <w:bCs/>
          <w:szCs w:val="21"/>
        </w:rPr>
        <w:t>竣工退场的相关约定：</w:t>
      </w:r>
      <w:r>
        <w:rPr>
          <w:rFonts w:hint="eastAsia" w:ascii="Times New Roman" w:hAnsi="Times New Roman" w:eastAsia="宋体" w:cs="宋体"/>
          <w:bCs/>
          <w:szCs w:val="21"/>
          <w:u w:val="single"/>
        </w:rPr>
        <w:t>完成合同约定的内容并进行工程移交后14个日历天内退场</w:t>
      </w:r>
      <w:r>
        <w:rPr>
          <w:rFonts w:hint="eastAsia" w:ascii="Times New Roman" w:hAnsi="Times New Roman" w:eastAsia="宋体" w:cs="宋体"/>
          <w:bCs/>
          <w:szCs w:val="21"/>
        </w:rPr>
        <w:t>。</w:t>
      </w:r>
    </w:p>
    <w:p w14:paraId="6B221181">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10.5.3</w:t>
      </w:r>
      <w:r>
        <w:rPr>
          <w:rFonts w:hint="eastAsia" w:ascii="Times New Roman" w:hAnsi="Times New Roman" w:eastAsia="宋体" w:cs="宋体"/>
          <w:bCs/>
          <w:szCs w:val="21"/>
        </w:rPr>
        <w:t>人员撤离</w:t>
      </w:r>
    </w:p>
    <w:p w14:paraId="6DA1471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工程师同意需在缺陷责任期内继续工作和使用的人员、施工设备和临时工程的内容</w:t>
      </w:r>
      <w:r>
        <w:rPr>
          <w:rFonts w:hint="eastAsia" w:ascii="Times New Roman" w:hAnsi="Times New Roman" w:eastAsia="宋体" w:cs="宋体"/>
          <w:bCs/>
          <w:szCs w:val="21"/>
          <w:u w:val="single"/>
        </w:rPr>
        <w:t>：执行发包人要求</w:t>
      </w:r>
      <w:r>
        <w:rPr>
          <w:rFonts w:hint="eastAsia" w:ascii="Times New Roman" w:hAnsi="Times New Roman" w:eastAsia="宋体" w:cs="宋体"/>
          <w:bCs/>
          <w:szCs w:val="21"/>
        </w:rPr>
        <w:t>。</w:t>
      </w:r>
    </w:p>
    <w:p w14:paraId="27E9F3A9">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309" w:name="_Toc54862342"/>
      <w:r>
        <w:rPr>
          <w:rFonts w:hint="eastAsia" w:ascii="Times New Roman" w:hAnsi="Times New Roman" w:eastAsia="黑体" w:cs="黑体"/>
          <w:snapToGrid w:val="0"/>
          <w:sz w:val="28"/>
          <w:szCs w:val="28"/>
        </w:rPr>
        <w:t>第</w:t>
      </w:r>
      <w:r>
        <w:rPr>
          <w:rFonts w:ascii="Times New Roman" w:hAnsi="Times New Roman" w:eastAsia="黑体" w:cs="黑体"/>
          <w:snapToGrid w:val="0"/>
          <w:sz w:val="28"/>
          <w:szCs w:val="28"/>
        </w:rPr>
        <w:t>11条</w:t>
      </w:r>
      <w:r>
        <w:rPr>
          <w:rFonts w:hint="eastAsia" w:ascii="Times New Roman" w:hAnsi="Times New Roman" w:eastAsia="黑体" w:cs="黑体"/>
          <w:snapToGrid w:val="0"/>
          <w:sz w:val="28"/>
          <w:szCs w:val="28"/>
        </w:rPr>
        <w:t>缺陷责任与保修</w:t>
      </w:r>
      <w:bookmarkEnd w:id="1309"/>
    </w:p>
    <w:p w14:paraId="70D835A6">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11.2 </w:t>
      </w:r>
      <w:r>
        <w:rPr>
          <w:rFonts w:hint="eastAsia" w:ascii="Times New Roman" w:hAnsi="Times New Roman" w:eastAsia="黑体" w:cs="Times New Roman"/>
          <w:snapToGrid w:val="0"/>
          <w:sz w:val="24"/>
          <w:szCs w:val="21"/>
          <w:lang w:val="zh-CN"/>
        </w:rPr>
        <w:t>缺陷责任期</w:t>
      </w:r>
    </w:p>
    <w:p w14:paraId="684F6763">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缺陷责任期的</w:t>
      </w:r>
      <w:r>
        <w:rPr>
          <w:rFonts w:hint="eastAsia" w:ascii="Times New Roman" w:hAnsi="Times New Roman" w:eastAsia="宋体" w:cs="宋体"/>
          <w:bCs/>
          <w:szCs w:val="21"/>
        </w:rPr>
        <w:t>期限：</w:t>
      </w:r>
      <w:r>
        <w:rPr>
          <w:rFonts w:hint="eastAsia" w:ascii="Times New Roman" w:hAnsi="Times New Roman" w:eastAsia="宋体" w:cs="宋体"/>
          <w:bCs/>
          <w:szCs w:val="21"/>
          <w:u w:val="single"/>
        </w:rPr>
        <w:t>24个月</w:t>
      </w:r>
      <w:r>
        <w:rPr>
          <w:rFonts w:hint="eastAsia" w:ascii="Times New Roman" w:hAnsi="Times New Roman" w:eastAsia="宋体" w:cs="宋体"/>
          <w:bCs/>
          <w:szCs w:val="21"/>
        </w:rPr>
        <w:t>。</w:t>
      </w:r>
    </w:p>
    <w:p w14:paraId="39A17890">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11.3 </w:t>
      </w:r>
      <w:r>
        <w:rPr>
          <w:rFonts w:hint="eastAsia" w:ascii="Times New Roman" w:hAnsi="Times New Roman" w:eastAsia="黑体" w:cs="Times New Roman"/>
          <w:snapToGrid w:val="0"/>
          <w:sz w:val="24"/>
          <w:szCs w:val="21"/>
          <w:lang w:val="zh-CN"/>
        </w:rPr>
        <w:t>缺陷调查</w:t>
      </w:r>
    </w:p>
    <w:p w14:paraId="2E69A280">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11.3.4 </w:t>
      </w:r>
      <w:r>
        <w:rPr>
          <w:rFonts w:hint="eastAsia" w:ascii="Times New Roman" w:hAnsi="Times New Roman" w:eastAsia="宋体" w:cs="宋体"/>
          <w:bCs/>
          <w:szCs w:val="21"/>
        </w:rPr>
        <w:t>修复通知</w:t>
      </w:r>
    </w:p>
    <w:p w14:paraId="45188BAB">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承包人收到保修通知并到达工程现场的合理时间：</w:t>
      </w:r>
      <w:r>
        <w:rPr>
          <w:rFonts w:hint="eastAsia" w:ascii="Times New Roman" w:hAnsi="Times New Roman" w:eastAsia="宋体" w:cs="宋体"/>
          <w:bCs/>
          <w:szCs w:val="21"/>
          <w:u w:val="single"/>
        </w:rPr>
        <w:t>3天内</w:t>
      </w:r>
      <w:r>
        <w:rPr>
          <w:rFonts w:hint="eastAsia" w:ascii="Times New Roman" w:hAnsi="Times New Roman" w:eastAsia="宋体" w:cs="宋体"/>
          <w:bCs/>
          <w:szCs w:val="21"/>
        </w:rPr>
        <w:t>。</w:t>
      </w:r>
    </w:p>
    <w:p w14:paraId="7D7E545C">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11.6 </w:t>
      </w:r>
      <w:r>
        <w:rPr>
          <w:rFonts w:hint="eastAsia" w:ascii="Times New Roman" w:hAnsi="Times New Roman" w:eastAsia="黑体" w:cs="Times New Roman"/>
          <w:snapToGrid w:val="0"/>
          <w:sz w:val="24"/>
          <w:szCs w:val="21"/>
          <w:lang w:val="zh-CN"/>
        </w:rPr>
        <w:t>缺陷责任期终止证书</w:t>
      </w:r>
    </w:p>
    <w:p w14:paraId="2B786B4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承包人应于缺陷责任期届满后</w:t>
      </w:r>
      <w:r>
        <w:rPr>
          <w:rFonts w:hint="eastAsia" w:ascii="Times New Roman" w:hAnsi="Times New Roman" w:eastAsia="宋体" w:cs="宋体"/>
          <w:bCs/>
          <w:szCs w:val="21"/>
          <w:u w:val="single"/>
        </w:rPr>
        <w:t>14</w:t>
      </w:r>
      <w:r>
        <w:rPr>
          <w:rFonts w:hint="eastAsia" w:ascii="Times New Roman" w:hAnsi="Times New Roman" w:eastAsia="宋体" w:cs="宋体"/>
          <w:bCs/>
          <w:szCs w:val="21"/>
        </w:rPr>
        <w:t>天内向发包人发出缺陷责任期届满通知，发包人应在收到缺陷责任期满通知后</w:t>
      </w:r>
      <w:r>
        <w:rPr>
          <w:rFonts w:hint="eastAsia" w:ascii="Times New Roman" w:hAnsi="Times New Roman" w:eastAsia="宋体" w:cs="宋体"/>
          <w:bCs/>
          <w:szCs w:val="21"/>
          <w:u w:val="single"/>
        </w:rPr>
        <w:t>14</w:t>
      </w:r>
      <w:r>
        <w:rPr>
          <w:rFonts w:hint="eastAsia" w:ascii="Times New Roman" w:hAnsi="Times New Roman" w:eastAsia="宋体" w:cs="宋体"/>
          <w:bCs/>
          <w:szCs w:val="21"/>
        </w:rPr>
        <w:t>天内核实承包人是否履行缺陷修复义务，承包人未能履行缺陷修复义务的，发包人有权扣除相应金额的维修费用。发包人应在收到缺陷责任期届满通知后</w:t>
      </w:r>
      <w:r>
        <w:rPr>
          <w:rFonts w:hint="eastAsia" w:ascii="Times New Roman" w:hAnsi="Times New Roman" w:eastAsia="宋体" w:cs="宋体"/>
          <w:bCs/>
          <w:szCs w:val="21"/>
          <w:u w:val="single"/>
        </w:rPr>
        <w:t>14</w:t>
      </w:r>
      <w:r>
        <w:rPr>
          <w:rFonts w:hint="eastAsia" w:ascii="Times New Roman" w:hAnsi="Times New Roman" w:eastAsia="宋体" w:cs="宋体"/>
          <w:bCs/>
          <w:szCs w:val="21"/>
        </w:rPr>
        <w:t>天内，向承包人颁发缺陷责任期终止证书。</w:t>
      </w:r>
    </w:p>
    <w:p w14:paraId="6210B2B8">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11.7 </w:t>
      </w:r>
      <w:r>
        <w:rPr>
          <w:rFonts w:hint="eastAsia" w:ascii="Times New Roman" w:hAnsi="Times New Roman" w:eastAsia="黑体" w:cs="Times New Roman"/>
          <w:snapToGrid w:val="0"/>
          <w:sz w:val="24"/>
          <w:szCs w:val="21"/>
          <w:lang w:val="zh-CN"/>
        </w:rPr>
        <w:t>保修责任</w:t>
      </w:r>
    </w:p>
    <w:p w14:paraId="4EDD2F1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工程质量保修范围、期限和责任</w:t>
      </w:r>
      <w:r>
        <w:rPr>
          <w:rFonts w:ascii="Times New Roman" w:hAnsi="Times New Roman" w:eastAsia="宋体" w:cs="宋体"/>
          <w:bCs/>
          <w:szCs w:val="21"/>
        </w:rPr>
        <w:t>为：</w:t>
      </w:r>
      <w:r>
        <w:rPr>
          <w:rFonts w:hint="eastAsia" w:ascii="Times New Roman" w:hAnsi="Times New Roman" w:eastAsia="宋体" w:cs="宋体"/>
          <w:bCs/>
          <w:szCs w:val="21"/>
          <w:u w:val="single"/>
        </w:rPr>
        <w:t>详见工程质量保修书</w:t>
      </w:r>
      <w:r>
        <w:rPr>
          <w:rFonts w:hint="eastAsia" w:ascii="Times New Roman" w:hAnsi="Times New Roman" w:eastAsia="宋体" w:cs="宋体"/>
          <w:bCs/>
          <w:szCs w:val="21"/>
        </w:rPr>
        <w:t>。</w:t>
      </w:r>
    </w:p>
    <w:p w14:paraId="42E7E395">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310" w:name="_Toc54862343"/>
      <w:r>
        <w:rPr>
          <w:rFonts w:hint="eastAsia" w:ascii="Times New Roman" w:hAnsi="Times New Roman" w:eastAsia="黑体" w:cs="黑体"/>
          <w:snapToGrid w:val="0"/>
          <w:sz w:val="28"/>
          <w:szCs w:val="28"/>
        </w:rPr>
        <w:t>第</w:t>
      </w:r>
      <w:r>
        <w:rPr>
          <w:rFonts w:ascii="Times New Roman" w:hAnsi="Times New Roman" w:eastAsia="黑体" w:cs="黑体"/>
          <w:snapToGrid w:val="0"/>
          <w:sz w:val="28"/>
          <w:szCs w:val="28"/>
        </w:rPr>
        <w:t>12条</w:t>
      </w:r>
      <w:r>
        <w:rPr>
          <w:rFonts w:hint="eastAsia" w:ascii="Times New Roman" w:hAnsi="Times New Roman" w:eastAsia="黑体" w:cs="黑体"/>
          <w:snapToGrid w:val="0"/>
          <w:sz w:val="28"/>
          <w:szCs w:val="28"/>
        </w:rPr>
        <w:t>竣工后试验</w:t>
      </w:r>
      <w:bookmarkEnd w:id="1310"/>
    </w:p>
    <w:p w14:paraId="52F8AB8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本合同工程是否包含竣工后试验：。</w:t>
      </w:r>
    </w:p>
    <w:p w14:paraId="039C0C6C">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12.1 </w:t>
      </w:r>
      <w:r>
        <w:rPr>
          <w:rFonts w:hint="eastAsia" w:ascii="Times New Roman" w:hAnsi="Times New Roman" w:eastAsia="宋体" w:cs="宋体"/>
          <w:bCs/>
          <w:szCs w:val="21"/>
        </w:rPr>
        <w:t>竣工后试验的程序</w:t>
      </w:r>
    </w:p>
    <w:p w14:paraId="3656671A">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12.1.2 </w:t>
      </w:r>
      <w:r>
        <w:rPr>
          <w:rFonts w:hint="eastAsia" w:ascii="Times New Roman" w:hAnsi="Times New Roman" w:eastAsia="宋体" w:cs="宋体"/>
          <w:bCs/>
          <w:szCs w:val="21"/>
        </w:rPr>
        <w:t>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Times New Roman" w:hAnsi="Times New Roman" w:eastAsia="宋体" w:cs="宋体"/>
          <w:bCs/>
          <w:szCs w:val="21"/>
          <w:u w:val="single"/>
        </w:rPr>
        <w:t>承包人</w:t>
      </w:r>
      <w:r>
        <w:rPr>
          <w:rFonts w:hint="eastAsia" w:ascii="Times New Roman" w:hAnsi="Times New Roman" w:eastAsia="宋体" w:cs="宋体"/>
          <w:bCs/>
          <w:szCs w:val="21"/>
        </w:rPr>
        <w:t>。</w:t>
      </w:r>
    </w:p>
    <w:p w14:paraId="6A144E50">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311" w:name="_Toc54862344"/>
      <w:r>
        <w:rPr>
          <w:rFonts w:hint="eastAsia" w:ascii="Times New Roman" w:hAnsi="Times New Roman" w:eastAsia="黑体" w:cs="黑体"/>
          <w:snapToGrid w:val="0"/>
          <w:sz w:val="28"/>
          <w:szCs w:val="28"/>
        </w:rPr>
        <w:t>第</w:t>
      </w:r>
      <w:r>
        <w:rPr>
          <w:rFonts w:ascii="Times New Roman" w:hAnsi="Times New Roman" w:eastAsia="黑体" w:cs="黑体"/>
          <w:snapToGrid w:val="0"/>
          <w:sz w:val="28"/>
          <w:szCs w:val="28"/>
        </w:rPr>
        <w:t>13条</w:t>
      </w:r>
      <w:r>
        <w:rPr>
          <w:rFonts w:hint="eastAsia" w:ascii="Times New Roman" w:hAnsi="Times New Roman" w:eastAsia="黑体" w:cs="黑体"/>
          <w:snapToGrid w:val="0"/>
          <w:sz w:val="28"/>
          <w:szCs w:val="28"/>
        </w:rPr>
        <w:t>变更与调整</w:t>
      </w:r>
      <w:bookmarkEnd w:id="1311"/>
    </w:p>
    <w:p w14:paraId="576041FB">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13.2 </w:t>
      </w:r>
      <w:r>
        <w:rPr>
          <w:rFonts w:hint="eastAsia" w:ascii="Times New Roman" w:hAnsi="Times New Roman" w:eastAsia="黑体" w:cs="Times New Roman"/>
          <w:snapToGrid w:val="0"/>
          <w:sz w:val="24"/>
          <w:szCs w:val="21"/>
          <w:lang w:val="zh-CN"/>
        </w:rPr>
        <w:t>承包人的合理化建议</w:t>
      </w:r>
    </w:p>
    <w:p w14:paraId="7405068B">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13.2.2 </w:t>
      </w:r>
      <w:r>
        <w:rPr>
          <w:rFonts w:hint="eastAsia" w:ascii="Times New Roman" w:hAnsi="Times New Roman" w:eastAsia="宋体" w:cs="宋体"/>
          <w:bCs/>
          <w:szCs w:val="21"/>
        </w:rPr>
        <w:t>工程师应在收到承包人提交的合理化建议后</w:t>
      </w:r>
      <w:r>
        <w:rPr>
          <w:rFonts w:hint="eastAsia" w:ascii="Times New Roman" w:hAnsi="Times New Roman" w:eastAsia="宋体" w:cs="宋体"/>
          <w:bCs/>
          <w:szCs w:val="21"/>
          <w:u w:val="single"/>
        </w:rPr>
        <w:t xml:space="preserve">  14 </w:t>
      </w:r>
      <w:r>
        <w:rPr>
          <w:rFonts w:hint="eastAsia" w:ascii="Times New Roman" w:hAnsi="Times New Roman" w:eastAsia="宋体" w:cs="宋体"/>
          <w:bCs/>
          <w:szCs w:val="21"/>
        </w:rPr>
        <w:t>日内审查完毕并报送发包人，发现其中存在技术上的缺陷，应通知承包人修改。发包人应在收到工程师报送的合理化建议后</w:t>
      </w:r>
      <w:r>
        <w:rPr>
          <w:rFonts w:hint="eastAsia" w:ascii="Times New Roman" w:hAnsi="Times New Roman" w:eastAsia="宋体" w:cs="宋体"/>
          <w:bCs/>
          <w:szCs w:val="21"/>
          <w:u w:val="single"/>
        </w:rPr>
        <w:t>14</w:t>
      </w:r>
      <w:r>
        <w:rPr>
          <w:rFonts w:hint="eastAsia" w:ascii="Times New Roman" w:hAnsi="Times New Roman" w:eastAsia="宋体" w:cs="宋体"/>
          <w:bCs/>
          <w:szCs w:val="21"/>
        </w:rPr>
        <w:t>日内审批完毕。合理化建议经发包人批准的，工程师应及时发出变更指示，由此引起的合同价格调整按照执行。发包人不同意变更的，工程师应书面通知承包人</w:t>
      </w:r>
    </w:p>
    <w:p w14:paraId="6F70E005">
      <w:pPr>
        <w:wordWrap w:val="0"/>
        <w:topLinePunct/>
        <w:spacing w:line="400" w:lineRule="exact"/>
        <w:ind w:firstLine="420" w:firstLineChars="200"/>
        <w:jc w:val="left"/>
        <w:rPr>
          <w:rFonts w:ascii="Times New Roman" w:hAnsi="Times New Roman" w:eastAsia="宋体" w:cs="宋体"/>
          <w:szCs w:val="21"/>
        </w:rPr>
      </w:pPr>
      <w:r>
        <w:rPr>
          <w:rFonts w:ascii="Times New Roman" w:hAnsi="Times New Roman" w:eastAsia="宋体" w:cs="宋体"/>
          <w:bCs/>
          <w:szCs w:val="21"/>
        </w:rPr>
        <w:t>13.2.3 承包人提出的</w:t>
      </w:r>
      <w:r>
        <w:rPr>
          <w:rFonts w:hint="eastAsia" w:ascii="Times New Roman" w:hAnsi="Times New Roman" w:eastAsia="宋体" w:cs="宋体"/>
          <w:bCs/>
          <w:szCs w:val="21"/>
        </w:rPr>
        <w:t>合理化变更</w:t>
      </w:r>
      <w:r>
        <w:rPr>
          <w:rFonts w:ascii="Times New Roman" w:hAnsi="Times New Roman" w:eastAsia="宋体" w:cs="宋体"/>
          <w:bCs/>
          <w:szCs w:val="21"/>
        </w:rPr>
        <w:t>建议的</w:t>
      </w:r>
      <w:r>
        <w:rPr>
          <w:rFonts w:hint="eastAsia" w:ascii="Times New Roman" w:hAnsi="Times New Roman" w:eastAsia="宋体" w:cs="宋体"/>
          <w:bCs/>
          <w:szCs w:val="21"/>
        </w:rPr>
        <w:t>利益分享约定</w:t>
      </w:r>
      <w:r>
        <w:rPr>
          <w:rFonts w:ascii="Times New Roman" w:hAnsi="Times New Roman" w:eastAsia="宋体" w:cs="宋体"/>
          <w:bCs/>
          <w:szCs w:val="21"/>
        </w:rPr>
        <w:t>：</w:t>
      </w:r>
      <w:r>
        <w:rPr>
          <w:rFonts w:hint="eastAsia" w:ascii="Times New Roman" w:hAnsi="Times New Roman" w:eastAsia="宋体" w:cs="宋体"/>
          <w:szCs w:val="21"/>
        </w:rPr>
        <w:t>。</w:t>
      </w:r>
    </w:p>
    <w:p w14:paraId="277AD4BF">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13.3 </w:t>
      </w:r>
      <w:r>
        <w:rPr>
          <w:rFonts w:hint="eastAsia" w:ascii="Times New Roman" w:hAnsi="Times New Roman" w:eastAsia="黑体" w:cs="Times New Roman"/>
          <w:snapToGrid w:val="0"/>
          <w:sz w:val="24"/>
          <w:szCs w:val="21"/>
          <w:lang w:val="zh-CN"/>
        </w:rPr>
        <w:t>变更程序</w:t>
      </w:r>
    </w:p>
    <w:p w14:paraId="205B946D">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13.3.3 变更估价</w:t>
      </w:r>
    </w:p>
    <w:p w14:paraId="7C47C7B4">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13.3.3.1 变更估价原则</w:t>
      </w:r>
    </w:p>
    <w:p w14:paraId="009F27E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关于变更估价原则的约定：</w:t>
      </w:r>
    </w:p>
    <w:p w14:paraId="3186637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13.3.3.1设计变更原则：必须有利于降低工程造价，提高工程质量，缩短建设工期。</w:t>
      </w:r>
    </w:p>
    <w:p w14:paraId="69B53F3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13.3.3.2经业主和监理确认的重大设计变更引起的新增项目的合同价款调整，工程量以实际为准，其综合单价确定方法如下：</w:t>
      </w:r>
    </w:p>
    <w:p w14:paraId="1793B84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13.3.3.2.1工程量清单中已有适用于变更工程的价格，按工程量清单中已有的价格确定</w:t>
      </w:r>
    </w:p>
    <w:p w14:paraId="2EBA208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13.3.3.2.2工程量清单中只有类似于变更工程的综合单价，可参照类似的综合单价计算。类似于此工程项目的综合单价是指工程量清单项目中除主要材料价格不相同外，其余工作内容、项目特征及其涉及的人工费、机械费及其它材料费均相同的项目，可按评审后清单类似项目加材料价差（材料价差为不同材料在投标当期《蚌埠工程经济》中的信息价差额）调整确定类似工程项目的综合单价。</w:t>
      </w:r>
    </w:p>
    <w:p w14:paraId="6A08483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13.3.3.2.3新增项目，设计变更变化的项目的材料价格的确定（该部分项目必须报经监理、审计和发包人审批同意后才能实施）：</w:t>
      </w:r>
    </w:p>
    <w:p w14:paraId="124088C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1预算评审价中已有的材料应按已有的材料单价执行；</w:t>
      </w:r>
    </w:p>
    <w:p w14:paraId="49DC6C4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 预算评审价中没有的材料，按施工当期《蚌埠工程经济》中的信息价确定；若信息价为区间价的, 则按区间价的算术平均值计取；</w:t>
      </w:r>
    </w:p>
    <w:p w14:paraId="2F6C591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 若《蚌埠工程经济》中没有的材料,由发包人核定后确定；</w:t>
      </w:r>
    </w:p>
    <w:p w14:paraId="644577E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 若取消某工程项目，则该项目的价款不予支付。</w:t>
      </w:r>
    </w:p>
    <w:p w14:paraId="7605FD4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 发生变更的工程量清单项目须由监理和建设管理单位初审后，报发包人审批后实施。综合单价加材料价差（材料价差为不同材料在投标当期《蚌埠工程经济》中的信息价差额）调整确定类似工程项目的综合单价。</w:t>
      </w:r>
    </w:p>
    <w:p w14:paraId="2327E6BF">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13.4 </w:t>
      </w:r>
      <w:r>
        <w:rPr>
          <w:rFonts w:hint="eastAsia" w:ascii="Times New Roman" w:hAnsi="Times New Roman" w:eastAsia="黑体" w:cs="Times New Roman"/>
          <w:snapToGrid w:val="0"/>
          <w:sz w:val="24"/>
          <w:szCs w:val="21"/>
          <w:lang w:val="zh-CN"/>
        </w:rPr>
        <w:t>暂估价</w:t>
      </w:r>
    </w:p>
    <w:p w14:paraId="76FF51AD">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13.4.1 </w:t>
      </w:r>
      <w:r>
        <w:rPr>
          <w:rFonts w:hint="eastAsia" w:ascii="Times New Roman" w:hAnsi="Times New Roman" w:eastAsia="宋体" w:cs="宋体"/>
          <w:bCs/>
          <w:szCs w:val="21"/>
        </w:rPr>
        <w:t>依法必须招标的暂估价项目</w:t>
      </w:r>
    </w:p>
    <w:p w14:paraId="0178A41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承包人可以参与投标的暂估价项目范围：。</w:t>
      </w:r>
    </w:p>
    <w:p w14:paraId="546E4CF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承包人不得参与投标的暂估价项目范围：。</w:t>
      </w:r>
    </w:p>
    <w:p w14:paraId="79F2BF4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招投标程序及其他约定：。</w:t>
      </w:r>
    </w:p>
    <w:p w14:paraId="27D5C7A7">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13.4.2 </w:t>
      </w:r>
      <w:r>
        <w:rPr>
          <w:rFonts w:hint="eastAsia" w:ascii="Times New Roman" w:hAnsi="Times New Roman" w:eastAsia="宋体" w:cs="宋体"/>
          <w:bCs/>
          <w:szCs w:val="21"/>
        </w:rPr>
        <w:t>不属于依法必须招标的暂估价项目</w:t>
      </w:r>
    </w:p>
    <w:p w14:paraId="0DF2C82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不属于依法必须招标的暂估价项目的协商及估价的约定：。</w:t>
      </w:r>
    </w:p>
    <w:p w14:paraId="1E262A18">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13.5 </w:t>
      </w:r>
      <w:r>
        <w:rPr>
          <w:rFonts w:hint="eastAsia" w:ascii="Times New Roman" w:hAnsi="Times New Roman" w:eastAsia="黑体" w:cs="Times New Roman"/>
          <w:snapToGrid w:val="0"/>
          <w:sz w:val="24"/>
          <w:szCs w:val="21"/>
          <w:lang w:val="zh-CN"/>
        </w:rPr>
        <w:t>暂列金额</w:t>
      </w:r>
    </w:p>
    <w:p w14:paraId="1F53074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其他关于暂列金额使用的约定：</w:t>
      </w:r>
      <w:r>
        <w:rPr>
          <w:rFonts w:hint="eastAsia" w:ascii="Times New Roman" w:hAnsi="Times New Roman" w:eastAsia="宋体" w:cs="宋体"/>
          <w:bCs/>
          <w:szCs w:val="21"/>
          <w:u w:val="single"/>
        </w:rPr>
        <w:t>执行通用合同条件</w:t>
      </w:r>
      <w:r>
        <w:rPr>
          <w:rFonts w:hint="eastAsia" w:ascii="Times New Roman" w:hAnsi="Times New Roman" w:eastAsia="宋体" w:cs="宋体"/>
          <w:bCs/>
          <w:szCs w:val="21"/>
        </w:rPr>
        <w:t>。</w:t>
      </w:r>
    </w:p>
    <w:p w14:paraId="3833AF05">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13.8 </w:t>
      </w:r>
      <w:r>
        <w:rPr>
          <w:rFonts w:hint="eastAsia" w:ascii="Times New Roman" w:hAnsi="Times New Roman" w:eastAsia="宋体" w:cs="宋体"/>
          <w:bCs/>
          <w:szCs w:val="21"/>
        </w:rPr>
        <w:t>市场价格波动引起的调整</w:t>
      </w:r>
    </w:p>
    <w:p w14:paraId="720751C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3.8.2 </w:t>
      </w:r>
      <w:r>
        <w:rPr>
          <w:rFonts w:hint="eastAsia" w:ascii="Times New Roman" w:hAnsi="Times New Roman" w:eastAsia="宋体" w:cs="宋体"/>
          <w:bCs/>
          <w:szCs w:val="21"/>
        </w:rPr>
        <w:t>关于是否采用《价格指数权重表》的约定：</w:t>
      </w:r>
      <w:r>
        <w:rPr>
          <w:rFonts w:hint="eastAsia" w:ascii="Times New Roman" w:hAnsi="Times New Roman" w:eastAsia="宋体" w:cs="宋体"/>
          <w:bCs/>
          <w:szCs w:val="21"/>
          <w:u w:val="single"/>
        </w:rPr>
        <w:t>执行通用合同条件</w:t>
      </w:r>
      <w:r>
        <w:rPr>
          <w:rFonts w:hint="eastAsia" w:ascii="Times New Roman" w:hAnsi="Times New Roman" w:eastAsia="宋体" w:cs="宋体"/>
          <w:bCs/>
          <w:szCs w:val="21"/>
        </w:rPr>
        <w:t>。</w:t>
      </w:r>
    </w:p>
    <w:p w14:paraId="78F9D378">
      <w:pPr>
        <w:adjustRightInd w:val="0"/>
        <w:snapToGrid w:val="0"/>
        <w:spacing w:line="360" w:lineRule="auto"/>
        <w:ind w:firstLine="440" w:firstLineChars="200"/>
        <w:jc w:val="left"/>
        <w:rPr>
          <w:rFonts w:ascii="Times New Roman" w:hAnsi="Times New Roman" w:eastAsia="等线" w:cs="Times New Roman"/>
          <w:sz w:val="22"/>
        </w:rPr>
      </w:pPr>
      <w:r>
        <w:rPr>
          <w:rFonts w:hint="eastAsia" w:ascii="Times New Roman" w:hAnsi="Times New Roman" w:eastAsia="等线" w:cs="Times New Roman"/>
          <w:sz w:val="22"/>
        </w:rPr>
        <w:t>1</w:t>
      </w:r>
      <w:r>
        <w:rPr>
          <w:rFonts w:ascii="Times New Roman" w:hAnsi="Times New Roman" w:eastAsia="等线" w:cs="Times New Roman"/>
          <w:sz w:val="22"/>
        </w:rPr>
        <w:t xml:space="preserve">3.8.3 </w:t>
      </w:r>
      <w:r>
        <w:rPr>
          <w:rFonts w:hint="eastAsia" w:ascii="Times New Roman" w:hAnsi="Times New Roman" w:eastAsia="等线" w:cs="Times New Roman"/>
          <w:sz w:val="22"/>
        </w:rPr>
        <w:t>关于采用其他方式调整合同价款的约定：</w:t>
      </w:r>
    </w:p>
    <w:p w14:paraId="0DD8EC51">
      <w:pPr>
        <w:adjustRightInd w:val="0"/>
        <w:snapToGrid w:val="0"/>
        <w:spacing w:line="360" w:lineRule="auto"/>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rPr>
        <w:t>（1）</w:t>
      </w:r>
      <w:r>
        <w:rPr>
          <w:rFonts w:hint="eastAsia" w:ascii="Times New Roman" w:hAnsi="Times New Roman" w:eastAsia="宋体" w:cs="宋体"/>
          <w:bCs/>
          <w:szCs w:val="21"/>
          <w:u w:val="single"/>
        </w:rPr>
        <w:t>可调价材料范围：</w:t>
      </w:r>
    </w:p>
    <w:p w14:paraId="1C096493">
      <w:pPr>
        <w:adjustRightInd w:val="0"/>
        <w:snapToGrid w:val="0"/>
        <w:spacing w:line="360" w:lineRule="auto"/>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u w:val="single"/>
        </w:rPr>
        <w:t>钢材、电线电缆。</w:t>
      </w:r>
    </w:p>
    <w:p w14:paraId="41D9CF92">
      <w:pPr>
        <w:numPr>
          <w:ilvl w:val="0"/>
          <w:numId w:val="6"/>
        </w:numPr>
        <w:adjustRightInd w:val="0"/>
        <w:snapToGrid w:val="0"/>
        <w:spacing w:line="360" w:lineRule="auto"/>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u w:val="single"/>
        </w:rPr>
        <w:t>可调价材料的风险系数为5%，在约定的风险系数范围内材料评审价不予调整；如超出约定的风险系数，超出部分按实调整，按相关文件执行。</w:t>
      </w:r>
    </w:p>
    <w:p w14:paraId="518EAE10">
      <w:pPr>
        <w:numPr>
          <w:ilvl w:val="0"/>
          <w:numId w:val="6"/>
        </w:numPr>
        <w:adjustRightInd w:val="0"/>
        <w:snapToGrid w:val="0"/>
        <w:spacing w:line="360" w:lineRule="auto"/>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u w:val="single"/>
        </w:rPr>
        <w:t>调整方式:预算编制时采用的当期信息价与施工期信息价平均值偏差超出士5%的部分按实调整。</w:t>
      </w:r>
    </w:p>
    <w:p w14:paraId="354003BD">
      <w:pPr>
        <w:adjustRightInd w:val="0"/>
        <w:snapToGrid w:val="0"/>
        <w:spacing w:line="360" w:lineRule="auto"/>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u w:val="single"/>
        </w:rPr>
        <w:t>13.8.3.2政策性调整</w:t>
      </w:r>
    </w:p>
    <w:p w14:paraId="5D3BEEEB">
      <w:pPr>
        <w:adjustRightInd w:val="0"/>
        <w:snapToGrid w:val="0"/>
        <w:spacing w:line="360" w:lineRule="auto"/>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u w:val="single"/>
        </w:rPr>
        <w:t>（1）在施工期间，市级及以上建设行政主管部门或其授权的造价管理部门发布政策调整工程造价人工费、税金、规费、安全文明施工费的,按政策规定分建设批次调整，执行日期以相关政策文件为准。</w:t>
      </w:r>
    </w:p>
    <w:p w14:paraId="40A325D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u w:val="single"/>
        </w:rPr>
        <w:t>（2）在施工期间，政府税务机关发布政策调整税费的，按政策规定分建设批次调整，自发布之日起次月开始执行</w:t>
      </w:r>
      <w:r>
        <w:rPr>
          <w:rFonts w:hint="eastAsia" w:ascii="Times New Roman" w:hAnsi="Times New Roman" w:eastAsia="宋体" w:cs="宋体"/>
          <w:bCs/>
          <w:szCs w:val="21"/>
        </w:rPr>
        <w:t>。</w:t>
      </w:r>
    </w:p>
    <w:p w14:paraId="3F689DD1">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312" w:name="_Toc54862345"/>
      <w:r>
        <w:rPr>
          <w:rFonts w:hint="eastAsia" w:ascii="Times New Roman" w:hAnsi="Times New Roman" w:eastAsia="黑体" w:cs="黑体"/>
          <w:snapToGrid w:val="0"/>
          <w:sz w:val="28"/>
          <w:szCs w:val="28"/>
        </w:rPr>
        <w:t>第</w:t>
      </w:r>
      <w:r>
        <w:rPr>
          <w:rFonts w:ascii="Times New Roman" w:hAnsi="Times New Roman" w:eastAsia="黑体" w:cs="黑体"/>
          <w:snapToGrid w:val="0"/>
          <w:sz w:val="28"/>
          <w:szCs w:val="28"/>
        </w:rPr>
        <w:t>14条</w:t>
      </w:r>
      <w:r>
        <w:rPr>
          <w:rFonts w:hint="eastAsia" w:ascii="Times New Roman" w:hAnsi="Times New Roman" w:eastAsia="黑体" w:cs="黑体"/>
          <w:snapToGrid w:val="0"/>
          <w:sz w:val="28"/>
          <w:szCs w:val="28"/>
        </w:rPr>
        <w:t>合同价格与支付</w:t>
      </w:r>
      <w:bookmarkEnd w:id="1312"/>
    </w:p>
    <w:p w14:paraId="09948670">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14.1 </w:t>
      </w:r>
      <w:r>
        <w:rPr>
          <w:rFonts w:hint="eastAsia" w:ascii="Times New Roman" w:hAnsi="Times New Roman" w:eastAsia="黑体" w:cs="Times New Roman"/>
          <w:snapToGrid w:val="0"/>
          <w:sz w:val="24"/>
          <w:szCs w:val="21"/>
          <w:lang w:val="zh-CN"/>
        </w:rPr>
        <w:t>合同价格形式</w:t>
      </w:r>
    </w:p>
    <w:p w14:paraId="38C3626C">
      <w:pPr>
        <w:wordWrap w:val="0"/>
        <w:topLinePunct/>
        <w:spacing w:line="400" w:lineRule="exact"/>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rPr>
        <w:t>1</w:t>
      </w:r>
      <w:r>
        <w:rPr>
          <w:rFonts w:ascii="Times New Roman" w:hAnsi="Times New Roman" w:eastAsia="宋体" w:cs="宋体"/>
          <w:bCs/>
          <w:szCs w:val="21"/>
        </w:rPr>
        <w:t xml:space="preserve">4.1.1 </w:t>
      </w:r>
      <w:r>
        <w:rPr>
          <w:rFonts w:hint="eastAsia" w:ascii="Times New Roman" w:hAnsi="Times New Roman" w:eastAsia="宋体" w:cs="宋体"/>
          <w:bCs/>
          <w:szCs w:val="21"/>
        </w:rPr>
        <w:t>关于合同价格形式的约定：</w:t>
      </w:r>
      <w:r>
        <w:rPr>
          <w:rFonts w:hint="eastAsia" w:ascii="Times New Roman" w:hAnsi="Times New Roman" w:eastAsia="宋体" w:cs="宋体"/>
          <w:bCs/>
          <w:szCs w:val="21"/>
          <w:u w:val="single"/>
        </w:rPr>
        <w:t>单价合同</w:t>
      </w:r>
    </w:p>
    <w:p w14:paraId="61A79361">
      <w:pPr>
        <w:wordWrap w:val="0"/>
        <w:topLinePunct/>
        <w:spacing w:line="400" w:lineRule="exact"/>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u w:val="single"/>
        </w:rPr>
        <w:t>合同价款由工程设计费、施工工程费两部分构成。其中工程设计费为固定报价，中标后不予调整。</w:t>
      </w:r>
    </w:p>
    <w:p w14:paraId="4E2E318E">
      <w:pPr>
        <w:wordWrap w:val="0"/>
        <w:topLinePunct/>
        <w:spacing w:line="400" w:lineRule="exact"/>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u w:val="single"/>
        </w:rPr>
        <w:t>施工工程费按照以下原则执行：</w:t>
      </w:r>
    </w:p>
    <w:p w14:paraId="3C77AF97">
      <w:pPr>
        <w:wordWrap w:val="0"/>
        <w:topLinePunct/>
        <w:spacing w:line="400" w:lineRule="exact"/>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u w:val="single"/>
        </w:rPr>
        <w:t>施工图设计完成后，由具有清单编制资质的第三方机构根据《建设工程工程量清单计价</w:t>
      </w:r>
    </w:p>
    <w:p w14:paraId="237604CA">
      <w:pPr>
        <w:wordWrap w:val="0"/>
        <w:topLinePunct/>
        <w:spacing w:line="400" w:lineRule="exact"/>
        <w:jc w:val="left"/>
        <w:rPr>
          <w:rFonts w:ascii="Times New Roman" w:hAnsi="Times New Roman" w:eastAsia="宋体" w:cs="宋体"/>
          <w:bCs/>
          <w:szCs w:val="21"/>
          <w:u w:val="single"/>
        </w:rPr>
      </w:pPr>
      <w:r>
        <w:rPr>
          <w:rFonts w:hint="eastAsia" w:ascii="Times New Roman" w:hAnsi="Times New Roman" w:eastAsia="宋体" w:cs="宋体"/>
          <w:bCs/>
          <w:szCs w:val="21"/>
          <w:u w:val="single"/>
        </w:rPr>
        <w:t>规范》编制工程量清单以及预算，工程量清单及预算编制按图审合格当月《蚌埠工程经济》执行，如当月《蚌埠工程经济》未发布，则按上月《蚌埠工程经济》执行；配套工程工程量清单及预算按工程实施前一个月《蚌埠工程经济》编制。施工图审查合格后，由造价咨询单位编制工程量清单及预算，预算价不得高于施工工程费控制价。经审计单位审定的政府投资项目结算价不得高于本次招标所确定的施工工程费控制价（不调整）。</w:t>
      </w:r>
    </w:p>
    <w:p w14:paraId="03E477E1">
      <w:pPr>
        <w:wordWrap w:val="0"/>
        <w:topLinePunct/>
        <w:spacing w:line="400" w:lineRule="exact"/>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u w:val="single"/>
        </w:rPr>
        <w:t>施工工程结算价：审定的工程预算价*（1-投标下浮率），施工工程结算价低于施工工程费控制价的按实际结算，高于施工工程费控制价的按施工工程费控制价结算。</w:t>
      </w:r>
    </w:p>
    <w:p w14:paraId="2CAA8596">
      <w:pPr>
        <w:wordWrap w:val="0"/>
        <w:topLinePunct/>
        <w:spacing w:line="400" w:lineRule="exact"/>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u w:val="single"/>
        </w:rPr>
        <w:t>乙方由于设计优化、管理等方面节约投资的，双方分享投资节约款，具体计算方式为：施工工程费控制价×（1-投标下浮率）-审计结算价=节约投资款。双方分成，即投标人得 %。</w:t>
      </w:r>
    </w:p>
    <w:p w14:paraId="76D19B67">
      <w:pPr>
        <w:wordWrap w:val="0"/>
        <w:topLinePunct/>
        <w:spacing w:line="400" w:lineRule="exact"/>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u w:val="single"/>
        </w:rPr>
        <w:t>发包人有权根据工程要求取消或增加工程量清单中的项目和对工程施工量作调整，承包方必须服从和执行，发包方对取消工程可以不予支付任何费用。</w:t>
      </w:r>
    </w:p>
    <w:p w14:paraId="70B13F2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u w:val="single"/>
        </w:rPr>
        <w:t>注：因承包人在设计、采购、施工等过程中出现遗漏或错误等自身原因造成的损失，除负责采取补救措施外，所有费用不予增加。如因此给发包人带来损失，则按实际金额支付违约金（以不超过合同金额为限），并承担法律责任</w:t>
      </w:r>
      <w:r>
        <w:rPr>
          <w:rFonts w:hint="eastAsia" w:ascii="Times New Roman" w:hAnsi="Times New Roman" w:eastAsia="宋体" w:cs="宋体"/>
          <w:bCs/>
          <w:szCs w:val="21"/>
        </w:rPr>
        <w:t>。</w:t>
      </w:r>
    </w:p>
    <w:p w14:paraId="09B38BC7">
      <w:pPr>
        <w:wordWrap w:val="0"/>
        <w:topLinePunct/>
        <w:spacing w:line="400" w:lineRule="exact"/>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rPr>
        <w:t>1</w:t>
      </w:r>
      <w:r>
        <w:rPr>
          <w:rFonts w:ascii="Times New Roman" w:hAnsi="Times New Roman" w:eastAsia="宋体" w:cs="宋体"/>
          <w:bCs/>
          <w:szCs w:val="21"/>
        </w:rPr>
        <w:t xml:space="preserve">4.1.2 </w:t>
      </w:r>
      <w:r>
        <w:rPr>
          <w:rFonts w:hint="eastAsia" w:ascii="Times New Roman" w:hAnsi="Times New Roman" w:eastAsia="宋体" w:cs="宋体"/>
          <w:bCs/>
          <w:szCs w:val="21"/>
        </w:rPr>
        <w:t>关于合同价格调整的约定：</w:t>
      </w:r>
      <w:r>
        <w:rPr>
          <w:rFonts w:hint="eastAsia" w:ascii="Times New Roman" w:hAnsi="Times New Roman" w:eastAsia="宋体" w:cs="宋体"/>
          <w:bCs/>
          <w:szCs w:val="21"/>
          <w:u w:val="single"/>
        </w:rPr>
        <w:t>除合同约定可以调整的材料价格，其它材料价格均不</w:t>
      </w:r>
    </w:p>
    <w:p w14:paraId="029649DA">
      <w:pPr>
        <w:wordWrap w:val="0"/>
        <w:topLinePunct/>
        <w:spacing w:line="400" w:lineRule="exact"/>
        <w:jc w:val="left"/>
        <w:rPr>
          <w:rFonts w:ascii="Times New Roman" w:hAnsi="Times New Roman" w:eastAsia="宋体" w:cs="宋体"/>
          <w:bCs/>
          <w:szCs w:val="21"/>
        </w:rPr>
      </w:pPr>
      <w:r>
        <w:rPr>
          <w:rFonts w:hint="eastAsia" w:ascii="Times New Roman" w:hAnsi="Times New Roman" w:eastAsia="宋体" w:cs="宋体"/>
          <w:bCs/>
          <w:szCs w:val="21"/>
          <w:u w:val="single"/>
        </w:rPr>
        <w:t>作调整</w:t>
      </w:r>
      <w:r>
        <w:rPr>
          <w:rFonts w:hint="eastAsia" w:ascii="Times New Roman" w:hAnsi="Times New Roman" w:eastAsia="宋体" w:cs="宋体"/>
          <w:bCs/>
          <w:szCs w:val="21"/>
        </w:rPr>
        <w:t>。</w:t>
      </w:r>
    </w:p>
    <w:p w14:paraId="2971EFB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4.1.3 </w:t>
      </w:r>
      <w:r>
        <w:rPr>
          <w:rFonts w:hint="eastAsia" w:ascii="Times New Roman" w:hAnsi="Times New Roman" w:eastAsia="宋体" w:cs="宋体"/>
          <w:bCs/>
          <w:szCs w:val="21"/>
        </w:rPr>
        <w:t>按实际完成的工程量支付工程价款的计量方法、估价方法：。</w:t>
      </w:r>
    </w:p>
    <w:p w14:paraId="2C5B0238">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14.2 </w:t>
      </w:r>
      <w:r>
        <w:rPr>
          <w:rFonts w:hint="eastAsia" w:ascii="Times New Roman" w:hAnsi="Times New Roman" w:eastAsia="黑体" w:cs="Times New Roman"/>
          <w:snapToGrid w:val="0"/>
          <w:sz w:val="24"/>
          <w:szCs w:val="21"/>
          <w:lang w:val="zh-CN"/>
        </w:rPr>
        <w:t>预付款</w:t>
      </w:r>
    </w:p>
    <w:p w14:paraId="530F737B">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14.2.1 </w:t>
      </w:r>
      <w:r>
        <w:rPr>
          <w:rFonts w:hint="eastAsia" w:ascii="Times New Roman" w:hAnsi="Times New Roman" w:eastAsia="宋体" w:cs="宋体"/>
          <w:bCs/>
          <w:szCs w:val="21"/>
        </w:rPr>
        <w:t>预付款支付</w:t>
      </w:r>
    </w:p>
    <w:p w14:paraId="55F814A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预付款的金额或比例为：</w:t>
      </w:r>
      <w:bookmarkStart w:id="1313" w:name="OLE_LINK166"/>
      <w:r>
        <w:rPr>
          <w:rFonts w:hint="eastAsia" w:ascii="宋体" w:hAnsi="宋体" w:eastAsia="宋体" w:cs="宋体"/>
          <w:bCs/>
          <w:szCs w:val="21"/>
          <w:u w:val="single"/>
        </w:rPr>
        <w:t>合同总价的10%</w:t>
      </w:r>
      <w:bookmarkEnd w:id="1313"/>
      <w:r>
        <w:rPr>
          <w:rFonts w:hint="eastAsia" w:ascii="Times New Roman" w:hAnsi="Times New Roman" w:eastAsia="宋体" w:cs="Times New Roman"/>
          <w:bCs/>
          <w:kern w:val="0"/>
          <w:szCs w:val="21"/>
          <w:u w:val="single"/>
        </w:rPr>
        <w:t>。</w:t>
      </w:r>
    </w:p>
    <w:p w14:paraId="37CFD1E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预付款支付期限：</w:t>
      </w:r>
      <w:r>
        <w:rPr>
          <w:rFonts w:hint="eastAsia" w:ascii="Times New Roman" w:hAnsi="Times New Roman" w:eastAsia="宋体" w:cs="Times New Roman"/>
          <w:bCs/>
          <w:kern w:val="0"/>
          <w:szCs w:val="21"/>
          <w:u w:val="single"/>
        </w:rPr>
        <w:t>在具备施工条件的前提下，应在合同签订后一个月内。</w:t>
      </w:r>
    </w:p>
    <w:p w14:paraId="61F97AF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预付款扣回的方式：</w:t>
      </w:r>
      <w:r>
        <w:rPr>
          <w:rFonts w:hint="eastAsia" w:ascii="宋体" w:hAnsi="宋体" w:eastAsia="宋体" w:cs="宋体"/>
          <w:bCs/>
          <w:iCs/>
          <w:szCs w:val="21"/>
          <w:u w:val="single"/>
        </w:rPr>
        <w:t>按工程月进</w:t>
      </w:r>
      <w:r>
        <w:rPr>
          <w:rFonts w:hint="eastAsia" w:ascii="Times New Roman" w:hAnsi="Times New Roman" w:eastAsia="宋体" w:cs="Times New Roman"/>
          <w:bCs/>
          <w:kern w:val="0"/>
          <w:szCs w:val="21"/>
          <w:u w:val="single"/>
        </w:rPr>
        <w:t>度款的 50%扣回，直至</w:t>
      </w:r>
      <w:r>
        <w:rPr>
          <w:rFonts w:hint="eastAsia" w:ascii="宋体" w:hAnsi="宋体" w:eastAsia="宋体" w:cs="宋体"/>
          <w:bCs/>
          <w:iCs/>
          <w:szCs w:val="21"/>
          <w:u w:val="single"/>
        </w:rPr>
        <w:t>扣完为止</w:t>
      </w:r>
      <w:r>
        <w:rPr>
          <w:rFonts w:hint="eastAsia" w:ascii="Times New Roman" w:hAnsi="Times New Roman" w:eastAsia="宋体" w:cs="Times New Roman"/>
          <w:bCs/>
          <w:kern w:val="0"/>
          <w:szCs w:val="21"/>
          <w:u w:val="single"/>
        </w:rPr>
        <w:t>。</w:t>
      </w:r>
    </w:p>
    <w:p w14:paraId="041FE64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4.2.2预付款担保</w:t>
      </w:r>
    </w:p>
    <w:p w14:paraId="7BAD06C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提供预付款担保期限</w:t>
      </w:r>
      <w:r>
        <w:rPr>
          <w:rFonts w:hint="eastAsia" w:ascii="Times New Roman" w:hAnsi="Times New Roman" w:eastAsia="宋体" w:cs="Times New Roman"/>
          <w:bCs/>
          <w:kern w:val="0"/>
          <w:szCs w:val="21"/>
          <w:u w:val="single"/>
        </w:rPr>
        <w:t>：</w:t>
      </w:r>
      <w:r>
        <w:rPr>
          <w:rFonts w:hint="eastAsia" w:ascii="宋体" w:hAnsi="宋体" w:eastAsia="宋体" w:cs="宋体"/>
          <w:bCs/>
          <w:szCs w:val="21"/>
          <w:u w:val="single"/>
        </w:rPr>
        <w:t>支付预付款前提供给发包人，担保期限至预付款全部扣回</w:t>
      </w:r>
      <w:r>
        <w:rPr>
          <w:rFonts w:hint="eastAsia" w:ascii="Times New Roman" w:hAnsi="Times New Roman" w:eastAsia="宋体" w:cs="Times New Roman"/>
          <w:bCs/>
          <w:kern w:val="0"/>
          <w:szCs w:val="21"/>
          <w:u w:val="single"/>
        </w:rPr>
        <w:t>。</w:t>
      </w:r>
    </w:p>
    <w:p w14:paraId="7F88BAA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预付款担保形式：</w:t>
      </w:r>
      <w:r>
        <w:rPr>
          <w:rFonts w:hint="eastAsia" w:ascii="Times New Roman" w:hAnsi="Times New Roman" w:eastAsia="宋体" w:cs="Times New Roman"/>
          <w:bCs/>
          <w:kern w:val="0"/>
          <w:szCs w:val="21"/>
          <w:u w:val="single"/>
        </w:rPr>
        <w:t>见索即付银行保函。</w:t>
      </w:r>
    </w:p>
    <w:p w14:paraId="2F40195E">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14.3 </w:t>
      </w:r>
      <w:r>
        <w:rPr>
          <w:rFonts w:hint="eastAsia" w:ascii="Times New Roman" w:hAnsi="Times New Roman" w:eastAsia="黑体" w:cs="Times New Roman"/>
          <w:snapToGrid w:val="0"/>
          <w:sz w:val="24"/>
          <w:szCs w:val="21"/>
          <w:lang w:val="zh-CN"/>
        </w:rPr>
        <w:t>工程进度款</w:t>
      </w:r>
    </w:p>
    <w:p w14:paraId="2AEBD775">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14.3.1 </w:t>
      </w:r>
      <w:r>
        <w:rPr>
          <w:rFonts w:hint="eastAsia" w:ascii="Times New Roman" w:hAnsi="Times New Roman" w:eastAsia="宋体" w:cs="宋体"/>
          <w:bCs/>
          <w:szCs w:val="21"/>
        </w:rPr>
        <w:t>工程进度付款申请</w:t>
      </w:r>
    </w:p>
    <w:p w14:paraId="6DC6EDE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工程进度付款申请方式：</w:t>
      </w:r>
      <w:r>
        <w:rPr>
          <w:rFonts w:hint="eastAsia" w:ascii="Times New Roman" w:hAnsi="Times New Roman" w:eastAsia="宋体" w:cs="Times New Roman"/>
          <w:bCs/>
          <w:kern w:val="0"/>
          <w:szCs w:val="21"/>
          <w:u w:val="single"/>
        </w:rPr>
        <w:t>建安工程按月形象进度申请（人工费、安全文明施工费等费用随进度款支付，发包人不再单独支付）。</w:t>
      </w:r>
    </w:p>
    <w:p w14:paraId="0EF1819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承包人提交进度付款申请单的格式、内容、份数和时间：</w:t>
      </w:r>
      <w:r>
        <w:rPr>
          <w:rFonts w:hint="eastAsia" w:ascii="Times New Roman" w:hAnsi="Times New Roman" w:eastAsia="宋体" w:cs="Times New Roman"/>
          <w:bCs/>
          <w:kern w:val="0"/>
          <w:szCs w:val="21"/>
          <w:u w:val="single"/>
        </w:rPr>
        <w:t>按监理人及发包人委托的跟踪审计单位要求执行。</w:t>
      </w:r>
    </w:p>
    <w:p w14:paraId="741FEB0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进度付款申请单应包括的内容：</w:t>
      </w:r>
      <w:r>
        <w:rPr>
          <w:rFonts w:hint="eastAsia" w:ascii="Times New Roman" w:hAnsi="Times New Roman" w:eastAsia="宋体" w:cs="Times New Roman"/>
          <w:bCs/>
          <w:kern w:val="0"/>
          <w:szCs w:val="21"/>
          <w:u w:val="single"/>
        </w:rPr>
        <w:t>按发包人及其委托的跟踪审计单位要求执行。</w:t>
      </w:r>
    </w:p>
    <w:p w14:paraId="1E8D32E4">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14.3.2 </w:t>
      </w:r>
      <w:r>
        <w:rPr>
          <w:rFonts w:hint="eastAsia" w:ascii="Times New Roman" w:hAnsi="Times New Roman" w:eastAsia="宋体" w:cs="宋体"/>
          <w:bCs/>
          <w:szCs w:val="21"/>
        </w:rPr>
        <w:t>进度付款审核和支付</w:t>
      </w:r>
    </w:p>
    <w:p w14:paraId="05E5B8B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进度付款的审核方式和支付的约定：</w:t>
      </w:r>
    </w:p>
    <w:p w14:paraId="35B31A6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（一）进度付款的审核方式执行通用条款；</w:t>
      </w:r>
    </w:p>
    <w:p w14:paraId="57A49EE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（二）进度款支付：</w:t>
      </w:r>
    </w:p>
    <w:p w14:paraId="45079C82">
      <w:pPr>
        <w:spacing w:line="560" w:lineRule="exact"/>
        <w:ind w:firstLine="420" w:firstLineChars="200"/>
        <w:rPr>
          <w:rFonts w:ascii="Times New Roman" w:hAnsi="Times New Roman" w:eastAsia="宋体" w:cs="宋体"/>
          <w:bCs/>
          <w:szCs w:val="21"/>
        </w:rPr>
      </w:pPr>
      <w:r>
        <w:rPr>
          <w:rFonts w:hint="eastAsia" w:ascii="Times New Roman" w:hAnsi="Times New Roman" w:eastAsia="宋体" w:cs="宋体"/>
          <w:bCs/>
          <w:szCs w:val="21"/>
        </w:rPr>
        <w:t>a、设计支付节点：</w:t>
      </w:r>
    </w:p>
    <w:p w14:paraId="728A0FD8">
      <w:pPr>
        <w:spacing w:line="560" w:lineRule="exact"/>
        <w:ind w:firstLine="420" w:firstLineChars="200"/>
        <w:rPr>
          <w:rFonts w:ascii="Times New Roman" w:hAnsi="Times New Roman" w:eastAsia="宋体" w:cs="宋体"/>
          <w:bCs/>
          <w:szCs w:val="21"/>
        </w:rPr>
      </w:pPr>
      <w:r>
        <w:rPr>
          <w:rFonts w:hint="eastAsia" w:ascii="Times New Roman" w:hAnsi="Times New Roman" w:eastAsia="宋体" w:cs="宋体"/>
          <w:bCs/>
          <w:szCs w:val="21"/>
        </w:rPr>
        <w:t>合同签订，完成施工图设计并通过图纸审查并将所有图纸交付甲方，支付至设计合同价的30%；主体验收合格后，支付至设计合同价的80%，项目竣工验收备案完成后，发包人向设计人支付全部剩余设计费。</w:t>
      </w:r>
    </w:p>
    <w:tbl>
      <w:tblPr>
        <w:tblStyle w:val="4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127"/>
        <w:gridCol w:w="1559"/>
        <w:gridCol w:w="3544"/>
      </w:tblGrid>
      <w:tr w14:paraId="496F0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14:paraId="2D503A57">
            <w:pPr>
              <w:jc w:val="center"/>
              <w:rPr>
                <w:rFonts w:ascii="Times New Roman" w:hAnsi="Times New Roman" w:eastAsia="宋体" w:cs="宋体"/>
                <w:bCs/>
                <w:snapToGrid w:val="0"/>
                <w:color w:val="auto"/>
                <w:kern w:val="0"/>
                <w:sz w:val="20"/>
                <w:szCs w:val="21"/>
              </w:rPr>
            </w:pPr>
            <w:r>
              <w:rPr>
                <w:rFonts w:hint="eastAsia" w:ascii="Times New Roman" w:hAnsi="Times New Roman" w:eastAsia="宋体" w:cs="宋体"/>
                <w:bCs/>
                <w:snapToGrid w:val="0"/>
                <w:color w:val="auto"/>
                <w:kern w:val="0"/>
                <w:sz w:val="20"/>
                <w:szCs w:val="21"/>
              </w:rPr>
              <w:t>付费标准</w:t>
            </w:r>
          </w:p>
        </w:tc>
        <w:tc>
          <w:tcPr>
            <w:tcW w:w="2127" w:type="dxa"/>
            <w:tcBorders>
              <w:top w:val="single" w:color="auto" w:sz="4" w:space="0"/>
              <w:left w:val="single" w:color="auto" w:sz="4" w:space="0"/>
              <w:bottom w:val="single" w:color="auto" w:sz="4" w:space="0"/>
              <w:right w:val="single" w:color="auto" w:sz="4" w:space="0"/>
            </w:tcBorders>
            <w:vAlign w:val="center"/>
          </w:tcPr>
          <w:p w14:paraId="49BAB5A1">
            <w:pPr>
              <w:jc w:val="center"/>
              <w:rPr>
                <w:rFonts w:ascii="Times New Roman" w:hAnsi="Times New Roman" w:eastAsia="宋体" w:cs="宋体"/>
                <w:bCs/>
                <w:snapToGrid w:val="0"/>
                <w:color w:val="auto"/>
                <w:kern w:val="0"/>
                <w:sz w:val="20"/>
                <w:szCs w:val="21"/>
              </w:rPr>
            </w:pPr>
            <w:r>
              <w:rPr>
                <w:rFonts w:hint="eastAsia" w:ascii="Times New Roman" w:hAnsi="Times New Roman" w:eastAsia="宋体" w:cs="宋体"/>
                <w:bCs/>
                <w:snapToGrid w:val="0"/>
                <w:color w:val="auto"/>
                <w:kern w:val="0"/>
                <w:sz w:val="20"/>
                <w:szCs w:val="21"/>
              </w:rPr>
              <w:t>占投标总设计费%</w:t>
            </w:r>
          </w:p>
        </w:tc>
        <w:tc>
          <w:tcPr>
            <w:tcW w:w="1559" w:type="dxa"/>
            <w:tcBorders>
              <w:top w:val="single" w:color="auto" w:sz="4" w:space="0"/>
              <w:left w:val="single" w:color="auto" w:sz="4" w:space="0"/>
              <w:bottom w:val="single" w:color="auto" w:sz="4" w:space="0"/>
              <w:right w:val="single" w:color="auto" w:sz="4" w:space="0"/>
            </w:tcBorders>
            <w:vAlign w:val="center"/>
          </w:tcPr>
          <w:p w14:paraId="06202B88">
            <w:pPr>
              <w:jc w:val="center"/>
              <w:rPr>
                <w:rFonts w:ascii="Times New Roman" w:hAnsi="Times New Roman" w:eastAsia="宋体" w:cs="宋体"/>
                <w:bCs/>
                <w:snapToGrid w:val="0"/>
                <w:color w:val="auto"/>
                <w:kern w:val="0"/>
                <w:sz w:val="20"/>
                <w:szCs w:val="21"/>
              </w:rPr>
            </w:pPr>
            <w:r>
              <w:rPr>
                <w:rFonts w:hint="eastAsia" w:ascii="Times New Roman" w:hAnsi="Times New Roman" w:eastAsia="宋体" w:cs="宋体"/>
                <w:bCs/>
                <w:snapToGrid w:val="0"/>
                <w:color w:val="auto"/>
                <w:kern w:val="0"/>
                <w:sz w:val="20"/>
                <w:szCs w:val="21"/>
              </w:rPr>
              <w:t>付费额（元）</w:t>
            </w:r>
          </w:p>
        </w:tc>
        <w:tc>
          <w:tcPr>
            <w:tcW w:w="3544" w:type="dxa"/>
            <w:tcBorders>
              <w:top w:val="single" w:color="auto" w:sz="4" w:space="0"/>
              <w:left w:val="single" w:color="auto" w:sz="4" w:space="0"/>
              <w:bottom w:val="single" w:color="auto" w:sz="4" w:space="0"/>
              <w:right w:val="single" w:color="auto" w:sz="4" w:space="0"/>
            </w:tcBorders>
            <w:vAlign w:val="center"/>
          </w:tcPr>
          <w:p w14:paraId="7D0AA654">
            <w:pPr>
              <w:jc w:val="center"/>
              <w:rPr>
                <w:rFonts w:ascii="Times New Roman" w:hAnsi="Times New Roman" w:eastAsia="宋体" w:cs="宋体"/>
                <w:bCs/>
                <w:snapToGrid w:val="0"/>
                <w:color w:val="auto"/>
                <w:kern w:val="0"/>
                <w:sz w:val="20"/>
                <w:szCs w:val="21"/>
              </w:rPr>
            </w:pPr>
            <w:r>
              <w:rPr>
                <w:rFonts w:hint="eastAsia" w:ascii="Times New Roman" w:hAnsi="Times New Roman" w:eastAsia="宋体" w:cs="宋体"/>
                <w:bCs/>
                <w:snapToGrid w:val="0"/>
                <w:color w:val="auto"/>
                <w:kern w:val="0"/>
                <w:sz w:val="20"/>
                <w:szCs w:val="21"/>
              </w:rPr>
              <w:t>付费时间</w:t>
            </w:r>
          </w:p>
        </w:tc>
      </w:tr>
      <w:tr w14:paraId="65F87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14:paraId="71FC4190">
            <w:pPr>
              <w:jc w:val="center"/>
              <w:rPr>
                <w:rFonts w:ascii="Times New Roman" w:hAnsi="Times New Roman" w:eastAsia="宋体" w:cs="宋体"/>
                <w:bCs/>
                <w:snapToGrid w:val="0"/>
                <w:color w:val="auto"/>
                <w:kern w:val="0"/>
                <w:sz w:val="20"/>
                <w:szCs w:val="21"/>
              </w:rPr>
            </w:pPr>
            <w:r>
              <w:rPr>
                <w:rFonts w:hint="eastAsia" w:ascii="Times New Roman" w:hAnsi="Times New Roman" w:eastAsia="宋体" w:cs="宋体"/>
                <w:bCs/>
                <w:snapToGrid w:val="0"/>
                <w:color w:val="auto"/>
                <w:kern w:val="0"/>
                <w:sz w:val="20"/>
                <w:szCs w:val="21"/>
              </w:rPr>
              <w:t>第一次付费</w:t>
            </w:r>
          </w:p>
        </w:tc>
        <w:tc>
          <w:tcPr>
            <w:tcW w:w="2127" w:type="dxa"/>
            <w:tcBorders>
              <w:top w:val="single" w:color="auto" w:sz="4" w:space="0"/>
              <w:left w:val="single" w:color="auto" w:sz="4" w:space="0"/>
              <w:bottom w:val="single" w:color="auto" w:sz="4" w:space="0"/>
              <w:right w:val="single" w:color="auto" w:sz="4" w:space="0"/>
            </w:tcBorders>
            <w:vAlign w:val="center"/>
          </w:tcPr>
          <w:p w14:paraId="2FD121C6">
            <w:pPr>
              <w:jc w:val="center"/>
              <w:rPr>
                <w:rFonts w:ascii="Times New Roman" w:hAnsi="Times New Roman" w:eastAsia="宋体" w:cs="宋体"/>
                <w:bCs/>
                <w:snapToGrid w:val="0"/>
                <w:color w:val="auto"/>
                <w:kern w:val="0"/>
                <w:sz w:val="20"/>
                <w:szCs w:val="21"/>
              </w:rPr>
            </w:pPr>
            <w:r>
              <w:rPr>
                <w:rFonts w:hint="eastAsia" w:ascii="Times New Roman" w:hAnsi="Times New Roman" w:eastAsia="宋体" w:cs="宋体"/>
                <w:bCs/>
                <w:snapToGrid w:val="0"/>
                <w:color w:val="auto"/>
                <w:kern w:val="0"/>
                <w:sz w:val="20"/>
                <w:szCs w:val="21"/>
              </w:rPr>
              <w:t>30%</w:t>
            </w:r>
          </w:p>
        </w:tc>
        <w:tc>
          <w:tcPr>
            <w:tcW w:w="1559" w:type="dxa"/>
            <w:tcBorders>
              <w:top w:val="single" w:color="auto" w:sz="4" w:space="0"/>
              <w:left w:val="single" w:color="auto" w:sz="4" w:space="0"/>
              <w:bottom w:val="single" w:color="auto" w:sz="4" w:space="0"/>
              <w:right w:val="single" w:color="auto" w:sz="4" w:space="0"/>
            </w:tcBorders>
            <w:vAlign w:val="center"/>
          </w:tcPr>
          <w:p w14:paraId="0F66B468">
            <w:pPr>
              <w:jc w:val="center"/>
              <w:rPr>
                <w:rFonts w:ascii="Times New Roman" w:hAnsi="Times New Roman" w:eastAsia="宋体" w:cs="宋体"/>
                <w:bCs/>
                <w:snapToGrid w:val="0"/>
                <w:color w:val="auto"/>
                <w:kern w:val="0"/>
                <w:sz w:val="20"/>
                <w:szCs w:val="21"/>
              </w:rPr>
            </w:pPr>
          </w:p>
        </w:tc>
        <w:tc>
          <w:tcPr>
            <w:tcW w:w="3544" w:type="dxa"/>
            <w:tcBorders>
              <w:top w:val="single" w:color="auto" w:sz="4" w:space="0"/>
              <w:left w:val="single" w:color="auto" w:sz="4" w:space="0"/>
              <w:bottom w:val="single" w:color="auto" w:sz="4" w:space="0"/>
              <w:right w:val="single" w:color="auto" w:sz="4" w:space="0"/>
            </w:tcBorders>
            <w:vAlign w:val="center"/>
          </w:tcPr>
          <w:p w14:paraId="13A65060">
            <w:pPr>
              <w:jc w:val="center"/>
              <w:rPr>
                <w:rFonts w:ascii="Times New Roman" w:hAnsi="Times New Roman" w:eastAsia="宋体" w:cs="宋体"/>
                <w:bCs/>
                <w:snapToGrid w:val="0"/>
                <w:color w:val="auto"/>
                <w:kern w:val="0"/>
                <w:sz w:val="20"/>
                <w:szCs w:val="21"/>
              </w:rPr>
            </w:pPr>
            <w:r>
              <w:rPr>
                <w:rFonts w:hint="eastAsia" w:ascii="Times New Roman" w:hAnsi="Times New Roman" w:eastAsia="宋体" w:cs="宋体"/>
                <w:bCs/>
                <w:snapToGrid w:val="0"/>
                <w:color w:val="auto"/>
                <w:kern w:val="0"/>
                <w:sz w:val="20"/>
                <w:szCs w:val="21"/>
              </w:rPr>
              <w:t>施工图确定后</w:t>
            </w:r>
          </w:p>
          <w:p w14:paraId="5528B48C">
            <w:pPr>
              <w:jc w:val="center"/>
              <w:rPr>
                <w:rFonts w:ascii="Times New Roman" w:hAnsi="Times New Roman" w:eastAsia="宋体" w:cs="宋体"/>
                <w:bCs/>
                <w:snapToGrid w:val="0"/>
                <w:color w:val="auto"/>
                <w:kern w:val="0"/>
                <w:sz w:val="20"/>
                <w:szCs w:val="21"/>
              </w:rPr>
            </w:pPr>
            <w:r>
              <w:rPr>
                <w:rFonts w:hint="eastAsia" w:ascii="Times New Roman" w:hAnsi="Times New Roman" w:eastAsia="宋体" w:cs="宋体"/>
                <w:bCs/>
                <w:snapToGrid w:val="0"/>
                <w:color w:val="auto"/>
                <w:kern w:val="0"/>
                <w:sz w:val="20"/>
                <w:szCs w:val="21"/>
              </w:rPr>
              <w:t>（各子项目可以分别支付）</w:t>
            </w:r>
          </w:p>
        </w:tc>
      </w:tr>
      <w:tr w14:paraId="0772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14:paraId="2C028934">
            <w:pPr>
              <w:jc w:val="center"/>
              <w:rPr>
                <w:rFonts w:ascii="Times New Roman" w:hAnsi="Times New Roman" w:eastAsia="宋体" w:cs="宋体"/>
                <w:bCs/>
                <w:snapToGrid w:val="0"/>
                <w:color w:val="auto"/>
                <w:kern w:val="0"/>
                <w:sz w:val="20"/>
                <w:szCs w:val="21"/>
              </w:rPr>
            </w:pPr>
            <w:r>
              <w:rPr>
                <w:rFonts w:hint="eastAsia" w:ascii="Times New Roman" w:hAnsi="Times New Roman" w:eastAsia="宋体" w:cs="宋体"/>
                <w:bCs/>
                <w:snapToGrid w:val="0"/>
                <w:color w:val="auto"/>
                <w:kern w:val="0"/>
                <w:sz w:val="20"/>
                <w:szCs w:val="21"/>
              </w:rPr>
              <w:t>第二次付费</w:t>
            </w:r>
          </w:p>
        </w:tc>
        <w:tc>
          <w:tcPr>
            <w:tcW w:w="2127" w:type="dxa"/>
            <w:tcBorders>
              <w:top w:val="single" w:color="auto" w:sz="4" w:space="0"/>
              <w:left w:val="single" w:color="auto" w:sz="4" w:space="0"/>
              <w:bottom w:val="single" w:color="auto" w:sz="4" w:space="0"/>
              <w:right w:val="single" w:color="auto" w:sz="4" w:space="0"/>
            </w:tcBorders>
            <w:vAlign w:val="center"/>
          </w:tcPr>
          <w:p w14:paraId="2D2FC55A">
            <w:pPr>
              <w:jc w:val="center"/>
              <w:rPr>
                <w:rFonts w:ascii="Times New Roman" w:hAnsi="Times New Roman" w:eastAsia="宋体" w:cs="宋体"/>
                <w:bCs/>
                <w:snapToGrid w:val="0"/>
                <w:color w:val="auto"/>
                <w:kern w:val="0"/>
                <w:sz w:val="20"/>
                <w:szCs w:val="21"/>
              </w:rPr>
            </w:pPr>
            <w:r>
              <w:rPr>
                <w:rFonts w:hint="eastAsia" w:ascii="Times New Roman" w:hAnsi="Times New Roman" w:eastAsia="宋体" w:cs="宋体"/>
                <w:bCs/>
                <w:snapToGrid w:val="0"/>
                <w:color w:val="auto"/>
                <w:kern w:val="0"/>
                <w:sz w:val="20"/>
                <w:szCs w:val="21"/>
              </w:rPr>
              <w:t>50%</w:t>
            </w:r>
          </w:p>
        </w:tc>
        <w:tc>
          <w:tcPr>
            <w:tcW w:w="1559" w:type="dxa"/>
            <w:tcBorders>
              <w:top w:val="single" w:color="auto" w:sz="4" w:space="0"/>
              <w:left w:val="single" w:color="auto" w:sz="4" w:space="0"/>
              <w:bottom w:val="single" w:color="auto" w:sz="4" w:space="0"/>
              <w:right w:val="single" w:color="auto" w:sz="4" w:space="0"/>
            </w:tcBorders>
            <w:vAlign w:val="center"/>
          </w:tcPr>
          <w:p w14:paraId="3B641DD3">
            <w:pPr>
              <w:jc w:val="center"/>
              <w:rPr>
                <w:rFonts w:ascii="Times New Roman" w:hAnsi="Times New Roman" w:eastAsia="宋体" w:cs="宋体"/>
                <w:bCs/>
                <w:snapToGrid w:val="0"/>
                <w:color w:val="auto"/>
                <w:kern w:val="0"/>
                <w:sz w:val="20"/>
                <w:szCs w:val="21"/>
              </w:rPr>
            </w:pPr>
          </w:p>
        </w:tc>
        <w:tc>
          <w:tcPr>
            <w:tcW w:w="3544" w:type="dxa"/>
            <w:tcBorders>
              <w:top w:val="single" w:color="auto" w:sz="4" w:space="0"/>
              <w:left w:val="single" w:color="auto" w:sz="4" w:space="0"/>
              <w:bottom w:val="single" w:color="auto" w:sz="4" w:space="0"/>
              <w:right w:val="single" w:color="auto" w:sz="4" w:space="0"/>
            </w:tcBorders>
            <w:vAlign w:val="center"/>
          </w:tcPr>
          <w:p w14:paraId="727A6BFA">
            <w:pPr>
              <w:jc w:val="center"/>
              <w:rPr>
                <w:rFonts w:ascii="Times New Roman" w:hAnsi="Times New Roman" w:eastAsia="宋体" w:cs="宋体"/>
                <w:bCs/>
                <w:snapToGrid w:val="0"/>
                <w:color w:val="auto"/>
                <w:kern w:val="0"/>
                <w:sz w:val="20"/>
                <w:szCs w:val="21"/>
              </w:rPr>
            </w:pPr>
            <w:r>
              <w:rPr>
                <w:rFonts w:hint="eastAsia" w:ascii="Times New Roman" w:hAnsi="Times New Roman" w:eastAsia="宋体" w:cs="宋体"/>
                <w:bCs/>
                <w:snapToGrid w:val="0"/>
                <w:color w:val="auto"/>
                <w:kern w:val="0"/>
                <w:sz w:val="20"/>
                <w:szCs w:val="21"/>
              </w:rPr>
              <w:t>整体工程竣工验收后</w:t>
            </w:r>
          </w:p>
        </w:tc>
      </w:tr>
      <w:tr w14:paraId="021B7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vAlign w:val="center"/>
          </w:tcPr>
          <w:p w14:paraId="7581D49A">
            <w:pPr>
              <w:jc w:val="center"/>
              <w:rPr>
                <w:rFonts w:ascii="Times New Roman" w:hAnsi="Times New Roman" w:eastAsia="宋体" w:cs="宋体"/>
                <w:bCs/>
                <w:snapToGrid w:val="0"/>
                <w:color w:val="auto"/>
                <w:kern w:val="0"/>
                <w:sz w:val="20"/>
                <w:szCs w:val="21"/>
              </w:rPr>
            </w:pPr>
            <w:r>
              <w:rPr>
                <w:rFonts w:hint="eastAsia" w:ascii="Times New Roman" w:hAnsi="Times New Roman" w:eastAsia="宋体" w:cs="宋体"/>
                <w:bCs/>
                <w:snapToGrid w:val="0"/>
                <w:color w:val="auto"/>
                <w:kern w:val="0"/>
                <w:sz w:val="20"/>
                <w:szCs w:val="21"/>
              </w:rPr>
              <w:t>第三次付费</w:t>
            </w:r>
          </w:p>
        </w:tc>
        <w:tc>
          <w:tcPr>
            <w:tcW w:w="2127" w:type="dxa"/>
            <w:tcBorders>
              <w:top w:val="single" w:color="auto" w:sz="4" w:space="0"/>
              <w:left w:val="single" w:color="auto" w:sz="4" w:space="0"/>
              <w:bottom w:val="single" w:color="auto" w:sz="4" w:space="0"/>
              <w:right w:val="single" w:color="auto" w:sz="4" w:space="0"/>
            </w:tcBorders>
            <w:vAlign w:val="center"/>
          </w:tcPr>
          <w:p w14:paraId="197E5B94">
            <w:pPr>
              <w:jc w:val="center"/>
              <w:rPr>
                <w:rFonts w:ascii="Times New Roman" w:hAnsi="Times New Roman" w:eastAsia="宋体" w:cs="宋体"/>
                <w:bCs/>
                <w:snapToGrid w:val="0"/>
                <w:color w:val="auto"/>
                <w:kern w:val="0"/>
                <w:sz w:val="20"/>
                <w:szCs w:val="21"/>
              </w:rPr>
            </w:pPr>
            <w:r>
              <w:rPr>
                <w:rFonts w:hint="eastAsia" w:ascii="Times New Roman" w:hAnsi="Times New Roman" w:eastAsia="宋体" w:cs="宋体"/>
                <w:bCs/>
                <w:snapToGrid w:val="0"/>
                <w:color w:val="auto"/>
                <w:kern w:val="0"/>
                <w:sz w:val="20"/>
                <w:szCs w:val="21"/>
              </w:rPr>
              <w:t>20%</w:t>
            </w:r>
          </w:p>
        </w:tc>
        <w:tc>
          <w:tcPr>
            <w:tcW w:w="1559" w:type="dxa"/>
            <w:tcBorders>
              <w:top w:val="single" w:color="auto" w:sz="4" w:space="0"/>
              <w:left w:val="single" w:color="auto" w:sz="4" w:space="0"/>
              <w:bottom w:val="single" w:color="auto" w:sz="4" w:space="0"/>
              <w:right w:val="single" w:color="auto" w:sz="4" w:space="0"/>
            </w:tcBorders>
            <w:vAlign w:val="center"/>
          </w:tcPr>
          <w:p w14:paraId="4CD6D707">
            <w:pPr>
              <w:jc w:val="center"/>
              <w:rPr>
                <w:rFonts w:ascii="Times New Roman" w:hAnsi="Times New Roman" w:eastAsia="宋体" w:cs="宋体"/>
                <w:bCs/>
                <w:snapToGrid w:val="0"/>
                <w:color w:val="auto"/>
                <w:kern w:val="0"/>
                <w:sz w:val="20"/>
                <w:szCs w:val="21"/>
              </w:rPr>
            </w:pPr>
          </w:p>
        </w:tc>
        <w:tc>
          <w:tcPr>
            <w:tcW w:w="3544" w:type="dxa"/>
            <w:tcBorders>
              <w:top w:val="single" w:color="auto" w:sz="4" w:space="0"/>
              <w:left w:val="single" w:color="auto" w:sz="4" w:space="0"/>
              <w:bottom w:val="single" w:color="auto" w:sz="4" w:space="0"/>
              <w:right w:val="single" w:color="auto" w:sz="4" w:space="0"/>
            </w:tcBorders>
            <w:vAlign w:val="center"/>
          </w:tcPr>
          <w:p w14:paraId="545660EB">
            <w:pPr>
              <w:jc w:val="center"/>
              <w:rPr>
                <w:rFonts w:ascii="Times New Roman" w:hAnsi="Times New Roman" w:eastAsia="宋体" w:cs="宋体"/>
                <w:bCs/>
                <w:snapToGrid w:val="0"/>
                <w:color w:val="auto"/>
                <w:kern w:val="0"/>
                <w:sz w:val="20"/>
                <w:szCs w:val="21"/>
              </w:rPr>
            </w:pPr>
            <w:r>
              <w:rPr>
                <w:rFonts w:hint="eastAsia" w:ascii="Times New Roman" w:hAnsi="Times New Roman" w:eastAsia="宋体" w:cs="宋体"/>
                <w:bCs/>
                <w:snapToGrid w:val="0"/>
                <w:color w:val="auto"/>
                <w:kern w:val="0"/>
                <w:sz w:val="20"/>
                <w:szCs w:val="21"/>
              </w:rPr>
              <w:t>整体工程竣工验收备案完成</w:t>
            </w:r>
          </w:p>
        </w:tc>
      </w:tr>
    </w:tbl>
    <w:p w14:paraId="228ECB0D">
      <w:pPr>
        <w:spacing w:line="560" w:lineRule="exact"/>
        <w:ind w:firstLine="420" w:firstLineChars="200"/>
        <w:rPr>
          <w:rFonts w:ascii="Times New Roman" w:hAnsi="Times New Roman" w:eastAsia="宋体" w:cs="宋体"/>
          <w:bCs/>
          <w:szCs w:val="21"/>
        </w:rPr>
      </w:pPr>
      <w:r>
        <w:rPr>
          <w:rFonts w:hint="eastAsia" w:ascii="Times New Roman" w:hAnsi="Times New Roman" w:eastAsia="宋体" w:cs="宋体"/>
          <w:bCs/>
          <w:szCs w:val="21"/>
        </w:rPr>
        <w:t>b、施工工程费支付节点：</w:t>
      </w:r>
    </w:p>
    <w:p w14:paraId="65741EFA">
      <w:pPr>
        <w:spacing w:line="560" w:lineRule="exact"/>
        <w:ind w:firstLine="210" w:firstLineChars="100"/>
        <w:rPr>
          <w:rFonts w:ascii="Times New Roman" w:hAnsi="Times New Roman" w:eastAsia="宋体" w:cs="宋体"/>
          <w:bCs/>
          <w:szCs w:val="21"/>
        </w:rPr>
      </w:pPr>
      <w:r>
        <w:rPr>
          <w:rFonts w:hint="eastAsia" w:ascii="Times New Roman" w:hAnsi="Times New Roman" w:eastAsia="宋体" w:cs="宋体"/>
          <w:bCs/>
          <w:szCs w:val="21"/>
        </w:rPr>
        <w:t>（1）根据工程形象进度，按合同完成合格工程量按月支付，付款比例为已完工程价款(含经审定的规费及安全文明施工费的基本费)的85%（支付的前提是已完工的实体合格工程量经过现场监理单位签署审定意见，在报发包人现场管理人员和审计单位审查确认，并具有合格的工程资料的基础上）；其中措施项目费、规费、税金按已完工程的比例分摊计算计入工程进度款中。</w:t>
      </w:r>
    </w:p>
    <w:p w14:paraId="383639B6">
      <w:pPr>
        <w:wordWrap w:val="0"/>
        <w:topLinePunct/>
        <w:spacing w:line="400" w:lineRule="exact"/>
        <w:ind w:firstLine="210" w:firstLineChars="100"/>
        <w:jc w:val="left"/>
        <w:rPr>
          <w:rFonts w:ascii="Times New Roman" w:hAnsi="Times New Roman" w:eastAsia="宋体" w:cs="宋体"/>
          <w:bCs/>
          <w:szCs w:val="21"/>
        </w:rPr>
      </w:pPr>
      <w:r>
        <w:rPr>
          <w:rFonts w:hint="eastAsia" w:ascii="Times New Roman" w:hAnsi="Times New Roman" w:eastAsia="宋体" w:cs="宋体"/>
          <w:bCs/>
          <w:szCs w:val="21"/>
        </w:rPr>
        <w:t>（2）通过审计最终竣工结算审核完成后28日内，按审计审定金额支付至工程结算价的97％，中标人缴纳工程结算价3%的工程质量保证金后（工程质量保证金形式：银行转账或见索即付保函），按审计审定金额支付至工程结算价的100%。</w:t>
      </w:r>
    </w:p>
    <w:p w14:paraId="7F45C52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rPr>
        <w:t>发包人应在进度款支付证书或临时进度款支付证书签发后的</w:t>
      </w:r>
      <w:r>
        <w:rPr>
          <w:rFonts w:ascii="Times New Roman" w:hAnsi="Times New Roman"/>
        </w:rPr>
        <w:t>14</w:t>
      </w:r>
      <w:r>
        <w:rPr>
          <w:rFonts w:hint="eastAsia" w:ascii="Times New Roman" w:hAnsi="Times New Roman"/>
        </w:rPr>
        <w:t>天内完成支付，发包人逾期支付进度款的，应按照支付违约金。</w:t>
      </w:r>
    </w:p>
    <w:p w14:paraId="02E2FFA7">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14.4 </w:t>
      </w:r>
      <w:r>
        <w:rPr>
          <w:rFonts w:hint="eastAsia" w:ascii="Times New Roman" w:hAnsi="Times New Roman" w:eastAsia="黑体" w:cs="Times New Roman"/>
          <w:snapToGrid w:val="0"/>
          <w:sz w:val="24"/>
          <w:szCs w:val="21"/>
          <w:lang w:val="zh-CN"/>
        </w:rPr>
        <w:t>付款计划表</w:t>
      </w:r>
    </w:p>
    <w:p w14:paraId="57A3090A">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14.4.1 付款计划表的编制要求</w:t>
      </w:r>
      <w:r>
        <w:rPr>
          <w:rFonts w:hint="eastAsia" w:ascii="Times New Roman" w:hAnsi="Times New Roman" w:eastAsia="宋体" w:cs="宋体"/>
          <w:bCs/>
          <w:szCs w:val="21"/>
        </w:rPr>
        <w:t>：</w:t>
      </w:r>
      <w:r>
        <w:rPr>
          <w:rFonts w:hint="eastAsia" w:ascii="Times New Roman" w:hAnsi="Times New Roman" w:eastAsia="宋体" w:cs="Times New Roman"/>
          <w:bCs/>
          <w:kern w:val="0"/>
          <w:szCs w:val="21"/>
          <w:u w:val="single"/>
        </w:rPr>
        <w:t>执行通用合同条件。</w:t>
      </w:r>
    </w:p>
    <w:p w14:paraId="4314D706">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14.4.2 </w:t>
      </w:r>
      <w:r>
        <w:rPr>
          <w:rFonts w:hint="eastAsia" w:ascii="Times New Roman" w:hAnsi="Times New Roman" w:eastAsia="宋体" w:cs="宋体"/>
          <w:bCs/>
          <w:szCs w:val="21"/>
        </w:rPr>
        <w:t>付款计划表的编制与审批</w:t>
      </w:r>
    </w:p>
    <w:p w14:paraId="75B4581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付款计划表的编制：</w:t>
      </w:r>
      <w:r>
        <w:rPr>
          <w:rFonts w:hint="eastAsia" w:ascii="Times New Roman" w:hAnsi="Times New Roman" w:eastAsia="宋体" w:cs="Times New Roman"/>
          <w:bCs/>
          <w:kern w:val="0"/>
          <w:szCs w:val="21"/>
          <w:u w:val="single"/>
        </w:rPr>
        <w:t>执行通用合同条件。</w:t>
      </w:r>
    </w:p>
    <w:p w14:paraId="77799125">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14.5 </w:t>
      </w:r>
      <w:r>
        <w:rPr>
          <w:rFonts w:hint="eastAsia" w:ascii="Times New Roman" w:hAnsi="Times New Roman" w:eastAsia="黑体" w:cs="Times New Roman"/>
          <w:snapToGrid w:val="0"/>
          <w:sz w:val="24"/>
          <w:szCs w:val="21"/>
          <w:lang w:val="zh-CN"/>
        </w:rPr>
        <w:t>竣工结算</w:t>
      </w:r>
    </w:p>
    <w:p w14:paraId="1C1E24DF">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14.5.1 </w:t>
      </w:r>
      <w:r>
        <w:rPr>
          <w:rFonts w:hint="eastAsia" w:ascii="Times New Roman" w:hAnsi="Times New Roman" w:eastAsia="宋体" w:cs="宋体"/>
          <w:bCs/>
          <w:szCs w:val="21"/>
        </w:rPr>
        <w:t>竣工结算申请</w:t>
      </w:r>
    </w:p>
    <w:p w14:paraId="6DAB1A1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承包人提交竣工结算申请的时间：</w:t>
      </w:r>
      <w:r>
        <w:rPr>
          <w:rFonts w:hint="eastAsia" w:ascii="Times New Roman" w:hAnsi="Times New Roman" w:eastAsia="宋体" w:cs="Times New Roman"/>
          <w:bCs/>
          <w:kern w:val="0"/>
          <w:szCs w:val="21"/>
        </w:rPr>
        <w:t>。</w:t>
      </w:r>
    </w:p>
    <w:p w14:paraId="2046AB2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竣工结算申请的资料清单和份数：</w:t>
      </w:r>
      <w:r>
        <w:rPr>
          <w:rFonts w:hint="eastAsia" w:ascii="Times New Roman" w:hAnsi="Times New Roman" w:eastAsia="宋体" w:cs="Times New Roman"/>
          <w:bCs/>
          <w:kern w:val="0"/>
          <w:szCs w:val="21"/>
        </w:rPr>
        <w:t>。</w:t>
      </w:r>
    </w:p>
    <w:p w14:paraId="0DCAE1E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竣工结算申请单的内容应包括：</w:t>
      </w:r>
      <w:r>
        <w:rPr>
          <w:rFonts w:hint="eastAsia" w:ascii="Times New Roman" w:hAnsi="Times New Roman" w:eastAsia="宋体" w:cs="Times New Roman"/>
          <w:bCs/>
          <w:kern w:val="0"/>
          <w:szCs w:val="21"/>
        </w:rPr>
        <w:t>。</w:t>
      </w:r>
    </w:p>
    <w:p w14:paraId="73294C23">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14.5.2 </w:t>
      </w:r>
      <w:r>
        <w:rPr>
          <w:rFonts w:hint="eastAsia" w:ascii="Times New Roman" w:hAnsi="Times New Roman" w:eastAsia="宋体" w:cs="宋体"/>
          <w:bCs/>
          <w:szCs w:val="21"/>
        </w:rPr>
        <w:t>竣工结算审核</w:t>
      </w:r>
    </w:p>
    <w:p w14:paraId="0842C53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发包人审批竣工付款申请单的期限：</w:t>
      </w:r>
      <w:r>
        <w:rPr>
          <w:rFonts w:hint="eastAsia" w:ascii="Times New Roman" w:hAnsi="Times New Roman" w:eastAsia="宋体" w:cs="Times New Roman"/>
          <w:bCs/>
          <w:kern w:val="0"/>
          <w:szCs w:val="21"/>
          <w:u w:val="single"/>
        </w:rPr>
        <w:t>执行通用合同条件。</w:t>
      </w:r>
    </w:p>
    <w:p w14:paraId="34C0988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发包人完成竣工付款的期限：</w:t>
      </w:r>
      <w:r>
        <w:rPr>
          <w:rFonts w:hint="eastAsia" w:ascii="Times New Roman" w:hAnsi="Times New Roman" w:eastAsia="宋体" w:cs="Times New Roman"/>
          <w:bCs/>
          <w:kern w:val="0"/>
          <w:szCs w:val="21"/>
          <w:u w:val="single"/>
        </w:rPr>
        <w:t>执行通用合同条件。</w:t>
      </w:r>
    </w:p>
    <w:p w14:paraId="3D9983A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关于竣工付款证书异议部分复核的方式和程序：</w:t>
      </w:r>
      <w:r>
        <w:rPr>
          <w:rFonts w:hint="eastAsia" w:ascii="Times New Roman" w:hAnsi="Times New Roman" w:eastAsia="宋体" w:cs="Times New Roman"/>
          <w:bCs/>
          <w:kern w:val="0"/>
          <w:szCs w:val="21"/>
          <w:u w:val="single"/>
        </w:rPr>
        <w:t>执行通用合同条件</w:t>
      </w:r>
      <w:r>
        <w:rPr>
          <w:rFonts w:hint="eastAsia" w:ascii="Times New Roman" w:hAnsi="Times New Roman" w:eastAsia="宋体" w:cs="宋体"/>
          <w:bCs/>
          <w:szCs w:val="21"/>
        </w:rPr>
        <w:t>。</w:t>
      </w:r>
    </w:p>
    <w:p w14:paraId="79F95E81">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14.6 </w:t>
      </w:r>
      <w:r>
        <w:rPr>
          <w:rFonts w:hint="eastAsia" w:ascii="Times New Roman" w:hAnsi="Times New Roman" w:eastAsia="黑体" w:cs="Times New Roman"/>
          <w:snapToGrid w:val="0"/>
          <w:sz w:val="24"/>
          <w:szCs w:val="21"/>
          <w:lang w:val="zh-CN"/>
        </w:rPr>
        <w:t>质量保证金</w:t>
      </w:r>
    </w:p>
    <w:p w14:paraId="1E7BC774">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14.6.1 </w:t>
      </w:r>
      <w:r>
        <w:rPr>
          <w:rFonts w:hint="eastAsia" w:ascii="Times New Roman" w:hAnsi="Times New Roman" w:eastAsia="宋体" w:cs="宋体"/>
          <w:bCs/>
          <w:szCs w:val="21"/>
        </w:rPr>
        <w:t>承包人提供质量保证金的方式</w:t>
      </w:r>
    </w:p>
    <w:p w14:paraId="65E46B53">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质量</w:t>
      </w:r>
      <w:r>
        <w:rPr>
          <w:rFonts w:hint="eastAsia" w:ascii="Times New Roman" w:hAnsi="Times New Roman" w:eastAsia="宋体" w:cs="宋体"/>
          <w:bCs/>
          <w:szCs w:val="21"/>
        </w:rPr>
        <w:t>保证金</w:t>
      </w:r>
      <w:r>
        <w:rPr>
          <w:rFonts w:ascii="Times New Roman" w:hAnsi="Times New Roman" w:eastAsia="宋体" w:cs="宋体"/>
          <w:bCs/>
          <w:szCs w:val="21"/>
        </w:rPr>
        <w:t>采用以下</w:t>
      </w:r>
      <w:r>
        <w:rPr>
          <w:rFonts w:hint="eastAsia" w:ascii="Times New Roman" w:hAnsi="Times New Roman" w:eastAsia="宋体" w:cs="宋体"/>
          <w:bCs/>
          <w:szCs w:val="21"/>
        </w:rPr>
        <w:t>第下第</w:t>
      </w:r>
      <w:r>
        <w:rPr>
          <w:rFonts w:hint="eastAsia" w:ascii="Times New Roman" w:hAnsi="Times New Roman" w:eastAsia="宋体" w:cs="Times New Roman"/>
          <w:bCs/>
          <w:kern w:val="0"/>
          <w:szCs w:val="21"/>
          <w:u w:val="single"/>
        </w:rPr>
        <w:t>3</w:t>
      </w:r>
      <w:r>
        <w:rPr>
          <w:rFonts w:hint="eastAsia" w:ascii="Times New Roman" w:hAnsi="Times New Roman" w:eastAsia="宋体" w:cs="宋体"/>
          <w:bCs/>
          <w:szCs w:val="21"/>
        </w:rPr>
        <w:t>种</w:t>
      </w:r>
      <w:r>
        <w:rPr>
          <w:rFonts w:ascii="Times New Roman" w:hAnsi="Times New Roman" w:eastAsia="宋体" w:cs="宋体"/>
          <w:bCs/>
          <w:szCs w:val="21"/>
        </w:rPr>
        <w:t>方式：</w:t>
      </w:r>
    </w:p>
    <w:p w14:paraId="1F3EF901">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 </w:t>
      </w:r>
      <w:r>
        <w:rPr>
          <w:rFonts w:hint="eastAsia" w:ascii="Times New Roman" w:hAnsi="Times New Roman" w:eastAsia="宋体" w:cs="宋体"/>
          <w:bCs/>
          <w:szCs w:val="21"/>
        </w:rPr>
        <w:t>工程质量保证担保</w:t>
      </w:r>
      <w:r>
        <w:rPr>
          <w:rFonts w:ascii="Times New Roman" w:hAnsi="Times New Roman" w:eastAsia="宋体" w:cs="宋体"/>
          <w:bCs/>
          <w:szCs w:val="21"/>
        </w:rPr>
        <w:t>，保证金额为：</w:t>
      </w:r>
    </w:p>
    <w:p w14:paraId="32E24972">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(2) %的工程款；</w:t>
      </w:r>
    </w:p>
    <w:p w14:paraId="1159510B">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(3) </w:t>
      </w:r>
      <w:r>
        <w:rPr>
          <w:rFonts w:hint="eastAsia" w:ascii="Times New Roman" w:hAnsi="Times New Roman" w:eastAsia="宋体" w:cs="宋体"/>
          <w:bCs/>
          <w:szCs w:val="21"/>
        </w:rPr>
        <w:t>其他方式：</w:t>
      </w:r>
      <w:r>
        <w:rPr>
          <w:rFonts w:hint="eastAsia" w:ascii="Times New Roman" w:hAnsi="Times New Roman" w:eastAsia="宋体" w:cs="Times New Roman"/>
          <w:bCs/>
          <w:kern w:val="0"/>
          <w:szCs w:val="21"/>
          <w:u w:val="single"/>
        </w:rPr>
        <w:t>保证金额为：工程审计结算价的3%，时间：工程审计结束后，方式：银行转账或见索即付保函等,中标人选择缴纳工程质量保证金的，招标采购人不得在支付合同价款过程中，再扣除工程质量保证金。</w:t>
      </w:r>
    </w:p>
    <w:p w14:paraId="7AA6D86C">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14.6.2 </w:t>
      </w:r>
      <w:r>
        <w:rPr>
          <w:rFonts w:hint="eastAsia" w:ascii="Times New Roman" w:hAnsi="Times New Roman" w:eastAsia="宋体" w:cs="宋体"/>
          <w:bCs/>
          <w:szCs w:val="21"/>
        </w:rPr>
        <w:t>质量保证金的预留</w:t>
      </w:r>
    </w:p>
    <w:p w14:paraId="08F89603">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质量</w:t>
      </w:r>
      <w:r>
        <w:rPr>
          <w:rFonts w:hint="eastAsia" w:ascii="Times New Roman" w:hAnsi="Times New Roman" w:eastAsia="宋体" w:cs="宋体"/>
          <w:bCs/>
          <w:szCs w:val="21"/>
        </w:rPr>
        <w:t>保证金</w:t>
      </w:r>
      <w:r>
        <w:rPr>
          <w:rFonts w:ascii="Times New Roman" w:hAnsi="Times New Roman" w:eastAsia="宋体" w:cs="宋体"/>
          <w:bCs/>
          <w:szCs w:val="21"/>
        </w:rPr>
        <w:t>的预留采取以下第</w:t>
      </w:r>
      <w:r>
        <w:rPr>
          <w:rFonts w:hint="eastAsia" w:ascii="Times New Roman" w:hAnsi="Times New Roman" w:eastAsia="宋体" w:cs="Times New Roman"/>
          <w:bCs/>
          <w:kern w:val="0"/>
          <w:szCs w:val="21"/>
          <w:u w:val="single"/>
        </w:rPr>
        <w:t>/</w:t>
      </w:r>
      <w:r>
        <w:rPr>
          <w:rFonts w:hint="eastAsia" w:ascii="Times New Roman" w:hAnsi="Times New Roman" w:eastAsia="宋体" w:cs="宋体"/>
          <w:bCs/>
          <w:szCs w:val="21"/>
        </w:rPr>
        <w:t>种</w:t>
      </w:r>
      <w:r>
        <w:rPr>
          <w:rFonts w:ascii="Times New Roman" w:hAnsi="Times New Roman" w:eastAsia="宋体" w:cs="宋体"/>
          <w:bCs/>
          <w:szCs w:val="21"/>
        </w:rPr>
        <w:t>方式：</w:t>
      </w:r>
    </w:p>
    <w:p w14:paraId="18179A51">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(1) 在支付工程进度款时逐次预留</w:t>
      </w:r>
      <w:r>
        <w:rPr>
          <w:rFonts w:hint="eastAsia" w:ascii="Times New Roman" w:hAnsi="Times New Roman" w:eastAsia="宋体" w:cs="宋体"/>
          <w:bCs/>
          <w:szCs w:val="21"/>
        </w:rPr>
        <w:t>的质量保证金的比例：</w:t>
      </w:r>
      <w:r>
        <w:rPr>
          <w:rFonts w:hint="eastAsia" w:ascii="Times New Roman" w:hAnsi="Times New Roman" w:eastAsia="宋体" w:cs="Times New Roman"/>
          <w:bCs/>
          <w:kern w:val="0"/>
          <w:szCs w:val="21"/>
          <w:u w:val="single"/>
        </w:rPr>
        <w:t xml:space="preserve">    /    </w:t>
      </w:r>
      <w:r>
        <w:rPr>
          <w:rFonts w:ascii="Times New Roman" w:hAnsi="Times New Roman" w:eastAsia="宋体" w:cs="宋体"/>
          <w:bCs/>
          <w:szCs w:val="21"/>
        </w:rPr>
        <w:t>，在此情形下，质量</w:t>
      </w:r>
      <w:r>
        <w:rPr>
          <w:rFonts w:hint="eastAsia" w:ascii="Times New Roman" w:hAnsi="Times New Roman" w:eastAsia="宋体" w:cs="宋体"/>
          <w:bCs/>
          <w:szCs w:val="21"/>
        </w:rPr>
        <w:t>保证金</w:t>
      </w:r>
      <w:r>
        <w:rPr>
          <w:rFonts w:ascii="Times New Roman" w:hAnsi="Times New Roman" w:eastAsia="宋体" w:cs="宋体"/>
          <w:bCs/>
          <w:szCs w:val="21"/>
        </w:rPr>
        <w:t>的计算基数不包括预付款的支付、扣回以及价格调整的金额；</w:t>
      </w:r>
    </w:p>
    <w:p w14:paraId="6F1E1DE4">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(2) 工程竣工结算时一次性预留</w:t>
      </w:r>
      <w:r>
        <w:rPr>
          <w:rFonts w:hint="eastAsia" w:ascii="Times New Roman" w:hAnsi="Times New Roman" w:eastAsia="宋体" w:cs="宋体"/>
          <w:bCs/>
          <w:szCs w:val="21"/>
        </w:rPr>
        <w:t>专用合同条件第</w:t>
      </w:r>
      <w:r>
        <w:rPr>
          <w:rFonts w:ascii="Times New Roman" w:hAnsi="Times New Roman" w:eastAsia="宋体" w:cs="宋体"/>
          <w:bCs/>
          <w:szCs w:val="21"/>
        </w:rPr>
        <w:t>14.6.1</w:t>
      </w:r>
      <w:r>
        <w:rPr>
          <w:rFonts w:hint="eastAsia" w:ascii="Times New Roman" w:hAnsi="Times New Roman" w:eastAsia="宋体" w:cs="宋体"/>
          <w:bCs/>
          <w:szCs w:val="21"/>
        </w:rPr>
        <w:t>项第</w:t>
      </w:r>
      <w:r>
        <w:rPr>
          <w:rFonts w:ascii="Times New Roman" w:hAnsi="Times New Roman" w:eastAsia="宋体" w:cs="宋体"/>
          <w:bCs/>
          <w:szCs w:val="21"/>
        </w:rPr>
        <w:t>(2)</w:t>
      </w:r>
      <w:r>
        <w:rPr>
          <w:rFonts w:hint="eastAsia" w:ascii="Times New Roman" w:hAnsi="Times New Roman" w:eastAsia="宋体" w:cs="宋体"/>
          <w:bCs/>
          <w:szCs w:val="21"/>
        </w:rPr>
        <w:t>目约定的工程款预留比例的</w:t>
      </w:r>
      <w:r>
        <w:rPr>
          <w:rFonts w:ascii="Times New Roman" w:hAnsi="Times New Roman" w:eastAsia="宋体" w:cs="宋体"/>
          <w:bCs/>
          <w:szCs w:val="21"/>
        </w:rPr>
        <w:t>质量</w:t>
      </w:r>
      <w:r>
        <w:rPr>
          <w:rFonts w:hint="eastAsia" w:ascii="Times New Roman" w:hAnsi="Times New Roman" w:eastAsia="宋体" w:cs="宋体"/>
          <w:bCs/>
          <w:szCs w:val="21"/>
        </w:rPr>
        <w:t>保证金</w:t>
      </w:r>
      <w:r>
        <w:rPr>
          <w:rFonts w:ascii="Times New Roman" w:hAnsi="Times New Roman" w:eastAsia="宋体" w:cs="宋体"/>
          <w:bCs/>
          <w:szCs w:val="21"/>
        </w:rPr>
        <w:t>；</w:t>
      </w:r>
    </w:p>
    <w:p w14:paraId="5CA5919D">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(3) 其他预留方式</w:t>
      </w:r>
      <w:r>
        <w:rPr>
          <w:rFonts w:hint="eastAsia" w:ascii="Times New Roman" w:hAnsi="Times New Roman" w:eastAsia="宋体" w:cs="宋体"/>
          <w:bCs/>
          <w:szCs w:val="21"/>
        </w:rPr>
        <w:t>：。</w:t>
      </w:r>
    </w:p>
    <w:p w14:paraId="571577F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关于质量保证金的补充约定：</w:t>
      </w:r>
      <w:r>
        <w:rPr>
          <w:rFonts w:hint="eastAsia" w:ascii="Times New Roman" w:hAnsi="Times New Roman" w:eastAsia="宋体" w:cs="Times New Roman"/>
          <w:bCs/>
          <w:kern w:val="0"/>
          <w:szCs w:val="21"/>
          <w:u w:val="single"/>
        </w:rPr>
        <w:t>。</w:t>
      </w:r>
    </w:p>
    <w:p w14:paraId="575DD5E0">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14.7 </w:t>
      </w:r>
      <w:r>
        <w:rPr>
          <w:rFonts w:hint="eastAsia" w:ascii="Times New Roman" w:hAnsi="Times New Roman" w:eastAsia="黑体" w:cs="Times New Roman"/>
          <w:snapToGrid w:val="0"/>
          <w:sz w:val="24"/>
          <w:szCs w:val="21"/>
          <w:lang w:val="zh-CN"/>
        </w:rPr>
        <w:t>最终结清</w:t>
      </w:r>
    </w:p>
    <w:p w14:paraId="501B6BD4">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14.7.1 </w:t>
      </w:r>
      <w:r>
        <w:rPr>
          <w:rFonts w:hint="eastAsia" w:ascii="Times New Roman" w:hAnsi="Times New Roman" w:eastAsia="宋体" w:cs="宋体"/>
          <w:bCs/>
          <w:szCs w:val="21"/>
        </w:rPr>
        <w:t>最终结清申请单</w:t>
      </w:r>
    </w:p>
    <w:p w14:paraId="529CFC9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当事人双方关于最终结清申请的其他约定：</w:t>
      </w:r>
      <w:r>
        <w:rPr>
          <w:rFonts w:hint="eastAsia" w:ascii="Times New Roman" w:hAnsi="Times New Roman" w:eastAsia="宋体" w:cs="Times New Roman"/>
          <w:bCs/>
          <w:kern w:val="0"/>
          <w:szCs w:val="21"/>
          <w:u w:val="single"/>
        </w:rPr>
        <w:t>执行通用合同条件</w:t>
      </w:r>
      <w:r>
        <w:rPr>
          <w:rFonts w:hint="eastAsia" w:ascii="Times New Roman" w:hAnsi="Times New Roman" w:eastAsia="宋体" w:cs="宋体"/>
          <w:bCs/>
          <w:szCs w:val="21"/>
        </w:rPr>
        <w:t>。</w:t>
      </w:r>
    </w:p>
    <w:p w14:paraId="2329691B">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14.7.2 </w:t>
      </w:r>
      <w:r>
        <w:rPr>
          <w:rFonts w:hint="eastAsia" w:ascii="Times New Roman" w:hAnsi="Times New Roman" w:eastAsia="宋体" w:cs="宋体"/>
          <w:bCs/>
          <w:szCs w:val="21"/>
        </w:rPr>
        <w:t>最终结清证书和支付</w:t>
      </w:r>
    </w:p>
    <w:p w14:paraId="764161C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当事人双方关于最终结清支付的其他约定：</w:t>
      </w:r>
      <w:r>
        <w:rPr>
          <w:rFonts w:hint="eastAsia" w:ascii="Times New Roman" w:hAnsi="Times New Roman" w:eastAsia="宋体" w:cs="Times New Roman"/>
          <w:bCs/>
          <w:kern w:val="0"/>
          <w:szCs w:val="21"/>
          <w:u w:val="single"/>
        </w:rPr>
        <w:t>执行通用合同条件</w:t>
      </w:r>
      <w:r>
        <w:rPr>
          <w:rFonts w:hint="eastAsia" w:ascii="Times New Roman" w:hAnsi="Times New Roman" w:eastAsia="宋体" w:cs="宋体"/>
          <w:bCs/>
          <w:szCs w:val="21"/>
        </w:rPr>
        <w:t>。</w:t>
      </w:r>
    </w:p>
    <w:p w14:paraId="25B45465">
      <w:pPr>
        <w:keepNext/>
        <w:keepLines/>
        <w:adjustRightInd w:val="0"/>
        <w:spacing w:line="400" w:lineRule="exact"/>
        <w:jc w:val="left"/>
        <w:outlineLvl w:val="2"/>
        <w:rPr>
          <w:rFonts w:ascii="Times New Roman" w:hAnsi="Times New Roman" w:eastAsia="黑体" w:cs="Times New Roman"/>
          <w:snapToGrid w:val="0"/>
          <w:sz w:val="24"/>
          <w:szCs w:val="21"/>
        </w:rPr>
      </w:pPr>
      <w:r>
        <w:rPr>
          <w:rFonts w:hint="eastAsia" w:ascii="Times New Roman" w:hAnsi="Times New Roman" w:eastAsia="黑体" w:cs="Times New Roman"/>
          <w:snapToGrid w:val="0"/>
          <w:sz w:val="24"/>
          <w:szCs w:val="21"/>
        </w:rPr>
        <w:t>14.8其他约定</w:t>
      </w:r>
    </w:p>
    <w:p w14:paraId="33F4CC0F">
      <w:pPr>
        <w:numPr>
          <w:ilvl w:val="0"/>
          <w:numId w:val="7"/>
        </w:numPr>
        <w:adjustRightInd w:val="0"/>
        <w:spacing w:line="360" w:lineRule="auto"/>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联合体各方需开设共管账户，由招标人进行监管。</w:t>
      </w:r>
    </w:p>
    <w:p w14:paraId="1A0B7A5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（2）若取消某分部、分项工程项目，则该项目的价款不予支付。</w:t>
      </w:r>
    </w:p>
    <w:p w14:paraId="5201BB7B">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314" w:name="_Toc54862346"/>
      <w:r>
        <w:rPr>
          <w:rFonts w:hint="eastAsia" w:ascii="Times New Roman" w:hAnsi="Times New Roman" w:eastAsia="黑体" w:cs="黑体"/>
          <w:snapToGrid w:val="0"/>
          <w:sz w:val="28"/>
          <w:szCs w:val="28"/>
        </w:rPr>
        <w:t>第</w:t>
      </w:r>
      <w:r>
        <w:rPr>
          <w:rFonts w:ascii="Times New Roman" w:hAnsi="Times New Roman" w:eastAsia="黑体" w:cs="黑体"/>
          <w:snapToGrid w:val="0"/>
          <w:sz w:val="28"/>
          <w:szCs w:val="28"/>
        </w:rPr>
        <w:t>15条</w:t>
      </w:r>
      <w:r>
        <w:rPr>
          <w:rFonts w:hint="eastAsia" w:ascii="Times New Roman" w:hAnsi="Times New Roman" w:eastAsia="黑体" w:cs="黑体"/>
          <w:snapToGrid w:val="0"/>
          <w:sz w:val="28"/>
          <w:szCs w:val="28"/>
        </w:rPr>
        <w:t>违约</w:t>
      </w:r>
      <w:bookmarkEnd w:id="1314"/>
    </w:p>
    <w:p w14:paraId="57779680">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15.1 </w:t>
      </w:r>
      <w:r>
        <w:rPr>
          <w:rFonts w:hint="eastAsia" w:ascii="Times New Roman" w:hAnsi="Times New Roman" w:eastAsia="黑体" w:cs="Times New Roman"/>
          <w:snapToGrid w:val="0"/>
          <w:sz w:val="24"/>
          <w:szCs w:val="21"/>
          <w:lang w:val="zh-CN"/>
        </w:rPr>
        <w:t>发包人违约</w:t>
      </w:r>
    </w:p>
    <w:p w14:paraId="5FC3A776">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15.1.1 </w:t>
      </w:r>
      <w:r>
        <w:rPr>
          <w:rFonts w:hint="eastAsia" w:ascii="Times New Roman" w:hAnsi="Times New Roman" w:eastAsia="宋体" w:cs="宋体"/>
          <w:bCs/>
          <w:szCs w:val="21"/>
        </w:rPr>
        <w:t>发包人违约的情形</w:t>
      </w:r>
    </w:p>
    <w:p w14:paraId="5DA073D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发包人违约的其他情形。</w:t>
      </w:r>
    </w:p>
    <w:p w14:paraId="3BB02131">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15.1.3 </w:t>
      </w:r>
      <w:r>
        <w:rPr>
          <w:rFonts w:hint="eastAsia" w:ascii="Times New Roman" w:hAnsi="Times New Roman" w:eastAsia="宋体" w:cs="宋体"/>
          <w:bCs/>
          <w:szCs w:val="21"/>
        </w:rPr>
        <w:t>发包人违约的责任</w:t>
      </w:r>
    </w:p>
    <w:p w14:paraId="0FFE93E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发包人违约</w:t>
      </w:r>
      <w:r>
        <w:rPr>
          <w:rFonts w:ascii="Times New Roman" w:hAnsi="Times New Roman" w:eastAsia="宋体" w:cs="宋体"/>
          <w:bCs/>
          <w:szCs w:val="21"/>
        </w:rPr>
        <w:t>责任</w:t>
      </w:r>
      <w:r>
        <w:rPr>
          <w:rFonts w:hint="eastAsia" w:ascii="Times New Roman" w:hAnsi="Times New Roman" w:eastAsia="宋体" w:cs="宋体"/>
          <w:bCs/>
          <w:szCs w:val="21"/>
        </w:rPr>
        <w:t>的</w:t>
      </w:r>
      <w:r>
        <w:rPr>
          <w:rFonts w:ascii="Times New Roman" w:hAnsi="Times New Roman" w:eastAsia="宋体" w:cs="宋体"/>
          <w:bCs/>
          <w:szCs w:val="21"/>
        </w:rPr>
        <w:t>承担方式</w:t>
      </w:r>
      <w:r>
        <w:rPr>
          <w:rFonts w:hint="eastAsia" w:ascii="Times New Roman" w:hAnsi="Times New Roman" w:eastAsia="宋体" w:cs="宋体"/>
          <w:bCs/>
          <w:szCs w:val="21"/>
        </w:rPr>
        <w:t>和</w:t>
      </w:r>
      <w:r>
        <w:rPr>
          <w:rFonts w:ascii="Times New Roman" w:hAnsi="Times New Roman" w:eastAsia="宋体" w:cs="宋体"/>
          <w:bCs/>
          <w:szCs w:val="21"/>
        </w:rPr>
        <w:t>计算方法</w:t>
      </w:r>
      <w:r>
        <w:rPr>
          <w:rFonts w:hint="eastAsia" w:ascii="Times New Roman" w:hAnsi="Times New Roman" w:eastAsia="宋体" w:cs="宋体"/>
          <w:bCs/>
          <w:szCs w:val="21"/>
        </w:rPr>
        <w:t>：。</w:t>
      </w:r>
    </w:p>
    <w:p w14:paraId="21A50EED">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15.2 </w:t>
      </w:r>
      <w:r>
        <w:rPr>
          <w:rFonts w:hint="eastAsia" w:ascii="Times New Roman" w:hAnsi="Times New Roman" w:eastAsia="黑体" w:cs="Times New Roman"/>
          <w:snapToGrid w:val="0"/>
          <w:sz w:val="24"/>
          <w:szCs w:val="21"/>
          <w:lang w:val="zh-CN"/>
        </w:rPr>
        <w:t>承包人违约</w:t>
      </w:r>
    </w:p>
    <w:p w14:paraId="331CB4F8">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15.2.1 </w:t>
      </w:r>
      <w:r>
        <w:rPr>
          <w:rFonts w:hint="eastAsia" w:ascii="Times New Roman" w:hAnsi="Times New Roman" w:eastAsia="宋体" w:cs="宋体"/>
          <w:bCs/>
          <w:szCs w:val="21"/>
        </w:rPr>
        <w:t>承包人违约的情形</w:t>
      </w:r>
    </w:p>
    <w:p w14:paraId="5BD5BEE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承包人违约的其他情形：。</w:t>
      </w:r>
    </w:p>
    <w:p w14:paraId="19172940">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15.2.2 </w:t>
      </w:r>
      <w:r>
        <w:rPr>
          <w:rFonts w:hint="eastAsia" w:ascii="Times New Roman" w:hAnsi="Times New Roman" w:eastAsia="宋体" w:cs="宋体"/>
          <w:bCs/>
          <w:szCs w:val="21"/>
        </w:rPr>
        <w:t>通知改正</w:t>
      </w:r>
    </w:p>
    <w:p w14:paraId="43BB4BA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工程师通知承包人改正的合理期限是：。</w:t>
      </w:r>
    </w:p>
    <w:p w14:paraId="7BC97916">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15.2.3 </w:t>
      </w:r>
      <w:r>
        <w:rPr>
          <w:rFonts w:hint="eastAsia" w:ascii="Times New Roman" w:hAnsi="Times New Roman" w:eastAsia="宋体" w:cs="宋体"/>
          <w:bCs/>
          <w:szCs w:val="21"/>
        </w:rPr>
        <w:t>承包人违约的责任</w:t>
      </w:r>
    </w:p>
    <w:p w14:paraId="528552C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承包人违约</w:t>
      </w:r>
      <w:r>
        <w:rPr>
          <w:rFonts w:ascii="Times New Roman" w:hAnsi="Times New Roman" w:eastAsia="宋体" w:cs="宋体"/>
          <w:bCs/>
          <w:szCs w:val="21"/>
        </w:rPr>
        <w:t>责任</w:t>
      </w:r>
      <w:r>
        <w:rPr>
          <w:rFonts w:hint="eastAsia" w:ascii="Times New Roman" w:hAnsi="Times New Roman" w:eastAsia="宋体" w:cs="宋体"/>
          <w:bCs/>
          <w:szCs w:val="21"/>
        </w:rPr>
        <w:t>的</w:t>
      </w:r>
      <w:r>
        <w:rPr>
          <w:rFonts w:ascii="Times New Roman" w:hAnsi="Times New Roman" w:eastAsia="宋体" w:cs="宋体"/>
          <w:bCs/>
          <w:szCs w:val="21"/>
        </w:rPr>
        <w:t>承担方式</w:t>
      </w:r>
      <w:r>
        <w:rPr>
          <w:rFonts w:hint="eastAsia" w:ascii="Times New Roman" w:hAnsi="Times New Roman" w:eastAsia="宋体" w:cs="宋体"/>
          <w:bCs/>
          <w:szCs w:val="21"/>
        </w:rPr>
        <w:t>和</w:t>
      </w:r>
      <w:r>
        <w:rPr>
          <w:rFonts w:ascii="Times New Roman" w:hAnsi="Times New Roman" w:eastAsia="宋体" w:cs="宋体"/>
          <w:bCs/>
          <w:szCs w:val="21"/>
        </w:rPr>
        <w:t>计算方法</w:t>
      </w:r>
      <w:r>
        <w:rPr>
          <w:rFonts w:hint="eastAsia" w:ascii="Times New Roman" w:hAnsi="Times New Roman" w:eastAsia="宋体" w:cs="宋体"/>
          <w:bCs/>
          <w:szCs w:val="21"/>
        </w:rPr>
        <w:t>：。</w:t>
      </w:r>
    </w:p>
    <w:p w14:paraId="0D75BE2E">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315" w:name="_Toc54862347"/>
      <w:r>
        <w:rPr>
          <w:rFonts w:hint="eastAsia" w:ascii="Times New Roman" w:hAnsi="Times New Roman" w:eastAsia="黑体" w:cs="黑体"/>
          <w:snapToGrid w:val="0"/>
          <w:sz w:val="28"/>
          <w:szCs w:val="28"/>
        </w:rPr>
        <w:t>第</w:t>
      </w:r>
      <w:r>
        <w:rPr>
          <w:rFonts w:ascii="Times New Roman" w:hAnsi="Times New Roman" w:eastAsia="黑体" w:cs="黑体"/>
          <w:snapToGrid w:val="0"/>
          <w:sz w:val="28"/>
          <w:szCs w:val="28"/>
        </w:rPr>
        <w:t>16条</w:t>
      </w:r>
      <w:r>
        <w:rPr>
          <w:rFonts w:hint="eastAsia" w:ascii="Times New Roman" w:hAnsi="Times New Roman" w:eastAsia="黑体" w:cs="黑体"/>
          <w:snapToGrid w:val="0"/>
          <w:sz w:val="28"/>
          <w:szCs w:val="28"/>
        </w:rPr>
        <w:t>合同解除</w:t>
      </w:r>
      <w:bookmarkEnd w:id="1315"/>
    </w:p>
    <w:p w14:paraId="54818C6F">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16.1 </w:t>
      </w:r>
      <w:r>
        <w:rPr>
          <w:rFonts w:hint="eastAsia" w:ascii="Times New Roman" w:hAnsi="Times New Roman" w:eastAsia="黑体" w:cs="Times New Roman"/>
          <w:snapToGrid w:val="0"/>
          <w:sz w:val="24"/>
          <w:szCs w:val="21"/>
          <w:lang w:val="zh-CN"/>
        </w:rPr>
        <w:t>由发包人解除合同</w:t>
      </w:r>
    </w:p>
    <w:p w14:paraId="3EFAEA2B">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16.1.1 </w:t>
      </w:r>
      <w:r>
        <w:rPr>
          <w:rFonts w:hint="eastAsia" w:ascii="Times New Roman" w:hAnsi="Times New Roman" w:eastAsia="宋体" w:cs="宋体"/>
          <w:bCs/>
          <w:szCs w:val="21"/>
        </w:rPr>
        <w:t>因承包人违约解除合同</w:t>
      </w:r>
    </w:p>
    <w:p w14:paraId="68A7701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双方约定可由发包人解除合同的其他事由：。</w:t>
      </w:r>
    </w:p>
    <w:p w14:paraId="6FA2DC12">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16.2 </w:t>
      </w:r>
      <w:r>
        <w:rPr>
          <w:rFonts w:hint="eastAsia" w:ascii="Times New Roman" w:hAnsi="Times New Roman" w:eastAsia="黑体" w:cs="Times New Roman"/>
          <w:snapToGrid w:val="0"/>
          <w:sz w:val="24"/>
          <w:szCs w:val="21"/>
          <w:lang w:val="zh-CN"/>
        </w:rPr>
        <w:t>由承包人解除合同</w:t>
      </w:r>
    </w:p>
    <w:p w14:paraId="6FEBD6C3">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 xml:space="preserve">16.2.1 </w:t>
      </w:r>
      <w:r>
        <w:rPr>
          <w:rFonts w:hint="eastAsia" w:ascii="Times New Roman" w:hAnsi="Times New Roman" w:eastAsia="宋体" w:cs="宋体"/>
          <w:bCs/>
          <w:szCs w:val="21"/>
        </w:rPr>
        <w:t>因发包人违约解除合同</w:t>
      </w:r>
    </w:p>
    <w:p w14:paraId="6BA98B5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双方约定可由承包人解除合同的其他事由：。</w:t>
      </w:r>
    </w:p>
    <w:p w14:paraId="29E8D289">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316" w:name="_Toc54862348"/>
      <w:r>
        <w:rPr>
          <w:rFonts w:hint="eastAsia" w:ascii="Times New Roman" w:hAnsi="Times New Roman" w:eastAsia="黑体" w:cs="黑体"/>
          <w:snapToGrid w:val="0"/>
          <w:sz w:val="28"/>
          <w:szCs w:val="28"/>
        </w:rPr>
        <w:t>第</w:t>
      </w:r>
      <w:r>
        <w:rPr>
          <w:rFonts w:ascii="Times New Roman" w:hAnsi="Times New Roman" w:eastAsia="黑体" w:cs="黑体"/>
          <w:snapToGrid w:val="0"/>
          <w:sz w:val="28"/>
          <w:szCs w:val="28"/>
        </w:rPr>
        <w:t>17条</w:t>
      </w:r>
      <w:r>
        <w:rPr>
          <w:rFonts w:hint="eastAsia" w:ascii="Times New Roman" w:hAnsi="Times New Roman" w:eastAsia="黑体" w:cs="黑体"/>
          <w:snapToGrid w:val="0"/>
          <w:sz w:val="28"/>
          <w:szCs w:val="28"/>
        </w:rPr>
        <w:t>不可抗力</w:t>
      </w:r>
      <w:bookmarkEnd w:id="1316"/>
    </w:p>
    <w:p w14:paraId="65ADC4CE">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17.1 </w:t>
      </w:r>
      <w:r>
        <w:rPr>
          <w:rFonts w:hint="eastAsia" w:ascii="Times New Roman" w:hAnsi="Times New Roman" w:eastAsia="黑体" w:cs="Times New Roman"/>
          <w:snapToGrid w:val="0"/>
          <w:sz w:val="24"/>
          <w:szCs w:val="21"/>
          <w:lang w:val="zh-CN"/>
        </w:rPr>
        <w:t>不可抗力的定义</w:t>
      </w:r>
    </w:p>
    <w:p w14:paraId="5468EA4F">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除通用合同条件约定的不可抗力事件之外，视为不可抗力的其他情形：</w:t>
      </w:r>
      <w:r>
        <w:rPr>
          <w:rFonts w:hint="eastAsia" w:ascii="Times New Roman" w:hAnsi="Times New Roman" w:eastAsia="宋体" w:cs="宋体"/>
          <w:bCs/>
          <w:szCs w:val="21"/>
        </w:rPr>
        <w:t>。</w:t>
      </w:r>
    </w:p>
    <w:p w14:paraId="2232D300">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17.6 </w:t>
      </w:r>
      <w:r>
        <w:rPr>
          <w:rFonts w:hint="eastAsia" w:ascii="Times New Roman" w:hAnsi="Times New Roman" w:eastAsia="黑体" w:cs="Times New Roman"/>
          <w:snapToGrid w:val="0"/>
          <w:sz w:val="24"/>
          <w:szCs w:val="21"/>
          <w:lang w:val="zh-CN"/>
        </w:rPr>
        <w:t>因不可抗力解除合同</w:t>
      </w:r>
    </w:p>
    <w:p w14:paraId="2DD694A2">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合同解除后，发包人应</w:t>
      </w:r>
      <w:r>
        <w:rPr>
          <w:rFonts w:hint="eastAsia" w:ascii="Times New Roman" w:hAnsi="Times New Roman" w:eastAsia="宋体" w:cs="宋体"/>
          <w:bCs/>
          <w:szCs w:val="21"/>
        </w:rPr>
        <w:t>当</w:t>
      </w:r>
      <w:r>
        <w:rPr>
          <w:rFonts w:ascii="Times New Roman" w:hAnsi="Times New Roman" w:eastAsia="宋体" w:cs="宋体"/>
          <w:bCs/>
          <w:szCs w:val="21"/>
        </w:rPr>
        <w:t>在商定或确定发包人应支付款项后</w:t>
      </w:r>
      <w:r>
        <w:rPr>
          <w:rFonts w:hint="eastAsia" w:ascii="Times New Roman" w:hAnsi="Times New Roman" w:eastAsia="宋体" w:cs="宋体"/>
          <w:bCs/>
          <w:szCs w:val="21"/>
        </w:rPr>
        <w:t>的</w:t>
      </w:r>
      <w:r>
        <w:rPr>
          <w:rFonts w:ascii="Times New Roman" w:hAnsi="Times New Roman" w:eastAsia="宋体" w:cs="宋体"/>
          <w:bCs/>
          <w:szCs w:val="21"/>
        </w:rPr>
        <w:t>天内完成款项的支付。</w:t>
      </w:r>
    </w:p>
    <w:p w14:paraId="7CA7076C">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317" w:name="_Toc4784276"/>
      <w:bookmarkEnd w:id="1317"/>
      <w:bookmarkStart w:id="1318" w:name="_Toc4784277"/>
      <w:bookmarkEnd w:id="1318"/>
      <w:bookmarkStart w:id="1319" w:name="_Toc54862349"/>
      <w:r>
        <w:rPr>
          <w:rFonts w:hint="eastAsia" w:ascii="Times New Roman" w:hAnsi="Times New Roman" w:eastAsia="黑体" w:cs="黑体"/>
          <w:snapToGrid w:val="0"/>
          <w:sz w:val="28"/>
          <w:szCs w:val="28"/>
        </w:rPr>
        <w:t>第1</w:t>
      </w:r>
      <w:r>
        <w:rPr>
          <w:rFonts w:ascii="Times New Roman" w:hAnsi="Times New Roman" w:eastAsia="黑体" w:cs="黑体"/>
          <w:snapToGrid w:val="0"/>
          <w:sz w:val="28"/>
          <w:szCs w:val="28"/>
        </w:rPr>
        <w:t>8</w:t>
      </w:r>
      <w:r>
        <w:rPr>
          <w:rFonts w:hint="eastAsia" w:ascii="Times New Roman" w:hAnsi="Times New Roman" w:eastAsia="黑体" w:cs="黑体"/>
          <w:snapToGrid w:val="0"/>
          <w:sz w:val="28"/>
          <w:szCs w:val="28"/>
        </w:rPr>
        <w:t>条保险</w:t>
      </w:r>
      <w:bookmarkEnd w:id="1319"/>
    </w:p>
    <w:p w14:paraId="1E472242">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18.1 </w:t>
      </w:r>
      <w:r>
        <w:rPr>
          <w:rFonts w:hint="eastAsia" w:ascii="Times New Roman" w:hAnsi="Times New Roman" w:eastAsia="黑体" w:cs="Times New Roman"/>
          <w:snapToGrid w:val="0"/>
          <w:sz w:val="24"/>
          <w:szCs w:val="21"/>
          <w:lang w:val="zh-CN"/>
        </w:rPr>
        <w:t>设计和工程保险</w:t>
      </w:r>
    </w:p>
    <w:p w14:paraId="6C29A1C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8.1.1 </w:t>
      </w:r>
      <w:r>
        <w:rPr>
          <w:rFonts w:hint="eastAsia" w:ascii="Times New Roman" w:hAnsi="Times New Roman" w:eastAsia="宋体" w:cs="宋体"/>
          <w:bCs/>
          <w:szCs w:val="21"/>
        </w:rPr>
        <w:t>双方当事人</w:t>
      </w:r>
      <w:r>
        <w:rPr>
          <w:rFonts w:ascii="Times New Roman" w:hAnsi="Times New Roman" w:eastAsia="宋体" w:cs="宋体"/>
          <w:bCs/>
          <w:szCs w:val="21"/>
        </w:rPr>
        <w:t>关于</w:t>
      </w:r>
      <w:r>
        <w:rPr>
          <w:rFonts w:hint="eastAsia" w:ascii="Times New Roman" w:hAnsi="Times New Roman" w:eastAsia="宋体" w:cs="宋体"/>
          <w:bCs/>
          <w:szCs w:val="21"/>
        </w:rPr>
        <w:t>设计和工程保险</w:t>
      </w:r>
      <w:r>
        <w:rPr>
          <w:rFonts w:ascii="Times New Roman" w:hAnsi="Times New Roman" w:eastAsia="宋体" w:cs="宋体"/>
          <w:bCs/>
          <w:szCs w:val="21"/>
        </w:rPr>
        <w:t>的特别</w:t>
      </w:r>
      <w:r>
        <w:rPr>
          <w:rFonts w:hint="eastAsia" w:ascii="Times New Roman" w:hAnsi="Times New Roman" w:eastAsia="宋体" w:cs="宋体"/>
          <w:bCs/>
          <w:szCs w:val="21"/>
        </w:rPr>
        <w:t>约</w:t>
      </w:r>
      <w:r>
        <w:rPr>
          <w:rFonts w:ascii="Times New Roman" w:hAnsi="Times New Roman" w:eastAsia="宋体" w:cs="宋体"/>
          <w:bCs/>
          <w:szCs w:val="21"/>
        </w:rPr>
        <w:t>定</w:t>
      </w:r>
      <w:r>
        <w:rPr>
          <w:rFonts w:hint="eastAsia" w:ascii="Times New Roman" w:hAnsi="Times New Roman" w:eastAsia="宋体" w:cs="宋体"/>
          <w:bCs/>
          <w:szCs w:val="21"/>
        </w:rPr>
        <w:t>：。</w:t>
      </w:r>
    </w:p>
    <w:p w14:paraId="76E45BB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 xml:space="preserve">8.1.2 </w:t>
      </w:r>
      <w:r>
        <w:rPr>
          <w:rFonts w:hint="eastAsia" w:ascii="Times New Roman" w:hAnsi="Times New Roman" w:eastAsia="宋体" w:cs="宋体"/>
          <w:bCs/>
          <w:szCs w:val="21"/>
        </w:rPr>
        <w:t>双方当事人</w:t>
      </w:r>
      <w:r>
        <w:rPr>
          <w:rFonts w:ascii="Times New Roman" w:hAnsi="Times New Roman" w:eastAsia="宋体" w:cs="宋体"/>
          <w:bCs/>
          <w:szCs w:val="21"/>
        </w:rPr>
        <w:t>关于</w:t>
      </w:r>
      <w:r>
        <w:rPr>
          <w:rFonts w:hint="eastAsia" w:ascii="Times New Roman" w:hAnsi="Times New Roman" w:eastAsia="宋体" w:cs="宋体"/>
          <w:bCs/>
          <w:szCs w:val="21"/>
        </w:rPr>
        <w:t>第三方责任险</w:t>
      </w:r>
      <w:r>
        <w:rPr>
          <w:rFonts w:ascii="Times New Roman" w:hAnsi="Times New Roman" w:eastAsia="宋体" w:cs="宋体"/>
          <w:bCs/>
          <w:szCs w:val="21"/>
        </w:rPr>
        <w:t>的特别</w:t>
      </w:r>
      <w:r>
        <w:rPr>
          <w:rFonts w:hint="eastAsia" w:ascii="Times New Roman" w:hAnsi="Times New Roman" w:eastAsia="宋体" w:cs="宋体"/>
          <w:bCs/>
          <w:szCs w:val="21"/>
        </w:rPr>
        <w:t>约</w:t>
      </w:r>
      <w:r>
        <w:rPr>
          <w:rFonts w:ascii="Times New Roman" w:hAnsi="Times New Roman" w:eastAsia="宋体" w:cs="宋体"/>
          <w:bCs/>
          <w:szCs w:val="21"/>
        </w:rPr>
        <w:t>定：</w:t>
      </w:r>
      <w:r>
        <w:rPr>
          <w:rFonts w:hint="eastAsia" w:ascii="Times New Roman" w:hAnsi="Times New Roman" w:eastAsia="宋体" w:cs="Times New Roman"/>
          <w:bCs/>
          <w:kern w:val="0"/>
          <w:szCs w:val="21"/>
        </w:rPr>
        <w:t>。</w:t>
      </w:r>
    </w:p>
    <w:p w14:paraId="10D86757">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18.2 </w:t>
      </w:r>
      <w:r>
        <w:rPr>
          <w:rFonts w:hint="eastAsia" w:ascii="Times New Roman" w:hAnsi="Times New Roman" w:eastAsia="黑体" w:cs="Times New Roman"/>
          <w:snapToGrid w:val="0"/>
          <w:sz w:val="24"/>
          <w:szCs w:val="21"/>
          <w:lang w:val="zh-CN"/>
        </w:rPr>
        <w:t>工伤和意外伤害保险</w:t>
      </w:r>
    </w:p>
    <w:p w14:paraId="79D1294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8.2.3 关于</w:t>
      </w:r>
      <w:r>
        <w:rPr>
          <w:rFonts w:hint="eastAsia" w:ascii="Times New Roman" w:hAnsi="Times New Roman" w:eastAsia="宋体" w:cs="宋体"/>
          <w:bCs/>
          <w:szCs w:val="21"/>
        </w:rPr>
        <w:t>工伤保险和意外伤害保险</w:t>
      </w:r>
      <w:r>
        <w:rPr>
          <w:rFonts w:ascii="Times New Roman" w:hAnsi="Times New Roman" w:eastAsia="宋体" w:cs="宋体"/>
          <w:bCs/>
          <w:szCs w:val="21"/>
        </w:rPr>
        <w:t>的特别</w:t>
      </w:r>
      <w:r>
        <w:rPr>
          <w:rFonts w:hint="eastAsia" w:ascii="Times New Roman" w:hAnsi="Times New Roman" w:eastAsia="宋体" w:cs="宋体"/>
          <w:bCs/>
          <w:szCs w:val="21"/>
        </w:rPr>
        <w:t>约</w:t>
      </w:r>
      <w:r>
        <w:rPr>
          <w:rFonts w:ascii="Times New Roman" w:hAnsi="Times New Roman" w:eastAsia="宋体" w:cs="宋体"/>
          <w:bCs/>
          <w:szCs w:val="21"/>
        </w:rPr>
        <w:t>定：</w:t>
      </w:r>
      <w:r>
        <w:rPr>
          <w:rFonts w:hint="eastAsia" w:ascii="Times New Roman" w:hAnsi="Times New Roman" w:eastAsia="宋体" w:cs="Times New Roman"/>
          <w:bCs/>
          <w:kern w:val="0"/>
          <w:szCs w:val="21"/>
        </w:rPr>
        <w:t>。</w:t>
      </w:r>
    </w:p>
    <w:p w14:paraId="0B3AC0B7">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18.3 </w:t>
      </w:r>
      <w:r>
        <w:rPr>
          <w:rFonts w:hint="eastAsia" w:ascii="Times New Roman" w:hAnsi="Times New Roman" w:eastAsia="黑体" w:cs="Times New Roman"/>
          <w:snapToGrid w:val="0"/>
          <w:sz w:val="24"/>
          <w:szCs w:val="21"/>
          <w:lang w:val="zh-CN"/>
        </w:rPr>
        <w:t>货物保险</w:t>
      </w:r>
    </w:p>
    <w:p w14:paraId="3607CAE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关于承包人应为其施工设备、材料、工程设备和临时工程等办理财产</w:t>
      </w:r>
      <w:r>
        <w:rPr>
          <w:rFonts w:ascii="Times New Roman" w:hAnsi="Times New Roman" w:eastAsia="宋体" w:cs="宋体"/>
          <w:bCs/>
          <w:szCs w:val="21"/>
        </w:rPr>
        <w:t>保险的特别</w:t>
      </w:r>
      <w:r>
        <w:rPr>
          <w:rFonts w:hint="eastAsia" w:ascii="Times New Roman" w:hAnsi="Times New Roman" w:eastAsia="宋体" w:cs="宋体"/>
          <w:bCs/>
          <w:szCs w:val="21"/>
        </w:rPr>
        <w:t>约</w:t>
      </w:r>
      <w:r>
        <w:rPr>
          <w:rFonts w:ascii="Times New Roman" w:hAnsi="Times New Roman" w:eastAsia="宋体" w:cs="宋体"/>
          <w:bCs/>
          <w:szCs w:val="21"/>
        </w:rPr>
        <w:t>定：</w:t>
      </w:r>
      <w:r>
        <w:rPr>
          <w:rFonts w:hint="eastAsia" w:ascii="Times New Roman" w:hAnsi="Times New Roman" w:eastAsia="宋体" w:cs="宋体"/>
          <w:bCs/>
          <w:szCs w:val="21"/>
        </w:rPr>
        <w:t>。</w:t>
      </w:r>
    </w:p>
    <w:p w14:paraId="3F8395C4">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18.4 </w:t>
      </w:r>
      <w:r>
        <w:rPr>
          <w:rFonts w:hint="eastAsia" w:ascii="Times New Roman" w:hAnsi="Times New Roman" w:eastAsia="黑体" w:cs="Times New Roman"/>
          <w:snapToGrid w:val="0"/>
          <w:sz w:val="24"/>
          <w:szCs w:val="21"/>
          <w:lang w:val="zh-CN"/>
        </w:rPr>
        <w:t>其他保险</w:t>
      </w:r>
    </w:p>
    <w:p w14:paraId="69DE736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关于其他保险的约定：。</w:t>
      </w:r>
    </w:p>
    <w:p w14:paraId="719B231D">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18.5 </w:t>
      </w:r>
      <w:r>
        <w:rPr>
          <w:rFonts w:hint="eastAsia" w:ascii="Times New Roman" w:hAnsi="Times New Roman" w:eastAsia="黑体" w:cs="Times New Roman"/>
          <w:snapToGrid w:val="0"/>
          <w:sz w:val="24"/>
          <w:szCs w:val="21"/>
          <w:lang w:val="zh-CN"/>
        </w:rPr>
        <w:t>对各项保险的一般要求</w:t>
      </w:r>
    </w:p>
    <w:p w14:paraId="63DACE51">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18.5.2 保险凭证</w:t>
      </w:r>
    </w:p>
    <w:p w14:paraId="3BF0D11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保险单的条件：。</w:t>
      </w:r>
    </w:p>
    <w:p w14:paraId="07409EA4">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18.5.4 通知义务</w:t>
      </w:r>
    </w:p>
    <w:p w14:paraId="666EBCD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关于变更保险合同时的通知义务的约定：。</w:t>
      </w:r>
    </w:p>
    <w:p w14:paraId="02826B6F">
      <w:pPr>
        <w:keepNext/>
        <w:keepLines/>
        <w:wordWrap w:val="0"/>
        <w:adjustRightInd w:val="0"/>
        <w:spacing w:before="100" w:line="400" w:lineRule="exact"/>
        <w:jc w:val="left"/>
        <w:outlineLvl w:val="1"/>
        <w:rPr>
          <w:rFonts w:ascii="Times New Roman" w:hAnsi="Times New Roman" w:eastAsia="黑体" w:cs="黑体"/>
          <w:snapToGrid w:val="0"/>
          <w:sz w:val="28"/>
          <w:szCs w:val="28"/>
        </w:rPr>
      </w:pPr>
      <w:bookmarkStart w:id="1320" w:name="_Toc54862350"/>
      <w:r>
        <w:rPr>
          <w:rFonts w:hint="eastAsia" w:ascii="Times New Roman" w:hAnsi="Times New Roman" w:eastAsia="黑体" w:cs="黑体"/>
          <w:snapToGrid w:val="0"/>
          <w:sz w:val="28"/>
          <w:szCs w:val="28"/>
        </w:rPr>
        <w:t>第</w:t>
      </w:r>
      <w:r>
        <w:rPr>
          <w:rFonts w:ascii="Times New Roman" w:hAnsi="Times New Roman" w:eastAsia="黑体" w:cs="黑体"/>
          <w:snapToGrid w:val="0"/>
          <w:sz w:val="28"/>
          <w:szCs w:val="28"/>
        </w:rPr>
        <w:t>20条</w:t>
      </w:r>
      <w:r>
        <w:rPr>
          <w:rFonts w:hint="eastAsia" w:ascii="Times New Roman" w:hAnsi="Times New Roman" w:eastAsia="黑体" w:cs="黑体"/>
          <w:snapToGrid w:val="0"/>
          <w:sz w:val="28"/>
          <w:szCs w:val="28"/>
        </w:rPr>
        <w:t>争议解决</w:t>
      </w:r>
      <w:bookmarkEnd w:id="1320"/>
    </w:p>
    <w:p w14:paraId="2AAD8800">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20.3 </w:t>
      </w:r>
      <w:r>
        <w:rPr>
          <w:rFonts w:hint="eastAsia" w:ascii="Times New Roman" w:hAnsi="Times New Roman" w:eastAsia="黑体" w:cs="Times New Roman"/>
          <w:snapToGrid w:val="0"/>
          <w:sz w:val="24"/>
          <w:szCs w:val="21"/>
          <w:lang w:val="zh-CN"/>
        </w:rPr>
        <w:t>争议评审</w:t>
      </w:r>
    </w:p>
    <w:p w14:paraId="5EF6523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合同当事人是否同意将工程争议提交争议评审小组决定：。</w:t>
      </w:r>
    </w:p>
    <w:p w14:paraId="7EFDD04D">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20.3.1</w:t>
      </w:r>
      <w:r>
        <w:rPr>
          <w:rFonts w:hint="eastAsia" w:ascii="Times New Roman" w:hAnsi="Times New Roman" w:eastAsia="宋体" w:cs="宋体"/>
          <w:bCs/>
          <w:szCs w:val="21"/>
        </w:rPr>
        <w:t>争议评审小组</w:t>
      </w:r>
      <w:r>
        <w:rPr>
          <w:rFonts w:ascii="Times New Roman" w:hAnsi="Times New Roman" w:eastAsia="宋体" w:cs="宋体"/>
          <w:bCs/>
          <w:szCs w:val="21"/>
        </w:rPr>
        <w:t>的确定</w:t>
      </w:r>
    </w:p>
    <w:p w14:paraId="698E878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争议评审小组成员的人数：。</w:t>
      </w:r>
    </w:p>
    <w:p w14:paraId="73CFE32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争议评审小组成员的确定：。</w:t>
      </w:r>
    </w:p>
    <w:p w14:paraId="47A56C3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选定争议避免/评审组的期限：。</w:t>
      </w:r>
    </w:p>
    <w:p w14:paraId="2FA7E46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评审机构：。</w:t>
      </w:r>
    </w:p>
    <w:p w14:paraId="20EF8FA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其他事项的约定：。</w:t>
      </w:r>
    </w:p>
    <w:p w14:paraId="1845CD48">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争议评审员报酬</w:t>
      </w:r>
      <w:r>
        <w:rPr>
          <w:rFonts w:hint="eastAsia" w:ascii="Times New Roman" w:hAnsi="Times New Roman" w:eastAsia="宋体" w:cs="宋体"/>
          <w:bCs/>
          <w:szCs w:val="21"/>
        </w:rPr>
        <w:t>的承担人：。</w:t>
      </w:r>
    </w:p>
    <w:p w14:paraId="24E10AA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20.3.2 争议的避免</w:t>
      </w:r>
    </w:p>
    <w:p w14:paraId="49A6277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发包人和承包人是否均出席争议避免的非正式讨论：。</w:t>
      </w:r>
    </w:p>
    <w:p w14:paraId="3C606A15">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20.3.3</w:t>
      </w:r>
      <w:r>
        <w:rPr>
          <w:rFonts w:hint="eastAsia" w:ascii="Times New Roman" w:hAnsi="Times New Roman" w:eastAsia="宋体" w:cs="宋体"/>
          <w:bCs/>
          <w:szCs w:val="21"/>
        </w:rPr>
        <w:t>争议评审小组的决定</w:t>
      </w:r>
    </w:p>
    <w:p w14:paraId="12DE80A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关于争议评审小组的决定的特别约定：。</w:t>
      </w:r>
    </w:p>
    <w:p w14:paraId="5DA2CF06">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ascii="Times New Roman" w:hAnsi="Times New Roman" w:eastAsia="黑体" w:cs="Times New Roman"/>
          <w:snapToGrid w:val="0"/>
          <w:sz w:val="24"/>
          <w:szCs w:val="21"/>
          <w:lang w:val="zh-CN"/>
        </w:rPr>
        <w:t xml:space="preserve">20.4 </w:t>
      </w:r>
      <w:r>
        <w:rPr>
          <w:rFonts w:hint="eastAsia" w:ascii="Times New Roman" w:hAnsi="Times New Roman" w:eastAsia="黑体" w:cs="Times New Roman"/>
          <w:snapToGrid w:val="0"/>
          <w:sz w:val="24"/>
          <w:szCs w:val="21"/>
          <w:lang w:val="zh-CN"/>
        </w:rPr>
        <w:t>仲裁或诉讼</w:t>
      </w:r>
    </w:p>
    <w:p w14:paraId="0C21362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因合同及合同有关事项发生的争议，按下列第</w:t>
      </w:r>
      <w:r>
        <w:rPr>
          <w:rFonts w:hint="eastAsia" w:ascii="Times New Roman" w:hAnsi="Times New Roman" w:eastAsia="宋体" w:cs="Times New Roman"/>
          <w:bCs/>
          <w:kern w:val="0"/>
          <w:szCs w:val="21"/>
          <w:u w:val="single"/>
        </w:rPr>
        <w:t>2</w:t>
      </w:r>
      <w:r>
        <w:rPr>
          <w:rFonts w:ascii="Times New Roman" w:hAnsi="Times New Roman" w:eastAsia="宋体" w:cs="宋体"/>
          <w:bCs/>
          <w:szCs w:val="21"/>
        </w:rPr>
        <w:t>种方式解决：</w:t>
      </w:r>
    </w:p>
    <w:p w14:paraId="18A491C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w:t>
      </w:r>
      <w:r>
        <w:rPr>
          <w:rFonts w:ascii="Times New Roman" w:hAnsi="Times New Roman" w:eastAsia="宋体" w:cs="宋体"/>
          <w:bCs/>
          <w:szCs w:val="21"/>
        </w:rPr>
        <w:t>1）向仲裁委员会申请仲裁；</w:t>
      </w:r>
    </w:p>
    <w:p w14:paraId="44AB66B3">
      <w:pPr>
        <w:wordWrap w:val="0"/>
        <w:topLinePunct/>
        <w:spacing w:line="400" w:lineRule="exact"/>
        <w:ind w:firstLine="420" w:firstLineChars="200"/>
        <w:jc w:val="left"/>
        <w:rPr>
          <w:rFonts w:ascii="宋体" w:hAnsi="宋体" w:eastAsia="宋体" w:cs="宋体"/>
          <w:bCs/>
          <w:szCs w:val="21"/>
        </w:rPr>
      </w:pPr>
      <w:r>
        <w:rPr>
          <w:rFonts w:hint="eastAsia" w:ascii="Times New Roman" w:hAnsi="Times New Roman" w:eastAsia="宋体" w:cs="宋体"/>
          <w:bCs/>
          <w:szCs w:val="21"/>
        </w:rPr>
        <w:t>（</w:t>
      </w:r>
      <w:r>
        <w:rPr>
          <w:rFonts w:ascii="Times New Roman" w:hAnsi="Times New Roman" w:eastAsia="宋体" w:cs="宋体"/>
          <w:bCs/>
          <w:szCs w:val="21"/>
        </w:rPr>
        <w:t>2）向</w:t>
      </w:r>
      <w:r>
        <w:rPr>
          <w:rFonts w:hint="eastAsia" w:ascii="Times New Roman" w:hAnsi="Times New Roman" w:eastAsia="宋体" w:cs="Times New Roman"/>
          <w:bCs/>
          <w:kern w:val="0"/>
          <w:szCs w:val="21"/>
          <w:u w:val="single"/>
        </w:rPr>
        <w:t>工程所在地</w:t>
      </w:r>
      <w:r>
        <w:rPr>
          <w:rFonts w:ascii="Times New Roman" w:hAnsi="Times New Roman" w:eastAsia="宋体" w:cs="宋体"/>
          <w:bCs/>
          <w:szCs w:val="21"/>
        </w:rPr>
        <w:t>人民法院起诉。</w:t>
      </w:r>
      <w:r>
        <w:rPr>
          <w:rFonts w:ascii="Times New Roman" w:hAnsi="Times New Roman" w:eastAsia="宋体" w:cs="宋体"/>
          <w:bCs/>
          <w:szCs w:val="21"/>
        </w:rPr>
        <w:br w:type="page"/>
      </w:r>
    </w:p>
    <w:p w14:paraId="52E4E55D">
      <w:pPr>
        <w:wordWrap w:val="0"/>
        <w:topLinePunct/>
        <w:spacing w:line="400" w:lineRule="exact"/>
        <w:ind w:firstLine="420" w:firstLineChars="200"/>
        <w:jc w:val="left"/>
        <w:rPr>
          <w:rFonts w:ascii="宋体" w:hAnsi="宋体" w:eastAsia="宋体" w:cs="宋体"/>
          <w:bCs/>
          <w:szCs w:val="21"/>
        </w:rPr>
        <w:sectPr>
          <w:headerReference r:id="rId9" w:type="default"/>
          <w:footerReference r:id="rId10" w:type="default"/>
          <w:pgSz w:w="11906" w:h="16838"/>
          <w:pgMar w:top="1440" w:right="1800" w:bottom="1440" w:left="1800" w:header="720" w:footer="998" w:gutter="0"/>
          <w:cols w:space="720" w:num="1"/>
          <w:docGrid w:linePitch="326" w:charSpace="0"/>
        </w:sectPr>
      </w:pPr>
    </w:p>
    <w:p w14:paraId="5C6129B0">
      <w:pPr>
        <w:spacing w:line="400" w:lineRule="exact"/>
        <w:jc w:val="center"/>
        <w:rPr>
          <w:rFonts w:ascii="Times New Roman" w:hAnsi="Times New Roman" w:eastAsia="黑体" w:cs="仿宋"/>
          <w:snapToGrid w:val="0"/>
          <w:sz w:val="28"/>
          <w:szCs w:val="28"/>
        </w:rPr>
      </w:pPr>
      <w:bookmarkStart w:id="1321" w:name="_Toc54862351"/>
      <w:r>
        <w:rPr>
          <w:rFonts w:hint="eastAsia" w:ascii="Times New Roman" w:hAnsi="Times New Roman" w:eastAsia="黑体" w:cs="仿宋"/>
          <w:snapToGrid w:val="0"/>
          <w:sz w:val="28"/>
          <w:szCs w:val="28"/>
        </w:rPr>
        <w:t>专用合同条件附件</w:t>
      </w:r>
      <w:bookmarkEnd w:id="1321"/>
    </w:p>
    <w:p w14:paraId="35204B82">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2F3169D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附件1：发包人要求</w:t>
      </w:r>
    </w:p>
    <w:p w14:paraId="4AF11B4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附件2：发包人供应材料设备一览表</w:t>
      </w:r>
    </w:p>
    <w:p w14:paraId="64DA1EF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附件3：工程质量保修书</w:t>
      </w:r>
    </w:p>
    <w:p w14:paraId="0F43535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附件4：主要建设工程文件目录</w:t>
      </w:r>
    </w:p>
    <w:p w14:paraId="0FAB1F8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附件5：承包人主要管理人员表</w:t>
      </w:r>
    </w:p>
    <w:p w14:paraId="60EF0DC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附件</w:t>
      </w:r>
      <w:r>
        <w:rPr>
          <w:rFonts w:ascii="Times New Roman" w:hAnsi="Times New Roman" w:eastAsia="宋体" w:cs="宋体"/>
          <w:bCs/>
          <w:szCs w:val="21"/>
        </w:rPr>
        <w:t>6</w:t>
      </w:r>
      <w:r>
        <w:rPr>
          <w:rFonts w:hint="eastAsia" w:ascii="Times New Roman" w:hAnsi="Times New Roman" w:eastAsia="宋体" w:cs="宋体"/>
          <w:bCs/>
          <w:szCs w:val="21"/>
        </w:rPr>
        <w:t>：价格指数权重表</w:t>
      </w:r>
    </w:p>
    <w:p w14:paraId="2A62AA5E">
      <w:pPr>
        <w:widowControl/>
        <w:jc w:val="left"/>
        <w:rPr>
          <w:rFonts w:ascii="Times New Roman" w:hAnsi="Times New Roman" w:eastAsia="宋体" w:cs="Times New Roman"/>
          <w:bCs/>
          <w:szCs w:val="21"/>
        </w:rPr>
      </w:pPr>
      <w:bookmarkStart w:id="1322" w:name="_Toc54862352"/>
      <w:bookmarkStart w:id="1323" w:name="_Hlk38571789"/>
      <w:r>
        <w:rPr>
          <w:rFonts w:ascii="Times New Roman" w:hAnsi="Times New Roman" w:eastAsia="宋体" w:cs="Times New Roman"/>
          <w:bCs/>
          <w:szCs w:val="21"/>
        </w:rPr>
        <w:br w:type="page"/>
      </w:r>
    </w:p>
    <w:p w14:paraId="750A6929">
      <w:pPr>
        <w:keepNext/>
        <w:keepLines/>
        <w:wordWrap w:val="0"/>
        <w:adjustRightInd w:val="0"/>
        <w:spacing w:before="100" w:line="400" w:lineRule="exact"/>
        <w:jc w:val="center"/>
        <w:outlineLvl w:val="1"/>
        <w:rPr>
          <w:rFonts w:ascii="Times New Roman" w:hAnsi="Times New Roman" w:eastAsia="黑体" w:cs="黑体"/>
          <w:snapToGrid w:val="0"/>
          <w:sz w:val="28"/>
          <w:szCs w:val="28"/>
        </w:rPr>
      </w:pPr>
      <w:r>
        <w:rPr>
          <w:rFonts w:hint="eastAsia" w:ascii="Times New Roman" w:hAnsi="Times New Roman" w:eastAsia="黑体" w:cs="黑体"/>
          <w:snapToGrid w:val="0"/>
          <w:sz w:val="28"/>
          <w:szCs w:val="28"/>
        </w:rPr>
        <w:t>附件1《发包人要求》</w:t>
      </w:r>
      <w:bookmarkEnd w:id="1322"/>
    </w:p>
    <w:bookmarkEnd w:id="1323"/>
    <w:p w14:paraId="7A92E34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14:paraId="044204B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《发包人要求》通常包括但不限于以下内容：</w:t>
      </w:r>
    </w:p>
    <w:p w14:paraId="2072B27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一、功能要求</w:t>
      </w:r>
    </w:p>
    <w:p w14:paraId="61ECDBF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（一）工程目的。</w:t>
      </w:r>
    </w:p>
    <w:p w14:paraId="1548556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（二）工程规模。</w:t>
      </w:r>
    </w:p>
    <w:p w14:paraId="2713101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（三）性能保证指标（性能保证表）。</w:t>
      </w:r>
    </w:p>
    <w:p w14:paraId="2C65133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（四）产能保证指标。</w:t>
      </w:r>
    </w:p>
    <w:p w14:paraId="6073F85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二、工程范围</w:t>
      </w:r>
    </w:p>
    <w:p w14:paraId="7E6507B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（一）概述</w:t>
      </w:r>
    </w:p>
    <w:p w14:paraId="2C49F32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（二）包括的工作</w:t>
      </w:r>
    </w:p>
    <w:p w14:paraId="37C4DB8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 永久工程的设计、采购、施工范围。</w:t>
      </w:r>
    </w:p>
    <w:p w14:paraId="723093F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 临时工程的设计与施工范围。</w:t>
      </w:r>
    </w:p>
    <w:p w14:paraId="767E45E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 竣工验收工作范围。</w:t>
      </w:r>
    </w:p>
    <w:p w14:paraId="3A33C32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 技术服务工作范围。</w:t>
      </w:r>
    </w:p>
    <w:p w14:paraId="0F9DF96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 培训工作范围。</w:t>
      </w:r>
    </w:p>
    <w:p w14:paraId="514CEC8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 保修工作范围。</w:t>
      </w:r>
    </w:p>
    <w:p w14:paraId="3C8D505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（三）工作界区</w:t>
      </w:r>
    </w:p>
    <w:p w14:paraId="6B7C474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（四）发包人提供的现场条件</w:t>
      </w:r>
    </w:p>
    <w:p w14:paraId="44FBE5E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 施工用电。</w:t>
      </w:r>
    </w:p>
    <w:p w14:paraId="7A3C5C8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 施工用水。</w:t>
      </w:r>
    </w:p>
    <w:p w14:paraId="0A4C726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 施工排水。</w:t>
      </w:r>
    </w:p>
    <w:p w14:paraId="5FC7E8C0">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4.</w:t>
      </w:r>
      <w:r>
        <w:rPr>
          <w:rFonts w:hint="eastAsia" w:ascii="Times New Roman" w:hAnsi="Times New Roman" w:eastAsia="宋体" w:cs="宋体"/>
          <w:bCs/>
          <w:szCs w:val="21"/>
        </w:rPr>
        <w:t>施工道路。</w:t>
      </w:r>
    </w:p>
    <w:p w14:paraId="201A13B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（五）发包人提供的技术文件</w:t>
      </w:r>
    </w:p>
    <w:p w14:paraId="55E9700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除另有批准外，承包人的工作需要遵照发包人的下列技术文件：</w:t>
      </w:r>
    </w:p>
    <w:p w14:paraId="52F1405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 发包人需求任务书。</w:t>
      </w:r>
    </w:p>
    <w:p w14:paraId="266A513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 发包人已完成的设计文件。</w:t>
      </w:r>
    </w:p>
    <w:p w14:paraId="0DDA37C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三、工艺安排或要求（如有）</w:t>
      </w:r>
    </w:p>
    <w:p w14:paraId="1E18757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四、时间要求</w:t>
      </w:r>
    </w:p>
    <w:p w14:paraId="0CB93BB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（一）开始工作时间。</w:t>
      </w:r>
    </w:p>
    <w:p w14:paraId="2ED2406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（二）设计完成时间。</w:t>
      </w:r>
    </w:p>
    <w:p w14:paraId="2159684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（三）进度计划。</w:t>
      </w:r>
    </w:p>
    <w:p w14:paraId="342D04F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（四）竣工时间。</w:t>
      </w:r>
    </w:p>
    <w:p w14:paraId="7A8EF78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（五）缺陷责任期。</w:t>
      </w:r>
    </w:p>
    <w:p w14:paraId="3563C75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（六）其他时间要求。</w:t>
      </w:r>
    </w:p>
    <w:p w14:paraId="112C0AD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五、技术要求</w:t>
      </w:r>
    </w:p>
    <w:p w14:paraId="55D21D7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（一）设计阶段和设计任务。</w:t>
      </w:r>
    </w:p>
    <w:p w14:paraId="3A3B963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（二）设计标准和规范。</w:t>
      </w:r>
    </w:p>
    <w:p w14:paraId="4D7111A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（三）技术标准和要求。</w:t>
      </w:r>
    </w:p>
    <w:p w14:paraId="06AA1A0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（四）质量标准。</w:t>
      </w:r>
    </w:p>
    <w:p w14:paraId="7F29BDF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（五）设计、施工和设备监造、试验（如有）。</w:t>
      </w:r>
    </w:p>
    <w:p w14:paraId="4040605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（六）样品。</w:t>
      </w:r>
    </w:p>
    <w:p w14:paraId="7C161B1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（七）发包人提供的其他条件，如发包人或其委托的第三人提供的设计、工艺包、用于试验检验的工器具等，以及据此对承包人提出的予以配套的要求。</w:t>
      </w:r>
    </w:p>
    <w:p w14:paraId="2F02FC0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六、竣工试验</w:t>
      </w:r>
    </w:p>
    <w:p w14:paraId="23496CA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（一）第一阶段，如对单车试验等的要求，包括试验前准备。</w:t>
      </w:r>
    </w:p>
    <w:p w14:paraId="6CA83B1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（二）第二阶段，如对联动试车、投料试车等的要求，包括人员、设备、材料、燃料、电力、消耗品、工具等必要条件。</w:t>
      </w:r>
    </w:p>
    <w:p w14:paraId="0A0BA39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（三）第三阶段，如对性能测试及其他竣工试验的要求，包括产能指标、产品质量标准、运营指标、环保指标等。</w:t>
      </w:r>
    </w:p>
    <w:p w14:paraId="13B9617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七、竣工验收</w:t>
      </w:r>
    </w:p>
    <w:p w14:paraId="07C9FD9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八、竣工后试验（如有）</w:t>
      </w:r>
    </w:p>
    <w:p w14:paraId="080B45B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九、文件要求</w:t>
      </w:r>
    </w:p>
    <w:p w14:paraId="79FAFA4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（一）设计文件，及其相关审批、核准、备案要求。</w:t>
      </w:r>
    </w:p>
    <w:p w14:paraId="28688D3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（二）沟通计划。</w:t>
      </w:r>
    </w:p>
    <w:p w14:paraId="39C60D5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（三）风险管理计划。</w:t>
      </w:r>
    </w:p>
    <w:p w14:paraId="341DF46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（四）竣工文件和工程的其他记录。</w:t>
      </w:r>
    </w:p>
    <w:p w14:paraId="3184D72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（五）操作和维修手册。</w:t>
      </w:r>
    </w:p>
    <w:p w14:paraId="107DB9F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（六）其他承包人文件。</w:t>
      </w:r>
    </w:p>
    <w:p w14:paraId="59947BA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十、工程项目管理规定</w:t>
      </w:r>
    </w:p>
    <w:p w14:paraId="6D21E57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（一）质量。</w:t>
      </w:r>
    </w:p>
    <w:p w14:paraId="7410118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（二）进度，包括里程碑进度计划（如果有）。</w:t>
      </w:r>
    </w:p>
    <w:p w14:paraId="31729E1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（三）支付。</w:t>
      </w:r>
    </w:p>
    <w:p w14:paraId="78708E3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（四）HSE（健康、安全与环境管理体系）。</w:t>
      </w:r>
    </w:p>
    <w:p w14:paraId="3F50390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（五）沟通。</w:t>
      </w:r>
    </w:p>
    <w:p w14:paraId="240D8F3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（六）变更。</w:t>
      </w:r>
    </w:p>
    <w:p w14:paraId="734BD39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十一、其他要求</w:t>
      </w:r>
    </w:p>
    <w:p w14:paraId="2E0564F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（一）对承包人的主要人员资格要求。</w:t>
      </w:r>
    </w:p>
    <w:p w14:paraId="66FA167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（二）相关审批、核准和备案手续的办理。</w:t>
      </w:r>
    </w:p>
    <w:p w14:paraId="679B727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（三）对项目业主人员的操作培训。</w:t>
      </w:r>
    </w:p>
    <w:p w14:paraId="5024F12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（四）分包。</w:t>
      </w:r>
    </w:p>
    <w:p w14:paraId="156A723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（五）设备供应商。</w:t>
      </w:r>
    </w:p>
    <w:p w14:paraId="3A46381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（六）缺陷责任期的服务要求。</w:t>
      </w:r>
    </w:p>
    <w:p w14:paraId="23809D0C">
      <w:pPr>
        <w:widowControl/>
        <w:jc w:val="left"/>
        <w:rPr>
          <w:rFonts w:ascii="Times New Roman" w:hAnsi="Times New Roman" w:eastAsia="宋体" w:cs="Times New Roman"/>
          <w:kern w:val="0"/>
          <w:szCs w:val="21"/>
        </w:rPr>
      </w:pPr>
      <w:r>
        <w:rPr>
          <w:rFonts w:ascii="Times New Roman" w:hAnsi="Times New Roman" w:eastAsia="宋体" w:cs="Times New Roman"/>
          <w:kern w:val="0"/>
          <w:szCs w:val="21"/>
        </w:rPr>
        <w:br w:type="page"/>
      </w:r>
    </w:p>
    <w:p w14:paraId="25FFABA3">
      <w:pPr>
        <w:keepNext/>
        <w:keepLines/>
        <w:wordWrap w:val="0"/>
        <w:adjustRightInd w:val="0"/>
        <w:spacing w:before="100" w:line="400" w:lineRule="exact"/>
        <w:jc w:val="center"/>
        <w:outlineLvl w:val="1"/>
        <w:rPr>
          <w:rFonts w:ascii="Times New Roman" w:hAnsi="Times New Roman" w:eastAsia="黑体" w:cs="黑体"/>
          <w:snapToGrid w:val="0"/>
          <w:sz w:val="28"/>
          <w:szCs w:val="28"/>
        </w:rPr>
      </w:pPr>
      <w:bookmarkStart w:id="1324" w:name="_Toc54862353"/>
      <w:bookmarkStart w:id="1325" w:name="_Toc20171894"/>
      <w:r>
        <w:rPr>
          <w:rFonts w:hint="eastAsia" w:ascii="Times New Roman" w:hAnsi="Times New Roman" w:eastAsia="黑体" w:cs="黑体"/>
          <w:snapToGrid w:val="0"/>
          <w:sz w:val="28"/>
          <w:szCs w:val="28"/>
        </w:rPr>
        <w:t>附件2</w:t>
      </w:r>
      <w:r>
        <w:rPr>
          <w:rFonts w:ascii="Times New Roman" w:hAnsi="Times New Roman" w:eastAsia="黑体" w:cs="黑体"/>
          <w:snapToGrid w:val="0"/>
          <w:sz w:val="28"/>
          <w:szCs w:val="28"/>
        </w:rPr>
        <w:t>发包人供应材料设备一览表</w:t>
      </w:r>
      <w:bookmarkEnd w:id="1324"/>
      <w:bookmarkEnd w:id="1325"/>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14:paraId="1F76C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2" w:type="dxa"/>
            <w:tcBorders>
              <w:top w:val="single" w:color="auto" w:sz="12" w:space="0"/>
              <w:bottom w:val="double" w:color="auto" w:sz="6" w:space="0"/>
            </w:tcBorders>
            <w:vAlign w:val="center"/>
          </w:tcPr>
          <w:p w14:paraId="4A213450">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序号</w:t>
            </w:r>
          </w:p>
        </w:tc>
        <w:tc>
          <w:tcPr>
            <w:tcW w:w="1165" w:type="dxa"/>
            <w:tcBorders>
              <w:top w:val="single" w:color="auto" w:sz="12" w:space="0"/>
              <w:bottom w:val="double" w:color="auto" w:sz="6" w:space="0"/>
            </w:tcBorders>
            <w:vAlign w:val="center"/>
          </w:tcPr>
          <w:p w14:paraId="09EE4DCA">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材料、设备品种</w:t>
            </w:r>
          </w:p>
        </w:tc>
        <w:tc>
          <w:tcPr>
            <w:tcW w:w="1126" w:type="dxa"/>
            <w:tcBorders>
              <w:top w:val="single" w:color="auto" w:sz="12" w:space="0"/>
              <w:bottom w:val="double" w:color="auto" w:sz="6" w:space="0"/>
            </w:tcBorders>
            <w:vAlign w:val="center"/>
          </w:tcPr>
          <w:p w14:paraId="6010A9B0">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规格型号</w:t>
            </w:r>
          </w:p>
        </w:tc>
        <w:tc>
          <w:tcPr>
            <w:tcW w:w="567" w:type="dxa"/>
            <w:tcBorders>
              <w:top w:val="single" w:color="auto" w:sz="12" w:space="0"/>
              <w:bottom w:val="double" w:color="auto" w:sz="6" w:space="0"/>
            </w:tcBorders>
            <w:vAlign w:val="center"/>
          </w:tcPr>
          <w:p w14:paraId="606A7AA6">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单位</w:t>
            </w:r>
          </w:p>
        </w:tc>
        <w:tc>
          <w:tcPr>
            <w:tcW w:w="686" w:type="dxa"/>
            <w:tcBorders>
              <w:top w:val="single" w:color="auto" w:sz="12" w:space="0"/>
              <w:bottom w:val="double" w:color="auto" w:sz="6" w:space="0"/>
            </w:tcBorders>
            <w:vAlign w:val="center"/>
          </w:tcPr>
          <w:p w14:paraId="2F503455">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数量</w:t>
            </w:r>
          </w:p>
        </w:tc>
        <w:tc>
          <w:tcPr>
            <w:tcW w:w="992" w:type="dxa"/>
            <w:tcBorders>
              <w:top w:val="single" w:color="auto" w:sz="12" w:space="0"/>
              <w:bottom w:val="double" w:color="auto" w:sz="6" w:space="0"/>
            </w:tcBorders>
            <w:vAlign w:val="center"/>
          </w:tcPr>
          <w:p w14:paraId="1622B6E0">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单价（元）</w:t>
            </w:r>
          </w:p>
        </w:tc>
        <w:tc>
          <w:tcPr>
            <w:tcW w:w="1134" w:type="dxa"/>
            <w:tcBorders>
              <w:top w:val="single" w:color="auto" w:sz="12" w:space="0"/>
              <w:bottom w:val="double" w:color="auto" w:sz="6" w:space="0"/>
            </w:tcBorders>
            <w:vAlign w:val="center"/>
          </w:tcPr>
          <w:p w14:paraId="4EEBA186">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质量等级</w:t>
            </w:r>
          </w:p>
        </w:tc>
        <w:tc>
          <w:tcPr>
            <w:tcW w:w="1134" w:type="dxa"/>
            <w:tcBorders>
              <w:top w:val="single" w:color="auto" w:sz="12" w:space="0"/>
              <w:bottom w:val="double" w:color="auto" w:sz="6" w:space="0"/>
            </w:tcBorders>
            <w:vAlign w:val="center"/>
          </w:tcPr>
          <w:p w14:paraId="15702048">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供应时间</w:t>
            </w:r>
          </w:p>
        </w:tc>
        <w:tc>
          <w:tcPr>
            <w:tcW w:w="1134" w:type="dxa"/>
            <w:tcBorders>
              <w:top w:val="single" w:color="auto" w:sz="12" w:space="0"/>
              <w:bottom w:val="double" w:color="auto" w:sz="6" w:space="0"/>
            </w:tcBorders>
            <w:vAlign w:val="center"/>
          </w:tcPr>
          <w:p w14:paraId="17AF37C4">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送达地点</w:t>
            </w:r>
          </w:p>
        </w:tc>
        <w:tc>
          <w:tcPr>
            <w:tcW w:w="709" w:type="dxa"/>
            <w:tcBorders>
              <w:top w:val="single" w:color="auto" w:sz="12" w:space="0"/>
              <w:bottom w:val="double" w:color="auto" w:sz="6" w:space="0"/>
            </w:tcBorders>
            <w:vAlign w:val="center"/>
          </w:tcPr>
          <w:p w14:paraId="564F7621">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备注</w:t>
            </w:r>
          </w:p>
        </w:tc>
      </w:tr>
      <w:tr w14:paraId="534A0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6" w:space="0"/>
              <w:bottom w:val="single" w:color="auto" w:sz="6" w:space="0"/>
            </w:tcBorders>
            <w:vAlign w:val="center"/>
          </w:tcPr>
          <w:p w14:paraId="50A9238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65" w:type="dxa"/>
            <w:tcBorders>
              <w:top w:val="double" w:color="auto" w:sz="6" w:space="0"/>
              <w:bottom w:val="single" w:color="auto" w:sz="6" w:space="0"/>
            </w:tcBorders>
            <w:vAlign w:val="center"/>
          </w:tcPr>
          <w:p w14:paraId="0A834A8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26" w:type="dxa"/>
            <w:tcBorders>
              <w:top w:val="double" w:color="auto" w:sz="6" w:space="0"/>
              <w:bottom w:val="single" w:color="auto" w:sz="6" w:space="0"/>
            </w:tcBorders>
            <w:vAlign w:val="center"/>
          </w:tcPr>
          <w:p w14:paraId="684AB8FC">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567" w:type="dxa"/>
            <w:tcBorders>
              <w:top w:val="double" w:color="auto" w:sz="6" w:space="0"/>
              <w:bottom w:val="single" w:color="auto" w:sz="6" w:space="0"/>
            </w:tcBorders>
            <w:vAlign w:val="center"/>
          </w:tcPr>
          <w:p w14:paraId="74EE1E3F">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686" w:type="dxa"/>
            <w:tcBorders>
              <w:top w:val="double" w:color="auto" w:sz="6" w:space="0"/>
              <w:bottom w:val="single" w:color="auto" w:sz="6" w:space="0"/>
            </w:tcBorders>
            <w:vAlign w:val="center"/>
          </w:tcPr>
          <w:p w14:paraId="598F4FF1">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992" w:type="dxa"/>
            <w:tcBorders>
              <w:top w:val="double" w:color="auto" w:sz="6" w:space="0"/>
              <w:bottom w:val="single" w:color="auto" w:sz="6" w:space="0"/>
            </w:tcBorders>
          </w:tcPr>
          <w:p w14:paraId="64F3AAC3">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tcBorders>
              <w:top w:val="double" w:color="auto" w:sz="6" w:space="0"/>
              <w:bottom w:val="single" w:color="auto" w:sz="6" w:space="0"/>
            </w:tcBorders>
            <w:vAlign w:val="center"/>
          </w:tcPr>
          <w:p w14:paraId="7DDDE2FF">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tcBorders>
              <w:top w:val="double" w:color="auto" w:sz="6" w:space="0"/>
              <w:bottom w:val="single" w:color="auto" w:sz="6" w:space="0"/>
            </w:tcBorders>
            <w:vAlign w:val="center"/>
          </w:tcPr>
          <w:p w14:paraId="25ED90DB">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tcBorders>
              <w:top w:val="double" w:color="auto" w:sz="6" w:space="0"/>
              <w:bottom w:val="single" w:color="auto" w:sz="6" w:space="0"/>
            </w:tcBorders>
            <w:vAlign w:val="center"/>
          </w:tcPr>
          <w:p w14:paraId="45A64F05">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709" w:type="dxa"/>
            <w:tcBorders>
              <w:top w:val="double" w:color="auto" w:sz="6" w:space="0"/>
              <w:bottom w:val="single" w:color="auto" w:sz="6" w:space="0"/>
            </w:tcBorders>
            <w:vAlign w:val="center"/>
          </w:tcPr>
          <w:p w14:paraId="4AC4EC4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5E0958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tcBorders>
            <w:vAlign w:val="center"/>
          </w:tcPr>
          <w:p w14:paraId="001F4E1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65" w:type="dxa"/>
            <w:tcBorders>
              <w:top w:val="nil"/>
            </w:tcBorders>
            <w:vAlign w:val="center"/>
          </w:tcPr>
          <w:p w14:paraId="25B6B0EC">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26" w:type="dxa"/>
            <w:tcBorders>
              <w:top w:val="nil"/>
            </w:tcBorders>
            <w:vAlign w:val="center"/>
          </w:tcPr>
          <w:p w14:paraId="1BF781AE">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567" w:type="dxa"/>
            <w:tcBorders>
              <w:top w:val="nil"/>
            </w:tcBorders>
            <w:vAlign w:val="center"/>
          </w:tcPr>
          <w:p w14:paraId="478D2EF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686" w:type="dxa"/>
            <w:tcBorders>
              <w:top w:val="nil"/>
            </w:tcBorders>
            <w:vAlign w:val="center"/>
          </w:tcPr>
          <w:p w14:paraId="5C9F6875">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992" w:type="dxa"/>
            <w:tcBorders>
              <w:top w:val="nil"/>
            </w:tcBorders>
          </w:tcPr>
          <w:p w14:paraId="2C08393D">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tcBorders>
              <w:top w:val="nil"/>
            </w:tcBorders>
            <w:vAlign w:val="center"/>
          </w:tcPr>
          <w:p w14:paraId="20E25F5C">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tcBorders>
              <w:top w:val="nil"/>
            </w:tcBorders>
            <w:vAlign w:val="center"/>
          </w:tcPr>
          <w:p w14:paraId="00FB8E47">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tcBorders>
              <w:top w:val="nil"/>
            </w:tcBorders>
            <w:vAlign w:val="center"/>
          </w:tcPr>
          <w:p w14:paraId="295F2605">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709" w:type="dxa"/>
            <w:tcBorders>
              <w:top w:val="nil"/>
            </w:tcBorders>
            <w:vAlign w:val="center"/>
          </w:tcPr>
          <w:p w14:paraId="07741D99">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3CBAF0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69F7EF00">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65" w:type="dxa"/>
            <w:vAlign w:val="center"/>
          </w:tcPr>
          <w:p w14:paraId="34CAC26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26" w:type="dxa"/>
            <w:vAlign w:val="center"/>
          </w:tcPr>
          <w:p w14:paraId="4F203BEC">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567" w:type="dxa"/>
            <w:vAlign w:val="center"/>
          </w:tcPr>
          <w:p w14:paraId="1FE7A335">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686" w:type="dxa"/>
            <w:vAlign w:val="center"/>
          </w:tcPr>
          <w:p w14:paraId="0790ED40">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992" w:type="dxa"/>
          </w:tcPr>
          <w:p w14:paraId="019558E7">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0356E951">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1C88503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1DD5BFFC">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709" w:type="dxa"/>
            <w:vAlign w:val="center"/>
          </w:tcPr>
          <w:p w14:paraId="1582DD29">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3BAE23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6C73FC32">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65" w:type="dxa"/>
            <w:vAlign w:val="center"/>
          </w:tcPr>
          <w:p w14:paraId="1F69F9EE">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26" w:type="dxa"/>
            <w:vAlign w:val="center"/>
          </w:tcPr>
          <w:p w14:paraId="57B5C9E5">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567" w:type="dxa"/>
            <w:vAlign w:val="center"/>
          </w:tcPr>
          <w:p w14:paraId="2DCADEA3">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686" w:type="dxa"/>
            <w:vAlign w:val="center"/>
          </w:tcPr>
          <w:p w14:paraId="1BED0397">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992" w:type="dxa"/>
          </w:tcPr>
          <w:p w14:paraId="20163D3D">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736D8072">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42B938F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1CA44CE3">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709" w:type="dxa"/>
            <w:vAlign w:val="center"/>
          </w:tcPr>
          <w:p w14:paraId="75AFF0DF">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254B33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0E413147">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65" w:type="dxa"/>
            <w:vAlign w:val="center"/>
          </w:tcPr>
          <w:p w14:paraId="5E8C7E42">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26" w:type="dxa"/>
            <w:vAlign w:val="center"/>
          </w:tcPr>
          <w:p w14:paraId="2180642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567" w:type="dxa"/>
            <w:vAlign w:val="center"/>
          </w:tcPr>
          <w:p w14:paraId="3CF331BD">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686" w:type="dxa"/>
            <w:vAlign w:val="center"/>
          </w:tcPr>
          <w:p w14:paraId="7CBA0E07">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992" w:type="dxa"/>
          </w:tcPr>
          <w:p w14:paraId="4CC8E10A">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0D522348">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720B37FB">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7797BF39">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709" w:type="dxa"/>
            <w:vAlign w:val="center"/>
          </w:tcPr>
          <w:p w14:paraId="20DE554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7D4CA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31410FE0">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65" w:type="dxa"/>
            <w:vAlign w:val="center"/>
          </w:tcPr>
          <w:p w14:paraId="15516842">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26" w:type="dxa"/>
            <w:vAlign w:val="center"/>
          </w:tcPr>
          <w:p w14:paraId="0069A47B">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567" w:type="dxa"/>
            <w:vAlign w:val="center"/>
          </w:tcPr>
          <w:p w14:paraId="34A815DB">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686" w:type="dxa"/>
            <w:vAlign w:val="center"/>
          </w:tcPr>
          <w:p w14:paraId="5379122A">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992" w:type="dxa"/>
          </w:tcPr>
          <w:p w14:paraId="5B68CA38">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55F2A1C5">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31C25890">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76BB072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709" w:type="dxa"/>
            <w:vAlign w:val="center"/>
          </w:tcPr>
          <w:p w14:paraId="5D44ADDC">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000C7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773F97D5">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65" w:type="dxa"/>
            <w:vAlign w:val="center"/>
          </w:tcPr>
          <w:p w14:paraId="6995682C">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26" w:type="dxa"/>
            <w:vAlign w:val="center"/>
          </w:tcPr>
          <w:p w14:paraId="071EA46F">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567" w:type="dxa"/>
            <w:vAlign w:val="center"/>
          </w:tcPr>
          <w:p w14:paraId="6E0E46D3">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686" w:type="dxa"/>
            <w:vAlign w:val="center"/>
          </w:tcPr>
          <w:p w14:paraId="70FCE73F">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992" w:type="dxa"/>
          </w:tcPr>
          <w:p w14:paraId="7485D763">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0A0DA6C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288F42F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466DB49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709" w:type="dxa"/>
            <w:vAlign w:val="center"/>
          </w:tcPr>
          <w:p w14:paraId="0C6770A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3A10B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7645F70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65" w:type="dxa"/>
            <w:vAlign w:val="center"/>
          </w:tcPr>
          <w:p w14:paraId="439125FB">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26" w:type="dxa"/>
            <w:vAlign w:val="center"/>
          </w:tcPr>
          <w:p w14:paraId="0E6ACC68">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567" w:type="dxa"/>
            <w:vAlign w:val="center"/>
          </w:tcPr>
          <w:p w14:paraId="3BD248A3">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686" w:type="dxa"/>
            <w:vAlign w:val="center"/>
          </w:tcPr>
          <w:p w14:paraId="6F10C7CF">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992" w:type="dxa"/>
          </w:tcPr>
          <w:p w14:paraId="72C20AFD">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48E10697">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4F26991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1BFB273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709" w:type="dxa"/>
            <w:vAlign w:val="center"/>
          </w:tcPr>
          <w:p w14:paraId="48E71821">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3C03A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2EE292DF">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65" w:type="dxa"/>
            <w:vAlign w:val="center"/>
          </w:tcPr>
          <w:p w14:paraId="6976CD4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26" w:type="dxa"/>
            <w:vAlign w:val="center"/>
          </w:tcPr>
          <w:p w14:paraId="35F610F9">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567" w:type="dxa"/>
            <w:vAlign w:val="center"/>
          </w:tcPr>
          <w:p w14:paraId="20A2C705">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686" w:type="dxa"/>
            <w:vAlign w:val="center"/>
          </w:tcPr>
          <w:p w14:paraId="59184488">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992" w:type="dxa"/>
          </w:tcPr>
          <w:p w14:paraId="49CA1C68">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25FBAF53">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709B9DC7">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6245ED4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709" w:type="dxa"/>
            <w:vAlign w:val="center"/>
          </w:tcPr>
          <w:p w14:paraId="43844627">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091C2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62F2E6B3">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65" w:type="dxa"/>
            <w:vAlign w:val="center"/>
          </w:tcPr>
          <w:p w14:paraId="5920DF0F">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26" w:type="dxa"/>
            <w:vAlign w:val="center"/>
          </w:tcPr>
          <w:p w14:paraId="42AAF26D">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567" w:type="dxa"/>
            <w:vAlign w:val="center"/>
          </w:tcPr>
          <w:p w14:paraId="1050DFAC">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686" w:type="dxa"/>
            <w:vAlign w:val="center"/>
          </w:tcPr>
          <w:p w14:paraId="53B8BA9B">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992" w:type="dxa"/>
          </w:tcPr>
          <w:p w14:paraId="4285CD2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5B126BAA">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233927A8">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55B4C91E">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709" w:type="dxa"/>
            <w:vAlign w:val="center"/>
          </w:tcPr>
          <w:p w14:paraId="0F65D57B">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1BE52F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4F6CAC8A">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65" w:type="dxa"/>
            <w:vAlign w:val="center"/>
          </w:tcPr>
          <w:p w14:paraId="3EDAE5A2">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26" w:type="dxa"/>
            <w:vAlign w:val="center"/>
          </w:tcPr>
          <w:p w14:paraId="168CC889">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567" w:type="dxa"/>
            <w:vAlign w:val="center"/>
          </w:tcPr>
          <w:p w14:paraId="33F2D507">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686" w:type="dxa"/>
            <w:vAlign w:val="center"/>
          </w:tcPr>
          <w:p w14:paraId="36D8569F">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992" w:type="dxa"/>
          </w:tcPr>
          <w:p w14:paraId="20818EFB">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7C0189E7">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67A2A0B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2338966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709" w:type="dxa"/>
            <w:vAlign w:val="center"/>
          </w:tcPr>
          <w:p w14:paraId="674E0E4A">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355C5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098DB0CF">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65" w:type="dxa"/>
            <w:vAlign w:val="center"/>
          </w:tcPr>
          <w:p w14:paraId="4EA2B802">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26" w:type="dxa"/>
            <w:vAlign w:val="center"/>
          </w:tcPr>
          <w:p w14:paraId="0765D249">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567" w:type="dxa"/>
            <w:vAlign w:val="center"/>
          </w:tcPr>
          <w:p w14:paraId="4DC2528F">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686" w:type="dxa"/>
            <w:vAlign w:val="center"/>
          </w:tcPr>
          <w:p w14:paraId="620DADAD">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992" w:type="dxa"/>
          </w:tcPr>
          <w:p w14:paraId="684B1875">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6645BEEE">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52F1F210">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24CED1DE">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709" w:type="dxa"/>
            <w:vAlign w:val="center"/>
          </w:tcPr>
          <w:p w14:paraId="0B39814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3760F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5AB76E22">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65" w:type="dxa"/>
            <w:vAlign w:val="center"/>
          </w:tcPr>
          <w:p w14:paraId="14E4B0E9">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26" w:type="dxa"/>
            <w:vAlign w:val="center"/>
          </w:tcPr>
          <w:p w14:paraId="58F1AF4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567" w:type="dxa"/>
            <w:vAlign w:val="center"/>
          </w:tcPr>
          <w:p w14:paraId="02D055A9">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686" w:type="dxa"/>
            <w:vAlign w:val="center"/>
          </w:tcPr>
          <w:p w14:paraId="7F01FA68">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992" w:type="dxa"/>
          </w:tcPr>
          <w:p w14:paraId="747B7BA9">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501F1CF9">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723E08E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5C3AA833">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709" w:type="dxa"/>
            <w:vAlign w:val="center"/>
          </w:tcPr>
          <w:p w14:paraId="6E2140D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392D7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0B104260">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65" w:type="dxa"/>
            <w:vAlign w:val="center"/>
          </w:tcPr>
          <w:p w14:paraId="61CE0F19">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26" w:type="dxa"/>
            <w:vAlign w:val="center"/>
          </w:tcPr>
          <w:p w14:paraId="06E67F8E">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567" w:type="dxa"/>
            <w:vAlign w:val="center"/>
          </w:tcPr>
          <w:p w14:paraId="40CF3DF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686" w:type="dxa"/>
            <w:vAlign w:val="center"/>
          </w:tcPr>
          <w:p w14:paraId="6BF3560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992" w:type="dxa"/>
          </w:tcPr>
          <w:p w14:paraId="5B529723">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521ADAA8">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67B03A60">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13BE9AF1">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709" w:type="dxa"/>
            <w:vAlign w:val="center"/>
          </w:tcPr>
          <w:p w14:paraId="57572021">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266257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479FF9AC">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65" w:type="dxa"/>
            <w:vAlign w:val="center"/>
          </w:tcPr>
          <w:p w14:paraId="79486AB5">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26" w:type="dxa"/>
            <w:vAlign w:val="center"/>
          </w:tcPr>
          <w:p w14:paraId="57785CE9">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567" w:type="dxa"/>
            <w:vAlign w:val="center"/>
          </w:tcPr>
          <w:p w14:paraId="217CA773">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686" w:type="dxa"/>
            <w:vAlign w:val="center"/>
          </w:tcPr>
          <w:p w14:paraId="5AF44E48">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992" w:type="dxa"/>
          </w:tcPr>
          <w:p w14:paraId="41E327DB">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2DFB8A8D">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37137DE7">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66320C9C">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709" w:type="dxa"/>
            <w:vAlign w:val="center"/>
          </w:tcPr>
          <w:p w14:paraId="2518C7AF">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7034B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1211AFE7">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65" w:type="dxa"/>
            <w:vAlign w:val="center"/>
          </w:tcPr>
          <w:p w14:paraId="6A3EE480">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26" w:type="dxa"/>
            <w:vAlign w:val="center"/>
          </w:tcPr>
          <w:p w14:paraId="02ACB501">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567" w:type="dxa"/>
            <w:vAlign w:val="center"/>
          </w:tcPr>
          <w:p w14:paraId="09729ADC">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686" w:type="dxa"/>
            <w:vAlign w:val="center"/>
          </w:tcPr>
          <w:p w14:paraId="6DF20FCD">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992" w:type="dxa"/>
          </w:tcPr>
          <w:p w14:paraId="3274163A">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00EEDFCF">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3AF77FE1">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234AED7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709" w:type="dxa"/>
            <w:vAlign w:val="center"/>
          </w:tcPr>
          <w:p w14:paraId="50F75715">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55528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1BE47FE7">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65" w:type="dxa"/>
            <w:vAlign w:val="center"/>
          </w:tcPr>
          <w:p w14:paraId="11160CFD">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26" w:type="dxa"/>
            <w:vAlign w:val="center"/>
          </w:tcPr>
          <w:p w14:paraId="7032355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567" w:type="dxa"/>
            <w:vAlign w:val="center"/>
          </w:tcPr>
          <w:p w14:paraId="7645AE37">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686" w:type="dxa"/>
            <w:vAlign w:val="center"/>
          </w:tcPr>
          <w:p w14:paraId="1119C167">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992" w:type="dxa"/>
          </w:tcPr>
          <w:p w14:paraId="5B4B532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29B370C0">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3F8A1403">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2D46F55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709" w:type="dxa"/>
            <w:vAlign w:val="center"/>
          </w:tcPr>
          <w:p w14:paraId="324FD4CC">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58D83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vAlign w:val="center"/>
          </w:tcPr>
          <w:p w14:paraId="2B74D3D9">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65" w:type="dxa"/>
            <w:vAlign w:val="center"/>
          </w:tcPr>
          <w:p w14:paraId="0462FE63">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26" w:type="dxa"/>
            <w:vAlign w:val="center"/>
          </w:tcPr>
          <w:p w14:paraId="119B6FC3">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567" w:type="dxa"/>
            <w:vAlign w:val="center"/>
          </w:tcPr>
          <w:p w14:paraId="2B65AA2B">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686" w:type="dxa"/>
            <w:vAlign w:val="center"/>
          </w:tcPr>
          <w:p w14:paraId="1EF2636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992" w:type="dxa"/>
          </w:tcPr>
          <w:p w14:paraId="0264695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44FD0A7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22505E91">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134" w:type="dxa"/>
            <w:vAlign w:val="center"/>
          </w:tcPr>
          <w:p w14:paraId="4D315FE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709" w:type="dxa"/>
            <w:vAlign w:val="center"/>
          </w:tcPr>
          <w:p w14:paraId="44F6E775">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bl>
    <w:p w14:paraId="41AB33E7">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2977070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2E76540B">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16A513FE">
      <w:pPr>
        <w:keepNext/>
        <w:keepLines/>
        <w:wordWrap w:val="0"/>
        <w:adjustRightInd w:val="0"/>
        <w:spacing w:before="100" w:line="400" w:lineRule="exact"/>
        <w:jc w:val="center"/>
        <w:outlineLvl w:val="1"/>
        <w:rPr>
          <w:rFonts w:ascii="Times New Roman" w:hAnsi="Times New Roman" w:eastAsia="黑体" w:cs="黑体"/>
          <w:snapToGrid w:val="0"/>
          <w:sz w:val="28"/>
          <w:szCs w:val="28"/>
        </w:rPr>
      </w:pPr>
      <w:bookmarkStart w:id="1326" w:name="_Toc20171895"/>
      <w:bookmarkStart w:id="1327" w:name="_Toc54862354"/>
      <w:r>
        <w:rPr>
          <w:rFonts w:hint="eastAsia" w:ascii="Times New Roman" w:hAnsi="Times New Roman" w:eastAsia="黑体" w:cs="黑体"/>
          <w:snapToGrid w:val="0"/>
          <w:sz w:val="28"/>
          <w:szCs w:val="28"/>
        </w:rPr>
        <w:t>附件</w:t>
      </w:r>
      <w:r>
        <w:rPr>
          <w:rFonts w:ascii="Times New Roman" w:hAnsi="Times New Roman" w:eastAsia="黑体" w:cs="黑体"/>
          <w:snapToGrid w:val="0"/>
          <w:sz w:val="28"/>
          <w:szCs w:val="28"/>
        </w:rPr>
        <w:t>3 工程质量保修书</w:t>
      </w:r>
      <w:bookmarkEnd w:id="1326"/>
      <w:bookmarkEnd w:id="1327"/>
    </w:p>
    <w:p w14:paraId="59435C73">
      <w:pPr>
        <w:wordWrap w:val="0"/>
        <w:topLinePunct/>
        <w:spacing w:line="400" w:lineRule="exact"/>
        <w:ind w:firstLine="199" w:firstLineChars="95"/>
        <w:jc w:val="left"/>
        <w:rPr>
          <w:rFonts w:ascii="Times New Roman" w:hAnsi="Times New Roman" w:eastAsia="宋体" w:cs="宋体"/>
          <w:bCs/>
          <w:szCs w:val="21"/>
        </w:rPr>
      </w:pPr>
      <w:r>
        <w:rPr>
          <w:rFonts w:hint="eastAsia" w:ascii="Times New Roman" w:hAnsi="Times New Roman" w:eastAsia="宋体" w:cs="宋体"/>
          <w:bCs/>
          <w:szCs w:val="21"/>
        </w:rPr>
        <w:t>发包人（全称）：</w:t>
      </w:r>
    </w:p>
    <w:p w14:paraId="15506067">
      <w:pPr>
        <w:wordWrap w:val="0"/>
        <w:topLinePunct/>
        <w:spacing w:line="400" w:lineRule="exact"/>
        <w:ind w:firstLine="199" w:firstLineChars="95"/>
        <w:jc w:val="left"/>
        <w:rPr>
          <w:rFonts w:ascii="Times New Roman" w:hAnsi="Times New Roman" w:eastAsia="宋体" w:cs="宋体"/>
          <w:bCs/>
          <w:szCs w:val="21"/>
        </w:rPr>
      </w:pPr>
      <w:r>
        <w:rPr>
          <w:rFonts w:hint="eastAsia" w:ascii="Times New Roman" w:hAnsi="Times New Roman" w:eastAsia="宋体" w:cs="宋体"/>
          <w:bCs/>
          <w:szCs w:val="21"/>
        </w:rPr>
        <w:t>承包人（全称）：</w:t>
      </w:r>
    </w:p>
    <w:p w14:paraId="7536C21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发包人和承包人根据《中华人民共和国建筑法》和《建设工程质量管理条例》，经协商一致就（工程全称）订立工程质量保修书。</w:t>
      </w:r>
    </w:p>
    <w:p w14:paraId="6DA5E0E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一、工程质量保修范围和内容</w:t>
      </w:r>
    </w:p>
    <w:p w14:paraId="47BE97D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承包人在质量保修期内，按照有关法律规定和合同约定，承担工程质量保修责任。</w:t>
      </w:r>
    </w:p>
    <w:p w14:paraId="43C4128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86C0FA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二、质量保修期</w:t>
      </w:r>
    </w:p>
    <w:p w14:paraId="6DB6105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根据《建设工程质量管理条例》及有关规定，工程的质量保修期如下：</w:t>
      </w:r>
    </w:p>
    <w:p w14:paraId="7761655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1．地基基础工程和主体结构工程为设计文件规定的工程合理使用年限；</w:t>
      </w:r>
    </w:p>
    <w:p w14:paraId="724E2DF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2．屋面防水工程、有防水要求的卫生间、房间和外墙面的防渗为</w:t>
      </w:r>
      <w:r>
        <w:rPr>
          <w:rFonts w:hint="eastAsia" w:ascii="Times New Roman" w:hAnsi="Times New Roman" w:eastAsia="宋体" w:cs="宋体"/>
          <w:bCs/>
          <w:szCs w:val="21"/>
          <w:u w:val="single"/>
        </w:rPr>
        <w:t>5</w:t>
      </w:r>
      <w:r>
        <w:rPr>
          <w:rFonts w:hint="eastAsia" w:ascii="Times New Roman" w:hAnsi="Times New Roman" w:eastAsia="宋体" w:cs="宋体"/>
          <w:bCs/>
          <w:szCs w:val="21"/>
        </w:rPr>
        <w:t>年；</w:t>
      </w:r>
    </w:p>
    <w:p w14:paraId="186D13B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3．装修工程为</w:t>
      </w:r>
      <w:r>
        <w:rPr>
          <w:rFonts w:hint="eastAsia" w:ascii="Times New Roman" w:hAnsi="Times New Roman" w:eastAsia="宋体" w:cs="宋体"/>
          <w:bCs/>
          <w:szCs w:val="21"/>
          <w:u w:val="single"/>
        </w:rPr>
        <w:t>2</w:t>
      </w:r>
      <w:r>
        <w:rPr>
          <w:rFonts w:hint="eastAsia" w:ascii="Times New Roman" w:hAnsi="Times New Roman" w:eastAsia="宋体" w:cs="宋体"/>
          <w:bCs/>
          <w:szCs w:val="21"/>
        </w:rPr>
        <w:t>年；</w:t>
      </w:r>
    </w:p>
    <w:p w14:paraId="58AD7FD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4．电气管线、给排水管道、设备安装工程为</w:t>
      </w:r>
      <w:r>
        <w:rPr>
          <w:rFonts w:hint="eastAsia" w:ascii="Times New Roman" w:hAnsi="Times New Roman" w:eastAsia="宋体" w:cs="宋体"/>
          <w:bCs/>
          <w:szCs w:val="21"/>
          <w:u w:val="single"/>
        </w:rPr>
        <w:t>2</w:t>
      </w:r>
      <w:r>
        <w:rPr>
          <w:rFonts w:hint="eastAsia" w:ascii="Times New Roman" w:hAnsi="Times New Roman" w:eastAsia="宋体" w:cs="宋体"/>
          <w:bCs/>
          <w:szCs w:val="21"/>
        </w:rPr>
        <w:t>年；</w:t>
      </w:r>
    </w:p>
    <w:p w14:paraId="2C19E20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5．供热与供冷系统为</w:t>
      </w:r>
      <w:r>
        <w:rPr>
          <w:rFonts w:hint="eastAsia" w:ascii="Times New Roman" w:hAnsi="Times New Roman" w:eastAsia="宋体" w:cs="宋体"/>
          <w:bCs/>
          <w:szCs w:val="21"/>
          <w:u w:val="single"/>
        </w:rPr>
        <w:t>2</w:t>
      </w:r>
      <w:r>
        <w:rPr>
          <w:rFonts w:hint="eastAsia" w:ascii="Times New Roman" w:hAnsi="Times New Roman" w:eastAsia="宋体" w:cs="宋体"/>
          <w:bCs/>
          <w:szCs w:val="21"/>
        </w:rPr>
        <w:t>个采暖期、供冷期；</w:t>
      </w:r>
    </w:p>
    <w:p w14:paraId="7F59C44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6．住宅小区内的给排水设施、道路等配套工程为</w:t>
      </w:r>
      <w:r>
        <w:rPr>
          <w:rFonts w:hint="eastAsia" w:ascii="Times New Roman" w:hAnsi="Times New Roman" w:eastAsia="宋体" w:cs="宋体"/>
          <w:bCs/>
          <w:szCs w:val="21"/>
          <w:u w:val="single"/>
        </w:rPr>
        <w:t>2</w:t>
      </w:r>
      <w:r>
        <w:rPr>
          <w:rFonts w:hint="eastAsia" w:ascii="Times New Roman" w:hAnsi="Times New Roman" w:eastAsia="宋体" w:cs="宋体"/>
          <w:bCs/>
          <w:szCs w:val="21"/>
        </w:rPr>
        <w:t>年；</w:t>
      </w:r>
    </w:p>
    <w:p w14:paraId="5DC8DA3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7．其他项目保修期限约定如下：</w:t>
      </w:r>
      <w:r>
        <w:rPr>
          <w:rFonts w:hint="eastAsia" w:ascii="Times New Roman" w:hAnsi="Times New Roman" w:eastAsia="宋体" w:cs="宋体"/>
          <w:bCs/>
          <w:szCs w:val="21"/>
          <w:u w:val="single"/>
        </w:rPr>
        <w:t>2年</w:t>
      </w:r>
      <w:r>
        <w:rPr>
          <w:rFonts w:hint="eastAsia" w:ascii="Times New Roman" w:hAnsi="Times New Roman" w:eastAsia="宋体" w:cs="宋体"/>
          <w:bCs/>
          <w:szCs w:val="21"/>
        </w:rPr>
        <w:t>。</w:t>
      </w:r>
    </w:p>
    <w:p w14:paraId="6AD0EFD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质量保修期自工程竣工验收合格之日起计算。</w:t>
      </w:r>
    </w:p>
    <w:p w14:paraId="6C80AFC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三、缺陷责任期</w:t>
      </w:r>
    </w:p>
    <w:p w14:paraId="106AD8F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工程缺陷责任期为</w:t>
      </w:r>
      <w:r>
        <w:rPr>
          <w:rFonts w:hint="eastAsia" w:ascii="Times New Roman" w:hAnsi="Times New Roman" w:eastAsia="宋体" w:cs="宋体"/>
          <w:bCs/>
          <w:szCs w:val="21"/>
          <w:u w:val="single"/>
        </w:rPr>
        <w:t>24</w:t>
      </w:r>
      <w:r>
        <w:rPr>
          <w:rFonts w:hint="eastAsia" w:ascii="Times New Roman" w:hAnsi="Times New Roman" w:eastAsia="宋体" w:cs="宋体"/>
          <w:bCs/>
          <w:szCs w:val="21"/>
        </w:rPr>
        <w:t>个月，缺陷责任期自工程通过竣工验收之日起计算。单位/区段工程先于全部工程进行验收，单位/区段工程缺陷责任期自单位/区段工程验收合格之日起算。</w:t>
      </w:r>
    </w:p>
    <w:p w14:paraId="3C4E9EF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缺陷责任期终止后，发包人应返还剩余的质量保证金。</w:t>
      </w:r>
    </w:p>
    <w:p w14:paraId="4AC92E2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四、质量保修责任</w:t>
      </w:r>
    </w:p>
    <w:p w14:paraId="26D2D92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1．属于保修范围、内容的项目，承包人应当在接到保修通知之日起7天内派人保修。承包人不在约定期限内派人保修的，发包人可以委托他人修理。</w:t>
      </w:r>
    </w:p>
    <w:p w14:paraId="698CA57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2．发生紧急事故需抢修的，承包人在接到事故通知后，应当立即到达事故现场抢修。</w:t>
      </w:r>
    </w:p>
    <w:p w14:paraId="158DA20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14:paraId="6146793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4．质量保修完成后，由发包人组织验收。</w:t>
      </w:r>
    </w:p>
    <w:p w14:paraId="4E217F9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五、保修费用</w:t>
      </w:r>
    </w:p>
    <w:p w14:paraId="7F2A8E1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保修费用由造成质量缺陷的责任方承担。</w:t>
      </w:r>
    </w:p>
    <w:p w14:paraId="09D6C0C5">
      <w:pPr>
        <w:wordWrap w:val="0"/>
        <w:topLinePunct/>
        <w:spacing w:line="400" w:lineRule="exact"/>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rPr>
        <w:t>六、双方约定的其他工程质量保修事项：。</w:t>
      </w:r>
    </w:p>
    <w:p w14:paraId="57E9E6E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工程质量保修书由发包人、承包人在工程竣工验收前共同签署，作为工程总承包合同附件，其有效期限至保修期满。</w:t>
      </w:r>
    </w:p>
    <w:p w14:paraId="4727411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1AC0723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发包人(公章)：承包人(公章)：</w:t>
      </w:r>
    </w:p>
    <w:p w14:paraId="3C97CB6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地址：地址：</w:t>
      </w:r>
    </w:p>
    <w:p w14:paraId="401F2BD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法定代表人(签字)：法定代表人(签字)：</w:t>
      </w:r>
    </w:p>
    <w:p w14:paraId="05CAC10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委托代理人(签字)：委托代理人(签字)：</w:t>
      </w:r>
    </w:p>
    <w:p w14:paraId="1122C15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电话：电话：</w:t>
      </w:r>
    </w:p>
    <w:p w14:paraId="152747B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传真：传真：</w:t>
      </w:r>
    </w:p>
    <w:p w14:paraId="443CD5F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开户银行：开户银行：</w:t>
      </w:r>
    </w:p>
    <w:p w14:paraId="227EC24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账号：账号：</w:t>
      </w:r>
    </w:p>
    <w:p w14:paraId="74D44B1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邮政编码：邮政编码：</w:t>
      </w:r>
    </w:p>
    <w:p w14:paraId="4DA634B0">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35EB0A09">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3C6C73D8">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092EABBE">
      <w:pPr>
        <w:widowControl/>
        <w:jc w:val="left"/>
        <w:rPr>
          <w:rFonts w:ascii="Times New Roman" w:hAnsi="Times New Roman" w:eastAsia="黑体" w:cs="黑体"/>
          <w:bCs/>
          <w:snapToGrid w:val="0"/>
          <w:kern w:val="44"/>
          <w:sz w:val="32"/>
          <w:szCs w:val="44"/>
          <w:lang w:val="zh-CN"/>
        </w:rPr>
      </w:pPr>
      <w:bookmarkStart w:id="1328" w:name="_Toc54862355"/>
      <w:bookmarkStart w:id="1329" w:name="_Toc20171896"/>
      <w:r>
        <w:rPr>
          <w:rFonts w:ascii="Times New Roman" w:hAnsi="Times New Roman" w:eastAsia="等线" w:cs="Times New Roman"/>
          <w:sz w:val="22"/>
        </w:rPr>
        <w:br w:type="page"/>
      </w:r>
    </w:p>
    <w:p w14:paraId="7FC16B42">
      <w:pPr>
        <w:keepNext/>
        <w:keepLines/>
        <w:wordWrap w:val="0"/>
        <w:adjustRightInd w:val="0"/>
        <w:spacing w:before="100" w:line="400" w:lineRule="exact"/>
        <w:jc w:val="center"/>
        <w:outlineLvl w:val="1"/>
        <w:rPr>
          <w:rFonts w:ascii="Times New Roman" w:hAnsi="Times New Roman" w:eastAsia="黑体" w:cs="黑体"/>
          <w:snapToGrid w:val="0"/>
          <w:sz w:val="28"/>
          <w:szCs w:val="28"/>
        </w:rPr>
      </w:pPr>
      <w:r>
        <w:rPr>
          <w:rFonts w:hint="eastAsia" w:ascii="Times New Roman" w:hAnsi="Times New Roman" w:eastAsia="黑体" w:cs="黑体"/>
          <w:snapToGrid w:val="0"/>
          <w:sz w:val="28"/>
          <w:szCs w:val="28"/>
        </w:rPr>
        <w:t>附件4</w:t>
      </w:r>
      <w:r>
        <w:rPr>
          <w:rFonts w:ascii="Times New Roman" w:hAnsi="Times New Roman" w:eastAsia="黑体" w:cs="黑体"/>
          <w:snapToGrid w:val="0"/>
          <w:sz w:val="28"/>
          <w:szCs w:val="28"/>
        </w:rPr>
        <w:t>主要建设工程文件目录</w:t>
      </w:r>
      <w:bookmarkEnd w:id="1328"/>
      <w:bookmarkEnd w:id="1329"/>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25"/>
        <w:gridCol w:w="1276"/>
        <w:gridCol w:w="1450"/>
        <w:gridCol w:w="1243"/>
        <w:gridCol w:w="1450"/>
        <w:gridCol w:w="1670"/>
      </w:tblGrid>
      <w:tr w14:paraId="6361A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125" w:type="dxa"/>
            <w:tcBorders>
              <w:top w:val="single" w:color="auto" w:sz="12" w:space="0"/>
              <w:bottom w:val="double" w:color="auto" w:sz="6" w:space="0"/>
            </w:tcBorders>
            <w:vAlign w:val="center"/>
          </w:tcPr>
          <w:p w14:paraId="255FC2D6">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文件名称</w:t>
            </w:r>
          </w:p>
        </w:tc>
        <w:tc>
          <w:tcPr>
            <w:tcW w:w="1276" w:type="dxa"/>
            <w:tcBorders>
              <w:top w:val="single" w:color="auto" w:sz="12" w:space="0"/>
              <w:bottom w:val="double" w:color="auto" w:sz="6" w:space="0"/>
            </w:tcBorders>
            <w:vAlign w:val="center"/>
          </w:tcPr>
          <w:p w14:paraId="65CC91CD">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套数</w:t>
            </w:r>
          </w:p>
        </w:tc>
        <w:tc>
          <w:tcPr>
            <w:tcW w:w="1450" w:type="dxa"/>
            <w:tcBorders>
              <w:top w:val="single" w:color="auto" w:sz="12" w:space="0"/>
              <w:bottom w:val="double" w:color="auto" w:sz="6" w:space="0"/>
            </w:tcBorders>
            <w:vAlign w:val="center"/>
          </w:tcPr>
          <w:p w14:paraId="14E54B04">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费用（元）</w:t>
            </w:r>
          </w:p>
        </w:tc>
        <w:tc>
          <w:tcPr>
            <w:tcW w:w="1243" w:type="dxa"/>
            <w:tcBorders>
              <w:top w:val="single" w:color="auto" w:sz="12" w:space="0"/>
              <w:bottom w:val="double" w:color="auto" w:sz="6" w:space="0"/>
            </w:tcBorders>
            <w:vAlign w:val="center"/>
          </w:tcPr>
          <w:p w14:paraId="14A079F7">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质量</w:t>
            </w:r>
          </w:p>
        </w:tc>
        <w:tc>
          <w:tcPr>
            <w:tcW w:w="1450" w:type="dxa"/>
            <w:tcBorders>
              <w:top w:val="single" w:color="auto" w:sz="12" w:space="0"/>
              <w:bottom w:val="double" w:color="auto" w:sz="6" w:space="0"/>
            </w:tcBorders>
          </w:tcPr>
          <w:p w14:paraId="3C245DF3">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移交时间</w:t>
            </w:r>
          </w:p>
        </w:tc>
        <w:tc>
          <w:tcPr>
            <w:tcW w:w="1670" w:type="dxa"/>
            <w:tcBorders>
              <w:top w:val="single" w:color="auto" w:sz="12" w:space="0"/>
              <w:bottom w:val="double" w:color="auto" w:sz="6" w:space="0"/>
            </w:tcBorders>
          </w:tcPr>
          <w:p w14:paraId="31AAB9FD">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责任人</w:t>
            </w:r>
          </w:p>
        </w:tc>
      </w:tr>
      <w:tr w14:paraId="6EE3D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double" w:color="auto" w:sz="6" w:space="0"/>
              <w:bottom w:val="single" w:color="auto" w:sz="6" w:space="0"/>
            </w:tcBorders>
            <w:vAlign w:val="center"/>
          </w:tcPr>
          <w:p w14:paraId="089ED58D">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76" w:type="dxa"/>
            <w:tcBorders>
              <w:top w:val="double" w:color="auto" w:sz="6" w:space="0"/>
              <w:bottom w:val="single" w:color="auto" w:sz="6" w:space="0"/>
            </w:tcBorders>
            <w:vAlign w:val="center"/>
          </w:tcPr>
          <w:p w14:paraId="2B36A31F">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tcBorders>
              <w:top w:val="double" w:color="auto" w:sz="6" w:space="0"/>
              <w:bottom w:val="single" w:color="auto" w:sz="6" w:space="0"/>
            </w:tcBorders>
            <w:vAlign w:val="center"/>
          </w:tcPr>
          <w:p w14:paraId="16FBF7C2">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43" w:type="dxa"/>
            <w:tcBorders>
              <w:top w:val="double" w:color="auto" w:sz="6" w:space="0"/>
              <w:bottom w:val="single" w:color="auto" w:sz="6" w:space="0"/>
            </w:tcBorders>
            <w:vAlign w:val="center"/>
          </w:tcPr>
          <w:p w14:paraId="2DB4F071">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tcBorders>
              <w:top w:val="double" w:color="auto" w:sz="6" w:space="0"/>
              <w:bottom w:val="single" w:color="auto" w:sz="6" w:space="0"/>
            </w:tcBorders>
            <w:vAlign w:val="center"/>
          </w:tcPr>
          <w:p w14:paraId="0C48DD53">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670" w:type="dxa"/>
            <w:tcBorders>
              <w:top w:val="double" w:color="auto" w:sz="6" w:space="0"/>
              <w:bottom w:val="single" w:color="auto" w:sz="6" w:space="0"/>
            </w:tcBorders>
            <w:vAlign w:val="center"/>
          </w:tcPr>
          <w:p w14:paraId="4F23DA11">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4D690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nil"/>
            </w:tcBorders>
            <w:vAlign w:val="center"/>
          </w:tcPr>
          <w:p w14:paraId="5AAF003D">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76" w:type="dxa"/>
            <w:tcBorders>
              <w:top w:val="nil"/>
            </w:tcBorders>
            <w:vAlign w:val="center"/>
          </w:tcPr>
          <w:p w14:paraId="468114C5">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tcBorders>
              <w:top w:val="nil"/>
            </w:tcBorders>
            <w:vAlign w:val="center"/>
          </w:tcPr>
          <w:p w14:paraId="56B362C3">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43" w:type="dxa"/>
            <w:tcBorders>
              <w:top w:val="nil"/>
            </w:tcBorders>
            <w:vAlign w:val="center"/>
          </w:tcPr>
          <w:p w14:paraId="6F5928B1">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tcBorders>
              <w:top w:val="nil"/>
            </w:tcBorders>
            <w:vAlign w:val="center"/>
          </w:tcPr>
          <w:p w14:paraId="3C07DA4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670" w:type="dxa"/>
            <w:tcBorders>
              <w:top w:val="nil"/>
            </w:tcBorders>
            <w:vAlign w:val="center"/>
          </w:tcPr>
          <w:p w14:paraId="3B2835D1">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1128A6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14:paraId="5D1FA7A3">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76" w:type="dxa"/>
            <w:vAlign w:val="center"/>
          </w:tcPr>
          <w:p w14:paraId="21E339A5">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vAlign w:val="center"/>
          </w:tcPr>
          <w:p w14:paraId="32EC87EC">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43" w:type="dxa"/>
            <w:vAlign w:val="center"/>
          </w:tcPr>
          <w:p w14:paraId="05473D5B">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vAlign w:val="center"/>
          </w:tcPr>
          <w:p w14:paraId="2112E24E">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670" w:type="dxa"/>
            <w:vAlign w:val="center"/>
          </w:tcPr>
          <w:p w14:paraId="5FFD9B7E">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22AB9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14:paraId="48B9B9D0">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76" w:type="dxa"/>
            <w:vAlign w:val="center"/>
          </w:tcPr>
          <w:p w14:paraId="18EBA890">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vAlign w:val="center"/>
          </w:tcPr>
          <w:p w14:paraId="6E86A471">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43" w:type="dxa"/>
            <w:vAlign w:val="center"/>
          </w:tcPr>
          <w:p w14:paraId="2649A98C">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vAlign w:val="center"/>
          </w:tcPr>
          <w:p w14:paraId="520701B2">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670" w:type="dxa"/>
            <w:vAlign w:val="center"/>
          </w:tcPr>
          <w:p w14:paraId="5D279F2A">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14A23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14:paraId="48DF34F2">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76" w:type="dxa"/>
            <w:vAlign w:val="center"/>
          </w:tcPr>
          <w:p w14:paraId="1C521B9E">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vAlign w:val="center"/>
          </w:tcPr>
          <w:p w14:paraId="06816425">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43" w:type="dxa"/>
            <w:vAlign w:val="center"/>
          </w:tcPr>
          <w:p w14:paraId="302A2B41">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vAlign w:val="center"/>
          </w:tcPr>
          <w:p w14:paraId="040C9A82">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670" w:type="dxa"/>
            <w:vAlign w:val="center"/>
          </w:tcPr>
          <w:p w14:paraId="79DACE55">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02AE4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14:paraId="40560CEE">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76" w:type="dxa"/>
            <w:vAlign w:val="center"/>
          </w:tcPr>
          <w:p w14:paraId="697B6DFC">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vAlign w:val="center"/>
          </w:tcPr>
          <w:p w14:paraId="4D1D7A60">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43" w:type="dxa"/>
            <w:vAlign w:val="center"/>
          </w:tcPr>
          <w:p w14:paraId="66CCF59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vAlign w:val="center"/>
          </w:tcPr>
          <w:p w14:paraId="14753207">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670" w:type="dxa"/>
            <w:vAlign w:val="center"/>
          </w:tcPr>
          <w:p w14:paraId="6E6EB1B9">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05A2C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14:paraId="22EE4201">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76" w:type="dxa"/>
            <w:vAlign w:val="center"/>
          </w:tcPr>
          <w:p w14:paraId="0F53EDED">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vAlign w:val="center"/>
          </w:tcPr>
          <w:p w14:paraId="43F3348E">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43" w:type="dxa"/>
            <w:vAlign w:val="center"/>
          </w:tcPr>
          <w:p w14:paraId="0DF78BFA">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vAlign w:val="center"/>
          </w:tcPr>
          <w:p w14:paraId="7ABC4010">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670" w:type="dxa"/>
            <w:vAlign w:val="center"/>
          </w:tcPr>
          <w:p w14:paraId="3AFFE2F8">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43979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14:paraId="07965613">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76" w:type="dxa"/>
            <w:vAlign w:val="center"/>
          </w:tcPr>
          <w:p w14:paraId="04C7D95B">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vAlign w:val="center"/>
          </w:tcPr>
          <w:p w14:paraId="7FE16A29">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43" w:type="dxa"/>
            <w:vAlign w:val="center"/>
          </w:tcPr>
          <w:p w14:paraId="66C75A4A">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vAlign w:val="center"/>
          </w:tcPr>
          <w:p w14:paraId="41EC7F00">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670" w:type="dxa"/>
            <w:vAlign w:val="center"/>
          </w:tcPr>
          <w:p w14:paraId="078845E3">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4E51E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14:paraId="162AC26D">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76" w:type="dxa"/>
          </w:tcPr>
          <w:p w14:paraId="669361FA">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tcPr>
          <w:p w14:paraId="64487F1F">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43" w:type="dxa"/>
          </w:tcPr>
          <w:p w14:paraId="223F8E9B">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tcPr>
          <w:p w14:paraId="34183BAD">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670" w:type="dxa"/>
          </w:tcPr>
          <w:p w14:paraId="332A54E3">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6E37B5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vAlign w:val="center"/>
          </w:tcPr>
          <w:p w14:paraId="4F5D69E2">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76" w:type="dxa"/>
            <w:vAlign w:val="center"/>
          </w:tcPr>
          <w:p w14:paraId="6C0F9719">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vAlign w:val="center"/>
          </w:tcPr>
          <w:p w14:paraId="6CB4613C">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43" w:type="dxa"/>
            <w:vAlign w:val="center"/>
          </w:tcPr>
          <w:p w14:paraId="1409CDB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vAlign w:val="center"/>
          </w:tcPr>
          <w:p w14:paraId="7B689780">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670" w:type="dxa"/>
            <w:vAlign w:val="center"/>
          </w:tcPr>
          <w:p w14:paraId="080743CF">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7FCBA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14:paraId="46BCB3C3">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76" w:type="dxa"/>
          </w:tcPr>
          <w:p w14:paraId="4DCF4228">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tcPr>
          <w:p w14:paraId="67A50C8A">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43" w:type="dxa"/>
          </w:tcPr>
          <w:p w14:paraId="1A56F3BA">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tcPr>
          <w:p w14:paraId="44D8831A">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670" w:type="dxa"/>
          </w:tcPr>
          <w:p w14:paraId="594A1568">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1BFC3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14:paraId="411AE45D">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76" w:type="dxa"/>
          </w:tcPr>
          <w:p w14:paraId="2661B1D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tcPr>
          <w:p w14:paraId="766FA25A">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43" w:type="dxa"/>
          </w:tcPr>
          <w:p w14:paraId="2F06B571">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tcPr>
          <w:p w14:paraId="618A6D4B">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670" w:type="dxa"/>
          </w:tcPr>
          <w:p w14:paraId="42CE3232">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54A3FC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14:paraId="3128251F">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76" w:type="dxa"/>
          </w:tcPr>
          <w:p w14:paraId="35E1FAEC">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tcPr>
          <w:p w14:paraId="20476DA5">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43" w:type="dxa"/>
          </w:tcPr>
          <w:p w14:paraId="504DB24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tcPr>
          <w:p w14:paraId="49B09749">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670" w:type="dxa"/>
          </w:tcPr>
          <w:p w14:paraId="269544EE">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5552F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14:paraId="6C2915E3">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76" w:type="dxa"/>
          </w:tcPr>
          <w:p w14:paraId="73C95C2D">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tcPr>
          <w:p w14:paraId="35535045">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43" w:type="dxa"/>
          </w:tcPr>
          <w:p w14:paraId="5273FDFE">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tcPr>
          <w:p w14:paraId="0CFFECF0">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670" w:type="dxa"/>
          </w:tcPr>
          <w:p w14:paraId="129CE249">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29776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14:paraId="7257E69D">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76" w:type="dxa"/>
          </w:tcPr>
          <w:p w14:paraId="43E5BA7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tcPr>
          <w:p w14:paraId="0D0789AC">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43" w:type="dxa"/>
          </w:tcPr>
          <w:p w14:paraId="5DD9BEE3">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tcPr>
          <w:p w14:paraId="5288E9F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670" w:type="dxa"/>
          </w:tcPr>
          <w:p w14:paraId="410DB53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3A3DA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14:paraId="4F11DC7C">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76" w:type="dxa"/>
          </w:tcPr>
          <w:p w14:paraId="57B36CD1">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tcPr>
          <w:p w14:paraId="34BF9E21">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43" w:type="dxa"/>
          </w:tcPr>
          <w:p w14:paraId="55A04FF2">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tcPr>
          <w:p w14:paraId="4BE0A192">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670" w:type="dxa"/>
          </w:tcPr>
          <w:p w14:paraId="2E84D46A">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4BEFB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14:paraId="27F64582">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76" w:type="dxa"/>
          </w:tcPr>
          <w:p w14:paraId="5FB516B6">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tcPr>
          <w:p w14:paraId="66174A4C">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43" w:type="dxa"/>
          </w:tcPr>
          <w:p w14:paraId="39833C79">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tcPr>
          <w:p w14:paraId="7A0F985A">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670" w:type="dxa"/>
          </w:tcPr>
          <w:p w14:paraId="0714F101">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23946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14:paraId="0E9CEB4C">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76" w:type="dxa"/>
          </w:tcPr>
          <w:p w14:paraId="583CB4DE">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tcPr>
          <w:p w14:paraId="52D31082">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43" w:type="dxa"/>
          </w:tcPr>
          <w:p w14:paraId="4BE1607E">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tcPr>
          <w:p w14:paraId="067A591F">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670" w:type="dxa"/>
          </w:tcPr>
          <w:p w14:paraId="204891D4">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r w14:paraId="58B66D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Pr>
          <w:p w14:paraId="7EA0C8AC">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76" w:type="dxa"/>
          </w:tcPr>
          <w:p w14:paraId="42929BB1">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tcPr>
          <w:p w14:paraId="2553B3DC">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243" w:type="dxa"/>
          </w:tcPr>
          <w:p w14:paraId="664A7431">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450" w:type="dxa"/>
          </w:tcPr>
          <w:p w14:paraId="7B623767">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c>
          <w:tcPr>
            <w:tcW w:w="1670" w:type="dxa"/>
          </w:tcPr>
          <w:p w14:paraId="596C9409">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tc>
      </w:tr>
    </w:tbl>
    <w:p w14:paraId="7AE7F05C">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589D2427">
      <w:pPr>
        <w:widowControl/>
        <w:adjustRightInd w:val="0"/>
        <w:snapToGrid w:val="0"/>
        <w:spacing w:after="120" w:afterLines="50" w:line="360" w:lineRule="auto"/>
        <w:ind w:firstLine="420" w:firstLineChars="200"/>
        <w:rPr>
          <w:rFonts w:ascii="Times New Roman" w:hAnsi="Times New Roman" w:eastAsia="宋体" w:cs="Times New Roman"/>
          <w:kern w:val="0"/>
          <w:szCs w:val="21"/>
        </w:rPr>
      </w:pPr>
    </w:p>
    <w:p w14:paraId="35FD2932">
      <w:pPr>
        <w:widowControl/>
        <w:adjustRightInd w:val="0"/>
        <w:snapToGrid w:val="0"/>
        <w:spacing w:after="120" w:afterLines="50" w:line="360" w:lineRule="auto"/>
        <w:ind w:firstLine="420" w:firstLineChars="200"/>
        <w:rPr>
          <w:rFonts w:ascii="Times New Roman" w:hAnsi="Times New Roman" w:eastAsia="宋体" w:cs="Times New Roman"/>
          <w:kern w:val="0"/>
          <w:szCs w:val="21"/>
        </w:rPr>
        <w:sectPr>
          <w:pgSz w:w="11906" w:h="16838"/>
          <w:pgMar w:top="1440" w:right="1800" w:bottom="1440" w:left="1800" w:header="720" w:footer="998" w:gutter="0"/>
          <w:cols w:space="720" w:num="1"/>
          <w:docGrid w:linePitch="326" w:charSpace="0"/>
        </w:sectPr>
      </w:pPr>
    </w:p>
    <w:p w14:paraId="67387D95">
      <w:pPr>
        <w:spacing w:line="400" w:lineRule="exact"/>
        <w:jc w:val="center"/>
        <w:rPr>
          <w:rFonts w:ascii="Times New Roman" w:hAnsi="Times New Roman" w:eastAsia="黑体" w:cs="仿宋"/>
          <w:snapToGrid w:val="0"/>
          <w:sz w:val="28"/>
          <w:szCs w:val="28"/>
        </w:rPr>
      </w:pPr>
      <w:bookmarkStart w:id="1330" w:name="_Toc54862356"/>
      <w:bookmarkStart w:id="1331" w:name="_Toc20171897"/>
      <w:r>
        <w:rPr>
          <w:rFonts w:hint="eastAsia" w:ascii="Times New Roman" w:hAnsi="Times New Roman" w:eastAsia="黑体" w:cs="仿宋"/>
          <w:snapToGrid w:val="0"/>
          <w:sz w:val="28"/>
          <w:szCs w:val="28"/>
        </w:rPr>
        <w:t>附件</w:t>
      </w:r>
      <w:r>
        <w:rPr>
          <w:rFonts w:ascii="Times New Roman" w:hAnsi="Times New Roman" w:eastAsia="黑体" w:cs="仿宋"/>
          <w:snapToGrid w:val="0"/>
          <w:sz w:val="28"/>
          <w:szCs w:val="28"/>
        </w:rPr>
        <w:t>5 承包人主要管理人员表</w:t>
      </w:r>
      <w:bookmarkEnd w:id="1330"/>
      <w:bookmarkEnd w:id="1331"/>
    </w:p>
    <w:tbl>
      <w:tblPr>
        <w:tblStyle w:val="4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5"/>
        <w:gridCol w:w="1418"/>
        <w:gridCol w:w="1134"/>
        <w:gridCol w:w="1134"/>
        <w:gridCol w:w="3896"/>
      </w:tblGrid>
      <w:tr w14:paraId="2FBC5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12" w:space="0"/>
              <w:bottom w:val="double" w:color="auto" w:sz="6" w:space="0"/>
            </w:tcBorders>
            <w:vAlign w:val="center"/>
          </w:tcPr>
          <w:p w14:paraId="1E1D7CB2">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名称</w:t>
            </w:r>
          </w:p>
        </w:tc>
        <w:tc>
          <w:tcPr>
            <w:tcW w:w="1418" w:type="dxa"/>
            <w:tcBorders>
              <w:top w:val="single" w:color="auto" w:sz="12" w:space="0"/>
              <w:bottom w:val="double" w:color="auto" w:sz="6" w:space="0"/>
            </w:tcBorders>
            <w:vAlign w:val="center"/>
          </w:tcPr>
          <w:p w14:paraId="5D094BC6">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姓名</w:t>
            </w:r>
          </w:p>
        </w:tc>
        <w:tc>
          <w:tcPr>
            <w:tcW w:w="1134" w:type="dxa"/>
            <w:tcBorders>
              <w:top w:val="single" w:color="auto" w:sz="12" w:space="0"/>
              <w:bottom w:val="double" w:color="auto" w:sz="6" w:space="0"/>
            </w:tcBorders>
            <w:vAlign w:val="center"/>
          </w:tcPr>
          <w:p w14:paraId="08EECD64">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职务</w:t>
            </w:r>
          </w:p>
        </w:tc>
        <w:tc>
          <w:tcPr>
            <w:tcW w:w="1134" w:type="dxa"/>
            <w:tcBorders>
              <w:top w:val="single" w:color="auto" w:sz="12" w:space="0"/>
              <w:bottom w:val="double" w:color="auto" w:sz="6" w:space="0"/>
            </w:tcBorders>
            <w:vAlign w:val="center"/>
          </w:tcPr>
          <w:p w14:paraId="52FBC82B">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职称</w:t>
            </w:r>
          </w:p>
        </w:tc>
        <w:tc>
          <w:tcPr>
            <w:tcW w:w="3896" w:type="dxa"/>
            <w:tcBorders>
              <w:top w:val="single" w:color="auto" w:sz="12" w:space="0"/>
              <w:bottom w:val="double" w:color="auto" w:sz="6" w:space="0"/>
            </w:tcBorders>
            <w:vAlign w:val="center"/>
          </w:tcPr>
          <w:p w14:paraId="6B93614D">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主要资历、经验及承担过的项目</w:t>
            </w:r>
          </w:p>
        </w:tc>
      </w:tr>
      <w:tr w14:paraId="2445B1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double" w:color="auto" w:sz="6" w:space="0"/>
              <w:bottom w:val="single" w:color="auto" w:sz="6" w:space="0"/>
            </w:tcBorders>
            <w:vAlign w:val="center"/>
          </w:tcPr>
          <w:p w14:paraId="1FE122E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一、总部人员</w:t>
            </w:r>
          </w:p>
        </w:tc>
      </w:tr>
      <w:tr w14:paraId="35AAE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vAlign w:val="center"/>
          </w:tcPr>
          <w:p w14:paraId="2EAC825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项目主管</w:t>
            </w:r>
          </w:p>
        </w:tc>
        <w:tc>
          <w:tcPr>
            <w:tcW w:w="1418" w:type="dxa"/>
            <w:tcBorders>
              <w:top w:val="nil"/>
            </w:tcBorders>
            <w:vAlign w:val="center"/>
          </w:tcPr>
          <w:p w14:paraId="6B357678">
            <w:pPr>
              <w:adjustRightInd w:val="0"/>
              <w:spacing w:line="360" w:lineRule="auto"/>
              <w:jc w:val="center"/>
              <w:rPr>
                <w:rFonts w:ascii="Times New Roman" w:hAnsi="Times New Roman" w:eastAsia="宋体" w:cs="仿宋"/>
                <w:szCs w:val="24"/>
              </w:rPr>
            </w:pPr>
          </w:p>
        </w:tc>
        <w:tc>
          <w:tcPr>
            <w:tcW w:w="1134" w:type="dxa"/>
            <w:tcBorders>
              <w:top w:val="nil"/>
            </w:tcBorders>
            <w:vAlign w:val="center"/>
          </w:tcPr>
          <w:p w14:paraId="72421DDB">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1134" w:type="dxa"/>
            <w:tcBorders>
              <w:top w:val="nil"/>
            </w:tcBorders>
            <w:vAlign w:val="center"/>
          </w:tcPr>
          <w:p w14:paraId="6CFC7A49">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3896" w:type="dxa"/>
            <w:tcBorders>
              <w:top w:val="nil"/>
            </w:tcBorders>
            <w:vAlign w:val="center"/>
          </w:tcPr>
          <w:p w14:paraId="5619AAA3">
            <w:pPr>
              <w:widowControl/>
              <w:adjustRightInd w:val="0"/>
              <w:snapToGrid w:val="0"/>
              <w:spacing w:line="360" w:lineRule="auto"/>
              <w:ind w:firstLine="420" w:firstLineChars="200"/>
              <w:rPr>
                <w:rFonts w:ascii="Times New Roman" w:hAnsi="Times New Roman" w:eastAsia="宋体" w:cs="Times New Roman"/>
                <w:kern w:val="0"/>
                <w:szCs w:val="21"/>
              </w:rPr>
            </w:pPr>
          </w:p>
        </w:tc>
      </w:tr>
      <w:tr w14:paraId="31065E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nil"/>
            </w:tcBorders>
            <w:vAlign w:val="center"/>
          </w:tcPr>
          <w:p w14:paraId="0EBB1DFE">
            <w:pPr>
              <w:adjustRightInd w:val="0"/>
              <w:spacing w:line="360" w:lineRule="auto"/>
              <w:jc w:val="center"/>
              <w:rPr>
                <w:rFonts w:ascii="Times New Roman" w:hAnsi="Times New Roman" w:eastAsia="宋体" w:cs="仿宋"/>
                <w:szCs w:val="24"/>
              </w:rPr>
            </w:pPr>
          </w:p>
        </w:tc>
        <w:tc>
          <w:tcPr>
            <w:tcW w:w="1418" w:type="dxa"/>
            <w:vAlign w:val="center"/>
          </w:tcPr>
          <w:p w14:paraId="4CC1121D">
            <w:pPr>
              <w:adjustRightInd w:val="0"/>
              <w:spacing w:line="360" w:lineRule="auto"/>
              <w:jc w:val="center"/>
              <w:rPr>
                <w:rFonts w:ascii="Times New Roman" w:hAnsi="Times New Roman" w:eastAsia="宋体" w:cs="仿宋"/>
                <w:szCs w:val="24"/>
              </w:rPr>
            </w:pPr>
          </w:p>
        </w:tc>
        <w:tc>
          <w:tcPr>
            <w:tcW w:w="1134" w:type="dxa"/>
            <w:vAlign w:val="center"/>
          </w:tcPr>
          <w:p w14:paraId="7A9796ED">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1134" w:type="dxa"/>
            <w:vAlign w:val="center"/>
          </w:tcPr>
          <w:p w14:paraId="1CA29D4E">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3896" w:type="dxa"/>
            <w:vAlign w:val="center"/>
          </w:tcPr>
          <w:p w14:paraId="1E075267">
            <w:pPr>
              <w:widowControl/>
              <w:adjustRightInd w:val="0"/>
              <w:snapToGrid w:val="0"/>
              <w:spacing w:line="360" w:lineRule="auto"/>
              <w:ind w:firstLine="420" w:firstLineChars="200"/>
              <w:rPr>
                <w:rFonts w:ascii="Times New Roman" w:hAnsi="Times New Roman" w:eastAsia="宋体" w:cs="Times New Roman"/>
                <w:kern w:val="0"/>
                <w:szCs w:val="21"/>
              </w:rPr>
            </w:pPr>
          </w:p>
        </w:tc>
      </w:tr>
      <w:tr w14:paraId="4D94EB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vAlign w:val="center"/>
          </w:tcPr>
          <w:p w14:paraId="7535BB3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其他人员</w:t>
            </w:r>
          </w:p>
        </w:tc>
        <w:tc>
          <w:tcPr>
            <w:tcW w:w="1418" w:type="dxa"/>
            <w:vAlign w:val="center"/>
          </w:tcPr>
          <w:p w14:paraId="4B0825E1">
            <w:pPr>
              <w:adjustRightInd w:val="0"/>
              <w:spacing w:line="360" w:lineRule="auto"/>
              <w:jc w:val="center"/>
              <w:rPr>
                <w:rFonts w:ascii="Times New Roman" w:hAnsi="Times New Roman" w:eastAsia="宋体" w:cs="仿宋"/>
                <w:szCs w:val="24"/>
              </w:rPr>
            </w:pPr>
          </w:p>
        </w:tc>
        <w:tc>
          <w:tcPr>
            <w:tcW w:w="1134" w:type="dxa"/>
            <w:vAlign w:val="center"/>
          </w:tcPr>
          <w:p w14:paraId="2F71D462">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1134" w:type="dxa"/>
            <w:vAlign w:val="center"/>
          </w:tcPr>
          <w:p w14:paraId="33988752">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3896" w:type="dxa"/>
            <w:vAlign w:val="center"/>
          </w:tcPr>
          <w:p w14:paraId="4FD5CA48">
            <w:pPr>
              <w:widowControl/>
              <w:adjustRightInd w:val="0"/>
              <w:snapToGrid w:val="0"/>
              <w:spacing w:line="360" w:lineRule="auto"/>
              <w:ind w:firstLine="420" w:firstLineChars="200"/>
              <w:rPr>
                <w:rFonts w:ascii="Times New Roman" w:hAnsi="Times New Roman" w:eastAsia="宋体" w:cs="Times New Roman"/>
                <w:kern w:val="0"/>
                <w:szCs w:val="21"/>
              </w:rPr>
            </w:pPr>
          </w:p>
        </w:tc>
      </w:tr>
      <w:tr w14:paraId="4BCA35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vAlign w:val="center"/>
          </w:tcPr>
          <w:p w14:paraId="76851EED">
            <w:pPr>
              <w:adjustRightInd w:val="0"/>
              <w:spacing w:line="360" w:lineRule="auto"/>
              <w:jc w:val="center"/>
              <w:rPr>
                <w:rFonts w:ascii="Times New Roman" w:hAnsi="Times New Roman" w:eastAsia="宋体" w:cs="仿宋"/>
                <w:szCs w:val="24"/>
              </w:rPr>
            </w:pPr>
          </w:p>
        </w:tc>
        <w:tc>
          <w:tcPr>
            <w:tcW w:w="1418" w:type="dxa"/>
            <w:vAlign w:val="center"/>
          </w:tcPr>
          <w:p w14:paraId="0B240D25">
            <w:pPr>
              <w:adjustRightInd w:val="0"/>
              <w:spacing w:line="360" w:lineRule="auto"/>
              <w:jc w:val="center"/>
              <w:rPr>
                <w:rFonts w:ascii="Times New Roman" w:hAnsi="Times New Roman" w:eastAsia="宋体" w:cs="仿宋"/>
                <w:szCs w:val="24"/>
              </w:rPr>
            </w:pPr>
          </w:p>
        </w:tc>
        <w:tc>
          <w:tcPr>
            <w:tcW w:w="1134" w:type="dxa"/>
            <w:vAlign w:val="center"/>
          </w:tcPr>
          <w:p w14:paraId="01A7E7B0">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1134" w:type="dxa"/>
            <w:vAlign w:val="center"/>
          </w:tcPr>
          <w:p w14:paraId="7A45C162">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3896" w:type="dxa"/>
            <w:vAlign w:val="center"/>
          </w:tcPr>
          <w:p w14:paraId="3A13B738">
            <w:pPr>
              <w:widowControl/>
              <w:adjustRightInd w:val="0"/>
              <w:snapToGrid w:val="0"/>
              <w:spacing w:line="360" w:lineRule="auto"/>
              <w:ind w:firstLine="420" w:firstLineChars="200"/>
              <w:rPr>
                <w:rFonts w:ascii="Times New Roman" w:hAnsi="Times New Roman" w:eastAsia="宋体" w:cs="Times New Roman"/>
                <w:kern w:val="0"/>
                <w:szCs w:val="21"/>
              </w:rPr>
            </w:pPr>
          </w:p>
        </w:tc>
      </w:tr>
      <w:tr w14:paraId="0C195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single" w:color="auto" w:sz="6" w:space="0"/>
              <w:bottom w:val="single" w:color="auto" w:sz="6" w:space="0"/>
            </w:tcBorders>
            <w:vAlign w:val="center"/>
          </w:tcPr>
          <w:p w14:paraId="1B02F00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二、现场人员</w:t>
            </w:r>
          </w:p>
        </w:tc>
      </w:tr>
      <w:tr w14:paraId="4C1FF0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14:paraId="0D9A41E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工程总承包</w:t>
            </w:r>
          </w:p>
          <w:p w14:paraId="321146A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项目经理</w:t>
            </w:r>
          </w:p>
        </w:tc>
        <w:tc>
          <w:tcPr>
            <w:tcW w:w="1418" w:type="dxa"/>
            <w:vAlign w:val="center"/>
          </w:tcPr>
          <w:p w14:paraId="7BC32BC0">
            <w:pPr>
              <w:adjustRightInd w:val="0"/>
              <w:spacing w:line="360" w:lineRule="auto"/>
              <w:jc w:val="center"/>
              <w:rPr>
                <w:rFonts w:ascii="Times New Roman" w:hAnsi="Times New Roman" w:eastAsia="宋体" w:cs="仿宋"/>
                <w:szCs w:val="24"/>
              </w:rPr>
            </w:pPr>
          </w:p>
        </w:tc>
        <w:tc>
          <w:tcPr>
            <w:tcW w:w="1134" w:type="dxa"/>
            <w:vAlign w:val="center"/>
          </w:tcPr>
          <w:p w14:paraId="7829BA49">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1134" w:type="dxa"/>
            <w:vAlign w:val="center"/>
          </w:tcPr>
          <w:p w14:paraId="6B641541">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3896" w:type="dxa"/>
            <w:vAlign w:val="center"/>
          </w:tcPr>
          <w:p w14:paraId="7A0E231D">
            <w:pPr>
              <w:widowControl/>
              <w:adjustRightInd w:val="0"/>
              <w:snapToGrid w:val="0"/>
              <w:spacing w:line="360" w:lineRule="auto"/>
              <w:ind w:firstLine="420" w:firstLineChars="200"/>
              <w:rPr>
                <w:rFonts w:ascii="Times New Roman" w:hAnsi="Times New Roman" w:eastAsia="宋体" w:cs="Times New Roman"/>
                <w:kern w:val="0"/>
                <w:szCs w:val="21"/>
              </w:rPr>
            </w:pPr>
          </w:p>
          <w:p w14:paraId="3F3DA66E">
            <w:pPr>
              <w:widowControl/>
              <w:adjustRightInd w:val="0"/>
              <w:snapToGrid w:val="0"/>
              <w:spacing w:line="360" w:lineRule="auto"/>
              <w:ind w:firstLine="420" w:firstLineChars="200"/>
              <w:rPr>
                <w:rFonts w:ascii="Times New Roman" w:hAnsi="Times New Roman" w:eastAsia="宋体" w:cs="Times New Roman"/>
                <w:kern w:val="0"/>
                <w:szCs w:val="21"/>
              </w:rPr>
            </w:pPr>
          </w:p>
        </w:tc>
      </w:tr>
      <w:tr w14:paraId="2315D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14:paraId="60B6759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项目副经理</w:t>
            </w:r>
          </w:p>
        </w:tc>
        <w:tc>
          <w:tcPr>
            <w:tcW w:w="1418" w:type="dxa"/>
            <w:vAlign w:val="center"/>
          </w:tcPr>
          <w:p w14:paraId="5B85BAAD">
            <w:pPr>
              <w:adjustRightInd w:val="0"/>
              <w:spacing w:line="360" w:lineRule="auto"/>
              <w:jc w:val="center"/>
              <w:rPr>
                <w:rFonts w:ascii="Times New Roman" w:hAnsi="Times New Roman" w:eastAsia="宋体" w:cs="仿宋"/>
                <w:szCs w:val="24"/>
              </w:rPr>
            </w:pPr>
          </w:p>
        </w:tc>
        <w:tc>
          <w:tcPr>
            <w:tcW w:w="1134" w:type="dxa"/>
            <w:vAlign w:val="center"/>
          </w:tcPr>
          <w:p w14:paraId="7A116FA2">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1134" w:type="dxa"/>
            <w:vAlign w:val="center"/>
          </w:tcPr>
          <w:p w14:paraId="6E35763C">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3896" w:type="dxa"/>
            <w:vAlign w:val="center"/>
          </w:tcPr>
          <w:p w14:paraId="3116ADE5">
            <w:pPr>
              <w:widowControl/>
              <w:adjustRightInd w:val="0"/>
              <w:snapToGrid w:val="0"/>
              <w:spacing w:line="360" w:lineRule="auto"/>
              <w:ind w:firstLine="420" w:firstLineChars="200"/>
              <w:rPr>
                <w:rFonts w:ascii="Times New Roman" w:hAnsi="Times New Roman" w:eastAsia="宋体" w:cs="Times New Roman"/>
                <w:kern w:val="0"/>
                <w:szCs w:val="21"/>
              </w:rPr>
            </w:pPr>
          </w:p>
        </w:tc>
      </w:tr>
      <w:tr w14:paraId="33174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14:paraId="5701421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设计负责人</w:t>
            </w:r>
          </w:p>
        </w:tc>
        <w:tc>
          <w:tcPr>
            <w:tcW w:w="1418" w:type="dxa"/>
            <w:vAlign w:val="center"/>
          </w:tcPr>
          <w:p w14:paraId="7E82B07F">
            <w:pPr>
              <w:adjustRightInd w:val="0"/>
              <w:spacing w:line="360" w:lineRule="auto"/>
              <w:jc w:val="center"/>
              <w:rPr>
                <w:rFonts w:ascii="Times New Roman" w:hAnsi="Times New Roman" w:eastAsia="宋体" w:cs="仿宋"/>
                <w:szCs w:val="24"/>
              </w:rPr>
            </w:pPr>
          </w:p>
        </w:tc>
        <w:tc>
          <w:tcPr>
            <w:tcW w:w="1134" w:type="dxa"/>
            <w:vAlign w:val="center"/>
          </w:tcPr>
          <w:p w14:paraId="301755AE">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1134" w:type="dxa"/>
            <w:vAlign w:val="center"/>
          </w:tcPr>
          <w:p w14:paraId="147880A6">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3896" w:type="dxa"/>
            <w:vAlign w:val="center"/>
          </w:tcPr>
          <w:p w14:paraId="7CA7A819">
            <w:pPr>
              <w:widowControl/>
              <w:adjustRightInd w:val="0"/>
              <w:snapToGrid w:val="0"/>
              <w:spacing w:line="360" w:lineRule="auto"/>
              <w:ind w:firstLine="420" w:firstLineChars="200"/>
              <w:rPr>
                <w:rFonts w:ascii="Times New Roman" w:hAnsi="Times New Roman" w:eastAsia="宋体" w:cs="Times New Roman"/>
                <w:kern w:val="0"/>
                <w:szCs w:val="21"/>
              </w:rPr>
            </w:pPr>
          </w:p>
        </w:tc>
      </w:tr>
      <w:tr w14:paraId="3EAC79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14:paraId="6C5B96A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采购负责人</w:t>
            </w:r>
          </w:p>
        </w:tc>
        <w:tc>
          <w:tcPr>
            <w:tcW w:w="1418" w:type="dxa"/>
            <w:vAlign w:val="center"/>
          </w:tcPr>
          <w:p w14:paraId="6A9214CE">
            <w:pPr>
              <w:adjustRightInd w:val="0"/>
              <w:spacing w:line="360" w:lineRule="auto"/>
              <w:jc w:val="center"/>
              <w:rPr>
                <w:rFonts w:ascii="Times New Roman" w:hAnsi="Times New Roman" w:eastAsia="宋体" w:cs="仿宋"/>
                <w:szCs w:val="24"/>
              </w:rPr>
            </w:pPr>
          </w:p>
        </w:tc>
        <w:tc>
          <w:tcPr>
            <w:tcW w:w="1134" w:type="dxa"/>
            <w:vAlign w:val="center"/>
          </w:tcPr>
          <w:p w14:paraId="438E80C5">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1134" w:type="dxa"/>
            <w:vAlign w:val="center"/>
          </w:tcPr>
          <w:p w14:paraId="4298155A">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3896" w:type="dxa"/>
            <w:vAlign w:val="center"/>
          </w:tcPr>
          <w:p w14:paraId="5FE01760">
            <w:pPr>
              <w:widowControl/>
              <w:adjustRightInd w:val="0"/>
              <w:snapToGrid w:val="0"/>
              <w:spacing w:line="360" w:lineRule="auto"/>
              <w:ind w:firstLine="420" w:firstLineChars="200"/>
              <w:rPr>
                <w:rFonts w:ascii="Times New Roman" w:hAnsi="Times New Roman" w:eastAsia="宋体" w:cs="Times New Roman"/>
                <w:kern w:val="0"/>
                <w:szCs w:val="21"/>
              </w:rPr>
            </w:pPr>
          </w:p>
        </w:tc>
      </w:tr>
      <w:tr w14:paraId="47989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14:paraId="1ED7A9B1">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施工负责人</w:t>
            </w:r>
          </w:p>
        </w:tc>
        <w:tc>
          <w:tcPr>
            <w:tcW w:w="1418" w:type="dxa"/>
            <w:vAlign w:val="center"/>
          </w:tcPr>
          <w:p w14:paraId="50335E55">
            <w:pPr>
              <w:adjustRightInd w:val="0"/>
              <w:spacing w:line="360" w:lineRule="auto"/>
              <w:jc w:val="center"/>
              <w:rPr>
                <w:rFonts w:ascii="Times New Roman" w:hAnsi="Times New Roman" w:eastAsia="宋体" w:cs="仿宋"/>
                <w:szCs w:val="24"/>
              </w:rPr>
            </w:pPr>
          </w:p>
        </w:tc>
        <w:tc>
          <w:tcPr>
            <w:tcW w:w="1134" w:type="dxa"/>
            <w:vAlign w:val="center"/>
          </w:tcPr>
          <w:p w14:paraId="69138537">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1134" w:type="dxa"/>
            <w:vAlign w:val="center"/>
          </w:tcPr>
          <w:p w14:paraId="18DB33B1">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3896" w:type="dxa"/>
            <w:vAlign w:val="center"/>
          </w:tcPr>
          <w:p w14:paraId="485C0D7F">
            <w:pPr>
              <w:widowControl/>
              <w:adjustRightInd w:val="0"/>
              <w:snapToGrid w:val="0"/>
              <w:spacing w:line="360" w:lineRule="auto"/>
              <w:ind w:firstLine="420" w:firstLineChars="200"/>
              <w:rPr>
                <w:rFonts w:ascii="Times New Roman" w:hAnsi="Times New Roman" w:eastAsia="宋体" w:cs="Times New Roman"/>
                <w:kern w:val="0"/>
                <w:szCs w:val="21"/>
              </w:rPr>
            </w:pPr>
          </w:p>
        </w:tc>
      </w:tr>
      <w:tr w14:paraId="4ED94B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14:paraId="1014A8F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技术负责人</w:t>
            </w:r>
          </w:p>
        </w:tc>
        <w:tc>
          <w:tcPr>
            <w:tcW w:w="1418" w:type="dxa"/>
            <w:vAlign w:val="center"/>
          </w:tcPr>
          <w:p w14:paraId="54F42C4C">
            <w:pPr>
              <w:adjustRightInd w:val="0"/>
              <w:spacing w:line="360" w:lineRule="auto"/>
              <w:jc w:val="center"/>
              <w:rPr>
                <w:rFonts w:ascii="Times New Roman" w:hAnsi="Times New Roman" w:eastAsia="宋体" w:cs="仿宋"/>
                <w:szCs w:val="24"/>
              </w:rPr>
            </w:pPr>
          </w:p>
        </w:tc>
        <w:tc>
          <w:tcPr>
            <w:tcW w:w="1134" w:type="dxa"/>
            <w:vAlign w:val="center"/>
          </w:tcPr>
          <w:p w14:paraId="0125A2C4">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1134" w:type="dxa"/>
            <w:vAlign w:val="center"/>
          </w:tcPr>
          <w:p w14:paraId="68EAE565">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3896" w:type="dxa"/>
            <w:vAlign w:val="center"/>
          </w:tcPr>
          <w:p w14:paraId="3869455A">
            <w:pPr>
              <w:widowControl/>
              <w:adjustRightInd w:val="0"/>
              <w:snapToGrid w:val="0"/>
              <w:spacing w:line="360" w:lineRule="auto"/>
              <w:ind w:firstLine="420" w:firstLineChars="200"/>
              <w:rPr>
                <w:rFonts w:ascii="Times New Roman" w:hAnsi="Times New Roman" w:eastAsia="宋体" w:cs="Times New Roman"/>
                <w:kern w:val="0"/>
                <w:szCs w:val="21"/>
              </w:rPr>
            </w:pPr>
          </w:p>
        </w:tc>
      </w:tr>
      <w:tr w14:paraId="19442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14:paraId="777C24F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造价管理</w:t>
            </w:r>
          </w:p>
        </w:tc>
        <w:tc>
          <w:tcPr>
            <w:tcW w:w="1418" w:type="dxa"/>
            <w:vAlign w:val="center"/>
          </w:tcPr>
          <w:p w14:paraId="720A5AAE">
            <w:pPr>
              <w:adjustRightInd w:val="0"/>
              <w:spacing w:line="360" w:lineRule="auto"/>
              <w:jc w:val="center"/>
              <w:rPr>
                <w:rFonts w:ascii="Times New Roman" w:hAnsi="Times New Roman" w:eastAsia="宋体" w:cs="仿宋"/>
                <w:szCs w:val="24"/>
              </w:rPr>
            </w:pPr>
          </w:p>
        </w:tc>
        <w:tc>
          <w:tcPr>
            <w:tcW w:w="1134" w:type="dxa"/>
            <w:vAlign w:val="center"/>
          </w:tcPr>
          <w:p w14:paraId="0BADC8CB">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1134" w:type="dxa"/>
            <w:vAlign w:val="center"/>
          </w:tcPr>
          <w:p w14:paraId="0F1DB0BD">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3896" w:type="dxa"/>
            <w:vAlign w:val="center"/>
          </w:tcPr>
          <w:p w14:paraId="6A6E4F83">
            <w:pPr>
              <w:widowControl/>
              <w:adjustRightInd w:val="0"/>
              <w:snapToGrid w:val="0"/>
              <w:spacing w:line="360" w:lineRule="auto"/>
              <w:ind w:firstLine="420" w:firstLineChars="200"/>
              <w:rPr>
                <w:rFonts w:ascii="Times New Roman" w:hAnsi="Times New Roman" w:eastAsia="宋体" w:cs="Times New Roman"/>
                <w:kern w:val="0"/>
                <w:szCs w:val="21"/>
              </w:rPr>
            </w:pPr>
          </w:p>
        </w:tc>
      </w:tr>
      <w:tr w14:paraId="3DC099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14:paraId="715AB3F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质量管理</w:t>
            </w:r>
          </w:p>
        </w:tc>
        <w:tc>
          <w:tcPr>
            <w:tcW w:w="1418" w:type="dxa"/>
            <w:vAlign w:val="center"/>
          </w:tcPr>
          <w:p w14:paraId="14D75E66">
            <w:pPr>
              <w:adjustRightInd w:val="0"/>
              <w:spacing w:line="360" w:lineRule="auto"/>
              <w:jc w:val="center"/>
              <w:rPr>
                <w:rFonts w:ascii="Times New Roman" w:hAnsi="Times New Roman" w:eastAsia="宋体" w:cs="仿宋"/>
                <w:szCs w:val="24"/>
              </w:rPr>
            </w:pPr>
          </w:p>
        </w:tc>
        <w:tc>
          <w:tcPr>
            <w:tcW w:w="1134" w:type="dxa"/>
            <w:vAlign w:val="center"/>
          </w:tcPr>
          <w:p w14:paraId="3C8EBA72">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1134" w:type="dxa"/>
            <w:vAlign w:val="center"/>
          </w:tcPr>
          <w:p w14:paraId="7AE663F3">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3896" w:type="dxa"/>
            <w:vAlign w:val="center"/>
          </w:tcPr>
          <w:p w14:paraId="4619B68C">
            <w:pPr>
              <w:widowControl/>
              <w:adjustRightInd w:val="0"/>
              <w:snapToGrid w:val="0"/>
              <w:spacing w:line="360" w:lineRule="auto"/>
              <w:ind w:firstLine="420" w:firstLineChars="200"/>
              <w:rPr>
                <w:rFonts w:ascii="Times New Roman" w:hAnsi="Times New Roman" w:eastAsia="宋体" w:cs="Times New Roman"/>
                <w:kern w:val="0"/>
                <w:szCs w:val="21"/>
              </w:rPr>
            </w:pPr>
          </w:p>
        </w:tc>
      </w:tr>
      <w:tr w14:paraId="3B157C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14:paraId="43CD76E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计划管理</w:t>
            </w:r>
          </w:p>
        </w:tc>
        <w:tc>
          <w:tcPr>
            <w:tcW w:w="1418" w:type="dxa"/>
            <w:vAlign w:val="center"/>
          </w:tcPr>
          <w:p w14:paraId="316F170A">
            <w:pPr>
              <w:adjustRightInd w:val="0"/>
              <w:spacing w:line="360" w:lineRule="auto"/>
              <w:jc w:val="center"/>
              <w:rPr>
                <w:rFonts w:ascii="Times New Roman" w:hAnsi="Times New Roman" w:eastAsia="宋体" w:cs="仿宋"/>
                <w:szCs w:val="24"/>
              </w:rPr>
            </w:pPr>
          </w:p>
        </w:tc>
        <w:tc>
          <w:tcPr>
            <w:tcW w:w="1134" w:type="dxa"/>
            <w:vAlign w:val="center"/>
          </w:tcPr>
          <w:p w14:paraId="4D4F3777">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1134" w:type="dxa"/>
            <w:vAlign w:val="center"/>
          </w:tcPr>
          <w:p w14:paraId="56D8544B">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3896" w:type="dxa"/>
            <w:vAlign w:val="center"/>
          </w:tcPr>
          <w:p w14:paraId="4BFAAE63">
            <w:pPr>
              <w:widowControl/>
              <w:adjustRightInd w:val="0"/>
              <w:snapToGrid w:val="0"/>
              <w:spacing w:line="360" w:lineRule="auto"/>
              <w:ind w:firstLine="420" w:firstLineChars="200"/>
              <w:rPr>
                <w:rFonts w:ascii="Times New Roman" w:hAnsi="Times New Roman" w:eastAsia="宋体" w:cs="Times New Roman"/>
                <w:kern w:val="0"/>
                <w:szCs w:val="21"/>
              </w:rPr>
            </w:pPr>
          </w:p>
        </w:tc>
      </w:tr>
      <w:tr w14:paraId="68BB7D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14:paraId="5BDB259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安全管理</w:t>
            </w:r>
          </w:p>
        </w:tc>
        <w:tc>
          <w:tcPr>
            <w:tcW w:w="1418" w:type="dxa"/>
            <w:vAlign w:val="center"/>
          </w:tcPr>
          <w:p w14:paraId="28C70267">
            <w:pPr>
              <w:adjustRightInd w:val="0"/>
              <w:spacing w:line="360" w:lineRule="auto"/>
              <w:jc w:val="center"/>
              <w:rPr>
                <w:rFonts w:ascii="Times New Roman" w:hAnsi="Times New Roman" w:eastAsia="宋体" w:cs="仿宋"/>
                <w:szCs w:val="24"/>
              </w:rPr>
            </w:pPr>
          </w:p>
        </w:tc>
        <w:tc>
          <w:tcPr>
            <w:tcW w:w="1134" w:type="dxa"/>
            <w:vAlign w:val="center"/>
          </w:tcPr>
          <w:p w14:paraId="289FBE8E">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1134" w:type="dxa"/>
            <w:vAlign w:val="center"/>
          </w:tcPr>
          <w:p w14:paraId="2D96D50C">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3896" w:type="dxa"/>
            <w:vAlign w:val="center"/>
          </w:tcPr>
          <w:p w14:paraId="1E34AB56">
            <w:pPr>
              <w:widowControl/>
              <w:adjustRightInd w:val="0"/>
              <w:snapToGrid w:val="0"/>
              <w:spacing w:line="360" w:lineRule="auto"/>
              <w:ind w:firstLine="420" w:firstLineChars="200"/>
              <w:rPr>
                <w:rFonts w:ascii="Times New Roman" w:hAnsi="Times New Roman" w:eastAsia="宋体" w:cs="Times New Roman"/>
                <w:kern w:val="0"/>
                <w:szCs w:val="21"/>
              </w:rPr>
            </w:pPr>
          </w:p>
        </w:tc>
      </w:tr>
      <w:tr w14:paraId="5F11DB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vAlign w:val="center"/>
          </w:tcPr>
          <w:p w14:paraId="0ED22BA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环境管理</w:t>
            </w:r>
          </w:p>
        </w:tc>
        <w:tc>
          <w:tcPr>
            <w:tcW w:w="1418" w:type="dxa"/>
            <w:vAlign w:val="center"/>
          </w:tcPr>
          <w:p w14:paraId="35A9992A">
            <w:pPr>
              <w:adjustRightInd w:val="0"/>
              <w:spacing w:line="360" w:lineRule="auto"/>
              <w:jc w:val="center"/>
              <w:rPr>
                <w:rFonts w:ascii="Times New Roman" w:hAnsi="Times New Roman" w:eastAsia="宋体" w:cs="仿宋"/>
                <w:szCs w:val="24"/>
              </w:rPr>
            </w:pPr>
          </w:p>
        </w:tc>
        <w:tc>
          <w:tcPr>
            <w:tcW w:w="1134" w:type="dxa"/>
            <w:vAlign w:val="center"/>
          </w:tcPr>
          <w:p w14:paraId="780DC7E8">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1134" w:type="dxa"/>
            <w:vAlign w:val="center"/>
          </w:tcPr>
          <w:p w14:paraId="293B6650">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3896" w:type="dxa"/>
            <w:vAlign w:val="center"/>
          </w:tcPr>
          <w:p w14:paraId="474AB50B">
            <w:pPr>
              <w:widowControl/>
              <w:adjustRightInd w:val="0"/>
              <w:snapToGrid w:val="0"/>
              <w:spacing w:line="360" w:lineRule="auto"/>
              <w:ind w:firstLine="420" w:firstLineChars="200"/>
              <w:rPr>
                <w:rFonts w:ascii="Times New Roman" w:hAnsi="Times New Roman" w:eastAsia="宋体" w:cs="Times New Roman"/>
                <w:kern w:val="0"/>
                <w:szCs w:val="21"/>
              </w:rPr>
            </w:pPr>
          </w:p>
        </w:tc>
      </w:tr>
      <w:tr w14:paraId="5EC9B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restart"/>
            <w:tcBorders>
              <w:top w:val="single" w:color="auto" w:sz="6" w:space="0"/>
            </w:tcBorders>
            <w:vAlign w:val="center"/>
          </w:tcPr>
          <w:p w14:paraId="785B3AB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其他人员</w:t>
            </w:r>
          </w:p>
        </w:tc>
        <w:tc>
          <w:tcPr>
            <w:tcW w:w="1418" w:type="dxa"/>
            <w:vAlign w:val="center"/>
          </w:tcPr>
          <w:p w14:paraId="6C859CCC">
            <w:pPr>
              <w:adjustRightInd w:val="0"/>
              <w:spacing w:line="360" w:lineRule="auto"/>
              <w:jc w:val="center"/>
              <w:rPr>
                <w:rFonts w:ascii="Times New Roman" w:hAnsi="Times New Roman" w:eastAsia="宋体" w:cs="仿宋"/>
                <w:szCs w:val="24"/>
              </w:rPr>
            </w:pPr>
          </w:p>
        </w:tc>
        <w:tc>
          <w:tcPr>
            <w:tcW w:w="1134" w:type="dxa"/>
            <w:vAlign w:val="center"/>
          </w:tcPr>
          <w:p w14:paraId="1DAD98EC">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1134" w:type="dxa"/>
            <w:vAlign w:val="center"/>
          </w:tcPr>
          <w:p w14:paraId="14FA1316">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3896" w:type="dxa"/>
            <w:vAlign w:val="center"/>
          </w:tcPr>
          <w:p w14:paraId="3AE5463F">
            <w:pPr>
              <w:widowControl/>
              <w:adjustRightInd w:val="0"/>
              <w:snapToGrid w:val="0"/>
              <w:spacing w:line="360" w:lineRule="auto"/>
              <w:ind w:firstLine="420" w:firstLineChars="200"/>
              <w:rPr>
                <w:rFonts w:ascii="Times New Roman" w:hAnsi="Times New Roman" w:eastAsia="宋体" w:cs="Times New Roman"/>
                <w:kern w:val="0"/>
                <w:szCs w:val="21"/>
              </w:rPr>
            </w:pPr>
          </w:p>
        </w:tc>
      </w:tr>
      <w:tr w14:paraId="6C1A56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vAlign w:val="center"/>
          </w:tcPr>
          <w:p w14:paraId="26D7388F">
            <w:pPr>
              <w:adjustRightInd w:val="0"/>
              <w:spacing w:line="360" w:lineRule="auto"/>
              <w:jc w:val="center"/>
              <w:rPr>
                <w:rFonts w:ascii="Times New Roman" w:hAnsi="Times New Roman" w:eastAsia="宋体" w:cs="仿宋"/>
                <w:szCs w:val="24"/>
              </w:rPr>
            </w:pPr>
          </w:p>
        </w:tc>
        <w:tc>
          <w:tcPr>
            <w:tcW w:w="1418" w:type="dxa"/>
            <w:tcBorders>
              <w:bottom w:val="nil"/>
            </w:tcBorders>
            <w:vAlign w:val="center"/>
          </w:tcPr>
          <w:p w14:paraId="7017AB24">
            <w:pPr>
              <w:adjustRightInd w:val="0"/>
              <w:spacing w:line="360" w:lineRule="auto"/>
              <w:jc w:val="center"/>
              <w:rPr>
                <w:rFonts w:ascii="Times New Roman" w:hAnsi="Times New Roman" w:eastAsia="宋体" w:cs="仿宋"/>
                <w:szCs w:val="24"/>
              </w:rPr>
            </w:pPr>
          </w:p>
        </w:tc>
        <w:tc>
          <w:tcPr>
            <w:tcW w:w="1134" w:type="dxa"/>
            <w:tcBorders>
              <w:bottom w:val="nil"/>
            </w:tcBorders>
            <w:vAlign w:val="center"/>
          </w:tcPr>
          <w:p w14:paraId="15818492">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1134" w:type="dxa"/>
            <w:tcBorders>
              <w:bottom w:val="nil"/>
            </w:tcBorders>
            <w:vAlign w:val="center"/>
          </w:tcPr>
          <w:p w14:paraId="48C65661">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3896" w:type="dxa"/>
            <w:tcBorders>
              <w:bottom w:val="nil"/>
            </w:tcBorders>
            <w:vAlign w:val="center"/>
          </w:tcPr>
          <w:p w14:paraId="01FA322A">
            <w:pPr>
              <w:widowControl/>
              <w:adjustRightInd w:val="0"/>
              <w:snapToGrid w:val="0"/>
              <w:spacing w:line="360" w:lineRule="auto"/>
              <w:ind w:firstLine="420" w:firstLineChars="200"/>
              <w:rPr>
                <w:rFonts w:ascii="Times New Roman" w:hAnsi="Times New Roman" w:eastAsia="宋体" w:cs="Times New Roman"/>
                <w:kern w:val="0"/>
                <w:szCs w:val="21"/>
              </w:rPr>
            </w:pPr>
          </w:p>
        </w:tc>
      </w:tr>
      <w:tr w14:paraId="4090E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vAlign w:val="center"/>
          </w:tcPr>
          <w:p w14:paraId="47D0BA4C">
            <w:pPr>
              <w:adjustRightInd w:val="0"/>
              <w:spacing w:line="360" w:lineRule="auto"/>
              <w:jc w:val="center"/>
              <w:rPr>
                <w:rFonts w:ascii="Times New Roman" w:hAnsi="Times New Roman" w:eastAsia="宋体" w:cs="仿宋"/>
                <w:szCs w:val="24"/>
              </w:rPr>
            </w:pPr>
          </w:p>
        </w:tc>
        <w:tc>
          <w:tcPr>
            <w:tcW w:w="1418" w:type="dxa"/>
            <w:vAlign w:val="center"/>
          </w:tcPr>
          <w:p w14:paraId="7A8C48E5">
            <w:pPr>
              <w:adjustRightInd w:val="0"/>
              <w:spacing w:line="360" w:lineRule="auto"/>
              <w:jc w:val="center"/>
              <w:rPr>
                <w:rFonts w:ascii="Times New Roman" w:hAnsi="Times New Roman" w:eastAsia="宋体" w:cs="仿宋"/>
                <w:szCs w:val="24"/>
              </w:rPr>
            </w:pPr>
          </w:p>
        </w:tc>
        <w:tc>
          <w:tcPr>
            <w:tcW w:w="1134" w:type="dxa"/>
            <w:vAlign w:val="center"/>
          </w:tcPr>
          <w:p w14:paraId="15E752D7">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1134" w:type="dxa"/>
            <w:vAlign w:val="center"/>
          </w:tcPr>
          <w:p w14:paraId="37A5EF84">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3896" w:type="dxa"/>
            <w:vAlign w:val="center"/>
          </w:tcPr>
          <w:p w14:paraId="4FB41506">
            <w:pPr>
              <w:widowControl/>
              <w:adjustRightInd w:val="0"/>
              <w:snapToGrid w:val="0"/>
              <w:spacing w:line="360" w:lineRule="auto"/>
              <w:ind w:firstLine="420" w:firstLineChars="200"/>
              <w:rPr>
                <w:rFonts w:ascii="Times New Roman" w:hAnsi="Times New Roman" w:eastAsia="宋体" w:cs="Times New Roman"/>
                <w:kern w:val="0"/>
                <w:szCs w:val="21"/>
              </w:rPr>
            </w:pPr>
          </w:p>
        </w:tc>
      </w:tr>
      <w:tr w14:paraId="39F8A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vAlign w:val="center"/>
          </w:tcPr>
          <w:p w14:paraId="0E7F346F">
            <w:pPr>
              <w:adjustRightInd w:val="0"/>
              <w:spacing w:line="360" w:lineRule="auto"/>
              <w:jc w:val="center"/>
              <w:rPr>
                <w:rFonts w:ascii="Times New Roman" w:hAnsi="Times New Roman" w:eastAsia="宋体" w:cs="仿宋"/>
                <w:szCs w:val="24"/>
              </w:rPr>
            </w:pPr>
          </w:p>
        </w:tc>
        <w:tc>
          <w:tcPr>
            <w:tcW w:w="1418" w:type="dxa"/>
            <w:vAlign w:val="center"/>
          </w:tcPr>
          <w:p w14:paraId="6EF933B6">
            <w:pPr>
              <w:adjustRightInd w:val="0"/>
              <w:spacing w:line="360" w:lineRule="auto"/>
              <w:jc w:val="center"/>
              <w:rPr>
                <w:rFonts w:ascii="Times New Roman" w:hAnsi="Times New Roman" w:eastAsia="宋体" w:cs="仿宋"/>
                <w:szCs w:val="24"/>
              </w:rPr>
            </w:pPr>
          </w:p>
        </w:tc>
        <w:tc>
          <w:tcPr>
            <w:tcW w:w="1134" w:type="dxa"/>
            <w:vAlign w:val="center"/>
          </w:tcPr>
          <w:p w14:paraId="0811E248">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1134" w:type="dxa"/>
            <w:vAlign w:val="center"/>
          </w:tcPr>
          <w:p w14:paraId="0765EACF">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3896" w:type="dxa"/>
            <w:vAlign w:val="center"/>
          </w:tcPr>
          <w:p w14:paraId="4AF5EE88">
            <w:pPr>
              <w:widowControl/>
              <w:adjustRightInd w:val="0"/>
              <w:snapToGrid w:val="0"/>
              <w:spacing w:line="360" w:lineRule="auto"/>
              <w:ind w:firstLine="420" w:firstLineChars="200"/>
              <w:rPr>
                <w:rFonts w:ascii="Times New Roman" w:hAnsi="Times New Roman" w:eastAsia="宋体" w:cs="Times New Roman"/>
                <w:kern w:val="0"/>
                <w:szCs w:val="21"/>
              </w:rPr>
            </w:pPr>
          </w:p>
        </w:tc>
      </w:tr>
      <w:tr w14:paraId="27D442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vAlign w:val="center"/>
          </w:tcPr>
          <w:p w14:paraId="7C8A3430">
            <w:pPr>
              <w:adjustRightInd w:val="0"/>
              <w:spacing w:line="360" w:lineRule="auto"/>
              <w:jc w:val="center"/>
              <w:rPr>
                <w:rFonts w:ascii="Times New Roman" w:hAnsi="Times New Roman" w:eastAsia="宋体" w:cs="仿宋"/>
                <w:szCs w:val="24"/>
              </w:rPr>
            </w:pPr>
          </w:p>
        </w:tc>
        <w:tc>
          <w:tcPr>
            <w:tcW w:w="1418" w:type="dxa"/>
            <w:vAlign w:val="center"/>
          </w:tcPr>
          <w:p w14:paraId="5842B6AC">
            <w:pPr>
              <w:adjustRightInd w:val="0"/>
              <w:spacing w:line="360" w:lineRule="auto"/>
              <w:jc w:val="center"/>
              <w:rPr>
                <w:rFonts w:ascii="Times New Roman" w:hAnsi="Times New Roman" w:eastAsia="宋体" w:cs="仿宋"/>
                <w:szCs w:val="24"/>
              </w:rPr>
            </w:pPr>
          </w:p>
        </w:tc>
        <w:tc>
          <w:tcPr>
            <w:tcW w:w="1134" w:type="dxa"/>
            <w:vAlign w:val="center"/>
          </w:tcPr>
          <w:p w14:paraId="4560D750">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1134" w:type="dxa"/>
            <w:vAlign w:val="center"/>
          </w:tcPr>
          <w:p w14:paraId="40E57DD2">
            <w:pPr>
              <w:widowControl/>
              <w:adjustRightInd w:val="0"/>
              <w:snapToGrid w:val="0"/>
              <w:spacing w:line="360" w:lineRule="auto"/>
              <w:ind w:firstLine="420" w:firstLineChars="200"/>
              <w:rPr>
                <w:rFonts w:ascii="Times New Roman" w:hAnsi="Times New Roman" w:eastAsia="宋体" w:cs="Times New Roman"/>
                <w:kern w:val="0"/>
                <w:szCs w:val="21"/>
              </w:rPr>
            </w:pPr>
          </w:p>
        </w:tc>
        <w:tc>
          <w:tcPr>
            <w:tcW w:w="3896" w:type="dxa"/>
            <w:vAlign w:val="center"/>
          </w:tcPr>
          <w:p w14:paraId="38A50DF4">
            <w:pPr>
              <w:widowControl/>
              <w:adjustRightInd w:val="0"/>
              <w:snapToGrid w:val="0"/>
              <w:spacing w:line="360" w:lineRule="auto"/>
              <w:ind w:firstLine="420" w:firstLineChars="200"/>
              <w:rPr>
                <w:rFonts w:ascii="Times New Roman" w:hAnsi="Times New Roman" w:eastAsia="宋体" w:cs="Times New Roman"/>
                <w:kern w:val="0"/>
                <w:szCs w:val="21"/>
              </w:rPr>
            </w:pPr>
          </w:p>
        </w:tc>
      </w:tr>
      <w:tr w14:paraId="1F01EF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tcBorders>
              <w:bottom w:val="single" w:color="auto" w:sz="12" w:space="0"/>
            </w:tcBorders>
            <w:vAlign w:val="center"/>
          </w:tcPr>
          <w:p w14:paraId="5B6DC1BE">
            <w:pPr>
              <w:adjustRightInd w:val="0"/>
              <w:spacing w:line="360" w:lineRule="auto"/>
              <w:jc w:val="center"/>
              <w:rPr>
                <w:rFonts w:ascii="Times New Roman" w:hAnsi="Times New Roman" w:eastAsia="宋体" w:cs="仿宋"/>
                <w:szCs w:val="24"/>
              </w:rPr>
            </w:pPr>
          </w:p>
        </w:tc>
        <w:tc>
          <w:tcPr>
            <w:tcW w:w="1418" w:type="dxa"/>
            <w:tcBorders>
              <w:bottom w:val="single" w:color="auto" w:sz="12" w:space="0"/>
            </w:tcBorders>
            <w:vAlign w:val="center"/>
          </w:tcPr>
          <w:p w14:paraId="07049BEE">
            <w:pPr>
              <w:adjustRightInd w:val="0"/>
              <w:spacing w:line="360" w:lineRule="auto"/>
              <w:jc w:val="center"/>
              <w:rPr>
                <w:rFonts w:ascii="Times New Roman" w:hAnsi="Times New Roman" w:eastAsia="宋体" w:cs="仿宋"/>
                <w:szCs w:val="24"/>
              </w:rPr>
            </w:pPr>
          </w:p>
        </w:tc>
        <w:tc>
          <w:tcPr>
            <w:tcW w:w="1134" w:type="dxa"/>
            <w:tcBorders>
              <w:bottom w:val="single" w:color="auto" w:sz="12" w:space="0"/>
            </w:tcBorders>
            <w:vAlign w:val="center"/>
          </w:tcPr>
          <w:p w14:paraId="0CE049B1">
            <w:pPr>
              <w:widowControl/>
              <w:adjustRightInd w:val="0"/>
              <w:snapToGrid w:val="0"/>
              <w:spacing w:after="156" w:afterLines="50" w:line="360" w:lineRule="auto"/>
              <w:ind w:firstLine="420" w:firstLineChars="200"/>
              <w:rPr>
                <w:rFonts w:ascii="Times New Roman" w:hAnsi="Times New Roman" w:eastAsia="宋体" w:cs="Times New Roman"/>
                <w:kern w:val="0"/>
                <w:szCs w:val="21"/>
              </w:rPr>
            </w:pPr>
          </w:p>
        </w:tc>
        <w:tc>
          <w:tcPr>
            <w:tcW w:w="1134" w:type="dxa"/>
            <w:tcBorders>
              <w:bottom w:val="single" w:color="auto" w:sz="12" w:space="0"/>
            </w:tcBorders>
            <w:vAlign w:val="center"/>
          </w:tcPr>
          <w:p w14:paraId="42DE9172">
            <w:pPr>
              <w:widowControl/>
              <w:adjustRightInd w:val="0"/>
              <w:snapToGrid w:val="0"/>
              <w:spacing w:after="156" w:afterLines="50" w:line="360" w:lineRule="auto"/>
              <w:ind w:firstLine="420" w:firstLineChars="200"/>
              <w:rPr>
                <w:rFonts w:ascii="Times New Roman" w:hAnsi="Times New Roman" w:eastAsia="宋体" w:cs="Times New Roman"/>
                <w:kern w:val="0"/>
                <w:szCs w:val="21"/>
              </w:rPr>
            </w:pPr>
          </w:p>
        </w:tc>
        <w:tc>
          <w:tcPr>
            <w:tcW w:w="3896" w:type="dxa"/>
            <w:tcBorders>
              <w:bottom w:val="single" w:color="auto" w:sz="12" w:space="0"/>
            </w:tcBorders>
            <w:vAlign w:val="center"/>
          </w:tcPr>
          <w:p w14:paraId="263FDD8A">
            <w:pPr>
              <w:widowControl/>
              <w:adjustRightInd w:val="0"/>
              <w:snapToGrid w:val="0"/>
              <w:spacing w:after="156" w:afterLines="50" w:line="360" w:lineRule="auto"/>
              <w:ind w:firstLine="420" w:firstLineChars="200"/>
              <w:rPr>
                <w:rFonts w:ascii="Times New Roman" w:hAnsi="Times New Roman" w:eastAsia="宋体" w:cs="Times New Roman"/>
                <w:kern w:val="0"/>
                <w:szCs w:val="21"/>
              </w:rPr>
            </w:pPr>
          </w:p>
        </w:tc>
      </w:tr>
    </w:tbl>
    <w:p w14:paraId="57ABF280">
      <w:pPr>
        <w:widowControl/>
        <w:jc w:val="left"/>
        <w:rPr>
          <w:rFonts w:ascii="Times New Roman" w:hAnsi="Times New Roman" w:eastAsia="宋体" w:cs="Times New Roman"/>
          <w:kern w:val="0"/>
          <w:szCs w:val="21"/>
        </w:rPr>
      </w:pPr>
      <w:bookmarkStart w:id="1332" w:name="_Toc54862357"/>
      <w:r>
        <w:rPr>
          <w:rFonts w:ascii="Times New Roman" w:hAnsi="Times New Roman" w:eastAsia="宋体" w:cs="Times New Roman"/>
          <w:bCs/>
          <w:kern w:val="0"/>
          <w:szCs w:val="21"/>
        </w:rPr>
        <w:br w:type="page"/>
      </w:r>
    </w:p>
    <w:p w14:paraId="20F6EA0F">
      <w:pPr>
        <w:spacing w:line="400" w:lineRule="exact"/>
        <w:jc w:val="center"/>
        <w:rPr>
          <w:rFonts w:ascii="Times New Roman" w:hAnsi="Times New Roman" w:eastAsia="黑体" w:cs="仿宋"/>
          <w:snapToGrid w:val="0"/>
          <w:sz w:val="28"/>
          <w:szCs w:val="28"/>
        </w:rPr>
      </w:pPr>
      <w:r>
        <w:rPr>
          <w:rFonts w:hint="eastAsia" w:ascii="Times New Roman" w:hAnsi="Times New Roman" w:eastAsia="黑体" w:cs="仿宋"/>
          <w:snapToGrid w:val="0"/>
          <w:sz w:val="28"/>
          <w:szCs w:val="28"/>
        </w:rPr>
        <w:t>附件6价格指数权重表</w:t>
      </w:r>
      <w:bookmarkEnd w:id="1332"/>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584"/>
        <w:gridCol w:w="876"/>
        <w:gridCol w:w="1215"/>
        <w:gridCol w:w="1080"/>
        <w:gridCol w:w="1215"/>
        <w:gridCol w:w="1230"/>
        <w:gridCol w:w="1380"/>
      </w:tblGrid>
      <w:tr w14:paraId="270EE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29" w:type="dxa"/>
            <w:vMerge w:val="restart"/>
          </w:tcPr>
          <w:p w14:paraId="40A115A4">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序号</w:t>
            </w:r>
          </w:p>
        </w:tc>
        <w:tc>
          <w:tcPr>
            <w:tcW w:w="1460" w:type="dxa"/>
            <w:gridSpan w:val="2"/>
            <w:vMerge w:val="restart"/>
          </w:tcPr>
          <w:p w14:paraId="412B8CCB">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名称</w:t>
            </w:r>
          </w:p>
        </w:tc>
        <w:tc>
          <w:tcPr>
            <w:tcW w:w="2295" w:type="dxa"/>
            <w:gridSpan w:val="2"/>
          </w:tcPr>
          <w:p w14:paraId="3AC28B6A">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变更权重B</w:t>
            </w:r>
          </w:p>
        </w:tc>
        <w:tc>
          <w:tcPr>
            <w:tcW w:w="2445" w:type="dxa"/>
            <w:gridSpan w:val="2"/>
          </w:tcPr>
          <w:p w14:paraId="64E67318">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基本价格指数F0</w:t>
            </w:r>
          </w:p>
        </w:tc>
        <w:tc>
          <w:tcPr>
            <w:tcW w:w="1380" w:type="dxa"/>
          </w:tcPr>
          <w:p w14:paraId="15740A28">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备注</w:t>
            </w:r>
          </w:p>
        </w:tc>
      </w:tr>
      <w:tr w14:paraId="0AFE3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9" w:type="dxa"/>
            <w:vMerge w:val="continue"/>
          </w:tcPr>
          <w:p w14:paraId="3A243708">
            <w:pPr>
              <w:adjustRightInd w:val="0"/>
              <w:spacing w:line="360" w:lineRule="auto"/>
              <w:jc w:val="center"/>
              <w:rPr>
                <w:rFonts w:ascii="Times New Roman" w:hAnsi="Times New Roman" w:eastAsia="宋体" w:cs="宋体"/>
                <w:b/>
                <w:szCs w:val="21"/>
              </w:rPr>
            </w:pPr>
          </w:p>
        </w:tc>
        <w:tc>
          <w:tcPr>
            <w:tcW w:w="1460" w:type="dxa"/>
            <w:gridSpan w:val="2"/>
            <w:vMerge w:val="continue"/>
          </w:tcPr>
          <w:p w14:paraId="4BCF047F">
            <w:pPr>
              <w:adjustRightInd w:val="0"/>
              <w:spacing w:line="360" w:lineRule="auto"/>
              <w:jc w:val="center"/>
              <w:rPr>
                <w:rFonts w:ascii="Times New Roman" w:hAnsi="Times New Roman" w:eastAsia="宋体" w:cs="宋体"/>
                <w:b/>
                <w:szCs w:val="21"/>
              </w:rPr>
            </w:pPr>
          </w:p>
        </w:tc>
        <w:tc>
          <w:tcPr>
            <w:tcW w:w="1215" w:type="dxa"/>
          </w:tcPr>
          <w:p w14:paraId="7D71CFDC">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代号</w:t>
            </w:r>
          </w:p>
        </w:tc>
        <w:tc>
          <w:tcPr>
            <w:tcW w:w="1080" w:type="dxa"/>
          </w:tcPr>
          <w:p w14:paraId="315BB45D">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权重</w:t>
            </w:r>
          </w:p>
        </w:tc>
        <w:tc>
          <w:tcPr>
            <w:tcW w:w="1215" w:type="dxa"/>
          </w:tcPr>
          <w:p w14:paraId="69ABA2E0">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代号</w:t>
            </w:r>
          </w:p>
        </w:tc>
        <w:tc>
          <w:tcPr>
            <w:tcW w:w="1230" w:type="dxa"/>
          </w:tcPr>
          <w:p w14:paraId="0AD36EE8">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指数</w:t>
            </w:r>
          </w:p>
        </w:tc>
        <w:tc>
          <w:tcPr>
            <w:tcW w:w="1380" w:type="dxa"/>
          </w:tcPr>
          <w:p w14:paraId="4F317271">
            <w:pPr>
              <w:adjustRightInd w:val="0"/>
              <w:spacing w:line="360" w:lineRule="auto"/>
              <w:jc w:val="center"/>
              <w:rPr>
                <w:rFonts w:ascii="Times New Roman" w:hAnsi="Times New Roman" w:eastAsia="宋体" w:cs="宋体"/>
                <w:b/>
                <w:szCs w:val="21"/>
              </w:rPr>
            </w:pPr>
          </w:p>
        </w:tc>
      </w:tr>
      <w:tr w14:paraId="2048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77509FF0">
            <w:pPr>
              <w:widowControl/>
              <w:adjustRightInd w:val="0"/>
              <w:snapToGrid w:val="0"/>
              <w:spacing w:after="156" w:afterLines="50" w:line="360" w:lineRule="auto"/>
              <w:rPr>
                <w:rFonts w:ascii="Times New Roman" w:hAnsi="Times New Roman" w:eastAsia="宋体" w:cs="Times New Roman"/>
                <w:kern w:val="0"/>
                <w:szCs w:val="21"/>
              </w:rPr>
            </w:pPr>
          </w:p>
        </w:tc>
        <w:tc>
          <w:tcPr>
            <w:tcW w:w="584" w:type="dxa"/>
            <w:vMerge w:val="restart"/>
          </w:tcPr>
          <w:p w14:paraId="52AA036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变</w:t>
            </w:r>
          </w:p>
          <w:p w14:paraId="00EDD94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值</w:t>
            </w:r>
          </w:p>
          <w:p w14:paraId="2735ABC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部</w:t>
            </w:r>
          </w:p>
          <w:p w14:paraId="3C4B74CB">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分</w:t>
            </w:r>
          </w:p>
        </w:tc>
        <w:tc>
          <w:tcPr>
            <w:tcW w:w="876" w:type="dxa"/>
          </w:tcPr>
          <w:p w14:paraId="5921719A">
            <w:pPr>
              <w:adjustRightInd w:val="0"/>
              <w:spacing w:line="360" w:lineRule="auto"/>
              <w:jc w:val="center"/>
              <w:rPr>
                <w:rFonts w:ascii="Times New Roman" w:hAnsi="Times New Roman" w:eastAsia="宋体" w:cs="仿宋"/>
                <w:szCs w:val="24"/>
              </w:rPr>
            </w:pPr>
          </w:p>
        </w:tc>
        <w:tc>
          <w:tcPr>
            <w:tcW w:w="1215" w:type="dxa"/>
          </w:tcPr>
          <w:p w14:paraId="07ED610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B1</w:t>
            </w:r>
          </w:p>
        </w:tc>
        <w:tc>
          <w:tcPr>
            <w:tcW w:w="1080" w:type="dxa"/>
          </w:tcPr>
          <w:p w14:paraId="184C71E1">
            <w:pPr>
              <w:adjustRightInd w:val="0"/>
              <w:spacing w:line="360" w:lineRule="auto"/>
              <w:jc w:val="center"/>
              <w:rPr>
                <w:rFonts w:ascii="Times New Roman" w:hAnsi="Times New Roman" w:eastAsia="宋体" w:cs="仿宋"/>
                <w:szCs w:val="24"/>
              </w:rPr>
            </w:pPr>
          </w:p>
        </w:tc>
        <w:tc>
          <w:tcPr>
            <w:tcW w:w="1215" w:type="dxa"/>
          </w:tcPr>
          <w:p w14:paraId="5F05B26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F01</w:t>
            </w:r>
          </w:p>
        </w:tc>
        <w:tc>
          <w:tcPr>
            <w:tcW w:w="1230" w:type="dxa"/>
          </w:tcPr>
          <w:p w14:paraId="5AE160EA">
            <w:pPr>
              <w:adjustRightInd w:val="0"/>
              <w:spacing w:line="360" w:lineRule="auto"/>
              <w:jc w:val="center"/>
              <w:rPr>
                <w:rFonts w:ascii="Times New Roman" w:hAnsi="Times New Roman" w:eastAsia="宋体" w:cs="仿宋"/>
                <w:szCs w:val="24"/>
              </w:rPr>
            </w:pPr>
          </w:p>
        </w:tc>
        <w:tc>
          <w:tcPr>
            <w:tcW w:w="1380" w:type="dxa"/>
          </w:tcPr>
          <w:p w14:paraId="333AD84B">
            <w:pPr>
              <w:widowControl/>
              <w:adjustRightInd w:val="0"/>
              <w:snapToGrid w:val="0"/>
              <w:spacing w:after="156" w:afterLines="50" w:line="360" w:lineRule="auto"/>
              <w:rPr>
                <w:rFonts w:ascii="Times New Roman" w:hAnsi="Times New Roman" w:eastAsia="宋体" w:cs="Times New Roman"/>
                <w:kern w:val="0"/>
                <w:szCs w:val="21"/>
              </w:rPr>
            </w:pPr>
          </w:p>
        </w:tc>
      </w:tr>
      <w:tr w14:paraId="2D3F5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2EF888BE">
            <w:pPr>
              <w:widowControl/>
              <w:adjustRightInd w:val="0"/>
              <w:snapToGrid w:val="0"/>
              <w:spacing w:after="156" w:afterLines="50" w:line="360" w:lineRule="auto"/>
              <w:rPr>
                <w:rFonts w:ascii="Times New Roman" w:hAnsi="Times New Roman" w:eastAsia="宋体" w:cs="Times New Roman"/>
                <w:kern w:val="0"/>
                <w:szCs w:val="21"/>
              </w:rPr>
            </w:pPr>
          </w:p>
        </w:tc>
        <w:tc>
          <w:tcPr>
            <w:tcW w:w="584" w:type="dxa"/>
            <w:vMerge w:val="continue"/>
          </w:tcPr>
          <w:p w14:paraId="4B379743">
            <w:pPr>
              <w:adjustRightInd w:val="0"/>
              <w:spacing w:line="360" w:lineRule="auto"/>
              <w:jc w:val="center"/>
              <w:rPr>
                <w:rFonts w:ascii="Times New Roman" w:hAnsi="Times New Roman" w:eastAsia="宋体" w:cs="仿宋"/>
                <w:szCs w:val="24"/>
              </w:rPr>
            </w:pPr>
          </w:p>
        </w:tc>
        <w:tc>
          <w:tcPr>
            <w:tcW w:w="876" w:type="dxa"/>
          </w:tcPr>
          <w:p w14:paraId="04AC511D">
            <w:pPr>
              <w:adjustRightInd w:val="0"/>
              <w:spacing w:line="360" w:lineRule="auto"/>
              <w:jc w:val="center"/>
              <w:rPr>
                <w:rFonts w:ascii="Times New Roman" w:hAnsi="Times New Roman" w:eastAsia="宋体" w:cs="仿宋"/>
                <w:szCs w:val="24"/>
              </w:rPr>
            </w:pPr>
          </w:p>
        </w:tc>
        <w:tc>
          <w:tcPr>
            <w:tcW w:w="1215" w:type="dxa"/>
          </w:tcPr>
          <w:p w14:paraId="723F4ED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B2</w:t>
            </w:r>
          </w:p>
        </w:tc>
        <w:tc>
          <w:tcPr>
            <w:tcW w:w="1080" w:type="dxa"/>
          </w:tcPr>
          <w:p w14:paraId="0D5372D3">
            <w:pPr>
              <w:adjustRightInd w:val="0"/>
              <w:spacing w:line="360" w:lineRule="auto"/>
              <w:jc w:val="center"/>
              <w:rPr>
                <w:rFonts w:ascii="Times New Roman" w:hAnsi="Times New Roman" w:eastAsia="宋体" w:cs="仿宋"/>
                <w:szCs w:val="24"/>
              </w:rPr>
            </w:pPr>
          </w:p>
        </w:tc>
        <w:tc>
          <w:tcPr>
            <w:tcW w:w="1215" w:type="dxa"/>
          </w:tcPr>
          <w:p w14:paraId="65A4B8B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F02</w:t>
            </w:r>
          </w:p>
        </w:tc>
        <w:tc>
          <w:tcPr>
            <w:tcW w:w="1230" w:type="dxa"/>
          </w:tcPr>
          <w:p w14:paraId="1CACD556">
            <w:pPr>
              <w:adjustRightInd w:val="0"/>
              <w:spacing w:line="360" w:lineRule="auto"/>
              <w:jc w:val="center"/>
              <w:rPr>
                <w:rFonts w:ascii="Times New Roman" w:hAnsi="Times New Roman" w:eastAsia="宋体" w:cs="仿宋"/>
                <w:szCs w:val="24"/>
              </w:rPr>
            </w:pPr>
          </w:p>
        </w:tc>
        <w:tc>
          <w:tcPr>
            <w:tcW w:w="1380" w:type="dxa"/>
          </w:tcPr>
          <w:p w14:paraId="1ED771EB">
            <w:pPr>
              <w:widowControl/>
              <w:adjustRightInd w:val="0"/>
              <w:snapToGrid w:val="0"/>
              <w:spacing w:after="156" w:afterLines="50" w:line="360" w:lineRule="auto"/>
              <w:rPr>
                <w:rFonts w:ascii="Times New Roman" w:hAnsi="Times New Roman" w:eastAsia="宋体" w:cs="Times New Roman"/>
                <w:kern w:val="0"/>
                <w:szCs w:val="21"/>
              </w:rPr>
            </w:pPr>
          </w:p>
        </w:tc>
      </w:tr>
      <w:tr w14:paraId="1FE5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48D9B243">
            <w:pPr>
              <w:widowControl/>
              <w:adjustRightInd w:val="0"/>
              <w:snapToGrid w:val="0"/>
              <w:spacing w:after="156" w:afterLines="50" w:line="360" w:lineRule="auto"/>
              <w:rPr>
                <w:rFonts w:ascii="Times New Roman" w:hAnsi="Times New Roman" w:eastAsia="宋体" w:cs="Times New Roman"/>
                <w:kern w:val="0"/>
                <w:szCs w:val="21"/>
              </w:rPr>
            </w:pPr>
          </w:p>
        </w:tc>
        <w:tc>
          <w:tcPr>
            <w:tcW w:w="584" w:type="dxa"/>
            <w:vMerge w:val="continue"/>
          </w:tcPr>
          <w:p w14:paraId="3D0E6980">
            <w:pPr>
              <w:adjustRightInd w:val="0"/>
              <w:spacing w:line="360" w:lineRule="auto"/>
              <w:jc w:val="center"/>
              <w:rPr>
                <w:rFonts w:ascii="Times New Roman" w:hAnsi="Times New Roman" w:eastAsia="宋体" w:cs="仿宋"/>
                <w:szCs w:val="24"/>
              </w:rPr>
            </w:pPr>
          </w:p>
        </w:tc>
        <w:tc>
          <w:tcPr>
            <w:tcW w:w="876" w:type="dxa"/>
          </w:tcPr>
          <w:p w14:paraId="0496DA67">
            <w:pPr>
              <w:adjustRightInd w:val="0"/>
              <w:spacing w:line="360" w:lineRule="auto"/>
              <w:jc w:val="center"/>
              <w:rPr>
                <w:rFonts w:ascii="Times New Roman" w:hAnsi="Times New Roman" w:eastAsia="宋体" w:cs="仿宋"/>
                <w:szCs w:val="24"/>
              </w:rPr>
            </w:pPr>
          </w:p>
        </w:tc>
        <w:tc>
          <w:tcPr>
            <w:tcW w:w="1215" w:type="dxa"/>
          </w:tcPr>
          <w:p w14:paraId="16B75EA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B3</w:t>
            </w:r>
          </w:p>
        </w:tc>
        <w:tc>
          <w:tcPr>
            <w:tcW w:w="1080" w:type="dxa"/>
          </w:tcPr>
          <w:p w14:paraId="59340BB0">
            <w:pPr>
              <w:adjustRightInd w:val="0"/>
              <w:spacing w:line="360" w:lineRule="auto"/>
              <w:jc w:val="center"/>
              <w:rPr>
                <w:rFonts w:ascii="Times New Roman" w:hAnsi="Times New Roman" w:eastAsia="宋体" w:cs="仿宋"/>
                <w:szCs w:val="24"/>
              </w:rPr>
            </w:pPr>
          </w:p>
        </w:tc>
        <w:tc>
          <w:tcPr>
            <w:tcW w:w="1215" w:type="dxa"/>
          </w:tcPr>
          <w:p w14:paraId="47CA6EF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F03</w:t>
            </w:r>
          </w:p>
        </w:tc>
        <w:tc>
          <w:tcPr>
            <w:tcW w:w="1230" w:type="dxa"/>
          </w:tcPr>
          <w:p w14:paraId="5204AF0E">
            <w:pPr>
              <w:adjustRightInd w:val="0"/>
              <w:spacing w:line="360" w:lineRule="auto"/>
              <w:jc w:val="center"/>
              <w:rPr>
                <w:rFonts w:ascii="Times New Roman" w:hAnsi="Times New Roman" w:eastAsia="宋体" w:cs="仿宋"/>
                <w:szCs w:val="24"/>
              </w:rPr>
            </w:pPr>
          </w:p>
        </w:tc>
        <w:tc>
          <w:tcPr>
            <w:tcW w:w="1380" w:type="dxa"/>
          </w:tcPr>
          <w:p w14:paraId="035D4EE5">
            <w:pPr>
              <w:widowControl/>
              <w:adjustRightInd w:val="0"/>
              <w:snapToGrid w:val="0"/>
              <w:spacing w:after="156" w:afterLines="50" w:line="360" w:lineRule="auto"/>
              <w:rPr>
                <w:rFonts w:ascii="Times New Roman" w:hAnsi="Times New Roman" w:eastAsia="宋体" w:cs="Times New Roman"/>
                <w:kern w:val="0"/>
                <w:szCs w:val="21"/>
              </w:rPr>
            </w:pPr>
          </w:p>
        </w:tc>
      </w:tr>
      <w:tr w14:paraId="21E8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5F37C769">
            <w:pPr>
              <w:widowControl/>
              <w:adjustRightInd w:val="0"/>
              <w:snapToGrid w:val="0"/>
              <w:spacing w:after="156" w:afterLines="50" w:line="360" w:lineRule="auto"/>
              <w:rPr>
                <w:rFonts w:ascii="Times New Roman" w:hAnsi="Times New Roman" w:eastAsia="宋体" w:cs="Times New Roman"/>
                <w:kern w:val="0"/>
                <w:szCs w:val="21"/>
              </w:rPr>
            </w:pPr>
          </w:p>
        </w:tc>
        <w:tc>
          <w:tcPr>
            <w:tcW w:w="584" w:type="dxa"/>
            <w:vMerge w:val="continue"/>
          </w:tcPr>
          <w:p w14:paraId="221663CE">
            <w:pPr>
              <w:adjustRightInd w:val="0"/>
              <w:spacing w:line="360" w:lineRule="auto"/>
              <w:jc w:val="center"/>
              <w:rPr>
                <w:rFonts w:ascii="Times New Roman" w:hAnsi="Times New Roman" w:eastAsia="宋体" w:cs="仿宋"/>
                <w:szCs w:val="24"/>
              </w:rPr>
            </w:pPr>
          </w:p>
        </w:tc>
        <w:tc>
          <w:tcPr>
            <w:tcW w:w="876" w:type="dxa"/>
          </w:tcPr>
          <w:p w14:paraId="5E3592A7">
            <w:pPr>
              <w:adjustRightInd w:val="0"/>
              <w:spacing w:line="360" w:lineRule="auto"/>
              <w:jc w:val="center"/>
              <w:rPr>
                <w:rFonts w:ascii="Times New Roman" w:hAnsi="Times New Roman" w:eastAsia="宋体" w:cs="仿宋"/>
                <w:szCs w:val="24"/>
              </w:rPr>
            </w:pPr>
          </w:p>
        </w:tc>
        <w:tc>
          <w:tcPr>
            <w:tcW w:w="1215" w:type="dxa"/>
          </w:tcPr>
          <w:p w14:paraId="76F1416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B4</w:t>
            </w:r>
          </w:p>
        </w:tc>
        <w:tc>
          <w:tcPr>
            <w:tcW w:w="1080" w:type="dxa"/>
          </w:tcPr>
          <w:p w14:paraId="7EB105DB">
            <w:pPr>
              <w:adjustRightInd w:val="0"/>
              <w:spacing w:line="360" w:lineRule="auto"/>
              <w:jc w:val="center"/>
              <w:rPr>
                <w:rFonts w:ascii="Times New Roman" w:hAnsi="Times New Roman" w:eastAsia="宋体" w:cs="仿宋"/>
                <w:szCs w:val="24"/>
              </w:rPr>
            </w:pPr>
          </w:p>
        </w:tc>
        <w:tc>
          <w:tcPr>
            <w:tcW w:w="1215" w:type="dxa"/>
          </w:tcPr>
          <w:p w14:paraId="34E8696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F04</w:t>
            </w:r>
          </w:p>
        </w:tc>
        <w:tc>
          <w:tcPr>
            <w:tcW w:w="1230" w:type="dxa"/>
          </w:tcPr>
          <w:p w14:paraId="34CE1C2A">
            <w:pPr>
              <w:adjustRightInd w:val="0"/>
              <w:spacing w:line="360" w:lineRule="auto"/>
              <w:jc w:val="center"/>
              <w:rPr>
                <w:rFonts w:ascii="Times New Roman" w:hAnsi="Times New Roman" w:eastAsia="宋体" w:cs="仿宋"/>
                <w:szCs w:val="24"/>
              </w:rPr>
            </w:pPr>
          </w:p>
        </w:tc>
        <w:tc>
          <w:tcPr>
            <w:tcW w:w="1380" w:type="dxa"/>
          </w:tcPr>
          <w:p w14:paraId="44BCFFFE">
            <w:pPr>
              <w:widowControl/>
              <w:adjustRightInd w:val="0"/>
              <w:snapToGrid w:val="0"/>
              <w:spacing w:after="156" w:afterLines="50" w:line="360" w:lineRule="auto"/>
              <w:rPr>
                <w:rFonts w:ascii="Times New Roman" w:hAnsi="Times New Roman" w:eastAsia="宋体" w:cs="Times New Roman"/>
                <w:kern w:val="0"/>
                <w:szCs w:val="21"/>
              </w:rPr>
            </w:pPr>
          </w:p>
        </w:tc>
      </w:tr>
      <w:tr w14:paraId="10ED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120B0208">
            <w:pPr>
              <w:widowControl/>
              <w:adjustRightInd w:val="0"/>
              <w:snapToGrid w:val="0"/>
              <w:spacing w:after="156" w:afterLines="50" w:line="360" w:lineRule="auto"/>
              <w:rPr>
                <w:rFonts w:ascii="Times New Roman" w:hAnsi="Times New Roman" w:eastAsia="宋体" w:cs="Times New Roman"/>
                <w:kern w:val="0"/>
                <w:szCs w:val="21"/>
              </w:rPr>
            </w:pPr>
          </w:p>
        </w:tc>
        <w:tc>
          <w:tcPr>
            <w:tcW w:w="584" w:type="dxa"/>
            <w:vMerge w:val="continue"/>
          </w:tcPr>
          <w:p w14:paraId="57AD7CCF">
            <w:pPr>
              <w:adjustRightInd w:val="0"/>
              <w:spacing w:line="360" w:lineRule="auto"/>
              <w:jc w:val="center"/>
              <w:rPr>
                <w:rFonts w:ascii="Times New Roman" w:hAnsi="Times New Roman" w:eastAsia="宋体" w:cs="仿宋"/>
                <w:szCs w:val="24"/>
              </w:rPr>
            </w:pPr>
          </w:p>
        </w:tc>
        <w:tc>
          <w:tcPr>
            <w:tcW w:w="876" w:type="dxa"/>
          </w:tcPr>
          <w:p w14:paraId="506B4E4B">
            <w:pPr>
              <w:adjustRightInd w:val="0"/>
              <w:spacing w:line="360" w:lineRule="auto"/>
              <w:jc w:val="center"/>
              <w:rPr>
                <w:rFonts w:ascii="Times New Roman" w:hAnsi="Times New Roman" w:eastAsia="宋体" w:cs="仿宋"/>
                <w:szCs w:val="24"/>
              </w:rPr>
            </w:pPr>
          </w:p>
        </w:tc>
        <w:tc>
          <w:tcPr>
            <w:tcW w:w="1215" w:type="dxa"/>
          </w:tcPr>
          <w:p w14:paraId="12FCC592">
            <w:pPr>
              <w:adjustRightInd w:val="0"/>
              <w:spacing w:line="360" w:lineRule="auto"/>
              <w:jc w:val="center"/>
              <w:rPr>
                <w:rFonts w:ascii="Times New Roman" w:hAnsi="Times New Roman" w:eastAsia="宋体" w:cs="仿宋"/>
                <w:szCs w:val="24"/>
              </w:rPr>
            </w:pPr>
          </w:p>
        </w:tc>
        <w:tc>
          <w:tcPr>
            <w:tcW w:w="1080" w:type="dxa"/>
          </w:tcPr>
          <w:p w14:paraId="289A1EDE">
            <w:pPr>
              <w:adjustRightInd w:val="0"/>
              <w:spacing w:line="360" w:lineRule="auto"/>
              <w:jc w:val="center"/>
              <w:rPr>
                <w:rFonts w:ascii="Times New Roman" w:hAnsi="Times New Roman" w:eastAsia="宋体" w:cs="仿宋"/>
                <w:szCs w:val="24"/>
              </w:rPr>
            </w:pPr>
          </w:p>
        </w:tc>
        <w:tc>
          <w:tcPr>
            <w:tcW w:w="1215" w:type="dxa"/>
          </w:tcPr>
          <w:p w14:paraId="3B1B0E73">
            <w:pPr>
              <w:adjustRightInd w:val="0"/>
              <w:spacing w:line="360" w:lineRule="auto"/>
              <w:jc w:val="center"/>
              <w:rPr>
                <w:rFonts w:ascii="Times New Roman" w:hAnsi="Times New Roman" w:eastAsia="宋体" w:cs="仿宋"/>
                <w:szCs w:val="24"/>
              </w:rPr>
            </w:pPr>
          </w:p>
        </w:tc>
        <w:tc>
          <w:tcPr>
            <w:tcW w:w="1230" w:type="dxa"/>
          </w:tcPr>
          <w:p w14:paraId="32C7FF32">
            <w:pPr>
              <w:adjustRightInd w:val="0"/>
              <w:spacing w:line="360" w:lineRule="auto"/>
              <w:jc w:val="center"/>
              <w:rPr>
                <w:rFonts w:ascii="Times New Roman" w:hAnsi="Times New Roman" w:eastAsia="宋体" w:cs="仿宋"/>
                <w:szCs w:val="24"/>
              </w:rPr>
            </w:pPr>
          </w:p>
        </w:tc>
        <w:tc>
          <w:tcPr>
            <w:tcW w:w="1380" w:type="dxa"/>
          </w:tcPr>
          <w:p w14:paraId="793C8D3E">
            <w:pPr>
              <w:widowControl/>
              <w:adjustRightInd w:val="0"/>
              <w:snapToGrid w:val="0"/>
              <w:spacing w:after="156" w:afterLines="50" w:line="360" w:lineRule="auto"/>
              <w:rPr>
                <w:rFonts w:ascii="Times New Roman" w:hAnsi="Times New Roman" w:eastAsia="宋体" w:cs="Times New Roman"/>
                <w:kern w:val="0"/>
                <w:szCs w:val="21"/>
              </w:rPr>
            </w:pPr>
          </w:p>
        </w:tc>
      </w:tr>
      <w:tr w14:paraId="63B8A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14:paraId="0CA7FE84">
            <w:pPr>
              <w:widowControl/>
              <w:adjustRightInd w:val="0"/>
              <w:snapToGrid w:val="0"/>
              <w:spacing w:after="156" w:afterLines="50" w:line="360" w:lineRule="auto"/>
              <w:rPr>
                <w:rFonts w:ascii="Times New Roman" w:hAnsi="Times New Roman" w:eastAsia="宋体" w:cs="Times New Roman"/>
                <w:kern w:val="0"/>
                <w:szCs w:val="21"/>
              </w:rPr>
            </w:pPr>
          </w:p>
        </w:tc>
        <w:tc>
          <w:tcPr>
            <w:tcW w:w="584" w:type="dxa"/>
            <w:vMerge w:val="continue"/>
          </w:tcPr>
          <w:p w14:paraId="3D237ADA">
            <w:pPr>
              <w:adjustRightInd w:val="0"/>
              <w:spacing w:line="360" w:lineRule="auto"/>
              <w:jc w:val="center"/>
              <w:rPr>
                <w:rFonts w:ascii="Times New Roman" w:hAnsi="Times New Roman" w:eastAsia="宋体" w:cs="仿宋"/>
                <w:szCs w:val="24"/>
              </w:rPr>
            </w:pPr>
          </w:p>
        </w:tc>
        <w:tc>
          <w:tcPr>
            <w:tcW w:w="876" w:type="dxa"/>
          </w:tcPr>
          <w:p w14:paraId="6251AAE6">
            <w:pPr>
              <w:adjustRightInd w:val="0"/>
              <w:spacing w:line="360" w:lineRule="auto"/>
              <w:jc w:val="center"/>
              <w:rPr>
                <w:rFonts w:ascii="Times New Roman" w:hAnsi="Times New Roman" w:eastAsia="宋体" w:cs="仿宋"/>
                <w:szCs w:val="24"/>
              </w:rPr>
            </w:pPr>
          </w:p>
        </w:tc>
        <w:tc>
          <w:tcPr>
            <w:tcW w:w="1215" w:type="dxa"/>
          </w:tcPr>
          <w:p w14:paraId="673F6B93">
            <w:pPr>
              <w:adjustRightInd w:val="0"/>
              <w:spacing w:line="360" w:lineRule="auto"/>
              <w:jc w:val="center"/>
              <w:rPr>
                <w:rFonts w:ascii="Times New Roman" w:hAnsi="Times New Roman" w:eastAsia="宋体" w:cs="仿宋"/>
                <w:szCs w:val="24"/>
              </w:rPr>
            </w:pPr>
          </w:p>
        </w:tc>
        <w:tc>
          <w:tcPr>
            <w:tcW w:w="1080" w:type="dxa"/>
          </w:tcPr>
          <w:p w14:paraId="20B29CA5">
            <w:pPr>
              <w:adjustRightInd w:val="0"/>
              <w:spacing w:line="360" w:lineRule="auto"/>
              <w:jc w:val="center"/>
              <w:rPr>
                <w:rFonts w:ascii="Times New Roman" w:hAnsi="Times New Roman" w:eastAsia="宋体" w:cs="仿宋"/>
                <w:szCs w:val="24"/>
              </w:rPr>
            </w:pPr>
          </w:p>
        </w:tc>
        <w:tc>
          <w:tcPr>
            <w:tcW w:w="1215" w:type="dxa"/>
          </w:tcPr>
          <w:p w14:paraId="44F2A067">
            <w:pPr>
              <w:adjustRightInd w:val="0"/>
              <w:spacing w:line="360" w:lineRule="auto"/>
              <w:jc w:val="center"/>
              <w:rPr>
                <w:rFonts w:ascii="Times New Roman" w:hAnsi="Times New Roman" w:eastAsia="宋体" w:cs="仿宋"/>
                <w:szCs w:val="24"/>
              </w:rPr>
            </w:pPr>
          </w:p>
        </w:tc>
        <w:tc>
          <w:tcPr>
            <w:tcW w:w="1230" w:type="dxa"/>
          </w:tcPr>
          <w:p w14:paraId="6101DECD">
            <w:pPr>
              <w:adjustRightInd w:val="0"/>
              <w:spacing w:line="360" w:lineRule="auto"/>
              <w:jc w:val="center"/>
              <w:rPr>
                <w:rFonts w:ascii="Times New Roman" w:hAnsi="Times New Roman" w:eastAsia="宋体" w:cs="仿宋"/>
                <w:szCs w:val="24"/>
              </w:rPr>
            </w:pPr>
          </w:p>
        </w:tc>
        <w:tc>
          <w:tcPr>
            <w:tcW w:w="1380" w:type="dxa"/>
          </w:tcPr>
          <w:p w14:paraId="0C417CA8">
            <w:pPr>
              <w:widowControl/>
              <w:adjustRightInd w:val="0"/>
              <w:snapToGrid w:val="0"/>
              <w:spacing w:after="156" w:afterLines="50" w:line="360" w:lineRule="auto"/>
              <w:rPr>
                <w:rFonts w:ascii="Times New Roman" w:hAnsi="Times New Roman" w:eastAsia="宋体" w:cs="Times New Roman"/>
                <w:kern w:val="0"/>
                <w:szCs w:val="21"/>
              </w:rPr>
            </w:pPr>
          </w:p>
        </w:tc>
      </w:tr>
      <w:tr w14:paraId="5B77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tcPr>
          <w:p w14:paraId="3F3C20B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定值部分权重A</w:t>
            </w:r>
          </w:p>
        </w:tc>
        <w:tc>
          <w:tcPr>
            <w:tcW w:w="1215" w:type="dxa"/>
          </w:tcPr>
          <w:p w14:paraId="5977E8E0">
            <w:pPr>
              <w:adjustRightInd w:val="0"/>
              <w:spacing w:line="360" w:lineRule="auto"/>
              <w:jc w:val="center"/>
              <w:rPr>
                <w:rFonts w:ascii="Times New Roman" w:hAnsi="Times New Roman" w:eastAsia="宋体" w:cs="仿宋"/>
                <w:szCs w:val="24"/>
              </w:rPr>
            </w:pPr>
          </w:p>
        </w:tc>
        <w:tc>
          <w:tcPr>
            <w:tcW w:w="1080" w:type="dxa"/>
          </w:tcPr>
          <w:p w14:paraId="5978E96F">
            <w:pPr>
              <w:adjustRightInd w:val="0"/>
              <w:spacing w:line="360" w:lineRule="auto"/>
              <w:jc w:val="center"/>
              <w:rPr>
                <w:rFonts w:ascii="Times New Roman" w:hAnsi="Times New Roman" w:eastAsia="宋体" w:cs="仿宋"/>
                <w:szCs w:val="24"/>
              </w:rPr>
            </w:pPr>
          </w:p>
        </w:tc>
        <w:tc>
          <w:tcPr>
            <w:tcW w:w="1215" w:type="dxa"/>
          </w:tcPr>
          <w:p w14:paraId="04709EC9">
            <w:pPr>
              <w:adjustRightInd w:val="0"/>
              <w:spacing w:line="360" w:lineRule="auto"/>
              <w:jc w:val="center"/>
              <w:rPr>
                <w:rFonts w:ascii="Times New Roman" w:hAnsi="Times New Roman" w:eastAsia="宋体" w:cs="仿宋"/>
                <w:szCs w:val="24"/>
              </w:rPr>
            </w:pPr>
          </w:p>
        </w:tc>
        <w:tc>
          <w:tcPr>
            <w:tcW w:w="1230" w:type="dxa"/>
          </w:tcPr>
          <w:p w14:paraId="3A303C0D">
            <w:pPr>
              <w:adjustRightInd w:val="0"/>
              <w:spacing w:line="360" w:lineRule="auto"/>
              <w:jc w:val="center"/>
              <w:rPr>
                <w:rFonts w:ascii="Times New Roman" w:hAnsi="Times New Roman" w:eastAsia="宋体" w:cs="仿宋"/>
                <w:szCs w:val="24"/>
              </w:rPr>
            </w:pPr>
          </w:p>
        </w:tc>
        <w:tc>
          <w:tcPr>
            <w:tcW w:w="1380" w:type="dxa"/>
          </w:tcPr>
          <w:p w14:paraId="7C82AC98">
            <w:pPr>
              <w:widowControl/>
              <w:adjustRightInd w:val="0"/>
              <w:snapToGrid w:val="0"/>
              <w:spacing w:after="156" w:afterLines="50" w:line="360" w:lineRule="auto"/>
              <w:rPr>
                <w:rFonts w:ascii="Times New Roman" w:hAnsi="Times New Roman" w:eastAsia="宋体" w:cs="Times New Roman"/>
                <w:kern w:val="0"/>
                <w:szCs w:val="21"/>
              </w:rPr>
            </w:pPr>
          </w:p>
        </w:tc>
      </w:tr>
      <w:tr w14:paraId="1D97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tcPr>
          <w:p w14:paraId="15D401B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合计</w:t>
            </w:r>
          </w:p>
        </w:tc>
        <w:tc>
          <w:tcPr>
            <w:tcW w:w="2295" w:type="dxa"/>
            <w:gridSpan w:val="2"/>
          </w:tcPr>
          <w:p w14:paraId="7A0AC7BA">
            <w:pPr>
              <w:adjustRightInd w:val="0"/>
              <w:spacing w:line="360" w:lineRule="auto"/>
              <w:jc w:val="center"/>
              <w:rPr>
                <w:rFonts w:ascii="Times New Roman" w:hAnsi="Times New Roman" w:eastAsia="宋体" w:cs="仿宋"/>
                <w:szCs w:val="24"/>
              </w:rPr>
            </w:pPr>
          </w:p>
        </w:tc>
        <w:tc>
          <w:tcPr>
            <w:tcW w:w="2445" w:type="dxa"/>
            <w:gridSpan w:val="2"/>
          </w:tcPr>
          <w:p w14:paraId="18ABD7EB">
            <w:pPr>
              <w:adjustRightInd w:val="0"/>
              <w:spacing w:line="360" w:lineRule="auto"/>
              <w:jc w:val="center"/>
              <w:rPr>
                <w:rFonts w:ascii="Times New Roman" w:hAnsi="Times New Roman" w:eastAsia="宋体" w:cs="仿宋"/>
                <w:szCs w:val="24"/>
              </w:rPr>
            </w:pPr>
          </w:p>
        </w:tc>
        <w:tc>
          <w:tcPr>
            <w:tcW w:w="1380" w:type="dxa"/>
          </w:tcPr>
          <w:p w14:paraId="38CA00A1">
            <w:pPr>
              <w:widowControl/>
              <w:adjustRightInd w:val="0"/>
              <w:snapToGrid w:val="0"/>
              <w:spacing w:after="156" w:afterLines="50" w:line="360" w:lineRule="auto"/>
              <w:rPr>
                <w:rFonts w:ascii="Times New Roman" w:hAnsi="Times New Roman" w:eastAsia="宋体" w:cs="Times New Roman"/>
                <w:kern w:val="0"/>
                <w:szCs w:val="21"/>
              </w:rPr>
            </w:pPr>
          </w:p>
        </w:tc>
      </w:tr>
    </w:tbl>
    <w:p w14:paraId="713A7961">
      <w:pPr>
        <w:widowControl/>
        <w:adjustRightInd w:val="0"/>
        <w:snapToGrid w:val="0"/>
        <w:spacing w:after="156" w:afterLines="50" w:line="360" w:lineRule="auto"/>
        <w:ind w:firstLine="420" w:firstLineChars="200"/>
        <w:rPr>
          <w:rFonts w:ascii="Times New Roman" w:hAnsi="Times New Roman" w:eastAsia="宋体" w:cs="Times New Roman"/>
          <w:kern w:val="0"/>
          <w:szCs w:val="21"/>
        </w:rPr>
      </w:pPr>
    </w:p>
    <w:p w14:paraId="0376879A">
      <w:pPr>
        <w:widowControl/>
        <w:jc w:val="left"/>
        <w:rPr>
          <w:rFonts w:ascii="Times New Roman" w:hAnsi="Times New Roman" w:eastAsia="宋体" w:cs="Times New Roman"/>
          <w:kern w:val="0"/>
          <w:szCs w:val="21"/>
        </w:rPr>
      </w:pPr>
    </w:p>
    <w:p w14:paraId="354B0485">
      <w:pPr>
        <w:widowControl/>
        <w:jc w:val="left"/>
        <w:rPr>
          <w:rFonts w:ascii="Times New Roman" w:hAnsi="Times New Roman" w:eastAsia="黑体" w:cs="黑体"/>
          <w:bCs/>
          <w:snapToGrid w:val="0"/>
          <w:kern w:val="44"/>
          <w:sz w:val="32"/>
          <w:szCs w:val="44"/>
          <w:lang w:val="zh-CN"/>
        </w:rPr>
      </w:pPr>
      <w:r>
        <w:rPr>
          <w:rFonts w:ascii="Times New Roman" w:hAnsi="Times New Roman" w:eastAsia="黑体" w:cs="黑体"/>
          <w:bCs/>
          <w:snapToGrid w:val="0"/>
          <w:kern w:val="44"/>
          <w:sz w:val="32"/>
          <w:szCs w:val="44"/>
          <w:lang w:val="zh-CN"/>
        </w:rPr>
        <w:br w:type="page"/>
      </w:r>
    </w:p>
    <w:p w14:paraId="1E1E28C7">
      <w:pPr>
        <w:keepNext/>
        <w:keepLines/>
        <w:wordWrap w:val="0"/>
        <w:adjustRightInd w:val="0"/>
        <w:spacing w:before="100" w:line="400" w:lineRule="exact"/>
        <w:jc w:val="center"/>
        <w:outlineLvl w:val="1"/>
        <w:rPr>
          <w:rFonts w:ascii="Times New Roman" w:hAnsi="Times New Roman" w:eastAsia="黑体" w:cs="黑体"/>
          <w:snapToGrid w:val="0"/>
          <w:color w:val="000000" w:themeColor="text1"/>
          <w:sz w:val="28"/>
          <w:szCs w:val="28"/>
          <w14:textFill>
            <w14:solidFill>
              <w14:schemeClr w14:val="tx1"/>
            </w14:solidFill>
          </w14:textFill>
        </w:rPr>
      </w:pPr>
      <w:r>
        <w:rPr>
          <w:rFonts w:hint="eastAsia" w:ascii="Times New Roman" w:hAnsi="Times New Roman" w:eastAsia="黑体" w:cs="黑体"/>
          <w:snapToGrid w:val="0"/>
          <w:color w:val="000000" w:themeColor="text1"/>
          <w:sz w:val="28"/>
          <w:szCs w:val="28"/>
          <w14:textFill>
            <w14:solidFill>
              <w14:schemeClr w14:val="tx1"/>
            </w14:solidFill>
          </w14:textFill>
        </w:rPr>
        <w:t>第四部分 运营合同</w:t>
      </w:r>
    </w:p>
    <w:p w14:paraId="0BA94E55">
      <w:pPr>
        <w:spacing w:before="120" w:after="120" w:line="288" w:lineRule="auto"/>
        <w:rPr>
          <w:rFonts w:ascii="宋体" w:hAnsi="宋体" w:eastAsia="宋体" w:cs="宋体"/>
          <w:szCs w:val="21"/>
        </w:rPr>
      </w:pPr>
      <w:r>
        <w:rPr>
          <w:rFonts w:hint="eastAsia" w:ascii="宋体" w:hAnsi="宋体" w:eastAsia="宋体" w:cs="宋体"/>
          <w:szCs w:val="21"/>
        </w:rPr>
        <w:t>发包人：________________________（以下简称“甲方”）</w:t>
      </w:r>
    </w:p>
    <w:p w14:paraId="5FFBC1E2">
      <w:pPr>
        <w:spacing w:before="120" w:after="120" w:line="288" w:lineRule="auto"/>
        <w:rPr>
          <w:rFonts w:ascii="宋体" w:hAnsi="宋体" w:eastAsia="宋体" w:cs="宋体"/>
          <w:szCs w:val="21"/>
        </w:rPr>
      </w:pPr>
      <w:r>
        <w:rPr>
          <w:rFonts w:hint="eastAsia" w:ascii="宋体" w:hAnsi="宋体" w:eastAsia="宋体" w:cs="宋体"/>
          <w:szCs w:val="21"/>
        </w:rPr>
        <w:t>承包人：________________________（以下简称“乙方”）</w:t>
      </w:r>
    </w:p>
    <w:p w14:paraId="22EA7634">
      <w:pPr>
        <w:spacing w:before="120" w:after="120" w:line="288" w:lineRule="auto"/>
        <w:rPr>
          <w:rFonts w:ascii="宋体" w:hAnsi="宋体" w:eastAsia="宋体" w:cs="宋体"/>
          <w:szCs w:val="21"/>
        </w:rPr>
      </w:pPr>
      <w:r>
        <w:rPr>
          <w:rFonts w:hint="eastAsia" w:ascii="宋体" w:hAnsi="宋体" w:eastAsia="宋体" w:cs="宋体"/>
          <w:szCs w:val="21"/>
        </w:rPr>
        <w:t>依据《中华人民共和国民法典》《</w:t>
      </w:r>
      <w:bookmarkStart w:id="1333" w:name="OLE_LINK21"/>
      <w:r>
        <w:rPr>
          <w:rFonts w:hint="eastAsia" w:ascii="宋体" w:hAnsi="宋体" w:eastAsia="宋体" w:cs="宋体"/>
          <w:szCs w:val="21"/>
        </w:rPr>
        <w:t>中华人民共和国电力法</w:t>
      </w:r>
      <w:bookmarkEnd w:id="1333"/>
      <w:r>
        <w:rPr>
          <w:rFonts w:hint="eastAsia" w:ascii="宋体" w:hAnsi="宋体" w:eastAsia="宋体" w:cs="宋体"/>
          <w:szCs w:val="21"/>
        </w:rPr>
        <w:t>》等相关法律法规，以及蚌埠市淮上区智慧能源虚拟电厂建设项目（以下简称“本项目”）相关备案文件、招标结果，甲乙双方本着平等自愿、公平诚信、权责对等的原则，就本项目运营服务事宜，经友好协商，订立本合同，以资共同信守。</w:t>
      </w:r>
    </w:p>
    <w:p w14:paraId="3C3B7CEA">
      <w:pPr>
        <w:keepNext/>
        <w:keepLines/>
        <w:wordWrap w:val="0"/>
        <w:adjustRightInd w:val="0"/>
        <w:spacing w:before="100" w:line="400" w:lineRule="exact"/>
        <w:jc w:val="left"/>
        <w:outlineLvl w:val="1"/>
        <w:rPr>
          <w:rFonts w:ascii="Times New Roman" w:hAnsi="Times New Roman" w:eastAsia="黑体" w:cs="黑体"/>
          <w:snapToGrid w:val="0"/>
          <w:color w:val="000000" w:themeColor="text1"/>
          <w:sz w:val="28"/>
          <w:szCs w:val="28"/>
          <w14:textFill>
            <w14:solidFill>
              <w14:schemeClr w14:val="tx1"/>
            </w14:solidFill>
          </w14:textFill>
        </w:rPr>
      </w:pPr>
      <w:bookmarkStart w:id="1334" w:name="heading_0"/>
      <w:r>
        <w:rPr>
          <w:rFonts w:hint="eastAsia" w:ascii="Times New Roman" w:hAnsi="Times New Roman" w:eastAsia="黑体" w:cs="黑体"/>
          <w:snapToGrid w:val="0"/>
          <w:color w:val="000000" w:themeColor="text1"/>
          <w:sz w:val="28"/>
          <w:szCs w:val="28"/>
          <w14:textFill>
            <w14:solidFill>
              <w14:schemeClr w14:val="tx1"/>
            </w14:solidFill>
          </w14:textFill>
        </w:rPr>
        <w:t>第1条 项目概况</w:t>
      </w:r>
      <w:bookmarkEnd w:id="1334"/>
    </w:p>
    <w:p w14:paraId="62270666">
      <w:pPr>
        <w:spacing w:before="120" w:after="120" w:line="288" w:lineRule="auto"/>
        <w:rPr>
          <w:rFonts w:ascii="宋体" w:hAnsi="宋体" w:eastAsia="宋体" w:cs="宋体"/>
          <w:szCs w:val="21"/>
        </w:rPr>
      </w:pPr>
      <w:r>
        <w:rPr>
          <w:rFonts w:hint="eastAsia" w:ascii="宋体" w:hAnsi="宋体" w:eastAsia="宋体" w:cs="宋体"/>
          <w:szCs w:val="21"/>
        </w:rPr>
        <w:t>1.1 本项目位于蚌埠市淮上区，项目总投资49722.904353万元，主要建设内容包括：新建分布式光伏89.07MWp，工商业储能58.122MWh，充电桩791座（其中120kw快充桩591台，7kw慢充桩200台），配套建设光伏、储能、充电桩运营管理平台、微电网管理平台，聚合建设售电平台、虚拟电厂平台，完成市场化售电及虚拟电厂资质注册，开展能量运营服务。</w:t>
      </w:r>
    </w:p>
    <w:p w14:paraId="54FDFF4C">
      <w:pPr>
        <w:spacing w:before="120" w:after="120" w:line="288" w:lineRule="auto"/>
        <w:rPr>
          <w:rFonts w:ascii="宋体" w:hAnsi="宋体" w:eastAsia="宋体" w:cs="宋体"/>
          <w:szCs w:val="21"/>
        </w:rPr>
      </w:pPr>
      <w:r>
        <w:rPr>
          <w:rFonts w:hint="eastAsia" w:ascii="宋体" w:hAnsi="宋体" w:eastAsia="宋体" w:cs="宋体"/>
          <w:szCs w:val="21"/>
        </w:rPr>
        <w:t>1.2 本项目建设期为1年，运营服务期为项目竣工验收合格后的5年。运营服务期届满后，双方可根</w:t>
      </w:r>
      <w:bookmarkStart w:id="1335" w:name="OLE_LINK3"/>
      <w:r>
        <w:rPr>
          <w:rFonts w:hint="eastAsia" w:ascii="宋体" w:hAnsi="宋体" w:eastAsia="宋体" w:cs="宋体"/>
          <w:szCs w:val="21"/>
        </w:rPr>
        <w:t>据运营满意度另行协商运营</w:t>
      </w:r>
      <w:bookmarkEnd w:id="1335"/>
      <w:r>
        <w:rPr>
          <w:rFonts w:hint="eastAsia" w:ascii="宋体" w:hAnsi="宋体" w:eastAsia="宋体" w:cs="宋体"/>
          <w:szCs w:val="21"/>
        </w:rPr>
        <w:t>单位及相关事宜。</w:t>
      </w:r>
    </w:p>
    <w:p w14:paraId="3B16C0F9">
      <w:pPr>
        <w:keepNext/>
        <w:keepLines/>
        <w:wordWrap w:val="0"/>
        <w:adjustRightInd w:val="0"/>
        <w:spacing w:before="100" w:line="400" w:lineRule="exact"/>
        <w:jc w:val="left"/>
        <w:outlineLvl w:val="1"/>
        <w:rPr>
          <w:rFonts w:ascii="Times New Roman" w:hAnsi="Times New Roman" w:eastAsia="黑体" w:cs="黑体"/>
          <w:snapToGrid w:val="0"/>
          <w:color w:val="000000" w:themeColor="text1"/>
          <w:sz w:val="28"/>
          <w:szCs w:val="28"/>
          <w14:textFill>
            <w14:solidFill>
              <w14:schemeClr w14:val="tx1"/>
            </w14:solidFill>
          </w14:textFill>
        </w:rPr>
      </w:pPr>
      <w:bookmarkStart w:id="1336" w:name="heading_1"/>
      <w:r>
        <w:rPr>
          <w:rFonts w:hint="eastAsia" w:ascii="Times New Roman" w:hAnsi="Times New Roman" w:eastAsia="黑体" w:cs="黑体"/>
          <w:snapToGrid w:val="0"/>
          <w:color w:val="000000" w:themeColor="text1"/>
          <w:sz w:val="28"/>
          <w:szCs w:val="28"/>
          <w14:textFill>
            <w14:solidFill>
              <w14:schemeClr w14:val="tx1"/>
            </w14:solidFill>
          </w14:textFill>
        </w:rPr>
        <w:t>第2条 运营服务范围</w:t>
      </w:r>
      <w:bookmarkEnd w:id="1336"/>
    </w:p>
    <w:p w14:paraId="264BE979">
      <w:pPr>
        <w:spacing w:before="120" w:after="120" w:line="288" w:lineRule="auto"/>
        <w:rPr>
          <w:rFonts w:ascii="宋体" w:hAnsi="宋体" w:eastAsia="宋体" w:cs="宋体"/>
          <w:szCs w:val="21"/>
        </w:rPr>
      </w:pPr>
      <w:r>
        <w:rPr>
          <w:rFonts w:hint="eastAsia" w:ascii="宋体" w:hAnsi="宋体" w:eastAsia="宋体" w:cs="宋体"/>
          <w:szCs w:val="21"/>
        </w:rPr>
        <w:t>2.1 系统运维：乙</w:t>
      </w:r>
      <w:bookmarkStart w:id="1337" w:name="OLE_LINK4"/>
      <w:r>
        <w:rPr>
          <w:rFonts w:hint="eastAsia" w:ascii="宋体" w:hAnsi="宋体" w:eastAsia="宋体" w:cs="宋体"/>
          <w:szCs w:val="21"/>
        </w:rPr>
        <w:t>方负责数字化平台（光伏、储能、充电桩运营管理平台、微电网管理平台、售电平台、虚拟电厂平台等）的运营维护，包括日常巡检、故</w:t>
      </w:r>
      <w:bookmarkEnd w:id="1337"/>
      <w:r>
        <w:rPr>
          <w:rFonts w:hint="eastAsia" w:ascii="宋体" w:hAnsi="宋体" w:eastAsia="宋体" w:cs="宋体"/>
          <w:szCs w:val="21"/>
        </w:rPr>
        <w:t>障维修、性能优化、软件迭代更新等。</w:t>
      </w:r>
    </w:p>
    <w:p w14:paraId="692141AC">
      <w:pPr>
        <w:spacing w:before="120" w:after="120" w:line="288" w:lineRule="auto"/>
        <w:rPr>
          <w:rFonts w:ascii="宋体" w:hAnsi="宋体" w:eastAsia="宋体" w:cs="宋体"/>
          <w:szCs w:val="21"/>
        </w:rPr>
      </w:pPr>
      <w:r>
        <w:rPr>
          <w:rFonts w:hint="eastAsia" w:ascii="宋体" w:hAnsi="宋体" w:eastAsia="宋体" w:cs="宋体"/>
          <w:szCs w:val="21"/>
        </w:rPr>
        <w:t>2.2 业务运营：乙方负责</w:t>
      </w:r>
      <w:bookmarkStart w:id="1338" w:name="OLE_LINK5"/>
      <w:r>
        <w:rPr>
          <w:rFonts w:hint="eastAsia" w:ascii="宋体" w:hAnsi="宋体" w:eastAsia="宋体" w:cs="宋体"/>
          <w:szCs w:val="21"/>
        </w:rPr>
        <w:t>本项目虚拟电厂业务</w:t>
      </w:r>
      <w:bookmarkEnd w:id="1338"/>
      <w:r>
        <w:rPr>
          <w:rFonts w:hint="eastAsia" w:ascii="宋体" w:hAnsi="宋体" w:eastAsia="宋体" w:cs="宋体"/>
          <w:szCs w:val="21"/>
        </w:rPr>
        <w:t>运营、市场化售电业务运营，包括但不限于：电力现货交易、辅助服务（调峰调频）、售电交易代理、能量调度优化等，确保项目达到预期运营收益。</w:t>
      </w:r>
    </w:p>
    <w:p w14:paraId="78D90F49">
      <w:pPr>
        <w:spacing w:before="120" w:after="120" w:line="288" w:lineRule="auto"/>
        <w:rPr>
          <w:rFonts w:ascii="宋体" w:hAnsi="宋体" w:eastAsia="宋体" w:cs="宋体"/>
          <w:szCs w:val="21"/>
        </w:rPr>
      </w:pPr>
      <w:r>
        <w:rPr>
          <w:rFonts w:hint="eastAsia" w:ascii="宋体" w:hAnsi="宋体" w:eastAsia="宋体" w:cs="宋体"/>
          <w:szCs w:val="21"/>
        </w:rPr>
        <w:t>2.3 数据管理：乙方负责运营过程中各类数据的采集、整理、分析及上报，包括发电数据、储能充放电数据、充电数据、交易数据、运维数据等，确保数据真实、准确、完整，满足甲方及相关监管部门要求。</w:t>
      </w:r>
    </w:p>
    <w:p w14:paraId="0A3AB107">
      <w:pPr>
        <w:spacing w:before="120" w:after="120" w:line="288" w:lineRule="auto"/>
        <w:rPr>
          <w:rFonts w:ascii="宋体" w:hAnsi="宋体" w:eastAsia="宋体" w:cs="宋体"/>
          <w:szCs w:val="21"/>
        </w:rPr>
      </w:pPr>
      <w:r>
        <w:rPr>
          <w:rFonts w:hint="eastAsia" w:ascii="宋体" w:hAnsi="宋体" w:eastAsia="宋体" w:cs="宋体"/>
          <w:szCs w:val="21"/>
        </w:rPr>
        <w:t>2.4 合规运营：乙方需严格遵守国家、地方及电网公司相关法律法规、政策标准及“两个细则”等监管要求，规范并网与电网协同，避免因违规操作导致甲方被通报批评或信用评级降级。</w:t>
      </w:r>
    </w:p>
    <w:p w14:paraId="0E3F862B">
      <w:pPr>
        <w:keepNext/>
        <w:keepLines/>
        <w:wordWrap w:val="0"/>
        <w:adjustRightInd w:val="0"/>
        <w:spacing w:before="100" w:line="400" w:lineRule="exact"/>
        <w:jc w:val="left"/>
        <w:outlineLvl w:val="1"/>
        <w:rPr>
          <w:rFonts w:ascii="Times New Roman" w:hAnsi="Times New Roman" w:eastAsia="黑体" w:cs="黑体"/>
          <w:snapToGrid w:val="0"/>
          <w:color w:val="000000" w:themeColor="text1"/>
          <w:sz w:val="28"/>
          <w:szCs w:val="28"/>
          <w14:textFill>
            <w14:solidFill>
              <w14:schemeClr w14:val="tx1"/>
            </w14:solidFill>
          </w14:textFill>
        </w:rPr>
      </w:pPr>
      <w:bookmarkStart w:id="1339" w:name="heading_2"/>
      <w:r>
        <w:rPr>
          <w:rFonts w:hint="eastAsia" w:ascii="Times New Roman" w:hAnsi="Times New Roman" w:eastAsia="黑体" w:cs="黑体"/>
          <w:snapToGrid w:val="0"/>
          <w:color w:val="000000" w:themeColor="text1"/>
          <w:sz w:val="28"/>
          <w:szCs w:val="28"/>
          <w14:textFill>
            <w14:solidFill>
              <w14:schemeClr w14:val="tx1"/>
            </w14:solidFill>
          </w14:textFill>
        </w:rPr>
        <w:t>第3条 运营方式及双方权责</w:t>
      </w:r>
      <w:bookmarkEnd w:id="1339"/>
    </w:p>
    <w:p w14:paraId="3322A1D3">
      <w:pPr>
        <w:spacing w:before="320" w:after="120" w:line="288" w:lineRule="auto"/>
        <w:rPr>
          <w:rFonts w:ascii="宋体" w:hAnsi="宋体" w:eastAsia="宋体" w:cs="宋体"/>
          <w:szCs w:val="21"/>
        </w:rPr>
      </w:pPr>
      <w:bookmarkStart w:id="1340" w:name="heading_3"/>
      <w:r>
        <w:rPr>
          <w:rFonts w:hint="eastAsia" w:ascii="宋体" w:hAnsi="宋体" w:eastAsia="宋体" w:cs="宋体"/>
          <w:b/>
          <w:szCs w:val="21"/>
        </w:rPr>
        <w:t>3.1 甲方权责</w:t>
      </w:r>
      <w:bookmarkEnd w:id="1340"/>
    </w:p>
    <w:p w14:paraId="2DD1235E">
      <w:pPr>
        <w:spacing w:before="120" w:after="120" w:line="288" w:lineRule="auto"/>
        <w:rPr>
          <w:rFonts w:ascii="宋体" w:hAnsi="宋体" w:eastAsia="宋体" w:cs="宋体"/>
          <w:szCs w:val="21"/>
        </w:rPr>
      </w:pPr>
      <w:r>
        <w:rPr>
          <w:rFonts w:hint="eastAsia" w:ascii="宋体" w:hAnsi="宋体" w:eastAsia="宋体" w:cs="宋体"/>
          <w:szCs w:val="21"/>
        </w:rPr>
        <w:t>3.1.1 负责本项目建设期的组织实施，确保项目按计划竣工、验收合格并正式并网，向乙方提供符合运营要求的设备、平台及相关技术资料。</w:t>
      </w:r>
    </w:p>
    <w:p w14:paraId="05A5C6F2">
      <w:pPr>
        <w:spacing w:before="120" w:after="120" w:line="288" w:lineRule="auto"/>
        <w:rPr>
          <w:rFonts w:ascii="宋体" w:hAnsi="宋体" w:eastAsia="宋体" w:cs="宋体"/>
          <w:szCs w:val="21"/>
        </w:rPr>
      </w:pPr>
      <w:r>
        <w:rPr>
          <w:rFonts w:hint="eastAsia" w:ascii="宋体" w:hAnsi="宋体" w:eastAsia="宋体" w:cs="宋体"/>
          <w:szCs w:val="21"/>
        </w:rPr>
        <w:t>3.1.2 负责协调区政府及相关部门，推动区内涉电资源（存量及增量）聚合到本项目虚拟电厂平台，支持乙方开拓淮上区售电及虚拟电厂市场客户。</w:t>
      </w:r>
    </w:p>
    <w:p w14:paraId="3DF9F4E3">
      <w:pPr>
        <w:spacing w:before="120" w:after="120" w:line="288" w:lineRule="auto"/>
        <w:rPr>
          <w:rFonts w:ascii="宋体" w:hAnsi="宋体" w:eastAsia="宋体" w:cs="宋体"/>
          <w:szCs w:val="21"/>
        </w:rPr>
      </w:pPr>
      <w:r>
        <w:rPr>
          <w:rFonts w:hint="eastAsia" w:ascii="宋体" w:hAnsi="宋体" w:eastAsia="宋体" w:cs="宋体"/>
          <w:szCs w:val="21"/>
        </w:rPr>
        <w:t>3.1.3 负责按本合同约定结算运营收益，对乙方运营服务进行年度考核（考核方案详见附件《运营考核方案》），根据考核结果执行奖惩及合同解除相关事宜。</w:t>
      </w:r>
    </w:p>
    <w:p w14:paraId="38887EBA">
      <w:pPr>
        <w:spacing w:before="120" w:after="120" w:line="288" w:lineRule="auto"/>
        <w:rPr>
          <w:rFonts w:ascii="宋体" w:hAnsi="宋体" w:eastAsia="宋体" w:cs="宋体"/>
          <w:szCs w:val="21"/>
        </w:rPr>
      </w:pPr>
      <w:r>
        <w:rPr>
          <w:rFonts w:hint="eastAsia" w:ascii="宋体" w:hAnsi="宋体" w:eastAsia="宋体" w:cs="宋体"/>
          <w:szCs w:val="21"/>
        </w:rPr>
        <w:t>3.1.4 暂未取得售电经营牌照期间，配</w:t>
      </w:r>
      <w:bookmarkStart w:id="1341" w:name="OLE_LINK8"/>
      <w:r>
        <w:rPr>
          <w:rFonts w:hint="eastAsia" w:ascii="宋体" w:hAnsi="宋体" w:eastAsia="宋体" w:cs="宋体"/>
          <w:szCs w:val="21"/>
        </w:rPr>
        <w:t>合乙方开展售电相关工</w:t>
      </w:r>
      <w:bookmarkEnd w:id="1341"/>
      <w:r>
        <w:rPr>
          <w:rFonts w:hint="eastAsia" w:ascii="宋体" w:hAnsi="宋体" w:eastAsia="宋体" w:cs="宋体"/>
          <w:szCs w:val="21"/>
        </w:rPr>
        <w:t>作；运营期内，负责直接与用电用户签订电量购销协议。</w:t>
      </w:r>
    </w:p>
    <w:p w14:paraId="49765D38">
      <w:pPr>
        <w:spacing w:before="120" w:after="120" w:line="288" w:lineRule="auto"/>
        <w:rPr>
          <w:rFonts w:ascii="宋体" w:hAnsi="宋体" w:eastAsia="宋体" w:cs="宋体"/>
          <w:szCs w:val="21"/>
        </w:rPr>
      </w:pPr>
      <w:r>
        <w:rPr>
          <w:rFonts w:hint="eastAsia" w:ascii="宋体" w:hAnsi="宋体" w:eastAsia="宋体" w:cs="宋体"/>
          <w:szCs w:val="21"/>
        </w:rPr>
        <w:t>3.1.5 有权对乙方的运营服务过程进行监督、检查，提出整改要求，乙方需在规定期限内完成整改。</w:t>
      </w:r>
    </w:p>
    <w:p w14:paraId="71BA0AFB">
      <w:pPr>
        <w:spacing w:before="320" w:after="120" w:line="288" w:lineRule="auto"/>
        <w:rPr>
          <w:rFonts w:ascii="宋体" w:hAnsi="宋体" w:eastAsia="宋体" w:cs="宋体"/>
          <w:szCs w:val="21"/>
        </w:rPr>
      </w:pPr>
      <w:bookmarkStart w:id="1342" w:name="heading_4"/>
      <w:r>
        <w:rPr>
          <w:rFonts w:hint="eastAsia" w:ascii="宋体" w:hAnsi="宋体" w:eastAsia="宋体" w:cs="宋体"/>
          <w:b/>
          <w:szCs w:val="21"/>
        </w:rPr>
        <w:t>3.2 乙方权责</w:t>
      </w:r>
      <w:bookmarkEnd w:id="1342"/>
    </w:p>
    <w:p w14:paraId="640ECB35">
      <w:pPr>
        <w:spacing w:before="120" w:after="120" w:line="288" w:lineRule="auto"/>
        <w:rPr>
          <w:rFonts w:ascii="宋体" w:hAnsi="宋体" w:eastAsia="宋体" w:cs="宋体"/>
          <w:szCs w:val="21"/>
        </w:rPr>
      </w:pPr>
      <w:r>
        <w:rPr>
          <w:rFonts w:hint="eastAsia" w:ascii="宋体" w:hAnsi="宋体" w:eastAsia="宋体" w:cs="宋体"/>
          <w:szCs w:val="21"/>
        </w:rPr>
        <w:t>3.2.1 严格按照本合同约定及相关标准开展运营服务，保障光储充设备及数字化平台安全、稳定、高效运行，确保设备可用率、发电效率、充放电效率等达到考核要求。</w:t>
      </w:r>
    </w:p>
    <w:p w14:paraId="5CE5445D">
      <w:pPr>
        <w:spacing w:before="120" w:after="120" w:line="288" w:lineRule="auto"/>
        <w:rPr>
          <w:rFonts w:ascii="宋体" w:hAnsi="宋体" w:eastAsia="宋体" w:cs="宋体"/>
          <w:szCs w:val="21"/>
        </w:rPr>
      </w:pPr>
      <w:r>
        <w:rPr>
          <w:rFonts w:hint="eastAsia" w:ascii="宋体" w:hAnsi="宋体" w:eastAsia="宋体" w:cs="宋体"/>
          <w:szCs w:val="21"/>
        </w:rPr>
        <w:t>3.2.2 负责组建</w:t>
      </w:r>
      <w:bookmarkStart w:id="1343" w:name="OLE_LINK9"/>
      <w:r>
        <w:rPr>
          <w:rFonts w:hint="eastAsia" w:ascii="宋体" w:hAnsi="宋体" w:eastAsia="宋体" w:cs="宋体"/>
          <w:szCs w:val="21"/>
        </w:rPr>
        <w:t>专业运营团队</w:t>
      </w:r>
      <w:bookmarkEnd w:id="1343"/>
      <w:r>
        <w:rPr>
          <w:rFonts w:hint="eastAsia" w:ascii="宋体" w:hAnsi="宋体" w:eastAsia="宋体" w:cs="宋体"/>
          <w:szCs w:val="21"/>
        </w:rPr>
        <w:t>，制</w:t>
      </w:r>
      <w:bookmarkStart w:id="1344" w:name="OLE_LINK10"/>
      <w:r>
        <w:rPr>
          <w:rFonts w:hint="eastAsia" w:ascii="宋体" w:hAnsi="宋体" w:eastAsia="宋体" w:cs="宋体"/>
          <w:szCs w:val="21"/>
        </w:rPr>
        <w:t>定完善的运营</w:t>
      </w:r>
      <w:bookmarkEnd w:id="1344"/>
      <w:r>
        <w:rPr>
          <w:rFonts w:hint="eastAsia" w:ascii="宋体" w:hAnsi="宋体" w:eastAsia="宋体" w:cs="宋体"/>
          <w:szCs w:val="21"/>
        </w:rPr>
        <w:t>管理制度、调度策略及应急预案，及时处理运营过程中的各类故障及突发事件，避免造成重大安全事故及收益损失。</w:t>
      </w:r>
    </w:p>
    <w:p w14:paraId="617E2457">
      <w:pPr>
        <w:spacing w:before="120" w:after="120" w:line="288" w:lineRule="auto"/>
        <w:rPr>
          <w:rFonts w:ascii="宋体" w:hAnsi="宋体" w:eastAsia="宋体" w:cs="宋体"/>
          <w:szCs w:val="21"/>
        </w:rPr>
      </w:pPr>
      <w:r>
        <w:rPr>
          <w:rFonts w:hint="eastAsia" w:ascii="宋体" w:hAnsi="宋体" w:eastAsia="宋体" w:cs="宋体"/>
          <w:szCs w:val="21"/>
        </w:rPr>
        <w:t>3.2.3 负责协助甲方完成虚拟电厂和售电资质注册申请，开展虚拟电厂和售电相关业务开展，建设期内直接与用电用户签</w:t>
      </w:r>
      <w:bookmarkStart w:id="1345" w:name="OLE_LINK11"/>
      <w:r>
        <w:rPr>
          <w:rFonts w:hint="eastAsia" w:ascii="宋体" w:hAnsi="宋体" w:eastAsia="宋体" w:cs="宋体"/>
          <w:szCs w:val="21"/>
        </w:rPr>
        <w:t>订电量购销</w:t>
      </w:r>
      <w:bookmarkEnd w:id="1345"/>
      <w:r>
        <w:rPr>
          <w:rFonts w:hint="eastAsia" w:ascii="宋体" w:hAnsi="宋体" w:eastAsia="宋体" w:cs="宋体"/>
          <w:szCs w:val="21"/>
        </w:rPr>
        <w:t>协议并开展售电交易，运营期内提供售电交易代理服务，并对售电交易业务经营亏损承担兜底责任。</w:t>
      </w:r>
    </w:p>
    <w:p w14:paraId="1F162F57">
      <w:pPr>
        <w:spacing w:before="120" w:after="120" w:line="288" w:lineRule="auto"/>
        <w:rPr>
          <w:rFonts w:ascii="宋体" w:hAnsi="宋体" w:eastAsia="宋体" w:cs="宋体"/>
          <w:szCs w:val="21"/>
        </w:rPr>
      </w:pPr>
      <w:r>
        <w:rPr>
          <w:rFonts w:hint="eastAsia" w:ascii="宋体" w:hAnsi="宋体" w:eastAsia="宋体" w:cs="宋体"/>
          <w:szCs w:val="21"/>
        </w:rPr>
        <w:t>3.2.4 负责按本合同约定向甲方提供收益计算报告及相关证明文件，配合甲方完成考核、结算等工作，接受甲方的监督检查及整改要求。</w:t>
      </w:r>
    </w:p>
    <w:p w14:paraId="09C30B99">
      <w:pPr>
        <w:spacing w:before="120" w:after="120" w:line="288" w:lineRule="auto"/>
        <w:rPr>
          <w:rFonts w:ascii="宋体" w:hAnsi="宋体" w:eastAsia="宋体" w:cs="宋体"/>
          <w:szCs w:val="21"/>
        </w:rPr>
      </w:pPr>
      <w:r>
        <w:rPr>
          <w:rFonts w:hint="eastAsia" w:ascii="宋体" w:hAnsi="宋体" w:eastAsia="宋体" w:cs="宋体"/>
          <w:szCs w:val="21"/>
        </w:rPr>
        <w:t>3.2.5 承担运营服务期内因自身操作不当、管理不善导致的设备损坏、安全事故、违规处罚及收益损失等责任。</w:t>
      </w:r>
    </w:p>
    <w:p w14:paraId="58BC4004">
      <w:pPr>
        <w:keepNext/>
        <w:keepLines/>
        <w:wordWrap w:val="0"/>
        <w:adjustRightInd w:val="0"/>
        <w:spacing w:before="100" w:line="400" w:lineRule="exact"/>
        <w:jc w:val="left"/>
        <w:outlineLvl w:val="1"/>
        <w:rPr>
          <w:rFonts w:ascii="Times New Roman" w:hAnsi="Times New Roman" w:eastAsia="黑体" w:cs="黑体"/>
          <w:snapToGrid w:val="0"/>
          <w:color w:val="000000" w:themeColor="text1"/>
          <w:sz w:val="28"/>
          <w:szCs w:val="28"/>
          <w14:textFill>
            <w14:solidFill>
              <w14:schemeClr w14:val="tx1"/>
            </w14:solidFill>
          </w14:textFill>
        </w:rPr>
      </w:pPr>
      <w:bookmarkStart w:id="1346" w:name="heading_5"/>
      <w:r>
        <w:rPr>
          <w:rFonts w:hint="eastAsia" w:ascii="Times New Roman" w:hAnsi="Times New Roman" w:eastAsia="黑体" w:cs="黑体"/>
          <w:snapToGrid w:val="0"/>
          <w:color w:val="000000" w:themeColor="text1"/>
          <w:sz w:val="28"/>
          <w:szCs w:val="28"/>
          <w14:textFill>
            <w14:solidFill>
              <w14:schemeClr w14:val="tx1"/>
            </w14:solidFill>
          </w14:textFill>
        </w:rPr>
        <w:t>第4条 运营收益分成及结算</w:t>
      </w:r>
      <w:bookmarkEnd w:id="1346"/>
    </w:p>
    <w:p w14:paraId="2596B15C">
      <w:pPr>
        <w:spacing w:before="320" w:after="120" w:line="288" w:lineRule="auto"/>
        <w:rPr>
          <w:rFonts w:ascii="宋体" w:hAnsi="宋体" w:eastAsia="宋体" w:cs="宋体"/>
          <w:szCs w:val="21"/>
        </w:rPr>
      </w:pPr>
      <w:bookmarkStart w:id="1347" w:name="heading_6"/>
      <w:r>
        <w:rPr>
          <w:rFonts w:hint="eastAsia" w:ascii="宋体" w:hAnsi="宋体" w:eastAsia="宋体" w:cs="宋体"/>
          <w:b/>
          <w:szCs w:val="21"/>
        </w:rPr>
        <w:t xml:space="preserve">4.1 </w:t>
      </w:r>
      <w:bookmarkEnd w:id="1347"/>
      <w:r>
        <w:rPr>
          <w:rFonts w:hint="eastAsia" w:ascii="宋体" w:hAnsi="宋体" w:eastAsia="宋体" w:cs="宋体"/>
          <w:b/>
          <w:szCs w:val="21"/>
        </w:rPr>
        <w:t>收益分成</w:t>
      </w:r>
    </w:p>
    <w:p w14:paraId="1A0E5697">
      <w:pPr>
        <w:spacing w:before="120" w:after="120" w:line="288" w:lineRule="auto"/>
        <w:rPr>
          <w:rFonts w:ascii="宋体" w:hAnsi="宋体" w:eastAsia="宋体" w:cs="宋体"/>
          <w:szCs w:val="21"/>
        </w:rPr>
      </w:pPr>
      <w:r>
        <w:rPr>
          <w:rFonts w:hint="eastAsia" w:ascii="宋体" w:hAnsi="宋体" w:eastAsia="宋体" w:cs="宋体"/>
          <w:szCs w:val="21"/>
        </w:rPr>
        <w:t>4.1.1 增值收益：由乙方专业运营产生的增值收益，按以下比例进行分成：</w:t>
      </w:r>
    </w:p>
    <w:p w14:paraId="0AC76ABF">
      <w:pPr>
        <w:spacing w:before="120" w:after="120" w:line="288" w:lineRule="auto"/>
        <w:rPr>
          <w:rFonts w:ascii="宋体" w:hAnsi="宋体" w:eastAsia="宋体" w:cs="宋体"/>
          <w:szCs w:val="21"/>
        </w:rPr>
      </w:pPr>
      <w:r>
        <w:rPr>
          <w:rFonts w:hint="eastAsia" w:ascii="宋体" w:hAnsi="宋体" w:eastAsia="宋体" w:cs="宋体"/>
          <w:szCs w:val="21"/>
        </w:rPr>
        <w:t>（1）第1-2年：乙方按38%分成，甲方按62%分成；</w:t>
      </w:r>
    </w:p>
    <w:p w14:paraId="66ABF677">
      <w:pPr>
        <w:spacing w:before="120" w:after="120" w:line="288" w:lineRule="auto"/>
        <w:rPr>
          <w:rFonts w:ascii="宋体" w:hAnsi="宋体" w:eastAsia="宋体" w:cs="宋体"/>
          <w:szCs w:val="21"/>
        </w:rPr>
      </w:pPr>
      <w:r>
        <w:rPr>
          <w:rFonts w:hint="eastAsia" w:ascii="宋体" w:hAnsi="宋体" w:eastAsia="宋体" w:cs="宋体"/>
          <w:szCs w:val="21"/>
        </w:rPr>
        <w:t>（2）第3-4年：乙方按35%分成，甲方按65%分成；</w:t>
      </w:r>
    </w:p>
    <w:p w14:paraId="3DF50249">
      <w:pPr>
        <w:spacing w:before="120" w:after="120" w:line="288" w:lineRule="auto"/>
        <w:rPr>
          <w:rFonts w:ascii="宋体" w:hAnsi="宋体" w:eastAsia="宋体" w:cs="宋体"/>
          <w:szCs w:val="21"/>
        </w:rPr>
      </w:pPr>
      <w:r>
        <w:rPr>
          <w:rFonts w:hint="eastAsia" w:ascii="宋体" w:hAnsi="宋体" w:eastAsia="宋体" w:cs="宋体"/>
          <w:szCs w:val="21"/>
        </w:rPr>
        <w:t>（3）第5年：乙方按30%分成，甲方按70%分成。</w:t>
      </w:r>
    </w:p>
    <w:p w14:paraId="1BE61208">
      <w:pPr>
        <w:spacing w:before="320" w:after="120" w:line="288" w:lineRule="auto"/>
        <w:rPr>
          <w:rFonts w:ascii="宋体" w:hAnsi="宋体" w:eastAsia="宋体" w:cs="宋体"/>
          <w:szCs w:val="21"/>
        </w:rPr>
      </w:pPr>
      <w:bookmarkStart w:id="1348" w:name="heading_7"/>
      <w:r>
        <w:rPr>
          <w:rFonts w:hint="eastAsia" w:ascii="宋体" w:hAnsi="宋体" w:eastAsia="宋体" w:cs="宋体"/>
          <w:b/>
          <w:szCs w:val="21"/>
        </w:rPr>
        <w:t>4.2 结算方式</w:t>
      </w:r>
      <w:bookmarkEnd w:id="1348"/>
    </w:p>
    <w:p w14:paraId="498F4630">
      <w:pPr>
        <w:spacing w:before="120" w:after="120" w:line="288" w:lineRule="auto"/>
        <w:rPr>
          <w:rFonts w:ascii="宋体" w:hAnsi="宋体" w:eastAsia="宋体" w:cs="宋体"/>
          <w:szCs w:val="21"/>
        </w:rPr>
      </w:pPr>
      <w:r>
        <w:rPr>
          <w:rFonts w:hint="eastAsia" w:ascii="宋体" w:hAnsi="宋体" w:eastAsia="宋体" w:cs="宋体"/>
          <w:szCs w:val="21"/>
        </w:rPr>
        <w:t>4.2.1 结算周期：按季度结算，每个结算周期结束后10个工作日内，乙方需向甲方提供该周期的收益计算报告及相关证明文件。</w:t>
      </w:r>
    </w:p>
    <w:p w14:paraId="6E106D8D">
      <w:pPr>
        <w:spacing w:before="120" w:after="120" w:line="288" w:lineRule="auto"/>
        <w:rPr>
          <w:rFonts w:ascii="宋体" w:hAnsi="宋体" w:eastAsia="宋体" w:cs="宋体"/>
          <w:szCs w:val="21"/>
        </w:rPr>
      </w:pPr>
      <w:r>
        <w:rPr>
          <w:rFonts w:hint="eastAsia" w:ascii="宋体" w:hAnsi="宋体" w:eastAsia="宋体" w:cs="宋体"/>
          <w:szCs w:val="21"/>
        </w:rPr>
        <w:t>4.2.2 款项支付：双方对收益计算报告确认无误后，乙方开具相应金额的增值税发票，甲方在收到发票后10个工作日内，将应付乙方的款项支付至乙方指定账户。</w:t>
      </w:r>
    </w:p>
    <w:p w14:paraId="687CC23E">
      <w:pPr>
        <w:spacing w:before="120" w:after="120" w:line="288" w:lineRule="auto"/>
        <w:rPr>
          <w:rFonts w:ascii="宋体" w:hAnsi="宋体" w:eastAsia="宋体" w:cs="宋体"/>
          <w:szCs w:val="21"/>
        </w:rPr>
      </w:pPr>
      <w:r>
        <w:rPr>
          <w:rFonts w:hint="eastAsia" w:ascii="宋体" w:hAnsi="宋体" w:eastAsia="宋体" w:cs="宋体"/>
          <w:szCs w:val="21"/>
        </w:rPr>
        <w:t>4.2.3 费用调整：如遇国家或地方政策重大调整、不可抗力等因素导致运营成本或收益结构发生显著变化，双方可友好协商调整结算比例，签订补充协议确认。</w:t>
      </w:r>
    </w:p>
    <w:p w14:paraId="3617A20D">
      <w:pPr>
        <w:spacing w:before="320" w:after="120" w:line="288" w:lineRule="auto"/>
        <w:rPr>
          <w:rFonts w:ascii="宋体" w:hAnsi="宋体" w:eastAsia="宋体" w:cs="宋体"/>
          <w:szCs w:val="21"/>
        </w:rPr>
      </w:pPr>
      <w:bookmarkStart w:id="1349" w:name="heading_8"/>
      <w:r>
        <w:rPr>
          <w:rFonts w:hint="eastAsia" w:ascii="宋体" w:hAnsi="宋体" w:eastAsia="宋体" w:cs="宋体"/>
          <w:b/>
          <w:szCs w:val="21"/>
        </w:rPr>
        <w:t>4.3 其他约定</w:t>
      </w:r>
      <w:bookmarkEnd w:id="1349"/>
    </w:p>
    <w:p w14:paraId="23E7FFE3">
      <w:pPr>
        <w:spacing w:before="120" w:after="120" w:line="288" w:lineRule="auto"/>
        <w:rPr>
          <w:rFonts w:ascii="宋体" w:hAnsi="宋体" w:eastAsia="宋体" w:cs="宋体"/>
          <w:szCs w:val="21"/>
        </w:rPr>
      </w:pPr>
      <w:r>
        <w:rPr>
          <w:rFonts w:hint="eastAsia" w:ascii="宋体" w:hAnsi="宋体" w:eastAsia="宋体" w:cs="宋体"/>
          <w:szCs w:val="21"/>
        </w:rPr>
        <w:t>4.3.1 运营服务期内，乙方对数字化平台</w:t>
      </w:r>
      <w:bookmarkStart w:id="1350" w:name="OLE_LINK13"/>
      <w:r>
        <w:rPr>
          <w:rFonts w:hint="eastAsia" w:ascii="宋体" w:hAnsi="宋体" w:eastAsia="宋体" w:cs="宋体"/>
          <w:szCs w:val="21"/>
        </w:rPr>
        <w:t>提供5年免费运</w:t>
      </w:r>
      <w:bookmarkEnd w:id="1350"/>
      <w:r>
        <w:rPr>
          <w:rFonts w:hint="eastAsia" w:ascii="宋体" w:hAnsi="宋体" w:eastAsia="宋体" w:cs="宋体"/>
          <w:szCs w:val="21"/>
        </w:rPr>
        <w:t>维服务包括软件迭代更新；运营合同到期后，双方另行协商运维事宜，甲方按设备运维市场价（单价0.025元/W/年）支付运维费用。</w:t>
      </w:r>
    </w:p>
    <w:p w14:paraId="074E8D28">
      <w:pPr>
        <w:spacing w:before="120" w:after="120" w:line="288" w:lineRule="auto"/>
        <w:rPr>
          <w:rFonts w:ascii="宋体" w:hAnsi="宋体" w:eastAsia="宋体" w:cs="宋体"/>
          <w:szCs w:val="21"/>
        </w:rPr>
      </w:pPr>
      <w:r>
        <w:rPr>
          <w:rFonts w:hint="eastAsia" w:ascii="宋体" w:hAnsi="宋体" w:eastAsia="宋体" w:cs="宋体"/>
          <w:szCs w:val="21"/>
        </w:rPr>
        <w:t>4.3.2 数字化平台（软件）费用按一次性采买、5年分期付款方式支付，合同签约时预付20%，后续每年按20%分阶段付款。</w:t>
      </w:r>
    </w:p>
    <w:p w14:paraId="39915E14">
      <w:pPr>
        <w:spacing w:before="120" w:after="120" w:line="288" w:lineRule="auto"/>
        <w:rPr>
          <w:rFonts w:ascii="宋体" w:hAnsi="宋体" w:eastAsia="宋体" w:cs="宋体"/>
          <w:szCs w:val="21"/>
        </w:rPr>
      </w:pPr>
      <w:r>
        <w:rPr>
          <w:rFonts w:hint="eastAsia" w:ascii="宋体" w:hAnsi="宋体" w:eastAsia="宋体" w:cs="宋体"/>
          <w:szCs w:val="21"/>
        </w:rPr>
        <w:t>4.3.3 建设期内，乙方直</w:t>
      </w:r>
      <w:bookmarkStart w:id="1351" w:name="OLE_LINK14"/>
      <w:r>
        <w:rPr>
          <w:rFonts w:hint="eastAsia" w:ascii="宋体" w:hAnsi="宋体" w:eastAsia="宋体" w:cs="宋体"/>
          <w:szCs w:val="21"/>
        </w:rPr>
        <w:t>接与用电用户签订电量购销协议并开展售电交易，需将当年售电利润的40%支付给甲方；运营期内，甲方直接与用电用户签订电量购销协议，乙方提供售电交易代理服务，并对售电交易业务经营亏</w:t>
      </w:r>
      <w:bookmarkEnd w:id="1351"/>
      <w:r>
        <w:rPr>
          <w:rFonts w:hint="eastAsia" w:ascii="宋体" w:hAnsi="宋体" w:eastAsia="宋体" w:cs="宋体"/>
          <w:szCs w:val="21"/>
        </w:rPr>
        <w:t>损承担兜底责任。</w:t>
      </w:r>
    </w:p>
    <w:p w14:paraId="44B41652">
      <w:pPr>
        <w:keepNext/>
        <w:keepLines/>
        <w:wordWrap w:val="0"/>
        <w:adjustRightInd w:val="0"/>
        <w:spacing w:before="100" w:line="400" w:lineRule="exact"/>
        <w:jc w:val="left"/>
        <w:outlineLvl w:val="1"/>
        <w:rPr>
          <w:rFonts w:ascii="Times New Roman" w:hAnsi="Times New Roman" w:eastAsia="黑体" w:cs="黑体"/>
          <w:snapToGrid w:val="0"/>
          <w:color w:val="000000" w:themeColor="text1"/>
          <w:sz w:val="28"/>
          <w:szCs w:val="28"/>
          <w14:textFill>
            <w14:solidFill>
              <w14:schemeClr w14:val="tx1"/>
            </w14:solidFill>
          </w14:textFill>
        </w:rPr>
      </w:pPr>
      <w:bookmarkStart w:id="1352" w:name="heading_9"/>
      <w:r>
        <w:rPr>
          <w:rFonts w:hint="eastAsia" w:ascii="Times New Roman" w:hAnsi="Times New Roman" w:eastAsia="黑体" w:cs="黑体"/>
          <w:snapToGrid w:val="0"/>
          <w:color w:val="000000" w:themeColor="text1"/>
          <w:sz w:val="28"/>
          <w:szCs w:val="28"/>
          <w14:textFill>
            <w14:solidFill>
              <w14:schemeClr w14:val="tx1"/>
            </w14:solidFill>
          </w14:textFill>
        </w:rPr>
        <w:t>第5条 运营考核</w:t>
      </w:r>
      <w:bookmarkEnd w:id="1352"/>
    </w:p>
    <w:p w14:paraId="0099DF21">
      <w:pPr>
        <w:spacing w:before="120" w:after="120" w:line="288" w:lineRule="auto"/>
        <w:rPr>
          <w:rFonts w:ascii="宋体" w:hAnsi="宋体" w:eastAsia="宋体" w:cs="宋体"/>
          <w:szCs w:val="21"/>
        </w:rPr>
      </w:pPr>
      <w:r>
        <w:rPr>
          <w:rFonts w:hint="eastAsia" w:ascii="宋体" w:hAnsi="宋体" w:eastAsia="宋体" w:cs="宋体"/>
          <w:szCs w:val="21"/>
        </w:rPr>
        <w:t>5.1 考核依据：双方按照附件《运营考核方案》开展年度考核，考核覆盖运营收益、技术服务、设备运维可用率、设备运维效率四大模块。</w:t>
      </w:r>
    </w:p>
    <w:p w14:paraId="551CF6F0">
      <w:pPr>
        <w:spacing w:before="120" w:after="120" w:line="288" w:lineRule="auto"/>
        <w:rPr>
          <w:rFonts w:ascii="宋体" w:hAnsi="宋体" w:eastAsia="宋体" w:cs="宋体"/>
          <w:szCs w:val="21"/>
        </w:rPr>
      </w:pPr>
      <w:r>
        <w:rPr>
          <w:rFonts w:hint="eastAsia" w:ascii="宋体" w:hAnsi="宋体" w:eastAsia="宋体" w:cs="宋体"/>
          <w:szCs w:val="21"/>
        </w:rPr>
        <w:t>5.2 考核周期及方式：每年进行1次年度考核，采用量化评分+关键事件否决+数据自动采集+人工核验相结合的方式，数据来源包括虚拟电厂平台、售电平台等相关系统及运维日志、财务报表等。</w:t>
      </w:r>
    </w:p>
    <w:p w14:paraId="69E934B3">
      <w:pPr>
        <w:spacing w:before="120" w:after="120" w:line="288" w:lineRule="auto"/>
        <w:rPr>
          <w:rFonts w:ascii="宋体" w:hAnsi="宋体" w:eastAsia="宋体" w:cs="宋体"/>
          <w:szCs w:val="21"/>
        </w:rPr>
      </w:pPr>
      <w:r>
        <w:rPr>
          <w:rFonts w:hint="eastAsia" w:ascii="宋体" w:hAnsi="宋体" w:eastAsia="宋体" w:cs="宋体"/>
          <w:szCs w:val="21"/>
        </w:rPr>
        <w:t>5.3 考核标准：考核基础分为100分，加分项不超过10分，扣分项上不封顶，考核分数80分及以上为合格；发生重大安全事故、严重违规、数据造假等情况，实行一票否决，年度考核直接不合格。</w:t>
      </w:r>
    </w:p>
    <w:p w14:paraId="6D4869E2">
      <w:pPr>
        <w:spacing w:before="120" w:after="120" w:line="288" w:lineRule="auto"/>
        <w:rPr>
          <w:rFonts w:ascii="宋体" w:hAnsi="宋体" w:eastAsia="宋体" w:cs="宋体"/>
          <w:szCs w:val="21"/>
        </w:rPr>
      </w:pPr>
      <w:r>
        <w:rPr>
          <w:rFonts w:hint="eastAsia" w:ascii="宋体" w:hAnsi="宋体" w:eastAsia="宋体" w:cs="宋体"/>
          <w:szCs w:val="21"/>
        </w:rPr>
        <w:t>5.4 考核奖惩：</w:t>
      </w:r>
    </w:p>
    <w:p w14:paraId="3B6535B4">
      <w:pPr>
        <w:spacing w:before="120" w:after="120" w:line="288" w:lineRule="auto"/>
        <w:rPr>
          <w:rFonts w:ascii="宋体" w:hAnsi="宋体" w:eastAsia="宋体" w:cs="宋体"/>
          <w:szCs w:val="21"/>
        </w:rPr>
      </w:pPr>
      <w:r>
        <w:rPr>
          <w:rFonts w:hint="eastAsia" w:ascii="宋体" w:hAnsi="宋体" w:eastAsia="宋体" w:cs="宋体"/>
          <w:szCs w:val="21"/>
        </w:rPr>
        <w:t>（1）1次考核不合格，扣减乙方年度分成总收益的20%；</w:t>
      </w:r>
    </w:p>
    <w:p w14:paraId="3C835170">
      <w:pPr>
        <w:spacing w:before="120" w:after="120" w:line="288" w:lineRule="auto"/>
        <w:rPr>
          <w:rFonts w:ascii="宋体" w:hAnsi="宋体" w:eastAsia="宋体" w:cs="宋体"/>
          <w:szCs w:val="21"/>
        </w:rPr>
      </w:pPr>
      <w:r>
        <w:rPr>
          <w:rFonts w:hint="eastAsia" w:ascii="宋体" w:hAnsi="宋体" w:eastAsia="宋体" w:cs="宋体"/>
          <w:szCs w:val="21"/>
        </w:rPr>
        <w:t>（2）连续2次考核不合格，扣减乙方年度分成总收益的30%，乙方需提交详细整改方案并按要求整改；</w:t>
      </w:r>
    </w:p>
    <w:p w14:paraId="4E41CBF1">
      <w:pPr>
        <w:spacing w:before="120" w:after="120" w:line="288" w:lineRule="auto"/>
        <w:rPr>
          <w:rFonts w:ascii="宋体" w:hAnsi="宋体" w:eastAsia="宋体" w:cs="宋体"/>
          <w:szCs w:val="21"/>
        </w:rPr>
      </w:pPr>
      <w:r>
        <w:rPr>
          <w:rFonts w:hint="eastAsia" w:ascii="宋体" w:hAnsi="宋体" w:eastAsia="宋体" w:cs="宋体"/>
          <w:szCs w:val="21"/>
        </w:rPr>
        <w:t>（3）连续3次考核不合格，扣减乙方年度分成总收益的50%，甲方有权解除本合同，并追究乙方相应赔偿责任。</w:t>
      </w:r>
    </w:p>
    <w:p w14:paraId="4C2AA1E3">
      <w:pPr>
        <w:keepNext/>
        <w:keepLines/>
        <w:wordWrap w:val="0"/>
        <w:adjustRightInd w:val="0"/>
        <w:spacing w:before="100" w:line="400" w:lineRule="exact"/>
        <w:jc w:val="left"/>
        <w:outlineLvl w:val="1"/>
        <w:rPr>
          <w:rFonts w:ascii="Times New Roman" w:hAnsi="Times New Roman" w:eastAsia="黑体" w:cs="黑体"/>
          <w:snapToGrid w:val="0"/>
          <w:color w:val="000000" w:themeColor="text1"/>
          <w:sz w:val="28"/>
          <w:szCs w:val="28"/>
          <w14:textFill>
            <w14:solidFill>
              <w14:schemeClr w14:val="tx1"/>
            </w14:solidFill>
          </w14:textFill>
        </w:rPr>
      </w:pPr>
      <w:bookmarkStart w:id="1353" w:name="heading_10"/>
      <w:r>
        <w:rPr>
          <w:rFonts w:hint="eastAsia" w:ascii="Times New Roman" w:hAnsi="Times New Roman" w:eastAsia="黑体" w:cs="黑体"/>
          <w:snapToGrid w:val="0"/>
          <w:color w:val="000000" w:themeColor="text1"/>
          <w:sz w:val="28"/>
          <w:szCs w:val="28"/>
          <w14:textFill>
            <w14:solidFill>
              <w14:schemeClr w14:val="tx1"/>
            </w14:solidFill>
          </w14:textFill>
        </w:rPr>
        <w:t>第6条 合同期限</w:t>
      </w:r>
      <w:bookmarkEnd w:id="1353"/>
    </w:p>
    <w:p w14:paraId="6693E30F">
      <w:pPr>
        <w:spacing w:before="120" w:after="120" w:line="288" w:lineRule="auto"/>
        <w:rPr>
          <w:rFonts w:ascii="宋体" w:hAnsi="宋体" w:eastAsia="宋体" w:cs="宋体"/>
          <w:szCs w:val="21"/>
        </w:rPr>
      </w:pPr>
      <w:r>
        <w:rPr>
          <w:rFonts w:hint="eastAsia" w:ascii="宋体" w:hAnsi="宋体" w:eastAsia="宋体" w:cs="宋体"/>
          <w:szCs w:val="21"/>
        </w:rPr>
        <w:t>6.1 本合同运营服务期限自本项</w:t>
      </w:r>
      <w:bookmarkStart w:id="1354" w:name="OLE_LINK16"/>
      <w:r>
        <w:rPr>
          <w:rFonts w:hint="eastAsia" w:ascii="宋体" w:hAnsi="宋体" w:eastAsia="宋体" w:cs="宋体"/>
          <w:szCs w:val="21"/>
        </w:rPr>
        <w:t>目竣工验收合格</w:t>
      </w:r>
      <w:bookmarkEnd w:id="1354"/>
      <w:r>
        <w:rPr>
          <w:rFonts w:hint="eastAsia" w:ascii="宋体" w:hAnsi="宋体" w:eastAsia="宋体" w:cs="宋体"/>
          <w:szCs w:val="21"/>
        </w:rPr>
        <w:t>之日起计算，共计5年。</w:t>
      </w:r>
    </w:p>
    <w:p w14:paraId="1657958F">
      <w:pPr>
        <w:spacing w:before="120" w:after="120" w:line="288" w:lineRule="auto"/>
        <w:rPr>
          <w:rFonts w:ascii="宋体" w:hAnsi="宋体" w:eastAsia="宋体" w:cs="宋体"/>
          <w:szCs w:val="21"/>
        </w:rPr>
      </w:pPr>
      <w:r>
        <w:rPr>
          <w:rFonts w:hint="eastAsia" w:ascii="宋体" w:hAnsi="宋体" w:eastAsia="宋体" w:cs="宋体"/>
          <w:szCs w:val="21"/>
        </w:rPr>
        <w:t>6.2 运营服务期届满前3个月，双方可就续</w:t>
      </w:r>
      <w:bookmarkStart w:id="1355" w:name="OLE_LINK17"/>
      <w:r>
        <w:rPr>
          <w:rFonts w:hint="eastAsia" w:ascii="宋体" w:hAnsi="宋体" w:eastAsia="宋体" w:cs="宋体"/>
          <w:szCs w:val="21"/>
        </w:rPr>
        <w:t>约事宜进行协商，达成一致的，签订续约合同；未达成续约协议的，乙方需在运营服务期届满后15个工作日内，完成运营交接工作，包括设备、平台、数据</w:t>
      </w:r>
      <w:bookmarkEnd w:id="1355"/>
      <w:r>
        <w:rPr>
          <w:rFonts w:hint="eastAsia" w:ascii="宋体" w:hAnsi="宋体" w:eastAsia="宋体" w:cs="宋体"/>
          <w:szCs w:val="21"/>
        </w:rPr>
        <w:t>、客户资源等，确保甲方能够顺利接管运营。</w:t>
      </w:r>
    </w:p>
    <w:p w14:paraId="232C7FFE">
      <w:pPr>
        <w:keepNext/>
        <w:keepLines/>
        <w:wordWrap w:val="0"/>
        <w:adjustRightInd w:val="0"/>
        <w:spacing w:before="100" w:line="400" w:lineRule="exact"/>
        <w:jc w:val="left"/>
        <w:outlineLvl w:val="1"/>
        <w:rPr>
          <w:rFonts w:ascii="Times New Roman" w:hAnsi="Times New Roman" w:eastAsia="黑体" w:cs="黑体"/>
          <w:snapToGrid w:val="0"/>
          <w:color w:val="000000" w:themeColor="text1"/>
          <w:sz w:val="28"/>
          <w:szCs w:val="28"/>
          <w14:textFill>
            <w14:solidFill>
              <w14:schemeClr w14:val="tx1"/>
            </w14:solidFill>
          </w14:textFill>
        </w:rPr>
      </w:pPr>
      <w:bookmarkStart w:id="1356" w:name="heading_11"/>
      <w:r>
        <w:rPr>
          <w:rFonts w:hint="eastAsia" w:ascii="Times New Roman" w:hAnsi="Times New Roman" w:eastAsia="黑体" w:cs="黑体"/>
          <w:snapToGrid w:val="0"/>
          <w:color w:val="000000" w:themeColor="text1"/>
          <w:sz w:val="28"/>
          <w:szCs w:val="28"/>
          <w14:textFill>
            <w14:solidFill>
              <w14:schemeClr w14:val="tx1"/>
            </w14:solidFill>
          </w14:textFill>
        </w:rPr>
        <w:t>第7条 合同解除与终止</w:t>
      </w:r>
      <w:bookmarkEnd w:id="1356"/>
    </w:p>
    <w:p w14:paraId="5A947D22">
      <w:pPr>
        <w:spacing w:before="120" w:after="120" w:line="288" w:lineRule="auto"/>
        <w:rPr>
          <w:rFonts w:ascii="宋体" w:hAnsi="宋体" w:eastAsia="宋体" w:cs="宋体"/>
          <w:szCs w:val="21"/>
        </w:rPr>
      </w:pPr>
      <w:r>
        <w:rPr>
          <w:rFonts w:hint="eastAsia" w:ascii="宋体" w:hAnsi="宋体" w:eastAsia="宋体" w:cs="宋体"/>
          <w:szCs w:val="21"/>
        </w:rPr>
        <w:t>7.1 发生下列情形之一的，甲方有权单方解除本合同，并要求乙方承担相应赔偿责任：</w:t>
      </w:r>
    </w:p>
    <w:p w14:paraId="76D00BDC">
      <w:pPr>
        <w:spacing w:before="120" w:after="120" w:line="288" w:lineRule="auto"/>
        <w:rPr>
          <w:rFonts w:ascii="宋体" w:hAnsi="宋体" w:eastAsia="宋体" w:cs="宋体"/>
          <w:szCs w:val="21"/>
        </w:rPr>
      </w:pPr>
      <w:r>
        <w:rPr>
          <w:rFonts w:hint="eastAsia" w:ascii="宋体" w:hAnsi="宋体" w:eastAsia="宋体" w:cs="宋体"/>
          <w:szCs w:val="21"/>
        </w:rPr>
        <w:t>（1）乙方连续3次年度考核不合格，经整改仍无法达到要求的；</w:t>
      </w:r>
    </w:p>
    <w:p w14:paraId="6A32B052">
      <w:pPr>
        <w:spacing w:before="120" w:after="120" w:line="288" w:lineRule="auto"/>
        <w:rPr>
          <w:rFonts w:ascii="宋体" w:hAnsi="宋体" w:eastAsia="宋体" w:cs="宋体"/>
          <w:szCs w:val="21"/>
        </w:rPr>
      </w:pPr>
      <w:r>
        <w:rPr>
          <w:rFonts w:hint="eastAsia" w:ascii="宋体" w:hAnsi="宋体" w:eastAsia="宋体" w:cs="宋体"/>
          <w:szCs w:val="21"/>
        </w:rPr>
        <w:t>（2）乙方因自身过错导致重大安全事故、严重违规，给甲方造成重大损失或不良影响的；</w:t>
      </w:r>
    </w:p>
    <w:p w14:paraId="3821F12E">
      <w:pPr>
        <w:spacing w:before="120" w:after="120" w:line="288" w:lineRule="auto"/>
        <w:rPr>
          <w:rFonts w:ascii="宋体" w:hAnsi="宋体" w:eastAsia="宋体" w:cs="宋体"/>
          <w:szCs w:val="21"/>
        </w:rPr>
      </w:pPr>
      <w:r>
        <w:rPr>
          <w:rFonts w:hint="eastAsia" w:ascii="宋体" w:hAnsi="宋体" w:eastAsia="宋体" w:cs="宋体"/>
          <w:szCs w:val="21"/>
        </w:rPr>
        <w:t>（3）乙方存在数据造假、擅自挪用项目收益、擅自变更运营方案等违约行为，经甲方催告后未在规定期限内整改的；</w:t>
      </w:r>
    </w:p>
    <w:p w14:paraId="0C699B22">
      <w:pPr>
        <w:spacing w:before="120" w:after="120" w:line="288" w:lineRule="auto"/>
        <w:rPr>
          <w:rFonts w:ascii="宋体" w:hAnsi="宋体" w:eastAsia="宋体" w:cs="宋体"/>
          <w:szCs w:val="21"/>
        </w:rPr>
      </w:pPr>
      <w:r>
        <w:rPr>
          <w:rFonts w:hint="eastAsia" w:ascii="宋体" w:hAnsi="宋体" w:eastAsia="宋体" w:cs="宋体"/>
          <w:szCs w:val="21"/>
        </w:rPr>
        <w:t>（4）乙方未经甲方同意，擅自将本合同项下的运营服务转包、分包给第三方的。</w:t>
      </w:r>
    </w:p>
    <w:p w14:paraId="6521C328">
      <w:pPr>
        <w:spacing w:before="120" w:after="120" w:line="288" w:lineRule="auto"/>
        <w:rPr>
          <w:rFonts w:ascii="宋体" w:hAnsi="宋体" w:eastAsia="宋体" w:cs="宋体"/>
          <w:szCs w:val="21"/>
        </w:rPr>
      </w:pPr>
      <w:r>
        <w:rPr>
          <w:rFonts w:hint="eastAsia" w:ascii="宋体" w:hAnsi="宋体" w:eastAsia="宋体" w:cs="宋体"/>
          <w:szCs w:val="21"/>
        </w:rPr>
        <w:t>7.2 发生下列情形之一的，乙方有权单方解除本合同：</w:t>
      </w:r>
    </w:p>
    <w:p w14:paraId="6657646D">
      <w:pPr>
        <w:spacing w:before="120" w:after="120" w:line="288" w:lineRule="auto"/>
        <w:rPr>
          <w:rFonts w:ascii="宋体" w:hAnsi="宋体" w:eastAsia="宋体" w:cs="宋体"/>
          <w:szCs w:val="21"/>
        </w:rPr>
      </w:pPr>
      <w:r>
        <w:rPr>
          <w:rFonts w:hint="eastAsia" w:ascii="宋体" w:hAnsi="宋体" w:eastAsia="宋体" w:cs="宋体"/>
          <w:szCs w:val="21"/>
        </w:rPr>
        <w:t>（1）甲方未按本合同约定支付运营款项，经乙方催告后超过30个工作日仍未支付的；</w:t>
      </w:r>
    </w:p>
    <w:p w14:paraId="21E207ED">
      <w:pPr>
        <w:spacing w:before="120" w:after="120" w:line="288" w:lineRule="auto"/>
        <w:rPr>
          <w:rFonts w:ascii="宋体" w:hAnsi="宋体" w:eastAsia="宋体" w:cs="宋体"/>
          <w:szCs w:val="21"/>
        </w:rPr>
      </w:pPr>
      <w:r>
        <w:rPr>
          <w:rFonts w:hint="eastAsia" w:ascii="宋体" w:hAnsi="宋体" w:eastAsia="宋体" w:cs="宋体"/>
          <w:szCs w:val="21"/>
        </w:rPr>
        <w:t>（2）甲方未履行协调义务，导致乙方无法正常开展运营服务，且无法在合理期限内解决的；</w:t>
      </w:r>
    </w:p>
    <w:p w14:paraId="6156768D">
      <w:pPr>
        <w:spacing w:before="120" w:after="120" w:line="288" w:lineRule="auto"/>
        <w:rPr>
          <w:rFonts w:ascii="宋体" w:hAnsi="宋体" w:eastAsia="宋体" w:cs="宋体"/>
          <w:szCs w:val="21"/>
        </w:rPr>
      </w:pPr>
      <w:r>
        <w:rPr>
          <w:rFonts w:hint="eastAsia" w:ascii="宋体" w:hAnsi="宋体" w:eastAsia="宋体" w:cs="宋体"/>
          <w:szCs w:val="21"/>
        </w:rPr>
        <w:t>（3）因甲方原因导致项目设备、平台无法正常运行，且未在规定期限内修复的。</w:t>
      </w:r>
    </w:p>
    <w:p w14:paraId="2543405F">
      <w:pPr>
        <w:spacing w:before="120" w:after="120" w:line="288" w:lineRule="auto"/>
        <w:rPr>
          <w:rFonts w:ascii="宋体" w:hAnsi="宋体" w:eastAsia="宋体" w:cs="宋体"/>
          <w:szCs w:val="21"/>
        </w:rPr>
      </w:pPr>
      <w:r>
        <w:rPr>
          <w:rFonts w:hint="eastAsia" w:ascii="宋体" w:hAnsi="宋体" w:eastAsia="宋体" w:cs="宋体"/>
          <w:szCs w:val="21"/>
        </w:rPr>
        <w:t>7.3 合同解除或终止后，双方需按约定完成运营交接工作，乙方需配合甲方进行设备检修、数据移交等，甲方需结清乙方已提供运营服务对应的款项。</w:t>
      </w:r>
    </w:p>
    <w:p w14:paraId="5523EB97">
      <w:pPr>
        <w:spacing w:before="120" w:after="120" w:line="288" w:lineRule="auto"/>
        <w:rPr>
          <w:rFonts w:ascii="宋体" w:hAnsi="宋体" w:eastAsia="宋体" w:cs="宋体"/>
          <w:szCs w:val="21"/>
        </w:rPr>
      </w:pPr>
      <w:r>
        <w:rPr>
          <w:rFonts w:hint="eastAsia" w:ascii="宋体" w:hAnsi="宋体" w:eastAsia="宋体" w:cs="宋体"/>
          <w:szCs w:val="21"/>
        </w:rPr>
        <w:t xml:space="preserve">7.4 </w:t>
      </w:r>
      <w:bookmarkStart w:id="1357" w:name="_Hlk226659634"/>
      <w:r>
        <w:rPr>
          <w:rFonts w:hint="eastAsia" w:ascii="宋体" w:hAnsi="宋体" w:eastAsia="宋体" w:cs="宋体"/>
          <w:szCs w:val="21"/>
        </w:rPr>
        <w:t>鉴于本项目为联合体项目，如施工合同被甲方解除，运营合同同时自行解除。</w:t>
      </w:r>
      <w:bookmarkEnd w:id="1357"/>
    </w:p>
    <w:p w14:paraId="56AE97FA">
      <w:pPr>
        <w:keepNext/>
        <w:keepLines/>
        <w:wordWrap w:val="0"/>
        <w:adjustRightInd w:val="0"/>
        <w:spacing w:before="100" w:line="400" w:lineRule="exact"/>
        <w:jc w:val="left"/>
        <w:outlineLvl w:val="1"/>
        <w:rPr>
          <w:rFonts w:ascii="Times New Roman" w:hAnsi="Times New Roman" w:eastAsia="黑体" w:cs="黑体"/>
          <w:snapToGrid w:val="0"/>
          <w:color w:val="000000" w:themeColor="text1"/>
          <w:sz w:val="28"/>
          <w:szCs w:val="28"/>
          <w14:textFill>
            <w14:solidFill>
              <w14:schemeClr w14:val="tx1"/>
            </w14:solidFill>
          </w14:textFill>
        </w:rPr>
      </w:pPr>
      <w:bookmarkStart w:id="1358" w:name="heading_12"/>
      <w:r>
        <w:rPr>
          <w:rFonts w:hint="eastAsia" w:ascii="Times New Roman" w:hAnsi="Times New Roman" w:eastAsia="黑体" w:cs="黑体"/>
          <w:snapToGrid w:val="0"/>
          <w:color w:val="000000" w:themeColor="text1"/>
          <w:sz w:val="28"/>
          <w:szCs w:val="28"/>
          <w14:textFill>
            <w14:solidFill>
              <w14:schemeClr w14:val="tx1"/>
            </w14:solidFill>
          </w14:textFill>
        </w:rPr>
        <w:t>第8条 违约责任</w:t>
      </w:r>
      <w:bookmarkEnd w:id="1358"/>
    </w:p>
    <w:p w14:paraId="35F14128">
      <w:pPr>
        <w:spacing w:before="120" w:after="120" w:line="288" w:lineRule="auto"/>
        <w:rPr>
          <w:rFonts w:ascii="宋体" w:hAnsi="宋体" w:eastAsia="宋体" w:cs="宋体"/>
          <w:szCs w:val="21"/>
        </w:rPr>
      </w:pPr>
      <w:r>
        <w:rPr>
          <w:rFonts w:hint="eastAsia" w:ascii="宋体" w:hAnsi="宋体" w:eastAsia="宋体" w:cs="宋体"/>
          <w:szCs w:val="21"/>
        </w:rPr>
        <w:t>8.1 甲方未按本合同约定支付运营款项的，每逾期一日，需按应付未付金额的0.05%向乙方支付违约金；逾期超过30个工作日的，乙方有权解除合同并要求甲方支付全部未付款项及违约金。</w:t>
      </w:r>
    </w:p>
    <w:p w14:paraId="4626C8C3">
      <w:pPr>
        <w:spacing w:before="120" w:after="120" w:line="288" w:lineRule="auto"/>
        <w:rPr>
          <w:rFonts w:ascii="宋体" w:hAnsi="宋体" w:eastAsia="宋体" w:cs="宋体"/>
          <w:szCs w:val="21"/>
        </w:rPr>
      </w:pPr>
      <w:r>
        <w:rPr>
          <w:rFonts w:hint="eastAsia" w:ascii="宋体" w:hAnsi="宋体" w:eastAsia="宋体" w:cs="宋体"/>
          <w:szCs w:val="21"/>
        </w:rPr>
        <w:t>8.2 乙方未按本合同约定提供运营服务，导致设备可用率、发电效率等未达到考核要求，或因自身过错造成设备损坏、安全事故、收益损失的，需承担相应赔偿责任，甲方有权扣减相应的运营分成。</w:t>
      </w:r>
    </w:p>
    <w:p w14:paraId="4BE82E1A">
      <w:pPr>
        <w:spacing w:before="120" w:after="120" w:line="288" w:lineRule="auto"/>
        <w:rPr>
          <w:rFonts w:ascii="宋体" w:hAnsi="宋体" w:eastAsia="宋体" w:cs="宋体"/>
          <w:szCs w:val="21"/>
        </w:rPr>
      </w:pPr>
      <w:r>
        <w:rPr>
          <w:rFonts w:hint="eastAsia" w:ascii="宋体" w:hAnsi="宋体" w:eastAsia="宋体" w:cs="宋体"/>
          <w:szCs w:val="21"/>
        </w:rPr>
        <w:t>8.3 乙方未按约定向甲方提供收益计算报告及相关证明文件，或存在数据造假行为的，甲方有权暂停支付运营分成，要求乙方整改；情节严重的，甲方有权解除合同并追究乙方赔偿责任。</w:t>
      </w:r>
    </w:p>
    <w:p w14:paraId="36B235E4">
      <w:pPr>
        <w:spacing w:before="120" w:after="120" w:line="288" w:lineRule="auto"/>
        <w:rPr>
          <w:rFonts w:ascii="宋体" w:hAnsi="宋体" w:eastAsia="宋体" w:cs="宋体"/>
          <w:szCs w:val="21"/>
        </w:rPr>
      </w:pPr>
      <w:r>
        <w:rPr>
          <w:rFonts w:hint="eastAsia" w:ascii="宋体" w:hAnsi="宋体" w:eastAsia="宋体" w:cs="宋体"/>
          <w:szCs w:val="21"/>
        </w:rPr>
        <w:t>8.4 任何一方违反本合同其他约定，需赔偿对方因此遭受的实际损失；若因一方违约导致合同无法履行的，违约方需承担相应违约金。</w:t>
      </w:r>
    </w:p>
    <w:p w14:paraId="3CF18B35">
      <w:pPr>
        <w:keepNext/>
        <w:keepLines/>
        <w:wordWrap w:val="0"/>
        <w:adjustRightInd w:val="0"/>
        <w:spacing w:before="100" w:line="400" w:lineRule="exact"/>
        <w:jc w:val="left"/>
        <w:outlineLvl w:val="1"/>
        <w:rPr>
          <w:rFonts w:ascii="Times New Roman" w:hAnsi="Times New Roman" w:eastAsia="黑体" w:cs="黑体"/>
          <w:snapToGrid w:val="0"/>
          <w:color w:val="000000" w:themeColor="text1"/>
          <w:sz w:val="28"/>
          <w:szCs w:val="28"/>
          <w14:textFill>
            <w14:solidFill>
              <w14:schemeClr w14:val="tx1"/>
            </w14:solidFill>
          </w14:textFill>
        </w:rPr>
      </w:pPr>
      <w:bookmarkStart w:id="1359" w:name="heading_13"/>
      <w:r>
        <w:rPr>
          <w:rFonts w:hint="eastAsia" w:ascii="Times New Roman" w:hAnsi="Times New Roman" w:eastAsia="黑体" w:cs="黑体"/>
          <w:snapToGrid w:val="0"/>
          <w:color w:val="000000" w:themeColor="text1"/>
          <w:sz w:val="28"/>
          <w:szCs w:val="28"/>
          <w14:textFill>
            <w14:solidFill>
              <w14:schemeClr w14:val="tx1"/>
            </w14:solidFill>
          </w14:textFill>
        </w:rPr>
        <w:t>第9条 不可抗力</w:t>
      </w:r>
      <w:bookmarkEnd w:id="1359"/>
    </w:p>
    <w:p w14:paraId="1A65F8BE">
      <w:pPr>
        <w:spacing w:before="120" w:after="120" w:line="288" w:lineRule="auto"/>
        <w:rPr>
          <w:rFonts w:ascii="宋体" w:hAnsi="宋体" w:eastAsia="宋体" w:cs="宋体"/>
          <w:szCs w:val="21"/>
        </w:rPr>
      </w:pPr>
      <w:r>
        <w:rPr>
          <w:rFonts w:hint="eastAsia" w:ascii="宋体" w:hAnsi="宋体" w:eastAsia="宋体" w:cs="宋体"/>
          <w:szCs w:val="21"/>
        </w:rPr>
        <w:t>9.1 本合同所称不可抗力，是指不能预见、不</w:t>
      </w:r>
      <w:bookmarkStart w:id="1360" w:name="OLE_LINK19"/>
      <w:r>
        <w:rPr>
          <w:rFonts w:hint="eastAsia" w:ascii="宋体" w:hAnsi="宋体" w:eastAsia="宋体" w:cs="宋体"/>
          <w:szCs w:val="21"/>
        </w:rPr>
        <w:t>能避免并不</w:t>
      </w:r>
      <w:bookmarkEnd w:id="1360"/>
      <w:r>
        <w:rPr>
          <w:rFonts w:hint="eastAsia" w:ascii="宋体" w:hAnsi="宋体" w:eastAsia="宋体" w:cs="宋体"/>
          <w:szCs w:val="21"/>
        </w:rPr>
        <w:t>能克服的客观情况，包括但不限于地震、洪水、台风等自然灾害，战争、政策重大调整、电网故障等。</w:t>
      </w:r>
    </w:p>
    <w:p w14:paraId="580554C8">
      <w:pPr>
        <w:spacing w:before="120" w:after="120" w:line="288" w:lineRule="auto"/>
        <w:rPr>
          <w:rFonts w:ascii="宋体" w:hAnsi="宋体" w:eastAsia="宋体" w:cs="宋体"/>
          <w:szCs w:val="21"/>
        </w:rPr>
      </w:pPr>
      <w:r>
        <w:rPr>
          <w:rFonts w:hint="eastAsia" w:ascii="宋体" w:hAnsi="宋体" w:eastAsia="宋体" w:cs="宋体"/>
          <w:szCs w:val="21"/>
        </w:rPr>
        <w:t>9.2 发生不可抗力事件后，受影响一方需及时通知对方，并在事件发生后15个工作日内提供相关证明文件，双方根据事件影响程度，协商决定是否解除合同、免除部分责任或调整运营计划、结算标准。</w:t>
      </w:r>
    </w:p>
    <w:p w14:paraId="55ABD671">
      <w:pPr>
        <w:spacing w:before="120" w:after="120" w:line="288" w:lineRule="auto"/>
        <w:rPr>
          <w:rFonts w:ascii="宋体" w:hAnsi="宋体" w:eastAsia="宋体" w:cs="宋体"/>
          <w:szCs w:val="21"/>
        </w:rPr>
      </w:pPr>
      <w:r>
        <w:rPr>
          <w:rFonts w:hint="eastAsia" w:ascii="宋体" w:hAnsi="宋体" w:eastAsia="宋体" w:cs="宋体"/>
          <w:szCs w:val="21"/>
        </w:rPr>
        <w:t>9.3 因不可抗力导致运营收益结构发生显著变化的，双方可友好协商调整考核指标及结算比例，签订补充协议确认。</w:t>
      </w:r>
    </w:p>
    <w:p w14:paraId="5CC89349">
      <w:pPr>
        <w:keepNext/>
        <w:keepLines/>
        <w:wordWrap w:val="0"/>
        <w:adjustRightInd w:val="0"/>
        <w:spacing w:before="100" w:line="400" w:lineRule="exact"/>
        <w:jc w:val="left"/>
        <w:outlineLvl w:val="1"/>
        <w:rPr>
          <w:rFonts w:ascii="Times New Roman" w:hAnsi="Times New Roman" w:eastAsia="黑体" w:cs="黑体"/>
          <w:snapToGrid w:val="0"/>
          <w:color w:val="000000" w:themeColor="text1"/>
          <w:sz w:val="28"/>
          <w:szCs w:val="28"/>
          <w14:textFill>
            <w14:solidFill>
              <w14:schemeClr w14:val="tx1"/>
            </w14:solidFill>
          </w14:textFill>
        </w:rPr>
      </w:pPr>
      <w:bookmarkStart w:id="1361" w:name="heading_14"/>
      <w:r>
        <w:rPr>
          <w:rFonts w:hint="eastAsia" w:ascii="Times New Roman" w:hAnsi="Times New Roman" w:eastAsia="黑体" w:cs="黑体"/>
          <w:snapToGrid w:val="0"/>
          <w:color w:val="000000" w:themeColor="text1"/>
          <w:sz w:val="28"/>
          <w:szCs w:val="28"/>
          <w14:textFill>
            <w14:solidFill>
              <w14:schemeClr w14:val="tx1"/>
            </w14:solidFill>
          </w14:textFill>
        </w:rPr>
        <w:t>第10条 争议解决</w:t>
      </w:r>
      <w:bookmarkEnd w:id="1361"/>
    </w:p>
    <w:p w14:paraId="5329B186">
      <w:pPr>
        <w:spacing w:before="120" w:after="120" w:line="288" w:lineRule="auto"/>
        <w:rPr>
          <w:rFonts w:ascii="宋体" w:hAnsi="宋体" w:eastAsia="宋体" w:cs="宋体"/>
          <w:szCs w:val="21"/>
        </w:rPr>
      </w:pPr>
      <w:r>
        <w:rPr>
          <w:rFonts w:hint="eastAsia" w:ascii="宋体" w:hAnsi="宋体" w:eastAsia="宋体" w:cs="宋体"/>
          <w:szCs w:val="21"/>
        </w:rPr>
        <w:t>本合同履行过程中发生的争议，双方应首先友好协商解决；协商不成的，任何一方均有权向本项目所在地人民法院提起诉讼。</w:t>
      </w:r>
    </w:p>
    <w:p w14:paraId="27EA7CFF">
      <w:pPr>
        <w:keepNext/>
        <w:keepLines/>
        <w:wordWrap w:val="0"/>
        <w:adjustRightInd w:val="0"/>
        <w:spacing w:before="100" w:line="400" w:lineRule="exact"/>
        <w:jc w:val="left"/>
        <w:outlineLvl w:val="1"/>
        <w:rPr>
          <w:rFonts w:ascii="Times New Roman" w:hAnsi="Times New Roman" w:eastAsia="黑体" w:cs="黑体"/>
          <w:snapToGrid w:val="0"/>
          <w:color w:val="000000" w:themeColor="text1"/>
          <w:sz w:val="28"/>
          <w:szCs w:val="28"/>
          <w14:textFill>
            <w14:solidFill>
              <w14:schemeClr w14:val="tx1"/>
            </w14:solidFill>
          </w14:textFill>
        </w:rPr>
      </w:pPr>
      <w:bookmarkStart w:id="1362" w:name="heading_15"/>
      <w:r>
        <w:rPr>
          <w:rFonts w:hint="eastAsia" w:ascii="Times New Roman" w:hAnsi="Times New Roman" w:eastAsia="黑体" w:cs="黑体"/>
          <w:snapToGrid w:val="0"/>
          <w:color w:val="000000" w:themeColor="text1"/>
          <w:sz w:val="28"/>
          <w:szCs w:val="28"/>
          <w14:textFill>
            <w14:solidFill>
              <w14:schemeClr w14:val="tx1"/>
            </w14:solidFill>
          </w14:textFill>
        </w:rPr>
        <w:t>第11条 其他</w:t>
      </w:r>
      <w:bookmarkEnd w:id="1362"/>
    </w:p>
    <w:p w14:paraId="3F4EEC76">
      <w:pPr>
        <w:spacing w:before="120" w:after="120" w:line="288" w:lineRule="auto"/>
        <w:rPr>
          <w:rFonts w:ascii="宋体" w:hAnsi="宋体" w:eastAsia="宋体" w:cs="宋体"/>
          <w:szCs w:val="21"/>
        </w:rPr>
      </w:pPr>
      <w:r>
        <w:rPr>
          <w:rFonts w:hint="eastAsia" w:ascii="宋体" w:hAnsi="宋体" w:eastAsia="宋体" w:cs="宋体"/>
          <w:szCs w:val="21"/>
        </w:rPr>
        <w:t>11.1 本合同附件为本合同不可分割的组成部分，与本合同具有同等法律效力。</w:t>
      </w:r>
    </w:p>
    <w:p w14:paraId="0D756284">
      <w:pPr>
        <w:spacing w:before="120" w:after="120" w:line="288" w:lineRule="auto"/>
        <w:rPr>
          <w:rFonts w:ascii="宋体" w:hAnsi="宋体" w:eastAsia="宋体" w:cs="宋体"/>
          <w:szCs w:val="21"/>
        </w:rPr>
      </w:pPr>
      <w:r>
        <w:rPr>
          <w:rFonts w:hint="eastAsia" w:ascii="宋体" w:hAnsi="宋体" w:eastAsia="宋体" w:cs="宋体"/>
          <w:szCs w:val="21"/>
        </w:rPr>
        <w:t>11.2 本合同未尽事宜，双方可另行签订补充协议，补充协议与本合同不一致的，以补充协议为准。</w:t>
      </w:r>
    </w:p>
    <w:p w14:paraId="4AD37AA7">
      <w:pPr>
        <w:spacing w:before="120" w:after="120" w:line="288" w:lineRule="auto"/>
        <w:rPr>
          <w:rFonts w:ascii="宋体" w:hAnsi="宋体" w:eastAsia="宋体" w:cs="宋体"/>
          <w:szCs w:val="21"/>
        </w:rPr>
      </w:pPr>
      <w:r>
        <w:rPr>
          <w:rFonts w:hint="eastAsia" w:ascii="宋体" w:hAnsi="宋体" w:eastAsia="宋体" w:cs="宋体"/>
          <w:szCs w:val="21"/>
        </w:rPr>
        <w:t>11.3 本合同自双方签字盖章之日起生效，一式肆份，甲方执贰份，乙方执贰份，具有同等法律效力。</w:t>
      </w:r>
    </w:p>
    <w:p w14:paraId="5D40637F">
      <w:pPr>
        <w:spacing w:before="120" w:after="120" w:line="288" w:lineRule="auto"/>
        <w:rPr>
          <w:rFonts w:ascii="宋体" w:hAnsi="宋体" w:eastAsia="宋体" w:cs="宋体"/>
          <w:szCs w:val="21"/>
        </w:rPr>
      </w:pPr>
      <w:r>
        <w:rPr>
          <w:rFonts w:hint="eastAsia" w:ascii="宋体" w:hAnsi="宋体" w:eastAsia="宋体" w:cs="宋体"/>
          <w:szCs w:val="21"/>
        </w:rPr>
        <w:t>11.4 双方确认，本合同签订后，乙方需按本项目招标要求及相关标准开展运营服务，严格遵守甲方制定的各项运营管理制度及考核要求。</w:t>
      </w:r>
    </w:p>
    <w:p w14:paraId="07E55DAF">
      <w:pPr>
        <w:keepNext/>
        <w:keepLines/>
        <w:wordWrap w:val="0"/>
        <w:adjustRightInd w:val="0"/>
        <w:spacing w:before="100" w:line="400" w:lineRule="exact"/>
        <w:jc w:val="left"/>
        <w:outlineLvl w:val="1"/>
        <w:rPr>
          <w:rFonts w:ascii="Times New Roman" w:hAnsi="Times New Roman" w:eastAsia="黑体" w:cs="黑体"/>
          <w:snapToGrid w:val="0"/>
          <w:color w:val="000000" w:themeColor="text1"/>
          <w:sz w:val="28"/>
          <w:szCs w:val="28"/>
          <w14:textFill>
            <w14:solidFill>
              <w14:schemeClr w14:val="tx1"/>
            </w14:solidFill>
          </w14:textFill>
        </w:rPr>
      </w:pPr>
      <w:bookmarkStart w:id="1363" w:name="heading_16"/>
      <w:r>
        <w:rPr>
          <w:rFonts w:hint="eastAsia" w:ascii="Times New Roman" w:hAnsi="Times New Roman" w:eastAsia="黑体" w:cs="黑体"/>
          <w:snapToGrid w:val="0"/>
          <w:color w:val="000000" w:themeColor="text1"/>
          <w:sz w:val="28"/>
          <w:szCs w:val="28"/>
          <w14:textFill>
            <w14:solidFill>
              <w14:schemeClr w14:val="tx1"/>
            </w14:solidFill>
          </w14:textFill>
        </w:rPr>
        <w:t>附件清单</w:t>
      </w:r>
      <w:bookmarkEnd w:id="1363"/>
    </w:p>
    <w:p w14:paraId="4F837983">
      <w:pPr>
        <w:spacing w:before="120" w:after="120" w:line="288" w:lineRule="auto"/>
        <w:rPr>
          <w:rFonts w:ascii="宋体" w:hAnsi="宋体" w:eastAsia="宋体" w:cs="宋体"/>
          <w:szCs w:val="21"/>
        </w:rPr>
      </w:pPr>
      <w:r>
        <w:rPr>
          <w:rFonts w:hint="eastAsia" w:ascii="宋体" w:hAnsi="宋体" w:eastAsia="宋体" w:cs="宋体"/>
          <w:szCs w:val="21"/>
        </w:rPr>
        <w:t>附件：运营考核方案</w:t>
      </w:r>
    </w:p>
    <w:p w14:paraId="6393F7E5">
      <w:pPr>
        <w:spacing w:before="120" w:after="120" w:line="288" w:lineRule="auto"/>
        <w:rPr>
          <w:rFonts w:ascii="宋体" w:hAnsi="宋体" w:eastAsia="宋体" w:cs="宋体"/>
          <w:szCs w:val="21"/>
        </w:rPr>
      </w:pPr>
      <w:r>
        <w:rPr>
          <w:rFonts w:ascii="宋体" w:hAnsi="宋体" w:eastAsia="宋体" w:cs="宋体"/>
          <w:szCs w:val="21"/>
        </w:rPr>
        <w:t>一、考核总则</w:t>
      </w:r>
    </w:p>
    <w:p w14:paraId="0AA3FA80">
      <w:pPr>
        <w:spacing w:before="120" w:after="120" w:line="288" w:lineRule="auto"/>
        <w:rPr>
          <w:rFonts w:ascii="宋体" w:hAnsi="宋体" w:eastAsia="宋体" w:cs="宋体"/>
          <w:szCs w:val="21"/>
        </w:rPr>
      </w:pPr>
      <w:r>
        <w:rPr>
          <w:rFonts w:ascii="宋体" w:hAnsi="宋体" w:eastAsia="宋体" w:cs="宋体"/>
          <w:szCs w:val="21"/>
        </w:rPr>
        <w:t>（一）考核目的</w:t>
      </w:r>
    </w:p>
    <w:p w14:paraId="3EB7AC9C">
      <w:pPr>
        <w:spacing w:before="120" w:after="120" w:line="288"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保障光储充系统安全、稳定、高效运行，提升设备可靠性与能源利用效率。</w:t>
      </w:r>
    </w:p>
    <w:p w14:paraId="0C8083C4">
      <w:pPr>
        <w:spacing w:before="120" w:after="120" w:line="288" w:lineRule="auto"/>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量化运营绩效，激励团队优化调度策略、降低运维成本、提升收益水平。</w:t>
      </w:r>
    </w:p>
    <w:p w14:paraId="0FFE4912">
      <w:pPr>
        <w:spacing w:before="120" w:after="120" w:line="288" w:lineRule="auto"/>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规范并网与电网协同，满足“两个细则”等监管要求，减少考核扣款。</w:t>
      </w:r>
    </w:p>
    <w:p w14:paraId="1545E641">
      <w:pPr>
        <w:spacing w:before="120" w:after="120" w:line="288" w:lineRule="auto"/>
        <w:rPr>
          <w:rFonts w:ascii="宋体" w:hAnsi="宋体" w:eastAsia="宋体" w:cs="宋体"/>
          <w:szCs w:val="21"/>
        </w:rPr>
      </w:pPr>
      <w:r>
        <w:rPr>
          <w:rFonts w:hint="eastAsia" w:ascii="宋体" w:hAnsi="宋体" w:eastAsia="宋体" w:cs="宋体"/>
          <w:szCs w:val="21"/>
        </w:rPr>
        <w:t>4.</w:t>
      </w:r>
      <w:r>
        <w:rPr>
          <w:rFonts w:ascii="宋体" w:hAnsi="宋体" w:eastAsia="宋体" w:cs="宋体"/>
          <w:szCs w:val="21"/>
        </w:rPr>
        <w:t>为项目优化、资产保值、投资决策提供数据支撑。</w:t>
      </w:r>
    </w:p>
    <w:p w14:paraId="133583EE">
      <w:pPr>
        <w:spacing w:before="120" w:after="120" w:line="288" w:lineRule="auto"/>
        <w:rPr>
          <w:rFonts w:ascii="宋体" w:hAnsi="宋体" w:eastAsia="宋体" w:cs="宋体"/>
          <w:szCs w:val="21"/>
        </w:rPr>
      </w:pPr>
      <w:r>
        <w:rPr>
          <w:rFonts w:ascii="宋体" w:hAnsi="宋体" w:eastAsia="宋体" w:cs="宋体"/>
          <w:szCs w:val="21"/>
        </w:rPr>
        <w:t>（二）考核范围</w:t>
      </w:r>
    </w:p>
    <w:p w14:paraId="396F3AF3">
      <w:pPr>
        <w:spacing w:before="120" w:after="120" w:line="288" w:lineRule="auto"/>
        <w:rPr>
          <w:rFonts w:ascii="宋体" w:hAnsi="宋体" w:eastAsia="宋体" w:cs="宋体"/>
          <w:szCs w:val="21"/>
        </w:rPr>
      </w:pPr>
      <w:r>
        <w:rPr>
          <w:rFonts w:ascii="宋体" w:hAnsi="宋体" w:eastAsia="宋体" w:cs="宋体"/>
          <w:szCs w:val="21"/>
        </w:rPr>
        <w:t>覆盖</w:t>
      </w:r>
      <w:r>
        <w:rPr>
          <w:rFonts w:hint="eastAsia" w:ascii="宋体" w:hAnsi="宋体" w:eastAsia="宋体" w:cs="宋体"/>
          <w:szCs w:val="21"/>
        </w:rPr>
        <w:t>运营收益</w:t>
      </w:r>
      <w:r>
        <w:rPr>
          <w:rFonts w:ascii="宋体" w:hAnsi="宋体" w:eastAsia="宋体" w:cs="宋体"/>
          <w:szCs w:val="21"/>
        </w:rPr>
        <w:t>、</w:t>
      </w:r>
      <w:r>
        <w:rPr>
          <w:rFonts w:hint="eastAsia" w:ascii="宋体" w:hAnsi="宋体" w:eastAsia="宋体" w:cs="宋体"/>
          <w:szCs w:val="21"/>
        </w:rPr>
        <w:t>技术服务、设备运维可用率、设备运维效率四</w:t>
      </w:r>
      <w:r>
        <w:rPr>
          <w:rFonts w:ascii="宋体" w:hAnsi="宋体" w:eastAsia="宋体" w:cs="宋体"/>
          <w:szCs w:val="21"/>
        </w:rPr>
        <w:t>大模块。</w:t>
      </w:r>
    </w:p>
    <w:p w14:paraId="579C606E">
      <w:pPr>
        <w:spacing w:before="120" w:after="120" w:line="288" w:lineRule="auto"/>
        <w:rPr>
          <w:rFonts w:ascii="宋体" w:hAnsi="宋体" w:eastAsia="宋体" w:cs="宋体"/>
          <w:szCs w:val="21"/>
        </w:rPr>
      </w:pPr>
      <w:r>
        <w:rPr>
          <w:rFonts w:ascii="宋体" w:hAnsi="宋体" w:eastAsia="宋体" w:cs="宋体"/>
          <w:szCs w:val="21"/>
        </w:rPr>
        <w:t>（三）考核周期</w:t>
      </w:r>
    </w:p>
    <w:p w14:paraId="753F2405">
      <w:pPr>
        <w:spacing w:before="120" w:after="120" w:line="288" w:lineRule="auto"/>
        <w:rPr>
          <w:rFonts w:ascii="宋体" w:hAnsi="宋体" w:eastAsia="宋体" w:cs="宋体"/>
          <w:szCs w:val="21"/>
        </w:rPr>
      </w:pPr>
      <w:r>
        <w:rPr>
          <w:rFonts w:ascii="宋体" w:hAnsi="宋体" w:eastAsia="宋体" w:cs="宋体"/>
          <w:szCs w:val="21"/>
        </w:rPr>
        <w:t>年度考核：</w:t>
      </w:r>
      <w:r>
        <w:rPr>
          <w:rFonts w:hint="eastAsia" w:ascii="宋体" w:hAnsi="宋体" w:eastAsia="宋体" w:cs="宋体"/>
          <w:szCs w:val="21"/>
        </w:rPr>
        <w:t>1次/年，年末考核。</w:t>
      </w:r>
    </w:p>
    <w:p w14:paraId="3453C50B">
      <w:pPr>
        <w:spacing w:before="120" w:after="120" w:line="288" w:lineRule="auto"/>
        <w:rPr>
          <w:rFonts w:ascii="宋体" w:hAnsi="宋体" w:eastAsia="宋体" w:cs="宋体"/>
          <w:szCs w:val="21"/>
        </w:rPr>
      </w:pPr>
      <w:r>
        <w:rPr>
          <w:rFonts w:ascii="宋体" w:hAnsi="宋体" w:eastAsia="宋体" w:cs="宋体"/>
          <w:szCs w:val="21"/>
        </w:rPr>
        <w:t>（四）考核方式</w:t>
      </w:r>
    </w:p>
    <w:p w14:paraId="06FB45E0">
      <w:pPr>
        <w:spacing w:before="120" w:after="120" w:line="288" w:lineRule="auto"/>
        <w:rPr>
          <w:rFonts w:ascii="宋体" w:hAnsi="宋体" w:eastAsia="宋体" w:cs="宋体"/>
          <w:szCs w:val="21"/>
        </w:rPr>
      </w:pPr>
      <w:r>
        <w:rPr>
          <w:rFonts w:ascii="宋体" w:hAnsi="宋体" w:eastAsia="宋体" w:cs="宋体"/>
          <w:szCs w:val="21"/>
        </w:rPr>
        <w:t>采用量化评分+关键事件否决+数据自动采集+人工核验结合，数据来源包括</w:t>
      </w:r>
      <w:r>
        <w:rPr>
          <w:rFonts w:hint="eastAsia" w:ascii="宋体" w:hAnsi="宋体" w:eastAsia="宋体" w:cs="宋体"/>
          <w:szCs w:val="21"/>
        </w:rPr>
        <w:t>虚拟电厂平台、售电平台、微电网平台、光伏运维平台、</w:t>
      </w:r>
      <w:r>
        <w:rPr>
          <w:rFonts w:ascii="宋体" w:hAnsi="宋体" w:eastAsia="宋体" w:cs="宋体"/>
          <w:szCs w:val="21"/>
        </w:rPr>
        <w:t>充电运营平台、电网调度系统、运维日志、财务报表等。</w:t>
      </w:r>
    </w:p>
    <w:p w14:paraId="58283372">
      <w:pPr>
        <w:spacing w:before="120" w:after="120" w:line="288" w:lineRule="auto"/>
        <w:rPr>
          <w:rFonts w:ascii="宋体" w:hAnsi="宋体" w:eastAsia="宋体" w:cs="宋体"/>
          <w:szCs w:val="21"/>
        </w:rPr>
      </w:pPr>
      <w:r>
        <w:rPr>
          <w:rFonts w:ascii="宋体" w:hAnsi="宋体" w:eastAsia="宋体" w:cs="宋体"/>
          <w:szCs w:val="21"/>
        </w:rPr>
        <w:t>（五）评分规则</w:t>
      </w:r>
    </w:p>
    <w:p w14:paraId="1CD31789">
      <w:pPr>
        <w:spacing w:before="120" w:after="120" w:line="288"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基础分 100 分，加分项≤</w:t>
      </w:r>
      <w:r>
        <w:rPr>
          <w:rFonts w:hint="eastAsia" w:ascii="宋体" w:hAnsi="宋体" w:eastAsia="宋体" w:cs="宋体"/>
          <w:szCs w:val="21"/>
        </w:rPr>
        <w:t>1</w:t>
      </w:r>
      <w:r>
        <w:rPr>
          <w:rFonts w:ascii="宋体" w:hAnsi="宋体" w:eastAsia="宋体" w:cs="宋体"/>
          <w:szCs w:val="21"/>
        </w:rPr>
        <w:t>0 分，扣分项上不封顶</w:t>
      </w:r>
      <w:r>
        <w:rPr>
          <w:rFonts w:hint="eastAsia" w:ascii="宋体" w:hAnsi="宋体" w:eastAsia="宋体" w:cs="宋体"/>
          <w:szCs w:val="21"/>
        </w:rPr>
        <w:t>，</w:t>
      </w:r>
      <w:r>
        <w:rPr>
          <w:rFonts w:ascii="宋体" w:hAnsi="宋体" w:eastAsia="宋体" w:cs="宋体"/>
          <w:szCs w:val="21"/>
        </w:rPr>
        <w:t>考核分数80分及以上合格</w:t>
      </w:r>
      <w:r>
        <w:rPr>
          <w:rFonts w:hint="eastAsia" w:ascii="宋体" w:hAnsi="宋体" w:eastAsia="宋体" w:cs="宋体"/>
          <w:szCs w:val="21"/>
        </w:rPr>
        <w:t>；</w:t>
      </w:r>
    </w:p>
    <w:p w14:paraId="2DF39F0C">
      <w:pPr>
        <w:spacing w:before="120" w:after="120" w:line="288" w:lineRule="auto"/>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发生重大安全事故、严重违规、数据造假等，实行一票否决，年度考核直接评为不合格</w:t>
      </w:r>
      <w:r>
        <w:rPr>
          <w:rFonts w:hint="eastAsia" w:ascii="宋体" w:hAnsi="宋体" w:eastAsia="宋体" w:cs="宋体"/>
          <w:szCs w:val="21"/>
        </w:rPr>
        <w:t>。</w:t>
      </w:r>
    </w:p>
    <w:p w14:paraId="5FFA79CB">
      <w:pPr>
        <w:spacing w:before="120" w:after="120" w:line="288" w:lineRule="auto"/>
        <w:rPr>
          <w:rFonts w:ascii="宋体" w:hAnsi="宋体" w:eastAsia="宋体" w:cs="宋体"/>
          <w:szCs w:val="21"/>
        </w:rPr>
      </w:pPr>
      <w:r>
        <w:rPr>
          <w:rFonts w:ascii="宋体" w:hAnsi="宋体" w:eastAsia="宋体" w:cs="宋体"/>
          <w:szCs w:val="21"/>
        </w:rPr>
        <w:t>（</w:t>
      </w:r>
      <w:r>
        <w:rPr>
          <w:rFonts w:hint="eastAsia" w:ascii="宋体" w:hAnsi="宋体" w:eastAsia="宋体" w:cs="宋体"/>
          <w:szCs w:val="21"/>
        </w:rPr>
        <w:t>六</w:t>
      </w:r>
      <w:r>
        <w:rPr>
          <w:rFonts w:ascii="宋体" w:hAnsi="宋体" w:eastAsia="宋体" w:cs="宋体"/>
          <w:szCs w:val="21"/>
        </w:rPr>
        <w:t>）</w:t>
      </w:r>
      <w:r>
        <w:rPr>
          <w:rFonts w:hint="eastAsia" w:ascii="宋体" w:hAnsi="宋体" w:eastAsia="宋体" w:cs="宋体"/>
          <w:szCs w:val="21"/>
        </w:rPr>
        <w:t>考核奖惩</w:t>
      </w:r>
    </w:p>
    <w:p w14:paraId="07350405">
      <w:pPr>
        <w:spacing w:before="120" w:after="120" w:line="288" w:lineRule="auto"/>
        <w:rPr>
          <w:rFonts w:ascii="宋体" w:hAnsi="宋体" w:eastAsia="宋体" w:cs="宋体"/>
          <w:szCs w:val="21"/>
        </w:rPr>
      </w:pPr>
      <w:r>
        <w:rPr>
          <w:rFonts w:ascii="宋体" w:hAnsi="宋体" w:eastAsia="宋体" w:cs="宋体"/>
          <w:szCs w:val="21"/>
        </w:rPr>
        <w:t>1次考核不合格，扣减运营方年度分成总收益的20%，连续2次考核不合格，扣减运营方年度分成总收益的30%，并且建设方要求运营方提出详细整改运营方案，连续3次考核不合格，扣减运营方年度所分成总收益的50%，并且建设方有权解除运营合同。</w:t>
      </w:r>
    </w:p>
    <w:p w14:paraId="2F5A8C7E">
      <w:pPr>
        <w:spacing w:before="120" w:after="120" w:line="288" w:lineRule="auto"/>
        <w:rPr>
          <w:rFonts w:ascii="宋体" w:hAnsi="宋体" w:eastAsia="宋体" w:cs="宋体"/>
          <w:szCs w:val="21"/>
        </w:rPr>
      </w:pPr>
      <w:r>
        <w:rPr>
          <w:rFonts w:hint="eastAsia" w:ascii="宋体" w:hAnsi="宋体" w:eastAsia="宋体" w:cs="宋体"/>
          <w:szCs w:val="21"/>
        </w:rPr>
        <w:t>（七）考核条件</w:t>
      </w:r>
    </w:p>
    <w:p w14:paraId="055E175B">
      <w:pPr>
        <w:spacing w:before="120" w:after="120" w:line="288" w:lineRule="auto"/>
        <w:rPr>
          <w:rFonts w:ascii="宋体" w:hAnsi="宋体" w:eastAsia="宋体" w:cs="宋体"/>
          <w:szCs w:val="21"/>
        </w:rPr>
      </w:pPr>
      <w:r>
        <w:rPr>
          <w:rFonts w:hint="eastAsia" w:ascii="宋体" w:hAnsi="宋体" w:eastAsia="宋体" w:cs="宋体"/>
          <w:szCs w:val="21"/>
        </w:rPr>
        <w:t>1.</w:t>
      </w:r>
      <w:r>
        <w:rPr>
          <w:rFonts w:ascii="宋体" w:hAnsi="宋体" w:eastAsia="宋体" w:cs="宋体"/>
          <w:szCs w:val="21"/>
        </w:rPr>
        <w:t>本项目新建分布式光伏发电系统，其装机容量不低于30.78MW；本项目新建工商业储能系统，其装机容量不低于40.685MWh。上述光伏及储能系统须按国家、地方及电网公司相关规范完成建设，并确保全部通过竣工验收及正式并网，取得竣工验收报告及并网批复文件。在实际建设过程中未达到上述建设规模，同比例下调光伏和储能对应的收益</w:t>
      </w:r>
      <w:r>
        <w:rPr>
          <w:rFonts w:hint="eastAsia" w:ascii="宋体" w:hAnsi="宋体" w:eastAsia="宋体" w:cs="宋体"/>
          <w:szCs w:val="21"/>
        </w:rPr>
        <w:t>；</w:t>
      </w:r>
    </w:p>
    <w:p w14:paraId="46AF217B">
      <w:pPr>
        <w:spacing w:before="120" w:after="120" w:line="288" w:lineRule="auto"/>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分布式光伏发电自发自用电量及工商业储能供项目用电企业使用的电量，对应的全部电费均应足额、按期收缴至建设方指定账户；</w:t>
      </w:r>
    </w:p>
    <w:p w14:paraId="2C492330">
      <w:pPr>
        <w:spacing w:before="120" w:after="120" w:line="288" w:lineRule="auto"/>
        <w:rPr>
          <w:rFonts w:ascii="宋体" w:hAnsi="宋体" w:eastAsia="宋体" w:cs="宋体"/>
          <w:szCs w:val="21"/>
        </w:rPr>
      </w:pPr>
      <w:r>
        <w:rPr>
          <w:rFonts w:hint="eastAsia" w:ascii="宋体" w:hAnsi="宋体" w:eastAsia="宋体" w:cs="宋体"/>
          <w:szCs w:val="21"/>
        </w:rPr>
        <w:t>3</w:t>
      </w:r>
      <w:r>
        <w:rPr>
          <w:rFonts w:ascii="宋体" w:hAnsi="宋体" w:eastAsia="宋体" w:cs="宋体"/>
          <w:szCs w:val="21"/>
        </w:rPr>
        <w:t>.分布式光伏发电自发自用供项目用电企业使用的电价单价不低于0.4556元/千瓦时；</w:t>
      </w:r>
    </w:p>
    <w:p w14:paraId="40F70F41">
      <w:pPr>
        <w:spacing w:before="120" w:after="120" w:line="288" w:lineRule="auto"/>
        <w:rPr>
          <w:rFonts w:ascii="宋体" w:hAnsi="宋体" w:eastAsia="宋体" w:cs="宋体"/>
          <w:szCs w:val="21"/>
        </w:rPr>
      </w:pPr>
      <w:r>
        <w:rPr>
          <w:rFonts w:hint="eastAsia" w:ascii="宋体" w:hAnsi="宋体" w:eastAsia="宋体" w:cs="宋体"/>
          <w:szCs w:val="21"/>
        </w:rPr>
        <w:t>（八）不可抗力</w:t>
      </w:r>
    </w:p>
    <w:p w14:paraId="1F35331B">
      <w:pPr>
        <w:spacing w:before="120" w:after="120" w:line="288" w:lineRule="auto"/>
        <w:rPr>
          <w:rFonts w:ascii="宋体" w:hAnsi="宋体" w:eastAsia="宋体" w:cs="宋体"/>
          <w:szCs w:val="21"/>
        </w:rPr>
      </w:pPr>
      <w:r>
        <w:rPr>
          <w:rFonts w:ascii="宋体" w:hAnsi="宋体" w:eastAsia="宋体" w:cs="宋体"/>
          <w:szCs w:val="21"/>
        </w:rPr>
        <w:t>如遇国家或地方政策重大调整、不可抗力等因素导致项目运营收益结构发生显著变化的，双方应根据新政策规定，友好协商调整运营收益考核指标及相关结算标准，并另行签订补充协议予以确认。</w:t>
      </w:r>
    </w:p>
    <w:p w14:paraId="5A35CFDF">
      <w:pPr>
        <w:jc w:val="left"/>
        <w:rPr>
          <w:rFonts w:ascii="宋体" w:hAnsi="宋体" w:eastAsia="宋体" w:cs="仿宋"/>
          <w:szCs w:val="21"/>
        </w:rPr>
        <w:sectPr>
          <w:pgSz w:w="11906" w:h="16838"/>
          <w:pgMar w:top="1440" w:right="1800" w:bottom="1440" w:left="1800" w:header="851" w:footer="992" w:gutter="0"/>
          <w:cols w:space="425" w:num="1"/>
          <w:docGrid w:type="lines" w:linePitch="312" w:charSpace="0"/>
        </w:sectPr>
      </w:pPr>
    </w:p>
    <w:p w14:paraId="744A9A2A">
      <w:pPr>
        <w:jc w:val="left"/>
        <w:rPr>
          <w:rFonts w:ascii="宋体" w:hAnsi="宋体" w:eastAsia="宋体" w:cs="仿宋"/>
          <w:b/>
          <w:bCs/>
          <w:szCs w:val="21"/>
        </w:rPr>
      </w:pPr>
      <w:r>
        <w:rPr>
          <w:rFonts w:hint="eastAsia" w:ascii="宋体" w:hAnsi="宋体" w:eastAsia="宋体" w:cs="仿宋"/>
          <w:b/>
          <w:bCs/>
          <w:szCs w:val="21"/>
        </w:rPr>
        <w:t>二、运营考核指标体系</w:t>
      </w:r>
    </w:p>
    <w:tbl>
      <w:tblPr>
        <w:tblStyle w:val="45"/>
        <w:tblW w:w="506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2"/>
        <w:gridCol w:w="745"/>
        <w:gridCol w:w="712"/>
        <w:gridCol w:w="928"/>
        <w:gridCol w:w="8340"/>
        <w:gridCol w:w="1033"/>
        <w:gridCol w:w="1078"/>
        <w:gridCol w:w="925"/>
      </w:tblGrid>
      <w:tr w14:paraId="0EB62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jc w:val="center"/>
        </w:trPr>
        <w:tc>
          <w:tcPr>
            <w:tcW w:w="149" w:type="pct"/>
            <w:tcBorders>
              <w:tl2br w:val="nil"/>
            </w:tcBorders>
            <w:shd w:val="clear" w:color="auto" w:fill="FFFFFF"/>
            <w:vAlign w:val="center"/>
          </w:tcPr>
          <w:p w14:paraId="2D0457C2">
            <w:pPr>
              <w:pStyle w:val="467"/>
              <w:rPr>
                <w:rFonts w:ascii="宋体" w:hAnsi="宋体" w:eastAsia="宋体" w:cs="仿宋"/>
                <w:sz w:val="21"/>
                <w:szCs w:val="21"/>
              </w:rPr>
            </w:pPr>
            <w:r>
              <w:rPr>
                <w:rFonts w:hint="eastAsia" w:ascii="宋体" w:hAnsi="宋体" w:eastAsia="宋体" w:cs="仿宋"/>
                <w:sz w:val="21"/>
                <w:szCs w:val="21"/>
              </w:rPr>
              <w:t>序号</w:t>
            </w:r>
          </w:p>
        </w:tc>
        <w:tc>
          <w:tcPr>
            <w:tcW w:w="263" w:type="pct"/>
            <w:shd w:val="clear" w:color="auto" w:fill="FFFFFF"/>
            <w:vAlign w:val="center"/>
          </w:tcPr>
          <w:p w14:paraId="59633B16">
            <w:pPr>
              <w:pStyle w:val="467"/>
              <w:rPr>
                <w:rFonts w:ascii="宋体" w:hAnsi="宋体" w:eastAsia="宋体" w:cs="仿宋"/>
                <w:sz w:val="21"/>
                <w:szCs w:val="21"/>
              </w:rPr>
            </w:pPr>
            <w:r>
              <w:rPr>
                <w:rFonts w:hint="eastAsia" w:ascii="宋体" w:hAnsi="宋体" w:eastAsia="宋体" w:cs="仿宋"/>
                <w:sz w:val="21"/>
                <w:szCs w:val="21"/>
              </w:rPr>
              <w:t>考核项</w:t>
            </w:r>
          </w:p>
        </w:tc>
        <w:tc>
          <w:tcPr>
            <w:tcW w:w="251" w:type="pct"/>
            <w:shd w:val="clear" w:color="auto" w:fill="FFFFFF"/>
            <w:vAlign w:val="center"/>
          </w:tcPr>
          <w:p w14:paraId="1E6847D9">
            <w:pPr>
              <w:pStyle w:val="467"/>
              <w:rPr>
                <w:rFonts w:ascii="宋体" w:hAnsi="宋体" w:eastAsia="宋体" w:cs="仿宋"/>
                <w:sz w:val="21"/>
                <w:szCs w:val="21"/>
              </w:rPr>
            </w:pPr>
            <w:r>
              <w:rPr>
                <w:rFonts w:hint="eastAsia" w:ascii="宋体" w:hAnsi="宋体" w:eastAsia="宋体" w:cs="仿宋"/>
                <w:sz w:val="21"/>
                <w:szCs w:val="21"/>
              </w:rPr>
              <w:t>分数</w:t>
            </w:r>
          </w:p>
        </w:tc>
        <w:tc>
          <w:tcPr>
            <w:tcW w:w="327" w:type="pct"/>
            <w:shd w:val="clear" w:color="auto" w:fill="FFFFFF"/>
            <w:vAlign w:val="center"/>
          </w:tcPr>
          <w:p w14:paraId="5DC2F9E2">
            <w:pPr>
              <w:pStyle w:val="467"/>
              <w:rPr>
                <w:rFonts w:ascii="宋体" w:hAnsi="宋体" w:eastAsia="宋体" w:cs="仿宋"/>
                <w:sz w:val="21"/>
                <w:szCs w:val="21"/>
              </w:rPr>
            </w:pPr>
            <w:r>
              <w:rPr>
                <w:rFonts w:hint="eastAsia" w:ascii="宋体" w:hAnsi="宋体" w:eastAsia="宋体" w:cs="仿宋"/>
                <w:sz w:val="21"/>
                <w:szCs w:val="21"/>
              </w:rPr>
              <w:t>指标</w:t>
            </w:r>
          </w:p>
        </w:tc>
        <w:tc>
          <w:tcPr>
            <w:tcW w:w="2940" w:type="pct"/>
            <w:shd w:val="clear" w:color="auto" w:fill="FFFFFF"/>
            <w:vAlign w:val="center"/>
          </w:tcPr>
          <w:p w14:paraId="10A72A2C">
            <w:pPr>
              <w:pStyle w:val="467"/>
              <w:rPr>
                <w:rFonts w:ascii="宋体" w:hAnsi="宋体" w:eastAsia="宋体" w:cs="仿宋"/>
                <w:sz w:val="21"/>
                <w:szCs w:val="21"/>
              </w:rPr>
            </w:pPr>
            <w:r>
              <w:rPr>
                <w:rFonts w:hint="eastAsia" w:ascii="宋体" w:hAnsi="宋体" w:eastAsia="宋体" w:cs="仿宋"/>
                <w:sz w:val="21"/>
                <w:szCs w:val="21"/>
              </w:rPr>
              <w:t>描述</w:t>
            </w:r>
          </w:p>
        </w:tc>
        <w:tc>
          <w:tcPr>
            <w:tcW w:w="364" w:type="pct"/>
            <w:shd w:val="clear" w:color="auto" w:fill="FFFFFF"/>
            <w:vAlign w:val="center"/>
          </w:tcPr>
          <w:p w14:paraId="4FCDE875">
            <w:pPr>
              <w:pStyle w:val="467"/>
              <w:rPr>
                <w:rFonts w:ascii="宋体" w:hAnsi="宋体" w:eastAsia="宋体" w:cs="仿宋"/>
                <w:sz w:val="21"/>
                <w:szCs w:val="21"/>
              </w:rPr>
            </w:pPr>
            <w:r>
              <w:rPr>
                <w:rFonts w:hint="eastAsia" w:ascii="宋体" w:hAnsi="宋体" w:eastAsia="宋体" w:cs="仿宋"/>
                <w:sz w:val="21"/>
                <w:szCs w:val="21"/>
              </w:rPr>
              <w:t>备注</w:t>
            </w:r>
          </w:p>
        </w:tc>
        <w:tc>
          <w:tcPr>
            <w:tcW w:w="380" w:type="pct"/>
            <w:shd w:val="clear" w:color="auto" w:fill="FFFFFF"/>
            <w:vAlign w:val="center"/>
          </w:tcPr>
          <w:p w14:paraId="54CEE6B3">
            <w:pPr>
              <w:pStyle w:val="467"/>
              <w:rPr>
                <w:rFonts w:ascii="宋体" w:hAnsi="宋体" w:eastAsia="宋体" w:cs="仿宋"/>
                <w:sz w:val="21"/>
                <w:szCs w:val="21"/>
              </w:rPr>
            </w:pPr>
            <w:r>
              <w:rPr>
                <w:rFonts w:hint="eastAsia" w:ascii="宋体" w:hAnsi="宋体" w:eastAsia="宋体" w:cs="仿宋"/>
                <w:sz w:val="21"/>
                <w:szCs w:val="21"/>
              </w:rPr>
              <w:t>完成情况</w:t>
            </w:r>
          </w:p>
        </w:tc>
        <w:tc>
          <w:tcPr>
            <w:tcW w:w="326" w:type="pct"/>
            <w:shd w:val="clear" w:color="auto" w:fill="FFFFFF"/>
            <w:vAlign w:val="center"/>
          </w:tcPr>
          <w:p w14:paraId="4B366BFE">
            <w:pPr>
              <w:pStyle w:val="467"/>
              <w:rPr>
                <w:rFonts w:ascii="宋体" w:hAnsi="宋体" w:eastAsia="宋体" w:cs="仿宋"/>
                <w:sz w:val="21"/>
                <w:szCs w:val="21"/>
              </w:rPr>
            </w:pPr>
            <w:r>
              <w:rPr>
                <w:rFonts w:hint="eastAsia" w:ascii="宋体" w:hAnsi="宋体" w:eastAsia="宋体" w:cs="仿宋"/>
                <w:sz w:val="21"/>
                <w:szCs w:val="21"/>
              </w:rPr>
              <w:t>得分</w:t>
            </w:r>
          </w:p>
        </w:tc>
      </w:tr>
      <w:tr w14:paraId="200AA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jc w:val="center"/>
        </w:trPr>
        <w:tc>
          <w:tcPr>
            <w:tcW w:w="149" w:type="pct"/>
            <w:shd w:val="clear" w:color="auto" w:fill="FFFFFF"/>
            <w:vAlign w:val="center"/>
          </w:tcPr>
          <w:p w14:paraId="0D8AE6CC">
            <w:pPr>
              <w:pStyle w:val="467"/>
              <w:rPr>
                <w:rFonts w:ascii="宋体" w:hAnsi="宋体" w:eastAsia="宋体" w:cs="仿宋"/>
                <w:sz w:val="21"/>
                <w:szCs w:val="21"/>
              </w:rPr>
            </w:pPr>
            <w:r>
              <w:rPr>
                <w:rFonts w:hint="eastAsia" w:ascii="宋体" w:hAnsi="宋体" w:eastAsia="宋体" w:cs="仿宋"/>
                <w:sz w:val="21"/>
                <w:szCs w:val="21"/>
              </w:rPr>
              <w:t>1</w:t>
            </w:r>
          </w:p>
        </w:tc>
        <w:tc>
          <w:tcPr>
            <w:tcW w:w="263" w:type="pct"/>
            <w:vMerge w:val="restart"/>
            <w:shd w:val="clear" w:color="auto" w:fill="FFFFFF"/>
            <w:vAlign w:val="center"/>
          </w:tcPr>
          <w:p w14:paraId="11195808">
            <w:pPr>
              <w:pStyle w:val="467"/>
              <w:rPr>
                <w:rFonts w:ascii="宋体" w:hAnsi="宋体" w:eastAsia="宋体" w:cs="仿宋"/>
                <w:sz w:val="21"/>
                <w:szCs w:val="21"/>
              </w:rPr>
            </w:pPr>
            <w:r>
              <w:rPr>
                <w:rFonts w:hint="eastAsia" w:ascii="宋体" w:hAnsi="宋体" w:eastAsia="宋体" w:cs="仿宋"/>
                <w:sz w:val="21"/>
                <w:szCs w:val="21"/>
              </w:rPr>
              <w:t>运营收益60+10分</w:t>
            </w:r>
          </w:p>
        </w:tc>
        <w:tc>
          <w:tcPr>
            <w:tcW w:w="251" w:type="pct"/>
            <w:shd w:val="clear" w:color="auto" w:fill="FFFFFF"/>
            <w:vAlign w:val="center"/>
          </w:tcPr>
          <w:p w14:paraId="2AAD52FE">
            <w:pPr>
              <w:pStyle w:val="467"/>
              <w:rPr>
                <w:rFonts w:ascii="宋体" w:hAnsi="宋体" w:eastAsia="宋体" w:cs="仿宋"/>
                <w:sz w:val="21"/>
                <w:szCs w:val="21"/>
              </w:rPr>
            </w:pPr>
            <w:r>
              <w:rPr>
                <w:rFonts w:hint="eastAsia" w:ascii="宋体" w:hAnsi="宋体" w:eastAsia="宋体" w:cs="仿宋"/>
                <w:sz w:val="21"/>
                <w:szCs w:val="21"/>
              </w:rPr>
              <w:t>40+10</w:t>
            </w:r>
          </w:p>
        </w:tc>
        <w:tc>
          <w:tcPr>
            <w:tcW w:w="327" w:type="pct"/>
            <w:shd w:val="clear" w:color="auto" w:fill="FFFFFF"/>
            <w:vAlign w:val="center"/>
          </w:tcPr>
          <w:p w14:paraId="6F28BD42">
            <w:pPr>
              <w:pStyle w:val="467"/>
              <w:rPr>
                <w:rFonts w:ascii="宋体" w:hAnsi="宋体" w:eastAsia="宋体" w:cs="仿宋"/>
                <w:sz w:val="21"/>
                <w:szCs w:val="21"/>
              </w:rPr>
            </w:pPr>
            <w:r>
              <w:rPr>
                <w:rFonts w:hint="eastAsia" w:ascii="宋体" w:hAnsi="宋体" w:eastAsia="宋体" w:cs="仿宋"/>
                <w:sz w:val="21"/>
                <w:szCs w:val="21"/>
              </w:rPr>
              <w:t>年度总运营收入</w:t>
            </w:r>
          </w:p>
        </w:tc>
        <w:tc>
          <w:tcPr>
            <w:tcW w:w="2940" w:type="pct"/>
            <w:shd w:val="clear" w:color="auto" w:fill="FFFFFF"/>
            <w:vAlign w:val="center"/>
          </w:tcPr>
          <w:p w14:paraId="4C61FB9A">
            <w:pPr>
              <w:pStyle w:val="467"/>
              <w:rPr>
                <w:rFonts w:ascii="宋体" w:hAnsi="宋体" w:eastAsia="宋体" w:cs="仿宋"/>
                <w:sz w:val="21"/>
                <w:szCs w:val="21"/>
              </w:rPr>
            </w:pPr>
            <w:r>
              <w:rPr>
                <w:rFonts w:hint="eastAsia" w:ascii="宋体" w:hAnsi="宋体" w:eastAsia="宋体" w:cs="仿宋"/>
                <w:sz w:val="21"/>
                <w:szCs w:val="21"/>
              </w:rPr>
              <w:t>第1年：年度总收入达到997.49万元，此项则得满分40分，每低于997.49万元的10%扣10分，扣完为止。每高于997.49万元的20%加5分，最多加10分。</w:t>
            </w:r>
          </w:p>
          <w:p w14:paraId="36F2F6A4">
            <w:pPr>
              <w:pStyle w:val="467"/>
              <w:rPr>
                <w:rFonts w:ascii="宋体" w:hAnsi="宋体" w:eastAsia="宋体" w:cs="仿宋"/>
                <w:sz w:val="21"/>
                <w:szCs w:val="21"/>
              </w:rPr>
            </w:pPr>
            <w:r>
              <w:rPr>
                <w:rFonts w:hint="eastAsia" w:ascii="宋体" w:hAnsi="宋体" w:eastAsia="宋体" w:cs="仿宋"/>
                <w:sz w:val="21"/>
                <w:szCs w:val="21"/>
              </w:rPr>
              <w:t>第2年：年度总收入达到1396.486万元，此项则得满分40分，每低于1396.486万元的10%扣10分，扣完为止。每高于1396.486万元的15%加5分，最多加10分。</w:t>
            </w:r>
          </w:p>
          <w:p w14:paraId="7B8D42F1">
            <w:pPr>
              <w:pStyle w:val="467"/>
              <w:rPr>
                <w:rFonts w:ascii="宋体" w:hAnsi="宋体" w:eastAsia="宋体" w:cs="仿宋"/>
                <w:sz w:val="21"/>
                <w:szCs w:val="21"/>
              </w:rPr>
            </w:pPr>
            <w:r>
              <w:rPr>
                <w:rFonts w:hint="eastAsia" w:ascii="宋体" w:hAnsi="宋体" w:eastAsia="宋体" w:cs="仿宋"/>
                <w:sz w:val="21"/>
                <w:szCs w:val="21"/>
              </w:rPr>
              <w:t>第3-5年：每年年度总收入达到1571.486万元，此项则得满分40分，每低于1571.486万元的10%扣10分，扣完为止。每高于1571.486万元的15%加5分，最多加10分。</w:t>
            </w:r>
          </w:p>
        </w:tc>
        <w:tc>
          <w:tcPr>
            <w:tcW w:w="364" w:type="pct"/>
            <w:shd w:val="clear" w:color="auto" w:fill="FFFFFF"/>
            <w:vAlign w:val="center"/>
          </w:tcPr>
          <w:p w14:paraId="6B60C986">
            <w:pPr>
              <w:pStyle w:val="467"/>
              <w:rPr>
                <w:rFonts w:ascii="宋体" w:hAnsi="宋体" w:eastAsia="宋体" w:cs="仿宋"/>
                <w:sz w:val="21"/>
                <w:szCs w:val="21"/>
              </w:rPr>
            </w:pPr>
          </w:p>
        </w:tc>
        <w:tc>
          <w:tcPr>
            <w:tcW w:w="380" w:type="pct"/>
            <w:shd w:val="clear" w:color="auto" w:fill="FFFFFF"/>
            <w:vAlign w:val="center"/>
          </w:tcPr>
          <w:p w14:paraId="07971F4B">
            <w:pPr>
              <w:pStyle w:val="467"/>
              <w:rPr>
                <w:rFonts w:ascii="宋体" w:hAnsi="宋体" w:eastAsia="宋体" w:cs="仿宋"/>
                <w:sz w:val="21"/>
                <w:szCs w:val="21"/>
              </w:rPr>
            </w:pPr>
          </w:p>
        </w:tc>
        <w:tc>
          <w:tcPr>
            <w:tcW w:w="326" w:type="pct"/>
            <w:shd w:val="clear" w:color="auto" w:fill="FFFFFF"/>
            <w:vAlign w:val="center"/>
          </w:tcPr>
          <w:p w14:paraId="5A04F8CF">
            <w:pPr>
              <w:pStyle w:val="467"/>
              <w:rPr>
                <w:rFonts w:ascii="宋体" w:hAnsi="宋体" w:eastAsia="宋体" w:cs="仿宋"/>
                <w:sz w:val="21"/>
                <w:szCs w:val="21"/>
              </w:rPr>
            </w:pPr>
          </w:p>
        </w:tc>
      </w:tr>
      <w:tr w14:paraId="36AE6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jc w:val="center"/>
        </w:trPr>
        <w:tc>
          <w:tcPr>
            <w:tcW w:w="149" w:type="pct"/>
            <w:shd w:val="clear" w:color="auto" w:fill="FFFFFF"/>
            <w:vAlign w:val="center"/>
          </w:tcPr>
          <w:p w14:paraId="34B368CE">
            <w:pPr>
              <w:pStyle w:val="467"/>
              <w:rPr>
                <w:rFonts w:ascii="宋体" w:hAnsi="宋体" w:eastAsia="宋体" w:cs="仿宋"/>
                <w:sz w:val="21"/>
                <w:szCs w:val="21"/>
              </w:rPr>
            </w:pPr>
            <w:r>
              <w:rPr>
                <w:rFonts w:hint="eastAsia" w:ascii="宋体" w:hAnsi="宋体" w:eastAsia="宋体" w:cs="仿宋"/>
                <w:sz w:val="21"/>
                <w:szCs w:val="21"/>
              </w:rPr>
              <w:t>2</w:t>
            </w:r>
          </w:p>
        </w:tc>
        <w:tc>
          <w:tcPr>
            <w:tcW w:w="263" w:type="pct"/>
            <w:vMerge w:val="continue"/>
            <w:shd w:val="clear" w:color="auto" w:fill="FFFFFF"/>
            <w:vAlign w:val="center"/>
          </w:tcPr>
          <w:p w14:paraId="526020D7">
            <w:pPr>
              <w:pStyle w:val="467"/>
              <w:rPr>
                <w:rFonts w:ascii="宋体" w:hAnsi="宋体" w:eastAsia="宋体" w:cs="仿宋"/>
                <w:sz w:val="21"/>
                <w:szCs w:val="21"/>
              </w:rPr>
            </w:pPr>
          </w:p>
        </w:tc>
        <w:tc>
          <w:tcPr>
            <w:tcW w:w="251" w:type="pct"/>
            <w:shd w:val="clear" w:color="auto" w:fill="FFFFFF"/>
            <w:vAlign w:val="center"/>
          </w:tcPr>
          <w:p w14:paraId="77DE51B5">
            <w:pPr>
              <w:pStyle w:val="467"/>
              <w:rPr>
                <w:rFonts w:ascii="宋体" w:hAnsi="宋体" w:eastAsia="宋体" w:cs="仿宋"/>
                <w:sz w:val="21"/>
                <w:szCs w:val="21"/>
              </w:rPr>
            </w:pPr>
            <w:r>
              <w:rPr>
                <w:rFonts w:hint="eastAsia" w:ascii="宋体" w:hAnsi="宋体" w:eastAsia="宋体" w:cs="仿宋"/>
                <w:sz w:val="21"/>
                <w:szCs w:val="21"/>
              </w:rPr>
              <w:t>10</w:t>
            </w:r>
          </w:p>
        </w:tc>
        <w:tc>
          <w:tcPr>
            <w:tcW w:w="327" w:type="pct"/>
            <w:shd w:val="clear" w:color="auto" w:fill="FFFFFF"/>
            <w:vAlign w:val="center"/>
          </w:tcPr>
          <w:p w14:paraId="7F894D5D">
            <w:pPr>
              <w:pStyle w:val="467"/>
              <w:rPr>
                <w:rFonts w:ascii="宋体" w:hAnsi="宋体" w:eastAsia="宋体" w:cs="仿宋"/>
                <w:sz w:val="21"/>
                <w:szCs w:val="21"/>
                <w:lang w:eastAsia="en-US"/>
              </w:rPr>
            </w:pPr>
            <w:r>
              <w:rPr>
                <w:rFonts w:hint="eastAsia" w:ascii="宋体" w:hAnsi="宋体" w:eastAsia="宋体" w:cs="仿宋"/>
                <w:sz w:val="21"/>
                <w:szCs w:val="21"/>
              </w:rPr>
              <w:t>度电收益为负</w:t>
            </w:r>
          </w:p>
        </w:tc>
        <w:tc>
          <w:tcPr>
            <w:tcW w:w="2940" w:type="pct"/>
            <w:shd w:val="clear" w:color="auto" w:fill="FFFFFF"/>
            <w:vAlign w:val="center"/>
          </w:tcPr>
          <w:p w14:paraId="1002578C">
            <w:pPr>
              <w:pStyle w:val="467"/>
              <w:rPr>
                <w:rFonts w:ascii="宋体" w:hAnsi="宋体" w:eastAsia="宋体" w:cs="仿宋"/>
                <w:sz w:val="21"/>
                <w:szCs w:val="21"/>
              </w:rPr>
            </w:pPr>
            <w:r>
              <w:rPr>
                <w:rFonts w:hint="eastAsia" w:ascii="宋体" w:hAnsi="宋体" w:eastAsia="宋体" w:cs="仿宋"/>
                <w:sz w:val="21"/>
                <w:szCs w:val="21"/>
              </w:rPr>
              <w:t>一年内负收益不得超过5次，每超一起扣2分。扣完为止。</w:t>
            </w:r>
          </w:p>
        </w:tc>
        <w:tc>
          <w:tcPr>
            <w:tcW w:w="364" w:type="pct"/>
            <w:shd w:val="clear" w:color="auto" w:fill="FFFFFF"/>
            <w:vAlign w:val="center"/>
          </w:tcPr>
          <w:p w14:paraId="5CA53D06">
            <w:pPr>
              <w:pStyle w:val="467"/>
              <w:rPr>
                <w:rFonts w:ascii="宋体" w:hAnsi="宋体" w:eastAsia="宋体" w:cs="仿宋"/>
                <w:sz w:val="21"/>
                <w:szCs w:val="21"/>
              </w:rPr>
            </w:pPr>
          </w:p>
        </w:tc>
        <w:tc>
          <w:tcPr>
            <w:tcW w:w="380" w:type="pct"/>
            <w:shd w:val="clear" w:color="auto" w:fill="FFFFFF"/>
            <w:vAlign w:val="center"/>
          </w:tcPr>
          <w:p w14:paraId="22DE89AD">
            <w:pPr>
              <w:pStyle w:val="467"/>
              <w:rPr>
                <w:rFonts w:ascii="宋体" w:hAnsi="宋体" w:eastAsia="宋体" w:cs="仿宋"/>
                <w:sz w:val="21"/>
                <w:szCs w:val="21"/>
              </w:rPr>
            </w:pPr>
          </w:p>
        </w:tc>
        <w:tc>
          <w:tcPr>
            <w:tcW w:w="326" w:type="pct"/>
            <w:shd w:val="clear" w:color="auto" w:fill="FFFFFF"/>
            <w:vAlign w:val="center"/>
          </w:tcPr>
          <w:p w14:paraId="1BB335A6">
            <w:pPr>
              <w:pStyle w:val="467"/>
              <w:rPr>
                <w:rFonts w:ascii="宋体" w:hAnsi="宋体" w:eastAsia="宋体" w:cs="仿宋"/>
                <w:sz w:val="21"/>
                <w:szCs w:val="21"/>
              </w:rPr>
            </w:pPr>
          </w:p>
        </w:tc>
      </w:tr>
      <w:tr w14:paraId="04732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jc w:val="center"/>
        </w:trPr>
        <w:tc>
          <w:tcPr>
            <w:tcW w:w="149" w:type="pct"/>
            <w:shd w:val="clear" w:color="auto" w:fill="FFFFFF"/>
            <w:vAlign w:val="center"/>
          </w:tcPr>
          <w:p w14:paraId="0FA24436">
            <w:pPr>
              <w:pStyle w:val="467"/>
              <w:rPr>
                <w:rFonts w:ascii="宋体" w:hAnsi="宋体" w:eastAsia="宋体" w:cs="仿宋"/>
                <w:sz w:val="21"/>
                <w:szCs w:val="21"/>
              </w:rPr>
            </w:pPr>
            <w:r>
              <w:rPr>
                <w:rFonts w:hint="eastAsia" w:ascii="宋体" w:hAnsi="宋体" w:eastAsia="宋体" w:cs="仿宋"/>
                <w:sz w:val="21"/>
                <w:szCs w:val="21"/>
              </w:rPr>
              <w:t>3</w:t>
            </w:r>
          </w:p>
        </w:tc>
        <w:tc>
          <w:tcPr>
            <w:tcW w:w="263" w:type="pct"/>
            <w:vMerge w:val="continue"/>
            <w:tcBorders>
              <w:bottom w:val="single" w:color="000000" w:sz="4" w:space="0"/>
            </w:tcBorders>
            <w:shd w:val="clear" w:color="auto" w:fill="FFFFFF"/>
            <w:vAlign w:val="center"/>
          </w:tcPr>
          <w:p w14:paraId="2D6528CE">
            <w:pPr>
              <w:pStyle w:val="467"/>
              <w:rPr>
                <w:rFonts w:ascii="宋体" w:hAnsi="宋体" w:eastAsia="宋体" w:cs="仿宋"/>
                <w:sz w:val="21"/>
                <w:szCs w:val="21"/>
              </w:rPr>
            </w:pPr>
          </w:p>
        </w:tc>
        <w:tc>
          <w:tcPr>
            <w:tcW w:w="251" w:type="pct"/>
            <w:shd w:val="clear" w:color="auto" w:fill="FFFFFF"/>
            <w:vAlign w:val="center"/>
          </w:tcPr>
          <w:p w14:paraId="2A87A91F">
            <w:pPr>
              <w:pStyle w:val="467"/>
              <w:rPr>
                <w:rFonts w:ascii="宋体" w:hAnsi="宋体" w:eastAsia="宋体" w:cs="仿宋"/>
                <w:sz w:val="21"/>
                <w:szCs w:val="21"/>
              </w:rPr>
            </w:pPr>
          </w:p>
          <w:p w14:paraId="47A41595">
            <w:pPr>
              <w:pStyle w:val="467"/>
              <w:rPr>
                <w:rFonts w:ascii="宋体" w:hAnsi="宋体" w:eastAsia="宋体" w:cs="仿宋"/>
                <w:sz w:val="21"/>
                <w:szCs w:val="21"/>
              </w:rPr>
            </w:pPr>
          </w:p>
          <w:p w14:paraId="357A54F6">
            <w:pPr>
              <w:pStyle w:val="467"/>
              <w:rPr>
                <w:rFonts w:ascii="宋体" w:hAnsi="宋体" w:eastAsia="宋体" w:cs="仿宋"/>
                <w:sz w:val="21"/>
                <w:szCs w:val="21"/>
              </w:rPr>
            </w:pPr>
            <w:r>
              <w:rPr>
                <w:rFonts w:hint="eastAsia" w:ascii="宋体" w:hAnsi="宋体" w:eastAsia="宋体" w:cs="仿宋"/>
                <w:sz w:val="21"/>
                <w:szCs w:val="21"/>
              </w:rPr>
              <w:t>10</w:t>
            </w:r>
          </w:p>
        </w:tc>
        <w:tc>
          <w:tcPr>
            <w:tcW w:w="327" w:type="pct"/>
            <w:shd w:val="clear" w:color="auto" w:fill="FFFFFF"/>
            <w:vAlign w:val="center"/>
          </w:tcPr>
          <w:p w14:paraId="7425FE1C">
            <w:pPr>
              <w:pStyle w:val="467"/>
              <w:rPr>
                <w:rFonts w:ascii="宋体" w:hAnsi="宋体" w:eastAsia="宋体" w:cs="仿宋"/>
                <w:sz w:val="21"/>
                <w:szCs w:val="21"/>
                <w:lang w:eastAsia="en-US"/>
              </w:rPr>
            </w:pPr>
            <w:r>
              <w:rPr>
                <w:rFonts w:hint="eastAsia" w:ascii="宋体" w:hAnsi="宋体" w:eastAsia="宋体" w:cs="仿宋"/>
                <w:sz w:val="21"/>
                <w:szCs w:val="21"/>
              </w:rPr>
              <w:t>年均度电收益</w:t>
            </w:r>
          </w:p>
        </w:tc>
        <w:tc>
          <w:tcPr>
            <w:tcW w:w="2940" w:type="pct"/>
            <w:shd w:val="clear" w:color="auto" w:fill="FFFFFF"/>
            <w:vAlign w:val="center"/>
          </w:tcPr>
          <w:p w14:paraId="1717BAF2">
            <w:pPr>
              <w:pStyle w:val="467"/>
              <w:rPr>
                <w:rFonts w:ascii="宋体" w:hAnsi="宋体" w:eastAsia="宋体" w:cs="仿宋"/>
                <w:sz w:val="21"/>
                <w:szCs w:val="21"/>
              </w:rPr>
            </w:pPr>
            <w:r>
              <w:rPr>
                <w:rFonts w:hint="eastAsia" w:ascii="宋体" w:hAnsi="宋体" w:eastAsia="宋体" w:cs="仿宋"/>
                <w:sz w:val="21"/>
                <w:szCs w:val="21"/>
              </w:rPr>
              <w:t>年均度电收益≥0.003元得10分;</w:t>
            </w:r>
          </w:p>
          <w:p w14:paraId="6983A62E">
            <w:pPr>
              <w:pStyle w:val="467"/>
              <w:rPr>
                <w:rFonts w:ascii="宋体" w:hAnsi="宋体" w:eastAsia="宋体" w:cs="仿宋"/>
                <w:sz w:val="21"/>
                <w:szCs w:val="21"/>
              </w:rPr>
            </w:pPr>
            <w:r>
              <w:rPr>
                <w:rFonts w:hint="eastAsia" w:ascii="宋体" w:hAnsi="宋体" w:eastAsia="宋体" w:cs="仿宋"/>
                <w:sz w:val="21"/>
                <w:szCs w:val="21"/>
              </w:rPr>
              <w:t>0.003 元&gt;年均度电收益≥0.002元得8.5分;</w:t>
            </w:r>
          </w:p>
          <w:p w14:paraId="35B646ED">
            <w:pPr>
              <w:pStyle w:val="467"/>
              <w:rPr>
                <w:rFonts w:ascii="宋体" w:hAnsi="宋体" w:eastAsia="宋体" w:cs="仿宋"/>
                <w:sz w:val="21"/>
                <w:szCs w:val="21"/>
              </w:rPr>
            </w:pPr>
            <w:r>
              <w:rPr>
                <w:rFonts w:hint="eastAsia" w:ascii="宋体" w:hAnsi="宋体" w:eastAsia="宋体" w:cs="仿宋"/>
                <w:sz w:val="21"/>
                <w:szCs w:val="21"/>
              </w:rPr>
              <w:t>0.002 元&gt;年均度电收益≥0.001元得7.5分;</w:t>
            </w:r>
          </w:p>
          <w:p w14:paraId="5907E7B8">
            <w:pPr>
              <w:pStyle w:val="467"/>
              <w:rPr>
                <w:rFonts w:ascii="宋体" w:hAnsi="宋体" w:eastAsia="宋体" w:cs="仿宋"/>
                <w:sz w:val="21"/>
                <w:szCs w:val="21"/>
              </w:rPr>
            </w:pPr>
            <w:r>
              <w:rPr>
                <w:rFonts w:hint="eastAsia" w:ascii="宋体" w:hAnsi="宋体" w:eastAsia="宋体" w:cs="仿宋"/>
                <w:sz w:val="21"/>
                <w:szCs w:val="21"/>
              </w:rPr>
              <w:t>0.001 元&gt;年均度电收益≥0.000元得3.5分;</w:t>
            </w:r>
          </w:p>
          <w:p w14:paraId="48388506">
            <w:pPr>
              <w:pStyle w:val="467"/>
              <w:rPr>
                <w:rFonts w:ascii="宋体" w:hAnsi="宋体" w:eastAsia="宋体" w:cs="仿宋"/>
                <w:sz w:val="21"/>
                <w:szCs w:val="21"/>
                <w:lang w:eastAsia="en-US"/>
              </w:rPr>
            </w:pPr>
            <w:r>
              <w:rPr>
                <w:rFonts w:hint="eastAsia" w:ascii="宋体" w:hAnsi="宋体" w:eastAsia="宋体" w:cs="仿宋"/>
                <w:sz w:val="21"/>
                <w:szCs w:val="21"/>
              </w:rPr>
              <w:t>0.000 元&gt;年均度电收益得0分;</w:t>
            </w:r>
          </w:p>
        </w:tc>
        <w:tc>
          <w:tcPr>
            <w:tcW w:w="364" w:type="pct"/>
            <w:shd w:val="clear" w:color="auto" w:fill="FFFFFF"/>
            <w:vAlign w:val="center"/>
          </w:tcPr>
          <w:p w14:paraId="0A557F6C">
            <w:pPr>
              <w:pStyle w:val="467"/>
              <w:rPr>
                <w:rFonts w:ascii="宋体" w:hAnsi="宋体" w:eastAsia="宋体" w:cs="仿宋"/>
                <w:sz w:val="21"/>
                <w:szCs w:val="21"/>
                <w:lang w:eastAsia="en-US"/>
              </w:rPr>
            </w:pPr>
          </w:p>
        </w:tc>
        <w:tc>
          <w:tcPr>
            <w:tcW w:w="380" w:type="pct"/>
            <w:shd w:val="clear" w:color="auto" w:fill="FFFFFF"/>
            <w:vAlign w:val="center"/>
          </w:tcPr>
          <w:p w14:paraId="49FFE479">
            <w:pPr>
              <w:pStyle w:val="467"/>
              <w:rPr>
                <w:rFonts w:ascii="宋体" w:hAnsi="宋体" w:eastAsia="宋体" w:cs="仿宋"/>
                <w:sz w:val="21"/>
                <w:szCs w:val="21"/>
                <w:lang w:eastAsia="en-US"/>
              </w:rPr>
            </w:pPr>
          </w:p>
        </w:tc>
        <w:tc>
          <w:tcPr>
            <w:tcW w:w="326" w:type="pct"/>
            <w:shd w:val="clear" w:color="auto" w:fill="FFFFFF"/>
            <w:vAlign w:val="center"/>
          </w:tcPr>
          <w:p w14:paraId="2568CA5B">
            <w:pPr>
              <w:pStyle w:val="467"/>
              <w:rPr>
                <w:rFonts w:ascii="宋体" w:hAnsi="宋体" w:eastAsia="宋体" w:cs="仿宋"/>
                <w:sz w:val="21"/>
                <w:szCs w:val="21"/>
                <w:lang w:eastAsia="en-US"/>
              </w:rPr>
            </w:pPr>
          </w:p>
        </w:tc>
      </w:tr>
      <w:tr w14:paraId="1CA5D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0" w:hRule="atLeast"/>
          <w:jc w:val="center"/>
        </w:trPr>
        <w:tc>
          <w:tcPr>
            <w:tcW w:w="149" w:type="pct"/>
            <w:shd w:val="clear" w:color="auto" w:fill="FFFFFF"/>
            <w:vAlign w:val="center"/>
          </w:tcPr>
          <w:p w14:paraId="755F3435">
            <w:pPr>
              <w:pStyle w:val="467"/>
              <w:rPr>
                <w:rFonts w:ascii="宋体" w:hAnsi="宋体" w:eastAsia="宋体" w:cs="仿宋"/>
                <w:sz w:val="21"/>
                <w:szCs w:val="21"/>
              </w:rPr>
            </w:pPr>
            <w:r>
              <w:rPr>
                <w:rFonts w:hint="eastAsia" w:ascii="宋体" w:hAnsi="宋体" w:eastAsia="宋体" w:cs="仿宋"/>
                <w:sz w:val="21"/>
                <w:szCs w:val="21"/>
              </w:rPr>
              <w:t>4</w:t>
            </w:r>
          </w:p>
        </w:tc>
        <w:tc>
          <w:tcPr>
            <w:tcW w:w="263" w:type="pct"/>
            <w:vMerge w:val="restart"/>
            <w:tcBorders>
              <w:bottom w:val="single" w:color="000000" w:sz="4" w:space="0"/>
            </w:tcBorders>
            <w:shd w:val="clear" w:color="auto" w:fill="FFFFFF"/>
            <w:vAlign w:val="center"/>
          </w:tcPr>
          <w:p w14:paraId="6C3AF05B">
            <w:pPr>
              <w:pStyle w:val="467"/>
              <w:rPr>
                <w:rFonts w:ascii="宋体" w:hAnsi="宋体" w:eastAsia="宋体" w:cs="仿宋"/>
                <w:sz w:val="21"/>
                <w:szCs w:val="21"/>
              </w:rPr>
            </w:pPr>
            <w:r>
              <w:rPr>
                <w:rFonts w:hint="eastAsia" w:ascii="宋体" w:hAnsi="宋体" w:eastAsia="宋体" w:cs="仿宋"/>
                <w:sz w:val="21"/>
                <w:szCs w:val="21"/>
              </w:rPr>
              <w:t>技术服务24分</w:t>
            </w:r>
          </w:p>
        </w:tc>
        <w:tc>
          <w:tcPr>
            <w:tcW w:w="251" w:type="pct"/>
            <w:shd w:val="clear" w:color="auto" w:fill="FFFFFF"/>
            <w:vAlign w:val="center"/>
          </w:tcPr>
          <w:p w14:paraId="0C268F33">
            <w:pPr>
              <w:pStyle w:val="467"/>
              <w:rPr>
                <w:rFonts w:ascii="宋体" w:hAnsi="宋体" w:eastAsia="宋体" w:cs="仿宋"/>
                <w:sz w:val="21"/>
                <w:szCs w:val="21"/>
              </w:rPr>
            </w:pPr>
          </w:p>
          <w:p w14:paraId="3A1E3A09">
            <w:pPr>
              <w:pStyle w:val="467"/>
              <w:rPr>
                <w:rFonts w:ascii="宋体" w:hAnsi="宋体" w:eastAsia="宋体" w:cs="仿宋"/>
                <w:sz w:val="21"/>
                <w:szCs w:val="21"/>
              </w:rPr>
            </w:pPr>
            <w:r>
              <w:rPr>
                <w:rFonts w:hint="eastAsia" w:ascii="宋体" w:hAnsi="宋体" w:eastAsia="宋体" w:cs="仿宋"/>
                <w:sz w:val="21"/>
                <w:szCs w:val="21"/>
              </w:rPr>
              <w:t>4</w:t>
            </w:r>
          </w:p>
        </w:tc>
        <w:tc>
          <w:tcPr>
            <w:tcW w:w="327" w:type="pct"/>
            <w:shd w:val="clear" w:color="auto" w:fill="FFFFFF"/>
            <w:vAlign w:val="center"/>
          </w:tcPr>
          <w:p w14:paraId="1F20366F">
            <w:pPr>
              <w:pStyle w:val="467"/>
              <w:rPr>
                <w:rFonts w:ascii="宋体" w:hAnsi="宋体" w:eastAsia="宋体" w:cs="仿宋"/>
                <w:sz w:val="21"/>
                <w:szCs w:val="21"/>
              </w:rPr>
            </w:pPr>
            <w:r>
              <w:rPr>
                <w:rFonts w:hint="eastAsia" w:ascii="宋体" w:hAnsi="宋体" w:eastAsia="宋体" w:cs="仿宋"/>
                <w:sz w:val="21"/>
                <w:szCs w:val="21"/>
              </w:rPr>
              <w:t>负荷预测准确度</w:t>
            </w:r>
          </w:p>
        </w:tc>
        <w:tc>
          <w:tcPr>
            <w:tcW w:w="2940" w:type="pct"/>
            <w:shd w:val="clear" w:color="auto" w:fill="FFFFFF"/>
            <w:vAlign w:val="center"/>
          </w:tcPr>
          <w:p w14:paraId="51219D38">
            <w:pPr>
              <w:pStyle w:val="467"/>
              <w:rPr>
                <w:rFonts w:ascii="宋体" w:hAnsi="宋体" w:eastAsia="宋体" w:cs="仿宋"/>
                <w:sz w:val="21"/>
                <w:szCs w:val="21"/>
              </w:rPr>
            </w:pPr>
            <w:r>
              <w:rPr>
                <w:rFonts w:hint="eastAsia" w:ascii="宋体" w:hAnsi="宋体" w:eastAsia="宋体" w:cs="仿宋"/>
                <w:sz w:val="21"/>
                <w:szCs w:val="21"/>
              </w:rPr>
              <w:t>负荷预测准确度≥90%，得满分。每降低2%扣 0.5分，扣完为止。</w:t>
            </w:r>
          </w:p>
        </w:tc>
        <w:tc>
          <w:tcPr>
            <w:tcW w:w="364" w:type="pct"/>
            <w:shd w:val="clear" w:color="auto" w:fill="FFFFFF"/>
            <w:vAlign w:val="center"/>
          </w:tcPr>
          <w:p w14:paraId="7DABBAFE">
            <w:pPr>
              <w:pStyle w:val="467"/>
              <w:rPr>
                <w:rFonts w:ascii="宋体" w:hAnsi="宋体" w:eastAsia="宋体" w:cs="仿宋"/>
                <w:sz w:val="21"/>
                <w:szCs w:val="21"/>
              </w:rPr>
            </w:pPr>
          </w:p>
        </w:tc>
        <w:tc>
          <w:tcPr>
            <w:tcW w:w="380" w:type="pct"/>
            <w:shd w:val="clear" w:color="auto" w:fill="FFFFFF"/>
            <w:vAlign w:val="center"/>
          </w:tcPr>
          <w:p w14:paraId="513648B8">
            <w:pPr>
              <w:pStyle w:val="467"/>
              <w:rPr>
                <w:rFonts w:ascii="宋体" w:hAnsi="宋体" w:eastAsia="宋体" w:cs="仿宋"/>
                <w:sz w:val="21"/>
                <w:szCs w:val="21"/>
              </w:rPr>
            </w:pPr>
          </w:p>
        </w:tc>
        <w:tc>
          <w:tcPr>
            <w:tcW w:w="326" w:type="pct"/>
            <w:shd w:val="clear" w:color="auto" w:fill="FFFFFF"/>
            <w:vAlign w:val="center"/>
          </w:tcPr>
          <w:p w14:paraId="358A7CE0">
            <w:pPr>
              <w:pStyle w:val="467"/>
              <w:rPr>
                <w:rFonts w:ascii="宋体" w:hAnsi="宋体" w:eastAsia="宋体" w:cs="仿宋"/>
                <w:sz w:val="21"/>
                <w:szCs w:val="21"/>
              </w:rPr>
            </w:pPr>
          </w:p>
        </w:tc>
      </w:tr>
      <w:tr w14:paraId="3D4A3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03" w:hRule="atLeast"/>
          <w:jc w:val="center"/>
        </w:trPr>
        <w:tc>
          <w:tcPr>
            <w:tcW w:w="149" w:type="pct"/>
            <w:shd w:val="clear" w:color="auto" w:fill="FFFFFF"/>
            <w:vAlign w:val="center"/>
          </w:tcPr>
          <w:p w14:paraId="2927F2C5">
            <w:pPr>
              <w:pStyle w:val="467"/>
              <w:rPr>
                <w:rFonts w:ascii="宋体" w:hAnsi="宋体" w:eastAsia="宋体" w:cs="仿宋"/>
                <w:sz w:val="21"/>
                <w:szCs w:val="21"/>
              </w:rPr>
            </w:pPr>
            <w:r>
              <w:rPr>
                <w:rFonts w:hint="eastAsia" w:ascii="宋体" w:hAnsi="宋体" w:eastAsia="宋体" w:cs="仿宋"/>
                <w:sz w:val="21"/>
                <w:szCs w:val="21"/>
              </w:rPr>
              <w:t>5</w:t>
            </w:r>
          </w:p>
        </w:tc>
        <w:tc>
          <w:tcPr>
            <w:tcW w:w="263" w:type="pct"/>
            <w:vMerge w:val="continue"/>
            <w:tcBorders>
              <w:top w:val="single" w:color="000000" w:sz="4" w:space="0"/>
              <w:bottom w:val="single" w:color="000000" w:sz="4" w:space="0"/>
            </w:tcBorders>
            <w:shd w:val="clear" w:color="auto" w:fill="FFFFFF"/>
            <w:vAlign w:val="center"/>
          </w:tcPr>
          <w:p w14:paraId="16DC3314">
            <w:pPr>
              <w:pStyle w:val="467"/>
              <w:rPr>
                <w:rFonts w:ascii="宋体" w:hAnsi="宋体" w:eastAsia="宋体" w:cs="仿宋"/>
                <w:sz w:val="21"/>
                <w:szCs w:val="21"/>
              </w:rPr>
            </w:pPr>
          </w:p>
        </w:tc>
        <w:tc>
          <w:tcPr>
            <w:tcW w:w="251" w:type="pct"/>
            <w:shd w:val="clear" w:color="auto" w:fill="FFFFFF"/>
            <w:vAlign w:val="center"/>
          </w:tcPr>
          <w:p w14:paraId="0F58B3C9">
            <w:pPr>
              <w:pStyle w:val="467"/>
              <w:rPr>
                <w:rFonts w:ascii="宋体" w:hAnsi="宋体" w:eastAsia="宋体" w:cs="仿宋"/>
                <w:sz w:val="21"/>
                <w:szCs w:val="21"/>
              </w:rPr>
            </w:pPr>
          </w:p>
          <w:p w14:paraId="65E0F0B9">
            <w:pPr>
              <w:pStyle w:val="467"/>
              <w:rPr>
                <w:rFonts w:ascii="宋体" w:hAnsi="宋体" w:eastAsia="宋体" w:cs="仿宋"/>
                <w:sz w:val="21"/>
                <w:szCs w:val="21"/>
              </w:rPr>
            </w:pPr>
            <w:r>
              <w:rPr>
                <w:rFonts w:hint="eastAsia" w:ascii="宋体" w:hAnsi="宋体" w:eastAsia="宋体" w:cs="仿宋"/>
                <w:sz w:val="21"/>
                <w:szCs w:val="21"/>
              </w:rPr>
              <w:t>4</w:t>
            </w:r>
          </w:p>
        </w:tc>
        <w:tc>
          <w:tcPr>
            <w:tcW w:w="327" w:type="pct"/>
            <w:shd w:val="clear" w:color="auto" w:fill="FFFFFF"/>
            <w:vAlign w:val="center"/>
          </w:tcPr>
          <w:p w14:paraId="0DC37ED1">
            <w:pPr>
              <w:pStyle w:val="467"/>
              <w:rPr>
                <w:rFonts w:ascii="宋体" w:hAnsi="宋体" w:eastAsia="宋体" w:cs="仿宋"/>
                <w:sz w:val="21"/>
                <w:szCs w:val="21"/>
              </w:rPr>
            </w:pPr>
            <w:r>
              <w:rPr>
                <w:rFonts w:hint="eastAsia" w:ascii="宋体" w:hAnsi="宋体" w:eastAsia="宋体" w:cs="仿宋"/>
                <w:sz w:val="21"/>
                <w:szCs w:val="21"/>
              </w:rPr>
              <w:t>价差准确率</w:t>
            </w:r>
          </w:p>
        </w:tc>
        <w:tc>
          <w:tcPr>
            <w:tcW w:w="2940" w:type="pct"/>
            <w:shd w:val="clear" w:color="auto" w:fill="FFFFFF"/>
            <w:vAlign w:val="center"/>
          </w:tcPr>
          <w:p w14:paraId="2CD536EF">
            <w:pPr>
              <w:pStyle w:val="467"/>
              <w:rPr>
                <w:rFonts w:ascii="宋体" w:hAnsi="宋体" w:eastAsia="宋体" w:cs="仿宋"/>
                <w:sz w:val="21"/>
                <w:szCs w:val="21"/>
              </w:rPr>
            </w:pPr>
            <w:r>
              <w:rPr>
                <w:rFonts w:hint="eastAsia" w:ascii="宋体" w:hAnsi="宋体" w:eastAsia="宋体" w:cs="仿宋"/>
                <w:sz w:val="21"/>
                <w:szCs w:val="21"/>
              </w:rPr>
              <w:t>参与电力现货交易时，日前-实时价差预测准确率≥50%，每降低1%扣0.5分，扣完为止。</w:t>
            </w:r>
          </w:p>
        </w:tc>
        <w:tc>
          <w:tcPr>
            <w:tcW w:w="364" w:type="pct"/>
            <w:shd w:val="clear" w:color="auto" w:fill="FFFFFF"/>
            <w:vAlign w:val="center"/>
          </w:tcPr>
          <w:p w14:paraId="33D43FC4">
            <w:pPr>
              <w:pStyle w:val="467"/>
              <w:rPr>
                <w:rFonts w:ascii="宋体" w:hAnsi="宋体" w:eastAsia="宋体" w:cs="仿宋"/>
                <w:sz w:val="21"/>
                <w:szCs w:val="21"/>
              </w:rPr>
            </w:pPr>
          </w:p>
        </w:tc>
        <w:tc>
          <w:tcPr>
            <w:tcW w:w="380" w:type="pct"/>
            <w:shd w:val="clear" w:color="auto" w:fill="FFFFFF"/>
            <w:vAlign w:val="center"/>
          </w:tcPr>
          <w:p w14:paraId="7F0E76E1">
            <w:pPr>
              <w:pStyle w:val="467"/>
              <w:rPr>
                <w:rFonts w:ascii="宋体" w:hAnsi="宋体" w:eastAsia="宋体" w:cs="仿宋"/>
                <w:sz w:val="21"/>
                <w:szCs w:val="21"/>
              </w:rPr>
            </w:pPr>
          </w:p>
        </w:tc>
        <w:tc>
          <w:tcPr>
            <w:tcW w:w="326" w:type="pct"/>
            <w:shd w:val="clear" w:color="auto" w:fill="FFFFFF"/>
            <w:vAlign w:val="center"/>
          </w:tcPr>
          <w:p w14:paraId="1F2B5778">
            <w:pPr>
              <w:pStyle w:val="467"/>
              <w:rPr>
                <w:rFonts w:ascii="宋体" w:hAnsi="宋体" w:eastAsia="宋体" w:cs="仿宋"/>
                <w:sz w:val="21"/>
                <w:szCs w:val="21"/>
              </w:rPr>
            </w:pPr>
          </w:p>
        </w:tc>
      </w:tr>
      <w:tr w14:paraId="5220C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4" w:hRule="atLeast"/>
          <w:jc w:val="center"/>
        </w:trPr>
        <w:tc>
          <w:tcPr>
            <w:tcW w:w="149" w:type="pct"/>
            <w:shd w:val="clear" w:color="auto" w:fill="FFFFFF"/>
            <w:vAlign w:val="center"/>
          </w:tcPr>
          <w:p w14:paraId="5242A858">
            <w:pPr>
              <w:pStyle w:val="467"/>
              <w:rPr>
                <w:rFonts w:ascii="宋体" w:hAnsi="宋体" w:eastAsia="宋体" w:cs="仿宋"/>
                <w:sz w:val="21"/>
                <w:szCs w:val="21"/>
              </w:rPr>
            </w:pPr>
          </w:p>
          <w:p w14:paraId="091B9426">
            <w:pPr>
              <w:pStyle w:val="467"/>
              <w:rPr>
                <w:rFonts w:ascii="宋体" w:hAnsi="宋体" w:eastAsia="宋体" w:cs="仿宋"/>
                <w:sz w:val="21"/>
                <w:szCs w:val="21"/>
              </w:rPr>
            </w:pPr>
            <w:r>
              <w:rPr>
                <w:rFonts w:hint="eastAsia" w:ascii="宋体" w:hAnsi="宋体" w:eastAsia="宋体" w:cs="仿宋"/>
                <w:sz w:val="21"/>
                <w:szCs w:val="21"/>
              </w:rPr>
              <w:t>6</w:t>
            </w:r>
          </w:p>
        </w:tc>
        <w:tc>
          <w:tcPr>
            <w:tcW w:w="263" w:type="pct"/>
            <w:vMerge w:val="continue"/>
            <w:tcBorders>
              <w:top w:val="single" w:color="000000" w:sz="4" w:space="0"/>
              <w:bottom w:val="single" w:color="000000" w:sz="4" w:space="0"/>
            </w:tcBorders>
            <w:shd w:val="clear" w:color="auto" w:fill="FFFFFF"/>
            <w:vAlign w:val="center"/>
          </w:tcPr>
          <w:p w14:paraId="59726CE0">
            <w:pPr>
              <w:pStyle w:val="467"/>
              <w:rPr>
                <w:rFonts w:ascii="宋体" w:hAnsi="宋体" w:eastAsia="宋体" w:cs="仿宋"/>
                <w:sz w:val="21"/>
                <w:szCs w:val="21"/>
              </w:rPr>
            </w:pPr>
          </w:p>
        </w:tc>
        <w:tc>
          <w:tcPr>
            <w:tcW w:w="251" w:type="pct"/>
            <w:shd w:val="clear" w:color="auto" w:fill="FFFFFF"/>
            <w:vAlign w:val="center"/>
          </w:tcPr>
          <w:p w14:paraId="6229F863">
            <w:pPr>
              <w:pStyle w:val="467"/>
              <w:rPr>
                <w:rFonts w:ascii="宋体" w:hAnsi="宋体" w:eastAsia="宋体" w:cs="仿宋"/>
                <w:sz w:val="21"/>
                <w:szCs w:val="21"/>
              </w:rPr>
            </w:pPr>
          </w:p>
          <w:p w14:paraId="41EF9DF0">
            <w:pPr>
              <w:pStyle w:val="467"/>
              <w:rPr>
                <w:rFonts w:ascii="宋体" w:hAnsi="宋体" w:eastAsia="宋体" w:cs="仿宋"/>
                <w:sz w:val="21"/>
                <w:szCs w:val="21"/>
              </w:rPr>
            </w:pPr>
            <w:r>
              <w:rPr>
                <w:rFonts w:hint="eastAsia" w:ascii="宋体" w:hAnsi="宋体" w:eastAsia="宋体" w:cs="仿宋"/>
                <w:sz w:val="21"/>
                <w:szCs w:val="21"/>
              </w:rPr>
              <w:t>6</w:t>
            </w:r>
          </w:p>
        </w:tc>
        <w:tc>
          <w:tcPr>
            <w:tcW w:w="327" w:type="pct"/>
            <w:shd w:val="clear" w:color="auto" w:fill="FFFFFF"/>
            <w:vAlign w:val="center"/>
          </w:tcPr>
          <w:p w14:paraId="43F09402">
            <w:pPr>
              <w:pStyle w:val="467"/>
              <w:rPr>
                <w:rFonts w:ascii="宋体" w:hAnsi="宋体" w:eastAsia="宋体" w:cs="仿宋"/>
                <w:sz w:val="21"/>
                <w:szCs w:val="21"/>
              </w:rPr>
            </w:pPr>
            <w:r>
              <w:rPr>
                <w:rFonts w:hint="eastAsia" w:ascii="宋体" w:hAnsi="宋体" w:eastAsia="宋体" w:cs="仿宋"/>
                <w:sz w:val="21"/>
                <w:szCs w:val="21"/>
              </w:rPr>
              <w:t>系统平台可靠性</w:t>
            </w:r>
          </w:p>
        </w:tc>
        <w:tc>
          <w:tcPr>
            <w:tcW w:w="2940" w:type="pct"/>
            <w:shd w:val="clear" w:color="auto" w:fill="FFFFFF"/>
            <w:vAlign w:val="center"/>
          </w:tcPr>
          <w:p w14:paraId="2EE624F1">
            <w:pPr>
              <w:pStyle w:val="467"/>
              <w:rPr>
                <w:rFonts w:ascii="宋体" w:hAnsi="宋体" w:eastAsia="宋体" w:cs="仿宋"/>
                <w:sz w:val="21"/>
                <w:szCs w:val="21"/>
              </w:rPr>
            </w:pPr>
            <w:r>
              <w:rPr>
                <w:rFonts w:hint="eastAsia" w:ascii="宋体" w:hAnsi="宋体" w:eastAsia="宋体" w:cs="仿宋"/>
                <w:sz w:val="21"/>
                <w:szCs w:val="21"/>
              </w:rPr>
              <w:t>一年内发生故障不得超过5起，每超一起扣2分，扣完为止。</w:t>
            </w:r>
          </w:p>
        </w:tc>
        <w:tc>
          <w:tcPr>
            <w:tcW w:w="364" w:type="pct"/>
            <w:shd w:val="clear" w:color="auto" w:fill="FFFFFF"/>
            <w:vAlign w:val="center"/>
          </w:tcPr>
          <w:p w14:paraId="32C56E2A">
            <w:pPr>
              <w:pStyle w:val="467"/>
              <w:rPr>
                <w:rFonts w:ascii="宋体" w:hAnsi="宋体" w:eastAsia="宋体" w:cs="仿宋"/>
                <w:sz w:val="21"/>
                <w:szCs w:val="21"/>
              </w:rPr>
            </w:pPr>
          </w:p>
        </w:tc>
        <w:tc>
          <w:tcPr>
            <w:tcW w:w="380" w:type="pct"/>
            <w:shd w:val="clear" w:color="auto" w:fill="FFFFFF"/>
            <w:vAlign w:val="center"/>
          </w:tcPr>
          <w:p w14:paraId="48B7D258">
            <w:pPr>
              <w:pStyle w:val="467"/>
              <w:rPr>
                <w:rFonts w:ascii="宋体" w:hAnsi="宋体" w:eastAsia="宋体" w:cs="仿宋"/>
                <w:sz w:val="21"/>
                <w:szCs w:val="21"/>
              </w:rPr>
            </w:pPr>
          </w:p>
        </w:tc>
        <w:tc>
          <w:tcPr>
            <w:tcW w:w="326" w:type="pct"/>
            <w:shd w:val="clear" w:color="auto" w:fill="FFFFFF"/>
            <w:vAlign w:val="center"/>
          </w:tcPr>
          <w:p w14:paraId="50B09DAB">
            <w:pPr>
              <w:pStyle w:val="467"/>
              <w:rPr>
                <w:rFonts w:ascii="宋体" w:hAnsi="宋体" w:eastAsia="宋体" w:cs="仿宋"/>
                <w:sz w:val="21"/>
                <w:szCs w:val="21"/>
              </w:rPr>
            </w:pPr>
          </w:p>
        </w:tc>
      </w:tr>
      <w:tr w14:paraId="1EE88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jc w:val="center"/>
        </w:trPr>
        <w:tc>
          <w:tcPr>
            <w:tcW w:w="149" w:type="pct"/>
            <w:shd w:val="clear" w:color="auto" w:fill="FFFFFF"/>
            <w:vAlign w:val="center"/>
          </w:tcPr>
          <w:p w14:paraId="11B05D4D">
            <w:pPr>
              <w:pStyle w:val="467"/>
              <w:rPr>
                <w:rFonts w:ascii="宋体" w:hAnsi="宋体" w:eastAsia="宋体" w:cs="仿宋"/>
                <w:sz w:val="21"/>
                <w:szCs w:val="21"/>
              </w:rPr>
            </w:pPr>
            <w:r>
              <w:rPr>
                <w:rFonts w:hint="eastAsia" w:ascii="宋体" w:hAnsi="宋体" w:eastAsia="宋体" w:cs="仿宋"/>
                <w:sz w:val="21"/>
                <w:szCs w:val="21"/>
              </w:rPr>
              <w:t>7</w:t>
            </w:r>
          </w:p>
        </w:tc>
        <w:tc>
          <w:tcPr>
            <w:tcW w:w="263" w:type="pct"/>
            <w:vMerge w:val="continue"/>
            <w:tcBorders>
              <w:top w:val="single" w:color="000000" w:sz="4" w:space="0"/>
              <w:bottom w:val="single" w:color="000000" w:sz="4" w:space="0"/>
            </w:tcBorders>
            <w:shd w:val="clear" w:color="auto" w:fill="FFFFFF"/>
            <w:vAlign w:val="center"/>
          </w:tcPr>
          <w:p w14:paraId="5936106A">
            <w:pPr>
              <w:pStyle w:val="467"/>
              <w:rPr>
                <w:rFonts w:ascii="宋体" w:hAnsi="宋体" w:eastAsia="宋体" w:cs="仿宋"/>
                <w:sz w:val="21"/>
                <w:szCs w:val="21"/>
              </w:rPr>
            </w:pPr>
          </w:p>
        </w:tc>
        <w:tc>
          <w:tcPr>
            <w:tcW w:w="251" w:type="pct"/>
            <w:shd w:val="clear" w:color="auto" w:fill="FFFFFF"/>
            <w:vAlign w:val="center"/>
          </w:tcPr>
          <w:p w14:paraId="6FFF4B68">
            <w:pPr>
              <w:pStyle w:val="467"/>
              <w:rPr>
                <w:rFonts w:ascii="宋体" w:hAnsi="宋体" w:eastAsia="宋体" w:cs="仿宋"/>
                <w:sz w:val="21"/>
                <w:szCs w:val="21"/>
              </w:rPr>
            </w:pPr>
          </w:p>
          <w:p w14:paraId="1A5814C7">
            <w:pPr>
              <w:pStyle w:val="467"/>
              <w:rPr>
                <w:rFonts w:ascii="宋体" w:hAnsi="宋体" w:eastAsia="宋体" w:cs="仿宋"/>
                <w:sz w:val="21"/>
                <w:szCs w:val="21"/>
              </w:rPr>
            </w:pPr>
          </w:p>
          <w:p w14:paraId="55249927">
            <w:pPr>
              <w:pStyle w:val="467"/>
              <w:rPr>
                <w:rFonts w:ascii="宋体" w:hAnsi="宋体" w:eastAsia="宋体" w:cs="仿宋"/>
                <w:sz w:val="21"/>
                <w:szCs w:val="21"/>
              </w:rPr>
            </w:pPr>
            <w:r>
              <w:rPr>
                <w:rFonts w:hint="eastAsia" w:ascii="宋体" w:hAnsi="宋体" w:eastAsia="宋体" w:cs="仿宋"/>
                <w:sz w:val="21"/>
                <w:szCs w:val="21"/>
              </w:rPr>
              <w:t>10</w:t>
            </w:r>
          </w:p>
        </w:tc>
        <w:tc>
          <w:tcPr>
            <w:tcW w:w="327" w:type="pct"/>
            <w:shd w:val="clear" w:color="auto" w:fill="FFFFFF"/>
            <w:vAlign w:val="center"/>
          </w:tcPr>
          <w:p w14:paraId="776426CC">
            <w:pPr>
              <w:pStyle w:val="467"/>
              <w:rPr>
                <w:rFonts w:ascii="宋体" w:hAnsi="宋体" w:eastAsia="宋体" w:cs="仿宋"/>
                <w:sz w:val="21"/>
                <w:szCs w:val="21"/>
              </w:rPr>
            </w:pPr>
            <w:r>
              <w:rPr>
                <w:rFonts w:hint="eastAsia" w:ascii="宋体" w:hAnsi="宋体" w:eastAsia="宋体" w:cs="仿宋"/>
                <w:sz w:val="21"/>
                <w:szCs w:val="21"/>
              </w:rPr>
              <w:t>外部通报与信用等级考核</w:t>
            </w:r>
          </w:p>
        </w:tc>
        <w:tc>
          <w:tcPr>
            <w:tcW w:w="2940" w:type="pct"/>
            <w:shd w:val="clear" w:color="auto" w:fill="FFFFFF"/>
            <w:vAlign w:val="center"/>
          </w:tcPr>
          <w:p w14:paraId="6FCD848D">
            <w:pPr>
              <w:pStyle w:val="467"/>
              <w:rPr>
                <w:rFonts w:ascii="宋体" w:hAnsi="宋体" w:eastAsia="宋体" w:cs="仿宋"/>
                <w:sz w:val="21"/>
                <w:szCs w:val="21"/>
              </w:rPr>
            </w:pPr>
            <w:r>
              <w:rPr>
                <w:rFonts w:hint="eastAsia" w:ascii="宋体" w:hAnsi="宋体" w:eastAsia="宋体" w:cs="仿宋"/>
                <w:sz w:val="21"/>
                <w:szCs w:val="21"/>
              </w:rPr>
              <w:t>运营单位管理或执行不当，造成建设方被安徽省电力交易中心通报批评，或导致建设方在电力市场中的信用评级为 A 级以下的，扣10分，扣完为止。</w:t>
            </w:r>
          </w:p>
        </w:tc>
        <w:tc>
          <w:tcPr>
            <w:tcW w:w="364" w:type="pct"/>
            <w:shd w:val="clear" w:color="auto" w:fill="FFFFFF"/>
            <w:vAlign w:val="center"/>
          </w:tcPr>
          <w:p w14:paraId="40D56939">
            <w:pPr>
              <w:pStyle w:val="467"/>
              <w:rPr>
                <w:rFonts w:ascii="宋体" w:hAnsi="宋体" w:eastAsia="宋体" w:cs="仿宋"/>
                <w:sz w:val="21"/>
                <w:szCs w:val="21"/>
              </w:rPr>
            </w:pPr>
          </w:p>
        </w:tc>
        <w:tc>
          <w:tcPr>
            <w:tcW w:w="380" w:type="pct"/>
            <w:shd w:val="clear" w:color="auto" w:fill="FFFFFF"/>
            <w:vAlign w:val="center"/>
          </w:tcPr>
          <w:p w14:paraId="4EBCE042">
            <w:pPr>
              <w:pStyle w:val="467"/>
              <w:rPr>
                <w:rFonts w:ascii="宋体" w:hAnsi="宋体" w:eastAsia="宋体" w:cs="仿宋"/>
                <w:sz w:val="21"/>
                <w:szCs w:val="21"/>
              </w:rPr>
            </w:pPr>
          </w:p>
        </w:tc>
        <w:tc>
          <w:tcPr>
            <w:tcW w:w="326" w:type="pct"/>
            <w:shd w:val="clear" w:color="auto" w:fill="FFFFFF"/>
            <w:vAlign w:val="center"/>
          </w:tcPr>
          <w:p w14:paraId="46F5897E">
            <w:pPr>
              <w:pStyle w:val="467"/>
              <w:rPr>
                <w:rFonts w:ascii="宋体" w:hAnsi="宋体" w:eastAsia="宋体" w:cs="仿宋"/>
                <w:sz w:val="21"/>
                <w:szCs w:val="21"/>
              </w:rPr>
            </w:pPr>
          </w:p>
        </w:tc>
      </w:tr>
      <w:tr w14:paraId="2A966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49" w:type="pct"/>
            <w:shd w:val="clear" w:color="auto" w:fill="FFFFFF"/>
            <w:vAlign w:val="center"/>
          </w:tcPr>
          <w:p w14:paraId="5AF67D7C">
            <w:pPr>
              <w:pStyle w:val="467"/>
              <w:rPr>
                <w:rFonts w:ascii="宋体" w:hAnsi="宋体" w:eastAsia="宋体" w:cs="仿宋"/>
                <w:sz w:val="21"/>
                <w:szCs w:val="21"/>
              </w:rPr>
            </w:pPr>
            <w:r>
              <w:rPr>
                <w:rFonts w:hint="eastAsia" w:ascii="宋体" w:hAnsi="宋体" w:eastAsia="宋体" w:cs="仿宋"/>
                <w:sz w:val="21"/>
                <w:szCs w:val="21"/>
              </w:rPr>
              <w:t>8</w:t>
            </w:r>
          </w:p>
        </w:tc>
        <w:tc>
          <w:tcPr>
            <w:tcW w:w="263" w:type="pct"/>
            <w:vMerge w:val="restart"/>
            <w:shd w:val="clear" w:color="auto" w:fill="FFFFFF"/>
            <w:vAlign w:val="center"/>
          </w:tcPr>
          <w:p w14:paraId="6799D819">
            <w:pPr>
              <w:pStyle w:val="467"/>
              <w:rPr>
                <w:rFonts w:ascii="宋体" w:hAnsi="宋体" w:eastAsia="宋体" w:cs="仿宋"/>
                <w:sz w:val="21"/>
                <w:szCs w:val="21"/>
              </w:rPr>
            </w:pPr>
            <w:r>
              <w:rPr>
                <w:rFonts w:hint="eastAsia" w:ascii="宋体" w:hAnsi="宋体" w:eastAsia="宋体" w:cs="仿宋"/>
                <w:sz w:val="21"/>
                <w:szCs w:val="21"/>
              </w:rPr>
              <w:t>设备运维可用率8分</w:t>
            </w:r>
          </w:p>
        </w:tc>
        <w:tc>
          <w:tcPr>
            <w:tcW w:w="251" w:type="pct"/>
            <w:shd w:val="clear" w:color="auto" w:fill="FFFFFF"/>
            <w:vAlign w:val="center"/>
          </w:tcPr>
          <w:p w14:paraId="6D6D92C7">
            <w:pPr>
              <w:pStyle w:val="467"/>
              <w:rPr>
                <w:rFonts w:ascii="宋体" w:hAnsi="宋体" w:eastAsia="宋体" w:cs="仿宋"/>
                <w:sz w:val="21"/>
                <w:szCs w:val="21"/>
              </w:rPr>
            </w:pPr>
            <w:r>
              <w:rPr>
                <w:rFonts w:hint="eastAsia" w:ascii="宋体" w:hAnsi="宋体" w:eastAsia="宋体" w:cs="仿宋"/>
                <w:sz w:val="21"/>
                <w:szCs w:val="21"/>
              </w:rPr>
              <w:t>4</w:t>
            </w:r>
          </w:p>
        </w:tc>
        <w:tc>
          <w:tcPr>
            <w:tcW w:w="327" w:type="pct"/>
            <w:shd w:val="clear" w:color="auto" w:fill="FFFFFF"/>
            <w:vAlign w:val="center"/>
          </w:tcPr>
          <w:p w14:paraId="1F2A59EB">
            <w:pPr>
              <w:pStyle w:val="467"/>
              <w:rPr>
                <w:rFonts w:ascii="宋体" w:hAnsi="宋体" w:eastAsia="宋体" w:cs="仿宋"/>
                <w:sz w:val="21"/>
                <w:szCs w:val="21"/>
              </w:rPr>
            </w:pPr>
            <w:r>
              <w:rPr>
                <w:rFonts w:hint="eastAsia" w:ascii="宋体" w:hAnsi="宋体" w:eastAsia="宋体" w:cs="仿宋"/>
                <w:sz w:val="21"/>
                <w:szCs w:val="21"/>
              </w:rPr>
              <w:t>分布式光伏系统可用率</w:t>
            </w:r>
          </w:p>
        </w:tc>
        <w:tc>
          <w:tcPr>
            <w:tcW w:w="2940" w:type="pct"/>
            <w:shd w:val="clear" w:color="auto" w:fill="FFFFFF"/>
            <w:vAlign w:val="center"/>
          </w:tcPr>
          <w:p w14:paraId="56631E5F">
            <w:pPr>
              <w:pStyle w:val="467"/>
              <w:rPr>
                <w:rFonts w:ascii="宋体" w:hAnsi="宋体" w:eastAsia="宋体" w:cs="仿宋"/>
                <w:sz w:val="21"/>
                <w:szCs w:val="21"/>
              </w:rPr>
            </w:pPr>
            <w:r>
              <w:rPr>
                <w:rFonts w:hint="eastAsia" w:ascii="宋体" w:hAnsi="宋体" w:eastAsia="宋体" w:cs="仿宋"/>
                <w:sz w:val="21"/>
                <w:szCs w:val="21"/>
              </w:rPr>
              <w:t>可用率=（实际正常发电时间/理论可发电时间）×100%，年可用率≥90.0%得4分，90.0%≥年可用率≥85.0%得2分，年可用率＜80.0%得0分</w:t>
            </w:r>
          </w:p>
        </w:tc>
        <w:tc>
          <w:tcPr>
            <w:tcW w:w="364" w:type="pct"/>
            <w:shd w:val="clear" w:color="auto" w:fill="FFFFFF"/>
            <w:vAlign w:val="center"/>
          </w:tcPr>
          <w:p w14:paraId="09C3274F">
            <w:pPr>
              <w:pStyle w:val="467"/>
              <w:rPr>
                <w:rFonts w:ascii="宋体" w:hAnsi="宋体" w:eastAsia="宋体" w:cs="仿宋"/>
                <w:sz w:val="21"/>
                <w:szCs w:val="21"/>
              </w:rPr>
            </w:pPr>
          </w:p>
        </w:tc>
        <w:tc>
          <w:tcPr>
            <w:tcW w:w="380" w:type="pct"/>
            <w:shd w:val="clear" w:color="auto" w:fill="FFFFFF"/>
            <w:vAlign w:val="center"/>
          </w:tcPr>
          <w:p w14:paraId="6ECC3E04">
            <w:pPr>
              <w:pStyle w:val="467"/>
              <w:rPr>
                <w:rFonts w:ascii="宋体" w:hAnsi="宋体" w:eastAsia="宋体" w:cs="仿宋"/>
                <w:sz w:val="21"/>
                <w:szCs w:val="21"/>
              </w:rPr>
            </w:pPr>
          </w:p>
        </w:tc>
        <w:tc>
          <w:tcPr>
            <w:tcW w:w="326" w:type="pct"/>
            <w:shd w:val="clear" w:color="auto" w:fill="FFFFFF"/>
            <w:vAlign w:val="center"/>
          </w:tcPr>
          <w:p w14:paraId="4154A0D6">
            <w:pPr>
              <w:pStyle w:val="467"/>
              <w:rPr>
                <w:rFonts w:ascii="宋体" w:hAnsi="宋体" w:eastAsia="宋体" w:cs="仿宋"/>
                <w:sz w:val="21"/>
                <w:szCs w:val="21"/>
              </w:rPr>
            </w:pPr>
          </w:p>
        </w:tc>
      </w:tr>
      <w:tr w14:paraId="0F778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49" w:type="pct"/>
            <w:shd w:val="clear" w:color="auto" w:fill="FFFFFF"/>
            <w:vAlign w:val="center"/>
          </w:tcPr>
          <w:p w14:paraId="1A68FD78">
            <w:pPr>
              <w:pStyle w:val="467"/>
              <w:rPr>
                <w:rFonts w:ascii="宋体" w:hAnsi="宋体" w:eastAsia="宋体" w:cs="仿宋"/>
                <w:sz w:val="21"/>
                <w:szCs w:val="21"/>
              </w:rPr>
            </w:pPr>
            <w:r>
              <w:rPr>
                <w:rFonts w:hint="eastAsia" w:ascii="宋体" w:hAnsi="宋体" w:eastAsia="宋体" w:cs="仿宋"/>
                <w:sz w:val="21"/>
                <w:szCs w:val="21"/>
              </w:rPr>
              <w:t>9</w:t>
            </w:r>
          </w:p>
        </w:tc>
        <w:tc>
          <w:tcPr>
            <w:tcW w:w="263" w:type="pct"/>
            <w:vMerge w:val="continue"/>
            <w:shd w:val="clear" w:color="auto" w:fill="FFFFFF"/>
            <w:vAlign w:val="center"/>
          </w:tcPr>
          <w:p w14:paraId="41A99CA6">
            <w:pPr>
              <w:pStyle w:val="467"/>
              <w:rPr>
                <w:rFonts w:ascii="宋体" w:hAnsi="宋体" w:eastAsia="宋体" w:cs="仿宋"/>
                <w:sz w:val="21"/>
                <w:szCs w:val="21"/>
              </w:rPr>
            </w:pPr>
          </w:p>
        </w:tc>
        <w:tc>
          <w:tcPr>
            <w:tcW w:w="251" w:type="pct"/>
            <w:shd w:val="clear" w:color="auto" w:fill="FFFFFF"/>
            <w:vAlign w:val="center"/>
          </w:tcPr>
          <w:p w14:paraId="54F87586">
            <w:pPr>
              <w:pStyle w:val="467"/>
              <w:rPr>
                <w:rFonts w:ascii="宋体" w:hAnsi="宋体" w:eastAsia="宋体" w:cs="仿宋"/>
                <w:sz w:val="21"/>
                <w:szCs w:val="21"/>
              </w:rPr>
            </w:pPr>
            <w:r>
              <w:rPr>
                <w:rFonts w:hint="eastAsia" w:ascii="宋体" w:hAnsi="宋体" w:eastAsia="宋体" w:cs="仿宋"/>
                <w:sz w:val="21"/>
                <w:szCs w:val="21"/>
              </w:rPr>
              <w:t>4</w:t>
            </w:r>
          </w:p>
        </w:tc>
        <w:tc>
          <w:tcPr>
            <w:tcW w:w="327" w:type="pct"/>
            <w:shd w:val="clear" w:color="auto" w:fill="FFFFFF"/>
            <w:vAlign w:val="center"/>
          </w:tcPr>
          <w:p w14:paraId="428372F6">
            <w:pPr>
              <w:pStyle w:val="467"/>
              <w:rPr>
                <w:rFonts w:ascii="宋体" w:hAnsi="宋体" w:eastAsia="宋体" w:cs="仿宋"/>
                <w:sz w:val="21"/>
                <w:szCs w:val="21"/>
              </w:rPr>
            </w:pPr>
            <w:r>
              <w:rPr>
                <w:rFonts w:hint="eastAsia" w:ascii="宋体" w:hAnsi="宋体" w:eastAsia="宋体" w:cs="仿宋"/>
                <w:sz w:val="21"/>
                <w:szCs w:val="21"/>
              </w:rPr>
              <w:t>工商业储能系统可用率</w:t>
            </w:r>
          </w:p>
        </w:tc>
        <w:tc>
          <w:tcPr>
            <w:tcW w:w="2940" w:type="pct"/>
            <w:shd w:val="clear" w:color="auto" w:fill="FFFFFF"/>
            <w:vAlign w:val="center"/>
          </w:tcPr>
          <w:p w14:paraId="2C66B436">
            <w:pPr>
              <w:pStyle w:val="467"/>
              <w:rPr>
                <w:rFonts w:ascii="宋体" w:hAnsi="宋体" w:eastAsia="宋体" w:cs="仿宋"/>
                <w:sz w:val="21"/>
                <w:szCs w:val="21"/>
              </w:rPr>
            </w:pPr>
            <w:r>
              <w:rPr>
                <w:rFonts w:hint="eastAsia" w:ascii="宋体" w:hAnsi="宋体" w:eastAsia="宋体" w:cs="仿宋"/>
                <w:sz w:val="21"/>
                <w:szCs w:val="21"/>
              </w:rPr>
              <w:t>可用率=（实际正常充放电时间/理论可充放电时间）×100%，年可用率≥90.0%得4分，90.0%≥年可用率≥85.0%得2分，年可用率＜80.0%得0分</w:t>
            </w:r>
          </w:p>
        </w:tc>
        <w:tc>
          <w:tcPr>
            <w:tcW w:w="364" w:type="pct"/>
            <w:shd w:val="clear" w:color="auto" w:fill="FFFFFF"/>
            <w:vAlign w:val="center"/>
          </w:tcPr>
          <w:p w14:paraId="2095ACC4">
            <w:pPr>
              <w:pStyle w:val="467"/>
              <w:rPr>
                <w:rFonts w:ascii="宋体" w:hAnsi="宋体" w:eastAsia="宋体" w:cs="仿宋"/>
                <w:sz w:val="21"/>
                <w:szCs w:val="21"/>
              </w:rPr>
            </w:pPr>
          </w:p>
        </w:tc>
        <w:tc>
          <w:tcPr>
            <w:tcW w:w="380" w:type="pct"/>
            <w:shd w:val="clear" w:color="auto" w:fill="FFFFFF"/>
            <w:vAlign w:val="center"/>
          </w:tcPr>
          <w:p w14:paraId="1F7CDE9F">
            <w:pPr>
              <w:pStyle w:val="467"/>
              <w:rPr>
                <w:rFonts w:ascii="宋体" w:hAnsi="宋体" w:eastAsia="宋体" w:cs="仿宋"/>
                <w:sz w:val="21"/>
                <w:szCs w:val="21"/>
              </w:rPr>
            </w:pPr>
          </w:p>
        </w:tc>
        <w:tc>
          <w:tcPr>
            <w:tcW w:w="326" w:type="pct"/>
            <w:shd w:val="clear" w:color="auto" w:fill="FFFFFF"/>
            <w:vAlign w:val="center"/>
          </w:tcPr>
          <w:p w14:paraId="1CCF1D78">
            <w:pPr>
              <w:pStyle w:val="467"/>
              <w:rPr>
                <w:rFonts w:ascii="宋体" w:hAnsi="宋体" w:eastAsia="宋体" w:cs="仿宋"/>
                <w:sz w:val="21"/>
                <w:szCs w:val="21"/>
              </w:rPr>
            </w:pPr>
          </w:p>
        </w:tc>
      </w:tr>
      <w:tr w14:paraId="612B1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149" w:type="pct"/>
            <w:shd w:val="clear" w:color="auto" w:fill="FFFFFF"/>
            <w:vAlign w:val="center"/>
          </w:tcPr>
          <w:p w14:paraId="472EE8CA">
            <w:pPr>
              <w:pStyle w:val="467"/>
              <w:rPr>
                <w:rFonts w:ascii="宋体" w:hAnsi="宋体" w:eastAsia="宋体" w:cs="仿宋"/>
                <w:sz w:val="21"/>
                <w:szCs w:val="21"/>
              </w:rPr>
            </w:pPr>
            <w:r>
              <w:rPr>
                <w:rFonts w:hint="eastAsia" w:ascii="宋体" w:hAnsi="宋体" w:eastAsia="宋体" w:cs="仿宋"/>
                <w:sz w:val="21"/>
                <w:szCs w:val="21"/>
              </w:rPr>
              <w:t>10</w:t>
            </w:r>
          </w:p>
        </w:tc>
        <w:tc>
          <w:tcPr>
            <w:tcW w:w="263" w:type="pct"/>
            <w:vMerge w:val="restart"/>
            <w:shd w:val="clear" w:color="auto" w:fill="FFFFFF"/>
            <w:vAlign w:val="center"/>
          </w:tcPr>
          <w:p w14:paraId="32C2F638">
            <w:pPr>
              <w:pStyle w:val="467"/>
              <w:rPr>
                <w:rFonts w:ascii="宋体" w:hAnsi="宋体" w:eastAsia="宋体" w:cs="仿宋"/>
                <w:sz w:val="21"/>
                <w:szCs w:val="21"/>
              </w:rPr>
            </w:pPr>
            <w:r>
              <w:rPr>
                <w:rFonts w:hint="eastAsia" w:ascii="宋体" w:hAnsi="宋体" w:eastAsia="宋体" w:cs="仿宋"/>
                <w:sz w:val="21"/>
                <w:szCs w:val="21"/>
              </w:rPr>
              <w:t>设备运维效率8分</w:t>
            </w:r>
          </w:p>
        </w:tc>
        <w:tc>
          <w:tcPr>
            <w:tcW w:w="251" w:type="pct"/>
            <w:shd w:val="clear" w:color="auto" w:fill="FFFFFF"/>
            <w:vAlign w:val="center"/>
          </w:tcPr>
          <w:p w14:paraId="014A96D9">
            <w:pPr>
              <w:pStyle w:val="467"/>
              <w:rPr>
                <w:rFonts w:ascii="宋体" w:hAnsi="宋体" w:eastAsia="宋体" w:cs="仿宋"/>
                <w:sz w:val="21"/>
                <w:szCs w:val="21"/>
              </w:rPr>
            </w:pPr>
            <w:r>
              <w:rPr>
                <w:rFonts w:hint="eastAsia" w:ascii="宋体" w:hAnsi="宋体" w:eastAsia="宋体" w:cs="仿宋"/>
                <w:sz w:val="21"/>
                <w:szCs w:val="21"/>
              </w:rPr>
              <w:t>4</w:t>
            </w:r>
          </w:p>
        </w:tc>
        <w:tc>
          <w:tcPr>
            <w:tcW w:w="327" w:type="pct"/>
            <w:shd w:val="clear" w:color="auto" w:fill="FFFFFF"/>
            <w:vAlign w:val="center"/>
          </w:tcPr>
          <w:p w14:paraId="523484E2">
            <w:pPr>
              <w:pStyle w:val="467"/>
              <w:rPr>
                <w:rFonts w:ascii="宋体" w:hAnsi="宋体" w:eastAsia="宋体" w:cs="仿宋"/>
                <w:sz w:val="21"/>
                <w:szCs w:val="21"/>
              </w:rPr>
            </w:pPr>
            <w:r>
              <w:rPr>
                <w:rFonts w:hint="eastAsia" w:ascii="宋体" w:hAnsi="宋体" w:eastAsia="宋体" w:cs="仿宋"/>
                <w:sz w:val="21"/>
                <w:szCs w:val="21"/>
              </w:rPr>
              <w:t>光伏发电效率</w:t>
            </w:r>
          </w:p>
        </w:tc>
        <w:tc>
          <w:tcPr>
            <w:tcW w:w="2940" w:type="pct"/>
            <w:shd w:val="clear" w:color="auto" w:fill="FFFFFF"/>
            <w:vAlign w:val="center"/>
          </w:tcPr>
          <w:p w14:paraId="0B36D948">
            <w:pPr>
              <w:pStyle w:val="467"/>
              <w:rPr>
                <w:rFonts w:ascii="宋体" w:hAnsi="宋体" w:eastAsia="宋体" w:cs="仿宋"/>
                <w:sz w:val="21"/>
                <w:szCs w:val="21"/>
              </w:rPr>
            </w:pPr>
            <w:r>
              <w:rPr>
                <w:rFonts w:hint="eastAsia" w:ascii="宋体" w:hAnsi="宋体" w:eastAsia="宋体" w:cs="仿宋"/>
                <w:sz w:val="21"/>
                <w:szCs w:val="21"/>
              </w:rPr>
              <w:t>①分布式光伏系统：年发电效率≥80%；</w:t>
            </w:r>
          </w:p>
          <w:p w14:paraId="65673D09">
            <w:pPr>
              <w:pStyle w:val="467"/>
              <w:rPr>
                <w:rFonts w:ascii="宋体" w:hAnsi="宋体" w:eastAsia="宋体" w:cs="仿宋"/>
                <w:sz w:val="21"/>
                <w:szCs w:val="21"/>
              </w:rPr>
            </w:pPr>
            <w:r>
              <w:rPr>
                <w:rFonts w:hint="eastAsia" w:ascii="宋体" w:hAnsi="宋体" w:eastAsia="宋体" w:cs="仿宋"/>
                <w:sz w:val="21"/>
                <w:szCs w:val="21"/>
              </w:rPr>
              <w:t>②组件发电衰减：运行1年内衰减≤3%；</w:t>
            </w:r>
          </w:p>
          <w:p w14:paraId="3C9523B3">
            <w:pPr>
              <w:pStyle w:val="467"/>
              <w:rPr>
                <w:rFonts w:ascii="宋体" w:hAnsi="宋体" w:eastAsia="宋体" w:cs="仿宋"/>
                <w:sz w:val="21"/>
                <w:szCs w:val="21"/>
              </w:rPr>
            </w:pPr>
            <w:r>
              <w:rPr>
                <w:rFonts w:hint="eastAsia" w:ascii="宋体" w:hAnsi="宋体" w:eastAsia="宋体" w:cs="仿宋"/>
                <w:sz w:val="21"/>
                <w:szCs w:val="21"/>
              </w:rPr>
              <w:t>③逆变器转换效率：正常运行状态下，转换效率≥90%，无明显效率波动</w:t>
            </w:r>
          </w:p>
          <w:p w14:paraId="2DBF2C76">
            <w:pPr>
              <w:pStyle w:val="467"/>
              <w:rPr>
                <w:rFonts w:ascii="宋体" w:hAnsi="宋体" w:eastAsia="宋体" w:cs="仿宋"/>
                <w:sz w:val="21"/>
                <w:szCs w:val="21"/>
              </w:rPr>
            </w:pPr>
            <w:r>
              <w:rPr>
                <w:rFonts w:hint="eastAsia" w:ascii="宋体" w:hAnsi="宋体" w:eastAsia="宋体" w:cs="仿宋"/>
                <w:sz w:val="21"/>
                <w:szCs w:val="21"/>
              </w:rPr>
              <w:t>全部满足得4分，每不满足1项扣2分，扣完为止</w:t>
            </w:r>
          </w:p>
        </w:tc>
        <w:tc>
          <w:tcPr>
            <w:tcW w:w="364" w:type="pct"/>
            <w:shd w:val="clear" w:color="auto" w:fill="FFFFFF"/>
            <w:vAlign w:val="center"/>
          </w:tcPr>
          <w:p w14:paraId="5135C5FE">
            <w:pPr>
              <w:pStyle w:val="467"/>
              <w:rPr>
                <w:rFonts w:ascii="宋体" w:hAnsi="宋体" w:eastAsia="宋体" w:cs="仿宋"/>
                <w:sz w:val="21"/>
                <w:szCs w:val="21"/>
              </w:rPr>
            </w:pPr>
          </w:p>
        </w:tc>
        <w:tc>
          <w:tcPr>
            <w:tcW w:w="380" w:type="pct"/>
            <w:shd w:val="clear" w:color="auto" w:fill="FFFFFF"/>
            <w:vAlign w:val="center"/>
          </w:tcPr>
          <w:p w14:paraId="424C0C0D">
            <w:pPr>
              <w:pStyle w:val="467"/>
              <w:rPr>
                <w:rFonts w:ascii="宋体" w:hAnsi="宋体" w:eastAsia="宋体" w:cs="仿宋"/>
                <w:sz w:val="21"/>
                <w:szCs w:val="21"/>
              </w:rPr>
            </w:pPr>
          </w:p>
        </w:tc>
        <w:tc>
          <w:tcPr>
            <w:tcW w:w="326" w:type="pct"/>
            <w:shd w:val="clear" w:color="auto" w:fill="FFFFFF"/>
            <w:vAlign w:val="center"/>
          </w:tcPr>
          <w:p w14:paraId="28E18FD0">
            <w:pPr>
              <w:pStyle w:val="467"/>
              <w:rPr>
                <w:rFonts w:ascii="宋体" w:hAnsi="宋体" w:eastAsia="宋体" w:cs="仿宋"/>
                <w:sz w:val="21"/>
                <w:szCs w:val="21"/>
              </w:rPr>
            </w:pPr>
          </w:p>
        </w:tc>
      </w:tr>
      <w:tr w14:paraId="34559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149" w:type="pct"/>
            <w:shd w:val="clear" w:color="auto" w:fill="FFFFFF"/>
            <w:vAlign w:val="center"/>
          </w:tcPr>
          <w:p w14:paraId="1D571582">
            <w:pPr>
              <w:pStyle w:val="467"/>
              <w:rPr>
                <w:rFonts w:ascii="宋体" w:hAnsi="宋体" w:eastAsia="宋体" w:cs="仿宋"/>
                <w:sz w:val="21"/>
                <w:szCs w:val="21"/>
              </w:rPr>
            </w:pPr>
            <w:r>
              <w:rPr>
                <w:rFonts w:hint="eastAsia" w:ascii="宋体" w:hAnsi="宋体" w:eastAsia="宋体" w:cs="仿宋"/>
                <w:sz w:val="21"/>
                <w:szCs w:val="21"/>
              </w:rPr>
              <w:t>11</w:t>
            </w:r>
          </w:p>
        </w:tc>
        <w:tc>
          <w:tcPr>
            <w:tcW w:w="263" w:type="pct"/>
            <w:vMerge w:val="continue"/>
            <w:shd w:val="clear" w:color="auto" w:fill="FFFFFF"/>
            <w:vAlign w:val="center"/>
          </w:tcPr>
          <w:p w14:paraId="067FD3A7">
            <w:pPr>
              <w:pStyle w:val="467"/>
              <w:rPr>
                <w:rFonts w:ascii="宋体" w:hAnsi="宋体" w:eastAsia="宋体" w:cs="仿宋"/>
                <w:sz w:val="21"/>
                <w:szCs w:val="21"/>
              </w:rPr>
            </w:pPr>
          </w:p>
        </w:tc>
        <w:tc>
          <w:tcPr>
            <w:tcW w:w="251" w:type="pct"/>
            <w:shd w:val="clear" w:color="auto" w:fill="FFFFFF"/>
            <w:vAlign w:val="center"/>
          </w:tcPr>
          <w:p w14:paraId="0B0D8AEE">
            <w:pPr>
              <w:pStyle w:val="467"/>
              <w:rPr>
                <w:rFonts w:ascii="宋体" w:hAnsi="宋体" w:eastAsia="宋体" w:cs="仿宋"/>
                <w:sz w:val="21"/>
                <w:szCs w:val="21"/>
              </w:rPr>
            </w:pPr>
            <w:r>
              <w:rPr>
                <w:rFonts w:hint="eastAsia" w:ascii="宋体" w:hAnsi="宋体" w:eastAsia="宋体" w:cs="仿宋"/>
                <w:sz w:val="21"/>
                <w:szCs w:val="21"/>
              </w:rPr>
              <w:t>4</w:t>
            </w:r>
          </w:p>
        </w:tc>
        <w:tc>
          <w:tcPr>
            <w:tcW w:w="327" w:type="pct"/>
            <w:shd w:val="clear" w:color="auto" w:fill="FFFFFF"/>
            <w:vAlign w:val="center"/>
          </w:tcPr>
          <w:p w14:paraId="52B228C8">
            <w:pPr>
              <w:pStyle w:val="467"/>
              <w:rPr>
                <w:rFonts w:ascii="宋体" w:hAnsi="宋体" w:eastAsia="宋体" w:cs="仿宋"/>
                <w:sz w:val="21"/>
                <w:szCs w:val="21"/>
              </w:rPr>
            </w:pPr>
            <w:r>
              <w:rPr>
                <w:rFonts w:hint="eastAsia" w:ascii="宋体" w:hAnsi="宋体" w:eastAsia="宋体" w:cs="仿宋"/>
                <w:sz w:val="21"/>
                <w:szCs w:val="21"/>
              </w:rPr>
              <w:t>储能充放电效率</w:t>
            </w:r>
          </w:p>
        </w:tc>
        <w:tc>
          <w:tcPr>
            <w:tcW w:w="2940" w:type="pct"/>
            <w:shd w:val="clear" w:color="auto" w:fill="FFFFFF"/>
            <w:vAlign w:val="center"/>
          </w:tcPr>
          <w:p w14:paraId="5A1A8381">
            <w:pPr>
              <w:pStyle w:val="467"/>
              <w:rPr>
                <w:rFonts w:ascii="宋体" w:hAnsi="宋体" w:eastAsia="宋体" w:cs="仿宋"/>
                <w:sz w:val="21"/>
                <w:szCs w:val="21"/>
              </w:rPr>
            </w:pPr>
            <w:r>
              <w:rPr>
                <w:rFonts w:hint="eastAsia" w:ascii="宋体" w:hAnsi="宋体" w:eastAsia="宋体" w:cs="仿宋"/>
                <w:sz w:val="21"/>
                <w:szCs w:val="21"/>
              </w:rPr>
              <w:t>①充放电效率：储能系统整体充放电效率（AC-AC）≥85%；</w:t>
            </w:r>
          </w:p>
          <w:p w14:paraId="0C371540">
            <w:pPr>
              <w:pStyle w:val="467"/>
              <w:rPr>
                <w:rFonts w:ascii="宋体" w:hAnsi="宋体" w:eastAsia="宋体" w:cs="仿宋"/>
                <w:sz w:val="21"/>
                <w:szCs w:val="21"/>
              </w:rPr>
            </w:pPr>
            <w:r>
              <w:rPr>
                <w:rFonts w:hint="eastAsia" w:ascii="宋体" w:hAnsi="宋体" w:eastAsia="宋体" w:cs="仿宋"/>
                <w:sz w:val="21"/>
                <w:szCs w:val="21"/>
              </w:rPr>
              <w:t>②电池组容量衰减：运行1年内衰减≤3%；</w:t>
            </w:r>
          </w:p>
          <w:p w14:paraId="199E54B8">
            <w:pPr>
              <w:pStyle w:val="467"/>
              <w:rPr>
                <w:rFonts w:ascii="宋体" w:hAnsi="宋体" w:eastAsia="宋体" w:cs="仿宋"/>
                <w:sz w:val="21"/>
                <w:szCs w:val="21"/>
              </w:rPr>
            </w:pPr>
            <w:r>
              <w:rPr>
                <w:rFonts w:hint="eastAsia" w:ascii="宋体" w:hAnsi="宋体" w:eastAsia="宋体" w:cs="仿宋"/>
                <w:sz w:val="21"/>
                <w:szCs w:val="21"/>
              </w:rPr>
              <w:t>③响应速度：系统接收充放电指令后，响应时间≤100ms，可快速适配光伏发电波动及电网负荷变化；</w:t>
            </w:r>
          </w:p>
          <w:p w14:paraId="12E23946">
            <w:pPr>
              <w:pStyle w:val="467"/>
              <w:rPr>
                <w:rFonts w:ascii="宋体" w:hAnsi="宋体" w:eastAsia="宋体" w:cs="仿宋"/>
                <w:sz w:val="21"/>
                <w:szCs w:val="21"/>
              </w:rPr>
            </w:pPr>
            <w:r>
              <w:rPr>
                <w:rFonts w:hint="eastAsia" w:ascii="宋体" w:hAnsi="宋体" w:eastAsia="宋体" w:cs="仿宋"/>
                <w:sz w:val="21"/>
                <w:szCs w:val="21"/>
              </w:rPr>
              <w:t>全部满足得4分，每不满足1项扣2分，扣完为止</w:t>
            </w:r>
          </w:p>
        </w:tc>
        <w:tc>
          <w:tcPr>
            <w:tcW w:w="364" w:type="pct"/>
            <w:shd w:val="clear" w:color="auto" w:fill="FFFFFF"/>
            <w:vAlign w:val="center"/>
          </w:tcPr>
          <w:p w14:paraId="581A9B4A">
            <w:pPr>
              <w:pStyle w:val="467"/>
              <w:rPr>
                <w:rFonts w:ascii="宋体" w:hAnsi="宋体" w:eastAsia="宋体" w:cs="仿宋"/>
                <w:sz w:val="21"/>
                <w:szCs w:val="21"/>
              </w:rPr>
            </w:pPr>
          </w:p>
        </w:tc>
        <w:tc>
          <w:tcPr>
            <w:tcW w:w="380" w:type="pct"/>
            <w:shd w:val="clear" w:color="auto" w:fill="FFFFFF"/>
            <w:vAlign w:val="center"/>
          </w:tcPr>
          <w:p w14:paraId="0A1CC76C">
            <w:pPr>
              <w:pStyle w:val="467"/>
              <w:rPr>
                <w:rFonts w:ascii="宋体" w:hAnsi="宋体" w:eastAsia="宋体" w:cs="仿宋"/>
                <w:sz w:val="21"/>
                <w:szCs w:val="21"/>
              </w:rPr>
            </w:pPr>
          </w:p>
        </w:tc>
        <w:tc>
          <w:tcPr>
            <w:tcW w:w="326" w:type="pct"/>
            <w:shd w:val="clear" w:color="auto" w:fill="FFFFFF"/>
            <w:vAlign w:val="center"/>
          </w:tcPr>
          <w:p w14:paraId="07566264">
            <w:pPr>
              <w:pStyle w:val="467"/>
              <w:rPr>
                <w:rFonts w:ascii="宋体" w:hAnsi="宋体" w:eastAsia="宋体" w:cs="仿宋"/>
                <w:sz w:val="21"/>
                <w:szCs w:val="21"/>
              </w:rPr>
            </w:pPr>
          </w:p>
        </w:tc>
      </w:tr>
      <w:tr w14:paraId="1E8E6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jc w:val="center"/>
        </w:trPr>
        <w:tc>
          <w:tcPr>
            <w:tcW w:w="4294" w:type="pct"/>
            <w:gridSpan w:val="6"/>
            <w:shd w:val="clear" w:color="auto" w:fill="FFFFFF"/>
            <w:vAlign w:val="center"/>
          </w:tcPr>
          <w:p w14:paraId="04835F7E">
            <w:pPr>
              <w:pStyle w:val="467"/>
              <w:rPr>
                <w:rFonts w:ascii="宋体" w:hAnsi="宋体" w:eastAsia="宋体" w:cs="仿宋"/>
                <w:sz w:val="21"/>
                <w:szCs w:val="21"/>
              </w:rPr>
            </w:pPr>
            <w:r>
              <w:rPr>
                <w:rFonts w:hint="eastAsia" w:ascii="宋体" w:hAnsi="宋体" w:eastAsia="宋体" w:cs="仿宋"/>
                <w:sz w:val="21"/>
                <w:szCs w:val="21"/>
              </w:rPr>
              <w:t>合计：</w:t>
            </w:r>
          </w:p>
        </w:tc>
        <w:tc>
          <w:tcPr>
            <w:tcW w:w="380" w:type="pct"/>
            <w:shd w:val="clear" w:color="auto" w:fill="FFFFFF"/>
            <w:vAlign w:val="center"/>
          </w:tcPr>
          <w:p w14:paraId="07D8C56A">
            <w:pPr>
              <w:pStyle w:val="467"/>
              <w:rPr>
                <w:rFonts w:ascii="宋体" w:hAnsi="宋体" w:eastAsia="宋体" w:cs="仿宋"/>
                <w:sz w:val="21"/>
                <w:szCs w:val="21"/>
              </w:rPr>
            </w:pPr>
          </w:p>
        </w:tc>
        <w:tc>
          <w:tcPr>
            <w:tcW w:w="326" w:type="pct"/>
            <w:shd w:val="clear" w:color="auto" w:fill="FFFFFF"/>
            <w:vAlign w:val="center"/>
          </w:tcPr>
          <w:p w14:paraId="435983D7">
            <w:pPr>
              <w:pStyle w:val="467"/>
              <w:rPr>
                <w:rFonts w:ascii="宋体" w:hAnsi="宋体" w:eastAsia="宋体" w:cs="仿宋"/>
                <w:sz w:val="21"/>
                <w:szCs w:val="21"/>
                <w:lang w:eastAsia="en-US"/>
              </w:rPr>
            </w:pPr>
          </w:p>
        </w:tc>
      </w:tr>
    </w:tbl>
    <w:p w14:paraId="253ED4DE">
      <w:pPr>
        <w:spacing w:before="120" w:after="120" w:line="288" w:lineRule="auto"/>
        <w:rPr>
          <w:rFonts w:ascii="宋体" w:hAnsi="宋体" w:eastAsia="宋体" w:cs="宋体"/>
          <w:szCs w:val="21"/>
        </w:rPr>
        <w:sectPr>
          <w:footerReference r:id="rId12" w:type="default"/>
          <w:headerReference r:id="rId11" w:type="even"/>
          <w:footerReference r:id="rId13" w:type="even"/>
          <w:pgSz w:w="16838" w:h="11906" w:orient="landscape"/>
          <w:pgMar w:top="1418" w:right="1418" w:bottom="1418" w:left="1418" w:header="851" w:footer="992" w:gutter="0"/>
          <w:cols w:space="425" w:num="1"/>
          <w:docGrid w:type="lines" w:linePitch="326" w:charSpace="0"/>
        </w:sectPr>
      </w:pPr>
    </w:p>
    <w:p w14:paraId="3D4ACA37">
      <w:pPr>
        <w:spacing w:before="120" w:after="120" w:line="288" w:lineRule="auto"/>
        <w:rPr>
          <w:rFonts w:ascii="宋体" w:hAnsi="宋体" w:eastAsia="宋体" w:cs="宋体"/>
          <w:szCs w:val="21"/>
        </w:rPr>
      </w:pPr>
      <w:r>
        <w:rPr>
          <w:rFonts w:hint="eastAsia" w:ascii="宋体" w:hAnsi="宋体" w:eastAsia="宋体" w:cs="宋体"/>
          <w:szCs w:val="21"/>
        </w:rPr>
        <w:t>（以下无正文）</w:t>
      </w:r>
    </w:p>
    <w:p w14:paraId="72D4A31B">
      <w:pPr>
        <w:spacing w:before="120" w:after="120" w:line="288" w:lineRule="auto"/>
        <w:rPr>
          <w:rFonts w:ascii="宋体" w:hAnsi="宋体" w:eastAsia="宋体" w:cs="宋体"/>
          <w:szCs w:val="21"/>
        </w:rPr>
      </w:pPr>
      <w:r>
        <w:rPr>
          <w:rFonts w:hint="eastAsia" w:ascii="宋体" w:hAnsi="宋体" w:eastAsia="宋体" w:cs="宋体"/>
          <w:szCs w:val="21"/>
        </w:rPr>
        <w:t xml:space="preserve">甲方（盖章）：________________________ </w:t>
      </w:r>
    </w:p>
    <w:p w14:paraId="7E01147B">
      <w:pPr>
        <w:spacing w:before="120" w:after="120" w:line="288" w:lineRule="auto"/>
        <w:rPr>
          <w:rFonts w:ascii="宋体" w:hAnsi="宋体" w:eastAsia="宋体" w:cs="宋体"/>
          <w:szCs w:val="21"/>
        </w:rPr>
      </w:pPr>
      <w:r>
        <w:rPr>
          <w:rFonts w:hint="eastAsia" w:ascii="宋体" w:hAnsi="宋体" w:eastAsia="宋体" w:cs="宋体"/>
          <w:szCs w:val="21"/>
        </w:rPr>
        <w:t>法定代表人/授权代表人（签字）：________________</w:t>
      </w:r>
    </w:p>
    <w:p w14:paraId="599B81AC">
      <w:pPr>
        <w:spacing w:before="120" w:after="120" w:line="288" w:lineRule="auto"/>
        <w:rPr>
          <w:rFonts w:ascii="宋体" w:hAnsi="宋体" w:eastAsia="宋体" w:cs="宋体"/>
          <w:szCs w:val="21"/>
        </w:rPr>
      </w:pPr>
      <w:r>
        <w:rPr>
          <w:rFonts w:hint="eastAsia" w:ascii="宋体" w:hAnsi="宋体" w:eastAsia="宋体" w:cs="宋体"/>
          <w:szCs w:val="21"/>
        </w:rPr>
        <w:t>签订日期：______年____月____日</w:t>
      </w:r>
    </w:p>
    <w:p w14:paraId="594AB3A7">
      <w:pPr>
        <w:spacing w:before="120" w:after="120" w:line="288" w:lineRule="auto"/>
        <w:rPr>
          <w:rFonts w:ascii="宋体" w:hAnsi="宋体" w:eastAsia="宋体" w:cs="宋体"/>
          <w:szCs w:val="21"/>
        </w:rPr>
      </w:pPr>
      <w:r>
        <w:rPr>
          <w:rFonts w:hint="eastAsia" w:ascii="宋体" w:hAnsi="宋体" w:eastAsia="宋体" w:cs="宋体"/>
          <w:szCs w:val="21"/>
        </w:rPr>
        <w:t>乙方（盖章）：</w:t>
      </w:r>
      <w:bookmarkStart w:id="1364" w:name="OLE_LINK20"/>
      <w:r>
        <w:rPr>
          <w:rFonts w:hint="eastAsia" w:ascii="宋体" w:hAnsi="宋体" w:eastAsia="宋体" w:cs="宋体"/>
          <w:szCs w:val="21"/>
        </w:rPr>
        <w:t>________________________</w:t>
      </w:r>
      <w:bookmarkEnd w:id="1364"/>
    </w:p>
    <w:p w14:paraId="334D4B52">
      <w:pPr>
        <w:spacing w:before="120" w:after="120" w:line="288" w:lineRule="auto"/>
        <w:rPr>
          <w:rFonts w:ascii="宋体" w:hAnsi="宋体" w:eastAsia="宋体" w:cs="宋体"/>
          <w:szCs w:val="21"/>
        </w:rPr>
      </w:pPr>
      <w:r>
        <w:rPr>
          <w:rFonts w:hint="eastAsia" w:ascii="宋体" w:hAnsi="宋体" w:eastAsia="宋体" w:cs="宋体"/>
          <w:szCs w:val="21"/>
        </w:rPr>
        <w:t>法定代表人/授权代表人（签字）：________________</w:t>
      </w:r>
    </w:p>
    <w:p w14:paraId="698DBD2C">
      <w:pPr>
        <w:spacing w:before="120" w:after="120" w:line="288" w:lineRule="auto"/>
        <w:rPr>
          <w:rFonts w:ascii="Times New Roman" w:hAnsi="Times New Roman" w:eastAsia="黑体" w:cs="黑体"/>
          <w:bCs/>
          <w:snapToGrid w:val="0"/>
          <w:color w:val="000000" w:themeColor="text1"/>
          <w:kern w:val="44"/>
          <w:sz w:val="32"/>
          <w:szCs w:val="44"/>
          <w14:textFill>
            <w14:solidFill>
              <w14:schemeClr w14:val="tx1"/>
            </w14:solidFill>
          </w14:textFill>
        </w:rPr>
      </w:pPr>
      <w:r>
        <w:rPr>
          <w:rFonts w:hint="eastAsia" w:ascii="宋体" w:hAnsi="宋体" w:eastAsia="宋体" w:cs="宋体"/>
          <w:szCs w:val="21"/>
        </w:rPr>
        <w:t>签订日期：______年____月____日</w:t>
      </w:r>
    </w:p>
    <w:p w14:paraId="2914E7CF">
      <w:pPr>
        <w:widowControl/>
        <w:jc w:val="left"/>
        <w:rPr>
          <w:rFonts w:ascii="Times New Roman" w:hAnsi="Times New Roman" w:eastAsia="黑体" w:cs="黑体"/>
          <w:bCs/>
          <w:snapToGrid w:val="0"/>
          <w:kern w:val="44"/>
          <w:sz w:val="32"/>
          <w:szCs w:val="44"/>
        </w:rPr>
      </w:pPr>
    </w:p>
    <w:p w14:paraId="6560377E">
      <w:pPr>
        <w:widowControl/>
        <w:jc w:val="left"/>
        <w:rPr>
          <w:rFonts w:ascii="Times New Roman" w:hAnsi="Times New Roman" w:eastAsia="黑体" w:cs="黑体"/>
          <w:bCs/>
          <w:snapToGrid w:val="0"/>
          <w:kern w:val="44"/>
          <w:sz w:val="32"/>
          <w:szCs w:val="44"/>
        </w:rPr>
      </w:pPr>
    </w:p>
    <w:p w14:paraId="062E8159">
      <w:pPr>
        <w:widowControl/>
        <w:jc w:val="left"/>
        <w:rPr>
          <w:rFonts w:ascii="Times New Roman" w:hAnsi="Times New Roman" w:eastAsia="黑体" w:cs="黑体"/>
          <w:bCs/>
          <w:snapToGrid w:val="0"/>
          <w:kern w:val="44"/>
          <w:sz w:val="32"/>
          <w:szCs w:val="44"/>
        </w:rPr>
      </w:pPr>
    </w:p>
    <w:p w14:paraId="60BAF78C">
      <w:pPr>
        <w:widowControl/>
        <w:jc w:val="left"/>
        <w:rPr>
          <w:rFonts w:ascii="Times New Roman" w:hAnsi="Times New Roman" w:eastAsia="黑体" w:cs="黑体"/>
          <w:bCs/>
          <w:snapToGrid w:val="0"/>
          <w:kern w:val="44"/>
          <w:sz w:val="32"/>
          <w:szCs w:val="44"/>
        </w:rPr>
      </w:pPr>
    </w:p>
    <w:p w14:paraId="23F20A84">
      <w:pPr>
        <w:widowControl/>
        <w:jc w:val="left"/>
        <w:rPr>
          <w:rFonts w:ascii="Times New Roman" w:hAnsi="Times New Roman" w:eastAsia="黑体" w:cs="黑体"/>
          <w:bCs/>
          <w:snapToGrid w:val="0"/>
          <w:kern w:val="44"/>
          <w:sz w:val="32"/>
          <w:szCs w:val="44"/>
        </w:rPr>
      </w:pPr>
    </w:p>
    <w:p w14:paraId="73DADC9B">
      <w:pPr>
        <w:widowControl/>
        <w:jc w:val="left"/>
        <w:rPr>
          <w:rFonts w:ascii="Times New Roman" w:hAnsi="Times New Roman" w:eastAsia="黑体" w:cs="黑体"/>
          <w:bCs/>
          <w:snapToGrid w:val="0"/>
          <w:kern w:val="44"/>
          <w:sz w:val="32"/>
          <w:szCs w:val="44"/>
        </w:rPr>
      </w:pPr>
    </w:p>
    <w:p w14:paraId="1282A54B">
      <w:pPr>
        <w:widowControl/>
        <w:jc w:val="left"/>
        <w:rPr>
          <w:rFonts w:ascii="Times New Roman" w:hAnsi="Times New Roman" w:eastAsia="黑体" w:cs="黑体"/>
          <w:bCs/>
          <w:snapToGrid w:val="0"/>
          <w:kern w:val="44"/>
          <w:sz w:val="32"/>
          <w:szCs w:val="44"/>
        </w:rPr>
      </w:pPr>
    </w:p>
    <w:p w14:paraId="39EA51C8">
      <w:pPr>
        <w:widowControl/>
        <w:jc w:val="left"/>
        <w:rPr>
          <w:rFonts w:ascii="Times New Roman" w:hAnsi="Times New Roman" w:eastAsia="黑体" w:cs="黑体"/>
          <w:bCs/>
          <w:snapToGrid w:val="0"/>
          <w:kern w:val="44"/>
          <w:sz w:val="32"/>
          <w:szCs w:val="44"/>
        </w:rPr>
      </w:pPr>
    </w:p>
    <w:p w14:paraId="145412DD">
      <w:pPr>
        <w:widowControl/>
        <w:jc w:val="left"/>
        <w:rPr>
          <w:rFonts w:ascii="Times New Roman" w:hAnsi="Times New Roman" w:eastAsia="黑体" w:cs="黑体"/>
          <w:bCs/>
          <w:snapToGrid w:val="0"/>
          <w:kern w:val="44"/>
          <w:sz w:val="32"/>
          <w:szCs w:val="44"/>
        </w:rPr>
      </w:pPr>
    </w:p>
    <w:p w14:paraId="60DD5A10">
      <w:pPr>
        <w:widowControl/>
        <w:jc w:val="left"/>
        <w:rPr>
          <w:rFonts w:ascii="Times New Roman" w:hAnsi="Times New Roman" w:eastAsia="黑体" w:cs="黑体"/>
          <w:bCs/>
          <w:snapToGrid w:val="0"/>
          <w:kern w:val="44"/>
          <w:sz w:val="32"/>
          <w:szCs w:val="44"/>
        </w:rPr>
      </w:pPr>
    </w:p>
    <w:p w14:paraId="7D3538A8">
      <w:pPr>
        <w:widowControl/>
        <w:jc w:val="left"/>
        <w:rPr>
          <w:rFonts w:ascii="Times New Roman" w:hAnsi="Times New Roman" w:eastAsia="黑体" w:cs="黑体"/>
          <w:bCs/>
          <w:snapToGrid w:val="0"/>
          <w:kern w:val="44"/>
          <w:sz w:val="32"/>
          <w:szCs w:val="44"/>
        </w:rPr>
      </w:pPr>
    </w:p>
    <w:p w14:paraId="2E430824">
      <w:pPr>
        <w:widowControl/>
        <w:jc w:val="left"/>
        <w:rPr>
          <w:rFonts w:ascii="Times New Roman" w:hAnsi="Times New Roman" w:eastAsia="黑体" w:cs="黑体"/>
          <w:bCs/>
          <w:snapToGrid w:val="0"/>
          <w:kern w:val="44"/>
          <w:sz w:val="32"/>
          <w:szCs w:val="44"/>
        </w:rPr>
      </w:pPr>
    </w:p>
    <w:p w14:paraId="4FED6D8C">
      <w:pPr>
        <w:widowControl/>
        <w:jc w:val="left"/>
        <w:rPr>
          <w:rFonts w:ascii="Times New Roman" w:hAnsi="Times New Roman" w:eastAsia="黑体" w:cs="黑体"/>
          <w:bCs/>
          <w:snapToGrid w:val="0"/>
          <w:kern w:val="44"/>
          <w:sz w:val="32"/>
          <w:szCs w:val="44"/>
        </w:rPr>
      </w:pPr>
    </w:p>
    <w:p w14:paraId="1B5E3608">
      <w:pPr>
        <w:widowControl/>
        <w:jc w:val="left"/>
        <w:rPr>
          <w:rFonts w:ascii="Times New Roman" w:hAnsi="Times New Roman" w:eastAsia="黑体" w:cs="黑体"/>
          <w:bCs/>
          <w:snapToGrid w:val="0"/>
          <w:kern w:val="44"/>
          <w:sz w:val="32"/>
          <w:szCs w:val="44"/>
        </w:rPr>
      </w:pPr>
    </w:p>
    <w:p w14:paraId="1578F00A">
      <w:pPr>
        <w:rPr>
          <w:rFonts w:ascii="Times New Roman" w:hAnsi="Times New Roman" w:eastAsia="黑体" w:cs="黑体"/>
          <w:bCs/>
          <w:snapToGrid w:val="0"/>
          <w:kern w:val="44"/>
          <w:sz w:val="32"/>
          <w:szCs w:val="44"/>
        </w:rPr>
      </w:pPr>
    </w:p>
    <w:p w14:paraId="765A3498">
      <w:pPr>
        <w:spacing w:before="120" w:after="120" w:line="360" w:lineRule="auto"/>
        <w:jc w:val="center"/>
        <w:outlineLvl w:val="0"/>
        <w:rPr>
          <w:rFonts w:ascii="Times New Roman" w:hAnsi="Times New Roman" w:eastAsia="黑体" w:cs="黑体"/>
          <w:bCs/>
          <w:snapToGrid w:val="0"/>
          <w:kern w:val="44"/>
          <w:sz w:val="32"/>
          <w:szCs w:val="44"/>
          <w:lang w:val="zh-CN"/>
        </w:rPr>
      </w:pPr>
      <w:r>
        <w:rPr>
          <w:rFonts w:hint="eastAsia" w:ascii="Times New Roman" w:hAnsi="Times New Roman" w:eastAsia="黑体" w:cs="黑体"/>
          <w:bCs/>
          <w:snapToGrid w:val="0"/>
          <w:kern w:val="44"/>
          <w:sz w:val="32"/>
          <w:szCs w:val="44"/>
          <w:lang w:val="zh-CN"/>
        </w:rPr>
        <w:t>第五章</w:t>
      </w:r>
      <w:bookmarkEnd w:id="560"/>
      <w:bookmarkEnd w:id="561"/>
      <w:bookmarkEnd w:id="562"/>
      <w:r>
        <w:rPr>
          <w:rFonts w:hint="eastAsia" w:ascii="Times New Roman" w:hAnsi="Times New Roman" w:eastAsia="黑体" w:cs="黑体"/>
          <w:bCs/>
          <w:snapToGrid w:val="0"/>
          <w:kern w:val="44"/>
          <w:sz w:val="32"/>
          <w:szCs w:val="44"/>
          <w:lang w:val="zh-CN"/>
        </w:rPr>
        <w:t>招标人要求</w:t>
      </w:r>
      <w:bookmarkEnd w:id="563"/>
    </w:p>
    <w:p w14:paraId="4825D638">
      <w:pPr>
        <w:widowControl/>
        <w:jc w:val="center"/>
        <w:rPr>
          <w:rFonts w:ascii="Times New Roman" w:hAnsi="Times New Roman" w:eastAsia="黑体" w:cs="仿宋"/>
          <w:snapToGrid w:val="0"/>
          <w:sz w:val="28"/>
          <w:szCs w:val="28"/>
        </w:rPr>
      </w:pPr>
      <w:bookmarkStart w:id="1365" w:name="_Toc24078"/>
      <w:r>
        <w:rPr>
          <w:rFonts w:hint="eastAsia" w:ascii="Times New Roman" w:hAnsi="Times New Roman" w:eastAsia="黑体" w:cs="Times New Roman"/>
          <w:snapToGrid w:val="0"/>
          <w:color w:val="000000"/>
          <w:sz w:val="24"/>
          <w:lang w:val="zh-CN"/>
          <w14:ligatures w14:val="standardContextual"/>
        </w:rPr>
        <w:t>详见初步设计等文件</w:t>
      </w:r>
      <w:r>
        <w:rPr>
          <w:rFonts w:ascii="Times New Roman" w:hAnsi="Times New Roman" w:eastAsia="等线" w:cs="Times New Roman"/>
          <w:sz w:val="22"/>
        </w:rPr>
        <w:br w:type="page"/>
      </w:r>
    </w:p>
    <w:bookmarkEnd w:id="1365"/>
    <w:p w14:paraId="24BB5CC5">
      <w:pPr>
        <w:spacing w:before="120" w:after="120" w:line="360" w:lineRule="auto"/>
        <w:jc w:val="center"/>
        <w:outlineLvl w:val="0"/>
        <w:rPr>
          <w:rFonts w:ascii="Times New Roman" w:hAnsi="Times New Roman" w:eastAsia="黑体" w:cs="黑体"/>
          <w:bCs/>
          <w:snapToGrid w:val="0"/>
          <w:kern w:val="44"/>
          <w:sz w:val="32"/>
          <w:szCs w:val="44"/>
          <w:lang w:val="zh-CN"/>
        </w:rPr>
        <w:sectPr>
          <w:footerReference r:id="rId16" w:type="first"/>
          <w:headerReference r:id="rId14" w:type="default"/>
          <w:footerReference r:id="rId15" w:type="default"/>
          <w:pgSz w:w="11906" w:h="16838"/>
          <w:pgMar w:top="1440" w:right="1800" w:bottom="1440" w:left="1800" w:header="851" w:footer="992" w:gutter="0"/>
          <w:cols w:space="425" w:num="1"/>
          <w:docGrid w:type="lines" w:linePitch="326" w:charSpace="0"/>
        </w:sectPr>
      </w:pPr>
    </w:p>
    <w:p w14:paraId="7916748D">
      <w:pPr>
        <w:spacing w:before="120" w:after="120" w:line="360" w:lineRule="auto"/>
        <w:jc w:val="center"/>
        <w:outlineLvl w:val="0"/>
        <w:rPr>
          <w:rFonts w:ascii="Times New Roman" w:hAnsi="Times New Roman" w:eastAsia="黑体" w:cs="黑体"/>
          <w:bCs/>
          <w:snapToGrid w:val="0"/>
          <w:kern w:val="44"/>
          <w:sz w:val="32"/>
          <w:szCs w:val="44"/>
          <w:lang w:val="zh-CN"/>
        </w:rPr>
      </w:pPr>
      <w:bookmarkStart w:id="1366" w:name="_Toc4608"/>
      <w:bookmarkStart w:id="1367" w:name="_Toc170805772"/>
      <w:bookmarkStart w:id="1368" w:name="_Toc180658981"/>
      <w:r>
        <w:rPr>
          <w:rFonts w:hint="eastAsia" w:ascii="Times New Roman" w:hAnsi="Times New Roman" w:eastAsia="黑体" w:cs="黑体"/>
          <w:bCs/>
          <w:snapToGrid w:val="0"/>
          <w:kern w:val="44"/>
          <w:sz w:val="32"/>
          <w:szCs w:val="44"/>
          <w:lang w:val="zh-CN"/>
        </w:rPr>
        <w:t>第六章</w:t>
      </w:r>
      <w:bookmarkEnd w:id="1366"/>
      <w:bookmarkEnd w:id="1367"/>
      <w:bookmarkStart w:id="1369" w:name="_Toc170805780"/>
      <w:bookmarkStart w:id="1370" w:name="_Toc5598"/>
      <w:r>
        <w:rPr>
          <w:rFonts w:hint="eastAsia" w:ascii="Times New Roman" w:hAnsi="Times New Roman" w:eastAsia="黑体" w:cs="黑体"/>
          <w:bCs/>
          <w:snapToGrid w:val="0"/>
          <w:kern w:val="44"/>
          <w:sz w:val="32"/>
          <w:szCs w:val="44"/>
          <w:lang w:val="zh-CN"/>
        </w:rPr>
        <w:t>投标文件格式</w:t>
      </w:r>
      <w:bookmarkEnd w:id="1368"/>
      <w:bookmarkEnd w:id="1369"/>
      <w:bookmarkEnd w:id="1370"/>
    </w:p>
    <w:p w14:paraId="5226AFA1">
      <w:pPr>
        <w:jc w:val="center"/>
        <w:rPr>
          <w:rFonts w:ascii="Times New Roman" w:hAnsi="Times New Roman" w:eastAsia="宋体" w:cs="宋体"/>
          <w:sz w:val="32"/>
          <w:szCs w:val="32"/>
        </w:rPr>
      </w:pPr>
      <w:r>
        <w:rPr>
          <w:rFonts w:hint="eastAsia" w:ascii="Times New Roman" w:hAnsi="Times New Roman" w:eastAsia="宋体" w:cs="宋体"/>
          <w:sz w:val="32"/>
          <w:szCs w:val="32"/>
        </w:rPr>
        <w:br w:type="page"/>
      </w:r>
    </w:p>
    <w:p w14:paraId="0ACD5418">
      <w:pPr>
        <w:spacing w:line="400" w:lineRule="exact"/>
        <w:jc w:val="center"/>
        <w:rPr>
          <w:rFonts w:ascii="Times New Roman" w:hAnsi="Times New Roman" w:eastAsia="黑体" w:cs="仿宋"/>
          <w:snapToGrid w:val="0"/>
          <w:sz w:val="28"/>
          <w:szCs w:val="28"/>
          <w:u w:val="single"/>
        </w:rPr>
      </w:pPr>
      <w:bookmarkStart w:id="1371" w:name="_Toc180393633"/>
    </w:p>
    <w:bookmarkEnd w:id="1371"/>
    <w:p w14:paraId="5D75A7F0">
      <w:pPr>
        <w:spacing w:line="400" w:lineRule="exact"/>
        <w:jc w:val="center"/>
        <w:rPr>
          <w:rFonts w:ascii="Times New Roman" w:hAnsi="Times New Roman" w:eastAsia="黑体" w:cs="仿宋"/>
          <w:snapToGrid w:val="0"/>
          <w:sz w:val="28"/>
          <w:szCs w:val="28"/>
        </w:rPr>
      </w:pPr>
      <w:r>
        <w:rPr>
          <w:rFonts w:hint="eastAsia" w:ascii="Times New Roman" w:hAnsi="Times New Roman" w:eastAsia="黑体" w:cs="仿宋"/>
          <w:snapToGrid w:val="0"/>
          <w:sz w:val="28"/>
          <w:szCs w:val="28"/>
          <w:u w:val="single"/>
        </w:rPr>
        <w:t>（招标项目名称）</w:t>
      </w:r>
      <w:r>
        <w:rPr>
          <w:rFonts w:hint="eastAsia" w:ascii="Times New Roman" w:hAnsi="Times New Roman" w:eastAsia="黑体" w:cs="仿宋"/>
          <w:snapToGrid w:val="0"/>
          <w:sz w:val="28"/>
          <w:szCs w:val="28"/>
        </w:rPr>
        <w:t>标段招标</w:t>
      </w:r>
    </w:p>
    <w:p w14:paraId="301F00BD">
      <w:pPr>
        <w:wordWrap w:val="0"/>
        <w:topLinePunct/>
        <w:spacing w:line="400" w:lineRule="exact"/>
        <w:ind w:firstLine="880" w:firstLineChars="200"/>
        <w:jc w:val="left"/>
        <w:rPr>
          <w:rFonts w:ascii="Times New Roman" w:hAnsi="Times New Roman" w:eastAsia="黑体" w:cs="仿宋"/>
          <w:snapToGrid w:val="0"/>
          <w:sz w:val="44"/>
          <w:szCs w:val="44"/>
        </w:rPr>
      </w:pPr>
    </w:p>
    <w:p w14:paraId="42E28AE7">
      <w:pPr>
        <w:wordWrap w:val="0"/>
        <w:topLinePunct/>
        <w:spacing w:line="400" w:lineRule="exact"/>
        <w:ind w:firstLine="880" w:firstLineChars="200"/>
        <w:jc w:val="left"/>
        <w:rPr>
          <w:rFonts w:ascii="Times New Roman" w:hAnsi="Times New Roman" w:eastAsia="黑体" w:cs="仿宋"/>
          <w:snapToGrid w:val="0"/>
          <w:sz w:val="44"/>
          <w:szCs w:val="44"/>
        </w:rPr>
      </w:pPr>
    </w:p>
    <w:p w14:paraId="7856680D">
      <w:pPr>
        <w:wordWrap w:val="0"/>
        <w:topLinePunct/>
        <w:spacing w:line="400" w:lineRule="exact"/>
        <w:ind w:firstLine="880" w:firstLineChars="200"/>
        <w:jc w:val="left"/>
        <w:rPr>
          <w:rFonts w:ascii="Times New Roman" w:hAnsi="Times New Roman" w:eastAsia="黑体" w:cs="仿宋"/>
          <w:snapToGrid w:val="0"/>
          <w:sz w:val="44"/>
          <w:szCs w:val="44"/>
        </w:rPr>
      </w:pPr>
    </w:p>
    <w:p w14:paraId="3612FDDF">
      <w:pPr>
        <w:keepNext/>
        <w:keepLines/>
        <w:jc w:val="center"/>
        <w:outlineLvl w:val="1"/>
        <w:rPr>
          <w:rFonts w:ascii="Times New Roman" w:hAnsi="Times New Roman" w:eastAsia="黑体" w:cs="仿宋"/>
          <w:bCs/>
          <w:snapToGrid w:val="0"/>
          <w:sz w:val="44"/>
          <w:szCs w:val="44"/>
        </w:rPr>
      </w:pPr>
      <w:r>
        <w:rPr>
          <w:rFonts w:hint="eastAsia" w:ascii="Times New Roman" w:hAnsi="Times New Roman" w:eastAsia="黑体" w:cs="仿宋"/>
          <w:bCs/>
          <w:snapToGrid w:val="0"/>
          <w:sz w:val="44"/>
          <w:szCs w:val="44"/>
        </w:rPr>
        <w:t>投标文件</w:t>
      </w:r>
    </w:p>
    <w:p w14:paraId="7FA36E08">
      <w:pPr>
        <w:adjustRightInd w:val="0"/>
        <w:jc w:val="center"/>
        <w:outlineLvl w:val="1"/>
        <w:rPr>
          <w:rFonts w:ascii="Times New Roman" w:hAnsi="Times New Roman" w:eastAsia="黑体" w:cs="黑体"/>
          <w:bCs/>
          <w:kern w:val="44"/>
          <w:sz w:val="32"/>
          <w:szCs w:val="44"/>
          <w:lang w:val="zh-CN"/>
        </w:rPr>
      </w:pPr>
      <w:bookmarkStart w:id="1372" w:name="_Toc118570834"/>
      <w:bookmarkStart w:id="1373" w:name="_Toc118571228"/>
      <w:bookmarkStart w:id="1374" w:name="_Toc118571820"/>
      <w:bookmarkStart w:id="1375" w:name="_Toc180393635"/>
      <w:bookmarkStart w:id="1376" w:name="_Toc118571516"/>
      <w:r>
        <w:rPr>
          <w:rFonts w:hint="eastAsia" w:ascii="Times New Roman" w:hAnsi="Times New Roman" w:eastAsia="黑体" w:cs="黑体"/>
          <w:bCs/>
          <w:kern w:val="44"/>
          <w:sz w:val="32"/>
          <w:szCs w:val="44"/>
          <w:lang w:val="zh-CN"/>
        </w:rPr>
        <w:t>（商务文件）</w:t>
      </w:r>
      <w:bookmarkEnd w:id="1372"/>
      <w:bookmarkEnd w:id="1373"/>
      <w:bookmarkEnd w:id="1374"/>
      <w:bookmarkEnd w:id="1375"/>
      <w:bookmarkEnd w:id="1376"/>
    </w:p>
    <w:p w14:paraId="3E33B76B">
      <w:pPr>
        <w:spacing w:line="360" w:lineRule="auto"/>
        <w:jc w:val="center"/>
        <w:rPr>
          <w:rFonts w:ascii="Times New Roman" w:hAnsi="Times New Roman" w:eastAsia="黑体" w:cs="Times New Roman"/>
          <w:sz w:val="32"/>
          <w:szCs w:val="32"/>
        </w:rPr>
      </w:pPr>
    </w:p>
    <w:p w14:paraId="071F2E23">
      <w:pPr>
        <w:spacing w:line="360" w:lineRule="auto"/>
        <w:jc w:val="center"/>
        <w:rPr>
          <w:rFonts w:ascii="Times New Roman" w:hAnsi="Times New Roman" w:eastAsia="黑体" w:cs="Times New Roman"/>
          <w:sz w:val="32"/>
          <w:szCs w:val="32"/>
        </w:rPr>
      </w:pPr>
    </w:p>
    <w:p w14:paraId="1472CBA6">
      <w:pPr>
        <w:spacing w:line="360" w:lineRule="auto"/>
        <w:jc w:val="center"/>
        <w:rPr>
          <w:rFonts w:ascii="Times New Roman" w:hAnsi="Times New Roman" w:eastAsia="黑体" w:cs="Times New Roman"/>
          <w:sz w:val="32"/>
          <w:szCs w:val="32"/>
        </w:rPr>
      </w:pPr>
    </w:p>
    <w:p w14:paraId="4B5BE613">
      <w:pPr>
        <w:spacing w:line="360" w:lineRule="auto"/>
        <w:jc w:val="center"/>
        <w:rPr>
          <w:rFonts w:ascii="Times New Roman" w:hAnsi="Times New Roman" w:eastAsia="黑体" w:cs="Times New Roman"/>
          <w:sz w:val="32"/>
          <w:szCs w:val="32"/>
        </w:rPr>
      </w:pPr>
    </w:p>
    <w:p w14:paraId="43751962">
      <w:pPr>
        <w:spacing w:line="360" w:lineRule="auto"/>
        <w:jc w:val="center"/>
        <w:rPr>
          <w:rFonts w:ascii="Times New Roman" w:hAnsi="Times New Roman" w:eastAsia="黑体" w:cs="Times New Roman"/>
          <w:sz w:val="32"/>
          <w:szCs w:val="32"/>
        </w:rPr>
      </w:pPr>
    </w:p>
    <w:p w14:paraId="5B20349E">
      <w:pPr>
        <w:spacing w:line="360" w:lineRule="auto"/>
        <w:jc w:val="center"/>
        <w:rPr>
          <w:rFonts w:ascii="Times New Roman" w:hAnsi="Times New Roman" w:eastAsia="黑体" w:cs="Times New Roman"/>
          <w:sz w:val="32"/>
          <w:szCs w:val="32"/>
        </w:rPr>
      </w:pPr>
    </w:p>
    <w:p w14:paraId="243E9590">
      <w:pPr>
        <w:spacing w:line="360" w:lineRule="auto"/>
        <w:jc w:val="center"/>
        <w:rPr>
          <w:rFonts w:ascii="Times New Roman" w:hAnsi="Times New Roman" w:eastAsia="黑体" w:cs="Times New Roman"/>
          <w:sz w:val="32"/>
          <w:szCs w:val="32"/>
        </w:rPr>
      </w:pPr>
    </w:p>
    <w:p w14:paraId="06D7775E">
      <w:pPr>
        <w:spacing w:line="360" w:lineRule="auto"/>
        <w:jc w:val="center"/>
        <w:rPr>
          <w:rFonts w:ascii="Times New Roman" w:hAnsi="Times New Roman" w:eastAsia="黑体" w:cs="Times New Roman"/>
          <w:sz w:val="32"/>
          <w:szCs w:val="32"/>
        </w:rPr>
      </w:pPr>
    </w:p>
    <w:p w14:paraId="7489AAEF">
      <w:pPr>
        <w:spacing w:line="360" w:lineRule="auto"/>
        <w:jc w:val="center"/>
        <w:rPr>
          <w:rFonts w:ascii="Times New Roman" w:hAnsi="Times New Roman" w:eastAsia="黑体" w:cs="Times New Roman"/>
          <w:sz w:val="32"/>
          <w:szCs w:val="32"/>
        </w:rPr>
      </w:pPr>
    </w:p>
    <w:p w14:paraId="1F47C165">
      <w:pPr>
        <w:spacing w:line="360" w:lineRule="auto"/>
        <w:jc w:val="center"/>
        <w:rPr>
          <w:rFonts w:ascii="Times New Roman" w:hAnsi="Times New Roman" w:eastAsia="黑体" w:cs="Times New Roman"/>
          <w:sz w:val="32"/>
          <w:szCs w:val="32"/>
        </w:rPr>
      </w:pPr>
    </w:p>
    <w:p w14:paraId="5EA11630">
      <w:pPr>
        <w:spacing w:line="360" w:lineRule="auto"/>
        <w:jc w:val="center"/>
        <w:rPr>
          <w:rFonts w:ascii="Times New Roman" w:hAnsi="Times New Roman" w:eastAsia="黑体" w:cs="Times New Roman"/>
          <w:sz w:val="32"/>
          <w:szCs w:val="32"/>
        </w:rPr>
      </w:pPr>
    </w:p>
    <w:p w14:paraId="0FA72251">
      <w:pPr>
        <w:spacing w:line="360" w:lineRule="auto"/>
        <w:jc w:val="center"/>
        <w:rPr>
          <w:rFonts w:ascii="Times New Roman" w:hAnsi="Times New Roman" w:eastAsia="黑体" w:cs="Times New Roman"/>
          <w:sz w:val="32"/>
          <w:szCs w:val="32"/>
        </w:rPr>
      </w:pPr>
    </w:p>
    <w:p w14:paraId="7272BADC">
      <w:pPr>
        <w:spacing w:line="440" w:lineRule="auto"/>
        <w:jc w:val="center"/>
        <w:rPr>
          <w:rFonts w:ascii="Times New Roman" w:hAnsi="Times New Roman" w:eastAsia="黑体" w:cs="仿宋"/>
          <w:snapToGrid w:val="0"/>
          <w:sz w:val="24"/>
          <w:szCs w:val="24"/>
        </w:rPr>
      </w:pPr>
      <w:r>
        <w:rPr>
          <w:rFonts w:hint="eastAsia" w:ascii="Times New Roman" w:hAnsi="Times New Roman" w:eastAsia="黑体" w:cs="仿宋"/>
          <w:snapToGrid w:val="0"/>
          <w:sz w:val="24"/>
          <w:szCs w:val="24"/>
        </w:rPr>
        <w:t>投标人：（盖单位章）</w:t>
      </w:r>
    </w:p>
    <w:p w14:paraId="21FBA6CE">
      <w:pPr>
        <w:spacing w:line="440" w:lineRule="auto"/>
        <w:jc w:val="center"/>
        <w:rPr>
          <w:rFonts w:ascii="Times New Roman" w:hAnsi="Times New Roman" w:eastAsia="黑体" w:cs="仿宋"/>
          <w:snapToGrid w:val="0"/>
          <w:sz w:val="24"/>
          <w:szCs w:val="24"/>
        </w:rPr>
      </w:pPr>
      <w:r>
        <w:rPr>
          <w:rFonts w:hint="eastAsia" w:ascii="Times New Roman" w:hAnsi="Times New Roman" w:eastAsia="黑体" w:cs="仿宋"/>
          <w:snapToGrid w:val="0"/>
          <w:sz w:val="24"/>
          <w:szCs w:val="24"/>
        </w:rPr>
        <w:t>年月日</w:t>
      </w:r>
    </w:p>
    <w:p w14:paraId="725DF013">
      <w:pPr>
        <w:spacing w:line="400" w:lineRule="exact"/>
        <w:jc w:val="center"/>
        <w:rPr>
          <w:rFonts w:ascii="Times New Roman" w:hAnsi="Times New Roman" w:eastAsia="黑体" w:cs="仿宋"/>
          <w:snapToGrid w:val="0"/>
          <w:sz w:val="28"/>
          <w:szCs w:val="28"/>
        </w:rPr>
      </w:pPr>
      <w:r>
        <w:rPr>
          <w:rFonts w:ascii="Times New Roman" w:hAnsi="Times New Roman" w:eastAsia="黑体" w:cs="Times New Roman"/>
          <w:snapToGrid w:val="0"/>
          <w:sz w:val="28"/>
          <w:szCs w:val="28"/>
        </w:rPr>
        <w:br w:type="page"/>
      </w:r>
      <w:r>
        <w:rPr>
          <w:rFonts w:hint="eastAsia" w:ascii="Times New Roman" w:hAnsi="Times New Roman" w:eastAsia="黑体" w:cs="仿宋"/>
          <w:snapToGrid w:val="0"/>
          <w:sz w:val="28"/>
          <w:szCs w:val="28"/>
        </w:rPr>
        <w:t>目录</w:t>
      </w:r>
    </w:p>
    <w:p w14:paraId="0E74D4F9">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一、投标函</w:t>
      </w:r>
    </w:p>
    <w:p w14:paraId="1FD5693E">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二、授权委托书</w:t>
      </w:r>
    </w:p>
    <w:p w14:paraId="197384F2">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三、联合体协议书（如有）</w:t>
      </w:r>
    </w:p>
    <w:p w14:paraId="69A753BF">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四、投标保证金</w:t>
      </w:r>
    </w:p>
    <w:p w14:paraId="01168CB6">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五、项目管理机构</w:t>
      </w:r>
    </w:p>
    <w:p w14:paraId="64918848">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六、拟分包项目情况表</w:t>
      </w:r>
    </w:p>
    <w:p w14:paraId="3EBD6BAE">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七、资格审查资料</w:t>
      </w:r>
    </w:p>
    <w:p w14:paraId="3B402D2A">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八、商务文件详细评审资料</w:t>
      </w:r>
    </w:p>
    <w:p w14:paraId="6F1B527A">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九、其他材料</w:t>
      </w:r>
    </w:p>
    <w:p w14:paraId="15EAA38C">
      <w:pPr>
        <w:spacing w:line="400" w:lineRule="exact"/>
        <w:jc w:val="center"/>
        <w:rPr>
          <w:rFonts w:ascii="Times New Roman" w:hAnsi="Times New Roman" w:eastAsia="黑体" w:cs="Times New Roman"/>
          <w:bCs/>
          <w:snapToGrid w:val="0"/>
          <w:sz w:val="24"/>
          <w:szCs w:val="21"/>
        </w:rPr>
      </w:pPr>
      <w:r>
        <w:rPr>
          <w:rFonts w:ascii="Times New Roman" w:hAnsi="Times New Roman" w:eastAsia="黑体" w:cs="Times New Roman"/>
          <w:bCs/>
          <w:snapToGrid w:val="0"/>
          <w:sz w:val="24"/>
          <w:szCs w:val="21"/>
        </w:rPr>
        <w:br w:type="page"/>
      </w:r>
      <w:bookmarkStart w:id="1377" w:name="_Toc460660223"/>
      <w:bookmarkStart w:id="1378" w:name="_Toc421917001"/>
      <w:bookmarkStart w:id="1379" w:name="_Toc390411621"/>
      <w:bookmarkStart w:id="1380" w:name="_Toc224103496"/>
      <w:bookmarkStart w:id="1381" w:name="_Toc460227108"/>
    </w:p>
    <w:p w14:paraId="03EEAEE5">
      <w:pPr>
        <w:spacing w:line="400" w:lineRule="exact"/>
        <w:jc w:val="center"/>
        <w:outlineLvl w:val="2"/>
        <w:rPr>
          <w:rFonts w:ascii="Times New Roman" w:hAnsi="Times New Roman" w:eastAsia="黑体" w:cs="仿宋"/>
          <w:snapToGrid w:val="0"/>
          <w:sz w:val="28"/>
          <w:szCs w:val="28"/>
        </w:rPr>
      </w:pPr>
      <w:r>
        <w:rPr>
          <w:rFonts w:hint="eastAsia" w:ascii="Times New Roman" w:hAnsi="Times New Roman" w:eastAsia="黑体" w:cs="仿宋"/>
          <w:snapToGrid w:val="0"/>
          <w:sz w:val="28"/>
          <w:szCs w:val="28"/>
        </w:rPr>
        <w:t>一、投标函</w:t>
      </w:r>
    </w:p>
    <w:p w14:paraId="7BD56A37">
      <w:pPr>
        <w:spacing w:line="400" w:lineRule="exact"/>
        <w:jc w:val="center"/>
        <w:rPr>
          <w:rFonts w:ascii="Times New Roman" w:hAnsi="Times New Roman" w:eastAsia="黑体" w:cs="仿宋"/>
          <w:snapToGrid w:val="0"/>
          <w:sz w:val="28"/>
          <w:szCs w:val="28"/>
        </w:rPr>
      </w:pPr>
    </w:p>
    <w:p w14:paraId="7BDB8B18">
      <w:pPr>
        <w:wordWrap w:val="0"/>
        <w:topLinePunct/>
        <w:spacing w:line="400" w:lineRule="exact"/>
        <w:jc w:val="left"/>
        <w:rPr>
          <w:rFonts w:ascii="Times New Roman" w:hAnsi="Times New Roman" w:eastAsia="宋体" w:cs="宋体"/>
          <w:bCs/>
          <w:szCs w:val="21"/>
          <w:u w:val="single"/>
        </w:rPr>
      </w:pPr>
      <w:r>
        <w:rPr>
          <w:rFonts w:hint="eastAsia" w:ascii="Times New Roman" w:hAnsi="Times New Roman" w:eastAsia="宋体" w:cs="宋体"/>
          <w:bCs/>
          <w:szCs w:val="21"/>
        </w:rPr>
        <w:t>致：</w:t>
      </w:r>
      <w:r>
        <w:rPr>
          <w:rFonts w:hint="eastAsia" w:ascii="Times New Roman" w:hAnsi="Times New Roman" w:eastAsia="宋体" w:cs="宋体"/>
          <w:bCs/>
          <w:szCs w:val="21"/>
          <w:u w:val="single"/>
        </w:rPr>
        <w:t>（招标人）</w:t>
      </w:r>
    </w:p>
    <w:p w14:paraId="36D5B47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1.我方已仔细研究</w:t>
      </w:r>
      <w:r>
        <w:rPr>
          <w:rFonts w:hint="eastAsia" w:ascii="Times New Roman" w:hAnsi="Times New Roman" w:eastAsia="宋体" w:cs="宋体"/>
          <w:bCs/>
          <w:szCs w:val="21"/>
          <w:u w:val="single"/>
        </w:rPr>
        <w:t>（招标项目名称）</w:t>
      </w:r>
      <w:r>
        <w:rPr>
          <w:rFonts w:hint="eastAsia" w:ascii="Times New Roman" w:hAnsi="Times New Roman" w:eastAsia="宋体" w:cs="宋体"/>
          <w:bCs/>
          <w:szCs w:val="21"/>
        </w:rPr>
        <w:t>标段招标文件的全部内容，在考察工程现场后，愿以</w:t>
      </w:r>
      <w:r>
        <w:rPr>
          <w:rFonts w:hint="eastAsia" w:ascii="Times New Roman" w:hAnsi="Times New Roman" w:eastAsia="宋体" w:cs="宋体"/>
          <w:bCs/>
          <w:szCs w:val="18"/>
          <w:u w:val="single"/>
        </w:rPr>
        <w:t>报价文件投标函中</w:t>
      </w:r>
      <w:r>
        <w:rPr>
          <w:rFonts w:hint="eastAsia" w:ascii="Times New Roman" w:hAnsi="Times New Roman" w:eastAsia="宋体" w:cs="宋体"/>
          <w:bCs/>
          <w:szCs w:val="21"/>
          <w:u w:val="single"/>
        </w:rPr>
        <w:t>的</w:t>
      </w:r>
      <w:r>
        <w:rPr>
          <w:rFonts w:hint="eastAsia" w:ascii="Times New Roman" w:hAnsi="Times New Roman" w:eastAsia="宋体" w:cs="宋体"/>
          <w:bCs/>
          <w:szCs w:val="21"/>
        </w:rPr>
        <w:t>投标总报价，按照合同约定实施和完成承包工程，修补工程中的任何缺陷。</w:t>
      </w:r>
    </w:p>
    <w:p w14:paraId="229BBB74">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2.我方响应招标文件规定的投标有效期，并承诺在投标有效期内不撤销投标文件。</w:t>
      </w:r>
    </w:p>
    <w:p w14:paraId="42E93A67">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3.质量标准：；工期：</w:t>
      </w:r>
      <w:r>
        <w:rPr>
          <w:rFonts w:hint="eastAsia" w:ascii="Times New Roman" w:hAnsi="Times New Roman" w:eastAsia="宋体" w:cs="宋体"/>
          <w:bCs/>
          <w:szCs w:val="21"/>
        </w:rPr>
        <w:t>日历天。</w:t>
      </w:r>
    </w:p>
    <w:p w14:paraId="15CF67D1">
      <w:pPr>
        <w:wordWrap w:val="0"/>
        <w:topLinePunct/>
        <w:spacing w:line="400" w:lineRule="exact"/>
        <w:ind w:firstLine="420" w:firstLineChars="200"/>
        <w:jc w:val="left"/>
        <w:rPr>
          <w:rFonts w:ascii="Times New Roman" w:hAnsi="Times New Roman" w:eastAsia="宋体" w:cs="宋体"/>
          <w:bCs/>
          <w:szCs w:val="24"/>
        </w:rPr>
      </w:pPr>
      <w:r>
        <w:rPr>
          <w:rFonts w:ascii="Times New Roman" w:hAnsi="Times New Roman" w:eastAsia="宋体" w:cs="宋体"/>
          <w:bCs/>
          <w:szCs w:val="21"/>
        </w:rPr>
        <w:t>4.</w:t>
      </w:r>
      <w:r>
        <w:rPr>
          <w:rFonts w:hint="eastAsia" w:ascii="Times New Roman" w:hAnsi="Times New Roman" w:eastAsia="宋体" w:cs="宋体"/>
          <w:bCs/>
          <w:szCs w:val="24"/>
        </w:rPr>
        <w:t>如我方中标，我方承诺：</w:t>
      </w:r>
    </w:p>
    <w:p w14:paraId="2968BCB5">
      <w:pPr>
        <w:wordWrap w:val="0"/>
        <w:topLinePunct/>
        <w:spacing w:line="400" w:lineRule="exact"/>
        <w:ind w:firstLine="420" w:firstLineChars="200"/>
        <w:jc w:val="left"/>
        <w:rPr>
          <w:rFonts w:ascii="Times New Roman" w:hAnsi="Times New Roman" w:eastAsia="宋体" w:cs="宋体"/>
          <w:bCs/>
          <w:szCs w:val="24"/>
        </w:rPr>
      </w:pPr>
      <w:r>
        <w:rPr>
          <w:rFonts w:hint="eastAsia" w:ascii="Times New Roman" w:hAnsi="Times New Roman" w:eastAsia="宋体" w:cs="宋体"/>
          <w:bCs/>
          <w:szCs w:val="24"/>
        </w:rPr>
        <w:t>（1）在收到中标通知书后，在中标通知书规定的期限内与你方签订合同；</w:t>
      </w:r>
    </w:p>
    <w:p w14:paraId="5165DCE5">
      <w:pPr>
        <w:wordWrap w:val="0"/>
        <w:topLinePunct/>
        <w:spacing w:line="400" w:lineRule="exact"/>
        <w:ind w:firstLine="420" w:firstLineChars="200"/>
        <w:jc w:val="left"/>
        <w:rPr>
          <w:rFonts w:ascii="Times New Roman" w:hAnsi="Times New Roman" w:eastAsia="宋体" w:cs="宋体"/>
          <w:bCs/>
          <w:szCs w:val="24"/>
        </w:rPr>
      </w:pPr>
      <w:r>
        <w:rPr>
          <w:rFonts w:hint="eastAsia" w:ascii="Times New Roman" w:hAnsi="Times New Roman" w:eastAsia="宋体" w:cs="宋体"/>
          <w:bCs/>
          <w:szCs w:val="24"/>
        </w:rPr>
        <w:t>（2）在签订合同时不向你方提出附加条件；</w:t>
      </w:r>
    </w:p>
    <w:p w14:paraId="7530D45C">
      <w:pPr>
        <w:wordWrap w:val="0"/>
        <w:topLinePunct/>
        <w:spacing w:line="400" w:lineRule="exact"/>
        <w:ind w:firstLine="420" w:firstLineChars="200"/>
        <w:jc w:val="left"/>
        <w:rPr>
          <w:rFonts w:ascii="Times New Roman" w:hAnsi="Times New Roman" w:eastAsia="宋体" w:cs="宋体"/>
          <w:bCs/>
          <w:szCs w:val="24"/>
        </w:rPr>
      </w:pPr>
      <w:r>
        <w:rPr>
          <w:rFonts w:hint="eastAsia" w:ascii="Times New Roman" w:hAnsi="Times New Roman" w:eastAsia="宋体" w:cs="宋体"/>
          <w:bCs/>
          <w:szCs w:val="24"/>
        </w:rPr>
        <w:t>（3）按照招标文件要求提交履约保证金；</w:t>
      </w:r>
    </w:p>
    <w:p w14:paraId="7E79877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（4）在合同约定的期限内完成合同规定的全部义务；</w:t>
      </w:r>
    </w:p>
    <w:p w14:paraId="3CF8942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经理及项目管理机构主要人员均为我单位在职人员（不含外聘人员、返聘人员、临时聘用人员）。如我方拟派驻的人员和设备不满足合同附件要求，你方有权取消我方中标资格；</w:t>
      </w:r>
    </w:p>
    <w:p w14:paraId="17BA790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5.除非另外达成协议并生效，你方的中标通知书和本投标文件以及招标文件、招标文件澄清、修改、补充文件将成为约束双方的合同文件的组成部分。</w:t>
      </w:r>
    </w:p>
    <w:p w14:paraId="03B5C1E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6.我方在此声明，所递交的投标文件及有关资料内容完整、真实和准确，符合资格审查条件（信誉最低要求），且不存在第二章“投标人须知”第1.4.3项、第1.4.4项规定的任何一种情形。</w:t>
      </w:r>
    </w:p>
    <w:p w14:paraId="1D5DF17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 xml:space="preserve">7. </w:t>
      </w:r>
      <w:r>
        <w:rPr>
          <w:rFonts w:ascii="Times New Roman" w:hAnsi="Times New Roman" w:eastAsia="宋体" w:cs="宋体"/>
          <w:bCs/>
          <w:snapToGrid w:val="0"/>
          <w:szCs w:val="18"/>
        </w:rPr>
        <w:t>（其他补充说明）。</w:t>
      </w:r>
    </w:p>
    <w:p w14:paraId="1B56C96B">
      <w:pPr>
        <w:adjustRightInd w:val="0"/>
        <w:snapToGrid w:val="0"/>
        <w:spacing w:before="65" w:beforeLines="20" w:after="65" w:afterLines="20" w:line="360" w:lineRule="auto"/>
        <w:ind w:firstLine="385" w:firstLineChars="175"/>
        <w:rPr>
          <w:rFonts w:ascii="Times New Roman" w:hAnsi="Times New Roman" w:eastAsia="宋体" w:cs="Times New Roman"/>
          <w:bCs/>
          <w:sz w:val="22"/>
          <w:szCs w:val="24"/>
        </w:rPr>
      </w:pPr>
    </w:p>
    <w:p w14:paraId="79AAF944">
      <w:pPr>
        <w:adjustRightInd w:val="0"/>
        <w:snapToGrid w:val="0"/>
        <w:spacing w:line="360" w:lineRule="auto"/>
        <w:jc w:val="right"/>
        <w:rPr>
          <w:rFonts w:ascii="Times New Roman" w:hAnsi="Times New Roman" w:eastAsia="宋体" w:cs="Times New Roman"/>
          <w:bCs/>
          <w:kern w:val="0"/>
          <w:szCs w:val="18"/>
        </w:rPr>
      </w:pPr>
    </w:p>
    <w:p w14:paraId="2C544527">
      <w:pPr>
        <w:adjustRightInd w:val="0"/>
        <w:snapToGrid w:val="0"/>
        <w:spacing w:line="360" w:lineRule="auto"/>
        <w:jc w:val="right"/>
        <w:rPr>
          <w:rFonts w:ascii="Times New Roman" w:hAnsi="Times New Roman" w:eastAsia="宋体" w:cs="Times New Roman"/>
          <w:bCs/>
          <w:kern w:val="0"/>
          <w:szCs w:val="18"/>
          <w:u w:val="single"/>
        </w:rPr>
      </w:pPr>
      <w:r>
        <w:rPr>
          <w:rFonts w:hint="eastAsia" w:ascii="Times New Roman" w:hAnsi="Times New Roman" w:eastAsia="宋体" w:cs="Times New Roman"/>
          <w:bCs/>
          <w:spacing w:val="142"/>
          <w:kern w:val="0"/>
          <w:szCs w:val="18"/>
          <w:fitText w:val="1200" w:id="-484698880"/>
        </w:rPr>
        <w:t>投标</w:t>
      </w:r>
      <w:r>
        <w:rPr>
          <w:rFonts w:hint="eastAsia" w:ascii="Times New Roman" w:hAnsi="Times New Roman" w:eastAsia="宋体" w:cs="Times New Roman"/>
          <w:bCs/>
          <w:spacing w:val="1"/>
          <w:kern w:val="0"/>
          <w:szCs w:val="18"/>
          <w:fitText w:val="1200" w:id="-484698880"/>
        </w:rPr>
        <w:t>人</w:t>
      </w:r>
      <w:r>
        <w:rPr>
          <w:rFonts w:hint="eastAsia" w:ascii="Times New Roman" w:hAnsi="Times New Roman" w:eastAsia="宋体" w:cs="Times New Roman"/>
          <w:bCs/>
          <w:kern w:val="0"/>
          <w:szCs w:val="18"/>
        </w:rPr>
        <w:t>：（盖单位章）</w:t>
      </w:r>
    </w:p>
    <w:p w14:paraId="0CCD8C6F">
      <w:pPr>
        <w:adjustRightInd w:val="0"/>
        <w:snapToGrid w:val="0"/>
        <w:spacing w:line="360" w:lineRule="auto"/>
        <w:jc w:val="right"/>
        <w:rPr>
          <w:rFonts w:ascii="Times New Roman" w:hAnsi="Times New Roman" w:eastAsia="宋体" w:cs="Times New Roman"/>
          <w:kern w:val="0"/>
          <w:szCs w:val="18"/>
          <w:u w:val="single"/>
        </w:rPr>
      </w:pPr>
      <w:r>
        <w:rPr>
          <w:rFonts w:hint="eastAsia" w:ascii="Times New Roman" w:hAnsi="Times New Roman" w:eastAsia="宋体" w:cs="Times New Roman"/>
          <w:spacing w:val="18"/>
          <w:kern w:val="0"/>
          <w:szCs w:val="18"/>
          <w:fitText w:val="1200" w:id="-484698879"/>
        </w:rPr>
        <w:t>法定代表</w:t>
      </w:r>
      <w:r>
        <w:rPr>
          <w:rFonts w:hint="eastAsia" w:ascii="Times New Roman" w:hAnsi="Times New Roman" w:eastAsia="宋体" w:cs="Times New Roman"/>
          <w:spacing w:val="3"/>
          <w:kern w:val="0"/>
          <w:szCs w:val="18"/>
          <w:fitText w:val="1200" w:id="-484698879"/>
        </w:rPr>
        <w:t>人</w:t>
      </w:r>
      <w:r>
        <w:rPr>
          <w:rFonts w:hint="eastAsia" w:ascii="Times New Roman" w:hAnsi="Times New Roman" w:eastAsia="宋体" w:cs="Times New Roman"/>
          <w:kern w:val="0"/>
          <w:szCs w:val="18"/>
        </w:rPr>
        <w:t>：（签字或盖章）</w:t>
      </w:r>
    </w:p>
    <w:p w14:paraId="0EB56080">
      <w:pPr>
        <w:adjustRightInd w:val="0"/>
        <w:snapToGrid w:val="0"/>
        <w:spacing w:line="360" w:lineRule="auto"/>
        <w:jc w:val="right"/>
        <w:rPr>
          <w:rFonts w:ascii="Times New Roman" w:hAnsi="Times New Roman" w:eastAsia="黑体" w:cs="Times New Roman"/>
          <w:kern w:val="0"/>
          <w:sz w:val="22"/>
        </w:rPr>
      </w:pPr>
      <w:r>
        <w:rPr>
          <w:rFonts w:hint="eastAsia" w:ascii="Times New Roman" w:hAnsi="Times New Roman" w:eastAsia="宋体" w:cs="Times New Roman"/>
          <w:bCs/>
          <w:spacing w:val="390"/>
          <w:kern w:val="0"/>
          <w:szCs w:val="18"/>
          <w:fitText w:val="1200" w:id="-484698878"/>
        </w:rPr>
        <w:t>日</w:t>
      </w:r>
      <w:r>
        <w:rPr>
          <w:rFonts w:hint="eastAsia" w:ascii="Times New Roman" w:hAnsi="Times New Roman" w:eastAsia="宋体" w:cs="Times New Roman"/>
          <w:bCs/>
          <w:spacing w:val="0"/>
          <w:kern w:val="0"/>
          <w:szCs w:val="18"/>
          <w:fitText w:val="1200" w:id="-484698878"/>
        </w:rPr>
        <w:t>期</w:t>
      </w:r>
      <w:r>
        <w:rPr>
          <w:rFonts w:hint="eastAsia" w:ascii="Times New Roman" w:hAnsi="Times New Roman" w:eastAsia="宋体" w:cs="Times New Roman"/>
          <w:kern w:val="0"/>
          <w:szCs w:val="18"/>
        </w:rPr>
        <w:t>：年月日</w:t>
      </w:r>
    </w:p>
    <w:p w14:paraId="41AD92BA">
      <w:pPr>
        <w:spacing w:line="400" w:lineRule="exact"/>
        <w:jc w:val="center"/>
        <w:outlineLvl w:val="2"/>
        <w:rPr>
          <w:rFonts w:ascii="Times New Roman" w:hAnsi="Times New Roman" w:eastAsia="黑体" w:cs="仿宋"/>
          <w:snapToGrid w:val="0"/>
          <w:sz w:val="28"/>
          <w:szCs w:val="28"/>
        </w:rPr>
      </w:pPr>
      <w:r>
        <w:rPr>
          <w:rFonts w:hint="eastAsia" w:ascii="Times New Roman" w:hAnsi="Times New Roman" w:eastAsia="黑体" w:cs="Times New Roman"/>
          <w:bCs/>
          <w:snapToGrid w:val="0"/>
          <w:sz w:val="24"/>
          <w:szCs w:val="24"/>
        </w:rPr>
        <w:br w:type="page"/>
      </w:r>
      <w:bookmarkEnd w:id="1377"/>
      <w:bookmarkEnd w:id="1378"/>
      <w:bookmarkEnd w:id="1379"/>
      <w:bookmarkEnd w:id="1380"/>
      <w:bookmarkEnd w:id="1381"/>
      <w:bookmarkStart w:id="1382" w:name="_Toc25279"/>
      <w:bookmarkStart w:id="1383" w:name="_Toc4350"/>
      <w:bookmarkStart w:id="1384" w:name="_Toc29684"/>
      <w:bookmarkStart w:id="1385" w:name="_Toc3111"/>
      <w:bookmarkStart w:id="1386" w:name="_Toc26904"/>
      <w:bookmarkStart w:id="1387" w:name="_Toc29487"/>
      <w:bookmarkStart w:id="1388" w:name="_Toc2928"/>
      <w:bookmarkStart w:id="1389" w:name="_Toc460660224"/>
      <w:bookmarkStart w:id="1390" w:name="_Toc390411622"/>
      <w:bookmarkStart w:id="1391" w:name="_Toc224103499"/>
      <w:bookmarkStart w:id="1392" w:name="_Toc535241131"/>
      <w:bookmarkStart w:id="1393" w:name="_Toc421917002"/>
      <w:bookmarkStart w:id="1394" w:name="_Toc460227109"/>
      <w:bookmarkStart w:id="1395" w:name="_Toc535241085"/>
      <w:bookmarkStart w:id="1396" w:name="_Toc535241228"/>
      <w:r>
        <w:rPr>
          <w:rFonts w:hint="eastAsia" w:ascii="Times New Roman" w:hAnsi="Times New Roman" w:eastAsia="黑体" w:cs="仿宋"/>
          <w:snapToGrid w:val="0"/>
          <w:sz w:val="28"/>
          <w:szCs w:val="28"/>
        </w:rPr>
        <w:t>二、授权委托书</w:t>
      </w:r>
      <w:bookmarkEnd w:id="1382"/>
      <w:bookmarkEnd w:id="1383"/>
      <w:bookmarkEnd w:id="1384"/>
      <w:bookmarkEnd w:id="1385"/>
      <w:bookmarkEnd w:id="1386"/>
      <w:bookmarkEnd w:id="1387"/>
      <w:bookmarkEnd w:id="1388"/>
    </w:p>
    <w:p w14:paraId="480C6095">
      <w:pPr>
        <w:spacing w:line="400" w:lineRule="exact"/>
        <w:jc w:val="center"/>
        <w:rPr>
          <w:rFonts w:ascii="Times New Roman" w:hAnsi="Times New Roman" w:eastAsia="黑体" w:cs="仿宋"/>
          <w:snapToGrid w:val="0"/>
          <w:sz w:val="28"/>
          <w:szCs w:val="28"/>
        </w:rPr>
      </w:pPr>
    </w:p>
    <w:p w14:paraId="59139D5A">
      <w:pPr>
        <w:spacing w:line="400" w:lineRule="exact"/>
        <w:jc w:val="center"/>
        <w:rPr>
          <w:rFonts w:ascii="Times New Roman" w:hAnsi="Times New Roman" w:eastAsia="黑体" w:cs="仿宋"/>
          <w:snapToGrid w:val="0"/>
          <w:sz w:val="28"/>
          <w:szCs w:val="28"/>
        </w:rPr>
      </w:pPr>
      <w:bookmarkStart w:id="1397" w:name="_Toc535241130"/>
      <w:bookmarkStart w:id="1398" w:name="_Toc535241227"/>
      <w:bookmarkStart w:id="1399" w:name="_Toc535241084"/>
      <w:bookmarkStart w:id="1400" w:name="_Toc224103497"/>
      <w:bookmarkStart w:id="1401" w:name="_Toc224103498"/>
      <w:r>
        <w:rPr>
          <w:rFonts w:ascii="Times New Roman" w:hAnsi="Times New Roman" w:eastAsia="黑体" w:cs="仿宋"/>
          <w:snapToGrid w:val="0"/>
          <w:sz w:val="28"/>
          <w:szCs w:val="28"/>
        </w:rPr>
        <w:t>授权委托书</w:t>
      </w:r>
      <w:bookmarkEnd w:id="1397"/>
      <w:bookmarkEnd w:id="1398"/>
      <w:bookmarkEnd w:id="1399"/>
    </w:p>
    <w:p w14:paraId="097E2D2A">
      <w:pPr>
        <w:adjustRightInd w:val="0"/>
        <w:snapToGrid w:val="0"/>
        <w:spacing w:line="425" w:lineRule="auto"/>
        <w:rPr>
          <w:rFonts w:ascii="Times New Roman" w:hAnsi="Times New Roman" w:eastAsia="宋体" w:cs="宋体"/>
          <w:szCs w:val="24"/>
        </w:rPr>
      </w:pPr>
    </w:p>
    <w:p w14:paraId="1E212B2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本人（姓名）系（投标人名称）的法定代表人，现委托（姓名）为我方代理人。代理人根据授权，以我方名义签署、澄清、说明、补正、递交、撤回、修改（招标项目名称）标段施工投标文件、签订合同和处理有关事宜，其法律后果由我方承担。</w:t>
      </w:r>
    </w:p>
    <w:p w14:paraId="09CD6C5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委托期限：</w:t>
      </w:r>
      <w:r>
        <w:rPr>
          <w:rFonts w:hint="eastAsia" w:ascii="Times New Roman" w:hAnsi="Times New Roman" w:eastAsia="宋体" w:cs="宋体"/>
          <w:bCs/>
          <w:szCs w:val="21"/>
          <w:u w:val="single"/>
        </w:rPr>
        <w:t>自本委托书签署之日起至投标有效期期满</w:t>
      </w:r>
      <w:r>
        <w:rPr>
          <w:rFonts w:hint="eastAsia" w:ascii="Times New Roman" w:hAnsi="Times New Roman" w:eastAsia="宋体" w:cs="宋体"/>
          <w:bCs/>
          <w:szCs w:val="21"/>
        </w:rPr>
        <w:t>。</w:t>
      </w:r>
    </w:p>
    <w:p w14:paraId="29B00DB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代理人无转委托权。</w:t>
      </w:r>
    </w:p>
    <w:p w14:paraId="19C52F57">
      <w:pPr>
        <w:wordWrap w:val="0"/>
        <w:topLinePunct/>
        <w:spacing w:line="400" w:lineRule="exact"/>
        <w:ind w:firstLine="420" w:firstLineChars="200"/>
        <w:jc w:val="left"/>
        <w:rPr>
          <w:rFonts w:ascii="Times New Roman" w:hAnsi="Times New Roman" w:eastAsia="宋体" w:cs="宋体"/>
          <w:b/>
          <w:bCs/>
          <w:szCs w:val="21"/>
        </w:rPr>
      </w:pPr>
      <w:r>
        <w:rPr>
          <w:rFonts w:hint="eastAsia" w:ascii="Times New Roman" w:hAnsi="Times New Roman" w:eastAsia="宋体" w:cs="宋体"/>
          <w:bCs/>
          <w:szCs w:val="21"/>
        </w:rPr>
        <w:t>附：法定代表人身份证明和</w:t>
      </w:r>
      <w:r>
        <w:rPr>
          <w:rFonts w:hint="eastAsia" w:ascii="Times New Roman" w:hAnsi="Times New Roman" w:eastAsia="宋体" w:cs="宋体"/>
          <w:b/>
          <w:bCs/>
          <w:szCs w:val="21"/>
        </w:rPr>
        <w:t>代理人身份证扫描件</w:t>
      </w:r>
    </w:p>
    <w:p w14:paraId="7E3298F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投标人：（盖单位章）</w:t>
      </w:r>
    </w:p>
    <w:p w14:paraId="2C6DEB8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法定代表人：（签字或盖章）</w:t>
      </w:r>
    </w:p>
    <w:p w14:paraId="642026D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代理人身份证号码：</w:t>
      </w:r>
    </w:p>
    <w:p w14:paraId="4005710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年月日</w:t>
      </w:r>
    </w:p>
    <w:tbl>
      <w:tblPr>
        <w:tblStyle w:val="20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14:paraId="55876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1" w:hRule="atLeast"/>
        </w:trPr>
        <w:tc>
          <w:tcPr>
            <w:tcW w:w="4474" w:type="dxa"/>
            <w:vAlign w:val="center"/>
          </w:tcPr>
          <w:p w14:paraId="6E821586">
            <w:pPr>
              <w:adjustRightInd w:val="0"/>
              <w:spacing w:line="360" w:lineRule="auto"/>
              <w:jc w:val="center"/>
              <w:rPr>
                <w:rFonts w:ascii="Times New Roman" w:hAnsi="Times New Roman" w:eastAsia="宋体" w:cs="仿宋"/>
                <w:kern w:val="0"/>
                <w:sz w:val="20"/>
                <w:szCs w:val="24"/>
              </w:rPr>
            </w:pPr>
            <w:r>
              <w:rPr>
                <w:rFonts w:hint="eastAsia" w:ascii="Times New Roman" w:hAnsi="Times New Roman" w:eastAsia="宋体" w:cs="Times New Roman"/>
                <w:kern w:val="0"/>
                <w:sz w:val="20"/>
                <w:szCs w:val="24"/>
              </w:rPr>
              <w:t>法定代表人</w:t>
            </w:r>
            <w:r>
              <w:rPr>
                <w:rFonts w:hint="eastAsia" w:ascii="Times New Roman" w:hAnsi="Times New Roman" w:eastAsia="宋体" w:cs="仿宋"/>
                <w:kern w:val="0"/>
                <w:sz w:val="20"/>
                <w:szCs w:val="24"/>
              </w:rPr>
              <w:t>身份证扫描件正面</w:t>
            </w:r>
          </w:p>
        </w:tc>
        <w:tc>
          <w:tcPr>
            <w:tcW w:w="4475" w:type="dxa"/>
            <w:vAlign w:val="center"/>
          </w:tcPr>
          <w:p w14:paraId="22BA1BFB">
            <w:pPr>
              <w:adjustRightInd w:val="0"/>
              <w:spacing w:line="360" w:lineRule="auto"/>
              <w:jc w:val="center"/>
              <w:rPr>
                <w:rFonts w:ascii="Times New Roman" w:hAnsi="Times New Roman" w:eastAsia="宋体" w:cs="仿宋"/>
                <w:kern w:val="0"/>
                <w:sz w:val="20"/>
                <w:szCs w:val="24"/>
              </w:rPr>
            </w:pPr>
            <w:r>
              <w:rPr>
                <w:rFonts w:hint="eastAsia" w:ascii="Times New Roman" w:hAnsi="Times New Roman" w:eastAsia="宋体" w:cs="Times New Roman"/>
                <w:kern w:val="0"/>
                <w:sz w:val="20"/>
                <w:szCs w:val="24"/>
              </w:rPr>
              <w:t>法定代表人</w:t>
            </w:r>
            <w:r>
              <w:rPr>
                <w:rFonts w:hint="eastAsia" w:ascii="Times New Roman" w:hAnsi="Times New Roman" w:eastAsia="宋体" w:cs="仿宋"/>
                <w:kern w:val="0"/>
                <w:sz w:val="20"/>
                <w:szCs w:val="24"/>
              </w:rPr>
              <w:t>身份证扫描件反面</w:t>
            </w:r>
          </w:p>
        </w:tc>
      </w:tr>
      <w:tr w14:paraId="35064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5" w:hRule="atLeast"/>
        </w:trPr>
        <w:tc>
          <w:tcPr>
            <w:tcW w:w="4474" w:type="dxa"/>
            <w:vAlign w:val="center"/>
          </w:tcPr>
          <w:p w14:paraId="425EBBB7">
            <w:pPr>
              <w:adjustRightInd w:val="0"/>
              <w:spacing w:line="360" w:lineRule="auto"/>
              <w:jc w:val="center"/>
              <w:rPr>
                <w:rFonts w:ascii="Times New Roman" w:hAnsi="Times New Roman" w:eastAsia="宋体" w:cs="仿宋"/>
                <w:kern w:val="0"/>
                <w:sz w:val="20"/>
                <w:szCs w:val="24"/>
              </w:rPr>
            </w:pPr>
            <w:r>
              <w:rPr>
                <w:rFonts w:hint="eastAsia" w:ascii="Times New Roman" w:hAnsi="Times New Roman" w:eastAsia="宋体" w:cs="Times New Roman"/>
                <w:kern w:val="0"/>
                <w:sz w:val="20"/>
                <w:szCs w:val="24"/>
              </w:rPr>
              <w:t>代理人</w:t>
            </w:r>
            <w:r>
              <w:rPr>
                <w:rFonts w:hint="eastAsia" w:ascii="Times New Roman" w:hAnsi="Times New Roman" w:eastAsia="宋体" w:cs="仿宋"/>
                <w:kern w:val="0"/>
                <w:sz w:val="20"/>
                <w:szCs w:val="24"/>
              </w:rPr>
              <w:t>身份证扫描件正面</w:t>
            </w:r>
          </w:p>
        </w:tc>
        <w:tc>
          <w:tcPr>
            <w:tcW w:w="4475" w:type="dxa"/>
            <w:vAlign w:val="center"/>
          </w:tcPr>
          <w:p w14:paraId="2983BCC6">
            <w:pPr>
              <w:adjustRightInd w:val="0"/>
              <w:spacing w:line="360" w:lineRule="auto"/>
              <w:jc w:val="center"/>
              <w:rPr>
                <w:rFonts w:ascii="Times New Roman" w:hAnsi="Times New Roman" w:eastAsia="宋体" w:cs="仿宋"/>
                <w:kern w:val="0"/>
                <w:sz w:val="20"/>
                <w:szCs w:val="24"/>
              </w:rPr>
            </w:pPr>
            <w:r>
              <w:rPr>
                <w:rFonts w:hint="eastAsia" w:ascii="Times New Roman" w:hAnsi="Times New Roman" w:eastAsia="宋体" w:cs="Times New Roman"/>
                <w:kern w:val="0"/>
                <w:sz w:val="20"/>
                <w:szCs w:val="24"/>
              </w:rPr>
              <w:t>代理人</w:t>
            </w:r>
            <w:r>
              <w:rPr>
                <w:rFonts w:hint="eastAsia" w:ascii="Times New Roman" w:hAnsi="Times New Roman" w:eastAsia="宋体" w:cs="仿宋"/>
                <w:kern w:val="0"/>
                <w:sz w:val="20"/>
                <w:szCs w:val="24"/>
              </w:rPr>
              <w:t>身份证扫描件反面</w:t>
            </w:r>
          </w:p>
        </w:tc>
      </w:tr>
    </w:tbl>
    <w:p w14:paraId="02B03C6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注：</w:t>
      </w:r>
    </w:p>
    <w:p w14:paraId="061919AE">
      <w:pPr>
        <w:wordWrap w:val="0"/>
        <w:topLinePunct/>
        <w:spacing w:line="400" w:lineRule="exact"/>
        <w:ind w:firstLine="422" w:firstLineChars="200"/>
        <w:jc w:val="left"/>
        <w:rPr>
          <w:rFonts w:ascii="Times New Roman" w:hAnsi="Times New Roman" w:eastAsia="宋体" w:cs="宋体"/>
          <w:b/>
          <w:bCs/>
          <w:szCs w:val="21"/>
        </w:rPr>
      </w:pPr>
      <w:r>
        <w:rPr>
          <w:rFonts w:hint="eastAsia" w:ascii="Times New Roman" w:hAnsi="Times New Roman" w:eastAsia="宋体" w:cs="宋体"/>
          <w:b/>
          <w:bCs/>
          <w:szCs w:val="21"/>
        </w:rPr>
        <w:t>1</w:t>
      </w:r>
      <w:r>
        <w:rPr>
          <w:rFonts w:ascii="Times New Roman" w:hAnsi="Times New Roman" w:eastAsia="宋体" w:cs="宋体"/>
          <w:b/>
          <w:bCs/>
          <w:szCs w:val="21"/>
        </w:rPr>
        <w:t>.</w:t>
      </w:r>
      <w:bookmarkEnd w:id="1400"/>
      <w:bookmarkEnd w:id="1401"/>
      <w:r>
        <w:rPr>
          <w:rFonts w:hint="eastAsia" w:ascii="Times New Roman" w:hAnsi="Times New Roman" w:eastAsia="宋体" w:cs="宋体"/>
          <w:b/>
          <w:bCs/>
          <w:szCs w:val="21"/>
        </w:rPr>
        <w:t>本项目的施工负责人与委托代理人必须为同一人。</w:t>
      </w:r>
    </w:p>
    <w:p w14:paraId="19ED0F97">
      <w:pPr>
        <w:widowControl/>
        <w:jc w:val="left"/>
        <w:rPr>
          <w:rFonts w:ascii="Times New Roman" w:hAnsi="Times New Roman" w:eastAsia="黑体" w:cs="Times New Roman"/>
          <w:bCs/>
          <w:sz w:val="24"/>
          <w:szCs w:val="24"/>
        </w:rPr>
      </w:pPr>
      <w:r>
        <w:rPr>
          <w:rFonts w:ascii="Times New Roman" w:hAnsi="Times New Roman" w:eastAsia="黑体" w:cs="Times New Roman"/>
          <w:bCs/>
          <w:sz w:val="24"/>
          <w:szCs w:val="24"/>
        </w:rPr>
        <w:br w:type="page"/>
      </w:r>
    </w:p>
    <w:p w14:paraId="55B591D0">
      <w:pPr>
        <w:spacing w:line="400" w:lineRule="exact"/>
        <w:jc w:val="center"/>
        <w:outlineLvl w:val="2"/>
        <w:rPr>
          <w:rFonts w:ascii="Times New Roman" w:hAnsi="Times New Roman" w:eastAsia="黑体" w:cs="仿宋"/>
          <w:snapToGrid w:val="0"/>
          <w:sz w:val="28"/>
          <w:szCs w:val="28"/>
        </w:rPr>
      </w:pPr>
      <w:r>
        <w:rPr>
          <w:rFonts w:hint="eastAsia" w:ascii="Times New Roman" w:hAnsi="Times New Roman" w:eastAsia="黑体" w:cs="仿宋"/>
          <w:snapToGrid w:val="0"/>
          <w:sz w:val="28"/>
          <w:szCs w:val="28"/>
        </w:rPr>
        <w:t>三、联合体协议书</w:t>
      </w:r>
      <w:bookmarkEnd w:id="1389"/>
      <w:bookmarkEnd w:id="1390"/>
      <w:bookmarkEnd w:id="1391"/>
      <w:bookmarkEnd w:id="1392"/>
      <w:bookmarkEnd w:id="1393"/>
      <w:bookmarkEnd w:id="1394"/>
      <w:bookmarkEnd w:id="1395"/>
      <w:bookmarkEnd w:id="1396"/>
      <w:r>
        <w:rPr>
          <w:rFonts w:hint="eastAsia" w:ascii="Times New Roman" w:hAnsi="Times New Roman" w:eastAsia="黑体" w:cs="仿宋"/>
          <w:snapToGrid w:val="0"/>
          <w:sz w:val="28"/>
          <w:szCs w:val="28"/>
        </w:rPr>
        <w:t>（如有）</w:t>
      </w:r>
    </w:p>
    <w:p w14:paraId="7747351C">
      <w:pPr>
        <w:wordWrap w:val="0"/>
        <w:topLinePunct/>
        <w:spacing w:line="400" w:lineRule="exact"/>
        <w:ind w:firstLine="420" w:firstLineChars="200"/>
        <w:jc w:val="left"/>
        <w:rPr>
          <w:rFonts w:ascii="Times New Roman" w:hAnsi="Times New Roman" w:eastAsia="宋体" w:cs="宋体"/>
          <w:bCs/>
          <w:szCs w:val="21"/>
        </w:rPr>
      </w:pPr>
      <w:bookmarkStart w:id="1402" w:name="_Toc460660229"/>
      <w:bookmarkStart w:id="1403" w:name="_Toc460227114"/>
      <w:bookmarkStart w:id="1404" w:name="_Toc460660225"/>
      <w:bookmarkStart w:id="1405" w:name="_Toc535241086"/>
      <w:bookmarkStart w:id="1406" w:name="_Toc535241132"/>
      <w:bookmarkStart w:id="1407" w:name="_Toc460227110"/>
      <w:bookmarkStart w:id="1408" w:name="_Toc535241229"/>
      <w:r>
        <w:rPr>
          <w:rFonts w:hint="eastAsia" w:ascii="Times New Roman" w:hAnsi="Times New Roman" w:eastAsia="宋体" w:cs="宋体"/>
          <w:bCs/>
          <w:szCs w:val="21"/>
        </w:rPr>
        <w:t>牵头人（成员一）名称：</w:t>
      </w:r>
    </w:p>
    <w:p w14:paraId="06E8035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法定代表人：</w:t>
      </w:r>
    </w:p>
    <w:p w14:paraId="233CEDE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法定住所：</w:t>
      </w:r>
    </w:p>
    <w:p w14:paraId="1AFF5D6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成员二名称：</w:t>
      </w:r>
    </w:p>
    <w:p w14:paraId="1CB3ABE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法定代表人：</w:t>
      </w:r>
    </w:p>
    <w:p w14:paraId="29FDE7F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法定住所：</w:t>
      </w:r>
    </w:p>
    <w:p w14:paraId="1470579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w:t>
      </w:r>
    </w:p>
    <w:p w14:paraId="743D490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鉴于上述各成员单位经过友好协商，自愿组成（联合体名称）联合体，共同参加（招标人名称）（以下简称招标人）（招标项目名称）标段（以下简称本工程）工程总承包的投标并争取赢得本项目承揽合同（以下简称合同）。现就联合体投标事宜订立如下协议：</w:t>
      </w:r>
    </w:p>
    <w:p w14:paraId="47E0715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hint="eastAsia" w:ascii="Times New Roman" w:hAnsi="Times New Roman" w:eastAsia="宋体" w:cs="宋体"/>
          <w:bCs/>
          <w:szCs w:val="21"/>
          <w:u w:val="single"/>
        </w:rPr>
        <w:t>（</w:t>
      </w:r>
      <w:r>
        <w:rPr>
          <w:rFonts w:hint="eastAsia" w:ascii="Times New Roman" w:hAnsi="Times New Roman" w:eastAsia="宋体" w:cs="宋体"/>
          <w:bCs/>
          <w:szCs w:val="21"/>
        </w:rPr>
        <w:t>某成员单位名称）为（联合体名称）牵头人。</w:t>
      </w:r>
    </w:p>
    <w:p w14:paraId="53A3D5B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14:paraId="222BB4C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429E9EB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4．联合体各成员单位的职责分工如下：</w:t>
      </w:r>
    </w:p>
    <w:p w14:paraId="530A6897">
      <w:pPr>
        <w:wordWrap w:val="0"/>
        <w:topLinePunct/>
        <w:spacing w:line="400" w:lineRule="exact"/>
        <w:ind w:firstLine="420" w:firstLineChars="200"/>
        <w:jc w:val="left"/>
        <w:rPr>
          <w:rFonts w:ascii="Times New Roman" w:hAnsi="Times New Roman" w:eastAsia="宋体" w:cs="宋体"/>
          <w:bCs/>
          <w:snapToGrid w:val="0"/>
          <w:szCs w:val="21"/>
        </w:rPr>
      </w:pPr>
      <w:r>
        <w:rPr>
          <w:rFonts w:hint="eastAsia" w:ascii="Times New Roman" w:hAnsi="Times New Roman" w:eastAsia="宋体" w:cs="宋体"/>
          <w:bCs/>
          <w:snapToGrid w:val="0"/>
          <w:szCs w:val="21"/>
        </w:rPr>
        <w:t>牵头人（成员一）名称：，具有资格，承担；</w:t>
      </w:r>
    </w:p>
    <w:p w14:paraId="087C029F">
      <w:pPr>
        <w:wordWrap w:val="0"/>
        <w:topLinePunct/>
        <w:spacing w:line="400" w:lineRule="exact"/>
        <w:ind w:firstLine="420" w:firstLineChars="200"/>
        <w:jc w:val="left"/>
        <w:rPr>
          <w:rFonts w:ascii="Times New Roman" w:hAnsi="Times New Roman" w:eastAsia="宋体" w:cs="宋体"/>
          <w:bCs/>
          <w:snapToGrid w:val="0"/>
          <w:szCs w:val="21"/>
        </w:rPr>
      </w:pPr>
      <w:r>
        <w:rPr>
          <w:rFonts w:hint="eastAsia" w:ascii="Times New Roman" w:hAnsi="Times New Roman" w:eastAsia="宋体" w:cs="宋体"/>
          <w:bCs/>
          <w:snapToGrid w:val="0"/>
          <w:szCs w:val="21"/>
        </w:rPr>
        <w:t>成员二名称：，具有资格，承担；</w:t>
      </w:r>
    </w:p>
    <w:p w14:paraId="51D8E2B3">
      <w:pPr>
        <w:wordWrap w:val="0"/>
        <w:topLinePunct/>
        <w:spacing w:line="400" w:lineRule="exact"/>
        <w:ind w:firstLine="420" w:firstLineChars="200"/>
        <w:jc w:val="left"/>
        <w:rPr>
          <w:rFonts w:ascii="Times New Roman" w:hAnsi="Times New Roman" w:eastAsia="宋体" w:cs="宋体"/>
          <w:bCs/>
          <w:snapToGrid w:val="0"/>
          <w:szCs w:val="21"/>
        </w:rPr>
      </w:pPr>
      <w:r>
        <w:rPr>
          <w:rFonts w:hint="eastAsia" w:ascii="Times New Roman" w:hAnsi="Times New Roman" w:eastAsia="宋体" w:cs="宋体"/>
          <w:bCs/>
          <w:snapToGrid w:val="0"/>
          <w:szCs w:val="21"/>
        </w:rPr>
        <w:t>……。</w:t>
      </w:r>
    </w:p>
    <w:p w14:paraId="00CAAE6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5．投标工作和联合体在中标后工程实施过程中的有关费用按照各自承担的工作量分摊。</w:t>
      </w:r>
    </w:p>
    <w:p w14:paraId="1BC32DC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6．联合体中标后，本联合体协议是合同的附件，对联合体各成员单位有合同约束力。</w:t>
      </w:r>
    </w:p>
    <w:p w14:paraId="3C3C302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7．本协议书自签署之日起生效，联合体未中标或者合同履行完毕后自动失效。</w:t>
      </w:r>
    </w:p>
    <w:p w14:paraId="1A6D4CE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8．本协议书一式份，联合体成员和招标人各执一份。</w:t>
      </w:r>
    </w:p>
    <w:p w14:paraId="7C28B618">
      <w:pPr>
        <w:wordWrap w:val="0"/>
        <w:topLinePunct/>
        <w:spacing w:line="400" w:lineRule="exact"/>
        <w:ind w:firstLine="420" w:firstLineChars="200"/>
        <w:jc w:val="left"/>
        <w:rPr>
          <w:rFonts w:ascii="Times New Roman" w:hAnsi="Times New Roman" w:eastAsia="宋体" w:cs="宋体"/>
          <w:bCs/>
          <w:szCs w:val="21"/>
        </w:rPr>
      </w:pPr>
    </w:p>
    <w:p w14:paraId="1EA297A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牵头人（成员一）名称：（盖单位章）</w:t>
      </w:r>
    </w:p>
    <w:p w14:paraId="634DE1B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法定代表人：（签字或盖章）</w:t>
      </w:r>
    </w:p>
    <w:p w14:paraId="5C1B7B3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成员二名称：（盖单位章）</w:t>
      </w:r>
    </w:p>
    <w:p w14:paraId="36EC237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法定代表人：（签字或盖章）</w:t>
      </w:r>
    </w:p>
    <w:p w14:paraId="69B961E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w:t>
      </w:r>
    </w:p>
    <w:p w14:paraId="4C31C1A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年月日</w:t>
      </w:r>
    </w:p>
    <w:p w14:paraId="08229DE4">
      <w:pPr>
        <w:spacing w:line="400" w:lineRule="exact"/>
        <w:jc w:val="center"/>
        <w:outlineLvl w:val="2"/>
        <w:rPr>
          <w:rFonts w:ascii="Times New Roman" w:hAnsi="Times New Roman" w:eastAsia="黑体" w:cs="仿宋"/>
          <w:snapToGrid w:val="0"/>
          <w:sz w:val="28"/>
          <w:szCs w:val="28"/>
        </w:rPr>
      </w:pPr>
      <w:r>
        <w:rPr>
          <w:rFonts w:hint="eastAsia" w:ascii="Times New Roman" w:hAnsi="Times New Roman" w:eastAsia="黑体" w:cs="仿宋"/>
          <w:snapToGrid w:val="0"/>
          <w:sz w:val="28"/>
          <w:szCs w:val="28"/>
        </w:rPr>
        <w:br w:type="page"/>
      </w:r>
      <w:r>
        <w:rPr>
          <w:rFonts w:hint="eastAsia" w:ascii="Times New Roman" w:hAnsi="Times New Roman" w:eastAsia="黑体" w:cs="仿宋"/>
          <w:snapToGrid w:val="0"/>
          <w:sz w:val="28"/>
          <w:szCs w:val="28"/>
        </w:rPr>
        <w:t>四、投标保证金</w:t>
      </w:r>
      <w:bookmarkEnd w:id="1402"/>
      <w:bookmarkEnd w:id="1403"/>
      <w:bookmarkStart w:id="1409" w:name="_Toc535241089"/>
      <w:bookmarkStart w:id="1410" w:name="_Toc535241135"/>
      <w:bookmarkStart w:id="1411" w:name="_Toc535241232"/>
    </w:p>
    <w:p w14:paraId="77C9844E">
      <w:pPr>
        <w:wordWrap w:val="0"/>
        <w:topLinePunct/>
        <w:spacing w:line="400" w:lineRule="exact"/>
        <w:ind w:firstLine="422" w:firstLineChars="200"/>
        <w:jc w:val="left"/>
        <w:rPr>
          <w:rFonts w:ascii="Times New Roman" w:hAnsi="Times New Roman" w:eastAsia="宋体" w:cs="宋体"/>
          <w:b/>
          <w:szCs w:val="21"/>
        </w:rPr>
      </w:pPr>
      <w:r>
        <w:rPr>
          <w:rFonts w:hint="eastAsia" w:ascii="Times New Roman" w:hAnsi="Times New Roman" w:eastAsia="宋体" w:cs="宋体"/>
          <w:b/>
          <w:szCs w:val="21"/>
        </w:rPr>
        <w:t>（一）如采用银行保函或担保机构担保或保证保险，银行保函或担保机构担保或保证保险扫描件提供在投标文件中，格式如下：</w:t>
      </w:r>
    </w:p>
    <w:p w14:paraId="013B324B">
      <w:pPr>
        <w:spacing w:line="400" w:lineRule="exact"/>
        <w:jc w:val="center"/>
        <w:rPr>
          <w:rFonts w:ascii="Times New Roman" w:hAnsi="Times New Roman" w:eastAsia="黑体" w:cs="仿宋"/>
          <w:snapToGrid w:val="0"/>
          <w:sz w:val="28"/>
          <w:szCs w:val="28"/>
        </w:rPr>
      </w:pPr>
    </w:p>
    <w:p w14:paraId="6EC3743D">
      <w:pPr>
        <w:spacing w:line="400" w:lineRule="exact"/>
        <w:jc w:val="center"/>
        <w:rPr>
          <w:rFonts w:ascii="Times New Roman" w:hAnsi="Times New Roman" w:eastAsia="黑体" w:cs="仿宋"/>
          <w:snapToGrid w:val="0"/>
          <w:sz w:val="28"/>
          <w:szCs w:val="28"/>
        </w:rPr>
      </w:pPr>
      <w:r>
        <w:rPr>
          <w:rFonts w:hint="eastAsia" w:ascii="Times New Roman" w:hAnsi="Times New Roman" w:eastAsia="黑体" w:cs="仿宋"/>
          <w:snapToGrid w:val="0"/>
          <w:sz w:val="28"/>
          <w:szCs w:val="28"/>
        </w:rPr>
        <w:t>投标保函示范文本</w:t>
      </w:r>
    </w:p>
    <w:p w14:paraId="0888F0F3">
      <w:pPr>
        <w:tabs>
          <w:tab w:val="left" w:pos="8422"/>
          <w:tab w:val="left" w:pos="9622"/>
        </w:tabs>
        <w:spacing w:line="360" w:lineRule="auto"/>
        <w:ind w:right="105" w:rightChars="50" w:firstLine="420" w:firstLineChars="200"/>
        <w:jc w:val="right"/>
        <w:rPr>
          <w:rFonts w:ascii="Times New Roman" w:hAnsi="Times New Roman" w:eastAsia="宋体" w:cs="Times New Roman"/>
          <w:szCs w:val="21"/>
        </w:rPr>
      </w:pPr>
      <w:r>
        <w:rPr>
          <w:rFonts w:hint="eastAsia" w:ascii="Times New Roman" w:hAnsi="Times New Roman" w:eastAsia="宋体" w:cs="Times New Roman"/>
          <w:szCs w:val="21"/>
        </w:rPr>
        <w:t>编号：</w:t>
      </w:r>
    </w:p>
    <w:p w14:paraId="0BD54793">
      <w:pPr>
        <w:tabs>
          <w:tab w:val="left" w:pos="8422"/>
          <w:tab w:val="left" w:pos="9622"/>
        </w:tabs>
        <w:spacing w:line="360" w:lineRule="auto"/>
        <w:ind w:right="105" w:rightChars="50" w:firstLine="420" w:firstLineChars="200"/>
        <w:jc w:val="left"/>
        <w:rPr>
          <w:rFonts w:ascii="Times New Roman" w:hAnsi="Times New Roman" w:eastAsia="宋体" w:cs="Times New Roman"/>
          <w:szCs w:val="21"/>
        </w:rPr>
      </w:pPr>
    </w:p>
    <w:p w14:paraId="4A1A3EC7">
      <w:pPr>
        <w:wordWrap w:val="0"/>
        <w:topLinePunct/>
        <w:spacing w:line="400" w:lineRule="exact"/>
        <w:jc w:val="left"/>
        <w:rPr>
          <w:rFonts w:ascii="Times New Roman" w:hAnsi="Times New Roman" w:eastAsia="宋体" w:cs="宋体"/>
          <w:bCs/>
          <w:szCs w:val="21"/>
        </w:rPr>
      </w:pPr>
      <w:r>
        <w:rPr>
          <w:rFonts w:hint="eastAsia" w:ascii="Times New Roman" w:hAnsi="Times New Roman" w:eastAsia="宋体" w:cs="宋体"/>
          <w:bCs/>
          <w:szCs w:val="21"/>
        </w:rPr>
        <w:t>致：</w:t>
      </w:r>
      <w:r>
        <w:rPr>
          <w:rFonts w:hint="eastAsia" w:ascii="Times New Roman" w:hAnsi="Times New Roman" w:eastAsia="宋体" w:cs="宋体"/>
          <w:bCs/>
          <w:szCs w:val="21"/>
          <w:u w:val="single"/>
        </w:rPr>
        <w:t>受益人（招标人）名称</w:t>
      </w:r>
    </w:p>
    <w:p w14:paraId="7E50404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开立人获得通知，（投标人）于年月日参加编号为（标段编号）的（标段名称）投标。</w:t>
      </w:r>
    </w:p>
    <w:p w14:paraId="2854C39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一、开立人理解根据招标条件，投标人必须提交一份投标保函（以下简称“本保函”），以担保投标人诚信履行其在上述基础交易中承担的投标人义务。鉴此，应申请人要求，开立人在此同意向受益人出具此投标保函，本保函担保金额为人民币（大写）元（¥）。</w:t>
      </w:r>
    </w:p>
    <w:p w14:paraId="7F4D818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二、开立人在投标人发生以下情形时承担保证担保责任：</w:t>
      </w:r>
    </w:p>
    <w:p w14:paraId="6DE85A6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（1）投标人在投标有效期内撤销投标文件；</w:t>
      </w:r>
    </w:p>
    <w:p w14:paraId="6483C95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（2）投标人在中标后无正当理由不与招标人订立合同；</w:t>
      </w:r>
    </w:p>
    <w:p w14:paraId="361F584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（3）投标人在签订合同时向招标人提出附加条件；</w:t>
      </w:r>
    </w:p>
    <w:p w14:paraId="4B58126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（4）投标人不按照招标文件要求提交履约保证金；</w:t>
      </w:r>
    </w:p>
    <w:p w14:paraId="4E433A7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（5）发生招标文件明确规定可以不予退还投标保证金的情形。</w:t>
      </w:r>
    </w:p>
    <w:p w14:paraId="1A34138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三、本保函为不可撤销、不可转让的见索即付独立保函。本保函有效期自开立之日起至投标有效期届满之日后的30日。</w:t>
      </w:r>
    </w:p>
    <w:p w14:paraId="48B444A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四、开立人承诺，在收到受益人发来的书面付款通知后的七日内无条件支付，前述书面付款通知即为付款要求之单据，且应满足以下要求：</w:t>
      </w:r>
    </w:p>
    <w:p w14:paraId="7AB0710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（1）付款通知到达的日期在本保函的有效期内；</w:t>
      </w:r>
    </w:p>
    <w:p w14:paraId="3220557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（2）载明要求支付的金额；</w:t>
      </w:r>
    </w:p>
    <w:p w14:paraId="4BD4927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（3）载明申请人违反招投标文件规定的义务内容和具体条款；</w:t>
      </w:r>
    </w:p>
    <w:p w14:paraId="44F4CE4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（4）声明不存在招标文件规定或我国法律规定免除申请人或我方支付责任的情形；</w:t>
      </w:r>
    </w:p>
    <w:p w14:paraId="26CC517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（5）书面付款通知应在本保函有效期内到达的地址是：。</w:t>
      </w:r>
    </w:p>
    <w:p w14:paraId="7D81DE5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受益人发出的书面付款通知应由其法定代表人（负责人）或授权代理人签字并加盖公章。</w:t>
      </w:r>
    </w:p>
    <w:p w14:paraId="6B36F3A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五、本保函项下的权利不得转让，不得设定担保。受益人未经开立人书面同意转让本保函或其项下任何权利，对开立人不发生法律效力。</w:t>
      </w:r>
    </w:p>
    <w:p w14:paraId="6050F88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六、本保函项下的基础交易不成立、不生效、无效、被撤销、被解除，不影响本保函的独立有效。</w:t>
      </w:r>
    </w:p>
    <w:p w14:paraId="3655B2C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七、本保函项下的义务和责任均在保函有效期到期后自动消灭。</w:t>
      </w:r>
    </w:p>
    <w:p w14:paraId="37B3F46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八、本保函适用的法律为中华人民共和国法律，因本保函产生的纠纷案件，由受益人所在地人民法院管辖。</w:t>
      </w:r>
    </w:p>
    <w:p w14:paraId="0958B2C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九、本保函自我方法定代表人或授权代表签字并加盖公章之日起生效。</w:t>
      </w:r>
    </w:p>
    <w:p w14:paraId="7C9D5A6C">
      <w:pPr>
        <w:tabs>
          <w:tab w:val="left" w:pos="8422"/>
          <w:tab w:val="left" w:pos="9622"/>
        </w:tabs>
        <w:spacing w:line="360" w:lineRule="auto"/>
        <w:ind w:right="105" w:rightChars="50" w:firstLine="420" w:firstLineChars="200"/>
        <w:jc w:val="left"/>
        <w:rPr>
          <w:rFonts w:ascii="Times New Roman" w:hAnsi="Times New Roman" w:eastAsia="宋体" w:cs="Times New Roman"/>
          <w:szCs w:val="21"/>
        </w:rPr>
      </w:pPr>
    </w:p>
    <w:p w14:paraId="736B23F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开立人：（盖单位章）</w:t>
      </w:r>
    </w:p>
    <w:p w14:paraId="3570BD0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法定代表人（或授权代表）：</w:t>
      </w:r>
      <w:r>
        <w:rPr>
          <w:rFonts w:hint="eastAsia" w:ascii="Times New Roman" w:hAnsi="Times New Roman" w:eastAsia="宋体" w:cs="宋体"/>
          <w:bCs/>
          <w:snapToGrid w:val="0"/>
          <w:kern w:val="0"/>
          <w:szCs w:val="21"/>
        </w:rPr>
        <w:t>（签字或盖章）</w:t>
      </w:r>
    </w:p>
    <w:p w14:paraId="54B4D11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地址：</w:t>
      </w:r>
    </w:p>
    <w:p w14:paraId="17112E4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邮政编码：</w:t>
      </w:r>
    </w:p>
    <w:p w14:paraId="1DEE590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电话：</w:t>
      </w:r>
    </w:p>
    <w:p w14:paraId="5DD3E80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传真：</w:t>
      </w:r>
    </w:p>
    <w:p w14:paraId="6656B76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开立时间：年月日</w:t>
      </w:r>
    </w:p>
    <w:p w14:paraId="645D401B">
      <w:pPr>
        <w:tabs>
          <w:tab w:val="left" w:pos="8422"/>
          <w:tab w:val="left" w:pos="9622"/>
        </w:tabs>
        <w:spacing w:line="320" w:lineRule="exact"/>
        <w:ind w:left="105" w:leftChars="50" w:right="105" w:rightChars="50" w:firstLine="2117" w:firstLineChars="1004"/>
        <w:jc w:val="right"/>
        <w:rPr>
          <w:rFonts w:ascii="Times New Roman" w:hAnsi="Times New Roman" w:eastAsia="宋体" w:cs="Times New Roman"/>
          <w:b/>
          <w:szCs w:val="21"/>
        </w:rPr>
      </w:pPr>
    </w:p>
    <w:p w14:paraId="7E68C24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注：</w:t>
      </w:r>
    </w:p>
    <w:p w14:paraId="7099788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1.允许投标人实际开具的银行保函或担保机构或保证保险机构出具的担保的格式与本文件提供的格式有所不同，但不得更改本文件提供的银行保函或担保格式中的实质性内容。</w:t>
      </w:r>
    </w:p>
    <w:p w14:paraId="13D0041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2.投标人开具的银行保函（或担保机构担保或保证保险）必须具有明确有效的查询途径（二维码；或网址链接及查询方式）。</w:t>
      </w:r>
    </w:p>
    <w:p w14:paraId="773C9CEA">
      <w:pPr>
        <w:widowControl/>
        <w:jc w:val="left"/>
        <w:rPr>
          <w:rFonts w:ascii="Times New Roman" w:hAnsi="Times New Roman" w:eastAsia="宋体" w:cs="宋体"/>
          <w:b/>
          <w:bCs/>
          <w:snapToGrid w:val="0"/>
          <w:kern w:val="0"/>
          <w:sz w:val="24"/>
          <w:szCs w:val="24"/>
        </w:rPr>
      </w:pPr>
      <w:r>
        <w:rPr>
          <w:rFonts w:ascii="Times New Roman" w:hAnsi="Times New Roman" w:eastAsia="宋体" w:cs="宋体"/>
          <w:b/>
          <w:bCs/>
          <w:snapToGrid w:val="0"/>
          <w:kern w:val="0"/>
          <w:sz w:val="24"/>
          <w:szCs w:val="24"/>
        </w:rPr>
        <w:br w:type="page"/>
      </w:r>
    </w:p>
    <w:p w14:paraId="78DBE4F2">
      <w:pPr>
        <w:wordWrap w:val="0"/>
        <w:topLinePunct/>
        <w:spacing w:line="400" w:lineRule="exact"/>
        <w:ind w:firstLine="422" w:firstLineChars="200"/>
        <w:jc w:val="left"/>
        <w:rPr>
          <w:rFonts w:ascii="Times New Roman" w:hAnsi="Times New Roman" w:eastAsia="宋体" w:cs="宋体"/>
          <w:b/>
          <w:szCs w:val="21"/>
        </w:rPr>
      </w:pPr>
      <w:bookmarkStart w:id="1412" w:name="_Toc25422"/>
      <w:bookmarkStart w:id="1413" w:name="_Toc20150"/>
      <w:r>
        <w:rPr>
          <w:rFonts w:hint="eastAsia" w:ascii="Times New Roman" w:hAnsi="Times New Roman" w:eastAsia="宋体" w:cs="宋体"/>
          <w:b/>
          <w:szCs w:val="21"/>
        </w:rPr>
        <w:t>（二）免缴投标保证金证明材料（根据第二章“投标人须知”要求提供）</w:t>
      </w:r>
    </w:p>
    <w:p w14:paraId="5A96E601">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hint="eastAsia" w:ascii="Times New Roman" w:hAnsi="Times New Roman" w:eastAsia="黑体" w:cs="Times New Roman"/>
          <w:snapToGrid w:val="0"/>
          <w:sz w:val="24"/>
          <w:szCs w:val="21"/>
          <w:lang w:val="zh-CN"/>
        </w:rPr>
        <w:t>（1）承诺函</w:t>
      </w:r>
      <w:bookmarkEnd w:id="1412"/>
      <w:bookmarkEnd w:id="1413"/>
    </w:p>
    <w:p w14:paraId="7512A4F2">
      <w:pPr>
        <w:spacing w:line="400" w:lineRule="exact"/>
        <w:jc w:val="center"/>
        <w:rPr>
          <w:rFonts w:ascii="Times New Roman" w:hAnsi="Times New Roman" w:eastAsia="黑体" w:cs="仿宋"/>
          <w:snapToGrid w:val="0"/>
          <w:sz w:val="28"/>
          <w:szCs w:val="28"/>
        </w:rPr>
      </w:pPr>
      <w:r>
        <w:rPr>
          <w:rFonts w:hint="eastAsia" w:ascii="Times New Roman" w:hAnsi="Times New Roman" w:eastAsia="黑体" w:cs="仿宋"/>
          <w:snapToGrid w:val="0"/>
          <w:sz w:val="28"/>
          <w:szCs w:val="28"/>
        </w:rPr>
        <w:t>免缴投标保证金承诺函</w:t>
      </w:r>
    </w:p>
    <w:p w14:paraId="0F0FD154">
      <w:pPr>
        <w:wordWrap w:val="0"/>
        <w:topLinePunct/>
        <w:spacing w:line="400" w:lineRule="exact"/>
        <w:jc w:val="left"/>
        <w:rPr>
          <w:rFonts w:ascii="Times New Roman" w:hAnsi="Times New Roman" w:eastAsia="宋体" w:cs="宋体"/>
          <w:b/>
          <w:snapToGrid w:val="0"/>
          <w:szCs w:val="21"/>
        </w:rPr>
      </w:pPr>
      <w:r>
        <w:rPr>
          <w:rFonts w:hint="eastAsia" w:ascii="Times New Roman" w:hAnsi="Times New Roman" w:eastAsia="宋体" w:cs="宋体"/>
          <w:b/>
          <w:snapToGrid w:val="0"/>
          <w:szCs w:val="21"/>
        </w:rPr>
        <w:t>致：</w:t>
      </w:r>
      <w:r>
        <w:rPr>
          <w:rFonts w:hint="eastAsia" w:ascii="Times New Roman" w:hAnsi="Times New Roman" w:eastAsia="宋体" w:cs="宋体"/>
          <w:b/>
          <w:snapToGrid w:val="0"/>
          <w:szCs w:val="21"/>
          <w:u w:val="single"/>
        </w:rPr>
        <w:t>(招标人名称)</w:t>
      </w:r>
    </w:p>
    <w:p w14:paraId="6F7FB9E1">
      <w:pPr>
        <w:wordWrap w:val="0"/>
        <w:topLinePunct/>
        <w:spacing w:line="400" w:lineRule="exact"/>
        <w:ind w:firstLine="420" w:firstLineChars="200"/>
        <w:jc w:val="left"/>
        <w:rPr>
          <w:rFonts w:ascii="Times New Roman" w:hAnsi="Times New Roman" w:eastAsia="宋体" w:cs="宋体"/>
          <w:b/>
          <w:bCs/>
          <w:snapToGrid w:val="0"/>
          <w:kern w:val="0"/>
          <w:szCs w:val="21"/>
        </w:rPr>
      </w:pPr>
      <w:r>
        <w:rPr>
          <w:rFonts w:hint="eastAsia" w:ascii="Times New Roman" w:hAnsi="Times New Roman" w:eastAsia="宋体" w:cs="宋体"/>
          <w:bCs/>
          <w:szCs w:val="21"/>
        </w:rPr>
        <w:t>按照招标文件的规定，我单位承诺如下：</w:t>
      </w:r>
    </w:p>
    <w:p w14:paraId="10714B29">
      <w:pPr>
        <w:wordWrap w:val="0"/>
        <w:topLinePunct/>
        <w:spacing w:line="400" w:lineRule="exact"/>
        <w:ind w:firstLine="420" w:firstLineChars="200"/>
        <w:jc w:val="left"/>
        <w:rPr>
          <w:rFonts w:ascii="Times New Roman" w:hAnsi="Times New Roman" w:eastAsia="宋体" w:cs="宋体"/>
          <w:bCs/>
          <w:szCs w:val="21"/>
          <w:u w:val="single"/>
        </w:rPr>
      </w:pPr>
      <w:r>
        <w:rPr>
          <w:rFonts w:hint="eastAsia" w:ascii="Times New Roman" w:hAnsi="Times New Roman" w:eastAsia="宋体" w:cs="宋体"/>
          <w:bCs/>
          <w:szCs w:val="21"/>
        </w:rPr>
        <w:t>我单位符合第二章投标人须知前附表3.4.1投标保证金免缴情形</w:t>
      </w:r>
      <w:r>
        <w:rPr>
          <w:rFonts w:hint="eastAsia" w:ascii="Times New Roman" w:hAnsi="Times New Roman" w:eastAsia="宋体" w:cs="宋体"/>
          <w:bCs/>
          <w:szCs w:val="21"/>
          <w:u w:val="single"/>
        </w:rPr>
        <w:t>：</w:t>
      </w:r>
      <w:r>
        <w:rPr>
          <w:rFonts w:hint="eastAsia" w:ascii="宋体" w:hAnsi="宋体" w:eastAsia="宋体" w:cs="宋体"/>
          <w:bCs/>
          <w:szCs w:val="21"/>
          <w:u w:val="single"/>
        </w:rPr>
        <w:t>①</w:t>
      </w:r>
      <w:r>
        <w:rPr>
          <w:rFonts w:hint="eastAsia" w:ascii="Times New Roman" w:hAnsi="Times New Roman" w:eastAsia="宋体" w:cs="宋体"/>
          <w:bCs/>
          <w:szCs w:val="21"/>
          <w:u w:val="single"/>
        </w:rPr>
        <w:t>在“信用中国”网站未被列入严重失信主体名单和经营异常名录信息；</w:t>
      </w:r>
      <w:r>
        <w:rPr>
          <w:rFonts w:hint="eastAsia" w:ascii="宋体" w:hAnsi="宋体" w:eastAsia="宋体" w:cs="宋体"/>
          <w:bCs/>
          <w:szCs w:val="21"/>
          <w:u w:val="single"/>
        </w:rPr>
        <w:t>②</w:t>
      </w:r>
      <w:r>
        <w:rPr>
          <w:rFonts w:hint="eastAsia" w:ascii="Times New Roman" w:hAnsi="Times New Roman" w:eastAsia="宋体" w:cs="宋体"/>
          <w:bCs/>
          <w:szCs w:val="21"/>
          <w:u w:val="single"/>
        </w:rPr>
        <w:t>投标截止时间前，无蚌埠市及其所辖县招标投标行政监督部门披露的不良行为记录（披露期内）。</w:t>
      </w:r>
    </w:p>
    <w:p w14:paraId="050BF67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我单位将严格遵守《中华人民共和国招标投标法》等法律、法规和招标文件约定条款。如果存在招标文件约定的投标保证金不予退还的情形，将于收到招标人书面通知7日内将招标文件约定的投标保证金足额缴纳至招标人指定账户。</w:t>
      </w:r>
    </w:p>
    <w:p w14:paraId="11C3FA4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我单位对上述承诺的真实性负责。如有虚假，我单位愿意承担按照弄虚作假情节严重行为追究法律责任，主动接受招标投标行政监督部门依法依规对我单位作出的任何处理。</w:t>
      </w:r>
    </w:p>
    <w:p w14:paraId="5029A469">
      <w:pPr>
        <w:tabs>
          <w:tab w:val="left" w:pos="8422"/>
          <w:tab w:val="left" w:pos="9622"/>
        </w:tabs>
        <w:spacing w:line="360" w:lineRule="auto"/>
        <w:ind w:right="105" w:rightChars="50" w:firstLine="420" w:firstLineChars="200"/>
        <w:jc w:val="left"/>
        <w:rPr>
          <w:rFonts w:ascii="Times New Roman" w:hAnsi="Times New Roman" w:eastAsia="宋体" w:cs="宋体"/>
          <w:szCs w:val="21"/>
        </w:rPr>
      </w:pPr>
    </w:p>
    <w:p w14:paraId="230B8CC5">
      <w:pPr>
        <w:tabs>
          <w:tab w:val="left" w:pos="8422"/>
          <w:tab w:val="left" w:pos="9622"/>
        </w:tabs>
        <w:spacing w:line="360" w:lineRule="auto"/>
        <w:ind w:right="105" w:rightChars="50" w:firstLine="420" w:firstLineChars="200"/>
        <w:jc w:val="left"/>
        <w:rPr>
          <w:rFonts w:ascii="Times New Roman" w:hAnsi="Times New Roman" w:eastAsia="宋体" w:cs="宋体"/>
          <w:szCs w:val="21"/>
        </w:rPr>
      </w:pPr>
    </w:p>
    <w:p w14:paraId="3E0CCDF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投标人：（盖单位章）</w:t>
      </w:r>
    </w:p>
    <w:p w14:paraId="5134215E">
      <w:pPr>
        <w:wordWrap w:val="0"/>
        <w:topLinePunct/>
        <w:spacing w:line="400" w:lineRule="exact"/>
        <w:ind w:firstLine="420" w:firstLineChars="200"/>
        <w:jc w:val="left"/>
        <w:rPr>
          <w:rFonts w:ascii="Times New Roman" w:hAnsi="Times New Roman" w:eastAsia="宋体" w:cs="宋体"/>
          <w:bCs/>
          <w:snapToGrid w:val="0"/>
          <w:kern w:val="0"/>
          <w:szCs w:val="21"/>
        </w:rPr>
      </w:pPr>
      <w:r>
        <w:rPr>
          <w:rFonts w:hint="eastAsia" w:ascii="Times New Roman" w:hAnsi="Times New Roman" w:eastAsia="宋体" w:cs="宋体"/>
          <w:bCs/>
          <w:snapToGrid w:val="0"/>
          <w:kern w:val="0"/>
          <w:szCs w:val="21"/>
        </w:rPr>
        <w:t>法定代表人（单位负责人）或其委托代理人：（签字或盖章）</w:t>
      </w:r>
    </w:p>
    <w:p w14:paraId="605B0E1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日期：年月日</w:t>
      </w:r>
    </w:p>
    <w:p w14:paraId="1F9D6E4D">
      <w:pPr>
        <w:tabs>
          <w:tab w:val="left" w:pos="9144"/>
        </w:tabs>
        <w:spacing w:line="360" w:lineRule="auto"/>
        <w:ind w:left="105" w:leftChars="50" w:right="105" w:rightChars="50" w:firstLine="480" w:firstLineChars="200"/>
        <w:jc w:val="left"/>
        <w:rPr>
          <w:rFonts w:ascii="Times New Roman" w:hAnsi="Times New Roman" w:eastAsia="宋体" w:cs="宋体"/>
          <w:sz w:val="24"/>
          <w:szCs w:val="24"/>
        </w:rPr>
      </w:pPr>
    </w:p>
    <w:p w14:paraId="10B309E1">
      <w:pPr>
        <w:tabs>
          <w:tab w:val="left" w:pos="9144"/>
        </w:tabs>
        <w:spacing w:line="360" w:lineRule="auto"/>
        <w:ind w:left="105" w:leftChars="50" w:right="105" w:rightChars="50" w:firstLine="480" w:firstLineChars="200"/>
        <w:jc w:val="left"/>
        <w:rPr>
          <w:rFonts w:ascii="Times New Roman" w:hAnsi="Times New Roman" w:eastAsia="宋体" w:cs="宋体"/>
          <w:sz w:val="24"/>
          <w:szCs w:val="24"/>
        </w:rPr>
      </w:pPr>
    </w:p>
    <w:p w14:paraId="1B7EE91F">
      <w:pPr>
        <w:tabs>
          <w:tab w:val="left" w:pos="9144"/>
        </w:tabs>
        <w:spacing w:line="360" w:lineRule="auto"/>
        <w:ind w:left="105" w:leftChars="50" w:right="105" w:rightChars="50" w:firstLine="480" w:firstLineChars="200"/>
        <w:jc w:val="left"/>
        <w:rPr>
          <w:rFonts w:ascii="Times New Roman" w:hAnsi="Times New Roman" w:eastAsia="宋体" w:cs="宋体"/>
          <w:sz w:val="24"/>
          <w:szCs w:val="24"/>
        </w:rPr>
      </w:pPr>
    </w:p>
    <w:p w14:paraId="18CCA76B">
      <w:pPr>
        <w:tabs>
          <w:tab w:val="left" w:pos="9144"/>
        </w:tabs>
        <w:spacing w:line="360" w:lineRule="auto"/>
        <w:ind w:left="105" w:leftChars="50" w:right="105" w:rightChars="50" w:firstLine="480" w:firstLineChars="200"/>
        <w:jc w:val="left"/>
        <w:rPr>
          <w:rFonts w:ascii="Times New Roman" w:hAnsi="Times New Roman" w:eastAsia="宋体" w:cs="宋体"/>
          <w:sz w:val="24"/>
          <w:szCs w:val="24"/>
        </w:rPr>
      </w:pPr>
    </w:p>
    <w:p w14:paraId="6993D4F5">
      <w:pPr>
        <w:tabs>
          <w:tab w:val="left" w:pos="9144"/>
        </w:tabs>
        <w:spacing w:line="360" w:lineRule="auto"/>
        <w:ind w:left="105" w:leftChars="50" w:right="105" w:rightChars="50" w:firstLine="480" w:firstLineChars="200"/>
        <w:jc w:val="left"/>
        <w:rPr>
          <w:rFonts w:ascii="Times New Roman" w:hAnsi="Times New Roman" w:eastAsia="宋体" w:cs="宋体"/>
          <w:sz w:val="24"/>
          <w:szCs w:val="24"/>
        </w:rPr>
      </w:pPr>
    </w:p>
    <w:p w14:paraId="7298D92A">
      <w:pPr>
        <w:tabs>
          <w:tab w:val="left" w:pos="9144"/>
        </w:tabs>
        <w:spacing w:line="360" w:lineRule="auto"/>
        <w:ind w:left="105" w:leftChars="50" w:right="105" w:rightChars="50" w:firstLine="480" w:firstLineChars="200"/>
        <w:jc w:val="left"/>
        <w:rPr>
          <w:rFonts w:ascii="Times New Roman" w:hAnsi="Times New Roman" w:eastAsia="宋体" w:cs="宋体"/>
          <w:sz w:val="24"/>
          <w:szCs w:val="24"/>
        </w:rPr>
      </w:pPr>
    </w:p>
    <w:p w14:paraId="361DF474">
      <w:pPr>
        <w:tabs>
          <w:tab w:val="left" w:pos="9144"/>
        </w:tabs>
        <w:spacing w:line="360" w:lineRule="auto"/>
        <w:ind w:left="105" w:leftChars="50" w:right="105" w:rightChars="50" w:firstLine="480" w:firstLineChars="200"/>
        <w:jc w:val="left"/>
        <w:rPr>
          <w:rFonts w:ascii="Times New Roman" w:hAnsi="Times New Roman" w:eastAsia="宋体" w:cs="宋体"/>
          <w:sz w:val="24"/>
          <w:szCs w:val="24"/>
        </w:rPr>
      </w:pPr>
    </w:p>
    <w:p w14:paraId="63125A0F">
      <w:pPr>
        <w:tabs>
          <w:tab w:val="left" w:pos="9144"/>
        </w:tabs>
        <w:spacing w:line="360" w:lineRule="auto"/>
        <w:ind w:left="105" w:leftChars="50" w:right="105" w:rightChars="50" w:firstLine="480" w:firstLineChars="200"/>
        <w:jc w:val="left"/>
        <w:rPr>
          <w:rFonts w:ascii="Times New Roman" w:hAnsi="Times New Roman" w:eastAsia="宋体" w:cs="宋体"/>
          <w:sz w:val="24"/>
          <w:szCs w:val="24"/>
        </w:rPr>
      </w:pPr>
    </w:p>
    <w:p w14:paraId="35FCFCC2">
      <w:pPr>
        <w:tabs>
          <w:tab w:val="left" w:pos="9144"/>
        </w:tabs>
        <w:spacing w:line="360" w:lineRule="auto"/>
        <w:ind w:left="105" w:leftChars="50" w:right="105" w:rightChars="50" w:firstLine="480" w:firstLineChars="200"/>
        <w:jc w:val="left"/>
        <w:rPr>
          <w:rFonts w:ascii="Times New Roman" w:hAnsi="Times New Roman" w:eastAsia="宋体" w:cs="宋体"/>
          <w:sz w:val="24"/>
          <w:szCs w:val="24"/>
        </w:rPr>
      </w:pPr>
    </w:p>
    <w:p w14:paraId="64863EFF">
      <w:pPr>
        <w:tabs>
          <w:tab w:val="left" w:pos="9144"/>
        </w:tabs>
        <w:spacing w:line="360" w:lineRule="auto"/>
        <w:ind w:left="105" w:leftChars="50" w:right="105" w:rightChars="50" w:firstLine="480" w:firstLineChars="200"/>
        <w:jc w:val="left"/>
        <w:rPr>
          <w:rFonts w:ascii="Times New Roman" w:hAnsi="Times New Roman" w:eastAsia="宋体" w:cs="宋体"/>
          <w:sz w:val="24"/>
          <w:szCs w:val="24"/>
        </w:rPr>
      </w:pPr>
    </w:p>
    <w:p w14:paraId="45618042">
      <w:pPr>
        <w:tabs>
          <w:tab w:val="left" w:pos="9144"/>
        </w:tabs>
        <w:spacing w:line="360" w:lineRule="auto"/>
        <w:ind w:left="105" w:leftChars="50" w:right="105" w:rightChars="50" w:firstLine="480" w:firstLineChars="200"/>
        <w:jc w:val="left"/>
        <w:rPr>
          <w:rFonts w:ascii="Times New Roman" w:hAnsi="Times New Roman" w:eastAsia="宋体" w:cs="宋体"/>
          <w:sz w:val="24"/>
          <w:szCs w:val="24"/>
        </w:rPr>
      </w:pPr>
    </w:p>
    <w:p w14:paraId="420FC0D0">
      <w:pPr>
        <w:tabs>
          <w:tab w:val="left" w:pos="9144"/>
        </w:tabs>
        <w:spacing w:line="360" w:lineRule="auto"/>
        <w:ind w:left="105" w:leftChars="50" w:right="105" w:rightChars="50" w:firstLine="480" w:firstLineChars="200"/>
        <w:jc w:val="left"/>
        <w:rPr>
          <w:rFonts w:ascii="Times New Roman" w:hAnsi="Times New Roman" w:eastAsia="宋体" w:cs="宋体"/>
          <w:sz w:val="24"/>
          <w:szCs w:val="24"/>
        </w:rPr>
      </w:pPr>
    </w:p>
    <w:p w14:paraId="0E803590">
      <w:pPr>
        <w:tabs>
          <w:tab w:val="left" w:pos="9144"/>
        </w:tabs>
        <w:spacing w:line="360" w:lineRule="auto"/>
        <w:ind w:left="105" w:leftChars="50" w:right="105" w:rightChars="50" w:firstLine="480" w:firstLineChars="200"/>
        <w:jc w:val="left"/>
        <w:rPr>
          <w:rFonts w:ascii="Times New Roman" w:hAnsi="Times New Roman" w:eastAsia="宋体" w:cs="宋体"/>
          <w:sz w:val="24"/>
          <w:szCs w:val="24"/>
        </w:rPr>
      </w:pPr>
    </w:p>
    <w:p w14:paraId="4B634323">
      <w:pPr>
        <w:keepNext/>
        <w:keepLines/>
        <w:adjustRightInd w:val="0"/>
        <w:spacing w:line="400" w:lineRule="exact"/>
        <w:jc w:val="left"/>
        <w:outlineLvl w:val="2"/>
        <w:rPr>
          <w:rFonts w:ascii="Times New Roman" w:hAnsi="Times New Roman" w:eastAsia="黑体" w:cs="Times New Roman"/>
          <w:snapToGrid w:val="0"/>
          <w:sz w:val="24"/>
          <w:szCs w:val="21"/>
          <w:lang w:val="zh-CN"/>
        </w:rPr>
      </w:pPr>
      <w:r>
        <w:rPr>
          <w:rFonts w:hint="eastAsia" w:ascii="Times New Roman" w:hAnsi="Times New Roman" w:eastAsia="黑体" w:cs="Times New Roman"/>
          <w:snapToGrid w:val="0"/>
          <w:sz w:val="24"/>
          <w:szCs w:val="21"/>
          <w:lang w:val="zh-CN"/>
        </w:rPr>
        <w:t>（2）无违法违规证明版或核查版</w:t>
      </w:r>
    </w:p>
    <w:p w14:paraId="4C635504">
      <w:pPr>
        <w:spacing w:line="400" w:lineRule="exact"/>
        <w:jc w:val="center"/>
        <w:outlineLvl w:val="2"/>
        <w:rPr>
          <w:rFonts w:ascii="Times New Roman" w:hAnsi="Times New Roman" w:eastAsia="黑体" w:cs="仿宋"/>
          <w:snapToGrid w:val="0"/>
          <w:sz w:val="28"/>
          <w:szCs w:val="28"/>
        </w:rPr>
      </w:pPr>
      <w:r>
        <w:rPr>
          <w:rFonts w:hint="eastAsia" w:ascii="Times New Roman" w:hAnsi="Times New Roman" w:eastAsia="黑体" w:cs="仿宋"/>
          <w:snapToGrid w:val="0"/>
          <w:sz w:val="28"/>
          <w:szCs w:val="28"/>
        </w:rPr>
        <w:br w:type="page"/>
      </w:r>
      <w:r>
        <w:rPr>
          <w:rFonts w:hint="eastAsia" w:ascii="Times New Roman" w:hAnsi="Times New Roman" w:eastAsia="黑体" w:cs="仿宋"/>
          <w:snapToGrid w:val="0"/>
          <w:sz w:val="28"/>
          <w:szCs w:val="28"/>
        </w:rPr>
        <w:t>五、项目管理机构</w:t>
      </w:r>
    </w:p>
    <w:bookmarkEnd w:id="1409"/>
    <w:bookmarkEnd w:id="1410"/>
    <w:bookmarkEnd w:id="1411"/>
    <w:p w14:paraId="34315742">
      <w:pPr>
        <w:spacing w:line="400" w:lineRule="exact"/>
        <w:jc w:val="center"/>
        <w:rPr>
          <w:rFonts w:ascii="Times New Roman" w:hAnsi="Times New Roman" w:eastAsia="黑体" w:cs="仿宋"/>
          <w:snapToGrid w:val="0"/>
          <w:sz w:val="28"/>
          <w:szCs w:val="28"/>
        </w:rPr>
      </w:pPr>
      <w:r>
        <w:rPr>
          <w:rFonts w:hint="eastAsia" w:ascii="Times New Roman" w:hAnsi="Times New Roman" w:eastAsia="黑体" w:cs="仿宋"/>
          <w:snapToGrid w:val="0"/>
          <w:sz w:val="28"/>
          <w:szCs w:val="28"/>
        </w:rPr>
        <w:t>（一）项目管理机构组织机构图</w:t>
      </w:r>
    </w:p>
    <w:tbl>
      <w:tblPr>
        <w:tblStyle w:val="4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20"/>
      </w:tblGrid>
      <w:tr w14:paraId="31989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5" w:hRule="atLeast"/>
        </w:trPr>
        <w:tc>
          <w:tcPr>
            <w:tcW w:w="8720" w:type="dxa"/>
          </w:tcPr>
          <w:p w14:paraId="1F7FF082">
            <w:pPr>
              <w:framePr w:hSpace="180" w:wrap="around" w:vAnchor="text" w:hAnchor="page" w:x="1805" w:y="391"/>
              <w:suppressOverlap/>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拟为承揽本标段项目设立的组织机构以框图方式表示。</w:t>
            </w:r>
          </w:p>
          <w:p w14:paraId="535B8EB0">
            <w:pPr>
              <w:framePr w:hSpace="180" w:wrap="around" w:vAnchor="text" w:hAnchor="page" w:x="1805" w:y="391"/>
              <w:suppressOverlap/>
              <w:adjustRightInd w:val="0"/>
              <w:spacing w:line="360" w:lineRule="auto"/>
              <w:jc w:val="left"/>
              <w:rPr>
                <w:rFonts w:ascii="Times New Roman" w:hAnsi="Times New Roman" w:eastAsia="宋体" w:cs="仿宋"/>
                <w:szCs w:val="24"/>
              </w:rPr>
            </w:pPr>
          </w:p>
        </w:tc>
      </w:tr>
      <w:tr w14:paraId="307EE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5" w:hRule="atLeast"/>
        </w:trPr>
        <w:tc>
          <w:tcPr>
            <w:tcW w:w="8720" w:type="dxa"/>
          </w:tcPr>
          <w:p w14:paraId="0FFCEFD9">
            <w:pPr>
              <w:framePr w:hSpace="180" w:wrap="around" w:vAnchor="text" w:hAnchor="page" w:x="1805" w:y="391"/>
              <w:suppressOverlap/>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说明</w:t>
            </w:r>
          </w:p>
        </w:tc>
      </w:tr>
    </w:tbl>
    <w:p w14:paraId="2A3F3CCF">
      <w:pPr>
        <w:autoSpaceDE w:val="0"/>
        <w:autoSpaceDN w:val="0"/>
        <w:adjustRightInd w:val="0"/>
        <w:snapToGrid w:val="0"/>
        <w:spacing w:line="360" w:lineRule="auto"/>
        <w:jc w:val="center"/>
        <w:rPr>
          <w:rFonts w:ascii="Times New Roman" w:hAnsi="Times New Roman" w:eastAsia="黑体" w:cs="Times New Roman"/>
          <w:bCs/>
          <w:kern w:val="0"/>
          <w:sz w:val="24"/>
          <w:szCs w:val="24"/>
        </w:rPr>
      </w:pPr>
    </w:p>
    <w:p w14:paraId="1E88DB72">
      <w:pPr>
        <w:widowControl/>
        <w:jc w:val="left"/>
        <w:rPr>
          <w:rFonts w:ascii="Times New Roman" w:hAnsi="Times New Roman" w:eastAsia="黑体" w:cs="黑体"/>
          <w:sz w:val="24"/>
          <w:szCs w:val="24"/>
        </w:rPr>
      </w:pPr>
      <w:r>
        <w:rPr>
          <w:rFonts w:ascii="Times New Roman" w:hAnsi="Times New Roman" w:eastAsia="黑体" w:cs="黑体"/>
          <w:sz w:val="24"/>
          <w:szCs w:val="24"/>
        </w:rPr>
        <w:br w:type="page"/>
      </w:r>
    </w:p>
    <w:p w14:paraId="03F5656E">
      <w:pPr>
        <w:spacing w:line="400" w:lineRule="exact"/>
        <w:jc w:val="center"/>
        <w:rPr>
          <w:rFonts w:ascii="Times New Roman" w:hAnsi="Times New Roman" w:eastAsia="黑体" w:cs="仿宋"/>
          <w:snapToGrid w:val="0"/>
          <w:sz w:val="28"/>
          <w:szCs w:val="28"/>
        </w:rPr>
      </w:pPr>
      <w:r>
        <w:rPr>
          <w:rFonts w:hint="eastAsia" w:ascii="Times New Roman" w:hAnsi="Times New Roman" w:eastAsia="黑体" w:cs="仿宋"/>
          <w:snapToGrid w:val="0"/>
          <w:sz w:val="28"/>
          <w:szCs w:val="28"/>
        </w:rPr>
        <w:t>（二）项目管理机构人员组成表</w:t>
      </w:r>
    </w:p>
    <w:tbl>
      <w:tblPr>
        <w:tblStyle w:val="45"/>
        <w:tblW w:w="0" w:type="auto"/>
        <w:jc w:val="center"/>
        <w:tblLayout w:type="fixed"/>
        <w:tblCellMar>
          <w:top w:w="0" w:type="dxa"/>
          <w:left w:w="0" w:type="dxa"/>
          <w:bottom w:w="0" w:type="dxa"/>
          <w:right w:w="0" w:type="dxa"/>
        </w:tblCellMar>
      </w:tblPr>
      <w:tblGrid>
        <w:gridCol w:w="647"/>
        <w:gridCol w:w="721"/>
        <w:gridCol w:w="719"/>
        <w:gridCol w:w="1081"/>
        <w:gridCol w:w="719"/>
        <w:gridCol w:w="721"/>
        <w:gridCol w:w="719"/>
        <w:gridCol w:w="1913"/>
        <w:gridCol w:w="992"/>
      </w:tblGrid>
      <w:tr w14:paraId="236FF319">
        <w:tblPrEx>
          <w:tblCellMar>
            <w:top w:w="0" w:type="dxa"/>
            <w:left w:w="0" w:type="dxa"/>
            <w:bottom w:w="0" w:type="dxa"/>
            <w:right w:w="0" w:type="dxa"/>
          </w:tblCellMar>
        </w:tblPrEx>
        <w:trPr>
          <w:cantSplit/>
          <w:trHeight w:val="450" w:hRule="exact"/>
          <w:jc w:val="center"/>
        </w:trPr>
        <w:tc>
          <w:tcPr>
            <w:tcW w:w="647" w:type="dxa"/>
            <w:vMerge w:val="restart"/>
            <w:tcBorders>
              <w:top w:val="single" w:color="000000" w:sz="4" w:space="0"/>
              <w:left w:val="single" w:color="000000" w:sz="4" w:space="0"/>
              <w:bottom w:val="single" w:color="000000" w:sz="4" w:space="0"/>
              <w:right w:val="single" w:color="000000" w:sz="4" w:space="0"/>
            </w:tcBorders>
            <w:vAlign w:val="center"/>
          </w:tcPr>
          <w:p w14:paraId="3A8F77A0">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职务</w:t>
            </w:r>
          </w:p>
        </w:tc>
        <w:tc>
          <w:tcPr>
            <w:tcW w:w="721" w:type="dxa"/>
            <w:vMerge w:val="restart"/>
            <w:tcBorders>
              <w:top w:val="single" w:color="000000" w:sz="4" w:space="0"/>
              <w:left w:val="single" w:color="000000" w:sz="4" w:space="0"/>
              <w:bottom w:val="single" w:color="000000" w:sz="4" w:space="0"/>
              <w:right w:val="single" w:color="000000" w:sz="4" w:space="0"/>
            </w:tcBorders>
            <w:vAlign w:val="center"/>
          </w:tcPr>
          <w:p w14:paraId="58CC9D92">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姓名</w:t>
            </w:r>
          </w:p>
        </w:tc>
        <w:tc>
          <w:tcPr>
            <w:tcW w:w="719" w:type="dxa"/>
            <w:vMerge w:val="restart"/>
            <w:tcBorders>
              <w:top w:val="single" w:color="000000" w:sz="4" w:space="0"/>
              <w:left w:val="single" w:color="000000" w:sz="4" w:space="0"/>
              <w:bottom w:val="single" w:color="000000" w:sz="4" w:space="0"/>
              <w:right w:val="single" w:color="000000" w:sz="4" w:space="0"/>
            </w:tcBorders>
            <w:vAlign w:val="center"/>
          </w:tcPr>
          <w:p w14:paraId="6620A192">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职称</w:t>
            </w:r>
          </w:p>
        </w:tc>
        <w:tc>
          <w:tcPr>
            <w:tcW w:w="5153" w:type="dxa"/>
            <w:gridSpan w:val="5"/>
            <w:tcBorders>
              <w:top w:val="single" w:color="000000" w:sz="4" w:space="0"/>
              <w:left w:val="single" w:color="000000" w:sz="4" w:space="0"/>
              <w:bottom w:val="single" w:color="000000" w:sz="4" w:space="0"/>
              <w:right w:val="single" w:color="000000" w:sz="4" w:space="0"/>
            </w:tcBorders>
            <w:vAlign w:val="center"/>
          </w:tcPr>
          <w:p w14:paraId="1C529AC2">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执业或职业资格证明</w:t>
            </w:r>
          </w:p>
        </w:tc>
        <w:tc>
          <w:tcPr>
            <w:tcW w:w="992" w:type="dxa"/>
            <w:tcBorders>
              <w:top w:val="single" w:color="000000" w:sz="4" w:space="0"/>
              <w:left w:val="single" w:color="000000" w:sz="4" w:space="0"/>
              <w:bottom w:val="single" w:color="000000" w:sz="4" w:space="0"/>
              <w:right w:val="single" w:color="000000" w:sz="4" w:space="0"/>
            </w:tcBorders>
            <w:vAlign w:val="center"/>
          </w:tcPr>
          <w:p w14:paraId="36C38A42">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备注</w:t>
            </w:r>
          </w:p>
        </w:tc>
      </w:tr>
      <w:tr w14:paraId="702EE218">
        <w:tblPrEx>
          <w:tblCellMar>
            <w:top w:w="0" w:type="dxa"/>
            <w:left w:w="0" w:type="dxa"/>
            <w:bottom w:w="0" w:type="dxa"/>
            <w:right w:w="0" w:type="dxa"/>
          </w:tblCellMar>
        </w:tblPrEx>
        <w:trPr>
          <w:cantSplit/>
          <w:trHeight w:val="648" w:hRule="exact"/>
          <w:jc w:val="center"/>
        </w:trPr>
        <w:tc>
          <w:tcPr>
            <w:tcW w:w="647" w:type="dxa"/>
            <w:vMerge w:val="continue"/>
            <w:tcBorders>
              <w:top w:val="single" w:color="000000" w:sz="4" w:space="0"/>
              <w:left w:val="single" w:color="000000" w:sz="4" w:space="0"/>
              <w:bottom w:val="single" w:color="000000" w:sz="4" w:space="0"/>
              <w:right w:val="single" w:color="000000" w:sz="4" w:space="0"/>
            </w:tcBorders>
            <w:vAlign w:val="center"/>
          </w:tcPr>
          <w:p w14:paraId="21A40A68">
            <w:pPr>
              <w:adjustRightInd w:val="0"/>
              <w:spacing w:line="360" w:lineRule="auto"/>
              <w:jc w:val="center"/>
              <w:rPr>
                <w:rFonts w:ascii="Times New Roman" w:hAnsi="Times New Roman" w:eastAsia="宋体" w:cs="宋体"/>
                <w:b/>
                <w:szCs w:val="21"/>
              </w:rPr>
            </w:pPr>
          </w:p>
        </w:tc>
        <w:tc>
          <w:tcPr>
            <w:tcW w:w="721" w:type="dxa"/>
            <w:vMerge w:val="continue"/>
            <w:tcBorders>
              <w:top w:val="single" w:color="000000" w:sz="4" w:space="0"/>
              <w:left w:val="single" w:color="000000" w:sz="4" w:space="0"/>
              <w:bottom w:val="single" w:color="000000" w:sz="4" w:space="0"/>
              <w:right w:val="single" w:color="000000" w:sz="4" w:space="0"/>
            </w:tcBorders>
            <w:vAlign w:val="center"/>
          </w:tcPr>
          <w:p w14:paraId="4EEF1EBA">
            <w:pPr>
              <w:adjustRightInd w:val="0"/>
              <w:spacing w:line="360" w:lineRule="auto"/>
              <w:jc w:val="center"/>
              <w:rPr>
                <w:rFonts w:ascii="Times New Roman" w:hAnsi="Times New Roman" w:eastAsia="宋体" w:cs="宋体"/>
                <w:b/>
                <w:szCs w:val="21"/>
              </w:rPr>
            </w:pPr>
          </w:p>
        </w:tc>
        <w:tc>
          <w:tcPr>
            <w:tcW w:w="719" w:type="dxa"/>
            <w:vMerge w:val="continue"/>
            <w:tcBorders>
              <w:top w:val="single" w:color="000000" w:sz="4" w:space="0"/>
              <w:left w:val="single" w:color="000000" w:sz="4" w:space="0"/>
              <w:bottom w:val="single" w:color="000000" w:sz="4" w:space="0"/>
              <w:right w:val="single" w:color="000000" w:sz="4" w:space="0"/>
            </w:tcBorders>
            <w:vAlign w:val="center"/>
          </w:tcPr>
          <w:p w14:paraId="24FBB0ED">
            <w:pPr>
              <w:adjustRightInd w:val="0"/>
              <w:spacing w:line="360" w:lineRule="auto"/>
              <w:jc w:val="center"/>
              <w:rPr>
                <w:rFonts w:ascii="Times New Roman" w:hAnsi="Times New Roman" w:eastAsia="宋体" w:cs="宋体"/>
                <w:b/>
                <w:szCs w:val="21"/>
              </w:rPr>
            </w:pPr>
          </w:p>
        </w:tc>
        <w:tc>
          <w:tcPr>
            <w:tcW w:w="1081" w:type="dxa"/>
            <w:tcBorders>
              <w:top w:val="single" w:color="000000" w:sz="4" w:space="0"/>
              <w:left w:val="single" w:color="000000" w:sz="4" w:space="0"/>
              <w:bottom w:val="single" w:color="000000" w:sz="4" w:space="0"/>
              <w:right w:val="single" w:color="000000" w:sz="4" w:space="0"/>
            </w:tcBorders>
            <w:vAlign w:val="center"/>
          </w:tcPr>
          <w:p w14:paraId="0ADCCECA">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证书名称</w:t>
            </w:r>
          </w:p>
        </w:tc>
        <w:tc>
          <w:tcPr>
            <w:tcW w:w="719" w:type="dxa"/>
            <w:tcBorders>
              <w:top w:val="single" w:color="000000" w:sz="4" w:space="0"/>
              <w:left w:val="single" w:color="000000" w:sz="4" w:space="0"/>
              <w:bottom w:val="single" w:color="000000" w:sz="4" w:space="0"/>
              <w:right w:val="single" w:color="000000" w:sz="4" w:space="0"/>
            </w:tcBorders>
            <w:vAlign w:val="center"/>
          </w:tcPr>
          <w:p w14:paraId="75680F0B">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级别</w:t>
            </w:r>
          </w:p>
        </w:tc>
        <w:tc>
          <w:tcPr>
            <w:tcW w:w="721" w:type="dxa"/>
            <w:tcBorders>
              <w:top w:val="single" w:color="000000" w:sz="4" w:space="0"/>
              <w:left w:val="single" w:color="000000" w:sz="4" w:space="0"/>
              <w:bottom w:val="single" w:color="000000" w:sz="4" w:space="0"/>
              <w:right w:val="single" w:color="000000" w:sz="4" w:space="0"/>
            </w:tcBorders>
            <w:vAlign w:val="center"/>
          </w:tcPr>
          <w:p w14:paraId="146AFC91">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证号</w:t>
            </w:r>
          </w:p>
        </w:tc>
        <w:tc>
          <w:tcPr>
            <w:tcW w:w="719" w:type="dxa"/>
            <w:tcBorders>
              <w:top w:val="single" w:color="000000" w:sz="4" w:space="0"/>
              <w:left w:val="single" w:color="000000" w:sz="4" w:space="0"/>
              <w:bottom w:val="single" w:color="000000" w:sz="4" w:space="0"/>
              <w:right w:val="single" w:color="000000" w:sz="4" w:space="0"/>
            </w:tcBorders>
            <w:vAlign w:val="center"/>
          </w:tcPr>
          <w:p w14:paraId="677E4F1F">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专业</w:t>
            </w:r>
          </w:p>
        </w:tc>
        <w:tc>
          <w:tcPr>
            <w:tcW w:w="1913" w:type="dxa"/>
            <w:tcBorders>
              <w:top w:val="single" w:color="000000" w:sz="4" w:space="0"/>
              <w:left w:val="single" w:color="000000" w:sz="4" w:space="0"/>
              <w:bottom w:val="single" w:color="000000" w:sz="4" w:space="0"/>
              <w:right w:val="single" w:color="000000" w:sz="4" w:space="0"/>
            </w:tcBorders>
            <w:vAlign w:val="center"/>
          </w:tcPr>
          <w:p w14:paraId="7EFD8EA8">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养老保险</w:t>
            </w:r>
          </w:p>
        </w:tc>
        <w:tc>
          <w:tcPr>
            <w:tcW w:w="992" w:type="dxa"/>
            <w:tcBorders>
              <w:top w:val="single" w:color="000000" w:sz="4" w:space="0"/>
              <w:left w:val="single" w:color="000000" w:sz="4" w:space="0"/>
              <w:bottom w:val="single" w:color="000000" w:sz="4" w:space="0"/>
              <w:right w:val="single" w:color="000000" w:sz="4" w:space="0"/>
            </w:tcBorders>
          </w:tcPr>
          <w:p w14:paraId="79E8E2D0">
            <w:pPr>
              <w:adjustRightInd w:val="0"/>
              <w:spacing w:line="360" w:lineRule="auto"/>
              <w:jc w:val="center"/>
              <w:rPr>
                <w:rFonts w:ascii="Times New Roman" w:hAnsi="Times New Roman" w:eastAsia="宋体" w:cs="宋体"/>
                <w:b/>
                <w:szCs w:val="21"/>
              </w:rPr>
            </w:pPr>
          </w:p>
        </w:tc>
      </w:tr>
      <w:tr w14:paraId="0D953883">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tcPr>
          <w:p w14:paraId="29DB2440">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721" w:type="dxa"/>
            <w:tcBorders>
              <w:top w:val="single" w:color="000000" w:sz="4" w:space="0"/>
              <w:left w:val="single" w:color="000000" w:sz="4" w:space="0"/>
              <w:bottom w:val="single" w:color="000000" w:sz="4" w:space="0"/>
              <w:right w:val="single" w:color="000000" w:sz="4" w:space="0"/>
            </w:tcBorders>
          </w:tcPr>
          <w:p w14:paraId="1C1CB91D">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719" w:type="dxa"/>
            <w:tcBorders>
              <w:top w:val="single" w:color="000000" w:sz="4" w:space="0"/>
              <w:left w:val="single" w:color="000000" w:sz="4" w:space="0"/>
              <w:bottom w:val="single" w:color="000000" w:sz="4" w:space="0"/>
              <w:right w:val="single" w:color="000000" w:sz="4" w:space="0"/>
            </w:tcBorders>
          </w:tcPr>
          <w:p w14:paraId="21A70D4A">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1081" w:type="dxa"/>
            <w:tcBorders>
              <w:top w:val="single" w:color="000000" w:sz="4" w:space="0"/>
              <w:left w:val="single" w:color="000000" w:sz="4" w:space="0"/>
              <w:bottom w:val="single" w:color="000000" w:sz="4" w:space="0"/>
              <w:right w:val="single" w:color="000000" w:sz="4" w:space="0"/>
            </w:tcBorders>
          </w:tcPr>
          <w:p w14:paraId="70C3CB0D">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719" w:type="dxa"/>
            <w:tcBorders>
              <w:top w:val="single" w:color="000000" w:sz="4" w:space="0"/>
              <w:left w:val="single" w:color="000000" w:sz="4" w:space="0"/>
              <w:bottom w:val="single" w:color="000000" w:sz="4" w:space="0"/>
              <w:right w:val="single" w:color="000000" w:sz="4" w:space="0"/>
            </w:tcBorders>
          </w:tcPr>
          <w:p w14:paraId="29F5888A">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721" w:type="dxa"/>
            <w:tcBorders>
              <w:top w:val="single" w:color="000000" w:sz="4" w:space="0"/>
              <w:left w:val="single" w:color="000000" w:sz="4" w:space="0"/>
              <w:bottom w:val="single" w:color="000000" w:sz="4" w:space="0"/>
              <w:right w:val="single" w:color="000000" w:sz="4" w:space="0"/>
            </w:tcBorders>
          </w:tcPr>
          <w:p w14:paraId="3FB85731">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719" w:type="dxa"/>
            <w:tcBorders>
              <w:top w:val="single" w:color="000000" w:sz="4" w:space="0"/>
              <w:left w:val="single" w:color="000000" w:sz="4" w:space="0"/>
              <w:bottom w:val="single" w:color="000000" w:sz="4" w:space="0"/>
              <w:right w:val="single" w:color="000000" w:sz="4" w:space="0"/>
            </w:tcBorders>
          </w:tcPr>
          <w:p w14:paraId="43F56FBE">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1913" w:type="dxa"/>
            <w:tcBorders>
              <w:top w:val="single" w:color="000000" w:sz="4" w:space="0"/>
              <w:left w:val="single" w:color="000000" w:sz="4" w:space="0"/>
              <w:bottom w:val="single" w:color="000000" w:sz="4" w:space="0"/>
              <w:right w:val="single" w:color="000000" w:sz="4" w:space="0"/>
            </w:tcBorders>
          </w:tcPr>
          <w:p w14:paraId="3659BB1A">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992" w:type="dxa"/>
            <w:tcBorders>
              <w:top w:val="single" w:color="000000" w:sz="4" w:space="0"/>
              <w:left w:val="single" w:color="000000" w:sz="4" w:space="0"/>
              <w:bottom w:val="single" w:color="000000" w:sz="4" w:space="0"/>
              <w:right w:val="single" w:color="000000" w:sz="4" w:space="0"/>
            </w:tcBorders>
          </w:tcPr>
          <w:p w14:paraId="68983382">
            <w:pPr>
              <w:autoSpaceDE w:val="0"/>
              <w:autoSpaceDN w:val="0"/>
              <w:adjustRightInd w:val="0"/>
              <w:snapToGrid w:val="0"/>
              <w:spacing w:line="360" w:lineRule="auto"/>
              <w:jc w:val="left"/>
              <w:rPr>
                <w:rFonts w:ascii="Times New Roman" w:hAnsi="Times New Roman" w:eastAsia="宋体" w:cs="Times New Roman"/>
                <w:kern w:val="0"/>
                <w:szCs w:val="21"/>
              </w:rPr>
            </w:pPr>
          </w:p>
        </w:tc>
      </w:tr>
      <w:tr w14:paraId="5478ADB5">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tcPr>
          <w:p w14:paraId="79A47BBA">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721" w:type="dxa"/>
            <w:tcBorders>
              <w:top w:val="single" w:color="000000" w:sz="4" w:space="0"/>
              <w:left w:val="single" w:color="000000" w:sz="4" w:space="0"/>
              <w:bottom w:val="single" w:color="000000" w:sz="4" w:space="0"/>
              <w:right w:val="single" w:color="000000" w:sz="4" w:space="0"/>
            </w:tcBorders>
          </w:tcPr>
          <w:p w14:paraId="633897ED">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719" w:type="dxa"/>
            <w:tcBorders>
              <w:top w:val="single" w:color="000000" w:sz="4" w:space="0"/>
              <w:left w:val="single" w:color="000000" w:sz="4" w:space="0"/>
              <w:bottom w:val="single" w:color="000000" w:sz="4" w:space="0"/>
              <w:right w:val="single" w:color="000000" w:sz="4" w:space="0"/>
            </w:tcBorders>
          </w:tcPr>
          <w:p w14:paraId="56141D61">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1081" w:type="dxa"/>
            <w:tcBorders>
              <w:top w:val="single" w:color="000000" w:sz="4" w:space="0"/>
              <w:left w:val="single" w:color="000000" w:sz="4" w:space="0"/>
              <w:bottom w:val="single" w:color="000000" w:sz="4" w:space="0"/>
              <w:right w:val="single" w:color="000000" w:sz="4" w:space="0"/>
            </w:tcBorders>
          </w:tcPr>
          <w:p w14:paraId="24CD3520">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719" w:type="dxa"/>
            <w:tcBorders>
              <w:top w:val="single" w:color="000000" w:sz="4" w:space="0"/>
              <w:left w:val="single" w:color="000000" w:sz="4" w:space="0"/>
              <w:bottom w:val="single" w:color="000000" w:sz="4" w:space="0"/>
              <w:right w:val="single" w:color="000000" w:sz="4" w:space="0"/>
            </w:tcBorders>
          </w:tcPr>
          <w:p w14:paraId="027551C1">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721" w:type="dxa"/>
            <w:tcBorders>
              <w:top w:val="single" w:color="000000" w:sz="4" w:space="0"/>
              <w:left w:val="single" w:color="000000" w:sz="4" w:space="0"/>
              <w:bottom w:val="single" w:color="000000" w:sz="4" w:space="0"/>
              <w:right w:val="single" w:color="000000" w:sz="4" w:space="0"/>
            </w:tcBorders>
          </w:tcPr>
          <w:p w14:paraId="4119D58B">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719" w:type="dxa"/>
            <w:tcBorders>
              <w:top w:val="single" w:color="000000" w:sz="4" w:space="0"/>
              <w:left w:val="single" w:color="000000" w:sz="4" w:space="0"/>
              <w:bottom w:val="single" w:color="000000" w:sz="4" w:space="0"/>
              <w:right w:val="single" w:color="000000" w:sz="4" w:space="0"/>
            </w:tcBorders>
          </w:tcPr>
          <w:p w14:paraId="5586C91A">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1913" w:type="dxa"/>
            <w:tcBorders>
              <w:top w:val="single" w:color="000000" w:sz="4" w:space="0"/>
              <w:left w:val="single" w:color="000000" w:sz="4" w:space="0"/>
              <w:bottom w:val="single" w:color="000000" w:sz="4" w:space="0"/>
              <w:right w:val="single" w:color="000000" w:sz="4" w:space="0"/>
            </w:tcBorders>
          </w:tcPr>
          <w:p w14:paraId="537DB071">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992" w:type="dxa"/>
            <w:tcBorders>
              <w:top w:val="single" w:color="000000" w:sz="4" w:space="0"/>
              <w:left w:val="single" w:color="000000" w:sz="4" w:space="0"/>
              <w:bottom w:val="single" w:color="000000" w:sz="4" w:space="0"/>
              <w:right w:val="single" w:color="000000" w:sz="4" w:space="0"/>
            </w:tcBorders>
          </w:tcPr>
          <w:p w14:paraId="6915ED3A">
            <w:pPr>
              <w:autoSpaceDE w:val="0"/>
              <w:autoSpaceDN w:val="0"/>
              <w:adjustRightInd w:val="0"/>
              <w:snapToGrid w:val="0"/>
              <w:spacing w:line="360" w:lineRule="auto"/>
              <w:jc w:val="left"/>
              <w:rPr>
                <w:rFonts w:ascii="Times New Roman" w:hAnsi="Times New Roman" w:eastAsia="宋体" w:cs="Times New Roman"/>
                <w:kern w:val="0"/>
                <w:szCs w:val="21"/>
              </w:rPr>
            </w:pPr>
          </w:p>
        </w:tc>
      </w:tr>
      <w:tr w14:paraId="49EB235A">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tcPr>
          <w:p w14:paraId="5B9C9E08">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721" w:type="dxa"/>
            <w:tcBorders>
              <w:top w:val="single" w:color="000000" w:sz="4" w:space="0"/>
              <w:left w:val="single" w:color="000000" w:sz="4" w:space="0"/>
              <w:bottom w:val="single" w:color="000000" w:sz="4" w:space="0"/>
              <w:right w:val="single" w:color="000000" w:sz="4" w:space="0"/>
            </w:tcBorders>
          </w:tcPr>
          <w:p w14:paraId="640150D8">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719" w:type="dxa"/>
            <w:tcBorders>
              <w:top w:val="single" w:color="000000" w:sz="4" w:space="0"/>
              <w:left w:val="single" w:color="000000" w:sz="4" w:space="0"/>
              <w:bottom w:val="single" w:color="000000" w:sz="4" w:space="0"/>
              <w:right w:val="single" w:color="000000" w:sz="4" w:space="0"/>
            </w:tcBorders>
          </w:tcPr>
          <w:p w14:paraId="29223637">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1081" w:type="dxa"/>
            <w:tcBorders>
              <w:top w:val="single" w:color="000000" w:sz="4" w:space="0"/>
              <w:left w:val="single" w:color="000000" w:sz="4" w:space="0"/>
              <w:bottom w:val="single" w:color="000000" w:sz="4" w:space="0"/>
              <w:right w:val="single" w:color="000000" w:sz="4" w:space="0"/>
            </w:tcBorders>
          </w:tcPr>
          <w:p w14:paraId="37C13109">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719" w:type="dxa"/>
            <w:tcBorders>
              <w:top w:val="single" w:color="000000" w:sz="4" w:space="0"/>
              <w:left w:val="single" w:color="000000" w:sz="4" w:space="0"/>
              <w:bottom w:val="single" w:color="000000" w:sz="4" w:space="0"/>
              <w:right w:val="single" w:color="000000" w:sz="4" w:space="0"/>
            </w:tcBorders>
          </w:tcPr>
          <w:p w14:paraId="292C3694">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721" w:type="dxa"/>
            <w:tcBorders>
              <w:top w:val="single" w:color="000000" w:sz="4" w:space="0"/>
              <w:left w:val="single" w:color="000000" w:sz="4" w:space="0"/>
              <w:bottom w:val="single" w:color="000000" w:sz="4" w:space="0"/>
              <w:right w:val="single" w:color="000000" w:sz="4" w:space="0"/>
            </w:tcBorders>
          </w:tcPr>
          <w:p w14:paraId="6FBC0BD7">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719" w:type="dxa"/>
            <w:tcBorders>
              <w:top w:val="single" w:color="000000" w:sz="4" w:space="0"/>
              <w:left w:val="single" w:color="000000" w:sz="4" w:space="0"/>
              <w:bottom w:val="single" w:color="000000" w:sz="4" w:space="0"/>
              <w:right w:val="single" w:color="000000" w:sz="4" w:space="0"/>
            </w:tcBorders>
          </w:tcPr>
          <w:p w14:paraId="19E05C10">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1913" w:type="dxa"/>
            <w:tcBorders>
              <w:top w:val="single" w:color="000000" w:sz="4" w:space="0"/>
              <w:left w:val="single" w:color="000000" w:sz="4" w:space="0"/>
              <w:bottom w:val="single" w:color="000000" w:sz="4" w:space="0"/>
              <w:right w:val="single" w:color="000000" w:sz="4" w:space="0"/>
            </w:tcBorders>
          </w:tcPr>
          <w:p w14:paraId="30DB4D2E">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992" w:type="dxa"/>
            <w:tcBorders>
              <w:top w:val="single" w:color="000000" w:sz="4" w:space="0"/>
              <w:left w:val="single" w:color="000000" w:sz="4" w:space="0"/>
              <w:bottom w:val="single" w:color="000000" w:sz="4" w:space="0"/>
              <w:right w:val="single" w:color="000000" w:sz="4" w:space="0"/>
            </w:tcBorders>
          </w:tcPr>
          <w:p w14:paraId="77CDAB6C">
            <w:pPr>
              <w:autoSpaceDE w:val="0"/>
              <w:autoSpaceDN w:val="0"/>
              <w:adjustRightInd w:val="0"/>
              <w:snapToGrid w:val="0"/>
              <w:spacing w:line="360" w:lineRule="auto"/>
              <w:jc w:val="left"/>
              <w:rPr>
                <w:rFonts w:ascii="Times New Roman" w:hAnsi="Times New Roman" w:eastAsia="宋体" w:cs="Times New Roman"/>
                <w:kern w:val="0"/>
                <w:szCs w:val="21"/>
              </w:rPr>
            </w:pPr>
          </w:p>
        </w:tc>
      </w:tr>
      <w:tr w14:paraId="46CEC378">
        <w:tblPrEx>
          <w:tblCellMar>
            <w:top w:w="0" w:type="dxa"/>
            <w:left w:w="0" w:type="dxa"/>
            <w:bottom w:w="0" w:type="dxa"/>
            <w:right w:w="0" w:type="dxa"/>
          </w:tblCellMar>
        </w:tblPrEx>
        <w:trPr>
          <w:trHeight w:val="450" w:hRule="exact"/>
          <w:jc w:val="center"/>
        </w:trPr>
        <w:tc>
          <w:tcPr>
            <w:tcW w:w="647" w:type="dxa"/>
            <w:tcBorders>
              <w:top w:val="single" w:color="000000" w:sz="4" w:space="0"/>
              <w:left w:val="single" w:color="000000" w:sz="4" w:space="0"/>
              <w:bottom w:val="single" w:color="000000" w:sz="4" w:space="0"/>
              <w:right w:val="single" w:color="000000" w:sz="4" w:space="0"/>
            </w:tcBorders>
          </w:tcPr>
          <w:p w14:paraId="6F1D0BA6">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721" w:type="dxa"/>
            <w:tcBorders>
              <w:top w:val="single" w:color="000000" w:sz="4" w:space="0"/>
              <w:left w:val="single" w:color="000000" w:sz="4" w:space="0"/>
              <w:bottom w:val="single" w:color="000000" w:sz="4" w:space="0"/>
              <w:right w:val="single" w:color="000000" w:sz="4" w:space="0"/>
            </w:tcBorders>
          </w:tcPr>
          <w:p w14:paraId="7C9FF9AF">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719" w:type="dxa"/>
            <w:tcBorders>
              <w:top w:val="single" w:color="000000" w:sz="4" w:space="0"/>
              <w:left w:val="single" w:color="000000" w:sz="4" w:space="0"/>
              <w:bottom w:val="single" w:color="000000" w:sz="4" w:space="0"/>
              <w:right w:val="single" w:color="000000" w:sz="4" w:space="0"/>
            </w:tcBorders>
          </w:tcPr>
          <w:p w14:paraId="58250CF4">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1081" w:type="dxa"/>
            <w:tcBorders>
              <w:top w:val="single" w:color="000000" w:sz="4" w:space="0"/>
              <w:left w:val="single" w:color="000000" w:sz="4" w:space="0"/>
              <w:bottom w:val="single" w:color="000000" w:sz="4" w:space="0"/>
              <w:right w:val="single" w:color="000000" w:sz="4" w:space="0"/>
            </w:tcBorders>
          </w:tcPr>
          <w:p w14:paraId="381534C5">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719" w:type="dxa"/>
            <w:tcBorders>
              <w:top w:val="single" w:color="000000" w:sz="4" w:space="0"/>
              <w:left w:val="single" w:color="000000" w:sz="4" w:space="0"/>
              <w:bottom w:val="single" w:color="000000" w:sz="4" w:space="0"/>
              <w:right w:val="single" w:color="000000" w:sz="4" w:space="0"/>
            </w:tcBorders>
          </w:tcPr>
          <w:p w14:paraId="5E9F5257">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721" w:type="dxa"/>
            <w:tcBorders>
              <w:top w:val="single" w:color="000000" w:sz="4" w:space="0"/>
              <w:left w:val="single" w:color="000000" w:sz="4" w:space="0"/>
              <w:bottom w:val="single" w:color="000000" w:sz="4" w:space="0"/>
              <w:right w:val="single" w:color="000000" w:sz="4" w:space="0"/>
            </w:tcBorders>
          </w:tcPr>
          <w:p w14:paraId="788421C6">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719" w:type="dxa"/>
            <w:tcBorders>
              <w:top w:val="single" w:color="000000" w:sz="4" w:space="0"/>
              <w:left w:val="single" w:color="000000" w:sz="4" w:space="0"/>
              <w:bottom w:val="single" w:color="000000" w:sz="4" w:space="0"/>
              <w:right w:val="single" w:color="000000" w:sz="4" w:space="0"/>
            </w:tcBorders>
          </w:tcPr>
          <w:p w14:paraId="537DCDEE">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1913" w:type="dxa"/>
            <w:tcBorders>
              <w:top w:val="single" w:color="000000" w:sz="4" w:space="0"/>
              <w:left w:val="single" w:color="000000" w:sz="4" w:space="0"/>
              <w:bottom w:val="single" w:color="000000" w:sz="4" w:space="0"/>
              <w:right w:val="single" w:color="000000" w:sz="4" w:space="0"/>
            </w:tcBorders>
          </w:tcPr>
          <w:p w14:paraId="589BB3A6">
            <w:pPr>
              <w:autoSpaceDE w:val="0"/>
              <w:autoSpaceDN w:val="0"/>
              <w:adjustRightInd w:val="0"/>
              <w:snapToGrid w:val="0"/>
              <w:spacing w:line="360" w:lineRule="auto"/>
              <w:jc w:val="left"/>
              <w:rPr>
                <w:rFonts w:ascii="Times New Roman" w:hAnsi="Times New Roman" w:eastAsia="宋体" w:cs="Times New Roman"/>
                <w:kern w:val="0"/>
                <w:szCs w:val="21"/>
              </w:rPr>
            </w:pPr>
          </w:p>
        </w:tc>
        <w:tc>
          <w:tcPr>
            <w:tcW w:w="992" w:type="dxa"/>
            <w:tcBorders>
              <w:top w:val="single" w:color="000000" w:sz="4" w:space="0"/>
              <w:left w:val="single" w:color="000000" w:sz="4" w:space="0"/>
              <w:bottom w:val="single" w:color="000000" w:sz="4" w:space="0"/>
              <w:right w:val="single" w:color="000000" w:sz="4" w:space="0"/>
            </w:tcBorders>
          </w:tcPr>
          <w:p w14:paraId="3E8F20A5">
            <w:pPr>
              <w:autoSpaceDE w:val="0"/>
              <w:autoSpaceDN w:val="0"/>
              <w:adjustRightInd w:val="0"/>
              <w:snapToGrid w:val="0"/>
              <w:spacing w:line="360" w:lineRule="auto"/>
              <w:jc w:val="left"/>
              <w:rPr>
                <w:rFonts w:ascii="Times New Roman" w:hAnsi="Times New Roman" w:eastAsia="宋体" w:cs="Times New Roman"/>
                <w:kern w:val="0"/>
                <w:szCs w:val="21"/>
              </w:rPr>
            </w:pPr>
          </w:p>
        </w:tc>
      </w:tr>
    </w:tbl>
    <w:p w14:paraId="2896EA90">
      <w:pPr>
        <w:spacing w:line="360" w:lineRule="auto"/>
        <w:rPr>
          <w:rFonts w:ascii="Times New Roman" w:hAnsi="Times New Roman" w:eastAsia="宋体" w:cs="Times New Roman"/>
          <w:b/>
          <w:bCs/>
          <w:sz w:val="24"/>
          <w:szCs w:val="24"/>
        </w:rPr>
      </w:pPr>
    </w:p>
    <w:p w14:paraId="0AB3E9A8">
      <w:pPr>
        <w:spacing w:line="400" w:lineRule="exact"/>
        <w:jc w:val="center"/>
        <w:outlineLvl w:val="2"/>
        <w:rPr>
          <w:rFonts w:ascii="Times New Roman" w:hAnsi="Times New Roman" w:eastAsia="黑体" w:cs="仿宋"/>
          <w:snapToGrid w:val="0"/>
          <w:sz w:val="28"/>
          <w:szCs w:val="28"/>
        </w:rPr>
      </w:pPr>
      <w:bookmarkStart w:id="1414" w:name="_Toc460227111"/>
      <w:bookmarkStart w:id="1415" w:name="_Toc390411624"/>
      <w:bookmarkStart w:id="1416" w:name="_Toc421917004"/>
      <w:bookmarkStart w:id="1417" w:name="_Toc460660226"/>
      <w:r>
        <w:rPr>
          <w:rFonts w:ascii="Times New Roman" w:hAnsi="Times New Roman" w:eastAsia="宋体" w:cs="仿宋"/>
          <w:snapToGrid w:val="0"/>
          <w:sz w:val="28"/>
          <w:szCs w:val="28"/>
        </w:rPr>
        <w:br w:type="page"/>
      </w:r>
      <w:bookmarkEnd w:id="1414"/>
      <w:bookmarkEnd w:id="1415"/>
      <w:bookmarkEnd w:id="1416"/>
      <w:bookmarkEnd w:id="1417"/>
      <w:r>
        <w:rPr>
          <w:rFonts w:hint="eastAsia" w:ascii="Times New Roman" w:hAnsi="Times New Roman" w:eastAsia="黑体" w:cs="仿宋"/>
          <w:snapToGrid w:val="0"/>
          <w:sz w:val="28"/>
          <w:szCs w:val="28"/>
        </w:rPr>
        <w:t>六、拟分包项目情况表</w:t>
      </w:r>
    </w:p>
    <w:tbl>
      <w:tblPr>
        <w:tblStyle w:val="45"/>
        <w:tblW w:w="0" w:type="auto"/>
        <w:jc w:val="center"/>
        <w:tblLayout w:type="fixed"/>
        <w:tblCellMar>
          <w:top w:w="28" w:type="dxa"/>
          <w:left w:w="108" w:type="dxa"/>
          <w:bottom w:w="28" w:type="dxa"/>
          <w:right w:w="108" w:type="dxa"/>
        </w:tblCellMar>
      </w:tblPr>
      <w:tblGrid>
        <w:gridCol w:w="2138"/>
        <w:gridCol w:w="2265"/>
        <w:gridCol w:w="1984"/>
        <w:gridCol w:w="2138"/>
      </w:tblGrid>
      <w:tr w14:paraId="4995E98C">
        <w:tblPrEx>
          <w:tblCellMar>
            <w:top w:w="28" w:type="dxa"/>
            <w:left w:w="108" w:type="dxa"/>
            <w:bottom w:w="28" w:type="dxa"/>
            <w:right w:w="108" w:type="dxa"/>
          </w:tblCellMar>
        </w:tblPrEx>
        <w:trPr>
          <w:trHeight w:val="539"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1189496">
            <w:pPr>
              <w:adjustRightInd w:val="0"/>
              <w:spacing w:line="360" w:lineRule="auto"/>
              <w:jc w:val="center"/>
              <w:rPr>
                <w:rFonts w:ascii="Times New Roman" w:hAnsi="Times New Roman" w:eastAsia="宋体" w:cs="宋体"/>
                <w:b/>
                <w:snapToGrid w:val="0"/>
                <w:szCs w:val="21"/>
              </w:rPr>
            </w:pPr>
            <w:r>
              <w:rPr>
                <w:rFonts w:ascii="Times New Roman" w:hAnsi="Times New Roman" w:eastAsia="宋体" w:cs="宋体"/>
                <w:b/>
                <w:snapToGrid w:val="0"/>
                <w:szCs w:val="21"/>
              </w:rPr>
              <w:t>拟分包的项目</w:t>
            </w: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73997CD">
            <w:pPr>
              <w:adjustRightInd w:val="0"/>
              <w:spacing w:line="360" w:lineRule="auto"/>
              <w:jc w:val="center"/>
              <w:rPr>
                <w:rFonts w:ascii="Times New Roman" w:hAnsi="Times New Roman" w:eastAsia="宋体" w:cs="宋体"/>
                <w:b/>
                <w:snapToGrid w:val="0"/>
                <w:szCs w:val="21"/>
              </w:rPr>
            </w:pPr>
            <w:r>
              <w:rPr>
                <w:rFonts w:ascii="Times New Roman" w:hAnsi="Times New Roman" w:eastAsia="宋体" w:cs="宋体"/>
                <w:b/>
                <w:snapToGrid w:val="0"/>
                <w:szCs w:val="21"/>
              </w:rPr>
              <w:t>主要内容</w:t>
            </w: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BB9583E">
            <w:pPr>
              <w:adjustRightInd w:val="0"/>
              <w:spacing w:line="360" w:lineRule="auto"/>
              <w:jc w:val="center"/>
              <w:rPr>
                <w:rFonts w:ascii="Times New Roman" w:hAnsi="Times New Roman" w:eastAsia="宋体" w:cs="宋体"/>
                <w:b/>
                <w:snapToGrid w:val="0"/>
                <w:szCs w:val="21"/>
              </w:rPr>
            </w:pPr>
            <w:r>
              <w:rPr>
                <w:rFonts w:ascii="Times New Roman" w:hAnsi="Times New Roman" w:eastAsia="宋体" w:cs="宋体"/>
                <w:b/>
                <w:snapToGrid w:val="0"/>
                <w:szCs w:val="21"/>
              </w:rPr>
              <w:t>预计造价（万元）</w:t>
            </w:r>
          </w:p>
        </w:tc>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2FCE8BF">
            <w:pPr>
              <w:adjustRightInd w:val="0"/>
              <w:spacing w:line="360" w:lineRule="auto"/>
              <w:jc w:val="center"/>
              <w:rPr>
                <w:rFonts w:ascii="Times New Roman" w:hAnsi="Times New Roman" w:eastAsia="宋体" w:cs="宋体"/>
                <w:b/>
                <w:snapToGrid w:val="0"/>
                <w:szCs w:val="21"/>
              </w:rPr>
            </w:pPr>
            <w:r>
              <w:rPr>
                <w:rFonts w:ascii="Times New Roman" w:hAnsi="Times New Roman" w:eastAsia="宋体" w:cs="宋体"/>
                <w:b/>
                <w:snapToGrid w:val="0"/>
                <w:szCs w:val="21"/>
              </w:rPr>
              <w:t>备注</w:t>
            </w:r>
          </w:p>
        </w:tc>
      </w:tr>
      <w:tr w14:paraId="66C45F05">
        <w:tblPrEx>
          <w:tblCellMar>
            <w:top w:w="28" w:type="dxa"/>
            <w:left w:w="108" w:type="dxa"/>
            <w:bottom w:w="28" w:type="dxa"/>
            <w:right w:w="108" w:type="dxa"/>
          </w:tblCellMar>
        </w:tblPrEx>
        <w:trPr>
          <w:trHeight w:val="539"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C36F58C">
            <w:pPr>
              <w:spacing w:line="440" w:lineRule="exact"/>
              <w:ind w:left="105" w:leftChars="50" w:right="105" w:rightChars="50"/>
              <w:jc w:val="center"/>
              <w:rPr>
                <w:rFonts w:ascii="Times New Roman" w:hAnsi="Times New Roman" w:eastAsia="宋体" w:cs="Times New Roman"/>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221C831">
            <w:pPr>
              <w:spacing w:line="440" w:lineRule="exact"/>
              <w:ind w:left="105" w:leftChars="50" w:right="105" w:rightChars="50"/>
              <w:jc w:val="center"/>
              <w:rPr>
                <w:rFonts w:ascii="Times New Roman" w:hAnsi="Times New Roman" w:eastAsia="宋体" w:cs="Times New Roman"/>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038FF43">
            <w:pPr>
              <w:adjustRightInd w:val="0"/>
              <w:spacing w:line="360" w:lineRule="auto"/>
              <w:jc w:val="left"/>
              <w:rPr>
                <w:rFonts w:ascii="Times New Roman" w:hAnsi="Times New Roman" w:eastAsia="宋体" w:cs="仿宋"/>
                <w:snapToGrid w:val="0"/>
                <w:szCs w:val="24"/>
              </w:rPr>
            </w:pPr>
          </w:p>
        </w:tc>
        <w:tc>
          <w:tcPr>
            <w:tcW w:w="2138" w:type="dxa"/>
            <w:vMerge w:val="restart"/>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B02DAA3">
            <w:pPr>
              <w:adjustRightInd w:val="0"/>
              <w:spacing w:line="360" w:lineRule="auto"/>
              <w:jc w:val="left"/>
              <w:rPr>
                <w:rFonts w:ascii="Times New Roman" w:hAnsi="Times New Roman" w:eastAsia="宋体" w:cs="仿宋"/>
                <w:snapToGrid w:val="0"/>
                <w:szCs w:val="24"/>
              </w:rPr>
            </w:pPr>
            <w:r>
              <w:rPr>
                <w:rFonts w:ascii="Times New Roman" w:hAnsi="Times New Roman" w:eastAsia="宋体" w:cs="仿宋"/>
                <w:snapToGrid w:val="0"/>
                <w:szCs w:val="24"/>
              </w:rPr>
              <w:t>注：若无分包计划，则投标人应在本表填写“无”</w:t>
            </w:r>
            <w:r>
              <w:rPr>
                <w:rFonts w:hint="eastAsia" w:ascii="Times New Roman" w:hAnsi="Times New Roman" w:eastAsia="宋体" w:cs="仿宋"/>
                <w:snapToGrid w:val="0"/>
                <w:szCs w:val="24"/>
              </w:rPr>
              <w:t>或</w:t>
            </w:r>
            <w:r>
              <w:rPr>
                <w:rFonts w:ascii="Times New Roman" w:hAnsi="Times New Roman" w:eastAsia="宋体" w:cs="仿宋"/>
                <w:snapToGrid w:val="0"/>
                <w:szCs w:val="24"/>
              </w:rPr>
              <w:t>“</w:t>
            </w:r>
            <w:r>
              <w:rPr>
                <w:rFonts w:hint="eastAsia" w:ascii="Times New Roman" w:hAnsi="Times New Roman" w:eastAsia="宋体" w:cs="仿宋"/>
                <w:snapToGrid w:val="0"/>
                <w:szCs w:val="24"/>
              </w:rPr>
              <w:t>/</w:t>
            </w:r>
            <w:r>
              <w:rPr>
                <w:rFonts w:ascii="Times New Roman" w:hAnsi="Times New Roman" w:eastAsia="宋体" w:cs="仿宋"/>
                <w:snapToGrid w:val="0"/>
                <w:szCs w:val="24"/>
              </w:rPr>
              <w:t>”</w:t>
            </w:r>
          </w:p>
          <w:p w14:paraId="0922EAA0">
            <w:pPr>
              <w:adjustRightInd w:val="0"/>
              <w:spacing w:line="360" w:lineRule="auto"/>
              <w:jc w:val="left"/>
              <w:rPr>
                <w:rFonts w:ascii="Times New Roman" w:hAnsi="Times New Roman" w:eastAsia="宋体" w:cs="仿宋"/>
                <w:snapToGrid w:val="0"/>
                <w:szCs w:val="24"/>
              </w:rPr>
            </w:pPr>
          </w:p>
        </w:tc>
      </w:tr>
      <w:tr w14:paraId="7131F33C">
        <w:tblPrEx>
          <w:tblCellMar>
            <w:top w:w="28" w:type="dxa"/>
            <w:left w:w="108" w:type="dxa"/>
            <w:bottom w:w="28" w:type="dxa"/>
            <w:right w:w="108" w:type="dxa"/>
          </w:tblCellMar>
        </w:tblPrEx>
        <w:trPr>
          <w:trHeight w:val="683"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07CB461">
            <w:pPr>
              <w:spacing w:line="440" w:lineRule="exact"/>
              <w:ind w:left="105" w:leftChars="50" w:right="105" w:rightChars="50"/>
              <w:jc w:val="center"/>
              <w:rPr>
                <w:rFonts w:ascii="Times New Roman" w:hAnsi="Times New Roman" w:eastAsia="宋体" w:cs="Times New Roman"/>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CA37340">
            <w:pPr>
              <w:spacing w:line="440" w:lineRule="exact"/>
              <w:ind w:left="105" w:leftChars="50" w:right="105" w:rightChars="50"/>
              <w:jc w:val="center"/>
              <w:rPr>
                <w:rFonts w:ascii="Times New Roman" w:hAnsi="Times New Roman" w:eastAsia="宋体" w:cs="Times New Roman"/>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0F0D38F">
            <w:pPr>
              <w:adjustRightInd w:val="0"/>
              <w:spacing w:line="360" w:lineRule="auto"/>
              <w:jc w:val="left"/>
              <w:rPr>
                <w:rFonts w:ascii="Times New Roman" w:hAnsi="Times New Roman" w:eastAsia="宋体" w:cs="仿宋"/>
                <w:snapToGrid w:val="0"/>
                <w:szCs w:val="24"/>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E58329A">
            <w:pPr>
              <w:adjustRightInd w:val="0"/>
              <w:spacing w:line="360" w:lineRule="auto"/>
              <w:jc w:val="left"/>
              <w:rPr>
                <w:rFonts w:ascii="Times New Roman" w:hAnsi="Times New Roman" w:eastAsia="宋体" w:cs="仿宋"/>
                <w:snapToGrid w:val="0"/>
                <w:szCs w:val="24"/>
              </w:rPr>
            </w:pPr>
          </w:p>
        </w:tc>
      </w:tr>
      <w:tr w14:paraId="77C36DA2">
        <w:tblPrEx>
          <w:tblCellMar>
            <w:top w:w="28" w:type="dxa"/>
            <w:left w:w="108" w:type="dxa"/>
            <w:bottom w:w="28" w:type="dxa"/>
            <w:right w:w="108" w:type="dxa"/>
          </w:tblCellMar>
        </w:tblPrEx>
        <w:trPr>
          <w:trHeight w:val="553"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12D6EC0">
            <w:pPr>
              <w:spacing w:line="440" w:lineRule="exact"/>
              <w:ind w:left="105" w:leftChars="50" w:right="105" w:rightChars="50"/>
              <w:jc w:val="center"/>
              <w:rPr>
                <w:rFonts w:ascii="Times New Roman" w:hAnsi="Times New Roman" w:eastAsia="宋体" w:cs="Times New Roman"/>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8E650DB">
            <w:pPr>
              <w:spacing w:line="440" w:lineRule="exact"/>
              <w:ind w:left="105" w:leftChars="50" w:right="105" w:rightChars="50"/>
              <w:jc w:val="center"/>
              <w:rPr>
                <w:rFonts w:ascii="Times New Roman" w:hAnsi="Times New Roman" w:eastAsia="宋体" w:cs="Times New Roman"/>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4AA9539">
            <w:pPr>
              <w:adjustRightInd w:val="0"/>
              <w:spacing w:line="360" w:lineRule="auto"/>
              <w:jc w:val="left"/>
              <w:rPr>
                <w:rFonts w:ascii="Times New Roman" w:hAnsi="Times New Roman" w:eastAsia="宋体" w:cs="仿宋"/>
                <w:snapToGrid w:val="0"/>
                <w:szCs w:val="24"/>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C8CF193">
            <w:pPr>
              <w:adjustRightInd w:val="0"/>
              <w:spacing w:line="360" w:lineRule="auto"/>
              <w:jc w:val="left"/>
              <w:rPr>
                <w:rFonts w:ascii="Times New Roman" w:hAnsi="Times New Roman" w:eastAsia="宋体" w:cs="仿宋"/>
                <w:snapToGrid w:val="0"/>
                <w:szCs w:val="24"/>
              </w:rPr>
            </w:pPr>
          </w:p>
        </w:tc>
      </w:tr>
      <w:tr w14:paraId="6F72AE4D">
        <w:tblPrEx>
          <w:tblCellMar>
            <w:top w:w="28" w:type="dxa"/>
            <w:left w:w="108" w:type="dxa"/>
            <w:bottom w:w="28" w:type="dxa"/>
            <w:right w:w="108" w:type="dxa"/>
          </w:tblCellMar>
        </w:tblPrEx>
        <w:trPr>
          <w:trHeight w:val="539"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748E45F">
            <w:pPr>
              <w:spacing w:line="440" w:lineRule="exact"/>
              <w:ind w:left="105" w:leftChars="50" w:right="105" w:rightChars="50"/>
              <w:jc w:val="center"/>
              <w:rPr>
                <w:rFonts w:ascii="Times New Roman" w:hAnsi="Times New Roman" w:eastAsia="宋体" w:cs="Times New Roman"/>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48E4B5A">
            <w:pPr>
              <w:spacing w:line="440" w:lineRule="exact"/>
              <w:ind w:left="105" w:leftChars="50" w:right="105" w:rightChars="50"/>
              <w:jc w:val="center"/>
              <w:rPr>
                <w:rFonts w:ascii="Times New Roman" w:hAnsi="Times New Roman" w:eastAsia="宋体" w:cs="Times New Roman"/>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1A6C431">
            <w:pPr>
              <w:adjustRightInd w:val="0"/>
              <w:spacing w:line="360" w:lineRule="auto"/>
              <w:jc w:val="left"/>
              <w:rPr>
                <w:rFonts w:ascii="Times New Roman" w:hAnsi="Times New Roman" w:eastAsia="宋体" w:cs="仿宋"/>
                <w:snapToGrid w:val="0"/>
                <w:szCs w:val="24"/>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FB168C3">
            <w:pPr>
              <w:adjustRightInd w:val="0"/>
              <w:spacing w:line="360" w:lineRule="auto"/>
              <w:jc w:val="left"/>
              <w:rPr>
                <w:rFonts w:ascii="Times New Roman" w:hAnsi="Times New Roman" w:eastAsia="宋体" w:cs="仿宋"/>
                <w:snapToGrid w:val="0"/>
                <w:szCs w:val="24"/>
              </w:rPr>
            </w:pPr>
          </w:p>
        </w:tc>
      </w:tr>
      <w:tr w14:paraId="56902F84">
        <w:tblPrEx>
          <w:tblCellMar>
            <w:top w:w="28" w:type="dxa"/>
            <w:left w:w="108" w:type="dxa"/>
            <w:bottom w:w="28" w:type="dxa"/>
            <w:right w:w="108" w:type="dxa"/>
          </w:tblCellMar>
        </w:tblPrEx>
        <w:trPr>
          <w:trHeight w:val="720"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FF34539">
            <w:pPr>
              <w:spacing w:line="440" w:lineRule="exact"/>
              <w:ind w:left="105" w:leftChars="50" w:right="105" w:rightChars="50"/>
              <w:jc w:val="center"/>
              <w:rPr>
                <w:rFonts w:ascii="Times New Roman" w:hAnsi="Times New Roman" w:eastAsia="宋体" w:cs="Times New Roman"/>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A6265AF">
            <w:pPr>
              <w:spacing w:line="440" w:lineRule="exact"/>
              <w:ind w:left="105" w:leftChars="50" w:right="105" w:rightChars="50"/>
              <w:jc w:val="center"/>
              <w:rPr>
                <w:rFonts w:ascii="Times New Roman" w:hAnsi="Times New Roman" w:eastAsia="宋体" w:cs="Times New Roman"/>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695E47F">
            <w:pPr>
              <w:adjustRightInd w:val="0"/>
              <w:spacing w:line="360" w:lineRule="auto"/>
              <w:jc w:val="left"/>
              <w:rPr>
                <w:rFonts w:ascii="Times New Roman" w:hAnsi="Times New Roman" w:eastAsia="宋体" w:cs="仿宋"/>
                <w:snapToGrid w:val="0"/>
                <w:szCs w:val="24"/>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4291B1D">
            <w:pPr>
              <w:adjustRightInd w:val="0"/>
              <w:spacing w:line="360" w:lineRule="auto"/>
              <w:jc w:val="left"/>
              <w:rPr>
                <w:rFonts w:ascii="Times New Roman" w:hAnsi="Times New Roman" w:eastAsia="宋体" w:cs="仿宋"/>
                <w:snapToGrid w:val="0"/>
                <w:szCs w:val="24"/>
              </w:rPr>
            </w:pPr>
          </w:p>
        </w:tc>
      </w:tr>
      <w:tr w14:paraId="7BF64E78">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7FC955B">
            <w:pPr>
              <w:spacing w:line="440" w:lineRule="exact"/>
              <w:ind w:left="105" w:leftChars="50" w:right="105" w:rightChars="50"/>
              <w:jc w:val="center"/>
              <w:rPr>
                <w:rFonts w:ascii="Times New Roman" w:hAnsi="Times New Roman" w:eastAsia="宋体" w:cs="Times New Roman"/>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FBA4905">
            <w:pPr>
              <w:spacing w:line="440" w:lineRule="exact"/>
              <w:ind w:left="105" w:leftChars="50" w:right="105" w:rightChars="50"/>
              <w:jc w:val="center"/>
              <w:rPr>
                <w:rFonts w:ascii="Times New Roman" w:hAnsi="Times New Roman" w:eastAsia="宋体" w:cs="Times New Roman"/>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2CE5378">
            <w:pPr>
              <w:adjustRightInd w:val="0"/>
              <w:spacing w:line="360" w:lineRule="auto"/>
              <w:jc w:val="left"/>
              <w:rPr>
                <w:rFonts w:ascii="Times New Roman" w:hAnsi="Times New Roman" w:eastAsia="宋体" w:cs="仿宋"/>
                <w:snapToGrid w:val="0"/>
                <w:szCs w:val="24"/>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7DCD02F">
            <w:pPr>
              <w:adjustRightInd w:val="0"/>
              <w:spacing w:line="360" w:lineRule="auto"/>
              <w:jc w:val="left"/>
              <w:rPr>
                <w:rFonts w:ascii="Times New Roman" w:hAnsi="Times New Roman" w:eastAsia="宋体" w:cs="仿宋"/>
                <w:snapToGrid w:val="0"/>
                <w:szCs w:val="24"/>
              </w:rPr>
            </w:pPr>
          </w:p>
        </w:tc>
      </w:tr>
      <w:tr w14:paraId="3D42573F">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E830D60">
            <w:pPr>
              <w:spacing w:line="440" w:lineRule="exact"/>
              <w:ind w:left="105" w:leftChars="50" w:right="105" w:rightChars="50"/>
              <w:jc w:val="center"/>
              <w:rPr>
                <w:rFonts w:ascii="Times New Roman" w:hAnsi="Times New Roman" w:eastAsia="宋体" w:cs="Times New Roman"/>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1B6D644">
            <w:pPr>
              <w:spacing w:line="440" w:lineRule="exact"/>
              <w:ind w:left="105" w:leftChars="50" w:right="105" w:rightChars="50"/>
              <w:jc w:val="center"/>
              <w:rPr>
                <w:rFonts w:ascii="Times New Roman" w:hAnsi="Times New Roman" w:eastAsia="宋体" w:cs="Times New Roman"/>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20BDFA5">
            <w:pPr>
              <w:adjustRightInd w:val="0"/>
              <w:spacing w:line="360" w:lineRule="auto"/>
              <w:jc w:val="left"/>
              <w:rPr>
                <w:rFonts w:ascii="Times New Roman" w:hAnsi="Times New Roman" w:eastAsia="宋体" w:cs="仿宋"/>
                <w:snapToGrid w:val="0"/>
                <w:szCs w:val="24"/>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8DF34BF">
            <w:pPr>
              <w:adjustRightInd w:val="0"/>
              <w:spacing w:line="360" w:lineRule="auto"/>
              <w:jc w:val="left"/>
              <w:rPr>
                <w:rFonts w:ascii="Times New Roman" w:hAnsi="Times New Roman" w:eastAsia="宋体" w:cs="仿宋"/>
                <w:snapToGrid w:val="0"/>
                <w:szCs w:val="24"/>
              </w:rPr>
            </w:pPr>
          </w:p>
        </w:tc>
      </w:tr>
      <w:tr w14:paraId="409B4A9B">
        <w:tblPrEx>
          <w:tblCellMar>
            <w:top w:w="28" w:type="dxa"/>
            <w:left w:w="108" w:type="dxa"/>
            <w:bottom w:w="28" w:type="dxa"/>
            <w:right w:w="108" w:type="dxa"/>
          </w:tblCellMar>
        </w:tblPrEx>
        <w:trPr>
          <w:trHeight w:val="553"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68C18EC">
            <w:pPr>
              <w:spacing w:line="440" w:lineRule="exact"/>
              <w:ind w:left="105" w:leftChars="50" w:right="105" w:rightChars="50"/>
              <w:jc w:val="center"/>
              <w:rPr>
                <w:rFonts w:ascii="Times New Roman" w:hAnsi="Times New Roman" w:eastAsia="宋体" w:cs="Times New Roman"/>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B28DD96">
            <w:pPr>
              <w:spacing w:line="440" w:lineRule="exact"/>
              <w:ind w:left="105" w:leftChars="50" w:right="105" w:rightChars="50"/>
              <w:jc w:val="center"/>
              <w:rPr>
                <w:rFonts w:ascii="Times New Roman" w:hAnsi="Times New Roman" w:eastAsia="宋体" w:cs="Times New Roman"/>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042FE84">
            <w:pPr>
              <w:adjustRightInd w:val="0"/>
              <w:spacing w:line="360" w:lineRule="auto"/>
              <w:jc w:val="left"/>
              <w:rPr>
                <w:rFonts w:ascii="Times New Roman" w:hAnsi="Times New Roman" w:eastAsia="宋体" w:cs="仿宋"/>
                <w:snapToGrid w:val="0"/>
                <w:szCs w:val="24"/>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6E2286B">
            <w:pPr>
              <w:adjustRightInd w:val="0"/>
              <w:spacing w:line="360" w:lineRule="auto"/>
              <w:jc w:val="left"/>
              <w:rPr>
                <w:rFonts w:ascii="Times New Roman" w:hAnsi="Times New Roman" w:eastAsia="宋体" w:cs="仿宋"/>
                <w:snapToGrid w:val="0"/>
                <w:szCs w:val="24"/>
              </w:rPr>
            </w:pPr>
          </w:p>
        </w:tc>
      </w:tr>
      <w:tr w14:paraId="4FB7BFE4">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6621CDB">
            <w:pPr>
              <w:spacing w:line="440" w:lineRule="exact"/>
              <w:ind w:left="105" w:leftChars="50" w:right="105" w:rightChars="50"/>
              <w:jc w:val="center"/>
              <w:rPr>
                <w:rFonts w:ascii="Times New Roman" w:hAnsi="Times New Roman" w:eastAsia="宋体" w:cs="Times New Roman"/>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7EB2858">
            <w:pPr>
              <w:spacing w:line="440" w:lineRule="exact"/>
              <w:ind w:left="105" w:leftChars="50" w:right="105" w:rightChars="50"/>
              <w:jc w:val="center"/>
              <w:rPr>
                <w:rFonts w:ascii="Times New Roman" w:hAnsi="Times New Roman" w:eastAsia="宋体" w:cs="Times New Roman"/>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A626322">
            <w:pPr>
              <w:spacing w:line="440" w:lineRule="exact"/>
              <w:ind w:left="105" w:leftChars="50" w:right="105" w:rightChars="50"/>
              <w:jc w:val="center"/>
              <w:rPr>
                <w:rFonts w:ascii="Times New Roman" w:hAnsi="Times New Roman" w:eastAsia="宋体" w:cs="Times New Roman"/>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3FA1513">
            <w:pPr>
              <w:spacing w:line="440" w:lineRule="exact"/>
              <w:ind w:left="105" w:leftChars="50" w:right="105" w:rightChars="50"/>
              <w:jc w:val="center"/>
              <w:rPr>
                <w:rFonts w:ascii="Times New Roman" w:hAnsi="Times New Roman" w:eastAsia="宋体" w:cs="Times New Roman"/>
                <w:snapToGrid w:val="0"/>
                <w:kern w:val="0"/>
                <w:szCs w:val="21"/>
              </w:rPr>
            </w:pPr>
          </w:p>
        </w:tc>
      </w:tr>
      <w:tr w14:paraId="5C75F5F0">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B572188">
            <w:pPr>
              <w:spacing w:line="440" w:lineRule="exact"/>
              <w:ind w:left="105" w:leftChars="50" w:right="105" w:rightChars="50"/>
              <w:jc w:val="center"/>
              <w:rPr>
                <w:rFonts w:ascii="Times New Roman" w:hAnsi="Times New Roman" w:eastAsia="宋体" w:cs="Times New Roman"/>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A37F07C">
            <w:pPr>
              <w:spacing w:line="440" w:lineRule="exact"/>
              <w:ind w:left="105" w:leftChars="50" w:right="105" w:rightChars="50"/>
              <w:jc w:val="center"/>
              <w:rPr>
                <w:rFonts w:ascii="Times New Roman" w:hAnsi="Times New Roman" w:eastAsia="宋体" w:cs="Times New Roman"/>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9D5A00B">
            <w:pPr>
              <w:spacing w:line="440" w:lineRule="exact"/>
              <w:ind w:left="105" w:leftChars="50" w:right="105" w:rightChars="50"/>
              <w:jc w:val="center"/>
              <w:rPr>
                <w:rFonts w:ascii="Times New Roman" w:hAnsi="Times New Roman" w:eastAsia="宋体" w:cs="Times New Roman"/>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725ADA7">
            <w:pPr>
              <w:spacing w:line="440" w:lineRule="exact"/>
              <w:ind w:left="105" w:leftChars="50" w:right="105" w:rightChars="50"/>
              <w:jc w:val="center"/>
              <w:rPr>
                <w:rFonts w:ascii="Times New Roman" w:hAnsi="Times New Roman" w:eastAsia="宋体" w:cs="Times New Roman"/>
                <w:snapToGrid w:val="0"/>
                <w:kern w:val="0"/>
                <w:szCs w:val="21"/>
              </w:rPr>
            </w:pPr>
          </w:p>
        </w:tc>
      </w:tr>
      <w:tr w14:paraId="0ACDD26E">
        <w:tblPrEx>
          <w:tblCellMar>
            <w:top w:w="28" w:type="dxa"/>
            <w:left w:w="108" w:type="dxa"/>
            <w:bottom w:w="28" w:type="dxa"/>
            <w:right w:w="108" w:type="dxa"/>
          </w:tblCellMar>
        </w:tblPrEx>
        <w:trPr>
          <w:trHeight w:val="553"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0D80A24E">
            <w:pPr>
              <w:spacing w:line="440" w:lineRule="exact"/>
              <w:ind w:left="105" w:leftChars="50" w:right="105" w:rightChars="50"/>
              <w:jc w:val="center"/>
              <w:rPr>
                <w:rFonts w:ascii="Times New Roman" w:hAnsi="Times New Roman" w:eastAsia="宋体" w:cs="Times New Roman"/>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0DCEDB0">
            <w:pPr>
              <w:spacing w:line="440" w:lineRule="exact"/>
              <w:ind w:left="105" w:leftChars="50" w:right="105" w:rightChars="50"/>
              <w:jc w:val="center"/>
              <w:rPr>
                <w:rFonts w:ascii="Times New Roman" w:hAnsi="Times New Roman" w:eastAsia="宋体" w:cs="Times New Roman"/>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91AE233">
            <w:pPr>
              <w:spacing w:line="440" w:lineRule="exact"/>
              <w:ind w:left="105" w:leftChars="50" w:right="105" w:rightChars="50"/>
              <w:jc w:val="center"/>
              <w:rPr>
                <w:rFonts w:ascii="Times New Roman" w:hAnsi="Times New Roman" w:eastAsia="宋体" w:cs="Times New Roman"/>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0F4CFEA">
            <w:pPr>
              <w:spacing w:line="440" w:lineRule="exact"/>
              <w:ind w:left="105" w:leftChars="50" w:right="105" w:rightChars="50"/>
              <w:jc w:val="center"/>
              <w:rPr>
                <w:rFonts w:ascii="Times New Roman" w:hAnsi="Times New Roman" w:eastAsia="宋体" w:cs="Times New Roman"/>
                <w:snapToGrid w:val="0"/>
                <w:kern w:val="0"/>
                <w:szCs w:val="21"/>
              </w:rPr>
            </w:pPr>
          </w:p>
        </w:tc>
      </w:tr>
      <w:tr w14:paraId="3E45C80B">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9769776">
            <w:pPr>
              <w:spacing w:line="440" w:lineRule="exact"/>
              <w:ind w:left="105" w:leftChars="50" w:right="105" w:rightChars="50"/>
              <w:jc w:val="center"/>
              <w:rPr>
                <w:rFonts w:ascii="Times New Roman" w:hAnsi="Times New Roman" w:eastAsia="宋体" w:cs="Times New Roman"/>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890E776">
            <w:pPr>
              <w:spacing w:line="440" w:lineRule="exact"/>
              <w:ind w:left="105" w:leftChars="50" w:right="105" w:rightChars="50"/>
              <w:jc w:val="center"/>
              <w:rPr>
                <w:rFonts w:ascii="Times New Roman" w:hAnsi="Times New Roman" w:eastAsia="宋体" w:cs="Times New Roman"/>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0568B3B">
            <w:pPr>
              <w:spacing w:line="440" w:lineRule="exact"/>
              <w:ind w:left="105" w:leftChars="50" w:right="105" w:rightChars="50"/>
              <w:jc w:val="center"/>
              <w:rPr>
                <w:rFonts w:ascii="Times New Roman" w:hAnsi="Times New Roman" w:eastAsia="宋体" w:cs="Times New Roman"/>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CF1BEF1">
            <w:pPr>
              <w:spacing w:line="440" w:lineRule="exact"/>
              <w:ind w:left="105" w:leftChars="50" w:right="105" w:rightChars="50"/>
              <w:jc w:val="center"/>
              <w:rPr>
                <w:rFonts w:ascii="Times New Roman" w:hAnsi="Times New Roman" w:eastAsia="宋体" w:cs="Times New Roman"/>
                <w:snapToGrid w:val="0"/>
                <w:kern w:val="0"/>
                <w:szCs w:val="21"/>
              </w:rPr>
            </w:pPr>
          </w:p>
        </w:tc>
      </w:tr>
      <w:tr w14:paraId="34696DC0">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099EA8B">
            <w:pPr>
              <w:spacing w:line="440" w:lineRule="exact"/>
              <w:ind w:left="105" w:leftChars="50" w:right="105" w:rightChars="50"/>
              <w:jc w:val="center"/>
              <w:rPr>
                <w:rFonts w:ascii="Times New Roman" w:hAnsi="Times New Roman" w:eastAsia="宋体" w:cs="Times New Roman"/>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698B52F">
            <w:pPr>
              <w:spacing w:line="440" w:lineRule="exact"/>
              <w:ind w:left="105" w:leftChars="50" w:right="105" w:rightChars="50"/>
              <w:jc w:val="center"/>
              <w:rPr>
                <w:rFonts w:ascii="Times New Roman" w:hAnsi="Times New Roman" w:eastAsia="宋体" w:cs="Times New Roman"/>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6C936AD">
            <w:pPr>
              <w:spacing w:line="440" w:lineRule="exact"/>
              <w:ind w:left="105" w:leftChars="50" w:right="105" w:rightChars="50"/>
              <w:jc w:val="center"/>
              <w:rPr>
                <w:rFonts w:ascii="Times New Roman" w:hAnsi="Times New Roman" w:eastAsia="宋体" w:cs="Times New Roman"/>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60866E5">
            <w:pPr>
              <w:spacing w:line="440" w:lineRule="exact"/>
              <w:ind w:left="105" w:leftChars="50" w:right="105" w:rightChars="50"/>
              <w:jc w:val="center"/>
              <w:rPr>
                <w:rFonts w:ascii="Times New Roman" w:hAnsi="Times New Roman" w:eastAsia="宋体" w:cs="Times New Roman"/>
                <w:snapToGrid w:val="0"/>
                <w:kern w:val="0"/>
                <w:szCs w:val="21"/>
              </w:rPr>
            </w:pPr>
          </w:p>
        </w:tc>
      </w:tr>
      <w:tr w14:paraId="6E5B2E7C">
        <w:tblPrEx>
          <w:tblCellMar>
            <w:top w:w="28" w:type="dxa"/>
            <w:left w:w="108" w:type="dxa"/>
            <w:bottom w:w="28" w:type="dxa"/>
            <w:right w:w="108" w:type="dxa"/>
          </w:tblCellMar>
        </w:tblPrEx>
        <w:trPr>
          <w:trHeight w:val="553"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058E765">
            <w:pPr>
              <w:spacing w:line="440" w:lineRule="exact"/>
              <w:ind w:left="105" w:leftChars="50" w:right="105" w:rightChars="50"/>
              <w:jc w:val="center"/>
              <w:rPr>
                <w:rFonts w:ascii="Times New Roman" w:hAnsi="Times New Roman" w:eastAsia="宋体" w:cs="Times New Roman"/>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CC3FAF3">
            <w:pPr>
              <w:spacing w:line="440" w:lineRule="exact"/>
              <w:ind w:left="105" w:leftChars="50" w:right="105" w:rightChars="50"/>
              <w:jc w:val="center"/>
              <w:rPr>
                <w:rFonts w:ascii="Times New Roman" w:hAnsi="Times New Roman" w:eastAsia="宋体" w:cs="Times New Roman"/>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0979865">
            <w:pPr>
              <w:spacing w:line="440" w:lineRule="exact"/>
              <w:ind w:left="105" w:leftChars="50" w:right="105" w:rightChars="50"/>
              <w:jc w:val="center"/>
              <w:rPr>
                <w:rFonts w:ascii="Times New Roman" w:hAnsi="Times New Roman" w:eastAsia="宋体" w:cs="Times New Roman"/>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50CCAF7">
            <w:pPr>
              <w:spacing w:line="440" w:lineRule="exact"/>
              <w:ind w:left="105" w:leftChars="50" w:right="105" w:rightChars="50"/>
              <w:jc w:val="center"/>
              <w:rPr>
                <w:rFonts w:ascii="Times New Roman" w:hAnsi="Times New Roman" w:eastAsia="宋体" w:cs="Times New Roman"/>
                <w:snapToGrid w:val="0"/>
                <w:kern w:val="0"/>
                <w:szCs w:val="21"/>
              </w:rPr>
            </w:pPr>
          </w:p>
        </w:tc>
      </w:tr>
      <w:tr w14:paraId="7D9A9CFC">
        <w:tblPrEx>
          <w:tblCellMar>
            <w:top w:w="28" w:type="dxa"/>
            <w:left w:w="108" w:type="dxa"/>
            <w:bottom w:w="28" w:type="dxa"/>
            <w:right w:w="108" w:type="dxa"/>
          </w:tblCellMar>
        </w:tblPrEx>
        <w:trPr>
          <w:trHeight w:val="552"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E2CBCFC">
            <w:pPr>
              <w:spacing w:line="440" w:lineRule="exact"/>
              <w:ind w:left="105" w:leftChars="50" w:right="105" w:rightChars="50"/>
              <w:jc w:val="center"/>
              <w:rPr>
                <w:rFonts w:ascii="Times New Roman" w:hAnsi="Times New Roman" w:eastAsia="宋体" w:cs="Times New Roman"/>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16AF3592">
            <w:pPr>
              <w:spacing w:line="440" w:lineRule="exact"/>
              <w:ind w:left="105" w:leftChars="50" w:right="105" w:rightChars="50"/>
              <w:jc w:val="center"/>
              <w:rPr>
                <w:rFonts w:ascii="Times New Roman" w:hAnsi="Times New Roman" w:eastAsia="宋体" w:cs="Times New Roman"/>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42FDF5BD">
            <w:pPr>
              <w:spacing w:line="440" w:lineRule="exact"/>
              <w:ind w:left="105" w:leftChars="50" w:right="105" w:rightChars="50"/>
              <w:jc w:val="center"/>
              <w:rPr>
                <w:rFonts w:ascii="Times New Roman" w:hAnsi="Times New Roman" w:eastAsia="宋体" w:cs="Times New Roman"/>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2FD78A20">
            <w:pPr>
              <w:spacing w:line="440" w:lineRule="exact"/>
              <w:ind w:left="105" w:leftChars="50" w:right="105" w:rightChars="50"/>
              <w:jc w:val="center"/>
              <w:rPr>
                <w:rFonts w:ascii="Times New Roman" w:hAnsi="Times New Roman" w:eastAsia="宋体" w:cs="Times New Roman"/>
                <w:snapToGrid w:val="0"/>
                <w:kern w:val="0"/>
                <w:szCs w:val="21"/>
              </w:rPr>
            </w:pPr>
          </w:p>
        </w:tc>
      </w:tr>
      <w:tr w14:paraId="346991D7">
        <w:tblPrEx>
          <w:tblCellMar>
            <w:top w:w="28" w:type="dxa"/>
            <w:left w:w="108" w:type="dxa"/>
            <w:bottom w:w="28" w:type="dxa"/>
            <w:right w:w="108" w:type="dxa"/>
          </w:tblCellMar>
        </w:tblPrEx>
        <w:trPr>
          <w:trHeight w:val="553" w:hRule="exact"/>
          <w:jc w:val="center"/>
        </w:trPr>
        <w:tc>
          <w:tcPr>
            <w:tcW w:w="2138"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3210F89B">
            <w:pPr>
              <w:spacing w:line="440" w:lineRule="exact"/>
              <w:ind w:left="105" w:leftChars="50" w:right="105" w:rightChars="50"/>
              <w:jc w:val="center"/>
              <w:rPr>
                <w:rFonts w:ascii="Times New Roman" w:hAnsi="Times New Roman" w:eastAsia="宋体" w:cs="Times New Roman"/>
                <w:snapToGrid w:val="0"/>
                <w:kern w:val="0"/>
                <w:szCs w:val="21"/>
              </w:rPr>
            </w:pPr>
          </w:p>
        </w:tc>
        <w:tc>
          <w:tcPr>
            <w:tcW w:w="2265"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5C8AFAE0">
            <w:pPr>
              <w:spacing w:line="440" w:lineRule="exact"/>
              <w:ind w:left="105" w:leftChars="50" w:right="105" w:rightChars="50"/>
              <w:jc w:val="center"/>
              <w:rPr>
                <w:rFonts w:ascii="Times New Roman" w:hAnsi="Times New Roman" w:eastAsia="宋体" w:cs="Times New Roman"/>
                <w:snapToGrid w:val="0"/>
                <w:kern w:val="0"/>
                <w:szCs w:val="21"/>
              </w:rPr>
            </w:pP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BFA092A">
            <w:pPr>
              <w:spacing w:line="440" w:lineRule="exact"/>
              <w:ind w:left="105" w:leftChars="50" w:right="105" w:rightChars="50"/>
              <w:jc w:val="center"/>
              <w:rPr>
                <w:rFonts w:ascii="Times New Roman" w:hAnsi="Times New Roman" w:eastAsia="宋体" w:cs="Times New Roman"/>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A6B02B9">
            <w:pPr>
              <w:spacing w:line="440" w:lineRule="exact"/>
              <w:ind w:left="105" w:leftChars="50" w:right="105" w:rightChars="50"/>
              <w:jc w:val="center"/>
              <w:rPr>
                <w:rFonts w:ascii="Times New Roman" w:hAnsi="Times New Roman" w:eastAsia="宋体" w:cs="Times New Roman"/>
                <w:snapToGrid w:val="0"/>
                <w:kern w:val="0"/>
                <w:szCs w:val="21"/>
              </w:rPr>
            </w:pPr>
          </w:p>
        </w:tc>
      </w:tr>
      <w:tr w14:paraId="7B72388A">
        <w:tblPrEx>
          <w:tblCellMar>
            <w:top w:w="28" w:type="dxa"/>
            <w:left w:w="108" w:type="dxa"/>
            <w:bottom w:w="28" w:type="dxa"/>
            <w:right w:w="108" w:type="dxa"/>
          </w:tblCellMar>
        </w:tblPrEx>
        <w:trPr>
          <w:trHeight w:val="1019" w:hRule="exact"/>
          <w:jc w:val="center"/>
        </w:trPr>
        <w:tc>
          <w:tcPr>
            <w:tcW w:w="4403" w:type="dxa"/>
            <w:gridSpan w:val="2"/>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5D780F9">
            <w:pPr>
              <w:spacing w:line="440" w:lineRule="exact"/>
              <w:ind w:left="105" w:leftChars="50" w:right="105" w:rightChars="50"/>
              <w:jc w:val="center"/>
              <w:rPr>
                <w:rFonts w:ascii="Times New Roman" w:hAnsi="Times New Roman" w:eastAsia="宋体" w:cs="Times New Roman"/>
                <w:snapToGrid w:val="0"/>
                <w:kern w:val="0"/>
                <w:szCs w:val="21"/>
              </w:rPr>
            </w:pPr>
            <w:r>
              <w:rPr>
                <w:rFonts w:ascii="Times New Roman" w:hAnsi="Times New Roman" w:eastAsia="宋体" w:cs="Times New Roman"/>
                <w:snapToGrid w:val="0"/>
                <w:kern w:val="0"/>
                <w:szCs w:val="21"/>
              </w:rPr>
              <w:t>拟分包造价合计（万元）</w:t>
            </w:r>
          </w:p>
        </w:tc>
        <w:tc>
          <w:tcPr>
            <w:tcW w:w="1984" w:type="dxa"/>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6E45DD22">
            <w:pPr>
              <w:spacing w:line="440" w:lineRule="exact"/>
              <w:ind w:left="105" w:leftChars="50" w:right="105" w:rightChars="50"/>
              <w:jc w:val="center"/>
              <w:rPr>
                <w:rFonts w:ascii="Times New Roman" w:hAnsi="Times New Roman" w:eastAsia="宋体" w:cs="Times New Roman"/>
                <w:snapToGrid w:val="0"/>
                <w:kern w:val="0"/>
                <w:szCs w:val="21"/>
              </w:rPr>
            </w:pPr>
          </w:p>
        </w:tc>
        <w:tc>
          <w:tcPr>
            <w:tcW w:w="2138" w:type="dxa"/>
            <w:vMerge w:val="continue"/>
            <w:tcBorders>
              <w:top w:val="single" w:color="000000" w:sz="6" w:space="0"/>
              <w:left w:val="single" w:color="000000" w:sz="6" w:space="0"/>
              <w:bottom w:val="single" w:color="000000" w:sz="6" w:space="0"/>
              <w:right w:val="single" w:color="000000" w:sz="6" w:space="0"/>
            </w:tcBorders>
            <w:tcMar>
              <w:left w:w="0" w:type="dxa"/>
              <w:right w:w="0" w:type="dxa"/>
            </w:tcMar>
            <w:vAlign w:val="center"/>
          </w:tcPr>
          <w:p w14:paraId="727651FC">
            <w:pPr>
              <w:spacing w:line="440" w:lineRule="exact"/>
              <w:ind w:left="105" w:leftChars="50" w:right="105" w:rightChars="50"/>
              <w:jc w:val="center"/>
              <w:rPr>
                <w:rFonts w:ascii="Times New Roman" w:hAnsi="Times New Roman" w:eastAsia="宋体" w:cs="Times New Roman"/>
                <w:snapToGrid w:val="0"/>
                <w:kern w:val="0"/>
                <w:szCs w:val="21"/>
              </w:rPr>
            </w:pPr>
          </w:p>
        </w:tc>
      </w:tr>
    </w:tbl>
    <w:p w14:paraId="2CB42F2A">
      <w:pPr>
        <w:tabs>
          <w:tab w:val="left" w:pos="2580"/>
          <w:tab w:val="left" w:pos="5940"/>
        </w:tabs>
        <w:autoSpaceDE w:val="0"/>
        <w:autoSpaceDN w:val="0"/>
        <w:adjustRightInd w:val="0"/>
        <w:snapToGrid w:val="0"/>
        <w:spacing w:line="400" w:lineRule="exact"/>
        <w:jc w:val="left"/>
        <w:rPr>
          <w:rFonts w:ascii="Times New Roman" w:hAnsi="Times New Roman" w:eastAsia="宋体" w:cs="Times New Roman"/>
          <w:b/>
          <w:bCs/>
          <w:sz w:val="24"/>
          <w:szCs w:val="24"/>
        </w:rPr>
      </w:pPr>
    </w:p>
    <w:p w14:paraId="6AC63065">
      <w:pPr>
        <w:spacing w:line="400" w:lineRule="exact"/>
        <w:jc w:val="center"/>
        <w:outlineLvl w:val="2"/>
        <w:rPr>
          <w:rFonts w:ascii="Times New Roman" w:hAnsi="Times New Roman" w:eastAsia="黑体" w:cs="仿宋"/>
          <w:snapToGrid w:val="0"/>
          <w:sz w:val="28"/>
          <w:szCs w:val="28"/>
        </w:rPr>
      </w:pPr>
      <w:r>
        <w:rPr>
          <w:rFonts w:ascii="Times New Roman" w:hAnsi="Times New Roman" w:eastAsia="黑体" w:cs="仿宋"/>
          <w:b/>
          <w:snapToGrid w:val="0"/>
          <w:sz w:val="28"/>
          <w:szCs w:val="28"/>
        </w:rPr>
        <w:br w:type="page"/>
      </w:r>
      <w:r>
        <w:rPr>
          <w:rFonts w:hint="eastAsia" w:ascii="Times New Roman" w:hAnsi="Times New Roman" w:eastAsia="黑体" w:cs="仿宋"/>
          <w:snapToGrid w:val="0"/>
          <w:sz w:val="28"/>
          <w:szCs w:val="28"/>
        </w:rPr>
        <w:t>七、资格审查资料</w:t>
      </w:r>
    </w:p>
    <w:p w14:paraId="40E85B75">
      <w:pPr>
        <w:spacing w:line="400" w:lineRule="exact"/>
        <w:jc w:val="center"/>
        <w:rPr>
          <w:rFonts w:ascii="Times New Roman" w:hAnsi="Times New Roman" w:eastAsia="黑体" w:cs="仿宋"/>
          <w:snapToGrid w:val="0"/>
          <w:sz w:val="28"/>
          <w:szCs w:val="28"/>
        </w:rPr>
      </w:pPr>
      <w:r>
        <w:rPr>
          <w:rFonts w:hint="eastAsia" w:ascii="Times New Roman" w:hAnsi="Times New Roman" w:eastAsia="黑体" w:cs="仿宋"/>
          <w:snapToGrid w:val="0"/>
          <w:sz w:val="28"/>
          <w:szCs w:val="28"/>
        </w:rPr>
        <w:t>（一）投标人基本情况表</w:t>
      </w:r>
      <w:bookmarkEnd w:id="1404"/>
      <w:bookmarkEnd w:id="1405"/>
      <w:bookmarkEnd w:id="1406"/>
      <w:bookmarkEnd w:id="1407"/>
      <w:bookmarkEnd w:id="1408"/>
    </w:p>
    <w:tbl>
      <w:tblPr>
        <w:tblStyle w:val="45"/>
        <w:tblW w:w="8568" w:type="dxa"/>
        <w:tblInd w:w="0" w:type="dxa"/>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992"/>
      </w:tblGrid>
      <w:tr w14:paraId="78AF8A90">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6256C966">
            <w:pPr>
              <w:adjustRightInd w:val="0"/>
              <w:spacing w:line="360" w:lineRule="auto"/>
              <w:jc w:val="center"/>
              <w:rPr>
                <w:rFonts w:ascii="Times New Roman" w:hAnsi="Times New Roman" w:eastAsia="宋体" w:cs="仿宋"/>
                <w:szCs w:val="24"/>
              </w:rPr>
            </w:pPr>
            <w:bookmarkStart w:id="1418" w:name="_Toc421917003"/>
            <w:bookmarkStart w:id="1419" w:name="_Toc390411623"/>
            <w:r>
              <w:rPr>
                <w:rFonts w:hint="eastAsia" w:ascii="Times New Roman" w:hAnsi="Times New Roman" w:eastAsia="宋体" w:cs="仿宋"/>
                <w:szCs w:val="24"/>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vAlign w:val="center"/>
          </w:tcPr>
          <w:p w14:paraId="1180F4AA">
            <w:pPr>
              <w:adjustRightInd w:val="0"/>
              <w:spacing w:line="360" w:lineRule="auto"/>
              <w:jc w:val="center"/>
              <w:rPr>
                <w:rFonts w:ascii="Times New Roman" w:hAnsi="Times New Roman" w:eastAsia="宋体" w:cs="仿宋"/>
                <w:szCs w:val="24"/>
              </w:rPr>
            </w:pPr>
          </w:p>
        </w:tc>
      </w:tr>
      <w:tr w14:paraId="38851CDE">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4D1DD50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注册地址</w:t>
            </w:r>
          </w:p>
        </w:tc>
        <w:tc>
          <w:tcPr>
            <w:tcW w:w="3205" w:type="dxa"/>
            <w:gridSpan w:val="5"/>
            <w:tcBorders>
              <w:top w:val="single" w:color="000000" w:sz="4" w:space="0"/>
              <w:left w:val="single" w:color="000000" w:sz="4" w:space="0"/>
              <w:bottom w:val="single" w:color="000000" w:sz="4" w:space="0"/>
              <w:right w:val="single" w:color="000000" w:sz="4" w:space="0"/>
            </w:tcBorders>
            <w:vAlign w:val="center"/>
          </w:tcPr>
          <w:p w14:paraId="744F881F">
            <w:pPr>
              <w:autoSpaceDE w:val="0"/>
              <w:autoSpaceDN w:val="0"/>
              <w:adjustRightInd w:val="0"/>
              <w:snapToGrid w:val="0"/>
              <w:spacing w:line="360" w:lineRule="auto"/>
              <w:jc w:val="center"/>
              <w:rPr>
                <w:rFonts w:ascii="Times New Roman" w:hAnsi="Times New Roman" w:eastAsia="宋体" w:cs="Times New Roman"/>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356B508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邮政编码</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3CCB7EFA">
            <w:pPr>
              <w:autoSpaceDE w:val="0"/>
              <w:autoSpaceDN w:val="0"/>
              <w:adjustRightInd w:val="0"/>
              <w:snapToGrid w:val="0"/>
              <w:spacing w:line="360" w:lineRule="auto"/>
              <w:jc w:val="center"/>
              <w:rPr>
                <w:rFonts w:ascii="Times New Roman" w:hAnsi="Times New Roman" w:eastAsia="宋体" w:cs="Times New Roman"/>
                <w:kern w:val="0"/>
                <w:szCs w:val="21"/>
              </w:rPr>
            </w:pPr>
          </w:p>
        </w:tc>
      </w:tr>
      <w:tr w14:paraId="77E56D94">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vAlign w:val="center"/>
          </w:tcPr>
          <w:p w14:paraId="446CA18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联系方式</w:t>
            </w:r>
          </w:p>
        </w:tc>
        <w:tc>
          <w:tcPr>
            <w:tcW w:w="898" w:type="dxa"/>
            <w:tcBorders>
              <w:top w:val="single" w:color="000000" w:sz="4" w:space="0"/>
              <w:left w:val="single" w:color="000000" w:sz="4" w:space="0"/>
              <w:bottom w:val="single" w:color="000000" w:sz="4" w:space="0"/>
              <w:right w:val="single" w:color="000000" w:sz="4" w:space="0"/>
            </w:tcBorders>
            <w:vAlign w:val="center"/>
          </w:tcPr>
          <w:p w14:paraId="7D962027">
            <w:pPr>
              <w:autoSpaceDE w:val="0"/>
              <w:autoSpaceDN w:val="0"/>
              <w:adjustRightInd w:val="0"/>
              <w:snapToGrid w:val="0"/>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联系人</w:t>
            </w:r>
          </w:p>
        </w:tc>
        <w:tc>
          <w:tcPr>
            <w:tcW w:w="2307" w:type="dxa"/>
            <w:gridSpan w:val="4"/>
            <w:tcBorders>
              <w:top w:val="single" w:color="000000" w:sz="4" w:space="0"/>
              <w:left w:val="single" w:color="000000" w:sz="4" w:space="0"/>
              <w:bottom w:val="single" w:color="000000" w:sz="4" w:space="0"/>
              <w:right w:val="single" w:color="000000" w:sz="4" w:space="0"/>
            </w:tcBorders>
            <w:vAlign w:val="center"/>
          </w:tcPr>
          <w:p w14:paraId="2913FD07">
            <w:pPr>
              <w:autoSpaceDE w:val="0"/>
              <w:autoSpaceDN w:val="0"/>
              <w:adjustRightInd w:val="0"/>
              <w:snapToGrid w:val="0"/>
              <w:spacing w:line="360" w:lineRule="auto"/>
              <w:jc w:val="center"/>
              <w:rPr>
                <w:rFonts w:ascii="Times New Roman" w:hAnsi="Times New Roman" w:eastAsia="宋体" w:cs="Times New Roman"/>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69B7A00B">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电话</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2596398A">
            <w:pPr>
              <w:autoSpaceDE w:val="0"/>
              <w:autoSpaceDN w:val="0"/>
              <w:adjustRightInd w:val="0"/>
              <w:snapToGrid w:val="0"/>
              <w:spacing w:line="360" w:lineRule="auto"/>
              <w:jc w:val="center"/>
              <w:rPr>
                <w:rFonts w:ascii="Times New Roman" w:hAnsi="Times New Roman" w:eastAsia="宋体" w:cs="Times New Roman"/>
                <w:kern w:val="0"/>
                <w:szCs w:val="21"/>
              </w:rPr>
            </w:pPr>
          </w:p>
        </w:tc>
      </w:tr>
      <w:tr w14:paraId="2CB101DA">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vAlign w:val="center"/>
          </w:tcPr>
          <w:p w14:paraId="4E13B868">
            <w:pPr>
              <w:adjustRightInd w:val="0"/>
              <w:spacing w:line="360" w:lineRule="auto"/>
              <w:jc w:val="center"/>
              <w:rPr>
                <w:rFonts w:ascii="Times New Roman" w:hAnsi="Times New Roman" w:eastAsia="宋体" w:cs="仿宋"/>
                <w:szCs w:val="24"/>
              </w:rPr>
            </w:pPr>
          </w:p>
        </w:tc>
        <w:tc>
          <w:tcPr>
            <w:tcW w:w="898" w:type="dxa"/>
            <w:tcBorders>
              <w:top w:val="single" w:color="000000" w:sz="4" w:space="0"/>
              <w:left w:val="single" w:color="000000" w:sz="4" w:space="0"/>
              <w:bottom w:val="single" w:color="000000" w:sz="4" w:space="0"/>
              <w:right w:val="single" w:color="000000" w:sz="4" w:space="0"/>
            </w:tcBorders>
            <w:vAlign w:val="center"/>
          </w:tcPr>
          <w:p w14:paraId="174727EF">
            <w:pPr>
              <w:tabs>
                <w:tab w:val="left" w:pos="540"/>
              </w:tabs>
              <w:autoSpaceDE w:val="0"/>
              <w:autoSpaceDN w:val="0"/>
              <w:adjustRightInd w:val="0"/>
              <w:snapToGrid w:val="0"/>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传真</w:t>
            </w:r>
          </w:p>
        </w:tc>
        <w:tc>
          <w:tcPr>
            <w:tcW w:w="2307" w:type="dxa"/>
            <w:gridSpan w:val="4"/>
            <w:tcBorders>
              <w:top w:val="single" w:color="000000" w:sz="4" w:space="0"/>
              <w:left w:val="single" w:color="000000" w:sz="4" w:space="0"/>
              <w:bottom w:val="single" w:color="000000" w:sz="4" w:space="0"/>
              <w:right w:val="single" w:color="000000" w:sz="4" w:space="0"/>
            </w:tcBorders>
            <w:vAlign w:val="center"/>
          </w:tcPr>
          <w:p w14:paraId="44224BC8">
            <w:pPr>
              <w:autoSpaceDE w:val="0"/>
              <w:autoSpaceDN w:val="0"/>
              <w:adjustRightInd w:val="0"/>
              <w:snapToGrid w:val="0"/>
              <w:spacing w:line="360" w:lineRule="auto"/>
              <w:jc w:val="center"/>
              <w:rPr>
                <w:rFonts w:ascii="Times New Roman" w:hAnsi="Times New Roman" w:eastAsia="宋体" w:cs="Times New Roman"/>
                <w:kern w:val="0"/>
                <w:szCs w:val="21"/>
              </w:rPr>
            </w:pPr>
          </w:p>
        </w:tc>
        <w:tc>
          <w:tcPr>
            <w:tcW w:w="1293" w:type="dxa"/>
            <w:tcBorders>
              <w:top w:val="single" w:color="000000" w:sz="4" w:space="0"/>
              <w:left w:val="single" w:color="000000" w:sz="4" w:space="0"/>
              <w:bottom w:val="single" w:color="000000" w:sz="4" w:space="0"/>
              <w:right w:val="single" w:color="000000" w:sz="4" w:space="0"/>
            </w:tcBorders>
            <w:vAlign w:val="center"/>
          </w:tcPr>
          <w:p w14:paraId="679334E1">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电子邮件</w:t>
            </w:r>
          </w:p>
        </w:tc>
        <w:tc>
          <w:tcPr>
            <w:tcW w:w="2342" w:type="dxa"/>
            <w:gridSpan w:val="3"/>
            <w:tcBorders>
              <w:top w:val="single" w:color="000000" w:sz="4" w:space="0"/>
              <w:left w:val="single" w:color="000000" w:sz="4" w:space="0"/>
              <w:bottom w:val="single" w:color="000000" w:sz="4" w:space="0"/>
              <w:right w:val="single" w:color="000000" w:sz="4" w:space="0"/>
            </w:tcBorders>
            <w:vAlign w:val="center"/>
          </w:tcPr>
          <w:p w14:paraId="74F8A8C0">
            <w:pPr>
              <w:autoSpaceDE w:val="0"/>
              <w:autoSpaceDN w:val="0"/>
              <w:adjustRightInd w:val="0"/>
              <w:snapToGrid w:val="0"/>
              <w:spacing w:line="360" w:lineRule="auto"/>
              <w:jc w:val="center"/>
              <w:rPr>
                <w:rFonts w:ascii="Times New Roman" w:hAnsi="Times New Roman" w:eastAsia="宋体" w:cs="Times New Roman"/>
                <w:kern w:val="0"/>
                <w:szCs w:val="21"/>
              </w:rPr>
            </w:pPr>
          </w:p>
        </w:tc>
      </w:tr>
      <w:tr w14:paraId="257439C1">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34C4B86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法定代表人</w:t>
            </w:r>
          </w:p>
        </w:tc>
        <w:tc>
          <w:tcPr>
            <w:tcW w:w="898" w:type="dxa"/>
            <w:tcBorders>
              <w:top w:val="single" w:color="000000" w:sz="4" w:space="0"/>
              <w:left w:val="single" w:color="000000" w:sz="4" w:space="0"/>
              <w:bottom w:val="single" w:color="000000" w:sz="4" w:space="0"/>
              <w:right w:val="single" w:color="000000" w:sz="4" w:space="0"/>
            </w:tcBorders>
            <w:vAlign w:val="center"/>
          </w:tcPr>
          <w:p w14:paraId="4ECA0F43">
            <w:pPr>
              <w:autoSpaceDE w:val="0"/>
              <w:autoSpaceDN w:val="0"/>
              <w:adjustRightInd w:val="0"/>
              <w:snapToGrid w:val="0"/>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78F6828C">
            <w:pPr>
              <w:autoSpaceDE w:val="0"/>
              <w:autoSpaceDN w:val="0"/>
              <w:adjustRightInd w:val="0"/>
              <w:snapToGrid w:val="0"/>
              <w:spacing w:line="360" w:lineRule="auto"/>
              <w:jc w:val="center"/>
              <w:rPr>
                <w:rFonts w:ascii="Times New Roman" w:hAnsi="Times New Roman" w:eastAsia="宋体" w:cs="Times New Roman"/>
                <w:kern w:val="0"/>
                <w:szCs w:val="21"/>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01C18C4E">
            <w:pPr>
              <w:autoSpaceDE w:val="0"/>
              <w:autoSpaceDN w:val="0"/>
              <w:adjustRightInd w:val="0"/>
              <w:snapToGrid w:val="0"/>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技术职称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14:paraId="2499C9F1">
            <w:pPr>
              <w:adjustRightInd w:val="0"/>
              <w:spacing w:line="360" w:lineRule="auto"/>
              <w:jc w:val="center"/>
              <w:rPr>
                <w:rFonts w:ascii="Times New Roman" w:hAnsi="Times New Roman" w:eastAsia="宋体" w:cs="仿宋"/>
                <w:szCs w:val="24"/>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6AAAD700">
            <w:pPr>
              <w:autoSpaceDE w:val="0"/>
              <w:autoSpaceDN w:val="0"/>
              <w:adjustRightInd w:val="0"/>
              <w:snapToGrid w:val="0"/>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268A8AD0">
            <w:pPr>
              <w:autoSpaceDE w:val="0"/>
              <w:autoSpaceDN w:val="0"/>
              <w:adjustRightInd w:val="0"/>
              <w:snapToGrid w:val="0"/>
              <w:spacing w:line="360" w:lineRule="auto"/>
              <w:jc w:val="center"/>
              <w:rPr>
                <w:rFonts w:ascii="Times New Roman" w:hAnsi="Times New Roman" w:eastAsia="宋体" w:cs="Times New Roman"/>
                <w:kern w:val="0"/>
                <w:szCs w:val="21"/>
              </w:rPr>
            </w:pPr>
          </w:p>
        </w:tc>
      </w:tr>
      <w:tr w14:paraId="45B8482C">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39DDB3B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技术负责人</w:t>
            </w:r>
          </w:p>
        </w:tc>
        <w:tc>
          <w:tcPr>
            <w:tcW w:w="898" w:type="dxa"/>
            <w:tcBorders>
              <w:top w:val="single" w:color="000000" w:sz="4" w:space="0"/>
              <w:left w:val="single" w:color="000000" w:sz="4" w:space="0"/>
              <w:bottom w:val="single" w:color="000000" w:sz="4" w:space="0"/>
              <w:right w:val="single" w:color="000000" w:sz="4" w:space="0"/>
            </w:tcBorders>
            <w:vAlign w:val="center"/>
          </w:tcPr>
          <w:p w14:paraId="3C57A0A1">
            <w:pPr>
              <w:autoSpaceDE w:val="0"/>
              <w:autoSpaceDN w:val="0"/>
              <w:adjustRightInd w:val="0"/>
              <w:snapToGrid w:val="0"/>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姓名</w:t>
            </w:r>
          </w:p>
        </w:tc>
        <w:tc>
          <w:tcPr>
            <w:tcW w:w="951" w:type="dxa"/>
            <w:tcBorders>
              <w:top w:val="single" w:color="000000" w:sz="4" w:space="0"/>
              <w:left w:val="single" w:color="000000" w:sz="4" w:space="0"/>
              <w:bottom w:val="single" w:color="000000" w:sz="4" w:space="0"/>
              <w:right w:val="single" w:color="000000" w:sz="4" w:space="0"/>
            </w:tcBorders>
            <w:vAlign w:val="center"/>
          </w:tcPr>
          <w:p w14:paraId="002D98CA">
            <w:pPr>
              <w:autoSpaceDE w:val="0"/>
              <w:autoSpaceDN w:val="0"/>
              <w:adjustRightInd w:val="0"/>
              <w:snapToGrid w:val="0"/>
              <w:spacing w:line="360" w:lineRule="auto"/>
              <w:jc w:val="center"/>
              <w:rPr>
                <w:rFonts w:ascii="Times New Roman" w:hAnsi="Times New Roman" w:eastAsia="宋体" w:cs="Times New Roman"/>
                <w:kern w:val="0"/>
                <w:szCs w:val="21"/>
              </w:rPr>
            </w:pPr>
          </w:p>
        </w:tc>
        <w:tc>
          <w:tcPr>
            <w:tcW w:w="1260" w:type="dxa"/>
            <w:gridSpan w:val="2"/>
            <w:tcBorders>
              <w:top w:val="single" w:color="000000" w:sz="4" w:space="0"/>
              <w:left w:val="single" w:color="000000" w:sz="4" w:space="0"/>
              <w:bottom w:val="single" w:color="000000" w:sz="4" w:space="0"/>
              <w:right w:val="single" w:color="000000" w:sz="4" w:space="0"/>
            </w:tcBorders>
            <w:vAlign w:val="center"/>
          </w:tcPr>
          <w:p w14:paraId="5E3312B0">
            <w:pPr>
              <w:autoSpaceDE w:val="0"/>
              <w:autoSpaceDN w:val="0"/>
              <w:adjustRightInd w:val="0"/>
              <w:snapToGrid w:val="0"/>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技术职称</w:t>
            </w:r>
          </w:p>
        </w:tc>
        <w:tc>
          <w:tcPr>
            <w:tcW w:w="1880" w:type="dxa"/>
            <w:gridSpan w:val="3"/>
            <w:tcBorders>
              <w:top w:val="single" w:color="000000" w:sz="4" w:space="0"/>
              <w:left w:val="single" w:color="000000" w:sz="4" w:space="0"/>
              <w:bottom w:val="single" w:color="000000" w:sz="4" w:space="0"/>
              <w:right w:val="single" w:color="000000" w:sz="4" w:space="0"/>
            </w:tcBorders>
            <w:vAlign w:val="center"/>
          </w:tcPr>
          <w:p w14:paraId="2D6ECAF4">
            <w:pPr>
              <w:adjustRightInd w:val="0"/>
              <w:spacing w:line="360" w:lineRule="auto"/>
              <w:jc w:val="center"/>
              <w:rPr>
                <w:rFonts w:ascii="Times New Roman" w:hAnsi="Times New Roman" w:eastAsia="宋体" w:cs="仿宋"/>
                <w:szCs w:val="24"/>
              </w:rPr>
            </w:pPr>
          </w:p>
        </w:tc>
        <w:tc>
          <w:tcPr>
            <w:tcW w:w="859" w:type="dxa"/>
            <w:tcBorders>
              <w:top w:val="single" w:color="000000" w:sz="4" w:space="0"/>
              <w:left w:val="single" w:color="000000" w:sz="4" w:space="0"/>
              <w:bottom w:val="single" w:color="000000" w:sz="4" w:space="0"/>
              <w:right w:val="single" w:color="000000" w:sz="4" w:space="0"/>
            </w:tcBorders>
            <w:vAlign w:val="center"/>
          </w:tcPr>
          <w:p w14:paraId="0A44592F">
            <w:pPr>
              <w:autoSpaceDE w:val="0"/>
              <w:autoSpaceDN w:val="0"/>
              <w:adjustRightInd w:val="0"/>
              <w:snapToGrid w:val="0"/>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14:paraId="0768A058">
            <w:pPr>
              <w:autoSpaceDE w:val="0"/>
              <w:autoSpaceDN w:val="0"/>
              <w:adjustRightInd w:val="0"/>
              <w:snapToGrid w:val="0"/>
              <w:spacing w:line="360" w:lineRule="auto"/>
              <w:jc w:val="center"/>
              <w:rPr>
                <w:rFonts w:ascii="Times New Roman" w:hAnsi="Times New Roman" w:eastAsia="宋体" w:cs="Times New Roman"/>
                <w:kern w:val="0"/>
                <w:szCs w:val="21"/>
              </w:rPr>
            </w:pPr>
          </w:p>
        </w:tc>
      </w:tr>
      <w:tr w14:paraId="6B520485">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7C6ABB7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成立时间</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6C65DD87">
            <w:pPr>
              <w:autoSpaceDE w:val="0"/>
              <w:autoSpaceDN w:val="0"/>
              <w:adjustRightInd w:val="0"/>
              <w:snapToGrid w:val="0"/>
              <w:spacing w:line="360" w:lineRule="auto"/>
              <w:jc w:val="center"/>
              <w:rPr>
                <w:rFonts w:ascii="Times New Roman" w:hAnsi="Times New Roman" w:eastAsia="宋体" w:cs="Times New Roman"/>
                <w:kern w:val="0"/>
                <w:szCs w:val="21"/>
              </w:rPr>
            </w:pPr>
          </w:p>
        </w:tc>
        <w:tc>
          <w:tcPr>
            <w:tcW w:w="4991" w:type="dxa"/>
            <w:gridSpan w:val="7"/>
            <w:tcBorders>
              <w:top w:val="single" w:color="000000" w:sz="4" w:space="0"/>
              <w:left w:val="single" w:color="000000" w:sz="4" w:space="0"/>
              <w:bottom w:val="single" w:color="000000" w:sz="4" w:space="0"/>
              <w:right w:val="single" w:color="000000" w:sz="4" w:space="0"/>
            </w:tcBorders>
            <w:vAlign w:val="center"/>
          </w:tcPr>
          <w:p w14:paraId="6C3CFB8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员工总人数：</w:t>
            </w:r>
          </w:p>
        </w:tc>
      </w:tr>
      <w:tr w14:paraId="134FFACD">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505BF43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05CB1B1D">
            <w:pPr>
              <w:autoSpaceDE w:val="0"/>
              <w:autoSpaceDN w:val="0"/>
              <w:adjustRightInd w:val="0"/>
              <w:snapToGrid w:val="0"/>
              <w:spacing w:line="360" w:lineRule="auto"/>
              <w:jc w:val="center"/>
              <w:rPr>
                <w:rFonts w:ascii="Times New Roman" w:hAnsi="Times New Roman" w:eastAsia="宋体" w:cs="Times New Roman"/>
                <w:kern w:val="0"/>
                <w:szCs w:val="21"/>
              </w:rPr>
            </w:pP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14:paraId="1558EFE3">
            <w:pPr>
              <w:autoSpaceDE w:val="0"/>
              <w:autoSpaceDN w:val="0"/>
              <w:adjustRightInd w:val="0"/>
              <w:snapToGrid w:val="0"/>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其中</w:t>
            </w: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40024D2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项目经理</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22ABB352">
            <w:pPr>
              <w:autoSpaceDE w:val="0"/>
              <w:autoSpaceDN w:val="0"/>
              <w:adjustRightInd w:val="0"/>
              <w:snapToGrid w:val="0"/>
              <w:spacing w:line="360" w:lineRule="auto"/>
              <w:jc w:val="center"/>
              <w:rPr>
                <w:rFonts w:ascii="Times New Roman" w:hAnsi="Times New Roman" w:eastAsia="宋体" w:cs="Times New Roman"/>
                <w:kern w:val="0"/>
                <w:szCs w:val="21"/>
              </w:rPr>
            </w:pPr>
          </w:p>
        </w:tc>
      </w:tr>
      <w:tr w14:paraId="45D95D91">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7A88A98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204286BE">
            <w:pPr>
              <w:autoSpaceDE w:val="0"/>
              <w:autoSpaceDN w:val="0"/>
              <w:adjustRightInd w:val="0"/>
              <w:snapToGrid w:val="0"/>
              <w:spacing w:line="360" w:lineRule="auto"/>
              <w:jc w:val="center"/>
              <w:rPr>
                <w:rFonts w:ascii="Times New Roman" w:hAnsi="Times New Roman" w:eastAsia="宋体" w:cs="Times New Roman"/>
                <w:kern w:val="0"/>
                <w:szCs w:val="21"/>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103CF51A">
            <w:pPr>
              <w:widowControl/>
              <w:adjustRightInd w:val="0"/>
              <w:snapToGrid w:val="0"/>
              <w:spacing w:line="360" w:lineRule="auto"/>
              <w:jc w:val="left"/>
              <w:rPr>
                <w:rFonts w:ascii="Times New Roman" w:hAnsi="Times New Roman" w:eastAsia="宋体" w:cs="Times New Roman"/>
                <w:kern w:val="0"/>
                <w:szCs w:val="21"/>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4220E3B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724BDC3B">
            <w:pPr>
              <w:autoSpaceDE w:val="0"/>
              <w:autoSpaceDN w:val="0"/>
              <w:adjustRightInd w:val="0"/>
              <w:snapToGrid w:val="0"/>
              <w:spacing w:line="360" w:lineRule="auto"/>
              <w:jc w:val="center"/>
              <w:rPr>
                <w:rFonts w:ascii="Times New Roman" w:hAnsi="Times New Roman" w:eastAsia="宋体" w:cs="Times New Roman"/>
                <w:kern w:val="0"/>
                <w:szCs w:val="21"/>
              </w:rPr>
            </w:pPr>
          </w:p>
        </w:tc>
      </w:tr>
      <w:tr w14:paraId="1742B480">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6E466F5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注册资本</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0A222779">
            <w:pPr>
              <w:autoSpaceDE w:val="0"/>
              <w:autoSpaceDN w:val="0"/>
              <w:adjustRightInd w:val="0"/>
              <w:snapToGrid w:val="0"/>
              <w:spacing w:line="360" w:lineRule="auto"/>
              <w:jc w:val="center"/>
              <w:rPr>
                <w:rFonts w:ascii="Times New Roman" w:hAnsi="Times New Roman" w:eastAsia="宋体" w:cs="Times New Roman"/>
                <w:kern w:val="0"/>
                <w:szCs w:val="21"/>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608A6EB6">
            <w:pPr>
              <w:widowControl/>
              <w:adjustRightInd w:val="0"/>
              <w:snapToGrid w:val="0"/>
              <w:spacing w:line="360" w:lineRule="auto"/>
              <w:jc w:val="left"/>
              <w:rPr>
                <w:rFonts w:ascii="Times New Roman" w:hAnsi="Times New Roman" w:eastAsia="宋体" w:cs="Times New Roman"/>
                <w:kern w:val="0"/>
                <w:szCs w:val="21"/>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02C2CA6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24B36BC3">
            <w:pPr>
              <w:autoSpaceDE w:val="0"/>
              <w:autoSpaceDN w:val="0"/>
              <w:adjustRightInd w:val="0"/>
              <w:snapToGrid w:val="0"/>
              <w:spacing w:line="360" w:lineRule="auto"/>
              <w:jc w:val="center"/>
              <w:rPr>
                <w:rFonts w:ascii="Times New Roman" w:hAnsi="Times New Roman" w:eastAsia="宋体" w:cs="Times New Roman"/>
                <w:kern w:val="0"/>
                <w:szCs w:val="21"/>
              </w:rPr>
            </w:pPr>
          </w:p>
        </w:tc>
      </w:tr>
      <w:tr w14:paraId="7D23C7B1">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51ABD08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基本存款账户开户银行</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0B9FF13B">
            <w:pPr>
              <w:autoSpaceDE w:val="0"/>
              <w:autoSpaceDN w:val="0"/>
              <w:adjustRightInd w:val="0"/>
              <w:snapToGrid w:val="0"/>
              <w:spacing w:line="360" w:lineRule="auto"/>
              <w:jc w:val="center"/>
              <w:rPr>
                <w:rFonts w:ascii="Times New Roman" w:hAnsi="Times New Roman" w:eastAsia="宋体" w:cs="Times New Roman"/>
                <w:kern w:val="0"/>
                <w:szCs w:val="21"/>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761BB3EF">
            <w:pPr>
              <w:widowControl/>
              <w:adjustRightInd w:val="0"/>
              <w:snapToGrid w:val="0"/>
              <w:spacing w:line="360" w:lineRule="auto"/>
              <w:jc w:val="left"/>
              <w:rPr>
                <w:rFonts w:ascii="Times New Roman" w:hAnsi="Times New Roman" w:eastAsia="宋体" w:cs="Times New Roman"/>
                <w:kern w:val="0"/>
                <w:szCs w:val="21"/>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42D2DF6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7A3C3668">
            <w:pPr>
              <w:autoSpaceDE w:val="0"/>
              <w:autoSpaceDN w:val="0"/>
              <w:adjustRightInd w:val="0"/>
              <w:snapToGrid w:val="0"/>
              <w:spacing w:line="360" w:lineRule="auto"/>
              <w:jc w:val="center"/>
              <w:rPr>
                <w:rFonts w:ascii="Times New Roman" w:hAnsi="Times New Roman" w:eastAsia="宋体" w:cs="Times New Roman"/>
                <w:kern w:val="0"/>
                <w:szCs w:val="21"/>
              </w:rPr>
            </w:pPr>
          </w:p>
        </w:tc>
      </w:tr>
      <w:tr w14:paraId="5A158C79">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vAlign w:val="center"/>
          </w:tcPr>
          <w:p w14:paraId="2DC4588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基本存款账户银行账号</w:t>
            </w:r>
          </w:p>
        </w:tc>
        <w:tc>
          <w:tcPr>
            <w:tcW w:w="1849" w:type="dxa"/>
            <w:gridSpan w:val="2"/>
            <w:tcBorders>
              <w:top w:val="single" w:color="000000" w:sz="4" w:space="0"/>
              <w:left w:val="single" w:color="000000" w:sz="4" w:space="0"/>
              <w:bottom w:val="single" w:color="000000" w:sz="4" w:space="0"/>
              <w:right w:val="single" w:color="000000" w:sz="4" w:space="0"/>
            </w:tcBorders>
            <w:vAlign w:val="center"/>
          </w:tcPr>
          <w:p w14:paraId="267A3EE2">
            <w:pPr>
              <w:autoSpaceDE w:val="0"/>
              <w:autoSpaceDN w:val="0"/>
              <w:adjustRightInd w:val="0"/>
              <w:snapToGrid w:val="0"/>
              <w:spacing w:line="360" w:lineRule="auto"/>
              <w:jc w:val="center"/>
              <w:rPr>
                <w:rFonts w:ascii="Times New Roman" w:hAnsi="Times New Roman" w:eastAsia="宋体" w:cs="Times New Roman"/>
                <w:kern w:val="0"/>
                <w:szCs w:val="21"/>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14:paraId="1419788E">
            <w:pPr>
              <w:widowControl/>
              <w:adjustRightInd w:val="0"/>
              <w:snapToGrid w:val="0"/>
              <w:spacing w:line="360" w:lineRule="auto"/>
              <w:jc w:val="left"/>
              <w:rPr>
                <w:rFonts w:ascii="Times New Roman" w:hAnsi="Times New Roman" w:eastAsia="宋体" w:cs="Times New Roman"/>
                <w:kern w:val="0"/>
                <w:szCs w:val="21"/>
              </w:rPr>
            </w:pPr>
          </w:p>
        </w:tc>
        <w:tc>
          <w:tcPr>
            <w:tcW w:w="2300" w:type="dxa"/>
            <w:gridSpan w:val="4"/>
            <w:tcBorders>
              <w:top w:val="single" w:color="000000" w:sz="4" w:space="0"/>
              <w:left w:val="single" w:color="000000" w:sz="4" w:space="0"/>
              <w:bottom w:val="single" w:color="000000" w:sz="4" w:space="0"/>
              <w:right w:val="single" w:color="000000" w:sz="4" w:space="0"/>
            </w:tcBorders>
            <w:vAlign w:val="center"/>
          </w:tcPr>
          <w:p w14:paraId="3690947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技工</w:t>
            </w:r>
          </w:p>
        </w:tc>
        <w:tc>
          <w:tcPr>
            <w:tcW w:w="1851" w:type="dxa"/>
            <w:gridSpan w:val="2"/>
            <w:tcBorders>
              <w:top w:val="single" w:color="000000" w:sz="4" w:space="0"/>
              <w:left w:val="single" w:color="000000" w:sz="4" w:space="0"/>
              <w:bottom w:val="single" w:color="000000" w:sz="4" w:space="0"/>
              <w:right w:val="single" w:color="000000" w:sz="4" w:space="0"/>
            </w:tcBorders>
            <w:vAlign w:val="center"/>
          </w:tcPr>
          <w:p w14:paraId="15FEF55F">
            <w:pPr>
              <w:autoSpaceDE w:val="0"/>
              <w:autoSpaceDN w:val="0"/>
              <w:adjustRightInd w:val="0"/>
              <w:snapToGrid w:val="0"/>
              <w:spacing w:line="360" w:lineRule="auto"/>
              <w:jc w:val="center"/>
              <w:rPr>
                <w:rFonts w:ascii="Times New Roman" w:hAnsi="Times New Roman" w:eastAsia="宋体" w:cs="Times New Roman"/>
                <w:kern w:val="0"/>
                <w:szCs w:val="21"/>
              </w:rPr>
            </w:pPr>
          </w:p>
        </w:tc>
      </w:tr>
      <w:tr w14:paraId="46F27B12">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vAlign w:val="center"/>
          </w:tcPr>
          <w:p w14:paraId="0A13560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经营范围</w:t>
            </w:r>
          </w:p>
        </w:tc>
        <w:tc>
          <w:tcPr>
            <w:tcW w:w="6840" w:type="dxa"/>
            <w:gridSpan w:val="9"/>
            <w:tcBorders>
              <w:top w:val="single" w:color="000000" w:sz="4" w:space="0"/>
              <w:left w:val="single" w:color="000000" w:sz="4" w:space="0"/>
              <w:bottom w:val="single" w:color="auto" w:sz="4" w:space="0"/>
              <w:right w:val="single" w:color="000000" w:sz="4" w:space="0"/>
            </w:tcBorders>
            <w:vAlign w:val="center"/>
          </w:tcPr>
          <w:p w14:paraId="03233F79">
            <w:pPr>
              <w:autoSpaceDE w:val="0"/>
              <w:autoSpaceDN w:val="0"/>
              <w:adjustRightInd w:val="0"/>
              <w:snapToGrid w:val="0"/>
              <w:spacing w:line="360" w:lineRule="auto"/>
              <w:jc w:val="center"/>
              <w:rPr>
                <w:rFonts w:ascii="Times New Roman" w:hAnsi="Times New Roman" w:eastAsia="宋体" w:cs="Times New Roman"/>
                <w:kern w:val="0"/>
                <w:szCs w:val="21"/>
              </w:rPr>
            </w:pPr>
          </w:p>
        </w:tc>
      </w:tr>
      <w:tr w14:paraId="64FA9E03">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vAlign w:val="center"/>
          </w:tcPr>
          <w:p w14:paraId="72412A45">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投标人关联</w:t>
            </w:r>
          </w:p>
          <w:p w14:paraId="0147C194">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企业情况</w:t>
            </w:r>
          </w:p>
        </w:tc>
        <w:tc>
          <w:tcPr>
            <w:tcW w:w="6840" w:type="dxa"/>
            <w:gridSpan w:val="9"/>
            <w:tcBorders>
              <w:top w:val="single" w:color="000000" w:sz="4" w:space="0"/>
              <w:left w:val="single" w:color="000000" w:sz="4" w:space="0"/>
              <w:bottom w:val="single" w:color="auto" w:sz="4" w:space="0"/>
              <w:right w:val="single" w:color="000000" w:sz="4" w:space="0"/>
            </w:tcBorders>
            <w:vAlign w:val="center"/>
          </w:tcPr>
          <w:p w14:paraId="22F63704">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投标人应提供关联企业情况，包括：</w:t>
            </w:r>
          </w:p>
          <w:p w14:paraId="3F6C211F">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（1）投标人投资（控股）或管理的下属企业名称、持有股权（出资额）比例；</w:t>
            </w:r>
          </w:p>
          <w:p w14:paraId="3C19F8FC">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（2）与投标人单位负责人（即法定代表人）为同一人的其他单位名称；</w:t>
            </w:r>
          </w:p>
          <w:p w14:paraId="1D8C9D8F">
            <w:pPr>
              <w:adjustRightInd w:val="0"/>
              <w:spacing w:line="360" w:lineRule="auto"/>
              <w:jc w:val="left"/>
              <w:rPr>
                <w:rFonts w:ascii="Times New Roman" w:hAnsi="Times New Roman" w:eastAsia="黑体" w:cs="仿宋"/>
                <w:szCs w:val="24"/>
              </w:rPr>
            </w:pPr>
            <w:r>
              <w:rPr>
                <w:rFonts w:hint="eastAsia" w:ascii="Times New Roman" w:hAnsi="Times New Roman" w:eastAsia="宋体" w:cs="仿宋"/>
                <w:szCs w:val="24"/>
              </w:rPr>
              <w:t>（3）……</w:t>
            </w:r>
          </w:p>
        </w:tc>
      </w:tr>
      <w:tr w14:paraId="3B548B6A">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vAlign w:val="center"/>
          </w:tcPr>
          <w:p w14:paraId="467BECF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2CC3E949">
            <w:pPr>
              <w:autoSpaceDE w:val="0"/>
              <w:autoSpaceDN w:val="0"/>
              <w:adjustRightInd w:val="0"/>
              <w:snapToGrid w:val="0"/>
              <w:spacing w:line="360" w:lineRule="auto"/>
              <w:jc w:val="center"/>
              <w:rPr>
                <w:rFonts w:ascii="Times New Roman" w:hAnsi="Times New Roman" w:eastAsia="宋体" w:cs="Times New Roman"/>
                <w:kern w:val="0"/>
                <w:szCs w:val="21"/>
              </w:rPr>
            </w:pPr>
          </w:p>
        </w:tc>
      </w:tr>
      <w:bookmarkEnd w:id="1418"/>
      <w:bookmarkEnd w:id="1419"/>
    </w:tbl>
    <w:p w14:paraId="1EE5C56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注：</w:t>
      </w:r>
      <w:r>
        <w:rPr>
          <w:rFonts w:hint="eastAsia" w:ascii="Times New Roman" w:hAnsi="Times New Roman" w:eastAsia="宋体" w:cs="宋体"/>
          <w:bCs/>
          <w:kern w:val="0"/>
          <w:szCs w:val="21"/>
        </w:rPr>
        <w:t>投标人应根据招标文件第二章“投标人须知”前附表附录1的要求在本表后附</w:t>
      </w:r>
      <w:r>
        <w:rPr>
          <w:rFonts w:hint="eastAsia" w:ascii="Times New Roman" w:hAnsi="Times New Roman" w:eastAsia="宋体" w:cs="宋体"/>
          <w:bCs/>
          <w:szCs w:val="21"/>
        </w:rPr>
        <w:t>资质证书、安全生产许可证、营业执照等材料。接受联合体的，联合体成员分别填写。</w:t>
      </w:r>
    </w:p>
    <w:p w14:paraId="04A64303">
      <w:pPr>
        <w:spacing w:line="400" w:lineRule="exact"/>
        <w:jc w:val="center"/>
        <w:rPr>
          <w:rFonts w:ascii="Times New Roman" w:hAnsi="Times New Roman" w:eastAsia="黑体" w:cs="仿宋"/>
          <w:snapToGrid w:val="0"/>
          <w:sz w:val="28"/>
          <w:szCs w:val="28"/>
        </w:rPr>
      </w:pPr>
      <w:r>
        <w:rPr>
          <w:rFonts w:ascii="Times New Roman" w:hAnsi="Times New Roman" w:eastAsia="宋体" w:cs="Times New Roman"/>
          <w:snapToGrid w:val="0"/>
          <w:sz w:val="28"/>
          <w:szCs w:val="28"/>
        </w:rPr>
        <w:br w:type="page"/>
      </w:r>
      <w:bookmarkStart w:id="1420" w:name="_Toc535241133"/>
      <w:bookmarkStart w:id="1421" w:name="_Toc535241230"/>
      <w:bookmarkStart w:id="1422" w:name="_Toc535241087"/>
      <w:r>
        <w:rPr>
          <w:rFonts w:hint="eastAsia" w:ascii="Times New Roman" w:hAnsi="Times New Roman" w:eastAsia="黑体" w:cs="仿宋"/>
          <w:snapToGrid w:val="0"/>
          <w:sz w:val="28"/>
          <w:szCs w:val="28"/>
        </w:rPr>
        <w:t>（二）近年财务状况（如要求）</w:t>
      </w:r>
    </w:p>
    <w:p w14:paraId="0F8AB0A3">
      <w:pPr>
        <w:wordWrap w:val="0"/>
        <w:topLinePunct/>
        <w:spacing w:line="400" w:lineRule="exact"/>
        <w:ind w:firstLine="560" w:firstLineChars="200"/>
        <w:jc w:val="left"/>
        <w:rPr>
          <w:rFonts w:ascii="Times New Roman" w:hAnsi="Times New Roman" w:eastAsia="黑体" w:cs="宋体"/>
          <w:bCs/>
          <w:sz w:val="28"/>
          <w:szCs w:val="28"/>
        </w:rPr>
      </w:pPr>
    </w:p>
    <w:p w14:paraId="0F373F7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投标人应根据招标文件第二章“投标人须知”前附表附录2的要求附相关证明材料。</w:t>
      </w:r>
    </w:p>
    <w:bookmarkEnd w:id="1420"/>
    <w:bookmarkEnd w:id="1421"/>
    <w:bookmarkEnd w:id="1422"/>
    <w:p w14:paraId="3F32E7FD">
      <w:pPr>
        <w:spacing w:line="400" w:lineRule="exact"/>
        <w:jc w:val="center"/>
        <w:rPr>
          <w:rFonts w:ascii="Times New Roman" w:hAnsi="Times New Roman" w:eastAsia="黑体" w:cs="仿宋"/>
          <w:snapToGrid w:val="0"/>
          <w:sz w:val="28"/>
          <w:szCs w:val="28"/>
        </w:rPr>
      </w:pPr>
      <w:r>
        <w:rPr>
          <w:rFonts w:hint="eastAsia" w:ascii="Times New Roman" w:hAnsi="Times New Roman" w:eastAsia="宋体" w:cs="Times New Roman"/>
          <w:b/>
          <w:bCs/>
          <w:snapToGrid w:val="0"/>
          <w:sz w:val="28"/>
          <w:szCs w:val="28"/>
        </w:rPr>
        <w:br w:type="page"/>
      </w:r>
      <w:r>
        <w:rPr>
          <w:rFonts w:hint="eastAsia" w:ascii="Times New Roman" w:hAnsi="Times New Roman" w:eastAsia="黑体" w:cs="仿宋"/>
          <w:snapToGrid w:val="0"/>
          <w:sz w:val="28"/>
          <w:szCs w:val="28"/>
        </w:rPr>
        <w:t>（三）投标人业绩情况表（资格审查）</w:t>
      </w:r>
    </w:p>
    <w:tbl>
      <w:tblPr>
        <w:tblStyle w:val="4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80"/>
        <w:gridCol w:w="5878"/>
        <w:gridCol w:w="1161"/>
      </w:tblGrid>
      <w:tr w14:paraId="66828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69" w:type="pct"/>
            <w:vAlign w:val="center"/>
          </w:tcPr>
          <w:p w14:paraId="07BBAC8C">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业绩序号</w:t>
            </w:r>
          </w:p>
        </w:tc>
        <w:tc>
          <w:tcPr>
            <w:tcW w:w="3449" w:type="pct"/>
            <w:vAlign w:val="center"/>
          </w:tcPr>
          <w:p w14:paraId="0809A944">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项目</w:t>
            </w:r>
            <w:r>
              <w:rPr>
                <w:rFonts w:ascii="Times New Roman" w:hAnsi="Times New Roman" w:eastAsia="宋体" w:cs="宋体"/>
                <w:b/>
                <w:szCs w:val="21"/>
              </w:rPr>
              <w:t>名称</w:t>
            </w:r>
            <w:r>
              <w:rPr>
                <w:rFonts w:hint="eastAsia" w:ascii="Times New Roman" w:hAnsi="Times New Roman" w:eastAsia="宋体" w:cs="宋体"/>
                <w:b/>
                <w:szCs w:val="21"/>
              </w:rPr>
              <w:t>（合同名称）</w:t>
            </w:r>
          </w:p>
        </w:tc>
        <w:tc>
          <w:tcPr>
            <w:tcW w:w="681" w:type="pct"/>
            <w:vAlign w:val="center"/>
          </w:tcPr>
          <w:p w14:paraId="5D08F863">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备注</w:t>
            </w:r>
          </w:p>
        </w:tc>
      </w:tr>
      <w:tr w14:paraId="4114F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69" w:type="pct"/>
            <w:vAlign w:val="center"/>
          </w:tcPr>
          <w:p w14:paraId="285C4BC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w:t>
            </w:r>
          </w:p>
        </w:tc>
        <w:tc>
          <w:tcPr>
            <w:tcW w:w="3449" w:type="pct"/>
            <w:vAlign w:val="center"/>
          </w:tcPr>
          <w:p w14:paraId="0B5A486A">
            <w:pPr>
              <w:spacing w:line="360" w:lineRule="auto"/>
              <w:jc w:val="center"/>
              <w:rPr>
                <w:rFonts w:ascii="Times New Roman" w:hAnsi="Times New Roman" w:eastAsia="宋体" w:cs="Times New Roman"/>
                <w:szCs w:val="21"/>
              </w:rPr>
            </w:pPr>
          </w:p>
        </w:tc>
        <w:tc>
          <w:tcPr>
            <w:tcW w:w="681" w:type="pct"/>
            <w:vAlign w:val="center"/>
          </w:tcPr>
          <w:p w14:paraId="0D355A25">
            <w:pPr>
              <w:spacing w:line="360" w:lineRule="auto"/>
              <w:jc w:val="center"/>
              <w:rPr>
                <w:rFonts w:ascii="Times New Roman" w:hAnsi="Times New Roman" w:eastAsia="宋体" w:cs="Times New Roman"/>
                <w:szCs w:val="21"/>
              </w:rPr>
            </w:pPr>
          </w:p>
        </w:tc>
      </w:tr>
      <w:tr w14:paraId="016A8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69" w:type="pct"/>
            <w:vAlign w:val="center"/>
          </w:tcPr>
          <w:p w14:paraId="5E3DEF4B">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2</w:t>
            </w:r>
          </w:p>
        </w:tc>
        <w:tc>
          <w:tcPr>
            <w:tcW w:w="3449" w:type="pct"/>
            <w:vAlign w:val="center"/>
          </w:tcPr>
          <w:p w14:paraId="64AB632D">
            <w:pPr>
              <w:spacing w:line="360" w:lineRule="auto"/>
              <w:jc w:val="center"/>
              <w:rPr>
                <w:rFonts w:ascii="Times New Roman" w:hAnsi="Times New Roman" w:eastAsia="宋体" w:cs="Times New Roman"/>
                <w:szCs w:val="21"/>
              </w:rPr>
            </w:pPr>
          </w:p>
        </w:tc>
        <w:tc>
          <w:tcPr>
            <w:tcW w:w="681" w:type="pct"/>
            <w:vAlign w:val="center"/>
          </w:tcPr>
          <w:p w14:paraId="6DD369A3">
            <w:pPr>
              <w:spacing w:line="360" w:lineRule="auto"/>
              <w:jc w:val="center"/>
              <w:rPr>
                <w:rFonts w:ascii="Times New Roman" w:hAnsi="Times New Roman" w:eastAsia="宋体" w:cs="Times New Roman"/>
                <w:szCs w:val="21"/>
              </w:rPr>
            </w:pPr>
          </w:p>
        </w:tc>
      </w:tr>
      <w:tr w14:paraId="1E554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69" w:type="pct"/>
            <w:vAlign w:val="center"/>
          </w:tcPr>
          <w:p w14:paraId="6278715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w:t>
            </w:r>
          </w:p>
        </w:tc>
        <w:tc>
          <w:tcPr>
            <w:tcW w:w="3449" w:type="pct"/>
            <w:vAlign w:val="center"/>
          </w:tcPr>
          <w:p w14:paraId="2CBB7272">
            <w:pPr>
              <w:spacing w:line="360" w:lineRule="auto"/>
              <w:jc w:val="center"/>
              <w:rPr>
                <w:rFonts w:ascii="Times New Roman" w:hAnsi="Times New Roman" w:eastAsia="宋体" w:cs="Times New Roman"/>
                <w:szCs w:val="21"/>
              </w:rPr>
            </w:pPr>
          </w:p>
        </w:tc>
        <w:tc>
          <w:tcPr>
            <w:tcW w:w="681" w:type="pct"/>
            <w:vAlign w:val="center"/>
          </w:tcPr>
          <w:p w14:paraId="7BC887A9">
            <w:pPr>
              <w:spacing w:line="360" w:lineRule="auto"/>
              <w:jc w:val="center"/>
              <w:rPr>
                <w:rFonts w:ascii="Times New Roman" w:hAnsi="Times New Roman" w:eastAsia="宋体" w:cs="Times New Roman"/>
                <w:szCs w:val="21"/>
              </w:rPr>
            </w:pPr>
          </w:p>
        </w:tc>
      </w:tr>
    </w:tbl>
    <w:p w14:paraId="2F35FF5E">
      <w:pPr>
        <w:spacing w:line="360" w:lineRule="auto"/>
        <w:jc w:val="center"/>
        <w:rPr>
          <w:rFonts w:ascii="Times New Roman" w:hAnsi="Times New Roman" w:eastAsia="宋体" w:cs="Times New Roman"/>
          <w:sz w:val="24"/>
          <w:szCs w:val="24"/>
        </w:rPr>
      </w:pPr>
    </w:p>
    <w:p w14:paraId="48012D50">
      <w:pPr>
        <w:widowControl/>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14:paraId="3C49D8F0">
      <w:pPr>
        <w:spacing w:line="400" w:lineRule="exact"/>
        <w:jc w:val="center"/>
        <w:rPr>
          <w:rFonts w:ascii="Times New Roman" w:hAnsi="Times New Roman" w:eastAsia="黑体" w:cs="仿宋"/>
          <w:snapToGrid w:val="0"/>
          <w:sz w:val="28"/>
          <w:szCs w:val="28"/>
        </w:rPr>
      </w:pPr>
      <w:r>
        <w:rPr>
          <w:rFonts w:hint="eastAsia" w:ascii="Times New Roman" w:hAnsi="Times New Roman" w:eastAsia="黑体" w:cs="仿宋"/>
          <w:snapToGrid w:val="0"/>
          <w:sz w:val="28"/>
          <w:szCs w:val="28"/>
        </w:rPr>
        <w:t>投标人业绩</w:t>
      </w:r>
      <w:r>
        <w:rPr>
          <w:rFonts w:ascii="Times New Roman" w:hAnsi="Times New Roman" w:eastAsia="黑体" w:cs="仿宋"/>
          <w:snapToGrid w:val="0"/>
          <w:sz w:val="28"/>
          <w:szCs w:val="28"/>
        </w:rPr>
        <w:t>信息表</w:t>
      </w:r>
      <w:r>
        <w:rPr>
          <w:rFonts w:hint="eastAsia" w:ascii="Times New Roman" w:hAnsi="Times New Roman" w:eastAsia="黑体" w:cs="仿宋"/>
          <w:snapToGrid w:val="0"/>
          <w:sz w:val="28"/>
          <w:szCs w:val="28"/>
        </w:rPr>
        <w:t>（资格审查）</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5978"/>
      </w:tblGrid>
      <w:tr w14:paraId="5B164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156812D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项目名称</w:t>
            </w:r>
          </w:p>
          <w:p w14:paraId="07BFEA9C">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（合同名称）</w:t>
            </w:r>
          </w:p>
        </w:tc>
        <w:tc>
          <w:tcPr>
            <w:tcW w:w="5978" w:type="dxa"/>
            <w:tcBorders>
              <w:top w:val="single" w:color="auto" w:sz="4" w:space="0"/>
              <w:left w:val="single" w:color="auto" w:sz="4" w:space="0"/>
              <w:bottom w:val="single" w:color="auto" w:sz="4" w:space="0"/>
              <w:right w:val="single" w:color="auto" w:sz="4" w:space="0"/>
            </w:tcBorders>
            <w:vAlign w:val="center"/>
          </w:tcPr>
          <w:p w14:paraId="74D9844F">
            <w:pPr>
              <w:autoSpaceDE w:val="0"/>
              <w:autoSpaceDN w:val="0"/>
              <w:adjustRightInd w:val="0"/>
              <w:spacing w:line="300" w:lineRule="exact"/>
              <w:jc w:val="center"/>
              <w:rPr>
                <w:rFonts w:ascii="Times New Roman" w:hAnsi="Times New Roman" w:eastAsia="宋体" w:cs="宋体"/>
                <w:kern w:val="0"/>
                <w:szCs w:val="21"/>
              </w:rPr>
            </w:pPr>
          </w:p>
        </w:tc>
      </w:tr>
      <w:tr w14:paraId="1D22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307A381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项目所在地</w:t>
            </w:r>
          </w:p>
        </w:tc>
        <w:tc>
          <w:tcPr>
            <w:tcW w:w="5978" w:type="dxa"/>
            <w:tcBorders>
              <w:top w:val="single" w:color="auto" w:sz="4" w:space="0"/>
              <w:left w:val="single" w:color="auto" w:sz="4" w:space="0"/>
              <w:bottom w:val="single" w:color="auto" w:sz="4" w:space="0"/>
              <w:right w:val="single" w:color="auto" w:sz="4" w:space="0"/>
            </w:tcBorders>
            <w:vAlign w:val="center"/>
          </w:tcPr>
          <w:p w14:paraId="52A93CCE">
            <w:pPr>
              <w:autoSpaceDE w:val="0"/>
              <w:autoSpaceDN w:val="0"/>
              <w:adjustRightInd w:val="0"/>
              <w:spacing w:line="300" w:lineRule="exact"/>
              <w:jc w:val="center"/>
              <w:rPr>
                <w:rFonts w:ascii="Times New Roman" w:hAnsi="Times New Roman" w:eastAsia="宋体" w:cs="宋体"/>
                <w:kern w:val="0"/>
                <w:szCs w:val="21"/>
              </w:rPr>
            </w:pPr>
          </w:p>
        </w:tc>
      </w:tr>
      <w:tr w14:paraId="3498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759D900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发包人名称</w:t>
            </w:r>
          </w:p>
        </w:tc>
        <w:tc>
          <w:tcPr>
            <w:tcW w:w="5978" w:type="dxa"/>
            <w:tcBorders>
              <w:top w:val="single" w:color="auto" w:sz="4" w:space="0"/>
              <w:left w:val="single" w:color="auto" w:sz="4" w:space="0"/>
              <w:bottom w:val="single" w:color="auto" w:sz="4" w:space="0"/>
              <w:right w:val="single" w:color="auto" w:sz="4" w:space="0"/>
            </w:tcBorders>
            <w:vAlign w:val="center"/>
          </w:tcPr>
          <w:p w14:paraId="546C3761">
            <w:pPr>
              <w:autoSpaceDE w:val="0"/>
              <w:autoSpaceDN w:val="0"/>
              <w:adjustRightInd w:val="0"/>
              <w:spacing w:line="300" w:lineRule="exact"/>
              <w:jc w:val="center"/>
              <w:rPr>
                <w:rFonts w:ascii="Times New Roman" w:hAnsi="Times New Roman" w:eastAsia="宋体" w:cs="宋体"/>
                <w:kern w:val="0"/>
                <w:szCs w:val="21"/>
              </w:rPr>
            </w:pPr>
          </w:p>
        </w:tc>
      </w:tr>
      <w:tr w14:paraId="5607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6ABB623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发包人地址</w:t>
            </w:r>
          </w:p>
        </w:tc>
        <w:tc>
          <w:tcPr>
            <w:tcW w:w="5978" w:type="dxa"/>
            <w:tcBorders>
              <w:top w:val="single" w:color="auto" w:sz="4" w:space="0"/>
              <w:left w:val="single" w:color="auto" w:sz="4" w:space="0"/>
              <w:bottom w:val="single" w:color="auto" w:sz="4" w:space="0"/>
              <w:right w:val="single" w:color="auto" w:sz="4" w:space="0"/>
            </w:tcBorders>
            <w:vAlign w:val="center"/>
          </w:tcPr>
          <w:p w14:paraId="4A1A7580">
            <w:pPr>
              <w:autoSpaceDE w:val="0"/>
              <w:autoSpaceDN w:val="0"/>
              <w:adjustRightInd w:val="0"/>
              <w:spacing w:line="300" w:lineRule="exact"/>
              <w:jc w:val="center"/>
              <w:rPr>
                <w:rFonts w:ascii="Times New Roman" w:hAnsi="Times New Roman" w:eastAsia="宋体" w:cs="宋体"/>
                <w:kern w:val="0"/>
                <w:szCs w:val="21"/>
              </w:rPr>
            </w:pPr>
          </w:p>
        </w:tc>
      </w:tr>
      <w:tr w14:paraId="05CC5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76C7E59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发包人电话</w:t>
            </w:r>
          </w:p>
        </w:tc>
        <w:tc>
          <w:tcPr>
            <w:tcW w:w="5978" w:type="dxa"/>
            <w:tcBorders>
              <w:top w:val="single" w:color="auto" w:sz="4" w:space="0"/>
              <w:left w:val="single" w:color="auto" w:sz="4" w:space="0"/>
              <w:bottom w:val="single" w:color="auto" w:sz="4" w:space="0"/>
              <w:right w:val="single" w:color="auto" w:sz="4" w:space="0"/>
            </w:tcBorders>
            <w:vAlign w:val="center"/>
          </w:tcPr>
          <w:p w14:paraId="37AA6C7D">
            <w:pPr>
              <w:autoSpaceDE w:val="0"/>
              <w:autoSpaceDN w:val="0"/>
              <w:adjustRightInd w:val="0"/>
              <w:spacing w:line="300" w:lineRule="exact"/>
              <w:jc w:val="center"/>
              <w:rPr>
                <w:rFonts w:ascii="Times New Roman" w:hAnsi="Times New Roman" w:eastAsia="宋体" w:cs="宋体"/>
                <w:kern w:val="0"/>
                <w:szCs w:val="21"/>
              </w:rPr>
            </w:pPr>
          </w:p>
        </w:tc>
      </w:tr>
      <w:tr w14:paraId="60827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1F74299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合同价格</w:t>
            </w:r>
          </w:p>
        </w:tc>
        <w:tc>
          <w:tcPr>
            <w:tcW w:w="5978" w:type="dxa"/>
            <w:tcBorders>
              <w:top w:val="single" w:color="auto" w:sz="4" w:space="0"/>
              <w:left w:val="single" w:color="auto" w:sz="4" w:space="0"/>
              <w:bottom w:val="single" w:color="auto" w:sz="4" w:space="0"/>
              <w:right w:val="single" w:color="auto" w:sz="4" w:space="0"/>
            </w:tcBorders>
            <w:vAlign w:val="center"/>
          </w:tcPr>
          <w:p w14:paraId="7CBE4623">
            <w:pPr>
              <w:autoSpaceDE w:val="0"/>
              <w:autoSpaceDN w:val="0"/>
              <w:adjustRightInd w:val="0"/>
              <w:spacing w:line="300" w:lineRule="exact"/>
              <w:jc w:val="center"/>
              <w:rPr>
                <w:rFonts w:ascii="Times New Roman" w:hAnsi="Times New Roman" w:eastAsia="宋体" w:cs="宋体"/>
                <w:kern w:val="0"/>
                <w:szCs w:val="21"/>
              </w:rPr>
            </w:pPr>
          </w:p>
        </w:tc>
      </w:tr>
      <w:tr w14:paraId="0850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4784FDC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开始工作日期</w:t>
            </w:r>
          </w:p>
        </w:tc>
        <w:tc>
          <w:tcPr>
            <w:tcW w:w="5978" w:type="dxa"/>
            <w:tcBorders>
              <w:top w:val="single" w:color="auto" w:sz="4" w:space="0"/>
              <w:left w:val="single" w:color="auto" w:sz="4" w:space="0"/>
              <w:bottom w:val="single" w:color="auto" w:sz="4" w:space="0"/>
              <w:right w:val="single" w:color="auto" w:sz="4" w:space="0"/>
            </w:tcBorders>
            <w:vAlign w:val="center"/>
          </w:tcPr>
          <w:p w14:paraId="66EBA181">
            <w:pPr>
              <w:autoSpaceDE w:val="0"/>
              <w:autoSpaceDN w:val="0"/>
              <w:adjustRightInd w:val="0"/>
              <w:spacing w:line="300" w:lineRule="exact"/>
              <w:jc w:val="center"/>
              <w:rPr>
                <w:rFonts w:ascii="Times New Roman" w:hAnsi="Times New Roman" w:eastAsia="宋体" w:cs="宋体"/>
                <w:kern w:val="0"/>
                <w:szCs w:val="21"/>
              </w:rPr>
            </w:pPr>
          </w:p>
        </w:tc>
      </w:tr>
      <w:tr w14:paraId="4154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1754468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竣工（完成）日期</w:t>
            </w:r>
          </w:p>
        </w:tc>
        <w:tc>
          <w:tcPr>
            <w:tcW w:w="5978" w:type="dxa"/>
            <w:tcBorders>
              <w:top w:val="single" w:color="auto" w:sz="4" w:space="0"/>
              <w:left w:val="single" w:color="auto" w:sz="4" w:space="0"/>
              <w:bottom w:val="single" w:color="auto" w:sz="4" w:space="0"/>
              <w:right w:val="single" w:color="auto" w:sz="4" w:space="0"/>
            </w:tcBorders>
            <w:vAlign w:val="center"/>
          </w:tcPr>
          <w:p w14:paraId="4DD70DC5">
            <w:pPr>
              <w:autoSpaceDE w:val="0"/>
              <w:autoSpaceDN w:val="0"/>
              <w:adjustRightInd w:val="0"/>
              <w:spacing w:line="300" w:lineRule="exact"/>
              <w:jc w:val="center"/>
              <w:rPr>
                <w:rFonts w:ascii="Times New Roman" w:hAnsi="Times New Roman" w:eastAsia="宋体" w:cs="宋体"/>
                <w:kern w:val="0"/>
                <w:szCs w:val="21"/>
              </w:rPr>
            </w:pPr>
          </w:p>
        </w:tc>
      </w:tr>
      <w:tr w14:paraId="7458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20B8BE8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承担的工作</w:t>
            </w:r>
          </w:p>
        </w:tc>
        <w:tc>
          <w:tcPr>
            <w:tcW w:w="5978" w:type="dxa"/>
            <w:tcBorders>
              <w:top w:val="single" w:color="auto" w:sz="4" w:space="0"/>
              <w:left w:val="single" w:color="auto" w:sz="4" w:space="0"/>
              <w:bottom w:val="single" w:color="auto" w:sz="4" w:space="0"/>
              <w:right w:val="single" w:color="auto" w:sz="4" w:space="0"/>
            </w:tcBorders>
            <w:vAlign w:val="center"/>
          </w:tcPr>
          <w:p w14:paraId="2CB8C5DC">
            <w:pPr>
              <w:autoSpaceDE w:val="0"/>
              <w:autoSpaceDN w:val="0"/>
              <w:adjustRightInd w:val="0"/>
              <w:spacing w:line="300" w:lineRule="exact"/>
              <w:jc w:val="center"/>
              <w:rPr>
                <w:rFonts w:ascii="Times New Roman" w:hAnsi="Times New Roman" w:eastAsia="宋体" w:cs="宋体"/>
                <w:kern w:val="0"/>
                <w:szCs w:val="21"/>
              </w:rPr>
            </w:pPr>
          </w:p>
        </w:tc>
      </w:tr>
      <w:tr w14:paraId="2E1B5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058BFABB">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工程质量</w:t>
            </w:r>
          </w:p>
        </w:tc>
        <w:tc>
          <w:tcPr>
            <w:tcW w:w="5978" w:type="dxa"/>
            <w:tcBorders>
              <w:top w:val="single" w:color="auto" w:sz="4" w:space="0"/>
              <w:left w:val="single" w:color="auto" w:sz="4" w:space="0"/>
              <w:bottom w:val="single" w:color="auto" w:sz="4" w:space="0"/>
              <w:right w:val="single" w:color="auto" w:sz="4" w:space="0"/>
            </w:tcBorders>
            <w:vAlign w:val="center"/>
          </w:tcPr>
          <w:p w14:paraId="3AF9A4ED">
            <w:pPr>
              <w:autoSpaceDE w:val="0"/>
              <w:autoSpaceDN w:val="0"/>
              <w:adjustRightInd w:val="0"/>
              <w:spacing w:line="300" w:lineRule="exact"/>
              <w:jc w:val="center"/>
              <w:rPr>
                <w:rFonts w:ascii="Times New Roman" w:hAnsi="Times New Roman" w:eastAsia="宋体" w:cs="宋体"/>
                <w:kern w:val="0"/>
                <w:szCs w:val="21"/>
              </w:rPr>
            </w:pPr>
          </w:p>
        </w:tc>
      </w:tr>
      <w:tr w14:paraId="564D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395C939B">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项目经理</w:t>
            </w:r>
          </w:p>
        </w:tc>
        <w:tc>
          <w:tcPr>
            <w:tcW w:w="5978" w:type="dxa"/>
            <w:tcBorders>
              <w:top w:val="single" w:color="auto" w:sz="4" w:space="0"/>
              <w:left w:val="single" w:color="auto" w:sz="4" w:space="0"/>
              <w:bottom w:val="single" w:color="auto" w:sz="4" w:space="0"/>
              <w:right w:val="single" w:color="auto" w:sz="4" w:space="0"/>
            </w:tcBorders>
            <w:vAlign w:val="center"/>
          </w:tcPr>
          <w:p w14:paraId="0D50368F">
            <w:pPr>
              <w:autoSpaceDE w:val="0"/>
              <w:autoSpaceDN w:val="0"/>
              <w:adjustRightInd w:val="0"/>
              <w:spacing w:line="300" w:lineRule="exact"/>
              <w:jc w:val="center"/>
              <w:rPr>
                <w:rFonts w:ascii="Times New Roman" w:hAnsi="Times New Roman" w:eastAsia="宋体" w:cs="宋体"/>
                <w:kern w:val="0"/>
                <w:szCs w:val="21"/>
              </w:rPr>
            </w:pPr>
          </w:p>
        </w:tc>
      </w:tr>
      <w:tr w14:paraId="2E88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5526CD8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设计负责人</w:t>
            </w:r>
          </w:p>
        </w:tc>
        <w:tc>
          <w:tcPr>
            <w:tcW w:w="5978" w:type="dxa"/>
            <w:tcBorders>
              <w:top w:val="single" w:color="auto" w:sz="4" w:space="0"/>
              <w:left w:val="single" w:color="auto" w:sz="4" w:space="0"/>
              <w:bottom w:val="single" w:color="auto" w:sz="4" w:space="0"/>
              <w:right w:val="single" w:color="auto" w:sz="4" w:space="0"/>
            </w:tcBorders>
            <w:vAlign w:val="center"/>
          </w:tcPr>
          <w:p w14:paraId="04D855F2">
            <w:pPr>
              <w:autoSpaceDE w:val="0"/>
              <w:autoSpaceDN w:val="0"/>
              <w:adjustRightInd w:val="0"/>
              <w:spacing w:line="300" w:lineRule="exact"/>
              <w:jc w:val="center"/>
              <w:rPr>
                <w:rFonts w:ascii="Times New Roman" w:hAnsi="Times New Roman" w:eastAsia="宋体" w:cs="宋体"/>
                <w:kern w:val="0"/>
                <w:szCs w:val="21"/>
              </w:rPr>
            </w:pPr>
          </w:p>
        </w:tc>
      </w:tr>
      <w:tr w14:paraId="291C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3DDE5C46">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施工负责人</w:t>
            </w:r>
          </w:p>
        </w:tc>
        <w:tc>
          <w:tcPr>
            <w:tcW w:w="5978" w:type="dxa"/>
            <w:tcBorders>
              <w:top w:val="single" w:color="auto" w:sz="4" w:space="0"/>
              <w:left w:val="single" w:color="auto" w:sz="4" w:space="0"/>
              <w:bottom w:val="single" w:color="auto" w:sz="4" w:space="0"/>
              <w:right w:val="single" w:color="auto" w:sz="4" w:space="0"/>
            </w:tcBorders>
            <w:vAlign w:val="center"/>
          </w:tcPr>
          <w:p w14:paraId="73D6026E">
            <w:pPr>
              <w:autoSpaceDE w:val="0"/>
              <w:autoSpaceDN w:val="0"/>
              <w:adjustRightInd w:val="0"/>
              <w:spacing w:line="300" w:lineRule="exact"/>
              <w:jc w:val="center"/>
              <w:rPr>
                <w:rFonts w:ascii="Times New Roman" w:hAnsi="Times New Roman" w:eastAsia="宋体" w:cs="宋体"/>
                <w:kern w:val="0"/>
                <w:szCs w:val="21"/>
              </w:rPr>
            </w:pPr>
          </w:p>
        </w:tc>
      </w:tr>
      <w:tr w14:paraId="4AD7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08971626">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施工项目技术负责人</w:t>
            </w:r>
          </w:p>
        </w:tc>
        <w:tc>
          <w:tcPr>
            <w:tcW w:w="5978" w:type="dxa"/>
            <w:tcBorders>
              <w:top w:val="single" w:color="auto" w:sz="4" w:space="0"/>
              <w:left w:val="single" w:color="auto" w:sz="4" w:space="0"/>
              <w:bottom w:val="single" w:color="auto" w:sz="4" w:space="0"/>
              <w:right w:val="single" w:color="auto" w:sz="4" w:space="0"/>
            </w:tcBorders>
            <w:vAlign w:val="center"/>
          </w:tcPr>
          <w:p w14:paraId="65235DA9">
            <w:pPr>
              <w:autoSpaceDE w:val="0"/>
              <w:autoSpaceDN w:val="0"/>
              <w:adjustRightInd w:val="0"/>
              <w:spacing w:line="300" w:lineRule="exact"/>
              <w:jc w:val="center"/>
              <w:rPr>
                <w:rFonts w:ascii="Times New Roman" w:hAnsi="Times New Roman" w:eastAsia="宋体" w:cs="宋体"/>
                <w:kern w:val="0"/>
                <w:szCs w:val="21"/>
              </w:rPr>
            </w:pPr>
          </w:p>
        </w:tc>
      </w:tr>
      <w:tr w14:paraId="76268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4BFD193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监理单位及联系电话</w:t>
            </w:r>
          </w:p>
        </w:tc>
        <w:tc>
          <w:tcPr>
            <w:tcW w:w="5978" w:type="dxa"/>
            <w:tcBorders>
              <w:top w:val="single" w:color="auto" w:sz="4" w:space="0"/>
              <w:left w:val="single" w:color="auto" w:sz="4" w:space="0"/>
              <w:bottom w:val="single" w:color="auto" w:sz="4" w:space="0"/>
              <w:right w:val="single" w:color="auto" w:sz="4" w:space="0"/>
            </w:tcBorders>
            <w:vAlign w:val="center"/>
          </w:tcPr>
          <w:p w14:paraId="4499CC30">
            <w:pPr>
              <w:autoSpaceDE w:val="0"/>
              <w:autoSpaceDN w:val="0"/>
              <w:adjustRightInd w:val="0"/>
              <w:spacing w:line="300" w:lineRule="exact"/>
              <w:jc w:val="center"/>
              <w:rPr>
                <w:rFonts w:ascii="Times New Roman" w:hAnsi="Times New Roman" w:eastAsia="宋体" w:cs="宋体"/>
                <w:kern w:val="0"/>
                <w:szCs w:val="21"/>
              </w:rPr>
            </w:pPr>
          </w:p>
        </w:tc>
      </w:tr>
      <w:tr w14:paraId="27BD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7DD09F72">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总监理工程师及电话</w:t>
            </w:r>
          </w:p>
        </w:tc>
        <w:tc>
          <w:tcPr>
            <w:tcW w:w="5978" w:type="dxa"/>
            <w:tcBorders>
              <w:top w:val="single" w:color="auto" w:sz="4" w:space="0"/>
              <w:left w:val="single" w:color="auto" w:sz="4" w:space="0"/>
              <w:bottom w:val="single" w:color="auto" w:sz="4" w:space="0"/>
              <w:right w:val="single" w:color="auto" w:sz="4" w:space="0"/>
            </w:tcBorders>
            <w:vAlign w:val="center"/>
          </w:tcPr>
          <w:p w14:paraId="5AAE562F">
            <w:pPr>
              <w:autoSpaceDE w:val="0"/>
              <w:autoSpaceDN w:val="0"/>
              <w:adjustRightInd w:val="0"/>
              <w:spacing w:line="300" w:lineRule="exact"/>
              <w:jc w:val="center"/>
              <w:rPr>
                <w:rFonts w:ascii="Times New Roman" w:hAnsi="Times New Roman" w:eastAsia="宋体" w:cs="宋体"/>
                <w:kern w:val="0"/>
                <w:szCs w:val="21"/>
              </w:rPr>
            </w:pPr>
          </w:p>
        </w:tc>
      </w:tr>
      <w:tr w14:paraId="61A6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000796F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项目描述</w:t>
            </w:r>
          </w:p>
        </w:tc>
        <w:tc>
          <w:tcPr>
            <w:tcW w:w="5978" w:type="dxa"/>
            <w:tcBorders>
              <w:top w:val="single" w:color="auto" w:sz="4" w:space="0"/>
              <w:left w:val="single" w:color="auto" w:sz="4" w:space="0"/>
              <w:bottom w:val="single" w:color="auto" w:sz="4" w:space="0"/>
              <w:right w:val="single" w:color="auto" w:sz="4" w:space="0"/>
            </w:tcBorders>
            <w:vAlign w:val="center"/>
          </w:tcPr>
          <w:p w14:paraId="2BA044F6">
            <w:pPr>
              <w:autoSpaceDE w:val="0"/>
              <w:autoSpaceDN w:val="0"/>
              <w:adjustRightInd w:val="0"/>
              <w:spacing w:line="300" w:lineRule="exact"/>
              <w:jc w:val="center"/>
              <w:rPr>
                <w:rFonts w:ascii="Times New Roman" w:hAnsi="Times New Roman" w:eastAsia="宋体" w:cs="宋体"/>
                <w:kern w:val="0"/>
                <w:szCs w:val="21"/>
              </w:rPr>
            </w:pPr>
          </w:p>
        </w:tc>
      </w:tr>
      <w:tr w14:paraId="5404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407" w:type="dxa"/>
            <w:tcBorders>
              <w:top w:val="single" w:color="auto" w:sz="4" w:space="0"/>
              <w:left w:val="single" w:color="auto" w:sz="4" w:space="0"/>
              <w:right w:val="single" w:color="auto" w:sz="4" w:space="0"/>
            </w:tcBorders>
            <w:vAlign w:val="center"/>
          </w:tcPr>
          <w:p w14:paraId="3AB1FC7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备注</w:t>
            </w:r>
          </w:p>
        </w:tc>
        <w:tc>
          <w:tcPr>
            <w:tcW w:w="5978" w:type="dxa"/>
            <w:tcBorders>
              <w:top w:val="single" w:color="auto" w:sz="4" w:space="0"/>
              <w:left w:val="single" w:color="auto" w:sz="4" w:space="0"/>
              <w:bottom w:val="single" w:color="auto" w:sz="4" w:space="0"/>
              <w:right w:val="single" w:color="auto" w:sz="4" w:space="0"/>
            </w:tcBorders>
            <w:vAlign w:val="center"/>
          </w:tcPr>
          <w:p w14:paraId="071BA299">
            <w:pPr>
              <w:adjustRightInd w:val="0"/>
              <w:spacing w:line="360" w:lineRule="auto"/>
              <w:jc w:val="left"/>
              <w:rPr>
                <w:rFonts w:ascii="Times New Roman" w:hAnsi="Times New Roman" w:eastAsia="宋体" w:cs="宋体"/>
                <w:kern w:val="0"/>
                <w:szCs w:val="24"/>
              </w:rPr>
            </w:pPr>
            <w:r>
              <w:rPr>
                <w:rFonts w:hint="eastAsia" w:ascii="Times New Roman" w:hAnsi="Times New Roman" w:eastAsia="宋体" w:cs="仿宋"/>
                <w:szCs w:val="24"/>
              </w:rPr>
              <w:t>资格审查业绩</w:t>
            </w:r>
          </w:p>
        </w:tc>
      </w:tr>
    </w:tbl>
    <w:p w14:paraId="280ACE0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注：投标人应根据招标文件第二章“投标人须知”前附表附录3的要求在本表后附相关证明材料。</w:t>
      </w:r>
    </w:p>
    <w:p w14:paraId="6F426157">
      <w:pPr>
        <w:spacing w:line="400" w:lineRule="exact"/>
        <w:jc w:val="center"/>
        <w:rPr>
          <w:rFonts w:ascii="Times New Roman" w:hAnsi="Times New Roman" w:eastAsia="黑体" w:cs="仿宋"/>
          <w:snapToGrid w:val="0"/>
          <w:sz w:val="28"/>
          <w:szCs w:val="28"/>
        </w:rPr>
      </w:pPr>
      <w:r>
        <w:rPr>
          <w:rFonts w:ascii="Times New Roman" w:hAnsi="Times New Roman" w:eastAsia="宋体" w:cs="Times New Roman"/>
          <w:snapToGrid w:val="0"/>
          <w:sz w:val="28"/>
          <w:szCs w:val="21"/>
        </w:rPr>
        <w:br w:type="page"/>
      </w:r>
      <w:r>
        <w:rPr>
          <w:rFonts w:hint="eastAsia" w:ascii="Times New Roman" w:hAnsi="Times New Roman" w:eastAsia="黑体" w:cs="仿宋"/>
          <w:snapToGrid w:val="0"/>
          <w:sz w:val="28"/>
          <w:szCs w:val="28"/>
        </w:rPr>
        <w:t>（四）项目经理、设计负责人、施工负责人业绩情况表（资格审查）</w:t>
      </w:r>
    </w:p>
    <w:tbl>
      <w:tblPr>
        <w:tblStyle w:val="4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5"/>
        <w:gridCol w:w="6110"/>
        <w:gridCol w:w="1174"/>
      </w:tblGrid>
      <w:tr w14:paraId="6C8A0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5000" w:type="pct"/>
            <w:gridSpan w:val="3"/>
            <w:vAlign w:val="center"/>
          </w:tcPr>
          <w:p w14:paraId="19461523">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业绩所属人员：项目经理</w:t>
            </w:r>
          </w:p>
        </w:tc>
      </w:tr>
      <w:tr w14:paraId="52AD4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vAlign w:val="center"/>
          </w:tcPr>
          <w:p w14:paraId="296AB15F">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业绩序号</w:t>
            </w:r>
          </w:p>
        </w:tc>
        <w:tc>
          <w:tcPr>
            <w:tcW w:w="3586" w:type="pct"/>
            <w:vAlign w:val="center"/>
          </w:tcPr>
          <w:p w14:paraId="7A8317EB">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项目</w:t>
            </w:r>
            <w:r>
              <w:rPr>
                <w:rFonts w:ascii="Times New Roman" w:hAnsi="Times New Roman" w:eastAsia="宋体" w:cs="宋体"/>
                <w:b/>
                <w:szCs w:val="21"/>
              </w:rPr>
              <w:t>名称</w:t>
            </w:r>
            <w:r>
              <w:rPr>
                <w:rFonts w:hint="eastAsia" w:ascii="Times New Roman" w:hAnsi="Times New Roman" w:eastAsia="宋体" w:cs="宋体"/>
                <w:b/>
                <w:szCs w:val="21"/>
              </w:rPr>
              <w:t>（合同名称）</w:t>
            </w:r>
          </w:p>
        </w:tc>
        <w:tc>
          <w:tcPr>
            <w:tcW w:w="688" w:type="pct"/>
            <w:vAlign w:val="center"/>
          </w:tcPr>
          <w:p w14:paraId="4A3AD19F">
            <w:pPr>
              <w:spacing w:line="360" w:lineRule="auto"/>
              <w:jc w:val="center"/>
              <w:rPr>
                <w:rFonts w:ascii="Times New Roman" w:hAnsi="Times New Roman" w:eastAsia="宋体" w:cs="Times New Roman"/>
                <w:b/>
                <w:szCs w:val="21"/>
              </w:rPr>
            </w:pPr>
            <w:r>
              <w:rPr>
                <w:rFonts w:hint="eastAsia" w:ascii="Times New Roman" w:hAnsi="Times New Roman" w:eastAsia="宋体" w:cs="Times New Roman"/>
                <w:b/>
                <w:szCs w:val="21"/>
              </w:rPr>
              <w:t>备注</w:t>
            </w:r>
          </w:p>
        </w:tc>
      </w:tr>
      <w:tr w14:paraId="27BF3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vAlign w:val="center"/>
          </w:tcPr>
          <w:p w14:paraId="28C1C59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w:t>
            </w:r>
          </w:p>
        </w:tc>
        <w:tc>
          <w:tcPr>
            <w:tcW w:w="3586" w:type="pct"/>
            <w:vAlign w:val="center"/>
          </w:tcPr>
          <w:p w14:paraId="528FC712">
            <w:pPr>
              <w:spacing w:line="360" w:lineRule="auto"/>
              <w:jc w:val="center"/>
              <w:rPr>
                <w:rFonts w:ascii="Times New Roman" w:hAnsi="Times New Roman" w:eastAsia="宋体" w:cs="Times New Roman"/>
                <w:szCs w:val="21"/>
              </w:rPr>
            </w:pPr>
          </w:p>
        </w:tc>
        <w:tc>
          <w:tcPr>
            <w:tcW w:w="688" w:type="pct"/>
            <w:vAlign w:val="center"/>
          </w:tcPr>
          <w:p w14:paraId="0D455A91">
            <w:pPr>
              <w:spacing w:line="360" w:lineRule="auto"/>
              <w:jc w:val="center"/>
              <w:rPr>
                <w:rFonts w:ascii="Times New Roman" w:hAnsi="Times New Roman" w:eastAsia="宋体" w:cs="Times New Roman"/>
                <w:szCs w:val="21"/>
              </w:rPr>
            </w:pPr>
          </w:p>
        </w:tc>
      </w:tr>
      <w:tr w14:paraId="1EC49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vAlign w:val="center"/>
          </w:tcPr>
          <w:p w14:paraId="31B513A7">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2</w:t>
            </w:r>
          </w:p>
        </w:tc>
        <w:tc>
          <w:tcPr>
            <w:tcW w:w="3586" w:type="pct"/>
            <w:vAlign w:val="center"/>
          </w:tcPr>
          <w:p w14:paraId="3C601502">
            <w:pPr>
              <w:spacing w:line="360" w:lineRule="auto"/>
              <w:jc w:val="center"/>
              <w:rPr>
                <w:rFonts w:ascii="Times New Roman" w:hAnsi="Times New Roman" w:eastAsia="宋体" w:cs="Times New Roman"/>
                <w:szCs w:val="21"/>
              </w:rPr>
            </w:pPr>
          </w:p>
        </w:tc>
        <w:tc>
          <w:tcPr>
            <w:tcW w:w="688" w:type="pct"/>
            <w:vAlign w:val="center"/>
          </w:tcPr>
          <w:p w14:paraId="27B37C79">
            <w:pPr>
              <w:spacing w:line="360" w:lineRule="auto"/>
              <w:jc w:val="center"/>
              <w:rPr>
                <w:rFonts w:ascii="Times New Roman" w:hAnsi="Times New Roman" w:eastAsia="宋体" w:cs="Times New Roman"/>
                <w:szCs w:val="21"/>
              </w:rPr>
            </w:pPr>
          </w:p>
        </w:tc>
      </w:tr>
      <w:tr w14:paraId="37606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tcBorders>
              <w:right w:val="single" w:color="auto" w:sz="4" w:space="0"/>
            </w:tcBorders>
            <w:vAlign w:val="center"/>
          </w:tcPr>
          <w:p w14:paraId="447D474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w:t>
            </w:r>
          </w:p>
        </w:tc>
        <w:tc>
          <w:tcPr>
            <w:tcW w:w="3586" w:type="pct"/>
            <w:tcBorders>
              <w:left w:val="single" w:color="auto" w:sz="4" w:space="0"/>
              <w:right w:val="single" w:color="auto" w:sz="4" w:space="0"/>
            </w:tcBorders>
            <w:vAlign w:val="center"/>
          </w:tcPr>
          <w:p w14:paraId="0F16CE2A">
            <w:pPr>
              <w:spacing w:line="360" w:lineRule="auto"/>
              <w:jc w:val="center"/>
              <w:rPr>
                <w:rFonts w:ascii="Times New Roman" w:hAnsi="Times New Roman" w:eastAsia="宋体" w:cs="Times New Roman"/>
                <w:szCs w:val="21"/>
              </w:rPr>
            </w:pPr>
          </w:p>
        </w:tc>
        <w:tc>
          <w:tcPr>
            <w:tcW w:w="688" w:type="pct"/>
            <w:tcBorders>
              <w:left w:val="single" w:color="auto" w:sz="4" w:space="0"/>
            </w:tcBorders>
            <w:vAlign w:val="center"/>
          </w:tcPr>
          <w:p w14:paraId="29F1C1F1">
            <w:pPr>
              <w:spacing w:line="360" w:lineRule="auto"/>
              <w:jc w:val="center"/>
              <w:rPr>
                <w:rFonts w:ascii="Times New Roman" w:hAnsi="Times New Roman" w:eastAsia="宋体" w:cs="Times New Roman"/>
                <w:szCs w:val="21"/>
              </w:rPr>
            </w:pPr>
          </w:p>
        </w:tc>
      </w:tr>
      <w:tr w14:paraId="6CF99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5000" w:type="pct"/>
            <w:gridSpan w:val="3"/>
            <w:vAlign w:val="center"/>
          </w:tcPr>
          <w:p w14:paraId="509CBBDA">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业绩所属人员：设计负责人</w:t>
            </w:r>
          </w:p>
        </w:tc>
      </w:tr>
      <w:tr w14:paraId="0A661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vAlign w:val="center"/>
          </w:tcPr>
          <w:p w14:paraId="7CA44D0F">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业绩序号</w:t>
            </w:r>
          </w:p>
        </w:tc>
        <w:tc>
          <w:tcPr>
            <w:tcW w:w="3586" w:type="pct"/>
            <w:vAlign w:val="center"/>
          </w:tcPr>
          <w:p w14:paraId="238AF01C">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项目</w:t>
            </w:r>
            <w:r>
              <w:rPr>
                <w:rFonts w:ascii="Times New Roman" w:hAnsi="Times New Roman" w:eastAsia="宋体" w:cs="宋体"/>
                <w:b/>
                <w:szCs w:val="21"/>
              </w:rPr>
              <w:t>名称</w:t>
            </w:r>
            <w:r>
              <w:rPr>
                <w:rFonts w:hint="eastAsia" w:ascii="Times New Roman" w:hAnsi="Times New Roman" w:eastAsia="宋体" w:cs="宋体"/>
                <w:b/>
                <w:szCs w:val="21"/>
              </w:rPr>
              <w:t>（合同名称）</w:t>
            </w:r>
          </w:p>
        </w:tc>
        <w:tc>
          <w:tcPr>
            <w:tcW w:w="688" w:type="pct"/>
            <w:vAlign w:val="center"/>
          </w:tcPr>
          <w:p w14:paraId="10E90428">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备注</w:t>
            </w:r>
          </w:p>
        </w:tc>
      </w:tr>
      <w:tr w14:paraId="6A86B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vAlign w:val="center"/>
          </w:tcPr>
          <w:p w14:paraId="52FC30D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w:t>
            </w:r>
          </w:p>
        </w:tc>
        <w:tc>
          <w:tcPr>
            <w:tcW w:w="3586" w:type="pct"/>
            <w:vAlign w:val="center"/>
          </w:tcPr>
          <w:p w14:paraId="69EB922B">
            <w:pPr>
              <w:spacing w:line="360" w:lineRule="auto"/>
              <w:jc w:val="center"/>
              <w:rPr>
                <w:rFonts w:ascii="Times New Roman" w:hAnsi="Times New Roman" w:eastAsia="宋体" w:cs="Times New Roman"/>
                <w:szCs w:val="21"/>
              </w:rPr>
            </w:pPr>
          </w:p>
        </w:tc>
        <w:tc>
          <w:tcPr>
            <w:tcW w:w="688" w:type="pct"/>
            <w:vAlign w:val="center"/>
          </w:tcPr>
          <w:p w14:paraId="07A0FD82">
            <w:pPr>
              <w:spacing w:line="360" w:lineRule="auto"/>
              <w:jc w:val="center"/>
              <w:rPr>
                <w:rFonts w:ascii="Times New Roman" w:hAnsi="Times New Roman" w:eastAsia="宋体" w:cs="Times New Roman"/>
                <w:szCs w:val="21"/>
              </w:rPr>
            </w:pPr>
          </w:p>
        </w:tc>
      </w:tr>
      <w:tr w14:paraId="4E8DF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vAlign w:val="center"/>
          </w:tcPr>
          <w:p w14:paraId="3CB47598">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2</w:t>
            </w:r>
          </w:p>
        </w:tc>
        <w:tc>
          <w:tcPr>
            <w:tcW w:w="3586" w:type="pct"/>
            <w:vAlign w:val="center"/>
          </w:tcPr>
          <w:p w14:paraId="308D0186">
            <w:pPr>
              <w:spacing w:line="360" w:lineRule="auto"/>
              <w:jc w:val="center"/>
              <w:rPr>
                <w:rFonts w:ascii="Times New Roman" w:hAnsi="Times New Roman" w:eastAsia="宋体" w:cs="Times New Roman"/>
                <w:szCs w:val="21"/>
              </w:rPr>
            </w:pPr>
          </w:p>
        </w:tc>
        <w:tc>
          <w:tcPr>
            <w:tcW w:w="688" w:type="pct"/>
            <w:vAlign w:val="center"/>
          </w:tcPr>
          <w:p w14:paraId="7904F1E0">
            <w:pPr>
              <w:spacing w:line="360" w:lineRule="auto"/>
              <w:jc w:val="center"/>
              <w:rPr>
                <w:rFonts w:ascii="Times New Roman" w:hAnsi="Times New Roman" w:eastAsia="宋体" w:cs="Times New Roman"/>
                <w:szCs w:val="21"/>
              </w:rPr>
            </w:pPr>
          </w:p>
        </w:tc>
      </w:tr>
      <w:tr w14:paraId="73D6E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tcBorders>
              <w:right w:val="single" w:color="auto" w:sz="4" w:space="0"/>
            </w:tcBorders>
            <w:vAlign w:val="center"/>
          </w:tcPr>
          <w:p w14:paraId="21541FF2">
            <w:pPr>
              <w:adjustRightInd w:val="0"/>
              <w:spacing w:line="360" w:lineRule="auto"/>
              <w:jc w:val="center"/>
              <w:rPr>
                <w:rFonts w:ascii="Times New Roman" w:hAnsi="Times New Roman" w:eastAsia="宋体" w:cs="Times New Roman"/>
                <w:b/>
                <w:bCs/>
                <w:szCs w:val="21"/>
              </w:rPr>
            </w:pPr>
            <w:r>
              <w:rPr>
                <w:rFonts w:hint="eastAsia" w:ascii="Times New Roman" w:hAnsi="Times New Roman" w:eastAsia="宋体" w:cs="Times New Roman"/>
                <w:b/>
                <w:bCs/>
                <w:szCs w:val="21"/>
              </w:rPr>
              <w:t>……</w:t>
            </w:r>
          </w:p>
        </w:tc>
        <w:tc>
          <w:tcPr>
            <w:tcW w:w="3586" w:type="pct"/>
            <w:tcBorders>
              <w:left w:val="single" w:color="auto" w:sz="4" w:space="0"/>
              <w:right w:val="single" w:color="auto" w:sz="4" w:space="0"/>
            </w:tcBorders>
            <w:vAlign w:val="center"/>
          </w:tcPr>
          <w:p w14:paraId="2263CAC2">
            <w:pPr>
              <w:spacing w:line="360" w:lineRule="auto"/>
              <w:jc w:val="center"/>
              <w:rPr>
                <w:rFonts w:ascii="Times New Roman" w:hAnsi="Times New Roman" w:eastAsia="宋体" w:cs="Times New Roman"/>
                <w:b/>
                <w:bCs/>
                <w:szCs w:val="21"/>
              </w:rPr>
            </w:pPr>
          </w:p>
        </w:tc>
        <w:tc>
          <w:tcPr>
            <w:tcW w:w="688" w:type="pct"/>
            <w:tcBorders>
              <w:left w:val="single" w:color="auto" w:sz="4" w:space="0"/>
            </w:tcBorders>
            <w:vAlign w:val="center"/>
          </w:tcPr>
          <w:p w14:paraId="28723A5D">
            <w:pPr>
              <w:spacing w:line="360" w:lineRule="auto"/>
              <w:jc w:val="center"/>
              <w:rPr>
                <w:rFonts w:ascii="Times New Roman" w:hAnsi="Times New Roman" w:eastAsia="宋体" w:cs="Times New Roman"/>
                <w:b/>
                <w:bCs/>
                <w:szCs w:val="21"/>
              </w:rPr>
            </w:pPr>
          </w:p>
        </w:tc>
      </w:tr>
      <w:tr w14:paraId="2C874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5000" w:type="pct"/>
            <w:gridSpan w:val="3"/>
            <w:vAlign w:val="center"/>
          </w:tcPr>
          <w:p w14:paraId="133E13E5">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业绩所属人员：施工负责人</w:t>
            </w:r>
          </w:p>
        </w:tc>
      </w:tr>
      <w:tr w14:paraId="2ACDE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vAlign w:val="center"/>
          </w:tcPr>
          <w:p w14:paraId="3118CBA2">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业绩序号</w:t>
            </w:r>
          </w:p>
        </w:tc>
        <w:tc>
          <w:tcPr>
            <w:tcW w:w="3586" w:type="pct"/>
            <w:vAlign w:val="center"/>
          </w:tcPr>
          <w:p w14:paraId="1B27252B">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项目</w:t>
            </w:r>
            <w:r>
              <w:rPr>
                <w:rFonts w:ascii="Times New Roman" w:hAnsi="Times New Roman" w:eastAsia="宋体" w:cs="宋体"/>
                <w:b/>
                <w:szCs w:val="21"/>
              </w:rPr>
              <w:t>名称</w:t>
            </w:r>
            <w:r>
              <w:rPr>
                <w:rFonts w:hint="eastAsia" w:ascii="Times New Roman" w:hAnsi="Times New Roman" w:eastAsia="宋体" w:cs="宋体"/>
                <w:b/>
                <w:szCs w:val="21"/>
              </w:rPr>
              <w:t>（合同名称）</w:t>
            </w:r>
          </w:p>
        </w:tc>
        <w:tc>
          <w:tcPr>
            <w:tcW w:w="688" w:type="pct"/>
            <w:vAlign w:val="center"/>
          </w:tcPr>
          <w:p w14:paraId="78C2F240">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备注</w:t>
            </w:r>
          </w:p>
        </w:tc>
      </w:tr>
      <w:tr w14:paraId="2F5B3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vAlign w:val="center"/>
          </w:tcPr>
          <w:p w14:paraId="169C140C">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w:t>
            </w:r>
          </w:p>
        </w:tc>
        <w:tc>
          <w:tcPr>
            <w:tcW w:w="3586" w:type="pct"/>
            <w:vAlign w:val="center"/>
          </w:tcPr>
          <w:p w14:paraId="7C67FBF9">
            <w:pPr>
              <w:spacing w:line="360" w:lineRule="auto"/>
              <w:jc w:val="center"/>
              <w:rPr>
                <w:rFonts w:ascii="Times New Roman" w:hAnsi="Times New Roman" w:eastAsia="宋体" w:cs="Times New Roman"/>
                <w:szCs w:val="21"/>
              </w:rPr>
            </w:pPr>
          </w:p>
        </w:tc>
        <w:tc>
          <w:tcPr>
            <w:tcW w:w="688" w:type="pct"/>
            <w:vAlign w:val="center"/>
          </w:tcPr>
          <w:p w14:paraId="0692AE7A">
            <w:pPr>
              <w:spacing w:line="360" w:lineRule="auto"/>
              <w:jc w:val="center"/>
              <w:rPr>
                <w:rFonts w:ascii="Times New Roman" w:hAnsi="Times New Roman" w:eastAsia="宋体" w:cs="Times New Roman"/>
                <w:szCs w:val="21"/>
              </w:rPr>
            </w:pPr>
          </w:p>
        </w:tc>
      </w:tr>
      <w:tr w14:paraId="32F45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vAlign w:val="center"/>
          </w:tcPr>
          <w:p w14:paraId="3EE8EBD1">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2</w:t>
            </w:r>
          </w:p>
        </w:tc>
        <w:tc>
          <w:tcPr>
            <w:tcW w:w="3586" w:type="pct"/>
            <w:vAlign w:val="center"/>
          </w:tcPr>
          <w:p w14:paraId="3E86BEEA">
            <w:pPr>
              <w:spacing w:line="360" w:lineRule="auto"/>
              <w:jc w:val="center"/>
              <w:rPr>
                <w:rFonts w:ascii="Times New Roman" w:hAnsi="Times New Roman" w:eastAsia="宋体" w:cs="Times New Roman"/>
                <w:szCs w:val="21"/>
              </w:rPr>
            </w:pPr>
          </w:p>
        </w:tc>
        <w:tc>
          <w:tcPr>
            <w:tcW w:w="688" w:type="pct"/>
            <w:vAlign w:val="center"/>
          </w:tcPr>
          <w:p w14:paraId="46856692">
            <w:pPr>
              <w:spacing w:line="360" w:lineRule="auto"/>
              <w:jc w:val="center"/>
              <w:rPr>
                <w:rFonts w:ascii="Times New Roman" w:hAnsi="Times New Roman" w:eastAsia="宋体" w:cs="Times New Roman"/>
                <w:szCs w:val="21"/>
              </w:rPr>
            </w:pPr>
          </w:p>
        </w:tc>
      </w:tr>
      <w:tr w14:paraId="7D930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trPr>
        <w:tc>
          <w:tcPr>
            <w:tcW w:w="725" w:type="pct"/>
            <w:tcBorders>
              <w:right w:val="single" w:color="auto" w:sz="4" w:space="0"/>
            </w:tcBorders>
            <w:vAlign w:val="center"/>
          </w:tcPr>
          <w:p w14:paraId="1699956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w:t>
            </w:r>
          </w:p>
        </w:tc>
        <w:tc>
          <w:tcPr>
            <w:tcW w:w="3586" w:type="pct"/>
            <w:tcBorders>
              <w:left w:val="single" w:color="auto" w:sz="4" w:space="0"/>
              <w:right w:val="single" w:color="auto" w:sz="4" w:space="0"/>
            </w:tcBorders>
            <w:vAlign w:val="center"/>
          </w:tcPr>
          <w:p w14:paraId="14C44C86">
            <w:pPr>
              <w:spacing w:line="360" w:lineRule="auto"/>
              <w:jc w:val="center"/>
              <w:rPr>
                <w:rFonts w:ascii="Times New Roman" w:hAnsi="Times New Roman" w:eastAsia="宋体" w:cs="Times New Roman"/>
                <w:szCs w:val="21"/>
              </w:rPr>
            </w:pPr>
          </w:p>
        </w:tc>
        <w:tc>
          <w:tcPr>
            <w:tcW w:w="688" w:type="pct"/>
            <w:tcBorders>
              <w:left w:val="single" w:color="auto" w:sz="4" w:space="0"/>
            </w:tcBorders>
            <w:vAlign w:val="center"/>
          </w:tcPr>
          <w:p w14:paraId="21A1EEE4">
            <w:pPr>
              <w:spacing w:line="360" w:lineRule="auto"/>
              <w:jc w:val="center"/>
              <w:rPr>
                <w:rFonts w:ascii="Times New Roman" w:hAnsi="Times New Roman" w:eastAsia="宋体" w:cs="Times New Roman"/>
                <w:szCs w:val="21"/>
              </w:rPr>
            </w:pPr>
          </w:p>
        </w:tc>
      </w:tr>
    </w:tbl>
    <w:p w14:paraId="3559B0E6">
      <w:pPr>
        <w:spacing w:line="360" w:lineRule="auto"/>
        <w:jc w:val="center"/>
        <w:rPr>
          <w:rFonts w:ascii="Times New Roman" w:hAnsi="Times New Roman" w:eastAsia="宋体" w:cs="Times New Roman"/>
          <w:sz w:val="24"/>
          <w:szCs w:val="24"/>
        </w:rPr>
      </w:pPr>
    </w:p>
    <w:p w14:paraId="503062BC">
      <w:pPr>
        <w:widowControl/>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14:paraId="7643617C">
      <w:pPr>
        <w:spacing w:line="400" w:lineRule="exact"/>
        <w:jc w:val="center"/>
        <w:rPr>
          <w:rFonts w:ascii="Times New Roman" w:hAnsi="Times New Roman" w:eastAsia="黑体" w:cs="仿宋"/>
          <w:snapToGrid w:val="0"/>
          <w:sz w:val="28"/>
          <w:szCs w:val="28"/>
        </w:rPr>
      </w:pPr>
      <w:r>
        <w:rPr>
          <w:rFonts w:hint="eastAsia" w:ascii="Times New Roman" w:hAnsi="Times New Roman" w:eastAsia="黑体" w:cs="仿宋"/>
          <w:snapToGrid w:val="0"/>
          <w:sz w:val="28"/>
          <w:szCs w:val="28"/>
        </w:rPr>
        <w:t>项目</w:t>
      </w:r>
      <w:r>
        <w:rPr>
          <w:rFonts w:ascii="Times New Roman" w:hAnsi="Times New Roman" w:eastAsia="黑体" w:cs="仿宋"/>
          <w:snapToGrid w:val="0"/>
          <w:sz w:val="28"/>
          <w:szCs w:val="28"/>
        </w:rPr>
        <w:t>经理</w:t>
      </w:r>
      <w:r>
        <w:rPr>
          <w:rFonts w:hint="eastAsia" w:ascii="Times New Roman" w:hAnsi="Times New Roman" w:eastAsia="黑体" w:cs="仿宋"/>
          <w:snapToGrid w:val="0"/>
          <w:sz w:val="28"/>
          <w:szCs w:val="28"/>
        </w:rPr>
        <w:t>、设计负责人、施工负责人业绩信息表（资格审查）</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5837"/>
      </w:tblGrid>
      <w:tr w14:paraId="55AD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7A62145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业绩所属人员</w:t>
            </w:r>
          </w:p>
        </w:tc>
        <w:tc>
          <w:tcPr>
            <w:tcW w:w="5837" w:type="dxa"/>
            <w:tcBorders>
              <w:top w:val="single" w:color="auto" w:sz="4" w:space="0"/>
              <w:left w:val="single" w:color="auto" w:sz="4" w:space="0"/>
              <w:bottom w:val="single" w:color="auto" w:sz="4" w:space="0"/>
              <w:right w:val="single" w:color="auto" w:sz="4" w:space="0"/>
            </w:tcBorders>
            <w:vAlign w:val="center"/>
          </w:tcPr>
          <w:p w14:paraId="07418D49">
            <w:pPr>
              <w:adjustRightInd w:val="0"/>
              <w:spacing w:line="360" w:lineRule="auto"/>
              <w:jc w:val="center"/>
              <w:rPr>
                <w:rFonts w:ascii="Times New Roman" w:hAnsi="Times New Roman" w:eastAsia="宋体" w:cs="宋体"/>
                <w:kern w:val="0"/>
                <w:szCs w:val="24"/>
              </w:rPr>
            </w:pPr>
            <w:r>
              <w:rPr>
                <w:rFonts w:hint="eastAsia" w:ascii="Times New Roman" w:hAnsi="Times New Roman" w:eastAsia="宋体" w:cs="仿宋"/>
                <w:szCs w:val="24"/>
              </w:rPr>
              <w:sym w:font="Wingdings 2" w:char="00A3"/>
            </w:r>
            <w:r>
              <w:rPr>
                <w:rFonts w:hint="eastAsia" w:ascii="Times New Roman" w:hAnsi="Times New Roman" w:eastAsia="宋体" w:cs="仿宋"/>
                <w:szCs w:val="24"/>
              </w:rPr>
              <w:t>项目经理</w:t>
            </w:r>
            <w:r>
              <w:rPr>
                <w:rFonts w:hint="eastAsia" w:ascii="Times New Roman" w:hAnsi="Times New Roman" w:eastAsia="宋体" w:cs="仿宋"/>
                <w:szCs w:val="24"/>
              </w:rPr>
              <w:sym w:font="Wingdings 2" w:char="00A3"/>
            </w:r>
            <w:r>
              <w:rPr>
                <w:rFonts w:hint="eastAsia" w:ascii="Times New Roman" w:hAnsi="Times New Roman" w:eastAsia="宋体" w:cs="仿宋"/>
                <w:szCs w:val="24"/>
              </w:rPr>
              <w:t>设计负责人□施工负责人</w:t>
            </w:r>
          </w:p>
        </w:tc>
      </w:tr>
      <w:tr w14:paraId="762FC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85" w:type="dxa"/>
            <w:gridSpan w:val="2"/>
            <w:tcBorders>
              <w:top w:val="single" w:color="auto" w:sz="4" w:space="0"/>
              <w:left w:val="single" w:color="auto" w:sz="4" w:space="0"/>
              <w:bottom w:val="single" w:color="auto" w:sz="4" w:space="0"/>
              <w:right w:val="single" w:color="auto" w:sz="4" w:space="0"/>
            </w:tcBorders>
            <w:vAlign w:val="center"/>
          </w:tcPr>
          <w:p w14:paraId="40A8AEA1">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业绩相关信息</w:t>
            </w:r>
          </w:p>
        </w:tc>
      </w:tr>
      <w:tr w14:paraId="09B2E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71BF96A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项目名称</w:t>
            </w:r>
          </w:p>
          <w:p w14:paraId="0E28C21B">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（合同名称）</w:t>
            </w:r>
          </w:p>
        </w:tc>
        <w:tc>
          <w:tcPr>
            <w:tcW w:w="5837" w:type="dxa"/>
            <w:tcBorders>
              <w:top w:val="single" w:color="auto" w:sz="4" w:space="0"/>
              <w:left w:val="single" w:color="auto" w:sz="4" w:space="0"/>
              <w:bottom w:val="single" w:color="auto" w:sz="4" w:space="0"/>
              <w:right w:val="single" w:color="auto" w:sz="4" w:space="0"/>
            </w:tcBorders>
            <w:vAlign w:val="center"/>
          </w:tcPr>
          <w:p w14:paraId="717C1C6E">
            <w:pPr>
              <w:adjustRightInd w:val="0"/>
              <w:spacing w:line="360" w:lineRule="auto"/>
              <w:jc w:val="center"/>
              <w:rPr>
                <w:rFonts w:ascii="Times New Roman" w:hAnsi="Times New Roman" w:eastAsia="宋体" w:cs="仿宋"/>
                <w:szCs w:val="24"/>
              </w:rPr>
            </w:pPr>
          </w:p>
        </w:tc>
      </w:tr>
      <w:tr w14:paraId="1ABA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00E8079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项目所在地</w:t>
            </w:r>
          </w:p>
        </w:tc>
        <w:tc>
          <w:tcPr>
            <w:tcW w:w="5837" w:type="dxa"/>
            <w:tcBorders>
              <w:top w:val="single" w:color="auto" w:sz="4" w:space="0"/>
              <w:left w:val="single" w:color="auto" w:sz="4" w:space="0"/>
              <w:bottom w:val="single" w:color="auto" w:sz="4" w:space="0"/>
              <w:right w:val="single" w:color="auto" w:sz="4" w:space="0"/>
            </w:tcBorders>
            <w:vAlign w:val="center"/>
          </w:tcPr>
          <w:p w14:paraId="6CF72F20">
            <w:pPr>
              <w:adjustRightInd w:val="0"/>
              <w:spacing w:line="360" w:lineRule="auto"/>
              <w:jc w:val="center"/>
              <w:rPr>
                <w:rFonts w:ascii="Times New Roman" w:hAnsi="Times New Roman" w:eastAsia="宋体" w:cs="仿宋"/>
                <w:szCs w:val="24"/>
              </w:rPr>
            </w:pPr>
          </w:p>
        </w:tc>
      </w:tr>
      <w:tr w14:paraId="22B6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1BBEDE65">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发包人名称</w:t>
            </w:r>
          </w:p>
        </w:tc>
        <w:tc>
          <w:tcPr>
            <w:tcW w:w="5837" w:type="dxa"/>
            <w:tcBorders>
              <w:top w:val="single" w:color="auto" w:sz="4" w:space="0"/>
              <w:left w:val="single" w:color="auto" w:sz="4" w:space="0"/>
              <w:bottom w:val="single" w:color="auto" w:sz="4" w:space="0"/>
              <w:right w:val="single" w:color="auto" w:sz="4" w:space="0"/>
            </w:tcBorders>
            <w:vAlign w:val="center"/>
          </w:tcPr>
          <w:p w14:paraId="5855783A">
            <w:pPr>
              <w:adjustRightInd w:val="0"/>
              <w:spacing w:line="360" w:lineRule="auto"/>
              <w:jc w:val="center"/>
              <w:rPr>
                <w:rFonts w:ascii="Times New Roman" w:hAnsi="Times New Roman" w:eastAsia="宋体" w:cs="仿宋"/>
                <w:szCs w:val="24"/>
              </w:rPr>
            </w:pPr>
          </w:p>
        </w:tc>
      </w:tr>
      <w:tr w14:paraId="658C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39FA40A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发包人地址</w:t>
            </w:r>
          </w:p>
        </w:tc>
        <w:tc>
          <w:tcPr>
            <w:tcW w:w="5837" w:type="dxa"/>
            <w:tcBorders>
              <w:top w:val="single" w:color="auto" w:sz="4" w:space="0"/>
              <w:left w:val="single" w:color="auto" w:sz="4" w:space="0"/>
              <w:bottom w:val="single" w:color="auto" w:sz="4" w:space="0"/>
              <w:right w:val="single" w:color="auto" w:sz="4" w:space="0"/>
            </w:tcBorders>
            <w:vAlign w:val="center"/>
          </w:tcPr>
          <w:p w14:paraId="0E696083">
            <w:pPr>
              <w:adjustRightInd w:val="0"/>
              <w:spacing w:line="360" w:lineRule="auto"/>
              <w:jc w:val="center"/>
              <w:rPr>
                <w:rFonts w:ascii="Times New Roman" w:hAnsi="Times New Roman" w:eastAsia="宋体" w:cs="仿宋"/>
                <w:szCs w:val="24"/>
              </w:rPr>
            </w:pPr>
          </w:p>
        </w:tc>
      </w:tr>
      <w:tr w14:paraId="3DDB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3271C33C">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发包人电话</w:t>
            </w:r>
          </w:p>
        </w:tc>
        <w:tc>
          <w:tcPr>
            <w:tcW w:w="5837" w:type="dxa"/>
            <w:tcBorders>
              <w:top w:val="single" w:color="auto" w:sz="4" w:space="0"/>
              <w:left w:val="single" w:color="auto" w:sz="4" w:space="0"/>
              <w:bottom w:val="single" w:color="auto" w:sz="4" w:space="0"/>
              <w:right w:val="single" w:color="auto" w:sz="4" w:space="0"/>
            </w:tcBorders>
            <w:vAlign w:val="center"/>
          </w:tcPr>
          <w:p w14:paraId="1532F8B0">
            <w:pPr>
              <w:adjustRightInd w:val="0"/>
              <w:spacing w:line="360" w:lineRule="auto"/>
              <w:jc w:val="center"/>
              <w:rPr>
                <w:rFonts w:ascii="Times New Roman" w:hAnsi="Times New Roman" w:eastAsia="宋体" w:cs="仿宋"/>
                <w:szCs w:val="24"/>
              </w:rPr>
            </w:pPr>
          </w:p>
        </w:tc>
      </w:tr>
      <w:tr w14:paraId="518C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47403A66">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合同价格</w:t>
            </w:r>
          </w:p>
        </w:tc>
        <w:tc>
          <w:tcPr>
            <w:tcW w:w="5837" w:type="dxa"/>
            <w:tcBorders>
              <w:top w:val="single" w:color="auto" w:sz="4" w:space="0"/>
              <w:left w:val="single" w:color="auto" w:sz="4" w:space="0"/>
              <w:bottom w:val="single" w:color="auto" w:sz="4" w:space="0"/>
              <w:right w:val="single" w:color="auto" w:sz="4" w:space="0"/>
            </w:tcBorders>
            <w:vAlign w:val="center"/>
          </w:tcPr>
          <w:p w14:paraId="29ED80FF">
            <w:pPr>
              <w:adjustRightInd w:val="0"/>
              <w:spacing w:line="360" w:lineRule="auto"/>
              <w:jc w:val="center"/>
              <w:rPr>
                <w:rFonts w:ascii="Times New Roman" w:hAnsi="Times New Roman" w:eastAsia="宋体" w:cs="仿宋"/>
                <w:szCs w:val="24"/>
              </w:rPr>
            </w:pPr>
          </w:p>
        </w:tc>
      </w:tr>
      <w:tr w14:paraId="66025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59907F2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开始工作日期</w:t>
            </w:r>
          </w:p>
        </w:tc>
        <w:tc>
          <w:tcPr>
            <w:tcW w:w="5837" w:type="dxa"/>
            <w:tcBorders>
              <w:top w:val="single" w:color="auto" w:sz="4" w:space="0"/>
              <w:left w:val="single" w:color="auto" w:sz="4" w:space="0"/>
              <w:bottom w:val="single" w:color="auto" w:sz="4" w:space="0"/>
              <w:right w:val="single" w:color="auto" w:sz="4" w:space="0"/>
            </w:tcBorders>
            <w:vAlign w:val="center"/>
          </w:tcPr>
          <w:p w14:paraId="681F7950">
            <w:pPr>
              <w:adjustRightInd w:val="0"/>
              <w:spacing w:line="360" w:lineRule="auto"/>
              <w:jc w:val="center"/>
              <w:rPr>
                <w:rFonts w:ascii="Times New Roman" w:hAnsi="Times New Roman" w:eastAsia="宋体" w:cs="仿宋"/>
                <w:szCs w:val="24"/>
              </w:rPr>
            </w:pPr>
          </w:p>
        </w:tc>
      </w:tr>
      <w:tr w14:paraId="4EBF0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10EBDD71">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竣工（完成）日期</w:t>
            </w:r>
          </w:p>
        </w:tc>
        <w:tc>
          <w:tcPr>
            <w:tcW w:w="5837" w:type="dxa"/>
            <w:tcBorders>
              <w:top w:val="single" w:color="auto" w:sz="4" w:space="0"/>
              <w:left w:val="single" w:color="auto" w:sz="4" w:space="0"/>
              <w:bottom w:val="single" w:color="auto" w:sz="4" w:space="0"/>
              <w:right w:val="single" w:color="auto" w:sz="4" w:space="0"/>
            </w:tcBorders>
            <w:vAlign w:val="center"/>
          </w:tcPr>
          <w:p w14:paraId="5A9B3EB5">
            <w:pPr>
              <w:adjustRightInd w:val="0"/>
              <w:spacing w:line="360" w:lineRule="auto"/>
              <w:jc w:val="center"/>
              <w:rPr>
                <w:rFonts w:ascii="Times New Roman" w:hAnsi="Times New Roman" w:eastAsia="宋体" w:cs="仿宋"/>
                <w:szCs w:val="24"/>
              </w:rPr>
            </w:pPr>
          </w:p>
        </w:tc>
      </w:tr>
      <w:tr w14:paraId="21D5B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295FFB7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承担的工作</w:t>
            </w:r>
          </w:p>
        </w:tc>
        <w:tc>
          <w:tcPr>
            <w:tcW w:w="5837" w:type="dxa"/>
            <w:tcBorders>
              <w:top w:val="single" w:color="auto" w:sz="4" w:space="0"/>
              <w:left w:val="single" w:color="auto" w:sz="4" w:space="0"/>
              <w:bottom w:val="single" w:color="auto" w:sz="4" w:space="0"/>
              <w:right w:val="single" w:color="auto" w:sz="4" w:space="0"/>
            </w:tcBorders>
            <w:vAlign w:val="center"/>
          </w:tcPr>
          <w:p w14:paraId="1050A94D">
            <w:pPr>
              <w:adjustRightInd w:val="0"/>
              <w:spacing w:line="360" w:lineRule="auto"/>
              <w:jc w:val="center"/>
              <w:rPr>
                <w:rFonts w:ascii="Times New Roman" w:hAnsi="Times New Roman" w:eastAsia="宋体" w:cs="仿宋"/>
                <w:szCs w:val="24"/>
              </w:rPr>
            </w:pPr>
          </w:p>
        </w:tc>
      </w:tr>
      <w:tr w14:paraId="782B5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7229FB0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工程质量</w:t>
            </w:r>
          </w:p>
        </w:tc>
        <w:tc>
          <w:tcPr>
            <w:tcW w:w="5837" w:type="dxa"/>
            <w:tcBorders>
              <w:top w:val="single" w:color="auto" w:sz="4" w:space="0"/>
              <w:left w:val="single" w:color="auto" w:sz="4" w:space="0"/>
              <w:bottom w:val="single" w:color="auto" w:sz="4" w:space="0"/>
              <w:right w:val="single" w:color="auto" w:sz="4" w:space="0"/>
            </w:tcBorders>
            <w:vAlign w:val="center"/>
          </w:tcPr>
          <w:p w14:paraId="6852DDC6">
            <w:pPr>
              <w:adjustRightInd w:val="0"/>
              <w:spacing w:line="360" w:lineRule="auto"/>
              <w:jc w:val="center"/>
              <w:rPr>
                <w:rFonts w:ascii="Times New Roman" w:hAnsi="Times New Roman" w:eastAsia="宋体" w:cs="仿宋"/>
                <w:szCs w:val="24"/>
              </w:rPr>
            </w:pPr>
          </w:p>
        </w:tc>
      </w:tr>
      <w:tr w14:paraId="47435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421B5F6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项目经理</w:t>
            </w:r>
          </w:p>
        </w:tc>
        <w:tc>
          <w:tcPr>
            <w:tcW w:w="5837" w:type="dxa"/>
            <w:tcBorders>
              <w:top w:val="single" w:color="auto" w:sz="4" w:space="0"/>
              <w:left w:val="single" w:color="auto" w:sz="4" w:space="0"/>
              <w:bottom w:val="single" w:color="auto" w:sz="4" w:space="0"/>
              <w:right w:val="single" w:color="auto" w:sz="4" w:space="0"/>
            </w:tcBorders>
            <w:vAlign w:val="center"/>
          </w:tcPr>
          <w:p w14:paraId="3402A412">
            <w:pPr>
              <w:adjustRightInd w:val="0"/>
              <w:spacing w:line="360" w:lineRule="auto"/>
              <w:jc w:val="center"/>
              <w:rPr>
                <w:rFonts w:ascii="Times New Roman" w:hAnsi="Times New Roman" w:eastAsia="宋体" w:cs="仿宋"/>
                <w:szCs w:val="24"/>
              </w:rPr>
            </w:pPr>
          </w:p>
        </w:tc>
      </w:tr>
      <w:tr w14:paraId="36E8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3CB3062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设计负责人</w:t>
            </w:r>
          </w:p>
        </w:tc>
        <w:tc>
          <w:tcPr>
            <w:tcW w:w="5837" w:type="dxa"/>
            <w:tcBorders>
              <w:top w:val="single" w:color="auto" w:sz="4" w:space="0"/>
              <w:left w:val="single" w:color="auto" w:sz="4" w:space="0"/>
              <w:bottom w:val="single" w:color="auto" w:sz="4" w:space="0"/>
              <w:right w:val="single" w:color="auto" w:sz="4" w:space="0"/>
            </w:tcBorders>
            <w:vAlign w:val="center"/>
          </w:tcPr>
          <w:p w14:paraId="498CE80E">
            <w:pPr>
              <w:adjustRightInd w:val="0"/>
              <w:spacing w:line="360" w:lineRule="auto"/>
              <w:jc w:val="center"/>
              <w:rPr>
                <w:rFonts w:ascii="Times New Roman" w:hAnsi="Times New Roman" w:eastAsia="宋体" w:cs="仿宋"/>
                <w:szCs w:val="24"/>
              </w:rPr>
            </w:pPr>
          </w:p>
        </w:tc>
      </w:tr>
      <w:tr w14:paraId="586D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41C36AC9">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施工负责人</w:t>
            </w:r>
          </w:p>
        </w:tc>
        <w:tc>
          <w:tcPr>
            <w:tcW w:w="5837" w:type="dxa"/>
            <w:tcBorders>
              <w:top w:val="single" w:color="auto" w:sz="4" w:space="0"/>
              <w:left w:val="single" w:color="auto" w:sz="4" w:space="0"/>
              <w:bottom w:val="single" w:color="auto" w:sz="4" w:space="0"/>
              <w:right w:val="single" w:color="auto" w:sz="4" w:space="0"/>
            </w:tcBorders>
            <w:vAlign w:val="center"/>
          </w:tcPr>
          <w:p w14:paraId="52EC32E1">
            <w:pPr>
              <w:adjustRightInd w:val="0"/>
              <w:spacing w:line="360" w:lineRule="auto"/>
              <w:jc w:val="center"/>
              <w:rPr>
                <w:rFonts w:ascii="Times New Roman" w:hAnsi="Times New Roman" w:eastAsia="宋体" w:cs="仿宋"/>
                <w:szCs w:val="24"/>
              </w:rPr>
            </w:pPr>
          </w:p>
        </w:tc>
      </w:tr>
      <w:tr w14:paraId="6AB9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11952411">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施工项目技术负责人</w:t>
            </w:r>
          </w:p>
        </w:tc>
        <w:tc>
          <w:tcPr>
            <w:tcW w:w="5837" w:type="dxa"/>
            <w:tcBorders>
              <w:top w:val="single" w:color="auto" w:sz="4" w:space="0"/>
              <w:left w:val="single" w:color="auto" w:sz="4" w:space="0"/>
              <w:bottom w:val="single" w:color="auto" w:sz="4" w:space="0"/>
              <w:right w:val="single" w:color="auto" w:sz="4" w:space="0"/>
            </w:tcBorders>
            <w:vAlign w:val="center"/>
          </w:tcPr>
          <w:p w14:paraId="7DFCBDEF">
            <w:pPr>
              <w:adjustRightInd w:val="0"/>
              <w:spacing w:line="360" w:lineRule="auto"/>
              <w:jc w:val="center"/>
              <w:rPr>
                <w:rFonts w:ascii="Times New Roman" w:hAnsi="Times New Roman" w:eastAsia="宋体" w:cs="仿宋"/>
                <w:szCs w:val="24"/>
              </w:rPr>
            </w:pPr>
          </w:p>
        </w:tc>
      </w:tr>
      <w:tr w14:paraId="24EC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2D42CB0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监理单位及联系电话</w:t>
            </w:r>
          </w:p>
        </w:tc>
        <w:tc>
          <w:tcPr>
            <w:tcW w:w="5837" w:type="dxa"/>
            <w:tcBorders>
              <w:top w:val="single" w:color="auto" w:sz="4" w:space="0"/>
              <w:left w:val="single" w:color="auto" w:sz="4" w:space="0"/>
              <w:bottom w:val="single" w:color="auto" w:sz="4" w:space="0"/>
              <w:right w:val="single" w:color="auto" w:sz="4" w:space="0"/>
            </w:tcBorders>
            <w:vAlign w:val="center"/>
          </w:tcPr>
          <w:p w14:paraId="6999E9D1">
            <w:pPr>
              <w:adjustRightInd w:val="0"/>
              <w:spacing w:line="360" w:lineRule="auto"/>
              <w:jc w:val="center"/>
              <w:rPr>
                <w:rFonts w:ascii="Times New Roman" w:hAnsi="Times New Roman" w:eastAsia="宋体" w:cs="仿宋"/>
                <w:szCs w:val="24"/>
              </w:rPr>
            </w:pPr>
          </w:p>
        </w:tc>
      </w:tr>
      <w:tr w14:paraId="5FE2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5E6E2FB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总监理工程师及电话</w:t>
            </w:r>
          </w:p>
        </w:tc>
        <w:tc>
          <w:tcPr>
            <w:tcW w:w="5837" w:type="dxa"/>
            <w:tcBorders>
              <w:top w:val="single" w:color="auto" w:sz="4" w:space="0"/>
              <w:left w:val="single" w:color="auto" w:sz="4" w:space="0"/>
              <w:bottom w:val="single" w:color="auto" w:sz="4" w:space="0"/>
              <w:right w:val="single" w:color="auto" w:sz="4" w:space="0"/>
            </w:tcBorders>
            <w:vAlign w:val="center"/>
          </w:tcPr>
          <w:p w14:paraId="49E42D46">
            <w:pPr>
              <w:adjustRightInd w:val="0"/>
              <w:spacing w:line="360" w:lineRule="auto"/>
              <w:jc w:val="center"/>
              <w:rPr>
                <w:rFonts w:ascii="Times New Roman" w:hAnsi="Times New Roman" w:eastAsia="宋体" w:cs="仿宋"/>
                <w:szCs w:val="24"/>
              </w:rPr>
            </w:pPr>
          </w:p>
        </w:tc>
      </w:tr>
      <w:tr w14:paraId="032DD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37FE662B">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项目描述</w:t>
            </w:r>
          </w:p>
        </w:tc>
        <w:tc>
          <w:tcPr>
            <w:tcW w:w="5837" w:type="dxa"/>
            <w:tcBorders>
              <w:top w:val="single" w:color="auto" w:sz="4" w:space="0"/>
              <w:left w:val="single" w:color="auto" w:sz="4" w:space="0"/>
              <w:bottom w:val="single" w:color="auto" w:sz="4" w:space="0"/>
              <w:right w:val="single" w:color="auto" w:sz="4" w:space="0"/>
            </w:tcBorders>
            <w:vAlign w:val="center"/>
          </w:tcPr>
          <w:p w14:paraId="225883EE">
            <w:pPr>
              <w:adjustRightInd w:val="0"/>
              <w:spacing w:line="360" w:lineRule="auto"/>
              <w:jc w:val="center"/>
              <w:rPr>
                <w:rFonts w:ascii="Times New Roman" w:hAnsi="Times New Roman" w:eastAsia="宋体" w:cs="仿宋"/>
                <w:szCs w:val="24"/>
              </w:rPr>
            </w:pPr>
          </w:p>
        </w:tc>
      </w:tr>
      <w:tr w14:paraId="5468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48" w:type="dxa"/>
            <w:tcBorders>
              <w:top w:val="single" w:color="auto" w:sz="4" w:space="0"/>
              <w:left w:val="single" w:color="auto" w:sz="4" w:space="0"/>
              <w:right w:val="single" w:color="auto" w:sz="4" w:space="0"/>
            </w:tcBorders>
            <w:vAlign w:val="center"/>
          </w:tcPr>
          <w:p w14:paraId="6150A55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备注</w:t>
            </w:r>
          </w:p>
        </w:tc>
        <w:tc>
          <w:tcPr>
            <w:tcW w:w="5837" w:type="dxa"/>
            <w:tcBorders>
              <w:top w:val="single" w:color="auto" w:sz="4" w:space="0"/>
              <w:left w:val="single" w:color="auto" w:sz="4" w:space="0"/>
              <w:bottom w:val="single" w:color="auto" w:sz="4" w:space="0"/>
              <w:right w:val="single" w:color="auto" w:sz="4" w:space="0"/>
            </w:tcBorders>
            <w:vAlign w:val="center"/>
          </w:tcPr>
          <w:p w14:paraId="33AEC92F">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资格审查业绩</w:t>
            </w:r>
          </w:p>
        </w:tc>
      </w:tr>
    </w:tbl>
    <w:p w14:paraId="7C576A5A">
      <w:pPr>
        <w:wordWrap w:val="0"/>
        <w:topLinePunct/>
        <w:spacing w:line="400" w:lineRule="exact"/>
        <w:ind w:firstLine="420" w:firstLineChars="200"/>
        <w:jc w:val="left"/>
        <w:rPr>
          <w:rFonts w:ascii="Times New Roman" w:hAnsi="Times New Roman" w:eastAsia="宋体" w:cs="Times New Roman"/>
          <w:bCs/>
          <w:szCs w:val="21"/>
        </w:rPr>
      </w:pPr>
      <w:r>
        <w:rPr>
          <w:rFonts w:hint="eastAsia" w:ascii="Times New Roman" w:hAnsi="Times New Roman" w:eastAsia="宋体" w:cs="宋体"/>
          <w:bCs/>
          <w:szCs w:val="21"/>
        </w:rPr>
        <w:t>注：投标人应根据招标文件第二章“投标人须知”前附表附录5的要求在本表后附相关证明材料。</w:t>
      </w:r>
    </w:p>
    <w:p w14:paraId="78D68CBA">
      <w:pPr>
        <w:spacing w:line="400" w:lineRule="exact"/>
        <w:jc w:val="center"/>
        <w:rPr>
          <w:rFonts w:ascii="Times New Roman" w:hAnsi="Times New Roman" w:eastAsia="黑体" w:cs="仿宋"/>
          <w:snapToGrid w:val="0"/>
          <w:sz w:val="28"/>
          <w:szCs w:val="28"/>
        </w:rPr>
      </w:pPr>
      <w:r>
        <w:rPr>
          <w:rFonts w:ascii="Times New Roman" w:hAnsi="Times New Roman" w:eastAsia="宋体" w:cs="Times New Roman"/>
          <w:snapToGrid w:val="0"/>
          <w:sz w:val="28"/>
          <w:szCs w:val="21"/>
        </w:rPr>
        <w:br w:type="page"/>
      </w:r>
      <w:r>
        <w:rPr>
          <w:rFonts w:hint="eastAsia" w:ascii="Times New Roman" w:hAnsi="Times New Roman" w:eastAsia="黑体" w:cs="仿宋"/>
          <w:snapToGrid w:val="0"/>
          <w:sz w:val="28"/>
          <w:szCs w:val="28"/>
        </w:rPr>
        <w:t>（五）投标人信誉情况</w:t>
      </w:r>
    </w:p>
    <w:p w14:paraId="6305DA6E">
      <w:pPr>
        <w:wordWrap w:val="0"/>
        <w:topLinePunct/>
        <w:spacing w:line="400" w:lineRule="exact"/>
        <w:ind w:firstLine="420" w:firstLineChars="200"/>
        <w:jc w:val="left"/>
        <w:rPr>
          <w:rFonts w:ascii="Times New Roman" w:hAnsi="Times New Roman" w:eastAsia="宋体" w:cs="宋体"/>
          <w:bCs/>
          <w:szCs w:val="21"/>
        </w:rPr>
      </w:pPr>
      <w:bookmarkStart w:id="1423" w:name="_Toc460660227"/>
      <w:bookmarkStart w:id="1424" w:name="_Toc390411625"/>
      <w:bookmarkStart w:id="1425" w:name="_Toc421917005"/>
      <w:bookmarkStart w:id="1426" w:name="_Toc460227112"/>
      <w:r>
        <w:rPr>
          <w:rFonts w:hint="eastAsia" w:ascii="Times New Roman" w:hAnsi="Times New Roman" w:eastAsia="宋体" w:cs="宋体"/>
          <w:bCs/>
          <w:szCs w:val="21"/>
        </w:rPr>
        <w:t>投标人无需提供相应资料，在投标函中提供承诺即可。如承诺与实际不符，则视为投标人弄虚作假骗取中标，其投标保证金按规定予以处理。</w:t>
      </w:r>
    </w:p>
    <w:p w14:paraId="4658C4F4">
      <w:pPr>
        <w:spacing w:line="360" w:lineRule="auto"/>
        <w:ind w:firstLine="480" w:firstLineChars="200"/>
        <w:rPr>
          <w:rFonts w:ascii="Times New Roman" w:hAnsi="Times New Roman" w:eastAsia="宋体" w:cs="Times New Roman"/>
          <w:sz w:val="24"/>
          <w:szCs w:val="21"/>
        </w:rPr>
      </w:pPr>
    </w:p>
    <w:p w14:paraId="49B1B74B">
      <w:pPr>
        <w:spacing w:line="400" w:lineRule="exact"/>
        <w:jc w:val="center"/>
        <w:rPr>
          <w:rFonts w:ascii="Times New Roman" w:hAnsi="Times New Roman" w:eastAsia="黑体" w:cs="仿宋"/>
          <w:snapToGrid w:val="0"/>
          <w:sz w:val="28"/>
          <w:szCs w:val="28"/>
        </w:rPr>
      </w:pPr>
      <w:r>
        <w:rPr>
          <w:rFonts w:ascii="Times New Roman" w:hAnsi="Times New Roman" w:eastAsia="宋体" w:cs="Times New Roman"/>
          <w:b/>
          <w:bCs/>
          <w:snapToGrid w:val="0"/>
          <w:sz w:val="28"/>
          <w:szCs w:val="21"/>
        </w:rPr>
        <w:br w:type="page"/>
      </w:r>
      <w:bookmarkEnd w:id="1423"/>
      <w:bookmarkEnd w:id="1424"/>
      <w:bookmarkEnd w:id="1425"/>
      <w:bookmarkEnd w:id="1426"/>
      <w:r>
        <w:rPr>
          <w:rFonts w:hint="eastAsia" w:ascii="Times New Roman" w:hAnsi="Times New Roman" w:eastAsia="黑体" w:cs="仿宋"/>
          <w:snapToGrid w:val="0"/>
          <w:sz w:val="28"/>
          <w:szCs w:val="28"/>
        </w:rPr>
        <w:t>（六）项目经理（设计负责人、施工负责人、施工项目技术负责人）简历</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0"/>
        <w:gridCol w:w="1433"/>
        <w:gridCol w:w="644"/>
        <w:gridCol w:w="437"/>
        <w:gridCol w:w="209"/>
        <w:gridCol w:w="1474"/>
        <w:gridCol w:w="1268"/>
        <w:gridCol w:w="391"/>
        <w:gridCol w:w="2011"/>
      </w:tblGrid>
      <w:tr w14:paraId="2B204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vAlign w:val="center"/>
          </w:tcPr>
          <w:p w14:paraId="3215C77C">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姓名</w:t>
            </w:r>
          </w:p>
        </w:tc>
        <w:tc>
          <w:tcPr>
            <w:tcW w:w="1453" w:type="dxa"/>
            <w:gridSpan w:val="2"/>
            <w:vAlign w:val="center"/>
          </w:tcPr>
          <w:p w14:paraId="394FD6BD">
            <w:pPr>
              <w:adjustRightInd w:val="0"/>
              <w:spacing w:line="360" w:lineRule="auto"/>
              <w:jc w:val="center"/>
              <w:rPr>
                <w:rFonts w:ascii="Times New Roman" w:hAnsi="Times New Roman" w:eastAsia="宋体" w:cs="仿宋"/>
                <w:szCs w:val="24"/>
              </w:rPr>
            </w:pPr>
          </w:p>
        </w:tc>
        <w:tc>
          <w:tcPr>
            <w:tcW w:w="1290" w:type="dxa"/>
            <w:gridSpan w:val="3"/>
            <w:vAlign w:val="center"/>
          </w:tcPr>
          <w:p w14:paraId="4186E97F">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年龄</w:t>
            </w:r>
          </w:p>
        </w:tc>
        <w:tc>
          <w:tcPr>
            <w:tcW w:w="1474" w:type="dxa"/>
            <w:vAlign w:val="center"/>
          </w:tcPr>
          <w:p w14:paraId="1378D0EB">
            <w:pPr>
              <w:adjustRightInd w:val="0"/>
              <w:spacing w:line="360" w:lineRule="auto"/>
              <w:jc w:val="center"/>
              <w:rPr>
                <w:rFonts w:ascii="Times New Roman" w:hAnsi="Times New Roman" w:eastAsia="宋体" w:cs="仿宋"/>
                <w:szCs w:val="24"/>
              </w:rPr>
            </w:pPr>
          </w:p>
        </w:tc>
        <w:tc>
          <w:tcPr>
            <w:tcW w:w="1659" w:type="dxa"/>
            <w:gridSpan w:val="2"/>
            <w:vAlign w:val="center"/>
          </w:tcPr>
          <w:p w14:paraId="639C8B90">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学历</w:t>
            </w:r>
          </w:p>
        </w:tc>
        <w:tc>
          <w:tcPr>
            <w:tcW w:w="2011" w:type="dxa"/>
            <w:vAlign w:val="center"/>
          </w:tcPr>
          <w:p w14:paraId="58F1B5BE">
            <w:pPr>
              <w:adjustRightInd w:val="0"/>
              <w:spacing w:line="360" w:lineRule="auto"/>
              <w:jc w:val="center"/>
              <w:rPr>
                <w:rFonts w:ascii="Times New Roman" w:hAnsi="Times New Roman" w:eastAsia="宋体" w:cs="仿宋"/>
                <w:szCs w:val="24"/>
              </w:rPr>
            </w:pPr>
          </w:p>
        </w:tc>
      </w:tr>
      <w:tr w14:paraId="1431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vAlign w:val="center"/>
          </w:tcPr>
          <w:p w14:paraId="269D521D">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职称</w:t>
            </w:r>
          </w:p>
        </w:tc>
        <w:tc>
          <w:tcPr>
            <w:tcW w:w="1453" w:type="dxa"/>
            <w:gridSpan w:val="2"/>
            <w:vAlign w:val="center"/>
          </w:tcPr>
          <w:p w14:paraId="44D4C0B0">
            <w:pPr>
              <w:adjustRightInd w:val="0"/>
              <w:spacing w:line="360" w:lineRule="auto"/>
              <w:jc w:val="center"/>
              <w:rPr>
                <w:rFonts w:ascii="Times New Roman" w:hAnsi="Times New Roman" w:eastAsia="宋体" w:cs="仿宋"/>
                <w:szCs w:val="24"/>
              </w:rPr>
            </w:pPr>
          </w:p>
        </w:tc>
        <w:tc>
          <w:tcPr>
            <w:tcW w:w="1290" w:type="dxa"/>
            <w:gridSpan w:val="3"/>
            <w:vAlign w:val="center"/>
          </w:tcPr>
          <w:p w14:paraId="2CC3033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单位</w:t>
            </w:r>
          </w:p>
          <w:p w14:paraId="0AF1FF79">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职务</w:t>
            </w:r>
          </w:p>
        </w:tc>
        <w:tc>
          <w:tcPr>
            <w:tcW w:w="1474" w:type="dxa"/>
            <w:vAlign w:val="center"/>
          </w:tcPr>
          <w:p w14:paraId="1B20BE8B">
            <w:pPr>
              <w:adjustRightInd w:val="0"/>
              <w:spacing w:line="360" w:lineRule="auto"/>
              <w:jc w:val="center"/>
              <w:rPr>
                <w:rFonts w:ascii="Times New Roman" w:hAnsi="Times New Roman" w:eastAsia="宋体" w:cs="仿宋"/>
                <w:szCs w:val="24"/>
              </w:rPr>
            </w:pPr>
          </w:p>
        </w:tc>
        <w:tc>
          <w:tcPr>
            <w:tcW w:w="1659" w:type="dxa"/>
            <w:gridSpan w:val="2"/>
            <w:vAlign w:val="center"/>
          </w:tcPr>
          <w:p w14:paraId="1C1D445A">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拟在本</w:t>
            </w:r>
            <w:r>
              <w:rPr>
                <w:rFonts w:hint="eastAsia" w:ascii="Times New Roman" w:hAnsi="Times New Roman" w:eastAsia="宋体" w:cs="仿宋"/>
                <w:szCs w:val="24"/>
              </w:rPr>
              <w:t>标段</w:t>
            </w:r>
          </w:p>
          <w:p w14:paraId="0BAA6F9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项目担任职务</w:t>
            </w:r>
          </w:p>
        </w:tc>
        <w:tc>
          <w:tcPr>
            <w:tcW w:w="2011" w:type="dxa"/>
            <w:vAlign w:val="center"/>
          </w:tcPr>
          <w:p w14:paraId="58559DFC">
            <w:pPr>
              <w:adjustRightInd w:val="0"/>
              <w:spacing w:line="360" w:lineRule="auto"/>
              <w:jc w:val="center"/>
              <w:rPr>
                <w:rFonts w:ascii="Times New Roman" w:hAnsi="Times New Roman" w:eastAsia="宋体" w:cs="仿宋"/>
                <w:szCs w:val="24"/>
              </w:rPr>
            </w:pPr>
          </w:p>
        </w:tc>
      </w:tr>
      <w:tr w14:paraId="6BE7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vAlign w:val="center"/>
          </w:tcPr>
          <w:p w14:paraId="284198C2">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毕业学校</w:t>
            </w:r>
          </w:p>
        </w:tc>
        <w:tc>
          <w:tcPr>
            <w:tcW w:w="7887" w:type="dxa"/>
            <w:gridSpan w:val="9"/>
            <w:vAlign w:val="center"/>
          </w:tcPr>
          <w:p w14:paraId="5BE2B128">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年</w:t>
            </w:r>
            <w:r>
              <w:rPr>
                <w:rFonts w:hint="eastAsia" w:ascii="Times New Roman" w:hAnsi="Times New Roman" w:eastAsia="宋体" w:cs="仿宋"/>
                <w:szCs w:val="24"/>
              </w:rPr>
              <w:t>月</w:t>
            </w:r>
            <w:r>
              <w:rPr>
                <w:rFonts w:ascii="Times New Roman" w:hAnsi="Times New Roman" w:eastAsia="宋体" w:cs="仿宋"/>
                <w:szCs w:val="24"/>
              </w:rPr>
              <w:t>毕业于学校专业</w:t>
            </w:r>
            <w:r>
              <w:rPr>
                <w:rFonts w:hint="eastAsia" w:ascii="Times New Roman" w:hAnsi="Times New Roman" w:eastAsia="宋体" w:cs="仿宋"/>
                <w:szCs w:val="24"/>
              </w:rPr>
              <w:t>，学制年</w:t>
            </w:r>
          </w:p>
        </w:tc>
      </w:tr>
      <w:tr w14:paraId="740A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5" w:type="dxa"/>
            <w:gridSpan w:val="10"/>
            <w:vAlign w:val="center"/>
          </w:tcPr>
          <w:p w14:paraId="4218BD30">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经历</w:t>
            </w:r>
          </w:p>
        </w:tc>
      </w:tr>
      <w:tr w14:paraId="22F1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vAlign w:val="center"/>
          </w:tcPr>
          <w:p w14:paraId="730EBEF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时间</w:t>
            </w:r>
          </w:p>
        </w:tc>
        <w:tc>
          <w:tcPr>
            <w:tcW w:w="2514" w:type="dxa"/>
            <w:gridSpan w:val="3"/>
            <w:vAlign w:val="center"/>
          </w:tcPr>
          <w:p w14:paraId="132B670E">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参加过的项目</w:t>
            </w:r>
            <w:r>
              <w:rPr>
                <w:rFonts w:hint="eastAsia" w:ascii="Times New Roman" w:hAnsi="Times New Roman" w:eastAsia="宋体" w:cs="仿宋"/>
                <w:szCs w:val="24"/>
              </w:rPr>
              <w:t>名称</w:t>
            </w:r>
          </w:p>
        </w:tc>
        <w:tc>
          <w:tcPr>
            <w:tcW w:w="1683" w:type="dxa"/>
            <w:gridSpan w:val="2"/>
            <w:vAlign w:val="center"/>
          </w:tcPr>
          <w:p w14:paraId="628323D7">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签约合同价金额（万元）</w:t>
            </w:r>
          </w:p>
        </w:tc>
        <w:tc>
          <w:tcPr>
            <w:tcW w:w="1268" w:type="dxa"/>
            <w:vAlign w:val="center"/>
          </w:tcPr>
          <w:p w14:paraId="4A0212A3">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担任职务</w:t>
            </w:r>
          </w:p>
        </w:tc>
        <w:tc>
          <w:tcPr>
            <w:tcW w:w="2402" w:type="dxa"/>
            <w:gridSpan w:val="2"/>
            <w:vAlign w:val="center"/>
          </w:tcPr>
          <w:p w14:paraId="1BCB7FDA">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发包人及联系电话</w:t>
            </w:r>
          </w:p>
        </w:tc>
      </w:tr>
      <w:tr w14:paraId="0D9D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tcPr>
          <w:p w14:paraId="13B37F25">
            <w:pPr>
              <w:adjustRightInd w:val="0"/>
              <w:spacing w:line="360" w:lineRule="auto"/>
              <w:jc w:val="center"/>
              <w:rPr>
                <w:rFonts w:ascii="Times New Roman" w:hAnsi="Times New Roman" w:eastAsia="宋体" w:cs="Times New Roman"/>
                <w:szCs w:val="21"/>
              </w:rPr>
            </w:pPr>
          </w:p>
        </w:tc>
        <w:tc>
          <w:tcPr>
            <w:tcW w:w="2514" w:type="dxa"/>
            <w:gridSpan w:val="3"/>
          </w:tcPr>
          <w:p w14:paraId="3D8E4C6A">
            <w:pPr>
              <w:adjustRightInd w:val="0"/>
              <w:spacing w:line="360" w:lineRule="auto"/>
              <w:jc w:val="center"/>
              <w:rPr>
                <w:rFonts w:ascii="Times New Roman" w:hAnsi="Times New Roman" w:eastAsia="宋体" w:cs="Times New Roman"/>
                <w:szCs w:val="21"/>
              </w:rPr>
            </w:pPr>
          </w:p>
        </w:tc>
        <w:tc>
          <w:tcPr>
            <w:tcW w:w="1683" w:type="dxa"/>
            <w:gridSpan w:val="2"/>
          </w:tcPr>
          <w:p w14:paraId="08AE190B">
            <w:pPr>
              <w:adjustRightInd w:val="0"/>
              <w:spacing w:line="360" w:lineRule="auto"/>
              <w:jc w:val="center"/>
              <w:rPr>
                <w:rFonts w:ascii="Times New Roman" w:hAnsi="Times New Roman" w:eastAsia="宋体" w:cs="Times New Roman"/>
                <w:szCs w:val="21"/>
              </w:rPr>
            </w:pPr>
          </w:p>
        </w:tc>
        <w:tc>
          <w:tcPr>
            <w:tcW w:w="1268" w:type="dxa"/>
          </w:tcPr>
          <w:p w14:paraId="06B86A3F">
            <w:pPr>
              <w:adjustRightInd w:val="0"/>
              <w:spacing w:line="360" w:lineRule="auto"/>
              <w:jc w:val="center"/>
              <w:rPr>
                <w:rFonts w:ascii="Times New Roman" w:hAnsi="Times New Roman" w:eastAsia="宋体" w:cs="Times New Roman"/>
                <w:szCs w:val="21"/>
              </w:rPr>
            </w:pPr>
          </w:p>
        </w:tc>
        <w:tc>
          <w:tcPr>
            <w:tcW w:w="2402" w:type="dxa"/>
            <w:gridSpan w:val="2"/>
          </w:tcPr>
          <w:p w14:paraId="0FB3BD3E">
            <w:pPr>
              <w:adjustRightInd w:val="0"/>
              <w:spacing w:line="360" w:lineRule="auto"/>
              <w:jc w:val="center"/>
              <w:rPr>
                <w:rFonts w:ascii="Times New Roman" w:hAnsi="Times New Roman" w:eastAsia="宋体" w:cs="Times New Roman"/>
                <w:szCs w:val="21"/>
              </w:rPr>
            </w:pPr>
          </w:p>
        </w:tc>
      </w:tr>
      <w:tr w14:paraId="467F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tcPr>
          <w:p w14:paraId="51B39331">
            <w:pPr>
              <w:adjustRightInd w:val="0"/>
              <w:spacing w:line="360" w:lineRule="auto"/>
              <w:jc w:val="center"/>
              <w:rPr>
                <w:rFonts w:ascii="Times New Roman" w:hAnsi="Times New Roman" w:eastAsia="黑体" w:cs="Times New Roman"/>
                <w:szCs w:val="21"/>
              </w:rPr>
            </w:pPr>
          </w:p>
        </w:tc>
        <w:tc>
          <w:tcPr>
            <w:tcW w:w="2514" w:type="dxa"/>
            <w:gridSpan w:val="3"/>
          </w:tcPr>
          <w:p w14:paraId="169254C0">
            <w:pPr>
              <w:adjustRightInd w:val="0"/>
              <w:spacing w:line="360" w:lineRule="auto"/>
              <w:jc w:val="center"/>
              <w:rPr>
                <w:rFonts w:ascii="Times New Roman" w:hAnsi="Times New Roman" w:eastAsia="宋体" w:cs="Calibri"/>
                <w:b/>
                <w:bCs/>
                <w:caps/>
                <w:szCs w:val="21"/>
              </w:rPr>
            </w:pPr>
          </w:p>
        </w:tc>
        <w:tc>
          <w:tcPr>
            <w:tcW w:w="1683" w:type="dxa"/>
            <w:gridSpan w:val="2"/>
          </w:tcPr>
          <w:p w14:paraId="2B8EFAF0">
            <w:pPr>
              <w:adjustRightInd w:val="0"/>
              <w:spacing w:line="360" w:lineRule="auto"/>
              <w:jc w:val="center"/>
              <w:rPr>
                <w:rFonts w:ascii="Times New Roman" w:hAnsi="Times New Roman" w:eastAsia="宋体" w:cs="Calibri"/>
                <w:b/>
                <w:bCs/>
                <w:caps/>
                <w:szCs w:val="21"/>
              </w:rPr>
            </w:pPr>
          </w:p>
        </w:tc>
        <w:tc>
          <w:tcPr>
            <w:tcW w:w="1268" w:type="dxa"/>
          </w:tcPr>
          <w:p w14:paraId="6E7303B3">
            <w:pPr>
              <w:adjustRightInd w:val="0"/>
              <w:spacing w:line="360" w:lineRule="auto"/>
              <w:jc w:val="center"/>
              <w:rPr>
                <w:rFonts w:ascii="Times New Roman" w:hAnsi="Times New Roman" w:eastAsia="宋体" w:cs="Calibri"/>
                <w:b/>
                <w:bCs/>
                <w:caps/>
                <w:szCs w:val="21"/>
              </w:rPr>
            </w:pPr>
          </w:p>
        </w:tc>
        <w:tc>
          <w:tcPr>
            <w:tcW w:w="2402" w:type="dxa"/>
            <w:gridSpan w:val="2"/>
          </w:tcPr>
          <w:p w14:paraId="6F637AFD">
            <w:pPr>
              <w:adjustRightInd w:val="0"/>
              <w:spacing w:line="360" w:lineRule="auto"/>
              <w:jc w:val="center"/>
              <w:rPr>
                <w:rFonts w:ascii="Times New Roman" w:hAnsi="Times New Roman" w:eastAsia="黑体" w:cs="Times New Roman"/>
                <w:szCs w:val="21"/>
              </w:rPr>
            </w:pPr>
          </w:p>
        </w:tc>
      </w:tr>
      <w:tr w14:paraId="27BB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tcPr>
          <w:p w14:paraId="0484990D">
            <w:pPr>
              <w:adjustRightInd w:val="0"/>
              <w:spacing w:line="360" w:lineRule="auto"/>
              <w:jc w:val="center"/>
              <w:rPr>
                <w:rFonts w:ascii="Times New Roman" w:hAnsi="Times New Roman" w:eastAsia="黑体" w:cs="Times New Roman"/>
                <w:szCs w:val="21"/>
              </w:rPr>
            </w:pPr>
          </w:p>
        </w:tc>
        <w:tc>
          <w:tcPr>
            <w:tcW w:w="2514" w:type="dxa"/>
            <w:gridSpan w:val="3"/>
          </w:tcPr>
          <w:p w14:paraId="029EBB73">
            <w:pPr>
              <w:adjustRightInd w:val="0"/>
              <w:spacing w:line="360" w:lineRule="auto"/>
              <w:jc w:val="center"/>
              <w:rPr>
                <w:rFonts w:ascii="Times New Roman" w:hAnsi="Times New Roman" w:eastAsia="黑体" w:cs="Times New Roman"/>
                <w:szCs w:val="21"/>
              </w:rPr>
            </w:pPr>
          </w:p>
        </w:tc>
        <w:tc>
          <w:tcPr>
            <w:tcW w:w="1683" w:type="dxa"/>
            <w:gridSpan w:val="2"/>
          </w:tcPr>
          <w:p w14:paraId="7566A0F6">
            <w:pPr>
              <w:adjustRightInd w:val="0"/>
              <w:spacing w:line="360" w:lineRule="auto"/>
              <w:jc w:val="center"/>
              <w:rPr>
                <w:rFonts w:ascii="Times New Roman" w:hAnsi="Times New Roman" w:eastAsia="黑体" w:cs="Times New Roman"/>
                <w:szCs w:val="21"/>
              </w:rPr>
            </w:pPr>
          </w:p>
        </w:tc>
        <w:tc>
          <w:tcPr>
            <w:tcW w:w="1268" w:type="dxa"/>
          </w:tcPr>
          <w:p w14:paraId="7D79AB8E">
            <w:pPr>
              <w:adjustRightInd w:val="0"/>
              <w:spacing w:line="360" w:lineRule="auto"/>
              <w:jc w:val="center"/>
              <w:rPr>
                <w:rFonts w:ascii="Times New Roman" w:hAnsi="Times New Roman" w:eastAsia="黑体" w:cs="Times New Roman"/>
                <w:szCs w:val="21"/>
              </w:rPr>
            </w:pPr>
          </w:p>
        </w:tc>
        <w:tc>
          <w:tcPr>
            <w:tcW w:w="2402" w:type="dxa"/>
            <w:gridSpan w:val="2"/>
          </w:tcPr>
          <w:p w14:paraId="15AE3EA5">
            <w:pPr>
              <w:adjustRightInd w:val="0"/>
              <w:spacing w:line="360" w:lineRule="auto"/>
              <w:jc w:val="center"/>
              <w:rPr>
                <w:rFonts w:ascii="Times New Roman" w:hAnsi="Times New Roman" w:eastAsia="黑体" w:cs="Times New Roman"/>
                <w:szCs w:val="21"/>
              </w:rPr>
            </w:pPr>
          </w:p>
        </w:tc>
      </w:tr>
      <w:tr w14:paraId="64B5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vAlign w:val="center"/>
          </w:tcPr>
          <w:p w14:paraId="4171C23A">
            <w:pPr>
              <w:adjustRightInd w:val="0"/>
              <w:spacing w:line="360" w:lineRule="auto"/>
              <w:jc w:val="center"/>
              <w:rPr>
                <w:rFonts w:ascii="Times New Roman" w:hAnsi="Times New Roman" w:eastAsia="宋体" w:cs="仿宋"/>
                <w:szCs w:val="24"/>
              </w:rPr>
            </w:pPr>
          </w:p>
        </w:tc>
        <w:tc>
          <w:tcPr>
            <w:tcW w:w="2514" w:type="dxa"/>
            <w:gridSpan w:val="3"/>
            <w:vAlign w:val="center"/>
          </w:tcPr>
          <w:p w14:paraId="6C0FAA7E">
            <w:pPr>
              <w:adjustRightInd w:val="0"/>
              <w:spacing w:line="360" w:lineRule="auto"/>
              <w:jc w:val="center"/>
              <w:rPr>
                <w:rFonts w:ascii="Times New Roman" w:hAnsi="Times New Roman" w:eastAsia="宋体" w:cs="仿宋"/>
                <w:szCs w:val="24"/>
              </w:rPr>
            </w:pPr>
          </w:p>
        </w:tc>
        <w:tc>
          <w:tcPr>
            <w:tcW w:w="1683" w:type="dxa"/>
            <w:gridSpan w:val="2"/>
            <w:vAlign w:val="center"/>
          </w:tcPr>
          <w:p w14:paraId="74FBF9BD">
            <w:pPr>
              <w:adjustRightInd w:val="0"/>
              <w:spacing w:line="360" w:lineRule="auto"/>
              <w:jc w:val="center"/>
              <w:rPr>
                <w:rFonts w:ascii="Times New Roman" w:hAnsi="Times New Roman" w:eastAsia="宋体" w:cs="仿宋"/>
                <w:szCs w:val="24"/>
              </w:rPr>
            </w:pPr>
          </w:p>
        </w:tc>
        <w:tc>
          <w:tcPr>
            <w:tcW w:w="1268" w:type="dxa"/>
            <w:vAlign w:val="center"/>
          </w:tcPr>
          <w:p w14:paraId="22EAD33E">
            <w:pPr>
              <w:adjustRightInd w:val="0"/>
              <w:spacing w:line="360" w:lineRule="auto"/>
              <w:jc w:val="center"/>
              <w:rPr>
                <w:rFonts w:ascii="Times New Roman" w:hAnsi="Times New Roman" w:eastAsia="宋体" w:cs="仿宋"/>
                <w:szCs w:val="24"/>
              </w:rPr>
            </w:pPr>
          </w:p>
        </w:tc>
        <w:tc>
          <w:tcPr>
            <w:tcW w:w="2402" w:type="dxa"/>
            <w:gridSpan w:val="2"/>
            <w:vAlign w:val="center"/>
          </w:tcPr>
          <w:p w14:paraId="506F2A01">
            <w:pPr>
              <w:adjustRightInd w:val="0"/>
              <w:spacing w:line="360" w:lineRule="auto"/>
              <w:jc w:val="center"/>
              <w:rPr>
                <w:rFonts w:ascii="Times New Roman" w:hAnsi="Times New Roman" w:eastAsia="宋体" w:cs="仿宋"/>
                <w:szCs w:val="24"/>
              </w:rPr>
            </w:pPr>
          </w:p>
        </w:tc>
      </w:tr>
      <w:tr w14:paraId="642F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vAlign w:val="center"/>
          </w:tcPr>
          <w:p w14:paraId="30477E1D">
            <w:pPr>
              <w:adjustRightInd w:val="0"/>
              <w:spacing w:line="360" w:lineRule="auto"/>
              <w:jc w:val="center"/>
              <w:rPr>
                <w:rFonts w:ascii="Times New Roman" w:hAnsi="Times New Roman" w:eastAsia="宋体" w:cs="仿宋"/>
                <w:szCs w:val="24"/>
              </w:rPr>
            </w:pPr>
          </w:p>
        </w:tc>
        <w:tc>
          <w:tcPr>
            <w:tcW w:w="2514" w:type="dxa"/>
            <w:gridSpan w:val="3"/>
            <w:vAlign w:val="center"/>
          </w:tcPr>
          <w:p w14:paraId="7B0D931D">
            <w:pPr>
              <w:adjustRightInd w:val="0"/>
              <w:spacing w:line="360" w:lineRule="auto"/>
              <w:jc w:val="center"/>
              <w:rPr>
                <w:rFonts w:ascii="Times New Roman" w:hAnsi="Times New Roman" w:eastAsia="宋体" w:cs="仿宋"/>
                <w:szCs w:val="24"/>
              </w:rPr>
            </w:pPr>
          </w:p>
        </w:tc>
        <w:tc>
          <w:tcPr>
            <w:tcW w:w="1683" w:type="dxa"/>
            <w:gridSpan w:val="2"/>
            <w:vAlign w:val="center"/>
          </w:tcPr>
          <w:p w14:paraId="417140FF">
            <w:pPr>
              <w:adjustRightInd w:val="0"/>
              <w:spacing w:line="360" w:lineRule="auto"/>
              <w:jc w:val="center"/>
              <w:rPr>
                <w:rFonts w:ascii="Times New Roman" w:hAnsi="Times New Roman" w:eastAsia="宋体" w:cs="仿宋"/>
                <w:szCs w:val="24"/>
              </w:rPr>
            </w:pPr>
          </w:p>
        </w:tc>
        <w:tc>
          <w:tcPr>
            <w:tcW w:w="1268" w:type="dxa"/>
            <w:vAlign w:val="center"/>
          </w:tcPr>
          <w:p w14:paraId="1F3FC5BC">
            <w:pPr>
              <w:adjustRightInd w:val="0"/>
              <w:spacing w:line="360" w:lineRule="auto"/>
              <w:jc w:val="center"/>
              <w:rPr>
                <w:rFonts w:ascii="Times New Roman" w:hAnsi="Times New Roman" w:eastAsia="宋体" w:cs="仿宋"/>
                <w:szCs w:val="24"/>
              </w:rPr>
            </w:pPr>
          </w:p>
        </w:tc>
        <w:tc>
          <w:tcPr>
            <w:tcW w:w="2402" w:type="dxa"/>
            <w:gridSpan w:val="2"/>
            <w:vAlign w:val="center"/>
          </w:tcPr>
          <w:p w14:paraId="4A1CB9EC">
            <w:pPr>
              <w:adjustRightInd w:val="0"/>
              <w:spacing w:line="360" w:lineRule="auto"/>
              <w:jc w:val="center"/>
              <w:rPr>
                <w:rFonts w:ascii="Times New Roman" w:hAnsi="Times New Roman" w:eastAsia="宋体" w:cs="仿宋"/>
                <w:szCs w:val="24"/>
              </w:rPr>
            </w:pPr>
          </w:p>
        </w:tc>
      </w:tr>
      <w:tr w14:paraId="540C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vAlign w:val="center"/>
          </w:tcPr>
          <w:p w14:paraId="2A6B36F4">
            <w:pPr>
              <w:adjustRightInd w:val="0"/>
              <w:spacing w:line="360" w:lineRule="auto"/>
              <w:jc w:val="center"/>
              <w:rPr>
                <w:rFonts w:ascii="Times New Roman" w:hAnsi="Times New Roman" w:eastAsia="宋体" w:cs="仿宋"/>
                <w:szCs w:val="24"/>
              </w:rPr>
            </w:pPr>
          </w:p>
        </w:tc>
        <w:tc>
          <w:tcPr>
            <w:tcW w:w="2514" w:type="dxa"/>
            <w:gridSpan w:val="3"/>
            <w:vAlign w:val="center"/>
          </w:tcPr>
          <w:p w14:paraId="1AD6F036">
            <w:pPr>
              <w:adjustRightInd w:val="0"/>
              <w:spacing w:line="360" w:lineRule="auto"/>
              <w:jc w:val="center"/>
              <w:rPr>
                <w:rFonts w:ascii="Times New Roman" w:hAnsi="Times New Roman" w:eastAsia="宋体" w:cs="仿宋"/>
                <w:szCs w:val="24"/>
              </w:rPr>
            </w:pPr>
          </w:p>
        </w:tc>
        <w:tc>
          <w:tcPr>
            <w:tcW w:w="1683" w:type="dxa"/>
            <w:gridSpan w:val="2"/>
            <w:vAlign w:val="center"/>
          </w:tcPr>
          <w:p w14:paraId="497B3295">
            <w:pPr>
              <w:adjustRightInd w:val="0"/>
              <w:spacing w:line="360" w:lineRule="auto"/>
              <w:jc w:val="center"/>
              <w:rPr>
                <w:rFonts w:ascii="Times New Roman" w:hAnsi="Times New Roman" w:eastAsia="宋体" w:cs="仿宋"/>
                <w:szCs w:val="24"/>
              </w:rPr>
            </w:pPr>
          </w:p>
        </w:tc>
        <w:tc>
          <w:tcPr>
            <w:tcW w:w="1268" w:type="dxa"/>
            <w:vAlign w:val="center"/>
          </w:tcPr>
          <w:p w14:paraId="15D1E85D">
            <w:pPr>
              <w:adjustRightInd w:val="0"/>
              <w:spacing w:line="360" w:lineRule="auto"/>
              <w:jc w:val="center"/>
              <w:rPr>
                <w:rFonts w:ascii="Times New Roman" w:hAnsi="Times New Roman" w:eastAsia="宋体" w:cs="仿宋"/>
                <w:szCs w:val="24"/>
              </w:rPr>
            </w:pPr>
          </w:p>
        </w:tc>
        <w:tc>
          <w:tcPr>
            <w:tcW w:w="2402" w:type="dxa"/>
            <w:gridSpan w:val="2"/>
            <w:vAlign w:val="center"/>
          </w:tcPr>
          <w:p w14:paraId="5F1B44F0">
            <w:pPr>
              <w:adjustRightInd w:val="0"/>
              <w:spacing w:line="360" w:lineRule="auto"/>
              <w:jc w:val="center"/>
              <w:rPr>
                <w:rFonts w:ascii="Times New Roman" w:hAnsi="Times New Roman" w:eastAsia="宋体" w:cs="仿宋"/>
                <w:szCs w:val="24"/>
              </w:rPr>
            </w:pPr>
          </w:p>
        </w:tc>
      </w:tr>
      <w:tr w14:paraId="4E93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vAlign w:val="center"/>
          </w:tcPr>
          <w:p w14:paraId="694F7715">
            <w:pPr>
              <w:adjustRightInd w:val="0"/>
              <w:spacing w:line="360" w:lineRule="auto"/>
              <w:jc w:val="center"/>
              <w:rPr>
                <w:rFonts w:ascii="Times New Roman" w:hAnsi="Times New Roman" w:eastAsia="宋体" w:cs="仿宋"/>
                <w:szCs w:val="24"/>
              </w:rPr>
            </w:pPr>
          </w:p>
        </w:tc>
        <w:tc>
          <w:tcPr>
            <w:tcW w:w="2514" w:type="dxa"/>
            <w:gridSpan w:val="3"/>
            <w:vAlign w:val="center"/>
          </w:tcPr>
          <w:p w14:paraId="4823E3EC">
            <w:pPr>
              <w:adjustRightInd w:val="0"/>
              <w:spacing w:line="360" w:lineRule="auto"/>
              <w:jc w:val="center"/>
              <w:rPr>
                <w:rFonts w:ascii="Times New Roman" w:hAnsi="Times New Roman" w:eastAsia="宋体" w:cs="仿宋"/>
                <w:szCs w:val="24"/>
              </w:rPr>
            </w:pPr>
          </w:p>
        </w:tc>
        <w:tc>
          <w:tcPr>
            <w:tcW w:w="1683" w:type="dxa"/>
            <w:gridSpan w:val="2"/>
            <w:tcBorders>
              <w:right w:val="single" w:color="auto" w:sz="8" w:space="0"/>
            </w:tcBorders>
            <w:vAlign w:val="center"/>
          </w:tcPr>
          <w:p w14:paraId="05D7A66D">
            <w:pPr>
              <w:adjustRightInd w:val="0"/>
              <w:spacing w:line="360" w:lineRule="auto"/>
              <w:jc w:val="center"/>
              <w:rPr>
                <w:rFonts w:ascii="Times New Roman" w:hAnsi="Times New Roman" w:eastAsia="宋体" w:cs="仿宋"/>
                <w:szCs w:val="24"/>
              </w:rPr>
            </w:pPr>
          </w:p>
        </w:tc>
        <w:tc>
          <w:tcPr>
            <w:tcW w:w="1268" w:type="dxa"/>
            <w:tcBorders>
              <w:left w:val="single" w:color="auto" w:sz="8" w:space="0"/>
            </w:tcBorders>
            <w:vAlign w:val="center"/>
          </w:tcPr>
          <w:p w14:paraId="6CEF53E7">
            <w:pPr>
              <w:adjustRightInd w:val="0"/>
              <w:spacing w:line="360" w:lineRule="auto"/>
              <w:jc w:val="center"/>
              <w:rPr>
                <w:rFonts w:ascii="Times New Roman" w:hAnsi="Times New Roman" w:eastAsia="宋体" w:cs="仿宋"/>
                <w:szCs w:val="24"/>
              </w:rPr>
            </w:pPr>
          </w:p>
        </w:tc>
        <w:tc>
          <w:tcPr>
            <w:tcW w:w="2402" w:type="dxa"/>
            <w:gridSpan w:val="2"/>
            <w:vAlign w:val="center"/>
          </w:tcPr>
          <w:p w14:paraId="0890AFDE">
            <w:pPr>
              <w:adjustRightInd w:val="0"/>
              <w:spacing w:line="360" w:lineRule="auto"/>
              <w:jc w:val="center"/>
              <w:rPr>
                <w:rFonts w:ascii="Times New Roman" w:hAnsi="Times New Roman" w:eastAsia="宋体" w:cs="仿宋"/>
                <w:szCs w:val="24"/>
              </w:rPr>
            </w:pPr>
          </w:p>
        </w:tc>
      </w:tr>
      <w:tr w14:paraId="3920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vAlign w:val="center"/>
          </w:tcPr>
          <w:p w14:paraId="5F4175E4">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获奖情况</w:t>
            </w:r>
          </w:p>
        </w:tc>
        <w:tc>
          <w:tcPr>
            <w:tcW w:w="7867" w:type="dxa"/>
            <w:gridSpan w:val="8"/>
            <w:vAlign w:val="center"/>
          </w:tcPr>
          <w:p w14:paraId="5CD3139B">
            <w:pPr>
              <w:adjustRightInd w:val="0"/>
              <w:spacing w:line="360" w:lineRule="auto"/>
              <w:jc w:val="center"/>
              <w:rPr>
                <w:rFonts w:ascii="Times New Roman" w:hAnsi="Times New Roman" w:eastAsia="宋体" w:cs="仿宋"/>
                <w:szCs w:val="24"/>
              </w:rPr>
            </w:pPr>
          </w:p>
        </w:tc>
      </w:tr>
      <w:tr w14:paraId="3E43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3385" w:type="dxa"/>
            <w:gridSpan w:val="4"/>
            <w:vAlign w:val="center"/>
          </w:tcPr>
          <w:p w14:paraId="12288D0F">
            <w:pPr>
              <w:framePr w:hSpace="180" w:wrap="around" w:vAnchor="text" w:hAnchor="page" w:x="1805" w:y="391"/>
              <w:suppressOverlap/>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说明在岗情况</w:t>
            </w:r>
          </w:p>
        </w:tc>
        <w:tc>
          <w:tcPr>
            <w:tcW w:w="5790" w:type="dxa"/>
            <w:gridSpan w:val="6"/>
            <w:vAlign w:val="center"/>
          </w:tcPr>
          <w:p w14:paraId="54B043C4">
            <w:pPr>
              <w:framePr w:hSpace="180" w:wrap="around" w:vAnchor="text" w:hAnchor="page" w:x="1805" w:y="391"/>
              <w:suppressOverlap/>
              <w:adjustRightInd w:val="0"/>
              <w:spacing w:line="360" w:lineRule="auto"/>
              <w:jc w:val="left"/>
              <w:rPr>
                <w:rFonts w:ascii="Times New Roman" w:hAnsi="Times New Roman" w:eastAsia="宋体" w:cs="仿宋"/>
                <w:snapToGrid w:val="0"/>
                <w:szCs w:val="24"/>
                <w:u w:val="single"/>
              </w:rPr>
            </w:pPr>
            <w:r>
              <w:rPr>
                <w:rFonts w:hint="eastAsia" w:ascii="Times New Roman" w:hAnsi="Times New Roman" w:eastAsia="宋体" w:cs="仿宋"/>
                <w:snapToGrid w:val="0"/>
                <w:szCs w:val="24"/>
              </w:rPr>
              <w:t>□</w:t>
            </w:r>
            <w:r>
              <w:rPr>
                <w:rFonts w:ascii="Times New Roman" w:hAnsi="Times New Roman" w:eastAsia="宋体" w:cs="仿宋"/>
                <w:snapToGrid w:val="0"/>
                <w:szCs w:val="24"/>
              </w:rPr>
              <w:t>目前未在其他项目上任职，现从事工作为：</w:t>
            </w:r>
            <w:r>
              <w:rPr>
                <w:rFonts w:hint="eastAsia" w:ascii="Times New Roman" w:hAnsi="Times New Roman" w:eastAsia="宋体" w:cs="仿宋"/>
                <w:snapToGrid w:val="0"/>
                <w:szCs w:val="24"/>
              </w:rPr>
              <w:t>______</w:t>
            </w:r>
          </w:p>
          <w:p w14:paraId="5AE69175">
            <w:pPr>
              <w:framePr w:hSpace="180" w:wrap="around" w:vAnchor="text" w:hAnchor="page" w:x="1805" w:y="391"/>
              <w:suppressOverlap/>
              <w:adjustRightInd w:val="0"/>
              <w:spacing w:line="360" w:lineRule="auto"/>
              <w:jc w:val="left"/>
              <w:rPr>
                <w:rFonts w:ascii="Times New Roman" w:hAnsi="Times New Roman" w:eastAsia="宋体" w:cs="仿宋"/>
                <w:snapToGrid w:val="0"/>
                <w:szCs w:val="24"/>
              </w:rPr>
            </w:pPr>
            <w:r>
              <w:rPr>
                <w:rFonts w:hint="eastAsia" w:ascii="Times New Roman" w:hAnsi="Times New Roman" w:eastAsia="宋体" w:cs="仿宋"/>
                <w:snapToGrid w:val="0"/>
                <w:szCs w:val="24"/>
              </w:rPr>
              <w:t>□</w:t>
            </w:r>
            <w:r>
              <w:rPr>
                <w:rFonts w:ascii="Times New Roman" w:hAnsi="Times New Roman" w:eastAsia="宋体" w:cs="仿宋"/>
                <w:snapToGrid w:val="0"/>
                <w:szCs w:val="24"/>
              </w:rPr>
              <w:t>目前虽在其他项目上任职，但本项目中标后能够撤离，目前任职项目：</w:t>
            </w:r>
            <w:r>
              <w:rPr>
                <w:rFonts w:hint="eastAsia" w:ascii="Times New Roman" w:hAnsi="Times New Roman" w:eastAsia="宋体" w:cs="仿宋"/>
                <w:snapToGrid w:val="0"/>
                <w:szCs w:val="24"/>
              </w:rPr>
              <w:t>______</w:t>
            </w:r>
            <w:r>
              <w:rPr>
                <w:rFonts w:ascii="Times New Roman" w:hAnsi="Times New Roman" w:eastAsia="宋体" w:cs="仿宋"/>
                <w:snapToGrid w:val="0"/>
                <w:szCs w:val="24"/>
              </w:rPr>
              <w:t>，担任职位：</w:t>
            </w:r>
            <w:r>
              <w:rPr>
                <w:rFonts w:hint="eastAsia" w:ascii="Times New Roman" w:hAnsi="Times New Roman" w:eastAsia="宋体" w:cs="仿宋"/>
                <w:snapToGrid w:val="0"/>
                <w:szCs w:val="24"/>
              </w:rPr>
              <w:t>_____</w:t>
            </w:r>
            <w:r>
              <w:rPr>
                <w:rFonts w:ascii="Times New Roman" w:hAnsi="Times New Roman" w:eastAsia="宋体" w:cs="仿宋"/>
                <w:snapToGrid w:val="0"/>
                <w:szCs w:val="24"/>
              </w:rPr>
              <w:t>。</w:t>
            </w:r>
          </w:p>
        </w:tc>
      </w:tr>
    </w:tbl>
    <w:p w14:paraId="2993663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注：</w:t>
      </w:r>
    </w:p>
    <w:p w14:paraId="1102D516">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本表应填写项目经理、设计负责人、施工负责人和施工项目技术负责人相关情况。</w:t>
      </w:r>
    </w:p>
    <w:p w14:paraId="625CC934">
      <w:pPr>
        <w:wordWrap w:val="0"/>
        <w:topLinePunct/>
        <w:spacing w:line="400" w:lineRule="exact"/>
        <w:ind w:firstLine="420" w:firstLineChars="200"/>
        <w:jc w:val="left"/>
        <w:rPr>
          <w:rFonts w:ascii="Times New Roman" w:hAnsi="Times New Roman" w:eastAsia="宋体" w:cs="宋体"/>
          <w:b/>
          <w:bCs/>
          <w:szCs w:val="21"/>
        </w:rPr>
      </w:pPr>
      <w:r>
        <w:rPr>
          <w:rFonts w:hint="eastAsia" w:ascii="Times New Roman" w:hAnsi="Times New Roman" w:eastAsia="宋体" w:cs="宋体"/>
          <w:bCs/>
          <w:szCs w:val="21"/>
        </w:rPr>
        <w:t>2. 投标人应根据招标文件第二章“投标人须知”前附表附录5、附录6的要求在本表后附相关证明材料。对于前附表附录5中的相关证明材料如投标文件已经提交，可不重复提交。</w:t>
      </w:r>
    </w:p>
    <w:p w14:paraId="0CC99483">
      <w:pPr>
        <w:spacing w:line="400" w:lineRule="exact"/>
        <w:jc w:val="center"/>
        <w:rPr>
          <w:rFonts w:ascii="Times New Roman" w:hAnsi="Times New Roman" w:eastAsia="黑体" w:cs="仿宋"/>
          <w:snapToGrid w:val="0"/>
          <w:sz w:val="28"/>
          <w:szCs w:val="28"/>
        </w:rPr>
      </w:pPr>
      <w:r>
        <w:rPr>
          <w:rFonts w:ascii="Times New Roman" w:hAnsi="Times New Roman" w:eastAsia="宋体" w:cs="Times New Roman"/>
          <w:b/>
          <w:bCs/>
          <w:snapToGrid w:val="0"/>
          <w:sz w:val="28"/>
          <w:szCs w:val="21"/>
        </w:rPr>
        <w:br w:type="page"/>
      </w:r>
      <w:bookmarkStart w:id="1427" w:name="_Toc460227113"/>
      <w:bookmarkStart w:id="1428" w:name="_Toc390411626"/>
      <w:bookmarkStart w:id="1429" w:name="_Toc460660228"/>
      <w:bookmarkStart w:id="1430" w:name="_Toc421917006"/>
      <w:r>
        <w:rPr>
          <w:rFonts w:hint="eastAsia" w:ascii="Times New Roman" w:hAnsi="Times New Roman" w:eastAsia="黑体" w:cs="仿宋"/>
          <w:snapToGrid w:val="0"/>
          <w:sz w:val="28"/>
          <w:szCs w:val="28"/>
        </w:rPr>
        <w:t>（七）项目经理承诺</w:t>
      </w:r>
    </w:p>
    <w:p w14:paraId="1B0046BA">
      <w:pPr>
        <w:wordWrap w:val="0"/>
        <w:topLinePunct/>
        <w:spacing w:line="400" w:lineRule="exact"/>
        <w:jc w:val="left"/>
        <w:rPr>
          <w:rFonts w:ascii="Times New Roman" w:hAnsi="Times New Roman" w:eastAsia="宋体" w:cs="宋体"/>
          <w:bCs/>
          <w:szCs w:val="21"/>
        </w:rPr>
      </w:pPr>
      <w:r>
        <w:rPr>
          <w:rFonts w:hint="eastAsia" w:ascii="Times New Roman" w:hAnsi="Times New Roman" w:eastAsia="宋体" w:cs="宋体"/>
          <w:bCs/>
          <w:szCs w:val="21"/>
        </w:rPr>
        <w:t>致：</w:t>
      </w:r>
      <w:r>
        <w:rPr>
          <w:rFonts w:hint="eastAsia" w:ascii="Times New Roman" w:hAnsi="Times New Roman" w:eastAsia="宋体" w:cs="宋体"/>
          <w:bCs/>
          <w:szCs w:val="21"/>
          <w:u w:val="single"/>
        </w:rPr>
        <w:t>（招标人）</w:t>
      </w:r>
    </w:p>
    <w:p w14:paraId="19401B8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本人作为项目经理，现郑重承诺如下：</w:t>
      </w:r>
    </w:p>
    <w:p w14:paraId="4704BE5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一、投标文件中提供的项目经理业绩已经本人核实，工程实施过程中项目经理为本人，合同履约过程中和竣工相关资料证明涉及的本人签字均为该工程实施时段所签，真实无误，不存在虚假和挂靠现象，也不存在为投标而造假的行为。</w:t>
      </w:r>
    </w:p>
    <w:p w14:paraId="3ED978E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二、目前未在其他项目上担任项目经理或虽在其他项目上担任项目经理，承诺在本项目中标后合同签订前能够从其他项目撤离，变更至本项目并全面履约。</w:t>
      </w:r>
    </w:p>
    <w:p w14:paraId="2F2AC78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三、以上承诺如果发现虚假现象，本人愿意承担相应法律责任，并随时无条件配合你方调查取证。</w:t>
      </w:r>
    </w:p>
    <w:p w14:paraId="1AEC76A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四、</w:t>
      </w:r>
    </w:p>
    <w:p w14:paraId="029B538E">
      <w:pPr>
        <w:spacing w:line="360" w:lineRule="auto"/>
        <w:ind w:left="359" w:leftChars="171" w:firstLine="630" w:firstLineChars="300"/>
        <w:rPr>
          <w:rFonts w:ascii="Times New Roman" w:hAnsi="Times New Roman" w:eastAsia="宋体" w:cs="Times New Roman"/>
          <w:bCs/>
          <w:szCs w:val="18"/>
        </w:rPr>
      </w:pPr>
    </w:p>
    <w:p w14:paraId="7CCCC6E3">
      <w:pPr>
        <w:spacing w:line="360" w:lineRule="auto"/>
        <w:ind w:left="359" w:leftChars="171" w:firstLine="630" w:firstLineChars="300"/>
        <w:rPr>
          <w:rFonts w:ascii="Times New Roman" w:hAnsi="Times New Roman" w:eastAsia="宋体" w:cs="Times New Roman"/>
          <w:bCs/>
          <w:szCs w:val="18"/>
        </w:rPr>
      </w:pPr>
    </w:p>
    <w:p w14:paraId="56260D84">
      <w:pPr>
        <w:wordWrap w:val="0"/>
        <w:topLinePunct/>
        <w:spacing w:line="400" w:lineRule="exact"/>
        <w:ind w:firstLine="3685" w:firstLineChars="1755"/>
        <w:jc w:val="left"/>
        <w:rPr>
          <w:rFonts w:ascii="Times New Roman" w:hAnsi="Times New Roman" w:eastAsia="宋体" w:cs="宋体"/>
          <w:bCs/>
          <w:szCs w:val="21"/>
        </w:rPr>
      </w:pPr>
      <w:r>
        <w:rPr>
          <w:rFonts w:hint="eastAsia" w:ascii="Times New Roman" w:hAnsi="Times New Roman" w:eastAsia="宋体" w:cs="宋体"/>
          <w:bCs/>
          <w:szCs w:val="21"/>
        </w:rPr>
        <w:t>项目经理：（签字）</w:t>
      </w:r>
    </w:p>
    <w:p w14:paraId="28A69CA9">
      <w:pPr>
        <w:wordWrap w:val="0"/>
        <w:topLinePunct/>
        <w:spacing w:line="400" w:lineRule="exact"/>
        <w:ind w:firstLine="3685" w:firstLineChars="1755"/>
        <w:jc w:val="left"/>
        <w:rPr>
          <w:rFonts w:ascii="Times New Roman" w:hAnsi="Times New Roman" w:eastAsia="宋体" w:cs="宋体"/>
          <w:bCs/>
          <w:szCs w:val="21"/>
          <w:u w:val="single"/>
        </w:rPr>
      </w:pPr>
      <w:r>
        <w:rPr>
          <w:rFonts w:hint="eastAsia" w:ascii="Times New Roman" w:hAnsi="Times New Roman" w:eastAsia="宋体" w:cs="宋体"/>
          <w:bCs/>
          <w:szCs w:val="21"/>
        </w:rPr>
        <w:t>身份证号：</w:t>
      </w:r>
    </w:p>
    <w:p w14:paraId="6E3D5DD5">
      <w:pPr>
        <w:wordWrap w:val="0"/>
        <w:topLinePunct/>
        <w:spacing w:line="400" w:lineRule="exact"/>
        <w:ind w:firstLine="3685" w:firstLineChars="1755"/>
        <w:jc w:val="left"/>
        <w:rPr>
          <w:rFonts w:ascii="Times New Roman" w:hAnsi="Times New Roman" w:eastAsia="宋体" w:cs="宋体"/>
          <w:bCs/>
          <w:szCs w:val="21"/>
        </w:rPr>
      </w:pPr>
      <w:r>
        <w:rPr>
          <w:rFonts w:hint="eastAsia" w:ascii="Times New Roman" w:hAnsi="Times New Roman" w:eastAsia="宋体" w:cs="宋体"/>
          <w:bCs/>
          <w:szCs w:val="21"/>
        </w:rPr>
        <w:t>日期：_____年____月____日</w:t>
      </w:r>
    </w:p>
    <w:p w14:paraId="69196789">
      <w:pPr>
        <w:spacing w:line="400" w:lineRule="exact"/>
        <w:jc w:val="center"/>
        <w:rPr>
          <w:rFonts w:ascii="Times New Roman" w:hAnsi="Times New Roman" w:eastAsia="黑体" w:cs="仿宋"/>
          <w:snapToGrid w:val="0"/>
          <w:sz w:val="28"/>
          <w:szCs w:val="28"/>
        </w:rPr>
      </w:pPr>
      <w:r>
        <w:rPr>
          <w:rFonts w:ascii="Times New Roman" w:hAnsi="Times New Roman" w:eastAsia="宋体" w:cs="Times New Roman"/>
          <w:b/>
          <w:bCs/>
          <w:snapToGrid w:val="0"/>
          <w:sz w:val="28"/>
          <w:szCs w:val="21"/>
        </w:rPr>
        <w:br w:type="page"/>
      </w:r>
      <w:r>
        <w:rPr>
          <w:rFonts w:hint="eastAsia" w:ascii="Times New Roman" w:hAnsi="Times New Roman" w:eastAsia="黑体" w:cs="仿宋"/>
          <w:snapToGrid w:val="0"/>
          <w:sz w:val="28"/>
          <w:szCs w:val="28"/>
        </w:rPr>
        <w:t>（八）</w:t>
      </w:r>
      <w:bookmarkEnd w:id="1427"/>
      <w:bookmarkEnd w:id="1428"/>
      <w:bookmarkEnd w:id="1429"/>
      <w:bookmarkEnd w:id="1430"/>
      <w:r>
        <w:rPr>
          <w:rFonts w:hint="eastAsia" w:ascii="Times New Roman" w:hAnsi="Times New Roman" w:eastAsia="黑体" w:cs="仿宋"/>
          <w:snapToGrid w:val="0"/>
          <w:sz w:val="28"/>
          <w:szCs w:val="28"/>
        </w:rPr>
        <w:t>施工负责人承诺</w:t>
      </w:r>
    </w:p>
    <w:p w14:paraId="2AD229B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致：</w:t>
      </w:r>
      <w:r>
        <w:rPr>
          <w:rFonts w:hint="eastAsia" w:ascii="Times New Roman" w:hAnsi="Times New Roman" w:eastAsia="宋体" w:cs="宋体"/>
          <w:bCs/>
          <w:szCs w:val="21"/>
          <w:u w:val="single"/>
        </w:rPr>
        <w:t>（招标人）</w:t>
      </w:r>
    </w:p>
    <w:p w14:paraId="6E0FDF19">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本人作为施工负责人，现郑重承诺如下：</w:t>
      </w:r>
    </w:p>
    <w:p w14:paraId="76C58DF3">
      <w:pPr>
        <w:wordWrap w:val="0"/>
        <w:topLinePunct/>
        <w:spacing w:line="400" w:lineRule="exact"/>
        <w:ind w:firstLine="420" w:firstLineChars="200"/>
        <w:jc w:val="left"/>
        <w:rPr>
          <w:rFonts w:ascii="Times New Roman" w:hAnsi="Times New Roman" w:eastAsia="宋体" w:cs="宋体"/>
          <w:bCs/>
          <w:szCs w:val="21"/>
        </w:rPr>
      </w:pPr>
      <w:bookmarkStart w:id="1431" w:name="_Hlk176854228"/>
      <w:r>
        <w:rPr>
          <w:rFonts w:hint="eastAsia" w:ascii="Times New Roman" w:hAnsi="Times New Roman" w:eastAsia="宋体" w:cs="宋体"/>
          <w:bCs/>
          <w:szCs w:val="21"/>
        </w:rPr>
        <w:t>一、投标文件中提供的施工负责人业绩已经本人核实，工程实施过程中施工负责人为本人，合同履约过程中和竣工相关资料证明涉及的本人签字均为该工程实施时段所签，真实无误，不存在虚假和挂靠现象，也不存在为投标而造假的行为。</w:t>
      </w:r>
    </w:p>
    <w:p w14:paraId="7A5FEB6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二、目前未在其他项目上担任施工负责人或虽在其他项目上担任施工负责人，承诺在本项目中标后合同签订前能够从其他项目撤离，变更至本项目并全面履约。</w:t>
      </w:r>
    </w:p>
    <w:p w14:paraId="0A82833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三、以上承诺如果发现虚假现象，本人愿意承担相应法律责任，并随时无条件配合你方调查取证。</w:t>
      </w:r>
    </w:p>
    <w:p w14:paraId="31DE518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四、</w:t>
      </w:r>
    </w:p>
    <w:bookmarkEnd w:id="1431"/>
    <w:p w14:paraId="28E1409C">
      <w:pPr>
        <w:wordWrap w:val="0"/>
        <w:topLinePunct/>
        <w:spacing w:line="400" w:lineRule="exact"/>
        <w:ind w:firstLine="420" w:firstLineChars="200"/>
        <w:jc w:val="left"/>
        <w:rPr>
          <w:rFonts w:ascii="Times New Roman" w:hAnsi="Times New Roman" w:eastAsia="宋体" w:cs="宋体"/>
          <w:bCs/>
          <w:szCs w:val="21"/>
        </w:rPr>
      </w:pPr>
    </w:p>
    <w:p w14:paraId="0B1107FE">
      <w:pPr>
        <w:spacing w:line="360" w:lineRule="auto"/>
        <w:ind w:left="359" w:leftChars="171" w:firstLine="630" w:firstLineChars="300"/>
        <w:rPr>
          <w:rFonts w:ascii="Times New Roman" w:hAnsi="Times New Roman" w:eastAsia="宋体" w:cs="Times New Roman"/>
          <w:bCs/>
          <w:szCs w:val="18"/>
        </w:rPr>
      </w:pPr>
    </w:p>
    <w:p w14:paraId="721104AB">
      <w:pPr>
        <w:spacing w:line="360" w:lineRule="auto"/>
        <w:ind w:right="840" w:firstLine="3118" w:firstLineChars="1485"/>
        <w:rPr>
          <w:rFonts w:ascii="Times New Roman" w:hAnsi="Times New Roman" w:eastAsia="宋体" w:cs="Times New Roman"/>
          <w:bCs/>
          <w:szCs w:val="18"/>
        </w:rPr>
      </w:pPr>
      <w:r>
        <w:rPr>
          <w:rFonts w:hint="eastAsia" w:ascii="Times New Roman" w:hAnsi="Times New Roman" w:eastAsia="宋体" w:cs="Times New Roman"/>
          <w:bCs/>
          <w:szCs w:val="18"/>
        </w:rPr>
        <w:t>施工负责人：（签字）</w:t>
      </w:r>
    </w:p>
    <w:p w14:paraId="09C4D03D">
      <w:pPr>
        <w:spacing w:line="360" w:lineRule="auto"/>
        <w:ind w:firstLine="3118" w:firstLineChars="1485"/>
        <w:rPr>
          <w:rFonts w:ascii="Times New Roman" w:hAnsi="Times New Roman" w:eastAsia="宋体" w:cs="Times New Roman"/>
          <w:bCs/>
          <w:szCs w:val="18"/>
        </w:rPr>
      </w:pPr>
      <w:r>
        <w:rPr>
          <w:rFonts w:hint="eastAsia" w:ascii="Times New Roman" w:hAnsi="Times New Roman" w:eastAsia="宋体" w:cs="Times New Roman"/>
          <w:bCs/>
          <w:szCs w:val="18"/>
        </w:rPr>
        <w:t>身份证号：</w:t>
      </w:r>
    </w:p>
    <w:p w14:paraId="34C16129">
      <w:pPr>
        <w:spacing w:line="360" w:lineRule="auto"/>
        <w:ind w:firstLine="3118" w:firstLineChars="1485"/>
        <w:rPr>
          <w:rFonts w:ascii="Times New Roman" w:hAnsi="Times New Roman" w:eastAsia="宋体" w:cs="Times New Roman"/>
          <w:bCs/>
          <w:szCs w:val="18"/>
        </w:rPr>
      </w:pPr>
      <w:r>
        <w:rPr>
          <w:rFonts w:hint="eastAsia" w:ascii="Times New Roman" w:hAnsi="Times New Roman" w:eastAsia="宋体" w:cs="Times New Roman"/>
          <w:bCs/>
          <w:szCs w:val="18"/>
        </w:rPr>
        <w:t>日期：年月日</w:t>
      </w:r>
    </w:p>
    <w:p w14:paraId="2527E73D">
      <w:pPr>
        <w:spacing w:line="360" w:lineRule="auto"/>
        <w:ind w:firstLine="3578" w:firstLineChars="1485"/>
        <w:rPr>
          <w:rFonts w:ascii="Times New Roman" w:hAnsi="Times New Roman" w:eastAsia="宋体" w:cs="Times New Roman"/>
          <w:b/>
          <w:bCs/>
          <w:sz w:val="24"/>
          <w:szCs w:val="21"/>
        </w:rPr>
      </w:pPr>
    </w:p>
    <w:p w14:paraId="2D86E2C2">
      <w:pPr>
        <w:spacing w:line="400" w:lineRule="exact"/>
        <w:jc w:val="center"/>
        <w:outlineLvl w:val="2"/>
        <w:rPr>
          <w:rFonts w:ascii="Times New Roman" w:hAnsi="Times New Roman" w:eastAsia="黑体" w:cs="仿宋"/>
          <w:snapToGrid w:val="0"/>
          <w:sz w:val="28"/>
          <w:szCs w:val="28"/>
        </w:rPr>
      </w:pPr>
      <w:r>
        <w:rPr>
          <w:rFonts w:ascii="Times New Roman" w:hAnsi="Times New Roman" w:eastAsia="黑体" w:cs="仿宋"/>
          <w:b/>
          <w:snapToGrid w:val="0"/>
          <w:sz w:val="28"/>
          <w:szCs w:val="21"/>
        </w:rPr>
        <w:br w:type="page"/>
      </w:r>
      <w:r>
        <w:rPr>
          <w:rFonts w:hint="eastAsia" w:ascii="Times New Roman" w:hAnsi="Times New Roman" w:eastAsia="黑体" w:cs="仿宋"/>
          <w:snapToGrid w:val="0"/>
          <w:sz w:val="28"/>
          <w:szCs w:val="28"/>
        </w:rPr>
        <w:t>八、商务文件详细评审资料</w:t>
      </w:r>
    </w:p>
    <w:p w14:paraId="773B737A">
      <w:pPr>
        <w:spacing w:line="400" w:lineRule="exact"/>
        <w:jc w:val="center"/>
        <w:rPr>
          <w:rFonts w:ascii="Times New Roman" w:hAnsi="Times New Roman" w:eastAsia="黑体" w:cs="仿宋"/>
          <w:snapToGrid w:val="0"/>
          <w:sz w:val="28"/>
          <w:szCs w:val="28"/>
        </w:rPr>
      </w:pPr>
      <w:r>
        <w:rPr>
          <w:rFonts w:hint="eastAsia" w:ascii="Times New Roman" w:hAnsi="Times New Roman" w:eastAsia="黑体" w:cs="仿宋"/>
          <w:snapToGrid w:val="0"/>
          <w:sz w:val="28"/>
          <w:szCs w:val="28"/>
        </w:rPr>
        <w:t>（一）投标人业绩情况表（详细评审）</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5830"/>
        <w:gridCol w:w="1161"/>
      </w:tblGrid>
      <w:tr w14:paraId="6F338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pct"/>
            <w:vAlign w:val="center"/>
          </w:tcPr>
          <w:p w14:paraId="3A8849A8">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业绩序号</w:t>
            </w:r>
          </w:p>
        </w:tc>
        <w:tc>
          <w:tcPr>
            <w:tcW w:w="3421" w:type="pct"/>
            <w:vAlign w:val="center"/>
          </w:tcPr>
          <w:p w14:paraId="335AFEA6">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项目</w:t>
            </w:r>
            <w:r>
              <w:rPr>
                <w:rFonts w:ascii="Times New Roman" w:hAnsi="Times New Roman" w:eastAsia="宋体" w:cs="宋体"/>
                <w:b/>
                <w:szCs w:val="21"/>
              </w:rPr>
              <w:t>名称</w:t>
            </w:r>
            <w:r>
              <w:rPr>
                <w:rFonts w:hint="eastAsia" w:ascii="Times New Roman" w:hAnsi="Times New Roman" w:eastAsia="宋体" w:cs="宋体"/>
                <w:b/>
                <w:szCs w:val="21"/>
              </w:rPr>
              <w:t>（合同名称）</w:t>
            </w:r>
          </w:p>
        </w:tc>
        <w:tc>
          <w:tcPr>
            <w:tcW w:w="681" w:type="pct"/>
            <w:vAlign w:val="center"/>
          </w:tcPr>
          <w:p w14:paraId="3122D498">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备注</w:t>
            </w:r>
          </w:p>
        </w:tc>
      </w:tr>
      <w:tr w14:paraId="15EC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pct"/>
            <w:vAlign w:val="center"/>
          </w:tcPr>
          <w:p w14:paraId="23C8E770">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w:t>
            </w:r>
          </w:p>
        </w:tc>
        <w:tc>
          <w:tcPr>
            <w:tcW w:w="3421" w:type="pct"/>
            <w:vAlign w:val="center"/>
          </w:tcPr>
          <w:p w14:paraId="11CCCF25">
            <w:pPr>
              <w:spacing w:line="360" w:lineRule="auto"/>
              <w:jc w:val="center"/>
              <w:rPr>
                <w:rFonts w:ascii="Times New Roman" w:hAnsi="Times New Roman" w:eastAsia="宋体" w:cs="Times New Roman"/>
                <w:szCs w:val="21"/>
              </w:rPr>
            </w:pPr>
          </w:p>
        </w:tc>
        <w:tc>
          <w:tcPr>
            <w:tcW w:w="681" w:type="pct"/>
            <w:vAlign w:val="center"/>
          </w:tcPr>
          <w:p w14:paraId="517E3342">
            <w:pPr>
              <w:spacing w:line="360" w:lineRule="auto"/>
              <w:jc w:val="center"/>
              <w:rPr>
                <w:rFonts w:ascii="Times New Roman" w:hAnsi="Times New Roman" w:eastAsia="宋体" w:cs="Times New Roman"/>
                <w:szCs w:val="21"/>
              </w:rPr>
            </w:pPr>
          </w:p>
        </w:tc>
      </w:tr>
      <w:tr w14:paraId="702DA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pct"/>
            <w:vAlign w:val="center"/>
          </w:tcPr>
          <w:p w14:paraId="2ECC0DAB">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2</w:t>
            </w:r>
          </w:p>
        </w:tc>
        <w:tc>
          <w:tcPr>
            <w:tcW w:w="3421" w:type="pct"/>
            <w:vAlign w:val="center"/>
          </w:tcPr>
          <w:p w14:paraId="6F5D451E">
            <w:pPr>
              <w:spacing w:line="360" w:lineRule="auto"/>
              <w:jc w:val="center"/>
              <w:rPr>
                <w:rFonts w:ascii="Times New Roman" w:hAnsi="Times New Roman" w:eastAsia="宋体" w:cs="Times New Roman"/>
                <w:szCs w:val="21"/>
              </w:rPr>
            </w:pPr>
          </w:p>
        </w:tc>
        <w:tc>
          <w:tcPr>
            <w:tcW w:w="681" w:type="pct"/>
            <w:vAlign w:val="center"/>
          </w:tcPr>
          <w:p w14:paraId="755F2CA1">
            <w:pPr>
              <w:spacing w:line="360" w:lineRule="auto"/>
              <w:jc w:val="center"/>
              <w:rPr>
                <w:rFonts w:ascii="Times New Roman" w:hAnsi="Times New Roman" w:eastAsia="宋体" w:cs="Times New Roman"/>
                <w:szCs w:val="21"/>
              </w:rPr>
            </w:pPr>
          </w:p>
        </w:tc>
      </w:tr>
      <w:tr w14:paraId="00A7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97" w:type="pct"/>
            <w:vAlign w:val="center"/>
          </w:tcPr>
          <w:p w14:paraId="2792B2F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w:t>
            </w:r>
          </w:p>
        </w:tc>
        <w:tc>
          <w:tcPr>
            <w:tcW w:w="3421" w:type="pct"/>
            <w:vAlign w:val="center"/>
          </w:tcPr>
          <w:p w14:paraId="07777110">
            <w:pPr>
              <w:spacing w:line="360" w:lineRule="auto"/>
              <w:jc w:val="center"/>
              <w:rPr>
                <w:rFonts w:ascii="Times New Roman" w:hAnsi="Times New Roman" w:eastAsia="宋体" w:cs="Times New Roman"/>
                <w:szCs w:val="21"/>
              </w:rPr>
            </w:pPr>
          </w:p>
        </w:tc>
        <w:tc>
          <w:tcPr>
            <w:tcW w:w="681" w:type="pct"/>
            <w:vAlign w:val="center"/>
          </w:tcPr>
          <w:p w14:paraId="3D237AB0">
            <w:pPr>
              <w:spacing w:line="360" w:lineRule="auto"/>
              <w:jc w:val="center"/>
              <w:rPr>
                <w:rFonts w:ascii="Times New Roman" w:hAnsi="Times New Roman" w:eastAsia="宋体" w:cs="Times New Roman"/>
                <w:szCs w:val="21"/>
              </w:rPr>
            </w:pPr>
          </w:p>
        </w:tc>
      </w:tr>
    </w:tbl>
    <w:p w14:paraId="5E6BCF28">
      <w:pPr>
        <w:spacing w:line="360" w:lineRule="auto"/>
        <w:jc w:val="left"/>
        <w:rPr>
          <w:rFonts w:ascii="Times New Roman" w:hAnsi="Times New Roman" w:eastAsia="宋体" w:cs="Times New Roman"/>
          <w:sz w:val="24"/>
          <w:szCs w:val="24"/>
        </w:rPr>
      </w:pPr>
    </w:p>
    <w:p w14:paraId="06DA243A">
      <w:pPr>
        <w:widowControl/>
        <w:jc w:val="left"/>
        <w:rPr>
          <w:rFonts w:ascii="Times New Roman" w:hAnsi="Times New Roman" w:eastAsia="宋体" w:cs="Times New Roman"/>
          <w:bCs/>
          <w:spacing w:val="120"/>
          <w:kern w:val="0"/>
          <w:sz w:val="24"/>
          <w:szCs w:val="21"/>
        </w:rPr>
      </w:pPr>
      <w:r>
        <w:rPr>
          <w:rFonts w:ascii="Times New Roman" w:hAnsi="Times New Roman" w:eastAsia="宋体" w:cs="Times New Roman"/>
          <w:bCs/>
          <w:spacing w:val="120"/>
          <w:kern w:val="0"/>
          <w:sz w:val="24"/>
          <w:szCs w:val="21"/>
        </w:rPr>
        <w:br w:type="page"/>
      </w:r>
    </w:p>
    <w:p w14:paraId="329B2D22">
      <w:pPr>
        <w:spacing w:line="400" w:lineRule="exact"/>
        <w:jc w:val="center"/>
        <w:rPr>
          <w:rFonts w:ascii="Times New Roman" w:hAnsi="Times New Roman" w:eastAsia="黑体" w:cs="仿宋"/>
          <w:snapToGrid w:val="0"/>
          <w:sz w:val="28"/>
          <w:szCs w:val="28"/>
        </w:rPr>
      </w:pPr>
      <w:r>
        <w:rPr>
          <w:rFonts w:hint="eastAsia" w:ascii="Times New Roman" w:hAnsi="Times New Roman" w:eastAsia="黑体" w:cs="仿宋"/>
          <w:snapToGrid w:val="0"/>
          <w:sz w:val="28"/>
          <w:szCs w:val="28"/>
        </w:rPr>
        <w:t>投标人业绩</w:t>
      </w:r>
      <w:r>
        <w:rPr>
          <w:rFonts w:ascii="Times New Roman" w:hAnsi="Times New Roman" w:eastAsia="黑体" w:cs="仿宋"/>
          <w:snapToGrid w:val="0"/>
          <w:sz w:val="28"/>
          <w:szCs w:val="28"/>
        </w:rPr>
        <w:t>信息表</w:t>
      </w:r>
      <w:r>
        <w:rPr>
          <w:rFonts w:hint="eastAsia" w:ascii="Times New Roman" w:hAnsi="Times New Roman" w:eastAsia="黑体" w:cs="仿宋"/>
          <w:snapToGrid w:val="0"/>
          <w:sz w:val="28"/>
          <w:szCs w:val="28"/>
        </w:rPr>
        <w:t>（详细评审）</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5978"/>
      </w:tblGrid>
      <w:tr w14:paraId="03CB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2645448C">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项目名称</w:t>
            </w:r>
          </w:p>
          <w:p w14:paraId="659580D0">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szCs w:val="24"/>
              </w:rPr>
              <w:t>（合同名称）</w:t>
            </w:r>
          </w:p>
        </w:tc>
        <w:tc>
          <w:tcPr>
            <w:tcW w:w="5978" w:type="dxa"/>
            <w:tcBorders>
              <w:top w:val="single" w:color="auto" w:sz="4" w:space="0"/>
              <w:left w:val="single" w:color="auto" w:sz="4" w:space="0"/>
              <w:bottom w:val="single" w:color="auto" w:sz="4" w:space="0"/>
              <w:right w:val="single" w:color="auto" w:sz="4" w:space="0"/>
            </w:tcBorders>
            <w:vAlign w:val="center"/>
          </w:tcPr>
          <w:p w14:paraId="1A5E863A">
            <w:pPr>
              <w:autoSpaceDE w:val="0"/>
              <w:autoSpaceDN w:val="0"/>
              <w:adjustRightInd w:val="0"/>
              <w:spacing w:line="300" w:lineRule="exact"/>
              <w:jc w:val="center"/>
              <w:rPr>
                <w:rFonts w:ascii="Times New Roman" w:hAnsi="Times New Roman" w:eastAsia="宋体" w:cs="宋体"/>
                <w:kern w:val="0"/>
                <w:szCs w:val="21"/>
              </w:rPr>
            </w:pPr>
          </w:p>
        </w:tc>
      </w:tr>
      <w:tr w14:paraId="4188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4F0CE915">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项目所在地</w:t>
            </w:r>
          </w:p>
        </w:tc>
        <w:tc>
          <w:tcPr>
            <w:tcW w:w="5978" w:type="dxa"/>
            <w:tcBorders>
              <w:top w:val="single" w:color="auto" w:sz="4" w:space="0"/>
              <w:left w:val="single" w:color="auto" w:sz="4" w:space="0"/>
              <w:bottom w:val="single" w:color="auto" w:sz="4" w:space="0"/>
              <w:right w:val="single" w:color="auto" w:sz="4" w:space="0"/>
            </w:tcBorders>
            <w:vAlign w:val="center"/>
          </w:tcPr>
          <w:p w14:paraId="3D6FE6BC">
            <w:pPr>
              <w:autoSpaceDE w:val="0"/>
              <w:autoSpaceDN w:val="0"/>
              <w:adjustRightInd w:val="0"/>
              <w:spacing w:line="300" w:lineRule="exact"/>
              <w:jc w:val="center"/>
              <w:rPr>
                <w:rFonts w:ascii="Times New Roman" w:hAnsi="Times New Roman" w:eastAsia="宋体" w:cs="宋体"/>
                <w:kern w:val="0"/>
                <w:szCs w:val="21"/>
              </w:rPr>
            </w:pPr>
          </w:p>
        </w:tc>
      </w:tr>
      <w:tr w14:paraId="14E3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3F4A5FE1">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发包人名称</w:t>
            </w:r>
          </w:p>
        </w:tc>
        <w:tc>
          <w:tcPr>
            <w:tcW w:w="5978" w:type="dxa"/>
            <w:tcBorders>
              <w:top w:val="single" w:color="auto" w:sz="4" w:space="0"/>
              <w:left w:val="single" w:color="auto" w:sz="4" w:space="0"/>
              <w:bottom w:val="single" w:color="auto" w:sz="4" w:space="0"/>
              <w:right w:val="single" w:color="auto" w:sz="4" w:space="0"/>
            </w:tcBorders>
            <w:vAlign w:val="center"/>
          </w:tcPr>
          <w:p w14:paraId="386DBBE4">
            <w:pPr>
              <w:autoSpaceDE w:val="0"/>
              <w:autoSpaceDN w:val="0"/>
              <w:adjustRightInd w:val="0"/>
              <w:spacing w:line="300" w:lineRule="exact"/>
              <w:jc w:val="center"/>
              <w:rPr>
                <w:rFonts w:ascii="Times New Roman" w:hAnsi="Times New Roman" w:eastAsia="宋体" w:cs="宋体"/>
                <w:kern w:val="0"/>
                <w:szCs w:val="21"/>
              </w:rPr>
            </w:pPr>
          </w:p>
        </w:tc>
      </w:tr>
      <w:tr w14:paraId="1F1E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507F27E3">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发包人地址</w:t>
            </w:r>
          </w:p>
        </w:tc>
        <w:tc>
          <w:tcPr>
            <w:tcW w:w="5978" w:type="dxa"/>
            <w:tcBorders>
              <w:top w:val="single" w:color="auto" w:sz="4" w:space="0"/>
              <w:left w:val="single" w:color="auto" w:sz="4" w:space="0"/>
              <w:bottom w:val="single" w:color="auto" w:sz="4" w:space="0"/>
              <w:right w:val="single" w:color="auto" w:sz="4" w:space="0"/>
            </w:tcBorders>
            <w:vAlign w:val="center"/>
          </w:tcPr>
          <w:p w14:paraId="7C335F8C">
            <w:pPr>
              <w:autoSpaceDE w:val="0"/>
              <w:autoSpaceDN w:val="0"/>
              <w:adjustRightInd w:val="0"/>
              <w:spacing w:line="300" w:lineRule="exact"/>
              <w:jc w:val="center"/>
              <w:rPr>
                <w:rFonts w:ascii="Times New Roman" w:hAnsi="Times New Roman" w:eastAsia="宋体" w:cs="宋体"/>
                <w:kern w:val="0"/>
                <w:szCs w:val="21"/>
              </w:rPr>
            </w:pPr>
          </w:p>
        </w:tc>
      </w:tr>
      <w:tr w14:paraId="0374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10FFD6BF">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发包人电话</w:t>
            </w:r>
          </w:p>
        </w:tc>
        <w:tc>
          <w:tcPr>
            <w:tcW w:w="5978" w:type="dxa"/>
            <w:tcBorders>
              <w:top w:val="single" w:color="auto" w:sz="4" w:space="0"/>
              <w:left w:val="single" w:color="auto" w:sz="4" w:space="0"/>
              <w:bottom w:val="single" w:color="auto" w:sz="4" w:space="0"/>
              <w:right w:val="single" w:color="auto" w:sz="4" w:space="0"/>
            </w:tcBorders>
            <w:vAlign w:val="center"/>
          </w:tcPr>
          <w:p w14:paraId="239D35FC">
            <w:pPr>
              <w:autoSpaceDE w:val="0"/>
              <w:autoSpaceDN w:val="0"/>
              <w:adjustRightInd w:val="0"/>
              <w:spacing w:line="300" w:lineRule="exact"/>
              <w:jc w:val="center"/>
              <w:rPr>
                <w:rFonts w:ascii="Times New Roman" w:hAnsi="Times New Roman" w:eastAsia="宋体" w:cs="宋体"/>
                <w:kern w:val="0"/>
                <w:szCs w:val="21"/>
              </w:rPr>
            </w:pPr>
          </w:p>
        </w:tc>
      </w:tr>
      <w:tr w14:paraId="0B58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007F9824">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合同价格</w:t>
            </w:r>
          </w:p>
        </w:tc>
        <w:tc>
          <w:tcPr>
            <w:tcW w:w="5978" w:type="dxa"/>
            <w:tcBorders>
              <w:top w:val="single" w:color="auto" w:sz="4" w:space="0"/>
              <w:left w:val="single" w:color="auto" w:sz="4" w:space="0"/>
              <w:bottom w:val="single" w:color="auto" w:sz="4" w:space="0"/>
              <w:right w:val="single" w:color="auto" w:sz="4" w:space="0"/>
            </w:tcBorders>
            <w:vAlign w:val="center"/>
          </w:tcPr>
          <w:p w14:paraId="1F8AD58F">
            <w:pPr>
              <w:autoSpaceDE w:val="0"/>
              <w:autoSpaceDN w:val="0"/>
              <w:adjustRightInd w:val="0"/>
              <w:spacing w:line="300" w:lineRule="exact"/>
              <w:jc w:val="center"/>
              <w:rPr>
                <w:rFonts w:ascii="Times New Roman" w:hAnsi="Times New Roman" w:eastAsia="宋体" w:cs="宋体"/>
                <w:kern w:val="0"/>
                <w:szCs w:val="21"/>
              </w:rPr>
            </w:pPr>
          </w:p>
        </w:tc>
      </w:tr>
      <w:tr w14:paraId="2189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0EBC20D9">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开始工作日期</w:t>
            </w:r>
          </w:p>
        </w:tc>
        <w:tc>
          <w:tcPr>
            <w:tcW w:w="5978" w:type="dxa"/>
            <w:tcBorders>
              <w:top w:val="single" w:color="auto" w:sz="4" w:space="0"/>
              <w:left w:val="single" w:color="auto" w:sz="4" w:space="0"/>
              <w:bottom w:val="single" w:color="auto" w:sz="4" w:space="0"/>
              <w:right w:val="single" w:color="auto" w:sz="4" w:space="0"/>
            </w:tcBorders>
            <w:vAlign w:val="center"/>
          </w:tcPr>
          <w:p w14:paraId="5F6741CE">
            <w:pPr>
              <w:autoSpaceDE w:val="0"/>
              <w:autoSpaceDN w:val="0"/>
              <w:adjustRightInd w:val="0"/>
              <w:spacing w:line="300" w:lineRule="exact"/>
              <w:jc w:val="center"/>
              <w:rPr>
                <w:rFonts w:ascii="Times New Roman" w:hAnsi="Times New Roman" w:eastAsia="宋体" w:cs="宋体"/>
                <w:kern w:val="0"/>
                <w:szCs w:val="21"/>
              </w:rPr>
            </w:pPr>
          </w:p>
        </w:tc>
      </w:tr>
      <w:tr w14:paraId="1C3E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40368DCC">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竣工（完成）日期</w:t>
            </w:r>
          </w:p>
        </w:tc>
        <w:tc>
          <w:tcPr>
            <w:tcW w:w="5978" w:type="dxa"/>
            <w:tcBorders>
              <w:top w:val="single" w:color="auto" w:sz="4" w:space="0"/>
              <w:left w:val="single" w:color="auto" w:sz="4" w:space="0"/>
              <w:bottom w:val="single" w:color="auto" w:sz="4" w:space="0"/>
              <w:right w:val="single" w:color="auto" w:sz="4" w:space="0"/>
            </w:tcBorders>
            <w:vAlign w:val="center"/>
          </w:tcPr>
          <w:p w14:paraId="1CDD2D99">
            <w:pPr>
              <w:autoSpaceDE w:val="0"/>
              <w:autoSpaceDN w:val="0"/>
              <w:adjustRightInd w:val="0"/>
              <w:spacing w:line="300" w:lineRule="exact"/>
              <w:jc w:val="center"/>
              <w:rPr>
                <w:rFonts w:ascii="Times New Roman" w:hAnsi="Times New Roman" w:eastAsia="宋体" w:cs="宋体"/>
                <w:kern w:val="0"/>
                <w:szCs w:val="21"/>
              </w:rPr>
            </w:pPr>
          </w:p>
        </w:tc>
      </w:tr>
      <w:tr w14:paraId="5CDB4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0C988090">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承担的工作</w:t>
            </w:r>
          </w:p>
        </w:tc>
        <w:tc>
          <w:tcPr>
            <w:tcW w:w="5978" w:type="dxa"/>
            <w:tcBorders>
              <w:top w:val="single" w:color="auto" w:sz="4" w:space="0"/>
              <w:left w:val="single" w:color="auto" w:sz="4" w:space="0"/>
              <w:bottom w:val="single" w:color="auto" w:sz="4" w:space="0"/>
              <w:right w:val="single" w:color="auto" w:sz="4" w:space="0"/>
            </w:tcBorders>
            <w:vAlign w:val="center"/>
          </w:tcPr>
          <w:p w14:paraId="245F56F6">
            <w:pPr>
              <w:autoSpaceDE w:val="0"/>
              <w:autoSpaceDN w:val="0"/>
              <w:adjustRightInd w:val="0"/>
              <w:spacing w:line="300" w:lineRule="exact"/>
              <w:jc w:val="center"/>
              <w:rPr>
                <w:rFonts w:ascii="Times New Roman" w:hAnsi="Times New Roman" w:eastAsia="宋体" w:cs="宋体"/>
                <w:kern w:val="0"/>
                <w:szCs w:val="21"/>
              </w:rPr>
            </w:pPr>
          </w:p>
        </w:tc>
      </w:tr>
      <w:tr w14:paraId="55D13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48C0A211">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工程质量</w:t>
            </w:r>
          </w:p>
        </w:tc>
        <w:tc>
          <w:tcPr>
            <w:tcW w:w="5978" w:type="dxa"/>
            <w:tcBorders>
              <w:top w:val="single" w:color="auto" w:sz="4" w:space="0"/>
              <w:left w:val="single" w:color="auto" w:sz="4" w:space="0"/>
              <w:bottom w:val="single" w:color="auto" w:sz="4" w:space="0"/>
              <w:right w:val="single" w:color="auto" w:sz="4" w:space="0"/>
            </w:tcBorders>
            <w:vAlign w:val="center"/>
          </w:tcPr>
          <w:p w14:paraId="073D9CFA">
            <w:pPr>
              <w:autoSpaceDE w:val="0"/>
              <w:autoSpaceDN w:val="0"/>
              <w:adjustRightInd w:val="0"/>
              <w:spacing w:line="300" w:lineRule="exact"/>
              <w:jc w:val="center"/>
              <w:rPr>
                <w:rFonts w:ascii="Times New Roman" w:hAnsi="Times New Roman" w:eastAsia="宋体" w:cs="宋体"/>
                <w:kern w:val="0"/>
                <w:szCs w:val="21"/>
              </w:rPr>
            </w:pPr>
          </w:p>
        </w:tc>
      </w:tr>
      <w:tr w14:paraId="0A8B1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4802AF7D">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项目经理</w:t>
            </w:r>
          </w:p>
        </w:tc>
        <w:tc>
          <w:tcPr>
            <w:tcW w:w="5978" w:type="dxa"/>
            <w:tcBorders>
              <w:top w:val="single" w:color="auto" w:sz="4" w:space="0"/>
              <w:left w:val="single" w:color="auto" w:sz="4" w:space="0"/>
              <w:bottom w:val="single" w:color="auto" w:sz="4" w:space="0"/>
              <w:right w:val="single" w:color="auto" w:sz="4" w:space="0"/>
            </w:tcBorders>
            <w:vAlign w:val="center"/>
          </w:tcPr>
          <w:p w14:paraId="6A7C397A">
            <w:pPr>
              <w:autoSpaceDE w:val="0"/>
              <w:autoSpaceDN w:val="0"/>
              <w:adjustRightInd w:val="0"/>
              <w:spacing w:line="300" w:lineRule="exact"/>
              <w:jc w:val="center"/>
              <w:rPr>
                <w:rFonts w:ascii="Times New Roman" w:hAnsi="Times New Roman" w:eastAsia="宋体" w:cs="宋体"/>
                <w:kern w:val="0"/>
                <w:szCs w:val="21"/>
              </w:rPr>
            </w:pPr>
          </w:p>
        </w:tc>
      </w:tr>
      <w:tr w14:paraId="4E3A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25C959CE">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设计负责人</w:t>
            </w:r>
          </w:p>
        </w:tc>
        <w:tc>
          <w:tcPr>
            <w:tcW w:w="5978" w:type="dxa"/>
            <w:tcBorders>
              <w:top w:val="single" w:color="auto" w:sz="4" w:space="0"/>
              <w:left w:val="single" w:color="auto" w:sz="4" w:space="0"/>
              <w:bottom w:val="single" w:color="auto" w:sz="4" w:space="0"/>
              <w:right w:val="single" w:color="auto" w:sz="4" w:space="0"/>
            </w:tcBorders>
            <w:vAlign w:val="center"/>
          </w:tcPr>
          <w:p w14:paraId="77B6A0E2">
            <w:pPr>
              <w:autoSpaceDE w:val="0"/>
              <w:autoSpaceDN w:val="0"/>
              <w:adjustRightInd w:val="0"/>
              <w:spacing w:line="300" w:lineRule="exact"/>
              <w:jc w:val="center"/>
              <w:rPr>
                <w:rFonts w:ascii="Times New Roman" w:hAnsi="Times New Roman" w:eastAsia="宋体" w:cs="宋体"/>
                <w:kern w:val="0"/>
                <w:szCs w:val="21"/>
              </w:rPr>
            </w:pPr>
          </w:p>
        </w:tc>
      </w:tr>
      <w:tr w14:paraId="5759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7C788C55">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施工负责人</w:t>
            </w:r>
          </w:p>
        </w:tc>
        <w:tc>
          <w:tcPr>
            <w:tcW w:w="5978" w:type="dxa"/>
            <w:tcBorders>
              <w:top w:val="single" w:color="auto" w:sz="4" w:space="0"/>
              <w:left w:val="single" w:color="auto" w:sz="4" w:space="0"/>
              <w:bottom w:val="single" w:color="auto" w:sz="4" w:space="0"/>
              <w:right w:val="single" w:color="auto" w:sz="4" w:space="0"/>
            </w:tcBorders>
            <w:vAlign w:val="center"/>
          </w:tcPr>
          <w:p w14:paraId="31F0448F">
            <w:pPr>
              <w:autoSpaceDE w:val="0"/>
              <w:autoSpaceDN w:val="0"/>
              <w:adjustRightInd w:val="0"/>
              <w:spacing w:line="300" w:lineRule="exact"/>
              <w:jc w:val="center"/>
              <w:rPr>
                <w:rFonts w:ascii="Times New Roman" w:hAnsi="Times New Roman" w:eastAsia="宋体" w:cs="宋体"/>
                <w:kern w:val="0"/>
                <w:szCs w:val="21"/>
              </w:rPr>
            </w:pPr>
          </w:p>
        </w:tc>
      </w:tr>
      <w:tr w14:paraId="7942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7671D477">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施工项目技术负责人</w:t>
            </w:r>
          </w:p>
        </w:tc>
        <w:tc>
          <w:tcPr>
            <w:tcW w:w="5978" w:type="dxa"/>
            <w:tcBorders>
              <w:top w:val="single" w:color="auto" w:sz="4" w:space="0"/>
              <w:left w:val="single" w:color="auto" w:sz="4" w:space="0"/>
              <w:bottom w:val="single" w:color="auto" w:sz="4" w:space="0"/>
              <w:right w:val="single" w:color="auto" w:sz="4" w:space="0"/>
            </w:tcBorders>
            <w:vAlign w:val="center"/>
          </w:tcPr>
          <w:p w14:paraId="33BBA423">
            <w:pPr>
              <w:autoSpaceDE w:val="0"/>
              <w:autoSpaceDN w:val="0"/>
              <w:adjustRightInd w:val="0"/>
              <w:spacing w:line="300" w:lineRule="exact"/>
              <w:jc w:val="center"/>
              <w:rPr>
                <w:rFonts w:ascii="Times New Roman" w:hAnsi="Times New Roman" w:eastAsia="宋体" w:cs="宋体"/>
                <w:kern w:val="0"/>
                <w:szCs w:val="21"/>
              </w:rPr>
            </w:pPr>
          </w:p>
        </w:tc>
      </w:tr>
      <w:tr w14:paraId="7A328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06D8FAB7">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监理单位及联系电话</w:t>
            </w:r>
          </w:p>
        </w:tc>
        <w:tc>
          <w:tcPr>
            <w:tcW w:w="5978" w:type="dxa"/>
            <w:tcBorders>
              <w:top w:val="single" w:color="auto" w:sz="4" w:space="0"/>
              <w:left w:val="single" w:color="auto" w:sz="4" w:space="0"/>
              <w:bottom w:val="single" w:color="auto" w:sz="4" w:space="0"/>
              <w:right w:val="single" w:color="auto" w:sz="4" w:space="0"/>
            </w:tcBorders>
            <w:vAlign w:val="center"/>
          </w:tcPr>
          <w:p w14:paraId="5E740295">
            <w:pPr>
              <w:autoSpaceDE w:val="0"/>
              <w:autoSpaceDN w:val="0"/>
              <w:adjustRightInd w:val="0"/>
              <w:spacing w:line="300" w:lineRule="exact"/>
              <w:jc w:val="center"/>
              <w:rPr>
                <w:rFonts w:ascii="Times New Roman" w:hAnsi="Times New Roman" w:eastAsia="宋体" w:cs="宋体"/>
                <w:kern w:val="0"/>
                <w:szCs w:val="21"/>
              </w:rPr>
            </w:pPr>
          </w:p>
        </w:tc>
      </w:tr>
      <w:tr w14:paraId="3576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0BFACA69">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总监理工程师及电话</w:t>
            </w:r>
          </w:p>
        </w:tc>
        <w:tc>
          <w:tcPr>
            <w:tcW w:w="5978" w:type="dxa"/>
            <w:tcBorders>
              <w:top w:val="single" w:color="auto" w:sz="4" w:space="0"/>
              <w:left w:val="single" w:color="auto" w:sz="4" w:space="0"/>
              <w:bottom w:val="single" w:color="auto" w:sz="4" w:space="0"/>
              <w:right w:val="single" w:color="auto" w:sz="4" w:space="0"/>
            </w:tcBorders>
            <w:vAlign w:val="center"/>
          </w:tcPr>
          <w:p w14:paraId="748FA7EC">
            <w:pPr>
              <w:autoSpaceDE w:val="0"/>
              <w:autoSpaceDN w:val="0"/>
              <w:adjustRightInd w:val="0"/>
              <w:spacing w:line="300" w:lineRule="exact"/>
              <w:jc w:val="center"/>
              <w:rPr>
                <w:rFonts w:ascii="Times New Roman" w:hAnsi="Times New Roman" w:eastAsia="宋体" w:cs="宋体"/>
                <w:kern w:val="0"/>
                <w:szCs w:val="21"/>
              </w:rPr>
            </w:pPr>
          </w:p>
        </w:tc>
      </w:tr>
      <w:tr w14:paraId="19DC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14:paraId="44EAC785">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项目描述</w:t>
            </w:r>
          </w:p>
        </w:tc>
        <w:tc>
          <w:tcPr>
            <w:tcW w:w="5978" w:type="dxa"/>
            <w:tcBorders>
              <w:top w:val="single" w:color="auto" w:sz="4" w:space="0"/>
              <w:left w:val="single" w:color="auto" w:sz="4" w:space="0"/>
              <w:bottom w:val="single" w:color="auto" w:sz="4" w:space="0"/>
              <w:right w:val="single" w:color="auto" w:sz="4" w:space="0"/>
            </w:tcBorders>
            <w:vAlign w:val="center"/>
          </w:tcPr>
          <w:p w14:paraId="0914F807">
            <w:pPr>
              <w:autoSpaceDE w:val="0"/>
              <w:autoSpaceDN w:val="0"/>
              <w:adjustRightInd w:val="0"/>
              <w:spacing w:line="300" w:lineRule="exact"/>
              <w:jc w:val="center"/>
              <w:rPr>
                <w:rFonts w:ascii="Times New Roman" w:hAnsi="Times New Roman" w:eastAsia="宋体" w:cs="宋体"/>
                <w:kern w:val="0"/>
                <w:szCs w:val="21"/>
              </w:rPr>
            </w:pPr>
          </w:p>
        </w:tc>
      </w:tr>
      <w:tr w14:paraId="7CCE8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2407" w:type="dxa"/>
            <w:tcBorders>
              <w:top w:val="single" w:color="auto" w:sz="4" w:space="0"/>
              <w:left w:val="single" w:color="auto" w:sz="4" w:space="0"/>
              <w:right w:val="single" w:color="auto" w:sz="4" w:space="0"/>
            </w:tcBorders>
            <w:vAlign w:val="center"/>
          </w:tcPr>
          <w:p w14:paraId="00DFE14E">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备注</w:t>
            </w:r>
          </w:p>
        </w:tc>
        <w:tc>
          <w:tcPr>
            <w:tcW w:w="5978" w:type="dxa"/>
            <w:tcBorders>
              <w:top w:val="single" w:color="auto" w:sz="4" w:space="0"/>
              <w:left w:val="single" w:color="auto" w:sz="4" w:space="0"/>
              <w:bottom w:val="single" w:color="auto" w:sz="4" w:space="0"/>
              <w:right w:val="single" w:color="auto" w:sz="4" w:space="0"/>
            </w:tcBorders>
            <w:vAlign w:val="center"/>
          </w:tcPr>
          <w:p w14:paraId="53DF41AC">
            <w:pPr>
              <w:adjustRightInd w:val="0"/>
              <w:spacing w:line="360" w:lineRule="auto"/>
              <w:jc w:val="left"/>
              <w:rPr>
                <w:rFonts w:ascii="Times New Roman" w:hAnsi="Times New Roman" w:eastAsia="宋体" w:cs="宋体"/>
                <w:kern w:val="0"/>
                <w:szCs w:val="24"/>
              </w:rPr>
            </w:pPr>
            <w:r>
              <w:rPr>
                <w:rFonts w:hint="eastAsia" w:ascii="Times New Roman" w:hAnsi="Times New Roman" w:eastAsia="宋体" w:cs="仿宋"/>
                <w:szCs w:val="24"/>
              </w:rPr>
              <w:t>商务文件详细评审业绩</w:t>
            </w:r>
          </w:p>
        </w:tc>
      </w:tr>
    </w:tbl>
    <w:p w14:paraId="495643F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注：投标人应根据招标文件第三章“评标及定标办法”的要求在本表后附相关证明材料。</w:t>
      </w:r>
    </w:p>
    <w:p w14:paraId="502BC7FA">
      <w:pPr>
        <w:spacing w:line="400" w:lineRule="exact"/>
        <w:jc w:val="center"/>
        <w:rPr>
          <w:rFonts w:ascii="Times New Roman" w:hAnsi="Times New Roman" w:eastAsia="黑体" w:cs="仿宋"/>
          <w:snapToGrid w:val="0"/>
          <w:sz w:val="28"/>
          <w:szCs w:val="28"/>
        </w:rPr>
      </w:pPr>
      <w:r>
        <w:rPr>
          <w:rFonts w:ascii="Times New Roman" w:hAnsi="Times New Roman" w:eastAsia="宋体" w:cs="Times New Roman"/>
          <w:snapToGrid w:val="0"/>
          <w:sz w:val="28"/>
          <w:szCs w:val="21"/>
        </w:rPr>
        <w:br w:type="page"/>
      </w:r>
      <w:r>
        <w:rPr>
          <w:rFonts w:hint="eastAsia" w:ascii="Times New Roman" w:hAnsi="Times New Roman" w:eastAsia="黑体" w:cs="仿宋"/>
          <w:snapToGrid w:val="0"/>
          <w:sz w:val="28"/>
          <w:szCs w:val="28"/>
        </w:rPr>
        <w:t>（二）项目经理、设计负责人、施工负责人业绩情况表（详细评审）</w:t>
      </w:r>
    </w:p>
    <w:tbl>
      <w:tblPr>
        <w:tblStyle w:val="4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7"/>
        <w:gridCol w:w="5956"/>
        <w:gridCol w:w="1176"/>
      </w:tblGrid>
      <w:tr w14:paraId="6B81E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3"/>
            <w:vAlign w:val="center"/>
          </w:tcPr>
          <w:p w14:paraId="2127175D">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业绩所属人员：项目经理</w:t>
            </w:r>
          </w:p>
        </w:tc>
      </w:tr>
      <w:tr w14:paraId="73F5C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814" w:type="pct"/>
            <w:vAlign w:val="center"/>
          </w:tcPr>
          <w:p w14:paraId="56400A35">
            <w:pPr>
              <w:spacing w:line="360" w:lineRule="auto"/>
              <w:jc w:val="center"/>
              <w:rPr>
                <w:rFonts w:ascii="Times New Roman" w:hAnsi="Times New Roman" w:eastAsia="宋体" w:cs="Times New Roman"/>
                <w:b/>
                <w:szCs w:val="21"/>
              </w:rPr>
            </w:pPr>
            <w:r>
              <w:rPr>
                <w:rFonts w:hint="eastAsia" w:ascii="Times New Roman" w:hAnsi="Times New Roman" w:eastAsia="宋体" w:cs="Times New Roman"/>
                <w:b/>
                <w:szCs w:val="21"/>
              </w:rPr>
              <w:t>业绩序号</w:t>
            </w:r>
          </w:p>
        </w:tc>
        <w:tc>
          <w:tcPr>
            <w:tcW w:w="3496" w:type="pct"/>
            <w:vAlign w:val="center"/>
          </w:tcPr>
          <w:p w14:paraId="635ED542">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项目</w:t>
            </w:r>
            <w:r>
              <w:rPr>
                <w:rFonts w:ascii="Times New Roman" w:hAnsi="Times New Roman" w:eastAsia="宋体" w:cs="宋体"/>
                <w:b/>
                <w:szCs w:val="21"/>
              </w:rPr>
              <w:t>名称</w:t>
            </w:r>
            <w:r>
              <w:rPr>
                <w:rFonts w:hint="eastAsia" w:ascii="Times New Roman" w:hAnsi="Times New Roman" w:eastAsia="宋体" w:cs="宋体"/>
                <w:b/>
                <w:szCs w:val="21"/>
              </w:rPr>
              <w:t>（合同名称）</w:t>
            </w:r>
          </w:p>
        </w:tc>
        <w:tc>
          <w:tcPr>
            <w:tcW w:w="688" w:type="pct"/>
            <w:vAlign w:val="center"/>
          </w:tcPr>
          <w:p w14:paraId="7629F9DE">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备注</w:t>
            </w:r>
          </w:p>
        </w:tc>
      </w:tr>
      <w:tr w14:paraId="71977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vAlign w:val="center"/>
          </w:tcPr>
          <w:p w14:paraId="31E902E6">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w:t>
            </w:r>
          </w:p>
        </w:tc>
        <w:tc>
          <w:tcPr>
            <w:tcW w:w="3496" w:type="pct"/>
            <w:vAlign w:val="center"/>
          </w:tcPr>
          <w:p w14:paraId="59C06D72">
            <w:pPr>
              <w:spacing w:line="360" w:lineRule="auto"/>
              <w:jc w:val="center"/>
              <w:rPr>
                <w:rFonts w:ascii="Times New Roman" w:hAnsi="Times New Roman" w:eastAsia="宋体" w:cs="Times New Roman"/>
                <w:szCs w:val="21"/>
              </w:rPr>
            </w:pPr>
          </w:p>
        </w:tc>
        <w:tc>
          <w:tcPr>
            <w:tcW w:w="688" w:type="pct"/>
            <w:vAlign w:val="center"/>
          </w:tcPr>
          <w:p w14:paraId="4F0AAB90">
            <w:pPr>
              <w:spacing w:line="360" w:lineRule="auto"/>
              <w:jc w:val="center"/>
              <w:rPr>
                <w:rFonts w:ascii="Times New Roman" w:hAnsi="Times New Roman" w:eastAsia="宋体" w:cs="Times New Roman"/>
                <w:szCs w:val="21"/>
              </w:rPr>
            </w:pPr>
          </w:p>
        </w:tc>
      </w:tr>
      <w:tr w14:paraId="474D6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vAlign w:val="center"/>
          </w:tcPr>
          <w:p w14:paraId="1795CC50">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2</w:t>
            </w:r>
          </w:p>
        </w:tc>
        <w:tc>
          <w:tcPr>
            <w:tcW w:w="3496" w:type="pct"/>
            <w:vAlign w:val="center"/>
          </w:tcPr>
          <w:p w14:paraId="68D1717E">
            <w:pPr>
              <w:spacing w:line="360" w:lineRule="auto"/>
              <w:jc w:val="center"/>
              <w:rPr>
                <w:rFonts w:ascii="Times New Roman" w:hAnsi="Times New Roman" w:eastAsia="宋体" w:cs="Times New Roman"/>
                <w:szCs w:val="21"/>
              </w:rPr>
            </w:pPr>
          </w:p>
        </w:tc>
        <w:tc>
          <w:tcPr>
            <w:tcW w:w="688" w:type="pct"/>
            <w:vAlign w:val="center"/>
          </w:tcPr>
          <w:p w14:paraId="0F138C20">
            <w:pPr>
              <w:spacing w:line="360" w:lineRule="auto"/>
              <w:jc w:val="center"/>
              <w:rPr>
                <w:rFonts w:ascii="Times New Roman" w:hAnsi="Times New Roman" w:eastAsia="宋体" w:cs="Times New Roman"/>
                <w:szCs w:val="21"/>
              </w:rPr>
            </w:pPr>
          </w:p>
        </w:tc>
      </w:tr>
      <w:tr w14:paraId="44C6D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tcBorders>
              <w:right w:val="single" w:color="auto" w:sz="4" w:space="0"/>
            </w:tcBorders>
            <w:vAlign w:val="center"/>
          </w:tcPr>
          <w:p w14:paraId="3B29BAB3">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w:t>
            </w:r>
          </w:p>
        </w:tc>
        <w:tc>
          <w:tcPr>
            <w:tcW w:w="3496" w:type="pct"/>
            <w:tcBorders>
              <w:left w:val="single" w:color="auto" w:sz="4" w:space="0"/>
              <w:right w:val="single" w:color="auto" w:sz="4" w:space="0"/>
            </w:tcBorders>
            <w:vAlign w:val="center"/>
          </w:tcPr>
          <w:p w14:paraId="675376E5">
            <w:pPr>
              <w:spacing w:line="360" w:lineRule="auto"/>
              <w:jc w:val="center"/>
              <w:rPr>
                <w:rFonts w:ascii="Times New Roman" w:hAnsi="Times New Roman" w:eastAsia="宋体" w:cs="Times New Roman"/>
                <w:szCs w:val="21"/>
              </w:rPr>
            </w:pPr>
          </w:p>
        </w:tc>
        <w:tc>
          <w:tcPr>
            <w:tcW w:w="688" w:type="pct"/>
            <w:tcBorders>
              <w:left w:val="single" w:color="auto" w:sz="4" w:space="0"/>
            </w:tcBorders>
            <w:vAlign w:val="center"/>
          </w:tcPr>
          <w:p w14:paraId="62B6F50D">
            <w:pPr>
              <w:spacing w:line="360" w:lineRule="auto"/>
              <w:jc w:val="center"/>
              <w:rPr>
                <w:rFonts w:ascii="Times New Roman" w:hAnsi="Times New Roman" w:eastAsia="宋体" w:cs="Times New Roman"/>
                <w:szCs w:val="21"/>
              </w:rPr>
            </w:pPr>
          </w:p>
        </w:tc>
      </w:tr>
      <w:tr w14:paraId="66602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3"/>
            <w:vAlign w:val="center"/>
          </w:tcPr>
          <w:p w14:paraId="0321AD81">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业绩所属人员：设计负责人</w:t>
            </w:r>
          </w:p>
        </w:tc>
      </w:tr>
      <w:tr w14:paraId="52DD6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vAlign w:val="center"/>
          </w:tcPr>
          <w:p w14:paraId="562A90A3">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业绩序号</w:t>
            </w:r>
          </w:p>
        </w:tc>
        <w:tc>
          <w:tcPr>
            <w:tcW w:w="3496" w:type="pct"/>
            <w:vAlign w:val="center"/>
          </w:tcPr>
          <w:p w14:paraId="08461176">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项目</w:t>
            </w:r>
            <w:r>
              <w:rPr>
                <w:rFonts w:ascii="Times New Roman" w:hAnsi="Times New Roman" w:eastAsia="宋体" w:cs="宋体"/>
                <w:b/>
                <w:szCs w:val="21"/>
              </w:rPr>
              <w:t>名称</w:t>
            </w:r>
            <w:r>
              <w:rPr>
                <w:rFonts w:hint="eastAsia" w:ascii="Times New Roman" w:hAnsi="Times New Roman" w:eastAsia="宋体" w:cs="宋体"/>
                <w:b/>
                <w:szCs w:val="21"/>
              </w:rPr>
              <w:t>（合同名称）</w:t>
            </w:r>
          </w:p>
        </w:tc>
        <w:tc>
          <w:tcPr>
            <w:tcW w:w="688" w:type="pct"/>
            <w:vAlign w:val="center"/>
          </w:tcPr>
          <w:p w14:paraId="501BB44F">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备注</w:t>
            </w:r>
          </w:p>
        </w:tc>
      </w:tr>
      <w:tr w14:paraId="19364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vAlign w:val="center"/>
          </w:tcPr>
          <w:p w14:paraId="75E27AF8">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w:t>
            </w:r>
          </w:p>
        </w:tc>
        <w:tc>
          <w:tcPr>
            <w:tcW w:w="3496" w:type="pct"/>
            <w:vAlign w:val="center"/>
          </w:tcPr>
          <w:p w14:paraId="4DEF1250">
            <w:pPr>
              <w:spacing w:line="360" w:lineRule="auto"/>
              <w:jc w:val="center"/>
              <w:rPr>
                <w:rFonts w:ascii="Times New Roman" w:hAnsi="Times New Roman" w:eastAsia="宋体" w:cs="Times New Roman"/>
                <w:szCs w:val="21"/>
              </w:rPr>
            </w:pPr>
          </w:p>
        </w:tc>
        <w:tc>
          <w:tcPr>
            <w:tcW w:w="688" w:type="pct"/>
            <w:vAlign w:val="center"/>
          </w:tcPr>
          <w:p w14:paraId="74FB5F2F">
            <w:pPr>
              <w:spacing w:line="360" w:lineRule="auto"/>
              <w:jc w:val="center"/>
              <w:rPr>
                <w:rFonts w:ascii="Times New Roman" w:hAnsi="Times New Roman" w:eastAsia="宋体" w:cs="Times New Roman"/>
                <w:szCs w:val="21"/>
              </w:rPr>
            </w:pPr>
          </w:p>
        </w:tc>
      </w:tr>
      <w:tr w14:paraId="3AC02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vAlign w:val="center"/>
          </w:tcPr>
          <w:p w14:paraId="0490FCD1">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2</w:t>
            </w:r>
          </w:p>
        </w:tc>
        <w:tc>
          <w:tcPr>
            <w:tcW w:w="3496" w:type="pct"/>
            <w:vAlign w:val="center"/>
          </w:tcPr>
          <w:p w14:paraId="7F9C1BB6">
            <w:pPr>
              <w:spacing w:line="360" w:lineRule="auto"/>
              <w:jc w:val="center"/>
              <w:rPr>
                <w:rFonts w:ascii="Times New Roman" w:hAnsi="Times New Roman" w:eastAsia="宋体" w:cs="Times New Roman"/>
                <w:szCs w:val="21"/>
              </w:rPr>
            </w:pPr>
          </w:p>
        </w:tc>
        <w:tc>
          <w:tcPr>
            <w:tcW w:w="688" w:type="pct"/>
            <w:vAlign w:val="center"/>
          </w:tcPr>
          <w:p w14:paraId="2EC6EDA7">
            <w:pPr>
              <w:spacing w:line="360" w:lineRule="auto"/>
              <w:jc w:val="center"/>
              <w:rPr>
                <w:rFonts w:ascii="Times New Roman" w:hAnsi="Times New Roman" w:eastAsia="宋体" w:cs="Times New Roman"/>
                <w:szCs w:val="21"/>
              </w:rPr>
            </w:pPr>
          </w:p>
        </w:tc>
      </w:tr>
      <w:tr w14:paraId="64A62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tcBorders>
              <w:right w:val="single" w:color="auto" w:sz="4" w:space="0"/>
            </w:tcBorders>
            <w:vAlign w:val="center"/>
          </w:tcPr>
          <w:p w14:paraId="76572C63">
            <w:pPr>
              <w:adjustRightInd w:val="0"/>
              <w:spacing w:line="360" w:lineRule="auto"/>
              <w:jc w:val="center"/>
              <w:rPr>
                <w:rFonts w:ascii="Times New Roman" w:hAnsi="Times New Roman" w:eastAsia="宋体" w:cs="仿宋"/>
                <w:b/>
                <w:bCs/>
                <w:szCs w:val="24"/>
              </w:rPr>
            </w:pPr>
            <w:r>
              <w:rPr>
                <w:rFonts w:hint="eastAsia" w:ascii="Times New Roman" w:hAnsi="Times New Roman" w:eastAsia="宋体" w:cs="仿宋"/>
                <w:b/>
                <w:bCs/>
                <w:szCs w:val="24"/>
              </w:rPr>
              <w:t>……</w:t>
            </w:r>
          </w:p>
        </w:tc>
        <w:tc>
          <w:tcPr>
            <w:tcW w:w="3496" w:type="pct"/>
            <w:tcBorders>
              <w:left w:val="single" w:color="auto" w:sz="4" w:space="0"/>
              <w:right w:val="single" w:color="auto" w:sz="4" w:space="0"/>
            </w:tcBorders>
            <w:vAlign w:val="center"/>
          </w:tcPr>
          <w:p w14:paraId="08B6626F">
            <w:pPr>
              <w:spacing w:line="360" w:lineRule="auto"/>
              <w:jc w:val="center"/>
              <w:rPr>
                <w:rFonts w:ascii="Times New Roman" w:hAnsi="Times New Roman" w:eastAsia="宋体" w:cs="Times New Roman"/>
                <w:b/>
                <w:bCs/>
                <w:szCs w:val="21"/>
              </w:rPr>
            </w:pPr>
          </w:p>
        </w:tc>
        <w:tc>
          <w:tcPr>
            <w:tcW w:w="688" w:type="pct"/>
            <w:tcBorders>
              <w:left w:val="single" w:color="auto" w:sz="4" w:space="0"/>
            </w:tcBorders>
            <w:vAlign w:val="center"/>
          </w:tcPr>
          <w:p w14:paraId="660644E3">
            <w:pPr>
              <w:spacing w:line="360" w:lineRule="auto"/>
              <w:jc w:val="center"/>
              <w:rPr>
                <w:rFonts w:ascii="Times New Roman" w:hAnsi="Times New Roman" w:eastAsia="宋体" w:cs="Times New Roman"/>
                <w:b/>
                <w:bCs/>
                <w:szCs w:val="21"/>
              </w:rPr>
            </w:pPr>
          </w:p>
        </w:tc>
      </w:tr>
      <w:tr w14:paraId="02606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000" w:type="pct"/>
            <w:gridSpan w:val="3"/>
            <w:vAlign w:val="center"/>
          </w:tcPr>
          <w:p w14:paraId="01109793">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业绩所属人员：施工负责人</w:t>
            </w:r>
          </w:p>
        </w:tc>
      </w:tr>
      <w:tr w14:paraId="1B2CF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vAlign w:val="center"/>
          </w:tcPr>
          <w:p w14:paraId="38D29712">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业绩序号</w:t>
            </w:r>
          </w:p>
        </w:tc>
        <w:tc>
          <w:tcPr>
            <w:tcW w:w="3496" w:type="pct"/>
            <w:vAlign w:val="center"/>
          </w:tcPr>
          <w:p w14:paraId="112CCF33">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项目</w:t>
            </w:r>
            <w:r>
              <w:rPr>
                <w:rFonts w:ascii="Times New Roman" w:hAnsi="Times New Roman" w:eastAsia="宋体" w:cs="宋体"/>
                <w:b/>
                <w:szCs w:val="21"/>
              </w:rPr>
              <w:t>名称</w:t>
            </w:r>
            <w:r>
              <w:rPr>
                <w:rFonts w:hint="eastAsia" w:ascii="Times New Roman" w:hAnsi="Times New Roman" w:eastAsia="宋体" w:cs="宋体"/>
                <w:b/>
                <w:szCs w:val="21"/>
              </w:rPr>
              <w:t>（合同名称）</w:t>
            </w:r>
          </w:p>
        </w:tc>
        <w:tc>
          <w:tcPr>
            <w:tcW w:w="688" w:type="pct"/>
            <w:vAlign w:val="center"/>
          </w:tcPr>
          <w:p w14:paraId="237DFE9C">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备注</w:t>
            </w:r>
          </w:p>
        </w:tc>
      </w:tr>
      <w:tr w14:paraId="1C7B0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vAlign w:val="center"/>
          </w:tcPr>
          <w:p w14:paraId="01AC8CC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1</w:t>
            </w:r>
          </w:p>
        </w:tc>
        <w:tc>
          <w:tcPr>
            <w:tcW w:w="3496" w:type="pct"/>
            <w:vAlign w:val="center"/>
          </w:tcPr>
          <w:p w14:paraId="15EA17AB">
            <w:pPr>
              <w:spacing w:line="360" w:lineRule="auto"/>
              <w:jc w:val="center"/>
              <w:rPr>
                <w:rFonts w:ascii="Times New Roman" w:hAnsi="Times New Roman" w:eastAsia="宋体" w:cs="Times New Roman"/>
                <w:szCs w:val="21"/>
              </w:rPr>
            </w:pPr>
          </w:p>
        </w:tc>
        <w:tc>
          <w:tcPr>
            <w:tcW w:w="688" w:type="pct"/>
            <w:vAlign w:val="center"/>
          </w:tcPr>
          <w:p w14:paraId="1EC10409">
            <w:pPr>
              <w:spacing w:line="360" w:lineRule="auto"/>
              <w:jc w:val="center"/>
              <w:rPr>
                <w:rFonts w:ascii="Times New Roman" w:hAnsi="Times New Roman" w:eastAsia="宋体" w:cs="Times New Roman"/>
                <w:szCs w:val="21"/>
              </w:rPr>
            </w:pPr>
          </w:p>
        </w:tc>
      </w:tr>
      <w:tr w14:paraId="4B786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814" w:type="pct"/>
            <w:vAlign w:val="center"/>
          </w:tcPr>
          <w:p w14:paraId="6B2F8CE8">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2</w:t>
            </w:r>
          </w:p>
        </w:tc>
        <w:tc>
          <w:tcPr>
            <w:tcW w:w="3496" w:type="pct"/>
            <w:vAlign w:val="center"/>
          </w:tcPr>
          <w:p w14:paraId="7ECEC26E">
            <w:pPr>
              <w:spacing w:line="360" w:lineRule="auto"/>
              <w:jc w:val="center"/>
              <w:rPr>
                <w:rFonts w:ascii="Times New Roman" w:hAnsi="Times New Roman" w:eastAsia="宋体" w:cs="Times New Roman"/>
                <w:szCs w:val="21"/>
              </w:rPr>
            </w:pPr>
          </w:p>
        </w:tc>
        <w:tc>
          <w:tcPr>
            <w:tcW w:w="688" w:type="pct"/>
            <w:vAlign w:val="center"/>
          </w:tcPr>
          <w:p w14:paraId="3F457CF3">
            <w:pPr>
              <w:spacing w:line="360" w:lineRule="auto"/>
              <w:jc w:val="center"/>
              <w:rPr>
                <w:rFonts w:ascii="Times New Roman" w:hAnsi="Times New Roman" w:eastAsia="宋体" w:cs="Times New Roman"/>
                <w:szCs w:val="21"/>
              </w:rPr>
            </w:pPr>
          </w:p>
        </w:tc>
      </w:tr>
      <w:tr w14:paraId="0828E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4" w:type="pct"/>
            <w:tcBorders>
              <w:right w:val="single" w:color="auto" w:sz="4" w:space="0"/>
            </w:tcBorders>
            <w:vAlign w:val="center"/>
          </w:tcPr>
          <w:p w14:paraId="7207F71D">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w:t>
            </w:r>
          </w:p>
        </w:tc>
        <w:tc>
          <w:tcPr>
            <w:tcW w:w="3496" w:type="pct"/>
            <w:tcBorders>
              <w:left w:val="single" w:color="auto" w:sz="4" w:space="0"/>
              <w:right w:val="single" w:color="auto" w:sz="4" w:space="0"/>
            </w:tcBorders>
            <w:vAlign w:val="center"/>
          </w:tcPr>
          <w:p w14:paraId="3CA6C68D">
            <w:pPr>
              <w:spacing w:line="360" w:lineRule="auto"/>
              <w:jc w:val="center"/>
              <w:rPr>
                <w:rFonts w:ascii="Times New Roman" w:hAnsi="Times New Roman" w:eastAsia="宋体" w:cs="Times New Roman"/>
                <w:szCs w:val="21"/>
              </w:rPr>
            </w:pPr>
          </w:p>
        </w:tc>
        <w:tc>
          <w:tcPr>
            <w:tcW w:w="688" w:type="pct"/>
            <w:tcBorders>
              <w:left w:val="single" w:color="auto" w:sz="4" w:space="0"/>
            </w:tcBorders>
            <w:vAlign w:val="center"/>
          </w:tcPr>
          <w:p w14:paraId="0DF1F1A3">
            <w:pPr>
              <w:spacing w:line="360" w:lineRule="auto"/>
              <w:jc w:val="center"/>
              <w:rPr>
                <w:rFonts w:ascii="Times New Roman" w:hAnsi="Times New Roman" w:eastAsia="宋体" w:cs="Times New Roman"/>
                <w:szCs w:val="21"/>
              </w:rPr>
            </w:pPr>
          </w:p>
        </w:tc>
      </w:tr>
    </w:tbl>
    <w:p w14:paraId="76D3AA15">
      <w:pPr>
        <w:spacing w:line="360" w:lineRule="auto"/>
        <w:jc w:val="center"/>
        <w:rPr>
          <w:rFonts w:ascii="Times New Roman" w:hAnsi="Times New Roman" w:eastAsia="宋体" w:cs="Times New Roman"/>
          <w:sz w:val="24"/>
          <w:szCs w:val="24"/>
        </w:rPr>
      </w:pPr>
    </w:p>
    <w:p w14:paraId="0AFA19C5">
      <w:pPr>
        <w:widowControl/>
        <w:jc w:val="left"/>
        <w:rPr>
          <w:rFonts w:ascii="Times New Roman" w:hAnsi="Times New Roman" w:eastAsia="宋体" w:cs="Times New Roman"/>
          <w:sz w:val="24"/>
          <w:szCs w:val="24"/>
        </w:rPr>
      </w:pPr>
      <w:r>
        <w:rPr>
          <w:rFonts w:ascii="Times New Roman" w:hAnsi="Times New Roman" w:eastAsia="宋体" w:cs="Times New Roman"/>
          <w:sz w:val="24"/>
          <w:szCs w:val="24"/>
        </w:rPr>
        <w:br w:type="page"/>
      </w:r>
    </w:p>
    <w:p w14:paraId="217CF404">
      <w:pPr>
        <w:spacing w:line="400" w:lineRule="exact"/>
        <w:jc w:val="center"/>
        <w:rPr>
          <w:rFonts w:ascii="Times New Roman" w:hAnsi="Times New Roman" w:eastAsia="黑体" w:cs="仿宋"/>
          <w:snapToGrid w:val="0"/>
          <w:sz w:val="28"/>
          <w:szCs w:val="28"/>
        </w:rPr>
      </w:pPr>
      <w:r>
        <w:rPr>
          <w:rFonts w:hint="eastAsia" w:ascii="Times New Roman" w:hAnsi="Times New Roman" w:eastAsia="黑体" w:cs="仿宋"/>
          <w:snapToGrid w:val="0"/>
          <w:sz w:val="28"/>
          <w:szCs w:val="28"/>
        </w:rPr>
        <w:t>项目</w:t>
      </w:r>
      <w:r>
        <w:rPr>
          <w:rFonts w:ascii="Times New Roman" w:hAnsi="Times New Roman" w:eastAsia="黑体" w:cs="仿宋"/>
          <w:snapToGrid w:val="0"/>
          <w:sz w:val="28"/>
          <w:szCs w:val="28"/>
        </w:rPr>
        <w:t>经理</w:t>
      </w:r>
      <w:r>
        <w:rPr>
          <w:rFonts w:hint="eastAsia" w:ascii="Times New Roman" w:hAnsi="Times New Roman" w:eastAsia="黑体" w:cs="仿宋"/>
          <w:snapToGrid w:val="0"/>
          <w:sz w:val="28"/>
          <w:szCs w:val="28"/>
        </w:rPr>
        <w:t>、设计负责人、施工负责人业绩信息表（详细评审）</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5837"/>
      </w:tblGrid>
      <w:tr w14:paraId="5F7D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0C6D646E">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业绩所属人员</w:t>
            </w:r>
          </w:p>
        </w:tc>
        <w:tc>
          <w:tcPr>
            <w:tcW w:w="5837" w:type="dxa"/>
            <w:tcBorders>
              <w:top w:val="single" w:color="auto" w:sz="4" w:space="0"/>
              <w:left w:val="single" w:color="auto" w:sz="4" w:space="0"/>
              <w:bottom w:val="single" w:color="auto" w:sz="4" w:space="0"/>
              <w:right w:val="single" w:color="auto" w:sz="4" w:space="0"/>
            </w:tcBorders>
            <w:vAlign w:val="center"/>
          </w:tcPr>
          <w:p w14:paraId="6F91C633">
            <w:pPr>
              <w:adjustRightInd w:val="0"/>
              <w:spacing w:line="360" w:lineRule="auto"/>
              <w:jc w:val="center"/>
              <w:rPr>
                <w:rFonts w:ascii="Times New Roman" w:hAnsi="Times New Roman" w:eastAsia="宋体" w:cs="宋体"/>
                <w:kern w:val="0"/>
                <w:szCs w:val="24"/>
              </w:rPr>
            </w:pPr>
            <w:r>
              <w:rPr>
                <w:rFonts w:hint="eastAsia" w:ascii="Times New Roman" w:hAnsi="Times New Roman" w:eastAsia="宋体" w:cs="仿宋"/>
                <w:szCs w:val="24"/>
              </w:rPr>
              <w:sym w:font="Wingdings 2" w:char="00A3"/>
            </w:r>
            <w:r>
              <w:rPr>
                <w:rFonts w:hint="eastAsia" w:ascii="Times New Roman" w:hAnsi="Times New Roman" w:eastAsia="宋体" w:cs="仿宋"/>
                <w:szCs w:val="24"/>
              </w:rPr>
              <w:t>项目经理</w:t>
            </w:r>
            <w:r>
              <w:rPr>
                <w:rFonts w:hint="eastAsia" w:ascii="Times New Roman" w:hAnsi="Times New Roman" w:eastAsia="宋体" w:cs="仿宋"/>
                <w:szCs w:val="24"/>
              </w:rPr>
              <w:sym w:font="Wingdings 2" w:char="00A3"/>
            </w:r>
            <w:r>
              <w:rPr>
                <w:rFonts w:hint="eastAsia" w:ascii="Times New Roman" w:hAnsi="Times New Roman" w:eastAsia="宋体" w:cs="仿宋"/>
                <w:szCs w:val="24"/>
              </w:rPr>
              <w:t>设计负责人□施工负责人</w:t>
            </w:r>
          </w:p>
        </w:tc>
      </w:tr>
      <w:tr w14:paraId="59A28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85" w:type="dxa"/>
            <w:gridSpan w:val="2"/>
            <w:tcBorders>
              <w:top w:val="single" w:color="auto" w:sz="4" w:space="0"/>
              <w:left w:val="single" w:color="auto" w:sz="4" w:space="0"/>
              <w:bottom w:val="single" w:color="auto" w:sz="4" w:space="0"/>
              <w:right w:val="single" w:color="auto" w:sz="4" w:space="0"/>
            </w:tcBorders>
            <w:vAlign w:val="center"/>
          </w:tcPr>
          <w:p w14:paraId="2D96D40A">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业绩相关信息</w:t>
            </w:r>
          </w:p>
        </w:tc>
      </w:tr>
      <w:tr w14:paraId="0B7A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4732BCEF">
            <w:pPr>
              <w:adjustRightInd w:val="0"/>
              <w:spacing w:line="360" w:lineRule="auto"/>
              <w:jc w:val="center"/>
              <w:rPr>
                <w:rFonts w:ascii="Times New Roman" w:hAnsi="Times New Roman" w:eastAsia="宋体" w:cs="仿宋"/>
                <w:szCs w:val="24"/>
              </w:rPr>
            </w:pPr>
            <w:r>
              <w:rPr>
                <w:rFonts w:hint="eastAsia" w:ascii="Times New Roman" w:hAnsi="Times New Roman" w:eastAsia="宋体" w:cs="仿宋"/>
                <w:szCs w:val="24"/>
              </w:rPr>
              <w:t>项目名称</w:t>
            </w:r>
          </w:p>
          <w:p w14:paraId="097E64CD">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szCs w:val="24"/>
              </w:rPr>
              <w:t>（合同名称）</w:t>
            </w:r>
          </w:p>
        </w:tc>
        <w:tc>
          <w:tcPr>
            <w:tcW w:w="5837" w:type="dxa"/>
            <w:tcBorders>
              <w:top w:val="single" w:color="auto" w:sz="4" w:space="0"/>
              <w:left w:val="single" w:color="auto" w:sz="4" w:space="0"/>
              <w:bottom w:val="single" w:color="auto" w:sz="4" w:space="0"/>
              <w:right w:val="single" w:color="auto" w:sz="4" w:space="0"/>
            </w:tcBorders>
            <w:vAlign w:val="center"/>
          </w:tcPr>
          <w:p w14:paraId="594F077F">
            <w:pPr>
              <w:autoSpaceDE w:val="0"/>
              <w:autoSpaceDN w:val="0"/>
              <w:adjustRightInd w:val="0"/>
              <w:spacing w:line="300" w:lineRule="exact"/>
              <w:jc w:val="center"/>
              <w:rPr>
                <w:rFonts w:ascii="Times New Roman" w:hAnsi="Times New Roman" w:eastAsia="宋体" w:cs="宋体"/>
                <w:kern w:val="0"/>
                <w:szCs w:val="21"/>
              </w:rPr>
            </w:pPr>
          </w:p>
        </w:tc>
      </w:tr>
      <w:tr w14:paraId="798E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66DD681E">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项目所在地</w:t>
            </w:r>
          </w:p>
        </w:tc>
        <w:tc>
          <w:tcPr>
            <w:tcW w:w="5837" w:type="dxa"/>
            <w:tcBorders>
              <w:top w:val="single" w:color="auto" w:sz="4" w:space="0"/>
              <w:left w:val="single" w:color="auto" w:sz="4" w:space="0"/>
              <w:bottom w:val="single" w:color="auto" w:sz="4" w:space="0"/>
              <w:right w:val="single" w:color="auto" w:sz="4" w:space="0"/>
            </w:tcBorders>
            <w:vAlign w:val="center"/>
          </w:tcPr>
          <w:p w14:paraId="686EE771">
            <w:pPr>
              <w:autoSpaceDE w:val="0"/>
              <w:autoSpaceDN w:val="0"/>
              <w:adjustRightInd w:val="0"/>
              <w:spacing w:line="300" w:lineRule="exact"/>
              <w:jc w:val="center"/>
              <w:rPr>
                <w:rFonts w:ascii="Times New Roman" w:hAnsi="Times New Roman" w:eastAsia="宋体" w:cs="宋体"/>
                <w:kern w:val="0"/>
                <w:szCs w:val="21"/>
              </w:rPr>
            </w:pPr>
          </w:p>
        </w:tc>
      </w:tr>
      <w:tr w14:paraId="13B5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338E4865">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发包人名称</w:t>
            </w:r>
          </w:p>
        </w:tc>
        <w:tc>
          <w:tcPr>
            <w:tcW w:w="5837" w:type="dxa"/>
            <w:tcBorders>
              <w:top w:val="single" w:color="auto" w:sz="4" w:space="0"/>
              <w:left w:val="single" w:color="auto" w:sz="4" w:space="0"/>
              <w:bottom w:val="single" w:color="auto" w:sz="4" w:space="0"/>
              <w:right w:val="single" w:color="auto" w:sz="4" w:space="0"/>
            </w:tcBorders>
            <w:vAlign w:val="center"/>
          </w:tcPr>
          <w:p w14:paraId="5961AD1C">
            <w:pPr>
              <w:autoSpaceDE w:val="0"/>
              <w:autoSpaceDN w:val="0"/>
              <w:adjustRightInd w:val="0"/>
              <w:spacing w:line="300" w:lineRule="exact"/>
              <w:jc w:val="center"/>
              <w:rPr>
                <w:rFonts w:ascii="Times New Roman" w:hAnsi="Times New Roman" w:eastAsia="宋体" w:cs="宋体"/>
                <w:kern w:val="0"/>
                <w:szCs w:val="21"/>
              </w:rPr>
            </w:pPr>
          </w:p>
        </w:tc>
      </w:tr>
      <w:tr w14:paraId="244A4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46E97EF3">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发包人地址</w:t>
            </w:r>
          </w:p>
        </w:tc>
        <w:tc>
          <w:tcPr>
            <w:tcW w:w="5837" w:type="dxa"/>
            <w:tcBorders>
              <w:top w:val="single" w:color="auto" w:sz="4" w:space="0"/>
              <w:left w:val="single" w:color="auto" w:sz="4" w:space="0"/>
              <w:bottom w:val="single" w:color="auto" w:sz="4" w:space="0"/>
              <w:right w:val="single" w:color="auto" w:sz="4" w:space="0"/>
            </w:tcBorders>
            <w:vAlign w:val="center"/>
          </w:tcPr>
          <w:p w14:paraId="454B2136">
            <w:pPr>
              <w:autoSpaceDE w:val="0"/>
              <w:autoSpaceDN w:val="0"/>
              <w:adjustRightInd w:val="0"/>
              <w:spacing w:line="300" w:lineRule="exact"/>
              <w:jc w:val="center"/>
              <w:rPr>
                <w:rFonts w:ascii="Times New Roman" w:hAnsi="Times New Roman" w:eastAsia="宋体" w:cs="宋体"/>
                <w:kern w:val="0"/>
                <w:szCs w:val="21"/>
              </w:rPr>
            </w:pPr>
          </w:p>
        </w:tc>
      </w:tr>
      <w:tr w14:paraId="5A2F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1B232E3E">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发包人电话</w:t>
            </w:r>
          </w:p>
        </w:tc>
        <w:tc>
          <w:tcPr>
            <w:tcW w:w="5837" w:type="dxa"/>
            <w:tcBorders>
              <w:top w:val="single" w:color="auto" w:sz="4" w:space="0"/>
              <w:left w:val="single" w:color="auto" w:sz="4" w:space="0"/>
              <w:bottom w:val="single" w:color="auto" w:sz="4" w:space="0"/>
              <w:right w:val="single" w:color="auto" w:sz="4" w:space="0"/>
            </w:tcBorders>
            <w:vAlign w:val="center"/>
          </w:tcPr>
          <w:p w14:paraId="59C03CD0">
            <w:pPr>
              <w:autoSpaceDE w:val="0"/>
              <w:autoSpaceDN w:val="0"/>
              <w:adjustRightInd w:val="0"/>
              <w:spacing w:line="300" w:lineRule="exact"/>
              <w:jc w:val="center"/>
              <w:rPr>
                <w:rFonts w:ascii="Times New Roman" w:hAnsi="Times New Roman" w:eastAsia="宋体" w:cs="宋体"/>
                <w:kern w:val="0"/>
                <w:szCs w:val="21"/>
              </w:rPr>
            </w:pPr>
          </w:p>
        </w:tc>
      </w:tr>
      <w:tr w14:paraId="56E9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4613CB19">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合同价格</w:t>
            </w:r>
          </w:p>
        </w:tc>
        <w:tc>
          <w:tcPr>
            <w:tcW w:w="5837" w:type="dxa"/>
            <w:tcBorders>
              <w:top w:val="single" w:color="auto" w:sz="4" w:space="0"/>
              <w:left w:val="single" w:color="auto" w:sz="4" w:space="0"/>
              <w:bottom w:val="single" w:color="auto" w:sz="4" w:space="0"/>
              <w:right w:val="single" w:color="auto" w:sz="4" w:space="0"/>
            </w:tcBorders>
            <w:vAlign w:val="center"/>
          </w:tcPr>
          <w:p w14:paraId="53E54CAE">
            <w:pPr>
              <w:autoSpaceDE w:val="0"/>
              <w:autoSpaceDN w:val="0"/>
              <w:adjustRightInd w:val="0"/>
              <w:spacing w:line="300" w:lineRule="exact"/>
              <w:jc w:val="center"/>
              <w:rPr>
                <w:rFonts w:ascii="Times New Roman" w:hAnsi="Times New Roman" w:eastAsia="宋体" w:cs="宋体"/>
                <w:kern w:val="0"/>
                <w:szCs w:val="21"/>
              </w:rPr>
            </w:pPr>
          </w:p>
        </w:tc>
      </w:tr>
      <w:tr w14:paraId="3F63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6F0C0CA2">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开始工作日期</w:t>
            </w:r>
          </w:p>
        </w:tc>
        <w:tc>
          <w:tcPr>
            <w:tcW w:w="5837" w:type="dxa"/>
            <w:tcBorders>
              <w:top w:val="single" w:color="auto" w:sz="4" w:space="0"/>
              <w:left w:val="single" w:color="auto" w:sz="4" w:space="0"/>
              <w:bottom w:val="single" w:color="auto" w:sz="4" w:space="0"/>
              <w:right w:val="single" w:color="auto" w:sz="4" w:space="0"/>
            </w:tcBorders>
            <w:vAlign w:val="center"/>
          </w:tcPr>
          <w:p w14:paraId="38F3B7D3">
            <w:pPr>
              <w:autoSpaceDE w:val="0"/>
              <w:autoSpaceDN w:val="0"/>
              <w:adjustRightInd w:val="0"/>
              <w:spacing w:line="300" w:lineRule="exact"/>
              <w:jc w:val="center"/>
              <w:rPr>
                <w:rFonts w:ascii="Times New Roman" w:hAnsi="Times New Roman" w:eastAsia="宋体" w:cs="宋体"/>
                <w:kern w:val="0"/>
                <w:szCs w:val="21"/>
              </w:rPr>
            </w:pPr>
          </w:p>
        </w:tc>
      </w:tr>
      <w:tr w14:paraId="3D8E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7E50089B">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竣工（完成）日期</w:t>
            </w:r>
          </w:p>
        </w:tc>
        <w:tc>
          <w:tcPr>
            <w:tcW w:w="5837" w:type="dxa"/>
            <w:tcBorders>
              <w:top w:val="single" w:color="auto" w:sz="4" w:space="0"/>
              <w:left w:val="single" w:color="auto" w:sz="4" w:space="0"/>
              <w:bottom w:val="single" w:color="auto" w:sz="4" w:space="0"/>
              <w:right w:val="single" w:color="auto" w:sz="4" w:space="0"/>
            </w:tcBorders>
            <w:vAlign w:val="center"/>
          </w:tcPr>
          <w:p w14:paraId="7658406E">
            <w:pPr>
              <w:autoSpaceDE w:val="0"/>
              <w:autoSpaceDN w:val="0"/>
              <w:adjustRightInd w:val="0"/>
              <w:spacing w:line="300" w:lineRule="exact"/>
              <w:jc w:val="center"/>
              <w:rPr>
                <w:rFonts w:ascii="Times New Roman" w:hAnsi="Times New Roman" w:eastAsia="宋体" w:cs="宋体"/>
                <w:kern w:val="0"/>
                <w:szCs w:val="21"/>
              </w:rPr>
            </w:pPr>
          </w:p>
        </w:tc>
      </w:tr>
      <w:tr w14:paraId="71856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12609A47">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承担的工作</w:t>
            </w:r>
          </w:p>
        </w:tc>
        <w:tc>
          <w:tcPr>
            <w:tcW w:w="5837" w:type="dxa"/>
            <w:tcBorders>
              <w:top w:val="single" w:color="auto" w:sz="4" w:space="0"/>
              <w:left w:val="single" w:color="auto" w:sz="4" w:space="0"/>
              <w:bottom w:val="single" w:color="auto" w:sz="4" w:space="0"/>
              <w:right w:val="single" w:color="auto" w:sz="4" w:space="0"/>
            </w:tcBorders>
            <w:vAlign w:val="center"/>
          </w:tcPr>
          <w:p w14:paraId="56CCE4B7">
            <w:pPr>
              <w:autoSpaceDE w:val="0"/>
              <w:autoSpaceDN w:val="0"/>
              <w:adjustRightInd w:val="0"/>
              <w:spacing w:line="300" w:lineRule="exact"/>
              <w:jc w:val="center"/>
              <w:rPr>
                <w:rFonts w:ascii="Times New Roman" w:hAnsi="Times New Roman" w:eastAsia="宋体" w:cs="宋体"/>
                <w:kern w:val="0"/>
                <w:szCs w:val="21"/>
              </w:rPr>
            </w:pPr>
          </w:p>
        </w:tc>
      </w:tr>
      <w:tr w14:paraId="5DAA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4A32FE4D">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工程质量</w:t>
            </w:r>
          </w:p>
        </w:tc>
        <w:tc>
          <w:tcPr>
            <w:tcW w:w="5837" w:type="dxa"/>
            <w:tcBorders>
              <w:top w:val="single" w:color="auto" w:sz="4" w:space="0"/>
              <w:left w:val="single" w:color="auto" w:sz="4" w:space="0"/>
              <w:bottom w:val="single" w:color="auto" w:sz="4" w:space="0"/>
              <w:right w:val="single" w:color="auto" w:sz="4" w:space="0"/>
            </w:tcBorders>
            <w:vAlign w:val="center"/>
          </w:tcPr>
          <w:p w14:paraId="041C51ED">
            <w:pPr>
              <w:autoSpaceDE w:val="0"/>
              <w:autoSpaceDN w:val="0"/>
              <w:adjustRightInd w:val="0"/>
              <w:spacing w:line="300" w:lineRule="exact"/>
              <w:jc w:val="center"/>
              <w:rPr>
                <w:rFonts w:ascii="Times New Roman" w:hAnsi="Times New Roman" w:eastAsia="宋体" w:cs="宋体"/>
                <w:kern w:val="0"/>
                <w:szCs w:val="21"/>
              </w:rPr>
            </w:pPr>
          </w:p>
        </w:tc>
      </w:tr>
      <w:tr w14:paraId="547D4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4C60B3C0">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项目经理</w:t>
            </w:r>
          </w:p>
        </w:tc>
        <w:tc>
          <w:tcPr>
            <w:tcW w:w="5837" w:type="dxa"/>
            <w:tcBorders>
              <w:top w:val="single" w:color="auto" w:sz="4" w:space="0"/>
              <w:left w:val="single" w:color="auto" w:sz="4" w:space="0"/>
              <w:bottom w:val="single" w:color="auto" w:sz="4" w:space="0"/>
              <w:right w:val="single" w:color="auto" w:sz="4" w:space="0"/>
            </w:tcBorders>
            <w:vAlign w:val="center"/>
          </w:tcPr>
          <w:p w14:paraId="7DB735FF">
            <w:pPr>
              <w:autoSpaceDE w:val="0"/>
              <w:autoSpaceDN w:val="0"/>
              <w:adjustRightInd w:val="0"/>
              <w:spacing w:line="300" w:lineRule="exact"/>
              <w:jc w:val="center"/>
              <w:rPr>
                <w:rFonts w:ascii="Times New Roman" w:hAnsi="Times New Roman" w:eastAsia="宋体" w:cs="宋体"/>
                <w:kern w:val="0"/>
                <w:szCs w:val="21"/>
              </w:rPr>
            </w:pPr>
          </w:p>
        </w:tc>
      </w:tr>
      <w:tr w14:paraId="5349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05B6750B">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设计负责人</w:t>
            </w:r>
          </w:p>
        </w:tc>
        <w:tc>
          <w:tcPr>
            <w:tcW w:w="5837" w:type="dxa"/>
            <w:tcBorders>
              <w:top w:val="single" w:color="auto" w:sz="4" w:space="0"/>
              <w:left w:val="single" w:color="auto" w:sz="4" w:space="0"/>
              <w:bottom w:val="single" w:color="auto" w:sz="4" w:space="0"/>
              <w:right w:val="single" w:color="auto" w:sz="4" w:space="0"/>
            </w:tcBorders>
            <w:vAlign w:val="center"/>
          </w:tcPr>
          <w:p w14:paraId="3D09F424">
            <w:pPr>
              <w:autoSpaceDE w:val="0"/>
              <w:autoSpaceDN w:val="0"/>
              <w:adjustRightInd w:val="0"/>
              <w:spacing w:line="300" w:lineRule="exact"/>
              <w:jc w:val="center"/>
              <w:rPr>
                <w:rFonts w:ascii="Times New Roman" w:hAnsi="Times New Roman" w:eastAsia="宋体" w:cs="宋体"/>
                <w:kern w:val="0"/>
                <w:szCs w:val="21"/>
              </w:rPr>
            </w:pPr>
          </w:p>
        </w:tc>
      </w:tr>
      <w:tr w14:paraId="47C08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74F4353B">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施工负责人</w:t>
            </w:r>
          </w:p>
        </w:tc>
        <w:tc>
          <w:tcPr>
            <w:tcW w:w="5837" w:type="dxa"/>
            <w:tcBorders>
              <w:top w:val="single" w:color="auto" w:sz="4" w:space="0"/>
              <w:left w:val="single" w:color="auto" w:sz="4" w:space="0"/>
              <w:bottom w:val="single" w:color="auto" w:sz="4" w:space="0"/>
              <w:right w:val="single" w:color="auto" w:sz="4" w:space="0"/>
            </w:tcBorders>
            <w:vAlign w:val="center"/>
          </w:tcPr>
          <w:p w14:paraId="6EED3B68">
            <w:pPr>
              <w:autoSpaceDE w:val="0"/>
              <w:autoSpaceDN w:val="0"/>
              <w:adjustRightInd w:val="0"/>
              <w:spacing w:line="300" w:lineRule="exact"/>
              <w:jc w:val="center"/>
              <w:rPr>
                <w:rFonts w:ascii="Times New Roman" w:hAnsi="Times New Roman" w:eastAsia="宋体" w:cs="宋体"/>
                <w:kern w:val="0"/>
                <w:szCs w:val="21"/>
              </w:rPr>
            </w:pPr>
          </w:p>
        </w:tc>
      </w:tr>
      <w:tr w14:paraId="3392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39ED2456">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施工项目技术负责人</w:t>
            </w:r>
          </w:p>
        </w:tc>
        <w:tc>
          <w:tcPr>
            <w:tcW w:w="5837" w:type="dxa"/>
            <w:tcBorders>
              <w:top w:val="single" w:color="auto" w:sz="4" w:space="0"/>
              <w:left w:val="single" w:color="auto" w:sz="4" w:space="0"/>
              <w:bottom w:val="single" w:color="auto" w:sz="4" w:space="0"/>
              <w:right w:val="single" w:color="auto" w:sz="4" w:space="0"/>
            </w:tcBorders>
            <w:vAlign w:val="center"/>
          </w:tcPr>
          <w:p w14:paraId="0D86615C">
            <w:pPr>
              <w:autoSpaceDE w:val="0"/>
              <w:autoSpaceDN w:val="0"/>
              <w:adjustRightInd w:val="0"/>
              <w:spacing w:line="300" w:lineRule="exact"/>
              <w:jc w:val="center"/>
              <w:rPr>
                <w:rFonts w:ascii="Times New Roman" w:hAnsi="Times New Roman" w:eastAsia="宋体" w:cs="宋体"/>
                <w:kern w:val="0"/>
                <w:szCs w:val="21"/>
              </w:rPr>
            </w:pPr>
          </w:p>
        </w:tc>
      </w:tr>
      <w:tr w14:paraId="7D56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4ECFBAD8">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监理单位及联系电话</w:t>
            </w:r>
          </w:p>
        </w:tc>
        <w:tc>
          <w:tcPr>
            <w:tcW w:w="5837" w:type="dxa"/>
            <w:tcBorders>
              <w:top w:val="single" w:color="auto" w:sz="4" w:space="0"/>
              <w:left w:val="single" w:color="auto" w:sz="4" w:space="0"/>
              <w:bottom w:val="single" w:color="auto" w:sz="4" w:space="0"/>
              <w:right w:val="single" w:color="auto" w:sz="4" w:space="0"/>
            </w:tcBorders>
            <w:vAlign w:val="center"/>
          </w:tcPr>
          <w:p w14:paraId="5EB2E301">
            <w:pPr>
              <w:autoSpaceDE w:val="0"/>
              <w:autoSpaceDN w:val="0"/>
              <w:adjustRightInd w:val="0"/>
              <w:spacing w:line="300" w:lineRule="exact"/>
              <w:jc w:val="center"/>
              <w:rPr>
                <w:rFonts w:ascii="Times New Roman" w:hAnsi="Times New Roman" w:eastAsia="宋体" w:cs="宋体"/>
                <w:kern w:val="0"/>
                <w:szCs w:val="21"/>
              </w:rPr>
            </w:pPr>
          </w:p>
        </w:tc>
      </w:tr>
      <w:tr w14:paraId="6771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257BC7EB">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总监理工程师及电话</w:t>
            </w:r>
          </w:p>
        </w:tc>
        <w:tc>
          <w:tcPr>
            <w:tcW w:w="5837" w:type="dxa"/>
            <w:tcBorders>
              <w:top w:val="single" w:color="auto" w:sz="4" w:space="0"/>
              <w:left w:val="single" w:color="auto" w:sz="4" w:space="0"/>
              <w:bottom w:val="single" w:color="auto" w:sz="4" w:space="0"/>
              <w:right w:val="single" w:color="auto" w:sz="4" w:space="0"/>
            </w:tcBorders>
            <w:vAlign w:val="center"/>
          </w:tcPr>
          <w:p w14:paraId="3C9B043B">
            <w:pPr>
              <w:autoSpaceDE w:val="0"/>
              <w:autoSpaceDN w:val="0"/>
              <w:adjustRightInd w:val="0"/>
              <w:spacing w:line="300" w:lineRule="exact"/>
              <w:jc w:val="center"/>
              <w:rPr>
                <w:rFonts w:ascii="Times New Roman" w:hAnsi="Times New Roman" w:eastAsia="宋体" w:cs="宋体"/>
                <w:kern w:val="0"/>
                <w:szCs w:val="21"/>
              </w:rPr>
            </w:pPr>
          </w:p>
        </w:tc>
      </w:tr>
      <w:tr w14:paraId="0B19E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48" w:type="dxa"/>
            <w:tcBorders>
              <w:top w:val="single" w:color="auto" w:sz="4" w:space="0"/>
              <w:left w:val="single" w:color="auto" w:sz="4" w:space="0"/>
              <w:bottom w:val="single" w:color="auto" w:sz="4" w:space="0"/>
              <w:right w:val="single" w:color="auto" w:sz="4" w:space="0"/>
            </w:tcBorders>
            <w:vAlign w:val="center"/>
          </w:tcPr>
          <w:p w14:paraId="080D9163">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项目描述</w:t>
            </w:r>
          </w:p>
        </w:tc>
        <w:tc>
          <w:tcPr>
            <w:tcW w:w="5837" w:type="dxa"/>
            <w:tcBorders>
              <w:top w:val="single" w:color="auto" w:sz="4" w:space="0"/>
              <w:left w:val="single" w:color="auto" w:sz="4" w:space="0"/>
              <w:bottom w:val="single" w:color="auto" w:sz="4" w:space="0"/>
              <w:right w:val="single" w:color="auto" w:sz="4" w:space="0"/>
            </w:tcBorders>
            <w:vAlign w:val="center"/>
          </w:tcPr>
          <w:p w14:paraId="74B30318">
            <w:pPr>
              <w:autoSpaceDE w:val="0"/>
              <w:autoSpaceDN w:val="0"/>
              <w:adjustRightInd w:val="0"/>
              <w:spacing w:line="300" w:lineRule="exact"/>
              <w:jc w:val="center"/>
              <w:rPr>
                <w:rFonts w:ascii="Times New Roman" w:hAnsi="Times New Roman" w:eastAsia="宋体" w:cs="宋体"/>
                <w:kern w:val="0"/>
                <w:szCs w:val="21"/>
              </w:rPr>
            </w:pPr>
          </w:p>
        </w:tc>
      </w:tr>
      <w:tr w14:paraId="4E170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548" w:type="dxa"/>
            <w:tcBorders>
              <w:top w:val="single" w:color="auto" w:sz="4" w:space="0"/>
              <w:left w:val="single" w:color="auto" w:sz="4" w:space="0"/>
              <w:right w:val="single" w:color="auto" w:sz="4" w:space="0"/>
            </w:tcBorders>
            <w:vAlign w:val="center"/>
          </w:tcPr>
          <w:p w14:paraId="7A813E29">
            <w:pPr>
              <w:adjustRightInd w:val="0"/>
              <w:spacing w:line="360" w:lineRule="auto"/>
              <w:jc w:val="center"/>
              <w:rPr>
                <w:rFonts w:ascii="Times New Roman" w:hAnsi="Times New Roman" w:eastAsia="宋体" w:cs="仿宋"/>
                <w:kern w:val="0"/>
                <w:szCs w:val="24"/>
              </w:rPr>
            </w:pPr>
            <w:r>
              <w:rPr>
                <w:rFonts w:hint="eastAsia" w:ascii="Times New Roman" w:hAnsi="Times New Roman" w:eastAsia="宋体" w:cs="仿宋"/>
                <w:kern w:val="0"/>
                <w:szCs w:val="24"/>
              </w:rPr>
              <w:t>备注</w:t>
            </w:r>
          </w:p>
        </w:tc>
        <w:tc>
          <w:tcPr>
            <w:tcW w:w="5837" w:type="dxa"/>
            <w:tcBorders>
              <w:top w:val="single" w:color="auto" w:sz="4" w:space="0"/>
              <w:left w:val="single" w:color="auto" w:sz="4" w:space="0"/>
              <w:bottom w:val="single" w:color="auto" w:sz="4" w:space="0"/>
              <w:right w:val="single" w:color="auto" w:sz="4" w:space="0"/>
            </w:tcBorders>
            <w:vAlign w:val="center"/>
          </w:tcPr>
          <w:p w14:paraId="7EEFE272">
            <w:pPr>
              <w:adjustRightInd w:val="0"/>
              <w:spacing w:line="360" w:lineRule="auto"/>
              <w:jc w:val="left"/>
              <w:rPr>
                <w:rFonts w:ascii="Times New Roman" w:hAnsi="Times New Roman" w:eastAsia="宋体" w:cs="仿宋"/>
                <w:szCs w:val="24"/>
              </w:rPr>
            </w:pPr>
            <w:r>
              <w:rPr>
                <w:rFonts w:hint="eastAsia" w:ascii="Times New Roman" w:hAnsi="Times New Roman" w:eastAsia="宋体" w:cs="仿宋"/>
                <w:szCs w:val="24"/>
              </w:rPr>
              <w:t>商务文件详细评审业绩</w:t>
            </w:r>
          </w:p>
        </w:tc>
      </w:tr>
    </w:tbl>
    <w:p w14:paraId="504D525F">
      <w:pPr>
        <w:wordWrap w:val="0"/>
        <w:topLinePunct/>
        <w:spacing w:line="400" w:lineRule="exact"/>
        <w:ind w:firstLine="420" w:firstLineChars="200"/>
        <w:jc w:val="left"/>
        <w:rPr>
          <w:rFonts w:ascii="Times New Roman" w:hAnsi="Times New Roman" w:eastAsia="宋体" w:cs="Times New Roman"/>
          <w:bCs/>
          <w:szCs w:val="21"/>
        </w:rPr>
      </w:pPr>
      <w:r>
        <w:rPr>
          <w:rFonts w:hint="eastAsia" w:ascii="Times New Roman" w:hAnsi="Times New Roman" w:eastAsia="宋体" w:cs="宋体"/>
          <w:bCs/>
          <w:szCs w:val="21"/>
        </w:rPr>
        <w:t>注：投标人应根据招标文件第三章“评标及定标办法”的要求在本表后附相关证明材料。</w:t>
      </w:r>
    </w:p>
    <w:p w14:paraId="70D4C3C8">
      <w:pPr>
        <w:spacing w:line="400" w:lineRule="exact"/>
        <w:jc w:val="center"/>
        <w:rPr>
          <w:rFonts w:ascii="Times New Roman" w:hAnsi="Times New Roman" w:eastAsia="黑体" w:cs="仿宋"/>
          <w:snapToGrid w:val="0"/>
          <w:sz w:val="28"/>
          <w:szCs w:val="28"/>
        </w:rPr>
      </w:pPr>
      <w:r>
        <w:rPr>
          <w:rFonts w:ascii="Times New Roman" w:hAnsi="Times New Roman" w:eastAsia="宋体" w:cs="Times New Roman"/>
          <w:snapToGrid w:val="0"/>
          <w:sz w:val="28"/>
          <w:szCs w:val="21"/>
        </w:rPr>
        <w:br w:type="page"/>
      </w:r>
      <w:r>
        <w:rPr>
          <w:rFonts w:hint="eastAsia" w:ascii="Times New Roman" w:hAnsi="Times New Roman" w:eastAsia="黑体" w:cs="仿宋"/>
          <w:snapToGrid w:val="0"/>
          <w:sz w:val="28"/>
          <w:szCs w:val="28"/>
        </w:rPr>
        <w:t>（三）奖项、荣誉（如有）</w:t>
      </w:r>
    </w:p>
    <w:p w14:paraId="6A6BD0C0">
      <w:pPr>
        <w:spacing w:line="400" w:lineRule="exact"/>
        <w:jc w:val="center"/>
        <w:rPr>
          <w:rFonts w:ascii="Times New Roman" w:hAnsi="Times New Roman" w:eastAsia="黑体" w:cs="仿宋"/>
          <w:snapToGrid w:val="0"/>
          <w:sz w:val="28"/>
          <w:szCs w:val="28"/>
        </w:rPr>
      </w:pPr>
      <w:r>
        <w:rPr>
          <w:rFonts w:hint="eastAsia" w:ascii="Times New Roman" w:hAnsi="Times New Roman" w:eastAsia="黑体" w:cs="Times New Roman"/>
          <w:bCs/>
          <w:snapToGrid w:val="0"/>
          <w:sz w:val="28"/>
          <w:szCs w:val="28"/>
        </w:rPr>
        <w:br w:type="page"/>
      </w:r>
      <w:r>
        <w:rPr>
          <w:rFonts w:hint="eastAsia" w:ascii="Times New Roman" w:hAnsi="Times New Roman" w:eastAsia="黑体" w:cs="仿宋"/>
          <w:snapToGrid w:val="0"/>
          <w:sz w:val="28"/>
          <w:szCs w:val="28"/>
        </w:rPr>
        <w:t>（四）投标人信用评价情况（如有）</w:t>
      </w:r>
    </w:p>
    <w:p w14:paraId="6CF51F09">
      <w:pPr>
        <w:widowControl/>
        <w:jc w:val="left"/>
        <w:rPr>
          <w:rFonts w:ascii="Times New Roman" w:hAnsi="Times New Roman" w:eastAsia="黑体" w:cs="Times New Roman"/>
          <w:bCs/>
          <w:sz w:val="28"/>
          <w:szCs w:val="28"/>
        </w:rPr>
      </w:pPr>
      <w:bookmarkStart w:id="1432" w:name="_Toc26207"/>
      <w:bookmarkStart w:id="1433" w:name="_Toc2717"/>
      <w:bookmarkStart w:id="1434" w:name="_Toc5804"/>
      <w:bookmarkStart w:id="1435" w:name="_Toc7813"/>
      <w:bookmarkStart w:id="1436" w:name="_Toc6316"/>
      <w:bookmarkStart w:id="1437" w:name="_Toc21667"/>
      <w:r>
        <w:rPr>
          <w:rFonts w:ascii="Times New Roman" w:hAnsi="Times New Roman" w:eastAsia="黑体" w:cs="Times New Roman"/>
          <w:bCs/>
          <w:sz w:val="28"/>
          <w:szCs w:val="28"/>
        </w:rPr>
        <w:br w:type="page"/>
      </w:r>
    </w:p>
    <w:p w14:paraId="1B975873">
      <w:pPr>
        <w:spacing w:line="400" w:lineRule="exact"/>
        <w:jc w:val="center"/>
        <w:outlineLvl w:val="2"/>
        <w:rPr>
          <w:rFonts w:ascii="Times New Roman" w:hAnsi="Times New Roman" w:eastAsia="黑体" w:cs="仿宋"/>
          <w:snapToGrid w:val="0"/>
          <w:sz w:val="24"/>
          <w:szCs w:val="24"/>
        </w:rPr>
      </w:pPr>
      <w:r>
        <w:rPr>
          <w:rFonts w:hint="eastAsia" w:ascii="Times New Roman" w:hAnsi="Times New Roman" w:eastAsia="黑体" w:cs="仿宋"/>
          <w:snapToGrid w:val="0"/>
          <w:sz w:val="28"/>
          <w:szCs w:val="28"/>
        </w:rPr>
        <w:t>九、</w:t>
      </w:r>
      <w:bookmarkEnd w:id="1432"/>
      <w:bookmarkEnd w:id="1433"/>
      <w:bookmarkEnd w:id="1434"/>
      <w:bookmarkEnd w:id="1435"/>
      <w:bookmarkEnd w:id="1436"/>
      <w:bookmarkEnd w:id="1437"/>
      <w:bookmarkStart w:id="1438" w:name="_Toc25353"/>
      <w:bookmarkStart w:id="1439" w:name="_Toc4711"/>
      <w:bookmarkStart w:id="1440" w:name="_Toc19906"/>
      <w:bookmarkStart w:id="1441" w:name="_Toc8474"/>
      <w:bookmarkStart w:id="1442" w:name="_Toc23821"/>
      <w:bookmarkStart w:id="1443" w:name="_Toc12778"/>
      <w:r>
        <w:rPr>
          <w:rFonts w:hint="eastAsia" w:ascii="Times New Roman" w:hAnsi="Times New Roman" w:eastAsia="黑体" w:cs="仿宋"/>
          <w:snapToGrid w:val="0"/>
          <w:sz w:val="28"/>
          <w:szCs w:val="28"/>
        </w:rPr>
        <w:t>其他</w:t>
      </w:r>
      <w:bookmarkEnd w:id="1438"/>
      <w:bookmarkEnd w:id="1439"/>
      <w:bookmarkEnd w:id="1440"/>
      <w:bookmarkEnd w:id="1441"/>
      <w:bookmarkEnd w:id="1442"/>
      <w:bookmarkEnd w:id="1443"/>
      <w:r>
        <w:rPr>
          <w:rFonts w:hint="eastAsia" w:ascii="Times New Roman" w:hAnsi="Times New Roman" w:eastAsia="黑体" w:cs="仿宋"/>
          <w:snapToGrid w:val="0"/>
          <w:sz w:val="28"/>
          <w:szCs w:val="28"/>
        </w:rPr>
        <w:t>材料</w:t>
      </w:r>
    </w:p>
    <w:p w14:paraId="498F43D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投标人对照评标办法要求，自行提供其他相关材料（如有）</w:t>
      </w:r>
    </w:p>
    <w:p w14:paraId="34660C07">
      <w:pPr>
        <w:wordWrap w:val="0"/>
        <w:topLinePunct/>
        <w:spacing w:line="400" w:lineRule="exact"/>
        <w:ind w:firstLine="420" w:firstLineChars="200"/>
        <w:jc w:val="left"/>
        <w:rPr>
          <w:rFonts w:ascii="Times New Roman" w:hAnsi="Times New Roman" w:eastAsia="宋体" w:cs="宋体"/>
          <w:bCs/>
          <w:szCs w:val="21"/>
        </w:rPr>
      </w:pPr>
    </w:p>
    <w:p w14:paraId="489EACBE">
      <w:pPr>
        <w:wordWrap w:val="0"/>
        <w:topLinePunct/>
        <w:spacing w:line="400" w:lineRule="exact"/>
        <w:ind w:firstLine="420" w:firstLineChars="200"/>
        <w:jc w:val="left"/>
        <w:rPr>
          <w:rFonts w:ascii="Times New Roman" w:hAnsi="Times New Roman" w:eastAsia="宋体" w:cs="宋体"/>
          <w:bCs/>
          <w:szCs w:val="21"/>
        </w:rPr>
      </w:pPr>
    </w:p>
    <w:p w14:paraId="08417163">
      <w:pPr>
        <w:wordWrap w:val="0"/>
        <w:topLinePunct/>
        <w:spacing w:line="400" w:lineRule="exact"/>
        <w:ind w:firstLine="420" w:firstLineChars="200"/>
        <w:jc w:val="left"/>
        <w:rPr>
          <w:rFonts w:ascii="Times New Roman" w:hAnsi="Times New Roman" w:eastAsia="宋体" w:cs="宋体"/>
          <w:bCs/>
          <w:szCs w:val="21"/>
        </w:rPr>
      </w:pPr>
    </w:p>
    <w:p w14:paraId="3374098E">
      <w:pPr>
        <w:wordWrap w:val="0"/>
        <w:topLinePunct/>
        <w:spacing w:line="400" w:lineRule="exact"/>
        <w:ind w:firstLine="420" w:firstLineChars="200"/>
        <w:jc w:val="left"/>
        <w:rPr>
          <w:rFonts w:ascii="Times New Roman" w:hAnsi="Times New Roman" w:eastAsia="宋体" w:cs="宋体"/>
          <w:bCs/>
          <w:szCs w:val="21"/>
        </w:rPr>
      </w:pPr>
    </w:p>
    <w:p w14:paraId="7BC33D43">
      <w:pPr>
        <w:wordWrap w:val="0"/>
        <w:topLinePunct/>
        <w:spacing w:line="400" w:lineRule="exact"/>
        <w:ind w:firstLine="420" w:firstLineChars="200"/>
        <w:jc w:val="left"/>
        <w:rPr>
          <w:rFonts w:ascii="Times New Roman" w:hAnsi="Times New Roman" w:eastAsia="宋体" w:cs="宋体"/>
          <w:bCs/>
          <w:szCs w:val="21"/>
        </w:rPr>
      </w:pPr>
    </w:p>
    <w:p w14:paraId="226312E8">
      <w:pPr>
        <w:wordWrap w:val="0"/>
        <w:topLinePunct/>
        <w:spacing w:line="400" w:lineRule="exact"/>
        <w:ind w:firstLine="420" w:firstLineChars="200"/>
        <w:jc w:val="left"/>
        <w:rPr>
          <w:rFonts w:ascii="Times New Roman" w:hAnsi="Times New Roman" w:eastAsia="宋体" w:cs="宋体"/>
          <w:bCs/>
          <w:szCs w:val="21"/>
        </w:rPr>
      </w:pPr>
    </w:p>
    <w:p w14:paraId="26C95C43">
      <w:pPr>
        <w:wordWrap w:val="0"/>
        <w:topLinePunct/>
        <w:spacing w:line="400" w:lineRule="exact"/>
        <w:ind w:firstLine="420" w:firstLineChars="200"/>
        <w:jc w:val="left"/>
        <w:rPr>
          <w:rFonts w:ascii="Times New Roman" w:hAnsi="Times New Roman" w:eastAsia="宋体" w:cs="宋体"/>
          <w:bCs/>
          <w:szCs w:val="21"/>
        </w:rPr>
      </w:pPr>
    </w:p>
    <w:p w14:paraId="02069FAE">
      <w:pPr>
        <w:wordWrap w:val="0"/>
        <w:topLinePunct/>
        <w:spacing w:line="400" w:lineRule="exact"/>
        <w:ind w:firstLine="420" w:firstLineChars="200"/>
        <w:jc w:val="left"/>
        <w:rPr>
          <w:rFonts w:ascii="Times New Roman" w:hAnsi="Times New Roman" w:eastAsia="宋体" w:cs="宋体"/>
          <w:bCs/>
          <w:szCs w:val="21"/>
        </w:rPr>
      </w:pPr>
    </w:p>
    <w:p w14:paraId="0B4CDCAF">
      <w:pPr>
        <w:wordWrap w:val="0"/>
        <w:topLinePunct/>
        <w:spacing w:line="400" w:lineRule="exact"/>
        <w:ind w:firstLine="420" w:firstLineChars="200"/>
        <w:jc w:val="left"/>
        <w:rPr>
          <w:rFonts w:ascii="Times New Roman" w:hAnsi="Times New Roman" w:eastAsia="宋体" w:cs="宋体"/>
          <w:bCs/>
          <w:szCs w:val="21"/>
        </w:rPr>
      </w:pPr>
    </w:p>
    <w:p w14:paraId="444818DA">
      <w:pPr>
        <w:wordWrap w:val="0"/>
        <w:topLinePunct/>
        <w:spacing w:line="400" w:lineRule="exact"/>
        <w:ind w:firstLine="420" w:firstLineChars="200"/>
        <w:jc w:val="left"/>
        <w:rPr>
          <w:rFonts w:ascii="Times New Roman" w:hAnsi="Times New Roman" w:eastAsia="宋体" w:cs="宋体"/>
          <w:bCs/>
          <w:szCs w:val="21"/>
        </w:rPr>
      </w:pPr>
    </w:p>
    <w:p w14:paraId="4FDB8E61">
      <w:pPr>
        <w:wordWrap w:val="0"/>
        <w:topLinePunct/>
        <w:spacing w:line="400" w:lineRule="exact"/>
        <w:ind w:firstLine="420" w:firstLineChars="200"/>
        <w:jc w:val="left"/>
        <w:rPr>
          <w:rFonts w:ascii="Times New Roman" w:hAnsi="Times New Roman" w:eastAsia="宋体" w:cs="宋体"/>
          <w:bCs/>
          <w:szCs w:val="21"/>
        </w:rPr>
      </w:pPr>
    </w:p>
    <w:p w14:paraId="70FCE589">
      <w:pPr>
        <w:wordWrap w:val="0"/>
        <w:topLinePunct/>
        <w:spacing w:line="400" w:lineRule="exact"/>
        <w:ind w:firstLine="420" w:firstLineChars="200"/>
        <w:jc w:val="left"/>
        <w:rPr>
          <w:rFonts w:ascii="Times New Roman" w:hAnsi="Times New Roman" w:eastAsia="宋体" w:cs="宋体"/>
          <w:bCs/>
          <w:szCs w:val="21"/>
        </w:rPr>
      </w:pPr>
    </w:p>
    <w:p w14:paraId="2EC47E8A">
      <w:pPr>
        <w:wordWrap w:val="0"/>
        <w:topLinePunct/>
        <w:spacing w:line="400" w:lineRule="exact"/>
        <w:ind w:firstLine="420" w:firstLineChars="200"/>
        <w:jc w:val="left"/>
        <w:rPr>
          <w:rFonts w:ascii="Times New Roman" w:hAnsi="Times New Roman" w:eastAsia="宋体" w:cs="宋体"/>
          <w:bCs/>
          <w:szCs w:val="21"/>
        </w:rPr>
      </w:pPr>
    </w:p>
    <w:p w14:paraId="59686627">
      <w:pPr>
        <w:wordWrap w:val="0"/>
        <w:topLinePunct/>
        <w:spacing w:line="400" w:lineRule="exact"/>
        <w:ind w:firstLine="420" w:firstLineChars="200"/>
        <w:jc w:val="left"/>
        <w:rPr>
          <w:rFonts w:ascii="Times New Roman" w:hAnsi="Times New Roman" w:eastAsia="宋体" w:cs="宋体"/>
          <w:bCs/>
          <w:szCs w:val="21"/>
        </w:rPr>
      </w:pPr>
    </w:p>
    <w:p w14:paraId="6FEC2FBC">
      <w:pPr>
        <w:wordWrap w:val="0"/>
        <w:topLinePunct/>
        <w:spacing w:line="400" w:lineRule="exact"/>
        <w:ind w:firstLine="420" w:firstLineChars="200"/>
        <w:jc w:val="left"/>
        <w:rPr>
          <w:rFonts w:ascii="Times New Roman" w:hAnsi="Times New Roman" w:eastAsia="宋体" w:cs="宋体"/>
          <w:bCs/>
          <w:szCs w:val="21"/>
        </w:rPr>
      </w:pPr>
    </w:p>
    <w:p w14:paraId="654026AB">
      <w:pPr>
        <w:wordWrap w:val="0"/>
        <w:topLinePunct/>
        <w:spacing w:line="400" w:lineRule="exact"/>
        <w:ind w:firstLine="420" w:firstLineChars="200"/>
        <w:jc w:val="left"/>
        <w:rPr>
          <w:rFonts w:ascii="Times New Roman" w:hAnsi="Times New Roman" w:eastAsia="宋体" w:cs="宋体"/>
          <w:bCs/>
          <w:szCs w:val="21"/>
        </w:rPr>
      </w:pPr>
    </w:p>
    <w:p w14:paraId="25225C48">
      <w:pPr>
        <w:wordWrap w:val="0"/>
        <w:topLinePunct/>
        <w:spacing w:line="400" w:lineRule="exact"/>
        <w:ind w:firstLine="420" w:firstLineChars="200"/>
        <w:jc w:val="left"/>
        <w:rPr>
          <w:rFonts w:ascii="Times New Roman" w:hAnsi="Times New Roman" w:eastAsia="宋体" w:cs="宋体"/>
          <w:bCs/>
          <w:szCs w:val="21"/>
        </w:rPr>
      </w:pPr>
    </w:p>
    <w:p w14:paraId="1E053181">
      <w:pPr>
        <w:wordWrap w:val="0"/>
        <w:topLinePunct/>
        <w:spacing w:line="400" w:lineRule="exact"/>
        <w:ind w:firstLine="420" w:firstLineChars="200"/>
        <w:jc w:val="left"/>
        <w:rPr>
          <w:rFonts w:ascii="Times New Roman" w:hAnsi="Times New Roman" w:eastAsia="宋体" w:cs="宋体"/>
          <w:bCs/>
          <w:szCs w:val="21"/>
        </w:rPr>
      </w:pPr>
    </w:p>
    <w:p w14:paraId="2F6686BF">
      <w:pPr>
        <w:wordWrap w:val="0"/>
        <w:topLinePunct/>
        <w:spacing w:line="400" w:lineRule="exact"/>
        <w:ind w:firstLine="420" w:firstLineChars="200"/>
        <w:jc w:val="left"/>
        <w:rPr>
          <w:rFonts w:ascii="Times New Roman" w:hAnsi="Times New Roman" w:eastAsia="宋体" w:cs="宋体"/>
          <w:bCs/>
          <w:szCs w:val="21"/>
        </w:rPr>
      </w:pPr>
    </w:p>
    <w:p w14:paraId="3ECFB025">
      <w:pPr>
        <w:wordWrap w:val="0"/>
        <w:topLinePunct/>
        <w:spacing w:line="400" w:lineRule="exact"/>
        <w:ind w:firstLine="420" w:firstLineChars="200"/>
        <w:jc w:val="left"/>
        <w:rPr>
          <w:rFonts w:ascii="Times New Roman" w:hAnsi="Times New Roman" w:eastAsia="宋体" w:cs="宋体"/>
          <w:bCs/>
          <w:szCs w:val="21"/>
        </w:rPr>
      </w:pPr>
    </w:p>
    <w:p w14:paraId="411710CA">
      <w:pPr>
        <w:wordWrap w:val="0"/>
        <w:topLinePunct/>
        <w:spacing w:line="400" w:lineRule="exact"/>
        <w:ind w:firstLine="420" w:firstLineChars="200"/>
        <w:jc w:val="left"/>
        <w:rPr>
          <w:rFonts w:ascii="Times New Roman" w:hAnsi="Times New Roman" w:eastAsia="宋体" w:cs="宋体"/>
          <w:bCs/>
          <w:szCs w:val="21"/>
        </w:rPr>
      </w:pPr>
    </w:p>
    <w:p w14:paraId="7DB2CA32">
      <w:pPr>
        <w:wordWrap w:val="0"/>
        <w:topLinePunct/>
        <w:spacing w:line="400" w:lineRule="exact"/>
        <w:ind w:firstLine="420" w:firstLineChars="200"/>
        <w:jc w:val="left"/>
        <w:rPr>
          <w:rFonts w:ascii="Times New Roman" w:hAnsi="Times New Roman" w:eastAsia="宋体" w:cs="宋体"/>
          <w:bCs/>
          <w:szCs w:val="21"/>
        </w:rPr>
      </w:pPr>
    </w:p>
    <w:p w14:paraId="036AF785">
      <w:pPr>
        <w:wordWrap w:val="0"/>
        <w:topLinePunct/>
        <w:spacing w:line="400" w:lineRule="exact"/>
        <w:ind w:firstLine="420" w:firstLineChars="200"/>
        <w:jc w:val="left"/>
        <w:rPr>
          <w:rFonts w:ascii="Times New Roman" w:hAnsi="Times New Roman" w:eastAsia="宋体" w:cs="宋体"/>
          <w:bCs/>
          <w:szCs w:val="21"/>
        </w:rPr>
      </w:pPr>
    </w:p>
    <w:p w14:paraId="227C53F2">
      <w:pPr>
        <w:wordWrap w:val="0"/>
        <w:topLinePunct/>
        <w:spacing w:line="400" w:lineRule="exact"/>
        <w:ind w:firstLine="420" w:firstLineChars="200"/>
        <w:jc w:val="left"/>
        <w:rPr>
          <w:rFonts w:ascii="Times New Roman" w:hAnsi="Times New Roman" w:eastAsia="宋体" w:cs="宋体"/>
          <w:bCs/>
          <w:szCs w:val="21"/>
        </w:rPr>
      </w:pPr>
    </w:p>
    <w:p w14:paraId="1AC446EE">
      <w:pPr>
        <w:wordWrap w:val="0"/>
        <w:topLinePunct/>
        <w:spacing w:line="400" w:lineRule="exact"/>
        <w:ind w:firstLine="420" w:firstLineChars="200"/>
        <w:jc w:val="left"/>
        <w:rPr>
          <w:rFonts w:ascii="Times New Roman" w:hAnsi="Times New Roman" w:eastAsia="宋体" w:cs="宋体"/>
          <w:bCs/>
          <w:szCs w:val="21"/>
        </w:rPr>
      </w:pPr>
    </w:p>
    <w:p w14:paraId="4B1D2DF7">
      <w:pPr>
        <w:wordWrap w:val="0"/>
        <w:topLinePunct/>
        <w:spacing w:line="400" w:lineRule="exact"/>
        <w:ind w:firstLine="420" w:firstLineChars="200"/>
        <w:jc w:val="left"/>
        <w:rPr>
          <w:rFonts w:ascii="Times New Roman" w:hAnsi="Times New Roman" w:eastAsia="宋体" w:cs="宋体"/>
          <w:bCs/>
          <w:szCs w:val="21"/>
        </w:rPr>
      </w:pPr>
    </w:p>
    <w:p w14:paraId="4D3E0249">
      <w:pPr>
        <w:wordWrap w:val="0"/>
        <w:topLinePunct/>
        <w:spacing w:line="400" w:lineRule="exact"/>
        <w:ind w:firstLine="420" w:firstLineChars="200"/>
        <w:jc w:val="left"/>
        <w:rPr>
          <w:rFonts w:ascii="Times New Roman" w:hAnsi="Times New Roman" w:eastAsia="宋体" w:cs="宋体"/>
          <w:bCs/>
          <w:szCs w:val="21"/>
        </w:rPr>
      </w:pPr>
    </w:p>
    <w:p w14:paraId="4BF565CA">
      <w:pPr>
        <w:wordWrap w:val="0"/>
        <w:topLinePunct/>
        <w:spacing w:line="400" w:lineRule="exact"/>
        <w:ind w:firstLine="420" w:firstLineChars="200"/>
        <w:jc w:val="left"/>
        <w:rPr>
          <w:rFonts w:ascii="Times New Roman" w:hAnsi="Times New Roman" w:eastAsia="宋体" w:cs="宋体"/>
          <w:bCs/>
          <w:szCs w:val="21"/>
        </w:rPr>
      </w:pPr>
    </w:p>
    <w:p w14:paraId="794D2ABA">
      <w:pPr>
        <w:wordWrap w:val="0"/>
        <w:topLinePunct/>
        <w:spacing w:line="400" w:lineRule="exact"/>
        <w:ind w:firstLine="420" w:firstLineChars="200"/>
        <w:jc w:val="left"/>
        <w:rPr>
          <w:rFonts w:ascii="Times New Roman" w:hAnsi="Times New Roman" w:eastAsia="宋体" w:cs="宋体"/>
          <w:bCs/>
          <w:szCs w:val="21"/>
        </w:rPr>
      </w:pPr>
    </w:p>
    <w:p w14:paraId="3ED1EB96">
      <w:pPr>
        <w:wordWrap w:val="0"/>
        <w:topLinePunct/>
        <w:spacing w:line="400" w:lineRule="exact"/>
        <w:ind w:firstLine="420" w:firstLineChars="200"/>
        <w:jc w:val="left"/>
        <w:rPr>
          <w:rFonts w:ascii="Times New Roman" w:hAnsi="Times New Roman" w:eastAsia="宋体" w:cs="宋体"/>
          <w:bCs/>
          <w:szCs w:val="21"/>
        </w:rPr>
      </w:pPr>
    </w:p>
    <w:p w14:paraId="0FEEB564">
      <w:pPr>
        <w:wordWrap w:val="0"/>
        <w:topLinePunct/>
        <w:spacing w:line="400" w:lineRule="exact"/>
        <w:ind w:firstLine="420" w:firstLineChars="200"/>
        <w:jc w:val="left"/>
        <w:rPr>
          <w:rFonts w:ascii="Times New Roman" w:hAnsi="Times New Roman" w:eastAsia="宋体" w:cs="宋体"/>
          <w:bCs/>
          <w:szCs w:val="21"/>
        </w:rPr>
      </w:pPr>
    </w:p>
    <w:p w14:paraId="5F8783B5">
      <w:pPr>
        <w:wordWrap w:val="0"/>
        <w:topLinePunct/>
        <w:spacing w:line="400" w:lineRule="exact"/>
        <w:ind w:firstLine="420" w:firstLineChars="200"/>
        <w:jc w:val="left"/>
        <w:rPr>
          <w:rFonts w:ascii="Times New Roman" w:hAnsi="Times New Roman" w:eastAsia="宋体" w:cs="宋体"/>
          <w:bCs/>
          <w:szCs w:val="21"/>
        </w:rPr>
      </w:pPr>
    </w:p>
    <w:p w14:paraId="629B8E4E">
      <w:pPr>
        <w:spacing w:line="360" w:lineRule="auto"/>
        <w:ind w:firstLine="480" w:firstLineChars="200"/>
        <w:jc w:val="left"/>
        <w:rPr>
          <w:rFonts w:ascii="Times New Roman" w:hAnsi="Times New Roman" w:eastAsia="宋体" w:cs="Times New Roman"/>
          <w:sz w:val="24"/>
        </w:rPr>
      </w:pPr>
    </w:p>
    <w:p w14:paraId="31AC36D7">
      <w:pPr>
        <w:spacing w:line="440" w:lineRule="exact"/>
        <w:jc w:val="center"/>
        <w:rPr>
          <w:rFonts w:ascii="Times New Roman" w:hAnsi="Times New Roman" w:eastAsia="黑体" w:cs="Times New Roman"/>
          <w:snapToGrid w:val="0"/>
          <w:kern w:val="0"/>
          <w:sz w:val="28"/>
          <w:szCs w:val="28"/>
        </w:rPr>
      </w:pPr>
      <w:r>
        <w:rPr>
          <w:rFonts w:hint="eastAsia" w:ascii="Times New Roman" w:hAnsi="Times New Roman" w:eastAsia="黑体" w:cs="Times New Roman"/>
          <w:snapToGrid w:val="0"/>
          <w:kern w:val="0"/>
          <w:sz w:val="28"/>
          <w:szCs w:val="28"/>
        </w:rPr>
        <w:t>（招标项目名称）标段</w:t>
      </w:r>
    </w:p>
    <w:p w14:paraId="67C1AADD">
      <w:pPr>
        <w:spacing w:line="440" w:lineRule="exact"/>
        <w:jc w:val="left"/>
        <w:rPr>
          <w:rFonts w:ascii="Times New Roman" w:hAnsi="Times New Roman" w:eastAsia="黑体" w:cs="Times New Roman"/>
          <w:snapToGrid w:val="0"/>
          <w:kern w:val="0"/>
          <w:sz w:val="28"/>
          <w:szCs w:val="28"/>
        </w:rPr>
      </w:pPr>
    </w:p>
    <w:p w14:paraId="142092AB">
      <w:pPr>
        <w:spacing w:line="440" w:lineRule="exact"/>
        <w:jc w:val="left"/>
        <w:rPr>
          <w:rFonts w:ascii="Times New Roman" w:hAnsi="Times New Roman" w:eastAsia="黑体" w:cs="Times New Roman"/>
          <w:snapToGrid w:val="0"/>
          <w:kern w:val="0"/>
          <w:sz w:val="28"/>
          <w:szCs w:val="28"/>
        </w:rPr>
      </w:pPr>
    </w:p>
    <w:p w14:paraId="6FCAF2AD">
      <w:pPr>
        <w:spacing w:line="440" w:lineRule="exact"/>
        <w:jc w:val="left"/>
        <w:rPr>
          <w:rFonts w:ascii="Times New Roman" w:hAnsi="Times New Roman" w:eastAsia="黑体" w:cs="Times New Roman"/>
          <w:snapToGrid w:val="0"/>
          <w:kern w:val="0"/>
          <w:sz w:val="28"/>
          <w:szCs w:val="28"/>
        </w:rPr>
      </w:pPr>
    </w:p>
    <w:p w14:paraId="571E0CC5">
      <w:pPr>
        <w:spacing w:line="440" w:lineRule="exact"/>
        <w:jc w:val="left"/>
        <w:rPr>
          <w:rFonts w:ascii="Times New Roman" w:hAnsi="Times New Roman" w:eastAsia="黑体" w:cs="Times New Roman"/>
          <w:snapToGrid w:val="0"/>
          <w:kern w:val="0"/>
          <w:sz w:val="28"/>
          <w:szCs w:val="28"/>
        </w:rPr>
      </w:pPr>
    </w:p>
    <w:p w14:paraId="3E138F77">
      <w:pPr>
        <w:spacing w:line="440" w:lineRule="exact"/>
        <w:jc w:val="left"/>
        <w:rPr>
          <w:rFonts w:ascii="Times New Roman" w:hAnsi="Times New Roman" w:eastAsia="黑体" w:cs="Times New Roman"/>
          <w:snapToGrid w:val="0"/>
          <w:kern w:val="0"/>
          <w:sz w:val="28"/>
          <w:szCs w:val="28"/>
        </w:rPr>
      </w:pPr>
    </w:p>
    <w:p w14:paraId="720A7ACC">
      <w:pPr>
        <w:adjustRightInd w:val="0"/>
        <w:jc w:val="center"/>
        <w:rPr>
          <w:rFonts w:ascii="Times New Roman" w:hAnsi="Times New Roman" w:eastAsia="黑体" w:cs="仿宋"/>
          <w:snapToGrid w:val="0"/>
          <w:sz w:val="44"/>
          <w:szCs w:val="44"/>
        </w:rPr>
      </w:pPr>
      <w:bookmarkStart w:id="1444" w:name="_Toc18499"/>
      <w:bookmarkStart w:id="1445" w:name="_Toc170804276"/>
      <w:bookmarkStart w:id="1446" w:name="_Toc170805464"/>
      <w:bookmarkStart w:id="1447" w:name="_Toc170805844"/>
      <w:r>
        <w:rPr>
          <w:rFonts w:ascii="Times New Roman" w:hAnsi="Times New Roman" w:eastAsia="黑体" w:cs="仿宋"/>
          <w:snapToGrid w:val="0"/>
          <w:sz w:val="44"/>
          <w:szCs w:val="44"/>
        </w:rPr>
        <w:t>投标文件</w:t>
      </w:r>
    </w:p>
    <w:p w14:paraId="5E167974">
      <w:pPr>
        <w:spacing w:line="400" w:lineRule="exact"/>
        <w:jc w:val="center"/>
        <w:rPr>
          <w:rFonts w:ascii="Times New Roman" w:hAnsi="Times New Roman" w:eastAsia="黑体" w:cs="仿宋"/>
          <w:snapToGrid w:val="0"/>
          <w:sz w:val="28"/>
          <w:szCs w:val="28"/>
        </w:rPr>
      </w:pPr>
      <w:r>
        <w:rPr>
          <w:rFonts w:hint="eastAsia" w:ascii="Times New Roman" w:hAnsi="Times New Roman" w:eastAsia="黑体" w:cs="仿宋"/>
          <w:snapToGrid w:val="0"/>
          <w:sz w:val="28"/>
          <w:szCs w:val="28"/>
        </w:rPr>
        <w:t>（技术文件）</w:t>
      </w:r>
      <w:bookmarkEnd w:id="1444"/>
      <w:bookmarkEnd w:id="1445"/>
      <w:bookmarkEnd w:id="1446"/>
      <w:bookmarkEnd w:id="1447"/>
    </w:p>
    <w:p w14:paraId="23842380">
      <w:pPr>
        <w:jc w:val="center"/>
        <w:rPr>
          <w:rFonts w:ascii="Times New Roman" w:hAnsi="Times New Roman" w:eastAsia="黑体" w:cs="Times New Roman"/>
          <w:snapToGrid w:val="0"/>
          <w:kern w:val="0"/>
          <w:sz w:val="28"/>
          <w:szCs w:val="28"/>
          <w:u w:val="single"/>
        </w:rPr>
      </w:pPr>
    </w:p>
    <w:p w14:paraId="00E92680">
      <w:pPr>
        <w:jc w:val="center"/>
        <w:rPr>
          <w:rFonts w:ascii="Times New Roman" w:hAnsi="Times New Roman" w:eastAsia="黑体" w:cs="Times New Roman"/>
          <w:snapToGrid w:val="0"/>
          <w:kern w:val="0"/>
          <w:sz w:val="28"/>
          <w:szCs w:val="28"/>
          <w:u w:val="single"/>
        </w:rPr>
      </w:pPr>
    </w:p>
    <w:p w14:paraId="6A2AEC64">
      <w:pPr>
        <w:jc w:val="center"/>
        <w:rPr>
          <w:rFonts w:ascii="Times New Roman" w:hAnsi="Times New Roman" w:eastAsia="黑体" w:cs="Times New Roman"/>
          <w:snapToGrid w:val="0"/>
          <w:kern w:val="0"/>
          <w:sz w:val="28"/>
          <w:szCs w:val="28"/>
          <w:u w:val="single"/>
        </w:rPr>
      </w:pPr>
    </w:p>
    <w:p w14:paraId="133C861E">
      <w:pPr>
        <w:jc w:val="center"/>
        <w:rPr>
          <w:rFonts w:ascii="Times New Roman" w:hAnsi="Times New Roman" w:eastAsia="黑体" w:cs="Times New Roman"/>
          <w:snapToGrid w:val="0"/>
          <w:kern w:val="0"/>
          <w:sz w:val="28"/>
          <w:szCs w:val="28"/>
          <w:u w:val="single"/>
        </w:rPr>
      </w:pPr>
    </w:p>
    <w:p w14:paraId="377611DF">
      <w:pPr>
        <w:jc w:val="center"/>
        <w:rPr>
          <w:rFonts w:ascii="Times New Roman" w:hAnsi="Times New Roman" w:eastAsia="黑体" w:cs="Times New Roman"/>
          <w:snapToGrid w:val="0"/>
          <w:kern w:val="0"/>
          <w:sz w:val="28"/>
          <w:szCs w:val="28"/>
          <w:u w:val="single"/>
        </w:rPr>
      </w:pPr>
    </w:p>
    <w:p w14:paraId="24D29CE5">
      <w:pPr>
        <w:jc w:val="center"/>
        <w:rPr>
          <w:rFonts w:ascii="Times New Roman" w:hAnsi="Times New Roman" w:eastAsia="黑体" w:cs="Times New Roman"/>
          <w:snapToGrid w:val="0"/>
          <w:kern w:val="0"/>
          <w:sz w:val="28"/>
          <w:szCs w:val="28"/>
          <w:u w:val="single"/>
        </w:rPr>
      </w:pPr>
    </w:p>
    <w:p w14:paraId="3B4B78F9">
      <w:pPr>
        <w:jc w:val="center"/>
        <w:rPr>
          <w:rFonts w:ascii="Times New Roman" w:hAnsi="Times New Roman" w:eastAsia="黑体" w:cs="Times New Roman"/>
          <w:snapToGrid w:val="0"/>
          <w:kern w:val="0"/>
          <w:sz w:val="28"/>
          <w:szCs w:val="28"/>
          <w:u w:val="single"/>
        </w:rPr>
      </w:pPr>
    </w:p>
    <w:p w14:paraId="4B1F0AF2">
      <w:pPr>
        <w:jc w:val="center"/>
        <w:rPr>
          <w:rFonts w:ascii="Times New Roman" w:hAnsi="Times New Roman" w:eastAsia="黑体" w:cs="Times New Roman"/>
          <w:snapToGrid w:val="0"/>
          <w:kern w:val="0"/>
          <w:sz w:val="28"/>
          <w:szCs w:val="28"/>
          <w:u w:val="single"/>
        </w:rPr>
      </w:pPr>
    </w:p>
    <w:p w14:paraId="0F713E01">
      <w:pPr>
        <w:jc w:val="center"/>
        <w:rPr>
          <w:rFonts w:ascii="Times New Roman" w:hAnsi="Times New Roman" w:eastAsia="黑体" w:cs="Times New Roman"/>
          <w:snapToGrid w:val="0"/>
          <w:kern w:val="0"/>
          <w:sz w:val="28"/>
          <w:szCs w:val="28"/>
          <w:u w:val="single"/>
        </w:rPr>
      </w:pPr>
    </w:p>
    <w:p w14:paraId="02550AE8">
      <w:pPr>
        <w:jc w:val="center"/>
        <w:rPr>
          <w:rFonts w:ascii="Times New Roman" w:hAnsi="Times New Roman" w:eastAsia="黑体" w:cs="Times New Roman"/>
          <w:snapToGrid w:val="0"/>
          <w:kern w:val="0"/>
          <w:sz w:val="28"/>
          <w:szCs w:val="28"/>
          <w:u w:val="single"/>
        </w:rPr>
      </w:pPr>
    </w:p>
    <w:p w14:paraId="5F1FEB6B">
      <w:pPr>
        <w:jc w:val="center"/>
        <w:rPr>
          <w:rFonts w:ascii="Times New Roman" w:hAnsi="Times New Roman" w:eastAsia="黑体" w:cs="Times New Roman"/>
          <w:snapToGrid w:val="0"/>
          <w:kern w:val="0"/>
          <w:sz w:val="28"/>
          <w:szCs w:val="28"/>
          <w:u w:val="single"/>
        </w:rPr>
      </w:pPr>
    </w:p>
    <w:p w14:paraId="5DF9845A">
      <w:pPr>
        <w:jc w:val="center"/>
        <w:rPr>
          <w:rFonts w:ascii="Times New Roman" w:hAnsi="Times New Roman" w:eastAsia="黑体" w:cs="Times New Roman"/>
          <w:snapToGrid w:val="0"/>
          <w:kern w:val="0"/>
          <w:sz w:val="28"/>
          <w:szCs w:val="28"/>
          <w:u w:val="single"/>
        </w:rPr>
      </w:pPr>
    </w:p>
    <w:p w14:paraId="107B8312">
      <w:pPr>
        <w:jc w:val="center"/>
        <w:rPr>
          <w:rFonts w:ascii="Times New Roman" w:hAnsi="Times New Roman" w:eastAsia="黑体" w:cs="Times New Roman"/>
          <w:snapToGrid w:val="0"/>
          <w:kern w:val="0"/>
          <w:sz w:val="28"/>
          <w:szCs w:val="28"/>
          <w:u w:val="single"/>
        </w:rPr>
      </w:pPr>
    </w:p>
    <w:p w14:paraId="5B55C4B9">
      <w:pPr>
        <w:jc w:val="center"/>
        <w:rPr>
          <w:rFonts w:ascii="Times New Roman" w:hAnsi="Times New Roman" w:eastAsia="黑体" w:cs="Times New Roman"/>
          <w:snapToGrid w:val="0"/>
          <w:kern w:val="0"/>
          <w:sz w:val="28"/>
          <w:szCs w:val="28"/>
          <w:u w:val="single"/>
        </w:rPr>
      </w:pPr>
    </w:p>
    <w:p w14:paraId="6B9E2CBD">
      <w:pPr>
        <w:jc w:val="center"/>
        <w:rPr>
          <w:rFonts w:ascii="Times New Roman" w:hAnsi="Times New Roman" w:eastAsia="黑体" w:cs="Times New Roman"/>
          <w:snapToGrid w:val="0"/>
          <w:kern w:val="0"/>
          <w:sz w:val="28"/>
          <w:szCs w:val="28"/>
          <w:u w:val="single"/>
        </w:rPr>
      </w:pPr>
    </w:p>
    <w:p w14:paraId="4D37F8E7">
      <w:pPr>
        <w:jc w:val="center"/>
        <w:rPr>
          <w:rFonts w:ascii="Times New Roman" w:hAnsi="Times New Roman" w:eastAsia="黑体" w:cs="Times New Roman"/>
          <w:snapToGrid w:val="0"/>
          <w:kern w:val="0"/>
          <w:sz w:val="28"/>
          <w:szCs w:val="28"/>
          <w:u w:val="single"/>
        </w:rPr>
      </w:pPr>
    </w:p>
    <w:p w14:paraId="28DCD1B1">
      <w:pPr>
        <w:jc w:val="center"/>
        <w:rPr>
          <w:rFonts w:ascii="Times New Roman" w:hAnsi="Times New Roman" w:eastAsia="黑体" w:cs="Times New Roman"/>
          <w:snapToGrid w:val="0"/>
          <w:kern w:val="0"/>
          <w:sz w:val="28"/>
          <w:szCs w:val="28"/>
          <w:u w:val="single"/>
        </w:rPr>
      </w:pPr>
    </w:p>
    <w:p w14:paraId="100E04A7">
      <w:pPr>
        <w:jc w:val="center"/>
        <w:rPr>
          <w:rFonts w:ascii="Times New Roman" w:hAnsi="Times New Roman" w:eastAsia="黑体" w:cs="Times New Roman"/>
          <w:snapToGrid w:val="0"/>
          <w:kern w:val="0"/>
          <w:sz w:val="28"/>
          <w:szCs w:val="28"/>
          <w:u w:val="single"/>
        </w:rPr>
      </w:pPr>
    </w:p>
    <w:p w14:paraId="38C92AB4">
      <w:pPr>
        <w:jc w:val="center"/>
        <w:rPr>
          <w:rFonts w:ascii="Times New Roman" w:hAnsi="Times New Roman" w:eastAsia="黑体" w:cs="Times New Roman"/>
          <w:snapToGrid w:val="0"/>
          <w:kern w:val="0"/>
          <w:sz w:val="28"/>
          <w:szCs w:val="28"/>
          <w:u w:val="single"/>
        </w:rPr>
      </w:pPr>
    </w:p>
    <w:p w14:paraId="6F6417E3">
      <w:pPr>
        <w:jc w:val="center"/>
        <w:rPr>
          <w:rFonts w:ascii="Times New Roman" w:hAnsi="Times New Roman" w:eastAsia="黑体" w:cs="Times New Roman"/>
          <w:snapToGrid w:val="0"/>
          <w:kern w:val="0"/>
          <w:sz w:val="28"/>
          <w:szCs w:val="28"/>
          <w:u w:val="single"/>
        </w:rPr>
      </w:pPr>
    </w:p>
    <w:p w14:paraId="07017E9B">
      <w:pPr>
        <w:jc w:val="center"/>
        <w:rPr>
          <w:rFonts w:ascii="Times New Roman" w:hAnsi="Times New Roman" w:eastAsia="黑体" w:cs="Times New Roman"/>
          <w:snapToGrid w:val="0"/>
          <w:kern w:val="0"/>
          <w:sz w:val="28"/>
          <w:szCs w:val="28"/>
          <w:u w:val="single"/>
        </w:rPr>
      </w:pPr>
    </w:p>
    <w:p w14:paraId="5BF936F6">
      <w:pPr>
        <w:jc w:val="center"/>
        <w:rPr>
          <w:rFonts w:ascii="Times New Roman" w:hAnsi="Times New Roman" w:eastAsia="黑体" w:cs="Times New Roman"/>
          <w:snapToGrid w:val="0"/>
          <w:kern w:val="0"/>
          <w:sz w:val="28"/>
          <w:szCs w:val="28"/>
          <w:u w:val="single"/>
        </w:rPr>
      </w:pPr>
    </w:p>
    <w:p w14:paraId="79FCCAAA">
      <w:pPr>
        <w:spacing w:line="440" w:lineRule="auto"/>
        <w:jc w:val="center"/>
        <w:rPr>
          <w:rFonts w:ascii="Times New Roman" w:hAnsi="Times New Roman" w:eastAsia="黑体" w:cs="仿宋"/>
          <w:snapToGrid w:val="0"/>
          <w:sz w:val="24"/>
          <w:szCs w:val="24"/>
        </w:rPr>
      </w:pPr>
      <w:bookmarkStart w:id="1448" w:name="_Toc5870"/>
      <w:bookmarkStart w:id="1449" w:name="_Toc22323"/>
      <w:r>
        <w:rPr>
          <w:rFonts w:ascii="Times New Roman" w:hAnsi="Times New Roman" w:eastAsia="黑体" w:cs="仿宋"/>
          <w:snapToGrid w:val="0"/>
          <w:sz w:val="24"/>
          <w:szCs w:val="24"/>
        </w:rPr>
        <w:t>年月</w:t>
      </w:r>
      <w:bookmarkEnd w:id="1448"/>
      <w:bookmarkEnd w:id="1449"/>
    </w:p>
    <w:p w14:paraId="4982879F">
      <w:pPr>
        <w:widowControl/>
        <w:jc w:val="left"/>
        <w:rPr>
          <w:rFonts w:ascii="Times New Roman" w:hAnsi="Times New Roman" w:eastAsia="宋体" w:cs="宋体"/>
          <w:b/>
          <w:bCs/>
          <w:kern w:val="0"/>
          <w:sz w:val="32"/>
        </w:rPr>
      </w:pPr>
      <w:bookmarkStart w:id="1450" w:name="_Toc13093"/>
      <w:bookmarkStart w:id="1451" w:name="_Toc29394"/>
      <w:r>
        <w:rPr>
          <w:rFonts w:ascii="Times New Roman" w:hAnsi="Times New Roman" w:eastAsia="宋体" w:cs="宋体"/>
          <w:b/>
          <w:bCs/>
          <w:kern w:val="0"/>
          <w:sz w:val="32"/>
        </w:rPr>
        <w:br w:type="page"/>
      </w:r>
    </w:p>
    <w:p w14:paraId="3C002F1D">
      <w:pPr>
        <w:spacing w:line="440" w:lineRule="auto"/>
        <w:jc w:val="center"/>
        <w:rPr>
          <w:rFonts w:ascii="Times New Roman" w:hAnsi="Times New Roman" w:eastAsia="黑体" w:cs="仿宋"/>
          <w:snapToGrid w:val="0"/>
          <w:sz w:val="24"/>
          <w:szCs w:val="24"/>
        </w:rPr>
      </w:pPr>
      <w:r>
        <w:rPr>
          <w:rFonts w:ascii="Times New Roman" w:hAnsi="Times New Roman" w:eastAsia="黑体" w:cs="仿宋"/>
          <w:snapToGrid w:val="0"/>
          <w:sz w:val="24"/>
          <w:szCs w:val="24"/>
        </w:rPr>
        <w:t>目录</w:t>
      </w:r>
      <w:bookmarkEnd w:id="1450"/>
      <w:bookmarkEnd w:id="1451"/>
    </w:p>
    <w:p w14:paraId="13B0384C">
      <w:pPr>
        <w:spacing w:line="440" w:lineRule="auto"/>
        <w:jc w:val="center"/>
        <w:rPr>
          <w:rFonts w:ascii="Times New Roman" w:hAnsi="Times New Roman" w:eastAsia="黑体" w:cs="仿宋"/>
          <w:snapToGrid w:val="0"/>
          <w:sz w:val="24"/>
          <w:szCs w:val="24"/>
        </w:rPr>
      </w:pPr>
      <w:r>
        <w:rPr>
          <w:rFonts w:hint="eastAsia" w:ascii="Times New Roman" w:hAnsi="Times New Roman" w:eastAsia="黑体" w:cs="仿宋"/>
          <w:snapToGrid w:val="0"/>
          <w:sz w:val="24"/>
          <w:szCs w:val="24"/>
        </w:rPr>
        <w:t>（</w:t>
      </w:r>
      <w:r>
        <w:rPr>
          <w:rFonts w:ascii="Times New Roman" w:hAnsi="Times New Roman" w:eastAsia="黑体" w:cs="仿宋"/>
          <w:snapToGrid w:val="0"/>
          <w:sz w:val="24"/>
          <w:szCs w:val="24"/>
        </w:rPr>
        <w:t>技术文件横向暗标无</w:t>
      </w:r>
      <w:r>
        <w:rPr>
          <w:rFonts w:hint="eastAsia" w:ascii="Times New Roman" w:hAnsi="Times New Roman" w:eastAsia="黑体" w:cs="仿宋"/>
          <w:snapToGrid w:val="0"/>
          <w:sz w:val="24"/>
          <w:szCs w:val="24"/>
        </w:rPr>
        <w:t>需</w:t>
      </w:r>
      <w:r>
        <w:rPr>
          <w:rFonts w:ascii="Times New Roman" w:hAnsi="Times New Roman" w:eastAsia="黑体" w:cs="仿宋"/>
          <w:snapToGrid w:val="0"/>
          <w:sz w:val="24"/>
          <w:szCs w:val="24"/>
        </w:rPr>
        <w:t>此目录</w:t>
      </w:r>
      <w:r>
        <w:rPr>
          <w:rFonts w:hint="eastAsia" w:ascii="Times New Roman" w:hAnsi="Times New Roman" w:eastAsia="黑体" w:cs="仿宋"/>
          <w:snapToGrid w:val="0"/>
          <w:sz w:val="24"/>
          <w:szCs w:val="24"/>
        </w:rPr>
        <w:t>）</w:t>
      </w:r>
    </w:p>
    <w:p w14:paraId="44B4DCBE">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一．设计说明和设计方案</w:t>
      </w:r>
    </w:p>
    <w:p w14:paraId="604118C0">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二．工程详细说明</w:t>
      </w:r>
    </w:p>
    <w:p w14:paraId="1F230F22">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三．设备方案</w:t>
      </w:r>
    </w:p>
    <w:p w14:paraId="1848AA8B">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四．总体实施方案</w:t>
      </w:r>
    </w:p>
    <w:p w14:paraId="5AB8F302">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五．项目实施要点</w:t>
      </w:r>
    </w:p>
    <w:p w14:paraId="311D63BF">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六．项目管理要点</w:t>
      </w:r>
    </w:p>
    <w:p w14:paraId="0EE5DEAD">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七．重点、难点</w:t>
      </w:r>
    </w:p>
    <w:p w14:paraId="1864E81F">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八．合理化建议</w:t>
      </w:r>
    </w:p>
    <w:p w14:paraId="6079F1A9">
      <w:pPr>
        <w:spacing w:line="400" w:lineRule="exact"/>
        <w:jc w:val="left"/>
        <w:rPr>
          <w:rFonts w:ascii="Times New Roman" w:hAnsi="Times New Roman" w:eastAsia="黑体" w:cs="仿宋"/>
          <w:bCs/>
          <w:snapToGrid w:val="0"/>
          <w:szCs w:val="24"/>
        </w:rPr>
      </w:pPr>
      <w:r>
        <w:rPr>
          <w:rFonts w:hint="eastAsia" w:ascii="Times New Roman" w:hAnsi="Times New Roman" w:eastAsia="黑体" w:cs="仿宋"/>
          <w:bCs/>
          <w:snapToGrid w:val="0"/>
          <w:szCs w:val="24"/>
        </w:rPr>
        <w:t>九．运营方案</w:t>
      </w:r>
    </w:p>
    <w:p w14:paraId="072A944E">
      <w:pPr>
        <w:spacing w:line="400" w:lineRule="exact"/>
        <w:jc w:val="left"/>
        <w:rPr>
          <w:rFonts w:ascii="Times New Roman" w:hAnsi="Times New Roman" w:eastAsia="黑体" w:cs="仿宋"/>
          <w:bCs/>
          <w:snapToGrid w:val="0"/>
          <w:szCs w:val="24"/>
        </w:rPr>
        <w:sectPr>
          <w:headerReference r:id="rId19" w:type="first"/>
          <w:footerReference r:id="rId21" w:type="first"/>
          <w:headerReference r:id="rId17" w:type="default"/>
          <w:headerReference r:id="rId18" w:type="even"/>
          <w:footerReference r:id="rId20" w:type="even"/>
          <w:pgSz w:w="11906" w:h="16838"/>
          <w:pgMar w:top="1440" w:right="1800" w:bottom="1440" w:left="1800" w:header="851" w:footer="992" w:gutter="0"/>
          <w:cols w:space="425" w:num="1"/>
          <w:docGrid w:type="lines" w:linePitch="326" w:charSpace="0"/>
        </w:sectPr>
      </w:pPr>
      <w:bookmarkStart w:id="1452" w:name="_Toc390411637"/>
      <w:bookmarkStart w:id="1453" w:name="_Toc535241146"/>
      <w:bookmarkStart w:id="1454" w:name="_Toc460227143"/>
      <w:bookmarkStart w:id="1455" w:name="_Toc421917018"/>
      <w:bookmarkStart w:id="1456" w:name="_Toc460660258"/>
      <w:bookmarkStart w:id="1457" w:name="_Toc224103503"/>
      <w:r>
        <w:rPr>
          <w:rFonts w:ascii="Times New Roman" w:hAnsi="Times New Roman" w:eastAsia="黑体" w:cs="仿宋"/>
          <w:bCs/>
          <w:snapToGrid w:val="0"/>
          <w:szCs w:val="24"/>
        </w:rPr>
        <w:br w:type="page"/>
      </w:r>
      <w:bookmarkEnd w:id="1452"/>
      <w:bookmarkEnd w:id="1453"/>
      <w:bookmarkEnd w:id="1454"/>
      <w:bookmarkEnd w:id="1455"/>
      <w:bookmarkEnd w:id="1456"/>
      <w:bookmarkStart w:id="1458" w:name="_Toc421917021"/>
      <w:bookmarkStart w:id="1459" w:name="_Toc390411640"/>
      <w:bookmarkStart w:id="1460" w:name="_Toc535241149"/>
      <w:bookmarkStart w:id="1461" w:name="_Toc24225"/>
      <w:bookmarkStart w:id="1462" w:name="_Toc170805845"/>
      <w:bookmarkStart w:id="1463" w:name="_Toc31937"/>
      <w:bookmarkStart w:id="1464" w:name="_Toc170805465"/>
      <w:bookmarkStart w:id="1465" w:name="_Toc460660261"/>
      <w:bookmarkStart w:id="1466" w:name="_Toc170804277"/>
      <w:bookmarkStart w:id="1467" w:name="_Toc460227146"/>
      <w:bookmarkStart w:id="1468" w:name="_Toc460227144"/>
      <w:bookmarkStart w:id="1469" w:name="_Toc535241147"/>
      <w:bookmarkStart w:id="1470" w:name="_Toc421917019"/>
      <w:bookmarkStart w:id="1471" w:name="_Toc460660259"/>
      <w:bookmarkStart w:id="1472" w:name="_Toc390411638"/>
    </w:p>
    <w:bookmarkEnd w:id="1458"/>
    <w:bookmarkEnd w:id="1459"/>
    <w:bookmarkEnd w:id="1460"/>
    <w:bookmarkEnd w:id="1461"/>
    <w:bookmarkEnd w:id="1462"/>
    <w:bookmarkEnd w:id="1463"/>
    <w:bookmarkEnd w:id="1464"/>
    <w:bookmarkEnd w:id="1465"/>
    <w:bookmarkEnd w:id="1466"/>
    <w:bookmarkEnd w:id="1467"/>
    <w:p w14:paraId="522CEC54">
      <w:pPr>
        <w:keepNext/>
        <w:keepLines/>
        <w:wordWrap w:val="0"/>
        <w:adjustRightInd w:val="0"/>
        <w:spacing w:before="100" w:line="400" w:lineRule="exact"/>
        <w:jc w:val="left"/>
        <w:outlineLvl w:val="1"/>
        <w:rPr>
          <w:rFonts w:ascii="Times New Roman" w:hAnsi="Times New Roman" w:eastAsia="黑体" w:cs="黑体"/>
          <w:snapToGrid w:val="0"/>
          <w:sz w:val="28"/>
          <w:szCs w:val="28"/>
        </w:rPr>
      </w:pPr>
      <w:r>
        <w:rPr>
          <w:rFonts w:ascii="Times New Roman" w:hAnsi="Times New Roman" w:eastAsia="黑体" w:cs="黑体"/>
          <w:snapToGrid w:val="0"/>
          <w:sz w:val="28"/>
          <w:szCs w:val="28"/>
        </w:rPr>
        <w:t>一.</w:t>
      </w:r>
      <w:r>
        <w:rPr>
          <w:rFonts w:hint="eastAsia" w:ascii="Times New Roman" w:hAnsi="Times New Roman" w:eastAsia="黑体" w:cs="黑体"/>
          <w:snapToGrid w:val="0"/>
          <w:sz w:val="28"/>
          <w:szCs w:val="28"/>
        </w:rPr>
        <w:t>设计说明和设计方案</w:t>
      </w:r>
    </w:p>
    <w:p w14:paraId="70C67F00">
      <w:pPr>
        <w:spacing w:line="500" w:lineRule="exact"/>
        <w:ind w:firstLine="560" w:firstLineChars="200"/>
        <w:rPr>
          <w:rFonts w:ascii="Times New Roman" w:hAnsi="Times New Roman" w:eastAsia="仿宋_GB2312" w:cs="仿宋"/>
          <w:snapToGrid w:val="0"/>
          <w:sz w:val="28"/>
          <w:szCs w:val="28"/>
        </w:rPr>
      </w:pPr>
      <w:r>
        <w:rPr>
          <w:rFonts w:ascii="Times New Roman" w:hAnsi="Times New Roman" w:eastAsia="仿宋_GB2312" w:cs="仿宋"/>
          <w:snapToGrid w:val="0"/>
          <w:sz w:val="28"/>
          <w:szCs w:val="28"/>
        </w:rPr>
        <w:t>1.</w:t>
      </w:r>
      <w:r>
        <w:rPr>
          <w:rFonts w:hint="eastAsia" w:ascii="Times New Roman" w:hAnsi="Times New Roman" w:eastAsia="仿宋_GB2312" w:cs="仿宋"/>
          <w:snapToGrid w:val="0"/>
          <w:sz w:val="28"/>
          <w:szCs w:val="28"/>
        </w:rPr>
        <w:t>二级标题（</w:t>
      </w:r>
      <w:r>
        <w:rPr>
          <w:rFonts w:ascii="Times New Roman" w:hAnsi="Times New Roman" w:eastAsia="仿宋_GB2312" w:cs="仿宋"/>
          <w:snapToGrid w:val="0"/>
          <w:sz w:val="28"/>
          <w:szCs w:val="28"/>
        </w:rPr>
        <w:t>投标人自行编制</w:t>
      </w:r>
      <w:r>
        <w:rPr>
          <w:rFonts w:hint="eastAsia" w:ascii="Times New Roman" w:hAnsi="Times New Roman" w:eastAsia="仿宋_GB2312" w:cs="仿宋"/>
          <w:snapToGrid w:val="0"/>
          <w:sz w:val="28"/>
          <w:szCs w:val="28"/>
        </w:rPr>
        <w:t>）</w:t>
      </w:r>
    </w:p>
    <w:p w14:paraId="6A981CC9">
      <w:pPr>
        <w:spacing w:line="500" w:lineRule="exact"/>
        <w:ind w:firstLine="560" w:firstLineChars="200"/>
        <w:rPr>
          <w:rFonts w:ascii="Times New Roman" w:hAnsi="Times New Roman" w:eastAsia="仿宋_GB2312" w:cs="仿宋"/>
          <w:snapToGrid w:val="0"/>
          <w:sz w:val="28"/>
          <w:szCs w:val="28"/>
        </w:rPr>
      </w:pPr>
      <w:r>
        <w:rPr>
          <w:rFonts w:hint="eastAsia" w:ascii="Times New Roman" w:hAnsi="Times New Roman" w:eastAsia="仿宋_GB2312" w:cs="仿宋"/>
          <w:snapToGrid w:val="0"/>
          <w:sz w:val="28"/>
          <w:szCs w:val="28"/>
        </w:rPr>
        <w:t>正文内容（投标人自行编制）</w:t>
      </w:r>
    </w:p>
    <w:p w14:paraId="29CFD99E">
      <w:pPr>
        <w:spacing w:line="360" w:lineRule="auto"/>
        <w:ind w:firstLine="560" w:firstLineChars="200"/>
        <w:rPr>
          <w:rFonts w:ascii="Times New Roman" w:hAnsi="Times New Roman" w:eastAsia="仿宋_GB2312" w:cs="仿宋"/>
          <w:sz w:val="28"/>
          <w:szCs w:val="28"/>
        </w:rPr>
      </w:pPr>
    </w:p>
    <w:p w14:paraId="1CD8D383">
      <w:pPr>
        <w:keepNext/>
        <w:keepLines/>
        <w:wordWrap w:val="0"/>
        <w:adjustRightInd w:val="0"/>
        <w:spacing w:before="100" w:line="400" w:lineRule="exact"/>
        <w:jc w:val="left"/>
        <w:outlineLvl w:val="1"/>
        <w:rPr>
          <w:rFonts w:ascii="Times New Roman" w:hAnsi="Times New Roman" w:eastAsia="黑体" w:cs="黑体"/>
          <w:snapToGrid w:val="0"/>
          <w:sz w:val="28"/>
          <w:szCs w:val="28"/>
        </w:rPr>
      </w:pPr>
      <w:r>
        <w:rPr>
          <w:rFonts w:ascii="Times New Roman" w:hAnsi="Times New Roman" w:eastAsia="黑体" w:cs="黑体"/>
          <w:snapToGrid w:val="0"/>
          <w:sz w:val="28"/>
          <w:szCs w:val="28"/>
        </w:rPr>
        <w:t>二.</w:t>
      </w:r>
      <w:r>
        <w:rPr>
          <w:rFonts w:hint="eastAsia" w:ascii="Times New Roman" w:hAnsi="Times New Roman" w:eastAsia="黑体" w:cs="黑体"/>
          <w:snapToGrid w:val="0"/>
          <w:sz w:val="28"/>
          <w:szCs w:val="28"/>
        </w:rPr>
        <w:t>工程详细说明</w:t>
      </w:r>
    </w:p>
    <w:p w14:paraId="7FC45038">
      <w:pPr>
        <w:spacing w:line="500" w:lineRule="exact"/>
        <w:ind w:firstLine="560" w:firstLineChars="200"/>
        <w:rPr>
          <w:rFonts w:ascii="Times New Roman" w:hAnsi="Times New Roman" w:eastAsia="仿宋_GB2312" w:cs="仿宋"/>
          <w:snapToGrid w:val="0"/>
          <w:sz w:val="28"/>
          <w:szCs w:val="28"/>
        </w:rPr>
      </w:pPr>
      <w:r>
        <w:rPr>
          <w:rFonts w:ascii="Times New Roman" w:hAnsi="Times New Roman" w:eastAsia="仿宋_GB2312" w:cs="仿宋"/>
          <w:snapToGrid w:val="0"/>
          <w:sz w:val="28"/>
          <w:szCs w:val="28"/>
        </w:rPr>
        <w:t>1.</w:t>
      </w:r>
      <w:r>
        <w:rPr>
          <w:rFonts w:hint="eastAsia" w:ascii="Times New Roman" w:hAnsi="Times New Roman" w:eastAsia="仿宋_GB2312" w:cs="仿宋"/>
          <w:snapToGrid w:val="0"/>
          <w:sz w:val="28"/>
          <w:szCs w:val="28"/>
        </w:rPr>
        <w:t>二级标题（</w:t>
      </w:r>
      <w:r>
        <w:rPr>
          <w:rFonts w:ascii="Times New Roman" w:hAnsi="Times New Roman" w:eastAsia="仿宋_GB2312" w:cs="仿宋"/>
          <w:snapToGrid w:val="0"/>
          <w:sz w:val="28"/>
          <w:szCs w:val="28"/>
        </w:rPr>
        <w:t>投标人自行编制</w:t>
      </w:r>
      <w:r>
        <w:rPr>
          <w:rFonts w:hint="eastAsia" w:ascii="Times New Roman" w:hAnsi="Times New Roman" w:eastAsia="仿宋_GB2312" w:cs="仿宋"/>
          <w:snapToGrid w:val="0"/>
          <w:sz w:val="28"/>
          <w:szCs w:val="28"/>
        </w:rPr>
        <w:t>）</w:t>
      </w:r>
    </w:p>
    <w:p w14:paraId="6B7D9DF4">
      <w:pPr>
        <w:spacing w:line="500" w:lineRule="exact"/>
        <w:ind w:firstLine="560" w:firstLineChars="200"/>
        <w:rPr>
          <w:rFonts w:ascii="Times New Roman" w:hAnsi="Times New Roman" w:eastAsia="仿宋_GB2312" w:cs="仿宋"/>
          <w:snapToGrid w:val="0"/>
          <w:sz w:val="28"/>
          <w:szCs w:val="28"/>
        </w:rPr>
      </w:pPr>
      <w:r>
        <w:rPr>
          <w:rFonts w:hint="eastAsia" w:ascii="Times New Roman" w:hAnsi="Times New Roman" w:eastAsia="仿宋_GB2312" w:cs="仿宋"/>
          <w:snapToGrid w:val="0"/>
          <w:sz w:val="28"/>
          <w:szCs w:val="28"/>
        </w:rPr>
        <w:t>正文内容（投标人自行编制）</w:t>
      </w:r>
    </w:p>
    <w:p w14:paraId="090BF9F2">
      <w:pPr>
        <w:spacing w:line="360" w:lineRule="auto"/>
        <w:rPr>
          <w:rFonts w:ascii="Times New Roman" w:hAnsi="Times New Roman" w:eastAsia="宋体" w:cs="仿宋"/>
          <w:sz w:val="28"/>
          <w:szCs w:val="28"/>
        </w:rPr>
      </w:pPr>
    </w:p>
    <w:p w14:paraId="45EF95C2">
      <w:pPr>
        <w:keepNext/>
        <w:keepLines/>
        <w:wordWrap w:val="0"/>
        <w:adjustRightInd w:val="0"/>
        <w:spacing w:before="100" w:line="400" w:lineRule="exact"/>
        <w:jc w:val="left"/>
        <w:outlineLvl w:val="1"/>
        <w:rPr>
          <w:rFonts w:ascii="Times New Roman" w:hAnsi="Times New Roman" w:eastAsia="黑体" w:cs="黑体"/>
          <w:snapToGrid w:val="0"/>
          <w:sz w:val="28"/>
          <w:szCs w:val="28"/>
        </w:rPr>
      </w:pPr>
      <w:r>
        <w:rPr>
          <w:rFonts w:ascii="Times New Roman" w:hAnsi="Times New Roman" w:eastAsia="黑体" w:cs="黑体"/>
          <w:snapToGrid w:val="0"/>
          <w:sz w:val="28"/>
          <w:szCs w:val="28"/>
        </w:rPr>
        <w:t>三.</w:t>
      </w:r>
      <w:r>
        <w:rPr>
          <w:rFonts w:hint="eastAsia" w:ascii="Times New Roman" w:hAnsi="Times New Roman" w:eastAsia="黑体" w:cs="黑体"/>
          <w:snapToGrid w:val="0"/>
          <w:sz w:val="28"/>
          <w:szCs w:val="28"/>
        </w:rPr>
        <w:t>设备方案</w:t>
      </w:r>
    </w:p>
    <w:p w14:paraId="3DC0E6D7">
      <w:pPr>
        <w:spacing w:line="500" w:lineRule="exact"/>
        <w:ind w:firstLine="560" w:firstLineChars="200"/>
        <w:rPr>
          <w:rFonts w:ascii="Times New Roman" w:hAnsi="Times New Roman" w:eastAsia="仿宋_GB2312" w:cs="仿宋"/>
          <w:snapToGrid w:val="0"/>
          <w:sz w:val="28"/>
          <w:szCs w:val="28"/>
        </w:rPr>
      </w:pPr>
      <w:r>
        <w:rPr>
          <w:rFonts w:ascii="Times New Roman" w:hAnsi="Times New Roman" w:eastAsia="仿宋_GB2312" w:cs="仿宋"/>
          <w:snapToGrid w:val="0"/>
          <w:sz w:val="28"/>
          <w:szCs w:val="28"/>
        </w:rPr>
        <w:t>1.</w:t>
      </w:r>
      <w:r>
        <w:rPr>
          <w:rFonts w:hint="eastAsia" w:ascii="Times New Roman" w:hAnsi="Times New Roman" w:eastAsia="仿宋_GB2312" w:cs="仿宋"/>
          <w:snapToGrid w:val="0"/>
          <w:sz w:val="28"/>
          <w:szCs w:val="28"/>
        </w:rPr>
        <w:t>二级标题（</w:t>
      </w:r>
      <w:r>
        <w:rPr>
          <w:rFonts w:ascii="Times New Roman" w:hAnsi="Times New Roman" w:eastAsia="仿宋_GB2312" w:cs="仿宋"/>
          <w:snapToGrid w:val="0"/>
          <w:sz w:val="28"/>
          <w:szCs w:val="28"/>
        </w:rPr>
        <w:t>投标人自行编制</w:t>
      </w:r>
      <w:r>
        <w:rPr>
          <w:rFonts w:hint="eastAsia" w:ascii="Times New Roman" w:hAnsi="Times New Roman" w:eastAsia="仿宋_GB2312" w:cs="仿宋"/>
          <w:snapToGrid w:val="0"/>
          <w:sz w:val="28"/>
          <w:szCs w:val="28"/>
        </w:rPr>
        <w:t>）</w:t>
      </w:r>
    </w:p>
    <w:p w14:paraId="0D6CF080">
      <w:pPr>
        <w:spacing w:line="500" w:lineRule="exact"/>
        <w:ind w:firstLine="560" w:firstLineChars="200"/>
        <w:rPr>
          <w:rFonts w:ascii="Times New Roman" w:hAnsi="Times New Roman" w:eastAsia="仿宋_GB2312" w:cs="仿宋"/>
          <w:snapToGrid w:val="0"/>
          <w:sz w:val="28"/>
          <w:szCs w:val="28"/>
        </w:rPr>
      </w:pPr>
      <w:r>
        <w:rPr>
          <w:rFonts w:hint="eastAsia" w:ascii="Times New Roman" w:hAnsi="Times New Roman" w:eastAsia="仿宋_GB2312" w:cs="仿宋"/>
          <w:snapToGrid w:val="0"/>
          <w:sz w:val="28"/>
          <w:szCs w:val="28"/>
        </w:rPr>
        <w:t>正文内容（投标人自行编制）</w:t>
      </w:r>
    </w:p>
    <w:p w14:paraId="302206FC">
      <w:pPr>
        <w:spacing w:line="360" w:lineRule="auto"/>
        <w:rPr>
          <w:rFonts w:ascii="Times New Roman" w:hAnsi="Times New Roman" w:eastAsia="宋体" w:cs="仿宋"/>
          <w:sz w:val="28"/>
          <w:szCs w:val="28"/>
        </w:rPr>
      </w:pPr>
    </w:p>
    <w:p w14:paraId="00C4F2CA">
      <w:pPr>
        <w:keepNext/>
        <w:keepLines/>
        <w:wordWrap w:val="0"/>
        <w:adjustRightInd w:val="0"/>
        <w:spacing w:before="100" w:line="400" w:lineRule="exact"/>
        <w:jc w:val="left"/>
        <w:outlineLvl w:val="1"/>
        <w:rPr>
          <w:rFonts w:ascii="Times New Roman" w:hAnsi="Times New Roman" w:eastAsia="黑体" w:cs="黑体"/>
          <w:snapToGrid w:val="0"/>
          <w:sz w:val="28"/>
          <w:szCs w:val="28"/>
        </w:rPr>
      </w:pPr>
      <w:r>
        <w:rPr>
          <w:rFonts w:ascii="Times New Roman" w:hAnsi="Times New Roman" w:eastAsia="黑体" w:cs="黑体"/>
          <w:snapToGrid w:val="0"/>
          <w:sz w:val="28"/>
          <w:szCs w:val="28"/>
        </w:rPr>
        <w:t>四.</w:t>
      </w:r>
      <w:r>
        <w:rPr>
          <w:rFonts w:hint="eastAsia" w:ascii="Times New Roman" w:hAnsi="Times New Roman" w:eastAsia="黑体" w:cs="黑体"/>
          <w:snapToGrid w:val="0"/>
          <w:sz w:val="28"/>
          <w:szCs w:val="28"/>
        </w:rPr>
        <w:t>总体实施方案</w:t>
      </w:r>
    </w:p>
    <w:p w14:paraId="6C9B5793">
      <w:pPr>
        <w:spacing w:line="500" w:lineRule="exact"/>
        <w:ind w:firstLine="560" w:firstLineChars="200"/>
        <w:rPr>
          <w:rFonts w:ascii="Times New Roman" w:hAnsi="Times New Roman" w:eastAsia="仿宋_GB2312" w:cs="仿宋"/>
          <w:snapToGrid w:val="0"/>
          <w:sz w:val="28"/>
          <w:szCs w:val="28"/>
        </w:rPr>
      </w:pPr>
      <w:r>
        <w:rPr>
          <w:rFonts w:ascii="Times New Roman" w:hAnsi="Times New Roman" w:eastAsia="仿宋_GB2312" w:cs="仿宋"/>
          <w:snapToGrid w:val="0"/>
          <w:sz w:val="28"/>
          <w:szCs w:val="28"/>
        </w:rPr>
        <w:t>1.</w:t>
      </w:r>
      <w:r>
        <w:rPr>
          <w:rFonts w:hint="eastAsia" w:ascii="Times New Roman" w:hAnsi="Times New Roman" w:eastAsia="仿宋_GB2312" w:cs="仿宋"/>
          <w:snapToGrid w:val="0"/>
          <w:sz w:val="28"/>
          <w:szCs w:val="28"/>
        </w:rPr>
        <w:t>二级标题（</w:t>
      </w:r>
      <w:r>
        <w:rPr>
          <w:rFonts w:ascii="Times New Roman" w:hAnsi="Times New Roman" w:eastAsia="仿宋_GB2312" w:cs="仿宋"/>
          <w:snapToGrid w:val="0"/>
          <w:sz w:val="28"/>
          <w:szCs w:val="28"/>
        </w:rPr>
        <w:t>投标人自行编制</w:t>
      </w:r>
      <w:r>
        <w:rPr>
          <w:rFonts w:hint="eastAsia" w:ascii="Times New Roman" w:hAnsi="Times New Roman" w:eastAsia="仿宋_GB2312" w:cs="仿宋"/>
          <w:snapToGrid w:val="0"/>
          <w:sz w:val="28"/>
          <w:szCs w:val="28"/>
        </w:rPr>
        <w:t>）</w:t>
      </w:r>
    </w:p>
    <w:p w14:paraId="4554C3B7">
      <w:pPr>
        <w:spacing w:line="500" w:lineRule="exact"/>
        <w:ind w:firstLine="560" w:firstLineChars="200"/>
        <w:rPr>
          <w:rFonts w:ascii="Times New Roman" w:hAnsi="Times New Roman" w:eastAsia="仿宋_GB2312" w:cs="仿宋"/>
          <w:snapToGrid w:val="0"/>
          <w:sz w:val="28"/>
          <w:szCs w:val="28"/>
        </w:rPr>
      </w:pPr>
      <w:r>
        <w:rPr>
          <w:rFonts w:hint="eastAsia" w:ascii="Times New Roman" w:hAnsi="Times New Roman" w:eastAsia="仿宋_GB2312" w:cs="仿宋"/>
          <w:snapToGrid w:val="0"/>
          <w:sz w:val="28"/>
          <w:szCs w:val="28"/>
        </w:rPr>
        <w:t>正文内容（投标人自行编制）</w:t>
      </w:r>
    </w:p>
    <w:p w14:paraId="1E67DA55">
      <w:pPr>
        <w:spacing w:line="360" w:lineRule="auto"/>
        <w:rPr>
          <w:rFonts w:ascii="Times New Roman" w:hAnsi="Times New Roman" w:eastAsia="宋体" w:cs="仿宋"/>
          <w:sz w:val="28"/>
          <w:szCs w:val="28"/>
        </w:rPr>
      </w:pPr>
    </w:p>
    <w:p w14:paraId="47ED9B91">
      <w:pPr>
        <w:keepNext/>
        <w:keepLines/>
        <w:wordWrap w:val="0"/>
        <w:adjustRightInd w:val="0"/>
        <w:spacing w:before="100" w:line="400" w:lineRule="exact"/>
        <w:jc w:val="left"/>
        <w:outlineLvl w:val="1"/>
        <w:rPr>
          <w:rFonts w:ascii="Times New Roman" w:hAnsi="Times New Roman" w:eastAsia="黑体" w:cs="黑体"/>
          <w:snapToGrid w:val="0"/>
          <w:sz w:val="28"/>
          <w:szCs w:val="28"/>
        </w:rPr>
      </w:pPr>
      <w:r>
        <w:rPr>
          <w:rFonts w:ascii="Times New Roman" w:hAnsi="Times New Roman" w:eastAsia="黑体" w:cs="黑体"/>
          <w:snapToGrid w:val="0"/>
          <w:sz w:val="28"/>
          <w:szCs w:val="28"/>
        </w:rPr>
        <w:t>五.</w:t>
      </w:r>
      <w:r>
        <w:rPr>
          <w:rFonts w:hint="eastAsia" w:ascii="Times New Roman" w:hAnsi="Times New Roman" w:eastAsia="黑体" w:cs="黑体"/>
          <w:snapToGrid w:val="0"/>
          <w:sz w:val="28"/>
          <w:szCs w:val="28"/>
        </w:rPr>
        <w:t>项目实施要点</w:t>
      </w:r>
    </w:p>
    <w:p w14:paraId="04DF8491">
      <w:pPr>
        <w:spacing w:line="500" w:lineRule="exact"/>
        <w:ind w:firstLine="560" w:firstLineChars="200"/>
        <w:rPr>
          <w:rFonts w:ascii="Times New Roman" w:hAnsi="Times New Roman" w:eastAsia="仿宋_GB2312" w:cs="仿宋"/>
          <w:snapToGrid w:val="0"/>
          <w:sz w:val="28"/>
          <w:szCs w:val="28"/>
        </w:rPr>
      </w:pPr>
      <w:r>
        <w:rPr>
          <w:rFonts w:ascii="Times New Roman" w:hAnsi="Times New Roman" w:eastAsia="仿宋_GB2312" w:cs="仿宋"/>
          <w:snapToGrid w:val="0"/>
          <w:sz w:val="28"/>
          <w:szCs w:val="28"/>
        </w:rPr>
        <w:t>1.</w:t>
      </w:r>
      <w:r>
        <w:rPr>
          <w:rFonts w:hint="eastAsia" w:ascii="Times New Roman" w:hAnsi="Times New Roman" w:eastAsia="仿宋_GB2312" w:cs="仿宋"/>
          <w:snapToGrid w:val="0"/>
          <w:sz w:val="28"/>
          <w:szCs w:val="28"/>
        </w:rPr>
        <w:t>二级标题（</w:t>
      </w:r>
      <w:r>
        <w:rPr>
          <w:rFonts w:ascii="Times New Roman" w:hAnsi="Times New Roman" w:eastAsia="仿宋_GB2312" w:cs="仿宋"/>
          <w:snapToGrid w:val="0"/>
          <w:sz w:val="28"/>
          <w:szCs w:val="28"/>
        </w:rPr>
        <w:t>投标人自行编制</w:t>
      </w:r>
      <w:r>
        <w:rPr>
          <w:rFonts w:hint="eastAsia" w:ascii="Times New Roman" w:hAnsi="Times New Roman" w:eastAsia="仿宋_GB2312" w:cs="仿宋"/>
          <w:snapToGrid w:val="0"/>
          <w:sz w:val="28"/>
          <w:szCs w:val="28"/>
        </w:rPr>
        <w:t>）</w:t>
      </w:r>
    </w:p>
    <w:p w14:paraId="6F95EEF7">
      <w:pPr>
        <w:spacing w:line="500" w:lineRule="exact"/>
        <w:ind w:firstLine="560" w:firstLineChars="200"/>
        <w:rPr>
          <w:rFonts w:ascii="Times New Roman" w:hAnsi="Times New Roman" w:eastAsia="仿宋_GB2312" w:cs="仿宋"/>
          <w:snapToGrid w:val="0"/>
          <w:sz w:val="28"/>
          <w:szCs w:val="28"/>
        </w:rPr>
      </w:pPr>
      <w:r>
        <w:rPr>
          <w:rFonts w:hint="eastAsia" w:ascii="Times New Roman" w:hAnsi="Times New Roman" w:eastAsia="仿宋_GB2312" w:cs="仿宋"/>
          <w:snapToGrid w:val="0"/>
          <w:sz w:val="28"/>
          <w:szCs w:val="28"/>
        </w:rPr>
        <w:t>正文内容（投标人自行编制）</w:t>
      </w:r>
    </w:p>
    <w:p w14:paraId="741F6237">
      <w:pPr>
        <w:spacing w:line="360" w:lineRule="auto"/>
        <w:rPr>
          <w:rFonts w:ascii="Times New Roman" w:hAnsi="Times New Roman" w:eastAsia="宋体" w:cs="仿宋"/>
          <w:sz w:val="28"/>
          <w:szCs w:val="28"/>
        </w:rPr>
      </w:pPr>
    </w:p>
    <w:p w14:paraId="20323DDA">
      <w:pPr>
        <w:keepNext/>
        <w:keepLines/>
        <w:wordWrap w:val="0"/>
        <w:adjustRightInd w:val="0"/>
        <w:spacing w:before="100" w:line="400" w:lineRule="exact"/>
        <w:jc w:val="left"/>
        <w:outlineLvl w:val="1"/>
        <w:rPr>
          <w:rFonts w:ascii="Times New Roman" w:hAnsi="Times New Roman" w:eastAsia="黑体" w:cs="黑体"/>
          <w:snapToGrid w:val="0"/>
          <w:sz w:val="28"/>
          <w:szCs w:val="28"/>
        </w:rPr>
      </w:pPr>
      <w:r>
        <w:rPr>
          <w:rFonts w:ascii="Times New Roman" w:hAnsi="Times New Roman" w:eastAsia="黑体" w:cs="黑体"/>
          <w:snapToGrid w:val="0"/>
          <w:sz w:val="28"/>
          <w:szCs w:val="28"/>
        </w:rPr>
        <w:t>六.</w:t>
      </w:r>
      <w:r>
        <w:rPr>
          <w:rFonts w:hint="eastAsia" w:ascii="Times New Roman" w:hAnsi="Times New Roman" w:eastAsia="黑体" w:cs="黑体"/>
          <w:snapToGrid w:val="0"/>
          <w:sz w:val="28"/>
          <w:szCs w:val="28"/>
        </w:rPr>
        <w:t>项目管理要点</w:t>
      </w:r>
    </w:p>
    <w:p w14:paraId="64AE8419">
      <w:pPr>
        <w:spacing w:line="500" w:lineRule="exact"/>
        <w:ind w:firstLine="560" w:firstLineChars="200"/>
        <w:rPr>
          <w:rFonts w:ascii="Times New Roman" w:hAnsi="Times New Roman" w:eastAsia="仿宋_GB2312" w:cs="仿宋"/>
          <w:snapToGrid w:val="0"/>
          <w:sz w:val="28"/>
          <w:szCs w:val="28"/>
        </w:rPr>
      </w:pPr>
      <w:r>
        <w:rPr>
          <w:rFonts w:ascii="Times New Roman" w:hAnsi="Times New Roman" w:eastAsia="仿宋_GB2312" w:cs="仿宋"/>
          <w:snapToGrid w:val="0"/>
          <w:sz w:val="28"/>
          <w:szCs w:val="28"/>
        </w:rPr>
        <w:t>1.</w:t>
      </w:r>
      <w:r>
        <w:rPr>
          <w:rFonts w:hint="eastAsia" w:ascii="Times New Roman" w:hAnsi="Times New Roman" w:eastAsia="仿宋_GB2312" w:cs="仿宋"/>
          <w:snapToGrid w:val="0"/>
          <w:sz w:val="28"/>
          <w:szCs w:val="28"/>
        </w:rPr>
        <w:t>二级标题（</w:t>
      </w:r>
      <w:r>
        <w:rPr>
          <w:rFonts w:ascii="Times New Roman" w:hAnsi="Times New Roman" w:eastAsia="仿宋_GB2312" w:cs="仿宋"/>
          <w:snapToGrid w:val="0"/>
          <w:sz w:val="28"/>
          <w:szCs w:val="28"/>
        </w:rPr>
        <w:t>投标人自行编制</w:t>
      </w:r>
      <w:r>
        <w:rPr>
          <w:rFonts w:hint="eastAsia" w:ascii="Times New Roman" w:hAnsi="Times New Roman" w:eastAsia="仿宋_GB2312" w:cs="仿宋"/>
          <w:snapToGrid w:val="0"/>
          <w:sz w:val="28"/>
          <w:szCs w:val="28"/>
        </w:rPr>
        <w:t>）</w:t>
      </w:r>
    </w:p>
    <w:p w14:paraId="51EFD96C">
      <w:pPr>
        <w:spacing w:line="500" w:lineRule="exact"/>
        <w:ind w:firstLine="560" w:firstLineChars="200"/>
        <w:rPr>
          <w:rFonts w:ascii="Times New Roman" w:hAnsi="Times New Roman" w:eastAsia="仿宋_GB2312" w:cs="仿宋"/>
          <w:snapToGrid w:val="0"/>
          <w:sz w:val="28"/>
          <w:szCs w:val="28"/>
        </w:rPr>
      </w:pPr>
      <w:r>
        <w:rPr>
          <w:rFonts w:hint="eastAsia" w:ascii="Times New Roman" w:hAnsi="Times New Roman" w:eastAsia="仿宋_GB2312" w:cs="仿宋"/>
          <w:snapToGrid w:val="0"/>
          <w:sz w:val="28"/>
          <w:szCs w:val="28"/>
        </w:rPr>
        <w:t>正文内容（投标人自行编制）</w:t>
      </w:r>
    </w:p>
    <w:p w14:paraId="30650398">
      <w:pPr>
        <w:spacing w:line="360" w:lineRule="auto"/>
        <w:rPr>
          <w:rFonts w:ascii="Times New Roman" w:hAnsi="Times New Roman" w:eastAsia="宋体" w:cs="仿宋"/>
          <w:sz w:val="28"/>
          <w:szCs w:val="28"/>
        </w:rPr>
      </w:pPr>
    </w:p>
    <w:p w14:paraId="1CF1B0C7">
      <w:pPr>
        <w:keepNext/>
        <w:keepLines/>
        <w:wordWrap w:val="0"/>
        <w:adjustRightInd w:val="0"/>
        <w:spacing w:before="100" w:line="400" w:lineRule="exact"/>
        <w:jc w:val="left"/>
        <w:outlineLvl w:val="1"/>
        <w:rPr>
          <w:rFonts w:ascii="Times New Roman" w:hAnsi="Times New Roman" w:eastAsia="黑体" w:cs="黑体"/>
          <w:snapToGrid w:val="0"/>
          <w:sz w:val="28"/>
          <w:szCs w:val="28"/>
        </w:rPr>
      </w:pPr>
      <w:r>
        <w:rPr>
          <w:rFonts w:ascii="Times New Roman" w:hAnsi="Times New Roman" w:eastAsia="黑体" w:cs="黑体"/>
          <w:snapToGrid w:val="0"/>
          <w:sz w:val="28"/>
          <w:szCs w:val="28"/>
        </w:rPr>
        <w:t>七.</w:t>
      </w:r>
      <w:r>
        <w:rPr>
          <w:rFonts w:hint="eastAsia" w:ascii="Times New Roman" w:hAnsi="Times New Roman" w:eastAsia="黑体" w:cs="黑体"/>
          <w:snapToGrid w:val="0"/>
          <w:sz w:val="28"/>
          <w:szCs w:val="28"/>
        </w:rPr>
        <w:t>重点、难点</w:t>
      </w:r>
    </w:p>
    <w:p w14:paraId="27123E84">
      <w:pPr>
        <w:spacing w:line="500" w:lineRule="exact"/>
        <w:ind w:firstLine="560" w:firstLineChars="200"/>
        <w:rPr>
          <w:rFonts w:ascii="Times New Roman" w:hAnsi="Times New Roman" w:eastAsia="仿宋_GB2312" w:cs="仿宋"/>
          <w:snapToGrid w:val="0"/>
          <w:sz w:val="28"/>
          <w:szCs w:val="28"/>
        </w:rPr>
      </w:pPr>
      <w:r>
        <w:rPr>
          <w:rFonts w:ascii="Times New Roman" w:hAnsi="Times New Roman" w:eastAsia="仿宋_GB2312" w:cs="仿宋"/>
          <w:snapToGrid w:val="0"/>
          <w:sz w:val="28"/>
          <w:szCs w:val="28"/>
        </w:rPr>
        <w:t>1.</w:t>
      </w:r>
      <w:r>
        <w:rPr>
          <w:rFonts w:hint="eastAsia" w:ascii="Times New Roman" w:hAnsi="Times New Roman" w:eastAsia="仿宋_GB2312" w:cs="仿宋"/>
          <w:snapToGrid w:val="0"/>
          <w:sz w:val="28"/>
          <w:szCs w:val="28"/>
        </w:rPr>
        <w:t>二级标题（</w:t>
      </w:r>
      <w:r>
        <w:rPr>
          <w:rFonts w:ascii="Times New Roman" w:hAnsi="Times New Roman" w:eastAsia="仿宋_GB2312" w:cs="仿宋"/>
          <w:snapToGrid w:val="0"/>
          <w:sz w:val="28"/>
          <w:szCs w:val="28"/>
        </w:rPr>
        <w:t>投标人自行编制</w:t>
      </w:r>
      <w:r>
        <w:rPr>
          <w:rFonts w:hint="eastAsia" w:ascii="Times New Roman" w:hAnsi="Times New Roman" w:eastAsia="仿宋_GB2312" w:cs="仿宋"/>
          <w:snapToGrid w:val="0"/>
          <w:sz w:val="28"/>
          <w:szCs w:val="28"/>
        </w:rPr>
        <w:t>）</w:t>
      </w:r>
    </w:p>
    <w:p w14:paraId="22E61613">
      <w:pPr>
        <w:spacing w:line="500" w:lineRule="exact"/>
        <w:ind w:firstLine="560" w:firstLineChars="200"/>
        <w:rPr>
          <w:rFonts w:ascii="Times New Roman" w:hAnsi="Times New Roman" w:eastAsia="仿宋_GB2312" w:cs="仿宋"/>
          <w:snapToGrid w:val="0"/>
          <w:sz w:val="28"/>
          <w:szCs w:val="28"/>
        </w:rPr>
      </w:pPr>
      <w:r>
        <w:rPr>
          <w:rFonts w:hint="eastAsia" w:ascii="Times New Roman" w:hAnsi="Times New Roman" w:eastAsia="仿宋_GB2312" w:cs="仿宋"/>
          <w:snapToGrid w:val="0"/>
          <w:sz w:val="28"/>
          <w:szCs w:val="28"/>
        </w:rPr>
        <w:t>正文内容（投标人自行编制）</w:t>
      </w:r>
    </w:p>
    <w:p w14:paraId="29FD0C05">
      <w:pPr>
        <w:spacing w:line="360" w:lineRule="auto"/>
        <w:rPr>
          <w:rFonts w:ascii="Times New Roman" w:hAnsi="Times New Roman" w:eastAsia="宋体" w:cs="仿宋"/>
          <w:sz w:val="28"/>
          <w:szCs w:val="28"/>
        </w:rPr>
      </w:pPr>
    </w:p>
    <w:p w14:paraId="64C6146B">
      <w:pPr>
        <w:keepNext/>
        <w:keepLines/>
        <w:wordWrap w:val="0"/>
        <w:adjustRightInd w:val="0"/>
        <w:spacing w:before="100" w:line="400" w:lineRule="exact"/>
        <w:jc w:val="left"/>
        <w:outlineLvl w:val="1"/>
        <w:rPr>
          <w:rFonts w:ascii="Times New Roman" w:hAnsi="Times New Roman" w:eastAsia="黑体" w:cs="黑体"/>
          <w:snapToGrid w:val="0"/>
          <w:sz w:val="28"/>
          <w:szCs w:val="28"/>
        </w:rPr>
      </w:pPr>
      <w:r>
        <w:rPr>
          <w:rFonts w:ascii="Times New Roman" w:hAnsi="Times New Roman" w:eastAsia="黑体" w:cs="黑体"/>
          <w:snapToGrid w:val="0"/>
          <w:sz w:val="28"/>
          <w:szCs w:val="28"/>
        </w:rPr>
        <w:t>八.</w:t>
      </w:r>
      <w:r>
        <w:rPr>
          <w:rFonts w:hint="eastAsia" w:ascii="Times New Roman" w:hAnsi="Times New Roman" w:eastAsia="黑体" w:cs="黑体"/>
          <w:snapToGrid w:val="0"/>
          <w:sz w:val="28"/>
          <w:szCs w:val="28"/>
        </w:rPr>
        <w:t>合理化建议</w:t>
      </w:r>
    </w:p>
    <w:p w14:paraId="61DD80E1">
      <w:pPr>
        <w:spacing w:line="500" w:lineRule="exact"/>
        <w:ind w:firstLine="560" w:firstLineChars="200"/>
        <w:rPr>
          <w:rFonts w:ascii="Times New Roman" w:hAnsi="Times New Roman" w:eastAsia="仿宋_GB2312" w:cs="仿宋"/>
          <w:snapToGrid w:val="0"/>
          <w:sz w:val="28"/>
          <w:szCs w:val="28"/>
        </w:rPr>
      </w:pPr>
      <w:r>
        <w:rPr>
          <w:rFonts w:ascii="Times New Roman" w:hAnsi="Times New Roman" w:eastAsia="仿宋_GB2312" w:cs="仿宋"/>
          <w:snapToGrid w:val="0"/>
          <w:sz w:val="28"/>
          <w:szCs w:val="28"/>
        </w:rPr>
        <w:t>1.</w:t>
      </w:r>
      <w:r>
        <w:rPr>
          <w:rFonts w:hint="eastAsia" w:ascii="Times New Roman" w:hAnsi="Times New Roman" w:eastAsia="仿宋_GB2312" w:cs="仿宋"/>
          <w:snapToGrid w:val="0"/>
          <w:sz w:val="28"/>
          <w:szCs w:val="28"/>
        </w:rPr>
        <w:t>二级标题（</w:t>
      </w:r>
      <w:r>
        <w:rPr>
          <w:rFonts w:ascii="Times New Roman" w:hAnsi="Times New Roman" w:eastAsia="仿宋_GB2312" w:cs="仿宋"/>
          <w:snapToGrid w:val="0"/>
          <w:sz w:val="28"/>
          <w:szCs w:val="28"/>
        </w:rPr>
        <w:t>投标人自行编制</w:t>
      </w:r>
      <w:r>
        <w:rPr>
          <w:rFonts w:hint="eastAsia" w:ascii="Times New Roman" w:hAnsi="Times New Roman" w:eastAsia="仿宋_GB2312" w:cs="仿宋"/>
          <w:snapToGrid w:val="0"/>
          <w:sz w:val="28"/>
          <w:szCs w:val="28"/>
        </w:rPr>
        <w:t>）</w:t>
      </w:r>
    </w:p>
    <w:p w14:paraId="5920A118">
      <w:pPr>
        <w:spacing w:line="500" w:lineRule="exact"/>
        <w:ind w:firstLine="560" w:firstLineChars="200"/>
        <w:rPr>
          <w:rFonts w:ascii="Times New Roman" w:hAnsi="Times New Roman" w:eastAsia="仿宋_GB2312" w:cs="仿宋"/>
          <w:snapToGrid w:val="0"/>
          <w:sz w:val="28"/>
          <w:szCs w:val="28"/>
        </w:rPr>
      </w:pPr>
      <w:r>
        <w:rPr>
          <w:rFonts w:hint="eastAsia" w:ascii="Times New Roman" w:hAnsi="Times New Roman" w:eastAsia="仿宋_GB2312" w:cs="仿宋"/>
          <w:snapToGrid w:val="0"/>
          <w:sz w:val="28"/>
          <w:szCs w:val="28"/>
        </w:rPr>
        <w:t>正文内容（投标人自行编制）</w:t>
      </w:r>
    </w:p>
    <w:p w14:paraId="685CBA0F">
      <w:pPr>
        <w:keepNext/>
        <w:keepLines/>
        <w:wordWrap w:val="0"/>
        <w:adjustRightInd w:val="0"/>
        <w:spacing w:before="100" w:line="400" w:lineRule="exact"/>
        <w:jc w:val="left"/>
        <w:outlineLvl w:val="1"/>
        <w:rPr>
          <w:rFonts w:ascii="Times New Roman" w:hAnsi="Times New Roman" w:eastAsia="黑体" w:cs="黑体"/>
          <w:snapToGrid w:val="0"/>
          <w:sz w:val="28"/>
          <w:szCs w:val="28"/>
        </w:rPr>
      </w:pPr>
      <w:r>
        <w:rPr>
          <w:rFonts w:hint="eastAsia" w:ascii="Times New Roman" w:hAnsi="Times New Roman" w:eastAsia="黑体" w:cs="黑体"/>
          <w:snapToGrid w:val="0"/>
          <w:sz w:val="28"/>
          <w:szCs w:val="28"/>
        </w:rPr>
        <w:t>九</w:t>
      </w:r>
      <w:r>
        <w:rPr>
          <w:rFonts w:ascii="Times New Roman" w:hAnsi="Times New Roman" w:eastAsia="黑体" w:cs="黑体"/>
          <w:snapToGrid w:val="0"/>
          <w:sz w:val="28"/>
          <w:szCs w:val="28"/>
        </w:rPr>
        <w:t>.</w:t>
      </w:r>
      <w:r>
        <w:rPr>
          <w:rFonts w:hint="eastAsia" w:ascii="Times New Roman" w:hAnsi="Times New Roman" w:eastAsia="黑体" w:cs="黑体"/>
          <w:snapToGrid w:val="0"/>
          <w:sz w:val="28"/>
          <w:szCs w:val="28"/>
        </w:rPr>
        <w:t>运营方案</w:t>
      </w:r>
    </w:p>
    <w:p w14:paraId="5A04DF7F">
      <w:pPr>
        <w:spacing w:line="500" w:lineRule="exact"/>
        <w:ind w:firstLine="560" w:firstLineChars="200"/>
        <w:rPr>
          <w:rFonts w:ascii="Times New Roman" w:hAnsi="Times New Roman" w:eastAsia="仿宋_GB2312" w:cs="仿宋"/>
          <w:snapToGrid w:val="0"/>
          <w:sz w:val="28"/>
          <w:szCs w:val="28"/>
        </w:rPr>
      </w:pPr>
      <w:r>
        <w:rPr>
          <w:rFonts w:ascii="Times New Roman" w:hAnsi="Times New Roman" w:eastAsia="仿宋_GB2312" w:cs="仿宋"/>
          <w:snapToGrid w:val="0"/>
          <w:sz w:val="28"/>
          <w:szCs w:val="28"/>
        </w:rPr>
        <w:t>1.</w:t>
      </w:r>
      <w:r>
        <w:rPr>
          <w:rFonts w:hint="eastAsia" w:ascii="Times New Roman" w:hAnsi="Times New Roman" w:eastAsia="仿宋_GB2312" w:cs="仿宋"/>
          <w:snapToGrid w:val="0"/>
          <w:sz w:val="28"/>
          <w:szCs w:val="28"/>
        </w:rPr>
        <w:t>二级标题（</w:t>
      </w:r>
      <w:r>
        <w:rPr>
          <w:rFonts w:ascii="Times New Roman" w:hAnsi="Times New Roman" w:eastAsia="仿宋_GB2312" w:cs="仿宋"/>
          <w:snapToGrid w:val="0"/>
          <w:sz w:val="28"/>
          <w:szCs w:val="28"/>
        </w:rPr>
        <w:t>投标人自行编制</w:t>
      </w:r>
      <w:r>
        <w:rPr>
          <w:rFonts w:hint="eastAsia" w:ascii="Times New Roman" w:hAnsi="Times New Roman" w:eastAsia="仿宋_GB2312" w:cs="仿宋"/>
          <w:snapToGrid w:val="0"/>
          <w:sz w:val="28"/>
          <w:szCs w:val="28"/>
        </w:rPr>
        <w:t>）</w:t>
      </w:r>
    </w:p>
    <w:p w14:paraId="6BA2E72A">
      <w:pPr>
        <w:spacing w:line="500" w:lineRule="exact"/>
        <w:ind w:firstLine="560" w:firstLineChars="200"/>
        <w:rPr>
          <w:rFonts w:ascii="Times New Roman" w:hAnsi="Times New Roman" w:eastAsia="宋体" w:cs="仿宋"/>
          <w:sz w:val="28"/>
          <w:szCs w:val="28"/>
        </w:rPr>
      </w:pPr>
      <w:r>
        <w:rPr>
          <w:rFonts w:hint="eastAsia" w:ascii="Times New Roman" w:hAnsi="Times New Roman" w:eastAsia="仿宋_GB2312" w:cs="仿宋"/>
          <w:snapToGrid w:val="0"/>
          <w:sz w:val="28"/>
          <w:szCs w:val="28"/>
        </w:rPr>
        <w:t>正文内容（投标人自行编制）</w:t>
      </w:r>
    </w:p>
    <w:p w14:paraId="59D743E6">
      <w:pPr>
        <w:keepNext/>
        <w:keepLines/>
        <w:wordWrap w:val="0"/>
        <w:adjustRightInd w:val="0"/>
        <w:spacing w:before="100" w:line="400" w:lineRule="exact"/>
        <w:jc w:val="left"/>
        <w:outlineLvl w:val="1"/>
        <w:rPr>
          <w:rFonts w:ascii="Times New Roman" w:hAnsi="Times New Roman" w:eastAsia="黑体" w:cs="黑体"/>
          <w:snapToGrid w:val="0"/>
          <w:sz w:val="28"/>
          <w:szCs w:val="28"/>
        </w:rPr>
      </w:pPr>
      <w:r>
        <w:rPr>
          <w:rFonts w:hint="eastAsia" w:ascii="Times New Roman" w:hAnsi="Times New Roman" w:eastAsia="黑体" w:cs="黑体"/>
          <w:snapToGrid w:val="0"/>
          <w:sz w:val="28"/>
          <w:szCs w:val="28"/>
        </w:rPr>
        <w:t>十</w:t>
      </w:r>
      <w:r>
        <w:rPr>
          <w:rFonts w:ascii="Times New Roman" w:hAnsi="Times New Roman" w:eastAsia="黑体" w:cs="黑体"/>
          <w:snapToGrid w:val="0"/>
          <w:sz w:val="28"/>
          <w:szCs w:val="28"/>
        </w:rPr>
        <w:t>.其他评审因素</w:t>
      </w:r>
      <w:bookmarkEnd w:id="1457"/>
      <w:bookmarkEnd w:id="1468"/>
      <w:bookmarkEnd w:id="1469"/>
      <w:bookmarkEnd w:id="1470"/>
      <w:bookmarkEnd w:id="1471"/>
      <w:bookmarkEnd w:id="1472"/>
    </w:p>
    <w:p w14:paraId="6407C670">
      <w:pPr>
        <w:spacing w:line="500" w:lineRule="exact"/>
        <w:ind w:firstLine="560" w:firstLineChars="200"/>
        <w:rPr>
          <w:rFonts w:ascii="Times New Roman" w:hAnsi="Times New Roman" w:eastAsia="仿宋_GB2312" w:cs="仿宋"/>
          <w:snapToGrid w:val="0"/>
          <w:sz w:val="28"/>
          <w:szCs w:val="28"/>
        </w:rPr>
      </w:pPr>
      <w:r>
        <w:rPr>
          <w:rFonts w:ascii="Times New Roman" w:hAnsi="Times New Roman" w:eastAsia="仿宋_GB2312" w:cs="仿宋"/>
          <w:snapToGrid w:val="0"/>
          <w:sz w:val="28"/>
          <w:szCs w:val="28"/>
        </w:rPr>
        <w:t>1.</w:t>
      </w:r>
      <w:r>
        <w:rPr>
          <w:rFonts w:hint="eastAsia" w:ascii="Times New Roman" w:hAnsi="Times New Roman" w:eastAsia="仿宋_GB2312" w:cs="仿宋"/>
          <w:snapToGrid w:val="0"/>
          <w:sz w:val="28"/>
          <w:szCs w:val="28"/>
        </w:rPr>
        <w:t>二级标题（</w:t>
      </w:r>
      <w:r>
        <w:rPr>
          <w:rFonts w:ascii="Times New Roman" w:hAnsi="Times New Roman" w:eastAsia="仿宋_GB2312" w:cs="仿宋"/>
          <w:snapToGrid w:val="0"/>
          <w:sz w:val="28"/>
          <w:szCs w:val="28"/>
        </w:rPr>
        <w:t>投标人自行编制</w:t>
      </w:r>
      <w:r>
        <w:rPr>
          <w:rFonts w:hint="eastAsia" w:ascii="Times New Roman" w:hAnsi="Times New Roman" w:eastAsia="仿宋_GB2312" w:cs="仿宋"/>
          <w:snapToGrid w:val="0"/>
          <w:sz w:val="28"/>
          <w:szCs w:val="28"/>
        </w:rPr>
        <w:t>）</w:t>
      </w:r>
    </w:p>
    <w:p w14:paraId="43237C1C">
      <w:pPr>
        <w:spacing w:line="500" w:lineRule="exact"/>
        <w:ind w:firstLine="480" w:firstLineChars="200"/>
        <w:rPr>
          <w:rFonts w:ascii="Times New Roman" w:hAnsi="Times New Roman" w:eastAsia="仿宋_GB2312" w:cs="仿宋"/>
          <w:snapToGrid w:val="0"/>
          <w:sz w:val="24"/>
          <w:szCs w:val="24"/>
        </w:rPr>
      </w:pPr>
      <w:r>
        <w:rPr>
          <w:rFonts w:hint="eastAsia" w:ascii="Times New Roman" w:hAnsi="Times New Roman" w:eastAsia="仿宋_GB2312" w:cs="仿宋"/>
          <w:snapToGrid w:val="0"/>
          <w:sz w:val="24"/>
          <w:szCs w:val="24"/>
        </w:rPr>
        <w:t>正文内容（投标人自行编制）</w:t>
      </w:r>
    </w:p>
    <w:p w14:paraId="237C270E">
      <w:pPr>
        <w:spacing w:line="360" w:lineRule="auto"/>
        <w:rPr>
          <w:rFonts w:ascii="Times New Roman" w:hAnsi="Times New Roman" w:eastAsia="仿宋_GB2312" w:cs="仿宋"/>
          <w:sz w:val="28"/>
          <w:szCs w:val="28"/>
        </w:rPr>
      </w:pPr>
    </w:p>
    <w:p w14:paraId="56225529">
      <w:pPr>
        <w:spacing w:line="500" w:lineRule="exact"/>
        <w:ind w:firstLine="560" w:firstLineChars="200"/>
        <w:rPr>
          <w:rFonts w:ascii="Times New Roman" w:hAnsi="Times New Roman" w:eastAsia="仿宋_GB2312" w:cs="仿宋"/>
          <w:snapToGrid w:val="0"/>
          <w:sz w:val="28"/>
          <w:szCs w:val="28"/>
        </w:rPr>
      </w:pPr>
      <w:r>
        <w:rPr>
          <w:rFonts w:hint="eastAsia" w:ascii="Times New Roman" w:hAnsi="Times New Roman" w:eastAsia="仿宋_GB2312" w:cs="仿宋"/>
          <w:snapToGrid w:val="0"/>
          <w:sz w:val="28"/>
          <w:szCs w:val="28"/>
        </w:rPr>
        <w:t>（</w:t>
      </w:r>
      <w:r>
        <w:rPr>
          <w:rFonts w:ascii="Times New Roman" w:hAnsi="Times New Roman" w:eastAsia="仿宋_GB2312" w:cs="仿宋"/>
          <w:snapToGrid w:val="0"/>
          <w:sz w:val="28"/>
          <w:szCs w:val="28"/>
        </w:rPr>
        <w:t>提示：</w:t>
      </w:r>
      <w:bookmarkStart w:id="1473" w:name="_Toc170804278"/>
      <w:bookmarkStart w:id="1474" w:name="_Toc170805466"/>
      <w:bookmarkStart w:id="1475" w:name="_Toc170805846"/>
      <w:r>
        <w:rPr>
          <w:rFonts w:ascii="Times New Roman" w:hAnsi="Times New Roman" w:eastAsia="仿宋_GB2312" w:cs="仿宋"/>
          <w:snapToGrid w:val="0"/>
          <w:sz w:val="28"/>
          <w:szCs w:val="28"/>
        </w:rPr>
        <w:t>如本项目采用横向暗标，投标人编制时，应与</w:t>
      </w:r>
      <w:r>
        <w:rPr>
          <w:rFonts w:hint="eastAsia" w:ascii="Times New Roman" w:hAnsi="Times New Roman" w:eastAsia="仿宋_GB2312" w:cs="仿宋"/>
          <w:snapToGrid w:val="0"/>
          <w:sz w:val="28"/>
          <w:szCs w:val="28"/>
        </w:rPr>
        <w:t>第三章“</w:t>
      </w:r>
      <w:r>
        <w:rPr>
          <w:rFonts w:ascii="Times New Roman" w:hAnsi="Times New Roman" w:eastAsia="仿宋_GB2312" w:cs="仿宋"/>
          <w:snapToGrid w:val="0"/>
          <w:sz w:val="28"/>
          <w:szCs w:val="28"/>
        </w:rPr>
        <w:t>评标及定标办法”</w:t>
      </w:r>
      <w:r>
        <w:rPr>
          <w:rFonts w:hint="eastAsia" w:ascii="Times New Roman" w:hAnsi="Times New Roman" w:eastAsia="仿宋_GB2312" w:cs="仿宋"/>
          <w:snapToGrid w:val="0"/>
          <w:sz w:val="28"/>
          <w:szCs w:val="28"/>
        </w:rPr>
        <w:t>技术文件评分标准</w:t>
      </w:r>
      <w:r>
        <w:rPr>
          <w:rFonts w:ascii="Times New Roman" w:hAnsi="Times New Roman" w:eastAsia="仿宋_GB2312" w:cs="仿宋"/>
          <w:snapToGrid w:val="0"/>
          <w:sz w:val="28"/>
          <w:szCs w:val="28"/>
        </w:rPr>
        <w:t>各</w:t>
      </w:r>
      <w:r>
        <w:rPr>
          <w:rFonts w:hint="eastAsia" w:ascii="Times New Roman" w:hAnsi="Times New Roman" w:eastAsia="仿宋_GB2312" w:cs="仿宋"/>
          <w:snapToGrid w:val="0"/>
          <w:sz w:val="28"/>
          <w:szCs w:val="28"/>
        </w:rPr>
        <w:t>评审因素</w:t>
      </w:r>
      <w:r>
        <w:rPr>
          <w:rFonts w:ascii="Times New Roman" w:hAnsi="Times New Roman" w:eastAsia="仿宋_GB2312" w:cs="仿宋"/>
          <w:snapToGrid w:val="0"/>
          <w:sz w:val="28"/>
          <w:szCs w:val="28"/>
        </w:rPr>
        <w:t>对应</w:t>
      </w:r>
      <w:bookmarkEnd w:id="1473"/>
      <w:bookmarkEnd w:id="1474"/>
      <w:bookmarkEnd w:id="1475"/>
      <w:r>
        <w:rPr>
          <w:rFonts w:ascii="Times New Roman" w:hAnsi="Times New Roman" w:eastAsia="仿宋_GB2312" w:cs="仿宋"/>
          <w:snapToGrid w:val="0"/>
          <w:sz w:val="28"/>
          <w:szCs w:val="28"/>
        </w:rPr>
        <w:t>。</w:t>
      </w:r>
      <w:r>
        <w:rPr>
          <w:rFonts w:hint="eastAsia" w:ascii="Times New Roman" w:hAnsi="Times New Roman" w:eastAsia="仿宋_GB2312" w:cs="仿宋"/>
          <w:snapToGrid w:val="0"/>
          <w:sz w:val="28"/>
          <w:szCs w:val="28"/>
        </w:rPr>
        <w:t>横向暗标编制要求见第二章“投标人须知前附表”。）</w:t>
      </w:r>
    </w:p>
    <w:p w14:paraId="3E9CC234">
      <w:pPr>
        <w:spacing w:line="360" w:lineRule="auto"/>
        <w:rPr>
          <w:rFonts w:ascii="Times New Roman" w:hAnsi="Times New Roman" w:eastAsia="宋体" w:cs="Times New Roman"/>
          <w:sz w:val="24"/>
          <w:szCs w:val="24"/>
          <w:u w:val="single"/>
        </w:rPr>
      </w:pPr>
    </w:p>
    <w:p w14:paraId="724C0A30">
      <w:pPr>
        <w:spacing w:line="400" w:lineRule="exact"/>
        <w:jc w:val="center"/>
        <w:rPr>
          <w:rFonts w:ascii="Times New Roman" w:hAnsi="Times New Roman" w:eastAsia="黑体" w:cs="仿宋"/>
          <w:snapToGrid w:val="0"/>
          <w:sz w:val="28"/>
          <w:szCs w:val="28"/>
        </w:rPr>
      </w:pPr>
      <w:bookmarkStart w:id="1476" w:name="_Toc584"/>
      <w:bookmarkStart w:id="1477" w:name="_Toc9691"/>
      <w:bookmarkStart w:id="1478" w:name="_Toc17482"/>
      <w:bookmarkStart w:id="1479" w:name="_Toc0"/>
      <w:bookmarkStart w:id="1480" w:name="_Toc15622"/>
      <w:bookmarkStart w:id="1481" w:name="_Toc30110"/>
      <w:bookmarkStart w:id="1482" w:name="_Toc14552"/>
      <w:r>
        <w:rPr>
          <w:rFonts w:hint="eastAsia" w:ascii="Times New Roman" w:hAnsi="Times New Roman" w:eastAsia="宋体" w:cs="Times New Roman"/>
          <w:b/>
          <w:snapToGrid w:val="0"/>
          <w:sz w:val="44"/>
          <w:szCs w:val="44"/>
          <w:u w:val="single"/>
        </w:rPr>
        <w:br w:type="page"/>
      </w:r>
      <w:bookmarkEnd w:id="1476"/>
      <w:bookmarkEnd w:id="1477"/>
      <w:bookmarkEnd w:id="1478"/>
      <w:bookmarkEnd w:id="1479"/>
      <w:bookmarkEnd w:id="1480"/>
      <w:bookmarkEnd w:id="1481"/>
      <w:bookmarkEnd w:id="1482"/>
      <w:r>
        <w:rPr>
          <w:rFonts w:hint="eastAsia" w:ascii="Times New Roman" w:hAnsi="Times New Roman" w:eastAsia="黑体" w:cs="仿宋"/>
          <w:snapToGrid w:val="0"/>
          <w:sz w:val="28"/>
          <w:szCs w:val="28"/>
          <w:u w:val="single"/>
        </w:rPr>
        <w:t>（招标项目名称）</w:t>
      </w:r>
      <w:r>
        <w:rPr>
          <w:rFonts w:hint="eastAsia" w:ascii="Times New Roman" w:hAnsi="Times New Roman" w:eastAsia="黑体" w:cs="仿宋"/>
          <w:snapToGrid w:val="0"/>
          <w:sz w:val="28"/>
          <w:szCs w:val="28"/>
        </w:rPr>
        <w:t>标段招标</w:t>
      </w:r>
    </w:p>
    <w:p w14:paraId="11807345">
      <w:pPr>
        <w:spacing w:line="360" w:lineRule="auto"/>
        <w:jc w:val="center"/>
        <w:rPr>
          <w:rFonts w:ascii="Times New Roman" w:hAnsi="Times New Roman" w:eastAsia="宋体" w:cs="Times New Roman"/>
          <w:sz w:val="24"/>
          <w:szCs w:val="24"/>
        </w:rPr>
      </w:pPr>
    </w:p>
    <w:p w14:paraId="16A3EB92">
      <w:pPr>
        <w:spacing w:line="360" w:lineRule="auto"/>
        <w:jc w:val="center"/>
        <w:rPr>
          <w:rFonts w:ascii="Times New Roman" w:hAnsi="Times New Roman" w:eastAsia="宋体" w:cs="Times New Roman"/>
          <w:sz w:val="36"/>
          <w:szCs w:val="36"/>
        </w:rPr>
      </w:pPr>
    </w:p>
    <w:p w14:paraId="5E83F314">
      <w:pPr>
        <w:spacing w:line="360" w:lineRule="auto"/>
        <w:rPr>
          <w:rFonts w:ascii="Times New Roman" w:hAnsi="Times New Roman" w:eastAsia="宋体" w:cs="Times New Roman"/>
          <w:sz w:val="36"/>
          <w:szCs w:val="36"/>
        </w:rPr>
      </w:pPr>
    </w:p>
    <w:p w14:paraId="19BB7AA5">
      <w:pPr>
        <w:keepNext/>
        <w:keepLines/>
        <w:jc w:val="center"/>
        <w:outlineLvl w:val="1"/>
        <w:rPr>
          <w:rFonts w:ascii="Times New Roman" w:hAnsi="Times New Roman" w:eastAsia="黑体" w:cs="仿宋"/>
          <w:bCs/>
          <w:snapToGrid w:val="0"/>
          <w:sz w:val="44"/>
          <w:szCs w:val="44"/>
        </w:rPr>
      </w:pPr>
      <w:r>
        <w:rPr>
          <w:rFonts w:hint="eastAsia" w:ascii="Times New Roman" w:hAnsi="Times New Roman" w:eastAsia="黑体" w:cs="仿宋"/>
          <w:bCs/>
          <w:snapToGrid w:val="0"/>
          <w:sz w:val="44"/>
          <w:szCs w:val="44"/>
        </w:rPr>
        <w:t>投标文件</w:t>
      </w:r>
    </w:p>
    <w:p w14:paraId="7BC9423B">
      <w:pPr>
        <w:adjustRightInd w:val="0"/>
        <w:jc w:val="center"/>
        <w:outlineLvl w:val="1"/>
        <w:rPr>
          <w:rFonts w:ascii="Times New Roman" w:hAnsi="Times New Roman" w:eastAsia="黑体" w:cs="黑体"/>
          <w:bCs/>
          <w:kern w:val="44"/>
          <w:sz w:val="32"/>
          <w:szCs w:val="44"/>
          <w:lang w:val="zh-CN"/>
        </w:rPr>
      </w:pPr>
      <w:r>
        <w:rPr>
          <w:rFonts w:hint="eastAsia" w:ascii="Times New Roman" w:hAnsi="Times New Roman" w:eastAsia="黑体" w:cs="黑体"/>
          <w:bCs/>
          <w:kern w:val="44"/>
          <w:sz w:val="32"/>
          <w:szCs w:val="44"/>
          <w:lang w:val="zh-CN"/>
        </w:rPr>
        <w:t>（报价文件）</w:t>
      </w:r>
    </w:p>
    <w:p w14:paraId="0699EEEF">
      <w:pPr>
        <w:autoSpaceDE w:val="0"/>
        <w:autoSpaceDN w:val="0"/>
        <w:adjustRightInd w:val="0"/>
        <w:snapToGrid w:val="0"/>
        <w:spacing w:line="360" w:lineRule="auto"/>
        <w:jc w:val="left"/>
        <w:rPr>
          <w:rFonts w:ascii="Times New Roman" w:hAnsi="Times New Roman" w:eastAsia="宋体" w:cs="Times New Roman"/>
          <w:b/>
          <w:bCs/>
          <w:kern w:val="0"/>
          <w:sz w:val="20"/>
        </w:rPr>
      </w:pPr>
    </w:p>
    <w:p w14:paraId="472A85F9">
      <w:pPr>
        <w:autoSpaceDE w:val="0"/>
        <w:autoSpaceDN w:val="0"/>
        <w:adjustRightInd w:val="0"/>
        <w:snapToGrid w:val="0"/>
        <w:spacing w:line="360" w:lineRule="auto"/>
        <w:jc w:val="left"/>
        <w:rPr>
          <w:rFonts w:ascii="Times New Roman" w:hAnsi="Times New Roman" w:eastAsia="宋体" w:cs="Times New Roman"/>
          <w:b/>
          <w:bCs/>
          <w:kern w:val="0"/>
          <w:sz w:val="20"/>
        </w:rPr>
      </w:pPr>
    </w:p>
    <w:p w14:paraId="5FA52B6C">
      <w:pPr>
        <w:autoSpaceDE w:val="0"/>
        <w:autoSpaceDN w:val="0"/>
        <w:adjustRightInd w:val="0"/>
        <w:snapToGrid w:val="0"/>
        <w:spacing w:line="360" w:lineRule="auto"/>
        <w:jc w:val="left"/>
        <w:rPr>
          <w:rFonts w:ascii="Times New Roman" w:hAnsi="Times New Roman" w:eastAsia="宋体" w:cs="Times New Roman"/>
          <w:b/>
          <w:bCs/>
          <w:kern w:val="0"/>
          <w:sz w:val="20"/>
        </w:rPr>
      </w:pPr>
    </w:p>
    <w:p w14:paraId="2B73BD91">
      <w:pPr>
        <w:autoSpaceDE w:val="0"/>
        <w:autoSpaceDN w:val="0"/>
        <w:adjustRightInd w:val="0"/>
        <w:snapToGrid w:val="0"/>
        <w:spacing w:line="360" w:lineRule="auto"/>
        <w:jc w:val="left"/>
        <w:rPr>
          <w:rFonts w:ascii="Times New Roman" w:hAnsi="Times New Roman" w:eastAsia="宋体" w:cs="Times New Roman"/>
          <w:b/>
          <w:bCs/>
          <w:kern w:val="0"/>
          <w:sz w:val="20"/>
        </w:rPr>
      </w:pPr>
    </w:p>
    <w:p w14:paraId="1D530343">
      <w:pPr>
        <w:autoSpaceDE w:val="0"/>
        <w:autoSpaceDN w:val="0"/>
        <w:adjustRightInd w:val="0"/>
        <w:snapToGrid w:val="0"/>
        <w:spacing w:line="360" w:lineRule="auto"/>
        <w:jc w:val="left"/>
        <w:rPr>
          <w:rFonts w:ascii="Times New Roman" w:hAnsi="Times New Roman" w:eastAsia="宋体" w:cs="Times New Roman"/>
          <w:b/>
          <w:bCs/>
          <w:kern w:val="0"/>
          <w:sz w:val="20"/>
        </w:rPr>
      </w:pPr>
    </w:p>
    <w:p w14:paraId="24FAA44C">
      <w:pPr>
        <w:autoSpaceDE w:val="0"/>
        <w:autoSpaceDN w:val="0"/>
        <w:adjustRightInd w:val="0"/>
        <w:snapToGrid w:val="0"/>
        <w:spacing w:line="360" w:lineRule="auto"/>
        <w:jc w:val="left"/>
        <w:rPr>
          <w:rFonts w:ascii="Times New Roman" w:hAnsi="Times New Roman" w:eastAsia="宋体" w:cs="Times New Roman"/>
          <w:b/>
          <w:bCs/>
          <w:kern w:val="0"/>
          <w:sz w:val="20"/>
        </w:rPr>
      </w:pPr>
    </w:p>
    <w:p w14:paraId="2ED0DC8B">
      <w:pPr>
        <w:autoSpaceDE w:val="0"/>
        <w:autoSpaceDN w:val="0"/>
        <w:adjustRightInd w:val="0"/>
        <w:snapToGrid w:val="0"/>
        <w:spacing w:line="360" w:lineRule="auto"/>
        <w:jc w:val="left"/>
        <w:rPr>
          <w:rFonts w:ascii="Times New Roman" w:hAnsi="Times New Roman" w:eastAsia="宋体" w:cs="Times New Roman"/>
          <w:b/>
          <w:bCs/>
          <w:kern w:val="0"/>
          <w:sz w:val="20"/>
        </w:rPr>
      </w:pPr>
    </w:p>
    <w:p w14:paraId="584159DA">
      <w:pPr>
        <w:autoSpaceDE w:val="0"/>
        <w:autoSpaceDN w:val="0"/>
        <w:adjustRightInd w:val="0"/>
        <w:snapToGrid w:val="0"/>
        <w:spacing w:line="360" w:lineRule="auto"/>
        <w:jc w:val="left"/>
        <w:rPr>
          <w:rFonts w:ascii="Times New Roman" w:hAnsi="Times New Roman" w:eastAsia="宋体" w:cs="Times New Roman"/>
          <w:b/>
          <w:bCs/>
          <w:kern w:val="0"/>
          <w:sz w:val="20"/>
        </w:rPr>
      </w:pPr>
    </w:p>
    <w:p w14:paraId="7048C8B1">
      <w:pPr>
        <w:autoSpaceDE w:val="0"/>
        <w:autoSpaceDN w:val="0"/>
        <w:adjustRightInd w:val="0"/>
        <w:snapToGrid w:val="0"/>
        <w:spacing w:line="360" w:lineRule="auto"/>
        <w:jc w:val="left"/>
        <w:rPr>
          <w:rFonts w:ascii="Times New Roman" w:hAnsi="Times New Roman" w:eastAsia="宋体" w:cs="Times New Roman"/>
          <w:b/>
          <w:bCs/>
          <w:kern w:val="0"/>
          <w:sz w:val="20"/>
        </w:rPr>
      </w:pPr>
    </w:p>
    <w:p w14:paraId="6B38D6EC">
      <w:pPr>
        <w:autoSpaceDE w:val="0"/>
        <w:autoSpaceDN w:val="0"/>
        <w:adjustRightInd w:val="0"/>
        <w:snapToGrid w:val="0"/>
        <w:spacing w:line="360" w:lineRule="auto"/>
        <w:jc w:val="left"/>
        <w:rPr>
          <w:rFonts w:ascii="Times New Roman" w:hAnsi="Times New Roman" w:eastAsia="宋体" w:cs="Times New Roman"/>
          <w:b/>
          <w:bCs/>
          <w:kern w:val="0"/>
          <w:sz w:val="20"/>
        </w:rPr>
      </w:pPr>
    </w:p>
    <w:p w14:paraId="1AADEDD4">
      <w:pPr>
        <w:autoSpaceDE w:val="0"/>
        <w:autoSpaceDN w:val="0"/>
        <w:adjustRightInd w:val="0"/>
        <w:snapToGrid w:val="0"/>
        <w:spacing w:line="360" w:lineRule="auto"/>
        <w:jc w:val="left"/>
        <w:rPr>
          <w:rFonts w:ascii="Times New Roman" w:hAnsi="Times New Roman" w:eastAsia="宋体" w:cs="Times New Roman"/>
          <w:b/>
          <w:bCs/>
          <w:kern w:val="0"/>
          <w:sz w:val="20"/>
        </w:rPr>
      </w:pPr>
    </w:p>
    <w:p w14:paraId="155987A7">
      <w:pPr>
        <w:autoSpaceDE w:val="0"/>
        <w:autoSpaceDN w:val="0"/>
        <w:adjustRightInd w:val="0"/>
        <w:snapToGrid w:val="0"/>
        <w:spacing w:line="360" w:lineRule="auto"/>
        <w:jc w:val="left"/>
        <w:rPr>
          <w:rFonts w:ascii="Times New Roman" w:hAnsi="Times New Roman" w:eastAsia="宋体" w:cs="Times New Roman"/>
          <w:b/>
          <w:bCs/>
          <w:kern w:val="0"/>
          <w:sz w:val="20"/>
        </w:rPr>
      </w:pPr>
    </w:p>
    <w:p w14:paraId="02D9E753">
      <w:pPr>
        <w:autoSpaceDE w:val="0"/>
        <w:autoSpaceDN w:val="0"/>
        <w:adjustRightInd w:val="0"/>
        <w:snapToGrid w:val="0"/>
        <w:spacing w:line="360" w:lineRule="auto"/>
        <w:jc w:val="left"/>
        <w:rPr>
          <w:rFonts w:ascii="Times New Roman" w:hAnsi="Times New Roman" w:eastAsia="宋体" w:cs="Times New Roman"/>
          <w:b/>
          <w:bCs/>
          <w:kern w:val="0"/>
          <w:sz w:val="20"/>
        </w:rPr>
      </w:pPr>
    </w:p>
    <w:p w14:paraId="4377E6C1">
      <w:pPr>
        <w:autoSpaceDE w:val="0"/>
        <w:autoSpaceDN w:val="0"/>
        <w:adjustRightInd w:val="0"/>
        <w:snapToGrid w:val="0"/>
        <w:spacing w:line="360" w:lineRule="auto"/>
        <w:jc w:val="left"/>
        <w:rPr>
          <w:rFonts w:ascii="Times New Roman" w:hAnsi="Times New Roman" w:eastAsia="宋体" w:cs="Times New Roman"/>
          <w:b/>
          <w:bCs/>
          <w:kern w:val="0"/>
          <w:sz w:val="20"/>
        </w:rPr>
      </w:pPr>
    </w:p>
    <w:p w14:paraId="65CB7C7E">
      <w:pPr>
        <w:autoSpaceDE w:val="0"/>
        <w:autoSpaceDN w:val="0"/>
        <w:adjustRightInd w:val="0"/>
        <w:snapToGrid w:val="0"/>
        <w:spacing w:line="360" w:lineRule="auto"/>
        <w:jc w:val="center"/>
        <w:rPr>
          <w:rFonts w:ascii="Times New Roman" w:hAnsi="Times New Roman" w:eastAsia="宋体" w:cs="Times New Roman"/>
          <w:b/>
          <w:bCs/>
          <w:kern w:val="0"/>
          <w:sz w:val="20"/>
        </w:rPr>
      </w:pPr>
    </w:p>
    <w:p w14:paraId="52CED9EF">
      <w:pPr>
        <w:autoSpaceDE w:val="0"/>
        <w:autoSpaceDN w:val="0"/>
        <w:adjustRightInd w:val="0"/>
        <w:snapToGrid w:val="0"/>
        <w:spacing w:line="360" w:lineRule="auto"/>
        <w:jc w:val="center"/>
        <w:rPr>
          <w:rFonts w:ascii="Times New Roman" w:hAnsi="Times New Roman" w:eastAsia="宋体" w:cs="Times New Roman"/>
          <w:b/>
          <w:bCs/>
          <w:kern w:val="0"/>
          <w:sz w:val="20"/>
        </w:rPr>
      </w:pPr>
    </w:p>
    <w:p w14:paraId="04ADD76E">
      <w:pPr>
        <w:spacing w:line="360" w:lineRule="auto"/>
        <w:jc w:val="center"/>
        <w:rPr>
          <w:rFonts w:ascii="Times New Roman" w:hAnsi="Times New Roman" w:eastAsia="黑体" w:cs="Times New Roman"/>
          <w:sz w:val="28"/>
          <w:szCs w:val="28"/>
        </w:rPr>
      </w:pPr>
    </w:p>
    <w:p w14:paraId="647BF1D2">
      <w:pPr>
        <w:spacing w:line="360" w:lineRule="auto"/>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投标人：（盖单位章）</w:t>
      </w:r>
    </w:p>
    <w:p w14:paraId="56E7A768">
      <w:pPr>
        <w:spacing w:line="360" w:lineRule="auto"/>
        <w:jc w:val="center"/>
        <w:rPr>
          <w:rFonts w:ascii="Times New Roman" w:hAnsi="Times New Roman" w:eastAsia="黑体" w:cs="Times New Roman"/>
          <w:sz w:val="28"/>
          <w:szCs w:val="28"/>
        </w:rPr>
      </w:pPr>
    </w:p>
    <w:p w14:paraId="4FBCCFB9">
      <w:pPr>
        <w:spacing w:line="360" w:lineRule="auto"/>
        <w:jc w:val="center"/>
        <w:rPr>
          <w:rFonts w:ascii="Times New Roman" w:hAnsi="Times New Roman" w:eastAsia="宋体" w:cs="Times New Roman"/>
          <w:b/>
          <w:bCs/>
          <w:kern w:val="0"/>
          <w:sz w:val="28"/>
        </w:rPr>
      </w:pPr>
      <w:r>
        <w:rPr>
          <w:rFonts w:hint="eastAsia" w:ascii="Times New Roman" w:hAnsi="Times New Roman" w:eastAsia="黑体" w:cs="Times New Roman"/>
          <w:sz w:val="28"/>
          <w:szCs w:val="28"/>
        </w:rPr>
        <w:t>年月日</w:t>
      </w:r>
    </w:p>
    <w:p w14:paraId="3448B4F8">
      <w:pPr>
        <w:spacing w:line="360" w:lineRule="auto"/>
        <w:jc w:val="center"/>
        <w:rPr>
          <w:rFonts w:ascii="Times New Roman" w:hAnsi="Times New Roman" w:eastAsia="黑体" w:cs="黑体"/>
          <w:sz w:val="24"/>
          <w:szCs w:val="24"/>
        </w:rPr>
      </w:pPr>
      <w:r>
        <w:rPr>
          <w:rFonts w:ascii="Times New Roman" w:hAnsi="Times New Roman" w:eastAsia="黑体" w:cs="黑体"/>
          <w:sz w:val="24"/>
          <w:szCs w:val="24"/>
        </w:rPr>
        <w:br w:type="page"/>
      </w:r>
      <w:r>
        <w:rPr>
          <w:rFonts w:hint="eastAsia" w:ascii="Times New Roman" w:hAnsi="Times New Roman" w:eastAsia="黑体" w:cs="黑体"/>
          <w:sz w:val="24"/>
          <w:szCs w:val="24"/>
        </w:rPr>
        <w:t>目录</w:t>
      </w:r>
    </w:p>
    <w:p w14:paraId="5F882945">
      <w:pPr>
        <w:autoSpaceDE w:val="0"/>
        <w:autoSpaceDN w:val="0"/>
        <w:adjustRightInd w:val="0"/>
        <w:snapToGrid w:val="0"/>
        <w:spacing w:line="360" w:lineRule="auto"/>
        <w:ind w:firstLine="446" w:firstLineChars="196"/>
        <w:rPr>
          <w:rFonts w:ascii="Times New Roman" w:hAnsi="Times New Roman" w:eastAsia="宋体" w:cs="Times New Roman"/>
          <w:spacing w:val="-6"/>
          <w:sz w:val="24"/>
          <w:szCs w:val="21"/>
        </w:rPr>
      </w:pPr>
    </w:p>
    <w:p w14:paraId="1A263020">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一、投标函</w:t>
      </w:r>
    </w:p>
    <w:p w14:paraId="55535A56">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二、价格清单</w:t>
      </w:r>
    </w:p>
    <w:p w14:paraId="55DB1B15">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三、投标报价需要说明的其他资料</w:t>
      </w:r>
    </w:p>
    <w:p w14:paraId="1984BED0">
      <w:pPr>
        <w:spacing w:line="400" w:lineRule="exact"/>
        <w:jc w:val="center"/>
        <w:rPr>
          <w:rFonts w:ascii="Times New Roman" w:hAnsi="Times New Roman" w:eastAsia="黑体" w:cs="仿宋"/>
          <w:snapToGrid w:val="0"/>
          <w:sz w:val="24"/>
          <w:szCs w:val="24"/>
        </w:rPr>
      </w:pPr>
      <w:bookmarkStart w:id="1483" w:name="_Toc421917012"/>
      <w:bookmarkStart w:id="1484" w:name="_Toc390411631"/>
      <w:bookmarkStart w:id="1485" w:name="_Toc460227120"/>
      <w:bookmarkStart w:id="1486" w:name="_Toc460660235"/>
      <w:r>
        <w:rPr>
          <w:rFonts w:hint="eastAsia" w:ascii="Times New Roman" w:hAnsi="Times New Roman" w:eastAsia="黑体" w:cs="仿宋"/>
          <w:snapToGrid w:val="0"/>
          <w:sz w:val="24"/>
          <w:szCs w:val="24"/>
        </w:rPr>
        <w:br w:type="page"/>
      </w:r>
    </w:p>
    <w:p w14:paraId="54D15573">
      <w:pPr>
        <w:spacing w:line="400" w:lineRule="exact"/>
        <w:jc w:val="center"/>
        <w:rPr>
          <w:rFonts w:ascii="Times New Roman" w:hAnsi="Times New Roman" w:eastAsia="黑体" w:cs="仿宋"/>
          <w:snapToGrid w:val="0"/>
          <w:sz w:val="24"/>
          <w:szCs w:val="24"/>
        </w:rPr>
      </w:pPr>
    </w:p>
    <w:p w14:paraId="797CB33C">
      <w:pPr>
        <w:spacing w:line="400" w:lineRule="exact"/>
        <w:jc w:val="center"/>
        <w:outlineLvl w:val="2"/>
        <w:rPr>
          <w:rFonts w:ascii="Times New Roman" w:hAnsi="Times New Roman" w:eastAsia="黑体" w:cs="仿宋"/>
          <w:snapToGrid w:val="0"/>
          <w:sz w:val="28"/>
          <w:szCs w:val="28"/>
        </w:rPr>
      </w:pPr>
      <w:r>
        <w:rPr>
          <w:rFonts w:hint="eastAsia" w:ascii="Times New Roman" w:hAnsi="Times New Roman" w:eastAsia="黑体" w:cs="仿宋"/>
          <w:snapToGrid w:val="0"/>
          <w:sz w:val="28"/>
          <w:szCs w:val="28"/>
        </w:rPr>
        <w:t>一、投标函</w:t>
      </w:r>
      <w:bookmarkEnd w:id="1483"/>
      <w:bookmarkEnd w:id="1484"/>
      <w:bookmarkEnd w:id="1485"/>
      <w:bookmarkEnd w:id="1486"/>
    </w:p>
    <w:p w14:paraId="7FB858B9">
      <w:pPr>
        <w:spacing w:line="400" w:lineRule="exact"/>
        <w:jc w:val="center"/>
        <w:rPr>
          <w:rFonts w:ascii="Times New Roman" w:hAnsi="Times New Roman" w:eastAsia="黑体" w:cs="仿宋"/>
          <w:snapToGrid w:val="0"/>
          <w:sz w:val="24"/>
          <w:szCs w:val="24"/>
        </w:rPr>
      </w:pPr>
    </w:p>
    <w:p w14:paraId="0ACA3908">
      <w:pPr>
        <w:wordWrap w:val="0"/>
        <w:topLinePunct/>
        <w:spacing w:line="400" w:lineRule="exact"/>
        <w:ind w:firstLine="199" w:firstLineChars="95"/>
        <w:jc w:val="left"/>
        <w:rPr>
          <w:rFonts w:ascii="Times New Roman" w:hAnsi="Times New Roman" w:eastAsia="宋体" w:cs="Times New Roman"/>
          <w:bCs/>
          <w:szCs w:val="20"/>
        </w:rPr>
      </w:pPr>
      <w:r>
        <w:rPr>
          <w:rFonts w:hint="eastAsia" w:ascii="Times New Roman" w:hAnsi="Times New Roman" w:eastAsia="宋体" w:cs="宋体"/>
          <w:bCs/>
          <w:szCs w:val="21"/>
        </w:rPr>
        <w:t>致：</w:t>
      </w:r>
      <w:r>
        <w:rPr>
          <w:rFonts w:hint="eastAsia" w:ascii="Times New Roman" w:hAnsi="Times New Roman" w:eastAsia="宋体" w:cs="宋体"/>
          <w:bCs/>
          <w:szCs w:val="21"/>
          <w:u w:val="single"/>
        </w:rPr>
        <w:t>（招标人）</w:t>
      </w:r>
    </w:p>
    <w:p w14:paraId="1A98B712">
      <w:pPr>
        <w:wordWrap w:val="0"/>
        <w:topLinePunct/>
        <w:spacing w:line="400" w:lineRule="exact"/>
        <w:ind w:firstLine="420" w:firstLineChars="200"/>
        <w:jc w:val="left"/>
        <w:rPr>
          <w:rFonts w:ascii="Times New Roman" w:hAnsi="Times New Roman" w:eastAsia="宋体" w:cs="Times New Roman"/>
          <w:bCs/>
          <w:szCs w:val="20"/>
        </w:rPr>
      </w:pPr>
      <w:r>
        <w:rPr>
          <w:rFonts w:hint="eastAsia" w:ascii="Times New Roman" w:hAnsi="Times New Roman" w:eastAsia="宋体" w:cs="Times New Roman"/>
          <w:bCs/>
          <w:szCs w:val="20"/>
        </w:rPr>
        <w:t>1. 我方已仔细研究（招标项目名称）标段招标文件的全部内容，在考察项目现场后，愿意以工程设计费投标报价为，施工工程费投标报价为预算评审价下浮%，运营费报价为，按照合同约定进行设计、实施和竣工承包工程，修补工程中的任何缺陷，实现工程目的。</w:t>
      </w:r>
    </w:p>
    <w:p w14:paraId="27A7637D">
      <w:pPr>
        <w:wordWrap w:val="0"/>
        <w:topLinePunct/>
        <w:spacing w:line="400" w:lineRule="exact"/>
        <w:ind w:firstLine="420" w:firstLineChars="200"/>
        <w:jc w:val="left"/>
        <w:rPr>
          <w:rFonts w:ascii="Times New Roman" w:hAnsi="Times New Roman" w:eastAsia="宋体" w:cs="Times New Roman"/>
          <w:bCs/>
          <w:szCs w:val="24"/>
        </w:rPr>
      </w:pPr>
      <w:r>
        <w:rPr>
          <w:rFonts w:hint="eastAsia" w:ascii="Times New Roman" w:hAnsi="Times New Roman" w:eastAsia="宋体" w:cs="Times New Roman"/>
          <w:bCs/>
          <w:szCs w:val="24"/>
        </w:rPr>
        <w:t>2. 我方已按照招标文件要求详细审核并确认全部招标文件及有关附件，充分理解投标价格不得低于企业个别成本有关规定。我方经成本核算，所填报的投标报价不低于企业个别成本。</w:t>
      </w:r>
    </w:p>
    <w:p w14:paraId="503138BD">
      <w:pPr>
        <w:wordWrap w:val="0"/>
        <w:topLinePunct/>
        <w:spacing w:line="400" w:lineRule="exact"/>
        <w:ind w:firstLine="420" w:firstLineChars="200"/>
        <w:jc w:val="left"/>
        <w:rPr>
          <w:rFonts w:ascii="Times New Roman" w:hAnsi="Times New Roman" w:eastAsia="宋体" w:cs="Times New Roman"/>
          <w:bCs/>
          <w:szCs w:val="24"/>
        </w:rPr>
      </w:pPr>
      <w:r>
        <w:rPr>
          <w:rFonts w:hint="eastAsia" w:ascii="Times New Roman" w:hAnsi="Times New Roman" w:eastAsia="宋体" w:cs="Times New Roman"/>
          <w:bCs/>
          <w:szCs w:val="24"/>
        </w:rPr>
        <w:t>3.</w:t>
      </w:r>
      <w:r>
        <w:rPr>
          <w:rFonts w:ascii="Times New Roman" w:hAnsi="Times New Roman" w:eastAsia="宋体" w:cs="Times New Roman"/>
          <w:bCs/>
          <w:snapToGrid w:val="0"/>
          <w:kern w:val="0"/>
          <w:szCs w:val="18"/>
        </w:rPr>
        <w:t>（其他补充说明）。</w:t>
      </w:r>
    </w:p>
    <w:p w14:paraId="02FA3BDA">
      <w:pPr>
        <w:adjustRightInd w:val="0"/>
        <w:snapToGrid w:val="0"/>
        <w:spacing w:before="65" w:beforeLines="20" w:after="65" w:afterLines="20" w:line="400" w:lineRule="exact"/>
        <w:ind w:firstLine="367" w:firstLineChars="175"/>
        <w:rPr>
          <w:rFonts w:ascii="Times New Roman" w:hAnsi="Times New Roman" w:eastAsia="宋体" w:cs="Times New Roman"/>
          <w:bCs/>
          <w:szCs w:val="18"/>
        </w:rPr>
      </w:pPr>
    </w:p>
    <w:p w14:paraId="6D95459D">
      <w:pPr>
        <w:adjustRightInd w:val="0"/>
        <w:snapToGrid w:val="0"/>
        <w:spacing w:line="360" w:lineRule="auto"/>
        <w:jc w:val="right"/>
        <w:rPr>
          <w:rFonts w:ascii="Times New Roman" w:hAnsi="Times New Roman" w:eastAsia="宋体" w:cs="Times New Roman"/>
          <w:bCs/>
          <w:kern w:val="0"/>
          <w:szCs w:val="18"/>
          <w:u w:val="single"/>
        </w:rPr>
      </w:pPr>
      <w:r>
        <w:rPr>
          <w:rFonts w:hint="eastAsia" w:ascii="Times New Roman" w:hAnsi="Times New Roman" w:eastAsia="宋体" w:cs="Times New Roman"/>
          <w:bCs/>
          <w:spacing w:val="142"/>
          <w:kern w:val="0"/>
          <w:szCs w:val="18"/>
          <w:fitText w:val="1200" w:id="-484698877"/>
        </w:rPr>
        <w:t>投标</w:t>
      </w:r>
      <w:r>
        <w:rPr>
          <w:rFonts w:hint="eastAsia" w:ascii="Times New Roman" w:hAnsi="Times New Roman" w:eastAsia="宋体" w:cs="Times New Roman"/>
          <w:bCs/>
          <w:spacing w:val="1"/>
          <w:kern w:val="0"/>
          <w:szCs w:val="18"/>
          <w:fitText w:val="1200" w:id="-484698877"/>
        </w:rPr>
        <w:t>人</w:t>
      </w:r>
      <w:r>
        <w:rPr>
          <w:rFonts w:hint="eastAsia" w:ascii="Times New Roman" w:hAnsi="Times New Roman" w:eastAsia="宋体" w:cs="Times New Roman"/>
          <w:bCs/>
          <w:kern w:val="0"/>
          <w:szCs w:val="18"/>
        </w:rPr>
        <w:t>：（盖单位章）</w:t>
      </w:r>
    </w:p>
    <w:p w14:paraId="3BCCAAF5">
      <w:pPr>
        <w:adjustRightInd w:val="0"/>
        <w:snapToGrid w:val="0"/>
        <w:spacing w:line="360" w:lineRule="auto"/>
        <w:jc w:val="right"/>
        <w:rPr>
          <w:rFonts w:ascii="Times New Roman" w:hAnsi="Times New Roman" w:eastAsia="宋体" w:cs="Times New Roman"/>
          <w:kern w:val="0"/>
          <w:szCs w:val="18"/>
          <w:u w:val="single"/>
        </w:rPr>
      </w:pPr>
      <w:r>
        <w:rPr>
          <w:rFonts w:hint="eastAsia" w:ascii="Times New Roman" w:hAnsi="Times New Roman" w:eastAsia="宋体" w:cs="Times New Roman"/>
          <w:spacing w:val="18"/>
          <w:kern w:val="0"/>
          <w:szCs w:val="18"/>
          <w:fitText w:val="1200" w:id="-484698876"/>
        </w:rPr>
        <w:t>法定代表</w:t>
      </w:r>
      <w:r>
        <w:rPr>
          <w:rFonts w:hint="eastAsia" w:ascii="Times New Roman" w:hAnsi="Times New Roman" w:eastAsia="宋体" w:cs="Times New Roman"/>
          <w:spacing w:val="3"/>
          <w:kern w:val="0"/>
          <w:szCs w:val="18"/>
          <w:fitText w:val="1200" w:id="-484698876"/>
        </w:rPr>
        <w:t>人</w:t>
      </w:r>
      <w:r>
        <w:rPr>
          <w:rFonts w:hint="eastAsia" w:ascii="Times New Roman" w:hAnsi="Times New Roman" w:eastAsia="宋体" w:cs="Times New Roman"/>
          <w:kern w:val="0"/>
          <w:szCs w:val="18"/>
        </w:rPr>
        <w:t>：（签字或盖章）</w:t>
      </w:r>
    </w:p>
    <w:p w14:paraId="0CDF1998">
      <w:pPr>
        <w:adjustRightInd w:val="0"/>
        <w:snapToGrid w:val="0"/>
        <w:spacing w:line="360" w:lineRule="auto"/>
        <w:jc w:val="right"/>
        <w:rPr>
          <w:rFonts w:ascii="Times New Roman" w:hAnsi="Times New Roman" w:eastAsia="黑体" w:cs="Times New Roman"/>
          <w:kern w:val="0"/>
          <w:sz w:val="22"/>
        </w:rPr>
      </w:pPr>
      <w:r>
        <w:rPr>
          <w:rFonts w:hint="eastAsia" w:ascii="Times New Roman" w:hAnsi="Times New Roman" w:eastAsia="宋体" w:cs="Times New Roman"/>
          <w:bCs/>
          <w:spacing w:val="390"/>
          <w:kern w:val="0"/>
          <w:szCs w:val="18"/>
          <w:fitText w:val="1200" w:id="-484698875"/>
        </w:rPr>
        <w:t>日</w:t>
      </w:r>
      <w:r>
        <w:rPr>
          <w:rFonts w:hint="eastAsia" w:ascii="Times New Roman" w:hAnsi="Times New Roman" w:eastAsia="宋体" w:cs="Times New Roman"/>
          <w:bCs/>
          <w:spacing w:val="0"/>
          <w:kern w:val="0"/>
          <w:szCs w:val="18"/>
          <w:fitText w:val="1200" w:id="-484698875"/>
        </w:rPr>
        <w:t>期</w:t>
      </w:r>
      <w:r>
        <w:rPr>
          <w:rFonts w:hint="eastAsia" w:ascii="Times New Roman" w:hAnsi="Times New Roman" w:eastAsia="宋体" w:cs="Times New Roman"/>
          <w:kern w:val="0"/>
          <w:szCs w:val="18"/>
        </w:rPr>
        <w:t>：年月日</w:t>
      </w:r>
    </w:p>
    <w:p w14:paraId="383FDADD">
      <w:pPr>
        <w:spacing w:line="400" w:lineRule="exact"/>
        <w:jc w:val="center"/>
        <w:outlineLvl w:val="2"/>
        <w:rPr>
          <w:rFonts w:ascii="Times New Roman" w:hAnsi="Times New Roman" w:eastAsia="黑体" w:cs="仿宋"/>
          <w:snapToGrid w:val="0"/>
          <w:sz w:val="28"/>
          <w:szCs w:val="24"/>
        </w:rPr>
      </w:pPr>
      <w:bookmarkStart w:id="1487" w:name="_Toc13928604"/>
      <w:r>
        <w:rPr>
          <w:rFonts w:ascii="Times New Roman" w:hAnsi="Times New Roman" w:eastAsia="黑体" w:cs="仿宋"/>
          <w:snapToGrid w:val="0"/>
          <w:sz w:val="28"/>
          <w:szCs w:val="24"/>
        </w:rPr>
        <w:br w:type="page"/>
      </w:r>
      <w:r>
        <w:rPr>
          <w:rFonts w:hint="eastAsia" w:ascii="Times New Roman" w:hAnsi="Times New Roman" w:eastAsia="黑体" w:cs="仿宋"/>
          <w:snapToGrid w:val="0"/>
          <w:sz w:val="28"/>
          <w:szCs w:val="28"/>
        </w:rPr>
        <w:t>二、价格清单</w:t>
      </w:r>
      <w:bookmarkEnd w:id="1487"/>
    </w:p>
    <w:p w14:paraId="326A4969">
      <w:pPr>
        <w:spacing w:line="400" w:lineRule="exact"/>
        <w:jc w:val="center"/>
        <w:rPr>
          <w:rFonts w:ascii="Times New Roman" w:hAnsi="Times New Roman" w:eastAsia="黑体" w:cs="仿宋"/>
          <w:snapToGrid w:val="0"/>
          <w:sz w:val="28"/>
          <w:szCs w:val="28"/>
        </w:rPr>
      </w:pPr>
      <w:bookmarkStart w:id="1488" w:name="_Toc13928605"/>
      <w:r>
        <w:rPr>
          <w:rFonts w:hint="eastAsia" w:ascii="Times New Roman" w:hAnsi="Times New Roman" w:eastAsia="黑体" w:cs="仿宋"/>
          <w:snapToGrid w:val="0"/>
          <w:sz w:val="28"/>
          <w:szCs w:val="28"/>
        </w:rPr>
        <w:t>（一）价格清单说明</w:t>
      </w:r>
      <w:bookmarkEnd w:id="1488"/>
    </w:p>
    <w:p w14:paraId="6B47A202">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1</w:t>
      </w:r>
      <w:r>
        <w:rPr>
          <w:rFonts w:hint="eastAsia" w:ascii="Times New Roman" w:hAnsi="Times New Roman" w:eastAsia="宋体" w:cs="宋体"/>
          <w:bCs/>
          <w:szCs w:val="21"/>
        </w:rPr>
        <w:t>价格清单列出的任何数量，不视为要求承包人实施的工程的实际或准确的工作量。在价格清单中列出的任何工作量和价格数据应仅限用于合同约定的变更和支付的参考资料，而不能用于其他目的。</w:t>
      </w:r>
    </w:p>
    <w:p w14:paraId="52B259B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w:t>
      </w:r>
      <w:r>
        <w:rPr>
          <w:rFonts w:ascii="Times New Roman" w:hAnsi="Times New Roman" w:eastAsia="宋体" w:cs="宋体"/>
          <w:bCs/>
          <w:szCs w:val="21"/>
        </w:rPr>
        <w:t>2</w:t>
      </w:r>
      <w:r>
        <w:rPr>
          <w:rFonts w:hint="eastAsia" w:ascii="Times New Roman" w:hAnsi="Times New Roman" w:eastAsia="宋体" w:cs="宋体"/>
          <w:bCs/>
          <w:szCs w:val="21"/>
        </w:rPr>
        <w:t>本价格清单应与</w:t>
      </w:r>
      <w:r>
        <w:rPr>
          <w:rFonts w:ascii="Times New Roman" w:hAnsi="Times New Roman" w:eastAsia="宋体" w:cs="宋体"/>
          <w:bCs/>
          <w:szCs w:val="21"/>
        </w:rPr>
        <w:t>招标文件中投标人须知、</w:t>
      </w:r>
      <w:r>
        <w:rPr>
          <w:rFonts w:hint="eastAsia" w:ascii="Times New Roman" w:hAnsi="Times New Roman" w:eastAsia="宋体" w:cs="宋体"/>
          <w:bCs/>
          <w:szCs w:val="21"/>
        </w:rPr>
        <w:t>专用</w:t>
      </w:r>
      <w:r>
        <w:rPr>
          <w:rFonts w:ascii="Times New Roman" w:hAnsi="Times New Roman" w:eastAsia="宋体" w:cs="宋体"/>
          <w:bCs/>
          <w:szCs w:val="21"/>
        </w:rPr>
        <w:t>合同条款、</w:t>
      </w:r>
      <w:r>
        <w:rPr>
          <w:rFonts w:hint="eastAsia" w:ascii="Times New Roman" w:hAnsi="Times New Roman" w:eastAsia="宋体" w:cs="宋体"/>
          <w:bCs/>
          <w:szCs w:val="21"/>
        </w:rPr>
        <w:t>通用合同条款、发包人要求等一起阅读和理解。</w:t>
      </w:r>
    </w:p>
    <w:p w14:paraId="7D51E85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1.3 设计</w:t>
      </w:r>
      <w:r>
        <w:rPr>
          <w:rFonts w:ascii="Times New Roman" w:hAnsi="Times New Roman" w:eastAsia="宋体" w:cs="宋体"/>
          <w:bCs/>
          <w:szCs w:val="21"/>
        </w:rPr>
        <w:t>费</w:t>
      </w:r>
      <w:r>
        <w:rPr>
          <w:rFonts w:hint="eastAsia" w:ascii="Times New Roman" w:hAnsi="Times New Roman" w:eastAsia="宋体" w:cs="宋体"/>
          <w:bCs/>
          <w:szCs w:val="21"/>
        </w:rPr>
        <w:t>的说明：。（A）</w:t>
      </w:r>
    </w:p>
    <w:p w14:paraId="0E14145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1.3 勘察设计</w:t>
      </w:r>
      <w:r>
        <w:rPr>
          <w:rFonts w:ascii="Times New Roman" w:hAnsi="Times New Roman" w:eastAsia="宋体" w:cs="宋体"/>
          <w:bCs/>
          <w:szCs w:val="21"/>
        </w:rPr>
        <w:t>费</w:t>
      </w:r>
      <w:r>
        <w:rPr>
          <w:rFonts w:hint="eastAsia" w:ascii="Times New Roman" w:hAnsi="Times New Roman" w:eastAsia="宋体" w:cs="宋体"/>
          <w:bCs/>
          <w:szCs w:val="21"/>
        </w:rPr>
        <w:t>的说明：。（B）</w:t>
      </w:r>
    </w:p>
    <w:p w14:paraId="38DAF6A5">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 xml:space="preserve">1.4 </w:t>
      </w:r>
      <w:r>
        <w:rPr>
          <w:rFonts w:ascii="Times New Roman" w:hAnsi="Times New Roman" w:eastAsia="宋体" w:cs="宋体"/>
          <w:bCs/>
          <w:szCs w:val="21"/>
        </w:rPr>
        <w:t>工程设备</w:t>
      </w:r>
      <w:r>
        <w:rPr>
          <w:rFonts w:hint="eastAsia" w:ascii="Times New Roman" w:hAnsi="Times New Roman" w:eastAsia="宋体" w:cs="宋体"/>
          <w:bCs/>
          <w:szCs w:val="21"/>
        </w:rPr>
        <w:t>费的说明：。</w:t>
      </w:r>
    </w:p>
    <w:p w14:paraId="18871484">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1.5 必备的备品备件费的说明：。</w:t>
      </w:r>
    </w:p>
    <w:p w14:paraId="1EADC91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1.6 建筑</w:t>
      </w:r>
      <w:r>
        <w:rPr>
          <w:rFonts w:ascii="Times New Roman" w:hAnsi="Times New Roman" w:eastAsia="宋体" w:cs="宋体"/>
          <w:bCs/>
          <w:szCs w:val="21"/>
        </w:rPr>
        <w:t>安装工程费</w:t>
      </w:r>
      <w:r>
        <w:rPr>
          <w:rFonts w:hint="eastAsia" w:ascii="Times New Roman" w:hAnsi="Times New Roman" w:eastAsia="宋体" w:cs="宋体"/>
          <w:bCs/>
          <w:szCs w:val="21"/>
        </w:rPr>
        <w:t>的说明：。</w:t>
      </w:r>
    </w:p>
    <w:p w14:paraId="2C2830D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1.7 技术服务</w:t>
      </w:r>
      <w:r>
        <w:rPr>
          <w:rFonts w:ascii="Times New Roman" w:hAnsi="Times New Roman" w:eastAsia="宋体" w:cs="宋体"/>
          <w:bCs/>
          <w:szCs w:val="21"/>
        </w:rPr>
        <w:t>费</w:t>
      </w:r>
      <w:r>
        <w:rPr>
          <w:rFonts w:hint="eastAsia" w:ascii="Times New Roman" w:hAnsi="Times New Roman" w:eastAsia="宋体" w:cs="宋体"/>
          <w:bCs/>
          <w:szCs w:val="21"/>
        </w:rPr>
        <w:t>的说明：。</w:t>
      </w:r>
    </w:p>
    <w:p w14:paraId="3479B837">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 xml:space="preserve">1.8 </w:t>
      </w:r>
      <w:r>
        <w:rPr>
          <w:rFonts w:ascii="Times New Roman" w:hAnsi="Times New Roman" w:eastAsia="宋体" w:cs="宋体"/>
          <w:bCs/>
          <w:szCs w:val="21"/>
        </w:rPr>
        <w:t>暂列金额</w:t>
      </w:r>
      <w:r>
        <w:rPr>
          <w:rFonts w:hint="eastAsia" w:ascii="Times New Roman" w:hAnsi="Times New Roman" w:eastAsia="宋体" w:cs="宋体"/>
          <w:bCs/>
          <w:szCs w:val="21"/>
        </w:rPr>
        <w:t>的说明：。</w:t>
      </w:r>
    </w:p>
    <w:p w14:paraId="7CBC8F8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1.9 暂估价的说明：由招标人列明并应包含在投标报价汇总表中。</w:t>
      </w:r>
    </w:p>
    <w:p w14:paraId="503A8EB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 xml:space="preserve">1.10 </w:t>
      </w:r>
      <w:r>
        <w:rPr>
          <w:rFonts w:ascii="Times New Roman" w:hAnsi="Times New Roman" w:eastAsia="宋体" w:cs="宋体"/>
          <w:bCs/>
          <w:szCs w:val="21"/>
        </w:rPr>
        <w:t>其它费用</w:t>
      </w:r>
      <w:r>
        <w:rPr>
          <w:rFonts w:hint="eastAsia" w:ascii="Times New Roman" w:hAnsi="Times New Roman" w:eastAsia="宋体" w:cs="宋体"/>
          <w:bCs/>
          <w:szCs w:val="21"/>
        </w:rPr>
        <w:t>的说明</w:t>
      </w:r>
      <w:r>
        <w:rPr>
          <w:rFonts w:ascii="Times New Roman" w:hAnsi="Times New Roman" w:eastAsia="宋体" w:cs="宋体"/>
          <w:bCs/>
          <w:szCs w:val="21"/>
        </w:rPr>
        <w:t>：</w:t>
      </w:r>
      <w:r>
        <w:rPr>
          <w:rFonts w:hint="eastAsia" w:ascii="Times New Roman" w:hAnsi="Times New Roman" w:eastAsia="宋体" w:cs="宋体"/>
          <w:bCs/>
          <w:szCs w:val="21"/>
        </w:rPr>
        <w:t>。</w:t>
      </w:r>
    </w:p>
    <w:p w14:paraId="4D814C8B">
      <w:pPr>
        <w:spacing w:line="400" w:lineRule="exact"/>
        <w:jc w:val="center"/>
        <w:rPr>
          <w:rFonts w:ascii="Times New Roman" w:hAnsi="Times New Roman" w:eastAsia="黑体" w:cs="仿宋"/>
          <w:snapToGrid w:val="0"/>
          <w:sz w:val="28"/>
          <w:szCs w:val="28"/>
        </w:rPr>
      </w:pPr>
      <w:r>
        <w:rPr>
          <w:rFonts w:ascii="Times New Roman" w:hAnsi="Times New Roman" w:eastAsia="宋体" w:cs="Times New Roman"/>
          <w:snapToGrid w:val="0"/>
          <w:sz w:val="28"/>
          <w:szCs w:val="28"/>
        </w:rPr>
        <w:br w:type="page"/>
      </w:r>
      <w:bookmarkStart w:id="1489" w:name="_Toc13928606"/>
      <w:r>
        <w:rPr>
          <w:rFonts w:hint="eastAsia" w:ascii="Times New Roman" w:hAnsi="Times New Roman" w:eastAsia="黑体" w:cs="仿宋"/>
          <w:snapToGrid w:val="0"/>
          <w:sz w:val="28"/>
          <w:szCs w:val="28"/>
        </w:rPr>
        <w:t>（二）价格清单</w:t>
      </w:r>
      <w:bookmarkEnd w:id="1489"/>
      <w:bookmarkStart w:id="1490" w:name="_Hlk184315996"/>
      <w:r>
        <w:rPr>
          <w:rFonts w:hint="eastAsia" w:ascii="Times New Roman" w:hAnsi="Times New Roman" w:eastAsia="黑体" w:cs="仿宋"/>
          <w:snapToGrid w:val="0"/>
          <w:sz w:val="28"/>
          <w:szCs w:val="28"/>
        </w:rPr>
        <w:t>（参考）</w:t>
      </w:r>
      <w:bookmarkEnd w:id="1490"/>
    </w:p>
    <w:p w14:paraId="67BC115E">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2.1 设计费清单</w:t>
      </w:r>
    </w:p>
    <w:p w14:paraId="60A72E43">
      <w:pPr>
        <w:widowControl/>
        <w:spacing w:line="360" w:lineRule="auto"/>
        <w:ind w:right="420"/>
        <w:jc w:val="right"/>
        <w:rPr>
          <w:rFonts w:ascii="Times New Roman" w:hAnsi="Times New Roman" w:eastAsia="宋体" w:cs="Times New Roman"/>
          <w:kern w:val="0"/>
          <w:szCs w:val="21"/>
        </w:rPr>
      </w:pPr>
      <w:r>
        <w:rPr>
          <w:rFonts w:hint="eastAsia" w:ascii="Times New Roman" w:hAnsi="Times New Roman" w:eastAsia="宋体" w:cs="Times New Roman"/>
          <w:kern w:val="0"/>
          <w:szCs w:val="21"/>
        </w:rPr>
        <w:t>单位：人民币元</w:t>
      </w:r>
    </w:p>
    <w:tbl>
      <w:tblPr>
        <w:tblStyle w:val="45"/>
        <w:tblW w:w="0" w:type="auto"/>
        <w:jc w:val="center"/>
        <w:tblLayout w:type="fixed"/>
        <w:tblCellMar>
          <w:top w:w="0" w:type="dxa"/>
          <w:left w:w="108" w:type="dxa"/>
          <w:bottom w:w="0" w:type="dxa"/>
          <w:right w:w="108" w:type="dxa"/>
        </w:tblCellMar>
      </w:tblPr>
      <w:tblGrid>
        <w:gridCol w:w="916"/>
        <w:gridCol w:w="2430"/>
        <w:gridCol w:w="1140"/>
        <w:gridCol w:w="2132"/>
        <w:gridCol w:w="1904"/>
      </w:tblGrid>
      <w:tr w14:paraId="75C8CE85">
        <w:tblPrEx>
          <w:tblCellMar>
            <w:top w:w="0" w:type="dxa"/>
            <w:left w:w="108" w:type="dxa"/>
            <w:bottom w:w="0" w:type="dxa"/>
            <w:right w:w="108" w:type="dxa"/>
          </w:tblCellMar>
        </w:tblPrEx>
        <w:trPr>
          <w:trHeight w:val="702"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52C1ED81">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t>序号</w:t>
            </w:r>
          </w:p>
        </w:tc>
        <w:tc>
          <w:tcPr>
            <w:tcW w:w="2430" w:type="dxa"/>
            <w:tcBorders>
              <w:top w:val="single" w:color="auto" w:sz="4" w:space="0"/>
              <w:left w:val="nil"/>
              <w:bottom w:val="single" w:color="auto" w:sz="4" w:space="0"/>
              <w:right w:val="single" w:color="auto" w:sz="4" w:space="0"/>
            </w:tcBorders>
            <w:vAlign w:val="center"/>
          </w:tcPr>
          <w:p w14:paraId="269FD8E8">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招标</w:t>
            </w:r>
            <w:r>
              <w:rPr>
                <w:rFonts w:ascii="Times New Roman" w:hAnsi="Times New Roman" w:eastAsia="宋体" w:cs="宋体"/>
                <w:b/>
                <w:szCs w:val="21"/>
              </w:rPr>
              <w:t>项目名称</w:t>
            </w:r>
          </w:p>
        </w:tc>
        <w:tc>
          <w:tcPr>
            <w:tcW w:w="1140" w:type="dxa"/>
            <w:tcBorders>
              <w:top w:val="single" w:color="auto" w:sz="4" w:space="0"/>
              <w:left w:val="nil"/>
              <w:bottom w:val="single" w:color="auto" w:sz="4" w:space="0"/>
              <w:right w:val="single" w:color="auto" w:sz="4" w:space="0"/>
            </w:tcBorders>
            <w:vAlign w:val="center"/>
          </w:tcPr>
          <w:p w14:paraId="67C16A86">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工作内容</w:t>
            </w:r>
          </w:p>
        </w:tc>
        <w:tc>
          <w:tcPr>
            <w:tcW w:w="2132" w:type="dxa"/>
            <w:tcBorders>
              <w:top w:val="single" w:color="auto" w:sz="4" w:space="0"/>
              <w:left w:val="nil"/>
              <w:bottom w:val="single" w:color="auto" w:sz="4" w:space="0"/>
              <w:right w:val="single" w:color="auto" w:sz="4" w:space="0"/>
            </w:tcBorders>
            <w:vAlign w:val="center"/>
          </w:tcPr>
          <w:p w14:paraId="1EA061DE">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t>金额（元）</w:t>
            </w:r>
          </w:p>
        </w:tc>
        <w:tc>
          <w:tcPr>
            <w:tcW w:w="1904" w:type="dxa"/>
            <w:tcBorders>
              <w:top w:val="single" w:color="auto" w:sz="4" w:space="0"/>
              <w:left w:val="nil"/>
              <w:bottom w:val="single" w:color="auto" w:sz="4" w:space="0"/>
              <w:right w:val="single" w:color="auto" w:sz="4" w:space="0"/>
            </w:tcBorders>
            <w:vAlign w:val="center"/>
          </w:tcPr>
          <w:p w14:paraId="27361C43">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备注</w:t>
            </w:r>
          </w:p>
        </w:tc>
      </w:tr>
      <w:tr w14:paraId="3F8274D8">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vAlign w:val="center"/>
          </w:tcPr>
          <w:p w14:paraId="54D906D4">
            <w:pPr>
              <w:widowControl/>
              <w:spacing w:line="360" w:lineRule="auto"/>
              <w:jc w:val="center"/>
              <w:rPr>
                <w:rFonts w:ascii="Times New Roman" w:hAnsi="Times New Roman" w:eastAsia="宋体" w:cs="Times New Roman"/>
                <w:kern w:val="0"/>
                <w:szCs w:val="21"/>
              </w:rPr>
            </w:pPr>
          </w:p>
        </w:tc>
        <w:tc>
          <w:tcPr>
            <w:tcW w:w="2430" w:type="dxa"/>
            <w:tcBorders>
              <w:top w:val="single" w:color="auto" w:sz="4" w:space="0"/>
              <w:left w:val="nil"/>
              <w:bottom w:val="single" w:color="auto" w:sz="4" w:space="0"/>
              <w:right w:val="single" w:color="auto" w:sz="4" w:space="0"/>
            </w:tcBorders>
            <w:vAlign w:val="center"/>
          </w:tcPr>
          <w:p w14:paraId="223AE754">
            <w:pPr>
              <w:widowControl/>
              <w:spacing w:line="360" w:lineRule="auto"/>
              <w:jc w:val="center"/>
              <w:rPr>
                <w:rFonts w:ascii="Times New Roman" w:hAnsi="Times New Roman" w:eastAsia="宋体" w:cs="Times New Roman"/>
                <w:kern w:val="0"/>
                <w:szCs w:val="21"/>
              </w:rPr>
            </w:pPr>
          </w:p>
        </w:tc>
        <w:tc>
          <w:tcPr>
            <w:tcW w:w="1140" w:type="dxa"/>
            <w:tcBorders>
              <w:top w:val="single" w:color="auto" w:sz="4" w:space="0"/>
              <w:left w:val="nil"/>
              <w:bottom w:val="single" w:color="auto" w:sz="4" w:space="0"/>
              <w:right w:val="single" w:color="auto" w:sz="4" w:space="0"/>
            </w:tcBorders>
            <w:vAlign w:val="center"/>
          </w:tcPr>
          <w:p w14:paraId="0CF66F0B">
            <w:pPr>
              <w:widowControl/>
              <w:spacing w:line="360" w:lineRule="auto"/>
              <w:jc w:val="center"/>
              <w:rPr>
                <w:rFonts w:ascii="Times New Roman" w:hAnsi="Times New Roman" w:eastAsia="宋体" w:cs="Times New Roman"/>
                <w:kern w:val="0"/>
                <w:szCs w:val="21"/>
              </w:rPr>
            </w:pPr>
          </w:p>
        </w:tc>
        <w:tc>
          <w:tcPr>
            <w:tcW w:w="2132" w:type="dxa"/>
            <w:tcBorders>
              <w:top w:val="nil"/>
              <w:left w:val="nil"/>
              <w:bottom w:val="single" w:color="auto" w:sz="4" w:space="0"/>
              <w:right w:val="single" w:color="auto" w:sz="4" w:space="0"/>
            </w:tcBorders>
            <w:vAlign w:val="center"/>
          </w:tcPr>
          <w:p w14:paraId="20657422">
            <w:pPr>
              <w:widowControl/>
              <w:spacing w:line="360" w:lineRule="auto"/>
              <w:jc w:val="right"/>
              <w:rPr>
                <w:rFonts w:ascii="Times New Roman" w:hAnsi="Times New Roman" w:eastAsia="宋体" w:cs="Times New Roman"/>
                <w:kern w:val="0"/>
                <w:szCs w:val="21"/>
              </w:rPr>
            </w:pPr>
          </w:p>
        </w:tc>
        <w:tc>
          <w:tcPr>
            <w:tcW w:w="1904" w:type="dxa"/>
            <w:tcBorders>
              <w:top w:val="nil"/>
              <w:left w:val="nil"/>
              <w:bottom w:val="single" w:color="auto" w:sz="4" w:space="0"/>
              <w:right w:val="single" w:color="auto" w:sz="4" w:space="0"/>
            </w:tcBorders>
            <w:vAlign w:val="center"/>
          </w:tcPr>
          <w:p w14:paraId="7DB7F072">
            <w:pPr>
              <w:widowControl/>
              <w:spacing w:line="360" w:lineRule="auto"/>
              <w:jc w:val="right"/>
              <w:rPr>
                <w:rFonts w:ascii="Times New Roman" w:hAnsi="Times New Roman" w:eastAsia="宋体" w:cs="Times New Roman"/>
                <w:kern w:val="0"/>
                <w:szCs w:val="21"/>
              </w:rPr>
            </w:pPr>
          </w:p>
        </w:tc>
      </w:tr>
      <w:tr w14:paraId="4D511235">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vAlign w:val="center"/>
          </w:tcPr>
          <w:p w14:paraId="1E6E5A0B">
            <w:pPr>
              <w:widowControl/>
              <w:spacing w:line="360" w:lineRule="auto"/>
              <w:jc w:val="center"/>
              <w:rPr>
                <w:rFonts w:ascii="Times New Roman" w:hAnsi="Times New Roman" w:eastAsia="宋体" w:cs="Times New Roman"/>
                <w:kern w:val="0"/>
                <w:szCs w:val="21"/>
              </w:rPr>
            </w:pPr>
          </w:p>
        </w:tc>
        <w:tc>
          <w:tcPr>
            <w:tcW w:w="2430" w:type="dxa"/>
            <w:tcBorders>
              <w:top w:val="single" w:color="auto" w:sz="4" w:space="0"/>
              <w:left w:val="nil"/>
              <w:bottom w:val="single" w:color="auto" w:sz="4" w:space="0"/>
              <w:right w:val="single" w:color="auto" w:sz="4" w:space="0"/>
            </w:tcBorders>
            <w:vAlign w:val="center"/>
          </w:tcPr>
          <w:p w14:paraId="05CAB00C">
            <w:pPr>
              <w:widowControl/>
              <w:spacing w:line="360" w:lineRule="auto"/>
              <w:jc w:val="center"/>
              <w:rPr>
                <w:rFonts w:ascii="Times New Roman" w:hAnsi="Times New Roman" w:eastAsia="宋体" w:cs="Times New Roman"/>
                <w:kern w:val="0"/>
                <w:szCs w:val="21"/>
              </w:rPr>
            </w:pPr>
          </w:p>
        </w:tc>
        <w:tc>
          <w:tcPr>
            <w:tcW w:w="1140" w:type="dxa"/>
            <w:tcBorders>
              <w:top w:val="single" w:color="auto" w:sz="4" w:space="0"/>
              <w:left w:val="nil"/>
              <w:bottom w:val="single" w:color="auto" w:sz="4" w:space="0"/>
              <w:right w:val="single" w:color="auto" w:sz="4" w:space="0"/>
            </w:tcBorders>
            <w:vAlign w:val="center"/>
          </w:tcPr>
          <w:p w14:paraId="6C95DF29">
            <w:pPr>
              <w:widowControl/>
              <w:spacing w:line="360" w:lineRule="auto"/>
              <w:jc w:val="center"/>
              <w:rPr>
                <w:rFonts w:ascii="Times New Roman" w:hAnsi="Times New Roman" w:eastAsia="宋体" w:cs="Times New Roman"/>
                <w:kern w:val="0"/>
                <w:szCs w:val="21"/>
              </w:rPr>
            </w:pPr>
          </w:p>
        </w:tc>
        <w:tc>
          <w:tcPr>
            <w:tcW w:w="2132" w:type="dxa"/>
            <w:tcBorders>
              <w:top w:val="nil"/>
              <w:left w:val="nil"/>
              <w:bottom w:val="single" w:color="auto" w:sz="4" w:space="0"/>
              <w:right w:val="single" w:color="auto" w:sz="4" w:space="0"/>
            </w:tcBorders>
            <w:vAlign w:val="center"/>
          </w:tcPr>
          <w:p w14:paraId="700E0272">
            <w:pPr>
              <w:widowControl/>
              <w:spacing w:line="360" w:lineRule="auto"/>
              <w:jc w:val="right"/>
              <w:rPr>
                <w:rFonts w:ascii="Times New Roman" w:hAnsi="Times New Roman" w:eastAsia="宋体" w:cs="Times New Roman"/>
                <w:kern w:val="0"/>
                <w:szCs w:val="21"/>
              </w:rPr>
            </w:pPr>
          </w:p>
        </w:tc>
        <w:tc>
          <w:tcPr>
            <w:tcW w:w="1904" w:type="dxa"/>
            <w:tcBorders>
              <w:top w:val="nil"/>
              <w:left w:val="nil"/>
              <w:bottom w:val="single" w:color="auto" w:sz="4" w:space="0"/>
              <w:right w:val="single" w:color="auto" w:sz="4" w:space="0"/>
            </w:tcBorders>
            <w:vAlign w:val="center"/>
          </w:tcPr>
          <w:p w14:paraId="0A31A618">
            <w:pPr>
              <w:widowControl/>
              <w:spacing w:line="360" w:lineRule="auto"/>
              <w:jc w:val="right"/>
              <w:rPr>
                <w:rFonts w:ascii="Times New Roman" w:hAnsi="Times New Roman" w:eastAsia="宋体" w:cs="Times New Roman"/>
                <w:kern w:val="0"/>
                <w:szCs w:val="21"/>
              </w:rPr>
            </w:pPr>
          </w:p>
        </w:tc>
      </w:tr>
      <w:tr w14:paraId="187A13EB">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vAlign w:val="center"/>
          </w:tcPr>
          <w:p w14:paraId="15B2A4B8">
            <w:pPr>
              <w:widowControl/>
              <w:spacing w:line="360" w:lineRule="auto"/>
              <w:jc w:val="center"/>
              <w:rPr>
                <w:rFonts w:ascii="Times New Roman" w:hAnsi="Times New Roman" w:eastAsia="宋体" w:cs="Times New Roman"/>
                <w:kern w:val="0"/>
                <w:szCs w:val="21"/>
              </w:rPr>
            </w:pPr>
          </w:p>
        </w:tc>
        <w:tc>
          <w:tcPr>
            <w:tcW w:w="2430" w:type="dxa"/>
            <w:tcBorders>
              <w:top w:val="single" w:color="auto" w:sz="4" w:space="0"/>
              <w:left w:val="nil"/>
              <w:bottom w:val="single" w:color="auto" w:sz="4" w:space="0"/>
              <w:right w:val="single" w:color="auto" w:sz="4" w:space="0"/>
            </w:tcBorders>
            <w:vAlign w:val="center"/>
          </w:tcPr>
          <w:p w14:paraId="757CBC80">
            <w:pPr>
              <w:widowControl/>
              <w:spacing w:line="360" w:lineRule="auto"/>
              <w:jc w:val="center"/>
              <w:rPr>
                <w:rFonts w:ascii="Times New Roman" w:hAnsi="Times New Roman" w:eastAsia="宋体" w:cs="Times New Roman"/>
                <w:kern w:val="0"/>
                <w:szCs w:val="21"/>
              </w:rPr>
            </w:pPr>
          </w:p>
        </w:tc>
        <w:tc>
          <w:tcPr>
            <w:tcW w:w="1140" w:type="dxa"/>
            <w:tcBorders>
              <w:top w:val="single" w:color="auto" w:sz="4" w:space="0"/>
              <w:left w:val="nil"/>
              <w:bottom w:val="single" w:color="auto" w:sz="4" w:space="0"/>
              <w:right w:val="single" w:color="auto" w:sz="4" w:space="0"/>
            </w:tcBorders>
            <w:vAlign w:val="center"/>
          </w:tcPr>
          <w:p w14:paraId="2BCFA4BE">
            <w:pPr>
              <w:widowControl/>
              <w:spacing w:line="360" w:lineRule="auto"/>
              <w:jc w:val="center"/>
              <w:rPr>
                <w:rFonts w:ascii="Times New Roman" w:hAnsi="Times New Roman" w:eastAsia="宋体" w:cs="Times New Roman"/>
                <w:kern w:val="0"/>
                <w:szCs w:val="21"/>
              </w:rPr>
            </w:pPr>
          </w:p>
        </w:tc>
        <w:tc>
          <w:tcPr>
            <w:tcW w:w="2132" w:type="dxa"/>
            <w:tcBorders>
              <w:top w:val="nil"/>
              <w:left w:val="nil"/>
              <w:bottom w:val="single" w:color="auto" w:sz="4" w:space="0"/>
              <w:right w:val="single" w:color="auto" w:sz="4" w:space="0"/>
            </w:tcBorders>
            <w:vAlign w:val="center"/>
          </w:tcPr>
          <w:p w14:paraId="3C8A6CED">
            <w:pPr>
              <w:widowControl/>
              <w:spacing w:line="360" w:lineRule="auto"/>
              <w:jc w:val="right"/>
              <w:rPr>
                <w:rFonts w:ascii="Times New Roman" w:hAnsi="Times New Roman" w:eastAsia="宋体" w:cs="Times New Roman"/>
                <w:kern w:val="0"/>
                <w:szCs w:val="21"/>
              </w:rPr>
            </w:pPr>
          </w:p>
        </w:tc>
        <w:tc>
          <w:tcPr>
            <w:tcW w:w="1904" w:type="dxa"/>
            <w:tcBorders>
              <w:top w:val="nil"/>
              <w:left w:val="nil"/>
              <w:bottom w:val="single" w:color="auto" w:sz="4" w:space="0"/>
              <w:right w:val="single" w:color="auto" w:sz="4" w:space="0"/>
            </w:tcBorders>
            <w:vAlign w:val="center"/>
          </w:tcPr>
          <w:p w14:paraId="2D197976">
            <w:pPr>
              <w:widowControl/>
              <w:spacing w:line="360" w:lineRule="auto"/>
              <w:jc w:val="right"/>
              <w:rPr>
                <w:rFonts w:ascii="Times New Roman" w:hAnsi="Times New Roman" w:eastAsia="宋体" w:cs="Times New Roman"/>
                <w:kern w:val="0"/>
                <w:szCs w:val="21"/>
              </w:rPr>
            </w:pPr>
          </w:p>
        </w:tc>
      </w:tr>
      <w:tr w14:paraId="417CB916">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vAlign w:val="center"/>
          </w:tcPr>
          <w:p w14:paraId="101453D2">
            <w:pPr>
              <w:widowControl/>
              <w:spacing w:line="360" w:lineRule="auto"/>
              <w:jc w:val="center"/>
              <w:rPr>
                <w:rFonts w:ascii="Times New Roman" w:hAnsi="Times New Roman" w:eastAsia="宋体" w:cs="Times New Roman"/>
                <w:kern w:val="0"/>
                <w:szCs w:val="21"/>
              </w:rPr>
            </w:pPr>
          </w:p>
        </w:tc>
        <w:tc>
          <w:tcPr>
            <w:tcW w:w="2430" w:type="dxa"/>
            <w:tcBorders>
              <w:top w:val="single" w:color="auto" w:sz="4" w:space="0"/>
              <w:left w:val="nil"/>
              <w:bottom w:val="single" w:color="auto" w:sz="4" w:space="0"/>
              <w:right w:val="single" w:color="auto" w:sz="4" w:space="0"/>
            </w:tcBorders>
            <w:vAlign w:val="center"/>
          </w:tcPr>
          <w:p w14:paraId="04C5A32E">
            <w:pPr>
              <w:widowControl/>
              <w:spacing w:line="360" w:lineRule="auto"/>
              <w:jc w:val="center"/>
              <w:rPr>
                <w:rFonts w:ascii="Times New Roman" w:hAnsi="Times New Roman" w:eastAsia="宋体" w:cs="Times New Roman"/>
                <w:kern w:val="0"/>
                <w:szCs w:val="21"/>
              </w:rPr>
            </w:pPr>
          </w:p>
        </w:tc>
        <w:tc>
          <w:tcPr>
            <w:tcW w:w="1140" w:type="dxa"/>
            <w:tcBorders>
              <w:top w:val="single" w:color="auto" w:sz="4" w:space="0"/>
              <w:left w:val="nil"/>
              <w:bottom w:val="single" w:color="auto" w:sz="4" w:space="0"/>
              <w:right w:val="single" w:color="auto" w:sz="4" w:space="0"/>
            </w:tcBorders>
            <w:vAlign w:val="center"/>
          </w:tcPr>
          <w:p w14:paraId="31AE705B">
            <w:pPr>
              <w:widowControl/>
              <w:spacing w:line="360" w:lineRule="auto"/>
              <w:jc w:val="center"/>
              <w:rPr>
                <w:rFonts w:ascii="Times New Roman" w:hAnsi="Times New Roman" w:eastAsia="宋体" w:cs="Times New Roman"/>
                <w:kern w:val="0"/>
                <w:szCs w:val="21"/>
              </w:rPr>
            </w:pPr>
          </w:p>
        </w:tc>
        <w:tc>
          <w:tcPr>
            <w:tcW w:w="2132" w:type="dxa"/>
            <w:tcBorders>
              <w:top w:val="nil"/>
              <w:left w:val="nil"/>
              <w:bottom w:val="single" w:color="auto" w:sz="4" w:space="0"/>
              <w:right w:val="single" w:color="auto" w:sz="4" w:space="0"/>
            </w:tcBorders>
            <w:vAlign w:val="center"/>
          </w:tcPr>
          <w:p w14:paraId="7B797AE6">
            <w:pPr>
              <w:widowControl/>
              <w:spacing w:line="360" w:lineRule="auto"/>
              <w:jc w:val="right"/>
              <w:rPr>
                <w:rFonts w:ascii="Times New Roman" w:hAnsi="Times New Roman" w:eastAsia="宋体" w:cs="Times New Roman"/>
                <w:kern w:val="0"/>
                <w:szCs w:val="21"/>
              </w:rPr>
            </w:pPr>
          </w:p>
        </w:tc>
        <w:tc>
          <w:tcPr>
            <w:tcW w:w="1904" w:type="dxa"/>
            <w:tcBorders>
              <w:top w:val="nil"/>
              <w:left w:val="nil"/>
              <w:bottom w:val="single" w:color="auto" w:sz="4" w:space="0"/>
              <w:right w:val="single" w:color="auto" w:sz="4" w:space="0"/>
            </w:tcBorders>
            <w:vAlign w:val="center"/>
          </w:tcPr>
          <w:p w14:paraId="66BEA139">
            <w:pPr>
              <w:widowControl/>
              <w:spacing w:line="360" w:lineRule="auto"/>
              <w:jc w:val="right"/>
              <w:rPr>
                <w:rFonts w:ascii="Times New Roman" w:hAnsi="Times New Roman" w:eastAsia="宋体" w:cs="Times New Roman"/>
                <w:kern w:val="0"/>
                <w:szCs w:val="21"/>
              </w:rPr>
            </w:pPr>
          </w:p>
        </w:tc>
      </w:tr>
      <w:tr w14:paraId="1709573A">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vAlign w:val="center"/>
          </w:tcPr>
          <w:p w14:paraId="046503EF">
            <w:pPr>
              <w:widowControl/>
              <w:spacing w:line="360" w:lineRule="auto"/>
              <w:jc w:val="center"/>
              <w:rPr>
                <w:rFonts w:ascii="Times New Roman" w:hAnsi="Times New Roman" w:eastAsia="宋体" w:cs="Times New Roman"/>
                <w:kern w:val="0"/>
                <w:szCs w:val="21"/>
              </w:rPr>
            </w:pPr>
          </w:p>
        </w:tc>
        <w:tc>
          <w:tcPr>
            <w:tcW w:w="2430" w:type="dxa"/>
            <w:tcBorders>
              <w:top w:val="single" w:color="auto" w:sz="4" w:space="0"/>
              <w:left w:val="nil"/>
              <w:bottom w:val="single" w:color="auto" w:sz="4" w:space="0"/>
              <w:right w:val="single" w:color="auto" w:sz="4" w:space="0"/>
            </w:tcBorders>
            <w:vAlign w:val="center"/>
          </w:tcPr>
          <w:p w14:paraId="5FFD744D">
            <w:pPr>
              <w:widowControl/>
              <w:spacing w:line="360" w:lineRule="auto"/>
              <w:jc w:val="center"/>
              <w:rPr>
                <w:rFonts w:ascii="Times New Roman" w:hAnsi="Times New Roman" w:eastAsia="宋体" w:cs="Times New Roman"/>
                <w:kern w:val="0"/>
                <w:szCs w:val="21"/>
              </w:rPr>
            </w:pPr>
          </w:p>
        </w:tc>
        <w:tc>
          <w:tcPr>
            <w:tcW w:w="1140" w:type="dxa"/>
            <w:tcBorders>
              <w:top w:val="single" w:color="auto" w:sz="4" w:space="0"/>
              <w:left w:val="nil"/>
              <w:bottom w:val="single" w:color="auto" w:sz="4" w:space="0"/>
              <w:right w:val="single" w:color="auto" w:sz="4" w:space="0"/>
            </w:tcBorders>
            <w:vAlign w:val="center"/>
          </w:tcPr>
          <w:p w14:paraId="65711FC8">
            <w:pPr>
              <w:widowControl/>
              <w:spacing w:line="360" w:lineRule="auto"/>
              <w:jc w:val="center"/>
              <w:rPr>
                <w:rFonts w:ascii="Times New Roman" w:hAnsi="Times New Roman" w:eastAsia="宋体" w:cs="Times New Roman"/>
                <w:kern w:val="0"/>
                <w:szCs w:val="21"/>
              </w:rPr>
            </w:pPr>
          </w:p>
        </w:tc>
        <w:tc>
          <w:tcPr>
            <w:tcW w:w="2132" w:type="dxa"/>
            <w:tcBorders>
              <w:top w:val="nil"/>
              <w:left w:val="nil"/>
              <w:bottom w:val="single" w:color="auto" w:sz="4" w:space="0"/>
              <w:right w:val="single" w:color="auto" w:sz="4" w:space="0"/>
            </w:tcBorders>
            <w:vAlign w:val="center"/>
          </w:tcPr>
          <w:p w14:paraId="758AD277">
            <w:pPr>
              <w:widowControl/>
              <w:spacing w:line="360" w:lineRule="auto"/>
              <w:jc w:val="right"/>
              <w:rPr>
                <w:rFonts w:ascii="Times New Roman" w:hAnsi="Times New Roman" w:eastAsia="宋体" w:cs="Times New Roman"/>
                <w:kern w:val="0"/>
                <w:szCs w:val="21"/>
              </w:rPr>
            </w:pPr>
          </w:p>
        </w:tc>
        <w:tc>
          <w:tcPr>
            <w:tcW w:w="1904" w:type="dxa"/>
            <w:tcBorders>
              <w:top w:val="nil"/>
              <w:left w:val="nil"/>
              <w:bottom w:val="single" w:color="auto" w:sz="4" w:space="0"/>
              <w:right w:val="single" w:color="auto" w:sz="4" w:space="0"/>
            </w:tcBorders>
            <w:vAlign w:val="center"/>
          </w:tcPr>
          <w:p w14:paraId="44F73926">
            <w:pPr>
              <w:widowControl/>
              <w:spacing w:line="360" w:lineRule="auto"/>
              <w:jc w:val="right"/>
              <w:rPr>
                <w:rFonts w:ascii="Times New Roman" w:hAnsi="Times New Roman" w:eastAsia="宋体" w:cs="Times New Roman"/>
                <w:kern w:val="0"/>
                <w:szCs w:val="21"/>
              </w:rPr>
            </w:pPr>
          </w:p>
        </w:tc>
      </w:tr>
      <w:tr w14:paraId="3CB80B58">
        <w:trPr>
          <w:trHeight w:val="702" w:hRule="atLeast"/>
          <w:jc w:val="center"/>
        </w:trPr>
        <w:tc>
          <w:tcPr>
            <w:tcW w:w="3346" w:type="dxa"/>
            <w:gridSpan w:val="2"/>
            <w:tcBorders>
              <w:top w:val="nil"/>
              <w:left w:val="single" w:color="auto" w:sz="4" w:space="0"/>
              <w:bottom w:val="single" w:color="auto" w:sz="4" w:space="0"/>
              <w:right w:val="single" w:color="auto" w:sz="4" w:space="0"/>
            </w:tcBorders>
            <w:vAlign w:val="center"/>
          </w:tcPr>
          <w:p w14:paraId="7779AAEF">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合计报价</w:t>
            </w:r>
          </w:p>
        </w:tc>
        <w:tc>
          <w:tcPr>
            <w:tcW w:w="5176" w:type="dxa"/>
            <w:gridSpan w:val="3"/>
            <w:tcBorders>
              <w:top w:val="single" w:color="auto" w:sz="4" w:space="0"/>
              <w:left w:val="nil"/>
              <w:bottom w:val="single" w:color="auto" w:sz="4" w:space="0"/>
              <w:right w:val="single" w:color="auto" w:sz="4" w:space="0"/>
            </w:tcBorders>
            <w:vAlign w:val="center"/>
          </w:tcPr>
          <w:p w14:paraId="499F08D2">
            <w:pPr>
              <w:widowControl/>
              <w:spacing w:line="360" w:lineRule="auto"/>
              <w:jc w:val="right"/>
              <w:rPr>
                <w:rFonts w:ascii="Times New Roman" w:hAnsi="Times New Roman" w:eastAsia="宋体" w:cs="Times New Roman"/>
                <w:kern w:val="0"/>
                <w:szCs w:val="21"/>
              </w:rPr>
            </w:pPr>
          </w:p>
        </w:tc>
      </w:tr>
    </w:tbl>
    <w:p w14:paraId="7297A0BE">
      <w:pPr>
        <w:spacing w:line="360" w:lineRule="auto"/>
        <w:rPr>
          <w:rFonts w:ascii="Times New Roman" w:hAnsi="Times New Roman" w:eastAsia="宋体" w:cs="Times New Roman"/>
          <w:szCs w:val="21"/>
        </w:rPr>
      </w:pPr>
    </w:p>
    <w:p w14:paraId="7092F444">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2.2 工程设备费清单</w:t>
      </w:r>
    </w:p>
    <w:p w14:paraId="0539AA99">
      <w:pPr>
        <w:widowControl/>
        <w:spacing w:line="360" w:lineRule="auto"/>
        <w:ind w:right="420"/>
        <w:jc w:val="right"/>
        <w:rPr>
          <w:rFonts w:ascii="Times New Roman" w:hAnsi="Times New Roman" w:eastAsia="宋体" w:cs="Times New Roman"/>
          <w:kern w:val="0"/>
          <w:szCs w:val="21"/>
        </w:rPr>
      </w:pPr>
      <w:r>
        <w:rPr>
          <w:rFonts w:hint="eastAsia" w:ascii="Times New Roman" w:hAnsi="Times New Roman" w:eastAsia="宋体" w:cs="Times New Roman"/>
          <w:kern w:val="0"/>
          <w:szCs w:val="21"/>
        </w:rPr>
        <w:t>单位：人民币元</w:t>
      </w:r>
    </w:p>
    <w:tbl>
      <w:tblPr>
        <w:tblStyle w:val="45"/>
        <w:tblW w:w="0" w:type="auto"/>
        <w:jc w:val="center"/>
        <w:tblLayout w:type="fixed"/>
        <w:tblCellMar>
          <w:top w:w="0" w:type="dxa"/>
          <w:left w:w="108" w:type="dxa"/>
          <w:bottom w:w="0" w:type="dxa"/>
          <w:right w:w="108" w:type="dxa"/>
        </w:tblCellMar>
      </w:tblPr>
      <w:tblGrid>
        <w:gridCol w:w="915"/>
        <w:gridCol w:w="2250"/>
        <w:gridCol w:w="1444"/>
        <w:gridCol w:w="1081"/>
        <w:gridCol w:w="1440"/>
        <w:gridCol w:w="1392"/>
      </w:tblGrid>
      <w:tr w14:paraId="4DB14811">
        <w:tblPrEx>
          <w:tblCellMar>
            <w:top w:w="0" w:type="dxa"/>
            <w:left w:w="108" w:type="dxa"/>
            <w:bottom w:w="0" w:type="dxa"/>
            <w:right w:w="108" w:type="dxa"/>
          </w:tblCellMar>
        </w:tblPrEx>
        <w:trPr>
          <w:trHeight w:val="702"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39B9D3C0">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t>序号</w:t>
            </w:r>
          </w:p>
        </w:tc>
        <w:tc>
          <w:tcPr>
            <w:tcW w:w="2250" w:type="dxa"/>
            <w:tcBorders>
              <w:top w:val="single" w:color="auto" w:sz="4" w:space="0"/>
              <w:left w:val="nil"/>
              <w:bottom w:val="single" w:color="auto" w:sz="4" w:space="0"/>
              <w:right w:val="single" w:color="auto" w:sz="4" w:space="0"/>
            </w:tcBorders>
            <w:vAlign w:val="center"/>
          </w:tcPr>
          <w:p w14:paraId="7FB29FF5">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设备名称</w:t>
            </w:r>
          </w:p>
        </w:tc>
        <w:tc>
          <w:tcPr>
            <w:tcW w:w="1444" w:type="dxa"/>
            <w:tcBorders>
              <w:top w:val="single" w:color="auto" w:sz="4" w:space="0"/>
              <w:left w:val="nil"/>
              <w:bottom w:val="single" w:color="auto" w:sz="4" w:space="0"/>
              <w:right w:val="single" w:color="auto" w:sz="4" w:space="0"/>
            </w:tcBorders>
            <w:vAlign w:val="center"/>
          </w:tcPr>
          <w:p w14:paraId="28C4058B">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规格型号</w:t>
            </w:r>
          </w:p>
        </w:tc>
        <w:tc>
          <w:tcPr>
            <w:tcW w:w="1081" w:type="dxa"/>
            <w:tcBorders>
              <w:top w:val="single" w:color="auto" w:sz="4" w:space="0"/>
              <w:left w:val="nil"/>
              <w:bottom w:val="single" w:color="auto" w:sz="4" w:space="0"/>
              <w:right w:val="single" w:color="auto" w:sz="4" w:space="0"/>
            </w:tcBorders>
            <w:vAlign w:val="center"/>
          </w:tcPr>
          <w:p w14:paraId="6BB47B2A">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数量</w:t>
            </w:r>
          </w:p>
        </w:tc>
        <w:tc>
          <w:tcPr>
            <w:tcW w:w="1440" w:type="dxa"/>
            <w:tcBorders>
              <w:top w:val="single" w:color="auto" w:sz="4" w:space="0"/>
              <w:left w:val="nil"/>
              <w:bottom w:val="single" w:color="auto" w:sz="4" w:space="0"/>
              <w:right w:val="single" w:color="auto" w:sz="4" w:space="0"/>
            </w:tcBorders>
            <w:vAlign w:val="center"/>
          </w:tcPr>
          <w:p w14:paraId="0B2A7D86">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单价</w:t>
            </w:r>
          </w:p>
        </w:tc>
        <w:tc>
          <w:tcPr>
            <w:tcW w:w="1392" w:type="dxa"/>
            <w:tcBorders>
              <w:top w:val="single" w:color="auto" w:sz="4" w:space="0"/>
              <w:left w:val="nil"/>
              <w:bottom w:val="single" w:color="auto" w:sz="4" w:space="0"/>
              <w:right w:val="single" w:color="auto" w:sz="4" w:space="0"/>
            </w:tcBorders>
            <w:vAlign w:val="center"/>
          </w:tcPr>
          <w:p w14:paraId="2181D14B">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合价</w:t>
            </w:r>
          </w:p>
        </w:tc>
      </w:tr>
      <w:tr w14:paraId="2E096EEF">
        <w:tblPrEx>
          <w:tblCellMar>
            <w:top w:w="0" w:type="dxa"/>
            <w:left w:w="108" w:type="dxa"/>
            <w:bottom w:w="0" w:type="dxa"/>
            <w:right w:w="108" w:type="dxa"/>
          </w:tblCellMar>
        </w:tblPrEx>
        <w:trPr>
          <w:trHeight w:val="702" w:hRule="atLeast"/>
          <w:jc w:val="center"/>
        </w:trPr>
        <w:tc>
          <w:tcPr>
            <w:tcW w:w="915" w:type="dxa"/>
            <w:tcBorders>
              <w:top w:val="nil"/>
              <w:left w:val="single" w:color="auto" w:sz="4" w:space="0"/>
              <w:bottom w:val="single" w:color="auto" w:sz="4" w:space="0"/>
              <w:right w:val="single" w:color="auto" w:sz="4" w:space="0"/>
            </w:tcBorders>
            <w:vAlign w:val="center"/>
          </w:tcPr>
          <w:p w14:paraId="59208FAE">
            <w:pPr>
              <w:widowControl/>
              <w:spacing w:line="360" w:lineRule="auto"/>
              <w:jc w:val="center"/>
              <w:rPr>
                <w:rFonts w:ascii="Times New Roman" w:hAnsi="Times New Roman" w:eastAsia="宋体" w:cs="Times New Roman"/>
                <w:kern w:val="0"/>
                <w:szCs w:val="21"/>
              </w:rPr>
            </w:pPr>
          </w:p>
        </w:tc>
        <w:tc>
          <w:tcPr>
            <w:tcW w:w="2250" w:type="dxa"/>
            <w:tcBorders>
              <w:top w:val="single" w:color="auto" w:sz="4" w:space="0"/>
              <w:left w:val="nil"/>
              <w:bottom w:val="single" w:color="auto" w:sz="4" w:space="0"/>
              <w:right w:val="single" w:color="auto" w:sz="4" w:space="0"/>
            </w:tcBorders>
            <w:vAlign w:val="center"/>
          </w:tcPr>
          <w:p w14:paraId="4BD34A1B">
            <w:pPr>
              <w:widowControl/>
              <w:spacing w:line="360" w:lineRule="auto"/>
              <w:jc w:val="center"/>
              <w:rPr>
                <w:rFonts w:ascii="Times New Roman" w:hAnsi="Times New Roman" w:eastAsia="宋体" w:cs="Times New Roman"/>
                <w:kern w:val="0"/>
                <w:szCs w:val="21"/>
              </w:rPr>
            </w:pPr>
          </w:p>
        </w:tc>
        <w:tc>
          <w:tcPr>
            <w:tcW w:w="1444" w:type="dxa"/>
            <w:tcBorders>
              <w:top w:val="single" w:color="auto" w:sz="4" w:space="0"/>
              <w:left w:val="nil"/>
              <w:bottom w:val="single" w:color="auto" w:sz="4" w:space="0"/>
              <w:right w:val="single" w:color="auto" w:sz="4" w:space="0"/>
            </w:tcBorders>
            <w:vAlign w:val="center"/>
          </w:tcPr>
          <w:p w14:paraId="08B7CF31">
            <w:pPr>
              <w:widowControl/>
              <w:spacing w:line="360" w:lineRule="auto"/>
              <w:jc w:val="center"/>
              <w:rPr>
                <w:rFonts w:ascii="Times New Roman" w:hAnsi="Times New Roman" w:eastAsia="宋体" w:cs="Times New Roman"/>
                <w:kern w:val="0"/>
                <w:szCs w:val="21"/>
              </w:rPr>
            </w:pPr>
          </w:p>
        </w:tc>
        <w:tc>
          <w:tcPr>
            <w:tcW w:w="1081" w:type="dxa"/>
            <w:tcBorders>
              <w:top w:val="single" w:color="auto" w:sz="4" w:space="0"/>
              <w:left w:val="nil"/>
              <w:bottom w:val="single" w:color="auto" w:sz="4" w:space="0"/>
              <w:right w:val="single" w:color="auto" w:sz="4" w:space="0"/>
            </w:tcBorders>
            <w:vAlign w:val="center"/>
          </w:tcPr>
          <w:p w14:paraId="26F97C70">
            <w:pPr>
              <w:widowControl/>
              <w:spacing w:line="360" w:lineRule="auto"/>
              <w:jc w:val="center"/>
              <w:rPr>
                <w:rFonts w:ascii="Times New Roman" w:hAnsi="Times New Roman" w:eastAsia="宋体" w:cs="Times New Roman"/>
                <w:kern w:val="0"/>
                <w:szCs w:val="21"/>
              </w:rPr>
            </w:pPr>
          </w:p>
        </w:tc>
        <w:tc>
          <w:tcPr>
            <w:tcW w:w="1440" w:type="dxa"/>
            <w:tcBorders>
              <w:top w:val="nil"/>
              <w:left w:val="nil"/>
              <w:bottom w:val="single" w:color="auto" w:sz="4" w:space="0"/>
              <w:right w:val="single" w:color="auto" w:sz="4" w:space="0"/>
            </w:tcBorders>
            <w:vAlign w:val="center"/>
          </w:tcPr>
          <w:p w14:paraId="4230DC5A">
            <w:pPr>
              <w:widowControl/>
              <w:spacing w:line="360" w:lineRule="auto"/>
              <w:jc w:val="right"/>
              <w:rPr>
                <w:rFonts w:ascii="Times New Roman" w:hAnsi="Times New Roman" w:eastAsia="宋体" w:cs="Times New Roman"/>
                <w:kern w:val="0"/>
                <w:szCs w:val="21"/>
              </w:rPr>
            </w:pPr>
          </w:p>
        </w:tc>
        <w:tc>
          <w:tcPr>
            <w:tcW w:w="1392" w:type="dxa"/>
            <w:tcBorders>
              <w:top w:val="nil"/>
              <w:left w:val="nil"/>
              <w:bottom w:val="single" w:color="auto" w:sz="4" w:space="0"/>
              <w:right w:val="single" w:color="auto" w:sz="4" w:space="0"/>
            </w:tcBorders>
            <w:vAlign w:val="center"/>
          </w:tcPr>
          <w:p w14:paraId="28C823CF">
            <w:pPr>
              <w:widowControl/>
              <w:spacing w:line="360" w:lineRule="auto"/>
              <w:jc w:val="right"/>
              <w:rPr>
                <w:rFonts w:ascii="Times New Roman" w:hAnsi="Times New Roman" w:eastAsia="宋体" w:cs="Times New Roman"/>
                <w:kern w:val="0"/>
                <w:szCs w:val="21"/>
              </w:rPr>
            </w:pPr>
          </w:p>
        </w:tc>
      </w:tr>
      <w:tr w14:paraId="07712C66">
        <w:tblPrEx>
          <w:tblCellMar>
            <w:top w:w="0" w:type="dxa"/>
            <w:left w:w="108" w:type="dxa"/>
            <w:bottom w:w="0" w:type="dxa"/>
            <w:right w:w="108" w:type="dxa"/>
          </w:tblCellMar>
        </w:tblPrEx>
        <w:trPr>
          <w:trHeight w:val="702" w:hRule="atLeast"/>
          <w:jc w:val="center"/>
        </w:trPr>
        <w:tc>
          <w:tcPr>
            <w:tcW w:w="915" w:type="dxa"/>
            <w:tcBorders>
              <w:top w:val="nil"/>
              <w:left w:val="single" w:color="auto" w:sz="4" w:space="0"/>
              <w:bottom w:val="single" w:color="auto" w:sz="4" w:space="0"/>
              <w:right w:val="single" w:color="auto" w:sz="4" w:space="0"/>
            </w:tcBorders>
            <w:vAlign w:val="center"/>
          </w:tcPr>
          <w:p w14:paraId="37B3BE02">
            <w:pPr>
              <w:widowControl/>
              <w:spacing w:line="360" w:lineRule="auto"/>
              <w:jc w:val="center"/>
              <w:rPr>
                <w:rFonts w:ascii="Times New Roman" w:hAnsi="Times New Roman" w:eastAsia="宋体" w:cs="Times New Roman"/>
                <w:kern w:val="0"/>
                <w:szCs w:val="21"/>
              </w:rPr>
            </w:pPr>
          </w:p>
        </w:tc>
        <w:tc>
          <w:tcPr>
            <w:tcW w:w="2250" w:type="dxa"/>
            <w:tcBorders>
              <w:top w:val="single" w:color="auto" w:sz="4" w:space="0"/>
              <w:left w:val="nil"/>
              <w:bottom w:val="single" w:color="auto" w:sz="4" w:space="0"/>
              <w:right w:val="single" w:color="auto" w:sz="4" w:space="0"/>
            </w:tcBorders>
            <w:vAlign w:val="center"/>
          </w:tcPr>
          <w:p w14:paraId="33FC9C5F">
            <w:pPr>
              <w:widowControl/>
              <w:spacing w:line="360" w:lineRule="auto"/>
              <w:jc w:val="center"/>
              <w:rPr>
                <w:rFonts w:ascii="Times New Roman" w:hAnsi="Times New Roman" w:eastAsia="宋体" w:cs="Times New Roman"/>
                <w:kern w:val="0"/>
                <w:szCs w:val="21"/>
              </w:rPr>
            </w:pPr>
          </w:p>
        </w:tc>
        <w:tc>
          <w:tcPr>
            <w:tcW w:w="1444" w:type="dxa"/>
            <w:tcBorders>
              <w:top w:val="single" w:color="auto" w:sz="4" w:space="0"/>
              <w:left w:val="nil"/>
              <w:bottom w:val="single" w:color="auto" w:sz="4" w:space="0"/>
              <w:right w:val="single" w:color="auto" w:sz="4" w:space="0"/>
            </w:tcBorders>
            <w:vAlign w:val="center"/>
          </w:tcPr>
          <w:p w14:paraId="65261CF1">
            <w:pPr>
              <w:widowControl/>
              <w:spacing w:line="360" w:lineRule="auto"/>
              <w:jc w:val="center"/>
              <w:rPr>
                <w:rFonts w:ascii="Times New Roman" w:hAnsi="Times New Roman" w:eastAsia="宋体" w:cs="Times New Roman"/>
                <w:kern w:val="0"/>
                <w:szCs w:val="21"/>
              </w:rPr>
            </w:pPr>
          </w:p>
        </w:tc>
        <w:tc>
          <w:tcPr>
            <w:tcW w:w="1081" w:type="dxa"/>
            <w:tcBorders>
              <w:top w:val="single" w:color="auto" w:sz="4" w:space="0"/>
              <w:left w:val="nil"/>
              <w:bottom w:val="single" w:color="auto" w:sz="4" w:space="0"/>
              <w:right w:val="single" w:color="auto" w:sz="4" w:space="0"/>
            </w:tcBorders>
            <w:vAlign w:val="center"/>
          </w:tcPr>
          <w:p w14:paraId="37751520">
            <w:pPr>
              <w:widowControl/>
              <w:spacing w:line="360" w:lineRule="auto"/>
              <w:jc w:val="center"/>
              <w:rPr>
                <w:rFonts w:ascii="Times New Roman" w:hAnsi="Times New Roman" w:eastAsia="宋体" w:cs="Times New Roman"/>
                <w:kern w:val="0"/>
                <w:szCs w:val="21"/>
              </w:rPr>
            </w:pPr>
          </w:p>
        </w:tc>
        <w:tc>
          <w:tcPr>
            <w:tcW w:w="1440" w:type="dxa"/>
            <w:tcBorders>
              <w:top w:val="nil"/>
              <w:left w:val="nil"/>
              <w:bottom w:val="single" w:color="auto" w:sz="4" w:space="0"/>
              <w:right w:val="single" w:color="auto" w:sz="4" w:space="0"/>
            </w:tcBorders>
            <w:vAlign w:val="center"/>
          </w:tcPr>
          <w:p w14:paraId="5CFE08C1">
            <w:pPr>
              <w:widowControl/>
              <w:spacing w:line="360" w:lineRule="auto"/>
              <w:jc w:val="right"/>
              <w:rPr>
                <w:rFonts w:ascii="Times New Roman" w:hAnsi="Times New Roman" w:eastAsia="宋体" w:cs="Times New Roman"/>
                <w:kern w:val="0"/>
                <w:szCs w:val="21"/>
              </w:rPr>
            </w:pPr>
          </w:p>
        </w:tc>
        <w:tc>
          <w:tcPr>
            <w:tcW w:w="1392" w:type="dxa"/>
            <w:tcBorders>
              <w:top w:val="nil"/>
              <w:left w:val="nil"/>
              <w:bottom w:val="single" w:color="auto" w:sz="4" w:space="0"/>
              <w:right w:val="single" w:color="auto" w:sz="4" w:space="0"/>
            </w:tcBorders>
            <w:vAlign w:val="center"/>
          </w:tcPr>
          <w:p w14:paraId="0D2A6FCE">
            <w:pPr>
              <w:widowControl/>
              <w:spacing w:line="360" w:lineRule="auto"/>
              <w:jc w:val="right"/>
              <w:rPr>
                <w:rFonts w:ascii="Times New Roman" w:hAnsi="Times New Roman" w:eastAsia="宋体" w:cs="Times New Roman"/>
                <w:kern w:val="0"/>
                <w:szCs w:val="21"/>
              </w:rPr>
            </w:pPr>
          </w:p>
        </w:tc>
      </w:tr>
      <w:tr w14:paraId="209CE6A0">
        <w:trPr>
          <w:trHeight w:val="702" w:hRule="atLeast"/>
          <w:jc w:val="center"/>
        </w:trPr>
        <w:tc>
          <w:tcPr>
            <w:tcW w:w="915" w:type="dxa"/>
            <w:tcBorders>
              <w:top w:val="nil"/>
              <w:left w:val="single" w:color="auto" w:sz="4" w:space="0"/>
              <w:bottom w:val="single" w:color="auto" w:sz="4" w:space="0"/>
              <w:right w:val="single" w:color="auto" w:sz="4" w:space="0"/>
            </w:tcBorders>
            <w:vAlign w:val="center"/>
          </w:tcPr>
          <w:p w14:paraId="0BE33AB0">
            <w:pPr>
              <w:widowControl/>
              <w:spacing w:line="360" w:lineRule="auto"/>
              <w:jc w:val="center"/>
              <w:rPr>
                <w:rFonts w:ascii="Times New Roman" w:hAnsi="Times New Roman" w:eastAsia="宋体" w:cs="Times New Roman"/>
                <w:kern w:val="0"/>
                <w:szCs w:val="21"/>
              </w:rPr>
            </w:pPr>
          </w:p>
          <w:p w14:paraId="5A7DB1EB">
            <w:pPr>
              <w:widowControl/>
              <w:spacing w:line="360" w:lineRule="auto"/>
              <w:jc w:val="center"/>
              <w:rPr>
                <w:rFonts w:ascii="Times New Roman" w:hAnsi="Times New Roman" w:eastAsia="宋体" w:cs="Times New Roman"/>
                <w:kern w:val="0"/>
                <w:szCs w:val="21"/>
              </w:rPr>
            </w:pPr>
          </w:p>
        </w:tc>
        <w:tc>
          <w:tcPr>
            <w:tcW w:w="2250" w:type="dxa"/>
            <w:tcBorders>
              <w:top w:val="single" w:color="auto" w:sz="4" w:space="0"/>
              <w:left w:val="nil"/>
              <w:bottom w:val="single" w:color="auto" w:sz="4" w:space="0"/>
              <w:right w:val="single" w:color="auto" w:sz="4" w:space="0"/>
            </w:tcBorders>
            <w:vAlign w:val="center"/>
          </w:tcPr>
          <w:p w14:paraId="6F3D280C">
            <w:pPr>
              <w:widowControl/>
              <w:spacing w:line="360" w:lineRule="auto"/>
              <w:jc w:val="center"/>
              <w:rPr>
                <w:rFonts w:ascii="Times New Roman" w:hAnsi="Times New Roman" w:eastAsia="宋体" w:cs="Times New Roman"/>
                <w:kern w:val="0"/>
                <w:szCs w:val="21"/>
              </w:rPr>
            </w:pPr>
          </w:p>
        </w:tc>
        <w:tc>
          <w:tcPr>
            <w:tcW w:w="1444" w:type="dxa"/>
            <w:tcBorders>
              <w:top w:val="single" w:color="auto" w:sz="4" w:space="0"/>
              <w:left w:val="nil"/>
              <w:bottom w:val="single" w:color="auto" w:sz="4" w:space="0"/>
              <w:right w:val="single" w:color="auto" w:sz="4" w:space="0"/>
            </w:tcBorders>
            <w:vAlign w:val="center"/>
          </w:tcPr>
          <w:p w14:paraId="73E3D507">
            <w:pPr>
              <w:widowControl/>
              <w:spacing w:line="360" w:lineRule="auto"/>
              <w:jc w:val="center"/>
              <w:rPr>
                <w:rFonts w:ascii="Times New Roman" w:hAnsi="Times New Roman" w:eastAsia="宋体" w:cs="Times New Roman"/>
                <w:kern w:val="0"/>
                <w:szCs w:val="21"/>
              </w:rPr>
            </w:pPr>
          </w:p>
        </w:tc>
        <w:tc>
          <w:tcPr>
            <w:tcW w:w="1081" w:type="dxa"/>
            <w:tcBorders>
              <w:top w:val="single" w:color="auto" w:sz="4" w:space="0"/>
              <w:left w:val="nil"/>
              <w:bottom w:val="single" w:color="auto" w:sz="4" w:space="0"/>
              <w:right w:val="single" w:color="auto" w:sz="4" w:space="0"/>
            </w:tcBorders>
            <w:vAlign w:val="center"/>
          </w:tcPr>
          <w:p w14:paraId="3CD1DBCB">
            <w:pPr>
              <w:widowControl/>
              <w:spacing w:line="360" w:lineRule="auto"/>
              <w:jc w:val="center"/>
              <w:rPr>
                <w:rFonts w:ascii="Times New Roman" w:hAnsi="Times New Roman" w:eastAsia="宋体" w:cs="Times New Roman"/>
                <w:kern w:val="0"/>
                <w:szCs w:val="21"/>
              </w:rPr>
            </w:pPr>
          </w:p>
        </w:tc>
        <w:tc>
          <w:tcPr>
            <w:tcW w:w="1440" w:type="dxa"/>
            <w:tcBorders>
              <w:top w:val="nil"/>
              <w:left w:val="nil"/>
              <w:bottom w:val="single" w:color="auto" w:sz="4" w:space="0"/>
              <w:right w:val="single" w:color="auto" w:sz="4" w:space="0"/>
            </w:tcBorders>
            <w:vAlign w:val="center"/>
          </w:tcPr>
          <w:p w14:paraId="6202E44B">
            <w:pPr>
              <w:widowControl/>
              <w:spacing w:line="360" w:lineRule="auto"/>
              <w:jc w:val="right"/>
              <w:rPr>
                <w:rFonts w:ascii="Times New Roman" w:hAnsi="Times New Roman" w:eastAsia="宋体" w:cs="Times New Roman"/>
                <w:kern w:val="0"/>
                <w:szCs w:val="21"/>
              </w:rPr>
            </w:pPr>
          </w:p>
        </w:tc>
        <w:tc>
          <w:tcPr>
            <w:tcW w:w="1392" w:type="dxa"/>
            <w:tcBorders>
              <w:top w:val="nil"/>
              <w:left w:val="nil"/>
              <w:bottom w:val="single" w:color="auto" w:sz="4" w:space="0"/>
              <w:right w:val="single" w:color="auto" w:sz="4" w:space="0"/>
            </w:tcBorders>
            <w:vAlign w:val="center"/>
          </w:tcPr>
          <w:p w14:paraId="76FE7C5C">
            <w:pPr>
              <w:widowControl/>
              <w:spacing w:line="360" w:lineRule="auto"/>
              <w:jc w:val="right"/>
              <w:rPr>
                <w:rFonts w:ascii="Times New Roman" w:hAnsi="Times New Roman" w:eastAsia="宋体" w:cs="Times New Roman"/>
                <w:kern w:val="0"/>
                <w:szCs w:val="21"/>
              </w:rPr>
            </w:pPr>
          </w:p>
        </w:tc>
      </w:tr>
      <w:tr w14:paraId="7183655C">
        <w:trPr>
          <w:trHeight w:val="702" w:hRule="atLeast"/>
          <w:jc w:val="center"/>
        </w:trPr>
        <w:tc>
          <w:tcPr>
            <w:tcW w:w="915" w:type="dxa"/>
            <w:tcBorders>
              <w:top w:val="nil"/>
              <w:left w:val="single" w:color="auto" w:sz="4" w:space="0"/>
              <w:bottom w:val="single" w:color="auto" w:sz="4" w:space="0"/>
              <w:right w:val="single" w:color="auto" w:sz="4" w:space="0"/>
            </w:tcBorders>
            <w:vAlign w:val="center"/>
          </w:tcPr>
          <w:p w14:paraId="292A1D97">
            <w:pPr>
              <w:widowControl/>
              <w:spacing w:line="360" w:lineRule="auto"/>
              <w:jc w:val="center"/>
              <w:rPr>
                <w:rFonts w:ascii="Times New Roman" w:hAnsi="Times New Roman" w:eastAsia="宋体" w:cs="Times New Roman"/>
                <w:kern w:val="0"/>
                <w:szCs w:val="21"/>
              </w:rPr>
            </w:pPr>
          </w:p>
        </w:tc>
        <w:tc>
          <w:tcPr>
            <w:tcW w:w="2250" w:type="dxa"/>
            <w:tcBorders>
              <w:top w:val="single" w:color="auto" w:sz="4" w:space="0"/>
              <w:left w:val="nil"/>
              <w:bottom w:val="single" w:color="auto" w:sz="4" w:space="0"/>
              <w:right w:val="single" w:color="auto" w:sz="4" w:space="0"/>
            </w:tcBorders>
            <w:vAlign w:val="center"/>
          </w:tcPr>
          <w:p w14:paraId="7A3B90FE">
            <w:pPr>
              <w:widowControl/>
              <w:spacing w:line="360" w:lineRule="auto"/>
              <w:jc w:val="center"/>
              <w:rPr>
                <w:rFonts w:ascii="Times New Roman" w:hAnsi="Times New Roman" w:eastAsia="宋体" w:cs="Times New Roman"/>
                <w:kern w:val="0"/>
                <w:szCs w:val="21"/>
              </w:rPr>
            </w:pPr>
          </w:p>
        </w:tc>
        <w:tc>
          <w:tcPr>
            <w:tcW w:w="1444" w:type="dxa"/>
            <w:tcBorders>
              <w:top w:val="single" w:color="auto" w:sz="4" w:space="0"/>
              <w:left w:val="nil"/>
              <w:bottom w:val="single" w:color="auto" w:sz="4" w:space="0"/>
              <w:right w:val="single" w:color="auto" w:sz="4" w:space="0"/>
            </w:tcBorders>
            <w:vAlign w:val="center"/>
          </w:tcPr>
          <w:p w14:paraId="28C8EC01">
            <w:pPr>
              <w:widowControl/>
              <w:spacing w:line="360" w:lineRule="auto"/>
              <w:jc w:val="center"/>
              <w:rPr>
                <w:rFonts w:ascii="Times New Roman" w:hAnsi="Times New Roman" w:eastAsia="宋体" w:cs="Times New Roman"/>
                <w:kern w:val="0"/>
                <w:szCs w:val="21"/>
              </w:rPr>
            </w:pPr>
          </w:p>
        </w:tc>
        <w:tc>
          <w:tcPr>
            <w:tcW w:w="1081" w:type="dxa"/>
            <w:tcBorders>
              <w:top w:val="single" w:color="auto" w:sz="4" w:space="0"/>
              <w:left w:val="nil"/>
              <w:bottom w:val="single" w:color="auto" w:sz="4" w:space="0"/>
              <w:right w:val="single" w:color="auto" w:sz="4" w:space="0"/>
            </w:tcBorders>
            <w:vAlign w:val="center"/>
          </w:tcPr>
          <w:p w14:paraId="4920CD3D">
            <w:pPr>
              <w:widowControl/>
              <w:spacing w:line="360" w:lineRule="auto"/>
              <w:jc w:val="center"/>
              <w:rPr>
                <w:rFonts w:ascii="Times New Roman" w:hAnsi="Times New Roman" w:eastAsia="宋体" w:cs="Times New Roman"/>
                <w:kern w:val="0"/>
                <w:szCs w:val="21"/>
              </w:rPr>
            </w:pPr>
          </w:p>
        </w:tc>
        <w:tc>
          <w:tcPr>
            <w:tcW w:w="1440" w:type="dxa"/>
            <w:tcBorders>
              <w:top w:val="nil"/>
              <w:left w:val="nil"/>
              <w:bottom w:val="single" w:color="auto" w:sz="4" w:space="0"/>
              <w:right w:val="single" w:color="auto" w:sz="4" w:space="0"/>
            </w:tcBorders>
            <w:vAlign w:val="center"/>
          </w:tcPr>
          <w:p w14:paraId="5FDD50CA">
            <w:pPr>
              <w:widowControl/>
              <w:spacing w:line="360" w:lineRule="auto"/>
              <w:jc w:val="right"/>
              <w:rPr>
                <w:rFonts w:ascii="Times New Roman" w:hAnsi="Times New Roman" w:eastAsia="宋体" w:cs="Times New Roman"/>
                <w:kern w:val="0"/>
                <w:szCs w:val="21"/>
              </w:rPr>
            </w:pPr>
          </w:p>
        </w:tc>
        <w:tc>
          <w:tcPr>
            <w:tcW w:w="1392" w:type="dxa"/>
            <w:tcBorders>
              <w:top w:val="nil"/>
              <w:left w:val="nil"/>
              <w:bottom w:val="single" w:color="auto" w:sz="4" w:space="0"/>
              <w:right w:val="single" w:color="auto" w:sz="4" w:space="0"/>
            </w:tcBorders>
            <w:vAlign w:val="center"/>
          </w:tcPr>
          <w:p w14:paraId="133BB19C">
            <w:pPr>
              <w:widowControl/>
              <w:spacing w:line="360" w:lineRule="auto"/>
              <w:jc w:val="right"/>
              <w:rPr>
                <w:rFonts w:ascii="Times New Roman" w:hAnsi="Times New Roman" w:eastAsia="宋体" w:cs="Times New Roman"/>
                <w:kern w:val="0"/>
                <w:szCs w:val="21"/>
              </w:rPr>
            </w:pPr>
          </w:p>
        </w:tc>
      </w:tr>
      <w:tr w14:paraId="7E392D5A">
        <w:tblPrEx>
          <w:tblCellMar>
            <w:top w:w="0" w:type="dxa"/>
            <w:left w:w="108" w:type="dxa"/>
            <w:bottom w:w="0" w:type="dxa"/>
            <w:right w:w="108" w:type="dxa"/>
          </w:tblCellMar>
        </w:tblPrEx>
        <w:trPr>
          <w:trHeight w:val="702" w:hRule="atLeast"/>
          <w:jc w:val="center"/>
        </w:trPr>
        <w:tc>
          <w:tcPr>
            <w:tcW w:w="915" w:type="dxa"/>
            <w:tcBorders>
              <w:top w:val="nil"/>
              <w:left w:val="single" w:color="auto" w:sz="4" w:space="0"/>
              <w:bottom w:val="single" w:color="auto" w:sz="4" w:space="0"/>
              <w:right w:val="single" w:color="auto" w:sz="4" w:space="0"/>
            </w:tcBorders>
            <w:vAlign w:val="center"/>
          </w:tcPr>
          <w:p w14:paraId="0201DB0B">
            <w:pPr>
              <w:widowControl/>
              <w:spacing w:line="360" w:lineRule="auto"/>
              <w:jc w:val="center"/>
              <w:rPr>
                <w:rFonts w:ascii="Times New Roman" w:hAnsi="Times New Roman" w:eastAsia="宋体" w:cs="Times New Roman"/>
                <w:kern w:val="0"/>
                <w:szCs w:val="21"/>
              </w:rPr>
            </w:pPr>
          </w:p>
        </w:tc>
        <w:tc>
          <w:tcPr>
            <w:tcW w:w="2250" w:type="dxa"/>
            <w:tcBorders>
              <w:top w:val="single" w:color="auto" w:sz="4" w:space="0"/>
              <w:left w:val="nil"/>
              <w:bottom w:val="single" w:color="auto" w:sz="4" w:space="0"/>
              <w:right w:val="single" w:color="auto" w:sz="4" w:space="0"/>
            </w:tcBorders>
            <w:vAlign w:val="center"/>
          </w:tcPr>
          <w:p w14:paraId="08EE0125">
            <w:pPr>
              <w:widowControl/>
              <w:spacing w:line="360" w:lineRule="auto"/>
              <w:jc w:val="center"/>
              <w:rPr>
                <w:rFonts w:ascii="Times New Roman" w:hAnsi="Times New Roman" w:eastAsia="宋体" w:cs="Times New Roman"/>
                <w:kern w:val="0"/>
                <w:szCs w:val="21"/>
              </w:rPr>
            </w:pPr>
          </w:p>
        </w:tc>
        <w:tc>
          <w:tcPr>
            <w:tcW w:w="1444" w:type="dxa"/>
            <w:tcBorders>
              <w:top w:val="single" w:color="auto" w:sz="4" w:space="0"/>
              <w:left w:val="nil"/>
              <w:bottom w:val="single" w:color="auto" w:sz="4" w:space="0"/>
              <w:right w:val="single" w:color="auto" w:sz="4" w:space="0"/>
            </w:tcBorders>
            <w:vAlign w:val="center"/>
          </w:tcPr>
          <w:p w14:paraId="43AB6861">
            <w:pPr>
              <w:widowControl/>
              <w:spacing w:line="360" w:lineRule="auto"/>
              <w:jc w:val="center"/>
              <w:rPr>
                <w:rFonts w:ascii="Times New Roman" w:hAnsi="Times New Roman" w:eastAsia="宋体" w:cs="Times New Roman"/>
                <w:kern w:val="0"/>
                <w:szCs w:val="21"/>
              </w:rPr>
            </w:pPr>
          </w:p>
        </w:tc>
        <w:tc>
          <w:tcPr>
            <w:tcW w:w="1081" w:type="dxa"/>
            <w:tcBorders>
              <w:top w:val="single" w:color="auto" w:sz="4" w:space="0"/>
              <w:left w:val="nil"/>
              <w:bottom w:val="single" w:color="auto" w:sz="4" w:space="0"/>
              <w:right w:val="single" w:color="auto" w:sz="4" w:space="0"/>
            </w:tcBorders>
            <w:vAlign w:val="center"/>
          </w:tcPr>
          <w:p w14:paraId="1F83298C">
            <w:pPr>
              <w:widowControl/>
              <w:spacing w:line="360" w:lineRule="auto"/>
              <w:jc w:val="center"/>
              <w:rPr>
                <w:rFonts w:ascii="Times New Roman" w:hAnsi="Times New Roman" w:eastAsia="宋体" w:cs="Times New Roman"/>
                <w:kern w:val="0"/>
                <w:szCs w:val="21"/>
              </w:rPr>
            </w:pPr>
          </w:p>
        </w:tc>
        <w:tc>
          <w:tcPr>
            <w:tcW w:w="1440" w:type="dxa"/>
            <w:tcBorders>
              <w:top w:val="nil"/>
              <w:left w:val="nil"/>
              <w:bottom w:val="single" w:color="auto" w:sz="4" w:space="0"/>
              <w:right w:val="single" w:color="auto" w:sz="4" w:space="0"/>
            </w:tcBorders>
            <w:vAlign w:val="center"/>
          </w:tcPr>
          <w:p w14:paraId="2D1A7048">
            <w:pPr>
              <w:widowControl/>
              <w:spacing w:line="360" w:lineRule="auto"/>
              <w:jc w:val="right"/>
              <w:rPr>
                <w:rFonts w:ascii="Times New Roman" w:hAnsi="Times New Roman" w:eastAsia="宋体" w:cs="Times New Roman"/>
                <w:kern w:val="0"/>
                <w:szCs w:val="21"/>
              </w:rPr>
            </w:pPr>
          </w:p>
        </w:tc>
        <w:tc>
          <w:tcPr>
            <w:tcW w:w="1392" w:type="dxa"/>
            <w:tcBorders>
              <w:top w:val="nil"/>
              <w:left w:val="nil"/>
              <w:bottom w:val="single" w:color="auto" w:sz="4" w:space="0"/>
              <w:right w:val="single" w:color="auto" w:sz="4" w:space="0"/>
            </w:tcBorders>
            <w:vAlign w:val="center"/>
          </w:tcPr>
          <w:p w14:paraId="3A113F77">
            <w:pPr>
              <w:widowControl/>
              <w:spacing w:line="360" w:lineRule="auto"/>
              <w:jc w:val="right"/>
              <w:rPr>
                <w:rFonts w:ascii="Times New Roman" w:hAnsi="Times New Roman" w:eastAsia="宋体" w:cs="Times New Roman"/>
                <w:kern w:val="0"/>
                <w:szCs w:val="21"/>
              </w:rPr>
            </w:pPr>
          </w:p>
        </w:tc>
      </w:tr>
      <w:tr w14:paraId="485C0314">
        <w:tblPrEx>
          <w:tblCellMar>
            <w:top w:w="0" w:type="dxa"/>
            <w:left w:w="108" w:type="dxa"/>
            <w:bottom w:w="0" w:type="dxa"/>
            <w:right w:w="108" w:type="dxa"/>
          </w:tblCellMar>
        </w:tblPrEx>
        <w:trPr>
          <w:trHeight w:val="702" w:hRule="atLeast"/>
          <w:jc w:val="center"/>
        </w:trPr>
        <w:tc>
          <w:tcPr>
            <w:tcW w:w="4609" w:type="dxa"/>
            <w:gridSpan w:val="3"/>
            <w:tcBorders>
              <w:top w:val="nil"/>
              <w:left w:val="single" w:color="auto" w:sz="4" w:space="0"/>
              <w:bottom w:val="single" w:color="auto" w:sz="4" w:space="0"/>
              <w:right w:val="single" w:color="auto" w:sz="4" w:space="0"/>
            </w:tcBorders>
            <w:vAlign w:val="center"/>
          </w:tcPr>
          <w:p w14:paraId="2959E19B">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合计报价</w:t>
            </w:r>
          </w:p>
        </w:tc>
        <w:tc>
          <w:tcPr>
            <w:tcW w:w="3913" w:type="dxa"/>
            <w:gridSpan w:val="3"/>
            <w:tcBorders>
              <w:top w:val="single" w:color="auto" w:sz="4" w:space="0"/>
              <w:left w:val="nil"/>
              <w:bottom w:val="single" w:color="auto" w:sz="4" w:space="0"/>
              <w:right w:val="single" w:color="auto" w:sz="4" w:space="0"/>
            </w:tcBorders>
            <w:vAlign w:val="center"/>
          </w:tcPr>
          <w:p w14:paraId="4B54791D">
            <w:pPr>
              <w:widowControl/>
              <w:spacing w:line="360" w:lineRule="auto"/>
              <w:jc w:val="right"/>
              <w:rPr>
                <w:rFonts w:ascii="Times New Roman" w:hAnsi="Times New Roman" w:eastAsia="宋体" w:cs="Times New Roman"/>
                <w:kern w:val="0"/>
                <w:szCs w:val="21"/>
              </w:rPr>
            </w:pPr>
          </w:p>
        </w:tc>
      </w:tr>
    </w:tbl>
    <w:p w14:paraId="51BA9257">
      <w:pPr>
        <w:spacing w:line="360" w:lineRule="auto"/>
        <w:ind w:firstLine="210" w:firstLineChars="100"/>
        <w:rPr>
          <w:rFonts w:ascii="Times New Roman" w:hAnsi="Times New Roman" w:eastAsia="宋体" w:cs="Times New Roman"/>
          <w:szCs w:val="21"/>
        </w:rPr>
      </w:pPr>
    </w:p>
    <w:p w14:paraId="0E02C4BA">
      <w:pPr>
        <w:spacing w:line="360" w:lineRule="auto"/>
        <w:rPr>
          <w:rFonts w:ascii="Times New Roman" w:hAnsi="Times New Roman" w:eastAsia="宋体" w:cs="Times New Roman"/>
          <w:szCs w:val="21"/>
        </w:rPr>
      </w:pPr>
    </w:p>
    <w:p w14:paraId="76C18C61">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2.3 必备的备品备件费清单</w:t>
      </w:r>
    </w:p>
    <w:p w14:paraId="114A39E5">
      <w:pPr>
        <w:widowControl/>
        <w:spacing w:line="360" w:lineRule="auto"/>
        <w:ind w:right="420"/>
        <w:jc w:val="right"/>
        <w:rPr>
          <w:rFonts w:ascii="Times New Roman" w:hAnsi="Times New Roman" w:eastAsia="宋体" w:cs="Times New Roman"/>
          <w:kern w:val="0"/>
          <w:szCs w:val="21"/>
        </w:rPr>
      </w:pPr>
      <w:r>
        <w:rPr>
          <w:rFonts w:hint="eastAsia" w:ascii="Times New Roman" w:hAnsi="Times New Roman" w:eastAsia="宋体" w:cs="Times New Roman"/>
          <w:kern w:val="0"/>
          <w:szCs w:val="21"/>
        </w:rPr>
        <w:t>单位：人民币元</w:t>
      </w:r>
    </w:p>
    <w:tbl>
      <w:tblPr>
        <w:tblStyle w:val="45"/>
        <w:tblW w:w="0" w:type="auto"/>
        <w:jc w:val="center"/>
        <w:tblLayout w:type="fixed"/>
        <w:tblCellMar>
          <w:top w:w="0" w:type="dxa"/>
          <w:left w:w="108" w:type="dxa"/>
          <w:bottom w:w="0" w:type="dxa"/>
          <w:right w:w="108" w:type="dxa"/>
        </w:tblCellMar>
      </w:tblPr>
      <w:tblGrid>
        <w:gridCol w:w="915"/>
        <w:gridCol w:w="1890"/>
        <w:gridCol w:w="1263"/>
        <w:gridCol w:w="1260"/>
        <w:gridCol w:w="1619"/>
        <w:gridCol w:w="1575"/>
      </w:tblGrid>
      <w:tr w14:paraId="7A3EE178">
        <w:trPr>
          <w:trHeight w:val="702"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739A32F2">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t>序号</w:t>
            </w:r>
          </w:p>
        </w:tc>
        <w:tc>
          <w:tcPr>
            <w:tcW w:w="1890" w:type="dxa"/>
            <w:tcBorders>
              <w:top w:val="single" w:color="auto" w:sz="4" w:space="0"/>
              <w:left w:val="nil"/>
              <w:bottom w:val="single" w:color="auto" w:sz="4" w:space="0"/>
              <w:right w:val="single" w:color="auto" w:sz="4" w:space="0"/>
            </w:tcBorders>
            <w:vAlign w:val="center"/>
          </w:tcPr>
          <w:p w14:paraId="38AA2721">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备品备件名称</w:t>
            </w:r>
          </w:p>
        </w:tc>
        <w:tc>
          <w:tcPr>
            <w:tcW w:w="1263" w:type="dxa"/>
            <w:tcBorders>
              <w:top w:val="single" w:color="auto" w:sz="4" w:space="0"/>
              <w:left w:val="nil"/>
              <w:bottom w:val="single" w:color="auto" w:sz="4" w:space="0"/>
              <w:right w:val="single" w:color="auto" w:sz="4" w:space="0"/>
            </w:tcBorders>
            <w:vAlign w:val="center"/>
          </w:tcPr>
          <w:p w14:paraId="43A9E5BB">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规格型号</w:t>
            </w:r>
          </w:p>
        </w:tc>
        <w:tc>
          <w:tcPr>
            <w:tcW w:w="1260" w:type="dxa"/>
            <w:tcBorders>
              <w:top w:val="single" w:color="auto" w:sz="4" w:space="0"/>
              <w:left w:val="nil"/>
              <w:bottom w:val="single" w:color="auto" w:sz="4" w:space="0"/>
              <w:right w:val="single" w:color="auto" w:sz="4" w:space="0"/>
            </w:tcBorders>
            <w:vAlign w:val="center"/>
          </w:tcPr>
          <w:p w14:paraId="537C8CC2">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数量</w:t>
            </w:r>
          </w:p>
        </w:tc>
        <w:tc>
          <w:tcPr>
            <w:tcW w:w="1619" w:type="dxa"/>
            <w:tcBorders>
              <w:top w:val="single" w:color="auto" w:sz="4" w:space="0"/>
              <w:left w:val="nil"/>
              <w:bottom w:val="single" w:color="auto" w:sz="4" w:space="0"/>
              <w:right w:val="single" w:color="auto" w:sz="4" w:space="0"/>
            </w:tcBorders>
            <w:vAlign w:val="center"/>
          </w:tcPr>
          <w:p w14:paraId="755E0645">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单价</w:t>
            </w:r>
          </w:p>
        </w:tc>
        <w:tc>
          <w:tcPr>
            <w:tcW w:w="1575" w:type="dxa"/>
            <w:tcBorders>
              <w:top w:val="single" w:color="auto" w:sz="4" w:space="0"/>
              <w:left w:val="nil"/>
              <w:bottom w:val="single" w:color="auto" w:sz="4" w:space="0"/>
              <w:right w:val="single" w:color="auto" w:sz="4" w:space="0"/>
            </w:tcBorders>
            <w:vAlign w:val="center"/>
          </w:tcPr>
          <w:p w14:paraId="779A9F20">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合价</w:t>
            </w:r>
          </w:p>
        </w:tc>
      </w:tr>
      <w:tr w14:paraId="6E62DFE8">
        <w:tblPrEx>
          <w:tblCellMar>
            <w:top w:w="0" w:type="dxa"/>
            <w:left w:w="108" w:type="dxa"/>
            <w:bottom w:w="0" w:type="dxa"/>
            <w:right w:w="108" w:type="dxa"/>
          </w:tblCellMar>
        </w:tblPrEx>
        <w:trPr>
          <w:trHeight w:val="702" w:hRule="atLeast"/>
          <w:jc w:val="center"/>
        </w:trPr>
        <w:tc>
          <w:tcPr>
            <w:tcW w:w="915" w:type="dxa"/>
            <w:tcBorders>
              <w:top w:val="nil"/>
              <w:left w:val="single" w:color="auto" w:sz="4" w:space="0"/>
              <w:bottom w:val="single" w:color="auto" w:sz="4" w:space="0"/>
              <w:right w:val="single" w:color="auto" w:sz="4" w:space="0"/>
            </w:tcBorders>
            <w:vAlign w:val="center"/>
          </w:tcPr>
          <w:p w14:paraId="59A0FB4F">
            <w:pPr>
              <w:widowControl/>
              <w:spacing w:line="360" w:lineRule="auto"/>
              <w:jc w:val="center"/>
              <w:rPr>
                <w:rFonts w:ascii="Times New Roman" w:hAnsi="Times New Roman" w:eastAsia="宋体" w:cs="Times New Roman"/>
                <w:kern w:val="0"/>
                <w:szCs w:val="21"/>
              </w:rPr>
            </w:pPr>
          </w:p>
        </w:tc>
        <w:tc>
          <w:tcPr>
            <w:tcW w:w="1890" w:type="dxa"/>
            <w:tcBorders>
              <w:top w:val="single" w:color="auto" w:sz="4" w:space="0"/>
              <w:left w:val="nil"/>
              <w:bottom w:val="single" w:color="auto" w:sz="4" w:space="0"/>
              <w:right w:val="single" w:color="auto" w:sz="4" w:space="0"/>
            </w:tcBorders>
            <w:vAlign w:val="center"/>
          </w:tcPr>
          <w:p w14:paraId="6A4EA440">
            <w:pPr>
              <w:widowControl/>
              <w:spacing w:line="360" w:lineRule="auto"/>
              <w:jc w:val="center"/>
              <w:rPr>
                <w:rFonts w:ascii="Times New Roman" w:hAnsi="Times New Roman" w:eastAsia="宋体" w:cs="Times New Roman"/>
                <w:kern w:val="0"/>
                <w:szCs w:val="21"/>
              </w:rPr>
            </w:pPr>
          </w:p>
        </w:tc>
        <w:tc>
          <w:tcPr>
            <w:tcW w:w="1263" w:type="dxa"/>
            <w:tcBorders>
              <w:top w:val="single" w:color="auto" w:sz="4" w:space="0"/>
              <w:left w:val="nil"/>
              <w:bottom w:val="single" w:color="auto" w:sz="4" w:space="0"/>
              <w:right w:val="single" w:color="auto" w:sz="4" w:space="0"/>
            </w:tcBorders>
            <w:vAlign w:val="center"/>
          </w:tcPr>
          <w:p w14:paraId="7C9742B0">
            <w:pPr>
              <w:widowControl/>
              <w:spacing w:line="360" w:lineRule="auto"/>
              <w:jc w:val="center"/>
              <w:rPr>
                <w:rFonts w:ascii="Times New Roman" w:hAnsi="Times New Roman" w:eastAsia="宋体" w:cs="Times New Roman"/>
                <w:kern w:val="0"/>
                <w:szCs w:val="21"/>
              </w:rPr>
            </w:pPr>
          </w:p>
        </w:tc>
        <w:tc>
          <w:tcPr>
            <w:tcW w:w="1260" w:type="dxa"/>
            <w:tcBorders>
              <w:top w:val="single" w:color="auto" w:sz="4" w:space="0"/>
              <w:left w:val="nil"/>
              <w:bottom w:val="single" w:color="auto" w:sz="4" w:space="0"/>
              <w:right w:val="single" w:color="auto" w:sz="4" w:space="0"/>
            </w:tcBorders>
            <w:vAlign w:val="center"/>
          </w:tcPr>
          <w:p w14:paraId="5EE8CBCE">
            <w:pPr>
              <w:widowControl/>
              <w:spacing w:line="360" w:lineRule="auto"/>
              <w:jc w:val="center"/>
              <w:rPr>
                <w:rFonts w:ascii="Times New Roman" w:hAnsi="Times New Roman" w:eastAsia="宋体" w:cs="Times New Roman"/>
                <w:kern w:val="0"/>
                <w:szCs w:val="21"/>
              </w:rPr>
            </w:pPr>
          </w:p>
        </w:tc>
        <w:tc>
          <w:tcPr>
            <w:tcW w:w="1619" w:type="dxa"/>
            <w:tcBorders>
              <w:top w:val="nil"/>
              <w:left w:val="nil"/>
              <w:bottom w:val="single" w:color="auto" w:sz="4" w:space="0"/>
              <w:right w:val="single" w:color="auto" w:sz="4" w:space="0"/>
            </w:tcBorders>
            <w:vAlign w:val="center"/>
          </w:tcPr>
          <w:p w14:paraId="45C8A960">
            <w:pPr>
              <w:widowControl/>
              <w:spacing w:line="360" w:lineRule="auto"/>
              <w:jc w:val="right"/>
              <w:rPr>
                <w:rFonts w:ascii="Times New Roman" w:hAnsi="Times New Roman" w:eastAsia="宋体" w:cs="Times New Roman"/>
                <w:kern w:val="0"/>
                <w:szCs w:val="21"/>
              </w:rPr>
            </w:pPr>
          </w:p>
        </w:tc>
        <w:tc>
          <w:tcPr>
            <w:tcW w:w="1575" w:type="dxa"/>
            <w:tcBorders>
              <w:top w:val="nil"/>
              <w:left w:val="nil"/>
              <w:bottom w:val="single" w:color="auto" w:sz="4" w:space="0"/>
              <w:right w:val="single" w:color="auto" w:sz="4" w:space="0"/>
            </w:tcBorders>
            <w:vAlign w:val="center"/>
          </w:tcPr>
          <w:p w14:paraId="4CD965EB">
            <w:pPr>
              <w:widowControl/>
              <w:spacing w:line="360" w:lineRule="auto"/>
              <w:jc w:val="right"/>
              <w:rPr>
                <w:rFonts w:ascii="Times New Roman" w:hAnsi="Times New Roman" w:eastAsia="宋体" w:cs="Times New Roman"/>
                <w:kern w:val="0"/>
                <w:szCs w:val="21"/>
              </w:rPr>
            </w:pPr>
          </w:p>
        </w:tc>
      </w:tr>
      <w:tr w14:paraId="3E0F6ACF">
        <w:tblPrEx>
          <w:tblCellMar>
            <w:top w:w="0" w:type="dxa"/>
            <w:left w:w="108" w:type="dxa"/>
            <w:bottom w:w="0" w:type="dxa"/>
            <w:right w:w="108" w:type="dxa"/>
          </w:tblCellMar>
        </w:tblPrEx>
        <w:trPr>
          <w:trHeight w:val="702" w:hRule="atLeast"/>
          <w:jc w:val="center"/>
        </w:trPr>
        <w:tc>
          <w:tcPr>
            <w:tcW w:w="915" w:type="dxa"/>
            <w:tcBorders>
              <w:top w:val="nil"/>
              <w:left w:val="single" w:color="auto" w:sz="4" w:space="0"/>
              <w:bottom w:val="single" w:color="auto" w:sz="4" w:space="0"/>
              <w:right w:val="single" w:color="auto" w:sz="4" w:space="0"/>
            </w:tcBorders>
            <w:vAlign w:val="center"/>
          </w:tcPr>
          <w:p w14:paraId="7E3AD715">
            <w:pPr>
              <w:widowControl/>
              <w:spacing w:line="360" w:lineRule="auto"/>
              <w:jc w:val="center"/>
              <w:rPr>
                <w:rFonts w:ascii="Times New Roman" w:hAnsi="Times New Roman" w:eastAsia="宋体" w:cs="Times New Roman"/>
                <w:kern w:val="0"/>
                <w:szCs w:val="21"/>
              </w:rPr>
            </w:pPr>
          </w:p>
        </w:tc>
        <w:tc>
          <w:tcPr>
            <w:tcW w:w="1890" w:type="dxa"/>
            <w:tcBorders>
              <w:top w:val="single" w:color="auto" w:sz="4" w:space="0"/>
              <w:left w:val="nil"/>
              <w:bottom w:val="single" w:color="auto" w:sz="4" w:space="0"/>
              <w:right w:val="single" w:color="auto" w:sz="4" w:space="0"/>
            </w:tcBorders>
            <w:vAlign w:val="center"/>
          </w:tcPr>
          <w:p w14:paraId="4CA3B499">
            <w:pPr>
              <w:widowControl/>
              <w:spacing w:line="360" w:lineRule="auto"/>
              <w:jc w:val="center"/>
              <w:rPr>
                <w:rFonts w:ascii="Times New Roman" w:hAnsi="Times New Roman" w:eastAsia="宋体" w:cs="Times New Roman"/>
                <w:kern w:val="0"/>
                <w:szCs w:val="21"/>
              </w:rPr>
            </w:pPr>
          </w:p>
        </w:tc>
        <w:tc>
          <w:tcPr>
            <w:tcW w:w="1263" w:type="dxa"/>
            <w:tcBorders>
              <w:top w:val="single" w:color="auto" w:sz="4" w:space="0"/>
              <w:left w:val="nil"/>
              <w:bottom w:val="single" w:color="auto" w:sz="4" w:space="0"/>
              <w:right w:val="single" w:color="auto" w:sz="4" w:space="0"/>
            </w:tcBorders>
            <w:vAlign w:val="center"/>
          </w:tcPr>
          <w:p w14:paraId="6274E37A">
            <w:pPr>
              <w:widowControl/>
              <w:spacing w:line="360" w:lineRule="auto"/>
              <w:jc w:val="center"/>
              <w:rPr>
                <w:rFonts w:ascii="Times New Roman" w:hAnsi="Times New Roman" w:eastAsia="宋体" w:cs="Times New Roman"/>
                <w:kern w:val="0"/>
                <w:szCs w:val="21"/>
              </w:rPr>
            </w:pPr>
          </w:p>
        </w:tc>
        <w:tc>
          <w:tcPr>
            <w:tcW w:w="1260" w:type="dxa"/>
            <w:tcBorders>
              <w:top w:val="single" w:color="auto" w:sz="4" w:space="0"/>
              <w:left w:val="nil"/>
              <w:bottom w:val="single" w:color="auto" w:sz="4" w:space="0"/>
              <w:right w:val="single" w:color="auto" w:sz="4" w:space="0"/>
            </w:tcBorders>
            <w:vAlign w:val="center"/>
          </w:tcPr>
          <w:p w14:paraId="0B9A6EA4">
            <w:pPr>
              <w:widowControl/>
              <w:spacing w:line="360" w:lineRule="auto"/>
              <w:jc w:val="center"/>
              <w:rPr>
                <w:rFonts w:ascii="Times New Roman" w:hAnsi="Times New Roman" w:eastAsia="宋体" w:cs="Times New Roman"/>
                <w:kern w:val="0"/>
                <w:szCs w:val="21"/>
              </w:rPr>
            </w:pPr>
          </w:p>
        </w:tc>
        <w:tc>
          <w:tcPr>
            <w:tcW w:w="1619" w:type="dxa"/>
            <w:tcBorders>
              <w:top w:val="nil"/>
              <w:left w:val="nil"/>
              <w:bottom w:val="single" w:color="auto" w:sz="4" w:space="0"/>
              <w:right w:val="single" w:color="auto" w:sz="4" w:space="0"/>
            </w:tcBorders>
            <w:vAlign w:val="center"/>
          </w:tcPr>
          <w:p w14:paraId="056C78CA">
            <w:pPr>
              <w:widowControl/>
              <w:spacing w:line="360" w:lineRule="auto"/>
              <w:jc w:val="right"/>
              <w:rPr>
                <w:rFonts w:ascii="Times New Roman" w:hAnsi="Times New Roman" w:eastAsia="宋体" w:cs="Times New Roman"/>
                <w:kern w:val="0"/>
                <w:szCs w:val="21"/>
              </w:rPr>
            </w:pPr>
          </w:p>
        </w:tc>
        <w:tc>
          <w:tcPr>
            <w:tcW w:w="1575" w:type="dxa"/>
            <w:tcBorders>
              <w:top w:val="nil"/>
              <w:left w:val="nil"/>
              <w:bottom w:val="single" w:color="auto" w:sz="4" w:space="0"/>
              <w:right w:val="single" w:color="auto" w:sz="4" w:space="0"/>
            </w:tcBorders>
            <w:vAlign w:val="center"/>
          </w:tcPr>
          <w:p w14:paraId="4A44DEC8">
            <w:pPr>
              <w:widowControl/>
              <w:spacing w:line="360" w:lineRule="auto"/>
              <w:jc w:val="right"/>
              <w:rPr>
                <w:rFonts w:ascii="Times New Roman" w:hAnsi="Times New Roman" w:eastAsia="宋体" w:cs="Times New Roman"/>
                <w:kern w:val="0"/>
                <w:szCs w:val="21"/>
              </w:rPr>
            </w:pPr>
          </w:p>
        </w:tc>
      </w:tr>
      <w:tr w14:paraId="7AC43175">
        <w:tblPrEx>
          <w:tblCellMar>
            <w:top w:w="0" w:type="dxa"/>
            <w:left w:w="108" w:type="dxa"/>
            <w:bottom w:w="0" w:type="dxa"/>
            <w:right w:w="108" w:type="dxa"/>
          </w:tblCellMar>
        </w:tblPrEx>
        <w:trPr>
          <w:trHeight w:val="702" w:hRule="atLeast"/>
          <w:jc w:val="center"/>
        </w:trPr>
        <w:tc>
          <w:tcPr>
            <w:tcW w:w="915" w:type="dxa"/>
            <w:tcBorders>
              <w:top w:val="nil"/>
              <w:left w:val="single" w:color="auto" w:sz="4" w:space="0"/>
              <w:bottom w:val="single" w:color="auto" w:sz="4" w:space="0"/>
              <w:right w:val="single" w:color="auto" w:sz="4" w:space="0"/>
            </w:tcBorders>
            <w:vAlign w:val="center"/>
          </w:tcPr>
          <w:p w14:paraId="1B10853F">
            <w:pPr>
              <w:widowControl/>
              <w:spacing w:line="360" w:lineRule="auto"/>
              <w:jc w:val="center"/>
              <w:rPr>
                <w:rFonts w:ascii="Times New Roman" w:hAnsi="Times New Roman" w:eastAsia="宋体" w:cs="Times New Roman"/>
                <w:kern w:val="0"/>
                <w:szCs w:val="21"/>
              </w:rPr>
            </w:pPr>
          </w:p>
        </w:tc>
        <w:tc>
          <w:tcPr>
            <w:tcW w:w="1890" w:type="dxa"/>
            <w:tcBorders>
              <w:top w:val="single" w:color="auto" w:sz="4" w:space="0"/>
              <w:left w:val="nil"/>
              <w:bottom w:val="single" w:color="auto" w:sz="4" w:space="0"/>
              <w:right w:val="single" w:color="auto" w:sz="4" w:space="0"/>
            </w:tcBorders>
            <w:vAlign w:val="center"/>
          </w:tcPr>
          <w:p w14:paraId="0951FB9A">
            <w:pPr>
              <w:widowControl/>
              <w:spacing w:line="360" w:lineRule="auto"/>
              <w:jc w:val="center"/>
              <w:rPr>
                <w:rFonts w:ascii="Times New Roman" w:hAnsi="Times New Roman" w:eastAsia="宋体" w:cs="Times New Roman"/>
                <w:kern w:val="0"/>
                <w:szCs w:val="21"/>
              </w:rPr>
            </w:pPr>
          </w:p>
        </w:tc>
        <w:tc>
          <w:tcPr>
            <w:tcW w:w="1263" w:type="dxa"/>
            <w:tcBorders>
              <w:top w:val="single" w:color="auto" w:sz="4" w:space="0"/>
              <w:left w:val="nil"/>
              <w:bottom w:val="single" w:color="auto" w:sz="4" w:space="0"/>
              <w:right w:val="single" w:color="auto" w:sz="4" w:space="0"/>
            </w:tcBorders>
            <w:vAlign w:val="center"/>
          </w:tcPr>
          <w:p w14:paraId="361757A2">
            <w:pPr>
              <w:widowControl/>
              <w:spacing w:line="360" w:lineRule="auto"/>
              <w:jc w:val="center"/>
              <w:rPr>
                <w:rFonts w:ascii="Times New Roman" w:hAnsi="Times New Roman" w:eastAsia="宋体" w:cs="Times New Roman"/>
                <w:kern w:val="0"/>
                <w:szCs w:val="21"/>
              </w:rPr>
            </w:pPr>
          </w:p>
        </w:tc>
        <w:tc>
          <w:tcPr>
            <w:tcW w:w="1260" w:type="dxa"/>
            <w:tcBorders>
              <w:top w:val="single" w:color="auto" w:sz="4" w:space="0"/>
              <w:left w:val="nil"/>
              <w:bottom w:val="single" w:color="auto" w:sz="4" w:space="0"/>
              <w:right w:val="single" w:color="auto" w:sz="4" w:space="0"/>
            </w:tcBorders>
            <w:vAlign w:val="center"/>
          </w:tcPr>
          <w:p w14:paraId="5F1FCEC2">
            <w:pPr>
              <w:widowControl/>
              <w:spacing w:line="360" w:lineRule="auto"/>
              <w:jc w:val="center"/>
              <w:rPr>
                <w:rFonts w:ascii="Times New Roman" w:hAnsi="Times New Roman" w:eastAsia="宋体" w:cs="Times New Roman"/>
                <w:kern w:val="0"/>
                <w:szCs w:val="21"/>
              </w:rPr>
            </w:pPr>
          </w:p>
        </w:tc>
        <w:tc>
          <w:tcPr>
            <w:tcW w:w="1619" w:type="dxa"/>
            <w:tcBorders>
              <w:top w:val="nil"/>
              <w:left w:val="nil"/>
              <w:bottom w:val="single" w:color="auto" w:sz="4" w:space="0"/>
              <w:right w:val="single" w:color="auto" w:sz="4" w:space="0"/>
            </w:tcBorders>
            <w:vAlign w:val="center"/>
          </w:tcPr>
          <w:p w14:paraId="42B9DF83">
            <w:pPr>
              <w:widowControl/>
              <w:spacing w:line="360" w:lineRule="auto"/>
              <w:jc w:val="right"/>
              <w:rPr>
                <w:rFonts w:ascii="Times New Roman" w:hAnsi="Times New Roman" w:eastAsia="宋体" w:cs="Times New Roman"/>
                <w:kern w:val="0"/>
                <w:szCs w:val="21"/>
              </w:rPr>
            </w:pPr>
          </w:p>
        </w:tc>
        <w:tc>
          <w:tcPr>
            <w:tcW w:w="1575" w:type="dxa"/>
            <w:tcBorders>
              <w:top w:val="nil"/>
              <w:left w:val="nil"/>
              <w:bottom w:val="single" w:color="auto" w:sz="4" w:space="0"/>
              <w:right w:val="single" w:color="auto" w:sz="4" w:space="0"/>
            </w:tcBorders>
            <w:vAlign w:val="center"/>
          </w:tcPr>
          <w:p w14:paraId="0554D4F3">
            <w:pPr>
              <w:widowControl/>
              <w:spacing w:line="360" w:lineRule="auto"/>
              <w:jc w:val="right"/>
              <w:rPr>
                <w:rFonts w:ascii="Times New Roman" w:hAnsi="Times New Roman" w:eastAsia="宋体" w:cs="Times New Roman"/>
                <w:kern w:val="0"/>
                <w:szCs w:val="21"/>
              </w:rPr>
            </w:pPr>
          </w:p>
        </w:tc>
      </w:tr>
      <w:tr w14:paraId="2C8D039F">
        <w:tblPrEx>
          <w:tblCellMar>
            <w:top w:w="0" w:type="dxa"/>
            <w:left w:w="108" w:type="dxa"/>
            <w:bottom w:w="0" w:type="dxa"/>
            <w:right w:w="108" w:type="dxa"/>
          </w:tblCellMar>
        </w:tblPrEx>
        <w:trPr>
          <w:trHeight w:val="702" w:hRule="atLeast"/>
          <w:jc w:val="center"/>
        </w:trPr>
        <w:tc>
          <w:tcPr>
            <w:tcW w:w="915" w:type="dxa"/>
            <w:tcBorders>
              <w:top w:val="nil"/>
              <w:left w:val="single" w:color="auto" w:sz="4" w:space="0"/>
              <w:bottom w:val="single" w:color="auto" w:sz="4" w:space="0"/>
              <w:right w:val="single" w:color="auto" w:sz="4" w:space="0"/>
            </w:tcBorders>
            <w:vAlign w:val="center"/>
          </w:tcPr>
          <w:p w14:paraId="313CB636">
            <w:pPr>
              <w:widowControl/>
              <w:spacing w:line="360" w:lineRule="auto"/>
              <w:jc w:val="center"/>
              <w:rPr>
                <w:rFonts w:ascii="Times New Roman" w:hAnsi="Times New Roman" w:eastAsia="宋体" w:cs="Times New Roman"/>
                <w:kern w:val="0"/>
                <w:szCs w:val="21"/>
              </w:rPr>
            </w:pPr>
          </w:p>
        </w:tc>
        <w:tc>
          <w:tcPr>
            <w:tcW w:w="1890" w:type="dxa"/>
            <w:tcBorders>
              <w:top w:val="single" w:color="auto" w:sz="4" w:space="0"/>
              <w:left w:val="nil"/>
              <w:bottom w:val="single" w:color="auto" w:sz="4" w:space="0"/>
              <w:right w:val="single" w:color="auto" w:sz="4" w:space="0"/>
            </w:tcBorders>
            <w:vAlign w:val="center"/>
          </w:tcPr>
          <w:p w14:paraId="0EAEAD9E">
            <w:pPr>
              <w:widowControl/>
              <w:spacing w:line="360" w:lineRule="auto"/>
              <w:jc w:val="center"/>
              <w:rPr>
                <w:rFonts w:ascii="Times New Roman" w:hAnsi="Times New Roman" w:eastAsia="宋体" w:cs="Times New Roman"/>
                <w:kern w:val="0"/>
                <w:szCs w:val="21"/>
              </w:rPr>
            </w:pPr>
          </w:p>
        </w:tc>
        <w:tc>
          <w:tcPr>
            <w:tcW w:w="1263" w:type="dxa"/>
            <w:tcBorders>
              <w:top w:val="single" w:color="auto" w:sz="4" w:space="0"/>
              <w:left w:val="nil"/>
              <w:bottom w:val="single" w:color="auto" w:sz="4" w:space="0"/>
              <w:right w:val="single" w:color="auto" w:sz="4" w:space="0"/>
            </w:tcBorders>
            <w:vAlign w:val="center"/>
          </w:tcPr>
          <w:p w14:paraId="7ABD628A">
            <w:pPr>
              <w:widowControl/>
              <w:spacing w:line="360" w:lineRule="auto"/>
              <w:jc w:val="center"/>
              <w:rPr>
                <w:rFonts w:ascii="Times New Roman" w:hAnsi="Times New Roman" w:eastAsia="宋体" w:cs="Times New Roman"/>
                <w:kern w:val="0"/>
                <w:szCs w:val="21"/>
              </w:rPr>
            </w:pPr>
          </w:p>
        </w:tc>
        <w:tc>
          <w:tcPr>
            <w:tcW w:w="1260" w:type="dxa"/>
            <w:tcBorders>
              <w:top w:val="single" w:color="auto" w:sz="4" w:space="0"/>
              <w:left w:val="nil"/>
              <w:bottom w:val="single" w:color="auto" w:sz="4" w:space="0"/>
              <w:right w:val="single" w:color="auto" w:sz="4" w:space="0"/>
            </w:tcBorders>
            <w:vAlign w:val="center"/>
          </w:tcPr>
          <w:p w14:paraId="065131E3">
            <w:pPr>
              <w:widowControl/>
              <w:spacing w:line="360" w:lineRule="auto"/>
              <w:jc w:val="center"/>
              <w:rPr>
                <w:rFonts w:ascii="Times New Roman" w:hAnsi="Times New Roman" w:eastAsia="宋体" w:cs="Times New Roman"/>
                <w:kern w:val="0"/>
                <w:szCs w:val="21"/>
              </w:rPr>
            </w:pPr>
          </w:p>
        </w:tc>
        <w:tc>
          <w:tcPr>
            <w:tcW w:w="1619" w:type="dxa"/>
            <w:tcBorders>
              <w:top w:val="nil"/>
              <w:left w:val="nil"/>
              <w:bottom w:val="single" w:color="auto" w:sz="4" w:space="0"/>
              <w:right w:val="single" w:color="auto" w:sz="4" w:space="0"/>
            </w:tcBorders>
            <w:vAlign w:val="center"/>
          </w:tcPr>
          <w:p w14:paraId="32DDB8F6">
            <w:pPr>
              <w:widowControl/>
              <w:spacing w:line="360" w:lineRule="auto"/>
              <w:jc w:val="right"/>
              <w:rPr>
                <w:rFonts w:ascii="Times New Roman" w:hAnsi="Times New Roman" w:eastAsia="宋体" w:cs="Times New Roman"/>
                <w:kern w:val="0"/>
                <w:szCs w:val="21"/>
              </w:rPr>
            </w:pPr>
          </w:p>
        </w:tc>
        <w:tc>
          <w:tcPr>
            <w:tcW w:w="1575" w:type="dxa"/>
            <w:tcBorders>
              <w:top w:val="nil"/>
              <w:left w:val="nil"/>
              <w:bottom w:val="single" w:color="auto" w:sz="4" w:space="0"/>
              <w:right w:val="single" w:color="auto" w:sz="4" w:space="0"/>
            </w:tcBorders>
            <w:vAlign w:val="center"/>
          </w:tcPr>
          <w:p w14:paraId="094DE9FC">
            <w:pPr>
              <w:widowControl/>
              <w:spacing w:line="360" w:lineRule="auto"/>
              <w:jc w:val="right"/>
              <w:rPr>
                <w:rFonts w:ascii="Times New Roman" w:hAnsi="Times New Roman" w:eastAsia="宋体" w:cs="Times New Roman"/>
                <w:kern w:val="0"/>
                <w:szCs w:val="21"/>
              </w:rPr>
            </w:pPr>
          </w:p>
        </w:tc>
      </w:tr>
      <w:tr w14:paraId="1EB5155B">
        <w:tblPrEx>
          <w:tblCellMar>
            <w:top w:w="0" w:type="dxa"/>
            <w:left w:w="108" w:type="dxa"/>
            <w:bottom w:w="0" w:type="dxa"/>
            <w:right w:w="108" w:type="dxa"/>
          </w:tblCellMar>
        </w:tblPrEx>
        <w:trPr>
          <w:trHeight w:val="702" w:hRule="atLeast"/>
          <w:jc w:val="center"/>
        </w:trPr>
        <w:tc>
          <w:tcPr>
            <w:tcW w:w="915" w:type="dxa"/>
            <w:tcBorders>
              <w:top w:val="nil"/>
              <w:left w:val="single" w:color="auto" w:sz="4" w:space="0"/>
              <w:bottom w:val="single" w:color="auto" w:sz="4" w:space="0"/>
              <w:right w:val="single" w:color="auto" w:sz="4" w:space="0"/>
            </w:tcBorders>
            <w:vAlign w:val="center"/>
          </w:tcPr>
          <w:p w14:paraId="1E824CF0">
            <w:pPr>
              <w:widowControl/>
              <w:spacing w:line="360" w:lineRule="auto"/>
              <w:jc w:val="center"/>
              <w:rPr>
                <w:rFonts w:ascii="Times New Roman" w:hAnsi="Times New Roman" w:eastAsia="宋体" w:cs="Times New Roman"/>
                <w:kern w:val="0"/>
                <w:szCs w:val="21"/>
              </w:rPr>
            </w:pPr>
          </w:p>
        </w:tc>
        <w:tc>
          <w:tcPr>
            <w:tcW w:w="1890" w:type="dxa"/>
            <w:tcBorders>
              <w:top w:val="single" w:color="auto" w:sz="4" w:space="0"/>
              <w:left w:val="nil"/>
              <w:bottom w:val="single" w:color="auto" w:sz="4" w:space="0"/>
              <w:right w:val="single" w:color="auto" w:sz="4" w:space="0"/>
            </w:tcBorders>
            <w:vAlign w:val="center"/>
          </w:tcPr>
          <w:p w14:paraId="336AF452">
            <w:pPr>
              <w:widowControl/>
              <w:spacing w:line="360" w:lineRule="auto"/>
              <w:jc w:val="center"/>
              <w:rPr>
                <w:rFonts w:ascii="Times New Roman" w:hAnsi="Times New Roman" w:eastAsia="宋体" w:cs="Times New Roman"/>
                <w:kern w:val="0"/>
                <w:szCs w:val="21"/>
              </w:rPr>
            </w:pPr>
          </w:p>
        </w:tc>
        <w:tc>
          <w:tcPr>
            <w:tcW w:w="1263" w:type="dxa"/>
            <w:tcBorders>
              <w:top w:val="single" w:color="auto" w:sz="4" w:space="0"/>
              <w:left w:val="nil"/>
              <w:bottom w:val="single" w:color="auto" w:sz="4" w:space="0"/>
              <w:right w:val="single" w:color="auto" w:sz="4" w:space="0"/>
            </w:tcBorders>
            <w:vAlign w:val="center"/>
          </w:tcPr>
          <w:p w14:paraId="697E9953">
            <w:pPr>
              <w:widowControl/>
              <w:spacing w:line="360" w:lineRule="auto"/>
              <w:jc w:val="center"/>
              <w:rPr>
                <w:rFonts w:ascii="Times New Roman" w:hAnsi="Times New Roman" w:eastAsia="宋体" w:cs="Times New Roman"/>
                <w:kern w:val="0"/>
                <w:szCs w:val="21"/>
              </w:rPr>
            </w:pPr>
          </w:p>
        </w:tc>
        <w:tc>
          <w:tcPr>
            <w:tcW w:w="1260" w:type="dxa"/>
            <w:tcBorders>
              <w:top w:val="single" w:color="auto" w:sz="4" w:space="0"/>
              <w:left w:val="nil"/>
              <w:bottom w:val="single" w:color="auto" w:sz="4" w:space="0"/>
              <w:right w:val="single" w:color="auto" w:sz="4" w:space="0"/>
            </w:tcBorders>
            <w:vAlign w:val="center"/>
          </w:tcPr>
          <w:p w14:paraId="649309A8">
            <w:pPr>
              <w:widowControl/>
              <w:spacing w:line="360" w:lineRule="auto"/>
              <w:jc w:val="center"/>
              <w:rPr>
                <w:rFonts w:ascii="Times New Roman" w:hAnsi="Times New Roman" w:eastAsia="宋体" w:cs="Times New Roman"/>
                <w:kern w:val="0"/>
                <w:szCs w:val="21"/>
              </w:rPr>
            </w:pPr>
          </w:p>
        </w:tc>
        <w:tc>
          <w:tcPr>
            <w:tcW w:w="1619" w:type="dxa"/>
            <w:tcBorders>
              <w:top w:val="nil"/>
              <w:left w:val="nil"/>
              <w:bottom w:val="single" w:color="auto" w:sz="4" w:space="0"/>
              <w:right w:val="single" w:color="auto" w:sz="4" w:space="0"/>
            </w:tcBorders>
            <w:vAlign w:val="center"/>
          </w:tcPr>
          <w:p w14:paraId="114E34A9">
            <w:pPr>
              <w:widowControl/>
              <w:spacing w:line="360" w:lineRule="auto"/>
              <w:jc w:val="right"/>
              <w:rPr>
                <w:rFonts w:ascii="Times New Roman" w:hAnsi="Times New Roman" w:eastAsia="宋体" w:cs="Times New Roman"/>
                <w:kern w:val="0"/>
                <w:szCs w:val="21"/>
              </w:rPr>
            </w:pPr>
          </w:p>
        </w:tc>
        <w:tc>
          <w:tcPr>
            <w:tcW w:w="1575" w:type="dxa"/>
            <w:tcBorders>
              <w:top w:val="nil"/>
              <w:left w:val="nil"/>
              <w:bottom w:val="single" w:color="auto" w:sz="4" w:space="0"/>
              <w:right w:val="single" w:color="auto" w:sz="4" w:space="0"/>
            </w:tcBorders>
            <w:vAlign w:val="center"/>
          </w:tcPr>
          <w:p w14:paraId="1E7A2C0E">
            <w:pPr>
              <w:widowControl/>
              <w:spacing w:line="360" w:lineRule="auto"/>
              <w:jc w:val="right"/>
              <w:rPr>
                <w:rFonts w:ascii="Times New Roman" w:hAnsi="Times New Roman" w:eastAsia="宋体" w:cs="Times New Roman"/>
                <w:kern w:val="0"/>
                <w:szCs w:val="21"/>
              </w:rPr>
            </w:pPr>
          </w:p>
        </w:tc>
      </w:tr>
      <w:tr w14:paraId="718A7B09">
        <w:tblPrEx>
          <w:tblCellMar>
            <w:top w:w="0" w:type="dxa"/>
            <w:left w:w="108" w:type="dxa"/>
            <w:bottom w:w="0" w:type="dxa"/>
            <w:right w:w="108" w:type="dxa"/>
          </w:tblCellMar>
        </w:tblPrEx>
        <w:trPr>
          <w:trHeight w:val="702" w:hRule="atLeast"/>
          <w:jc w:val="center"/>
        </w:trPr>
        <w:tc>
          <w:tcPr>
            <w:tcW w:w="4068" w:type="dxa"/>
            <w:gridSpan w:val="3"/>
            <w:tcBorders>
              <w:top w:val="nil"/>
              <w:left w:val="single" w:color="auto" w:sz="4" w:space="0"/>
              <w:bottom w:val="single" w:color="auto" w:sz="4" w:space="0"/>
              <w:right w:val="single" w:color="auto" w:sz="4" w:space="0"/>
            </w:tcBorders>
            <w:vAlign w:val="center"/>
          </w:tcPr>
          <w:p w14:paraId="56EE4047">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合计报价</w:t>
            </w:r>
          </w:p>
        </w:tc>
        <w:tc>
          <w:tcPr>
            <w:tcW w:w="4454" w:type="dxa"/>
            <w:gridSpan w:val="3"/>
            <w:tcBorders>
              <w:top w:val="single" w:color="auto" w:sz="4" w:space="0"/>
              <w:left w:val="nil"/>
              <w:bottom w:val="single" w:color="auto" w:sz="4" w:space="0"/>
              <w:right w:val="single" w:color="auto" w:sz="4" w:space="0"/>
            </w:tcBorders>
            <w:vAlign w:val="center"/>
          </w:tcPr>
          <w:p w14:paraId="4C1C6116">
            <w:pPr>
              <w:widowControl/>
              <w:spacing w:line="360" w:lineRule="auto"/>
              <w:jc w:val="right"/>
              <w:rPr>
                <w:rFonts w:ascii="Times New Roman" w:hAnsi="Times New Roman" w:eastAsia="宋体" w:cs="Times New Roman"/>
                <w:kern w:val="0"/>
                <w:szCs w:val="21"/>
              </w:rPr>
            </w:pPr>
          </w:p>
        </w:tc>
      </w:tr>
    </w:tbl>
    <w:p w14:paraId="35ADF1F2">
      <w:pPr>
        <w:spacing w:line="440" w:lineRule="exact"/>
        <w:rPr>
          <w:rFonts w:ascii="Times New Roman" w:hAnsi="Times New Roman" w:eastAsia="宋体" w:cs="Times New Roman"/>
          <w:szCs w:val="21"/>
        </w:rPr>
      </w:pPr>
    </w:p>
    <w:p w14:paraId="52AC2690">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2.4 建筑安装工程费清单</w:t>
      </w:r>
    </w:p>
    <w:p w14:paraId="4C169496">
      <w:pPr>
        <w:widowControl/>
        <w:spacing w:line="360" w:lineRule="auto"/>
        <w:ind w:right="420"/>
        <w:jc w:val="right"/>
        <w:rPr>
          <w:rFonts w:ascii="Times New Roman" w:hAnsi="Times New Roman" w:eastAsia="宋体" w:cs="Times New Roman"/>
          <w:kern w:val="0"/>
          <w:szCs w:val="21"/>
        </w:rPr>
      </w:pPr>
      <w:r>
        <w:rPr>
          <w:rFonts w:hint="eastAsia" w:ascii="Times New Roman" w:hAnsi="Times New Roman" w:eastAsia="宋体" w:cs="Times New Roman"/>
          <w:kern w:val="0"/>
          <w:szCs w:val="21"/>
        </w:rPr>
        <w:t>单位：人民币元</w:t>
      </w:r>
    </w:p>
    <w:tbl>
      <w:tblPr>
        <w:tblStyle w:val="45"/>
        <w:tblW w:w="0" w:type="auto"/>
        <w:jc w:val="center"/>
        <w:tblLayout w:type="fixed"/>
        <w:tblCellMar>
          <w:top w:w="0" w:type="dxa"/>
          <w:left w:w="108" w:type="dxa"/>
          <w:bottom w:w="0" w:type="dxa"/>
          <w:right w:w="108" w:type="dxa"/>
        </w:tblCellMar>
      </w:tblPr>
      <w:tblGrid>
        <w:gridCol w:w="913"/>
        <w:gridCol w:w="1711"/>
        <w:gridCol w:w="1858"/>
        <w:gridCol w:w="1023"/>
        <w:gridCol w:w="900"/>
        <w:gridCol w:w="1081"/>
        <w:gridCol w:w="1036"/>
      </w:tblGrid>
      <w:tr w14:paraId="29D9D8F4">
        <w:tblPrEx>
          <w:tblCellMar>
            <w:top w:w="0" w:type="dxa"/>
            <w:left w:w="108" w:type="dxa"/>
            <w:bottom w:w="0" w:type="dxa"/>
            <w:right w:w="108" w:type="dxa"/>
          </w:tblCellMar>
        </w:tblPrEx>
        <w:trPr>
          <w:trHeight w:val="702"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14:paraId="7C678137">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t>序号</w:t>
            </w:r>
          </w:p>
        </w:tc>
        <w:tc>
          <w:tcPr>
            <w:tcW w:w="1711" w:type="dxa"/>
            <w:tcBorders>
              <w:top w:val="single" w:color="auto" w:sz="4" w:space="0"/>
              <w:left w:val="nil"/>
              <w:bottom w:val="single" w:color="auto" w:sz="4" w:space="0"/>
              <w:right w:val="single" w:color="auto" w:sz="4" w:space="0"/>
            </w:tcBorders>
            <w:vAlign w:val="center"/>
          </w:tcPr>
          <w:p w14:paraId="03032D2A">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招标</w:t>
            </w:r>
            <w:r>
              <w:rPr>
                <w:rFonts w:ascii="Times New Roman" w:hAnsi="Times New Roman" w:eastAsia="宋体" w:cs="宋体"/>
                <w:b/>
                <w:szCs w:val="21"/>
              </w:rPr>
              <w:t>项目名称</w:t>
            </w:r>
          </w:p>
        </w:tc>
        <w:tc>
          <w:tcPr>
            <w:tcW w:w="1858" w:type="dxa"/>
            <w:tcBorders>
              <w:top w:val="single" w:color="auto" w:sz="4" w:space="0"/>
              <w:left w:val="nil"/>
              <w:bottom w:val="single" w:color="auto" w:sz="4" w:space="0"/>
              <w:right w:val="single" w:color="auto" w:sz="4" w:space="0"/>
            </w:tcBorders>
            <w:vAlign w:val="center"/>
          </w:tcPr>
          <w:p w14:paraId="36C2F16B">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工作内容</w:t>
            </w:r>
          </w:p>
        </w:tc>
        <w:tc>
          <w:tcPr>
            <w:tcW w:w="1023" w:type="dxa"/>
            <w:tcBorders>
              <w:top w:val="single" w:color="auto" w:sz="4" w:space="0"/>
              <w:left w:val="nil"/>
              <w:bottom w:val="single" w:color="auto" w:sz="4" w:space="0"/>
              <w:right w:val="single" w:color="auto" w:sz="4" w:space="0"/>
            </w:tcBorders>
            <w:vAlign w:val="center"/>
          </w:tcPr>
          <w:p w14:paraId="51FC0BB2">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单位</w:t>
            </w:r>
          </w:p>
        </w:tc>
        <w:tc>
          <w:tcPr>
            <w:tcW w:w="900" w:type="dxa"/>
            <w:tcBorders>
              <w:top w:val="single" w:color="auto" w:sz="4" w:space="0"/>
              <w:left w:val="nil"/>
              <w:bottom w:val="single" w:color="auto" w:sz="4" w:space="0"/>
              <w:right w:val="single" w:color="auto" w:sz="4" w:space="0"/>
            </w:tcBorders>
            <w:vAlign w:val="center"/>
          </w:tcPr>
          <w:p w14:paraId="0815BE6A">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数量</w:t>
            </w:r>
          </w:p>
        </w:tc>
        <w:tc>
          <w:tcPr>
            <w:tcW w:w="1081" w:type="dxa"/>
            <w:tcBorders>
              <w:top w:val="single" w:color="auto" w:sz="4" w:space="0"/>
              <w:left w:val="nil"/>
              <w:bottom w:val="single" w:color="auto" w:sz="4" w:space="0"/>
              <w:right w:val="single" w:color="auto" w:sz="4" w:space="0"/>
            </w:tcBorders>
            <w:vAlign w:val="center"/>
          </w:tcPr>
          <w:p w14:paraId="59EC41C8">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单价</w:t>
            </w:r>
          </w:p>
        </w:tc>
        <w:tc>
          <w:tcPr>
            <w:tcW w:w="1036" w:type="dxa"/>
            <w:tcBorders>
              <w:top w:val="single" w:color="auto" w:sz="4" w:space="0"/>
              <w:left w:val="nil"/>
              <w:bottom w:val="single" w:color="auto" w:sz="4" w:space="0"/>
              <w:right w:val="single" w:color="auto" w:sz="4" w:space="0"/>
            </w:tcBorders>
            <w:vAlign w:val="center"/>
          </w:tcPr>
          <w:p w14:paraId="6F6D2913">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合价</w:t>
            </w:r>
          </w:p>
        </w:tc>
      </w:tr>
      <w:tr w14:paraId="0DA43A13">
        <w:tblPrEx>
          <w:tblCellMar>
            <w:top w:w="0" w:type="dxa"/>
            <w:left w:w="108" w:type="dxa"/>
            <w:bottom w:w="0" w:type="dxa"/>
            <w:right w:w="108" w:type="dxa"/>
          </w:tblCellMar>
        </w:tblPrEx>
        <w:trPr>
          <w:trHeight w:val="702" w:hRule="atLeast"/>
          <w:jc w:val="center"/>
        </w:trPr>
        <w:tc>
          <w:tcPr>
            <w:tcW w:w="913" w:type="dxa"/>
            <w:tcBorders>
              <w:top w:val="nil"/>
              <w:left w:val="single" w:color="auto" w:sz="4" w:space="0"/>
              <w:bottom w:val="single" w:color="auto" w:sz="4" w:space="0"/>
              <w:right w:val="single" w:color="auto" w:sz="4" w:space="0"/>
            </w:tcBorders>
            <w:vAlign w:val="center"/>
          </w:tcPr>
          <w:p w14:paraId="4B8B6FFA">
            <w:pPr>
              <w:widowControl/>
              <w:spacing w:line="360" w:lineRule="auto"/>
              <w:jc w:val="center"/>
              <w:rPr>
                <w:rFonts w:ascii="Times New Roman" w:hAnsi="Times New Roman" w:eastAsia="宋体" w:cs="Times New Roman"/>
                <w:kern w:val="0"/>
                <w:szCs w:val="21"/>
              </w:rPr>
            </w:pPr>
          </w:p>
        </w:tc>
        <w:tc>
          <w:tcPr>
            <w:tcW w:w="1711" w:type="dxa"/>
            <w:tcBorders>
              <w:top w:val="single" w:color="auto" w:sz="4" w:space="0"/>
              <w:left w:val="nil"/>
              <w:bottom w:val="single" w:color="auto" w:sz="4" w:space="0"/>
              <w:right w:val="single" w:color="auto" w:sz="4" w:space="0"/>
            </w:tcBorders>
            <w:vAlign w:val="center"/>
          </w:tcPr>
          <w:p w14:paraId="740266F0">
            <w:pPr>
              <w:widowControl/>
              <w:spacing w:line="360" w:lineRule="auto"/>
              <w:jc w:val="center"/>
              <w:rPr>
                <w:rFonts w:ascii="Times New Roman" w:hAnsi="Times New Roman" w:eastAsia="宋体" w:cs="Times New Roman"/>
                <w:kern w:val="0"/>
                <w:szCs w:val="21"/>
              </w:rPr>
            </w:pPr>
          </w:p>
        </w:tc>
        <w:tc>
          <w:tcPr>
            <w:tcW w:w="1858" w:type="dxa"/>
            <w:tcBorders>
              <w:top w:val="single" w:color="auto" w:sz="4" w:space="0"/>
              <w:left w:val="nil"/>
              <w:bottom w:val="single" w:color="auto" w:sz="4" w:space="0"/>
              <w:right w:val="single" w:color="auto" w:sz="4" w:space="0"/>
            </w:tcBorders>
            <w:vAlign w:val="center"/>
          </w:tcPr>
          <w:p w14:paraId="71FA07D5">
            <w:pPr>
              <w:widowControl/>
              <w:spacing w:line="360" w:lineRule="auto"/>
              <w:jc w:val="center"/>
              <w:rPr>
                <w:rFonts w:ascii="Times New Roman" w:hAnsi="Times New Roman" w:eastAsia="宋体" w:cs="Times New Roman"/>
                <w:kern w:val="0"/>
                <w:szCs w:val="21"/>
              </w:rPr>
            </w:pPr>
          </w:p>
        </w:tc>
        <w:tc>
          <w:tcPr>
            <w:tcW w:w="1023" w:type="dxa"/>
            <w:tcBorders>
              <w:top w:val="nil"/>
              <w:left w:val="nil"/>
              <w:bottom w:val="single" w:color="auto" w:sz="4" w:space="0"/>
              <w:right w:val="single" w:color="auto" w:sz="4" w:space="0"/>
            </w:tcBorders>
            <w:vAlign w:val="center"/>
          </w:tcPr>
          <w:p w14:paraId="4F511FE4">
            <w:pPr>
              <w:widowControl/>
              <w:spacing w:line="360" w:lineRule="auto"/>
              <w:jc w:val="right"/>
              <w:rPr>
                <w:rFonts w:ascii="Times New Roman" w:hAnsi="Times New Roman" w:eastAsia="宋体" w:cs="Times New Roman"/>
                <w:kern w:val="0"/>
                <w:szCs w:val="21"/>
              </w:rPr>
            </w:pPr>
          </w:p>
        </w:tc>
        <w:tc>
          <w:tcPr>
            <w:tcW w:w="900" w:type="dxa"/>
            <w:tcBorders>
              <w:top w:val="nil"/>
              <w:left w:val="nil"/>
              <w:bottom w:val="single" w:color="auto" w:sz="4" w:space="0"/>
              <w:right w:val="single" w:color="auto" w:sz="4" w:space="0"/>
            </w:tcBorders>
            <w:vAlign w:val="center"/>
          </w:tcPr>
          <w:p w14:paraId="5A374D9F">
            <w:pPr>
              <w:widowControl/>
              <w:spacing w:line="360" w:lineRule="auto"/>
              <w:jc w:val="right"/>
              <w:rPr>
                <w:rFonts w:ascii="Times New Roman" w:hAnsi="Times New Roman" w:eastAsia="宋体" w:cs="Times New Roman"/>
                <w:kern w:val="0"/>
                <w:szCs w:val="21"/>
              </w:rPr>
            </w:pPr>
          </w:p>
        </w:tc>
        <w:tc>
          <w:tcPr>
            <w:tcW w:w="1081" w:type="dxa"/>
            <w:tcBorders>
              <w:top w:val="nil"/>
              <w:left w:val="nil"/>
              <w:bottom w:val="single" w:color="auto" w:sz="4" w:space="0"/>
              <w:right w:val="single" w:color="auto" w:sz="4" w:space="0"/>
            </w:tcBorders>
            <w:vAlign w:val="center"/>
          </w:tcPr>
          <w:p w14:paraId="17D083AC">
            <w:pPr>
              <w:widowControl/>
              <w:spacing w:line="360" w:lineRule="auto"/>
              <w:jc w:val="right"/>
              <w:rPr>
                <w:rFonts w:ascii="Times New Roman" w:hAnsi="Times New Roman" w:eastAsia="宋体" w:cs="Times New Roman"/>
                <w:kern w:val="0"/>
                <w:szCs w:val="21"/>
              </w:rPr>
            </w:pPr>
          </w:p>
        </w:tc>
        <w:tc>
          <w:tcPr>
            <w:tcW w:w="1036" w:type="dxa"/>
            <w:tcBorders>
              <w:top w:val="nil"/>
              <w:left w:val="nil"/>
              <w:bottom w:val="single" w:color="auto" w:sz="4" w:space="0"/>
              <w:right w:val="single" w:color="auto" w:sz="4" w:space="0"/>
            </w:tcBorders>
            <w:vAlign w:val="center"/>
          </w:tcPr>
          <w:p w14:paraId="0D4C12EC">
            <w:pPr>
              <w:widowControl/>
              <w:spacing w:line="360" w:lineRule="auto"/>
              <w:jc w:val="right"/>
              <w:rPr>
                <w:rFonts w:ascii="Times New Roman" w:hAnsi="Times New Roman" w:eastAsia="宋体" w:cs="Times New Roman"/>
                <w:kern w:val="0"/>
                <w:szCs w:val="21"/>
              </w:rPr>
            </w:pPr>
          </w:p>
        </w:tc>
      </w:tr>
      <w:tr w14:paraId="3F21F2F6">
        <w:trPr>
          <w:trHeight w:val="702" w:hRule="atLeast"/>
          <w:jc w:val="center"/>
        </w:trPr>
        <w:tc>
          <w:tcPr>
            <w:tcW w:w="913" w:type="dxa"/>
            <w:tcBorders>
              <w:top w:val="nil"/>
              <w:left w:val="single" w:color="auto" w:sz="4" w:space="0"/>
              <w:bottom w:val="single" w:color="auto" w:sz="4" w:space="0"/>
              <w:right w:val="single" w:color="auto" w:sz="4" w:space="0"/>
            </w:tcBorders>
            <w:vAlign w:val="center"/>
          </w:tcPr>
          <w:p w14:paraId="528C9796">
            <w:pPr>
              <w:widowControl/>
              <w:spacing w:line="360" w:lineRule="auto"/>
              <w:jc w:val="center"/>
              <w:rPr>
                <w:rFonts w:ascii="Times New Roman" w:hAnsi="Times New Roman" w:eastAsia="宋体" w:cs="Times New Roman"/>
                <w:kern w:val="0"/>
                <w:szCs w:val="21"/>
              </w:rPr>
            </w:pPr>
          </w:p>
        </w:tc>
        <w:tc>
          <w:tcPr>
            <w:tcW w:w="1711" w:type="dxa"/>
            <w:tcBorders>
              <w:top w:val="single" w:color="auto" w:sz="4" w:space="0"/>
              <w:left w:val="nil"/>
              <w:bottom w:val="single" w:color="auto" w:sz="4" w:space="0"/>
              <w:right w:val="single" w:color="auto" w:sz="4" w:space="0"/>
            </w:tcBorders>
            <w:vAlign w:val="center"/>
          </w:tcPr>
          <w:p w14:paraId="33485B76">
            <w:pPr>
              <w:widowControl/>
              <w:spacing w:line="360" w:lineRule="auto"/>
              <w:jc w:val="center"/>
              <w:rPr>
                <w:rFonts w:ascii="Times New Roman" w:hAnsi="Times New Roman" w:eastAsia="宋体" w:cs="Times New Roman"/>
                <w:kern w:val="0"/>
                <w:szCs w:val="21"/>
              </w:rPr>
            </w:pPr>
          </w:p>
        </w:tc>
        <w:tc>
          <w:tcPr>
            <w:tcW w:w="1858" w:type="dxa"/>
            <w:tcBorders>
              <w:top w:val="single" w:color="auto" w:sz="4" w:space="0"/>
              <w:left w:val="nil"/>
              <w:bottom w:val="single" w:color="auto" w:sz="4" w:space="0"/>
              <w:right w:val="single" w:color="auto" w:sz="4" w:space="0"/>
            </w:tcBorders>
            <w:vAlign w:val="center"/>
          </w:tcPr>
          <w:p w14:paraId="58041C38">
            <w:pPr>
              <w:widowControl/>
              <w:spacing w:line="360" w:lineRule="auto"/>
              <w:jc w:val="center"/>
              <w:rPr>
                <w:rFonts w:ascii="Times New Roman" w:hAnsi="Times New Roman" w:eastAsia="宋体" w:cs="Times New Roman"/>
                <w:kern w:val="0"/>
                <w:szCs w:val="21"/>
              </w:rPr>
            </w:pPr>
          </w:p>
        </w:tc>
        <w:tc>
          <w:tcPr>
            <w:tcW w:w="1023" w:type="dxa"/>
            <w:tcBorders>
              <w:top w:val="nil"/>
              <w:left w:val="nil"/>
              <w:bottom w:val="single" w:color="auto" w:sz="4" w:space="0"/>
              <w:right w:val="single" w:color="auto" w:sz="4" w:space="0"/>
            </w:tcBorders>
            <w:vAlign w:val="center"/>
          </w:tcPr>
          <w:p w14:paraId="255BBE86">
            <w:pPr>
              <w:widowControl/>
              <w:spacing w:line="360" w:lineRule="auto"/>
              <w:jc w:val="right"/>
              <w:rPr>
                <w:rFonts w:ascii="Times New Roman" w:hAnsi="Times New Roman" w:eastAsia="宋体" w:cs="Times New Roman"/>
                <w:kern w:val="0"/>
                <w:szCs w:val="21"/>
              </w:rPr>
            </w:pPr>
          </w:p>
        </w:tc>
        <w:tc>
          <w:tcPr>
            <w:tcW w:w="900" w:type="dxa"/>
            <w:tcBorders>
              <w:top w:val="nil"/>
              <w:left w:val="nil"/>
              <w:bottom w:val="single" w:color="auto" w:sz="4" w:space="0"/>
              <w:right w:val="single" w:color="auto" w:sz="4" w:space="0"/>
            </w:tcBorders>
            <w:vAlign w:val="center"/>
          </w:tcPr>
          <w:p w14:paraId="44117B14">
            <w:pPr>
              <w:widowControl/>
              <w:spacing w:line="360" w:lineRule="auto"/>
              <w:jc w:val="right"/>
              <w:rPr>
                <w:rFonts w:ascii="Times New Roman" w:hAnsi="Times New Roman" w:eastAsia="宋体" w:cs="Times New Roman"/>
                <w:kern w:val="0"/>
                <w:szCs w:val="21"/>
              </w:rPr>
            </w:pPr>
          </w:p>
        </w:tc>
        <w:tc>
          <w:tcPr>
            <w:tcW w:w="1081" w:type="dxa"/>
            <w:tcBorders>
              <w:top w:val="nil"/>
              <w:left w:val="nil"/>
              <w:bottom w:val="single" w:color="auto" w:sz="4" w:space="0"/>
              <w:right w:val="single" w:color="auto" w:sz="4" w:space="0"/>
            </w:tcBorders>
            <w:vAlign w:val="center"/>
          </w:tcPr>
          <w:p w14:paraId="14E90E95">
            <w:pPr>
              <w:widowControl/>
              <w:spacing w:line="360" w:lineRule="auto"/>
              <w:jc w:val="right"/>
              <w:rPr>
                <w:rFonts w:ascii="Times New Roman" w:hAnsi="Times New Roman" w:eastAsia="宋体" w:cs="Times New Roman"/>
                <w:kern w:val="0"/>
                <w:szCs w:val="21"/>
              </w:rPr>
            </w:pPr>
          </w:p>
        </w:tc>
        <w:tc>
          <w:tcPr>
            <w:tcW w:w="1036" w:type="dxa"/>
            <w:tcBorders>
              <w:top w:val="nil"/>
              <w:left w:val="nil"/>
              <w:bottom w:val="single" w:color="auto" w:sz="4" w:space="0"/>
              <w:right w:val="single" w:color="auto" w:sz="4" w:space="0"/>
            </w:tcBorders>
            <w:vAlign w:val="center"/>
          </w:tcPr>
          <w:p w14:paraId="664C910B">
            <w:pPr>
              <w:widowControl/>
              <w:spacing w:line="360" w:lineRule="auto"/>
              <w:jc w:val="right"/>
              <w:rPr>
                <w:rFonts w:ascii="Times New Roman" w:hAnsi="Times New Roman" w:eastAsia="宋体" w:cs="Times New Roman"/>
                <w:kern w:val="0"/>
                <w:szCs w:val="21"/>
              </w:rPr>
            </w:pPr>
          </w:p>
        </w:tc>
      </w:tr>
      <w:tr w14:paraId="0A86ED1C">
        <w:tblPrEx>
          <w:tblCellMar>
            <w:top w:w="0" w:type="dxa"/>
            <w:left w:w="108" w:type="dxa"/>
            <w:bottom w:w="0" w:type="dxa"/>
            <w:right w:w="108" w:type="dxa"/>
          </w:tblCellMar>
        </w:tblPrEx>
        <w:trPr>
          <w:trHeight w:val="702" w:hRule="atLeast"/>
          <w:jc w:val="center"/>
        </w:trPr>
        <w:tc>
          <w:tcPr>
            <w:tcW w:w="913" w:type="dxa"/>
            <w:tcBorders>
              <w:top w:val="nil"/>
              <w:left w:val="single" w:color="auto" w:sz="4" w:space="0"/>
              <w:bottom w:val="single" w:color="auto" w:sz="4" w:space="0"/>
              <w:right w:val="single" w:color="auto" w:sz="4" w:space="0"/>
            </w:tcBorders>
            <w:vAlign w:val="center"/>
          </w:tcPr>
          <w:p w14:paraId="5FBBAE24">
            <w:pPr>
              <w:widowControl/>
              <w:spacing w:line="360" w:lineRule="auto"/>
              <w:jc w:val="center"/>
              <w:rPr>
                <w:rFonts w:ascii="Times New Roman" w:hAnsi="Times New Roman" w:eastAsia="宋体" w:cs="Times New Roman"/>
                <w:kern w:val="0"/>
                <w:szCs w:val="21"/>
              </w:rPr>
            </w:pPr>
          </w:p>
        </w:tc>
        <w:tc>
          <w:tcPr>
            <w:tcW w:w="1711" w:type="dxa"/>
            <w:tcBorders>
              <w:top w:val="single" w:color="auto" w:sz="4" w:space="0"/>
              <w:left w:val="nil"/>
              <w:bottom w:val="single" w:color="auto" w:sz="4" w:space="0"/>
              <w:right w:val="single" w:color="auto" w:sz="4" w:space="0"/>
            </w:tcBorders>
            <w:vAlign w:val="center"/>
          </w:tcPr>
          <w:p w14:paraId="0006957F">
            <w:pPr>
              <w:widowControl/>
              <w:spacing w:line="360" w:lineRule="auto"/>
              <w:jc w:val="center"/>
              <w:rPr>
                <w:rFonts w:ascii="Times New Roman" w:hAnsi="Times New Roman" w:eastAsia="宋体" w:cs="Times New Roman"/>
                <w:kern w:val="0"/>
                <w:szCs w:val="21"/>
              </w:rPr>
            </w:pPr>
          </w:p>
        </w:tc>
        <w:tc>
          <w:tcPr>
            <w:tcW w:w="1858" w:type="dxa"/>
            <w:tcBorders>
              <w:top w:val="single" w:color="auto" w:sz="4" w:space="0"/>
              <w:left w:val="nil"/>
              <w:bottom w:val="single" w:color="auto" w:sz="4" w:space="0"/>
              <w:right w:val="single" w:color="auto" w:sz="4" w:space="0"/>
            </w:tcBorders>
            <w:vAlign w:val="center"/>
          </w:tcPr>
          <w:p w14:paraId="3D8DADF2">
            <w:pPr>
              <w:widowControl/>
              <w:spacing w:line="360" w:lineRule="auto"/>
              <w:jc w:val="center"/>
              <w:rPr>
                <w:rFonts w:ascii="Times New Roman" w:hAnsi="Times New Roman" w:eastAsia="宋体" w:cs="Times New Roman"/>
                <w:kern w:val="0"/>
                <w:szCs w:val="21"/>
              </w:rPr>
            </w:pPr>
          </w:p>
        </w:tc>
        <w:tc>
          <w:tcPr>
            <w:tcW w:w="1023" w:type="dxa"/>
            <w:tcBorders>
              <w:top w:val="nil"/>
              <w:left w:val="nil"/>
              <w:bottom w:val="single" w:color="auto" w:sz="4" w:space="0"/>
              <w:right w:val="single" w:color="auto" w:sz="4" w:space="0"/>
            </w:tcBorders>
            <w:vAlign w:val="center"/>
          </w:tcPr>
          <w:p w14:paraId="344D4C2A">
            <w:pPr>
              <w:widowControl/>
              <w:spacing w:line="360" w:lineRule="auto"/>
              <w:jc w:val="right"/>
              <w:rPr>
                <w:rFonts w:ascii="Times New Roman" w:hAnsi="Times New Roman" w:eastAsia="宋体" w:cs="Times New Roman"/>
                <w:kern w:val="0"/>
                <w:szCs w:val="21"/>
              </w:rPr>
            </w:pPr>
          </w:p>
        </w:tc>
        <w:tc>
          <w:tcPr>
            <w:tcW w:w="900" w:type="dxa"/>
            <w:tcBorders>
              <w:top w:val="nil"/>
              <w:left w:val="nil"/>
              <w:bottom w:val="single" w:color="auto" w:sz="4" w:space="0"/>
              <w:right w:val="single" w:color="auto" w:sz="4" w:space="0"/>
            </w:tcBorders>
            <w:vAlign w:val="center"/>
          </w:tcPr>
          <w:p w14:paraId="62A1E81A">
            <w:pPr>
              <w:widowControl/>
              <w:spacing w:line="360" w:lineRule="auto"/>
              <w:jc w:val="right"/>
              <w:rPr>
                <w:rFonts w:ascii="Times New Roman" w:hAnsi="Times New Roman" w:eastAsia="宋体" w:cs="Times New Roman"/>
                <w:kern w:val="0"/>
                <w:szCs w:val="21"/>
              </w:rPr>
            </w:pPr>
          </w:p>
        </w:tc>
        <w:tc>
          <w:tcPr>
            <w:tcW w:w="1081" w:type="dxa"/>
            <w:tcBorders>
              <w:top w:val="nil"/>
              <w:left w:val="nil"/>
              <w:bottom w:val="single" w:color="auto" w:sz="4" w:space="0"/>
              <w:right w:val="single" w:color="auto" w:sz="4" w:space="0"/>
            </w:tcBorders>
            <w:vAlign w:val="center"/>
          </w:tcPr>
          <w:p w14:paraId="698C542C">
            <w:pPr>
              <w:widowControl/>
              <w:spacing w:line="360" w:lineRule="auto"/>
              <w:jc w:val="right"/>
              <w:rPr>
                <w:rFonts w:ascii="Times New Roman" w:hAnsi="Times New Roman" w:eastAsia="宋体" w:cs="Times New Roman"/>
                <w:kern w:val="0"/>
                <w:szCs w:val="21"/>
              </w:rPr>
            </w:pPr>
          </w:p>
        </w:tc>
        <w:tc>
          <w:tcPr>
            <w:tcW w:w="1036" w:type="dxa"/>
            <w:tcBorders>
              <w:top w:val="nil"/>
              <w:left w:val="nil"/>
              <w:bottom w:val="single" w:color="auto" w:sz="4" w:space="0"/>
              <w:right w:val="single" w:color="auto" w:sz="4" w:space="0"/>
            </w:tcBorders>
            <w:vAlign w:val="center"/>
          </w:tcPr>
          <w:p w14:paraId="0A41535D">
            <w:pPr>
              <w:widowControl/>
              <w:spacing w:line="360" w:lineRule="auto"/>
              <w:jc w:val="right"/>
              <w:rPr>
                <w:rFonts w:ascii="Times New Roman" w:hAnsi="Times New Roman" w:eastAsia="宋体" w:cs="Times New Roman"/>
                <w:kern w:val="0"/>
                <w:szCs w:val="21"/>
              </w:rPr>
            </w:pPr>
          </w:p>
        </w:tc>
      </w:tr>
      <w:tr w14:paraId="0BA99F32">
        <w:tblPrEx>
          <w:tblCellMar>
            <w:top w:w="0" w:type="dxa"/>
            <w:left w:w="108" w:type="dxa"/>
            <w:bottom w:w="0" w:type="dxa"/>
            <w:right w:w="108" w:type="dxa"/>
          </w:tblCellMar>
        </w:tblPrEx>
        <w:trPr>
          <w:trHeight w:val="702" w:hRule="atLeast"/>
          <w:jc w:val="center"/>
        </w:trPr>
        <w:tc>
          <w:tcPr>
            <w:tcW w:w="913" w:type="dxa"/>
            <w:tcBorders>
              <w:top w:val="nil"/>
              <w:left w:val="single" w:color="auto" w:sz="4" w:space="0"/>
              <w:bottom w:val="single" w:color="auto" w:sz="4" w:space="0"/>
              <w:right w:val="single" w:color="auto" w:sz="4" w:space="0"/>
            </w:tcBorders>
            <w:vAlign w:val="center"/>
          </w:tcPr>
          <w:p w14:paraId="4DF7BA03">
            <w:pPr>
              <w:widowControl/>
              <w:spacing w:line="360" w:lineRule="auto"/>
              <w:rPr>
                <w:rFonts w:ascii="Times New Roman" w:hAnsi="Times New Roman" w:eastAsia="宋体" w:cs="Times New Roman"/>
                <w:kern w:val="0"/>
                <w:szCs w:val="21"/>
              </w:rPr>
            </w:pPr>
          </w:p>
        </w:tc>
        <w:tc>
          <w:tcPr>
            <w:tcW w:w="1711" w:type="dxa"/>
            <w:tcBorders>
              <w:top w:val="single" w:color="auto" w:sz="4" w:space="0"/>
              <w:left w:val="nil"/>
              <w:bottom w:val="single" w:color="auto" w:sz="4" w:space="0"/>
              <w:right w:val="single" w:color="auto" w:sz="4" w:space="0"/>
            </w:tcBorders>
            <w:vAlign w:val="center"/>
          </w:tcPr>
          <w:p w14:paraId="0D95F8C7">
            <w:pPr>
              <w:widowControl/>
              <w:spacing w:line="360" w:lineRule="auto"/>
              <w:jc w:val="center"/>
              <w:rPr>
                <w:rFonts w:ascii="Times New Roman" w:hAnsi="Times New Roman" w:eastAsia="宋体" w:cs="Times New Roman"/>
                <w:kern w:val="0"/>
                <w:szCs w:val="21"/>
              </w:rPr>
            </w:pPr>
          </w:p>
        </w:tc>
        <w:tc>
          <w:tcPr>
            <w:tcW w:w="1858" w:type="dxa"/>
            <w:tcBorders>
              <w:top w:val="single" w:color="auto" w:sz="4" w:space="0"/>
              <w:left w:val="nil"/>
              <w:bottom w:val="single" w:color="auto" w:sz="4" w:space="0"/>
              <w:right w:val="single" w:color="auto" w:sz="4" w:space="0"/>
            </w:tcBorders>
            <w:vAlign w:val="center"/>
          </w:tcPr>
          <w:p w14:paraId="5CA65029">
            <w:pPr>
              <w:widowControl/>
              <w:spacing w:line="360" w:lineRule="auto"/>
              <w:jc w:val="center"/>
              <w:rPr>
                <w:rFonts w:ascii="Times New Roman" w:hAnsi="Times New Roman" w:eastAsia="宋体" w:cs="Times New Roman"/>
                <w:kern w:val="0"/>
                <w:szCs w:val="21"/>
              </w:rPr>
            </w:pPr>
          </w:p>
        </w:tc>
        <w:tc>
          <w:tcPr>
            <w:tcW w:w="1023" w:type="dxa"/>
            <w:tcBorders>
              <w:top w:val="nil"/>
              <w:left w:val="nil"/>
              <w:bottom w:val="single" w:color="auto" w:sz="4" w:space="0"/>
              <w:right w:val="single" w:color="auto" w:sz="4" w:space="0"/>
            </w:tcBorders>
            <w:vAlign w:val="center"/>
          </w:tcPr>
          <w:p w14:paraId="1DBB7FF2">
            <w:pPr>
              <w:widowControl/>
              <w:spacing w:line="360" w:lineRule="auto"/>
              <w:jc w:val="right"/>
              <w:rPr>
                <w:rFonts w:ascii="Times New Roman" w:hAnsi="Times New Roman" w:eastAsia="宋体" w:cs="Times New Roman"/>
                <w:kern w:val="0"/>
                <w:szCs w:val="21"/>
              </w:rPr>
            </w:pPr>
          </w:p>
        </w:tc>
        <w:tc>
          <w:tcPr>
            <w:tcW w:w="900" w:type="dxa"/>
            <w:tcBorders>
              <w:top w:val="nil"/>
              <w:left w:val="nil"/>
              <w:bottom w:val="single" w:color="auto" w:sz="4" w:space="0"/>
              <w:right w:val="single" w:color="auto" w:sz="4" w:space="0"/>
            </w:tcBorders>
            <w:vAlign w:val="center"/>
          </w:tcPr>
          <w:p w14:paraId="17CD0C98">
            <w:pPr>
              <w:widowControl/>
              <w:spacing w:line="360" w:lineRule="auto"/>
              <w:jc w:val="right"/>
              <w:rPr>
                <w:rFonts w:ascii="Times New Roman" w:hAnsi="Times New Roman" w:eastAsia="宋体" w:cs="Times New Roman"/>
                <w:kern w:val="0"/>
                <w:szCs w:val="21"/>
              </w:rPr>
            </w:pPr>
          </w:p>
        </w:tc>
        <w:tc>
          <w:tcPr>
            <w:tcW w:w="1081" w:type="dxa"/>
            <w:tcBorders>
              <w:top w:val="nil"/>
              <w:left w:val="nil"/>
              <w:bottom w:val="single" w:color="auto" w:sz="4" w:space="0"/>
              <w:right w:val="single" w:color="auto" w:sz="4" w:space="0"/>
            </w:tcBorders>
            <w:vAlign w:val="center"/>
          </w:tcPr>
          <w:p w14:paraId="7D6C3E3B">
            <w:pPr>
              <w:widowControl/>
              <w:spacing w:line="360" w:lineRule="auto"/>
              <w:jc w:val="right"/>
              <w:rPr>
                <w:rFonts w:ascii="Times New Roman" w:hAnsi="Times New Roman" w:eastAsia="宋体" w:cs="Times New Roman"/>
                <w:kern w:val="0"/>
                <w:szCs w:val="21"/>
              </w:rPr>
            </w:pPr>
          </w:p>
        </w:tc>
        <w:tc>
          <w:tcPr>
            <w:tcW w:w="1036" w:type="dxa"/>
            <w:tcBorders>
              <w:top w:val="nil"/>
              <w:left w:val="nil"/>
              <w:bottom w:val="single" w:color="auto" w:sz="4" w:space="0"/>
              <w:right w:val="single" w:color="auto" w:sz="4" w:space="0"/>
            </w:tcBorders>
            <w:vAlign w:val="center"/>
          </w:tcPr>
          <w:p w14:paraId="08F653F6">
            <w:pPr>
              <w:widowControl/>
              <w:spacing w:line="360" w:lineRule="auto"/>
              <w:jc w:val="right"/>
              <w:rPr>
                <w:rFonts w:ascii="Times New Roman" w:hAnsi="Times New Roman" w:eastAsia="宋体" w:cs="Times New Roman"/>
                <w:kern w:val="0"/>
                <w:szCs w:val="21"/>
              </w:rPr>
            </w:pPr>
          </w:p>
        </w:tc>
      </w:tr>
      <w:tr w14:paraId="0F773527">
        <w:tblPrEx>
          <w:tblCellMar>
            <w:top w:w="0" w:type="dxa"/>
            <w:left w:w="108" w:type="dxa"/>
            <w:bottom w:w="0" w:type="dxa"/>
            <w:right w:w="108" w:type="dxa"/>
          </w:tblCellMar>
        </w:tblPrEx>
        <w:trPr>
          <w:trHeight w:val="702" w:hRule="atLeast"/>
          <w:jc w:val="center"/>
        </w:trPr>
        <w:tc>
          <w:tcPr>
            <w:tcW w:w="913" w:type="dxa"/>
            <w:tcBorders>
              <w:top w:val="nil"/>
              <w:left w:val="single" w:color="auto" w:sz="4" w:space="0"/>
              <w:bottom w:val="single" w:color="auto" w:sz="4" w:space="0"/>
              <w:right w:val="single" w:color="auto" w:sz="4" w:space="0"/>
            </w:tcBorders>
            <w:vAlign w:val="center"/>
          </w:tcPr>
          <w:p w14:paraId="79ED85D5">
            <w:pPr>
              <w:widowControl/>
              <w:spacing w:line="360" w:lineRule="auto"/>
              <w:jc w:val="center"/>
              <w:rPr>
                <w:rFonts w:ascii="Times New Roman" w:hAnsi="Times New Roman" w:eastAsia="宋体" w:cs="Times New Roman"/>
                <w:kern w:val="0"/>
                <w:szCs w:val="21"/>
              </w:rPr>
            </w:pPr>
          </w:p>
        </w:tc>
        <w:tc>
          <w:tcPr>
            <w:tcW w:w="1711" w:type="dxa"/>
            <w:tcBorders>
              <w:top w:val="single" w:color="auto" w:sz="4" w:space="0"/>
              <w:left w:val="nil"/>
              <w:bottom w:val="single" w:color="auto" w:sz="4" w:space="0"/>
              <w:right w:val="single" w:color="auto" w:sz="4" w:space="0"/>
            </w:tcBorders>
            <w:vAlign w:val="center"/>
          </w:tcPr>
          <w:p w14:paraId="2D8EBF21">
            <w:pPr>
              <w:widowControl/>
              <w:spacing w:line="360" w:lineRule="auto"/>
              <w:jc w:val="center"/>
              <w:rPr>
                <w:rFonts w:ascii="Times New Roman" w:hAnsi="Times New Roman" w:eastAsia="宋体" w:cs="Times New Roman"/>
                <w:kern w:val="0"/>
                <w:szCs w:val="21"/>
              </w:rPr>
            </w:pPr>
          </w:p>
        </w:tc>
        <w:tc>
          <w:tcPr>
            <w:tcW w:w="1858" w:type="dxa"/>
            <w:tcBorders>
              <w:top w:val="single" w:color="auto" w:sz="4" w:space="0"/>
              <w:left w:val="nil"/>
              <w:bottom w:val="single" w:color="auto" w:sz="4" w:space="0"/>
              <w:right w:val="single" w:color="auto" w:sz="4" w:space="0"/>
            </w:tcBorders>
            <w:vAlign w:val="center"/>
          </w:tcPr>
          <w:p w14:paraId="3041F2C5">
            <w:pPr>
              <w:widowControl/>
              <w:spacing w:line="360" w:lineRule="auto"/>
              <w:jc w:val="center"/>
              <w:rPr>
                <w:rFonts w:ascii="Times New Roman" w:hAnsi="Times New Roman" w:eastAsia="宋体" w:cs="Times New Roman"/>
                <w:kern w:val="0"/>
                <w:szCs w:val="21"/>
              </w:rPr>
            </w:pPr>
          </w:p>
        </w:tc>
        <w:tc>
          <w:tcPr>
            <w:tcW w:w="1023" w:type="dxa"/>
            <w:tcBorders>
              <w:top w:val="nil"/>
              <w:left w:val="nil"/>
              <w:bottom w:val="single" w:color="auto" w:sz="4" w:space="0"/>
              <w:right w:val="single" w:color="auto" w:sz="4" w:space="0"/>
            </w:tcBorders>
            <w:vAlign w:val="center"/>
          </w:tcPr>
          <w:p w14:paraId="352CEE6B">
            <w:pPr>
              <w:widowControl/>
              <w:spacing w:line="360" w:lineRule="auto"/>
              <w:jc w:val="right"/>
              <w:rPr>
                <w:rFonts w:ascii="Times New Roman" w:hAnsi="Times New Roman" w:eastAsia="宋体" w:cs="Times New Roman"/>
                <w:kern w:val="0"/>
                <w:szCs w:val="21"/>
              </w:rPr>
            </w:pPr>
          </w:p>
        </w:tc>
        <w:tc>
          <w:tcPr>
            <w:tcW w:w="900" w:type="dxa"/>
            <w:tcBorders>
              <w:top w:val="nil"/>
              <w:left w:val="nil"/>
              <w:bottom w:val="single" w:color="auto" w:sz="4" w:space="0"/>
              <w:right w:val="single" w:color="auto" w:sz="4" w:space="0"/>
            </w:tcBorders>
            <w:vAlign w:val="center"/>
          </w:tcPr>
          <w:p w14:paraId="2BA77FF1">
            <w:pPr>
              <w:widowControl/>
              <w:spacing w:line="360" w:lineRule="auto"/>
              <w:jc w:val="right"/>
              <w:rPr>
                <w:rFonts w:ascii="Times New Roman" w:hAnsi="Times New Roman" w:eastAsia="宋体" w:cs="Times New Roman"/>
                <w:kern w:val="0"/>
                <w:szCs w:val="21"/>
              </w:rPr>
            </w:pPr>
          </w:p>
        </w:tc>
        <w:tc>
          <w:tcPr>
            <w:tcW w:w="1081" w:type="dxa"/>
            <w:tcBorders>
              <w:top w:val="nil"/>
              <w:left w:val="nil"/>
              <w:bottom w:val="single" w:color="auto" w:sz="4" w:space="0"/>
              <w:right w:val="single" w:color="auto" w:sz="4" w:space="0"/>
            </w:tcBorders>
            <w:vAlign w:val="center"/>
          </w:tcPr>
          <w:p w14:paraId="25EA6B88">
            <w:pPr>
              <w:widowControl/>
              <w:spacing w:line="360" w:lineRule="auto"/>
              <w:jc w:val="right"/>
              <w:rPr>
                <w:rFonts w:ascii="Times New Roman" w:hAnsi="Times New Roman" w:eastAsia="宋体" w:cs="Times New Roman"/>
                <w:kern w:val="0"/>
                <w:szCs w:val="21"/>
              </w:rPr>
            </w:pPr>
          </w:p>
        </w:tc>
        <w:tc>
          <w:tcPr>
            <w:tcW w:w="1036" w:type="dxa"/>
            <w:tcBorders>
              <w:top w:val="nil"/>
              <w:left w:val="nil"/>
              <w:bottom w:val="single" w:color="auto" w:sz="4" w:space="0"/>
              <w:right w:val="single" w:color="auto" w:sz="4" w:space="0"/>
            </w:tcBorders>
            <w:vAlign w:val="center"/>
          </w:tcPr>
          <w:p w14:paraId="12037EA8">
            <w:pPr>
              <w:widowControl/>
              <w:spacing w:line="360" w:lineRule="auto"/>
              <w:jc w:val="right"/>
              <w:rPr>
                <w:rFonts w:ascii="Times New Roman" w:hAnsi="Times New Roman" w:eastAsia="宋体" w:cs="Times New Roman"/>
                <w:kern w:val="0"/>
                <w:szCs w:val="21"/>
              </w:rPr>
            </w:pPr>
          </w:p>
        </w:tc>
      </w:tr>
      <w:tr w14:paraId="2AA9C1E8">
        <w:tblPrEx>
          <w:tblCellMar>
            <w:top w:w="0" w:type="dxa"/>
            <w:left w:w="108" w:type="dxa"/>
            <w:bottom w:w="0" w:type="dxa"/>
            <w:right w:w="108" w:type="dxa"/>
          </w:tblCellMar>
        </w:tblPrEx>
        <w:trPr>
          <w:trHeight w:val="702" w:hRule="atLeast"/>
          <w:jc w:val="center"/>
        </w:trPr>
        <w:tc>
          <w:tcPr>
            <w:tcW w:w="2624" w:type="dxa"/>
            <w:gridSpan w:val="2"/>
            <w:tcBorders>
              <w:top w:val="nil"/>
              <w:left w:val="single" w:color="auto" w:sz="4" w:space="0"/>
              <w:bottom w:val="single" w:color="auto" w:sz="4" w:space="0"/>
              <w:right w:val="single" w:color="auto" w:sz="4" w:space="0"/>
            </w:tcBorders>
            <w:vAlign w:val="center"/>
          </w:tcPr>
          <w:p w14:paraId="1D32E676">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合计报价</w:t>
            </w:r>
          </w:p>
        </w:tc>
        <w:tc>
          <w:tcPr>
            <w:tcW w:w="5898" w:type="dxa"/>
            <w:gridSpan w:val="5"/>
            <w:tcBorders>
              <w:top w:val="single" w:color="auto" w:sz="4" w:space="0"/>
              <w:left w:val="nil"/>
              <w:bottom w:val="single" w:color="auto" w:sz="4" w:space="0"/>
              <w:right w:val="single" w:color="auto" w:sz="4" w:space="0"/>
            </w:tcBorders>
            <w:vAlign w:val="center"/>
          </w:tcPr>
          <w:p w14:paraId="6387519A">
            <w:pPr>
              <w:widowControl/>
              <w:spacing w:line="360" w:lineRule="auto"/>
              <w:jc w:val="right"/>
              <w:rPr>
                <w:rFonts w:ascii="Times New Roman" w:hAnsi="Times New Roman" w:eastAsia="宋体" w:cs="Times New Roman"/>
                <w:kern w:val="0"/>
                <w:szCs w:val="21"/>
              </w:rPr>
            </w:pPr>
          </w:p>
        </w:tc>
      </w:tr>
    </w:tbl>
    <w:p w14:paraId="12A15B51">
      <w:pPr>
        <w:wordWrap w:val="0"/>
        <w:topLinePunct/>
        <w:spacing w:line="400" w:lineRule="exact"/>
        <w:ind w:firstLine="420" w:firstLineChars="200"/>
        <w:jc w:val="left"/>
        <w:rPr>
          <w:rFonts w:ascii="Times New Roman" w:hAnsi="Times New Roman" w:eastAsia="宋体" w:cs="宋体"/>
          <w:bCs/>
          <w:szCs w:val="21"/>
        </w:rPr>
      </w:pPr>
      <w:bookmarkStart w:id="1491" w:name="_Hlk184315960"/>
      <w:r>
        <w:rPr>
          <w:rFonts w:hint="eastAsia" w:ascii="Times New Roman" w:hAnsi="Times New Roman" w:eastAsia="宋体" w:cs="宋体"/>
          <w:bCs/>
          <w:szCs w:val="21"/>
        </w:rPr>
        <w:t>注：建筑安装工程费采用模拟工程量清单报价的项目，投标人应在模拟工程量清单上自主报价，形成价格清单。</w:t>
      </w:r>
    </w:p>
    <w:bookmarkEnd w:id="1491"/>
    <w:p w14:paraId="489F7EAD">
      <w:pPr>
        <w:widowControl/>
        <w:jc w:val="left"/>
        <w:rPr>
          <w:rFonts w:ascii="Times New Roman" w:hAnsi="Times New Roman" w:eastAsia="宋体" w:cs="Times New Roman"/>
          <w:bCs/>
          <w:snapToGrid w:val="0"/>
          <w:szCs w:val="24"/>
        </w:rPr>
      </w:pPr>
      <w:r>
        <w:rPr>
          <w:rFonts w:ascii="Times New Roman" w:hAnsi="Times New Roman" w:eastAsia="宋体" w:cs="Times New Roman"/>
          <w:sz w:val="22"/>
        </w:rPr>
        <w:br w:type="page"/>
      </w:r>
    </w:p>
    <w:p w14:paraId="1628DAE1">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2.5 技术服务费清单</w:t>
      </w:r>
    </w:p>
    <w:p w14:paraId="18E11B35">
      <w:pPr>
        <w:widowControl/>
        <w:spacing w:line="360" w:lineRule="auto"/>
        <w:ind w:right="420"/>
        <w:jc w:val="right"/>
        <w:rPr>
          <w:rFonts w:ascii="Times New Roman" w:hAnsi="Times New Roman" w:eastAsia="宋体" w:cs="Times New Roman"/>
          <w:kern w:val="0"/>
          <w:szCs w:val="21"/>
        </w:rPr>
      </w:pPr>
      <w:r>
        <w:rPr>
          <w:rFonts w:hint="eastAsia" w:ascii="Times New Roman" w:hAnsi="Times New Roman" w:eastAsia="宋体" w:cs="Times New Roman"/>
          <w:kern w:val="0"/>
          <w:szCs w:val="21"/>
        </w:rPr>
        <w:t>单位：人民币元</w:t>
      </w:r>
    </w:p>
    <w:tbl>
      <w:tblPr>
        <w:tblStyle w:val="45"/>
        <w:tblW w:w="0" w:type="auto"/>
        <w:jc w:val="center"/>
        <w:tblLayout w:type="fixed"/>
        <w:tblCellMar>
          <w:top w:w="0" w:type="dxa"/>
          <w:left w:w="108" w:type="dxa"/>
          <w:bottom w:w="0" w:type="dxa"/>
          <w:right w:w="108" w:type="dxa"/>
        </w:tblCellMar>
      </w:tblPr>
      <w:tblGrid>
        <w:gridCol w:w="916"/>
        <w:gridCol w:w="2430"/>
        <w:gridCol w:w="1140"/>
        <w:gridCol w:w="2132"/>
        <w:gridCol w:w="1904"/>
      </w:tblGrid>
      <w:tr w14:paraId="6CF1A002">
        <w:tblPrEx>
          <w:tblCellMar>
            <w:top w:w="0" w:type="dxa"/>
            <w:left w:w="108" w:type="dxa"/>
            <w:bottom w:w="0" w:type="dxa"/>
            <w:right w:w="108" w:type="dxa"/>
          </w:tblCellMar>
        </w:tblPrEx>
        <w:trPr>
          <w:trHeight w:val="702"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70901A9B">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t>序号</w:t>
            </w:r>
          </w:p>
        </w:tc>
        <w:tc>
          <w:tcPr>
            <w:tcW w:w="2430" w:type="dxa"/>
            <w:tcBorders>
              <w:top w:val="single" w:color="auto" w:sz="4" w:space="0"/>
              <w:left w:val="nil"/>
              <w:bottom w:val="single" w:color="auto" w:sz="4" w:space="0"/>
              <w:right w:val="single" w:color="auto" w:sz="4" w:space="0"/>
            </w:tcBorders>
            <w:vAlign w:val="center"/>
          </w:tcPr>
          <w:p w14:paraId="7C804D5C">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招标</w:t>
            </w:r>
            <w:r>
              <w:rPr>
                <w:rFonts w:ascii="Times New Roman" w:hAnsi="Times New Roman" w:eastAsia="宋体" w:cs="宋体"/>
                <w:b/>
                <w:szCs w:val="21"/>
              </w:rPr>
              <w:t>项目名称</w:t>
            </w:r>
          </w:p>
        </w:tc>
        <w:tc>
          <w:tcPr>
            <w:tcW w:w="1140" w:type="dxa"/>
            <w:tcBorders>
              <w:top w:val="single" w:color="auto" w:sz="4" w:space="0"/>
              <w:left w:val="nil"/>
              <w:bottom w:val="single" w:color="auto" w:sz="4" w:space="0"/>
              <w:right w:val="single" w:color="auto" w:sz="4" w:space="0"/>
            </w:tcBorders>
            <w:vAlign w:val="center"/>
          </w:tcPr>
          <w:p w14:paraId="01DFAE08">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工作内容</w:t>
            </w:r>
          </w:p>
        </w:tc>
        <w:tc>
          <w:tcPr>
            <w:tcW w:w="2132" w:type="dxa"/>
            <w:tcBorders>
              <w:top w:val="single" w:color="auto" w:sz="4" w:space="0"/>
              <w:left w:val="nil"/>
              <w:bottom w:val="single" w:color="auto" w:sz="4" w:space="0"/>
              <w:right w:val="single" w:color="auto" w:sz="4" w:space="0"/>
            </w:tcBorders>
            <w:vAlign w:val="center"/>
          </w:tcPr>
          <w:p w14:paraId="4D51DA40">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t>金额</w:t>
            </w:r>
          </w:p>
        </w:tc>
        <w:tc>
          <w:tcPr>
            <w:tcW w:w="1904" w:type="dxa"/>
            <w:tcBorders>
              <w:top w:val="single" w:color="auto" w:sz="4" w:space="0"/>
              <w:left w:val="nil"/>
              <w:bottom w:val="single" w:color="auto" w:sz="4" w:space="0"/>
              <w:right w:val="single" w:color="auto" w:sz="4" w:space="0"/>
            </w:tcBorders>
            <w:vAlign w:val="center"/>
          </w:tcPr>
          <w:p w14:paraId="32E9D1CA">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备注</w:t>
            </w:r>
          </w:p>
        </w:tc>
      </w:tr>
      <w:tr w14:paraId="0A70B8F3">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vAlign w:val="center"/>
          </w:tcPr>
          <w:p w14:paraId="21AE3307">
            <w:pPr>
              <w:widowControl/>
              <w:spacing w:line="360" w:lineRule="auto"/>
              <w:jc w:val="center"/>
              <w:rPr>
                <w:rFonts w:ascii="Times New Roman" w:hAnsi="Times New Roman" w:eastAsia="宋体" w:cs="Times New Roman"/>
                <w:kern w:val="0"/>
                <w:szCs w:val="21"/>
              </w:rPr>
            </w:pPr>
          </w:p>
        </w:tc>
        <w:tc>
          <w:tcPr>
            <w:tcW w:w="2430" w:type="dxa"/>
            <w:tcBorders>
              <w:top w:val="single" w:color="auto" w:sz="4" w:space="0"/>
              <w:left w:val="nil"/>
              <w:bottom w:val="single" w:color="auto" w:sz="4" w:space="0"/>
              <w:right w:val="single" w:color="auto" w:sz="4" w:space="0"/>
            </w:tcBorders>
            <w:vAlign w:val="center"/>
          </w:tcPr>
          <w:p w14:paraId="1949B9C9">
            <w:pPr>
              <w:widowControl/>
              <w:spacing w:line="360" w:lineRule="auto"/>
              <w:jc w:val="center"/>
              <w:rPr>
                <w:rFonts w:ascii="Times New Roman" w:hAnsi="Times New Roman" w:eastAsia="宋体" w:cs="Times New Roman"/>
                <w:kern w:val="0"/>
                <w:szCs w:val="21"/>
              </w:rPr>
            </w:pPr>
          </w:p>
        </w:tc>
        <w:tc>
          <w:tcPr>
            <w:tcW w:w="1140" w:type="dxa"/>
            <w:tcBorders>
              <w:top w:val="single" w:color="auto" w:sz="4" w:space="0"/>
              <w:left w:val="nil"/>
              <w:bottom w:val="single" w:color="auto" w:sz="4" w:space="0"/>
              <w:right w:val="single" w:color="auto" w:sz="4" w:space="0"/>
            </w:tcBorders>
            <w:vAlign w:val="center"/>
          </w:tcPr>
          <w:p w14:paraId="3724E837">
            <w:pPr>
              <w:widowControl/>
              <w:spacing w:line="360" w:lineRule="auto"/>
              <w:jc w:val="center"/>
              <w:rPr>
                <w:rFonts w:ascii="Times New Roman" w:hAnsi="Times New Roman" w:eastAsia="宋体" w:cs="Times New Roman"/>
                <w:kern w:val="0"/>
                <w:szCs w:val="21"/>
              </w:rPr>
            </w:pPr>
          </w:p>
        </w:tc>
        <w:tc>
          <w:tcPr>
            <w:tcW w:w="2132" w:type="dxa"/>
            <w:tcBorders>
              <w:top w:val="nil"/>
              <w:left w:val="nil"/>
              <w:bottom w:val="single" w:color="auto" w:sz="4" w:space="0"/>
              <w:right w:val="single" w:color="auto" w:sz="4" w:space="0"/>
            </w:tcBorders>
            <w:vAlign w:val="center"/>
          </w:tcPr>
          <w:p w14:paraId="4B113D25">
            <w:pPr>
              <w:widowControl/>
              <w:spacing w:line="360" w:lineRule="auto"/>
              <w:jc w:val="right"/>
              <w:rPr>
                <w:rFonts w:ascii="Times New Roman" w:hAnsi="Times New Roman" w:eastAsia="宋体" w:cs="Times New Roman"/>
                <w:kern w:val="0"/>
                <w:szCs w:val="21"/>
              </w:rPr>
            </w:pPr>
          </w:p>
        </w:tc>
        <w:tc>
          <w:tcPr>
            <w:tcW w:w="1904" w:type="dxa"/>
            <w:tcBorders>
              <w:top w:val="nil"/>
              <w:left w:val="nil"/>
              <w:bottom w:val="single" w:color="auto" w:sz="4" w:space="0"/>
              <w:right w:val="single" w:color="auto" w:sz="4" w:space="0"/>
            </w:tcBorders>
            <w:vAlign w:val="center"/>
          </w:tcPr>
          <w:p w14:paraId="537B8D10">
            <w:pPr>
              <w:widowControl/>
              <w:spacing w:line="360" w:lineRule="auto"/>
              <w:jc w:val="right"/>
              <w:rPr>
                <w:rFonts w:ascii="Times New Roman" w:hAnsi="Times New Roman" w:eastAsia="宋体" w:cs="Times New Roman"/>
                <w:kern w:val="0"/>
                <w:szCs w:val="21"/>
              </w:rPr>
            </w:pPr>
          </w:p>
        </w:tc>
      </w:tr>
      <w:tr w14:paraId="43C40A48">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vAlign w:val="center"/>
          </w:tcPr>
          <w:p w14:paraId="20149260">
            <w:pPr>
              <w:widowControl/>
              <w:spacing w:line="360" w:lineRule="auto"/>
              <w:jc w:val="center"/>
              <w:rPr>
                <w:rFonts w:ascii="Times New Roman" w:hAnsi="Times New Roman" w:eastAsia="宋体" w:cs="Times New Roman"/>
                <w:kern w:val="0"/>
                <w:szCs w:val="21"/>
              </w:rPr>
            </w:pPr>
          </w:p>
        </w:tc>
        <w:tc>
          <w:tcPr>
            <w:tcW w:w="2430" w:type="dxa"/>
            <w:tcBorders>
              <w:top w:val="single" w:color="auto" w:sz="4" w:space="0"/>
              <w:left w:val="nil"/>
              <w:bottom w:val="single" w:color="auto" w:sz="4" w:space="0"/>
              <w:right w:val="single" w:color="auto" w:sz="4" w:space="0"/>
            </w:tcBorders>
            <w:vAlign w:val="center"/>
          </w:tcPr>
          <w:p w14:paraId="116CE4FC">
            <w:pPr>
              <w:widowControl/>
              <w:spacing w:line="360" w:lineRule="auto"/>
              <w:jc w:val="center"/>
              <w:rPr>
                <w:rFonts w:ascii="Times New Roman" w:hAnsi="Times New Roman" w:eastAsia="宋体" w:cs="Times New Roman"/>
                <w:kern w:val="0"/>
                <w:szCs w:val="21"/>
              </w:rPr>
            </w:pPr>
          </w:p>
        </w:tc>
        <w:tc>
          <w:tcPr>
            <w:tcW w:w="1140" w:type="dxa"/>
            <w:tcBorders>
              <w:top w:val="single" w:color="auto" w:sz="4" w:space="0"/>
              <w:left w:val="nil"/>
              <w:bottom w:val="single" w:color="auto" w:sz="4" w:space="0"/>
              <w:right w:val="single" w:color="auto" w:sz="4" w:space="0"/>
            </w:tcBorders>
            <w:vAlign w:val="center"/>
          </w:tcPr>
          <w:p w14:paraId="047A9105">
            <w:pPr>
              <w:widowControl/>
              <w:spacing w:line="360" w:lineRule="auto"/>
              <w:jc w:val="center"/>
              <w:rPr>
                <w:rFonts w:ascii="Times New Roman" w:hAnsi="Times New Roman" w:eastAsia="宋体" w:cs="Times New Roman"/>
                <w:kern w:val="0"/>
                <w:szCs w:val="21"/>
              </w:rPr>
            </w:pPr>
          </w:p>
        </w:tc>
        <w:tc>
          <w:tcPr>
            <w:tcW w:w="2132" w:type="dxa"/>
            <w:tcBorders>
              <w:top w:val="nil"/>
              <w:left w:val="nil"/>
              <w:bottom w:val="single" w:color="auto" w:sz="4" w:space="0"/>
              <w:right w:val="single" w:color="auto" w:sz="4" w:space="0"/>
            </w:tcBorders>
            <w:vAlign w:val="center"/>
          </w:tcPr>
          <w:p w14:paraId="3553169E">
            <w:pPr>
              <w:widowControl/>
              <w:spacing w:line="360" w:lineRule="auto"/>
              <w:jc w:val="right"/>
              <w:rPr>
                <w:rFonts w:ascii="Times New Roman" w:hAnsi="Times New Roman" w:eastAsia="宋体" w:cs="Times New Roman"/>
                <w:kern w:val="0"/>
                <w:szCs w:val="21"/>
              </w:rPr>
            </w:pPr>
          </w:p>
        </w:tc>
        <w:tc>
          <w:tcPr>
            <w:tcW w:w="1904" w:type="dxa"/>
            <w:tcBorders>
              <w:top w:val="nil"/>
              <w:left w:val="nil"/>
              <w:bottom w:val="single" w:color="auto" w:sz="4" w:space="0"/>
              <w:right w:val="single" w:color="auto" w:sz="4" w:space="0"/>
            </w:tcBorders>
            <w:vAlign w:val="center"/>
          </w:tcPr>
          <w:p w14:paraId="4E58AE64">
            <w:pPr>
              <w:widowControl/>
              <w:spacing w:line="360" w:lineRule="auto"/>
              <w:jc w:val="right"/>
              <w:rPr>
                <w:rFonts w:ascii="Times New Roman" w:hAnsi="Times New Roman" w:eastAsia="宋体" w:cs="Times New Roman"/>
                <w:kern w:val="0"/>
                <w:szCs w:val="21"/>
              </w:rPr>
            </w:pPr>
          </w:p>
        </w:tc>
      </w:tr>
      <w:tr w14:paraId="4BA5088A">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vAlign w:val="center"/>
          </w:tcPr>
          <w:p w14:paraId="603C45D8">
            <w:pPr>
              <w:widowControl/>
              <w:spacing w:line="360" w:lineRule="auto"/>
              <w:rPr>
                <w:rFonts w:ascii="Times New Roman" w:hAnsi="Times New Roman" w:eastAsia="宋体" w:cs="Times New Roman"/>
                <w:kern w:val="0"/>
                <w:szCs w:val="21"/>
              </w:rPr>
            </w:pPr>
          </w:p>
        </w:tc>
        <w:tc>
          <w:tcPr>
            <w:tcW w:w="2430" w:type="dxa"/>
            <w:tcBorders>
              <w:top w:val="single" w:color="auto" w:sz="4" w:space="0"/>
              <w:left w:val="nil"/>
              <w:bottom w:val="single" w:color="auto" w:sz="4" w:space="0"/>
              <w:right w:val="single" w:color="auto" w:sz="4" w:space="0"/>
            </w:tcBorders>
            <w:vAlign w:val="center"/>
          </w:tcPr>
          <w:p w14:paraId="76179D8F">
            <w:pPr>
              <w:widowControl/>
              <w:spacing w:line="360" w:lineRule="auto"/>
              <w:jc w:val="center"/>
              <w:rPr>
                <w:rFonts w:ascii="Times New Roman" w:hAnsi="Times New Roman" w:eastAsia="宋体" w:cs="Times New Roman"/>
                <w:kern w:val="0"/>
                <w:szCs w:val="21"/>
              </w:rPr>
            </w:pPr>
          </w:p>
        </w:tc>
        <w:tc>
          <w:tcPr>
            <w:tcW w:w="1140" w:type="dxa"/>
            <w:tcBorders>
              <w:top w:val="single" w:color="auto" w:sz="4" w:space="0"/>
              <w:left w:val="nil"/>
              <w:bottom w:val="single" w:color="auto" w:sz="4" w:space="0"/>
              <w:right w:val="single" w:color="auto" w:sz="4" w:space="0"/>
            </w:tcBorders>
            <w:vAlign w:val="center"/>
          </w:tcPr>
          <w:p w14:paraId="5730A458">
            <w:pPr>
              <w:widowControl/>
              <w:spacing w:line="360" w:lineRule="auto"/>
              <w:jc w:val="center"/>
              <w:rPr>
                <w:rFonts w:ascii="Times New Roman" w:hAnsi="Times New Roman" w:eastAsia="宋体" w:cs="Times New Roman"/>
                <w:kern w:val="0"/>
                <w:szCs w:val="21"/>
              </w:rPr>
            </w:pPr>
          </w:p>
        </w:tc>
        <w:tc>
          <w:tcPr>
            <w:tcW w:w="2132" w:type="dxa"/>
            <w:tcBorders>
              <w:top w:val="nil"/>
              <w:left w:val="nil"/>
              <w:bottom w:val="single" w:color="auto" w:sz="4" w:space="0"/>
              <w:right w:val="single" w:color="auto" w:sz="4" w:space="0"/>
            </w:tcBorders>
            <w:vAlign w:val="center"/>
          </w:tcPr>
          <w:p w14:paraId="305AEED2">
            <w:pPr>
              <w:widowControl/>
              <w:spacing w:line="360" w:lineRule="auto"/>
              <w:jc w:val="right"/>
              <w:rPr>
                <w:rFonts w:ascii="Times New Roman" w:hAnsi="Times New Roman" w:eastAsia="宋体" w:cs="Times New Roman"/>
                <w:kern w:val="0"/>
                <w:szCs w:val="21"/>
              </w:rPr>
            </w:pPr>
          </w:p>
        </w:tc>
        <w:tc>
          <w:tcPr>
            <w:tcW w:w="1904" w:type="dxa"/>
            <w:tcBorders>
              <w:top w:val="nil"/>
              <w:left w:val="nil"/>
              <w:bottom w:val="single" w:color="auto" w:sz="4" w:space="0"/>
              <w:right w:val="single" w:color="auto" w:sz="4" w:space="0"/>
            </w:tcBorders>
            <w:vAlign w:val="center"/>
          </w:tcPr>
          <w:p w14:paraId="16EDD0A1">
            <w:pPr>
              <w:widowControl/>
              <w:spacing w:line="360" w:lineRule="auto"/>
              <w:jc w:val="right"/>
              <w:rPr>
                <w:rFonts w:ascii="Times New Roman" w:hAnsi="Times New Roman" w:eastAsia="宋体" w:cs="Times New Roman"/>
                <w:kern w:val="0"/>
                <w:szCs w:val="21"/>
              </w:rPr>
            </w:pPr>
          </w:p>
        </w:tc>
      </w:tr>
      <w:tr w14:paraId="65A5FDCB">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vAlign w:val="center"/>
          </w:tcPr>
          <w:p w14:paraId="3B33EC72">
            <w:pPr>
              <w:widowControl/>
              <w:spacing w:line="360" w:lineRule="auto"/>
              <w:jc w:val="center"/>
              <w:rPr>
                <w:rFonts w:ascii="Times New Roman" w:hAnsi="Times New Roman" w:eastAsia="宋体" w:cs="Times New Roman"/>
                <w:kern w:val="0"/>
                <w:szCs w:val="21"/>
              </w:rPr>
            </w:pPr>
          </w:p>
        </w:tc>
        <w:tc>
          <w:tcPr>
            <w:tcW w:w="2430" w:type="dxa"/>
            <w:tcBorders>
              <w:top w:val="single" w:color="auto" w:sz="4" w:space="0"/>
              <w:left w:val="nil"/>
              <w:bottom w:val="single" w:color="auto" w:sz="4" w:space="0"/>
              <w:right w:val="single" w:color="auto" w:sz="4" w:space="0"/>
            </w:tcBorders>
            <w:vAlign w:val="center"/>
          </w:tcPr>
          <w:p w14:paraId="4E52519F">
            <w:pPr>
              <w:widowControl/>
              <w:spacing w:line="360" w:lineRule="auto"/>
              <w:jc w:val="center"/>
              <w:rPr>
                <w:rFonts w:ascii="Times New Roman" w:hAnsi="Times New Roman" w:eastAsia="宋体" w:cs="Times New Roman"/>
                <w:kern w:val="0"/>
                <w:szCs w:val="21"/>
              </w:rPr>
            </w:pPr>
          </w:p>
        </w:tc>
        <w:tc>
          <w:tcPr>
            <w:tcW w:w="1140" w:type="dxa"/>
            <w:tcBorders>
              <w:top w:val="single" w:color="auto" w:sz="4" w:space="0"/>
              <w:left w:val="nil"/>
              <w:bottom w:val="single" w:color="auto" w:sz="4" w:space="0"/>
              <w:right w:val="single" w:color="auto" w:sz="4" w:space="0"/>
            </w:tcBorders>
            <w:vAlign w:val="center"/>
          </w:tcPr>
          <w:p w14:paraId="529A7E50">
            <w:pPr>
              <w:widowControl/>
              <w:spacing w:line="360" w:lineRule="auto"/>
              <w:jc w:val="center"/>
              <w:rPr>
                <w:rFonts w:ascii="Times New Roman" w:hAnsi="Times New Roman" w:eastAsia="宋体" w:cs="Times New Roman"/>
                <w:kern w:val="0"/>
                <w:szCs w:val="21"/>
              </w:rPr>
            </w:pPr>
          </w:p>
        </w:tc>
        <w:tc>
          <w:tcPr>
            <w:tcW w:w="2132" w:type="dxa"/>
            <w:tcBorders>
              <w:top w:val="nil"/>
              <w:left w:val="nil"/>
              <w:bottom w:val="single" w:color="auto" w:sz="4" w:space="0"/>
              <w:right w:val="single" w:color="auto" w:sz="4" w:space="0"/>
            </w:tcBorders>
            <w:vAlign w:val="center"/>
          </w:tcPr>
          <w:p w14:paraId="2836C2D1">
            <w:pPr>
              <w:widowControl/>
              <w:spacing w:line="360" w:lineRule="auto"/>
              <w:jc w:val="right"/>
              <w:rPr>
                <w:rFonts w:ascii="Times New Roman" w:hAnsi="Times New Roman" w:eastAsia="宋体" w:cs="Times New Roman"/>
                <w:kern w:val="0"/>
                <w:szCs w:val="21"/>
              </w:rPr>
            </w:pPr>
          </w:p>
        </w:tc>
        <w:tc>
          <w:tcPr>
            <w:tcW w:w="1904" w:type="dxa"/>
            <w:tcBorders>
              <w:top w:val="nil"/>
              <w:left w:val="nil"/>
              <w:bottom w:val="single" w:color="auto" w:sz="4" w:space="0"/>
              <w:right w:val="single" w:color="auto" w:sz="4" w:space="0"/>
            </w:tcBorders>
            <w:vAlign w:val="center"/>
          </w:tcPr>
          <w:p w14:paraId="66AB0DA2">
            <w:pPr>
              <w:widowControl/>
              <w:spacing w:line="360" w:lineRule="auto"/>
              <w:jc w:val="right"/>
              <w:rPr>
                <w:rFonts w:ascii="Times New Roman" w:hAnsi="Times New Roman" w:eastAsia="宋体" w:cs="Times New Roman"/>
                <w:kern w:val="0"/>
                <w:szCs w:val="21"/>
              </w:rPr>
            </w:pPr>
          </w:p>
        </w:tc>
      </w:tr>
      <w:tr w14:paraId="7D7D029B">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vAlign w:val="center"/>
          </w:tcPr>
          <w:p w14:paraId="3C78F839">
            <w:pPr>
              <w:widowControl/>
              <w:spacing w:line="360" w:lineRule="auto"/>
              <w:jc w:val="center"/>
              <w:rPr>
                <w:rFonts w:ascii="Times New Roman" w:hAnsi="Times New Roman" w:eastAsia="宋体" w:cs="Times New Roman"/>
                <w:kern w:val="0"/>
                <w:szCs w:val="21"/>
              </w:rPr>
            </w:pPr>
          </w:p>
        </w:tc>
        <w:tc>
          <w:tcPr>
            <w:tcW w:w="2430" w:type="dxa"/>
            <w:tcBorders>
              <w:top w:val="single" w:color="auto" w:sz="4" w:space="0"/>
              <w:left w:val="nil"/>
              <w:bottom w:val="single" w:color="auto" w:sz="4" w:space="0"/>
              <w:right w:val="single" w:color="auto" w:sz="4" w:space="0"/>
            </w:tcBorders>
            <w:vAlign w:val="center"/>
          </w:tcPr>
          <w:p w14:paraId="7D289EF5">
            <w:pPr>
              <w:widowControl/>
              <w:spacing w:line="360" w:lineRule="auto"/>
              <w:jc w:val="center"/>
              <w:rPr>
                <w:rFonts w:ascii="Times New Roman" w:hAnsi="Times New Roman" w:eastAsia="宋体" w:cs="Times New Roman"/>
                <w:kern w:val="0"/>
                <w:szCs w:val="21"/>
              </w:rPr>
            </w:pPr>
          </w:p>
        </w:tc>
        <w:tc>
          <w:tcPr>
            <w:tcW w:w="1140" w:type="dxa"/>
            <w:tcBorders>
              <w:top w:val="single" w:color="auto" w:sz="4" w:space="0"/>
              <w:left w:val="nil"/>
              <w:bottom w:val="single" w:color="auto" w:sz="4" w:space="0"/>
              <w:right w:val="single" w:color="auto" w:sz="4" w:space="0"/>
            </w:tcBorders>
            <w:vAlign w:val="center"/>
          </w:tcPr>
          <w:p w14:paraId="15F1571E">
            <w:pPr>
              <w:widowControl/>
              <w:spacing w:line="360" w:lineRule="auto"/>
              <w:jc w:val="center"/>
              <w:rPr>
                <w:rFonts w:ascii="Times New Roman" w:hAnsi="Times New Roman" w:eastAsia="宋体" w:cs="Times New Roman"/>
                <w:kern w:val="0"/>
                <w:szCs w:val="21"/>
              </w:rPr>
            </w:pPr>
          </w:p>
        </w:tc>
        <w:tc>
          <w:tcPr>
            <w:tcW w:w="2132" w:type="dxa"/>
            <w:tcBorders>
              <w:top w:val="nil"/>
              <w:left w:val="nil"/>
              <w:bottom w:val="single" w:color="auto" w:sz="4" w:space="0"/>
              <w:right w:val="single" w:color="auto" w:sz="4" w:space="0"/>
            </w:tcBorders>
            <w:vAlign w:val="center"/>
          </w:tcPr>
          <w:p w14:paraId="4EEE4D3D">
            <w:pPr>
              <w:widowControl/>
              <w:spacing w:line="360" w:lineRule="auto"/>
              <w:jc w:val="right"/>
              <w:rPr>
                <w:rFonts w:ascii="Times New Roman" w:hAnsi="Times New Roman" w:eastAsia="宋体" w:cs="Times New Roman"/>
                <w:kern w:val="0"/>
                <w:szCs w:val="21"/>
              </w:rPr>
            </w:pPr>
          </w:p>
        </w:tc>
        <w:tc>
          <w:tcPr>
            <w:tcW w:w="1904" w:type="dxa"/>
            <w:tcBorders>
              <w:top w:val="nil"/>
              <w:left w:val="nil"/>
              <w:bottom w:val="single" w:color="auto" w:sz="4" w:space="0"/>
              <w:right w:val="single" w:color="auto" w:sz="4" w:space="0"/>
            </w:tcBorders>
            <w:vAlign w:val="center"/>
          </w:tcPr>
          <w:p w14:paraId="0CAE68BE">
            <w:pPr>
              <w:widowControl/>
              <w:spacing w:line="360" w:lineRule="auto"/>
              <w:jc w:val="right"/>
              <w:rPr>
                <w:rFonts w:ascii="Times New Roman" w:hAnsi="Times New Roman" w:eastAsia="宋体" w:cs="Times New Roman"/>
                <w:kern w:val="0"/>
                <w:szCs w:val="21"/>
              </w:rPr>
            </w:pPr>
          </w:p>
        </w:tc>
      </w:tr>
      <w:tr w14:paraId="4FEBD4CB">
        <w:tblPrEx>
          <w:tblCellMar>
            <w:top w:w="0" w:type="dxa"/>
            <w:left w:w="108" w:type="dxa"/>
            <w:bottom w:w="0" w:type="dxa"/>
            <w:right w:w="108" w:type="dxa"/>
          </w:tblCellMar>
        </w:tblPrEx>
        <w:trPr>
          <w:trHeight w:val="702" w:hRule="atLeast"/>
          <w:jc w:val="center"/>
        </w:trPr>
        <w:tc>
          <w:tcPr>
            <w:tcW w:w="3346" w:type="dxa"/>
            <w:gridSpan w:val="2"/>
            <w:tcBorders>
              <w:top w:val="nil"/>
              <w:left w:val="single" w:color="auto" w:sz="4" w:space="0"/>
              <w:bottom w:val="single" w:color="auto" w:sz="4" w:space="0"/>
              <w:right w:val="single" w:color="auto" w:sz="4" w:space="0"/>
            </w:tcBorders>
            <w:vAlign w:val="center"/>
          </w:tcPr>
          <w:p w14:paraId="24102D68">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合计报价</w:t>
            </w:r>
          </w:p>
        </w:tc>
        <w:tc>
          <w:tcPr>
            <w:tcW w:w="5176" w:type="dxa"/>
            <w:gridSpan w:val="3"/>
            <w:tcBorders>
              <w:top w:val="single" w:color="auto" w:sz="4" w:space="0"/>
              <w:left w:val="nil"/>
              <w:bottom w:val="single" w:color="auto" w:sz="4" w:space="0"/>
              <w:right w:val="single" w:color="auto" w:sz="4" w:space="0"/>
            </w:tcBorders>
            <w:vAlign w:val="center"/>
          </w:tcPr>
          <w:p w14:paraId="4AF0693D">
            <w:pPr>
              <w:widowControl/>
              <w:spacing w:line="360" w:lineRule="auto"/>
              <w:jc w:val="right"/>
              <w:rPr>
                <w:rFonts w:ascii="Times New Roman" w:hAnsi="Times New Roman" w:eastAsia="宋体" w:cs="Times New Roman"/>
                <w:kern w:val="0"/>
                <w:szCs w:val="21"/>
              </w:rPr>
            </w:pPr>
          </w:p>
        </w:tc>
      </w:tr>
    </w:tbl>
    <w:p w14:paraId="1FEC819E">
      <w:pPr>
        <w:spacing w:line="360" w:lineRule="auto"/>
        <w:rPr>
          <w:rFonts w:ascii="Times New Roman" w:hAnsi="Times New Roman" w:eastAsia="宋体" w:cs="Times New Roman"/>
          <w:szCs w:val="21"/>
        </w:rPr>
      </w:pPr>
    </w:p>
    <w:p w14:paraId="6673B582">
      <w:pPr>
        <w:spacing w:line="400" w:lineRule="exact"/>
        <w:jc w:val="left"/>
        <w:rPr>
          <w:rFonts w:ascii="Times New Roman" w:hAnsi="Times New Roman" w:eastAsia="黑体" w:cs="仿宋"/>
          <w:bCs/>
          <w:snapToGrid w:val="0"/>
          <w:szCs w:val="24"/>
        </w:rPr>
      </w:pPr>
      <w:r>
        <w:rPr>
          <w:rFonts w:ascii="Times New Roman" w:hAnsi="Times New Roman" w:eastAsia="黑体" w:cs="仿宋"/>
          <w:bCs/>
          <w:snapToGrid w:val="0"/>
          <w:szCs w:val="24"/>
        </w:rPr>
        <w:t>2.6 暂估价清单</w:t>
      </w:r>
    </w:p>
    <w:p w14:paraId="7B1E27CE">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2.6.1  材料暂估价表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61"/>
        <w:gridCol w:w="1260"/>
        <w:gridCol w:w="1260"/>
        <w:gridCol w:w="1260"/>
        <w:gridCol w:w="1265"/>
        <w:gridCol w:w="1210"/>
      </w:tblGrid>
      <w:tr w14:paraId="0FCD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367A8A8F">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t>序号</w:t>
            </w:r>
          </w:p>
        </w:tc>
        <w:tc>
          <w:tcPr>
            <w:tcW w:w="1261" w:type="dxa"/>
            <w:vAlign w:val="center"/>
          </w:tcPr>
          <w:p w14:paraId="154B249C">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t>名称</w:t>
            </w:r>
          </w:p>
        </w:tc>
        <w:tc>
          <w:tcPr>
            <w:tcW w:w="1260" w:type="dxa"/>
            <w:vAlign w:val="center"/>
          </w:tcPr>
          <w:p w14:paraId="59191095">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t>单位</w:t>
            </w:r>
          </w:p>
        </w:tc>
        <w:tc>
          <w:tcPr>
            <w:tcW w:w="1260" w:type="dxa"/>
            <w:vAlign w:val="center"/>
          </w:tcPr>
          <w:p w14:paraId="1BD19F08">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数量</w:t>
            </w:r>
          </w:p>
        </w:tc>
        <w:tc>
          <w:tcPr>
            <w:tcW w:w="1260" w:type="dxa"/>
            <w:vAlign w:val="center"/>
          </w:tcPr>
          <w:p w14:paraId="38652506">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cr/>
            </w:r>
            <w:r>
              <w:rPr>
                <w:rFonts w:ascii="Times New Roman" w:hAnsi="Times New Roman" w:eastAsia="宋体" w:cs="宋体"/>
                <w:b/>
                <w:szCs w:val="21"/>
              </w:rPr>
              <w:t>单价</w:t>
            </w:r>
          </w:p>
        </w:tc>
        <w:tc>
          <w:tcPr>
            <w:tcW w:w="1265" w:type="dxa"/>
            <w:vAlign w:val="center"/>
          </w:tcPr>
          <w:p w14:paraId="4AF799E2">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cr/>
            </w:r>
            <w:r>
              <w:rPr>
                <w:rFonts w:hint="eastAsia" w:ascii="Times New Roman" w:hAnsi="Times New Roman" w:eastAsia="宋体" w:cs="宋体"/>
                <w:b/>
                <w:szCs w:val="21"/>
              </w:rPr>
              <w:t>合价</w:t>
            </w:r>
          </w:p>
        </w:tc>
        <w:tc>
          <w:tcPr>
            <w:tcW w:w="1210" w:type="dxa"/>
            <w:vAlign w:val="center"/>
          </w:tcPr>
          <w:p w14:paraId="52D420DB">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t>备注</w:t>
            </w:r>
          </w:p>
        </w:tc>
      </w:tr>
      <w:tr w14:paraId="450C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5B5243D1">
            <w:pPr>
              <w:spacing w:line="440" w:lineRule="exact"/>
              <w:jc w:val="center"/>
              <w:rPr>
                <w:rFonts w:ascii="Times New Roman" w:hAnsi="Times New Roman" w:eastAsia="宋体" w:cs="Times New Roman"/>
                <w:szCs w:val="21"/>
              </w:rPr>
            </w:pPr>
          </w:p>
        </w:tc>
        <w:tc>
          <w:tcPr>
            <w:tcW w:w="1261" w:type="dxa"/>
            <w:vAlign w:val="center"/>
          </w:tcPr>
          <w:p w14:paraId="031C686A">
            <w:pPr>
              <w:spacing w:line="440" w:lineRule="exact"/>
              <w:jc w:val="center"/>
              <w:rPr>
                <w:rFonts w:ascii="Times New Roman" w:hAnsi="Times New Roman" w:eastAsia="宋体" w:cs="Times New Roman"/>
                <w:szCs w:val="21"/>
              </w:rPr>
            </w:pPr>
          </w:p>
        </w:tc>
        <w:tc>
          <w:tcPr>
            <w:tcW w:w="1260" w:type="dxa"/>
            <w:vAlign w:val="center"/>
          </w:tcPr>
          <w:p w14:paraId="654F8162">
            <w:pPr>
              <w:spacing w:line="440" w:lineRule="exact"/>
              <w:jc w:val="center"/>
              <w:rPr>
                <w:rFonts w:ascii="Times New Roman" w:hAnsi="Times New Roman" w:eastAsia="宋体" w:cs="Times New Roman"/>
                <w:szCs w:val="21"/>
              </w:rPr>
            </w:pPr>
          </w:p>
        </w:tc>
        <w:tc>
          <w:tcPr>
            <w:tcW w:w="1260" w:type="dxa"/>
            <w:vAlign w:val="center"/>
          </w:tcPr>
          <w:p w14:paraId="63AB650F">
            <w:pPr>
              <w:spacing w:line="440" w:lineRule="exact"/>
              <w:jc w:val="center"/>
              <w:rPr>
                <w:rFonts w:ascii="Times New Roman" w:hAnsi="Times New Roman" w:eastAsia="宋体" w:cs="Times New Roman"/>
                <w:szCs w:val="21"/>
              </w:rPr>
            </w:pPr>
          </w:p>
        </w:tc>
        <w:tc>
          <w:tcPr>
            <w:tcW w:w="1260" w:type="dxa"/>
            <w:vAlign w:val="center"/>
          </w:tcPr>
          <w:p w14:paraId="01B3A106">
            <w:pPr>
              <w:spacing w:line="440" w:lineRule="exact"/>
              <w:jc w:val="center"/>
              <w:rPr>
                <w:rFonts w:ascii="Times New Roman" w:hAnsi="Times New Roman" w:eastAsia="宋体" w:cs="Times New Roman"/>
                <w:szCs w:val="21"/>
              </w:rPr>
            </w:pPr>
          </w:p>
        </w:tc>
        <w:tc>
          <w:tcPr>
            <w:tcW w:w="1265" w:type="dxa"/>
            <w:vAlign w:val="center"/>
          </w:tcPr>
          <w:p w14:paraId="3DE8D448">
            <w:pPr>
              <w:spacing w:line="440" w:lineRule="exact"/>
              <w:jc w:val="center"/>
              <w:rPr>
                <w:rFonts w:ascii="Times New Roman" w:hAnsi="Times New Roman" w:eastAsia="宋体" w:cs="Times New Roman"/>
                <w:szCs w:val="21"/>
              </w:rPr>
            </w:pPr>
          </w:p>
        </w:tc>
        <w:tc>
          <w:tcPr>
            <w:tcW w:w="1210" w:type="dxa"/>
            <w:vAlign w:val="center"/>
          </w:tcPr>
          <w:p w14:paraId="5A6F543A">
            <w:pPr>
              <w:spacing w:line="440" w:lineRule="exact"/>
              <w:jc w:val="center"/>
              <w:rPr>
                <w:rFonts w:ascii="Times New Roman" w:hAnsi="Times New Roman" w:eastAsia="宋体" w:cs="Times New Roman"/>
                <w:szCs w:val="21"/>
              </w:rPr>
            </w:pPr>
          </w:p>
        </w:tc>
      </w:tr>
      <w:tr w14:paraId="3FEC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7C3A668E">
            <w:pPr>
              <w:spacing w:line="440" w:lineRule="exact"/>
              <w:jc w:val="center"/>
              <w:rPr>
                <w:rFonts w:ascii="Times New Roman" w:hAnsi="Times New Roman" w:eastAsia="宋体" w:cs="Times New Roman"/>
                <w:szCs w:val="21"/>
              </w:rPr>
            </w:pPr>
          </w:p>
        </w:tc>
        <w:tc>
          <w:tcPr>
            <w:tcW w:w="1261" w:type="dxa"/>
            <w:vAlign w:val="center"/>
          </w:tcPr>
          <w:p w14:paraId="266A399F">
            <w:pPr>
              <w:spacing w:line="440" w:lineRule="exact"/>
              <w:jc w:val="center"/>
              <w:rPr>
                <w:rFonts w:ascii="Times New Roman" w:hAnsi="Times New Roman" w:eastAsia="宋体" w:cs="Times New Roman"/>
                <w:szCs w:val="21"/>
              </w:rPr>
            </w:pPr>
          </w:p>
        </w:tc>
        <w:tc>
          <w:tcPr>
            <w:tcW w:w="1260" w:type="dxa"/>
            <w:vAlign w:val="center"/>
          </w:tcPr>
          <w:p w14:paraId="2811724A">
            <w:pPr>
              <w:spacing w:line="440" w:lineRule="exact"/>
              <w:jc w:val="center"/>
              <w:rPr>
                <w:rFonts w:ascii="Times New Roman" w:hAnsi="Times New Roman" w:eastAsia="宋体" w:cs="Times New Roman"/>
                <w:szCs w:val="21"/>
              </w:rPr>
            </w:pPr>
          </w:p>
        </w:tc>
        <w:tc>
          <w:tcPr>
            <w:tcW w:w="1260" w:type="dxa"/>
            <w:vAlign w:val="center"/>
          </w:tcPr>
          <w:p w14:paraId="30D543AB">
            <w:pPr>
              <w:spacing w:line="440" w:lineRule="exact"/>
              <w:jc w:val="center"/>
              <w:rPr>
                <w:rFonts w:ascii="Times New Roman" w:hAnsi="Times New Roman" w:eastAsia="宋体" w:cs="Times New Roman"/>
                <w:szCs w:val="21"/>
              </w:rPr>
            </w:pPr>
          </w:p>
        </w:tc>
        <w:tc>
          <w:tcPr>
            <w:tcW w:w="1260" w:type="dxa"/>
            <w:vAlign w:val="center"/>
          </w:tcPr>
          <w:p w14:paraId="363A4EB1">
            <w:pPr>
              <w:spacing w:line="440" w:lineRule="exact"/>
              <w:jc w:val="center"/>
              <w:rPr>
                <w:rFonts w:ascii="Times New Roman" w:hAnsi="Times New Roman" w:eastAsia="宋体" w:cs="Times New Roman"/>
                <w:szCs w:val="21"/>
              </w:rPr>
            </w:pPr>
          </w:p>
        </w:tc>
        <w:tc>
          <w:tcPr>
            <w:tcW w:w="1265" w:type="dxa"/>
            <w:vAlign w:val="center"/>
          </w:tcPr>
          <w:p w14:paraId="6CF20208">
            <w:pPr>
              <w:spacing w:line="440" w:lineRule="exact"/>
              <w:jc w:val="center"/>
              <w:rPr>
                <w:rFonts w:ascii="Times New Roman" w:hAnsi="Times New Roman" w:eastAsia="宋体" w:cs="Times New Roman"/>
                <w:szCs w:val="21"/>
              </w:rPr>
            </w:pPr>
          </w:p>
        </w:tc>
        <w:tc>
          <w:tcPr>
            <w:tcW w:w="1210" w:type="dxa"/>
            <w:vAlign w:val="center"/>
          </w:tcPr>
          <w:p w14:paraId="127DC3AD">
            <w:pPr>
              <w:spacing w:line="440" w:lineRule="exact"/>
              <w:jc w:val="center"/>
              <w:rPr>
                <w:rFonts w:ascii="Times New Roman" w:hAnsi="Times New Roman" w:eastAsia="宋体" w:cs="Times New Roman"/>
                <w:szCs w:val="21"/>
              </w:rPr>
            </w:pPr>
          </w:p>
        </w:tc>
      </w:tr>
      <w:tr w14:paraId="03E0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3730AEA2">
            <w:pPr>
              <w:spacing w:line="440" w:lineRule="exact"/>
              <w:jc w:val="center"/>
              <w:rPr>
                <w:rFonts w:ascii="Times New Roman" w:hAnsi="Times New Roman" w:eastAsia="宋体" w:cs="Times New Roman"/>
                <w:szCs w:val="21"/>
              </w:rPr>
            </w:pPr>
          </w:p>
        </w:tc>
        <w:tc>
          <w:tcPr>
            <w:tcW w:w="1261" w:type="dxa"/>
            <w:vAlign w:val="center"/>
          </w:tcPr>
          <w:p w14:paraId="33C8E345">
            <w:pPr>
              <w:spacing w:line="440" w:lineRule="exact"/>
              <w:jc w:val="center"/>
              <w:rPr>
                <w:rFonts w:ascii="Times New Roman" w:hAnsi="Times New Roman" w:eastAsia="宋体" w:cs="Times New Roman"/>
                <w:szCs w:val="21"/>
              </w:rPr>
            </w:pPr>
          </w:p>
        </w:tc>
        <w:tc>
          <w:tcPr>
            <w:tcW w:w="1260" w:type="dxa"/>
            <w:vAlign w:val="center"/>
          </w:tcPr>
          <w:p w14:paraId="11C3C99E">
            <w:pPr>
              <w:spacing w:line="440" w:lineRule="exact"/>
              <w:jc w:val="center"/>
              <w:rPr>
                <w:rFonts w:ascii="Times New Roman" w:hAnsi="Times New Roman" w:eastAsia="宋体" w:cs="Times New Roman"/>
                <w:szCs w:val="21"/>
              </w:rPr>
            </w:pPr>
          </w:p>
        </w:tc>
        <w:tc>
          <w:tcPr>
            <w:tcW w:w="1260" w:type="dxa"/>
            <w:vAlign w:val="center"/>
          </w:tcPr>
          <w:p w14:paraId="4F16DCD8">
            <w:pPr>
              <w:spacing w:line="440" w:lineRule="exact"/>
              <w:jc w:val="center"/>
              <w:rPr>
                <w:rFonts w:ascii="Times New Roman" w:hAnsi="Times New Roman" w:eastAsia="宋体" w:cs="Times New Roman"/>
                <w:szCs w:val="21"/>
              </w:rPr>
            </w:pPr>
          </w:p>
        </w:tc>
        <w:tc>
          <w:tcPr>
            <w:tcW w:w="1260" w:type="dxa"/>
            <w:vAlign w:val="center"/>
          </w:tcPr>
          <w:p w14:paraId="371C0740">
            <w:pPr>
              <w:spacing w:line="440" w:lineRule="exact"/>
              <w:jc w:val="center"/>
              <w:rPr>
                <w:rFonts w:ascii="Times New Roman" w:hAnsi="Times New Roman" w:eastAsia="宋体" w:cs="Times New Roman"/>
                <w:szCs w:val="21"/>
              </w:rPr>
            </w:pPr>
          </w:p>
        </w:tc>
        <w:tc>
          <w:tcPr>
            <w:tcW w:w="1265" w:type="dxa"/>
            <w:vAlign w:val="center"/>
          </w:tcPr>
          <w:p w14:paraId="12A19767">
            <w:pPr>
              <w:spacing w:line="440" w:lineRule="exact"/>
              <w:jc w:val="center"/>
              <w:rPr>
                <w:rFonts w:ascii="Times New Roman" w:hAnsi="Times New Roman" w:eastAsia="宋体" w:cs="Times New Roman"/>
                <w:szCs w:val="21"/>
              </w:rPr>
            </w:pPr>
          </w:p>
        </w:tc>
        <w:tc>
          <w:tcPr>
            <w:tcW w:w="1210" w:type="dxa"/>
            <w:vAlign w:val="center"/>
          </w:tcPr>
          <w:p w14:paraId="632AD1E7">
            <w:pPr>
              <w:spacing w:line="440" w:lineRule="exact"/>
              <w:jc w:val="center"/>
              <w:rPr>
                <w:rFonts w:ascii="Times New Roman" w:hAnsi="Times New Roman" w:eastAsia="宋体" w:cs="Times New Roman"/>
                <w:szCs w:val="21"/>
              </w:rPr>
            </w:pPr>
          </w:p>
        </w:tc>
      </w:tr>
      <w:tr w14:paraId="4F7D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4D3C012A">
            <w:pPr>
              <w:spacing w:line="440" w:lineRule="exact"/>
              <w:jc w:val="center"/>
              <w:rPr>
                <w:rFonts w:ascii="Times New Roman" w:hAnsi="Times New Roman" w:eastAsia="宋体" w:cs="Times New Roman"/>
                <w:szCs w:val="21"/>
              </w:rPr>
            </w:pPr>
          </w:p>
        </w:tc>
        <w:tc>
          <w:tcPr>
            <w:tcW w:w="1261" w:type="dxa"/>
            <w:vAlign w:val="center"/>
          </w:tcPr>
          <w:p w14:paraId="2CC23BE3">
            <w:pPr>
              <w:spacing w:line="440" w:lineRule="exact"/>
              <w:jc w:val="center"/>
              <w:rPr>
                <w:rFonts w:ascii="Times New Roman" w:hAnsi="Times New Roman" w:eastAsia="宋体" w:cs="Times New Roman"/>
                <w:szCs w:val="21"/>
              </w:rPr>
            </w:pPr>
          </w:p>
        </w:tc>
        <w:tc>
          <w:tcPr>
            <w:tcW w:w="1260" w:type="dxa"/>
            <w:vAlign w:val="center"/>
          </w:tcPr>
          <w:p w14:paraId="57F209BD">
            <w:pPr>
              <w:spacing w:line="440" w:lineRule="exact"/>
              <w:jc w:val="center"/>
              <w:rPr>
                <w:rFonts w:ascii="Times New Roman" w:hAnsi="Times New Roman" w:eastAsia="宋体" w:cs="Times New Roman"/>
                <w:szCs w:val="21"/>
              </w:rPr>
            </w:pPr>
          </w:p>
        </w:tc>
        <w:tc>
          <w:tcPr>
            <w:tcW w:w="1260" w:type="dxa"/>
            <w:vAlign w:val="center"/>
          </w:tcPr>
          <w:p w14:paraId="6F64A00E">
            <w:pPr>
              <w:spacing w:line="440" w:lineRule="exact"/>
              <w:jc w:val="center"/>
              <w:rPr>
                <w:rFonts w:ascii="Times New Roman" w:hAnsi="Times New Roman" w:eastAsia="宋体" w:cs="Times New Roman"/>
                <w:szCs w:val="21"/>
              </w:rPr>
            </w:pPr>
          </w:p>
        </w:tc>
        <w:tc>
          <w:tcPr>
            <w:tcW w:w="1260" w:type="dxa"/>
            <w:vAlign w:val="center"/>
          </w:tcPr>
          <w:p w14:paraId="18223DDB">
            <w:pPr>
              <w:spacing w:line="440" w:lineRule="exact"/>
              <w:jc w:val="center"/>
              <w:rPr>
                <w:rFonts w:ascii="Times New Roman" w:hAnsi="Times New Roman" w:eastAsia="宋体" w:cs="Times New Roman"/>
                <w:szCs w:val="21"/>
              </w:rPr>
            </w:pPr>
          </w:p>
        </w:tc>
        <w:tc>
          <w:tcPr>
            <w:tcW w:w="1265" w:type="dxa"/>
            <w:vAlign w:val="center"/>
          </w:tcPr>
          <w:p w14:paraId="7562556E">
            <w:pPr>
              <w:spacing w:line="440" w:lineRule="exact"/>
              <w:jc w:val="center"/>
              <w:rPr>
                <w:rFonts w:ascii="Times New Roman" w:hAnsi="Times New Roman" w:eastAsia="宋体" w:cs="Times New Roman"/>
                <w:szCs w:val="21"/>
              </w:rPr>
            </w:pPr>
          </w:p>
        </w:tc>
        <w:tc>
          <w:tcPr>
            <w:tcW w:w="1210" w:type="dxa"/>
            <w:vAlign w:val="center"/>
          </w:tcPr>
          <w:p w14:paraId="0653046E">
            <w:pPr>
              <w:spacing w:line="440" w:lineRule="exact"/>
              <w:jc w:val="center"/>
              <w:rPr>
                <w:rFonts w:ascii="Times New Roman" w:hAnsi="Times New Roman" w:eastAsia="宋体" w:cs="Times New Roman"/>
                <w:szCs w:val="21"/>
              </w:rPr>
            </w:pPr>
          </w:p>
        </w:tc>
      </w:tr>
      <w:tr w14:paraId="3A07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23A5426A">
            <w:pPr>
              <w:spacing w:line="440" w:lineRule="exact"/>
              <w:jc w:val="center"/>
              <w:rPr>
                <w:rFonts w:ascii="Times New Roman" w:hAnsi="Times New Roman" w:eastAsia="宋体" w:cs="Times New Roman"/>
                <w:szCs w:val="21"/>
              </w:rPr>
            </w:pPr>
          </w:p>
        </w:tc>
        <w:tc>
          <w:tcPr>
            <w:tcW w:w="1261" w:type="dxa"/>
            <w:vAlign w:val="center"/>
          </w:tcPr>
          <w:p w14:paraId="2F2CBD01">
            <w:pPr>
              <w:spacing w:line="440" w:lineRule="exact"/>
              <w:jc w:val="center"/>
              <w:rPr>
                <w:rFonts w:ascii="Times New Roman" w:hAnsi="Times New Roman" w:eastAsia="宋体" w:cs="Times New Roman"/>
                <w:szCs w:val="21"/>
              </w:rPr>
            </w:pPr>
          </w:p>
        </w:tc>
        <w:tc>
          <w:tcPr>
            <w:tcW w:w="1260" w:type="dxa"/>
            <w:vAlign w:val="center"/>
          </w:tcPr>
          <w:p w14:paraId="4AAFC1C0">
            <w:pPr>
              <w:spacing w:line="440" w:lineRule="exact"/>
              <w:jc w:val="center"/>
              <w:rPr>
                <w:rFonts w:ascii="Times New Roman" w:hAnsi="Times New Roman" w:eastAsia="宋体" w:cs="Times New Roman"/>
                <w:szCs w:val="21"/>
              </w:rPr>
            </w:pPr>
          </w:p>
        </w:tc>
        <w:tc>
          <w:tcPr>
            <w:tcW w:w="1260" w:type="dxa"/>
            <w:vAlign w:val="center"/>
          </w:tcPr>
          <w:p w14:paraId="15A6960D">
            <w:pPr>
              <w:spacing w:line="440" w:lineRule="exact"/>
              <w:jc w:val="center"/>
              <w:rPr>
                <w:rFonts w:ascii="Times New Roman" w:hAnsi="Times New Roman" w:eastAsia="宋体" w:cs="Times New Roman"/>
                <w:szCs w:val="21"/>
              </w:rPr>
            </w:pPr>
          </w:p>
        </w:tc>
        <w:tc>
          <w:tcPr>
            <w:tcW w:w="1260" w:type="dxa"/>
            <w:vAlign w:val="center"/>
          </w:tcPr>
          <w:p w14:paraId="5AB5C997">
            <w:pPr>
              <w:spacing w:line="440" w:lineRule="exact"/>
              <w:jc w:val="center"/>
              <w:rPr>
                <w:rFonts w:ascii="Times New Roman" w:hAnsi="Times New Roman" w:eastAsia="宋体" w:cs="Times New Roman"/>
                <w:szCs w:val="21"/>
              </w:rPr>
            </w:pPr>
          </w:p>
        </w:tc>
        <w:tc>
          <w:tcPr>
            <w:tcW w:w="1265" w:type="dxa"/>
            <w:vAlign w:val="center"/>
          </w:tcPr>
          <w:p w14:paraId="30C3CA5C">
            <w:pPr>
              <w:spacing w:line="440" w:lineRule="exact"/>
              <w:jc w:val="center"/>
              <w:rPr>
                <w:rFonts w:ascii="Times New Roman" w:hAnsi="Times New Roman" w:eastAsia="宋体" w:cs="Times New Roman"/>
                <w:szCs w:val="21"/>
              </w:rPr>
            </w:pPr>
          </w:p>
        </w:tc>
        <w:tc>
          <w:tcPr>
            <w:tcW w:w="1210" w:type="dxa"/>
            <w:vAlign w:val="center"/>
          </w:tcPr>
          <w:p w14:paraId="6975EBAE">
            <w:pPr>
              <w:spacing w:line="440" w:lineRule="exact"/>
              <w:jc w:val="center"/>
              <w:rPr>
                <w:rFonts w:ascii="Times New Roman" w:hAnsi="Times New Roman" w:eastAsia="宋体" w:cs="Times New Roman"/>
                <w:szCs w:val="21"/>
              </w:rPr>
            </w:pPr>
          </w:p>
        </w:tc>
      </w:tr>
    </w:tbl>
    <w:p w14:paraId="28AC1E2B">
      <w:pPr>
        <w:spacing w:line="400" w:lineRule="exact"/>
        <w:rPr>
          <w:rFonts w:ascii="Times New Roman" w:hAnsi="Times New Roman" w:eastAsia="宋体" w:cs="Times New Roman"/>
          <w:szCs w:val="21"/>
        </w:rPr>
      </w:pPr>
    </w:p>
    <w:p w14:paraId="7FEA9D60">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2.6.2 工程设备暂估价表</w:t>
      </w:r>
    </w:p>
    <w:tbl>
      <w:tblPr>
        <w:tblStyle w:val="4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1261"/>
        <w:gridCol w:w="1260"/>
        <w:gridCol w:w="1260"/>
        <w:gridCol w:w="1260"/>
        <w:gridCol w:w="1265"/>
        <w:gridCol w:w="1210"/>
      </w:tblGrid>
      <w:tr w14:paraId="6321A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0A3DE53D">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t>序号</w:t>
            </w:r>
          </w:p>
        </w:tc>
        <w:tc>
          <w:tcPr>
            <w:tcW w:w="1261" w:type="dxa"/>
            <w:vAlign w:val="center"/>
          </w:tcPr>
          <w:p w14:paraId="00415675">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t>名称</w:t>
            </w:r>
          </w:p>
        </w:tc>
        <w:tc>
          <w:tcPr>
            <w:tcW w:w="1260" w:type="dxa"/>
            <w:vAlign w:val="center"/>
          </w:tcPr>
          <w:p w14:paraId="2554AAB3">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t>单位</w:t>
            </w:r>
          </w:p>
        </w:tc>
        <w:tc>
          <w:tcPr>
            <w:tcW w:w="1260" w:type="dxa"/>
            <w:vAlign w:val="center"/>
          </w:tcPr>
          <w:p w14:paraId="1FBCCA1F">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数量</w:t>
            </w:r>
          </w:p>
        </w:tc>
        <w:tc>
          <w:tcPr>
            <w:tcW w:w="1260" w:type="dxa"/>
            <w:vAlign w:val="center"/>
          </w:tcPr>
          <w:p w14:paraId="55609958">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cr/>
            </w:r>
            <w:r>
              <w:rPr>
                <w:rFonts w:ascii="Times New Roman" w:hAnsi="Times New Roman" w:eastAsia="宋体" w:cs="宋体"/>
                <w:b/>
                <w:szCs w:val="21"/>
              </w:rPr>
              <w:t>单价</w:t>
            </w:r>
          </w:p>
        </w:tc>
        <w:tc>
          <w:tcPr>
            <w:tcW w:w="1265" w:type="dxa"/>
            <w:vAlign w:val="center"/>
          </w:tcPr>
          <w:p w14:paraId="006CB66E">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cr/>
            </w:r>
            <w:r>
              <w:rPr>
                <w:rFonts w:hint="eastAsia" w:ascii="Times New Roman" w:hAnsi="Times New Roman" w:eastAsia="宋体" w:cs="宋体"/>
                <w:b/>
                <w:szCs w:val="21"/>
              </w:rPr>
              <w:t>合价</w:t>
            </w:r>
          </w:p>
        </w:tc>
        <w:tc>
          <w:tcPr>
            <w:tcW w:w="1210" w:type="dxa"/>
            <w:vAlign w:val="center"/>
          </w:tcPr>
          <w:p w14:paraId="4BCAE67D">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t>备注</w:t>
            </w:r>
          </w:p>
        </w:tc>
      </w:tr>
      <w:tr w14:paraId="34F1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50D9C6AB">
            <w:pPr>
              <w:spacing w:line="440" w:lineRule="exact"/>
              <w:jc w:val="center"/>
              <w:rPr>
                <w:rFonts w:ascii="Times New Roman" w:hAnsi="Times New Roman" w:eastAsia="宋体" w:cs="Times New Roman"/>
                <w:szCs w:val="21"/>
              </w:rPr>
            </w:pPr>
          </w:p>
        </w:tc>
        <w:tc>
          <w:tcPr>
            <w:tcW w:w="1261" w:type="dxa"/>
            <w:vAlign w:val="center"/>
          </w:tcPr>
          <w:p w14:paraId="5B3B97A4">
            <w:pPr>
              <w:spacing w:line="440" w:lineRule="exact"/>
              <w:jc w:val="center"/>
              <w:rPr>
                <w:rFonts w:ascii="Times New Roman" w:hAnsi="Times New Roman" w:eastAsia="宋体" w:cs="Times New Roman"/>
                <w:szCs w:val="21"/>
              </w:rPr>
            </w:pPr>
          </w:p>
        </w:tc>
        <w:tc>
          <w:tcPr>
            <w:tcW w:w="1260" w:type="dxa"/>
            <w:vAlign w:val="center"/>
          </w:tcPr>
          <w:p w14:paraId="77F6567B">
            <w:pPr>
              <w:spacing w:line="440" w:lineRule="exact"/>
              <w:jc w:val="center"/>
              <w:rPr>
                <w:rFonts w:ascii="Times New Roman" w:hAnsi="Times New Roman" w:eastAsia="宋体" w:cs="Times New Roman"/>
                <w:szCs w:val="21"/>
              </w:rPr>
            </w:pPr>
          </w:p>
        </w:tc>
        <w:tc>
          <w:tcPr>
            <w:tcW w:w="1260" w:type="dxa"/>
            <w:vAlign w:val="center"/>
          </w:tcPr>
          <w:p w14:paraId="19CA59CD">
            <w:pPr>
              <w:spacing w:line="440" w:lineRule="exact"/>
              <w:jc w:val="center"/>
              <w:rPr>
                <w:rFonts w:ascii="Times New Roman" w:hAnsi="Times New Roman" w:eastAsia="宋体" w:cs="Times New Roman"/>
                <w:szCs w:val="21"/>
              </w:rPr>
            </w:pPr>
          </w:p>
        </w:tc>
        <w:tc>
          <w:tcPr>
            <w:tcW w:w="1260" w:type="dxa"/>
            <w:vAlign w:val="center"/>
          </w:tcPr>
          <w:p w14:paraId="391D3A05">
            <w:pPr>
              <w:spacing w:line="440" w:lineRule="exact"/>
              <w:jc w:val="center"/>
              <w:rPr>
                <w:rFonts w:ascii="Times New Roman" w:hAnsi="Times New Roman" w:eastAsia="宋体" w:cs="Times New Roman"/>
                <w:szCs w:val="21"/>
              </w:rPr>
            </w:pPr>
          </w:p>
        </w:tc>
        <w:tc>
          <w:tcPr>
            <w:tcW w:w="1265" w:type="dxa"/>
            <w:vAlign w:val="center"/>
          </w:tcPr>
          <w:p w14:paraId="73D3EAE2">
            <w:pPr>
              <w:spacing w:line="440" w:lineRule="exact"/>
              <w:jc w:val="center"/>
              <w:rPr>
                <w:rFonts w:ascii="Times New Roman" w:hAnsi="Times New Roman" w:eastAsia="宋体" w:cs="Times New Roman"/>
                <w:szCs w:val="21"/>
              </w:rPr>
            </w:pPr>
          </w:p>
        </w:tc>
        <w:tc>
          <w:tcPr>
            <w:tcW w:w="1210" w:type="dxa"/>
            <w:vAlign w:val="center"/>
          </w:tcPr>
          <w:p w14:paraId="2048878E">
            <w:pPr>
              <w:spacing w:line="440" w:lineRule="exact"/>
              <w:jc w:val="center"/>
              <w:rPr>
                <w:rFonts w:ascii="Times New Roman" w:hAnsi="Times New Roman" w:eastAsia="宋体" w:cs="Times New Roman"/>
                <w:szCs w:val="21"/>
              </w:rPr>
            </w:pPr>
          </w:p>
        </w:tc>
      </w:tr>
      <w:tr w14:paraId="7727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0AA79121">
            <w:pPr>
              <w:spacing w:line="440" w:lineRule="exact"/>
              <w:jc w:val="center"/>
              <w:rPr>
                <w:rFonts w:ascii="Times New Roman" w:hAnsi="Times New Roman" w:eastAsia="宋体" w:cs="Times New Roman"/>
                <w:szCs w:val="21"/>
              </w:rPr>
            </w:pPr>
          </w:p>
        </w:tc>
        <w:tc>
          <w:tcPr>
            <w:tcW w:w="1261" w:type="dxa"/>
            <w:vAlign w:val="center"/>
          </w:tcPr>
          <w:p w14:paraId="1846C917">
            <w:pPr>
              <w:spacing w:line="440" w:lineRule="exact"/>
              <w:jc w:val="center"/>
              <w:rPr>
                <w:rFonts w:ascii="Times New Roman" w:hAnsi="Times New Roman" w:eastAsia="宋体" w:cs="Times New Roman"/>
                <w:szCs w:val="21"/>
              </w:rPr>
            </w:pPr>
          </w:p>
        </w:tc>
        <w:tc>
          <w:tcPr>
            <w:tcW w:w="1260" w:type="dxa"/>
            <w:vAlign w:val="center"/>
          </w:tcPr>
          <w:p w14:paraId="6143B6BE">
            <w:pPr>
              <w:spacing w:line="440" w:lineRule="exact"/>
              <w:jc w:val="center"/>
              <w:rPr>
                <w:rFonts w:ascii="Times New Roman" w:hAnsi="Times New Roman" w:eastAsia="宋体" w:cs="Times New Roman"/>
                <w:szCs w:val="21"/>
              </w:rPr>
            </w:pPr>
          </w:p>
        </w:tc>
        <w:tc>
          <w:tcPr>
            <w:tcW w:w="1260" w:type="dxa"/>
            <w:vAlign w:val="center"/>
          </w:tcPr>
          <w:p w14:paraId="5E0891FE">
            <w:pPr>
              <w:spacing w:line="440" w:lineRule="exact"/>
              <w:jc w:val="center"/>
              <w:rPr>
                <w:rFonts w:ascii="Times New Roman" w:hAnsi="Times New Roman" w:eastAsia="宋体" w:cs="Times New Roman"/>
                <w:szCs w:val="21"/>
              </w:rPr>
            </w:pPr>
          </w:p>
        </w:tc>
        <w:tc>
          <w:tcPr>
            <w:tcW w:w="1260" w:type="dxa"/>
            <w:vAlign w:val="center"/>
          </w:tcPr>
          <w:p w14:paraId="3A6C2AE3">
            <w:pPr>
              <w:spacing w:line="440" w:lineRule="exact"/>
              <w:jc w:val="center"/>
              <w:rPr>
                <w:rFonts w:ascii="Times New Roman" w:hAnsi="Times New Roman" w:eastAsia="宋体" w:cs="Times New Roman"/>
                <w:szCs w:val="21"/>
              </w:rPr>
            </w:pPr>
          </w:p>
        </w:tc>
        <w:tc>
          <w:tcPr>
            <w:tcW w:w="1265" w:type="dxa"/>
            <w:vAlign w:val="center"/>
          </w:tcPr>
          <w:p w14:paraId="04C36709">
            <w:pPr>
              <w:spacing w:line="440" w:lineRule="exact"/>
              <w:jc w:val="center"/>
              <w:rPr>
                <w:rFonts w:ascii="Times New Roman" w:hAnsi="Times New Roman" w:eastAsia="宋体" w:cs="Times New Roman"/>
                <w:szCs w:val="21"/>
              </w:rPr>
            </w:pPr>
          </w:p>
        </w:tc>
        <w:tc>
          <w:tcPr>
            <w:tcW w:w="1210" w:type="dxa"/>
            <w:vAlign w:val="center"/>
          </w:tcPr>
          <w:p w14:paraId="32736001">
            <w:pPr>
              <w:spacing w:line="440" w:lineRule="exact"/>
              <w:jc w:val="center"/>
              <w:rPr>
                <w:rFonts w:ascii="Times New Roman" w:hAnsi="Times New Roman" w:eastAsia="宋体" w:cs="Times New Roman"/>
                <w:szCs w:val="21"/>
              </w:rPr>
            </w:pPr>
          </w:p>
        </w:tc>
      </w:tr>
      <w:tr w14:paraId="6EED8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648622FD">
            <w:pPr>
              <w:spacing w:line="440" w:lineRule="exact"/>
              <w:jc w:val="center"/>
              <w:rPr>
                <w:rFonts w:ascii="Times New Roman" w:hAnsi="Times New Roman" w:eastAsia="宋体" w:cs="Times New Roman"/>
                <w:szCs w:val="21"/>
              </w:rPr>
            </w:pPr>
          </w:p>
        </w:tc>
        <w:tc>
          <w:tcPr>
            <w:tcW w:w="1261" w:type="dxa"/>
            <w:vAlign w:val="center"/>
          </w:tcPr>
          <w:p w14:paraId="6933D869">
            <w:pPr>
              <w:spacing w:line="440" w:lineRule="exact"/>
              <w:jc w:val="center"/>
              <w:rPr>
                <w:rFonts w:ascii="Times New Roman" w:hAnsi="Times New Roman" w:eastAsia="宋体" w:cs="Times New Roman"/>
                <w:szCs w:val="21"/>
              </w:rPr>
            </w:pPr>
          </w:p>
        </w:tc>
        <w:tc>
          <w:tcPr>
            <w:tcW w:w="1260" w:type="dxa"/>
            <w:vAlign w:val="center"/>
          </w:tcPr>
          <w:p w14:paraId="1D2D90DC">
            <w:pPr>
              <w:spacing w:line="440" w:lineRule="exact"/>
              <w:jc w:val="center"/>
              <w:rPr>
                <w:rFonts w:ascii="Times New Roman" w:hAnsi="Times New Roman" w:eastAsia="宋体" w:cs="Times New Roman"/>
                <w:szCs w:val="21"/>
              </w:rPr>
            </w:pPr>
          </w:p>
        </w:tc>
        <w:tc>
          <w:tcPr>
            <w:tcW w:w="1260" w:type="dxa"/>
            <w:vAlign w:val="center"/>
          </w:tcPr>
          <w:p w14:paraId="6AC952F1">
            <w:pPr>
              <w:spacing w:line="440" w:lineRule="exact"/>
              <w:jc w:val="center"/>
              <w:rPr>
                <w:rFonts w:ascii="Times New Roman" w:hAnsi="Times New Roman" w:eastAsia="宋体" w:cs="Times New Roman"/>
                <w:szCs w:val="21"/>
              </w:rPr>
            </w:pPr>
          </w:p>
        </w:tc>
        <w:tc>
          <w:tcPr>
            <w:tcW w:w="1260" w:type="dxa"/>
            <w:vAlign w:val="center"/>
          </w:tcPr>
          <w:p w14:paraId="225B40B7">
            <w:pPr>
              <w:spacing w:line="440" w:lineRule="exact"/>
              <w:jc w:val="center"/>
              <w:rPr>
                <w:rFonts w:ascii="Times New Roman" w:hAnsi="Times New Roman" w:eastAsia="宋体" w:cs="Times New Roman"/>
                <w:szCs w:val="21"/>
              </w:rPr>
            </w:pPr>
          </w:p>
        </w:tc>
        <w:tc>
          <w:tcPr>
            <w:tcW w:w="1265" w:type="dxa"/>
            <w:vAlign w:val="center"/>
          </w:tcPr>
          <w:p w14:paraId="5F892E9C">
            <w:pPr>
              <w:spacing w:line="440" w:lineRule="exact"/>
              <w:jc w:val="center"/>
              <w:rPr>
                <w:rFonts w:ascii="Times New Roman" w:hAnsi="Times New Roman" w:eastAsia="宋体" w:cs="Times New Roman"/>
                <w:szCs w:val="21"/>
              </w:rPr>
            </w:pPr>
          </w:p>
        </w:tc>
        <w:tc>
          <w:tcPr>
            <w:tcW w:w="1210" w:type="dxa"/>
            <w:vAlign w:val="center"/>
          </w:tcPr>
          <w:p w14:paraId="3A5ECAE6">
            <w:pPr>
              <w:spacing w:line="440" w:lineRule="exact"/>
              <w:jc w:val="center"/>
              <w:rPr>
                <w:rFonts w:ascii="Times New Roman" w:hAnsi="Times New Roman" w:eastAsia="宋体" w:cs="Times New Roman"/>
                <w:szCs w:val="21"/>
              </w:rPr>
            </w:pPr>
          </w:p>
        </w:tc>
      </w:tr>
      <w:tr w14:paraId="72D5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5CF25CF2">
            <w:pPr>
              <w:spacing w:line="440" w:lineRule="exact"/>
              <w:jc w:val="center"/>
              <w:rPr>
                <w:rFonts w:ascii="Times New Roman" w:hAnsi="Times New Roman" w:eastAsia="宋体" w:cs="Times New Roman"/>
                <w:szCs w:val="21"/>
              </w:rPr>
            </w:pPr>
          </w:p>
        </w:tc>
        <w:tc>
          <w:tcPr>
            <w:tcW w:w="1261" w:type="dxa"/>
            <w:vAlign w:val="center"/>
          </w:tcPr>
          <w:p w14:paraId="0DB96E7D">
            <w:pPr>
              <w:spacing w:line="440" w:lineRule="exact"/>
              <w:jc w:val="center"/>
              <w:rPr>
                <w:rFonts w:ascii="Times New Roman" w:hAnsi="Times New Roman" w:eastAsia="宋体" w:cs="Times New Roman"/>
                <w:szCs w:val="21"/>
              </w:rPr>
            </w:pPr>
          </w:p>
        </w:tc>
        <w:tc>
          <w:tcPr>
            <w:tcW w:w="1260" w:type="dxa"/>
            <w:vAlign w:val="center"/>
          </w:tcPr>
          <w:p w14:paraId="102FF986">
            <w:pPr>
              <w:spacing w:line="440" w:lineRule="exact"/>
              <w:jc w:val="center"/>
              <w:rPr>
                <w:rFonts w:ascii="Times New Roman" w:hAnsi="Times New Roman" w:eastAsia="宋体" w:cs="Times New Roman"/>
                <w:szCs w:val="21"/>
              </w:rPr>
            </w:pPr>
          </w:p>
        </w:tc>
        <w:tc>
          <w:tcPr>
            <w:tcW w:w="1260" w:type="dxa"/>
            <w:vAlign w:val="center"/>
          </w:tcPr>
          <w:p w14:paraId="0140C56E">
            <w:pPr>
              <w:spacing w:line="440" w:lineRule="exact"/>
              <w:jc w:val="center"/>
              <w:rPr>
                <w:rFonts w:ascii="Times New Roman" w:hAnsi="Times New Roman" w:eastAsia="宋体" w:cs="Times New Roman"/>
                <w:szCs w:val="21"/>
              </w:rPr>
            </w:pPr>
          </w:p>
        </w:tc>
        <w:tc>
          <w:tcPr>
            <w:tcW w:w="1260" w:type="dxa"/>
            <w:vAlign w:val="center"/>
          </w:tcPr>
          <w:p w14:paraId="3056BF9F">
            <w:pPr>
              <w:spacing w:line="440" w:lineRule="exact"/>
              <w:jc w:val="center"/>
              <w:rPr>
                <w:rFonts w:ascii="Times New Roman" w:hAnsi="Times New Roman" w:eastAsia="宋体" w:cs="Times New Roman"/>
                <w:szCs w:val="21"/>
              </w:rPr>
            </w:pPr>
          </w:p>
        </w:tc>
        <w:tc>
          <w:tcPr>
            <w:tcW w:w="1265" w:type="dxa"/>
            <w:vAlign w:val="center"/>
          </w:tcPr>
          <w:p w14:paraId="47D60545">
            <w:pPr>
              <w:spacing w:line="440" w:lineRule="exact"/>
              <w:jc w:val="center"/>
              <w:rPr>
                <w:rFonts w:ascii="Times New Roman" w:hAnsi="Times New Roman" w:eastAsia="宋体" w:cs="Times New Roman"/>
                <w:szCs w:val="21"/>
              </w:rPr>
            </w:pPr>
          </w:p>
        </w:tc>
        <w:tc>
          <w:tcPr>
            <w:tcW w:w="1210" w:type="dxa"/>
            <w:vAlign w:val="center"/>
          </w:tcPr>
          <w:p w14:paraId="1AE48B29">
            <w:pPr>
              <w:spacing w:line="440" w:lineRule="exact"/>
              <w:jc w:val="center"/>
              <w:rPr>
                <w:rFonts w:ascii="Times New Roman" w:hAnsi="Times New Roman" w:eastAsia="宋体" w:cs="Times New Roman"/>
                <w:szCs w:val="21"/>
              </w:rPr>
            </w:pPr>
          </w:p>
        </w:tc>
      </w:tr>
      <w:tr w14:paraId="780D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43A753BC">
            <w:pPr>
              <w:spacing w:line="440" w:lineRule="exact"/>
              <w:jc w:val="center"/>
              <w:rPr>
                <w:rFonts w:ascii="Times New Roman" w:hAnsi="Times New Roman" w:eastAsia="宋体" w:cs="Times New Roman"/>
                <w:szCs w:val="21"/>
              </w:rPr>
            </w:pPr>
          </w:p>
        </w:tc>
        <w:tc>
          <w:tcPr>
            <w:tcW w:w="1261" w:type="dxa"/>
            <w:vAlign w:val="center"/>
          </w:tcPr>
          <w:p w14:paraId="09F7D00E">
            <w:pPr>
              <w:spacing w:line="440" w:lineRule="exact"/>
              <w:jc w:val="center"/>
              <w:rPr>
                <w:rFonts w:ascii="Times New Roman" w:hAnsi="Times New Roman" w:eastAsia="宋体" w:cs="Times New Roman"/>
                <w:szCs w:val="21"/>
              </w:rPr>
            </w:pPr>
          </w:p>
        </w:tc>
        <w:tc>
          <w:tcPr>
            <w:tcW w:w="1260" w:type="dxa"/>
            <w:vAlign w:val="center"/>
          </w:tcPr>
          <w:p w14:paraId="36820D6D">
            <w:pPr>
              <w:spacing w:line="440" w:lineRule="exact"/>
              <w:jc w:val="center"/>
              <w:rPr>
                <w:rFonts w:ascii="Times New Roman" w:hAnsi="Times New Roman" w:eastAsia="宋体" w:cs="Times New Roman"/>
                <w:szCs w:val="21"/>
              </w:rPr>
            </w:pPr>
          </w:p>
        </w:tc>
        <w:tc>
          <w:tcPr>
            <w:tcW w:w="1260" w:type="dxa"/>
            <w:vAlign w:val="center"/>
          </w:tcPr>
          <w:p w14:paraId="0F96B482">
            <w:pPr>
              <w:spacing w:line="440" w:lineRule="exact"/>
              <w:jc w:val="center"/>
              <w:rPr>
                <w:rFonts w:ascii="Times New Roman" w:hAnsi="Times New Roman" w:eastAsia="宋体" w:cs="Times New Roman"/>
                <w:szCs w:val="21"/>
              </w:rPr>
            </w:pPr>
          </w:p>
        </w:tc>
        <w:tc>
          <w:tcPr>
            <w:tcW w:w="1260" w:type="dxa"/>
            <w:vAlign w:val="center"/>
          </w:tcPr>
          <w:p w14:paraId="4D34F6BB">
            <w:pPr>
              <w:spacing w:line="440" w:lineRule="exact"/>
              <w:jc w:val="center"/>
              <w:rPr>
                <w:rFonts w:ascii="Times New Roman" w:hAnsi="Times New Roman" w:eastAsia="宋体" w:cs="Times New Roman"/>
                <w:szCs w:val="21"/>
              </w:rPr>
            </w:pPr>
          </w:p>
        </w:tc>
        <w:tc>
          <w:tcPr>
            <w:tcW w:w="1265" w:type="dxa"/>
            <w:vAlign w:val="center"/>
          </w:tcPr>
          <w:p w14:paraId="7ECA4D9A">
            <w:pPr>
              <w:spacing w:line="440" w:lineRule="exact"/>
              <w:jc w:val="center"/>
              <w:rPr>
                <w:rFonts w:ascii="Times New Roman" w:hAnsi="Times New Roman" w:eastAsia="宋体" w:cs="Times New Roman"/>
                <w:szCs w:val="21"/>
              </w:rPr>
            </w:pPr>
          </w:p>
        </w:tc>
        <w:tc>
          <w:tcPr>
            <w:tcW w:w="1210" w:type="dxa"/>
            <w:vAlign w:val="center"/>
          </w:tcPr>
          <w:p w14:paraId="6A91A5DC">
            <w:pPr>
              <w:spacing w:line="440" w:lineRule="exact"/>
              <w:jc w:val="center"/>
              <w:rPr>
                <w:rFonts w:ascii="Times New Roman" w:hAnsi="Times New Roman" w:eastAsia="宋体" w:cs="Times New Roman"/>
                <w:szCs w:val="21"/>
              </w:rPr>
            </w:pPr>
          </w:p>
        </w:tc>
      </w:tr>
    </w:tbl>
    <w:p w14:paraId="2BBD0D03">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2.6.3 专业工程暂估价表</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1"/>
        <w:gridCol w:w="5038"/>
        <w:gridCol w:w="1035"/>
      </w:tblGrid>
      <w:tr w14:paraId="163F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vAlign w:val="center"/>
          </w:tcPr>
          <w:p w14:paraId="52CAEC37">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t>序号</w:t>
            </w:r>
          </w:p>
        </w:tc>
        <w:tc>
          <w:tcPr>
            <w:tcW w:w="1621" w:type="dxa"/>
            <w:vAlign w:val="center"/>
          </w:tcPr>
          <w:p w14:paraId="3CA557BA">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t>专业工程名称</w:t>
            </w:r>
          </w:p>
        </w:tc>
        <w:tc>
          <w:tcPr>
            <w:tcW w:w="5038" w:type="dxa"/>
            <w:vAlign w:val="center"/>
          </w:tcPr>
          <w:p w14:paraId="36736959">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t>工程内容</w:t>
            </w:r>
          </w:p>
        </w:tc>
        <w:tc>
          <w:tcPr>
            <w:tcW w:w="1035" w:type="dxa"/>
            <w:vAlign w:val="center"/>
          </w:tcPr>
          <w:p w14:paraId="263BD14F">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t>金额</w:t>
            </w:r>
          </w:p>
        </w:tc>
      </w:tr>
      <w:tr w14:paraId="1ABA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9C0FA8E">
            <w:pPr>
              <w:spacing w:line="440" w:lineRule="exact"/>
              <w:jc w:val="center"/>
              <w:rPr>
                <w:rFonts w:ascii="Times New Roman" w:hAnsi="Times New Roman" w:eastAsia="宋体" w:cs="Times New Roman"/>
                <w:szCs w:val="21"/>
              </w:rPr>
            </w:pPr>
          </w:p>
        </w:tc>
        <w:tc>
          <w:tcPr>
            <w:tcW w:w="1621" w:type="dxa"/>
            <w:vAlign w:val="center"/>
          </w:tcPr>
          <w:p w14:paraId="69732CD8">
            <w:pPr>
              <w:spacing w:line="440" w:lineRule="exact"/>
              <w:jc w:val="center"/>
              <w:rPr>
                <w:rFonts w:ascii="Times New Roman" w:hAnsi="Times New Roman" w:eastAsia="宋体" w:cs="Times New Roman"/>
                <w:szCs w:val="21"/>
              </w:rPr>
            </w:pPr>
          </w:p>
        </w:tc>
        <w:tc>
          <w:tcPr>
            <w:tcW w:w="5038" w:type="dxa"/>
            <w:vAlign w:val="center"/>
          </w:tcPr>
          <w:p w14:paraId="2A4FA429">
            <w:pPr>
              <w:spacing w:line="440" w:lineRule="exact"/>
              <w:jc w:val="center"/>
              <w:rPr>
                <w:rFonts w:ascii="Times New Roman" w:hAnsi="Times New Roman" w:eastAsia="宋体" w:cs="Times New Roman"/>
                <w:szCs w:val="21"/>
              </w:rPr>
            </w:pPr>
          </w:p>
        </w:tc>
        <w:tc>
          <w:tcPr>
            <w:tcW w:w="1035" w:type="dxa"/>
            <w:vAlign w:val="center"/>
          </w:tcPr>
          <w:p w14:paraId="7B0C0167">
            <w:pPr>
              <w:spacing w:line="440" w:lineRule="exact"/>
              <w:jc w:val="center"/>
              <w:rPr>
                <w:rFonts w:ascii="Times New Roman" w:hAnsi="Times New Roman" w:eastAsia="宋体" w:cs="Times New Roman"/>
                <w:szCs w:val="21"/>
              </w:rPr>
            </w:pPr>
          </w:p>
        </w:tc>
      </w:tr>
      <w:tr w14:paraId="0B09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0939BC35">
            <w:pPr>
              <w:spacing w:line="440" w:lineRule="exact"/>
              <w:jc w:val="center"/>
              <w:rPr>
                <w:rFonts w:ascii="Times New Roman" w:hAnsi="Times New Roman" w:eastAsia="宋体" w:cs="Times New Roman"/>
                <w:szCs w:val="21"/>
              </w:rPr>
            </w:pPr>
          </w:p>
        </w:tc>
        <w:tc>
          <w:tcPr>
            <w:tcW w:w="1621" w:type="dxa"/>
            <w:vAlign w:val="center"/>
          </w:tcPr>
          <w:p w14:paraId="744DF547">
            <w:pPr>
              <w:spacing w:line="440" w:lineRule="exact"/>
              <w:jc w:val="center"/>
              <w:rPr>
                <w:rFonts w:ascii="Times New Roman" w:hAnsi="Times New Roman" w:eastAsia="宋体" w:cs="Times New Roman"/>
                <w:szCs w:val="21"/>
              </w:rPr>
            </w:pPr>
          </w:p>
        </w:tc>
        <w:tc>
          <w:tcPr>
            <w:tcW w:w="5038" w:type="dxa"/>
            <w:vAlign w:val="center"/>
          </w:tcPr>
          <w:p w14:paraId="1CCD91C5">
            <w:pPr>
              <w:spacing w:line="440" w:lineRule="exact"/>
              <w:jc w:val="center"/>
              <w:rPr>
                <w:rFonts w:ascii="Times New Roman" w:hAnsi="Times New Roman" w:eastAsia="宋体" w:cs="Times New Roman"/>
                <w:szCs w:val="21"/>
              </w:rPr>
            </w:pPr>
          </w:p>
        </w:tc>
        <w:tc>
          <w:tcPr>
            <w:tcW w:w="1035" w:type="dxa"/>
            <w:vAlign w:val="center"/>
          </w:tcPr>
          <w:p w14:paraId="67CDDDBF">
            <w:pPr>
              <w:spacing w:line="440" w:lineRule="exact"/>
              <w:jc w:val="center"/>
              <w:rPr>
                <w:rFonts w:ascii="Times New Roman" w:hAnsi="Times New Roman" w:eastAsia="宋体" w:cs="Times New Roman"/>
                <w:szCs w:val="21"/>
              </w:rPr>
            </w:pPr>
          </w:p>
        </w:tc>
      </w:tr>
      <w:tr w14:paraId="62DC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624FAEE">
            <w:pPr>
              <w:spacing w:line="440" w:lineRule="exact"/>
              <w:jc w:val="center"/>
              <w:rPr>
                <w:rFonts w:ascii="Times New Roman" w:hAnsi="Times New Roman" w:eastAsia="宋体" w:cs="Times New Roman"/>
                <w:szCs w:val="21"/>
              </w:rPr>
            </w:pPr>
          </w:p>
        </w:tc>
        <w:tc>
          <w:tcPr>
            <w:tcW w:w="1621" w:type="dxa"/>
            <w:vAlign w:val="center"/>
          </w:tcPr>
          <w:p w14:paraId="3C295461">
            <w:pPr>
              <w:spacing w:line="440" w:lineRule="exact"/>
              <w:jc w:val="center"/>
              <w:rPr>
                <w:rFonts w:ascii="Times New Roman" w:hAnsi="Times New Roman" w:eastAsia="宋体" w:cs="Times New Roman"/>
                <w:szCs w:val="21"/>
              </w:rPr>
            </w:pPr>
          </w:p>
        </w:tc>
        <w:tc>
          <w:tcPr>
            <w:tcW w:w="5038" w:type="dxa"/>
            <w:vAlign w:val="center"/>
          </w:tcPr>
          <w:p w14:paraId="31AA90BB">
            <w:pPr>
              <w:spacing w:line="440" w:lineRule="exact"/>
              <w:jc w:val="center"/>
              <w:rPr>
                <w:rFonts w:ascii="Times New Roman" w:hAnsi="Times New Roman" w:eastAsia="宋体" w:cs="Times New Roman"/>
                <w:szCs w:val="21"/>
              </w:rPr>
            </w:pPr>
          </w:p>
        </w:tc>
        <w:tc>
          <w:tcPr>
            <w:tcW w:w="1035" w:type="dxa"/>
            <w:vAlign w:val="center"/>
          </w:tcPr>
          <w:p w14:paraId="03A15AC6">
            <w:pPr>
              <w:spacing w:line="440" w:lineRule="exact"/>
              <w:jc w:val="center"/>
              <w:rPr>
                <w:rFonts w:ascii="Times New Roman" w:hAnsi="Times New Roman" w:eastAsia="宋体" w:cs="Times New Roman"/>
                <w:szCs w:val="21"/>
              </w:rPr>
            </w:pPr>
          </w:p>
        </w:tc>
      </w:tr>
      <w:tr w14:paraId="3231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F6616CF">
            <w:pPr>
              <w:spacing w:line="440" w:lineRule="exact"/>
              <w:jc w:val="center"/>
              <w:rPr>
                <w:rFonts w:ascii="Times New Roman" w:hAnsi="Times New Roman" w:eastAsia="宋体" w:cs="Times New Roman"/>
                <w:szCs w:val="21"/>
              </w:rPr>
            </w:pPr>
          </w:p>
        </w:tc>
        <w:tc>
          <w:tcPr>
            <w:tcW w:w="1621" w:type="dxa"/>
            <w:vAlign w:val="center"/>
          </w:tcPr>
          <w:p w14:paraId="0384EB95">
            <w:pPr>
              <w:spacing w:line="440" w:lineRule="exact"/>
              <w:jc w:val="center"/>
              <w:rPr>
                <w:rFonts w:ascii="Times New Roman" w:hAnsi="Times New Roman" w:eastAsia="宋体" w:cs="Times New Roman"/>
                <w:szCs w:val="21"/>
              </w:rPr>
            </w:pPr>
          </w:p>
        </w:tc>
        <w:tc>
          <w:tcPr>
            <w:tcW w:w="5038" w:type="dxa"/>
            <w:vAlign w:val="center"/>
          </w:tcPr>
          <w:p w14:paraId="78BD29B2">
            <w:pPr>
              <w:spacing w:line="440" w:lineRule="exact"/>
              <w:jc w:val="center"/>
              <w:rPr>
                <w:rFonts w:ascii="Times New Roman" w:hAnsi="Times New Roman" w:eastAsia="宋体" w:cs="Times New Roman"/>
                <w:szCs w:val="21"/>
              </w:rPr>
            </w:pPr>
          </w:p>
        </w:tc>
        <w:tc>
          <w:tcPr>
            <w:tcW w:w="1035" w:type="dxa"/>
            <w:vAlign w:val="center"/>
          </w:tcPr>
          <w:p w14:paraId="739E6769">
            <w:pPr>
              <w:spacing w:line="440" w:lineRule="exact"/>
              <w:jc w:val="center"/>
              <w:rPr>
                <w:rFonts w:ascii="Times New Roman" w:hAnsi="Times New Roman" w:eastAsia="宋体" w:cs="Times New Roman"/>
                <w:szCs w:val="21"/>
              </w:rPr>
            </w:pPr>
          </w:p>
        </w:tc>
      </w:tr>
      <w:tr w14:paraId="55F4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E6ADA01">
            <w:pPr>
              <w:spacing w:line="440" w:lineRule="exact"/>
              <w:jc w:val="center"/>
              <w:rPr>
                <w:rFonts w:ascii="Times New Roman" w:hAnsi="Times New Roman" w:eastAsia="宋体" w:cs="Times New Roman"/>
                <w:szCs w:val="21"/>
              </w:rPr>
            </w:pPr>
          </w:p>
        </w:tc>
        <w:tc>
          <w:tcPr>
            <w:tcW w:w="1621" w:type="dxa"/>
            <w:vAlign w:val="center"/>
          </w:tcPr>
          <w:p w14:paraId="05C93251">
            <w:pPr>
              <w:spacing w:line="440" w:lineRule="exact"/>
              <w:jc w:val="center"/>
              <w:rPr>
                <w:rFonts w:ascii="Times New Roman" w:hAnsi="Times New Roman" w:eastAsia="宋体" w:cs="Times New Roman"/>
                <w:szCs w:val="21"/>
              </w:rPr>
            </w:pPr>
          </w:p>
        </w:tc>
        <w:tc>
          <w:tcPr>
            <w:tcW w:w="5038" w:type="dxa"/>
            <w:vAlign w:val="center"/>
          </w:tcPr>
          <w:p w14:paraId="2F3F3D5B">
            <w:pPr>
              <w:spacing w:line="440" w:lineRule="exact"/>
              <w:jc w:val="center"/>
              <w:rPr>
                <w:rFonts w:ascii="Times New Roman" w:hAnsi="Times New Roman" w:eastAsia="宋体" w:cs="Times New Roman"/>
                <w:szCs w:val="21"/>
              </w:rPr>
            </w:pPr>
          </w:p>
        </w:tc>
        <w:tc>
          <w:tcPr>
            <w:tcW w:w="1035" w:type="dxa"/>
            <w:vAlign w:val="center"/>
          </w:tcPr>
          <w:p w14:paraId="3046DC7C">
            <w:pPr>
              <w:spacing w:line="440" w:lineRule="exact"/>
              <w:jc w:val="center"/>
              <w:rPr>
                <w:rFonts w:ascii="Times New Roman" w:hAnsi="Times New Roman" w:eastAsia="宋体" w:cs="Times New Roman"/>
                <w:szCs w:val="21"/>
              </w:rPr>
            </w:pPr>
          </w:p>
        </w:tc>
      </w:tr>
      <w:tr w14:paraId="663B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092070D">
            <w:pPr>
              <w:spacing w:line="440" w:lineRule="exact"/>
              <w:jc w:val="center"/>
              <w:rPr>
                <w:rFonts w:ascii="Times New Roman" w:hAnsi="Times New Roman" w:eastAsia="宋体" w:cs="Times New Roman"/>
                <w:szCs w:val="21"/>
              </w:rPr>
            </w:pPr>
          </w:p>
        </w:tc>
        <w:tc>
          <w:tcPr>
            <w:tcW w:w="1621" w:type="dxa"/>
            <w:vAlign w:val="center"/>
          </w:tcPr>
          <w:p w14:paraId="5EBE37C5">
            <w:pPr>
              <w:spacing w:line="440" w:lineRule="exact"/>
              <w:jc w:val="center"/>
              <w:rPr>
                <w:rFonts w:ascii="Times New Roman" w:hAnsi="Times New Roman" w:eastAsia="宋体" w:cs="Times New Roman"/>
                <w:szCs w:val="21"/>
              </w:rPr>
            </w:pPr>
          </w:p>
        </w:tc>
        <w:tc>
          <w:tcPr>
            <w:tcW w:w="5038" w:type="dxa"/>
            <w:vAlign w:val="center"/>
          </w:tcPr>
          <w:p w14:paraId="11850B4A">
            <w:pPr>
              <w:spacing w:line="440" w:lineRule="exact"/>
              <w:jc w:val="center"/>
              <w:rPr>
                <w:rFonts w:ascii="Times New Roman" w:hAnsi="Times New Roman" w:eastAsia="宋体" w:cs="Times New Roman"/>
                <w:szCs w:val="21"/>
              </w:rPr>
            </w:pPr>
          </w:p>
        </w:tc>
        <w:tc>
          <w:tcPr>
            <w:tcW w:w="1035" w:type="dxa"/>
            <w:vAlign w:val="center"/>
          </w:tcPr>
          <w:p w14:paraId="7021ED5D">
            <w:pPr>
              <w:spacing w:line="440" w:lineRule="exact"/>
              <w:jc w:val="center"/>
              <w:rPr>
                <w:rFonts w:ascii="Times New Roman" w:hAnsi="Times New Roman" w:eastAsia="宋体" w:cs="Times New Roman"/>
                <w:szCs w:val="21"/>
              </w:rPr>
            </w:pPr>
          </w:p>
        </w:tc>
      </w:tr>
      <w:tr w14:paraId="3CB8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9BF8643">
            <w:pPr>
              <w:spacing w:line="440" w:lineRule="exact"/>
              <w:jc w:val="center"/>
              <w:rPr>
                <w:rFonts w:ascii="Times New Roman" w:hAnsi="Times New Roman" w:eastAsia="宋体" w:cs="Times New Roman"/>
                <w:szCs w:val="21"/>
              </w:rPr>
            </w:pPr>
          </w:p>
        </w:tc>
        <w:tc>
          <w:tcPr>
            <w:tcW w:w="1621" w:type="dxa"/>
            <w:vAlign w:val="center"/>
          </w:tcPr>
          <w:p w14:paraId="4CBA4048">
            <w:pPr>
              <w:spacing w:line="440" w:lineRule="exact"/>
              <w:jc w:val="center"/>
              <w:rPr>
                <w:rFonts w:ascii="Times New Roman" w:hAnsi="Times New Roman" w:eastAsia="宋体" w:cs="Times New Roman"/>
                <w:szCs w:val="21"/>
              </w:rPr>
            </w:pPr>
          </w:p>
        </w:tc>
        <w:tc>
          <w:tcPr>
            <w:tcW w:w="5038" w:type="dxa"/>
            <w:vAlign w:val="center"/>
          </w:tcPr>
          <w:p w14:paraId="21DCA8B7">
            <w:pPr>
              <w:spacing w:line="440" w:lineRule="exact"/>
              <w:jc w:val="center"/>
              <w:rPr>
                <w:rFonts w:ascii="Times New Roman" w:hAnsi="Times New Roman" w:eastAsia="宋体" w:cs="Times New Roman"/>
                <w:szCs w:val="21"/>
              </w:rPr>
            </w:pPr>
          </w:p>
        </w:tc>
        <w:tc>
          <w:tcPr>
            <w:tcW w:w="1035" w:type="dxa"/>
            <w:vAlign w:val="center"/>
          </w:tcPr>
          <w:p w14:paraId="644C5E58">
            <w:pPr>
              <w:spacing w:line="440" w:lineRule="exact"/>
              <w:jc w:val="center"/>
              <w:rPr>
                <w:rFonts w:ascii="Times New Roman" w:hAnsi="Times New Roman" w:eastAsia="宋体" w:cs="Times New Roman"/>
                <w:szCs w:val="21"/>
              </w:rPr>
            </w:pPr>
          </w:p>
        </w:tc>
      </w:tr>
      <w:tr w14:paraId="4537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vAlign w:val="center"/>
          </w:tcPr>
          <w:p w14:paraId="404E4092">
            <w:pPr>
              <w:spacing w:line="440" w:lineRule="exact"/>
              <w:jc w:val="center"/>
              <w:rPr>
                <w:rFonts w:ascii="Times New Roman" w:hAnsi="Times New Roman" w:eastAsia="宋体" w:cs="Times New Roman"/>
                <w:szCs w:val="21"/>
              </w:rPr>
            </w:pPr>
            <w:r>
              <w:rPr>
                <w:rFonts w:ascii="Times New Roman" w:hAnsi="Times New Roman" w:eastAsia="宋体" w:cs="Times New Roman"/>
                <w:szCs w:val="21"/>
              </w:rPr>
              <w:t>小计：</w:t>
            </w:r>
          </w:p>
        </w:tc>
      </w:tr>
    </w:tbl>
    <w:p w14:paraId="75234065">
      <w:pPr>
        <w:spacing w:line="360" w:lineRule="auto"/>
        <w:rPr>
          <w:rFonts w:ascii="Times New Roman" w:hAnsi="Times New Roman" w:eastAsia="宋体" w:cs="Times New Roman"/>
          <w:szCs w:val="21"/>
        </w:rPr>
      </w:pPr>
    </w:p>
    <w:p w14:paraId="0159CF60">
      <w:pPr>
        <w:spacing w:line="400" w:lineRule="exact"/>
        <w:jc w:val="left"/>
        <w:rPr>
          <w:rFonts w:ascii="Times New Roman" w:hAnsi="Times New Roman" w:eastAsia="宋体" w:cs="Times New Roman"/>
          <w:bCs/>
          <w:snapToGrid w:val="0"/>
          <w:szCs w:val="24"/>
        </w:rPr>
      </w:pPr>
      <w:r>
        <w:rPr>
          <w:rFonts w:ascii="Times New Roman" w:hAnsi="Times New Roman" w:eastAsia="宋体" w:cs="Times New Roman"/>
          <w:bCs/>
          <w:snapToGrid w:val="0"/>
          <w:szCs w:val="24"/>
        </w:rPr>
        <w:t xml:space="preserve">2.7 </w:t>
      </w:r>
      <w:r>
        <w:rPr>
          <w:rFonts w:ascii="Times New Roman" w:hAnsi="Times New Roman" w:eastAsia="黑体" w:cs="仿宋"/>
          <w:bCs/>
          <w:snapToGrid w:val="0"/>
          <w:szCs w:val="24"/>
        </w:rPr>
        <w:t>其它费用清单</w:t>
      </w:r>
    </w:p>
    <w:p w14:paraId="248CBB03">
      <w:pPr>
        <w:widowControl/>
        <w:spacing w:line="360" w:lineRule="auto"/>
        <w:ind w:right="420"/>
        <w:jc w:val="right"/>
        <w:rPr>
          <w:rFonts w:ascii="Times New Roman" w:hAnsi="Times New Roman" w:eastAsia="宋体" w:cs="Times New Roman"/>
          <w:kern w:val="0"/>
          <w:szCs w:val="21"/>
        </w:rPr>
      </w:pPr>
      <w:r>
        <w:rPr>
          <w:rFonts w:hint="eastAsia" w:ascii="Times New Roman" w:hAnsi="Times New Roman" w:eastAsia="宋体" w:cs="Times New Roman"/>
          <w:kern w:val="0"/>
          <w:szCs w:val="21"/>
        </w:rPr>
        <w:t>单位：人民币元</w:t>
      </w:r>
    </w:p>
    <w:tbl>
      <w:tblPr>
        <w:tblStyle w:val="45"/>
        <w:tblW w:w="0" w:type="auto"/>
        <w:jc w:val="center"/>
        <w:tblLayout w:type="fixed"/>
        <w:tblCellMar>
          <w:top w:w="0" w:type="dxa"/>
          <w:left w:w="108" w:type="dxa"/>
          <w:bottom w:w="0" w:type="dxa"/>
          <w:right w:w="108" w:type="dxa"/>
        </w:tblCellMar>
      </w:tblPr>
      <w:tblGrid>
        <w:gridCol w:w="916"/>
        <w:gridCol w:w="2430"/>
        <w:gridCol w:w="1140"/>
        <w:gridCol w:w="2132"/>
        <w:gridCol w:w="1904"/>
      </w:tblGrid>
      <w:tr w14:paraId="5CCF2570">
        <w:tblPrEx>
          <w:tblCellMar>
            <w:top w:w="0" w:type="dxa"/>
            <w:left w:w="108" w:type="dxa"/>
            <w:bottom w:w="0" w:type="dxa"/>
            <w:right w:w="108" w:type="dxa"/>
          </w:tblCellMar>
        </w:tblPrEx>
        <w:trPr>
          <w:trHeight w:val="702" w:hRule="atLeast"/>
          <w:jc w:val="center"/>
        </w:trPr>
        <w:tc>
          <w:tcPr>
            <w:tcW w:w="916" w:type="dxa"/>
            <w:tcBorders>
              <w:top w:val="single" w:color="auto" w:sz="4" w:space="0"/>
              <w:left w:val="single" w:color="auto" w:sz="4" w:space="0"/>
              <w:bottom w:val="single" w:color="auto" w:sz="4" w:space="0"/>
              <w:right w:val="single" w:color="auto" w:sz="4" w:space="0"/>
            </w:tcBorders>
            <w:vAlign w:val="center"/>
          </w:tcPr>
          <w:p w14:paraId="513B1C7A">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t>序号</w:t>
            </w:r>
          </w:p>
        </w:tc>
        <w:tc>
          <w:tcPr>
            <w:tcW w:w="2430" w:type="dxa"/>
            <w:tcBorders>
              <w:top w:val="single" w:color="auto" w:sz="4" w:space="0"/>
              <w:left w:val="nil"/>
              <w:bottom w:val="single" w:color="auto" w:sz="4" w:space="0"/>
              <w:right w:val="single" w:color="auto" w:sz="4" w:space="0"/>
            </w:tcBorders>
            <w:vAlign w:val="center"/>
          </w:tcPr>
          <w:p w14:paraId="1E5C2F30">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招标</w:t>
            </w:r>
            <w:r>
              <w:rPr>
                <w:rFonts w:ascii="Times New Roman" w:hAnsi="Times New Roman" w:eastAsia="宋体" w:cs="宋体"/>
                <w:b/>
                <w:szCs w:val="21"/>
              </w:rPr>
              <w:t>项目名称</w:t>
            </w:r>
          </w:p>
        </w:tc>
        <w:tc>
          <w:tcPr>
            <w:tcW w:w="1140" w:type="dxa"/>
            <w:tcBorders>
              <w:top w:val="single" w:color="auto" w:sz="4" w:space="0"/>
              <w:left w:val="nil"/>
              <w:bottom w:val="single" w:color="auto" w:sz="4" w:space="0"/>
              <w:right w:val="single" w:color="auto" w:sz="4" w:space="0"/>
            </w:tcBorders>
            <w:vAlign w:val="center"/>
          </w:tcPr>
          <w:p w14:paraId="0EE80011">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内容</w:t>
            </w:r>
          </w:p>
        </w:tc>
        <w:tc>
          <w:tcPr>
            <w:tcW w:w="2132" w:type="dxa"/>
            <w:tcBorders>
              <w:top w:val="single" w:color="auto" w:sz="4" w:space="0"/>
              <w:left w:val="nil"/>
              <w:bottom w:val="single" w:color="auto" w:sz="4" w:space="0"/>
              <w:right w:val="single" w:color="auto" w:sz="4" w:space="0"/>
            </w:tcBorders>
            <w:vAlign w:val="center"/>
          </w:tcPr>
          <w:p w14:paraId="5535472D">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t>金额</w:t>
            </w:r>
          </w:p>
        </w:tc>
        <w:tc>
          <w:tcPr>
            <w:tcW w:w="1904" w:type="dxa"/>
            <w:tcBorders>
              <w:top w:val="single" w:color="auto" w:sz="4" w:space="0"/>
              <w:left w:val="nil"/>
              <w:bottom w:val="single" w:color="auto" w:sz="4" w:space="0"/>
              <w:right w:val="single" w:color="auto" w:sz="4" w:space="0"/>
            </w:tcBorders>
            <w:vAlign w:val="center"/>
          </w:tcPr>
          <w:p w14:paraId="2C55722A">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备注</w:t>
            </w:r>
          </w:p>
        </w:tc>
      </w:tr>
      <w:tr w14:paraId="72CC2938">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vAlign w:val="center"/>
          </w:tcPr>
          <w:p w14:paraId="43128BB4">
            <w:pPr>
              <w:widowControl/>
              <w:spacing w:line="360" w:lineRule="auto"/>
              <w:jc w:val="center"/>
              <w:rPr>
                <w:rFonts w:ascii="Times New Roman" w:hAnsi="Times New Roman" w:eastAsia="宋体" w:cs="Times New Roman"/>
                <w:kern w:val="0"/>
                <w:szCs w:val="21"/>
              </w:rPr>
            </w:pPr>
          </w:p>
        </w:tc>
        <w:tc>
          <w:tcPr>
            <w:tcW w:w="2430" w:type="dxa"/>
            <w:tcBorders>
              <w:top w:val="single" w:color="auto" w:sz="4" w:space="0"/>
              <w:left w:val="nil"/>
              <w:bottom w:val="single" w:color="auto" w:sz="4" w:space="0"/>
              <w:right w:val="single" w:color="auto" w:sz="4" w:space="0"/>
            </w:tcBorders>
            <w:vAlign w:val="center"/>
          </w:tcPr>
          <w:p w14:paraId="610E54C2">
            <w:pPr>
              <w:widowControl/>
              <w:spacing w:line="360" w:lineRule="auto"/>
              <w:jc w:val="center"/>
              <w:rPr>
                <w:rFonts w:ascii="Times New Roman" w:hAnsi="Times New Roman" w:eastAsia="宋体" w:cs="Times New Roman"/>
                <w:kern w:val="0"/>
                <w:szCs w:val="21"/>
              </w:rPr>
            </w:pPr>
          </w:p>
        </w:tc>
        <w:tc>
          <w:tcPr>
            <w:tcW w:w="1140" w:type="dxa"/>
            <w:tcBorders>
              <w:top w:val="single" w:color="auto" w:sz="4" w:space="0"/>
              <w:left w:val="nil"/>
              <w:bottom w:val="single" w:color="auto" w:sz="4" w:space="0"/>
              <w:right w:val="single" w:color="auto" w:sz="4" w:space="0"/>
            </w:tcBorders>
            <w:vAlign w:val="center"/>
          </w:tcPr>
          <w:p w14:paraId="335F6BCE">
            <w:pPr>
              <w:widowControl/>
              <w:spacing w:line="360" w:lineRule="auto"/>
              <w:jc w:val="center"/>
              <w:rPr>
                <w:rFonts w:ascii="Times New Roman" w:hAnsi="Times New Roman" w:eastAsia="宋体" w:cs="Times New Roman"/>
                <w:kern w:val="0"/>
                <w:szCs w:val="21"/>
              </w:rPr>
            </w:pPr>
          </w:p>
        </w:tc>
        <w:tc>
          <w:tcPr>
            <w:tcW w:w="2132" w:type="dxa"/>
            <w:tcBorders>
              <w:top w:val="nil"/>
              <w:left w:val="nil"/>
              <w:bottom w:val="single" w:color="auto" w:sz="4" w:space="0"/>
              <w:right w:val="single" w:color="auto" w:sz="4" w:space="0"/>
            </w:tcBorders>
            <w:vAlign w:val="center"/>
          </w:tcPr>
          <w:p w14:paraId="3254096A">
            <w:pPr>
              <w:widowControl/>
              <w:spacing w:line="360" w:lineRule="auto"/>
              <w:jc w:val="right"/>
              <w:rPr>
                <w:rFonts w:ascii="Times New Roman" w:hAnsi="Times New Roman" w:eastAsia="宋体" w:cs="Times New Roman"/>
                <w:kern w:val="0"/>
                <w:szCs w:val="21"/>
              </w:rPr>
            </w:pPr>
          </w:p>
        </w:tc>
        <w:tc>
          <w:tcPr>
            <w:tcW w:w="1904" w:type="dxa"/>
            <w:tcBorders>
              <w:top w:val="nil"/>
              <w:left w:val="nil"/>
              <w:bottom w:val="single" w:color="auto" w:sz="4" w:space="0"/>
              <w:right w:val="single" w:color="auto" w:sz="4" w:space="0"/>
            </w:tcBorders>
            <w:vAlign w:val="center"/>
          </w:tcPr>
          <w:p w14:paraId="06399AF7">
            <w:pPr>
              <w:widowControl/>
              <w:spacing w:line="360" w:lineRule="auto"/>
              <w:jc w:val="right"/>
              <w:rPr>
                <w:rFonts w:ascii="Times New Roman" w:hAnsi="Times New Roman" w:eastAsia="宋体" w:cs="Times New Roman"/>
                <w:kern w:val="0"/>
                <w:szCs w:val="21"/>
              </w:rPr>
            </w:pPr>
          </w:p>
        </w:tc>
      </w:tr>
      <w:tr w14:paraId="4C8A6D4A">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vAlign w:val="center"/>
          </w:tcPr>
          <w:p w14:paraId="25F9D482">
            <w:pPr>
              <w:widowControl/>
              <w:spacing w:line="360" w:lineRule="auto"/>
              <w:jc w:val="center"/>
              <w:rPr>
                <w:rFonts w:ascii="Times New Roman" w:hAnsi="Times New Roman" w:eastAsia="宋体" w:cs="Times New Roman"/>
                <w:kern w:val="0"/>
                <w:szCs w:val="21"/>
              </w:rPr>
            </w:pPr>
          </w:p>
        </w:tc>
        <w:tc>
          <w:tcPr>
            <w:tcW w:w="2430" w:type="dxa"/>
            <w:tcBorders>
              <w:top w:val="single" w:color="auto" w:sz="4" w:space="0"/>
              <w:left w:val="nil"/>
              <w:bottom w:val="single" w:color="auto" w:sz="4" w:space="0"/>
              <w:right w:val="single" w:color="auto" w:sz="4" w:space="0"/>
            </w:tcBorders>
            <w:vAlign w:val="center"/>
          </w:tcPr>
          <w:p w14:paraId="3B35ABE2">
            <w:pPr>
              <w:widowControl/>
              <w:spacing w:line="360" w:lineRule="auto"/>
              <w:jc w:val="center"/>
              <w:rPr>
                <w:rFonts w:ascii="Times New Roman" w:hAnsi="Times New Roman" w:eastAsia="宋体" w:cs="Times New Roman"/>
                <w:kern w:val="0"/>
                <w:szCs w:val="21"/>
              </w:rPr>
            </w:pPr>
          </w:p>
        </w:tc>
        <w:tc>
          <w:tcPr>
            <w:tcW w:w="1140" w:type="dxa"/>
            <w:tcBorders>
              <w:top w:val="single" w:color="auto" w:sz="4" w:space="0"/>
              <w:left w:val="nil"/>
              <w:bottom w:val="single" w:color="auto" w:sz="4" w:space="0"/>
              <w:right w:val="single" w:color="auto" w:sz="4" w:space="0"/>
            </w:tcBorders>
            <w:vAlign w:val="center"/>
          </w:tcPr>
          <w:p w14:paraId="41C7C3FC">
            <w:pPr>
              <w:widowControl/>
              <w:spacing w:line="360" w:lineRule="auto"/>
              <w:jc w:val="center"/>
              <w:rPr>
                <w:rFonts w:ascii="Times New Roman" w:hAnsi="Times New Roman" w:eastAsia="宋体" w:cs="Times New Roman"/>
                <w:kern w:val="0"/>
                <w:szCs w:val="21"/>
              </w:rPr>
            </w:pPr>
          </w:p>
        </w:tc>
        <w:tc>
          <w:tcPr>
            <w:tcW w:w="2132" w:type="dxa"/>
            <w:tcBorders>
              <w:top w:val="nil"/>
              <w:left w:val="nil"/>
              <w:bottom w:val="single" w:color="auto" w:sz="4" w:space="0"/>
              <w:right w:val="single" w:color="auto" w:sz="4" w:space="0"/>
            </w:tcBorders>
            <w:vAlign w:val="center"/>
          </w:tcPr>
          <w:p w14:paraId="53F215BA">
            <w:pPr>
              <w:widowControl/>
              <w:spacing w:line="360" w:lineRule="auto"/>
              <w:jc w:val="right"/>
              <w:rPr>
                <w:rFonts w:ascii="Times New Roman" w:hAnsi="Times New Roman" w:eastAsia="宋体" w:cs="Times New Roman"/>
                <w:kern w:val="0"/>
                <w:szCs w:val="21"/>
              </w:rPr>
            </w:pPr>
          </w:p>
        </w:tc>
        <w:tc>
          <w:tcPr>
            <w:tcW w:w="1904" w:type="dxa"/>
            <w:tcBorders>
              <w:top w:val="nil"/>
              <w:left w:val="nil"/>
              <w:bottom w:val="single" w:color="auto" w:sz="4" w:space="0"/>
              <w:right w:val="single" w:color="auto" w:sz="4" w:space="0"/>
            </w:tcBorders>
            <w:vAlign w:val="center"/>
          </w:tcPr>
          <w:p w14:paraId="33923167">
            <w:pPr>
              <w:widowControl/>
              <w:spacing w:line="360" w:lineRule="auto"/>
              <w:jc w:val="right"/>
              <w:rPr>
                <w:rFonts w:ascii="Times New Roman" w:hAnsi="Times New Roman" w:eastAsia="宋体" w:cs="Times New Roman"/>
                <w:kern w:val="0"/>
                <w:szCs w:val="21"/>
              </w:rPr>
            </w:pPr>
          </w:p>
        </w:tc>
      </w:tr>
      <w:tr w14:paraId="6BEE59C4">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vAlign w:val="center"/>
          </w:tcPr>
          <w:p w14:paraId="3CF0F62D">
            <w:pPr>
              <w:widowControl/>
              <w:spacing w:line="360" w:lineRule="auto"/>
              <w:jc w:val="center"/>
              <w:rPr>
                <w:rFonts w:ascii="Times New Roman" w:hAnsi="Times New Roman" w:eastAsia="宋体" w:cs="Times New Roman"/>
                <w:kern w:val="0"/>
                <w:szCs w:val="21"/>
              </w:rPr>
            </w:pPr>
          </w:p>
        </w:tc>
        <w:tc>
          <w:tcPr>
            <w:tcW w:w="2430" w:type="dxa"/>
            <w:tcBorders>
              <w:top w:val="single" w:color="auto" w:sz="4" w:space="0"/>
              <w:left w:val="nil"/>
              <w:bottom w:val="single" w:color="auto" w:sz="4" w:space="0"/>
              <w:right w:val="single" w:color="auto" w:sz="4" w:space="0"/>
            </w:tcBorders>
            <w:vAlign w:val="center"/>
          </w:tcPr>
          <w:p w14:paraId="7B5744B0">
            <w:pPr>
              <w:widowControl/>
              <w:spacing w:line="360" w:lineRule="auto"/>
              <w:jc w:val="center"/>
              <w:rPr>
                <w:rFonts w:ascii="Times New Roman" w:hAnsi="Times New Roman" w:eastAsia="宋体" w:cs="Times New Roman"/>
                <w:kern w:val="0"/>
                <w:szCs w:val="21"/>
              </w:rPr>
            </w:pPr>
          </w:p>
        </w:tc>
        <w:tc>
          <w:tcPr>
            <w:tcW w:w="1140" w:type="dxa"/>
            <w:tcBorders>
              <w:top w:val="single" w:color="auto" w:sz="4" w:space="0"/>
              <w:left w:val="nil"/>
              <w:bottom w:val="single" w:color="auto" w:sz="4" w:space="0"/>
              <w:right w:val="single" w:color="auto" w:sz="4" w:space="0"/>
            </w:tcBorders>
            <w:vAlign w:val="center"/>
          </w:tcPr>
          <w:p w14:paraId="26ACAA49">
            <w:pPr>
              <w:widowControl/>
              <w:spacing w:line="360" w:lineRule="auto"/>
              <w:jc w:val="center"/>
              <w:rPr>
                <w:rFonts w:ascii="Times New Roman" w:hAnsi="Times New Roman" w:eastAsia="宋体" w:cs="Times New Roman"/>
                <w:kern w:val="0"/>
                <w:szCs w:val="21"/>
              </w:rPr>
            </w:pPr>
          </w:p>
        </w:tc>
        <w:tc>
          <w:tcPr>
            <w:tcW w:w="2132" w:type="dxa"/>
            <w:tcBorders>
              <w:top w:val="nil"/>
              <w:left w:val="nil"/>
              <w:bottom w:val="single" w:color="auto" w:sz="4" w:space="0"/>
              <w:right w:val="single" w:color="auto" w:sz="4" w:space="0"/>
            </w:tcBorders>
            <w:vAlign w:val="center"/>
          </w:tcPr>
          <w:p w14:paraId="48408450">
            <w:pPr>
              <w:widowControl/>
              <w:spacing w:line="360" w:lineRule="auto"/>
              <w:jc w:val="right"/>
              <w:rPr>
                <w:rFonts w:ascii="Times New Roman" w:hAnsi="Times New Roman" w:eastAsia="宋体" w:cs="Times New Roman"/>
                <w:kern w:val="0"/>
                <w:szCs w:val="21"/>
              </w:rPr>
            </w:pPr>
          </w:p>
        </w:tc>
        <w:tc>
          <w:tcPr>
            <w:tcW w:w="1904" w:type="dxa"/>
            <w:tcBorders>
              <w:top w:val="nil"/>
              <w:left w:val="nil"/>
              <w:bottom w:val="single" w:color="auto" w:sz="4" w:space="0"/>
              <w:right w:val="single" w:color="auto" w:sz="4" w:space="0"/>
            </w:tcBorders>
            <w:vAlign w:val="center"/>
          </w:tcPr>
          <w:p w14:paraId="1876E1EE">
            <w:pPr>
              <w:widowControl/>
              <w:spacing w:line="360" w:lineRule="auto"/>
              <w:jc w:val="right"/>
              <w:rPr>
                <w:rFonts w:ascii="Times New Roman" w:hAnsi="Times New Roman" w:eastAsia="宋体" w:cs="Times New Roman"/>
                <w:kern w:val="0"/>
                <w:szCs w:val="21"/>
              </w:rPr>
            </w:pPr>
          </w:p>
        </w:tc>
      </w:tr>
      <w:tr w14:paraId="4BAD6674">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vAlign w:val="center"/>
          </w:tcPr>
          <w:p w14:paraId="00F45B20">
            <w:pPr>
              <w:widowControl/>
              <w:spacing w:line="360" w:lineRule="auto"/>
              <w:jc w:val="center"/>
              <w:rPr>
                <w:rFonts w:ascii="Times New Roman" w:hAnsi="Times New Roman" w:eastAsia="宋体" w:cs="Times New Roman"/>
                <w:kern w:val="0"/>
                <w:szCs w:val="21"/>
              </w:rPr>
            </w:pPr>
          </w:p>
        </w:tc>
        <w:tc>
          <w:tcPr>
            <w:tcW w:w="2430" w:type="dxa"/>
            <w:tcBorders>
              <w:top w:val="single" w:color="auto" w:sz="4" w:space="0"/>
              <w:left w:val="nil"/>
              <w:bottom w:val="single" w:color="auto" w:sz="4" w:space="0"/>
              <w:right w:val="single" w:color="auto" w:sz="4" w:space="0"/>
            </w:tcBorders>
            <w:vAlign w:val="center"/>
          </w:tcPr>
          <w:p w14:paraId="01A6F70C">
            <w:pPr>
              <w:widowControl/>
              <w:spacing w:line="360" w:lineRule="auto"/>
              <w:jc w:val="center"/>
              <w:rPr>
                <w:rFonts w:ascii="Times New Roman" w:hAnsi="Times New Roman" w:eastAsia="宋体" w:cs="Times New Roman"/>
                <w:kern w:val="0"/>
                <w:szCs w:val="21"/>
              </w:rPr>
            </w:pPr>
          </w:p>
        </w:tc>
        <w:tc>
          <w:tcPr>
            <w:tcW w:w="1140" w:type="dxa"/>
            <w:tcBorders>
              <w:top w:val="single" w:color="auto" w:sz="4" w:space="0"/>
              <w:left w:val="nil"/>
              <w:bottom w:val="single" w:color="auto" w:sz="4" w:space="0"/>
              <w:right w:val="single" w:color="auto" w:sz="4" w:space="0"/>
            </w:tcBorders>
            <w:vAlign w:val="center"/>
          </w:tcPr>
          <w:p w14:paraId="7EB80E11">
            <w:pPr>
              <w:widowControl/>
              <w:spacing w:line="360" w:lineRule="auto"/>
              <w:jc w:val="center"/>
              <w:rPr>
                <w:rFonts w:ascii="Times New Roman" w:hAnsi="Times New Roman" w:eastAsia="宋体" w:cs="Times New Roman"/>
                <w:kern w:val="0"/>
                <w:szCs w:val="21"/>
              </w:rPr>
            </w:pPr>
          </w:p>
        </w:tc>
        <w:tc>
          <w:tcPr>
            <w:tcW w:w="2132" w:type="dxa"/>
            <w:tcBorders>
              <w:top w:val="nil"/>
              <w:left w:val="nil"/>
              <w:bottom w:val="single" w:color="auto" w:sz="4" w:space="0"/>
              <w:right w:val="single" w:color="auto" w:sz="4" w:space="0"/>
            </w:tcBorders>
            <w:vAlign w:val="center"/>
          </w:tcPr>
          <w:p w14:paraId="2D9EE4E4">
            <w:pPr>
              <w:widowControl/>
              <w:spacing w:line="360" w:lineRule="auto"/>
              <w:jc w:val="right"/>
              <w:rPr>
                <w:rFonts w:ascii="Times New Roman" w:hAnsi="Times New Roman" w:eastAsia="宋体" w:cs="Times New Roman"/>
                <w:kern w:val="0"/>
                <w:szCs w:val="21"/>
              </w:rPr>
            </w:pPr>
          </w:p>
        </w:tc>
        <w:tc>
          <w:tcPr>
            <w:tcW w:w="1904" w:type="dxa"/>
            <w:tcBorders>
              <w:top w:val="nil"/>
              <w:left w:val="nil"/>
              <w:bottom w:val="single" w:color="auto" w:sz="4" w:space="0"/>
              <w:right w:val="single" w:color="auto" w:sz="4" w:space="0"/>
            </w:tcBorders>
            <w:vAlign w:val="center"/>
          </w:tcPr>
          <w:p w14:paraId="7DA5F1D4">
            <w:pPr>
              <w:widowControl/>
              <w:spacing w:line="360" w:lineRule="auto"/>
              <w:jc w:val="right"/>
              <w:rPr>
                <w:rFonts w:ascii="Times New Roman" w:hAnsi="Times New Roman" w:eastAsia="宋体" w:cs="Times New Roman"/>
                <w:kern w:val="0"/>
                <w:szCs w:val="21"/>
              </w:rPr>
            </w:pPr>
          </w:p>
        </w:tc>
      </w:tr>
      <w:tr w14:paraId="33A26C44">
        <w:tblPrEx>
          <w:tblCellMar>
            <w:top w:w="0" w:type="dxa"/>
            <w:left w:w="108" w:type="dxa"/>
            <w:bottom w:w="0" w:type="dxa"/>
            <w:right w:w="108" w:type="dxa"/>
          </w:tblCellMar>
        </w:tblPrEx>
        <w:trPr>
          <w:trHeight w:val="702" w:hRule="atLeast"/>
          <w:jc w:val="center"/>
        </w:trPr>
        <w:tc>
          <w:tcPr>
            <w:tcW w:w="916" w:type="dxa"/>
            <w:tcBorders>
              <w:top w:val="nil"/>
              <w:left w:val="single" w:color="auto" w:sz="4" w:space="0"/>
              <w:bottom w:val="single" w:color="auto" w:sz="4" w:space="0"/>
              <w:right w:val="single" w:color="auto" w:sz="4" w:space="0"/>
            </w:tcBorders>
            <w:vAlign w:val="center"/>
          </w:tcPr>
          <w:p w14:paraId="470DC3BC">
            <w:pPr>
              <w:widowControl/>
              <w:spacing w:line="360" w:lineRule="auto"/>
              <w:jc w:val="center"/>
              <w:rPr>
                <w:rFonts w:ascii="Times New Roman" w:hAnsi="Times New Roman" w:eastAsia="宋体" w:cs="Times New Roman"/>
                <w:kern w:val="0"/>
                <w:szCs w:val="21"/>
              </w:rPr>
            </w:pPr>
          </w:p>
        </w:tc>
        <w:tc>
          <w:tcPr>
            <w:tcW w:w="2430" w:type="dxa"/>
            <w:tcBorders>
              <w:top w:val="single" w:color="auto" w:sz="4" w:space="0"/>
              <w:left w:val="nil"/>
              <w:bottom w:val="single" w:color="auto" w:sz="4" w:space="0"/>
              <w:right w:val="single" w:color="auto" w:sz="4" w:space="0"/>
            </w:tcBorders>
            <w:vAlign w:val="center"/>
          </w:tcPr>
          <w:p w14:paraId="42A13758">
            <w:pPr>
              <w:widowControl/>
              <w:spacing w:line="360" w:lineRule="auto"/>
              <w:jc w:val="center"/>
              <w:rPr>
                <w:rFonts w:ascii="Times New Roman" w:hAnsi="Times New Roman" w:eastAsia="宋体" w:cs="Times New Roman"/>
                <w:kern w:val="0"/>
                <w:szCs w:val="21"/>
              </w:rPr>
            </w:pPr>
          </w:p>
        </w:tc>
        <w:tc>
          <w:tcPr>
            <w:tcW w:w="1140" w:type="dxa"/>
            <w:tcBorders>
              <w:top w:val="single" w:color="auto" w:sz="4" w:space="0"/>
              <w:left w:val="nil"/>
              <w:bottom w:val="single" w:color="auto" w:sz="4" w:space="0"/>
              <w:right w:val="single" w:color="auto" w:sz="4" w:space="0"/>
            </w:tcBorders>
            <w:vAlign w:val="center"/>
          </w:tcPr>
          <w:p w14:paraId="647C51FF">
            <w:pPr>
              <w:widowControl/>
              <w:spacing w:line="360" w:lineRule="auto"/>
              <w:jc w:val="center"/>
              <w:rPr>
                <w:rFonts w:ascii="Times New Roman" w:hAnsi="Times New Roman" w:eastAsia="宋体" w:cs="Times New Roman"/>
                <w:kern w:val="0"/>
                <w:szCs w:val="21"/>
              </w:rPr>
            </w:pPr>
          </w:p>
        </w:tc>
        <w:tc>
          <w:tcPr>
            <w:tcW w:w="2132" w:type="dxa"/>
            <w:tcBorders>
              <w:top w:val="nil"/>
              <w:left w:val="nil"/>
              <w:bottom w:val="single" w:color="auto" w:sz="4" w:space="0"/>
              <w:right w:val="single" w:color="auto" w:sz="4" w:space="0"/>
            </w:tcBorders>
            <w:vAlign w:val="center"/>
          </w:tcPr>
          <w:p w14:paraId="766A7DFB">
            <w:pPr>
              <w:widowControl/>
              <w:spacing w:line="360" w:lineRule="auto"/>
              <w:jc w:val="right"/>
              <w:rPr>
                <w:rFonts w:ascii="Times New Roman" w:hAnsi="Times New Roman" w:eastAsia="宋体" w:cs="Times New Roman"/>
                <w:kern w:val="0"/>
                <w:szCs w:val="21"/>
              </w:rPr>
            </w:pPr>
          </w:p>
        </w:tc>
        <w:tc>
          <w:tcPr>
            <w:tcW w:w="1904" w:type="dxa"/>
            <w:tcBorders>
              <w:top w:val="nil"/>
              <w:left w:val="nil"/>
              <w:bottom w:val="single" w:color="auto" w:sz="4" w:space="0"/>
              <w:right w:val="single" w:color="auto" w:sz="4" w:space="0"/>
            </w:tcBorders>
            <w:vAlign w:val="center"/>
          </w:tcPr>
          <w:p w14:paraId="4F59D7BC">
            <w:pPr>
              <w:widowControl/>
              <w:spacing w:line="360" w:lineRule="auto"/>
              <w:jc w:val="right"/>
              <w:rPr>
                <w:rFonts w:ascii="Times New Roman" w:hAnsi="Times New Roman" w:eastAsia="宋体" w:cs="Times New Roman"/>
                <w:kern w:val="0"/>
                <w:szCs w:val="21"/>
              </w:rPr>
            </w:pPr>
          </w:p>
        </w:tc>
      </w:tr>
      <w:tr w14:paraId="5387C3F4">
        <w:tblPrEx>
          <w:tblCellMar>
            <w:top w:w="0" w:type="dxa"/>
            <w:left w:w="108" w:type="dxa"/>
            <w:bottom w:w="0" w:type="dxa"/>
            <w:right w:w="108" w:type="dxa"/>
          </w:tblCellMar>
        </w:tblPrEx>
        <w:trPr>
          <w:trHeight w:val="702" w:hRule="atLeast"/>
          <w:jc w:val="center"/>
        </w:trPr>
        <w:tc>
          <w:tcPr>
            <w:tcW w:w="3346" w:type="dxa"/>
            <w:gridSpan w:val="2"/>
            <w:tcBorders>
              <w:top w:val="nil"/>
              <w:left w:val="single" w:color="auto" w:sz="4" w:space="0"/>
              <w:bottom w:val="single" w:color="auto" w:sz="4" w:space="0"/>
              <w:right w:val="single" w:color="auto" w:sz="4" w:space="0"/>
            </w:tcBorders>
            <w:vAlign w:val="center"/>
          </w:tcPr>
          <w:p w14:paraId="2FB2AC1D">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合计报价</w:t>
            </w:r>
          </w:p>
        </w:tc>
        <w:tc>
          <w:tcPr>
            <w:tcW w:w="5176" w:type="dxa"/>
            <w:gridSpan w:val="3"/>
            <w:tcBorders>
              <w:top w:val="single" w:color="auto" w:sz="4" w:space="0"/>
              <w:left w:val="nil"/>
              <w:bottom w:val="single" w:color="auto" w:sz="4" w:space="0"/>
              <w:right w:val="single" w:color="auto" w:sz="4" w:space="0"/>
            </w:tcBorders>
            <w:vAlign w:val="center"/>
          </w:tcPr>
          <w:p w14:paraId="656BA4EB">
            <w:pPr>
              <w:widowControl/>
              <w:spacing w:line="360" w:lineRule="auto"/>
              <w:jc w:val="right"/>
              <w:rPr>
                <w:rFonts w:ascii="Times New Roman" w:hAnsi="Times New Roman" w:eastAsia="宋体" w:cs="Times New Roman"/>
                <w:kern w:val="0"/>
                <w:szCs w:val="21"/>
              </w:rPr>
            </w:pPr>
          </w:p>
        </w:tc>
      </w:tr>
    </w:tbl>
    <w:p w14:paraId="2A6364BE">
      <w:pPr>
        <w:spacing w:line="360" w:lineRule="auto"/>
        <w:rPr>
          <w:rFonts w:ascii="Times New Roman" w:hAnsi="Times New Roman" w:eastAsia="宋体" w:cs="Times New Roman"/>
          <w:szCs w:val="21"/>
        </w:rPr>
      </w:pPr>
    </w:p>
    <w:p w14:paraId="3BCB27CB">
      <w:pPr>
        <w:spacing w:line="360" w:lineRule="auto"/>
        <w:rPr>
          <w:rFonts w:ascii="Times New Roman" w:hAnsi="Times New Roman" w:eastAsia="宋体" w:cs="Times New Roman"/>
          <w:szCs w:val="21"/>
        </w:rPr>
      </w:pPr>
    </w:p>
    <w:p w14:paraId="4E82B754">
      <w:pPr>
        <w:spacing w:line="360" w:lineRule="auto"/>
        <w:rPr>
          <w:rFonts w:ascii="Times New Roman" w:hAnsi="Times New Roman" w:eastAsia="宋体" w:cs="Times New Roman"/>
          <w:szCs w:val="21"/>
        </w:rPr>
      </w:pPr>
      <w:r>
        <w:rPr>
          <w:rFonts w:ascii="Times New Roman" w:hAnsi="Times New Roman" w:eastAsia="宋体" w:cs="Times New Roman"/>
          <w:szCs w:val="21"/>
        </w:rPr>
        <w:br w:type="page"/>
      </w:r>
      <w:r>
        <w:rPr>
          <w:rFonts w:hint="eastAsia" w:ascii="Times New Roman" w:hAnsi="Times New Roman" w:eastAsia="宋体" w:cs="Times New Roman"/>
          <w:szCs w:val="21"/>
        </w:rPr>
        <w:t xml:space="preserve">2.8 </w:t>
      </w:r>
      <w:r>
        <w:rPr>
          <w:rFonts w:hint="eastAsia" w:ascii="Times New Roman" w:hAnsi="Times New Roman" w:eastAsia="黑体" w:cs="黑体"/>
          <w:szCs w:val="21"/>
        </w:rPr>
        <w:t>投标报价汇总表</w:t>
      </w:r>
    </w:p>
    <w:tbl>
      <w:tblPr>
        <w:tblStyle w:val="45"/>
        <w:tblW w:w="0" w:type="auto"/>
        <w:jc w:val="center"/>
        <w:tblLayout w:type="fixed"/>
        <w:tblCellMar>
          <w:top w:w="0" w:type="dxa"/>
          <w:left w:w="108" w:type="dxa"/>
          <w:bottom w:w="0" w:type="dxa"/>
          <w:right w:w="108" w:type="dxa"/>
        </w:tblCellMar>
      </w:tblPr>
      <w:tblGrid>
        <w:gridCol w:w="915"/>
        <w:gridCol w:w="2773"/>
        <w:gridCol w:w="2272"/>
        <w:gridCol w:w="2562"/>
      </w:tblGrid>
      <w:tr w14:paraId="37E64439">
        <w:tblPrEx>
          <w:tblCellMar>
            <w:top w:w="0" w:type="dxa"/>
            <w:left w:w="108" w:type="dxa"/>
            <w:bottom w:w="0" w:type="dxa"/>
            <w:right w:w="108" w:type="dxa"/>
          </w:tblCellMar>
        </w:tblPrEx>
        <w:trPr>
          <w:trHeight w:val="567" w:hRule="atLeast"/>
          <w:jc w:val="center"/>
        </w:trPr>
        <w:tc>
          <w:tcPr>
            <w:tcW w:w="915" w:type="dxa"/>
            <w:tcBorders>
              <w:top w:val="single" w:color="auto" w:sz="4" w:space="0"/>
              <w:left w:val="single" w:color="auto" w:sz="4" w:space="0"/>
              <w:bottom w:val="single" w:color="auto" w:sz="4" w:space="0"/>
              <w:right w:val="single" w:color="auto" w:sz="4" w:space="0"/>
            </w:tcBorders>
            <w:vAlign w:val="center"/>
          </w:tcPr>
          <w:p w14:paraId="3CE54C72">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t>序号</w:t>
            </w:r>
          </w:p>
        </w:tc>
        <w:tc>
          <w:tcPr>
            <w:tcW w:w="2773" w:type="dxa"/>
            <w:tcBorders>
              <w:top w:val="single" w:color="auto" w:sz="4" w:space="0"/>
              <w:left w:val="nil"/>
              <w:bottom w:val="single" w:color="auto" w:sz="4" w:space="0"/>
              <w:right w:val="single" w:color="auto" w:sz="4" w:space="0"/>
            </w:tcBorders>
            <w:vAlign w:val="center"/>
          </w:tcPr>
          <w:p w14:paraId="5AA98C7D">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招标</w:t>
            </w:r>
            <w:r>
              <w:rPr>
                <w:rFonts w:ascii="Times New Roman" w:hAnsi="Times New Roman" w:eastAsia="宋体" w:cs="宋体"/>
                <w:b/>
                <w:szCs w:val="21"/>
              </w:rPr>
              <w:t>项目名称</w:t>
            </w:r>
          </w:p>
        </w:tc>
        <w:tc>
          <w:tcPr>
            <w:tcW w:w="2272" w:type="dxa"/>
            <w:tcBorders>
              <w:top w:val="single" w:color="auto" w:sz="4" w:space="0"/>
              <w:left w:val="nil"/>
              <w:bottom w:val="single" w:color="auto" w:sz="4" w:space="0"/>
              <w:right w:val="single" w:color="auto" w:sz="4" w:space="0"/>
            </w:tcBorders>
            <w:vAlign w:val="center"/>
          </w:tcPr>
          <w:p w14:paraId="2BD22EB5">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t>金额（</w:t>
            </w:r>
            <w:r>
              <w:rPr>
                <w:rFonts w:hint="eastAsia" w:ascii="Times New Roman" w:hAnsi="Times New Roman" w:eastAsia="宋体" w:cs="宋体"/>
                <w:b/>
                <w:szCs w:val="21"/>
              </w:rPr>
              <w:t>人民币</w:t>
            </w:r>
            <w:r>
              <w:rPr>
                <w:rFonts w:ascii="Times New Roman" w:hAnsi="Times New Roman" w:eastAsia="宋体" w:cs="宋体"/>
                <w:b/>
                <w:szCs w:val="21"/>
              </w:rPr>
              <w:t>元）</w:t>
            </w:r>
          </w:p>
        </w:tc>
        <w:tc>
          <w:tcPr>
            <w:tcW w:w="2562" w:type="dxa"/>
            <w:tcBorders>
              <w:top w:val="single" w:color="auto" w:sz="4" w:space="0"/>
              <w:left w:val="nil"/>
              <w:bottom w:val="single" w:color="auto" w:sz="4" w:space="0"/>
              <w:right w:val="single" w:color="auto" w:sz="4" w:space="0"/>
            </w:tcBorders>
            <w:vAlign w:val="center"/>
          </w:tcPr>
          <w:p w14:paraId="482363EE">
            <w:pPr>
              <w:adjustRightInd w:val="0"/>
              <w:spacing w:line="360" w:lineRule="auto"/>
              <w:jc w:val="center"/>
              <w:rPr>
                <w:rFonts w:ascii="Times New Roman" w:hAnsi="Times New Roman" w:eastAsia="宋体" w:cs="宋体"/>
                <w:b/>
                <w:szCs w:val="21"/>
              </w:rPr>
            </w:pPr>
            <w:r>
              <w:rPr>
                <w:rFonts w:ascii="Times New Roman" w:hAnsi="Times New Roman" w:eastAsia="宋体" w:cs="宋体"/>
                <w:b/>
                <w:szCs w:val="21"/>
              </w:rPr>
              <w:t>备注</w:t>
            </w:r>
          </w:p>
        </w:tc>
      </w:tr>
      <w:tr w14:paraId="2037931C">
        <w:tblPrEx>
          <w:tblCellMar>
            <w:top w:w="0" w:type="dxa"/>
            <w:left w:w="108" w:type="dxa"/>
            <w:bottom w:w="0" w:type="dxa"/>
            <w:right w:w="108" w:type="dxa"/>
          </w:tblCellMar>
        </w:tblPrEx>
        <w:trPr>
          <w:trHeight w:val="725" w:hRule="atLeast"/>
          <w:jc w:val="center"/>
        </w:trPr>
        <w:tc>
          <w:tcPr>
            <w:tcW w:w="915" w:type="dxa"/>
            <w:tcBorders>
              <w:top w:val="nil"/>
              <w:left w:val="single" w:color="auto" w:sz="4" w:space="0"/>
              <w:bottom w:val="single" w:color="auto" w:sz="4" w:space="0"/>
              <w:right w:val="single" w:color="auto" w:sz="4" w:space="0"/>
            </w:tcBorders>
            <w:vAlign w:val="center"/>
          </w:tcPr>
          <w:p w14:paraId="78F1ABFF">
            <w:pPr>
              <w:widowControl/>
              <w:spacing w:line="360" w:lineRule="auto"/>
              <w:jc w:val="center"/>
              <w:rPr>
                <w:rFonts w:ascii="Times New Roman" w:hAnsi="Times New Roman" w:eastAsia="宋体" w:cs="Times New Roman"/>
                <w:kern w:val="0"/>
                <w:szCs w:val="21"/>
              </w:rPr>
            </w:pPr>
          </w:p>
        </w:tc>
        <w:tc>
          <w:tcPr>
            <w:tcW w:w="2773" w:type="dxa"/>
            <w:tcBorders>
              <w:top w:val="single" w:color="auto" w:sz="4" w:space="0"/>
              <w:left w:val="nil"/>
              <w:bottom w:val="single" w:color="auto" w:sz="4" w:space="0"/>
              <w:right w:val="single" w:color="auto" w:sz="4" w:space="0"/>
            </w:tcBorders>
            <w:vAlign w:val="center"/>
          </w:tcPr>
          <w:p w14:paraId="49F43DF4">
            <w:pPr>
              <w:widowControl/>
              <w:spacing w:line="360" w:lineRule="auto"/>
              <w:jc w:val="center"/>
              <w:rPr>
                <w:rFonts w:ascii="Times New Roman" w:hAnsi="Times New Roman" w:eastAsia="宋体" w:cs="Times New Roman"/>
                <w:kern w:val="0"/>
                <w:szCs w:val="21"/>
              </w:rPr>
            </w:pPr>
          </w:p>
        </w:tc>
        <w:tc>
          <w:tcPr>
            <w:tcW w:w="2272" w:type="dxa"/>
            <w:tcBorders>
              <w:top w:val="nil"/>
              <w:left w:val="nil"/>
              <w:bottom w:val="single" w:color="auto" w:sz="4" w:space="0"/>
              <w:right w:val="single" w:color="auto" w:sz="4" w:space="0"/>
            </w:tcBorders>
            <w:vAlign w:val="center"/>
          </w:tcPr>
          <w:p w14:paraId="3BB6923B">
            <w:pPr>
              <w:widowControl/>
              <w:spacing w:line="360" w:lineRule="auto"/>
              <w:jc w:val="right"/>
              <w:rPr>
                <w:rFonts w:ascii="Times New Roman" w:hAnsi="Times New Roman" w:eastAsia="宋体" w:cs="Times New Roman"/>
                <w:kern w:val="0"/>
                <w:szCs w:val="21"/>
              </w:rPr>
            </w:pPr>
          </w:p>
        </w:tc>
        <w:tc>
          <w:tcPr>
            <w:tcW w:w="2562" w:type="dxa"/>
            <w:tcBorders>
              <w:top w:val="nil"/>
              <w:left w:val="nil"/>
              <w:bottom w:val="single" w:color="auto" w:sz="4" w:space="0"/>
              <w:right w:val="single" w:color="auto" w:sz="4" w:space="0"/>
            </w:tcBorders>
            <w:vAlign w:val="center"/>
          </w:tcPr>
          <w:p w14:paraId="097C9DED">
            <w:pPr>
              <w:widowControl/>
              <w:spacing w:line="360" w:lineRule="auto"/>
              <w:jc w:val="right"/>
              <w:rPr>
                <w:rFonts w:ascii="Times New Roman" w:hAnsi="Times New Roman" w:eastAsia="宋体" w:cs="Times New Roman"/>
                <w:kern w:val="0"/>
                <w:szCs w:val="21"/>
              </w:rPr>
            </w:pPr>
          </w:p>
        </w:tc>
      </w:tr>
      <w:tr w14:paraId="43D0952E">
        <w:tblPrEx>
          <w:tblCellMar>
            <w:top w:w="0" w:type="dxa"/>
            <w:left w:w="108" w:type="dxa"/>
            <w:bottom w:w="0" w:type="dxa"/>
            <w:right w:w="108" w:type="dxa"/>
          </w:tblCellMar>
        </w:tblPrEx>
        <w:trPr>
          <w:trHeight w:val="677" w:hRule="atLeast"/>
          <w:jc w:val="center"/>
        </w:trPr>
        <w:tc>
          <w:tcPr>
            <w:tcW w:w="915" w:type="dxa"/>
            <w:tcBorders>
              <w:top w:val="nil"/>
              <w:left w:val="single" w:color="auto" w:sz="4" w:space="0"/>
              <w:bottom w:val="single" w:color="auto" w:sz="4" w:space="0"/>
              <w:right w:val="single" w:color="auto" w:sz="4" w:space="0"/>
            </w:tcBorders>
            <w:vAlign w:val="center"/>
          </w:tcPr>
          <w:p w14:paraId="192CC8FC">
            <w:pPr>
              <w:widowControl/>
              <w:spacing w:line="360" w:lineRule="auto"/>
              <w:jc w:val="center"/>
              <w:rPr>
                <w:rFonts w:ascii="Times New Roman" w:hAnsi="Times New Roman" w:eastAsia="宋体" w:cs="Times New Roman"/>
                <w:kern w:val="0"/>
                <w:szCs w:val="21"/>
              </w:rPr>
            </w:pPr>
          </w:p>
        </w:tc>
        <w:tc>
          <w:tcPr>
            <w:tcW w:w="2773" w:type="dxa"/>
            <w:tcBorders>
              <w:top w:val="single" w:color="auto" w:sz="4" w:space="0"/>
              <w:left w:val="nil"/>
              <w:bottom w:val="single" w:color="auto" w:sz="4" w:space="0"/>
              <w:right w:val="single" w:color="auto" w:sz="4" w:space="0"/>
            </w:tcBorders>
            <w:vAlign w:val="center"/>
          </w:tcPr>
          <w:p w14:paraId="025069AD">
            <w:pPr>
              <w:widowControl/>
              <w:spacing w:line="360" w:lineRule="auto"/>
              <w:jc w:val="center"/>
              <w:rPr>
                <w:rFonts w:ascii="Times New Roman" w:hAnsi="Times New Roman" w:eastAsia="宋体" w:cs="Times New Roman"/>
                <w:kern w:val="0"/>
                <w:szCs w:val="21"/>
              </w:rPr>
            </w:pPr>
          </w:p>
        </w:tc>
        <w:tc>
          <w:tcPr>
            <w:tcW w:w="2272" w:type="dxa"/>
            <w:tcBorders>
              <w:top w:val="nil"/>
              <w:left w:val="nil"/>
              <w:bottom w:val="single" w:color="auto" w:sz="4" w:space="0"/>
              <w:right w:val="single" w:color="auto" w:sz="4" w:space="0"/>
            </w:tcBorders>
            <w:vAlign w:val="center"/>
          </w:tcPr>
          <w:p w14:paraId="65BA8842">
            <w:pPr>
              <w:widowControl/>
              <w:spacing w:line="360" w:lineRule="auto"/>
              <w:jc w:val="center"/>
              <w:rPr>
                <w:rFonts w:ascii="Times New Roman" w:hAnsi="Times New Roman" w:eastAsia="宋体" w:cs="Times New Roman"/>
                <w:kern w:val="0"/>
                <w:szCs w:val="21"/>
              </w:rPr>
            </w:pPr>
          </w:p>
        </w:tc>
        <w:tc>
          <w:tcPr>
            <w:tcW w:w="2562" w:type="dxa"/>
            <w:tcBorders>
              <w:top w:val="nil"/>
              <w:left w:val="nil"/>
              <w:bottom w:val="single" w:color="auto" w:sz="4" w:space="0"/>
              <w:right w:val="single" w:color="auto" w:sz="4" w:space="0"/>
            </w:tcBorders>
            <w:vAlign w:val="center"/>
          </w:tcPr>
          <w:p w14:paraId="76BD6C39">
            <w:pPr>
              <w:widowControl/>
              <w:spacing w:line="360" w:lineRule="auto"/>
              <w:jc w:val="right"/>
              <w:rPr>
                <w:rFonts w:ascii="Times New Roman" w:hAnsi="Times New Roman" w:eastAsia="宋体" w:cs="Times New Roman"/>
                <w:szCs w:val="21"/>
              </w:rPr>
            </w:pPr>
          </w:p>
        </w:tc>
      </w:tr>
      <w:tr w14:paraId="7B979EED">
        <w:tblPrEx>
          <w:tblCellMar>
            <w:top w:w="0" w:type="dxa"/>
            <w:left w:w="108" w:type="dxa"/>
            <w:bottom w:w="0" w:type="dxa"/>
            <w:right w:w="108" w:type="dxa"/>
          </w:tblCellMar>
        </w:tblPrEx>
        <w:trPr>
          <w:trHeight w:val="699" w:hRule="atLeast"/>
          <w:jc w:val="center"/>
        </w:trPr>
        <w:tc>
          <w:tcPr>
            <w:tcW w:w="915" w:type="dxa"/>
            <w:tcBorders>
              <w:top w:val="nil"/>
              <w:left w:val="single" w:color="auto" w:sz="4" w:space="0"/>
              <w:bottom w:val="single" w:color="auto" w:sz="4" w:space="0"/>
              <w:right w:val="single" w:color="auto" w:sz="4" w:space="0"/>
            </w:tcBorders>
            <w:vAlign w:val="center"/>
          </w:tcPr>
          <w:p w14:paraId="4B7ACFDD">
            <w:pPr>
              <w:widowControl/>
              <w:spacing w:line="360" w:lineRule="auto"/>
              <w:jc w:val="center"/>
              <w:rPr>
                <w:rFonts w:ascii="Times New Roman" w:hAnsi="Times New Roman" w:eastAsia="宋体" w:cs="Times New Roman"/>
                <w:kern w:val="0"/>
                <w:szCs w:val="21"/>
              </w:rPr>
            </w:pPr>
          </w:p>
        </w:tc>
        <w:tc>
          <w:tcPr>
            <w:tcW w:w="2773" w:type="dxa"/>
            <w:tcBorders>
              <w:top w:val="single" w:color="auto" w:sz="4" w:space="0"/>
              <w:left w:val="nil"/>
              <w:bottom w:val="single" w:color="auto" w:sz="4" w:space="0"/>
              <w:right w:val="single" w:color="auto" w:sz="4" w:space="0"/>
            </w:tcBorders>
            <w:vAlign w:val="center"/>
          </w:tcPr>
          <w:p w14:paraId="32985651">
            <w:pPr>
              <w:widowControl/>
              <w:spacing w:line="360" w:lineRule="auto"/>
              <w:jc w:val="center"/>
              <w:rPr>
                <w:rFonts w:ascii="Times New Roman" w:hAnsi="Times New Roman" w:eastAsia="宋体" w:cs="Times New Roman"/>
                <w:kern w:val="0"/>
                <w:szCs w:val="21"/>
              </w:rPr>
            </w:pPr>
          </w:p>
        </w:tc>
        <w:tc>
          <w:tcPr>
            <w:tcW w:w="2272" w:type="dxa"/>
            <w:tcBorders>
              <w:top w:val="nil"/>
              <w:left w:val="nil"/>
              <w:bottom w:val="single" w:color="auto" w:sz="4" w:space="0"/>
              <w:right w:val="single" w:color="auto" w:sz="4" w:space="0"/>
            </w:tcBorders>
            <w:vAlign w:val="center"/>
          </w:tcPr>
          <w:p w14:paraId="7DAF09F6">
            <w:pPr>
              <w:widowControl/>
              <w:spacing w:line="360" w:lineRule="auto"/>
              <w:jc w:val="center"/>
              <w:rPr>
                <w:rFonts w:ascii="Times New Roman" w:hAnsi="Times New Roman" w:eastAsia="宋体" w:cs="Times New Roman"/>
                <w:kern w:val="0"/>
                <w:szCs w:val="21"/>
              </w:rPr>
            </w:pPr>
          </w:p>
        </w:tc>
        <w:tc>
          <w:tcPr>
            <w:tcW w:w="2562" w:type="dxa"/>
            <w:tcBorders>
              <w:top w:val="nil"/>
              <w:left w:val="nil"/>
              <w:bottom w:val="single" w:color="auto" w:sz="4" w:space="0"/>
              <w:right w:val="single" w:color="auto" w:sz="4" w:space="0"/>
            </w:tcBorders>
            <w:vAlign w:val="center"/>
          </w:tcPr>
          <w:p w14:paraId="7824A28E">
            <w:pPr>
              <w:widowControl/>
              <w:spacing w:line="360" w:lineRule="auto"/>
              <w:jc w:val="right"/>
              <w:rPr>
                <w:rFonts w:ascii="Times New Roman" w:hAnsi="Times New Roman" w:eastAsia="宋体" w:cs="Times New Roman"/>
                <w:kern w:val="0"/>
                <w:szCs w:val="21"/>
              </w:rPr>
            </w:pPr>
          </w:p>
        </w:tc>
      </w:tr>
      <w:tr w14:paraId="130F9920">
        <w:tblPrEx>
          <w:tblCellMar>
            <w:top w:w="0" w:type="dxa"/>
            <w:left w:w="108" w:type="dxa"/>
            <w:bottom w:w="0" w:type="dxa"/>
            <w:right w:w="108" w:type="dxa"/>
          </w:tblCellMar>
        </w:tblPrEx>
        <w:trPr>
          <w:trHeight w:val="699" w:hRule="atLeast"/>
          <w:jc w:val="center"/>
        </w:trPr>
        <w:tc>
          <w:tcPr>
            <w:tcW w:w="915" w:type="dxa"/>
            <w:tcBorders>
              <w:top w:val="nil"/>
              <w:left w:val="single" w:color="auto" w:sz="4" w:space="0"/>
              <w:bottom w:val="single" w:color="auto" w:sz="4" w:space="0"/>
              <w:right w:val="single" w:color="auto" w:sz="4" w:space="0"/>
            </w:tcBorders>
            <w:vAlign w:val="center"/>
          </w:tcPr>
          <w:p w14:paraId="2F13AC1C">
            <w:pPr>
              <w:widowControl/>
              <w:spacing w:line="360" w:lineRule="auto"/>
              <w:jc w:val="center"/>
              <w:rPr>
                <w:rFonts w:ascii="Times New Roman" w:hAnsi="Times New Roman" w:eastAsia="宋体" w:cs="Times New Roman"/>
                <w:kern w:val="0"/>
                <w:szCs w:val="21"/>
              </w:rPr>
            </w:pPr>
          </w:p>
        </w:tc>
        <w:tc>
          <w:tcPr>
            <w:tcW w:w="2773" w:type="dxa"/>
            <w:tcBorders>
              <w:top w:val="single" w:color="auto" w:sz="4" w:space="0"/>
              <w:left w:val="nil"/>
              <w:bottom w:val="single" w:color="auto" w:sz="4" w:space="0"/>
              <w:right w:val="single" w:color="auto" w:sz="4" w:space="0"/>
            </w:tcBorders>
            <w:vAlign w:val="center"/>
          </w:tcPr>
          <w:p w14:paraId="361C1EC0">
            <w:pPr>
              <w:widowControl/>
              <w:spacing w:line="360" w:lineRule="auto"/>
              <w:jc w:val="center"/>
              <w:rPr>
                <w:rFonts w:ascii="Times New Roman" w:hAnsi="Times New Roman" w:eastAsia="宋体" w:cs="Times New Roman"/>
                <w:kern w:val="0"/>
                <w:szCs w:val="21"/>
              </w:rPr>
            </w:pPr>
          </w:p>
        </w:tc>
        <w:tc>
          <w:tcPr>
            <w:tcW w:w="2272" w:type="dxa"/>
            <w:tcBorders>
              <w:top w:val="nil"/>
              <w:left w:val="nil"/>
              <w:bottom w:val="single" w:color="auto" w:sz="4" w:space="0"/>
              <w:right w:val="single" w:color="auto" w:sz="4" w:space="0"/>
            </w:tcBorders>
            <w:vAlign w:val="center"/>
          </w:tcPr>
          <w:p w14:paraId="6FFE900A">
            <w:pPr>
              <w:widowControl/>
              <w:spacing w:line="360" w:lineRule="auto"/>
              <w:jc w:val="center"/>
              <w:rPr>
                <w:rFonts w:ascii="Times New Roman" w:hAnsi="Times New Roman" w:eastAsia="宋体" w:cs="Times New Roman"/>
                <w:kern w:val="0"/>
                <w:szCs w:val="21"/>
              </w:rPr>
            </w:pPr>
          </w:p>
        </w:tc>
        <w:tc>
          <w:tcPr>
            <w:tcW w:w="2562" w:type="dxa"/>
            <w:tcBorders>
              <w:top w:val="nil"/>
              <w:left w:val="nil"/>
              <w:bottom w:val="single" w:color="auto" w:sz="4" w:space="0"/>
              <w:right w:val="single" w:color="auto" w:sz="4" w:space="0"/>
            </w:tcBorders>
            <w:vAlign w:val="center"/>
          </w:tcPr>
          <w:p w14:paraId="1CC2466C">
            <w:pPr>
              <w:widowControl/>
              <w:spacing w:line="360" w:lineRule="auto"/>
              <w:jc w:val="right"/>
              <w:rPr>
                <w:rFonts w:ascii="Times New Roman" w:hAnsi="Times New Roman" w:eastAsia="宋体" w:cs="Times New Roman"/>
                <w:kern w:val="0"/>
                <w:szCs w:val="21"/>
              </w:rPr>
            </w:pPr>
          </w:p>
        </w:tc>
      </w:tr>
      <w:tr w14:paraId="18381FC2">
        <w:tblPrEx>
          <w:tblCellMar>
            <w:top w:w="0" w:type="dxa"/>
            <w:left w:w="108" w:type="dxa"/>
            <w:bottom w:w="0" w:type="dxa"/>
            <w:right w:w="108" w:type="dxa"/>
          </w:tblCellMar>
        </w:tblPrEx>
        <w:trPr>
          <w:trHeight w:val="759" w:hRule="atLeast"/>
          <w:jc w:val="center"/>
        </w:trPr>
        <w:tc>
          <w:tcPr>
            <w:tcW w:w="915" w:type="dxa"/>
            <w:tcBorders>
              <w:top w:val="nil"/>
              <w:left w:val="single" w:color="auto" w:sz="4" w:space="0"/>
              <w:bottom w:val="single" w:color="auto" w:sz="4" w:space="0"/>
              <w:right w:val="single" w:color="auto" w:sz="4" w:space="0"/>
            </w:tcBorders>
            <w:vAlign w:val="center"/>
          </w:tcPr>
          <w:p w14:paraId="330F990A">
            <w:pPr>
              <w:widowControl/>
              <w:spacing w:line="360" w:lineRule="auto"/>
              <w:rPr>
                <w:rFonts w:ascii="Times New Roman" w:hAnsi="Times New Roman" w:eastAsia="宋体" w:cs="Times New Roman"/>
                <w:kern w:val="0"/>
                <w:szCs w:val="21"/>
              </w:rPr>
            </w:pPr>
          </w:p>
        </w:tc>
        <w:tc>
          <w:tcPr>
            <w:tcW w:w="2773" w:type="dxa"/>
            <w:tcBorders>
              <w:top w:val="single" w:color="auto" w:sz="4" w:space="0"/>
              <w:left w:val="nil"/>
              <w:bottom w:val="single" w:color="auto" w:sz="4" w:space="0"/>
              <w:right w:val="single" w:color="auto" w:sz="4" w:space="0"/>
            </w:tcBorders>
            <w:vAlign w:val="center"/>
          </w:tcPr>
          <w:p w14:paraId="1DE22989">
            <w:pPr>
              <w:widowControl/>
              <w:spacing w:line="360" w:lineRule="auto"/>
              <w:jc w:val="center"/>
              <w:rPr>
                <w:rFonts w:ascii="Times New Roman" w:hAnsi="Times New Roman" w:eastAsia="宋体" w:cs="Times New Roman"/>
                <w:kern w:val="0"/>
                <w:szCs w:val="21"/>
              </w:rPr>
            </w:pPr>
          </w:p>
        </w:tc>
        <w:tc>
          <w:tcPr>
            <w:tcW w:w="2272" w:type="dxa"/>
            <w:tcBorders>
              <w:top w:val="nil"/>
              <w:left w:val="nil"/>
              <w:bottom w:val="single" w:color="auto" w:sz="4" w:space="0"/>
              <w:right w:val="single" w:color="auto" w:sz="4" w:space="0"/>
            </w:tcBorders>
            <w:vAlign w:val="center"/>
          </w:tcPr>
          <w:p w14:paraId="76F428F3">
            <w:pPr>
              <w:widowControl/>
              <w:spacing w:line="360" w:lineRule="auto"/>
              <w:jc w:val="center"/>
              <w:rPr>
                <w:rFonts w:ascii="Times New Roman" w:hAnsi="Times New Roman" w:eastAsia="宋体" w:cs="Times New Roman"/>
                <w:kern w:val="0"/>
                <w:szCs w:val="21"/>
              </w:rPr>
            </w:pPr>
          </w:p>
        </w:tc>
        <w:tc>
          <w:tcPr>
            <w:tcW w:w="2562" w:type="dxa"/>
            <w:tcBorders>
              <w:top w:val="nil"/>
              <w:left w:val="nil"/>
              <w:bottom w:val="single" w:color="auto" w:sz="4" w:space="0"/>
              <w:right w:val="single" w:color="auto" w:sz="4" w:space="0"/>
            </w:tcBorders>
            <w:vAlign w:val="center"/>
          </w:tcPr>
          <w:p w14:paraId="6BCAA11E">
            <w:pPr>
              <w:widowControl/>
              <w:spacing w:line="360" w:lineRule="auto"/>
              <w:jc w:val="right"/>
              <w:rPr>
                <w:rFonts w:ascii="Times New Roman" w:hAnsi="Times New Roman" w:eastAsia="宋体" w:cs="Times New Roman"/>
                <w:kern w:val="0"/>
                <w:szCs w:val="21"/>
              </w:rPr>
            </w:pPr>
          </w:p>
        </w:tc>
      </w:tr>
      <w:tr w14:paraId="0F8B0F8E">
        <w:tblPrEx>
          <w:tblCellMar>
            <w:top w:w="0" w:type="dxa"/>
            <w:left w:w="108" w:type="dxa"/>
            <w:bottom w:w="0" w:type="dxa"/>
            <w:right w:w="108" w:type="dxa"/>
          </w:tblCellMar>
        </w:tblPrEx>
        <w:trPr>
          <w:trHeight w:val="721" w:hRule="atLeast"/>
          <w:jc w:val="center"/>
        </w:trPr>
        <w:tc>
          <w:tcPr>
            <w:tcW w:w="3688" w:type="dxa"/>
            <w:gridSpan w:val="2"/>
            <w:tcBorders>
              <w:top w:val="nil"/>
              <w:left w:val="single" w:color="auto" w:sz="4" w:space="0"/>
              <w:bottom w:val="single" w:color="auto" w:sz="4" w:space="0"/>
              <w:right w:val="single" w:color="auto" w:sz="4" w:space="0"/>
            </w:tcBorders>
            <w:vAlign w:val="center"/>
          </w:tcPr>
          <w:p w14:paraId="6303B327">
            <w:pPr>
              <w:widowControl/>
              <w:spacing w:line="360" w:lineRule="auto"/>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投标报价</w:t>
            </w:r>
          </w:p>
        </w:tc>
        <w:tc>
          <w:tcPr>
            <w:tcW w:w="4834" w:type="dxa"/>
            <w:gridSpan w:val="2"/>
            <w:tcBorders>
              <w:top w:val="nil"/>
              <w:left w:val="nil"/>
              <w:bottom w:val="single" w:color="auto" w:sz="4" w:space="0"/>
              <w:right w:val="single" w:color="auto" w:sz="4" w:space="0"/>
            </w:tcBorders>
            <w:vAlign w:val="center"/>
          </w:tcPr>
          <w:p w14:paraId="6A80E73E">
            <w:pPr>
              <w:widowControl/>
              <w:spacing w:line="360" w:lineRule="auto"/>
              <w:jc w:val="center"/>
              <w:rPr>
                <w:rFonts w:ascii="Times New Roman" w:hAnsi="Times New Roman" w:eastAsia="宋体" w:cs="Times New Roman"/>
                <w:kern w:val="0"/>
                <w:szCs w:val="21"/>
              </w:rPr>
            </w:pPr>
          </w:p>
        </w:tc>
      </w:tr>
    </w:tbl>
    <w:p w14:paraId="01CA36C9">
      <w:pPr>
        <w:spacing w:line="440" w:lineRule="exact"/>
        <w:jc w:val="center"/>
        <w:rPr>
          <w:rFonts w:ascii="Times New Roman" w:hAnsi="Times New Roman" w:eastAsia="宋体" w:cs="Times New Roman"/>
          <w:szCs w:val="21"/>
        </w:rPr>
      </w:pPr>
    </w:p>
    <w:p w14:paraId="23C1307B">
      <w:pPr>
        <w:spacing w:line="360" w:lineRule="auto"/>
        <w:rPr>
          <w:rFonts w:ascii="Times New Roman" w:hAnsi="Times New Roman" w:eastAsia="黑体" w:cs="黑体"/>
          <w:szCs w:val="21"/>
        </w:rPr>
      </w:pPr>
      <w:bookmarkStart w:id="1492" w:name="_Toc13928607"/>
      <w:r>
        <w:rPr>
          <w:rFonts w:hint="eastAsia" w:ascii="Times New Roman" w:hAnsi="Times New Roman" w:eastAsia="黑体" w:cs="黑体"/>
          <w:szCs w:val="21"/>
        </w:rPr>
        <w:t>2.9 招标人参考的材料品牌响应表</w:t>
      </w:r>
    </w:p>
    <w:p w14:paraId="5F287DA7">
      <w:pPr>
        <w:adjustRightInd w:val="0"/>
        <w:spacing w:line="360" w:lineRule="auto"/>
        <w:jc w:val="center"/>
        <w:rPr>
          <w:rFonts w:ascii="Times New Roman" w:hAnsi="Times New Roman" w:eastAsia="宋体" w:cs="仿宋"/>
          <w:szCs w:val="24"/>
        </w:rPr>
      </w:pPr>
      <w:r>
        <w:rPr>
          <w:rFonts w:ascii="Times New Roman" w:hAnsi="Times New Roman" w:eastAsia="宋体" w:cs="仿宋"/>
          <w:szCs w:val="24"/>
        </w:rPr>
        <w:t>品牌</w:t>
      </w:r>
      <w:r>
        <w:rPr>
          <w:rFonts w:hint="eastAsia" w:ascii="Times New Roman" w:hAnsi="Times New Roman" w:eastAsia="宋体" w:cs="仿宋"/>
          <w:szCs w:val="24"/>
        </w:rPr>
        <w:t>参考</w:t>
      </w:r>
      <w:r>
        <w:rPr>
          <w:rFonts w:ascii="Times New Roman" w:hAnsi="Times New Roman" w:eastAsia="宋体" w:cs="仿宋"/>
          <w:szCs w:val="24"/>
        </w:rPr>
        <w:t>表</w:t>
      </w:r>
      <w:r>
        <w:rPr>
          <w:rFonts w:hint="eastAsia" w:ascii="Times New Roman" w:hAnsi="Times New Roman" w:eastAsia="宋体" w:cs="仿宋"/>
          <w:szCs w:val="24"/>
        </w:rPr>
        <w:t>（如要求）</w:t>
      </w:r>
    </w:p>
    <w:tbl>
      <w:tblPr>
        <w:tblStyle w:val="45"/>
        <w:tblW w:w="0" w:type="auto"/>
        <w:jc w:val="center"/>
        <w:tblLayout w:type="autofit"/>
        <w:tblCellMar>
          <w:top w:w="0" w:type="dxa"/>
          <w:left w:w="108" w:type="dxa"/>
          <w:bottom w:w="0" w:type="dxa"/>
          <w:right w:w="108" w:type="dxa"/>
        </w:tblCellMar>
      </w:tblPr>
      <w:tblGrid>
        <w:gridCol w:w="638"/>
        <w:gridCol w:w="1692"/>
        <w:gridCol w:w="796"/>
        <w:gridCol w:w="796"/>
        <w:gridCol w:w="796"/>
        <w:gridCol w:w="796"/>
        <w:gridCol w:w="638"/>
        <w:gridCol w:w="1692"/>
      </w:tblGrid>
      <w:tr w14:paraId="11D89E15">
        <w:tblPrEx>
          <w:tblCellMar>
            <w:top w:w="0" w:type="dxa"/>
            <w:left w:w="108" w:type="dxa"/>
            <w:bottom w:w="0" w:type="dxa"/>
            <w:right w:w="108" w:type="dxa"/>
          </w:tblCellMar>
        </w:tblPrEx>
        <w:trPr>
          <w:trHeight w:val="30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C8C0489">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序号</w:t>
            </w:r>
          </w:p>
        </w:tc>
        <w:tc>
          <w:tcPr>
            <w:tcW w:w="0" w:type="auto"/>
            <w:tcBorders>
              <w:top w:val="single" w:color="auto" w:sz="4" w:space="0"/>
              <w:left w:val="nil"/>
              <w:bottom w:val="single" w:color="auto" w:sz="4" w:space="0"/>
              <w:right w:val="single" w:color="auto" w:sz="4" w:space="0"/>
            </w:tcBorders>
            <w:vAlign w:val="center"/>
          </w:tcPr>
          <w:p w14:paraId="6CE56C96">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材料、设备名称</w:t>
            </w:r>
          </w:p>
        </w:tc>
        <w:tc>
          <w:tcPr>
            <w:tcW w:w="0" w:type="auto"/>
            <w:tcBorders>
              <w:top w:val="single" w:color="auto" w:sz="4" w:space="0"/>
              <w:left w:val="nil"/>
              <w:bottom w:val="single" w:color="auto" w:sz="4" w:space="0"/>
              <w:right w:val="single" w:color="auto" w:sz="4" w:space="0"/>
            </w:tcBorders>
            <w:vAlign w:val="center"/>
          </w:tcPr>
          <w:p w14:paraId="00325848">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品牌1</w:t>
            </w:r>
          </w:p>
        </w:tc>
        <w:tc>
          <w:tcPr>
            <w:tcW w:w="0" w:type="auto"/>
            <w:tcBorders>
              <w:top w:val="single" w:color="auto" w:sz="4" w:space="0"/>
              <w:left w:val="nil"/>
              <w:bottom w:val="single" w:color="auto" w:sz="4" w:space="0"/>
              <w:right w:val="single" w:color="auto" w:sz="4" w:space="0"/>
            </w:tcBorders>
            <w:vAlign w:val="center"/>
          </w:tcPr>
          <w:p w14:paraId="45839711">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品牌2</w:t>
            </w:r>
          </w:p>
        </w:tc>
        <w:tc>
          <w:tcPr>
            <w:tcW w:w="0" w:type="auto"/>
            <w:tcBorders>
              <w:top w:val="single" w:color="auto" w:sz="4" w:space="0"/>
              <w:left w:val="nil"/>
              <w:bottom w:val="single" w:color="auto" w:sz="4" w:space="0"/>
              <w:right w:val="single" w:color="auto" w:sz="4" w:space="0"/>
            </w:tcBorders>
            <w:vAlign w:val="center"/>
          </w:tcPr>
          <w:p w14:paraId="72C22BF1">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品牌3</w:t>
            </w:r>
          </w:p>
        </w:tc>
        <w:tc>
          <w:tcPr>
            <w:tcW w:w="0" w:type="auto"/>
            <w:tcBorders>
              <w:top w:val="single" w:color="auto" w:sz="4" w:space="0"/>
              <w:left w:val="nil"/>
              <w:bottom w:val="single" w:color="auto" w:sz="4" w:space="0"/>
              <w:right w:val="single" w:color="auto" w:sz="4" w:space="0"/>
            </w:tcBorders>
            <w:vAlign w:val="center"/>
          </w:tcPr>
          <w:p w14:paraId="6B928022">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品牌4</w:t>
            </w:r>
          </w:p>
        </w:tc>
        <w:tc>
          <w:tcPr>
            <w:tcW w:w="0" w:type="auto"/>
            <w:tcBorders>
              <w:top w:val="single" w:color="auto" w:sz="4" w:space="0"/>
              <w:left w:val="nil"/>
              <w:bottom w:val="single" w:color="auto" w:sz="4" w:space="0"/>
              <w:right w:val="single" w:color="auto" w:sz="4" w:space="0"/>
            </w:tcBorders>
            <w:vAlign w:val="center"/>
          </w:tcPr>
          <w:p w14:paraId="51F78B12">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备注</w:t>
            </w:r>
          </w:p>
        </w:tc>
        <w:tc>
          <w:tcPr>
            <w:tcW w:w="0" w:type="auto"/>
            <w:tcBorders>
              <w:top w:val="single" w:color="auto" w:sz="4" w:space="0"/>
              <w:left w:val="nil"/>
              <w:bottom w:val="single" w:color="auto" w:sz="4" w:space="0"/>
              <w:right w:val="single" w:color="auto" w:sz="4" w:space="0"/>
            </w:tcBorders>
          </w:tcPr>
          <w:p w14:paraId="00C54341">
            <w:pPr>
              <w:adjustRightInd w:val="0"/>
              <w:spacing w:line="360" w:lineRule="auto"/>
              <w:jc w:val="center"/>
              <w:rPr>
                <w:rFonts w:ascii="Times New Roman" w:hAnsi="Times New Roman" w:eastAsia="宋体" w:cs="宋体"/>
                <w:b/>
                <w:szCs w:val="21"/>
              </w:rPr>
            </w:pPr>
            <w:r>
              <w:rPr>
                <w:rFonts w:hint="eastAsia" w:ascii="Times New Roman" w:hAnsi="Times New Roman" w:eastAsia="宋体" w:cs="宋体"/>
                <w:b/>
                <w:szCs w:val="21"/>
              </w:rPr>
              <w:t>投标人选定品牌</w:t>
            </w:r>
          </w:p>
        </w:tc>
      </w:tr>
      <w:tr w14:paraId="557B44FA">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vAlign w:val="center"/>
          </w:tcPr>
          <w:p w14:paraId="23DD4696">
            <w:pPr>
              <w:widowControl/>
              <w:spacing w:line="360" w:lineRule="auto"/>
              <w:jc w:val="center"/>
              <w:rPr>
                <w:rFonts w:ascii="Times New Roman" w:hAnsi="Times New Roman" w:eastAsia="宋体" w:cs="宋体"/>
                <w:kern w:val="0"/>
                <w:szCs w:val="21"/>
              </w:rPr>
            </w:pPr>
            <w:r>
              <w:rPr>
                <w:rFonts w:hint="eastAsia" w:ascii="Times New Roman" w:hAnsi="Times New Roman" w:eastAsia="宋体" w:cs="宋体"/>
                <w:kern w:val="0"/>
                <w:szCs w:val="21"/>
              </w:rPr>
              <w:t>1</w:t>
            </w:r>
          </w:p>
        </w:tc>
        <w:tc>
          <w:tcPr>
            <w:tcW w:w="0" w:type="auto"/>
            <w:tcBorders>
              <w:top w:val="nil"/>
              <w:left w:val="nil"/>
              <w:bottom w:val="single" w:color="auto" w:sz="4" w:space="0"/>
              <w:right w:val="single" w:color="auto" w:sz="4" w:space="0"/>
            </w:tcBorders>
            <w:vAlign w:val="center"/>
          </w:tcPr>
          <w:p w14:paraId="09F5B9B6">
            <w:pPr>
              <w:widowControl/>
              <w:spacing w:line="360" w:lineRule="auto"/>
              <w:rPr>
                <w:rFonts w:ascii="Times New Roman" w:hAnsi="Times New Roman" w:eastAsia="宋体" w:cs="宋体"/>
                <w:kern w:val="0"/>
                <w:szCs w:val="21"/>
              </w:rPr>
            </w:pPr>
          </w:p>
        </w:tc>
        <w:tc>
          <w:tcPr>
            <w:tcW w:w="0" w:type="auto"/>
            <w:tcBorders>
              <w:top w:val="single" w:color="auto" w:sz="4" w:space="0"/>
              <w:left w:val="nil"/>
              <w:bottom w:val="single" w:color="auto" w:sz="4" w:space="0"/>
              <w:right w:val="single" w:color="auto" w:sz="4" w:space="0"/>
            </w:tcBorders>
            <w:vAlign w:val="center"/>
          </w:tcPr>
          <w:p w14:paraId="70F84209">
            <w:pPr>
              <w:spacing w:line="360" w:lineRule="auto"/>
              <w:rPr>
                <w:rFonts w:ascii="Times New Roman" w:hAnsi="Times New Roman" w:eastAsia="宋体" w:cs="宋体"/>
                <w:szCs w:val="21"/>
              </w:rPr>
            </w:pPr>
          </w:p>
        </w:tc>
        <w:tc>
          <w:tcPr>
            <w:tcW w:w="0" w:type="auto"/>
            <w:tcBorders>
              <w:top w:val="single" w:color="auto" w:sz="4" w:space="0"/>
              <w:left w:val="nil"/>
              <w:bottom w:val="single" w:color="auto" w:sz="4" w:space="0"/>
              <w:right w:val="single" w:color="auto" w:sz="4" w:space="0"/>
            </w:tcBorders>
            <w:vAlign w:val="center"/>
          </w:tcPr>
          <w:p w14:paraId="723C7460">
            <w:pPr>
              <w:spacing w:line="360" w:lineRule="auto"/>
              <w:rPr>
                <w:rFonts w:ascii="Times New Roman" w:hAnsi="Times New Roman" w:eastAsia="宋体" w:cs="宋体"/>
                <w:szCs w:val="21"/>
              </w:rPr>
            </w:pPr>
          </w:p>
        </w:tc>
        <w:tc>
          <w:tcPr>
            <w:tcW w:w="0" w:type="auto"/>
            <w:tcBorders>
              <w:top w:val="single" w:color="auto" w:sz="4" w:space="0"/>
              <w:left w:val="nil"/>
              <w:bottom w:val="single" w:color="auto" w:sz="4" w:space="0"/>
              <w:right w:val="single" w:color="auto" w:sz="4" w:space="0"/>
            </w:tcBorders>
            <w:vAlign w:val="center"/>
          </w:tcPr>
          <w:p w14:paraId="41F098B7">
            <w:pPr>
              <w:spacing w:line="360" w:lineRule="auto"/>
              <w:rPr>
                <w:rFonts w:ascii="Times New Roman" w:hAnsi="Times New Roman" w:eastAsia="宋体" w:cs="宋体"/>
                <w:szCs w:val="21"/>
              </w:rPr>
            </w:pPr>
          </w:p>
        </w:tc>
        <w:tc>
          <w:tcPr>
            <w:tcW w:w="0" w:type="auto"/>
            <w:tcBorders>
              <w:top w:val="single" w:color="auto" w:sz="4" w:space="0"/>
              <w:left w:val="nil"/>
              <w:bottom w:val="single" w:color="auto" w:sz="4" w:space="0"/>
              <w:right w:val="single" w:color="auto" w:sz="4" w:space="0"/>
            </w:tcBorders>
            <w:vAlign w:val="center"/>
          </w:tcPr>
          <w:p w14:paraId="797049CC">
            <w:pPr>
              <w:spacing w:line="360" w:lineRule="auto"/>
              <w:rPr>
                <w:rFonts w:ascii="Times New Roman" w:hAnsi="Times New Roman" w:eastAsia="宋体" w:cs="宋体"/>
                <w:szCs w:val="21"/>
              </w:rPr>
            </w:pPr>
          </w:p>
        </w:tc>
        <w:tc>
          <w:tcPr>
            <w:tcW w:w="0" w:type="auto"/>
            <w:tcBorders>
              <w:top w:val="nil"/>
              <w:left w:val="nil"/>
              <w:bottom w:val="single" w:color="auto" w:sz="4" w:space="0"/>
              <w:right w:val="single" w:color="auto" w:sz="4" w:space="0"/>
            </w:tcBorders>
            <w:vAlign w:val="center"/>
          </w:tcPr>
          <w:p w14:paraId="647623AF">
            <w:pPr>
              <w:widowControl/>
              <w:spacing w:line="360" w:lineRule="auto"/>
              <w:rPr>
                <w:rFonts w:ascii="Times New Roman" w:hAnsi="Times New Roman" w:eastAsia="宋体" w:cs="宋体"/>
                <w:kern w:val="0"/>
                <w:szCs w:val="21"/>
              </w:rPr>
            </w:pPr>
          </w:p>
        </w:tc>
        <w:tc>
          <w:tcPr>
            <w:tcW w:w="0" w:type="auto"/>
            <w:tcBorders>
              <w:top w:val="nil"/>
              <w:left w:val="nil"/>
              <w:bottom w:val="single" w:color="auto" w:sz="4" w:space="0"/>
              <w:right w:val="single" w:color="auto" w:sz="4" w:space="0"/>
            </w:tcBorders>
          </w:tcPr>
          <w:p w14:paraId="3D209138">
            <w:pPr>
              <w:widowControl/>
              <w:spacing w:line="360" w:lineRule="auto"/>
              <w:rPr>
                <w:rFonts w:ascii="Times New Roman" w:hAnsi="Times New Roman" w:eastAsia="宋体" w:cs="宋体"/>
                <w:kern w:val="0"/>
                <w:szCs w:val="21"/>
              </w:rPr>
            </w:pPr>
          </w:p>
        </w:tc>
      </w:tr>
      <w:tr w14:paraId="0DFF7A13">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vAlign w:val="center"/>
          </w:tcPr>
          <w:p w14:paraId="446AFE00">
            <w:pPr>
              <w:widowControl/>
              <w:spacing w:line="360" w:lineRule="auto"/>
              <w:jc w:val="center"/>
              <w:rPr>
                <w:rFonts w:ascii="Times New Roman" w:hAnsi="Times New Roman" w:eastAsia="宋体" w:cs="宋体"/>
                <w:kern w:val="0"/>
                <w:szCs w:val="21"/>
              </w:rPr>
            </w:pPr>
            <w:r>
              <w:rPr>
                <w:rFonts w:hint="eastAsia" w:ascii="Times New Roman" w:hAnsi="Times New Roman" w:eastAsia="宋体" w:cs="宋体"/>
                <w:kern w:val="0"/>
                <w:szCs w:val="21"/>
              </w:rPr>
              <w:t>2</w:t>
            </w:r>
          </w:p>
        </w:tc>
        <w:tc>
          <w:tcPr>
            <w:tcW w:w="0" w:type="auto"/>
            <w:tcBorders>
              <w:top w:val="nil"/>
              <w:left w:val="nil"/>
              <w:bottom w:val="single" w:color="auto" w:sz="4" w:space="0"/>
              <w:right w:val="single" w:color="auto" w:sz="4" w:space="0"/>
            </w:tcBorders>
            <w:vAlign w:val="center"/>
          </w:tcPr>
          <w:p w14:paraId="4EC212B2">
            <w:pPr>
              <w:widowControl/>
              <w:spacing w:line="360" w:lineRule="auto"/>
              <w:rPr>
                <w:rFonts w:ascii="Times New Roman" w:hAnsi="Times New Roman" w:eastAsia="宋体" w:cs="宋体"/>
                <w:kern w:val="0"/>
                <w:szCs w:val="21"/>
              </w:rPr>
            </w:pPr>
          </w:p>
        </w:tc>
        <w:tc>
          <w:tcPr>
            <w:tcW w:w="0" w:type="auto"/>
            <w:tcBorders>
              <w:top w:val="single" w:color="auto" w:sz="4" w:space="0"/>
              <w:left w:val="nil"/>
              <w:bottom w:val="single" w:color="auto" w:sz="4" w:space="0"/>
              <w:right w:val="single" w:color="auto" w:sz="4" w:space="0"/>
            </w:tcBorders>
            <w:vAlign w:val="center"/>
          </w:tcPr>
          <w:p w14:paraId="526BEC2C">
            <w:pPr>
              <w:spacing w:line="360" w:lineRule="auto"/>
              <w:rPr>
                <w:rFonts w:ascii="Times New Roman" w:hAnsi="Times New Roman" w:eastAsia="宋体" w:cs="宋体"/>
                <w:szCs w:val="21"/>
              </w:rPr>
            </w:pPr>
          </w:p>
        </w:tc>
        <w:tc>
          <w:tcPr>
            <w:tcW w:w="0" w:type="auto"/>
            <w:tcBorders>
              <w:top w:val="single" w:color="auto" w:sz="4" w:space="0"/>
              <w:left w:val="nil"/>
              <w:bottom w:val="single" w:color="auto" w:sz="4" w:space="0"/>
              <w:right w:val="single" w:color="auto" w:sz="4" w:space="0"/>
            </w:tcBorders>
            <w:vAlign w:val="center"/>
          </w:tcPr>
          <w:p w14:paraId="11878DA5">
            <w:pPr>
              <w:spacing w:line="360" w:lineRule="auto"/>
              <w:rPr>
                <w:rFonts w:ascii="Times New Roman" w:hAnsi="Times New Roman" w:eastAsia="宋体" w:cs="宋体"/>
                <w:szCs w:val="21"/>
              </w:rPr>
            </w:pPr>
          </w:p>
        </w:tc>
        <w:tc>
          <w:tcPr>
            <w:tcW w:w="0" w:type="auto"/>
            <w:tcBorders>
              <w:top w:val="single" w:color="auto" w:sz="4" w:space="0"/>
              <w:left w:val="nil"/>
              <w:bottom w:val="single" w:color="auto" w:sz="4" w:space="0"/>
              <w:right w:val="single" w:color="auto" w:sz="4" w:space="0"/>
            </w:tcBorders>
            <w:vAlign w:val="center"/>
          </w:tcPr>
          <w:p w14:paraId="4DC2D843">
            <w:pPr>
              <w:spacing w:line="360" w:lineRule="auto"/>
              <w:rPr>
                <w:rFonts w:ascii="Times New Roman" w:hAnsi="Times New Roman" w:eastAsia="宋体" w:cs="宋体"/>
                <w:szCs w:val="21"/>
              </w:rPr>
            </w:pPr>
          </w:p>
        </w:tc>
        <w:tc>
          <w:tcPr>
            <w:tcW w:w="0" w:type="auto"/>
            <w:tcBorders>
              <w:top w:val="single" w:color="auto" w:sz="4" w:space="0"/>
              <w:left w:val="nil"/>
              <w:bottom w:val="single" w:color="auto" w:sz="4" w:space="0"/>
              <w:right w:val="single" w:color="auto" w:sz="4" w:space="0"/>
            </w:tcBorders>
            <w:vAlign w:val="center"/>
          </w:tcPr>
          <w:p w14:paraId="09092029">
            <w:pPr>
              <w:spacing w:line="360" w:lineRule="auto"/>
              <w:rPr>
                <w:rFonts w:ascii="Times New Roman" w:hAnsi="Times New Roman" w:eastAsia="宋体" w:cs="宋体"/>
                <w:szCs w:val="21"/>
              </w:rPr>
            </w:pPr>
          </w:p>
        </w:tc>
        <w:tc>
          <w:tcPr>
            <w:tcW w:w="0" w:type="auto"/>
            <w:tcBorders>
              <w:top w:val="nil"/>
              <w:left w:val="nil"/>
              <w:bottom w:val="single" w:color="auto" w:sz="4" w:space="0"/>
              <w:right w:val="single" w:color="auto" w:sz="4" w:space="0"/>
            </w:tcBorders>
            <w:vAlign w:val="center"/>
          </w:tcPr>
          <w:p w14:paraId="29AFC434">
            <w:pPr>
              <w:widowControl/>
              <w:spacing w:line="360" w:lineRule="auto"/>
              <w:rPr>
                <w:rFonts w:ascii="Times New Roman" w:hAnsi="Times New Roman" w:eastAsia="宋体" w:cs="宋体"/>
                <w:kern w:val="0"/>
                <w:szCs w:val="21"/>
              </w:rPr>
            </w:pPr>
          </w:p>
        </w:tc>
        <w:tc>
          <w:tcPr>
            <w:tcW w:w="0" w:type="auto"/>
            <w:tcBorders>
              <w:top w:val="nil"/>
              <w:left w:val="nil"/>
              <w:bottom w:val="single" w:color="auto" w:sz="4" w:space="0"/>
              <w:right w:val="single" w:color="auto" w:sz="4" w:space="0"/>
            </w:tcBorders>
          </w:tcPr>
          <w:p w14:paraId="062A9018">
            <w:pPr>
              <w:widowControl/>
              <w:spacing w:line="360" w:lineRule="auto"/>
              <w:rPr>
                <w:rFonts w:ascii="Times New Roman" w:hAnsi="Times New Roman" w:eastAsia="宋体" w:cs="宋体"/>
                <w:kern w:val="0"/>
                <w:szCs w:val="21"/>
              </w:rPr>
            </w:pPr>
          </w:p>
        </w:tc>
      </w:tr>
      <w:tr w14:paraId="0CC4DD7C">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vAlign w:val="center"/>
          </w:tcPr>
          <w:p w14:paraId="2AE2C352">
            <w:pPr>
              <w:widowControl/>
              <w:spacing w:line="360" w:lineRule="auto"/>
              <w:jc w:val="center"/>
              <w:rPr>
                <w:rFonts w:ascii="Times New Roman" w:hAnsi="Times New Roman" w:eastAsia="宋体" w:cs="宋体"/>
                <w:kern w:val="0"/>
                <w:szCs w:val="21"/>
              </w:rPr>
            </w:pPr>
            <w:r>
              <w:rPr>
                <w:rFonts w:hint="eastAsia" w:ascii="Times New Roman" w:hAnsi="Times New Roman" w:eastAsia="宋体" w:cs="宋体"/>
                <w:kern w:val="0"/>
                <w:szCs w:val="21"/>
              </w:rPr>
              <w:t>3</w:t>
            </w:r>
          </w:p>
        </w:tc>
        <w:tc>
          <w:tcPr>
            <w:tcW w:w="0" w:type="auto"/>
            <w:tcBorders>
              <w:top w:val="nil"/>
              <w:left w:val="nil"/>
              <w:bottom w:val="single" w:color="auto" w:sz="4" w:space="0"/>
              <w:right w:val="single" w:color="auto" w:sz="4" w:space="0"/>
            </w:tcBorders>
            <w:vAlign w:val="center"/>
          </w:tcPr>
          <w:p w14:paraId="68DC4801">
            <w:pPr>
              <w:widowControl/>
              <w:spacing w:line="360" w:lineRule="auto"/>
              <w:rPr>
                <w:rFonts w:ascii="Times New Roman" w:hAnsi="Times New Roman" w:eastAsia="宋体" w:cs="宋体"/>
                <w:kern w:val="0"/>
                <w:szCs w:val="21"/>
              </w:rPr>
            </w:pPr>
          </w:p>
        </w:tc>
        <w:tc>
          <w:tcPr>
            <w:tcW w:w="0" w:type="auto"/>
            <w:tcBorders>
              <w:top w:val="single" w:color="auto" w:sz="4" w:space="0"/>
              <w:left w:val="nil"/>
              <w:bottom w:val="single" w:color="auto" w:sz="4" w:space="0"/>
              <w:right w:val="single" w:color="auto" w:sz="4" w:space="0"/>
            </w:tcBorders>
            <w:vAlign w:val="center"/>
          </w:tcPr>
          <w:p w14:paraId="20F84D10">
            <w:pPr>
              <w:spacing w:line="360" w:lineRule="auto"/>
              <w:rPr>
                <w:rFonts w:ascii="Times New Roman" w:hAnsi="Times New Roman" w:eastAsia="宋体" w:cs="宋体"/>
                <w:szCs w:val="21"/>
              </w:rPr>
            </w:pPr>
          </w:p>
        </w:tc>
        <w:tc>
          <w:tcPr>
            <w:tcW w:w="0" w:type="auto"/>
            <w:tcBorders>
              <w:top w:val="single" w:color="auto" w:sz="4" w:space="0"/>
              <w:left w:val="nil"/>
              <w:bottom w:val="single" w:color="auto" w:sz="4" w:space="0"/>
              <w:right w:val="single" w:color="auto" w:sz="4" w:space="0"/>
            </w:tcBorders>
            <w:vAlign w:val="center"/>
          </w:tcPr>
          <w:p w14:paraId="0174E1FA">
            <w:pPr>
              <w:spacing w:line="360" w:lineRule="auto"/>
              <w:rPr>
                <w:rFonts w:ascii="Times New Roman" w:hAnsi="Times New Roman" w:eastAsia="宋体" w:cs="宋体"/>
                <w:szCs w:val="21"/>
              </w:rPr>
            </w:pPr>
          </w:p>
        </w:tc>
        <w:tc>
          <w:tcPr>
            <w:tcW w:w="0" w:type="auto"/>
            <w:tcBorders>
              <w:top w:val="single" w:color="auto" w:sz="4" w:space="0"/>
              <w:left w:val="nil"/>
              <w:bottom w:val="single" w:color="auto" w:sz="4" w:space="0"/>
              <w:right w:val="single" w:color="auto" w:sz="4" w:space="0"/>
            </w:tcBorders>
            <w:vAlign w:val="center"/>
          </w:tcPr>
          <w:p w14:paraId="2573CF16">
            <w:pPr>
              <w:spacing w:line="360" w:lineRule="auto"/>
              <w:rPr>
                <w:rFonts w:ascii="Times New Roman" w:hAnsi="Times New Roman" w:eastAsia="宋体" w:cs="宋体"/>
                <w:szCs w:val="21"/>
              </w:rPr>
            </w:pPr>
          </w:p>
        </w:tc>
        <w:tc>
          <w:tcPr>
            <w:tcW w:w="0" w:type="auto"/>
            <w:tcBorders>
              <w:top w:val="single" w:color="auto" w:sz="4" w:space="0"/>
              <w:left w:val="nil"/>
              <w:bottom w:val="single" w:color="auto" w:sz="4" w:space="0"/>
              <w:right w:val="single" w:color="auto" w:sz="4" w:space="0"/>
            </w:tcBorders>
            <w:vAlign w:val="center"/>
          </w:tcPr>
          <w:p w14:paraId="16BD7FAD">
            <w:pPr>
              <w:spacing w:line="360" w:lineRule="auto"/>
              <w:rPr>
                <w:rFonts w:ascii="Times New Roman" w:hAnsi="Times New Roman" w:eastAsia="宋体" w:cs="宋体"/>
                <w:szCs w:val="21"/>
              </w:rPr>
            </w:pPr>
          </w:p>
        </w:tc>
        <w:tc>
          <w:tcPr>
            <w:tcW w:w="0" w:type="auto"/>
            <w:tcBorders>
              <w:top w:val="nil"/>
              <w:left w:val="nil"/>
              <w:bottom w:val="single" w:color="auto" w:sz="4" w:space="0"/>
              <w:right w:val="single" w:color="auto" w:sz="4" w:space="0"/>
            </w:tcBorders>
            <w:vAlign w:val="center"/>
          </w:tcPr>
          <w:p w14:paraId="547D9482">
            <w:pPr>
              <w:widowControl/>
              <w:spacing w:line="360" w:lineRule="auto"/>
              <w:rPr>
                <w:rFonts w:ascii="Times New Roman" w:hAnsi="Times New Roman" w:eastAsia="宋体" w:cs="宋体"/>
                <w:kern w:val="0"/>
                <w:szCs w:val="21"/>
              </w:rPr>
            </w:pPr>
          </w:p>
        </w:tc>
        <w:tc>
          <w:tcPr>
            <w:tcW w:w="0" w:type="auto"/>
            <w:tcBorders>
              <w:top w:val="nil"/>
              <w:left w:val="nil"/>
              <w:bottom w:val="single" w:color="auto" w:sz="4" w:space="0"/>
              <w:right w:val="single" w:color="auto" w:sz="4" w:space="0"/>
            </w:tcBorders>
          </w:tcPr>
          <w:p w14:paraId="5E9822A8">
            <w:pPr>
              <w:widowControl/>
              <w:spacing w:line="360" w:lineRule="auto"/>
              <w:rPr>
                <w:rFonts w:ascii="Times New Roman" w:hAnsi="Times New Roman" w:eastAsia="宋体" w:cs="宋体"/>
                <w:kern w:val="0"/>
                <w:szCs w:val="21"/>
              </w:rPr>
            </w:pPr>
          </w:p>
        </w:tc>
      </w:tr>
      <w:tr w14:paraId="26139FE8">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vAlign w:val="center"/>
          </w:tcPr>
          <w:p w14:paraId="39B4D5F3">
            <w:pPr>
              <w:widowControl/>
              <w:spacing w:line="360" w:lineRule="auto"/>
              <w:jc w:val="center"/>
              <w:rPr>
                <w:rFonts w:ascii="Times New Roman" w:hAnsi="Times New Roman" w:eastAsia="宋体" w:cs="宋体"/>
                <w:kern w:val="0"/>
                <w:szCs w:val="21"/>
              </w:rPr>
            </w:pPr>
            <w:r>
              <w:rPr>
                <w:rFonts w:hint="eastAsia" w:ascii="Times New Roman" w:hAnsi="Times New Roman" w:eastAsia="宋体" w:cs="宋体"/>
                <w:kern w:val="0"/>
                <w:szCs w:val="21"/>
              </w:rPr>
              <w:t>4</w:t>
            </w:r>
          </w:p>
        </w:tc>
        <w:tc>
          <w:tcPr>
            <w:tcW w:w="0" w:type="auto"/>
            <w:tcBorders>
              <w:top w:val="nil"/>
              <w:left w:val="nil"/>
              <w:bottom w:val="single" w:color="auto" w:sz="4" w:space="0"/>
              <w:right w:val="single" w:color="auto" w:sz="4" w:space="0"/>
            </w:tcBorders>
            <w:vAlign w:val="center"/>
          </w:tcPr>
          <w:p w14:paraId="490917A9">
            <w:pPr>
              <w:widowControl/>
              <w:spacing w:line="360" w:lineRule="auto"/>
              <w:rPr>
                <w:rFonts w:ascii="Times New Roman" w:hAnsi="Times New Roman" w:eastAsia="宋体" w:cs="宋体"/>
                <w:kern w:val="0"/>
                <w:szCs w:val="21"/>
              </w:rPr>
            </w:pPr>
          </w:p>
        </w:tc>
        <w:tc>
          <w:tcPr>
            <w:tcW w:w="0" w:type="auto"/>
            <w:tcBorders>
              <w:top w:val="single" w:color="auto" w:sz="4" w:space="0"/>
              <w:left w:val="nil"/>
              <w:bottom w:val="single" w:color="auto" w:sz="4" w:space="0"/>
              <w:right w:val="single" w:color="auto" w:sz="4" w:space="0"/>
            </w:tcBorders>
            <w:vAlign w:val="center"/>
          </w:tcPr>
          <w:p w14:paraId="7A80FDBB">
            <w:pPr>
              <w:spacing w:line="360" w:lineRule="auto"/>
              <w:rPr>
                <w:rFonts w:ascii="Times New Roman" w:hAnsi="Times New Roman" w:eastAsia="宋体" w:cs="宋体"/>
                <w:szCs w:val="21"/>
              </w:rPr>
            </w:pPr>
          </w:p>
        </w:tc>
        <w:tc>
          <w:tcPr>
            <w:tcW w:w="0" w:type="auto"/>
            <w:tcBorders>
              <w:top w:val="single" w:color="auto" w:sz="4" w:space="0"/>
              <w:left w:val="nil"/>
              <w:bottom w:val="single" w:color="auto" w:sz="4" w:space="0"/>
              <w:right w:val="single" w:color="auto" w:sz="4" w:space="0"/>
            </w:tcBorders>
            <w:vAlign w:val="center"/>
          </w:tcPr>
          <w:p w14:paraId="4C198D80">
            <w:pPr>
              <w:spacing w:line="360" w:lineRule="auto"/>
              <w:rPr>
                <w:rFonts w:ascii="Times New Roman" w:hAnsi="Times New Roman" w:eastAsia="宋体" w:cs="宋体"/>
                <w:szCs w:val="21"/>
              </w:rPr>
            </w:pPr>
          </w:p>
        </w:tc>
        <w:tc>
          <w:tcPr>
            <w:tcW w:w="0" w:type="auto"/>
            <w:tcBorders>
              <w:top w:val="single" w:color="auto" w:sz="4" w:space="0"/>
              <w:left w:val="nil"/>
              <w:bottom w:val="single" w:color="auto" w:sz="4" w:space="0"/>
              <w:right w:val="single" w:color="auto" w:sz="4" w:space="0"/>
            </w:tcBorders>
            <w:vAlign w:val="center"/>
          </w:tcPr>
          <w:p w14:paraId="0035355E">
            <w:pPr>
              <w:spacing w:line="360" w:lineRule="auto"/>
              <w:rPr>
                <w:rFonts w:ascii="Times New Roman" w:hAnsi="Times New Roman" w:eastAsia="宋体" w:cs="宋体"/>
                <w:szCs w:val="21"/>
              </w:rPr>
            </w:pPr>
          </w:p>
        </w:tc>
        <w:tc>
          <w:tcPr>
            <w:tcW w:w="0" w:type="auto"/>
            <w:tcBorders>
              <w:top w:val="single" w:color="auto" w:sz="4" w:space="0"/>
              <w:left w:val="nil"/>
              <w:bottom w:val="single" w:color="auto" w:sz="4" w:space="0"/>
              <w:right w:val="single" w:color="auto" w:sz="4" w:space="0"/>
            </w:tcBorders>
            <w:vAlign w:val="center"/>
          </w:tcPr>
          <w:p w14:paraId="45ACEC60">
            <w:pPr>
              <w:spacing w:line="360" w:lineRule="auto"/>
              <w:rPr>
                <w:rFonts w:ascii="Times New Roman" w:hAnsi="Times New Roman" w:eastAsia="宋体" w:cs="宋体"/>
                <w:szCs w:val="21"/>
              </w:rPr>
            </w:pPr>
          </w:p>
        </w:tc>
        <w:tc>
          <w:tcPr>
            <w:tcW w:w="0" w:type="auto"/>
            <w:tcBorders>
              <w:top w:val="nil"/>
              <w:left w:val="nil"/>
              <w:bottom w:val="single" w:color="auto" w:sz="4" w:space="0"/>
              <w:right w:val="single" w:color="auto" w:sz="4" w:space="0"/>
            </w:tcBorders>
            <w:vAlign w:val="center"/>
          </w:tcPr>
          <w:p w14:paraId="1C448ACA">
            <w:pPr>
              <w:widowControl/>
              <w:spacing w:line="360" w:lineRule="auto"/>
              <w:rPr>
                <w:rFonts w:ascii="Times New Roman" w:hAnsi="Times New Roman" w:eastAsia="宋体" w:cs="宋体"/>
                <w:kern w:val="0"/>
                <w:szCs w:val="21"/>
              </w:rPr>
            </w:pPr>
          </w:p>
        </w:tc>
        <w:tc>
          <w:tcPr>
            <w:tcW w:w="0" w:type="auto"/>
            <w:tcBorders>
              <w:top w:val="nil"/>
              <w:left w:val="nil"/>
              <w:bottom w:val="single" w:color="auto" w:sz="4" w:space="0"/>
              <w:right w:val="single" w:color="auto" w:sz="4" w:space="0"/>
            </w:tcBorders>
          </w:tcPr>
          <w:p w14:paraId="7D5BD492">
            <w:pPr>
              <w:widowControl/>
              <w:spacing w:line="360" w:lineRule="auto"/>
              <w:rPr>
                <w:rFonts w:ascii="Times New Roman" w:hAnsi="Times New Roman" w:eastAsia="宋体" w:cs="宋体"/>
                <w:kern w:val="0"/>
                <w:szCs w:val="21"/>
              </w:rPr>
            </w:pPr>
          </w:p>
        </w:tc>
      </w:tr>
      <w:tr w14:paraId="583203AD">
        <w:tblPrEx>
          <w:tblCellMar>
            <w:top w:w="0" w:type="dxa"/>
            <w:left w:w="108" w:type="dxa"/>
            <w:bottom w:w="0" w:type="dxa"/>
            <w:right w:w="108" w:type="dxa"/>
          </w:tblCellMar>
        </w:tblPrEx>
        <w:trPr>
          <w:trHeight w:val="487" w:hRule="atLeast"/>
          <w:jc w:val="center"/>
        </w:trPr>
        <w:tc>
          <w:tcPr>
            <w:tcW w:w="0" w:type="auto"/>
            <w:tcBorders>
              <w:top w:val="nil"/>
              <w:left w:val="single" w:color="auto" w:sz="4" w:space="0"/>
              <w:bottom w:val="single" w:color="auto" w:sz="4" w:space="0"/>
              <w:right w:val="single" w:color="auto" w:sz="4" w:space="0"/>
            </w:tcBorders>
            <w:vAlign w:val="center"/>
          </w:tcPr>
          <w:p w14:paraId="42C58E3C">
            <w:pPr>
              <w:widowControl/>
              <w:spacing w:line="360" w:lineRule="auto"/>
              <w:rPr>
                <w:rFonts w:ascii="Times New Roman" w:hAnsi="Times New Roman" w:eastAsia="宋体" w:cs="宋体"/>
                <w:kern w:val="0"/>
                <w:szCs w:val="21"/>
              </w:rPr>
            </w:pPr>
            <w:r>
              <w:rPr>
                <w:rFonts w:hint="eastAsia" w:ascii="Times New Roman" w:hAnsi="Times New Roman" w:eastAsia="宋体" w:cs="宋体"/>
                <w:kern w:val="0"/>
                <w:szCs w:val="21"/>
              </w:rPr>
              <w:t>……</w:t>
            </w:r>
          </w:p>
        </w:tc>
        <w:tc>
          <w:tcPr>
            <w:tcW w:w="0" w:type="auto"/>
            <w:tcBorders>
              <w:top w:val="nil"/>
              <w:left w:val="nil"/>
              <w:bottom w:val="single" w:color="auto" w:sz="4" w:space="0"/>
              <w:right w:val="single" w:color="auto" w:sz="4" w:space="0"/>
            </w:tcBorders>
            <w:vAlign w:val="center"/>
          </w:tcPr>
          <w:p w14:paraId="58AB2B3D">
            <w:pPr>
              <w:widowControl/>
              <w:spacing w:line="360" w:lineRule="auto"/>
              <w:rPr>
                <w:rFonts w:ascii="Times New Roman" w:hAnsi="Times New Roman" w:eastAsia="宋体" w:cs="宋体"/>
                <w:kern w:val="0"/>
                <w:szCs w:val="21"/>
              </w:rPr>
            </w:pPr>
          </w:p>
        </w:tc>
        <w:tc>
          <w:tcPr>
            <w:tcW w:w="0" w:type="auto"/>
            <w:tcBorders>
              <w:top w:val="single" w:color="auto" w:sz="4" w:space="0"/>
              <w:left w:val="nil"/>
              <w:bottom w:val="single" w:color="auto" w:sz="4" w:space="0"/>
              <w:right w:val="single" w:color="auto" w:sz="4" w:space="0"/>
            </w:tcBorders>
            <w:vAlign w:val="center"/>
          </w:tcPr>
          <w:p w14:paraId="34F49AB1">
            <w:pPr>
              <w:spacing w:line="360" w:lineRule="auto"/>
              <w:rPr>
                <w:rFonts w:ascii="Times New Roman" w:hAnsi="Times New Roman" w:eastAsia="宋体" w:cs="宋体"/>
                <w:szCs w:val="21"/>
              </w:rPr>
            </w:pPr>
          </w:p>
        </w:tc>
        <w:tc>
          <w:tcPr>
            <w:tcW w:w="0" w:type="auto"/>
            <w:tcBorders>
              <w:top w:val="single" w:color="auto" w:sz="4" w:space="0"/>
              <w:left w:val="nil"/>
              <w:bottom w:val="single" w:color="auto" w:sz="4" w:space="0"/>
              <w:right w:val="single" w:color="auto" w:sz="4" w:space="0"/>
            </w:tcBorders>
            <w:vAlign w:val="center"/>
          </w:tcPr>
          <w:p w14:paraId="6F3323CA">
            <w:pPr>
              <w:spacing w:line="360" w:lineRule="auto"/>
              <w:rPr>
                <w:rFonts w:ascii="Times New Roman" w:hAnsi="Times New Roman" w:eastAsia="宋体" w:cs="宋体"/>
                <w:szCs w:val="21"/>
              </w:rPr>
            </w:pPr>
          </w:p>
        </w:tc>
        <w:tc>
          <w:tcPr>
            <w:tcW w:w="0" w:type="auto"/>
            <w:tcBorders>
              <w:top w:val="single" w:color="auto" w:sz="4" w:space="0"/>
              <w:left w:val="nil"/>
              <w:bottom w:val="single" w:color="auto" w:sz="4" w:space="0"/>
              <w:right w:val="single" w:color="auto" w:sz="4" w:space="0"/>
            </w:tcBorders>
            <w:vAlign w:val="center"/>
          </w:tcPr>
          <w:p w14:paraId="5046BC3B">
            <w:pPr>
              <w:spacing w:line="360" w:lineRule="auto"/>
              <w:rPr>
                <w:rFonts w:ascii="Times New Roman" w:hAnsi="Times New Roman" w:eastAsia="宋体" w:cs="宋体"/>
                <w:szCs w:val="21"/>
              </w:rPr>
            </w:pPr>
          </w:p>
        </w:tc>
        <w:tc>
          <w:tcPr>
            <w:tcW w:w="0" w:type="auto"/>
            <w:tcBorders>
              <w:top w:val="single" w:color="auto" w:sz="4" w:space="0"/>
              <w:left w:val="nil"/>
              <w:bottom w:val="single" w:color="auto" w:sz="4" w:space="0"/>
              <w:right w:val="single" w:color="auto" w:sz="4" w:space="0"/>
            </w:tcBorders>
            <w:vAlign w:val="center"/>
          </w:tcPr>
          <w:p w14:paraId="227892A1">
            <w:pPr>
              <w:spacing w:line="360" w:lineRule="auto"/>
              <w:rPr>
                <w:rFonts w:ascii="Times New Roman" w:hAnsi="Times New Roman" w:eastAsia="宋体" w:cs="宋体"/>
                <w:szCs w:val="21"/>
              </w:rPr>
            </w:pPr>
          </w:p>
        </w:tc>
        <w:tc>
          <w:tcPr>
            <w:tcW w:w="0" w:type="auto"/>
            <w:tcBorders>
              <w:top w:val="nil"/>
              <w:left w:val="nil"/>
              <w:bottom w:val="single" w:color="auto" w:sz="4" w:space="0"/>
              <w:right w:val="single" w:color="auto" w:sz="4" w:space="0"/>
            </w:tcBorders>
            <w:vAlign w:val="center"/>
          </w:tcPr>
          <w:p w14:paraId="3AAF15AE">
            <w:pPr>
              <w:widowControl/>
              <w:spacing w:line="360" w:lineRule="auto"/>
              <w:rPr>
                <w:rFonts w:ascii="Times New Roman" w:hAnsi="Times New Roman" w:eastAsia="宋体" w:cs="宋体"/>
                <w:kern w:val="0"/>
                <w:szCs w:val="21"/>
              </w:rPr>
            </w:pPr>
          </w:p>
        </w:tc>
        <w:tc>
          <w:tcPr>
            <w:tcW w:w="0" w:type="auto"/>
            <w:tcBorders>
              <w:top w:val="nil"/>
              <w:left w:val="nil"/>
              <w:bottom w:val="single" w:color="auto" w:sz="4" w:space="0"/>
              <w:right w:val="single" w:color="auto" w:sz="4" w:space="0"/>
            </w:tcBorders>
          </w:tcPr>
          <w:p w14:paraId="6CEA956C">
            <w:pPr>
              <w:widowControl/>
              <w:spacing w:line="360" w:lineRule="auto"/>
              <w:rPr>
                <w:rFonts w:ascii="Times New Roman" w:hAnsi="Times New Roman" w:eastAsia="宋体" w:cs="宋体"/>
                <w:kern w:val="0"/>
                <w:szCs w:val="21"/>
              </w:rPr>
            </w:pPr>
          </w:p>
        </w:tc>
      </w:tr>
    </w:tbl>
    <w:p w14:paraId="3AD195EF">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注：</w:t>
      </w:r>
    </w:p>
    <w:p w14:paraId="334F9FB5">
      <w:pPr>
        <w:wordWrap w:val="0"/>
        <w:topLinePunct/>
        <w:spacing w:line="400" w:lineRule="exact"/>
        <w:ind w:firstLine="420" w:firstLineChars="200"/>
        <w:jc w:val="left"/>
        <w:rPr>
          <w:rFonts w:ascii="Times New Roman" w:hAnsi="Times New Roman" w:eastAsia="宋体" w:cs="仿宋"/>
          <w:bCs/>
          <w:szCs w:val="21"/>
        </w:rPr>
      </w:pPr>
      <w:r>
        <w:rPr>
          <w:rFonts w:hint="eastAsia" w:ascii="Times New Roman" w:hAnsi="Times New Roman" w:eastAsia="宋体" w:cs="仿宋"/>
          <w:bCs/>
          <w:szCs w:val="21"/>
        </w:rPr>
        <w:t>1. 本表仅针对不采用招标人参考品牌，采用其他品牌的投标人填写，并注明并提供相关技术参数、业绩等供评标委员会评审，未在上表中注明且未提供相关技术参数、业绩，或经评标委员会评审未通过的，中标后只能从招标人参考品牌中进行选择，价格不予调整。</w:t>
      </w:r>
    </w:p>
    <w:p w14:paraId="112EACC4">
      <w:pPr>
        <w:wordWrap w:val="0"/>
        <w:topLinePunct/>
        <w:spacing w:line="400" w:lineRule="exact"/>
        <w:ind w:firstLine="420" w:firstLineChars="200"/>
        <w:jc w:val="left"/>
        <w:rPr>
          <w:rFonts w:ascii="Times New Roman" w:hAnsi="Times New Roman" w:eastAsia="宋体" w:cs="仿宋"/>
          <w:bCs/>
          <w:szCs w:val="21"/>
        </w:rPr>
      </w:pPr>
      <w:r>
        <w:rPr>
          <w:rFonts w:hint="eastAsia" w:ascii="Times New Roman" w:hAnsi="Times New Roman" w:eastAsia="宋体" w:cs="仿宋"/>
          <w:bCs/>
          <w:szCs w:val="21"/>
        </w:rPr>
        <w:t>2. 对于招标人参考品牌的材料、设备等，投标人如认为招标人参考的品牌有限定性、唯一性、明显不在同一档次等级的或者其他疑问的，应在本招标项目澄清提出的截止时间前通过电子交易系统提交。</w:t>
      </w:r>
    </w:p>
    <w:p w14:paraId="6C443D74">
      <w:pPr>
        <w:widowControl/>
        <w:jc w:val="left"/>
        <w:rPr>
          <w:rFonts w:ascii="Times New Roman" w:hAnsi="Times New Roman" w:eastAsia="黑体" w:cs="仿宋"/>
          <w:snapToGrid w:val="0"/>
          <w:sz w:val="28"/>
          <w:szCs w:val="28"/>
        </w:rPr>
      </w:pPr>
      <w:r>
        <w:rPr>
          <w:rFonts w:ascii="Times New Roman" w:hAnsi="Times New Roman" w:eastAsia="等线" w:cs="Times New Roman"/>
          <w:sz w:val="22"/>
        </w:rPr>
        <w:br w:type="page"/>
      </w:r>
    </w:p>
    <w:p w14:paraId="2763556F">
      <w:pPr>
        <w:spacing w:line="400" w:lineRule="exact"/>
        <w:jc w:val="center"/>
        <w:outlineLvl w:val="2"/>
        <w:rPr>
          <w:rFonts w:ascii="Times New Roman" w:hAnsi="Times New Roman" w:eastAsia="黑体" w:cs="仿宋"/>
          <w:snapToGrid w:val="0"/>
          <w:sz w:val="28"/>
          <w:szCs w:val="28"/>
        </w:rPr>
      </w:pPr>
      <w:r>
        <w:rPr>
          <w:rFonts w:hint="eastAsia" w:ascii="Times New Roman" w:hAnsi="Times New Roman" w:eastAsia="黑体" w:cs="仿宋"/>
          <w:snapToGrid w:val="0"/>
          <w:sz w:val="28"/>
          <w:szCs w:val="28"/>
        </w:rPr>
        <w:t>三、投标报价需要说明的其他资料</w:t>
      </w:r>
      <w:bookmarkEnd w:id="1492"/>
    </w:p>
    <w:p w14:paraId="21C7A6B1">
      <w:pPr>
        <w:spacing w:line="400" w:lineRule="exact"/>
        <w:jc w:val="center"/>
        <w:rPr>
          <w:rFonts w:ascii="Times New Roman" w:hAnsi="Times New Roman" w:eastAsia="黑体" w:cs="仿宋"/>
          <w:snapToGrid w:val="0"/>
          <w:sz w:val="28"/>
          <w:szCs w:val="28"/>
          <w:lang w:val="zh-CN"/>
        </w:rPr>
      </w:pPr>
      <w:bookmarkStart w:id="1493" w:name="_Toc170804243"/>
      <w:bookmarkStart w:id="1494" w:name="_Toc170805811"/>
      <w:bookmarkStart w:id="1495" w:name="_Toc170805431"/>
    </w:p>
    <w:p w14:paraId="74E99EB3">
      <w:pPr>
        <w:spacing w:line="400" w:lineRule="exact"/>
        <w:jc w:val="center"/>
        <w:rPr>
          <w:rFonts w:ascii="Times New Roman" w:hAnsi="Times New Roman" w:eastAsia="黑体" w:cs="仿宋"/>
          <w:snapToGrid w:val="0"/>
          <w:sz w:val="28"/>
          <w:szCs w:val="28"/>
          <w:lang w:val="zh-CN"/>
        </w:rPr>
      </w:pPr>
      <w:r>
        <w:rPr>
          <w:rFonts w:hint="eastAsia" w:ascii="Times New Roman" w:hAnsi="Times New Roman" w:eastAsia="黑体" w:cs="仿宋"/>
          <w:snapToGrid w:val="0"/>
          <w:sz w:val="28"/>
          <w:szCs w:val="28"/>
          <w:lang w:val="zh-CN"/>
        </w:rPr>
        <w:t>（一）</w:t>
      </w:r>
      <w:r>
        <w:rPr>
          <w:rFonts w:ascii="Times New Roman" w:hAnsi="Times New Roman" w:eastAsia="黑体" w:cs="仿宋"/>
          <w:snapToGrid w:val="0"/>
          <w:sz w:val="28"/>
          <w:szCs w:val="28"/>
          <w:lang w:val="zh-CN"/>
        </w:rPr>
        <w:t>中小企业声明函</w:t>
      </w:r>
      <w:bookmarkEnd w:id="1493"/>
      <w:bookmarkEnd w:id="1494"/>
      <w:bookmarkEnd w:id="1495"/>
    </w:p>
    <w:p w14:paraId="1916EF56">
      <w:pPr>
        <w:spacing w:line="360" w:lineRule="auto"/>
        <w:ind w:firstLine="200"/>
        <w:jc w:val="center"/>
        <w:rPr>
          <w:rFonts w:ascii="Times New Roman" w:hAnsi="Times New Roman" w:eastAsia="宋体" w:cs="Times New Roman"/>
          <w:b/>
          <w:bCs/>
          <w:i/>
          <w:kern w:val="0"/>
          <w:szCs w:val="21"/>
          <w:lang w:val="zh-CN"/>
        </w:rPr>
      </w:pPr>
      <w:r>
        <w:rPr>
          <w:rFonts w:hint="eastAsia" w:ascii="Times New Roman" w:hAnsi="Times New Roman" w:eastAsia="宋体" w:cs="Times New Roman"/>
          <w:b/>
          <w:bCs/>
          <w:i/>
          <w:kern w:val="0"/>
          <w:szCs w:val="21"/>
          <w:lang w:val="zh-CN"/>
        </w:rPr>
        <w:t>（非中小企业，不需此件）</w:t>
      </w:r>
    </w:p>
    <w:p w14:paraId="2C5A4656">
      <w:pPr>
        <w:wordWrap w:val="0"/>
        <w:topLinePunct/>
        <w:spacing w:line="400" w:lineRule="exact"/>
        <w:ind w:firstLine="420" w:firstLineChars="200"/>
        <w:jc w:val="left"/>
        <w:rPr>
          <w:rFonts w:ascii="Times New Roman" w:hAnsi="Times New Roman" w:eastAsia="宋体" w:cs="宋体"/>
          <w:bCs/>
          <w:szCs w:val="21"/>
          <w:lang w:val="zh-CN"/>
        </w:rPr>
      </w:pPr>
      <w:r>
        <w:rPr>
          <w:rFonts w:hint="eastAsia" w:ascii="Times New Roman" w:hAnsi="Times New Roman" w:eastAsia="宋体" w:cs="宋体"/>
          <w:bCs/>
          <w:szCs w:val="21"/>
          <w:lang w:val="zh-CN"/>
        </w:rPr>
        <w:t>本公司（联合体）郑重声明，根据《政府采购促进中小企业发展管理办法》（财库﹝2020﹞46号）的规定，本公司（联合体）参加</w:t>
      </w:r>
      <w:r>
        <w:rPr>
          <w:rFonts w:hint="eastAsia" w:ascii="Times New Roman" w:hAnsi="Times New Roman" w:eastAsia="宋体" w:cs="宋体"/>
          <w:bCs/>
          <w:szCs w:val="21"/>
        </w:rPr>
        <w:t>（招标项目名称）标段</w:t>
      </w:r>
      <w:r>
        <w:rPr>
          <w:rFonts w:hint="eastAsia" w:ascii="Times New Roman" w:hAnsi="Times New Roman" w:eastAsia="宋体" w:cs="宋体"/>
          <w:bCs/>
          <w:szCs w:val="21"/>
          <w:lang w:val="zh-CN"/>
        </w:rPr>
        <w:t>招标采购活动，工程的施工单位全部为符合政策要求的中小企业。相关企业（含联合体中的中小企业、签订分包意向协议的中小企业）的具体情况如下：</w:t>
      </w:r>
    </w:p>
    <w:p w14:paraId="215A7CCF">
      <w:pPr>
        <w:wordWrap w:val="0"/>
        <w:topLinePunct/>
        <w:spacing w:line="400" w:lineRule="exact"/>
        <w:ind w:firstLine="420" w:firstLineChars="200"/>
        <w:jc w:val="left"/>
        <w:rPr>
          <w:rFonts w:ascii="Times New Roman" w:hAnsi="Times New Roman" w:eastAsia="宋体" w:cs="宋体"/>
          <w:bCs/>
          <w:szCs w:val="21"/>
          <w:lang w:val="zh-CN"/>
        </w:rPr>
      </w:pPr>
      <w:r>
        <w:rPr>
          <w:rFonts w:hint="eastAsia" w:ascii="Times New Roman" w:hAnsi="Times New Roman" w:eastAsia="宋体" w:cs="宋体"/>
          <w:bCs/>
          <w:szCs w:val="21"/>
          <w:lang w:val="zh-CN"/>
        </w:rPr>
        <w:t>1.（标的名称），属于（招标文件中明确的所属行业）行业；承建企业为（企业名称），从业人员人，营业收入为万元，资产总额为万元，属于（中型企业、小型企业、微型企业）；</w:t>
      </w:r>
    </w:p>
    <w:p w14:paraId="3FC84687">
      <w:pPr>
        <w:wordWrap w:val="0"/>
        <w:topLinePunct/>
        <w:spacing w:line="400" w:lineRule="exact"/>
        <w:ind w:firstLine="420" w:firstLineChars="200"/>
        <w:jc w:val="left"/>
        <w:rPr>
          <w:rFonts w:ascii="Times New Roman" w:hAnsi="Times New Roman" w:eastAsia="宋体" w:cs="宋体"/>
          <w:bCs/>
          <w:szCs w:val="21"/>
          <w:lang w:val="zh-CN"/>
        </w:rPr>
      </w:pPr>
      <w:r>
        <w:rPr>
          <w:rFonts w:hint="eastAsia" w:ascii="Times New Roman" w:hAnsi="Times New Roman" w:eastAsia="宋体" w:cs="宋体"/>
          <w:bCs/>
          <w:szCs w:val="21"/>
          <w:lang w:val="zh-CN"/>
        </w:rPr>
        <w:t>2.（标的名称），属于（招标文件中明确的所属行业）行业；承建企业为（企业名称），从业人员人，营业收入为万元，资产总额为万元，属于（中型企业、小型企业、微型企业）；</w:t>
      </w:r>
    </w:p>
    <w:p w14:paraId="50DB1181">
      <w:pPr>
        <w:wordWrap w:val="0"/>
        <w:topLinePunct/>
        <w:spacing w:line="400" w:lineRule="exact"/>
        <w:ind w:firstLine="420" w:firstLineChars="200"/>
        <w:jc w:val="left"/>
        <w:rPr>
          <w:rFonts w:ascii="Times New Roman" w:hAnsi="Times New Roman" w:eastAsia="宋体" w:cs="宋体"/>
          <w:bCs/>
          <w:szCs w:val="21"/>
          <w:lang w:val="zh-CN"/>
        </w:rPr>
      </w:pPr>
      <w:r>
        <w:rPr>
          <w:rFonts w:hint="eastAsia" w:ascii="Times New Roman" w:hAnsi="Times New Roman" w:eastAsia="宋体" w:cs="宋体"/>
          <w:bCs/>
          <w:szCs w:val="21"/>
          <w:lang w:val="zh-CN"/>
        </w:rPr>
        <w:t>……</w:t>
      </w:r>
    </w:p>
    <w:p w14:paraId="3C28C9C5">
      <w:pPr>
        <w:wordWrap w:val="0"/>
        <w:topLinePunct/>
        <w:spacing w:line="400" w:lineRule="exact"/>
        <w:ind w:firstLine="420" w:firstLineChars="200"/>
        <w:jc w:val="left"/>
        <w:rPr>
          <w:rFonts w:ascii="Times New Roman" w:hAnsi="Times New Roman" w:eastAsia="宋体" w:cs="宋体"/>
          <w:bCs/>
          <w:szCs w:val="21"/>
          <w:lang w:val="zh-CN"/>
        </w:rPr>
      </w:pPr>
      <w:r>
        <w:rPr>
          <w:rFonts w:hint="eastAsia" w:ascii="Times New Roman" w:hAnsi="Times New Roman" w:eastAsia="宋体" w:cs="宋体"/>
          <w:bCs/>
          <w:szCs w:val="21"/>
          <w:lang w:val="zh-CN"/>
        </w:rPr>
        <w:t>以上企业，不属于大企业的分支机构，不存在控股股东为大企业的情形，也不存在与大企业的负责人为同一人的情形。</w:t>
      </w:r>
    </w:p>
    <w:p w14:paraId="10689A4E">
      <w:pPr>
        <w:wordWrap w:val="0"/>
        <w:topLinePunct/>
        <w:spacing w:line="400" w:lineRule="exact"/>
        <w:ind w:firstLine="420" w:firstLineChars="200"/>
        <w:jc w:val="left"/>
        <w:rPr>
          <w:rFonts w:ascii="Times New Roman" w:hAnsi="Times New Roman" w:eastAsia="宋体" w:cs="@仿宋_GB2312"/>
          <w:bCs/>
          <w:sz w:val="24"/>
          <w:szCs w:val="24"/>
        </w:rPr>
      </w:pPr>
      <w:r>
        <w:rPr>
          <w:rFonts w:hint="eastAsia" w:ascii="Times New Roman" w:hAnsi="Times New Roman" w:eastAsia="宋体" w:cs="宋体"/>
          <w:bCs/>
          <w:szCs w:val="21"/>
          <w:lang w:val="zh-CN"/>
        </w:rPr>
        <w:t>本企业对上述声明内容的真实性负责。如有虚假，将依法承担相应责任。</w:t>
      </w:r>
    </w:p>
    <w:p w14:paraId="7022B63E">
      <w:pPr>
        <w:spacing w:line="360" w:lineRule="auto"/>
        <w:ind w:firstLine="435"/>
        <w:rPr>
          <w:rFonts w:ascii="Times New Roman" w:hAnsi="Times New Roman" w:eastAsia="宋体" w:cs="@仿宋_GB2312"/>
          <w:sz w:val="24"/>
          <w:szCs w:val="24"/>
        </w:rPr>
      </w:pPr>
    </w:p>
    <w:p w14:paraId="64772689">
      <w:pPr>
        <w:spacing w:line="360" w:lineRule="auto"/>
        <w:ind w:firstLine="4330" w:firstLineChars="2062"/>
        <w:jc w:val="right"/>
        <w:rPr>
          <w:rFonts w:ascii="Times New Roman" w:hAnsi="Times New Roman" w:eastAsia="宋体" w:cs="宋体"/>
          <w:szCs w:val="21"/>
          <w:lang w:val="zh-CN"/>
        </w:rPr>
      </w:pPr>
      <w:r>
        <w:rPr>
          <w:rFonts w:hint="eastAsia" w:ascii="Times New Roman" w:hAnsi="Times New Roman" w:eastAsia="宋体" w:cs="宋体"/>
          <w:szCs w:val="21"/>
          <w:lang w:val="zh-CN"/>
        </w:rPr>
        <w:t>投标人：(盖单位章)</w:t>
      </w:r>
    </w:p>
    <w:p w14:paraId="08DF5FFF">
      <w:pPr>
        <w:tabs>
          <w:tab w:val="left" w:pos="4620"/>
        </w:tabs>
        <w:spacing w:line="360" w:lineRule="auto"/>
        <w:ind w:firstLine="4347" w:firstLineChars="2070"/>
        <w:jc w:val="right"/>
        <w:rPr>
          <w:rFonts w:ascii="Times New Roman" w:hAnsi="Times New Roman" w:eastAsia="宋体" w:cs="宋体"/>
          <w:szCs w:val="21"/>
          <w:lang w:val="zh-CN"/>
        </w:rPr>
      </w:pPr>
      <w:r>
        <w:rPr>
          <w:rFonts w:hint="eastAsia" w:ascii="Times New Roman" w:hAnsi="Times New Roman" w:eastAsia="宋体" w:cs="宋体"/>
          <w:szCs w:val="21"/>
          <w:lang w:val="zh-CN"/>
        </w:rPr>
        <w:t>日期：</w:t>
      </w:r>
      <w:r>
        <w:rPr>
          <w:rFonts w:hint="eastAsia" w:ascii="Times New Roman" w:hAnsi="Times New Roman" w:eastAsia="宋体" w:cs="Times New Roman"/>
          <w:u w:val="single"/>
        </w:rPr>
        <w:t>年月日</w:t>
      </w:r>
    </w:p>
    <w:p w14:paraId="27513A27">
      <w:pPr>
        <w:wordWrap w:val="0"/>
        <w:topLinePunct/>
        <w:spacing w:line="400" w:lineRule="exact"/>
        <w:ind w:firstLine="420" w:firstLineChars="200"/>
        <w:jc w:val="left"/>
        <w:rPr>
          <w:rFonts w:ascii="Times New Roman" w:hAnsi="Times New Roman" w:eastAsia="宋体" w:cs="宋体"/>
          <w:bCs/>
          <w:i/>
          <w:iCs/>
          <w:szCs w:val="21"/>
        </w:rPr>
      </w:pPr>
      <w:r>
        <w:rPr>
          <w:rFonts w:hint="eastAsia" w:ascii="Times New Roman" w:hAnsi="Times New Roman" w:eastAsia="宋体" w:cs="宋体"/>
          <w:bCs/>
          <w:i/>
          <w:iCs/>
          <w:szCs w:val="21"/>
        </w:rPr>
        <w:t>注：</w:t>
      </w:r>
    </w:p>
    <w:p w14:paraId="5BBF3863">
      <w:pPr>
        <w:wordWrap w:val="0"/>
        <w:topLinePunct/>
        <w:spacing w:line="400" w:lineRule="exact"/>
        <w:ind w:firstLine="420" w:firstLineChars="200"/>
        <w:jc w:val="left"/>
        <w:rPr>
          <w:rFonts w:ascii="Times New Roman" w:hAnsi="Times New Roman" w:eastAsia="宋体" w:cs="宋体"/>
          <w:bCs/>
          <w:szCs w:val="21"/>
        </w:rPr>
      </w:pPr>
      <w:r>
        <w:rPr>
          <w:rFonts w:ascii="Times New Roman" w:hAnsi="Times New Roman" w:eastAsia="宋体" w:cs="宋体"/>
          <w:bCs/>
          <w:szCs w:val="21"/>
        </w:rPr>
        <w:t>1.从业人员、营业收入、资产总额填报上一年数据，无上一年数据的新成立企业可不填报。</w:t>
      </w:r>
    </w:p>
    <w:p w14:paraId="6DA39E3A">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2.应根据《政府采购促进中小企业发展管理办法》（财库﹝2020﹞46号）和《关于印发中小企业划型标准规定的通知》（工信部联企业〔2011〕300号）相关规定，如实填写中小企业声明函。</w:t>
      </w:r>
      <w:r>
        <w:rPr>
          <w:rFonts w:hint="eastAsia" w:ascii="Times New Roman" w:hAnsi="Times New Roman" w:eastAsia="宋体" w:cs="宋体"/>
          <w:bCs/>
          <w:szCs w:val="21"/>
          <w:lang w:val="zh-CN"/>
        </w:rPr>
        <w:t>如有虚假，将依法承担相应责任。</w:t>
      </w:r>
      <w:r>
        <w:rPr>
          <w:rFonts w:hint="eastAsia" w:ascii="Times New Roman" w:hAnsi="Times New Roman" w:eastAsia="宋体" w:cs="宋体"/>
          <w:bCs/>
          <w:szCs w:val="21"/>
        </w:rPr>
        <w:t>投标人自行登录工业和信息化部官网进行中小企业规模类型自测（查询网址https://www.miit.gov.cn/）。</w:t>
      </w:r>
    </w:p>
    <w:p w14:paraId="5CFC8FBB">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3.上述“</w:t>
      </w:r>
      <w:r>
        <w:rPr>
          <w:rFonts w:hint="eastAsia" w:ascii="Times New Roman" w:hAnsi="Times New Roman" w:eastAsia="宋体" w:cs="宋体"/>
          <w:bCs/>
          <w:szCs w:val="21"/>
          <w:lang w:val="zh-CN"/>
        </w:rPr>
        <w:t>标的名称</w:t>
      </w:r>
      <w:r>
        <w:rPr>
          <w:rFonts w:hint="eastAsia" w:ascii="Times New Roman" w:hAnsi="Times New Roman" w:eastAsia="宋体" w:cs="宋体"/>
          <w:bCs/>
          <w:szCs w:val="21"/>
        </w:rPr>
        <w:t>”，详见第二章投标人须知前附表中明确的“标的名称”。</w:t>
      </w:r>
    </w:p>
    <w:p w14:paraId="7B21BA1D">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4.上述“招标文件中明确的所属行业”，详见第二章投标人须知前附表明确的“所属行业”。</w:t>
      </w:r>
    </w:p>
    <w:p w14:paraId="1F76028C">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5.填写示例：某标的名称（填写第二章投标人须知前附表中明确的“标的名称”），属于（填写第二章投标人须知前附表中明确的“所属行业”，如建筑业）行业；承接企业为</w:t>
      </w:r>
      <w:r>
        <w:rPr>
          <w:rFonts w:hint="eastAsia" w:ascii="Times New Roman" w:hAnsi="Times New Roman" w:eastAsia="宋体" w:cs="宋体"/>
          <w:bCs/>
          <w:szCs w:val="21"/>
          <w:lang w:val="zh-CN"/>
        </w:rPr>
        <w:t>某公司</w:t>
      </w:r>
      <w:r>
        <w:rPr>
          <w:rFonts w:hint="eastAsia" w:ascii="Times New Roman" w:hAnsi="Times New Roman" w:eastAsia="宋体" w:cs="宋体"/>
          <w:bCs/>
          <w:szCs w:val="21"/>
        </w:rPr>
        <w:t>，</w:t>
      </w:r>
      <w:r>
        <w:rPr>
          <w:rFonts w:hint="eastAsia" w:ascii="Times New Roman" w:hAnsi="Times New Roman" w:eastAsia="宋体" w:cs="宋体"/>
          <w:bCs/>
          <w:szCs w:val="21"/>
          <w:lang w:val="zh-CN"/>
        </w:rPr>
        <w:t>从业人员</w:t>
      </w:r>
      <w:r>
        <w:rPr>
          <w:rFonts w:hint="eastAsia" w:ascii="Times New Roman" w:hAnsi="Times New Roman" w:eastAsia="宋体" w:cs="宋体"/>
          <w:bCs/>
          <w:szCs w:val="21"/>
        </w:rPr>
        <w:t>100</w:t>
      </w:r>
      <w:r>
        <w:rPr>
          <w:rFonts w:hint="eastAsia" w:ascii="Times New Roman" w:hAnsi="Times New Roman" w:eastAsia="宋体" w:cs="宋体"/>
          <w:bCs/>
          <w:szCs w:val="21"/>
          <w:lang w:val="zh-CN"/>
        </w:rPr>
        <w:t>人</w:t>
      </w:r>
      <w:r>
        <w:rPr>
          <w:rFonts w:hint="eastAsia" w:ascii="Times New Roman" w:hAnsi="Times New Roman" w:eastAsia="宋体" w:cs="宋体"/>
          <w:bCs/>
          <w:szCs w:val="21"/>
        </w:rPr>
        <w:t>，</w:t>
      </w:r>
      <w:r>
        <w:rPr>
          <w:rFonts w:hint="eastAsia" w:ascii="Times New Roman" w:hAnsi="Times New Roman" w:eastAsia="宋体" w:cs="宋体"/>
          <w:bCs/>
          <w:szCs w:val="21"/>
          <w:lang w:val="zh-CN"/>
        </w:rPr>
        <w:t>营业收入为</w:t>
      </w:r>
      <w:r>
        <w:rPr>
          <w:rFonts w:hint="eastAsia" w:ascii="Times New Roman" w:hAnsi="Times New Roman" w:eastAsia="宋体" w:cs="宋体"/>
          <w:bCs/>
          <w:szCs w:val="21"/>
        </w:rPr>
        <w:t>10000</w:t>
      </w:r>
      <w:r>
        <w:rPr>
          <w:rFonts w:hint="eastAsia" w:ascii="Times New Roman" w:hAnsi="Times New Roman" w:eastAsia="宋体" w:cs="宋体"/>
          <w:bCs/>
          <w:szCs w:val="21"/>
          <w:lang w:val="zh-CN"/>
        </w:rPr>
        <w:t>万元</w:t>
      </w:r>
      <w:r>
        <w:rPr>
          <w:rFonts w:hint="eastAsia" w:ascii="Times New Roman" w:hAnsi="Times New Roman" w:eastAsia="宋体" w:cs="宋体"/>
          <w:bCs/>
          <w:szCs w:val="21"/>
        </w:rPr>
        <w:t>，</w:t>
      </w:r>
      <w:r>
        <w:rPr>
          <w:rFonts w:hint="eastAsia" w:ascii="Times New Roman" w:hAnsi="Times New Roman" w:eastAsia="宋体" w:cs="宋体"/>
          <w:bCs/>
          <w:szCs w:val="21"/>
          <w:lang w:val="zh-CN"/>
        </w:rPr>
        <w:t>资产总额为</w:t>
      </w:r>
      <w:r>
        <w:rPr>
          <w:rFonts w:hint="eastAsia" w:ascii="Times New Roman" w:hAnsi="Times New Roman" w:eastAsia="宋体" w:cs="宋体"/>
          <w:bCs/>
          <w:szCs w:val="21"/>
        </w:rPr>
        <w:t>5000</w:t>
      </w:r>
      <w:r>
        <w:rPr>
          <w:rFonts w:hint="eastAsia" w:ascii="Times New Roman" w:hAnsi="Times New Roman" w:eastAsia="宋体" w:cs="宋体"/>
          <w:bCs/>
          <w:szCs w:val="21"/>
          <w:lang w:val="zh-CN"/>
        </w:rPr>
        <w:t>万元</w:t>
      </w:r>
      <w:r>
        <w:rPr>
          <w:rFonts w:hint="eastAsia" w:ascii="Times New Roman" w:hAnsi="Times New Roman" w:eastAsia="宋体" w:cs="宋体"/>
          <w:bCs/>
          <w:szCs w:val="21"/>
        </w:rPr>
        <w:t>，</w:t>
      </w:r>
      <w:r>
        <w:rPr>
          <w:rFonts w:hint="eastAsia" w:ascii="Times New Roman" w:hAnsi="Times New Roman" w:eastAsia="宋体" w:cs="宋体"/>
          <w:bCs/>
          <w:szCs w:val="21"/>
          <w:lang w:val="zh-CN"/>
        </w:rPr>
        <w:t>属于</w:t>
      </w:r>
      <w:r>
        <w:rPr>
          <w:rFonts w:hint="eastAsia" w:ascii="Times New Roman" w:hAnsi="Times New Roman" w:eastAsia="宋体" w:cs="宋体"/>
          <w:bCs/>
          <w:szCs w:val="21"/>
        </w:rPr>
        <w:t>中</w:t>
      </w:r>
      <w:r>
        <w:rPr>
          <w:rFonts w:hint="eastAsia" w:ascii="Times New Roman" w:hAnsi="Times New Roman" w:eastAsia="宋体" w:cs="宋体"/>
          <w:bCs/>
          <w:szCs w:val="21"/>
          <w:lang w:val="zh-CN"/>
        </w:rPr>
        <w:t>型企业</w:t>
      </w:r>
      <w:r>
        <w:rPr>
          <w:rFonts w:hint="eastAsia" w:ascii="Times New Roman" w:hAnsi="Times New Roman" w:eastAsia="宋体" w:cs="宋体"/>
          <w:bCs/>
          <w:szCs w:val="21"/>
        </w:rPr>
        <w:t>[供应商自行登录工业和信息化部官网进行中小企业规模类型自测（查询网址https://www.miit.gov.cn/）查询]</w:t>
      </w:r>
      <w:r>
        <w:rPr>
          <w:rFonts w:hint="eastAsia" w:ascii="Times New Roman" w:hAnsi="Times New Roman" w:eastAsia="宋体" w:cs="宋体"/>
          <w:bCs/>
          <w:szCs w:val="21"/>
          <w:lang w:val="zh-CN"/>
        </w:rPr>
        <w:t>。</w:t>
      </w:r>
      <w:bookmarkStart w:id="1496" w:name="_Toc170805432"/>
      <w:bookmarkStart w:id="1497" w:name="_Toc170805812"/>
      <w:bookmarkStart w:id="1498" w:name="_Toc170804244"/>
      <w:r>
        <w:rPr>
          <w:rFonts w:hint="eastAsia" w:ascii="Times New Roman" w:hAnsi="Times New Roman" w:eastAsia="宋体" w:cs="Times New Roman"/>
          <w:bCs/>
          <w:szCs w:val="21"/>
        </w:rPr>
        <w:br w:type="page"/>
      </w:r>
    </w:p>
    <w:p w14:paraId="5A3FF290">
      <w:pPr>
        <w:spacing w:line="400" w:lineRule="exact"/>
        <w:jc w:val="center"/>
        <w:rPr>
          <w:rFonts w:ascii="Times New Roman" w:hAnsi="Times New Roman" w:eastAsia="黑体" w:cs="仿宋"/>
          <w:snapToGrid w:val="0"/>
          <w:sz w:val="28"/>
          <w:szCs w:val="28"/>
        </w:rPr>
      </w:pPr>
      <w:r>
        <w:rPr>
          <w:rFonts w:hint="eastAsia" w:ascii="Times New Roman" w:hAnsi="Times New Roman" w:eastAsia="黑体" w:cs="仿宋"/>
          <w:snapToGrid w:val="0"/>
          <w:sz w:val="28"/>
          <w:szCs w:val="28"/>
          <w:lang w:val="zh-CN"/>
        </w:rPr>
        <w:t>（二）</w:t>
      </w:r>
      <w:r>
        <w:rPr>
          <w:rFonts w:ascii="Times New Roman" w:hAnsi="Times New Roman" w:eastAsia="黑体" w:cs="仿宋"/>
          <w:snapToGrid w:val="0"/>
          <w:sz w:val="28"/>
          <w:szCs w:val="28"/>
        </w:rPr>
        <w:t>残疾人福利性单位声明函</w:t>
      </w:r>
      <w:bookmarkEnd w:id="1496"/>
      <w:bookmarkEnd w:id="1497"/>
      <w:bookmarkEnd w:id="1498"/>
    </w:p>
    <w:p w14:paraId="31281220">
      <w:pPr>
        <w:spacing w:line="360" w:lineRule="auto"/>
        <w:ind w:firstLine="461"/>
        <w:jc w:val="left"/>
        <w:rPr>
          <w:rFonts w:ascii="Times New Roman" w:hAnsi="Times New Roman" w:eastAsia="宋体" w:cs="Arial"/>
          <w:b/>
          <w:i/>
          <w:sz w:val="24"/>
          <w:szCs w:val="24"/>
        </w:rPr>
      </w:pPr>
      <w:r>
        <w:rPr>
          <w:rFonts w:hint="eastAsia" w:ascii="Times New Roman" w:hAnsi="Times New Roman" w:eastAsia="宋体" w:cs="Arial"/>
          <w:b/>
          <w:i/>
          <w:sz w:val="24"/>
          <w:szCs w:val="24"/>
        </w:rPr>
        <w:t>（请完整填写声明函内容，否则不予认可；非残疾人福利性单位不需此函）</w:t>
      </w:r>
    </w:p>
    <w:p w14:paraId="0A4EA7B1">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本单位郑重声明，根据《财政部民政部中国残疾人联合会关于促进残疾人就业政府采购政策的通知》（财库〔2017〕141号）的规定，本单位为符合条件的残疾人福利性单位，且本单位参加项目招标采购活动由本单位承担工程。</w:t>
      </w:r>
    </w:p>
    <w:p w14:paraId="00E87698">
      <w:pPr>
        <w:wordWrap w:val="0"/>
        <w:topLinePunct/>
        <w:spacing w:line="400" w:lineRule="exact"/>
        <w:ind w:firstLine="420" w:firstLineChars="200"/>
        <w:jc w:val="left"/>
        <w:rPr>
          <w:rFonts w:ascii="Times New Roman" w:hAnsi="Times New Roman" w:eastAsia="宋体" w:cs="宋体"/>
          <w:bCs/>
          <w:szCs w:val="21"/>
        </w:rPr>
      </w:pPr>
      <w:r>
        <w:rPr>
          <w:rFonts w:hint="eastAsia" w:ascii="Times New Roman" w:hAnsi="Times New Roman" w:eastAsia="宋体" w:cs="宋体"/>
          <w:bCs/>
          <w:szCs w:val="21"/>
        </w:rPr>
        <w:t>本单位对上述声明的真实性负责。如有虚假，将依法承担相应责任。</w:t>
      </w:r>
    </w:p>
    <w:p w14:paraId="30ADEFC5">
      <w:pPr>
        <w:wordWrap w:val="0"/>
        <w:topLinePunct/>
        <w:spacing w:line="400" w:lineRule="exact"/>
        <w:ind w:firstLine="420" w:firstLineChars="200"/>
        <w:jc w:val="left"/>
        <w:rPr>
          <w:rFonts w:ascii="Times New Roman" w:hAnsi="Times New Roman" w:eastAsia="宋体" w:cs="宋体"/>
          <w:bCs/>
          <w:szCs w:val="21"/>
        </w:rPr>
      </w:pPr>
    </w:p>
    <w:p w14:paraId="10240FB3">
      <w:pPr>
        <w:wordWrap w:val="0"/>
        <w:topLinePunct/>
        <w:spacing w:line="400" w:lineRule="exact"/>
        <w:ind w:firstLine="420" w:firstLineChars="200"/>
        <w:jc w:val="left"/>
        <w:rPr>
          <w:rFonts w:ascii="Times New Roman" w:hAnsi="Times New Roman" w:eastAsia="宋体" w:cs="宋体"/>
          <w:bCs/>
          <w:szCs w:val="21"/>
        </w:rPr>
      </w:pPr>
    </w:p>
    <w:p w14:paraId="276FA4F6">
      <w:pPr>
        <w:wordWrap w:val="0"/>
        <w:topLinePunct/>
        <w:spacing w:line="400" w:lineRule="exact"/>
        <w:ind w:firstLine="420" w:firstLineChars="200"/>
        <w:jc w:val="left"/>
        <w:rPr>
          <w:rFonts w:ascii="Times New Roman" w:hAnsi="Times New Roman" w:eastAsia="宋体" w:cs="宋体"/>
          <w:bCs/>
          <w:szCs w:val="21"/>
        </w:rPr>
      </w:pPr>
    </w:p>
    <w:p w14:paraId="696E36CB">
      <w:pPr>
        <w:wordWrap w:val="0"/>
        <w:topLinePunct/>
        <w:spacing w:line="400" w:lineRule="exact"/>
        <w:ind w:right="840" w:firstLine="4536" w:firstLineChars="2160"/>
        <w:rPr>
          <w:rFonts w:ascii="Times New Roman" w:hAnsi="Times New Roman" w:eastAsia="宋体" w:cs="宋体"/>
          <w:bCs/>
          <w:szCs w:val="21"/>
        </w:rPr>
      </w:pPr>
      <w:r>
        <w:rPr>
          <w:rFonts w:hint="eastAsia" w:ascii="Times New Roman" w:hAnsi="Times New Roman" w:eastAsia="宋体" w:cs="宋体"/>
          <w:bCs/>
          <w:szCs w:val="21"/>
        </w:rPr>
        <w:t>投</w:t>
      </w:r>
      <w:r>
        <w:rPr>
          <w:rFonts w:ascii="Times New Roman" w:hAnsi="Times New Roman" w:eastAsia="宋体" w:cs="宋体"/>
          <w:bCs/>
          <w:szCs w:val="21"/>
        </w:rPr>
        <w:t>标人：(盖单位章)</w:t>
      </w:r>
    </w:p>
    <w:p w14:paraId="63A80B88">
      <w:pPr>
        <w:wordWrap w:val="0"/>
        <w:topLinePunct/>
        <w:spacing w:line="400" w:lineRule="exact"/>
        <w:ind w:right="840" w:firstLine="4536" w:firstLineChars="2160"/>
        <w:rPr>
          <w:rFonts w:ascii="Times New Roman" w:hAnsi="Times New Roman" w:eastAsia="宋体" w:cs="宋体"/>
          <w:bCs/>
          <w:szCs w:val="21"/>
        </w:rPr>
      </w:pPr>
      <w:r>
        <w:rPr>
          <w:rFonts w:hint="eastAsia" w:ascii="Times New Roman" w:hAnsi="Times New Roman" w:eastAsia="宋体" w:cs="宋体"/>
          <w:bCs/>
          <w:szCs w:val="21"/>
        </w:rPr>
        <w:t>日期：</w:t>
      </w:r>
      <w:r>
        <w:rPr>
          <w:rFonts w:hint="eastAsia" w:ascii="Times New Roman" w:hAnsi="Times New Roman" w:eastAsia="宋体" w:cs="宋体"/>
          <w:bCs/>
          <w:szCs w:val="21"/>
          <w:u w:val="single"/>
        </w:rPr>
        <w:t>年月日</w:t>
      </w:r>
    </w:p>
    <w:p w14:paraId="0BDC93DA">
      <w:pPr>
        <w:widowControl/>
        <w:jc w:val="left"/>
        <w:rPr>
          <w:rFonts w:ascii="Times New Roman" w:hAnsi="Times New Roman" w:eastAsia="宋体" w:cs="宋体"/>
        </w:rPr>
      </w:pPr>
      <w:r>
        <w:rPr>
          <w:rFonts w:ascii="Times New Roman" w:hAnsi="Times New Roman" w:eastAsia="宋体" w:cs="宋体"/>
        </w:rPr>
        <w:br w:type="page"/>
      </w:r>
    </w:p>
    <w:p w14:paraId="4996EF91">
      <w:pPr>
        <w:spacing w:line="400" w:lineRule="exact"/>
        <w:jc w:val="center"/>
        <w:rPr>
          <w:rFonts w:ascii="Times New Roman" w:hAnsi="Times New Roman" w:eastAsia="黑体" w:cs="仿宋"/>
          <w:snapToGrid w:val="0"/>
          <w:sz w:val="28"/>
          <w:szCs w:val="28"/>
        </w:rPr>
      </w:pPr>
      <w:r>
        <w:rPr>
          <w:rFonts w:hint="eastAsia" w:ascii="Times New Roman" w:hAnsi="Times New Roman" w:eastAsia="黑体" w:cs="仿宋"/>
          <w:snapToGrid w:val="0"/>
          <w:sz w:val="28"/>
          <w:szCs w:val="28"/>
        </w:rPr>
        <w:t>（三）其他资料</w:t>
      </w:r>
    </w:p>
    <w:p w14:paraId="73634F2F">
      <w:pPr>
        <w:rPr>
          <w:rFonts w:ascii="Times New Roman" w:hAnsi="Times New Roman" w:eastAsia="等线" w:cs="Times New Roman"/>
          <w:sz w:val="22"/>
        </w:rPr>
      </w:pPr>
    </w:p>
    <w:p w14:paraId="34C6EEC2"/>
    <w:sectPr>
      <w:headerReference r:id="rId24" w:type="first"/>
      <w:footerReference r:id="rId27" w:type="first"/>
      <w:headerReference r:id="rId22" w:type="default"/>
      <w:footerReference r:id="rId25" w:type="default"/>
      <w:headerReference r:id="rId23" w:type="even"/>
      <w:footerReference r:id="rId26" w:type="even"/>
      <w:pgSz w:w="11906" w:h="16838"/>
      <w:pgMar w:top="1418" w:right="1418" w:bottom="1418" w:left="1418"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MS Sans Serif">
    <w:altName w:val="Times New Roman"/>
    <w:panose1 w:val="020B0500000000000000"/>
    <w:charset w:val="00"/>
    <w:family w:val="swiss"/>
    <w:pitch w:val="default"/>
    <w:sig w:usb0="00000000" w:usb1="00000000" w:usb2="00000000" w:usb3="00000000" w:csb0="00000001" w:csb1="00000000"/>
  </w:font>
  <w:font w:name="monospace">
    <w:altName w:val="Times New Roman"/>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Microsoft YaHei UI">
    <w:panose1 w:val="020B0503020204020204"/>
    <w:charset w:val="86"/>
    <w:family w:val="swiss"/>
    <w:pitch w:val="default"/>
    <w:sig w:usb0="80000287" w:usb1="2ACF3C50" w:usb2="00000016" w:usb3="00000000" w:csb0="0004001F" w:csb1="00000000"/>
  </w:font>
  <w:font w:name="Sylfaen">
    <w:panose1 w:val="010A0502050306030303"/>
    <w:charset w:val="00"/>
    <w:family w:val="roman"/>
    <w:pitch w:val="default"/>
    <w:sig w:usb0="04000687" w:usb1="00000000" w:usb2="00000000" w:usb3="00000000" w:csb0="2000009F" w:csb1="00000000"/>
  </w:font>
  <w:font w:name="创艺简黑体">
    <w:altName w:val="黑体"/>
    <w:panose1 w:val="00000000000000000000"/>
    <w:charset w:val="86"/>
    <w:family w:val="auto"/>
    <w:pitch w:val="default"/>
    <w:sig w:usb0="00000000" w:usb1="00000000" w:usb2="00000010" w:usb3="00000000" w:csb0="0004000A"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Times">
    <w:altName w:val="Times New Roman"/>
    <w:panose1 w:val="02020603050405020304"/>
    <w:charset w:val="00"/>
    <w:family w:val="roman"/>
    <w:pitch w:val="default"/>
    <w:sig w:usb0="00000000" w:usb1="00000000" w:usb2="00000009" w:usb3="00000000" w:csb0="000001FF" w:csb1="00000000"/>
  </w:font>
  <w:font w:name="CG Times">
    <w:altName w:val="Times New Roman"/>
    <w:panose1 w:val="00000000000000000000"/>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86"/>
    <w:family w:val="modern"/>
    <w:pitch w:val="default"/>
    <w:sig w:usb0="00000000" w:usb1="0000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1483529"/>
    </w:sdtPr>
    <w:sdtContent>
      <w:p w14:paraId="41A3B56D">
        <w:pPr>
          <w:pStyle w:val="29"/>
          <w:jc w:val="center"/>
        </w:pPr>
        <w:r>
          <w:fldChar w:fldCharType="begin"/>
        </w:r>
        <w:r>
          <w:instrText xml:space="preserve">PAGE   \* MERGEFORMAT</w:instrText>
        </w:r>
        <w:r>
          <w:fldChar w:fldCharType="separate"/>
        </w:r>
        <w:r>
          <w:rPr>
            <w:lang w:val="zh-CN"/>
          </w:rPr>
          <w:t>76</w:t>
        </w:r>
        <w:r>
          <w:fldChar w:fldCharType="end"/>
        </w:r>
      </w:p>
    </w:sdtContent>
  </w:sdt>
  <w:p w14:paraId="2C936955">
    <w:pPr>
      <w:pStyle w:val="2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5328"/>
    </w:sdtPr>
    <w:sdtContent>
      <w:p w14:paraId="241078B5">
        <w:pPr>
          <w:pStyle w:val="29"/>
          <w:jc w:val="center"/>
        </w:pPr>
        <w:r>
          <w:fldChar w:fldCharType="begin"/>
        </w:r>
        <w:r>
          <w:instrText xml:space="preserve">PAGE   \* MERGEFORMAT</w:instrText>
        </w:r>
        <w:r>
          <w:fldChar w:fldCharType="separate"/>
        </w:r>
        <w:r>
          <w:rPr>
            <w:lang w:val="zh-CN"/>
          </w:rPr>
          <w:t>182</w:t>
        </w:r>
        <w:r>
          <w:fldChar w:fldCharType="end"/>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3FBF7"/>
  <w:p w14:paraId="351EF633"/>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77DF">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1</w:t>
    </w:r>
    <w:r>
      <w:fldChar w:fldCharType="end"/>
    </w:r>
  </w:p>
  <w:p w14:paraId="2127F496">
    <w:pPr>
      <w:pStyle w:val="2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DDC5F">
    <w:pPr>
      <w:pStyle w:val="2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485F9">
    <w:pPr>
      <w:pStyle w:val="29"/>
      <w:jc w:val="center"/>
    </w:pPr>
    <w:r>
      <w:fldChar w:fldCharType="begin"/>
    </w:r>
    <w:r>
      <w:instrText xml:space="preserve">PAGE   \* MERGEFORMAT</w:instrText>
    </w:r>
    <w:r>
      <w:fldChar w:fldCharType="separate"/>
    </w:r>
    <w:r>
      <w:rPr>
        <w:lang w:val="zh-CN"/>
      </w:rPr>
      <w:t>228</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4A042">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1</w:t>
    </w:r>
    <w:r>
      <w:fldChar w:fldCharType="end"/>
    </w:r>
  </w:p>
  <w:p w14:paraId="4AED5032">
    <w:pPr>
      <w:pStyle w:val="2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7B387">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716034"/>
    </w:sdtPr>
    <w:sdtContent>
      <w:p w14:paraId="7EE99C38">
        <w:pPr>
          <w:pStyle w:val="29"/>
          <w:jc w:val="center"/>
        </w:pPr>
        <w:r>
          <w:fldChar w:fldCharType="begin"/>
        </w:r>
        <w:r>
          <w:instrText xml:space="preserve">PAGE   \* MERGEFORMAT</w:instrText>
        </w:r>
        <w:r>
          <w:fldChar w:fldCharType="separate"/>
        </w:r>
        <w:r>
          <w:rPr>
            <w:lang w:val="zh-CN"/>
          </w:rPr>
          <w:t>1</w:t>
        </w:r>
        <w:r>
          <w:fldChar w:fldCharType="end"/>
        </w:r>
      </w:p>
    </w:sdtContent>
  </w:sdt>
  <w:p w14:paraId="05166360">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2CD69">
    <w:pPr>
      <w:pStyle w:val="29"/>
      <w:jc w:val="center"/>
    </w:pPr>
    <w:r>
      <w:fldChar w:fldCharType="begin"/>
    </w:r>
    <w:r>
      <w:instrText xml:space="preserve">PAGE   \* MERGEFORMAT</w:instrText>
    </w:r>
    <w:r>
      <w:fldChar w:fldCharType="separate"/>
    </w:r>
    <w:r>
      <w:rPr>
        <w:lang w:val="zh-CN"/>
      </w:rPr>
      <w:t>77</w:t>
    </w:r>
    <w:r>
      <w:fldChar w:fldCharType="end"/>
    </w:r>
  </w:p>
  <w:p w14:paraId="0F3B657F">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1142F">
    <w:r>
      <w:rPr>
        <w:rFonts w:eastAsia="宋体"/>
        <w:sz w:val="24"/>
      </w:rPr>
      <w:fldChar w:fldCharType="begin"/>
    </w:r>
    <w:r>
      <w:instrText xml:space="preserve"> PAGE   \* MERGEFORMAT </w:instrText>
    </w:r>
    <w:r>
      <w:rPr>
        <w:rFonts w:eastAsia="宋体"/>
        <w:sz w:val="24"/>
      </w:rPr>
      <w:fldChar w:fldCharType="separate"/>
    </w:r>
    <w:r>
      <w:rPr>
        <w:rFonts w:eastAsia="Times New Roman"/>
        <w:sz w:val="18"/>
      </w:rPr>
      <w:t>1</w:t>
    </w:r>
    <w:r>
      <w:rPr>
        <w:rFonts w:eastAsia="Times New Roman"/>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3DDA3">
    <w:pPr>
      <w:pStyle w:val="29"/>
      <w:jc w:val="center"/>
    </w:pPr>
    <w:r>
      <w:fldChar w:fldCharType="begin"/>
    </w:r>
    <w:r>
      <w:instrText xml:space="preserve">PAGE   \* MERGEFORMAT</w:instrText>
    </w:r>
    <w:r>
      <w:fldChar w:fldCharType="separate"/>
    </w:r>
    <w:r>
      <w:rPr>
        <w:lang w:val="zh-CN"/>
      </w:rPr>
      <w:t>79</w:t>
    </w:r>
    <w:r>
      <w:fldChar w:fldCharType="end"/>
    </w:r>
  </w:p>
  <w:p w14:paraId="21D3FE4F">
    <w:pPr>
      <w:pStyle w:val="2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0DBEB">
    <w:pPr>
      <w:pStyle w:val="29"/>
      <w:jc w:val="center"/>
    </w:pPr>
    <w:r>
      <w:fldChar w:fldCharType="begin"/>
    </w:r>
    <w:r>
      <w:instrText xml:space="preserve">PAGE   \* MERGEFORMAT</w:instrText>
    </w:r>
    <w:r>
      <w:fldChar w:fldCharType="separate"/>
    </w:r>
    <w:r>
      <w:rPr>
        <w:lang w:val="zh-CN"/>
      </w:rPr>
      <w:t>82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4FC17"/>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4B35D">
    <w:pPr>
      <w:pStyle w:val="2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C6DFF">
                          <w:pPr>
                            <w:pStyle w:val="29"/>
                            <w:jc w:val="center"/>
                          </w:pPr>
                          <w:r>
                            <w:fldChar w:fldCharType="begin"/>
                          </w:r>
                          <w:r>
                            <w:instrText xml:space="preserve">PAGE   \* MERGEFORMAT</w:instrText>
                          </w:r>
                          <w:r>
                            <w:fldChar w:fldCharType="separate"/>
                          </w:r>
                          <w:r>
                            <w:rPr>
                              <w:lang w:val="zh-CN"/>
                            </w:rPr>
                            <w:t>178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B6C6DFF">
                    <w:pPr>
                      <w:pStyle w:val="29"/>
                      <w:jc w:val="center"/>
                    </w:pPr>
                    <w:r>
                      <w:fldChar w:fldCharType="begin"/>
                    </w:r>
                    <w:r>
                      <w:instrText xml:space="preserve">PAGE   \* MERGEFORMAT</w:instrText>
                    </w:r>
                    <w:r>
                      <w:fldChar w:fldCharType="separate"/>
                    </w:r>
                    <w:r>
                      <w:rPr>
                        <w:lang w:val="zh-CN"/>
                      </w:rPr>
                      <w:t>178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82C8">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1</w:t>
    </w:r>
    <w:r>
      <w:fldChar w:fldCharType="end"/>
    </w:r>
  </w:p>
  <w:p w14:paraId="3A376C4D">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C71FE">
    <w:pPr>
      <w:pStyle w:val="2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A005F">
    <w:pPr>
      <w:pStyle w:val="30"/>
      <w:framePr w:wrap="around" w:vAnchor="text" w:hAnchor="margin" w:xAlign="right" w:y="1"/>
      <w:rPr>
        <w:rStyle w:val="50"/>
      </w:rPr>
    </w:pPr>
    <w:r>
      <w:fldChar w:fldCharType="begin"/>
    </w:r>
    <w:r>
      <w:rPr>
        <w:rStyle w:val="50"/>
      </w:rPr>
      <w:instrText xml:space="preserve">PAGE  </w:instrText>
    </w:r>
    <w:r>
      <w:fldChar w:fldCharType="end"/>
    </w:r>
  </w:p>
  <w:p w14:paraId="25422FC7">
    <w:pPr>
      <w:pStyle w:val="30"/>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03757">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DD56C">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4BFA5">
    <w:pPr>
      <w:pStyle w:val="30"/>
      <w:framePr w:wrap="around" w:vAnchor="text" w:hAnchor="margin" w:xAlign="right" w:y="1"/>
      <w:rPr>
        <w:rStyle w:val="50"/>
      </w:rPr>
    </w:pPr>
    <w:r>
      <w:fldChar w:fldCharType="begin"/>
    </w:r>
    <w:r>
      <w:rPr>
        <w:rStyle w:val="50"/>
      </w:rPr>
      <w:instrText xml:space="preserve">PAGE  </w:instrText>
    </w:r>
    <w:r>
      <w:fldChar w:fldCharType="end"/>
    </w:r>
  </w:p>
  <w:p w14:paraId="15A78BE8">
    <w:pPr>
      <w:pStyle w:val="30"/>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8EF2E">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92F1D">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3C946">
    <w:pPr>
      <w:pStyle w:val="30"/>
      <w:framePr w:wrap="around" w:vAnchor="text" w:hAnchor="margin" w:xAlign="right" w:y="1"/>
      <w:rPr>
        <w:rStyle w:val="50"/>
      </w:rPr>
    </w:pPr>
    <w:r>
      <w:fldChar w:fldCharType="begin"/>
    </w:r>
    <w:r>
      <w:rPr>
        <w:rStyle w:val="50"/>
      </w:rPr>
      <w:instrText xml:space="preserve">PAGE  </w:instrText>
    </w:r>
    <w:r>
      <w:fldChar w:fldCharType="end"/>
    </w:r>
  </w:p>
  <w:p w14:paraId="6CFEF553">
    <w:pPr>
      <w:pStyle w:val="30"/>
      <w:ind w:right="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5569C">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E81B39"/>
    <w:multiLevelType w:val="singleLevel"/>
    <w:tmpl w:val="DDE81B39"/>
    <w:lvl w:ilvl="0" w:tentative="0">
      <w:start w:val="1"/>
      <w:numFmt w:val="decimal"/>
      <w:suff w:val="nothing"/>
      <w:lvlText w:val="（%1）"/>
      <w:lvlJc w:val="left"/>
    </w:lvl>
  </w:abstractNum>
  <w:abstractNum w:abstractNumId="1">
    <w:nsid w:val="01E967D5"/>
    <w:multiLevelType w:val="multilevel"/>
    <w:tmpl w:val="01E967D5"/>
    <w:lvl w:ilvl="0" w:tentative="0">
      <w:start w:val="1"/>
      <w:numFmt w:val="chineseCountingThousand"/>
      <w:pStyle w:val="456"/>
      <w:lvlText w:val="%1、"/>
      <w:lvlJc w:val="left"/>
      <w:pPr>
        <w:ind w:left="0" w:firstLine="40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EE3CE89"/>
    <w:multiLevelType w:val="singleLevel"/>
    <w:tmpl w:val="0EE3CE89"/>
    <w:lvl w:ilvl="0" w:tentative="0">
      <w:start w:val="2"/>
      <w:numFmt w:val="decimal"/>
      <w:suff w:val="nothing"/>
      <w:lvlText w:val="（%1）"/>
      <w:lvlJc w:val="left"/>
    </w:lvl>
  </w:abstractNum>
  <w:abstractNum w:abstractNumId="3">
    <w:nsid w:val="29F613BF"/>
    <w:multiLevelType w:val="singleLevel"/>
    <w:tmpl w:val="29F613BF"/>
    <w:lvl w:ilvl="0" w:tentative="0">
      <w:start w:val="3"/>
      <w:numFmt w:val="decimal"/>
      <w:suff w:val="nothing"/>
      <w:lvlText w:val="%1、"/>
      <w:lvlJc w:val="left"/>
    </w:lvl>
  </w:abstractNum>
  <w:abstractNum w:abstractNumId="4">
    <w:nsid w:val="6CEA2025"/>
    <w:multiLevelType w:val="multilevel"/>
    <w:tmpl w:val="6CEA2025"/>
    <w:lvl w:ilvl="0" w:tentative="0">
      <w:start w:val="1"/>
      <w:numFmt w:val="none"/>
      <w:pStyle w:val="128"/>
      <w:suff w:val="nothing"/>
      <w:lvlText w:val="%1"/>
      <w:lvlJc w:val="left"/>
      <w:pPr>
        <w:ind w:left="0" w:firstLine="0"/>
      </w:pPr>
      <w:rPr>
        <w:rFonts w:hint="eastAsia"/>
      </w:rPr>
    </w:lvl>
    <w:lvl w:ilvl="1" w:tentative="0">
      <w:start w:val="1"/>
      <w:numFmt w:val="decimal"/>
      <w:pStyle w:val="126"/>
      <w:suff w:val="nothing"/>
      <w:lvlText w:val="%1%2　"/>
      <w:lvlJc w:val="left"/>
      <w:pPr>
        <w:ind w:left="0" w:firstLine="0"/>
      </w:pPr>
      <w:rPr>
        <w:rFonts w:hint="eastAsia" w:ascii="黑体" w:eastAsia="黑体"/>
        <w:b w:val="0"/>
        <w:i w:val="0"/>
        <w:sz w:val="21"/>
      </w:rPr>
    </w:lvl>
    <w:lvl w:ilvl="2" w:tentative="0">
      <w:start w:val="1"/>
      <w:numFmt w:val="decimal"/>
      <w:pStyle w:val="127"/>
      <w:suff w:val="nothing"/>
      <w:lvlText w:val="%1%2.%3　"/>
      <w:lvlJc w:val="left"/>
      <w:pPr>
        <w:ind w:left="284"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22"/>
      <w:suff w:val="nothing"/>
      <w:lvlText w:val="%1%2.%3.%4　"/>
      <w:lvlJc w:val="left"/>
      <w:pPr>
        <w:ind w:left="0" w:firstLine="0"/>
      </w:pPr>
      <w:rPr>
        <w:rFonts w:hint="eastAsia" w:ascii="黑体" w:eastAsia="黑体"/>
        <w:b w:val="0"/>
        <w:i w:val="0"/>
        <w:sz w:val="21"/>
      </w:rPr>
    </w:lvl>
    <w:lvl w:ilvl="4" w:tentative="0">
      <w:start w:val="1"/>
      <w:numFmt w:val="decimal"/>
      <w:pStyle w:val="123"/>
      <w:suff w:val="nothing"/>
      <w:lvlText w:val="%1%2.%3.%4.%5　"/>
      <w:lvlJc w:val="left"/>
      <w:pPr>
        <w:ind w:left="0" w:firstLine="0"/>
      </w:pPr>
      <w:rPr>
        <w:rFonts w:hint="eastAsia" w:ascii="黑体" w:eastAsia="黑体"/>
        <w:b w:val="0"/>
        <w:i w:val="0"/>
        <w:sz w:val="21"/>
      </w:rPr>
    </w:lvl>
    <w:lvl w:ilvl="5" w:tentative="0">
      <w:start w:val="1"/>
      <w:numFmt w:val="decimal"/>
      <w:pStyle w:val="124"/>
      <w:suff w:val="nothing"/>
      <w:lvlText w:val="%1%2.%3.%4.%5.%6　"/>
      <w:lvlJc w:val="left"/>
      <w:pPr>
        <w:ind w:left="0" w:firstLine="0"/>
      </w:pPr>
      <w:rPr>
        <w:rFonts w:hint="eastAsia" w:ascii="黑体" w:eastAsia="黑体"/>
        <w:b w:val="0"/>
        <w:i w:val="0"/>
        <w:sz w:val="21"/>
      </w:rPr>
    </w:lvl>
    <w:lvl w:ilvl="6" w:tentative="0">
      <w:start w:val="1"/>
      <w:numFmt w:val="decimal"/>
      <w:pStyle w:val="12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DBF04F4"/>
    <w:multiLevelType w:val="multilevel"/>
    <w:tmpl w:val="6DBF04F4"/>
    <w:lvl w:ilvl="0" w:tentative="0">
      <w:start w:val="1"/>
      <w:numFmt w:val="none"/>
      <w:pStyle w:val="13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6">
    <w:nsid w:val="7F7E5238"/>
    <w:multiLevelType w:val="multilevel"/>
    <w:tmpl w:val="7F7E5238"/>
    <w:lvl w:ilvl="0" w:tentative="0">
      <w:start w:val="1"/>
      <w:numFmt w:val="none"/>
      <w:pStyle w:val="249"/>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81"/>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233"/>
      <w:lvlText w:val="           "/>
      <w:lvlJc w:val="left"/>
      <w:pPr>
        <w:tabs>
          <w:tab w:val="left" w:pos="1440"/>
        </w:tabs>
        <w:ind w:left="1152" w:hanging="1152"/>
      </w:pPr>
      <w:rPr>
        <w:rFonts w:hint="eastAsia"/>
      </w:rPr>
    </w:lvl>
    <w:lvl w:ilvl="6" w:tentative="0">
      <w:start w:val="1"/>
      <w:numFmt w:val="decimal"/>
      <w:pStyle w:val="253"/>
      <w:lvlText w:val="%1.%2.%3.%4.%5.%6.%7"/>
      <w:lvlJc w:val="left"/>
      <w:pPr>
        <w:tabs>
          <w:tab w:val="left" w:pos="2520"/>
        </w:tabs>
        <w:ind w:left="1296" w:hanging="1296"/>
      </w:pPr>
      <w:rPr>
        <w:rFonts w:hint="eastAsia"/>
      </w:rPr>
    </w:lvl>
    <w:lvl w:ilvl="7" w:tentative="0">
      <w:start w:val="1"/>
      <w:numFmt w:val="decimal"/>
      <w:pStyle w:val="279"/>
      <w:lvlText w:val="%1.%2.%3.%4.%5.%6.%7.%8"/>
      <w:lvlJc w:val="left"/>
      <w:pPr>
        <w:tabs>
          <w:tab w:val="left" w:pos="1440"/>
        </w:tabs>
        <w:ind w:left="1440" w:hanging="1440"/>
      </w:pPr>
      <w:rPr>
        <w:rFonts w:hint="eastAsia"/>
      </w:rPr>
    </w:lvl>
    <w:lvl w:ilvl="8" w:tentative="0">
      <w:start w:val="1"/>
      <w:numFmt w:val="decimal"/>
      <w:pStyle w:val="215"/>
      <w:lvlText w:val="%1.%2.%3.%4.%5.%6.%7.%8.%9"/>
      <w:lvlJc w:val="left"/>
      <w:pPr>
        <w:tabs>
          <w:tab w:val="left" w:pos="1584"/>
        </w:tabs>
        <w:ind w:left="1584" w:hanging="1584"/>
      </w:pPr>
      <w:rPr>
        <w:rFonts w:hint="eastAsia"/>
      </w:rPr>
    </w:lvl>
  </w:abstractNum>
  <w:num w:numId="1">
    <w:abstractNumId w:val="4"/>
  </w:num>
  <w:num w:numId="2">
    <w:abstractNumId w:val="5"/>
  </w:num>
  <w:num w:numId="3">
    <w:abstractNumId w:val="6"/>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YTk1OGU1OTVjZWQzMmM1MWVhODdhNWU1NWU1NmQifQ=="/>
  </w:docVars>
  <w:rsids>
    <w:rsidRoot w:val="00B565C7"/>
    <w:rsid w:val="00005BD3"/>
    <w:rsid w:val="000206D3"/>
    <w:rsid w:val="00042DE4"/>
    <w:rsid w:val="0005200B"/>
    <w:rsid w:val="00096D33"/>
    <w:rsid w:val="000B30B1"/>
    <w:rsid w:val="000B7C2E"/>
    <w:rsid w:val="000C562F"/>
    <w:rsid w:val="00104433"/>
    <w:rsid w:val="00116A00"/>
    <w:rsid w:val="00127B8A"/>
    <w:rsid w:val="00140D12"/>
    <w:rsid w:val="001707CE"/>
    <w:rsid w:val="0017517C"/>
    <w:rsid w:val="001751F7"/>
    <w:rsid w:val="001A2C00"/>
    <w:rsid w:val="002124F0"/>
    <w:rsid w:val="00221FDF"/>
    <w:rsid w:val="00225A69"/>
    <w:rsid w:val="002454E2"/>
    <w:rsid w:val="0024561D"/>
    <w:rsid w:val="00252AF6"/>
    <w:rsid w:val="00255F16"/>
    <w:rsid w:val="00256268"/>
    <w:rsid w:val="00260C52"/>
    <w:rsid w:val="00291A04"/>
    <w:rsid w:val="002C4C1E"/>
    <w:rsid w:val="002E7690"/>
    <w:rsid w:val="002F19D6"/>
    <w:rsid w:val="003148E2"/>
    <w:rsid w:val="00320126"/>
    <w:rsid w:val="00335599"/>
    <w:rsid w:val="003921B0"/>
    <w:rsid w:val="003B6FC2"/>
    <w:rsid w:val="003C20B3"/>
    <w:rsid w:val="003C3899"/>
    <w:rsid w:val="003C4A3D"/>
    <w:rsid w:val="003C7FB2"/>
    <w:rsid w:val="003D5742"/>
    <w:rsid w:val="003D753B"/>
    <w:rsid w:val="004308FA"/>
    <w:rsid w:val="00460443"/>
    <w:rsid w:val="00465FA3"/>
    <w:rsid w:val="004854A5"/>
    <w:rsid w:val="004A046B"/>
    <w:rsid w:val="004A43C1"/>
    <w:rsid w:val="004B659C"/>
    <w:rsid w:val="004D4921"/>
    <w:rsid w:val="004F3CEB"/>
    <w:rsid w:val="00505D84"/>
    <w:rsid w:val="00524084"/>
    <w:rsid w:val="00531C3E"/>
    <w:rsid w:val="00543BA4"/>
    <w:rsid w:val="00555901"/>
    <w:rsid w:val="00576F4F"/>
    <w:rsid w:val="005A3AC1"/>
    <w:rsid w:val="005A5726"/>
    <w:rsid w:val="005D6347"/>
    <w:rsid w:val="00612E81"/>
    <w:rsid w:val="00625B22"/>
    <w:rsid w:val="00646F12"/>
    <w:rsid w:val="00652666"/>
    <w:rsid w:val="00664C00"/>
    <w:rsid w:val="006834BB"/>
    <w:rsid w:val="00683A87"/>
    <w:rsid w:val="00684BB9"/>
    <w:rsid w:val="00686532"/>
    <w:rsid w:val="006A0ACF"/>
    <w:rsid w:val="006A1098"/>
    <w:rsid w:val="006B35B9"/>
    <w:rsid w:val="006B668F"/>
    <w:rsid w:val="006F5478"/>
    <w:rsid w:val="00711999"/>
    <w:rsid w:val="00742BAD"/>
    <w:rsid w:val="00797D2B"/>
    <w:rsid w:val="007F35B3"/>
    <w:rsid w:val="00821A2D"/>
    <w:rsid w:val="008860E3"/>
    <w:rsid w:val="00887FF0"/>
    <w:rsid w:val="008A3D9F"/>
    <w:rsid w:val="008A7F38"/>
    <w:rsid w:val="009031E0"/>
    <w:rsid w:val="009107DF"/>
    <w:rsid w:val="00911C3B"/>
    <w:rsid w:val="0094228C"/>
    <w:rsid w:val="0094567F"/>
    <w:rsid w:val="009460E1"/>
    <w:rsid w:val="0098436B"/>
    <w:rsid w:val="009C3B0A"/>
    <w:rsid w:val="009C6A3A"/>
    <w:rsid w:val="00A07862"/>
    <w:rsid w:val="00A37713"/>
    <w:rsid w:val="00A41BC0"/>
    <w:rsid w:val="00A4672F"/>
    <w:rsid w:val="00A53A6B"/>
    <w:rsid w:val="00A75A06"/>
    <w:rsid w:val="00A822AE"/>
    <w:rsid w:val="00AB55FB"/>
    <w:rsid w:val="00AB6669"/>
    <w:rsid w:val="00AD4608"/>
    <w:rsid w:val="00AD7124"/>
    <w:rsid w:val="00AE639B"/>
    <w:rsid w:val="00AF54B8"/>
    <w:rsid w:val="00B565C7"/>
    <w:rsid w:val="00BA5C97"/>
    <w:rsid w:val="00BC59DB"/>
    <w:rsid w:val="00BE3720"/>
    <w:rsid w:val="00C5305B"/>
    <w:rsid w:val="00C77B1B"/>
    <w:rsid w:val="00C84488"/>
    <w:rsid w:val="00CA4E11"/>
    <w:rsid w:val="00CD5FFF"/>
    <w:rsid w:val="00CE6341"/>
    <w:rsid w:val="00D211DF"/>
    <w:rsid w:val="00D35842"/>
    <w:rsid w:val="00D64B03"/>
    <w:rsid w:val="00D676F4"/>
    <w:rsid w:val="00D714BE"/>
    <w:rsid w:val="00DB5A99"/>
    <w:rsid w:val="00DC261A"/>
    <w:rsid w:val="00DC77AC"/>
    <w:rsid w:val="00DF5005"/>
    <w:rsid w:val="00DF7949"/>
    <w:rsid w:val="00E106BB"/>
    <w:rsid w:val="00E1507C"/>
    <w:rsid w:val="00E25EF9"/>
    <w:rsid w:val="00E44391"/>
    <w:rsid w:val="00E549F2"/>
    <w:rsid w:val="00E62CC7"/>
    <w:rsid w:val="00E82B70"/>
    <w:rsid w:val="00EA386F"/>
    <w:rsid w:val="00EB784F"/>
    <w:rsid w:val="00EC4521"/>
    <w:rsid w:val="00ED619B"/>
    <w:rsid w:val="00F15DF7"/>
    <w:rsid w:val="00F43AF1"/>
    <w:rsid w:val="00F56AC9"/>
    <w:rsid w:val="00F63532"/>
    <w:rsid w:val="00F65DEC"/>
    <w:rsid w:val="00F670F9"/>
    <w:rsid w:val="00F7646A"/>
    <w:rsid w:val="00F7752D"/>
    <w:rsid w:val="00F822DC"/>
    <w:rsid w:val="00FA19C8"/>
    <w:rsid w:val="00FA3012"/>
    <w:rsid w:val="00FB6D08"/>
    <w:rsid w:val="00FC4ECF"/>
    <w:rsid w:val="0C452B1A"/>
    <w:rsid w:val="0E720520"/>
    <w:rsid w:val="10B64783"/>
    <w:rsid w:val="159D5320"/>
    <w:rsid w:val="18E41267"/>
    <w:rsid w:val="19357C9E"/>
    <w:rsid w:val="1BC9236A"/>
    <w:rsid w:val="1E8E20FF"/>
    <w:rsid w:val="2C61427D"/>
    <w:rsid w:val="34DC2F20"/>
    <w:rsid w:val="3AA17563"/>
    <w:rsid w:val="3ADF71D3"/>
    <w:rsid w:val="3B5878C5"/>
    <w:rsid w:val="46714D51"/>
    <w:rsid w:val="4E670529"/>
    <w:rsid w:val="599E5494"/>
    <w:rsid w:val="59E4239E"/>
    <w:rsid w:val="744C77BC"/>
    <w:rsid w:val="760044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nhideWhenUsed="0" w:uiPriority="0" w:semiHidden="0" w:name="HTML Sample"/>
    <w:lsdException w:qFormat="1" w:uiPriority="99" w:name="HTML Typewriter"/>
    <w:lsdException w:qFormat="1" w:uiPriority="99" w:semiHidden="0"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6"/>
    <w:qFormat/>
    <w:uiPriority w:val="9"/>
    <w:pPr>
      <w:keepNext/>
      <w:keepLines/>
      <w:adjustRightInd w:val="0"/>
      <w:spacing w:before="120" w:after="120" w:line="400" w:lineRule="exact"/>
      <w:jc w:val="center"/>
      <w:outlineLvl w:val="0"/>
    </w:pPr>
    <w:rPr>
      <w:rFonts w:ascii="宋体" w:hAnsi="宋体" w:eastAsia="黑体" w:cs="仿宋"/>
      <w:b/>
      <w:bCs/>
      <w:kern w:val="44"/>
      <w:sz w:val="30"/>
      <w:szCs w:val="44"/>
    </w:rPr>
  </w:style>
  <w:style w:type="paragraph" w:styleId="3">
    <w:name w:val="heading 2"/>
    <w:basedOn w:val="1"/>
    <w:next w:val="1"/>
    <w:link w:val="67"/>
    <w:unhideWhenUsed/>
    <w:qFormat/>
    <w:uiPriority w:val="9"/>
    <w:pPr>
      <w:keepNext/>
      <w:keepLines/>
      <w:spacing w:before="260" w:after="260" w:line="416" w:lineRule="auto"/>
      <w:outlineLvl w:val="1"/>
    </w:pPr>
    <w:rPr>
      <w:rFonts w:ascii="等线 Light" w:hAnsi="等线 Light" w:eastAsia="宋体" w:cs="Times New Roman"/>
      <w:b/>
      <w:bCs/>
      <w:snapToGrid w:val="0"/>
      <w:color w:val="000000"/>
      <w:kern w:val="0"/>
      <w:sz w:val="30"/>
      <w:szCs w:val="32"/>
    </w:rPr>
  </w:style>
  <w:style w:type="paragraph" w:styleId="4">
    <w:name w:val="heading 3"/>
    <w:basedOn w:val="1"/>
    <w:next w:val="1"/>
    <w:link w:val="68"/>
    <w:qFormat/>
    <w:uiPriority w:val="0"/>
    <w:pPr>
      <w:keepNext/>
      <w:keepLines/>
      <w:adjustRightInd w:val="0"/>
      <w:spacing w:before="260" w:after="260" w:line="416" w:lineRule="auto"/>
      <w:outlineLvl w:val="2"/>
    </w:pPr>
    <w:rPr>
      <w:rFonts w:ascii="宋体" w:hAnsi="宋体" w:eastAsia="宋体" w:cs="仿宋"/>
      <w:b/>
      <w:bCs/>
      <w:sz w:val="32"/>
      <w:szCs w:val="32"/>
    </w:rPr>
  </w:style>
  <w:style w:type="paragraph" w:styleId="5">
    <w:name w:val="heading 4"/>
    <w:basedOn w:val="1"/>
    <w:next w:val="1"/>
    <w:link w:val="69"/>
    <w:qFormat/>
    <w:uiPriority w:val="9"/>
    <w:pPr>
      <w:keepNext/>
      <w:keepLines/>
      <w:spacing w:before="280" w:after="290" w:line="372" w:lineRule="auto"/>
      <w:outlineLvl w:val="3"/>
    </w:pPr>
    <w:rPr>
      <w:rFonts w:ascii="Cambria" w:hAnsi="Cambria" w:eastAsia="宋体" w:cs="Times New Roman"/>
      <w:b/>
      <w:bCs/>
      <w:sz w:val="28"/>
      <w:szCs w:val="28"/>
    </w:rPr>
  </w:style>
  <w:style w:type="paragraph" w:styleId="6">
    <w:name w:val="heading 5"/>
    <w:basedOn w:val="1"/>
    <w:next w:val="1"/>
    <w:link w:val="70"/>
    <w:qFormat/>
    <w:uiPriority w:val="0"/>
    <w:pPr>
      <w:keepNext/>
      <w:keepLines/>
      <w:spacing w:before="280" w:after="290" w:line="372" w:lineRule="auto"/>
      <w:outlineLvl w:val="4"/>
    </w:pPr>
    <w:rPr>
      <w:rFonts w:ascii="Calibri" w:hAnsi="Calibri" w:eastAsia="宋体" w:cs="Times New Roman"/>
      <w:b/>
      <w:bCs/>
      <w:sz w:val="28"/>
      <w:szCs w:val="28"/>
    </w:rPr>
  </w:style>
  <w:style w:type="paragraph" w:styleId="7">
    <w:name w:val="heading 6"/>
    <w:basedOn w:val="1"/>
    <w:next w:val="1"/>
    <w:link w:val="71"/>
    <w:qFormat/>
    <w:uiPriority w:val="0"/>
    <w:pPr>
      <w:keepNext/>
      <w:keepLines/>
      <w:spacing w:before="240" w:after="64" w:line="317" w:lineRule="auto"/>
      <w:outlineLvl w:val="5"/>
    </w:pPr>
    <w:rPr>
      <w:rFonts w:ascii="Cambria" w:hAnsi="Cambria" w:eastAsia="宋体" w:cs="Times New Roman"/>
      <w:b/>
      <w:bCs/>
      <w:sz w:val="24"/>
      <w:szCs w:val="24"/>
    </w:rPr>
  </w:style>
  <w:style w:type="paragraph" w:styleId="8">
    <w:name w:val="heading 7"/>
    <w:basedOn w:val="1"/>
    <w:next w:val="1"/>
    <w:link w:val="72"/>
    <w:qFormat/>
    <w:uiPriority w:val="0"/>
    <w:pPr>
      <w:keepNext/>
      <w:keepLines/>
      <w:spacing w:before="240" w:after="64" w:line="317" w:lineRule="auto"/>
      <w:outlineLvl w:val="6"/>
    </w:pPr>
    <w:rPr>
      <w:rFonts w:ascii="Calibri" w:hAnsi="Calibri" w:eastAsia="宋体" w:cs="Times New Roman"/>
      <w:b/>
      <w:bCs/>
      <w:sz w:val="24"/>
      <w:szCs w:val="24"/>
    </w:rPr>
  </w:style>
  <w:style w:type="paragraph" w:styleId="9">
    <w:name w:val="heading 8"/>
    <w:basedOn w:val="1"/>
    <w:next w:val="1"/>
    <w:link w:val="73"/>
    <w:qFormat/>
    <w:uiPriority w:val="0"/>
    <w:pPr>
      <w:keepNext/>
      <w:keepLines/>
      <w:spacing w:before="240" w:after="64" w:line="317" w:lineRule="auto"/>
      <w:outlineLvl w:val="7"/>
    </w:pPr>
    <w:rPr>
      <w:rFonts w:ascii="Cambria" w:hAnsi="Cambria" w:eastAsia="宋体" w:cs="Times New Roman"/>
      <w:sz w:val="24"/>
      <w:szCs w:val="24"/>
    </w:rPr>
  </w:style>
  <w:style w:type="paragraph" w:styleId="10">
    <w:name w:val="heading 9"/>
    <w:basedOn w:val="1"/>
    <w:next w:val="1"/>
    <w:link w:val="74"/>
    <w:qFormat/>
    <w:uiPriority w:val="0"/>
    <w:pPr>
      <w:keepNext/>
      <w:keepLines/>
      <w:spacing w:before="240" w:after="64" w:line="317" w:lineRule="auto"/>
      <w:outlineLvl w:val="8"/>
    </w:pPr>
    <w:rPr>
      <w:rFonts w:ascii="Cambria" w:hAnsi="Cambria" w:eastAsia="宋体" w:cs="Times New Roman"/>
      <w:szCs w:val="21"/>
    </w:r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eastAsia="宋体" w:cs="Times New Roman"/>
    </w:rPr>
  </w:style>
  <w:style w:type="paragraph" w:styleId="12">
    <w:name w:val="Normal Indent"/>
    <w:basedOn w:val="1"/>
    <w:qFormat/>
    <w:uiPriority w:val="0"/>
    <w:pPr>
      <w:adjustRightInd w:val="0"/>
      <w:spacing w:line="360" w:lineRule="atLeast"/>
      <w:ind w:firstLine="482"/>
      <w:textAlignment w:val="baseline"/>
    </w:pPr>
    <w:rPr>
      <w:rFonts w:ascii="Times New Roman" w:hAnsi="Times New Roman" w:eastAsia="宋体" w:cs="Times New Roman"/>
      <w:kern w:val="0"/>
      <w:sz w:val="24"/>
      <w:szCs w:val="20"/>
    </w:rPr>
  </w:style>
  <w:style w:type="paragraph" w:styleId="13">
    <w:name w:val="caption"/>
    <w:basedOn w:val="1"/>
    <w:next w:val="1"/>
    <w:qFormat/>
    <w:uiPriority w:val="0"/>
    <w:rPr>
      <w:rFonts w:ascii="Cambria" w:hAnsi="Cambria" w:eastAsia="黑体" w:cs="Times New Roman"/>
      <w:sz w:val="20"/>
      <w:szCs w:val="20"/>
    </w:rPr>
  </w:style>
  <w:style w:type="paragraph" w:styleId="14">
    <w:name w:val="Document Map"/>
    <w:basedOn w:val="1"/>
    <w:link w:val="76"/>
    <w:qFormat/>
    <w:uiPriority w:val="99"/>
    <w:pPr>
      <w:shd w:val="clear" w:color="auto" w:fill="000080"/>
    </w:pPr>
    <w:rPr>
      <w:rFonts w:ascii="Times New Roman" w:hAnsi="Times New Roman" w:eastAsia="等线" w:cs="Times New Roman"/>
      <w:szCs w:val="24"/>
      <w:shd w:val="clear" w:color="auto" w:fill="000080"/>
    </w:rPr>
  </w:style>
  <w:style w:type="paragraph" w:styleId="15">
    <w:name w:val="annotation text"/>
    <w:basedOn w:val="1"/>
    <w:link w:val="77"/>
    <w:unhideWhenUsed/>
    <w:qFormat/>
    <w:uiPriority w:val="99"/>
    <w:pPr>
      <w:adjustRightInd w:val="0"/>
      <w:spacing w:line="360" w:lineRule="auto"/>
      <w:jc w:val="left"/>
    </w:pPr>
    <w:rPr>
      <w:rFonts w:ascii="宋体" w:hAnsi="宋体" w:eastAsia="宋体" w:cs="仿宋"/>
      <w:sz w:val="24"/>
      <w:szCs w:val="24"/>
    </w:rPr>
  </w:style>
  <w:style w:type="paragraph" w:styleId="16">
    <w:name w:val="Salutation"/>
    <w:basedOn w:val="1"/>
    <w:next w:val="1"/>
    <w:link w:val="78"/>
    <w:qFormat/>
    <w:uiPriority w:val="0"/>
    <w:rPr>
      <w:rFonts w:ascii="仿宋_GB2312" w:hAnsi="Times New Roman" w:eastAsia="仿宋_GB2312" w:cs="Times New Roman"/>
      <w:sz w:val="28"/>
      <w:szCs w:val="20"/>
      <w:lang w:val="zh-CN"/>
    </w:rPr>
  </w:style>
  <w:style w:type="paragraph" w:styleId="17">
    <w:name w:val="Body Text 3"/>
    <w:basedOn w:val="1"/>
    <w:link w:val="79"/>
    <w:qFormat/>
    <w:uiPriority w:val="99"/>
    <w:pPr>
      <w:adjustRightInd w:val="0"/>
      <w:snapToGrid w:val="0"/>
    </w:pPr>
    <w:rPr>
      <w:rFonts w:ascii="仿宋_GB2312" w:hAnsi="宋体" w:eastAsia="仿宋_GB2312" w:cs="Times New Roman"/>
      <w:bCs/>
      <w:color w:val="000000"/>
      <w:sz w:val="24"/>
      <w:szCs w:val="32"/>
      <w:lang w:val="zh-CN"/>
    </w:rPr>
  </w:style>
  <w:style w:type="paragraph" w:styleId="18">
    <w:name w:val="Body Text"/>
    <w:basedOn w:val="1"/>
    <w:link w:val="80"/>
    <w:qFormat/>
    <w:uiPriority w:val="99"/>
    <w:pPr>
      <w:adjustRightInd w:val="0"/>
      <w:spacing w:after="60" w:line="360" w:lineRule="atLeast"/>
      <w:ind w:left="72" w:leftChars="30" w:right="30" w:rightChars="30"/>
      <w:jc w:val="center"/>
      <w:textAlignment w:val="baseline"/>
    </w:pPr>
    <w:rPr>
      <w:rFonts w:ascii="Times New Roman" w:hAnsi="Times New Roman" w:eastAsia="等线" w:cs="Times New Roman"/>
    </w:rPr>
  </w:style>
  <w:style w:type="paragraph" w:styleId="19">
    <w:name w:val="Body Text Indent"/>
    <w:basedOn w:val="1"/>
    <w:link w:val="81"/>
    <w:qFormat/>
    <w:uiPriority w:val="0"/>
    <w:pPr>
      <w:ind w:firstLine="560" w:firstLineChars="200"/>
    </w:pPr>
    <w:rPr>
      <w:rFonts w:ascii="宋体" w:hAnsi="宋体" w:eastAsia="宋体" w:cs="Times New Roman"/>
      <w:bCs/>
      <w:sz w:val="28"/>
      <w:szCs w:val="32"/>
      <w:lang w:val="zh-CN"/>
    </w:rPr>
  </w:style>
  <w:style w:type="paragraph" w:styleId="20">
    <w:name w:val="List 2"/>
    <w:basedOn w:val="1"/>
    <w:qFormat/>
    <w:uiPriority w:val="0"/>
    <w:pPr>
      <w:ind w:left="100" w:leftChars="200" w:hanging="200" w:hangingChars="200"/>
    </w:pPr>
    <w:rPr>
      <w:rFonts w:ascii="Calibri" w:hAnsi="Calibri" w:eastAsia="宋体" w:cs="Times New Roman"/>
    </w:rPr>
  </w:style>
  <w:style w:type="paragraph" w:styleId="21">
    <w:name w:val="List Continue"/>
    <w:basedOn w:val="1"/>
    <w:qFormat/>
    <w:uiPriority w:val="0"/>
    <w:pPr>
      <w:spacing w:after="120"/>
      <w:ind w:left="420" w:leftChars="200"/>
    </w:pPr>
    <w:rPr>
      <w:rFonts w:ascii="Calibri" w:hAnsi="Calibri" w:eastAsia="宋体" w:cs="Times New Roman"/>
    </w:rPr>
  </w:style>
  <w:style w:type="paragraph" w:styleId="22">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sz w:val="72"/>
      <w:szCs w:val="20"/>
    </w:rPr>
  </w:style>
  <w:style w:type="paragraph" w:styleId="23">
    <w:name w:val="index 4"/>
    <w:basedOn w:val="1"/>
    <w:next w:val="1"/>
    <w:qFormat/>
    <w:uiPriority w:val="0"/>
    <w:pPr>
      <w:ind w:left="600" w:leftChars="600"/>
    </w:pPr>
    <w:rPr>
      <w:rFonts w:ascii="Times New Roman" w:hAnsi="Times New Roman" w:eastAsia="宋体" w:cs="Times New Roman"/>
      <w:szCs w:val="24"/>
    </w:rPr>
  </w:style>
  <w:style w:type="paragraph" w:styleId="24">
    <w:name w:val="Plain Text"/>
    <w:basedOn w:val="1"/>
    <w:link w:val="213"/>
    <w:qFormat/>
    <w:uiPriority w:val="0"/>
    <w:rPr>
      <w:rFonts w:ascii="Courier New" w:hAnsi="Courier New" w:eastAsia="宋体" w:cs="Times New Roman"/>
      <w:szCs w:val="20"/>
      <w:lang w:val="zh-CN"/>
    </w:rPr>
  </w:style>
  <w:style w:type="paragraph" w:styleId="25">
    <w:name w:val="Date"/>
    <w:basedOn w:val="1"/>
    <w:next w:val="1"/>
    <w:link w:val="86"/>
    <w:unhideWhenUsed/>
    <w:qFormat/>
    <w:uiPriority w:val="0"/>
    <w:pPr>
      <w:adjustRightInd w:val="0"/>
      <w:spacing w:line="360" w:lineRule="auto"/>
      <w:ind w:left="100" w:leftChars="2500"/>
    </w:pPr>
    <w:rPr>
      <w:rFonts w:ascii="宋体" w:hAnsi="宋体" w:eastAsia="宋体" w:cs="仿宋"/>
      <w:sz w:val="24"/>
      <w:szCs w:val="24"/>
    </w:rPr>
  </w:style>
  <w:style w:type="paragraph" w:styleId="26">
    <w:name w:val="Body Text Indent 2"/>
    <w:basedOn w:val="1"/>
    <w:link w:val="87"/>
    <w:qFormat/>
    <w:uiPriority w:val="0"/>
    <w:pPr>
      <w:widowControl/>
      <w:overflowPunct w:val="0"/>
      <w:autoSpaceDE w:val="0"/>
      <w:autoSpaceDN w:val="0"/>
      <w:adjustRightInd w:val="0"/>
      <w:spacing w:line="360" w:lineRule="auto"/>
      <w:ind w:firstLine="555"/>
      <w:textAlignment w:val="baseline"/>
    </w:pPr>
    <w:rPr>
      <w:rFonts w:ascii="宋体" w:hAnsi="MS Sans Serif" w:eastAsia="宋体" w:cs="Times New Roman"/>
      <w:bCs/>
      <w:spacing w:val="12"/>
      <w:kern w:val="0"/>
      <w:sz w:val="24"/>
      <w:szCs w:val="20"/>
      <w:lang w:val="zh-CN"/>
    </w:rPr>
  </w:style>
  <w:style w:type="paragraph" w:styleId="27">
    <w:name w:val="endnote text"/>
    <w:basedOn w:val="1"/>
    <w:link w:val="88"/>
    <w:unhideWhenUsed/>
    <w:qFormat/>
    <w:uiPriority w:val="99"/>
    <w:pPr>
      <w:snapToGrid w:val="0"/>
      <w:spacing w:line="360" w:lineRule="auto"/>
      <w:jc w:val="left"/>
    </w:pPr>
    <w:rPr>
      <w:rFonts w:ascii="Times New Roman" w:hAnsi="Times New Roman" w:eastAsia="宋体" w:cs="Times New Roman"/>
      <w:sz w:val="24"/>
      <w:szCs w:val="24"/>
    </w:rPr>
  </w:style>
  <w:style w:type="paragraph" w:styleId="28">
    <w:name w:val="Balloon Text"/>
    <w:basedOn w:val="1"/>
    <w:link w:val="89"/>
    <w:unhideWhenUsed/>
    <w:qFormat/>
    <w:uiPriority w:val="99"/>
    <w:pPr>
      <w:adjustRightInd w:val="0"/>
    </w:pPr>
    <w:rPr>
      <w:rFonts w:ascii="宋体" w:hAnsi="宋体" w:eastAsia="宋体" w:cs="仿宋"/>
      <w:sz w:val="18"/>
      <w:szCs w:val="18"/>
    </w:rPr>
  </w:style>
  <w:style w:type="paragraph" w:styleId="29">
    <w:name w:val="footer"/>
    <w:basedOn w:val="1"/>
    <w:link w:val="65"/>
    <w:unhideWhenUsed/>
    <w:qFormat/>
    <w:uiPriority w:val="99"/>
    <w:pPr>
      <w:tabs>
        <w:tab w:val="center" w:pos="4153"/>
        <w:tab w:val="right" w:pos="8306"/>
      </w:tabs>
      <w:snapToGrid w:val="0"/>
      <w:jc w:val="left"/>
    </w:pPr>
    <w:rPr>
      <w:sz w:val="18"/>
      <w:szCs w:val="18"/>
    </w:rPr>
  </w:style>
  <w:style w:type="paragraph" w:styleId="30">
    <w:name w:val="header"/>
    <w:basedOn w:val="1"/>
    <w:link w:val="64"/>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List Continue 4"/>
    <w:basedOn w:val="1"/>
    <w:qFormat/>
    <w:uiPriority w:val="0"/>
    <w:pPr>
      <w:spacing w:after="120"/>
      <w:ind w:left="1680" w:leftChars="800"/>
    </w:pPr>
    <w:rPr>
      <w:rFonts w:ascii="Calibri" w:hAnsi="Calibri" w:eastAsia="宋体" w:cs="Times New Roman"/>
    </w:rPr>
  </w:style>
  <w:style w:type="paragraph" w:styleId="32">
    <w:name w:val="index heading"/>
    <w:basedOn w:val="1"/>
    <w:next w:val="33"/>
    <w:semiHidden/>
    <w:qFormat/>
    <w:uiPriority w:val="0"/>
    <w:rPr>
      <w:rFonts w:ascii="Times New Roman" w:hAnsi="Times New Roman" w:eastAsia="宋体" w:cs="Times New Roman"/>
      <w:szCs w:val="24"/>
    </w:rPr>
  </w:style>
  <w:style w:type="paragraph" w:styleId="33">
    <w:name w:val="index 1"/>
    <w:basedOn w:val="1"/>
    <w:next w:val="1"/>
    <w:semiHidden/>
    <w:unhideWhenUsed/>
    <w:qFormat/>
    <w:uiPriority w:val="99"/>
  </w:style>
  <w:style w:type="paragraph" w:styleId="34">
    <w:name w:val="Subtitle"/>
    <w:basedOn w:val="1"/>
    <w:next w:val="1"/>
    <w:link w:val="93"/>
    <w:qFormat/>
    <w:uiPriority w:val="11"/>
    <w:pPr>
      <w:spacing w:before="240" w:after="60" w:line="312" w:lineRule="auto"/>
      <w:jc w:val="center"/>
      <w:outlineLvl w:val="1"/>
    </w:pPr>
    <w:rPr>
      <w:rFonts w:ascii="Cambria" w:hAnsi="Cambria" w:eastAsia="等线" w:cs="Times New Roman"/>
      <w:b/>
      <w:bCs/>
      <w:kern w:val="28"/>
      <w:sz w:val="32"/>
      <w:szCs w:val="32"/>
    </w:rPr>
  </w:style>
  <w:style w:type="paragraph" w:styleId="35">
    <w:name w:val="List"/>
    <w:basedOn w:val="1"/>
    <w:qFormat/>
    <w:uiPriority w:val="0"/>
    <w:pPr>
      <w:ind w:left="200" w:hanging="200" w:hangingChars="200"/>
    </w:pPr>
    <w:rPr>
      <w:rFonts w:ascii="Calibri" w:hAnsi="Calibri" w:eastAsia="宋体" w:cs="Times New Roman"/>
    </w:rPr>
  </w:style>
  <w:style w:type="paragraph" w:styleId="36">
    <w:name w:val="footnote text"/>
    <w:basedOn w:val="1"/>
    <w:link w:val="111"/>
    <w:unhideWhenUsed/>
    <w:qFormat/>
    <w:uiPriority w:val="0"/>
    <w:pPr>
      <w:snapToGrid w:val="0"/>
      <w:jc w:val="left"/>
    </w:pPr>
    <w:rPr>
      <w:rFonts w:ascii="Times New Roman" w:hAnsi="Times New Roman" w:eastAsia="宋体" w:cs="仿宋"/>
      <w:sz w:val="18"/>
      <w:szCs w:val="18"/>
      <w:lang w:val="zh-CN"/>
    </w:rPr>
  </w:style>
  <w:style w:type="paragraph" w:styleId="37">
    <w:name w:val="Body Text Indent 3"/>
    <w:basedOn w:val="1"/>
    <w:link w:val="96"/>
    <w:qFormat/>
    <w:uiPriority w:val="0"/>
    <w:pPr>
      <w:widowControl/>
      <w:overflowPunct w:val="0"/>
      <w:autoSpaceDE w:val="0"/>
      <w:autoSpaceDN w:val="0"/>
      <w:adjustRightInd w:val="0"/>
      <w:spacing w:line="360" w:lineRule="auto"/>
      <w:ind w:firstLine="540"/>
      <w:textAlignment w:val="baseline"/>
    </w:pPr>
    <w:rPr>
      <w:rFonts w:ascii="宋体" w:hAnsi="MS Sans Serif" w:eastAsia="宋体" w:cs="Times New Roman"/>
      <w:bCs/>
      <w:color w:val="000000"/>
      <w:kern w:val="0"/>
      <w:sz w:val="24"/>
      <w:szCs w:val="20"/>
      <w:lang w:val="zh-CN"/>
    </w:rPr>
  </w:style>
  <w:style w:type="paragraph" w:styleId="38">
    <w:name w:val="Body Text 2"/>
    <w:basedOn w:val="1"/>
    <w:link w:val="99"/>
    <w:qFormat/>
    <w:uiPriority w:val="99"/>
    <w:pPr>
      <w:spacing w:line="360" w:lineRule="auto"/>
    </w:pPr>
    <w:rPr>
      <w:rFonts w:ascii="宋体" w:hAnsi="Times New Roman" w:eastAsia="宋体" w:cs="Times New Roman"/>
      <w:spacing w:val="-20"/>
      <w:sz w:val="28"/>
      <w:szCs w:val="20"/>
      <w:lang w:val="zh-CN"/>
    </w:rPr>
  </w:style>
  <w:style w:type="paragraph" w:styleId="39">
    <w:name w:val="List 4"/>
    <w:basedOn w:val="1"/>
    <w:qFormat/>
    <w:uiPriority w:val="0"/>
    <w:pPr>
      <w:ind w:left="100" w:leftChars="600" w:hanging="200" w:hangingChars="200"/>
    </w:pPr>
    <w:rPr>
      <w:rFonts w:ascii="Calibri" w:hAnsi="Calibri" w:eastAsia="宋体" w:cs="Times New Roman"/>
    </w:rPr>
  </w:style>
  <w:style w:type="paragraph" w:styleId="40">
    <w:name w:val="List Continue 2"/>
    <w:basedOn w:val="1"/>
    <w:qFormat/>
    <w:uiPriority w:val="0"/>
    <w:pPr>
      <w:spacing w:after="120"/>
      <w:ind w:left="840" w:leftChars="400"/>
    </w:pPr>
    <w:rPr>
      <w:rFonts w:ascii="Calibri" w:hAnsi="Calibri" w:eastAsia="宋体" w:cs="Times New Roman"/>
    </w:rPr>
  </w:style>
  <w:style w:type="paragraph" w:styleId="41">
    <w:name w:val="HTML Preformatted"/>
    <w:basedOn w:val="1"/>
    <w:link w:val="10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topLinePunct/>
      <w:jc w:val="left"/>
    </w:pPr>
    <w:rPr>
      <w:rFonts w:ascii="宋体" w:hAnsi="宋体" w:eastAsia="宋体" w:cs="宋体"/>
      <w:kern w:val="0"/>
      <w:sz w:val="24"/>
      <w:szCs w:val="20"/>
    </w:rPr>
  </w:style>
  <w:style w:type="paragraph" w:styleId="4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43">
    <w:name w:val="Title"/>
    <w:basedOn w:val="1"/>
    <w:next w:val="1"/>
    <w:link w:val="101"/>
    <w:qFormat/>
    <w:uiPriority w:val="0"/>
    <w:pPr>
      <w:spacing w:before="240" w:after="60"/>
      <w:jc w:val="center"/>
      <w:outlineLvl w:val="0"/>
    </w:pPr>
    <w:rPr>
      <w:rFonts w:ascii="Cambria" w:hAnsi="Cambria" w:eastAsia="等线" w:cs="Times New Roman"/>
      <w:b/>
      <w:bCs/>
      <w:sz w:val="32"/>
      <w:szCs w:val="32"/>
    </w:rPr>
  </w:style>
  <w:style w:type="paragraph" w:styleId="44">
    <w:name w:val="annotation subject"/>
    <w:basedOn w:val="15"/>
    <w:next w:val="15"/>
    <w:link w:val="102"/>
    <w:unhideWhenUsed/>
    <w:qFormat/>
    <w:uiPriority w:val="99"/>
    <w:rPr>
      <w:b/>
      <w:bCs/>
    </w:rPr>
  </w:style>
  <w:style w:type="table" w:styleId="46">
    <w:name w:val="Table Grid"/>
    <w:basedOn w:val="45"/>
    <w:qFormat/>
    <w:uiPriority w:val="99"/>
    <w:rPr>
      <w:rFonts w:ascii="Arial" w:hAnsi="Arial" w:cs="Arial"/>
      <w:snapToGrid w:val="0"/>
      <w:color w:val="000000"/>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endnote reference"/>
    <w:unhideWhenUsed/>
    <w:qFormat/>
    <w:uiPriority w:val="99"/>
    <w:rPr>
      <w:vertAlign w:val="superscript"/>
    </w:rPr>
  </w:style>
  <w:style w:type="character" w:styleId="50">
    <w:name w:val="page number"/>
    <w:qFormat/>
    <w:uiPriority w:val="0"/>
    <w:rPr>
      <w:rFonts w:cs="Times New Roman"/>
    </w:rPr>
  </w:style>
  <w:style w:type="character" w:styleId="51">
    <w:name w:val="FollowedHyperlink"/>
    <w:basedOn w:val="47"/>
    <w:semiHidden/>
    <w:unhideWhenUsed/>
    <w:qFormat/>
    <w:uiPriority w:val="99"/>
    <w:rPr>
      <w:color w:val="800080" w:themeColor="followedHyperlink"/>
      <w:u w:val="single"/>
      <w14:textFill>
        <w14:solidFill>
          <w14:schemeClr w14:val="folHlink"/>
        </w14:solidFill>
      </w14:textFill>
    </w:rPr>
  </w:style>
  <w:style w:type="character" w:styleId="52">
    <w:name w:val="Emphasis"/>
    <w:qFormat/>
    <w:uiPriority w:val="0"/>
    <w:rPr>
      <w:i/>
      <w:iCs/>
    </w:rPr>
  </w:style>
  <w:style w:type="character" w:styleId="53">
    <w:name w:val="HTML Definition"/>
    <w:unhideWhenUsed/>
    <w:qFormat/>
    <w:uiPriority w:val="99"/>
    <w:rPr>
      <w:i/>
      <w:iCs/>
    </w:rPr>
  </w:style>
  <w:style w:type="character" w:styleId="54">
    <w:name w:val="HTML Typewriter"/>
    <w:basedOn w:val="47"/>
    <w:semiHidden/>
    <w:unhideWhenUsed/>
    <w:qFormat/>
    <w:uiPriority w:val="99"/>
    <w:rPr>
      <w:rFonts w:hint="default" w:ascii="monospace" w:hAnsi="monospace" w:eastAsia="monospace" w:cs="monospace"/>
      <w:sz w:val="20"/>
    </w:rPr>
  </w:style>
  <w:style w:type="character" w:styleId="55">
    <w:name w:val="HTML Acronym"/>
    <w:basedOn w:val="47"/>
    <w:unhideWhenUsed/>
    <w:qFormat/>
    <w:uiPriority w:val="99"/>
  </w:style>
  <w:style w:type="character" w:styleId="56">
    <w:name w:val="HTML Variable"/>
    <w:unhideWhenUsed/>
    <w:qFormat/>
    <w:uiPriority w:val="99"/>
  </w:style>
  <w:style w:type="character" w:styleId="57">
    <w:name w:val="Hyperlink"/>
    <w:basedOn w:val="47"/>
    <w:unhideWhenUsed/>
    <w:qFormat/>
    <w:uiPriority w:val="99"/>
    <w:rPr>
      <w:color w:val="0000FF"/>
      <w:u w:val="single"/>
    </w:rPr>
  </w:style>
  <w:style w:type="character" w:styleId="58">
    <w:name w:val="HTML Code"/>
    <w:unhideWhenUsed/>
    <w:qFormat/>
    <w:uiPriority w:val="99"/>
    <w:rPr>
      <w:rFonts w:ascii="monospace" w:hAnsi="monospace" w:eastAsia="monospace" w:cs="monospace"/>
      <w:sz w:val="21"/>
      <w:szCs w:val="21"/>
    </w:rPr>
  </w:style>
  <w:style w:type="character" w:styleId="59">
    <w:name w:val="annotation reference"/>
    <w:basedOn w:val="47"/>
    <w:qFormat/>
    <w:uiPriority w:val="99"/>
    <w:rPr>
      <w:sz w:val="21"/>
      <w:szCs w:val="21"/>
    </w:rPr>
  </w:style>
  <w:style w:type="character" w:styleId="60">
    <w:name w:val="HTML Cite"/>
    <w:unhideWhenUsed/>
    <w:qFormat/>
    <w:uiPriority w:val="99"/>
  </w:style>
  <w:style w:type="character" w:styleId="61">
    <w:name w:val="footnote reference"/>
    <w:unhideWhenUsed/>
    <w:qFormat/>
    <w:uiPriority w:val="0"/>
    <w:rPr>
      <w:vertAlign w:val="superscript"/>
    </w:rPr>
  </w:style>
  <w:style w:type="character" w:styleId="62">
    <w:name w:val="HTML Keyboard"/>
    <w:unhideWhenUsed/>
    <w:qFormat/>
    <w:uiPriority w:val="99"/>
    <w:rPr>
      <w:rFonts w:hint="default" w:ascii="monospace" w:hAnsi="monospace" w:eastAsia="monospace" w:cs="monospace"/>
      <w:sz w:val="21"/>
      <w:szCs w:val="21"/>
    </w:rPr>
  </w:style>
  <w:style w:type="character" w:styleId="63">
    <w:name w:val="HTML Sample"/>
    <w:qFormat/>
    <w:uiPriority w:val="0"/>
    <w:rPr>
      <w:rFonts w:hint="default" w:ascii="monospace" w:hAnsi="monospace" w:eastAsia="monospace" w:cs="monospace"/>
      <w:sz w:val="21"/>
      <w:szCs w:val="21"/>
    </w:rPr>
  </w:style>
  <w:style w:type="character" w:customStyle="1" w:styleId="64">
    <w:name w:val="页眉 Char"/>
    <w:basedOn w:val="47"/>
    <w:link w:val="30"/>
    <w:qFormat/>
    <w:uiPriority w:val="0"/>
    <w:rPr>
      <w:sz w:val="18"/>
      <w:szCs w:val="18"/>
    </w:rPr>
  </w:style>
  <w:style w:type="character" w:customStyle="1" w:styleId="65">
    <w:name w:val="页脚 Char"/>
    <w:basedOn w:val="47"/>
    <w:link w:val="29"/>
    <w:qFormat/>
    <w:uiPriority w:val="99"/>
    <w:rPr>
      <w:sz w:val="18"/>
      <w:szCs w:val="18"/>
    </w:rPr>
  </w:style>
  <w:style w:type="character" w:customStyle="1" w:styleId="66">
    <w:name w:val="标题 1 Char"/>
    <w:basedOn w:val="47"/>
    <w:link w:val="2"/>
    <w:qFormat/>
    <w:uiPriority w:val="9"/>
    <w:rPr>
      <w:rFonts w:ascii="宋体" w:hAnsi="宋体" w:eastAsia="黑体" w:cs="仿宋"/>
      <w:b/>
      <w:bCs/>
      <w:kern w:val="44"/>
      <w:sz w:val="30"/>
      <w:szCs w:val="44"/>
    </w:rPr>
  </w:style>
  <w:style w:type="character" w:customStyle="1" w:styleId="67">
    <w:name w:val="标题 2 Char"/>
    <w:basedOn w:val="47"/>
    <w:link w:val="3"/>
    <w:qFormat/>
    <w:uiPriority w:val="9"/>
    <w:rPr>
      <w:rFonts w:ascii="等线 Light" w:hAnsi="等线 Light" w:eastAsia="宋体" w:cs="Times New Roman"/>
      <w:b/>
      <w:bCs/>
      <w:snapToGrid w:val="0"/>
      <w:color w:val="000000"/>
      <w:kern w:val="0"/>
      <w:sz w:val="30"/>
      <w:szCs w:val="32"/>
    </w:rPr>
  </w:style>
  <w:style w:type="character" w:customStyle="1" w:styleId="68">
    <w:name w:val="标题 3 Char"/>
    <w:basedOn w:val="47"/>
    <w:link w:val="4"/>
    <w:qFormat/>
    <w:uiPriority w:val="0"/>
    <w:rPr>
      <w:rFonts w:ascii="宋体" w:hAnsi="宋体" w:eastAsia="宋体" w:cs="仿宋"/>
      <w:b/>
      <w:bCs/>
      <w:sz w:val="32"/>
      <w:szCs w:val="32"/>
    </w:rPr>
  </w:style>
  <w:style w:type="character" w:customStyle="1" w:styleId="69">
    <w:name w:val="标题 4 Char"/>
    <w:basedOn w:val="47"/>
    <w:link w:val="5"/>
    <w:qFormat/>
    <w:uiPriority w:val="9"/>
    <w:rPr>
      <w:rFonts w:ascii="Cambria" w:hAnsi="Cambria" w:eastAsia="宋体" w:cs="Times New Roman"/>
      <w:b/>
      <w:bCs/>
      <w:sz w:val="28"/>
      <w:szCs w:val="28"/>
    </w:rPr>
  </w:style>
  <w:style w:type="character" w:customStyle="1" w:styleId="70">
    <w:name w:val="标题 5 Char"/>
    <w:basedOn w:val="47"/>
    <w:link w:val="6"/>
    <w:qFormat/>
    <w:uiPriority w:val="0"/>
    <w:rPr>
      <w:rFonts w:ascii="Calibri" w:hAnsi="Calibri" w:eastAsia="宋体" w:cs="Times New Roman"/>
      <w:b/>
      <w:bCs/>
      <w:sz w:val="28"/>
      <w:szCs w:val="28"/>
    </w:rPr>
  </w:style>
  <w:style w:type="character" w:customStyle="1" w:styleId="71">
    <w:name w:val="标题 6 Char"/>
    <w:basedOn w:val="47"/>
    <w:link w:val="7"/>
    <w:qFormat/>
    <w:uiPriority w:val="0"/>
    <w:rPr>
      <w:rFonts w:ascii="Cambria" w:hAnsi="Cambria" w:eastAsia="宋体" w:cs="Times New Roman"/>
      <w:b/>
      <w:bCs/>
      <w:sz w:val="24"/>
      <w:szCs w:val="24"/>
    </w:rPr>
  </w:style>
  <w:style w:type="character" w:customStyle="1" w:styleId="72">
    <w:name w:val="标题 7 Char"/>
    <w:basedOn w:val="47"/>
    <w:link w:val="8"/>
    <w:qFormat/>
    <w:uiPriority w:val="0"/>
    <w:rPr>
      <w:rFonts w:ascii="Calibri" w:hAnsi="Calibri" w:eastAsia="宋体" w:cs="Times New Roman"/>
      <w:b/>
      <w:bCs/>
      <w:sz w:val="24"/>
      <w:szCs w:val="24"/>
    </w:rPr>
  </w:style>
  <w:style w:type="character" w:customStyle="1" w:styleId="73">
    <w:name w:val="标题 8 Char"/>
    <w:basedOn w:val="47"/>
    <w:link w:val="9"/>
    <w:qFormat/>
    <w:uiPriority w:val="0"/>
    <w:rPr>
      <w:rFonts w:ascii="Cambria" w:hAnsi="Cambria" w:eastAsia="宋体" w:cs="Times New Roman"/>
      <w:sz w:val="24"/>
      <w:szCs w:val="24"/>
    </w:rPr>
  </w:style>
  <w:style w:type="character" w:customStyle="1" w:styleId="74">
    <w:name w:val="标题 9 Char"/>
    <w:basedOn w:val="47"/>
    <w:link w:val="10"/>
    <w:qFormat/>
    <w:uiPriority w:val="0"/>
    <w:rPr>
      <w:rFonts w:ascii="Cambria" w:hAnsi="Cambria" w:eastAsia="宋体" w:cs="Times New Roman"/>
      <w:szCs w:val="21"/>
    </w:rPr>
  </w:style>
  <w:style w:type="paragraph" w:customStyle="1" w:styleId="75">
    <w:name w:val="目录 71"/>
    <w:basedOn w:val="1"/>
    <w:next w:val="1"/>
    <w:qFormat/>
    <w:uiPriority w:val="39"/>
    <w:pPr>
      <w:ind w:left="1320"/>
      <w:jc w:val="left"/>
    </w:pPr>
    <w:rPr>
      <w:rFonts w:eastAsia="等线"/>
      <w:sz w:val="18"/>
      <w:szCs w:val="18"/>
    </w:rPr>
  </w:style>
  <w:style w:type="character" w:customStyle="1" w:styleId="76">
    <w:name w:val="文档结构图 Char"/>
    <w:basedOn w:val="47"/>
    <w:link w:val="14"/>
    <w:qFormat/>
    <w:uiPriority w:val="99"/>
    <w:rPr>
      <w:rFonts w:ascii="Times New Roman" w:hAnsi="Times New Roman" w:eastAsia="等线" w:cs="Times New Roman"/>
      <w:szCs w:val="24"/>
      <w:shd w:val="clear" w:color="auto" w:fill="000080"/>
    </w:rPr>
  </w:style>
  <w:style w:type="character" w:customStyle="1" w:styleId="77">
    <w:name w:val="批注文字 Char"/>
    <w:basedOn w:val="47"/>
    <w:link w:val="15"/>
    <w:qFormat/>
    <w:uiPriority w:val="99"/>
    <w:rPr>
      <w:rFonts w:ascii="宋体" w:hAnsi="宋体" w:eastAsia="宋体" w:cs="仿宋"/>
      <w:sz w:val="24"/>
      <w:szCs w:val="24"/>
    </w:rPr>
  </w:style>
  <w:style w:type="character" w:customStyle="1" w:styleId="78">
    <w:name w:val="称呼 Char"/>
    <w:basedOn w:val="47"/>
    <w:link w:val="16"/>
    <w:qFormat/>
    <w:uiPriority w:val="0"/>
    <w:rPr>
      <w:rFonts w:ascii="仿宋_GB2312" w:hAnsi="Times New Roman" w:eastAsia="仿宋_GB2312" w:cs="Times New Roman"/>
      <w:sz w:val="28"/>
      <w:szCs w:val="20"/>
      <w:lang w:val="zh-CN"/>
    </w:rPr>
  </w:style>
  <w:style w:type="character" w:customStyle="1" w:styleId="79">
    <w:name w:val="正文文本 3 Char"/>
    <w:basedOn w:val="47"/>
    <w:link w:val="17"/>
    <w:qFormat/>
    <w:uiPriority w:val="99"/>
    <w:rPr>
      <w:rFonts w:ascii="仿宋_GB2312" w:hAnsi="宋体" w:eastAsia="仿宋_GB2312" w:cs="Times New Roman"/>
      <w:bCs/>
      <w:color w:val="000000"/>
      <w:sz w:val="24"/>
      <w:szCs w:val="32"/>
      <w:lang w:val="zh-CN"/>
    </w:rPr>
  </w:style>
  <w:style w:type="character" w:customStyle="1" w:styleId="80">
    <w:name w:val="正文文本 Char"/>
    <w:basedOn w:val="47"/>
    <w:link w:val="18"/>
    <w:qFormat/>
    <w:uiPriority w:val="99"/>
    <w:rPr>
      <w:rFonts w:ascii="Times New Roman" w:hAnsi="Times New Roman" w:eastAsia="等线" w:cs="Times New Roman"/>
    </w:rPr>
  </w:style>
  <w:style w:type="character" w:customStyle="1" w:styleId="81">
    <w:name w:val="正文文本缩进 Char"/>
    <w:basedOn w:val="47"/>
    <w:link w:val="19"/>
    <w:qFormat/>
    <w:uiPriority w:val="0"/>
    <w:rPr>
      <w:rFonts w:ascii="宋体" w:hAnsi="宋体" w:eastAsia="宋体" w:cs="Times New Roman"/>
      <w:bCs/>
      <w:sz w:val="28"/>
      <w:szCs w:val="32"/>
      <w:lang w:val="zh-CN"/>
    </w:rPr>
  </w:style>
  <w:style w:type="paragraph" w:customStyle="1" w:styleId="82">
    <w:name w:val="目录 51"/>
    <w:basedOn w:val="1"/>
    <w:next w:val="1"/>
    <w:qFormat/>
    <w:uiPriority w:val="39"/>
    <w:pPr>
      <w:ind w:left="880"/>
      <w:jc w:val="left"/>
    </w:pPr>
    <w:rPr>
      <w:rFonts w:eastAsia="等线"/>
      <w:sz w:val="18"/>
      <w:szCs w:val="18"/>
    </w:rPr>
  </w:style>
  <w:style w:type="paragraph" w:customStyle="1" w:styleId="83">
    <w:name w:val="目录 31"/>
    <w:basedOn w:val="1"/>
    <w:next w:val="1"/>
    <w:qFormat/>
    <w:uiPriority w:val="39"/>
    <w:pPr>
      <w:ind w:left="440"/>
      <w:jc w:val="left"/>
    </w:pPr>
    <w:rPr>
      <w:rFonts w:eastAsia="等线"/>
      <w:i/>
      <w:iCs/>
      <w:sz w:val="20"/>
      <w:szCs w:val="20"/>
    </w:rPr>
  </w:style>
  <w:style w:type="character" w:customStyle="1" w:styleId="84">
    <w:name w:val="纯文本 Char"/>
    <w:basedOn w:val="47"/>
    <w:qFormat/>
    <w:uiPriority w:val="0"/>
    <w:rPr>
      <w:rFonts w:ascii="宋体" w:hAnsi="Courier New" w:eastAsia="宋体" w:cs="Courier New"/>
      <w:szCs w:val="21"/>
    </w:rPr>
  </w:style>
  <w:style w:type="paragraph" w:customStyle="1" w:styleId="85">
    <w:name w:val="目录 81"/>
    <w:basedOn w:val="1"/>
    <w:next w:val="1"/>
    <w:qFormat/>
    <w:uiPriority w:val="39"/>
    <w:pPr>
      <w:ind w:left="1540"/>
      <w:jc w:val="left"/>
    </w:pPr>
    <w:rPr>
      <w:rFonts w:eastAsia="等线"/>
      <w:sz w:val="18"/>
      <w:szCs w:val="18"/>
    </w:rPr>
  </w:style>
  <w:style w:type="character" w:customStyle="1" w:styleId="86">
    <w:name w:val="日期 Char"/>
    <w:basedOn w:val="47"/>
    <w:link w:val="25"/>
    <w:qFormat/>
    <w:uiPriority w:val="0"/>
    <w:rPr>
      <w:rFonts w:ascii="宋体" w:hAnsi="宋体" w:eastAsia="宋体" w:cs="仿宋"/>
      <w:sz w:val="24"/>
      <w:szCs w:val="24"/>
    </w:rPr>
  </w:style>
  <w:style w:type="character" w:customStyle="1" w:styleId="87">
    <w:name w:val="正文文本缩进 2 Char"/>
    <w:basedOn w:val="47"/>
    <w:link w:val="26"/>
    <w:qFormat/>
    <w:uiPriority w:val="0"/>
    <w:rPr>
      <w:rFonts w:ascii="宋体" w:hAnsi="MS Sans Serif" w:eastAsia="宋体" w:cs="Times New Roman"/>
      <w:bCs/>
      <w:spacing w:val="12"/>
      <w:kern w:val="0"/>
      <w:sz w:val="24"/>
      <w:szCs w:val="20"/>
      <w:lang w:val="zh-CN"/>
    </w:rPr>
  </w:style>
  <w:style w:type="character" w:customStyle="1" w:styleId="88">
    <w:name w:val="尾注文本 Char"/>
    <w:basedOn w:val="47"/>
    <w:link w:val="27"/>
    <w:qFormat/>
    <w:uiPriority w:val="99"/>
    <w:rPr>
      <w:rFonts w:ascii="Times New Roman" w:hAnsi="Times New Roman" w:eastAsia="宋体" w:cs="Times New Roman"/>
      <w:sz w:val="24"/>
      <w:szCs w:val="24"/>
    </w:rPr>
  </w:style>
  <w:style w:type="character" w:customStyle="1" w:styleId="89">
    <w:name w:val="批注框文本 Char"/>
    <w:basedOn w:val="47"/>
    <w:link w:val="28"/>
    <w:qFormat/>
    <w:uiPriority w:val="99"/>
    <w:rPr>
      <w:rFonts w:ascii="宋体" w:hAnsi="宋体" w:eastAsia="宋体" w:cs="仿宋"/>
      <w:sz w:val="18"/>
      <w:szCs w:val="18"/>
    </w:rPr>
  </w:style>
  <w:style w:type="paragraph" w:customStyle="1" w:styleId="90">
    <w:name w:val="目录 11"/>
    <w:basedOn w:val="1"/>
    <w:next w:val="1"/>
    <w:qFormat/>
    <w:uiPriority w:val="39"/>
    <w:pPr>
      <w:spacing w:before="120" w:after="120"/>
      <w:jc w:val="left"/>
    </w:pPr>
    <w:rPr>
      <w:rFonts w:eastAsia="等线"/>
      <w:b/>
      <w:bCs/>
      <w:caps/>
      <w:sz w:val="20"/>
      <w:szCs w:val="20"/>
    </w:rPr>
  </w:style>
  <w:style w:type="paragraph" w:customStyle="1" w:styleId="91">
    <w:name w:val="目录 41"/>
    <w:basedOn w:val="1"/>
    <w:next w:val="1"/>
    <w:qFormat/>
    <w:uiPriority w:val="39"/>
    <w:pPr>
      <w:ind w:left="660"/>
      <w:jc w:val="left"/>
    </w:pPr>
    <w:rPr>
      <w:rFonts w:eastAsia="等线"/>
      <w:sz w:val="18"/>
      <w:szCs w:val="18"/>
    </w:rPr>
  </w:style>
  <w:style w:type="paragraph" w:customStyle="1" w:styleId="92">
    <w:name w:val="索引 11"/>
    <w:basedOn w:val="1"/>
    <w:next w:val="1"/>
    <w:semiHidden/>
    <w:unhideWhenUsed/>
    <w:qFormat/>
    <w:uiPriority w:val="0"/>
    <w:rPr>
      <w:sz w:val="22"/>
    </w:rPr>
  </w:style>
  <w:style w:type="character" w:customStyle="1" w:styleId="93">
    <w:name w:val="副标题 Char"/>
    <w:basedOn w:val="47"/>
    <w:link w:val="34"/>
    <w:qFormat/>
    <w:uiPriority w:val="11"/>
    <w:rPr>
      <w:rFonts w:ascii="Cambria" w:hAnsi="Cambria" w:eastAsia="等线" w:cs="Times New Roman"/>
      <w:b/>
      <w:bCs/>
      <w:kern w:val="28"/>
      <w:sz w:val="32"/>
      <w:szCs w:val="32"/>
    </w:rPr>
  </w:style>
  <w:style w:type="character" w:customStyle="1" w:styleId="94">
    <w:name w:val="脚注文本 Char"/>
    <w:basedOn w:val="47"/>
    <w:qFormat/>
    <w:uiPriority w:val="0"/>
    <w:rPr>
      <w:sz w:val="18"/>
      <w:szCs w:val="18"/>
    </w:rPr>
  </w:style>
  <w:style w:type="paragraph" w:customStyle="1" w:styleId="95">
    <w:name w:val="目录 61"/>
    <w:basedOn w:val="1"/>
    <w:next w:val="1"/>
    <w:qFormat/>
    <w:uiPriority w:val="39"/>
    <w:pPr>
      <w:ind w:left="1100"/>
      <w:jc w:val="left"/>
    </w:pPr>
    <w:rPr>
      <w:rFonts w:eastAsia="等线"/>
      <w:sz w:val="18"/>
      <w:szCs w:val="18"/>
    </w:rPr>
  </w:style>
  <w:style w:type="character" w:customStyle="1" w:styleId="96">
    <w:name w:val="正文文本缩进 3 Char"/>
    <w:basedOn w:val="47"/>
    <w:link w:val="37"/>
    <w:qFormat/>
    <w:uiPriority w:val="0"/>
    <w:rPr>
      <w:rFonts w:ascii="宋体" w:hAnsi="MS Sans Serif" w:eastAsia="宋体" w:cs="Times New Roman"/>
      <w:bCs/>
      <w:color w:val="000000"/>
      <w:kern w:val="0"/>
      <w:sz w:val="24"/>
      <w:szCs w:val="20"/>
      <w:lang w:val="zh-CN"/>
    </w:rPr>
  </w:style>
  <w:style w:type="paragraph" w:customStyle="1" w:styleId="97">
    <w:name w:val="目录 21"/>
    <w:basedOn w:val="1"/>
    <w:next w:val="1"/>
    <w:qFormat/>
    <w:uiPriority w:val="39"/>
    <w:pPr>
      <w:ind w:left="220"/>
      <w:jc w:val="left"/>
    </w:pPr>
    <w:rPr>
      <w:rFonts w:eastAsia="等线"/>
      <w:smallCaps/>
      <w:sz w:val="20"/>
      <w:szCs w:val="20"/>
    </w:rPr>
  </w:style>
  <w:style w:type="paragraph" w:customStyle="1" w:styleId="98">
    <w:name w:val="目录 91"/>
    <w:basedOn w:val="1"/>
    <w:next w:val="1"/>
    <w:qFormat/>
    <w:uiPriority w:val="39"/>
    <w:pPr>
      <w:ind w:left="1760"/>
      <w:jc w:val="left"/>
    </w:pPr>
    <w:rPr>
      <w:rFonts w:eastAsia="等线"/>
      <w:sz w:val="18"/>
      <w:szCs w:val="18"/>
    </w:rPr>
  </w:style>
  <w:style w:type="character" w:customStyle="1" w:styleId="99">
    <w:name w:val="正文文本 2 Char"/>
    <w:basedOn w:val="47"/>
    <w:link w:val="38"/>
    <w:qFormat/>
    <w:uiPriority w:val="99"/>
    <w:rPr>
      <w:rFonts w:ascii="宋体" w:hAnsi="Times New Roman" w:eastAsia="宋体" w:cs="Times New Roman"/>
      <w:spacing w:val="-20"/>
      <w:sz w:val="28"/>
      <w:szCs w:val="20"/>
      <w:lang w:val="zh-CN"/>
    </w:rPr>
  </w:style>
  <w:style w:type="character" w:customStyle="1" w:styleId="100">
    <w:name w:val="HTML 预设格式 Char"/>
    <w:basedOn w:val="47"/>
    <w:link w:val="41"/>
    <w:qFormat/>
    <w:uiPriority w:val="99"/>
    <w:rPr>
      <w:rFonts w:ascii="宋体" w:hAnsi="宋体" w:eastAsia="宋体" w:cs="宋体"/>
      <w:kern w:val="0"/>
      <w:sz w:val="24"/>
      <w:szCs w:val="20"/>
    </w:rPr>
  </w:style>
  <w:style w:type="character" w:customStyle="1" w:styleId="101">
    <w:name w:val="标题 Char"/>
    <w:basedOn w:val="47"/>
    <w:link w:val="43"/>
    <w:qFormat/>
    <w:uiPriority w:val="0"/>
    <w:rPr>
      <w:rFonts w:ascii="Cambria" w:hAnsi="Cambria" w:eastAsia="等线" w:cs="Times New Roman"/>
      <w:b/>
      <w:bCs/>
      <w:sz w:val="32"/>
      <w:szCs w:val="32"/>
    </w:rPr>
  </w:style>
  <w:style w:type="character" w:customStyle="1" w:styleId="102">
    <w:name w:val="批注主题 Char"/>
    <w:basedOn w:val="77"/>
    <w:link w:val="44"/>
    <w:qFormat/>
    <w:uiPriority w:val="99"/>
    <w:rPr>
      <w:rFonts w:ascii="宋体" w:hAnsi="宋体" w:eastAsia="宋体" w:cs="仿宋"/>
      <w:b/>
      <w:bCs/>
      <w:sz w:val="24"/>
      <w:szCs w:val="24"/>
    </w:rPr>
  </w:style>
  <w:style w:type="character" w:customStyle="1" w:styleId="103">
    <w:name w:val="访问过的超链接1"/>
    <w:basedOn w:val="47"/>
    <w:unhideWhenUsed/>
    <w:qFormat/>
    <w:uiPriority w:val="99"/>
    <w:rPr>
      <w:color w:val="96607D"/>
      <w:u w:val="single"/>
    </w:rPr>
  </w:style>
  <w:style w:type="character" w:customStyle="1" w:styleId="104">
    <w:name w:val="页眉 Char2"/>
    <w:basedOn w:val="47"/>
    <w:qFormat/>
    <w:uiPriority w:val="99"/>
    <w:rPr>
      <w:rFonts w:ascii="等线" w:hAnsi="等线" w:eastAsia="等线" w:cs="Times New Roman"/>
      <w:kern w:val="2"/>
      <w:sz w:val="18"/>
      <w:szCs w:val="18"/>
    </w:rPr>
  </w:style>
  <w:style w:type="character" w:customStyle="1" w:styleId="105">
    <w:name w:val="页脚 Char2"/>
    <w:basedOn w:val="47"/>
    <w:qFormat/>
    <w:uiPriority w:val="99"/>
    <w:rPr>
      <w:rFonts w:ascii="等线" w:hAnsi="等线" w:eastAsia="等线" w:cs="Times New Roman"/>
      <w:kern w:val="2"/>
      <w:sz w:val="18"/>
      <w:szCs w:val="18"/>
    </w:rPr>
  </w:style>
  <w:style w:type="character" w:customStyle="1" w:styleId="106">
    <w:name w:val="称呼 字符"/>
    <w:basedOn w:val="47"/>
    <w:qFormat/>
    <w:uiPriority w:val="99"/>
  </w:style>
  <w:style w:type="character" w:customStyle="1" w:styleId="107">
    <w:name w:val="正文文本 3 字符"/>
    <w:basedOn w:val="47"/>
    <w:qFormat/>
    <w:uiPriority w:val="99"/>
    <w:rPr>
      <w:sz w:val="16"/>
      <w:szCs w:val="16"/>
    </w:rPr>
  </w:style>
  <w:style w:type="character" w:customStyle="1" w:styleId="108">
    <w:name w:val="正文文本缩进 字符"/>
    <w:basedOn w:val="47"/>
    <w:qFormat/>
    <w:uiPriority w:val="99"/>
  </w:style>
  <w:style w:type="character" w:customStyle="1" w:styleId="109">
    <w:name w:val="纯文本 字符"/>
    <w:basedOn w:val="47"/>
    <w:qFormat/>
    <w:uiPriority w:val="0"/>
    <w:rPr>
      <w:rFonts w:ascii="等线" w:hAnsi="Courier New" w:cs="Courier New"/>
    </w:rPr>
  </w:style>
  <w:style w:type="character" w:customStyle="1" w:styleId="110">
    <w:name w:val="正文文本缩进 2 字符"/>
    <w:basedOn w:val="47"/>
    <w:qFormat/>
    <w:uiPriority w:val="99"/>
  </w:style>
  <w:style w:type="character" w:customStyle="1" w:styleId="111">
    <w:name w:val="脚注文本 Char1"/>
    <w:basedOn w:val="47"/>
    <w:link w:val="36"/>
    <w:qFormat/>
    <w:uiPriority w:val="0"/>
    <w:rPr>
      <w:rFonts w:ascii="Times New Roman" w:hAnsi="Times New Roman" w:eastAsia="宋体" w:cs="仿宋"/>
      <w:sz w:val="18"/>
      <w:szCs w:val="18"/>
      <w:lang w:val="zh-CN"/>
    </w:rPr>
  </w:style>
  <w:style w:type="character" w:customStyle="1" w:styleId="112">
    <w:name w:val="正文文本缩进 3 字符"/>
    <w:basedOn w:val="47"/>
    <w:qFormat/>
    <w:uiPriority w:val="99"/>
    <w:rPr>
      <w:sz w:val="16"/>
      <w:szCs w:val="16"/>
    </w:rPr>
  </w:style>
  <w:style w:type="character" w:customStyle="1" w:styleId="113">
    <w:name w:val="正文文本 2 字符"/>
    <w:basedOn w:val="47"/>
    <w:qFormat/>
    <w:uiPriority w:val="99"/>
  </w:style>
  <w:style w:type="paragraph" w:customStyle="1" w:styleId="114">
    <w:name w:val="标题 21"/>
    <w:basedOn w:val="1"/>
    <w:next w:val="1"/>
    <w:unhideWhenUsed/>
    <w:qFormat/>
    <w:uiPriority w:val="9"/>
    <w:pPr>
      <w:keepNext/>
      <w:keepLines/>
      <w:adjustRightInd w:val="0"/>
      <w:spacing w:line="360" w:lineRule="auto"/>
      <w:jc w:val="center"/>
      <w:outlineLvl w:val="1"/>
    </w:pPr>
    <w:rPr>
      <w:rFonts w:ascii="等线 Light" w:hAnsi="等线 Light" w:eastAsia="宋体" w:cs="Times New Roman"/>
      <w:b/>
      <w:bCs/>
      <w:sz w:val="30"/>
      <w:szCs w:val="32"/>
    </w:rPr>
  </w:style>
  <w:style w:type="paragraph" w:customStyle="1" w:styleId="115">
    <w:name w:val="李晓倩"/>
    <w:basedOn w:val="1"/>
    <w:qFormat/>
    <w:uiPriority w:val="0"/>
    <w:pPr>
      <w:adjustRightInd w:val="0"/>
      <w:spacing w:line="360" w:lineRule="auto"/>
      <w:jc w:val="center"/>
      <w:outlineLvl w:val="1"/>
    </w:pPr>
    <w:rPr>
      <w:rFonts w:ascii="宋体" w:hAnsi="宋体" w:eastAsia="宋体" w:cs="仿宋"/>
      <w:b/>
      <w:sz w:val="32"/>
      <w:szCs w:val="24"/>
    </w:rPr>
  </w:style>
  <w:style w:type="table" w:customStyle="1" w:styleId="116">
    <w:name w:val="Table Normal"/>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paragraph" w:customStyle="1" w:styleId="117">
    <w:name w:val="标准文件_段"/>
    <w:link w:val="11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18">
    <w:name w:val="标准文件_段 Char"/>
    <w:link w:val="117"/>
    <w:qFormat/>
    <w:uiPriority w:val="0"/>
    <w:rPr>
      <w:rFonts w:ascii="宋体" w:hAnsi="Times New Roman" w:eastAsia="宋体" w:cs="Times New Roman"/>
      <w:kern w:val="0"/>
      <w:szCs w:val="20"/>
    </w:rPr>
  </w:style>
  <w:style w:type="paragraph" w:customStyle="1" w:styleId="119">
    <w:name w:val="三号-黑体"/>
    <w:basedOn w:val="1"/>
    <w:next w:val="1"/>
    <w:qFormat/>
    <w:uiPriority w:val="0"/>
    <w:pPr>
      <w:keepNext/>
      <w:keepLines/>
      <w:widowControl/>
      <w:kinsoku w:val="0"/>
      <w:autoSpaceDE w:val="0"/>
      <w:autoSpaceDN w:val="0"/>
      <w:adjustRightInd w:val="0"/>
      <w:snapToGrid w:val="0"/>
      <w:spacing w:line="360" w:lineRule="auto"/>
      <w:jc w:val="center"/>
      <w:textAlignment w:val="baseline"/>
      <w:outlineLvl w:val="1"/>
    </w:pPr>
    <w:rPr>
      <w:rFonts w:ascii="黑体" w:hAnsi="黑体" w:eastAsia="黑体" w:cs="黑体"/>
      <w:b/>
      <w:bCs/>
      <w:snapToGrid w:val="0"/>
      <w:color w:val="000000"/>
      <w:spacing w:val="-10"/>
      <w:kern w:val="0"/>
      <w:sz w:val="32"/>
      <w:szCs w:val="31"/>
    </w:rPr>
  </w:style>
  <w:style w:type="paragraph" w:customStyle="1" w:styleId="120">
    <w:name w:val="引用出处"/>
    <w:basedOn w:val="1"/>
    <w:link w:val="121"/>
    <w:qFormat/>
    <w:uiPriority w:val="0"/>
    <w:pPr>
      <w:widowControl/>
      <w:kinsoku w:val="0"/>
      <w:autoSpaceDE w:val="0"/>
      <w:autoSpaceDN w:val="0"/>
      <w:adjustRightInd w:val="0"/>
      <w:snapToGrid w:val="0"/>
      <w:ind w:firstLine="420"/>
      <w:jc w:val="left"/>
      <w:textAlignment w:val="baseline"/>
    </w:pPr>
    <w:rPr>
      <w:rFonts w:ascii="仿宋" w:hAnsi="仿宋" w:eastAsia="楷体_GB2312" w:cs="仿宋"/>
      <w:b/>
      <w:snapToGrid w:val="0"/>
      <w:color w:val="0070C0"/>
      <w:kern w:val="0"/>
      <w:sz w:val="24"/>
      <w:szCs w:val="32"/>
    </w:rPr>
  </w:style>
  <w:style w:type="character" w:customStyle="1" w:styleId="121">
    <w:name w:val="引用出处 Char"/>
    <w:link w:val="120"/>
    <w:qFormat/>
    <w:uiPriority w:val="0"/>
    <w:rPr>
      <w:rFonts w:ascii="仿宋" w:hAnsi="仿宋" w:eastAsia="楷体_GB2312" w:cs="仿宋"/>
      <w:b/>
      <w:snapToGrid w:val="0"/>
      <w:color w:val="0070C0"/>
      <w:kern w:val="0"/>
      <w:sz w:val="24"/>
      <w:szCs w:val="32"/>
    </w:rPr>
  </w:style>
  <w:style w:type="paragraph" w:customStyle="1" w:styleId="122">
    <w:name w:val="标准文件_二级条标题"/>
    <w:next w:val="117"/>
    <w:qFormat/>
    <w:uiPriority w:val="0"/>
    <w:pPr>
      <w:widowControl w:val="0"/>
      <w:numPr>
        <w:ilvl w:val="3"/>
        <w:numId w:val="1"/>
      </w:numPr>
      <w:spacing w:beforeLines="50" w:afterLines="50"/>
      <w:ind w:left="142"/>
      <w:jc w:val="both"/>
      <w:outlineLvl w:val="2"/>
    </w:pPr>
    <w:rPr>
      <w:rFonts w:ascii="黑体" w:hAnsi="Times New Roman" w:eastAsia="黑体" w:cs="Times New Roman"/>
      <w:sz w:val="21"/>
      <w:lang w:val="en-US" w:eastAsia="zh-CN" w:bidi="ar-SA"/>
    </w:rPr>
  </w:style>
  <w:style w:type="paragraph" w:customStyle="1" w:styleId="123">
    <w:name w:val="标准文件_三级条标题"/>
    <w:basedOn w:val="122"/>
    <w:next w:val="117"/>
    <w:qFormat/>
    <w:uiPriority w:val="0"/>
    <w:pPr>
      <w:widowControl/>
      <w:numPr>
        <w:ilvl w:val="4"/>
      </w:numPr>
      <w:outlineLvl w:val="3"/>
    </w:pPr>
  </w:style>
  <w:style w:type="paragraph" w:customStyle="1" w:styleId="124">
    <w:name w:val="标准文件_四级条标题"/>
    <w:next w:val="117"/>
    <w:qFormat/>
    <w:uiPriority w:val="0"/>
    <w:pPr>
      <w:widowControl w:val="0"/>
      <w:numPr>
        <w:ilvl w:val="5"/>
        <w:numId w:val="1"/>
      </w:numPr>
      <w:spacing w:beforeLines="50" w:afterLines="50"/>
      <w:jc w:val="both"/>
      <w:outlineLvl w:val="4"/>
    </w:pPr>
    <w:rPr>
      <w:rFonts w:ascii="黑体" w:hAnsi="Times New Roman" w:eastAsia="黑体" w:cs="Times New Roman"/>
      <w:sz w:val="21"/>
      <w:lang w:val="en-US" w:eastAsia="zh-CN" w:bidi="ar-SA"/>
    </w:rPr>
  </w:style>
  <w:style w:type="paragraph" w:customStyle="1" w:styleId="125">
    <w:name w:val="标准文件_五级条标题"/>
    <w:next w:val="117"/>
    <w:qFormat/>
    <w:uiPriority w:val="0"/>
    <w:pPr>
      <w:widowControl w:val="0"/>
      <w:numPr>
        <w:ilvl w:val="6"/>
        <w:numId w:val="1"/>
      </w:numPr>
      <w:spacing w:beforeLines="50" w:afterLines="50"/>
      <w:jc w:val="both"/>
      <w:outlineLvl w:val="5"/>
    </w:pPr>
    <w:rPr>
      <w:rFonts w:ascii="黑体" w:hAnsi="Times New Roman" w:eastAsia="黑体" w:cs="Times New Roman"/>
      <w:sz w:val="21"/>
      <w:lang w:val="en-US" w:eastAsia="zh-CN" w:bidi="ar-SA"/>
    </w:rPr>
  </w:style>
  <w:style w:type="paragraph" w:customStyle="1" w:styleId="126">
    <w:name w:val="标准文件_章标题"/>
    <w:next w:val="117"/>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127">
    <w:name w:val="标准文件_一级条标题"/>
    <w:basedOn w:val="126"/>
    <w:next w:val="117"/>
    <w:qFormat/>
    <w:uiPriority w:val="0"/>
    <w:pPr>
      <w:numPr>
        <w:ilvl w:val="2"/>
      </w:numPr>
      <w:spacing w:beforeLines="50" w:afterLines="50"/>
      <w:outlineLvl w:val="1"/>
    </w:pPr>
  </w:style>
  <w:style w:type="paragraph" w:customStyle="1" w:styleId="128">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 w:type="character" w:customStyle="1" w:styleId="129">
    <w:name w:val="标准文件_来源"/>
    <w:basedOn w:val="47"/>
    <w:qFormat/>
    <w:uiPriority w:val="1"/>
    <w:rPr>
      <w:rFonts w:eastAsia="宋体"/>
      <w:sz w:val="21"/>
    </w:rPr>
  </w:style>
  <w:style w:type="paragraph" w:customStyle="1" w:styleId="130">
    <w:name w:val="标准文件_术语条一"/>
    <w:basedOn w:val="1"/>
    <w:next w:val="117"/>
    <w:qFormat/>
    <w:uiPriority w:val="0"/>
    <w:pPr>
      <w:widowControl/>
    </w:pPr>
    <w:rPr>
      <w:rFonts w:ascii="宋体" w:hAnsi="Times New Roman" w:eastAsia="宋体" w:cs="仿宋"/>
      <w:kern w:val="0"/>
      <w:sz w:val="24"/>
      <w:szCs w:val="20"/>
    </w:rPr>
  </w:style>
  <w:style w:type="paragraph" w:customStyle="1" w:styleId="131">
    <w:name w:val="引用出处-宋体-五号-缩进2"/>
    <w:basedOn w:val="1"/>
    <w:qFormat/>
    <w:uiPriority w:val="0"/>
    <w:pPr>
      <w:widowControl/>
      <w:kinsoku w:val="0"/>
      <w:autoSpaceDE w:val="0"/>
      <w:autoSpaceDN w:val="0"/>
      <w:adjustRightInd w:val="0"/>
      <w:snapToGrid w:val="0"/>
      <w:spacing w:line="360" w:lineRule="auto"/>
      <w:ind w:firstLine="420"/>
      <w:jc w:val="left"/>
      <w:textAlignment w:val="baseline"/>
    </w:pPr>
    <w:rPr>
      <w:rFonts w:ascii="仿宋" w:hAnsi="仿宋" w:eastAsia="宋体" w:cs="仿宋"/>
      <w:kern w:val="0"/>
      <w:sz w:val="24"/>
      <w:szCs w:val="24"/>
    </w:rPr>
  </w:style>
  <w:style w:type="paragraph" w:customStyle="1" w:styleId="132">
    <w:name w:val="标准文件_注："/>
    <w:next w:val="117"/>
    <w:qFormat/>
    <w:uiPriority w:val="0"/>
    <w:pPr>
      <w:widowControl w:val="0"/>
      <w:numPr>
        <w:ilvl w:val="0"/>
        <w:numId w:val="2"/>
      </w:numPr>
      <w:autoSpaceDE w:val="0"/>
      <w:autoSpaceDN w:val="0"/>
      <w:jc w:val="both"/>
    </w:pPr>
    <w:rPr>
      <w:rFonts w:ascii="宋体" w:hAnsi="Times New Roman" w:eastAsia="宋体" w:cs="Times New Roman"/>
      <w:sz w:val="18"/>
      <w:szCs w:val="18"/>
      <w:lang w:val="en-US" w:eastAsia="zh-CN" w:bidi="ar-SA"/>
    </w:rPr>
  </w:style>
  <w:style w:type="paragraph" w:customStyle="1" w:styleId="133">
    <w:name w:val="样式 标题 2 + Times New Roman 四号 非加粗 段前: 5 磅 段后: 0 磅 行距: 固定值 20..."/>
    <w:basedOn w:val="3"/>
    <w:qFormat/>
    <w:uiPriority w:val="0"/>
  </w:style>
  <w:style w:type="paragraph" w:customStyle="1" w:styleId="134">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35">
    <w:name w:val="蚌埠范本-封面第一行-宋体-一号"/>
    <w:basedOn w:val="1"/>
    <w:next w:val="1"/>
    <w:link w:val="399"/>
    <w:qFormat/>
    <w:uiPriority w:val="0"/>
    <w:pPr>
      <w:adjustRightInd w:val="0"/>
      <w:jc w:val="center"/>
    </w:pPr>
    <w:rPr>
      <w:rFonts w:ascii="仿宋_GB2312" w:hAnsi="仿宋_GB2312" w:eastAsia="宋体" w:cs="仿宋_GB2312"/>
      <w:snapToGrid w:val="0"/>
      <w:color w:val="000000"/>
      <w:kern w:val="0"/>
      <w:sz w:val="52"/>
      <w:szCs w:val="28"/>
    </w:rPr>
  </w:style>
  <w:style w:type="paragraph" w:customStyle="1" w:styleId="136">
    <w:name w:val="蚌埠范本-封面第二行-黑体-初号"/>
    <w:basedOn w:val="1"/>
    <w:next w:val="1"/>
    <w:link w:val="397"/>
    <w:qFormat/>
    <w:uiPriority w:val="0"/>
    <w:pPr>
      <w:adjustRightInd w:val="0"/>
      <w:jc w:val="center"/>
    </w:pPr>
    <w:rPr>
      <w:rFonts w:ascii="仿宋_GB2312" w:hAnsi="仿宋_GB2312" w:eastAsia="黑体" w:cs="仿宋_GB2312"/>
      <w:snapToGrid w:val="0"/>
      <w:color w:val="000000"/>
      <w:kern w:val="0"/>
      <w:sz w:val="84"/>
      <w:szCs w:val="28"/>
    </w:rPr>
  </w:style>
  <w:style w:type="paragraph" w:customStyle="1" w:styleId="137">
    <w:name w:val="蚌埠范本-封面第三行-楷体-小一"/>
    <w:basedOn w:val="1"/>
    <w:next w:val="1"/>
    <w:link w:val="398"/>
    <w:qFormat/>
    <w:uiPriority w:val="0"/>
    <w:pPr>
      <w:adjustRightInd w:val="0"/>
      <w:jc w:val="center"/>
    </w:pPr>
    <w:rPr>
      <w:rFonts w:ascii="楷体_GB2312" w:hAnsi="楷体_GB2312" w:eastAsia="楷体_GB2312" w:cs="仿宋"/>
      <w:snapToGrid w:val="0"/>
      <w:color w:val="000000"/>
      <w:sz w:val="48"/>
      <w:szCs w:val="48"/>
    </w:rPr>
  </w:style>
  <w:style w:type="paragraph" w:customStyle="1" w:styleId="138">
    <w:name w:val="蚌埠范本-使用说明标题-黑体-三号-居中"/>
    <w:basedOn w:val="1"/>
    <w:next w:val="1"/>
    <w:qFormat/>
    <w:uiPriority w:val="0"/>
    <w:pPr>
      <w:adjustRightInd w:val="0"/>
      <w:spacing w:line="500" w:lineRule="exact"/>
      <w:jc w:val="center"/>
    </w:pPr>
    <w:rPr>
      <w:rFonts w:ascii="Times New Roman" w:hAnsi="Times New Roman" w:eastAsia="黑体" w:cs="仿宋"/>
      <w:snapToGrid w:val="0"/>
      <w:color w:val="000000"/>
      <w:sz w:val="32"/>
      <w:szCs w:val="32"/>
      <w:lang w:val="zh-CN"/>
    </w:rPr>
  </w:style>
  <w:style w:type="paragraph" w:customStyle="1" w:styleId="139">
    <w:name w:val="蚌埠范本-使用说明正文-仿宋-四号-首行缩进2字符-两端对齐"/>
    <w:basedOn w:val="1"/>
    <w:qFormat/>
    <w:uiPriority w:val="0"/>
    <w:pPr>
      <w:spacing w:line="500" w:lineRule="exact"/>
      <w:ind w:firstLine="562" w:firstLineChars="200"/>
    </w:pPr>
    <w:rPr>
      <w:rFonts w:ascii="仿宋_GB2312" w:hAnsi="Times New Roman" w:eastAsia="仿宋_GB2312" w:cs="仿宋"/>
      <w:snapToGrid w:val="0"/>
      <w:color w:val="000000"/>
      <w:sz w:val="28"/>
      <w:szCs w:val="28"/>
    </w:rPr>
  </w:style>
  <w:style w:type="paragraph" w:customStyle="1" w:styleId="140">
    <w:name w:val="蚌埠范本-封面落款-黑体-四号-居中-单倍行距"/>
    <w:basedOn w:val="1"/>
    <w:qFormat/>
    <w:uiPriority w:val="0"/>
    <w:pPr>
      <w:spacing w:line="440" w:lineRule="auto"/>
      <w:jc w:val="center"/>
    </w:pPr>
    <w:rPr>
      <w:rFonts w:ascii="黑体" w:hAnsi="黑体" w:eastAsia="黑体" w:cs="仿宋"/>
      <w:snapToGrid w:val="0"/>
      <w:color w:val="000000"/>
      <w:sz w:val="24"/>
      <w:szCs w:val="24"/>
    </w:rPr>
  </w:style>
  <w:style w:type="paragraph" w:customStyle="1" w:styleId="141">
    <w:name w:val="蚌埠范本-标题-黑体-二号-居中-单倍行距"/>
    <w:basedOn w:val="1"/>
    <w:link w:val="396"/>
    <w:qFormat/>
    <w:uiPriority w:val="0"/>
    <w:pPr>
      <w:adjustRightInd w:val="0"/>
      <w:jc w:val="center"/>
    </w:pPr>
    <w:rPr>
      <w:rFonts w:ascii="黑体" w:hAnsi="黑体" w:eastAsia="黑体" w:cs="仿宋"/>
      <w:snapToGrid w:val="0"/>
      <w:color w:val="000000"/>
      <w:sz w:val="44"/>
      <w:szCs w:val="44"/>
    </w:rPr>
  </w:style>
  <w:style w:type="paragraph" w:customStyle="1" w:styleId="142">
    <w:name w:val="蚌埠范本-标题-黑体-四号-居中-固定值20磅"/>
    <w:basedOn w:val="1"/>
    <w:link w:val="388"/>
    <w:qFormat/>
    <w:uiPriority w:val="0"/>
    <w:pPr>
      <w:spacing w:line="400" w:lineRule="exact"/>
      <w:jc w:val="center"/>
    </w:pPr>
    <w:rPr>
      <w:rFonts w:ascii="宋体" w:hAnsi="宋体" w:eastAsia="黑体" w:cs="仿宋"/>
      <w:snapToGrid w:val="0"/>
      <w:color w:val="000000"/>
      <w:sz w:val="28"/>
      <w:szCs w:val="28"/>
    </w:rPr>
  </w:style>
  <w:style w:type="paragraph" w:customStyle="1" w:styleId="143">
    <w:name w:val="蚌埠范本-目录一级-黑体-五号"/>
    <w:basedOn w:val="1"/>
    <w:qFormat/>
    <w:uiPriority w:val="0"/>
    <w:pPr>
      <w:spacing w:line="400" w:lineRule="exact"/>
      <w:jc w:val="left"/>
    </w:pPr>
    <w:rPr>
      <w:rFonts w:hint="eastAsia" w:ascii="黑体" w:hAnsi="黑体" w:eastAsia="黑体" w:cs="仿宋"/>
      <w:bCs/>
      <w:snapToGrid w:val="0"/>
      <w:color w:val="000000"/>
      <w:szCs w:val="24"/>
    </w:rPr>
  </w:style>
  <w:style w:type="paragraph" w:customStyle="1" w:styleId="144">
    <w:name w:val="蚌埠范本-目录二级-宋体-五号-文本之前缩进2字符"/>
    <w:basedOn w:val="1"/>
    <w:qFormat/>
    <w:uiPriority w:val="0"/>
    <w:pPr>
      <w:adjustRightInd w:val="0"/>
      <w:snapToGrid w:val="0"/>
      <w:ind w:left="200" w:leftChars="200" w:firstLine="200" w:firstLineChars="200"/>
      <w:jc w:val="left"/>
    </w:pPr>
    <w:rPr>
      <w:rFonts w:hint="eastAsia" w:ascii="宋体" w:hAnsi="宋体" w:eastAsia="宋体" w:cs="宋体"/>
      <w:snapToGrid w:val="0"/>
      <w:color w:val="000000"/>
      <w:kern w:val="0"/>
      <w:szCs w:val="24"/>
    </w:rPr>
  </w:style>
  <w:style w:type="paragraph" w:customStyle="1" w:styleId="145">
    <w:name w:val="蚌埠范本-目录三级-宋体-五号-文本之前缩进4字符"/>
    <w:basedOn w:val="1"/>
    <w:qFormat/>
    <w:uiPriority w:val="0"/>
    <w:pPr>
      <w:adjustRightInd w:val="0"/>
      <w:snapToGrid w:val="0"/>
      <w:ind w:left="960" w:leftChars="400"/>
      <w:jc w:val="left"/>
    </w:pPr>
    <w:rPr>
      <w:rFonts w:hint="eastAsia" w:ascii="宋体" w:hAnsi="宋体" w:eastAsia="宋体" w:cs="宋体"/>
      <w:snapToGrid w:val="0"/>
      <w:color w:val="000000"/>
      <w:kern w:val="0"/>
      <w:szCs w:val="24"/>
    </w:rPr>
  </w:style>
  <w:style w:type="paragraph" w:customStyle="1" w:styleId="146">
    <w:name w:val="蚌埠范本-标题-一级-黑体-三号"/>
    <w:basedOn w:val="1"/>
    <w:link w:val="395"/>
    <w:qFormat/>
    <w:uiPriority w:val="0"/>
    <w:pPr>
      <w:spacing w:before="120" w:after="120" w:line="360" w:lineRule="auto"/>
      <w:jc w:val="center"/>
      <w:outlineLvl w:val="0"/>
    </w:pPr>
    <w:rPr>
      <w:rFonts w:ascii="黑体" w:hAnsi="黑体" w:eastAsia="黑体" w:cs="黑体"/>
      <w:bCs/>
      <w:snapToGrid w:val="0"/>
      <w:kern w:val="44"/>
      <w:sz w:val="32"/>
      <w:szCs w:val="44"/>
      <w:lang w:val="zh-CN"/>
    </w:rPr>
  </w:style>
  <w:style w:type="paragraph" w:customStyle="1" w:styleId="147">
    <w:name w:val="蚌埠范本-标题-二级-黑体-四号-左对齐"/>
    <w:basedOn w:val="1"/>
    <w:link w:val="392"/>
    <w:qFormat/>
    <w:uiPriority w:val="0"/>
    <w:pPr>
      <w:keepNext/>
      <w:keepLines/>
      <w:wordWrap w:val="0"/>
      <w:adjustRightInd w:val="0"/>
      <w:spacing w:before="100" w:line="400" w:lineRule="exact"/>
      <w:jc w:val="left"/>
      <w:outlineLvl w:val="1"/>
    </w:pPr>
    <w:rPr>
      <w:rFonts w:ascii="黑体" w:hAnsi="黑体" w:eastAsia="黑体" w:cs="黑体"/>
      <w:snapToGrid w:val="0"/>
      <w:color w:val="000000"/>
      <w:sz w:val="28"/>
      <w:szCs w:val="28"/>
    </w:rPr>
  </w:style>
  <w:style w:type="paragraph" w:customStyle="1" w:styleId="148">
    <w:name w:val="蚌埠范本-正文-宋体-五号-首行缩进2字符"/>
    <w:basedOn w:val="1"/>
    <w:link w:val="389"/>
    <w:qFormat/>
    <w:uiPriority w:val="0"/>
    <w:pPr>
      <w:wordWrap w:val="0"/>
      <w:topLinePunct/>
      <w:spacing w:line="400" w:lineRule="exact"/>
      <w:ind w:firstLine="200" w:firstLineChars="200"/>
      <w:jc w:val="left"/>
    </w:pPr>
    <w:rPr>
      <w:rFonts w:ascii="宋体" w:hAnsi="宋体" w:eastAsia="宋体" w:cs="宋体"/>
      <w:bCs/>
      <w:szCs w:val="21"/>
    </w:rPr>
  </w:style>
  <w:style w:type="paragraph" w:customStyle="1" w:styleId="149">
    <w:name w:val="蚌埠范本-表格-标题行-宋体加粗-五号-固定值20磅"/>
    <w:basedOn w:val="1"/>
    <w:link w:val="394"/>
    <w:qFormat/>
    <w:uiPriority w:val="0"/>
    <w:pPr>
      <w:adjustRightInd w:val="0"/>
      <w:spacing w:line="360" w:lineRule="auto"/>
      <w:jc w:val="center"/>
    </w:pPr>
    <w:rPr>
      <w:rFonts w:ascii="宋体" w:hAnsi="宋体" w:eastAsia="宋体" w:cs="宋体"/>
      <w:b/>
      <w:szCs w:val="21"/>
    </w:rPr>
  </w:style>
  <w:style w:type="paragraph" w:customStyle="1" w:styleId="150">
    <w:name w:val="蚌埠范本-表格-宋体-五号-居中"/>
    <w:basedOn w:val="1"/>
    <w:link w:val="400"/>
    <w:qFormat/>
    <w:uiPriority w:val="0"/>
    <w:pPr>
      <w:adjustRightInd w:val="0"/>
      <w:spacing w:line="360" w:lineRule="auto"/>
      <w:jc w:val="center"/>
    </w:pPr>
    <w:rPr>
      <w:rFonts w:ascii="宋体" w:hAnsi="宋体" w:eastAsia="宋体" w:cs="仿宋"/>
      <w:szCs w:val="24"/>
    </w:rPr>
  </w:style>
  <w:style w:type="paragraph" w:customStyle="1" w:styleId="151">
    <w:name w:val="蚌埠范本-表格-宋体-五号-两端对齐"/>
    <w:basedOn w:val="1"/>
    <w:link w:val="391"/>
    <w:qFormat/>
    <w:uiPriority w:val="0"/>
    <w:pPr>
      <w:framePr w:hSpace="180" w:wrap="around" w:vAnchor="text" w:hAnchor="page" w:x="1805" w:y="391"/>
      <w:suppressOverlap/>
      <w:adjustRightInd w:val="0"/>
      <w:spacing w:line="360" w:lineRule="auto"/>
      <w:jc w:val="left"/>
    </w:pPr>
    <w:rPr>
      <w:rFonts w:ascii="宋体" w:hAnsi="宋体" w:eastAsia="宋体" w:cs="仿宋"/>
      <w:szCs w:val="24"/>
    </w:rPr>
  </w:style>
  <w:style w:type="paragraph" w:customStyle="1" w:styleId="152">
    <w:name w:val="蚌埠范本-标题-三级-黑体-小四-左对齐-固定值20"/>
    <w:basedOn w:val="1"/>
    <w:link w:val="393"/>
    <w:qFormat/>
    <w:uiPriority w:val="0"/>
    <w:pPr>
      <w:keepNext/>
      <w:keepLines/>
      <w:adjustRightInd w:val="0"/>
      <w:spacing w:line="400" w:lineRule="exact"/>
      <w:jc w:val="left"/>
      <w:outlineLvl w:val="2"/>
    </w:pPr>
    <w:rPr>
      <w:rFonts w:ascii="Times New Roman" w:hAnsi="Times New Roman" w:eastAsia="黑体" w:cs="Times New Roman"/>
      <w:snapToGrid w:val="0"/>
      <w:color w:val="000000"/>
      <w:sz w:val="24"/>
      <w:szCs w:val="21"/>
      <w:lang w:val="zh-CN"/>
    </w:rPr>
  </w:style>
  <w:style w:type="paragraph" w:customStyle="1" w:styleId="153">
    <w:name w:val="蚌埠范本-正文-宋体-五号-首行缩进4字符"/>
    <w:basedOn w:val="1"/>
    <w:link w:val="390"/>
    <w:qFormat/>
    <w:uiPriority w:val="0"/>
    <w:pPr>
      <w:keepNext/>
      <w:keepLines/>
      <w:adjustRightInd w:val="0"/>
      <w:spacing w:line="360" w:lineRule="auto"/>
      <w:ind w:firstLine="400" w:firstLineChars="400"/>
    </w:pPr>
    <w:rPr>
      <w:rFonts w:ascii="宋体" w:hAnsi="宋体" w:eastAsia="宋体" w:cs="宋体"/>
      <w:snapToGrid w:val="0"/>
      <w:color w:val="000000"/>
      <w:szCs w:val="20"/>
    </w:rPr>
  </w:style>
  <w:style w:type="paragraph" w:customStyle="1" w:styleId="154">
    <w:name w:val="蚌埠范本-正文-宋体-五号-居中-单倍行距"/>
    <w:basedOn w:val="1"/>
    <w:qFormat/>
    <w:uiPriority w:val="0"/>
    <w:pPr>
      <w:jc w:val="left"/>
    </w:pPr>
    <w:rPr>
      <w:rFonts w:hint="eastAsia" w:ascii="黑体" w:hAnsi="黑体" w:eastAsia="宋体" w:cs="黑体"/>
      <w:bCs/>
      <w:snapToGrid w:val="0"/>
      <w:szCs w:val="32"/>
    </w:rPr>
  </w:style>
  <w:style w:type="character" w:styleId="155">
    <w:name w:val="Placeholder Text"/>
    <w:basedOn w:val="47"/>
    <w:qFormat/>
    <w:uiPriority w:val="99"/>
    <w:rPr>
      <w:color w:val="808080"/>
    </w:rPr>
  </w:style>
  <w:style w:type="character" w:customStyle="1" w:styleId="156">
    <w:name w:val="样式1"/>
    <w:basedOn w:val="47"/>
    <w:qFormat/>
    <w:uiPriority w:val="1"/>
    <w:rPr>
      <w:rFonts w:eastAsia="宋体"/>
      <w:color w:val="92D050"/>
      <w:sz w:val="21"/>
    </w:rPr>
  </w:style>
  <w:style w:type="paragraph" w:customStyle="1" w:styleId="157">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8">
    <w:name w:val="标题 2 字符1"/>
    <w:basedOn w:val="47"/>
    <w:qFormat/>
    <w:uiPriority w:val="0"/>
    <w:rPr>
      <w:rFonts w:ascii="等线 Light" w:hAnsi="等线 Light" w:eastAsia="等线 Light" w:cs="Times New Roman"/>
      <w:b/>
      <w:bCs/>
      <w:sz w:val="32"/>
      <w:szCs w:val="32"/>
    </w:rPr>
  </w:style>
  <w:style w:type="character" w:customStyle="1" w:styleId="159">
    <w:name w:val="标题 1 字符1"/>
    <w:qFormat/>
    <w:uiPriority w:val="0"/>
    <w:rPr>
      <w:rFonts w:ascii="Times New Roman" w:hAnsi="Times New Roman" w:eastAsia="宋体" w:cs="Times New Roman"/>
      <w:b/>
      <w:bCs/>
      <w:kern w:val="44"/>
      <w:sz w:val="32"/>
      <w:szCs w:val="44"/>
      <w:lang w:val="zh-CN" w:eastAsia="zh-CN"/>
    </w:rPr>
  </w:style>
  <w:style w:type="character" w:customStyle="1" w:styleId="160">
    <w:name w:val="脚注文本 字符1"/>
    <w:qFormat/>
    <w:uiPriority w:val="0"/>
    <w:rPr>
      <w:rFonts w:ascii="Times New Roman" w:hAnsi="Times New Roman" w:eastAsia="宋体" w:cs="Times New Roman"/>
      <w:sz w:val="18"/>
      <w:szCs w:val="18"/>
      <w:lang w:val="zh-CN" w:eastAsia="zh-CN"/>
    </w:rPr>
  </w:style>
  <w:style w:type="character" w:customStyle="1" w:styleId="161">
    <w:name w:val="正文文本 (2) + 间距 0 pt5"/>
    <w:qFormat/>
    <w:uiPriority w:val="99"/>
    <w:rPr>
      <w:rFonts w:ascii="MingLiU" w:eastAsia="MingLiU" w:cs="MingLiU"/>
      <w:spacing w:val="0"/>
      <w:sz w:val="22"/>
      <w:shd w:val="clear" w:color="auto" w:fill="FFFFFF"/>
    </w:rPr>
  </w:style>
  <w:style w:type="character" w:customStyle="1" w:styleId="162">
    <w:name w:val="正文文本 (2)_"/>
    <w:link w:val="163"/>
    <w:qFormat/>
    <w:locked/>
    <w:uiPriority w:val="99"/>
    <w:rPr>
      <w:rFonts w:ascii="MingLiU" w:eastAsia="MingLiU" w:cs="MingLiU"/>
      <w:spacing w:val="20"/>
      <w:shd w:val="clear" w:color="auto" w:fill="FFFFFF"/>
    </w:rPr>
  </w:style>
  <w:style w:type="paragraph" w:customStyle="1" w:styleId="163">
    <w:name w:val="正文文本 (2)1"/>
    <w:basedOn w:val="1"/>
    <w:link w:val="162"/>
    <w:qFormat/>
    <w:uiPriority w:val="99"/>
    <w:pPr>
      <w:shd w:val="clear" w:color="auto" w:fill="FFFFFF"/>
      <w:spacing w:before="300" w:line="439" w:lineRule="exact"/>
      <w:jc w:val="distribute"/>
    </w:pPr>
    <w:rPr>
      <w:rFonts w:ascii="MingLiU" w:eastAsia="MingLiU" w:cs="MingLiU"/>
      <w:spacing w:val="20"/>
    </w:rPr>
  </w:style>
  <w:style w:type="character" w:customStyle="1" w:styleId="164">
    <w:name w:val="正文文本 Char1"/>
    <w:qFormat/>
    <w:uiPriority w:val="0"/>
    <w:rPr>
      <w:kern w:val="2"/>
      <w:sz w:val="21"/>
      <w:szCs w:val="22"/>
    </w:rPr>
  </w:style>
  <w:style w:type="character" w:customStyle="1" w:styleId="165">
    <w:name w:val="明显引用 Char"/>
    <w:link w:val="166"/>
    <w:qFormat/>
    <w:uiPriority w:val="30"/>
    <w:rPr>
      <w:b/>
      <w:bCs/>
      <w:i/>
      <w:iCs/>
      <w:color w:val="4F81BD"/>
    </w:rPr>
  </w:style>
  <w:style w:type="paragraph" w:styleId="166">
    <w:name w:val="Intense Quote"/>
    <w:basedOn w:val="1"/>
    <w:next w:val="1"/>
    <w:link w:val="165"/>
    <w:qFormat/>
    <w:uiPriority w:val="30"/>
    <w:pPr>
      <w:pBdr>
        <w:bottom w:val="single" w:color="4F81BD" w:themeColor="accent1" w:sz="4" w:space="4"/>
      </w:pBdr>
      <w:spacing w:before="200" w:after="280"/>
      <w:ind w:left="936" w:right="936"/>
    </w:pPr>
    <w:rPr>
      <w:b/>
      <w:bCs/>
      <w:i/>
      <w:iCs/>
      <w:color w:val="4F81BD"/>
    </w:rPr>
  </w:style>
  <w:style w:type="paragraph" w:customStyle="1" w:styleId="167">
    <w:name w:val="明显引用1"/>
    <w:basedOn w:val="1"/>
    <w:next w:val="1"/>
    <w:qFormat/>
    <w:uiPriority w:val="0"/>
    <w:pPr>
      <w:pBdr>
        <w:top w:val="single" w:color="156082" w:sz="4" w:space="10"/>
        <w:bottom w:val="single" w:color="156082" w:sz="4" w:space="10"/>
      </w:pBdr>
      <w:spacing w:before="360" w:after="360"/>
      <w:ind w:left="864" w:right="864"/>
      <w:jc w:val="center"/>
    </w:pPr>
    <w:rPr>
      <w:rFonts w:ascii="Times New Roman" w:hAnsi="Times New Roman" w:eastAsia="宋体" w:cs="Times New Roman"/>
      <w:b/>
      <w:bCs/>
      <w:i/>
      <w:iCs/>
      <w:color w:val="4F81BD"/>
      <w:kern w:val="0"/>
      <w:sz w:val="20"/>
      <w:szCs w:val="20"/>
    </w:rPr>
  </w:style>
  <w:style w:type="character" w:customStyle="1" w:styleId="168">
    <w:name w:val="明显引用 Char1"/>
    <w:basedOn w:val="47"/>
    <w:qFormat/>
    <w:uiPriority w:val="30"/>
    <w:rPr>
      <w:rFonts w:ascii="等线" w:hAnsi="等线" w:eastAsia="等线" w:cs="Times New Roman"/>
      <w:b/>
      <w:bCs/>
      <w:i/>
      <w:iCs/>
      <w:color w:val="156082"/>
      <w:kern w:val="2"/>
      <w:sz w:val="22"/>
      <w:szCs w:val="22"/>
    </w:rPr>
  </w:style>
  <w:style w:type="character" w:customStyle="1" w:styleId="169">
    <w:name w:val="明显引用 字符1"/>
    <w:basedOn w:val="47"/>
    <w:qFormat/>
    <w:uiPriority w:val="0"/>
    <w:rPr>
      <w:rFonts w:ascii="Calibri" w:hAnsi="Calibri" w:eastAsia="宋体" w:cs="Times New Roman"/>
      <w:i/>
      <w:iCs/>
      <w:color w:val="4472C4"/>
    </w:rPr>
  </w:style>
  <w:style w:type="character" w:customStyle="1" w:styleId="170">
    <w:name w:val="不明显强调1"/>
    <w:qFormat/>
    <w:uiPriority w:val="0"/>
    <w:rPr>
      <w:i/>
      <w:iCs/>
      <w:color w:val="808080"/>
    </w:rPr>
  </w:style>
  <w:style w:type="character" w:customStyle="1" w:styleId="171">
    <w:name w:val="标题4 Char Char"/>
    <w:link w:val="172"/>
    <w:qFormat/>
    <w:uiPriority w:val="0"/>
    <w:rPr>
      <w:rFonts w:ascii="黑体" w:hAnsi="黑体" w:eastAsia="黑体"/>
      <w:b/>
      <w:bCs/>
      <w:sz w:val="28"/>
      <w:szCs w:val="28"/>
    </w:rPr>
  </w:style>
  <w:style w:type="paragraph" w:customStyle="1" w:styleId="172">
    <w:name w:val="标题4"/>
    <w:basedOn w:val="3"/>
    <w:next w:val="23"/>
    <w:link w:val="171"/>
    <w:qFormat/>
    <w:uiPriority w:val="0"/>
    <w:pPr>
      <w:spacing w:line="413" w:lineRule="auto"/>
    </w:pPr>
    <w:rPr>
      <w:rFonts w:ascii="黑体" w:hAnsi="黑体" w:eastAsia="黑体" w:cstheme="minorBidi"/>
      <w:snapToGrid/>
      <w:color w:val="auto"/>
      <w:kern w:val="2"/>
      <w:sz w:val="28"/>
      <w:szCs w:val="28"/>
    </w:rPr>
  </w:style>
  <w:style w:type="character" w:customStyle="1" w:styleId="173">
    <w:name w:val="标题5 Char Char"/>
    <w:link w:val="174"/>
    <w:qFormat/>
    <w:uiPriority w:val="0"/>
    <w:rPr>
      <w:rFonts w:ascii="Arial" w:hAnsi="Arial"/>
      <w:b/>
      <w:bCs/>
      <w:sz w:val="24"/>
      <w:szCs w:val="32"/>
    </w:rPr>
  </w:style>
  <w:style w:type="paragraph" w:customStyle="1" w:styleId="174">
    <w:name w:val="标题5"/>
    <w:basedOn w:val="4"/>
    <w:link w:val="173"/>
    <w:qFormat/>
    <w:uiPriority w:val="0"/>
    <w:pPr>
      <w:adjustRightInd/>
      <w:spacing w:line="413" w:lineRule="auto"/>
    </w:pPr>
    <w:rPr>
      <w:rFonts w:ascii="Arial" w:hAnsi="Arial" w:eastAsiaTheme="minorEastAsia" w:cstheme="minorBidi"/>
      <w:sz w:val="24"/>
    </w:rPr>
  </w:style>
  <w:style w:type="character" w:customStyle="1" w:styleId="175">
    <w:name w:val="明显参考1"/>
    <w:qFormat/>
    <w:uiPriority w:val="0"/>
    <w:rPr>
      <w:b/>
      <w:bCs/>
      <w:smallCaps/>
      <w:color w:val="C0504D"/>
      <w:spacing w:val="5"/>
      <w:u w:val="single"/>
    </w:rPr>
  </w:style>
  <w:style w:type="character" w:customStyle="1" w:styleId="176">
    <w:name w:val="书籍标题1"/>
    <w:qFormat/>
    <w:uiPriority w:val="0"/>
    <w:rPr>
      <w:b/>
      <w:bCs/>
      <w:smallCaps/>
      <w:spacing w:val="5"/>
    </w:rPr>
  </w:style>
  <w:style w:type="character" w:customStyle="1" w:styleId="177">
    <w:name w:val="批注框文本 Char1"/>
    <w:qFormat/>
    <w:uiPriority w:val="0"/>
    <w:rPr>
      <w:kern w:val="2"/>
      <w:sz w:val="18"/>
      <w:szCs w:val="18"/>
    </w:rPr>
  </w:style>
  <w:style w:type="character" w:customStyle="1" w:styleId="178">
    <w:name w:val="引用 Char"/>
    <w:link w:val="179"/>
    <w:qFormat/>
    <w:uiPriority w:val="29"/>
    <w:rPr>
      <w:i/>
      <w:iCs/>
      <w:color w:val="000000"/>
    </w:rPr>
  </w:style>
  <w:style w:type="paragraph" w:styleId="179">
    <w:name w:val="Quote"/>
    <w:basedOn w:val="1"/>
    <w:next w:val="1"/>
    <w:link w:val="178"/>
    <w:qFormat/>
    <w:uiPriority w:val="29"/>
    <w:rPr>
      <w:i/>
      <w:iCs/>
      <w:color w:val="000000"/>
    </w:rPr>
  </w:style>
  <w:style w:type="paragraph" w:customStyle="1" w:styleId="180">
    <w:name w:val="引用1"/>
    <w:basedOn w:val="1"/>
    <w:next w:val="1"/>
    <w:qFormat/>
    <w:uiPriority w:val="0"/>
    <w:pPr>
      <w:spacing w:before="200" w:after="160"/>
      <w:ind w:left="864" w:right="864"/>
      <w:jc w:val="center"/>
    </w:pPr>
    <w:rPr>
      <w:rFonts w:ascii="Times New Roman" w:hAnsi="Times New Roman" w:eastAsia="宋体" w:cs="Times New Roman"/>
      <w:i/>
      <w:iCs/>
      <w:color w:val="000000"/>
      <w:kern w:val="0"/>
      <w:sz w:val="20"/>
      <w:szCs w:val="20"/>
    </w:rPr>
  </w:style>
  <w:style w:type="character" w:customStyle="1" w:styleId="181">
    <w:name w:val="引用 Char1"/>
    <w:basedOn w:val="47"/>
    <w:qFormat/>
    <w:uiPriority w:val="29"/>
    <w:rPr>
      <w:rFonts w:ascii="等线" w:hAnsi="等线" w:eastAsia="等线" w:cs="Times New Roman"/>
      <w:i/>
      <w:iCs/>
      <w:color w:val="000000"/>
      <w:kern w:val="2"/>
      <w:sz w:val="22"/>
      <w:szCs w:val="22"/>
    </w:rPr>
  </w:style>
  <w:style w:type="character" w:customStyle="1" w:styleId="182">
    <w:name w:val="引用 字符1"/>
    <w:basedOn w:val="47"/>
    <w:qFormat/>
    <w:uiPriority w:val="0"/>
    <w:rPr>
      <w:rFonts w:ascii="Calibri" w:hAnsi="Calibri" w:eastAsia="宋体" w:cs="Times New Roman"/>
      <w:i/>
      <w:iCs/>
      <w:color w:val="404040"/>
    </w:rPr>
  </w:style>
  <w:style w:type="character" w:customStyle="1" w:styleId="183">
    <w:name w:val="批注主题 Char1"/>
    <w:qFormat/>
    <w:uiPriority w:val="0"/>
    <w:rPr>
      <w:b/>
      <w:bCs/>
      <w:kern w:val="2"/>
      <w:sz w:val="21"/>
      <w:szCs w:val="22"/>
    </w:rPr>
  </w:style>
  <w:style w:type="character" w:customStyle="1" w:styleId="184">
    <w:name w:val="日期 Char1"/>
    <w:qFormat/>
    <w:uiPriority w:val="0"/>
    <w:rPr>
      <w:kern w:val="2"/>
      <w:sz w:val="21"/>
      <w:szCs w:val="22"/>
    </w:rPr>
  </w:style>
  <w:style w:type="character" w:customStyle="1" w:styleId="185">
    <w:name w:val="明显强调1"/>
    <w:qFormat/>
    <w:uiPriority w:val="0"/>
    <w:rPr>
      <w:b/>
      <w:bCs/>
      <w:i/>
      <w:iCs/>
      <w:color w:val="4F81BD"/>
    </w:rPr>
  </w:style>
  <w:style w:type="character" w:customStyle="1" w:styleId="186">
    <w:name w:val="textcontents"/>
    <w:qFormat/>
    <w:uiPriority w:val="0"/>
    <w:rPr>
      <w:rFonts w:cs="Times New Roman"/>
    </w:rPr>
  </w:style>
  <w:style w:type="character" w:customStyle="1" w:styleId="187">
    <w:name w:val="不明显参考1"/>
    <w:qFormat/>
    <w:uiPriority w:val="0"/>
    <w:rPr>
      <w:smallCaps/>
      <w:color w:val="C0504D"/>
      <w:u w:val="single"/>
    </w:rPr>
  </w:style>
  <w:style w:type="character" w:customStyle="1" w:styleId="188">
    <w:name w:val="批注文字 Char Char"/>
    <w:qFormat/>
    <w:uiPriority w:val="0"/>
    <w:rPr>
      <w:rFonts w:ascii="宋体" w:hAnsi="Times New Roman" w:eastAsia="宋体" w:cs="Times New Roman"/>
      <w:sz w:val="28"/>
      <w:szCs w:val="20"/>
    </w:rPr>
  </w:style>
  <w:style w:type="character" w:customStyle="1" w:styleId="189">
    <w:name w:val="文档结构图 Char1"/>
    <w:qFormat/>
    <w:uiPriority w:val="0"/>
    <w:rPr>
      <w:rFonts w:ascii="宋体"/>
      <w:kern w:val="2"/>
      <w:sz w:val="18"/>
      <w:szCs w:val="18"/>
    </w:rPr>
  </w:style>
  <w:style w:type="paragraph" w:customStyle="1" w:styleId="190">
    <w:name w:val="修订1"/>
    <w:qFormat/>
    <w:uiPriority w:val="99"/>
    <w:rPr>
      <w:rFonts w:ascii="Times New Roman" w:hAnsi="Times New Roman" w:eastAsia="宋体" w:cs="Times New Roman"/>
      <w:kern w:val="2"/>
      <w:sz w:val="21"/>
      <w:szCs w:val="24"/>
      <w:lang w:val="en-US" w:eastAsia="zh-CN" w:bidi="ar-SA"/>
    </w:rPr>
  </w:style>
  <w:style w:type="character" w:customStyle="1" w:styleId="191">
    <w:name w:val="批注框文本 字符1"/>
    <w:basedOn w:val="47"/>
    <w:qFormat/>
    <w:uiPriority w:val="0"/>
    <w:rPr>
      <w:sz w:val="18"/>
      <w:szCs w:val="18"/>
    </w:rPr>
  </w:style>
  <w:style w:type="character" w:customStyle="1" w:styleId="192">
    <w:name w:val="批注文字 字符1"/>
    <w:basedOn w:val="47"/>
    <w:qFormat/>
    <w:uiPriority w:val="0"/>
  </w:style>
  <w:style w:type="character" w:customStyle="1" w:styleId="193">
    <w:name w:val="批注主题 字符1"/>
    <w:basedOn w:val="192"/>
    <w:qFormat/>
    <w:uiPriority w:val="0"/>
    <w:rPr>
      <w:b/>
      <w:bCs/>
    </w:rPr>
  </w:style>
  <w:style w:type="character" w:customStyle="1" w:styleId="194">
    <w:name w:val="文档结构图 字符1"/>
    <w:basedOn w:val="47"/>
    <w:qFormat/>
    <w:uiPriority w:val="0"/>
    <w:rPr>
      <w:rFonts w:ascii="Microsoft YaHei UI" w:eastAsia="Microsoft YaHei UI"/>
      <w:sz w:val="18"/>
      <w:szCs w:val="18"/>
    </w:rPr>
  </w:style>
  <w:style w:type="character" w:customStyle="1" w:styleId="195">
    <w:name w:val="日期 字符1"/>
    <w:basedOn w:val="47"/>
    <w:qFormat/>
    <w:uiPriority w:val="0"/>
  </w:style>
  <w:style w:type="character" w:customStyle="1" w:styleId="196">
    <w:name w:val="正文文本 字符1"/>
    <w:basedOn w:val="47"/>
    <w:qFormat/>
    <w:uiPriority w:val="0"/>
  </w:style>
  <w:style w:type="character" w:customStyle="1" w:styleId="197">
    <w:name w:val="标题 字符1"/>
    <w:basedOn w:val="47"/>
    <w:qFormat/>
    <w:uiPriority w:val="0"/>
    <w:rPr>
      <w:rFonts w:ascii="等线 Light" w:hAnsi="等线 Light" w:eastAsia="等线 Light" w:cs="Times New Roman"/>
      <w:b/>
      <w:bCs/>
      <w:sz w:val="32"/>
      <w:szCs w:val="32"/>
    </w:rPr>
  </w:style>
  <w:style w:type="paragraph" w:customStyle="1" w:styleId="198">
    <w:name w:val="TOC 标题1"/>
    <w:basedOn w:val="2"/>
    <w:next w:val="1"/>
    <w:qFormat/>
    <w:uiPriority w:val="39"/>
    <w:pPr>
      <w:adjustRightInd/>
      <w:spacing w:before="340" w:after="330" w:line="576" w:lineRule="auto"/>
      <w:jc w:val="both"/>
      <w:outlineLvl w:val="9"/>
    </w:pPr>
    <w:rPr>
      <w:rFonts w:ascii="Calibri" w:hAnsi="Calibri" w:eastAsia="宋体" w:cs="Times New Roman"/>
      <w:sz w:val="44"/>
    </w:rPr>
  </w:style>
  <w:style w:type="character" w:customStyle="1" w:styleId="199">
    <w:name w:val="副标题 字符1"/>
    <w:basedOn w:val="47"/>
    <w:qFormat/>
    <w:uiPriority w:val="0"/>
    <w:rPr>
      <w:b/>
      <w:bCs/>
      <w:kern w:val="28"/>
      <w:sz w:val="32"/>
      <w:szCs w:val="32"/>
    </w:rPr>
  </w:style>
  <w:style w:type="paragraph" w:customStyle="1" w:styleId="200">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styleId="201">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202">
    <w:name w:val="List Paragraph"/>
    <w:basedOn w:val="1"/>
    <w:qFormat/>
    <w:uiPriority w:val="34"/>
    <w:pPr>
      <w:ind w:firstLine="420" w:firstLineChars="200"/>
    </w:pPr>
    <w:rPr>
      <w:rFonts w:ascii="Calibri" w:hAnsi="Calibri" w:eastAsia="宋体" w:cs="Times New Roman"/>
    </w:rPr>
  </w:style>
  <w:style w:type="paragraph" w:customStyle="1" w:styleId="203">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table" w:customStyle="1" w:styleId="204">
    <w:name w:val="网格型1"/>
    <w:basedOn w:val="4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05">
    <w:name w:val="标题 3 字符1"/>
    <w:qFormat/>
    <w:uiPriority w:val="0"/>
    <w:rPr>
      <w:rFonts w:ascii="黑体" w:hAnsi="黑体" w:eastAsia="黑体" w:cs="Times New Roman"/>
      <w:bCs/>
      <w:sz w:val="24"/>
      <w:szCs w:val="24"/>
      <w:lang w:val="zh-CN" w:eastAsia="zh-CN"/>
    </w:rPr>
  </w:style>
  <w:style w:type="character" w:customStyle="1" w:styleId="206">
    <w:name w:val="标题 4 字符1"/>
    <w:qFormat/>
    <w:uiPriority w:val="0"/>
    <w:rPr>
      <w:rFonts w:ascii="Arial" w:hAnsi="Arial" w:eastAsia="黑体" w:cs="Times New Roman"/>
      <w:bCs/>
      <w:szCs w:val="28"/>
      <w:lang w:val="zh-CN" w:eastAsia="zh-CN"/>
    </w:rPr>
  </w:style>
  <w:style w:type="character" w:customStyle="1" w:styleId="207">
    <w:name w:val="标题 5 字符1"/>
    <w:qFormat/>
    <w:uiPriority w:val="0"/>
    <w:rPr>
      <w:rFonts w:ascii="Calibri" w:hAnsi="Calibri" w:eastAsia="宋体" w:cs="Times New Roman"/>
      <w:b/>
      <w:bCs/>
      <w:sz w:val="28"/>
      <w:szCs w:val="28"/>
      <w:lang w:val="zh-CN" w:eastAsia="zh-CN"/>
    </w:rPr>
  </w:style>
  <w:style w:type="character" w:customStyle="1" w:styleId="208">
    <w:name w:val="标题 6 字符1"/>
    <w:qFormat/>
    <w:uiPriority w:val="0"/>
    <w:rPr>
      <w:rFonts w:ascii="Times New Roman" w:hAnsi="Times New Roman" w:eastAsia="宋体" w:cs="Times New Roman"/>
      <w:b/>
      <w:bCs/>
      <w:sz w:val="30"/>
      <w:szCs w:val="18"/>
      <w:lang w:val="zh-CN" w:eastAsia="zh-CN"/>
    </w:rPr>
  </w:style>
  <w:style w:type="character" w:customStyle="1" w:styleId="209">
    <w:name w:val="标题 7 字符1"/>
    <w:qFormat/>
    <w:uiPriority w:val="0"/>
    <w:rPr>
      <w:rFonts w:ascii="Times New Roman" w:hAnsi="Times New Roman" w:eastAsia="宋体" w:cs="Times New Roman"/>
      <w:b/>
      <w:bCs/>
      <w:sz w:val="30"/>
      <w:szCs w:val="18"/>
      <w:lang w:val="zh-CN" w:eastAsia="zh-CN"/>
    </w:rPr>
  </w:style>
  <w:style w:type="character" w:customStyle="1" w:styleId="210">
    <w:name w:val="标题 8 字符1"/>
    <w:qFormat/>
    <w:uiPriority w:val="0"/>
    <w:rPr>
      <w:rFonts w:ascii="宋体" w:hAnsi="宋体" w:eastAsia="黑体" w:cs="Times New Roman"/>
      <w:sz w:val="32"/>
      <w:szCs w:val="32"/>
      <w:lang w:val="zh-CN" w:eastAsia="zh-CN"/>
    </w:rPr>
  </w:style>
  <w:style w:type="character" w:customStyle="1" w:styleId="211">
    <w:name w:val="标题 9 字符1"/>
    <w:qFormat/>
    <w:uiPriority w:val="0"/>
    <w:rPr>
      <w:rFonts w:ascii="Cambria" w:hAnsi="Cambria" w:eastAsia="宋体" w:cs="Times New Roman"/>
      <w:szCs w:val="21"/>
      <w:lang w:val="zh-CN" w:eastAsia="zh-CN"/>
    </w:rPr>
  </w:style>
  <w:style w:type="paragraph" w:customStyle="1" w:styleId="212">
    <w:name w:val="_Style 35"/>
    <w:basedOn w:val="1"/>
    <w:next w:val="202"/>
    <w:qFormat/>
    <w:uiPriority w:val="34"/>
    <w:pPr>
      <w:ind w:firstLine="420" w:firstLineChars="200"/>
    </w:pPr>
    <w:rPr>
      <w:rFonts w:ascii="Calibri" w:hAnsi="Calibri" w:eastAsia="宋体" w:cs="Times New Roman"/>
    </w:rPr>
  </w:style>
  <w:style w:type="character" w:customStyle="1" w:styleId="213">
    <w:name w:val="纯文本 Char1"/>
    <w:link w:val="24"/>
    <w:qFormat/>
    <w:uiPriority w:val="0"/>
    <w:rPr>
      <w:rFonts w:ascii="Courier New" w:hAnsi="Courier New" w:eastAsia="宋体" w:cs="Times New Roman"/>
      <w:szCs w:val="20"/>
      <w:lang w:val="zh-CN"/>
    </w:rPr>
  </w:style>
  <w:style w:type="character" w:customStyle="1" w:styleId="214">
    <w:name w:val="标题 9 Char_0"/>
    <w:link w:val="215"/>
    <w:qFormat/>
    <w:uiPriority w:val="0"/>
    <w:rPr>
      <w:rFonts w:ascii="Arial" w:hAnsi="Arial" w:eastAsia="黑体"/>
      <w:szCs w:val="21"/>
    </w:rPr>
  </w:style>
  <w:style w:type="paragraph" w:customStyle="1" w:styleId="215">
    <w:name w:val="标题 9_0"/>
    <w:basedOn w:val="216"/>
    <w:next w:val="216"/>
    <w:link w:val="214"/>
    <w:qFormat/>
    <w:uiPriority w:val="0"/>
    <w:pPr>
      <w:keepNext/>
      <w:keepLines/>
      <w:widowControl/>
      <w:numPr>
        <w:ilvl w:val="8"/>
        <w:numId w:val="3"/>
      </w:numPr>
      <w:spacing w:before="240" w:after="64" w:line="320" w:lineRule="auto"/>
      <w:jc w:val="left"/>
      <w:outlineLvl w:val="8"/>
    </w:pPr>
    <w:rPr>
      <w:rFonts w:ascii="Arial" w:hAnsi="Arial" w:eastAsia="黑体" w:cstheme="minorBidi"/>
      <w:szCs w:val="21"/>
    </w:rPr>
  </w:style>
  <w:style w:type="paragraph" w:customStyle="1" w:styleId="21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7">
    <w:name w:val="标题 9 Char1"/>
    <w:semiHidden/>
    <w:qFormat/>
    <w:uiPriority w:val="0"/>
    <w:rPr>
      <w:rFonts w:ascii="Cambria" w:hAnsi="Cambria" w:eastAsia="宋体"/>
      <w:kern w:val="2"/>
      <w:sz w:val="21"/>
      <w:szCs w:val="21"/>
    </w:rPr>
  </w:style>
  <w:style w:type="character" w:customStyle="1" w:styleId="218">
    <w:name w:val="left"/>
    <w:qFormat/>
    <w:uiPriority w:val="0"/>
  </w:style>
  <w:style w:type="character" w:customStyle="1" w:styleId="219">
    <w:name w:val="fontstyle01"/>
    <w:qFormat/>
    <w:uiPriority w:val="0"/>
    <w:rPr>
      <w:rFonts w:ascii="仿宋" w:hAnsi="仿宋" w:eastAsia="仿宋" w:cs="仿宋"/>
      <w:color w:val="000000"/>
      <w:sz w:val="22"/>
      <w:szCs w:val="22"/>
    </w:rPr>
  </w:style>
  <w:style w:type="character" w:customStyle="1" w:styleId="220">
    <w:name w:val="ask-title2"/>
    <w:qFormat/>
    <w:uiPriority w:val="0"/>
  </w:style>
  <w:style w:type="character" w:customStyle="1" w:styleId="221">
    <w:name w:val="tit"/>
    <w:qFormat/>
    <w:uiPriority w:val="0"/>
    <w:rPr>
      <w:b/>
      <w:bCs/>
      <w:color w:val="333333"/>
      <w:sz w:val="24"/>
      <w:szCs w:val="24"/>
    </w:rPr>
  </w:style>
  <w:style w:type="character" w:customStyle="1" w:styleId="222">
    <w:name w:val="批注框文本 Char2"/>
    <w:semiHidden/>
    <w:qFormat/>
    <w:uiPriority w:val="99"/>
    <w:rPr>
      <w:kern w:val="2"/>
      <w:sz w:val="18"/>
      <w:szCs w:val="18"/>
    </w:rPr>
  </w:style>
  <w:style w:type="character" w:customStyle="1" w:styleId="223">
    <w:name w:val="tit1"/>
    <w:qFormat/>
    <w:uiPriority w:val="0"/>
    <w:rPr>
      <w:b/>
      <w:bCs/>
    </w:rPr>
  </w:style>
  <w:style w:type="character" w:customStyle="1" w:styleId="224">
    <w:name w:val="页眉 Char1"/>
    <w:semiHidden/>
    <w:qFormat/>
    <w:uiPriority w:val="99"/>
    <w:rPr>
      <w:kern w:val="2"/>
      <w:sz w:val="18"/>
      <w:szCs w:val="18"/>
    </w:rPr>
  </w:style>
  <w:style w:type="character" w:customStyle="1" w:styleId="225">
    <w:name w:val="文档结构图 Char2"/>
    <w:semiHidden/>
    <w:qFormat/>
    <w:uiPriority w:val="99"/>
    <w:rPr>
      <w:rFonts w:ascii="宋体"/>
      <w:kern w:val="2"/>
      <w:sz w:val="18"/>
      <w:szCs w:val="18"/>
    </w:rPr>
  </w:style>
  <w:style w:type="character" w:customStyle="1" w:styleId="226">
    <w:name w:val="页脚 Char1"/>
    <w:semiHidden/>
    <w:qFormat/>
    <w:uiPriority w:val="99"/>
    <w:rPr>
      <w:kern w:val="2"/>
      <w:sz w:val="18"/>
      <w:szCs w:val="18"/>
    </w:rPr>
  </w:style>
  <w:style w:type="character" w:customStyle="1" w:styleId="227">
    <w:name w:val="c1"/>
    <w:qFormat/>
    <w:uiPriority w:val="0"/>
  </w:style>
  <w:style w:type="character" w:customStyle="1" w:styleId="228">
    <w:name w:val="fontstrikethrough"/>
    <w:qFormat/>
    <w:uiPriority w:val="0"/>
    <w:rPr>
      <w:strike/>
    </w:rPr>
  </w:style>
  <w:style w:type="character" w:customStyle="1" w:styleId="229">
    <w:name w:val="c2"/>
    <w:qFormat/>
    <w:uiPriority w:val="0"/>
  </w:style>
  <w:style w:type="character" w:customStyle="1" w:styleId="230">
    <w:name w:val="c3"/>
    <w:qFormat/>
    <w:uiPriority w:val="0"/>
  </w:style>
  <w:style w:type="character" w:customStyle="1" w:styleId="231">
    <w:name w:val="left2"/>
    <w:qFormat/>
    <w:uiPriority w:val="0"/>
  </w:style>
  <w:style w:type="character" w:customStyle="1" w:styleId="232">
    <w:name w:val="标题 6 Char_0"/>
    <w:link w:val="233"/>
    <w:qFormat/>
    <w:uiPriority w:val="0"/>
    <w:rPr>
      <w:rFonts w:ascii="Arial" w:hAnsi="Arial" w:eastAsia="黑体"/>
      <w:b/>
      <w:bCs/>
      <w:sz w:val="24"/>
      <w:szCs w:val="24"/>
    </w:rPr>
  </w:style>
  <w:style w:type="paragraph" w:customStyle="1" w:styleId="233">
    <w:name w:val="标题 6_0"/>
    <w:basedOn w:val="216"/>
    <w:next w:val="216"/>
    <w:link w:val="232"/>
    <w:qFormat/>
    <w:uiPriority w:val="0"/>
    <w:pPr>
      <w:keepNext/>
      <w:keepLines/>
      <w:widowControl/>
      <w:numPr>
        <w:ilvl w:val="5"/>
        <w:numId w:val="3"/>
      </w:numPr>
      <w:spacing w:before="240" w:after="64" w:line="320" w:lineRule="auto"/>
      <w:jc w:val="left"/>
      <w:outlineLvl w:val="5"/>
    </w:pPr>
    <w:rPr>
      <w:rFonts w:ascii="Arial" w:hAnsi="Arial" w:eastAsia="黑体" w:cstheme="minorBidi"/>
      <w:b/>
      <w:bCs/>
      <w:sz w:val="24"/>
    </w:rPr>
  </w:style>
  <w:style w:type="character" w:customStyle="1" w:styleId="23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235">
    <w:name w:val="Blockquote Char_0_1"/>
    <w:link w:val="236"/>
    <w:qFormat/>
    <w:locked/>
    <w:uiPriority w:val="0"/>
    <w:rPr>
      <w:sz w:val="24"/>
    </w:rPr>
  </w:style>
  <w:style w:type="paragraph" w:customStyle="1" w:styleId="236">
    <w:name w:val="Blockquote_0_1"/>
    <w:basedOn w:val="237"/>
    <w:link w:val="235"/>
    <w:qFormat/>
    <w:uiPriority w:val="0"/>
    <w:pPr>
      <w:autoSpaceDE w:val="0"/>
      <w:autoSpaceDN w:val="0"/>
      <w:adjustRightInd w:val="0"/>
      <w:spacing w:before="100" w:after="100"/>
      <w:ind w:left="360" w:right="360"/>
      <w:jc w:val="left"/>
    </w:pPr>
    <w:rPr>
      <w:rFonts w:asciiTheme="minorHAnsi" w:hAnsiTheme="minorHAnsi" w:eastAsiaTheme="minorEastAsia" w:cstheme="minorBidi"/>
      <w:sz w:val="24"/>
      <w:szCs w:val="22"/>
    </w:rPr>
  </w:style>
  <w:style w:type="paragraph" w:customStyle="1" w:styleId="237">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38">
    <w:name w:val="标题 4 Char_0"/>
    <w:link w:val="239"/>
    <w:qFormat/>
    <w:uiPriority w:val="0"/>
    <w:rPr>
      <w:rFonts w:ascii="Arial" w:hAnsi="Arial" w:eastAsia="黑体"/>
      <w:sz w:val="28"/>
    </w:rPr>
  </w:style>
  <w:style w:type="paragraph" w:customStyle="1" w:styleId="239">
    <w:name w:val="标题 4_0"/>
    <w:basedOn w:val="216"/>
    <w:next w:val="216"/>
    <w:link w:val="238"/>
    <w:qFormat/>
    <w:uiPriority w:val="0"/>
    <w:pPr>
      <w:keepNext/>
      <w:keepLines/>
      <w:widowControl/>
      <w:spacing w:before="120" w:after="120" w:line="360" w:lineRule="auto"/>
      <w:jc w:val="center"/>
      <w:outlineLvl w:val="3"/>
    </w:pPr>
    <w:rPr>
      <w:rFonts w:ascii="Arial" w:hAnsi="Arial" w:eastAsia="黑体" w:cstheme="minorBidi"/>
      <w:sz w:val="28"/>
      <w:szCs w:val="22"/>
    </w:rPr>
  </w:style>
  <w:style w:type="character" w:customStyle="1" w:styleId="240">
    <w:name w:val="标题 2 Char_0"/>
    <w:link w:val="241"/>
    <w:qFormat/>
    <w:uiPriority w:val="0"/>
    <w:rPr>
      <w:rFonts w:ascii="黑体" w:hAnsi="宋体" w:eastAsia="黑体"/>
      <w:b/>
      <w:smallCaps/>
      <w:snapToGrid w:val="0"/>
      <w:sz w:val="36"/>
      <w:szCs w:val="24"/>
    </w:rPr>
  </w:style>
  <w:style w:type="paragraph" w:customStyle="1" w:styleId="241">
    <w:name w:val="标题 2_0"/>
    <w:basedOn w:val="242"/>
    <w:next w:val="243"/>
    <w:link w:val="240"/>
    <w:qFormat/>
    <w:uiPriority w:val="0"/>
    <w:pPr>
      <w:keepNext/>
      <w:keepLines/>
      <w:spacing w:before="260" w:after="260" w:line="500" w:lineRule="exact"/>
      <w:jc w:val="center"/>
      <w:outlineLvl w:val="1"/>
    </w:pPr>
    <w:rPr>
      <w:rFonts w:ascii="黑体" w:hAnsi="宋体" w:eastAsia="黑体" w:cstheme="minorBidi"/>
      <w:b/>
      <w:smallCaps/>
      <w:snapToGrid w:val="0"/>
      <w:sz w:val="36"/>
    </w:rPr>
  </w:style>
  <w:style w:type="paragraph" w:customStyle="1" w:styleId="242">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4">
    <w:name w:val="标题 1 Char1"/>
    <w:qFormat/>
    <w:uiPriority w:val="0"/>
    <w:rPr>
      <w:rFonts w:ascii="Calibri" w:hAnsi="Calibri" w:eastAsia="宋体"/>
      <w:b/>
      <w:kern w:val="44"/>
      <w:sz w:val="44"/>
      <w:szCs w:val="44"/>
    </w:rPr>
  </w:style>
  <w:style w:type="character" w:customStyle="1" w:styleId="245">
    <w:name w:val="纯文本 Char1_0"/>
    <w:link w:val="246"/>
    <w:qFormat/>
    <w:uiPriority w:val="0"/>
    <w:rPr>
      <w:rFonts w:ascii="宋体" w:hAnsi="Courier New"/>
      <w:szCs w:val="21"/>
    </w:rPr>
  </w:style>
  <w:style w:type="paragraph" w:customStyle="1" w:styleId="246">
    <w:name w:val="纯文本_1"/>
    <w:basedOn w:val="247"/>
    <w:link w:val="245"/>
    <w:qFormat/>
    <w:uiPriority w:val="0"/>
    <w:rPr>
      <w:rFonts w:ascii="宋体" w:hAnsi="Courier New" w:eastAsiaTheme="minorEastAsia" w:cstheme="minorBidi"/>
      <w:szCs w:val="21"/>
    </w:rPr>
  </w:style>
  <w:style w:type="paragraph" w:customStyle="1" w:styleId="24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48">
    <w:name w:val="标题 1 Char_0"/>
    <w:link w:val="249"/>
    <w:qFormat/>
    <w:uiPriority w:val="0"/>
    <w:rPr>
      <w:rFonts w:ascii="黑体" w:eastAsia="黑体"/>
      <w:sz w:val="52"/>
    </w:rPr>
  </w:style>
  <w:style w:type="paragraph" w:customStyle="1" w:styleId="249">
    <w:name w:val="标题 1_0"/>
    <w:basedOn w:val="216"/>
    <w:next w:val="216"/>
    <w:link w:val="248"/>
    <w:qFormat/>
    <w:uiPriority w:val="0"/>
    <w:pPr>
      <w:keepNext/>
      <w:widowControl/>
      <w:numPr>
        <w:ilvl w:val="0"/>
        <w:numId w:val="3"/>
      </w:numPr>
      <w:jc w:val="center"/>
      <w:outlineLvl w:val="0"/>
    </w:pPr>
    <w:rPr>
      <w:rFonts w:ascii="黑体" w:eastAsia="黑体" w:hAnsiTheme="minorHAnsi" w:cstheme="minorBidi"/>
      <w:sz w:val="52"/>
      <w:szCs w:val="22"/>
    </w:rPr>
  </w:style>
  <w:style w:type="character" w:customStyle="1" w:styleId="250">
    <w:name w:val="Char Char"/>
    <w:qFormat/>
    <w:uiPriority w:val="0"/>
    <w:rPr>
      <w:rFonts w:ascii="宋体" w:hAnsi="Courier New" w:eastAsia="宋体" w:cs="Courier New"/>
      <w:kern w:val="2"/>
      <w:sz w:val="21"/>
      <w:szCs w:val="21"/>
      <w:lang w:val="en-US" w:eastAsia="zh-CN" w:bidi="ar-SA"/>
    </w:rPr>
  </w:style>
  <w:style w:type="character" w:customStyle="1" w:styleId="251">
    <w:name w:val="标题 6 Char1"/>
    <w:semiHidden/>
    <w:qFormat/>
    <w:uiPriority w:val="0"/>
    <w:rPr>
      <w:rFonts w:ascii="Cambria" w:hAnsi="Cambria" w:eastAsia="宋体"/>
      <w:b/>
      <w:kern w:val="2"/>
      <w:sz w:val="24"/>
      <w:szCs w:val="24"/>
    </w:rPr>
  </w:style>
  <w:style w:type="character" w:customStyle="1" w:styleId="252">
    <w:name w:val="标题 7 Char_0"/>
    <w:link w:val="253"/>
    <w:qFormat/>
    <w:uiPriority w:val="0"/>
    <w:rPr>
      <w:b/>
      <w:bCs/>
      <w:sz w:val="24"/>
      <w:szCs w:val="24"/>
    </w:rPr>
  </w:style>
  <w:style w:type="paragraph" w:customStyle="1" w:styleId="253">
    <w:name w:val="标题 7_0"/>
    <w:basedOn w:val="216"/>
    <w:next w:val="216"/>
    <w:link w:val="252"/>
    <w:qFormat/>
    <w:uiPriority w:val="0"/>
    <w:pPr>
      <w:keepNext/>
      <w:keepLines/>
      <w:widowControl/>
      <w:numPr>
        <w:ilvl w:val="6"/>
        <w:numId w:val="3"/>
      </w:numPr>
      <w:spacing w:before="240" w:after="64" w:line="320" w:lineRule="auto"/>
      <w:jc w:val="left"/>
      <w:outlineLvl w:val="6"/>
    </w:pPr>
    <w:rPr>
      <w:rFonts w:asciiTheme="minorHAnsi" w:hAnsiTheme="minorHAnsi" w:eastAsiaTheme="minorEastAsia" w:cstheme="minorBidi"/>
      <w:b/>
      <w:bCs/>
      <w:sz w:val="24"/>
    </w:rPr>
  </w:style>
  <w:style w:type="character" w:customStyle="1" w:styleId="254">
    <w:name w:val="正文文本 Char_0"/>
    <w:link w:val="255"/>
    <w:qFormat/>
    <w:uiPriority w:val="0"/>
    <w:rPr>
      <w:szCs w:val="24"/>
    </w:rPr>
  </w:style>
  <w:style w:type="paragraph" w:customStyle="1" w:styleId="255">
    <w:name w:val="正文文本_0"/>
    <w:basedOn w:val="216"/>
    <w:link w:val="254"/>
    <w:qFormat/>
    <w:uiPriority w:val="0"/>
    <w:pPr>
      <w:spacing w:after="120"/>
    </w:pPr>
    <w:rPr>
      <w:rFonts w:asciiTheme="minorHAnsi" w:hAnsiTheme="minorHAnsi" w:eastAsiaTheme="minorEastAsia" w:cstheme="minorBidi"/>
    </w:rPr>
  </w:style>
  <w:style w:type="character" w:customStyle="1" w:styleId="256">
    <w:name w:val="标题 Char1"/>
    <w:qFormat/>
    <w:uiPriority w:val="10"/>
    <w:rPr>
      <w:rFonts w:ascii="Cambria" w:hAnsi="Cambria" w:cs="Times New Roman"/>
      <w:b/>
      <w:bCs/>
      <w:kern w:val="2"/>
      <w:sz w:val="32"/>
      <w:szCs w:val="32"/>
    </w:rPr>
  </w:style>
  <w:style w:type="character" w:customStyle="1" w:styleId="257">
    <w:name w:val="正文文本 Char2"/>
    <w:semiHidden/>
    <w:qFormat/>
    <w:uiPriority w:val="99"/>
    <w:rPr>
      <w:kern w:val="2"/>
      <w:sz w:val="21"/>
      <w:szCs w:val="22"/>
    </w:rPr>
  </w:style>
  <w:style w:type="character" w:customStyle="1" w:styleId="258">
    <w:name w:val="t_tag"/>
    <w:qFormat/>
    <w:uiPriority w:val="0"/>
  </w:style>
  <w:style w:type="character" w:customStyle="1" w:styleId="259">
    <w:name w:val="副标题 Char1"/>
    <w:qFormat/>
    <w:uiPriority w:val="11"/>
    <w:rPr>
      <w:rFonts w:ascii="Cambria" w:hAnsi="Cambria" w:cs="Times New Roman"/>
      <w:b/>
      <w:bCs/>
      <w:kern w:val="28"/>
      <w:sz w:val="32"/>
      <w:szCs w:val="32"/>
    </w:rPr>
  </w:style>
  <w:style w:type="character" w:customStyle="1" w:styleId="260">
    <w:name w:val="日期 Char2"/>
    <w:semiHidden/>
    <w:qFormat/>
    <w:uiPriority w:val="99"/>
    <w:rPr>
      <w:kern w:val="2"/>
      <w:sz w:val="21"/>
      <w:szCs w:val="22"/>
    </w:rPr>
  </w:style>
  <w:style w:type="character" w:customStyle="1" w:styleId="261">
    <w:name w:val="标题 5 Char1"/>
    <w:semiHidden/>
    <w:qFormat/>
    <w:uiPriority w:val="0"/>
    <w:rPr>
      <w:rFonts w:ascii="Calibri" w:hAnsi="Calibri" w:eastAsia="宋体"/>
      <w:b/>
      <w:kern w:val="2"/>
      <w:sz w:val="28"/>
      <w:szCs w:val="28"/>
    </w:rPr>
  </w:style>
  <w:style w:type="character" w:customStyle="1" w:styleId="262">
    <w:name w:val="标题 4 Char1"/>
    <w:semiHidden/>
    <w:qFormat/>
    <w:uiPriority w:val="0"/>
    <w:rPr>
      <w:rFonts w:ascii="Cambria" w:hAnsi="Cambria" w:eastAsia="宋体"/>
      <w:b/>
      <w:kern w:val="2"/>
      <w:sz w:val="28"/>
      <w:szCs w:val="28"/>
    </w:rPr>
  </w:style>
  <w:style w:type="character" w:customStyle="1" w:styleId="263">
    <w:name w:val="标题 8 Char1"/>
    <w:semiHidden/>
    <w:qFormat/>
    <w:uiPriority w:val="0"/>
    <w:rPr>
      <w:rFonts w:ascii="Cambria" w:hAnsi="Cambria" w:eastAsia="宋体"/>
      <w:kern w:val="2"/>
      <w:sz w:val="24"/>
      <w:szCs w:val="24"/>
    </w:rPr>
  </w:style>
  <w:style w:type="character" w:customStyle="1" w:styleId="264">
    <w:name w:val="Texte Char1"/>
    <w:link w:val="265"/>
    <w:qFormat/>
    <w:uiPriority w:val="99"/>
    <w:rPr>
      <w:rFonts w:ascii="宋体" w:hAnsi="Courier New"/>
      <w:szCs w:val="21"/>
    </w:rPr>
  </w:style>
  <w:style w:type="paragraph" w:customStyle="1" w:styleId="265">
    <w:name w:val="纯文本_0"/>
    <w:basedOn w:val="243"/>
    <w:link w:val="264"/>
    <w:qFormat/>
    <w:uiPriority w:val="99"/>
    <w:rPr>
      <w:rFonts w:ascii="宋体" w:hAnsi="Courier New" w:eastAsiaTheme="minorEastAsia" w:cstheme="minorBidi"/>
      <w:szCs w:val="21"/>
    </w:rPr>
  </w:style>
  <w:style w:type="character" w:customStyle="1" w:styleId="266">
    <w:name w:val="正文2 Char"/>
    <w:link w:val="267"/>
    <w:qFormat/>
    <w:uiPriority w:val="0"/>
    <w:rPr>
      <w:rFonts w:ascii="楷体" w:eastAsia="楷体"/>
      <w:b/>
      <w:color w:val="0000FF"/>
    </w:rPr>
  </w:style>
  <w:style w:type="paragraph" w:customStyle="1" w:styleId="267">
    <w:name w:val="正文2"/>
    <w:link w:val="266"/>
    <w:qFormat/>
    <w:uiPriority w:val="0"/>
    <w:pPr>
      <w:widowControl w:val="0"/>
      <w:adjustRightInd w:val="0"/>
      <w:snapToGrid w:val="0"/>
      <w:spacing w:line="360" w:lineRule="auto"/>
      <w:ind w:firstLine="200" w:firstLineChars="200"/>
      <w:jc w:val="both"/>
      <w:textAlignment w:val="baseline"/>
    </w:pPr>
    <w:rPr>
      <w:rFonts w:ascii="楷体" w:eastAsia="楷体" w:hAnsiTheme="minorHAnsi" w:cstheme="minorBidi"/>
      <w:b/>
      <w:color w:val="0000FF"/>
      <w:kern w:val="2"/>
      <w:sz w:val="21"/>
      <w:szCs w:val="22"/>
      <w:lang w:val="en-US" w:eastAsia="zh-CN" w:bidi="ar-SA"/>
    </w:rPr>
  </w:style>
  <w:style w:type="character" w:customStyle="1" w:styleId="268">
    <w:name w:val="纯文本 Char1_1"/>
    <w:link w:val="269"/>
    <w:qFormat/>
    <w:uiPriority w:val="0"/>
    <w:rPr>
      <w:rFonts w:ascii="宋体" w:hAnsi="Courier New"/>
      <w:szCs w:val="21"/>
    </w:rPr>
  </w:style>
  <w:style w:type="paragraph" w:customStyle="1" w:styleId="269">
    <w:name w:val="纯文本_2"/>
    <w:basedOn w:val="216"/>
    <w:link w:val="268"/>
    <w:qFormat/>
    <w:uiPriority w:val="0"/>
    <w:rPr>
      <w:rFonts w:ascii="宋体" w:hAnsi="Courier New" w:eastAsiaTheme="minorEastAsia" w:cstheme="minorBidi"/>
      <w:szCs w:val="21"/>
    </w:rPr>
  </w:style>
  <w:style w:type="character" w:customStyle="1" w:styleId="270">
    <w:name w:val="Blockquote Char"/>
    <w:link w:val="271"/>
    <w:qFormat/>
    <w:uiPriority w:val="0"/>
    <w:rPr>
      <w:sz w:val="24"/>
    </w:rPr>
  </w:style>
  <w:style w:type="paragraph" w:customStyle="1" w:styleId="271">
    <w:name w:val="Blockquote"/>
    <w:basedOn w:val="1"/>
    <w:link w:val="270"/>
    <w:qFormat/>
    <w:uiPriority w:val="0"/>
    <w:pPr>
      <w:autoSpaceDE w:val="0"/>
      <w:autoSpaceDN w:val="0"/>
      <w:adjustRightInd w:val="0"/>
      <w:spacing w:before="100" w:after="100"/>
      <w:ind w:left="360" w:right="360"/>
      <w:jc w:val="left"/>
    </w:pPr>
    <w:rPr>
      <w:sz w:val="24"/>
    </w:rPr>
  </w:style>
  <w:style w:type="character" w:customStyle="1" w:styleId="272">
    <w:name w:val="tdrownotice1"/>
    <w:qFormat/>
    <w:uiPriority w:val="0"/>
    <w:rPr>
      <w:sz w:val="22"/>
    </w:rPr>
  </w:style>
  <w:style w:type="character" w:customStyle="1" w:styleId="273">
    <w:name w:val="批注文字 Char1"/>
    <w:qFormat/>
    <w:uiPriority w:val="99"/>
    <w:rPr>
      <w:kern w:val="2"/>
      <w:sz w:val="21"/>
      <w:szCs w:val="24"/>
    </w:rPr>
  </w:style>
  <w:style w:type="character" w:customStyle="1" w:styleId="274">
    <w:name w:val="批注主题 Char2"/>
    <w:semiHidden/>
    <w:qFormat/>
    <w:uiPriority w:val="99"/>
    <w:rPr>
      <w:b/>
      <w:bCs/>
      <w:kern w:val="2"/>
      <w:sz w:val="21"/>
      <w:szCs w:val="22"/>
    </w:rPr>
  </w:style>
  <w:style w:type="character" w:customStyle="1" w:styleId="275">
    <w:name w:val="普通文字1 Char"/>
    <w:qFormat/>
    <w:uiPriority w:val="99"/>
    <w:rPr>
      <w:rFonts w:ascii="宋体" w:hAnsi="Courier New" w:eastAsia="宋体" w:cs="Courier New"/>
      <w:szCs w:val="21"/>
    </w:rPr>
  </w:style>
  <w:style w:type="character" w:customStyle="1" w:styleId="276">
    <w:name w:val="标题 3 Char1"/>
    <w:semiHidden/>
    <w:qFormat/>
    <w:uiPriority w:val="0"/>
    <w:rPr>
      <w:rFonts w:ascii="Calibri" w:hAnsi="Calibri" w:eastAsia="宋体"/>
      <w:b/>
      <w:kern w:val="2"/>
      <w:sz w:val="32"/>
    </w:rPr>
  </w:style>
  <w:style w:type="character" w:customStyle="1" w:styleId="277">
    <w:name w:val="标题 7 Char1"/>
    <w:semiHidden/>
    <w:qFormat/>
    <w:uiPriority w:val="0"/>
    <w:rPr>
      <w:rFonts w:ascii="Calibri" w:hAnsi="Calibri" w:eastAsia="宋体"/>
      <w:b/>
      <w:kern w:val="2"/>
      <w:sz w:val="24"/>
      <w:szCs w:val="24"/>
    </w:rPr>
  </w:style>
  <w:style w:type="character" w:customStyle="1" w:styleId="278">
    <w:name w:val="标题 8 Char_0"/>
    <w:link w:val="279"/>
    <w:qFormat/>
    <w:uiPriority w:val="0"/>
    <w:rPr>
      <w:rFonts w:ascii="Arial" w:hAnsi="Arial" w:eastAsia="黑体"/>
      <w:sz w:val="24"/>
      <w:szCs w:val="24"/>
    </w:rPr>
  </w:style>
  <w:style w:type="paragraph" w:customStyle="1" w:styleId="279">
    <w:name w:val="标题 8_0"/>
    <w:basedOn w:val="216"/>
    <w:next w:val="216"/>
    <w:link w:val="278"/>
    <w:qFormat/>
    <w:uiPriority w:val="0"/>
    <w:pPr>
      <w:keepNext/>
      <w:keepLines/>
      <w:widowControl/>
      <w:numPr>
        <w:ilvl w:val="7"/>
        <w:numId w:val="3"/>
      </w:numPr>
      <w:spacing w:before="240" w:after="64" w:line="320" w:lineRule="auto"/>
      <w:jc w:val="left"/>
      <w:outlineLvl w:val="7"/>
    </w:pPr>
    <w:rPr>
      <w:rFonts w:ascii="Arial" w:hAnsi="Arial" w:eastAsia="黑体" w:cstheme="minorBidi"/>
      <w:sz w:val="24"/>
    </w:rPr>
  </w:style>
  <w:style w:type="character" w:customStyle="1" w:styleId="280">
    <w:name w:val="标题 3 Char_0"/>
    <w:link w:val="281"/>
    <w:qFormat/>
    <w:uiPriority w:val="0"/>
    <w:rPr>
      <w:b/>
      <w:sz w:val="32"/>
    </w:rPr>
  </w:style>
  <w:style w:type="paragraph" w:customStyle="1" w:styleId="281">
    <w:name w:val="标题 3_0"/>
    <w:basedOn w:val="216"/>
    <w:next w:val="282"/>
    <w:link w:val="280"/>
    <w:qFormat/>
    <w:uiPriority w:val="0"/>
    <w:pPr>
      <w:keepNext/>
      <w:keepLines/>
      <w:widowControl/>
      <w:numPr>
        <w:ilvl w:val="2"/>
        <w:numId w:val="3"/>
      </w:numPr>
      <w:spacing w:before="120" w:after="120" w:line="360" w:lineRule="auto"/>
      <w:jc w:val="center"/>
      <w:outlineLvl w:val="2"/>
    </w:pPr>
    <w:rPr>
      <w:rFonts w:asciiTheme="minorHAnsi" w:hAnsiTheme="minorHAnsi" w:eastAsiaTheme="minorEastAsia" w:cstheme="minorBidi"/>
      <w:b/>
      <w:sz w:val="32"/>
      <w:szCs w:val="22"/>
    </w:rPr>
  </w:style>
  <w:style w:type="paragraph" w:customStyle="1" w:styleId="282">
    <w:name w:val="正文缩进_0"/>
    <w:basedOn w:val="216"/>
    <w:unhideWhenUsed/>
    <w:qFormat/>
    <w:uiPriority w:val="0"/>
    <w:pPr>
      <w:ind w:firstLine="420" w:firstLineChars="200"/>
    </w:pPr>
    <w:rPr>
      <w:rFonts w:ascii="Calibri" w:hAnsi="Calibri"/>
      <w:bCs/>
      <w:szCs w:val="32"/>
    </w:rPr>
  </w:style>
  <w:style w:type="character" w:customStyle="1" w:styleId="283">
    <w:name w:val="Blockquote Char_0"/>
    <w:link w:val="284"/>
    <w:qFormat/>
    <w:locked/>
    <w:uiPriority w:val="0"/>
    <w:rPr>
      <w:sz w:val="24"/>
    </w:rPr>
  </w:style>
  <w:style w:type="paragraph" w:customStyle="1" w:styleId="284">
    <w:name w:val="Blockquote_0"/>
    <w:basedOn w:val="216"/>
    <w:link w:val="283"/>
    <w:qFormat/>
    <w:uiPriority w:val="0"/>
    <w:pPr>
      <w:autoSpaceDE w:val="0"/>
      <w:autoSpaceDN w:val="0"/>
      <w:adjustRightInd w:val="0"/>
      <w:spacing w:before="100" w:after="100"/>
      <w:ind w:left="360" w:right="360"/>
      <w:jc w:val="left"/>
    </w:pPr>
    <w:rPr>
      <w:rFonts w:asciiTheme="minorHAnsi" w:hAnsiTheme="minorHAnsi" w:eastAsiaTheme="minorEastAsia" w:cstheme="minorBidi"/>
      <w:sz w:val="24"/>
      <w:szCs w:val="22"/>
    </w:rPr>
  </w:style>
  <w:style w:type="character" w:customStyle="1" w:styleId="285">
    <w:name w:val="脚注文本 Char_0"/>
    <w:link w:val="286"/>
    <w:qFormat/>
    <w:uiPriority w:val="0"/>
    <w:rPr>
      <w:sz w:val="18"/>
    </w:rPr>
  </w:style>
  <w:style w:type="paragraph" w:customStyle="1" w:styleId="286">
    <w:name w:val="脚注文本_0"/>
    <w:basedOn w:val="157"/>
    <w:link w:val="285"/>
    <w:unhideWhenUsed/>
    <w:qFormat/>
    <w:uiPriority w:val="0"/>
    <w:pPr>
      <w:adjustRightInd w:val="0"/>
      <w:snapToGrid w:val="0"/>
      <w:spacing w:line="420" w:lineRule="atLeast"/>
      <w:ind w:firstLine="454"/>
      <w:jc w:val="left"/>
    </w:pPr>
    <w:rPr>
      <w:rFonts w:asciiTheme="minorHAnsi" w:hAnsiTheme="minorHAnsi" w:eastAsiaTheme="minorEastAsia" w:cstheme="minorBidi"/>
      <w:sz w:val="18"/>
    </w:rPr>
  </w:style>
  <w:style w:type="character" w:customStyle="1" w:styleId="287">
    <w:name w:val="tit2"/>
    <w:qFormat/>
    <w:uiPriority w:val="0"/>
  </w:style>
  <w:style w:type="character" w:customStyle="1" w:styleId="288">
    <w:name w:val="msg-box10"/>
    <w:qFormat/>
    <w:uiPriority w:val="0"/>
  </w:style>
  <w:style w:type="character" w:customStyle="1" w:styleId="289">
    <w:name w:val="msg-box11"/>
    <w:qFormat/>
    <w:uiPriority w:val="0"/>
  </w:style>
  <w:style w:type="character" w:customStyle="1" w:styleId="290">
    <w:name w:val="fontborder"/>
    <w:qFormat/>
    <w:uiPriority w:val="0"/>
    <w:rPr>
      <w:bdr w:val="single" w:color="000000" w:sz="6" w:space="0"/>
    </w:rPr>
  </w:style>
  <w:style w:type="paragraph" w:customStyle="1" w:styleId="29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292">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294">
    <w:name w:val="Normal_3"/>
    <w:qFormat/>
    <w:uiPriority w:val="0"/>
    <w:rPr>
      <w:rFonts w:ascii="Times New Roman" w:hAnsi="Times New Roman" w:eastAsia="Times New Roman" w:cs="Times New Roman"/>
      <w:sz w:val="24"/>
      <w:szCs w:val="24"/>
      <w:lang w:val="en-US" w:eastAsia="zh-CN" w:bidi="ar-SA"/>
    </w:rPr>
  </w:style>
  <w:style w:type="paragraph" w:customStyle="1" w:styleId="295">
    <w:name w:val="Char Char Char Char"/>
    <w:basedOn w:val="1"/>
    <w:qFormat/>
    <w:uiPriority w:val="0"/>
    <w:pPr>
      <w:snapToGrid w:val="0"/>
      <w:spacing w:line="360" w:lineRule="auto"/>
      <w:ind w:firstLine="200" w:firstLineChars="200"/>
    </w:pPr>
    <w:rPr>
      <w:rFonts w:ascii="Calibri" w:hAnsi="Calibri" w:eastAsia="仿宋_GB2312" w:cs="Times New Roman"/>
      <w:sz w:val="24"/>
    </w:rPr>
  </w:style>
  <w:style w:type="paragraph" w:customStyle="1" w:styleId="296">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97">
    <w:name w:val="样式3"/>
    <w:basedOn w:val="1"/>
    <w:qFormat/>
    <w:uiPriority w:val="0"/>
    <w:pPr>
      <w:tabs>
        <w:tab w:val="left" w:pos="560"/>
        <w:tab w:val="left" w:pos="1120"/>
      </w:tabs>
      <w:spacing w:line="480" w:lineRule="atLeast"/>
    </w:pPr>
    <w:rPr>
      <w:rFonts w:ascii="Calibri" w:hAnsi="Calibri" w:eastAsia="创艺简黑体" w:cs="Times New Roman"/>
      <w:b/>
      <w:sz w:val="28"/>
      <w:szCs w:val="20"/>
    </w:rPr>
  </w:style>
  <w:style w:type="paragraph" w:customStyle="1" w:styleId="29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4"/>
      <w:szCs w:val="24"/>
    </w:rPr>
  </w:style>
  <w:style w:type="paragraph" w:customStyle="1" w:styleId="299">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30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18"/>
      <w:szCs w:val="18"/>
    </w:rPr>
  </w:style>
  <w:style w:type="paragraph" w:customStyle="1" w:styleId="301">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2">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4"/>
      <w:szCs w:val="24"/>
    </w:rPr>
  </w:style>
  <w:style w:type="paragraph" w:customStyle="1" w:styleId="30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Times New Roman"/>
      <w:kern w:val="0"/>
      <w:sz w:val="24"/>
      <w:szCs w:val="24"/>
    </w:rPr>
  </w:style>
  <w:style w:type="paragraph" w:customStyle="1" w:styleId="30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Times New Roman"/>
      <w:kern w:val="0"/>
      <w:sz w:val="18"/>
      <w:szCs w:val="18"/>
    </w:rPr>
  </w:style>
  <w:style w:type="paragraph" w:customStyle="1" w:styleId="3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306">
    <w:name w:val="Char Char Char Char Char Char"/>
    <w:basedOn w:val="1"/>
    <w:qFormat/>
    <w:uiPriority w:val="0"/>
    <w:rPr>
      <w:rFonts w:ascii="Tahoma" w:hAnsi="Tahoma" w:eastAsia="宋体" w:cs="Times New Roman"/>
      <w:sz w:val="24"/>
      <w:szCs w:val="20"/>
    </w:rPr>
  </w:style>
  <w:style w:type="paragraph" w:customStyle="1" w:styleId="307">
    <w:name w:val="Normal_2"/>
    <w:qFormat/>
    <w:uiPriority w:val="0"/>
    <w:rPr>
      <w:rFonts w:ascii="Times New Roman" w:hAnsi="Times New Roman" w:eastAsia="Times New Roman" w:cs="Times New Roman"/>
      <w:sz w:val="24"/>
      <w:szCs w:val="24"/>
      <w:lang w:val="en-US" w:eastAsia="zh-CN" w:bidi="ar-SA"/>
    </w:rPr>
  </w:style>
  <w:style w:type="paragraph" w:customStyle="1" w:styleId="308">
    <w:name w:val="Normal_1"/>
    <w:qFormat/>
    <w:uiPriority w:val="0"/>
    <w:rPr>
      <w:rFonts w:ascii="Times New Roman" w:hAnsi="Times New Roman" w:eastAsia="Times New Roman" w:cs="Times New Roman"/>
      <w:sz w:val="24"/>
      <w:szCs w:val="24"/>
      <w:lang w:val="en-US" w:eastAsia="zh-CN" w:bidi="ar-SA"/>
    </w:rPr>
  </w:style>
  <w:style w:type="paragraph" w:customStyle="1" w:styleId="309">
    <w:name w:val="普通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31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11">
    <w:name w:val="Normal_0"/>
    <w:qFormat/>
    <w:uiPriority w:val="0"/>
    <w:rPr>
      <w:rFonts w:ascii="Times New Roman" w:hAnsi="Times New Roman" w:eastAsia="宋体" w:cs="Times New Roman"/>
      <w:sz w:val="24"/>
      <w:szCs w:val="24"/>
      <w:lang w:val="en-US" w:eastAsia="zh-CN" w:bidi="ar-SA"/>
    </w:rPr>
  </w:style>
  <w:style w:type="paragraph" w:customStyle="1" w:styleId="312">
    <w:name w:val="Char"/>
    <w:basedOn w:val="1"/>
    <w:qFormat/>
    <w:uiPriority w:val="0"/>
    <w:rPr>
      <w:rFonts w:ascii="Calibri" w:hAnsi="Calibri" w:eastAsia="宋体" w:cs="Times New Roman"/>
    </w:rPr>
  </w:style>
  <w:style w:type="paragraph" w:customStyle="1" w:styleId="313">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314">
    <w:name w:val="Char Char Char Char Char Char1"/>
    <w:basedOn w:val="1"/>
    <w:qFormat/>
    <w:uiPriority w:val="0"/>
    <w:rPr>
      <w:rFonts w:ascii="Tahoma" w:hAnsi="Tahoma" w:eastAsia="宋体" w:cs="Times New Roman"/>
      <w:sz w:val="24"/>
      <w:szCs w:val="20"/>
    </w:rPr>
  </w:style>
  <w:style w:type="paragraph" w:customStyle="1" w:styleId="315">
    <w:name w:val="xl42"/>
    <w:basedOn w:val="1"/>
    <w:qFormat/>
    <w:uiPriority w:val="0"/>
    <w:pPr>
      <w:widowControl/>
      <w:spacing w:before="100" w:beforeAutospacing="1" w:after="100" w:afterAutospacing="1"/>
      <w:jc w:val="center"/>
      <w:textAlignment w:val="center"/>
    </w:pPr>
    <w:rPr>
      <w:rFonts w:ascii="宋体" w:hAnsi="宋体" w:eastAsia="宋体" w:cs="Times New Roman"/>
      <w:b/>
      <w:bCs/>
      <w:kern w:val="0"/>
      <w:sz w:val="32"/>
      <w:szCs w:val="32"/>
    </w:rPr>
  </w:style>
  <w:style w:type="paragraph" w:customStyle="1" w:styleId="31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22"/>
    </w:rPr>
  </w:style>
  <w:style w:type="paragraph" w:customStyle="1" w:styleId="317">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eastAsia="宋体" w:cs="Times New Roman"/>
      <w:kern w:val="0"/>
      <w:sz w:val="24"/>
    </w:rPr>
  </w:style>
  <w:style w:type="paragraph" w:customStyle="1" w:styleId="318">
    <w:name w:val="段落2"/>
    <w:basedOn w:val="1"/>
    <w:qFormat/>
    <w:uiPriority w:val="0"/>
    <w:pPr>
      <w:spacing w:line="360" w:lineRule="auto"/>
      <w:ind w:firstLine="480" w:firstLineChars="200"/>
    </w:pPr>
    <w:rPr>
      <w:rFonts w:ascii="Calibri" w:hAnsi="Calibri" w:eastAsia="宋体" w:cs="Courier New"/>
      <w:sz w:val="24"/>
      <w:szCs w:val="21"/>
    </w:rPr>
  </w:style>
  <w:style w:type="paragraph" w:customStyle="1" w:styleId="319">
    <w:name w:val="目录"/>
    <w:basedOn w:val="1"/>
    <w:qFormat/>
    <w:uiPriority w:val="0"/>
    <w:pPr>
      <w:widowControl/>
      <w:jc w:val="center"/>
    </w:pPr>
    <w:rPr>
      <w:rFonts w:ascii="宋体" w:hAnsi="Calibri" w:eastAsia="宋体" w:cs="Times New Roman"/>
      <w:b/>
      <w:kern w:val="0"/>
      <w:sz w:val="36"/>
      <w:szCs w:val="20"/>
    </w:rPr>
  </w:style>
  <w:style w:type="paragraph" w:customStyle="1" w:styleId="320">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2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32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32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324">
    <w:name w:val="段落1 Char"/>
    <w:basedOn w:val="24"/>
    <w:qFormat/>
    <w:uiPriority w:val="0"/>
    <w:pPr>
      <w:spacing w:line="360" w:lineRule="auto"/>
    </w:pPr>
    <w:rPr>
      <w:rFonts w:ascii="Times New Roman" w:hAnsi="Times New Roman"/>
      <w:sz w:val="24"/>
      <w:szCs w:val="21"/>
    </w:rPr>
  </w:style>
  <w:style w:type="paragraph" w:customStyle="1" w:styleId="325">
    <w:name w:val="xl43"/>
    <w:basedOn w:val="1"/>
    <w:qFormat/>
    <w:uiPriority w:val="0"/>
    <w:pPr>
      <w:widowControl/>
      <w:spacing w:before="100" w:beforeAutospacing="1" w:after="100" w:afterAutospacing="1"/>
      <w:jc w:val="left"/>
      <w:textAlignment w:val="top"/>
    </w:pPr>
    <w:rPr>
      <w:rFonts w:ascii="宋体" w:hAnsi="宋体" w:eastAsia="宋体" w:cs="Times New Roman"/>
      <w:kern w:val="0"/>
      <w:sz w:val="24"/>
      <w:szCs w:val="24"/>
    </w:rPr>
  </w:style>
  <w:style w:type="paragraph" w:customStyle="1" w:styleId="326">
    <w:name w:val="简单回函地址"/>
    <w:basedOn w:val="1"/>
    <w:qFormat/>
    <w:uiPriority w:val="0"/>
    <w:rPr>
      <w:rFonts w:ascii="Calibri" w:hAnsi="Calibri" w:eastAsia="宋体" w:cs="Times New Roman"/>
    </w:rPr>
  </w:style>
  <w:style w:type="paragraph" w:customStyle="1" w:styleId="32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Times New Roman"/>
      <w:kern w:val="0"/>
      <w:sz w:val="18"/>
      <w:szCs w:val="18"/>
    </w:rPr>
  </w:style>
  <w:style w:type="paragraph" w:customStyle="1" w:styleId="328">
    <w:name w:val="xl44"/>
    <w:basedOn w:val="1"/>
    <w:qFormat/>
    <w:uiPriority w:val="0"/>
    <w:pPr>
      <w:widowControl/>
      <w:spacing w:before="100" w:beforeAutospacing="1" w:after="100" w:afterAutospacing="1"/>
      <w:jc w:val="center"/>
      <w:textAlignment w:val="center"/>
    </w:pPr>
    <w:rPr>
      <w:rFonts w:ascii="宋体" w:hAnsi="宋体" w:eastAsia="宋体" w:cs="Times New Roman"/>
      <w:b/>
      <w:bCs/>
      <w:kern w:val="0"/>
      <w:sz w:val="32"/>
      <w:szCs w:val="32"/>
    </w:rPr>
  </w:style>
  <w:style w:type="paragraph" w:customStyle="1" w:styleId="329">
    <w:name w:val="font6"/>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33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eastAsia="宋体" w:cs="Times New Roman"/>
      <w:kern w:val="0"/>
      <w:sz w:val="24"/>
      <w:szCs w:val="24"/>
    </w:rPr>
  </w:style>
  <w:style w:type="paragraph" w:customStyle="1" w:styleId="331">
    <w:name w:val="Default Paragraph Char Char Char Char"/>
    <w:basedOn w:val="1"/>
    <w:next w:val="1"/>
    <w:qFormat/>
    <w:uiPriority w:val="0"/>
    <w:pPr>
      <w:widowControl/>
      <w:spacing w:line="360" w:lineRule="auto"/>
      <w:jc w:val="left"/>
    </w:pPr>
    <w:rPr>
      <w:rFonts w:ascii="Calibri" w:hAnsi="Calibri" w:eastAsia="宋体" w:cs="Times New Roman"/>
      <w:kern w:val="0"/>
      <w:szCs w:val="20"/>
      <w:lang w:eastAsia="en-US"/>
    </w:rPr>
  </w:style>
  <w:style w:type="paragraph" w:customStyle="1" w:styleId="332">
    <w:name w:val="普通(网站)_0"/>
    <w:basedOn w:val="216"/>
    <w:qFormat/>
    <w:uiPriority w:val="0"/>
    <w:pPr>
      <w:widowControl/>
      <w:spacing w:before="100" w:beforeAutospacing="1" w:after="100" w:afterAutospacing="1"/>
      <w:jc w:val="left"/>
    </w:pPr>
    <w:rPr>
      <w:rFonts w:ascii="宋体" w:hAnsi="宋体"/>
      <w:kern w:val="0"/>
      <w:sz w:val="24"/>
    </w:rPr>
  </w:style>
  <w:style w:type="paragraph" w:customStyle="1" w:styleId="333">
    <w:name w:val="Char1"/>
    <w:basedOn w:val="1"/>
    <w:next w:val="1"/>
    <w:qFormat/>
    <w:uiPriority w:val="0"/>
    <w:pPr>
      <w:widowControl/>
      <w:spacing w:line="360" w:lineRule="auto"/>
      <w:jc w:val="left"/>
    </w:pPr>
    <w:rPr>
      <w:rFonts w:ascii="Calibri" w:hAnsi="Calibri" w:eastAsia="宋体" w:cs="Times New Roman"/>
      <w:kern w:val="0"/>
      <w:szCs w:val="20"/>
      <w:lang w:eastAsia="en-US"/>
    </w:rPr>
  </w:style>
  <w:style w:type="paragraph" w:customStyle="1" w:styleId="334">
    <w:name w:val="Char10 Char Char Char Char Char Char Char Char Char"/>
    <w:basedOn w:val="1"/>
    <w:next w:val="1"/>
    <w:qFormat/>
    <w:uiPriority w:val="0"/>
    <w:rPr>
      <w:rFonts w:ascii="Calibri" w:hAnsi="Calibri" w:eastAsia="宋体" w:cs="Times New Roman"/>
    </w:rPr>
  </w:style>
  <w:style w:type="paragraph" w:customStyle="1" w:styleId="335">
    <w:name w:val="Char Char Char Char1"/>
    <w:basedOn w:val="1"/>
    <w:qFormat/>
    <w:uiPriority w:val="0"/>
    <w:pPr>
      <w:snapToGrid w:val="0"/>
      <w:spacing w:line="360" w:lineRule="auto"/>
      <w:ind w:firstLine="200" w:firstLineChars="200"/>
    </w:pPr>
    <w:rPr>
      <w:rFonts w:ascii="Calibri" w:hAnsi="Calibri" w:eastAsia="仿宋_GB2312" w:cs="Times New Roman"/>
      <w:sz w:val="24"/>
    </w:rPr>
  </w:style>
  <w:style w:type="paragraph" w:customStyle="1" w:styleId="336">
    <w:name w:val="Char10 Char Char Char Char Char Char Char Char Char1"/>
    <w:basedOn w:val="1"/>
    <w:next w:val="1"/>
    <w:qFormat/>
    <w:uiPriority w:val="0"/>
    <w:rPr>
      <w:rFonts w:ascii="Calibri" w:hAnsi="Calibri" w:eastAsia="宋体" w:cs="Times New Roman"/>
    </w:rPr>
  </w:style>
  <w:style w:type="paragraph" w:customStyle="1" w:styleId="337">
    <w:name w:val="xl45"/>
    <w:basedOn w:val="1"/>
    <w:qFormat/>
    <w:uiPriority w:val="0"/>
    <w:pPr>
      <w:widowControl/>
      <w:spacing w:before="100" w:beforeAutospacing="1" w:after="100" w:afterAutospacing="1"/>
      <w:jc w:val="left"/>
      <w:textAlignment w:val="top"/>
    </w:pPr>
    <w:rPr>
      <w:rFonts w:ascii="宋体" w:hAnsi="宋体" w:eastAsia="宋体" w:cs="Times New Roman"/>
      <w:kern w:val="0"/>
      <w:sz w:val="24"/>
      <w:szCs w:val="24"/>
    </w:rPr>
  </w:style>
  <w:style w:type="paragraph" w:customStyle="1" w:styleId="338">
    <w:name w:val="MsoNormal"/>
    <w:basedOn w:val="311"/>
    <w:qFormat/>
    <w:uiPriority w:val="0"/>
    <w:rPr>
      <w:rFonts w:ascii="Calibri" w:hAnsi="Calibri" w:eastAsia="Calibri"/>
      <w:sz w:val="21"/>
    </w:rPr>
  </w:style>
  <w:style w:type="paragraph" w:customStyle="1" w:styleId="33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340">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34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18"/>
      <w:szCs w:val="18"/>
    </w:rPr>
  </w:style>
  <w:style w:type="paragraph" w:customStyle="1" w:styleId="34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3">
    <w:name w:val="范本目录"/>
    <w:basedOn w:val="1"/>
    <w:qFormat/>
    <w:uiPriority w:val="0"/>
    <w:pPr>
      <w:adjustRightInd w:val="0"/>
      <w:snapToGrid w:val="0"/>
      <w:spacing w:beforeLines="20" w:afterLines="20" w:line="540" w:lineRule="exact"/>
      <w:jc w:val="center"/>
    </w:pPr>
    <w:rPr>
      <w:rFonts w:ascii="Times New Roman" w:hAnsi="宋体" w:eastAsia="宋体" w:cs="Times New Roman"/>
      <w:b/>
      <w:bCs/>
      <w:sz w:val="36"/>
      <w:szCs w:val="24"/>
    </w:rPr>
  </w:style>
  <w:style w:type="paragraph" w:customStyle="1" w:styleId="34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346">
    <w:name w:val="Char Char Char Char Char"/>
    <w:basedOn w:val="1"/>
    <w:qFormat/>
    <w:uiPriority w:val="0"/>
    <w:rPr>
      <w:rFonts w:ascii="Tahoma" w:hAnsi="Tahoma" w:eastAsia="宋体" w:cs="Times New Roman"/>
      <w:sz w:val="24"/>
      <w:szCs w:val="20"/>
    </w:rPr>
  </w:style>
  <w:style w:type="paragraph" w:customStyle="1" w:styleId="347">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48">
    <w:name w:val="jxz"/>
    <w:qFormat/>
    <w:uiPriority w:val="0"/>
    <w:rPr>
      <w:shd w:val="clear" w:color="auto" w:fill="71A0D3"/>
    </w:rPr>
  </w:style>
  <w:style w:type="character" w:customStyle="1" w:styleId="349">
    <w:name w:val="share"/>
    <w:qFormat/>
    <w:uiPriority w:val="0"/>
  </w:style>
  <w:style w:type="character" w:customStyle="1" w:styleId="350">
    <w:name w:val="bsharetext"/>
    <w:qFormat/>
    <w:uiPriority w:val="0"/>
  </w:style>
  <w:style w:type="character" w:customStyle="1" w:styleId="351">
    <w:name w:val="wx-space"/>
    <w:qFormat/>
    <w:uiPriority w:val="0"/>
  </w:style>
  <w:style w:type="character" w:customStyle="1" w:styleId="352">
    <w:name w:val="hover20"/>
    <w:qFormat/>
    <w:uiPriority w:val="0"/>
    <w:rPr>
      <w:color w:val="000000"/>
      <w:shd w:val="clear" w:color="auto" w:fill="FFFFFF"/>
    </w:rPr>
  </w:style>
  <w:style w:type="character" w:customStyle="1" w:styleId="353">
    <w:name w:val="margin_right20"/>
    <w:qFormat/>
    <w:uiPriority w:val="0"/>
  </w:style>
  <w:style w:type="character" w:customStyle="1" w:styleId="354">
    <w:name w:val="active2"/>
    <w:qFormat/>
    <w:uiPriority w:val="0"/>
    <w:rPr>
      <w:color w:val="FFFFFF"/>
      <w:shd w:val="clear" w:color="auto" w:fill="E22323"/>
    </w:rPr>
  </w:style>
  <w:style w:type="character" w:customStyle="1" w:styleId="355">
    <w:name w:val="hover4"/>
    <w:qFormat/>
    <w:uiPriority w:val="0"/>
    <w:rPr>
      <w:color w:val="0063BA"/>
    </w:rPr>
  </w:style>
  <w:style w:type="character" w:customStyle="1" w:styleId="356">
    <w:name w:val="before"/>
    <w:qFormat/>
    <w:uiPriority w:val="0"/>
    <w:rPr>
      <w:shd w:val="clear" w:color="auto" w:fill="E22323"/>
    </w:rPr>
  </w:style>
  <w:style w:type="character" w:customStyle="1" w:styleId="357">
    <w:name w:val="badge"/>
    <w:qFormat/>
    <w:uiPriority w:val="0"/>
    <w:rPr>
      <w:shd w:val="clear" w:color="auto" w:fill="FFFFFF"/>
    </w:rPr>
  </w:style>
  <w:style w:type="character" w:customStyle="1" w:styleId="358">
    <w:name w:val="badge1"/>
    <w:qFormat/>
    <w:uiPriority w:val="0"/>
    <w:rPr>
      <w:color w:val="909090"/>
      <w:sz w:val="18"/>
      <w:szCs w:val="18"/>
    </w:rPr>
  </w:style>
  <w:style w:type="character" w:customStyle="1" w:styleId="359">
    <w:name w:val="badge2"/>
    <w:qFormat/>
    <w:uiPriority w:val="0"/>
    <w:rPr>
      <w:color w:val="128BED"/>
    </w:rPr>
  </w:style>
  <w:style w:type="character" w:customStyle="1" w:styleId="360">
    <w:name w:val="badge3"/>
    <w:qFormat/>
    <w:uiPriority w:val="0"/>
    <w:rPr>
      <w:shd w:val="clear" w:color="auto" w:fill="FFFFFF"/>
    </w:rPr>
  </w:style>
  <w:style w:type="character" w:customStyle="1" w:styleId="361">
    <w:name w:val="badge4"/>
    <w:qFormat/>
    <w:uiPriority w:val="0"/>
    <w:rPr>
      <w:color w:val="909090"/>
      <w:sz w:val="18"/>
      <w:szCs w:val="18"/>
    </w:rPr>
  </w:style>
  <w:style w:type="character" w:customStyle="1" w:styleId="362">
    <w:name w:val="badge5"/>
    <w:qFormat/>
    <w:uiPriority w:val="0"/>
    <w:rPr>
      <w:color w:val="128BED"/>
    </w:rPr>
  </w:style>
  <w:style w:type="character" w:customStyle="1" w:styleId="363">
    <w:name w:val="badge6"/>
    <w:qFormat/>
    <w:uiPriority w:val="0"/>
    <w:rPr>
      <w:color w:val="128BED"/>
    </w:rPr>
  </w:style>
  <w:style w:type="character" w:customStyle="1" w:styleId="364">
    <w:name w:val="after"/>
    <w:qFormat/>
    <w:uiPriority w:val="0"/>
    <w:rPr>
      <w:shd w:val="clear" w:color="auto" w:fill="FFFFFF"/>
    </w:rPr>
  </w:style>
  <w:style w:type="character" w:customStyle="1" w:styleId="365">
    <w:name w:val="nc-lang-cnt"/>
    <w:qFormat/>
    <w:uiPriority w:val="0"/>
    <w:rPr>
      <w:rFonts w:hint="cs"/>
      <w:rtl/>
      <w:cs/>
    </w:rPr>
  </w:style>
  <w:style w:type="character" w:customStyle="1" w:styleId="366">
    <w:name w:val="nc-lang-cnt1"/>
    <w:qFormat/>
    <w:uiPriority w:val="0"/>
  </w:style>
  <w:style w:type="character" w:customStyle="1" w:styleId="367">
    <w:name w:val="nc-lang-cnt2"/>
    <w:qFormat/>
    <w:uiPriority w:val="0"/>
    <w:rPr>
      <w:rFonts w:hint="cs"/>
      <w:rtl/>
      <w:cs/>
    </w:rPr>
  </w:style>
  <w:style w:type="character" w:customStyle="1" w:styleId="368">
    <w:name w:val="nc-lang-cnt3"/>
    <w:qFormat/>
    <w:uiPriority w:val="0"/>
  </w:style>
  <w:style w:type="character" w:customStyle="1" w:styleId="369">
    <w:name w:val="nc-lang-cnt4"/>
    <w:qFormat/>
    <w:uiPriority w:val="0"/>
  </w:style>
  <w:style w:type="character" w:customStyle="1" w:styleId="370">
    <w:name w:val="nc-lang-cnt5"/>
    <w:qFormat/>
    <w:uiPriority w:val="0"/>
    <w:rPr>
      <w:rFonts w:hint="cs"/>
      <w:rtl/>
      <w:cs/>
    </w:rPr>
  </w:style>
  <w:style w:type="character" w:customStyle="1" w:styleId="371">
    <w:name w:val="nc-lang-cnt6"/>
    <w:qFormat/>
    <w:uiPriority w:val="0"/>
    <w:rPr>
      <w:rFonts w:hint="cs"/>
      <w:rtl/>
      <w:cs/>
    </w:rPr>
  </w:style>
  <w:style w:type="character" w:customStyle="1" w:styleId="372">
    <w:name w:val="edit"/>
    <w:qFormat/>
    <w:uiPriority w:val="0"/>
  </w:style>
  <w:style w:type="character" w:customStyle="1" w:styleId="373">
    <w:name w:val="delete"/>
    <w:qFormat/>
    <w:uiPriority w:val="0"/>
  </w:style>
  <w:style w:type="character" w:customStyle="1" w:styleId="374">
    <w:name w:val="des14"/>
    <w:qFormat/>
    <w:uiPriority w:val="0"/>
    <w:rPr>
      <w:color w:val="333333"/>
    </w:rPr>
  </w:style>
  <w:style w:type="character" w:customStyle="1" w:styleId="375">
    <w:name w:val="nth-child(2)"/>
    <w:qFormat/>
    <w:uiPriority w:val="0"/>
  </w:style>
  <w:style w:type="character" w:customStyle="1" w:styleId="376">
    <w:name w:val="fc2"/>
    <w:qFormat/>
    <w:uiPriority w:val="0"/>
    <w:rPr>
      <w:color w:val="FFFFFF"/>
    </w:rPr>
  </w:style>
  <w:style w:type="character" w:customStyle="1" w:styleId="377">
    <w:name w:val="first-child"/>
    <w:basedOn w:val="47"/>
    <w:qFormat/>
    <w:uiPriority w:val="0"/>
  </w:style>
  <w:style w:type="character" w:customStyle="1" w:styleId="378">
    <w:name w:val="layui-layer-tabnow"/>
    <w:basedOn w:val="47"/>
    <w:qFormat/>
    <w:uiPriority w:val="0"/>
    <w:rPr>
      <w:bdr w:val="single" w:color="CCCCCC" w:sz="6" w:space="0"/>
      <w:shd w:val="clear" w:color="auto" w:fill="FFFFFF"/>
    </w:rPr>
  </w:style>
  <w:style w:type="character" w:customStyle="1" w:styleId="379">
    <w:name w:val="index-module_accountauthentication_3bwix"/>
    <w:basedOn w:val="47"/>
    <w:qFormat/>
    <w:uiPriority w:val="0"/>
  </w:style>
  <w:style w:type="character" w:customStyle="1" w:styleId="380">
    <w:name w:val="spr"/>
    <w:basedOn w:val="47"/>
    <w:qFormat/>
    <w:uiPriority w:val="0"/>
  </w:style>
  <w:style w:type="character" w:customStyle="1" w:styleId="381">
    <w:name w:val="spl"/>
    <w:basedOn w:val="47"/>
    <w:qFormat/>
    <w:uiPriority w:val="0"/>
  </w:style>
  <w:style w:type="character" w:customStyle="1" w:styleId="382">
    <w:name w:val="tit4"/>
    <w:basedOn w:val="47"/>
    <w:qFormat/>
    <w:uiPriority w:val="0"/>
    <w:rPr>
      <w:b/>
      <w:bCs/>
      <w:color w:val="333333"/>
      <w:sz w:val="24"/>
      <w:szCs w:val="24"/>
    </w:rPr>
  </w:style>
  <w:style w:type="character" w:customStyle="1" w:styleId="383">
    <w:name w:val="tit5"/>
    <w:basedOn w:val="47"/>
    <w:qFormat/>
    <w:uiPriority w:val="0"/>
    <w:rPr>
      <w:b/>
      <w:bCs/>
    </w:rPr>
  </w:style>
  <w:style w:type="character" w:customStyle="1" w:styleId="384">
    <w:name w:val="tit6"/>
    <w:basedOn w:val="47"/>
    <w:qFormat/>
    <w:uiPriority w:val="0"/>
  </w:style>
  <w:style w:type="paragraph" w:customStyle="1" w:styleId="385">
    <w:name w:val="_Style 324"/>
    <w:basedOn w:val="1"/>
    <w:next w:val="202"/>
    <w:qFormat/>
    <w:uiPriority w:val="34"/>
    <w:pPr>
      <w:ind w:firstLine="420" w:firstLineChars="200"/>
    </w:pPr>
    <w:rPr>
      <w:rFonts w:ascii="Calibri" w:hAnsi="Calibri" w:eastAsia="宋体" w:cs="Times New Roman"/>
    </w:rPr>
  </w:style>
  <w:style w:type="paragraph" w:customStyle="1" w:styleId="386">
    <w:name w:val="TOC 标题2"/>
    <w:basedOn w:val="2"/>
    <w:next w:val="1"/>
    <w:unhideWhenUsed/>
    <w:qFormat/>
    <w:uiPriority w:val="0"/>
    <w:pPr>
      <w:widowControl/>
      <w:adjustRightInd/>
      <w:spacing w:before="240" w:line="259" w:lineRule="auto"/>
      <w:jc w:val="left"/>
      <w:outlineLvl w:val="9"/>
    </w:pPr>
    <w:rPr>
      <w:rFonts w:ascii="等线 Light" w:hAnsi="等线 Light" w:eastAsia="等线 Light" w:cs="Times New Roman"/>
      <w:b w:val="0"/>
      <w:bCs w:val="0"/>
      <w:color w:val="2F5496"/>
      <w:kern w:val="0"/>
      <w:sz w:val="32"/>
      <w:szCs w:val="32"/>
    </w:rPr>
  </w:style>
  <w:style w:type="character" w:customStyle="1" w:styleId="387">
    <w:name w:val="未处理的提及1"/>
    <w:basedOn w:val="47"/>
    <w:unhideWhenUsed/>
    <w:qFormat/>
    <w:uiPriority w:val="99"/>
    <w:rPr>
      <w:color w:val="605E5C"/>
      <w:shd w:val="clear" w:color="auto" w:fill="E1DFDD"/>
    </w:rPr>
  </w:style>
  <w:style w:type="character" w:customStyle="1" w:styleId="388">
    <w:name w:val="蚌埠范本-标题-黑体-四号-居中-固定值20磅 Char"/>
    <w:link w:val="142"/>
    <w:qFormat/>
    <w:uiPriority w:val="0"/>
    <w:rPr>
      <w:rFonts w:ascii="宋体" w:hAnsi="宋体" w:eastAsia="黑体" w:cs="仿宋"/>
      <w:snapToGrid w:val="0"/>
      <w:color w:val="000000"/>
      <w:sz w:val="28"/>
      <w:szCs w:val="28"/>
    </w:rPr>
  </w:style>
  <w:style w:type="character" w:customStyle="1" w:styleId="389">
    <w:name w:val="蚌埠范本-正文-宋体-五号-首行缩进2字符 Char"/>
    <w:link w:val="148"/>
    <w:qFormat/>
    <w:uiPriority w:val="0"/>
    <w:rPr>
      <w:rFonts w:ascii="宋体" w:hAnsi="宋体" w:eastAsia="宋体" w:cs="宋体"/>
      <w:bCs/>
      <w:szCs w:val="21"/>
    </w:rPr>
  </w:style>
  <w:style w:type="character" w:customStyle="1" w:styleId="390">
    <w:name w:val="蚌埠范本-正文-宋体-五号-首行缩进4字符 Char"/>
    <w:link w:val="153"/>
    <w:qFormat/>
    <w:uiPriority w:val="0"/>
    <w:rPr>
      <w:rFonts w:ascii="宋体" w:hAnsi="宋体" w:eastAsia="宋体" w:cs="宋体"/>
      <w:snapToGrid w:val="0"/>
      <w:color w:val="000000"/>
      <w:szCs w:val="20"/>
    </w:rPr>
  </w:style>
  <w:style w:type="character" w:customStyle="1" w:styleId="391">
    <w:name w:val="蚌埠范本-表格-宋体-五号-两端对齐 Char"/>
    <w:link w:val="151"/>
    <w:qFormat/>
    <w:uiPriority w:val="0"/>
    <w:rPr>
      <w:rFonts w:ascii="宋体" w:hAnsi="宋体" w:eastAsia="宋体" w:cs="仿宋"/>
      <w:szCs w:val="24"/>
    </w:rPr>
  </w:style>
  <w:style w:type="character" w:customStyle="1" w:styleId="392">
    <w:name w:val="蚌埠范本-标题-二级-黑体-四号-左对齐 Char"/>
    <w:link w:val="147"/>
    <w:qFormat/>
    <w:uiPriority w:val="0"/>
    <w:rPr>
      <w:rFonts w:ascii="黑体" w:hAnsi="黑体" w:eastAsia="黑体" w:cs="黑体"/>
      <w:snapToGrid w:val="0"/>
      <w:color w:val="000000"/>
      <w:sz w:val="28"/>
      <w:szCs w:val="28"/>
    </w:rPr>
  </w:style>
  <w:style w:type="character" w:customStyle="1" w:styleId="393">
    <w:name w:val="蚌埠范本-标题-三级-黑体-小四-左对齐-固定值20 字符"/>
    <w:link w:val="152"/>
    <w:qFormat/>
    <w:uiPriority w:val="0"/>
    <w:rPr>
      <w:rFonts w:ascii="Times New Roman" w:hAnsi="Times New Roman" w:eastAsia="黑体" w:cs="Times New Roman"/>
      <w:snapToGrid w:val="0"/>
      <w:color w:val="000000"/>
      <w:sz w:val="24"/>
      <w:szCs w:val="21"/>
      <w:lang w:val="zh-CN"/>
    </w:rPr>
  </w:style>
  <w:style w:type="character" w:customStyle="1" w:styleId="394">
    <w:name w:val="蚌埠范本-表格-标题行-宋体加粗-五号-固定值20磅 Char"/>
    <w:link w:val="149"/>
    <w:qFormat/>
    <w:uiPriority w:val="0"/>
    <w:rPr>
      <w:rFonts w:ascii="宋体" w:hAnsi="宋体" w:eastAsia="宋体" w:cs="宋体"/>
      <w:b/>
      <w:szCs w:val="21"/>
    </w:rPr>
  </w:style>
  <w:style w:type="character" w:customStyle="1" w:styleId="395">
    <w:name w:val="蚌埠范本-标题-一级-黑体-三号 Char"/>
    <w:link w:val="146"/>
    <w:qFormat/>
    <w:uiPriority w:val="0"/>
    <w:rPr>
      <w:rFonts w:ascii="黑体" w:hAnsi="黑体" w:eastAsia="黑体" w:cs="黑体"/>
      <w:bCs/>
      <w:snapToGrid w:val="0"/>
      <w:kern w:val="44"/>
      <w:sz w:val="32"/>
      <w:szCs w:val="44"/>
      <w:lang w:val="zh-CN"/>
    </w:rPr>
  </w:style>
  <w:style w:type="character" w:customStyle="1" w:styleId="396">
    <w:name w:val="蚌埠范本-标题-黑体-二号-居中-单倍行距 Char"/>
    <w:link w:val="141"/>
    <w:qFormat/>
    <w:uiPriority w:val="0"/>
    <w:rPr>
      <w:rFonts w:ascii="黑体" w:hAnsi="黑体" w:eastAsia="黑体" w:cs="仿宋"/>
      <w:snapToGrid w:val="0"/>
      <w:color w:val="000000"/>
      <w:sz w:val="44"/>
      <w:szCs w:val="44"/>
    </w:rPr>
  </w:style>
  <w:style w:type="character" w:customStyle="1" w:styleId="397">
    <w:name w:val="蚌埠范本-封面第二行-黑体-初号 Char"/>
    <w:link w:val="136"/>
    <w:qFormat/>
    <w:uiPriority w:val="0"/>
    <w:rPr>
      <w:rFonts w:ascii="仿宋_GB2312" w:hAnsi="仿宋_GB2312" w:eastAsia="黑体" w:cs="仿宋_GB2312"/>
      <w:snapToGrid w:val="0"/>
      <w:color w:val="000000"/>
      <w:kern w:val="0"/>
      <w:sz w:val="84"/>
      <w:szCs w:val="28"/>
    </w:rPr>
  </w:style>
  <w:style w:type="character" w:customStyle="1" w:styleId="398">
    <w:name w:val="蚌埠范本-封面第三行-楷体-小一 Char"/>
    <w:link w:val="137"/>
    <w:qFormat/>
    <w:uiPriority w:val="0"/>
    <w:rPr>
      <w:rFonts w:ascii="楷体_GB2312" w:hAnsi="楷体_GB2312" w:eastAsia="楷体_GB2312" w:cs="仿宋"/>
      <w:snapToGrid w:val="0"/>
      <w:color w:val="000000"/>
      <w:sz w:val="48"/>
      <w:szCs w:val="48"/>
    </w:rPr>
  </w:style>
  <w:style w:type="character" w:customStyle="1" w:styleId="399">
    <w:name w:val="蚌埠范本-封面第一行-宋体-一号 Char"/>
    <w:link w:val="135"/>
    <w:qFormat/>
    <w:uiPriority w:val="0"/>
    <w:rPr>
      <w:rFonts w:ascii="仿宋_GB2312" w:hAnsi="仿宋_GB2312" w:eastAsia="宋体" w:cs="仿宋_GB2312"/>
      <w:snapToGrid w:val="0"/>
      <w:color w:val="000000"/>
      <w:kern w:val="0"/>
      <w:sz w:val="52"/>
      <w:szCs w:val="28"/>
    </w:rPr>
  </w:style>
  <w:style w:type="character" w:customStyle="1" w:styleId="400">
    <w:name w:val="蚌埠范本-表格-宋体-五号-居中 Char"/>
    <w:link w:val="150"/>
    <w:qFormat/>
    <w:uiPriority w:val="0"/>
    <w:rPr>
      <w:rFonts w:ascii="宋体" w:hAnsi="宋体" w:eastAsia="宋体" w:cs="仿宋"/>
      <w:szCs w:val="24"/>
    </w:rPr>
  </w:style>
  <w:style w:type="character" w:customStyle="1" w:styleId="401">
    <w:name w:val="valueinfo"/>
    <w:basedOn w:val="47"/>
    <w:qFormat/>
    <w:uiPriority w:val="0"/>
    <w:rPr>
      <w:color w:val="666666"/>
    </w:rPr>
  </w:style>
  <w:style w:type="character" w:customStyle="1" w:styleId="402">
    <w:name w:val="明显引用 字符2"/>
    <w:basedOn w:val="47"/>
    <w:qFormat/>
    <w:uiPriority w:val="30"/>
    <w:rPr>
      <w:i/>
      <w:iCs/>
      <w:color w:val="156082"/>
    </w:rPr>
  </w:style>
  <w:style w:type="character" w:customStyle="1" w:styleId="403">
    <w:name w:val="引用 字符2"/>
    <w:basedOn w:val="47"/>
    <w:qFormat/>
    <w:uiPriority w:val="29"/>
    <w:rPr>
      <w:i/>
      <w:iCs/>
      <w:color w:val="000000"/>
    </w:rPr>
  </w:style>
  <w:style w:type="paragraph" w:customStyle="1" w:styleId="404">
    <w:name w:val="_Style 395"/>
    <w:basedOn w:val="1"/>
    <w:next w:val="202"/>
    <w:qFormat/>
    <w:uiPriority w:val="34"/>
    <w:pPr>
      <w:spacing w:line="360" w:lineRule="auto"/>
      <w:ind w:firstLine="420" w:firstLineChars="200"/>
    </w:pPr>
    <w:rPr>
      <w:rFonts w:ascii="Calibri" w:hAnsi="Calibri" w:eastAsia="宋体" w:cs="Times New Roman"/>
      <w:sz w:val="24"/>
    </w:rPr>
  </w:style>
  <w:style w:type="table" w:customStyle="1" w:styleId="405">
    <w:name w:val="网格型2"/>
    <w:basedOn w:val="4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06">
    <w:name w:val="不明显参考2"/>
    <w:qFormat/>
    <w:uiPriority w:val="0"/>
    <w:rPr>
      <w:smallCaps/>
      <w:color w:val="C0504D"/>
      <w:u w:val="single"/>
    </w:rPr>
  </w:style>
  <w:style w:type="character" w:customStyle="1" w:styleId="407">
    <w:name w:val="书籍标题2"/>
    <w:qFormat/>
    <w:uiPriority w:val="0"/>
    <w:rPr>
      <w:b/>
      <w:bCs/>
      <w:smallCaps/>
      <w:spacing w:val="5"/>
    </w:rPr>
  </w:style>
  <w:style w:type="character" w:customStyle="1" w:styleId="408">
    <w:name w:val="明显强调2"/>
    <w:qFormat/>
    <w:uiPriority w:val="0"/>
    <w:rPr>
      <w:b/>
      <w:bCs/>
      <w:i/>
      <w:iCs/>
      <w:color w:val="4F81BD"/>
    </w:rPr>
  </w:style>
  <w:style w:type="character" w:customStyle="1" w:styleId="409">
    <w:name w:val="不明显强调2"/>
    <w:qFormat/>
    <w:uiPriority w:val="0"/>
    <w:rPr>
      <w:i/>
      <w:iCs/>
      <w:color w:val="808080"/>
    </w:rPr>
  </w:style>
  <w:style w:type="character" w:customStyle="1" w:styleId="410">
    <w:name w:val="明显参考2"/>
    <w:qFormat/>
    <w:uiPriority w:val="0"/>
    <w:rPr>
      <w:b/>
      <w:bCs/>
      <w:smallCaps/>
      <w:color w:val="C0504D"/>
      <w:spacing w:val="5"/>
      <w:u w:val="single"/>
    </w:rPr>
  </w:style>
  <w:style w:type="character" w:customStyle="1" w:styleId="411">
    <w:name w:val="Char Char1"/>
    <w:qFormat/>
    <w:uiPriority w:val="0"/>
    <w:rPr>
      <w:rFonts w:ascii="宋体" w:hAnsi="Courier New" w:eastAsia="宋体" w:cs="Courier New"/>
      <w:kern w:val="2"/>
      <w:sz w:val="21"/>
      <w:szCs w:val="21"/>
      <w:lang w:val="en-US" w:eastAsia="zh-CN" w:bidi="ar-SA"/>
    </w:rPr>
  </w:style>
  <w:style w:type="paragraph" w:customStyle="1" w:styleId="412">
    <w:name w:val="正文3"/>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13">
    <w:name w:val="Char2"/>
    <w:basedOn w:val="1"/>
    <w:qFormat/>
    <w:uiPriority w:val="0"/>
    <w:pPr>
      <w:spacing w:line="360" w:lineRule="auto"/>
    </w:pPr>
    <w:rPr>
      <w:rFonts w:ascii="Calibri" w:hAnsi="Calibri" w:eastAsia="宋体" w:cs="Times New Roman"/>
      <w:sz w:val="24"/>
    </w:rPr>
  </w:style>
  <w:style w:type="paragraph" w:customStyle="1" w:styleId="414">
    <w:name w:val="Char Char Char Char Char Char2"/>
    <w:basedOn w:val="1"/>
    <w:qFormat/>
    <w:uiPriority w:val="0"/>
    <w:pPr>
      <w:spacing w:line="360" w:lineRule="auto"/>
    </w:pPr>
    <w:rPr>
      <w:rFonts w:ascii="Tahoma" w:hAnsi="Tahoma" w:eastAsia="宋体" w:cs="Times New Roman"/>
      <w:sz w:val="24"/>
      <w:szCs w:val="20"/>
    </w:rPr>
  </w:style>
  <w:style w:type="paragraph" w:customStyle="1" w:styleId="415">
    <w:name w:val="TOC 标题3"/>
    <w:basedOn w:val="2"/>
    <w:next w:val="1"/>
    <w:qFormat/>
    <w:uiPriority w:val="39"/>
    <w:pPr>
      <w:widowControl/>
      <w:adjustRightInd/>
      <w:spacing w:before="480" w:after="0" w:line="276" w:lineRule="auto"/>
      <w:jc w:val="left"/>
      <w:outlineLvl w:val="9"/>
    </w:pPr>
    <w:rPr>
      <w:rFonts w:ascii="Cambria" w:hAnsi="Cambria" w:eastAsia="宋体" w:cs="Times New Roman"/>
      <w:bCs w:val="0"/>
      <w:snapToGrid w:val="0"/>
      <w:color w:val="365F91"/>
      <w:kern w:val="0"/>
      <w:sz w:val="28"/>
    </w:rPr>
  </w:style>
  <w:style w:type="paragraph" w:customStyle="1" w:styleId="416">
    <w:name w:val="Char Char Char Char2"/>
    <w:basedOn w:val="1"/>
    <w:qFormat/>
    <w:uiPriority w:val="0"/>
    <w:pPr>
      <w:snapToGrid w:val="0"/>
      <w:spacing w:line="360" w:lineRule="auto"/>
      <w:ind w:firstLine="200" w:firstLineChars="200"/>
    </w:pPr>
    <w:rPr>
      <w:rFonts w:ascii="Calibri" w:hAnsi="Calibri" w:eastAsia="仿宋_GB2312" w:cs="Times New Roman"/>
      <w:sz w:val="24"/>
    </w:rPr>
  </w:style>
  <w:style w:type="paragraph" w:customStyle="1" w:styleId="417">
    <w:name w:val="Char10 Char Char Char Char Char Char Char Char Char2"/>
    <w:basedOn w:val="1"/>
    <w:next w:val="1"/>
    <w:qFormat/>
    <w:uiPriority w:val="0"/>
    <w:pPr>
      <w:spacing w:line="360" w:lineRule="auto"/>
    </w:pPr>
    <w:rPr>
      <w:rFonts w:ascii="Calibri" w:hAnsi="Calibri" w:eastAsia="宋体" w:cs="Times New Roman"/>
      <w:sz w:val="24"/>
    </w:rPr>
  </w:style>
  <w:style w:type="paragraph" w:customStyle="1" w:styleId="418">
    <w:name w:val="Char Char Char Char Char1"/>
    <w:basedOn w:val="1"/>
    <w:qFormat/>
    <w:uiPriority w:val="0"/>
    <w:pPr>
      <w:spacing w:line="360" w:lineRule="auto"/>
    </w:pPr>
    <w:rPr>
      <w:rFonts w:ascii="Tahoma" w:hAnsi="Tahoma" w:eastAsia="宋体" w:cs="Times New Roman"/>
      <w:sz w:val="24"/>
      <w:szCs w:val="20"/>
    </w:rPr>
  </w:style>
  <w:style w:type="paragraph" w:customStyle="1" w:styleId="419">
    <w:name w:val="修订2"/>
    <w:qFormat/>
    <w:uiPriority w:val="0"/>
    <w:rPr>
      <w:rFonts w:ascii="Times New Roman" w:hAnsi="Times New Roman" w:eastAsia="宋体" w:cs="Times New Roman"/>
      <w:kern w:val="2"/>
      <w:sz w:val="21"/>
      <w:szCs w:val="24"/>
      <w:lang w:val="en-US" w:eastAsia="zh-CN" w:bidi="ar-SA"/>
    </w:rPr>
  </w:style>
  <w:style w:type="paragraph" w:customStyle="1" w:styleId="420">
    <w:name w:val="协议书标题2"/>
    <w:basedOn w:val="3"/>
    <w:next w:val="1"/>
    <w:qFormat/>
    <w:uiPriority w:val="0"/>
    <w:pPr>
      <w:keepNext w:val="0"/>
      <w:keepLines w:val="0"/>
      <w:tabs>
        <w:tab w:val="left" w:pos="567"/>
      </w:tabs>
      <w:spacing w:beforeLines="100" w:afterLines="100" w:line="360" w:lineRule="auto"/>
      <w:ind w:left="737"/>
      <w:jc w:val="left"/>
    </w:pPr>
    <w:rPr>
      <w:rFonts w:ascii="宋体" w:hAnsi="宋体"/>
      <w:snapToGrid/>
      <w:color w:val="auto"/>
      <w:kern w:val="2"/>
      <w:sz w:val="24"/>
    </w:rPr>
  </w:style>
  <w:style w:type="paragraph" w:customStyle="1" w:styleId="421">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422">
    <w:name w:val="专用标题2"/>
    <w:basedOn w:val="3"/>
    <w:next w:val="1"/>
    <w:qFormat/>
    <w:uiPriority w:val="0"/>
    <w:pPr>
      <w:keepNext w:val="0"/>
      <w:keepLines w:val="0"/>
      <w:tabs>
        <w:tab w:val="left" w:pos="993"/>
      </w:tabs>
      <w:spacing w:beforeLines="100" w:afterLines="100" w:line="360" w:lineRule="auto"/>
      <w:jc w:val="left"/>
    </w:pPr>
    <w:rPr>
      <w:rFonts w:ascii="宋体" w:hAnsi="宋体" w:cs="Times"/>
      <w:snapToGrid/>
      <w:color w:val="auto"/>
      <w:kern w:val="2"/>
      <w:sz w:val="32"/>
    </w:rPr>
  </w:style>
  <w:style w:type="paragraph" w:customStyle="1" w:styleId="423">
    <w:name w:val="附件标题"/>
    <w:basedOn w:val="3"/>
    <w:next w:val="1"/>
    <w:qFormat/>
    <w:uiPriority w:val="0"/>
    <w:pPr>
      <w:tabs>
        <w:tab w:val="left" w:pos="432"/>
        <w:tab w:val="left" w:pos="1134"/>
      </w:tabs>
      <w:spacing w:beforeLines="100" w:afterLines="100" w:line="360" w:lineRule="auto"/>
      <w:ind w:left="432"/>
      <w:jc w:val="center"/>
    </w:pPr>
    <w:rPr>
      <w:rFonts w:ascii="黑体" w:hAnsi="黑体" w:eastAsia="黑体"/>
      <w:snapToGrid/>
      <w:color w:val="auto"/>
      <w:kern w:val="2"/>
      <w:szCs w:val="30"/>
    </w:rPr>
  </w:style>
  <w:style w:type="character" w:customStyle="1" w:styleId="424">
    <w:name w:val="明显引用 Char2"/>
    <w:basedOn w:val="47"/>
    <w:qFormat/>
    <w:uiPriority w:val="30"/>
    <w:rPr>
      <w:b/>
      <w:bCs/>
      <w:i/>
      <w:iCs/>
      <w:color w:val="4F81BD"/>
    </w:rPr>
  </w:style>
  <w:style w:type="character" w:customStyle="1" w:styleId="425">
    <w:name w:val="引用 Char2"/>
    <w:basedOn w:val="47"/>
    <w:qFormat/>
    <w:uiPriority w:val="29"/>
    <w:rPr>
      <w:i/>
      <w:iCs/>
      <w:color w:val="000000"/>
    </w:rPr>
  </w:style>
  <w:style w:type="table" w:customStyle="1" w:styleId="426">
    <w:name w:val="网格型3"/>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27">
    <w:name w:val="refer-count"/>
    <w:basedOn w:val="47"/>
    <w:qFormat/>
    <w:uiPriority w:val="0"/>
  </w:style>
  <w:style w:type="character" w:customStyle="1" w:styleId="428">
    <w:name w:val="样式1 字符"/>
    <w:qFormat/>
    <w:uiPriority w:val="0"/>
    <w:rPr>
      <w:rFonts w:ascii="Calibri" w:hAnsi="Calibri" w:eastAsia="宋体" w:cs="Times New Roman"/>
      <w:b/>
      <w:kern w:val="44"/>
      <w:sz w:val="30"/>
      <w:szCs w:val="22"/>
    </w:rPr>
  </w:style>
  <w:style w:type="character" w:customStyle="1" w:styleId="429">
    <w:name w:val="未处理的提及3"/>
    <w:unhideWhenUsed/>
    <w:qFormat/>
    <w:uiPriority w:val="99"/>
    <w:rPr>
      <w:color w:val="605E5C"/>
      <w:shd w:val="clear" w:color="auto" w:fill="E1DFDD"/>
    </w:rPr>
  </w:style>
  <w:style w:type="character" w:customStyle="1" w:styleId="430">
    <w:name w:val="content"/>
    <w:basedOn w:val="47"/>
    <w:qFormat/>
    <w:uiPriority w:val="0"/>
  </w:style>
  <w:style w:type="character" w:customStyle="1" w:styleId="431">
    <w:name w:val="search-in-page-highlight-item"/>
    <w:basedOn w:val="47"/>
    <w:qFormat/>
    <w:uiPriority w:val="0"/>
  </w:style>
  <w:style w:type="character" w:customStyle="1" w:styleId="432">
    <w:name w:val="law-parenthese"/>
    <w:basedOn w:val="47"/>
    <w:qFormat/>
    <w:uiPriority w:val="0"/>
  </w:style>
  <w:style w:type="character" w:customStyle="1" w:styleId="433">
    <w:name w:val="search-in-page-highlight-wrapper"/>
    <w:basedOn w:val="47"/>
    <w:qFormat/>
    <w:uiPriority w:val="0"/>
  </w:style>
  <w:style w:type="character" w:customStyle="1" w:styleId="434">
    <w:name w:val="未处理的提及2"/>
    <w:unhideWhenUsed/>
    <w:qFormat/>
    <w:uiPriority w:val="99"/>
    <w:rPr>
      <w:color w:val="605E5C"/>
      <w:shd w:val="clear" w:color="auto" w:fill="E1DFDD"/>
    </w:rPr>
  </w:style>
  <w:style w:type="paragraph" w:customStyle="1" w:styleId="435">
    <w:name w:val="通用标题4"/>
    <w:next w:val="1"/>
    <w:qFormat/>
    <w:uiPriority w:val="0"/>
    <w:pPr>
      <w:tabs>
        <w:tab w:val="left" w:pos="851"/>
      </w:tabs>
      <w:adjustRightInd w:val="0"/>
      <w:snapToGrid w:val="0"/>
      <w:spacing w:afterLines="50" w:line="360" w:lineRule="auto"/>
      <w:ind w:left="2126"/>
      <w:jc w:val="both"/>
      <w:outlineLvl w:val="3"/>
    </w:pPr>
    <w:rPr>
      <w:rFonts w:ascii="宋体" w:hAnsi="宋体" w:eastAsia="宋体" w:cs="Times New Roman"/>
      <w:kern w:val="2"/>
      <w:sz w:val="24"/>
      <w:szCs w:val="21"/>
      <w:lang w:val="en-US" w:eastAsia="zh-CN" w:bidi="ar-SA"/>
    </w:rPr>
  </w:style>
  <w:style w:type="paragraph" w:customStyle="1" w:styleId="436">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437">
    <w:name w:val="Char Char Char Char Char Char Char Char Char Char Char Char Char"/>
    <w:basedOn w:val="1"/>
    <w:qFormat/>
    <w:uiPriority w:val="0"/>
    <w:rPr>
      <w:rFonts w:ascii="宋体" w:hAnsi="宋体" w:eastAsia="宋体" w:cs="Times New Roman"/>
      <w:sz w:val="24"/>
      <w:szCs w:val="24"/>
    </w:rPr>
  </w:style>
  <w:style w:type="paragraph" w:customStyle="1" w:styleId="438">
    <w:name w:val="Title 5"/>
    <w:next w:val="439"/>
    <w:qFormat/>
    <w:uiPriority w:val="0"/>
    <w:pPr>
      <w:ind w:left="1701" w:hanging="426"/>
      <w:jc w:val="both"/>
    </w:pPr>
    <w:rPr>
      <w:rFonts w:ascii="Times New Roman" w:hAnsi="Times New Roman" w:eastAsia="宋体" w:cs="Times New Roman"/>
      <w:kern w:val="2"/>
      <w:sz w:val="24"/>
      <w:szCs w:val="24"/>
      <w:lang w:val="en-US" w:eastAsia="zh-CN" w:bidi="ar-SA"/>
    </w:rPr>
  </w:style>
  <w:style w:type="paragraph" w:customStyle="1" w:styleId="439">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440">
    <w:name w:val="通用标题7"/>
    <w:basedOn w:val="1"/>
    <w:qFormat/>
    <w:uiPriority w:val="0"/>
    <w:pPr>
      <w:widowControl/>
      <w:wordWrap w:val="0"/>
      <w:topLinePunct/>
      <w:adjustRightInd w:val="0"/>
      <w:snapToGrid w:val="0"/>
      <w:spacing w:afterLines="50" w:line="360" w:lineRule="auto"/>
      <w:ind w:firstLine="200" w:firstLineChars="200"/>
    </w:pPr>
    <w:rPr>
      <w:rFonts w:ascii="宋体" w:hAnsi="宋体" w:eastAsia="宋体" w:cs="Times New Roman"/>
      <w:kern w:val="0"/>
      <w:sz w:val="24"/>
      <w:szCs w:val="20"/>
    </w:rPr>
  </w:style>
  <w:style w:type="paragraph" w:customStyle="1" w:styleId="441">
    <w:name w:val="列表段落1"/>
    <w:basedOn w:val="1"/>
    <w:qFormat/>
    <w:uiPriority w:val="34"/>
    <w:pPr>
      <w:widowControl/>
      <w:tabs>
        <w:tab w:val="left" w:pos="993"/>
      </w:tabs>
      <w:adjustRightInd w:val="0"/>
      <w:snapToGrid w:val="0"/>
      <w:spacing w:afterLines="50" w:line="360" w:lineRule="auto"/>
      <w:ind w:firstLine="504"/>
    </w:pPr>
    <w:rPr>
      <w:rFonts w:ascii="宋体" w:hAnsi="宋体" w:eastAsia="宋体" w:cs="宋体"/>
      <w:kern w:val="0"/>
      <w:sz w:val="24"/>
      <w:szCs w:val="20"/>
    </w:rPr>
  </w:style>
  <w:style w:type="paragraph" w:customStyle="1" w:styleId="442">
    <w:name w:val="样式8"/>
    <w:basedOn w:val="1"/>
    <w:qFormat/>
    <w:uiPriority w:val="0"/>
    <w:pPr>
      <w:widowControl/>
      <w:wordWrap w:val="0"/>
      <w:topLinePunct/>
      <w:autoSpaceDE w:val="0"/>
      <w:autoSpaceDN w:val="0"/>
      <w:adjustRightInd w:val="0"/>
      <w:ind w:left="1274" w:leftChars="531" w:firstLine="2"/>
    </w:pPr>
    <w:rPr>
      <w:rFonts w:ascii="宋体" w:hAnsi="宋体" w:eastAsia="宋体" w:cs="Times New Roman"/>
      <w:bCs/>
      <w:kern w:val="0"/>
      <w:sz w:val="24"/>
      <w:szCs w:val="20"/>
    </w:rPr>
  </w:style>
  <w:style w:type="paragraph" w:customStyle="1" w:styleId="443">
    <w:name w:val="through-content"/>
    <w:basedOn w:val="1"/>
    <w:qFormat/>
    <w:uiPriority w:val="0"/>
    <w:pPr>
      <w:widowControl/>
      <w:wordWrap w:val="0"/>
      <w:topLinePunct/>
      <w:spacing w:before="100" w:beforeAutospacing="1" w:after="100" w:afterAutospacing="1"/>
      <w:jc w:val="left"/>
    </w:pPr>
    <w:rPr>
      <w:rFonts w:ascii="宋体" w:hAnsi="宋体" w:eastAsia="宋体" w:cs="宋体"/>
      <w:kern w:val="0"/>
      <w:sz w:val="24"/>
      <w:szCs w:val="20"/>
    </w:rPr>
  </w:style>
  <w:style w:type="paragraph" w:customStyle="1" w:styleId="444">
    <w:name w:val="List ALPHA CAPS 1"/>
    <w:basedOn w:val="1"/>
    <w:next w:val="18"/>
    <w:qFormat/>
    <w:uiPriority w:val="0"/>
    <w:pPr>
      <w:widowControl/>
      <w:tabs>
        <w:tab w:val="left" w:pos="22"/>
        <w:tab w:val="left" w:pos="624"/>
      </w:tabs>
      <w:wordWrap w:val="0"/>
      <w:topLinePunct/>
      <w:adjustRightInd w:val="0"/>
      <w:snapToGrid w:val="0"/>
      <w:spacing w:afterLines="50" w:line="288" w:lineRule="auto"/>
      <w:ind w:left="624" w:hanging="624" w:firstLineChars="200"/>
    </w:pPr>
    <w:rPr>
      <w:rFonts w:ascii="CG Times" w:hAnsi="CG Times" w:eastAsia="宋体" w:cs="Times New Roman"/>
      <w:kern w:val="0"/>
      <w:sz w:val="22"/>
      <w:szCs w:val="20"/>
      <w:lang w:val="en-GB"/>
    </w:rPr>
  </w:style>
  <w:style w:type="paragraph" w:customStyle="1" w:styleId="445">
    <w:name w:val="专用标题4"/>
    <w:basedOn w:val="5"/>
    <w:next w:val="1"/>
    <w:qFormat/>
    <w:uiPriority w:val="0"/>
    <w:pPr>
      <w:widowControl/>
      <w:adjustRightInd w:val="0"/>
      <w:snapToGrid w:val="0"/>
      <w:spacing w:before="0" w:after="0" w:line="240" w:lineRule="auto"/>
      <w:ind w:left="2835" w:hanging="567"/>
      <w:jc w:val="left"/>
    </w:pPr>
    <w:rPr>
      <w:rFonts w:ascii="Arial" w:hAnsi="Arial"/>
      <w:b w:val="0"/>
      <w:bCs w:val="0"/>
      <w:szCs w:val="22"/>
    </w:rPr>
  </w:style>
  <w:style w:type="paragraph" w:customStyle="1" w:styleId="446">
    <w:name w:val="LIST ALPHA CAPS 2"/>
    <w:basedOn w:val="1"/>
    <w:next w:val="38"/>
    <w:qFormat/>
    <w:uiPriority w:val="0"/>
    <w:pPr>
      <w:widowControl/>
      <w:tabs>
        <w:tab w:val="left" w:pos="50"/>
        <w:tab w:val="left" w:pos="1417"/>
      </w:tabs>
      <w:wordWrap w:val="0"/>
      <w:topLinePunct/>
      <w:adjustRightInd w:val="0"/>
      <w:snapToGrid w:val="0"/>
      <w:spacing w:afterLines="50" w:line="288" w:lineRule="auto"/>
      <w:ind w:left="1417" w:hanging="793" w:firstLineChars="200"/>
    </w:pPr>
    <w:rPr>
      <w:rFonts w:ascii="CG Times" w:hAnsi="CG Times" w:eastAsia="宋体" w:cs="Times New Roman"/>
      <w:kern w:val="0"/>
      <w:sz w:val="22"/>
      <w:szCs w:val="20"/>
      <w:lang w:val="en-GB"/>
    </w:rPr>
  </w:style>
  <w:style w:type="paragraph" w:customStyle="1" w:styleId="447">
    <w:name w:val="Title 4 Chinese"/>
    <w:qFormat/>
    <w:uiPriority w:val="0"/>
    <w:pPr>
      <w:ind w:left="1276"/>
    </w:pPr>
    <w:rPr>
      <w:rFonts w:ascii="Times New Roman" w:hAnsi="Times New Roman" w:eastAsia="宋体" w:cs="Times New Roman"/>
      <w:kern w:val="2"/>
      <w:sz w:val="24"/>
      <w:szCs w:val="24"/>
      <w:lang w:val="en-US" w:eastAsia="zh-CN" w:bidi="ar-SA"/>
    </w:rPr>
  </w:style>
  <w:style w:type="paragraph" w:customStyle="1" w:styleId="448">
    <w:name w:val="Title 4"/>
    <w:next w:val="447"/>
    <w:qFormat/>
    <w:uiPriority w:val="0"/>
    <w:pPr>
      <w:ind w:left="1276" w:hanging="562"/>
      <w:jc w:val="both"/>
    </w:pPr>
    <w:rPr>
      <w:rFonts w:ascii="Times New Roman" w:hAnsi="Times New Roman" w:eastAsia="宋体" w:cs="Times New Roman"/>
      <w:kern w:val="2"/>
      <w:sz w:val="24"/>
      <w:szCs w:val="24"/>
      <w:lang w:val="en-US" w:eastAsia="zh-CN" w:bidi="ar-SA"/>
    </w:rPr>
  </w:style>
  <w:style w:type="paragraph" w:customStyle="1" w:styleId="449">
    <w:name w:val="通用标题6"/>
    <w:basedOn w:val="1"/>
    <w:qFormat/>
    <w:uiPriority w:val="0"/>
    <w:pPr>
      <w:widowControl/>
      <w:tabs>
        <w:tab w:val="left" w:pos="993"/>
      </w:tabs>
      <w:adjustRightInd w:val="0"/>
      <w:snapToGrid w:val="0"/>
      <w:spacing w:afterLines="50" w:line="360" w:lineRule="auto"/>
      <w:ind w:left="310"/>
    </w:pPr>
    <w:rPr>
      <w:rFonts w:ascii="宋体" w:hAnsi="宋体" w:eastAsia="宋体" w:cs="Times New Roman"/>
      <w:kern w:val="0"/>
      <w:sz w:val="24"/>
      <w:szCs w:val="20"/>
    </w:rPr>
  </w:style>
  <w:style w:type="paragraph" w:customStyle="1" w:styleId="450">
    <w:name w:val="专用标题3"/>
    <w:basedOn w:val="4"/>
    <w:qFormat/>
    <w:uiPriority w:val="0"/>
    <w:pPr>
      <w:widowControl/>
      <w:wordWrap w:val="0"/>
      <w:topLinePunct/>
      <w:snapToGrid w:val="0"/>
      <w:spacing w:before="0" w:afterLines="50" w:line="360" w:lineRule="auto"/>
      <w:ind w:left="991" w:hanging="567"/>
      <w:jc w:val="left"/>
    </w:pPr>
    <w:rPr>
      <w:rFonts w:cs="Times New Roman"/>
      <w:bCs w:val="0"/>
      <w:kern w:val="0"/>
      <w:sz w:val="24"/>
      <w:szCs w:val="20"/>
    </w:rPr>
  </w:style>
  <w:style w:type="paragraph" w:customStyle="1" w:styleId="451">
    <w:name w:val="通用标题5"/>
    <w:qFormat/>
    <w:uiPriority w:val="0"/>
    <w:pPr>
      <w:widowControl w:val="0"/>
      <w:tabs>
        <w:tab w:val="left" w:pos="1134"/>
      </w:tabs>
      <w:autoSpaceDE w:val="0"/>
      <w:autoSpaceDN w:val="0"/>
      <w:adjustRightInd w:val="0"/>
      <w:snapToGrid w:val="0"/>
      <w:spacing w:afterLines="50" w:line="360" w:lineRule="auto"/>
      <w:ind w:left="710"/>
      <w:jc w:val="both"/>
    </w:pPr>
    <w:rPr>
      <w:rFonts w:ascii="宋体" w:hAnsi="宋体" w:eastAsia="宋体" w:cs="Times New Roman"/>
      <w:kern w:val="2"/>
      <w:sz w:val="24"/>
      <w:szCs w:val="21"/>
      <w:lang w:val="en-US" w:eastAsia="zh-CN" w:bidi="ar-SA"/>
    </w:rPr>
  </w:style>
  <w:style w:type="paragraph" w:customStyle="1" w:styleId="452">
    <w:name w:val="LIST ALPHA CAPS 3"/>
    <w:basedOn w:val="1"/>
    <w:next w:val="17"/>
    <w:qFormat/>
    <w:uiPriority w:val="0"/>
    <w:pPr>
      <w:widowControl/>
      <w:tabs>
        <w:tab w:val="left" w:pos="68"/>
        <w:tab w:val="left" w:pos="1928"/>
      </w:tabs>
      <w:wordWrap w:val="0"/>
      <w:topLinePunct/>
      <w:adjustRightInd w:val="0"/>
      <w:snapToGrid w:val="0"/>
      <w:spacing w:afterLines="50" w:line="288" w:lineRule="auto"/>
      <w:ind w:left="1928" w:hanging="511" w:firstLineChars="200"/>
    </w:pPr>
    <w:rPr>
      <w:rFonts w:ascii="CG Times" w:hAnsi="CG Times" w:eastAsia="宋体" w:cs="Times New Roman"/>
      <w:kern w:val="0"/>
      <w:sz w:val="22"/>
      <w:szCs w:val="20"/>
      <w:lang w:val="en-GB"/>
    </w:rPr>
  </w:style>
  <w:style w:type="paragraph" w:customStyle="1" w:styleId="453">
    <w:name w:val="通用标题2"/>
    <w:basedOn w:val="3"/>
    <w:next w:val="1"/>
    <w:qFormat/>
    <w:uiPriority w:val="0"/>
    <w:pPr>
      <w:keepNext w:val="0"/>
      <w:keepLines w:val="0"/>
      <w:widowControl/>
      <w:tabs>
        <w:tab w:val="left" w:pos="993"/>
      </w:tabs>
      <w:wordWrap w:val="0"/>
      <w:topLinePunct/>
      <w:adjustRightInd w:val="0"/>
      <w:snapToGrid w:val="0"/>
      <w:spacing w:before="0" w:afterLines="50" w:line="360" w:lineRule="auto"/>
    </w:pPr>
    <w:rPr>
      <w:rFonts w:ascii="黑体" w:hAnsi="黑体" w:eastAsia="黑体"/>
      <w:bCs w:val="0"/>
      <w:snapToGrid/>
      <w:color w:val="auto"/>
      <w:sz w:val="28"/>
      <w:szCs w:val="20"/>
    </w:rPr>
  </w:style>
  <w:style w:type="paragraph" w:customStyle="1" w:styleId="454">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455">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456">
    <w:name w:val="附件标题1"/>
    <w:next w:val="1"/>
    <w:qFormat/>
    <w:uiPriority w:val="0"/>
    <w:pPr>
      <w:numPr>
        <w:ilvl w:val="0"/>
        <w:numId w:val="4"/>
      </w:numPr>
      <w:tabs>
        <w:tab w:val="left" w:pos="567"/>
      </w:tabs>
      <w:adjustRightInd w:val="0"/>
      <w:snapToGrid w:val="0"/>
      <w:spacing w:afterLines="50" w:line="312" w:lineRule="auto"/>
    </w:pPr>
    <w:rPr>
      <w:rFonts w:ascii="黑体" w:hAnsi="黑体" w:eastAsia="黑体" w:cs="Times New Roman"/>
      <w:b/>
      <w:kern w:val="2"/>
      <w:sz w:val="24"/>
      <w:szCs w:val="24"/>
      <w:lang w:val="en-US" w:eastAsia="zh-CN" w:bidi="ar-SA"/>
    </w:rPr>
  </w:style>
  <w:style w:type="paragraph" w:customStyle="1" w:styleId="457">
    <w:name w:val="通用标题3"/>
    <w:next w:val="1"/>
    <w:qFormat/>
    <w:uiPriority w:val="0"/>
    <w:pPr>
      <w:widowControl w:val="0"/>
      <w:tabs>
        <w:tab w:val="left" w:pos="851"/>
      </w:tabs>
      <w:adjustRightInd w:val="0"/>
      <w:snapToGrid w:val="0"/>
      <w:spacing w:afterLines="50" w:line="360" w:lineRule="auto"/>
      <w:ind w:left="1843"/>
      <w:jc w:val="both"/>
      <w:outlineLvl w:val="2"/>
    </w:pPr>
    <w:rPr>
      <w:rFonts w:ascii="黑体" w:hAnsi="黑体" w:eastAsia="黑体" w:cs="Times New Roman"/>
      <w:b/>
      <w:kern w:val="2"/>
      <w:sz w:val="24"/>
      <w:szCs w:val="24"/>
      <w:lang w:val="en-US" w:eastAsia="zh-CN" w:bidi="ar-SA"/>
    </w:rPr>
  </w:style>
  <w:style w:type="table" w:customStyle="1" w:styleId="458">
    <w:name w:val="网格型11"/>
    <w:basedOn w:val="45"/>
    <w:qFormat/>
    <w:uiPriority w:val="39"/>
    <w:rPr>
      <w:rFonts w:ascii="Calibri" w:hAnsi="Calibri" w:eastAsia="Times New Roman"/>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459">
    <w:name w:val="TableGrid"/>
    <w:qFormat/>
    <w:uiPriority w:val="0"/>
    <w:tblPr>
      <w:tblCellMar>
        <w:top w:w="0" w:type="dxa"/>
        <w:left w:w="0" w:type="dxa"/>
        <w:bottom w:w="0" w:type="dxa"/>
        <w:right w:w="0" w:type="dxa"/>
      </w:tblCellMar>
    </w:tblPr>
  </w:style>
  <w:style w:type="character" w:customStyle="1" w:styleId="460">
    <w:name w:val="未处理的提及4"/>
    <w:basedOn w:val="47"/>
    <w:semiHidden/>
    <w:unhideWhenUsed/>
    <w:qFormat/>
    <w:uiPriority w:val="99"/>
    <w:rPr>
      <w:color w:val="605E5C"/>
      <w:shd w:val="clear" w:color="auto" w:fill="E1DFDD"/>
    </w:rPr>
  </w:style>
  <w:style w:type="character" w:customStyle="1" w:styleId="461">
    <w:name w:val="hover"/>
    <w:basedOn w:val="47"/>
    <w:qFormat/>
    <w:uiPriority w:val="0"/>
  </w:style>
  <w:style w:type="character" w:customStyle="1" w:styleId="462">
    <w:name w:val="hover1"/>
    <w:basedOn w:val="47"/>
    <w:qFormat/>
    <w:uiPriority w:val="0"/>
    <w:rPr>
      <w:color w:val="2590EB"/>
    </w:rPr>
  </w:style>
  <w:style w:type="character" w:customStyle="1" w:styleId="463">
    <w:name w:val="hover2"/>
    <w:basedOn w:val="47"/>
    <w:qFormat/>
    <w:uiPriority w:val="0"/>
    <w:rPr>
      <w:color w:val="2590EB"/>
    </w:rPr>
  </w:style>
  <w:style w:type="character" w:customStyle="1" w:styleId="464">
    <w:name w:val="hover3"/>
    <w:basedOn w:val="47"/>
    <w:qFormat/>
    <w:uiPriority w:val="0"/>
  </w:style>
  <w:style w:type="character" w:customStyle="1" w:styleId="465">
    <w:name w:val="明显引用 Char3"/>
    <w:basedOn w:val="47"/>
    <w:qFormat/>
    <w:uiPriority w:val="30"/>
    <w:rPr>
      <w:b/>
      <w:bCs/>
      <w:i/>
      <w:iCs/>
      <w:color w:val="4F81BD" w:themeColor="accent1"/>
      <w14:textFill>
        <w14:solidFill>
          <w14:schemeClr w14:val="accent1"/>
        </w14:solidFill>
      </w14:textFill>
    </w:rPr>
  </w:style>
  <w:style w:type="character" w:customStyle="1" w:styleId="466">
    <w:name w:val="引用 Char3"/>
    <w:basedOn w:val="47"/>
    <w:qFormat/>
    <w:uiPriority w:val="29"/>
    <w:rPr>
      <w:i/>
      <w:iCs/>
      <w:color w:val="000000" w:themeColor="text1"/>
      <w14:textFill>
        <w14:solidFill>
          <w14:schemeClr w14:val="tx1"/>
        </w14:solidFill>
      </w14:textFill>
    </w:rPr>
  </w:style>
  <w:style w:type="paragraph" w:customStyle="1" w:styleId="467">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er" Target="footer1.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footer" Target="footer16.xml"/><Relationship Id="rId26" Type="http://schemas.openxmlformats.org/officeDocument/2006/relationships/footer" Target="footer15.xml"/><Relationship Id="rId25" Type="http://schemas.openxmlformats.org/officeDocument/2006/relationships/footer" Target="footer14.xml"/><Relationship Id="rId24" Type="http://schemas.openxmlformats.org/officeDocument/2006/relationships/header" Target="header9.xml"/><Relationship Id="rId23" Type="http://schemas.openxmlformats.org/officeDocument/2006/relationships/header" Target="header8.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header" Target="header5.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230</Pages>
  <Words>3195</Words>
  <Characters>3859</Characters>
  <Lines>1013</Lines>
  <Paragraphs>285</Paragraphs>
  <TotalTime>4</TotalTime>
  <ScaleCrop>false</ScaleCrop>
  <LinksUpToDate>false</LinksUpToDate>
  <CharactersWithSpaces>3950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2026-04-08T08:15:00Z</dcterms:created>
  <dc:creator>Administrator</dc:creator>
  <cp:lastModifiedBy>李超</cp:lastModifiedBy>
  <dcterms:modified xsi:type="dcterms:W3CDTF">2026-04-15T09:39:06Z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B8DA0DFFD88140E7A824F4A27C5CEF77</vt:lpwstr>
  </property>
  <property fmtid="{D5CDD505-2E9C-101B-9397-08002B2CF9AE}" pid="4" name="KSOTemplateDocerSaveRecord">
    <vt:lpwstr>eyJoZGlkIjoiMWEyM2U4MWExZDA3ZWRmMDkxZjJhNTgzZGI1MjY1MGYiLCJ1c2VySWQiOiIxNjQ4MjUxMzg3In0=</vt:lpwstr>
  </property>
</Properties>
</file>