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ECAC7">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drawing>
          <wp:anchor distT="0" distB="0" distL="0" distR="0" simplePos="0" relativeHeight="251660288" behindDoc="1" locked="0" layoutInCell="1" allowOverlap="1">
            <wp:simplePos x="0" y="0"/>
            <wp:positionH relativeFrom="column">
              <wp:posOffset>-1240155</wp:posOffset>
            </wp:positionH>
            <wp:positionV relativeFrom="paragraph">
              <wp:posOffset>-897255</wp:posOffset>
            </wp:positionV>
            <wp:extent cx="8202295" cy="10725785"/>
            <wp:effectExtent l="0" t="0" r="8255" b="1841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9" cstate="print"/>
                    <a:srcRect/>
                    <a:stretch>
                      <a:fillRect/>
                    </a:stretch>
                  </pic:blipFill>
                  <pic:spPr>
                    <a:xfrm>
                      <a:off x="0" y="0"/>
                      <a:ext cx="8202295" cy="10725785"/>
                    </a:xfrm>
                    <a:prstGeom prst="rect">
                      <a:avLst/>
                    </a:prstGeom>
                    <a:ln>
                      <a:noFill/>
                    </a:ln>
                  </pic:spPr>
                </pic:pic>
              </a:graphicData>
            </a:graphic>
          </wp:anchor>
        </w:drawing>
      </w:r>
    </w:p>
    <w:p w14:paraId="687FA80E">
      <w:pPr>
        <w:rPr>
          <w:rFonts w:hint="eastAsia" w:ascii="方正仿宋_GB2312" w:hAnsi="方正仿宋_GB2312" w:eastAsia="方正仿宋_GB2312" w:cs="方正仿宋_GB2312"/>
          <w:highlight w:val="none"/>
        </w:rPr>
      </w:pPr>
    </w:p>
    <w:p w14:paraId="54BD878C">
      <w:pPr>
        <w:jc w:val="center"/>
        <w:rPr>
          <w:rFonts w:hint="eastAsia" w:ascii="方正仿宋_GB2312" w:hAnsi="方正仿宋_GB2312" w:eastAsia="方正仿宋_GB2312" w:cs="方正仿宋_GB2312"/>
          <w:sz w:val="32"/>
          <w:szCs w:val="32"/>
          <w:highlight w:val="none"/>
        </w:rPr>
        <w:sectPr>
          <w:pgSz w:w="11906" w:h="16838"/>
          <w:pgMar w:top="1440" w:right="1080" w:bottom="1440" w:left="1080" w:header="851" w:footer="992" w:gutter="0"/>
          <w:cols w:space="425" w:num="1"/>
          <w:docGrid w:type="lines" w:linePitch="312" w:charSpace="0"/>
        </w:sectPr>
      </w:pPr>
      <w:r>
        <w:rPr>
          <w:rFonts w:hint="eastAsia" w:ascii="方正仿宋_GB2312" w:hAnsi="方正仿宋_GB2312" w:eastAsia="方正仿宋_GB2312" w:cs="方正仿宋_GB2312"/>
          <w:highlight w:val="none"/>
        </w:rPr>
        <mc:AlternateContent>
          <mc:Choice Requires="wps">
            <w:drawing>
              <wp:anchor distT="0" distB="0" distL="0" distR="0" simplePos="0" relativeHeight="251661312" behindDoc="0" locked="0" layoutInCell="1" allowOverlap="1">
                <wp:simplePos x="0" y="0"/>
                <wp:positionH relativeFrom="column">
                  <wp:posOffset>1830705</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44.15pt;margin-top:295.3pt;height:7.85pt;width:208.55pt;z-index:251661312;mso-width-relative:page;mso-height-relative:page;" fillcolor="#2E93B0" filled="t" stroked="f" coordsize="21600,21600" o:gfxdata="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KprKdwAAAALAQAADwAAAAAAAAABACAAAAAiAAAAZHJzL2Rvd25yZXYueG1sUEsBAhQAFAAAAAgA&#10;h07iQOPFJrWvAQAAVQMAAA4AAAAAAAAAAQAgAAAAKwEAAGRycy9lMm9Eb2MueG1sUEsFBgAAAAAG&#10;AAYAWQEAAEwFAAAAAA==&#10;">
                <v:fill on="t" focussize="0,0"/>
                <v:stroke on="f"/>
                <v:imagedata o:title=""/>
                <o:lock v:ext="edit" aspectratio="f"/>
              </v:rect>
            </w:pict>
          </mc:Fallback>
        </mc:AlternateContent>
      </w:r>
      <w:r>
        <w:rPr>
          <w:rFonts w:hint="eastAsia" w:ascii="方正仿宋_GB2312" w:hAnsi="方正仿宋_GB2312" w:eastAsia="方正仿宋_GB2312" w:cs="方正仿宋_GB2312"/>
          <w:highlight w:val="none"/>
        </w:rPr>
        <mc:AlternateContent>
          <mc:Choice Requires="wps">
            <w:drawing>
              <wp:anchor distT="0" distB="0" distL="0" distR="0" simplePos="0" relativeHeight="251662336" behindDoc="0" locked="0" layoutInCell="1" allowOverlap="1">
                <wp:simplePos x="0" y="0"/>
                <wp:positionH relativeFrom="column">
                  <wp:posOffset>-517525</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00B433D2">
                            <w:pPr>
                              <w:pStyle w:val="29"/>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40.75pt;margin-top:226.05pt;height:69.4pt;width:561.45pt;z-index:251662336;mso-width-relative:page;mso-height-relative:page;" filled="f" stroked="f" coordsize="21600,21600" o:gfxdata="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ghxXtwAAAAMAQAA&#10;DwAAAAAAAAABACAAAAAiAAAAZHJzL2Rvd25yZXYueG1sUEsBAhQAFAAAAAgAh07iQHs7WOTcAQAA&#10;pAMAAA4AAAAAAAAAAQAgAAAAKwEAAGRycy9lMm9Eb2MueG1sUEsFBgAAAAAGAAYAWQEAAHkFAAAA&#10;AA==&#10;">
                <v:fill on="f" focussize="0,0"/>
                <v:stroke on="f"/>
                <v:imagedata o:title=""/>
                <o:lock v:ext="edit" aspectratio="f"/>
                <v:textbox>
                  <w:txbxContent>
                    <w:p w14:paraId="00B433D2">
                      <w:pPr>
                        <w:pStyle w:val="29"/>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ascii="方正仿宋_GB2312" w:hAnsi="方正仿宋_GB2312" w:eastAsia="方正仿宋_GB2312" w:cs="方正仿宋_GB2312"/>
          <w:highlight w:val="none"/>
        </w:rPr>
        <mc:AlternateContent>
          <mc:Choice Requires="wps">
            <w:drawing>
              <wp:anchor distT="0" distB="0" distL="0" distR="0" simplePos="0" relativeHeight="251659264" behindDoc="0" locked="0" layoutInCell="1" allowOverlap="1">
                <wp:simplePos x="0" y="0"/>
                <wp:positionH relativeFrom="column">
                  <wp:posOffset>-772795</wp:posOffset>
                </wp:positionH>
                <wp:positionV relativeFrom="paragraph">
                  <wp:posOffset>339090</wp:posOffset>
                </wp:positionV>
                <wp:extent cx="7621270" cy="2018665"/>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2018665"/>
                        </a:xfrm>
                        <a:prstGeom prst="rect">
                          <a:avLst/>
                        </a:prstGeom>
                        <a:ln>
                          <a:noFill/>
                        </a:ln>
                      </wps:spPr>
                      <wps:txbx>
                        <w:txbxContent>
                          <w:p w14:paraId="37B1986C">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新疆维吾尔自治区某某单位2025年大宗物资采购项目</w:t>
                            </w:r>
                          </w:p>
                          <w:p w14:paraId="65BF2C6E">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（项目四：蔬菜（含冬菜））</w:t>
                            </w:r>
                          </w:p>
                          <w:p w14:paraId="07346D3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val="en-US" w:eastAsia="zh-CN"/>
                              </w:rPr>
                              <w:t>SJX-2025-462</w:t>
                            </w:r>
                            <w:r>
                              <w:rPr>
                                <w:rFonts w:hint="eastAsia" w:ascii="微软雅黑" w:hAnsi="微软雅黑" w:eastAsia="微软雅黑" w:cs="微软雅黑"/>
                                <w:b/>
                                <w:bCs/>
                                <w:color w:val="237085"/>
                                <w:sz w:val="28"/>
                                <w:szCs w:val="28"/>
                              </w:rPr>
                              <w:t>）</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60.85pt;margin-top:26.7pt;height:158.95pt;width:600.1pt;z-index:251659264;mso-width-relative:page;mso-height-relative:page;" filled="f" stroked="f" coordsize="21600,21600" o:gfxdata="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jSwB3QAAAAwBAAAP&#10;AAAAAAAAAAEAIAAAACIAAABkcnMvZG93bnJldi54bWxQSwECFAAUAAAACACHTuJAih/IC9oBAACk&#10;AwAADgAAAAAAAAABACAAAAAsAQAAZHJzL2Uyb0RvYy54bWxQSwUGAAAAAAYABgBZAQAAeAUAAAAA&#10;">
                <v:fill on="f" focussize="0,0"/>
                <v:stroke on="f"/>
                <v:imagedata o:title=""/>
                <o:lock v:ext="edit" aspectratio="f"/>
                <v:textbox>
                  <w:txbxContent>
                    <w:p w14:paraId="37B1986C">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新疆维吾尔自治区某某单位2025年大宗物资采购项目</w:t>
                      </w:r>
                    </w:p>
                    <w:p w14:paraId="65BF2C6E">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（项目四：蔬菜（含冬菜））</w:t>
                      </w:r>
                    </w:p>
                    <w:p w14:paraId="07346D3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val="en-US" w:eastAsia="zh-CN"/>
                        </w:rPr>
                        <w:t>SJX-2025-462</w:t>
                      </w:r>
                      <w:r>
                        <w:rPr>
                          <w:rFonts w:hint="eastAsia" w:ascii="微软雅黑" w:hAnsi="微软雅黑" w:eastAsia="微软雅黑" w:cs="微软雅黑"/>
                          <w:b/>
                          <w:bCs/>
                          <w:color w:val="237085"/>
                          <w:sz w:val="28"/>
                          <w:szCs w:val="28"/>
                        </w:rPr>
                        <w:t>）</w:t>
                      </w:r>
                    </w:p>
                  </w:txbxContent>
                </v:textbox>
              </v:rect>
            </w:pict>
          </mc:Fallback>
        </mc:AlternateContent>
      </w:r>
      <w:r>
        <w:rPr>
          <w:rFonts w:hint="eastAsia" w:ascii="方正仿宋_GB2312" w:hAnsi="方正仿宋_GB2312" w:eastAsia="方正仿宋_GB2312" w:cs="方正仿宋_GB2312"/>
          <w:highlight w:val="none"/>
        </w:rPr>
        <mc:AlternateContent>
          <mc:Choice Requires="wps">
            <w:drawing>
              <wp:anchor distT="0" distB="0" distL="0" distR="0" simplePos="0" relativeHeight="251663360" behindDoc="1"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19A6A4C3">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eastAsia="zh-CN"/>
                              </w:rPr>
                              <w:t>新疆维吾尔自治区某某单位</w:t>
                            </w:r>
                            <w:r>
                              <w:rPr>
                                <w:rFonts w:hint="eastAsia" w:ascii="微软雅黑" w:hAnsi="微软雅黑" w:eastAsia="微软雅黑" w:cs="微软雅黑"/>
                                <w:b/>
                                <w:bCs/>
                                <w:color w:val="237085"/>
                                <w:sz w:val="32"/>
                                <w:szCs w:val="32"/>
                              </w:rPr>
                              <w:t>（盖章）</w:t>
                            </w:r>
                          </w:p>
                          <w:p w14:paraId="47422312">
                            <w:pPr>
                              <w:jc w:val="left"/>
                              <w:rPr>
                                <w:rFonts w:ascii="微软雅黑" w:hAnsi="微软雅黑" w:eastAsia="微软雅黑" w:cs="微软雅黑"/>
                                <w:b/>
                                <w:bCs/>
                                <w:color w:val="237085"/>
                                <w:sz w:val="32"/>
                                <w:szCs w:val="32"/>
                              </w:rPr>
                            </w:pPr>
                          </w:p>
                          <w:p w14:paraId="48BD8AB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19B1FA38">
                            <w:pPr>
                              <w:jc w:val="center"/>
                              <w:rPr>
                                <w:rFonts w:ascii="微软雅黑" w:hAnsi="微软雅黑" w:eastAsia="微软雅黑" w:cs="微软雅黑"/>
                                <w:b/>
                                <w:bCs/>
                                <w:color w:val="237085"/>
                                <w:sz w:val="32"/>
                                <w:szCs w:val="32"/>
                              </w:rPr>
                            </w:pPr>
                          </w:p>
                          <w:p w14:paraId="6B9DA13B">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21</w:t>
                            </w:r>
                            <w:r>
                              <w:rPr>
                                <w:rFonts w:hint="eastAsia" w:ascii="微软雅黑" w:hAnsi="微软雅黑" w:eastAsia="微软雅黑" w:cs="微软雅黑"/>
                                <w:b/>
                                <w:bCs/>
                                <w:color w:val="237085"/>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53120;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19A6A4C3">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eastAsia="zh-CN"/>
                        </w:rPr>
                        <w:t>新疆维吾尔自治区某某单位</w:t>
                      </w:r>
                      <w:r>
                        <w:rPr>
                          <w:rFonts w:hint="eastAsia" w:ascii="微软雅黑" w:hAnsi="微软雅黑" w:eastAsia="微软雅黑" w:cs="微软雅黑"/>
                          <w:b/>
                          <w:bCs/>
                          <w:color w:val="237085"/>
                          <w:sz w:val="32"/>
                          <w:szCs w:val="32"/>
                        </w:rPr>
                        <w:t>（盖章）</w:t>
                      </w:r>
                    </w:p>
                    <w:p w14:paraId="47422312">
                      <w:pPr>
                        <w:jc w:val="left"/>
                        <w:rPr>
                          <w:rFonts w:ascii="微软雅黑" w:hAnsi="微软雅黑" w:eastAsia="微软雅黑" w:cs="微软雅黑"/>
                          <w:b/>
                          <w:bCs/>
                          <w:color w:val="237085"/>
                          <w:sz w:val="32"/>
                          <w:szCs w:val="32"/>
                        </w:rPr>
                      </w:pPr>
                    </w:p>
                    <w:p w14:paraId="48BD8AB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19B1FA38">
                      <w:pPr>
                        <w:jc w:val="center"/>
                        <w:rPr>
                          <w:rFonts w:ascii="微软雅黑" w:hAnsi="微软雅黑" w:eastAsia="微软雅黑" w:cs="微软雅黑"/>
                          <w:b/>
                          <w:bCs/>
                          <w:color w:val="237085"/>
                          <w:sz w:val="32"/>
                          <w:szCs w:val="32"/>
                        </w:rPr>
                      </w:pPr>
                    </w:p>
                    <w:p w14:paraId="6B9DA13B">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21</w:t>
                      </w:r>
                      <w:r>
                        <w:rPr>
                          <w:rFonts w:hint="eastAsia" w:ascii="微软雅黑" w:hAnsi="微软雅黑" w:eastAsia="微软雅黑" w:cs="微软雅黑"/>
                          <w:b/>
                          <w:bCs/>
                          <w:color w:val="237085"/>
                          <w:sz w:val="32"/>
                          <w:szCs w:val="32"/>
                        </w:rPr>
                        <w:t>日</w:t>
                      </w:r>
                    </w:p>
                  </w:txbxContent>
                </v:textbox>
              </v:rect>
            </w:pict>
          </mc:Fallback>
        </mc:AlternateContent>
      </w:r>
    </w:p>
    <w:p w14:paraId="6CEA7F7C">
      <w:pPr>
        <w:jc w:val="center"/>
        <w:rPr>
          <w:rFonts w:hint="eastAsia" w:ascii="方正仿宋_GB2312" w:hAnsi="方正仿宋_GB2312" w:eastAsia="方正仿宋_GB2312" w:cs="方正仿宋_GB2312"/>
          <w:sz w:val="32"/>
          <w:szCs w:val="32"/>
          <w:highlight w:val="none"/>
        </w:rPr>
      </w:pPr>
    </w:p>
    <w:tbl>
      <w:tblPr>
        <w:tblStyle w:val="30"/>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6D765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7C1F1705">
            <w:pPr>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sz w:val="32"/>
                <w:szCs w:val="32"/>
                <w:highlight w:val="none"/>
              </w:rPr>
              <w:br w:type="page"/>
            </w:r>
          </w:p>
          <w:p w14:paraId="39538A89">
            <w:pPr>
              <w:spacing w:line="360" w:lineRule="auto"/>
              <w:ind w:right="31" w:rightChars="15"/>
              <w:jc w:val="center"/>
              <w:rPr>
                <w:rFonts w:hint="eastAsia" w:ascii="方正仿宋_GB2312" w:hAnsi="方正仿宋_GB2312" w:eastAsia="方正仿宋_GB2312" w:cs="方正仿宋_GB2312"/>
                <w:b/>
                <w:bCs/>
                <w:sz w:val="32"/>
                <w:szCs w:val="32"/>
                <w:highlight w:val="none"/>
              </w:rPr>
            </w:pPr>
          </w:p>
          <w:p w14:paraId="08744569">
            <w:pPr>
              <w:spacing w:line="360" w:lineRule="auto"/>
              <w:ind w:right="31" w:rightChars="15"/>
              <w:jc w:val="center"/>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招标文件确认表</w:t>
            </w:r>
          </w:p>
          <w:p w14:paraId="5BC30710">
            <w:pPr>
              <w:spacing w:line="360" w:lineRule="auto"/>
              <w:ind w:firstLine="720" w:firstLineChars="300"/>
              <w:rPr>
                <w:rFonts w:hint="eastAsia" w:ascii="方正仿宋_GB2312" w:hAnsi="方正仿宋_GB2312" w:eastAsia="方正仿宋_GB2312" w:cs="方正仿宋_GB2312"/>
                <w:sz w:val="24"/>
                <w:highlight w:val="none"/>
              </w:rPr>
            </w:pPr>
          </w:p>
          <w:p w14:paraId="0562E09A">
            <w:pPr>
              <w:spacing w:line="360" w:lineRule="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新疆世纪星工程咨询有限公司：</w:t>
            </w:r>
          </w:p>
          <w:p w14:paraId="33185111">
            <w:pPr>
              <w:spacing w:line="360" w:lineRule="auto"/>
              <w:ind w:firstLine="840" w:firstLineChars="3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u w:val="single"/>
              </w:rPr>
              <w:t>（</w:t>
            </w:r>
            <w:r>
              <w:rPr>
                <w:rFonts w:hint="eastAsia" w:ascii="方正仿宋_GB2312" w:hAnsi="方正仿宋_GB2312" w:eastAsia="方正仿宋_GB2312" w:cs="方正仿宋_GB2312"/>
                <w:sz w:val="28"/>
                <w:szCs w:val="28"/>
                <w:highlight w:val="none"/>
                <w:u w:val="single"/>
                <w:lang w:val="en-US" w:eastAsia="zh-CN"/>
              </w:rPr>
              <w:t>新疆维吾尔自治区某某单位2025年大宗物资采购项目（项目四：蔬菜（含冬菜）</w:t>
            </w:r>
            <w:r>
              <w:rPr>
                <w:rFonts w:hint="eastAsia" w:ascii="方正仿宋_GB2312" w:hAnsi="方正仿宋_GB2312" w:eastAsia="方正仿宋_GB2312" w:cs="方正仿宋_GB2312"/>
                <w:sz w:val="28"/>
                <w:szCs w:val="28"/>
                <w:highlight w:val="none"/>
                <w:u w:val="single"/>
              </w:rPr>
              <w:t>）（项目编号：SJX-2025-462）</w:t>
            </w:r>
            <w:r>
              <w:rPr>
                <w:rFonts w:hint="eastAsia" w:ascii="方正仿宋_GB2312" w:hAnsi="方正仿宋_GB2312" w:eastAsia="方正仿宋_GB2312" w:cs="方正仿宋_GB2312"/>
                <w:sz w:val="28"/>
                <w:szCs w:val="28"/>
                <w:highlight w:val="none"/>
              </w:rPr>
              <w:t>招标文件，经我单位审核符合我单位提出的招标要求，同意对外发布。</w:t>
            </w:r>
          </w:p>
          <w:p w14:paraId="4D30FAD6">
            <w:pPr>
              <w:spacing w:line="360" w:lineRule="auto"/>
              <w:rPr>
                <w:rFonts w:hint="eastAsia" w:ascii="方正仿宋_GB2312" w:hAnsi="方正仿宋_GB2312" w:eastAsia="方正仿宋_GB2312" w:cs="方正仿宋_GB2312"/>
                <w:sz w:val="28"/>
                <w:szCs w:val="28"/>
                <w:highlight w:val="none"/>
              </w:rPr>
            </w:pPr>
          </w:p>
          <w:p w14:paraId="1E4E37C8">
            <w:pPr>
              <w:spacing w:line="360" w:lineRule="auto"/>
              <w:ind w:right="240"/>
              <w:rPr>
                <w:rFonts w:hint="eastAsia" w:ascii="方正仿宋_GB2312" w:hAnsi="方正仿宋_GB2312" w:eastAsia="方正仿宋_GB2312" w:cs="方正仿宋_GB2312"/>
                <w:sz w:val="28"/>
                <w:szCs w:val="28"/>
                <w:highlight w:val="none"/>
              </w:rPr>
            </w:pPr>
          </w:p>
          <w:p w14:paraId="5DEDE847">
            <w:pPr>
              <w:spacing w:line="360" w:lineRule="auto"/>
              <w:ind w:right="240"/>
              <w:rPr>
                <w:rFonts w:hint="eastAsia" w:ascii="方正仿宋_GB2312" w:hAnsi="方正仿宋_GB2312" w:eastAsia="方正仿宋_GB2312" w:cs="方正仿宋_GB2312"/>
                <w:sz w:val="28"/>
                <w:szCs w:val="28"/>
                <w:highlight w:val="none"/>
              </w:rPr>
            </w:pPr>
          </w:p>
          <w:p w14:paraId="51F9BA2B">
            <w:pPr>
              <w:spacing w:line="360" w:lineRule="auto"/>
              <w:ind w:right="840"/>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采购人（盖章）：</w:t>
            </w:r>
          </w:p>
          <w:p w14:paraId="70104619">
            <w:pPr>
              <w:spacing w:line="360" w:lineRule="auto"/>
              <w:ind w:right="960"/>
              <w:jc w:val="right"/>
              <w:rPr>
                <w:rFonts w:hint="eastAsia" w:ascii="方正仿宋_GB2312" w:hAnsi="方正仿宋_GB2312" w:eastAsia="方正仿宋_GB2312" w:cs="方正仿宋_GB2312"/>
                <w:b/>
                <w:sz w:val="40"/>
                <w:szCs w:val="32"/>
                <w:highlight w:val="none"/>
              </w:rPr>
            </w:pPr>
            <w:r>
              <w:rPr>
                <w:rFonts w:hint="eastAsia" w:ascii="方正仿宋_GB2312" w:hAnsi="方正仿宋_GB2312" w:eastAsia="方正仿宋_GB2312" w:cs="方正仿宋_GB2312"/>
                <w:sz w:val="28"/>
                <w:szCs w:val="28"/>
                <w:highlight w:val="none"/>
              </w:rPr>
              <w:t>2025年</w:t>
            </w:r>
            <w:r>
              <w:rPr>
                <w:rFonts w:hint="eastAsia" w:ascii="方正仿宋_GB2312" w:hAnsi="方正仿宋_GB2312" w:eastAsia="方正仿宋_GB2312" w:cs="方正仿宋_GB2312"/>
                <w:sz w:val="28"/>
                <w:szCs w:val="28"/>
                <w:highlight w:val="none"/>
                <w:lang w:val="en-US" w:eastAsia="zh-CN"/>
              </w:rPr>
              <w:t>07</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21</w:t>
            </w:r>
            <w:r>
              <w:rPr>
                <w:rFonts w:hint="eastAsia" w:ascii="方正仿宋_GB2312" w:hAnsi="方正仿宋_GB2312" w:eastAsia="方正仿宋_GB2312" w:cs="方正仿宋_GB2312"/>
                <w:sz w:val="28"/>
                <w:szCs w:val="28"/>
                <w:highlight w:val="none"/>
              </w:rPr>
              <w:t>日</w:t>
            </w:r>
          </w:p>
        </w:tc>
      </w:tr>
    </w:tbl>
    <w:p w14:paraId="220D82E5">
      <w:pP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br w:type="page"/>
      </w:r>
    </w:p>
    <w:p w14:paraId="315160E1">
      <w:pPr>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目  录</w:t>
      </w:r>
    </w:p>
    <w:p w14:paraId="73C6EF65">
      <w:pPr>
        <w:jc w:val="center"/>
        <w:rPr>
          <w:rFonts w:hint="eastAsia" w:ascii="方正仿宋_GB2312" w:hAnsi="方正仿宋_GB2312" w:eastAsia="方正仿宋_GB2312" w:cs="方正仿宋_GB2312"/>
          <w:highlight w:val="none"/>
        </w:rPr>
      </w:pPr>
    </w:p>
    <w:p w14:paraId="2B77C483">
      <w:pPr>
        <w:pStyle w:val="19"/>
        <w:tabs>
          <w:tab w:val="right" w:leader="dot" w:pos="9746"/>
        </w:tabs>
      </w:pPr>
      <w:r>
        <w:rPr>
          <w:rFonts w:hint="eastAsia" w:ascii="方正仿宋_GB2312" w:hAnsi="方正仿宋_GB2312" w:eastAsia="方正仿宋_GB2312" w:cs="方正仿宋_GB2312"/>
          <w:sz w:val="32"/>
          <w:szCs w:val="32"/>
          <w:highlight w:val="none"/>
        </w:rPr>
        <w:fldChar w:fldCharType="begin"/>
      </w:r>
      <w:r>
        <w:rPr>
          <w:rFonts w:hint="eastAsia" w:ascii="方正仿宋_GB2312" w:hAnsi="方正仿宋_GB2312" w:eastAsia="方正仿宋_GB2312" w:cs="方正仿宋_GB2312"/>
          <w:sz w:val="32"/>
          <w:szCs w:val="32"/>
          <w:highlight w:val="none"/>
        </w:rPr>
        <w:instrText xml:space="preserve">TOC \o "1-2" \h \u </w:instrText>
      </w:r>
      <w:r>
        <w:rPr>
          <w:rFonts w:hint="eastAsia" w:ascii="方正仿宋_GB2312" w:hAnsi="方正仿宋_GB2312" w:eastAsia="方正仿宋_GB2312" w:cs="方正仿宋_GB2312"/>
          <w:sz w:val="32"/>
          <w:szCs w:val="32"/>
          <w:highlight w:val="none"/>
        </w:rPr>
        <w:fldChar w:fldCharType="separate"/>
      </w: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_Toc2890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32"/>
        </w:rPr>
        <w:t xml:space="preserve">第一章 </w:t>
      </w:r>
      <w:r>
        <w:rPr>
          <w:rFonts w:hint="eastAsia" w:ascii="方正仿宋_GB2312" w:hAnsi="方正仿宋_GB2312" w:eastAsia="方正仿宋_GB2312" w:cs="方正仿宋_GB2312"/>
          <w:szCs w:val="32"/>
          <w:highlight w:val="none"/>
        </w:rPr>
        <w:t>招标公告</w:t>
      </w:r>
      <w:r>
        <w:tab/>
      </w:r>
      <w:r>
        <w:fldChar w:fldCharType="begin"/>
      </w:r>
      <w:r>
        <w:instrText xml:space="preserve"> PAGEREF _Toc2890 \h </w:instrText>
      </w:r>
      <w:r>
        <w:fldChar w:fldCharType="separate"/>
      </w:r>
      <w:r>
        <w:t>6</w:t>
      </w:r>
      <w:r>
        <w:fldChar w:fldCharType="end"/>
      </w:r>
      <w:r>
        <w:rPr>
          <w:rFonts w:hint="eastAsia" w:ascii="方正仿宋_GB2312" w:hAnsi="方正仿宋_GB2312" w:eastAsia="方正仿宋_GB2312" w:cs="方正仿宋_GB2312"/>
          <w:szCs w:val="32"/>
          <w:highlight w:val="none"/>
        </w:rPr>
        <w:fldChar w:fldCharType="end"/>
      </w:r>
    </w:p>
    <w:p w14:paraId="30DC394F">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_Toc24406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highlight w:val="none"/>
        </w:rPr>
        <w:t>一、项目基本情况</w:t>
      </w:r>
      <w:r>
        <w:tab/>
      </w:r>
      <w:r>
        <w:fldChar w:fldCharType="begin"/>
      </w:r>
      <w:r>
        <w:instrText xml:space="preserve"> PAGEREF _Toc24406 \h </w:instrText>
      </w:r>
      <w:r>
        <w:fldChar w:fldCharType="separate"/>
      </w:r>
      <w:r>
        <w:t>6</w:t>
      </w:r>
      <w:r>
        <w:fldChar w:fldCharType="end"/>
      </w:r>
      <w:r>
        <w:rPr>
          <w:rFonts w:hint="eastAsia" w:ascii="方正仿宋_GB2312" w:hAnsi="方正仿宋_GB2312" w:eastAsia="方正仿宋_GB2312" w:cs="方正仿宋_GB2312"/>
          <w:szCs w:val="32"/>
          <w:highlight w:val="none"/>
        </w:rPr>
        <w:fldChar w:fldCharType="end"/>
      </w:r>
    </w:p>
    <w:p w14:paraId="2BCA0B9A">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_Toc31754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highlight w:val="none"/>
        </w:rPr>
        <w:t>二、申请人的资格要求：</w:t>
      </w:r>
      <w:r>
        <w:tab/>
      </w:r>
      <w:r>
        <w:fldChar w:fldCharType="begin"/>
      </w:r>
      <w:r>
        <w:instrText xml:space="preserve"> PAGEREF _Toc31754 \h </w:instrText>
      </w:r>
      <w:r>
        <w:fldChar w:fldCharType="separate"/>
      </w:r>
      <w:r>
        <w:t>6</w:t>
      </w:r>
      <w:r>
        <w:fldChar w:fldCharType="end"/>
      </w:r>
      <w:r>
        <w:rPr>
          <w:rFonts w:hint="eastAsia" w:ascii="方正仿宋_GB2312" w:hAnsi="方正仿宋_GB2312" w:eastAsia="方正仿宋_GB2312" w:cs="方正仿宋_GB2312"/>
          <w:szCs w:val="32"/>
          <w:highlight w:val="none"/>
        </w:rPr>
        <w:fldChar w:fldCharType="end"/>
      </w:r>
    </w:p>
    <w:p w14:paraId="3ECCE377">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_Toc19222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highlight w:val="none"/>
        </w:rPr>
        <w:t>三、获取招标文件</w:t>
      </w:r>
      <w:r>
        <w:tab/>
      </w:r>
      <w:r>
        <w:fldChar w:fldCharType="begin"/>
      </w:r>
      <w:r>
        <w:instrText xml:space="preserve"> PAGEREF _Toc19222 \h </w:instrText>
      </w:r>
      <w:r>
        <w:fldChar w:fldCharType="separate"/>
      </w:r>
      <w:r>
        <w:t>7</w:t>
      </w:r>
      <w:r>
        <w:fldChar w:fldCharType="end"/>
      </w:r>
      <w:r>
        <w:rPr>
          <w:rFonts w:hint="eastAsia" w:ascii="方正仿宋_GB2312" w:hAnsi="方正仿宋_GB2312" w:eastAsia="方正仿宋_GB2312" w:cs="方正仿宋_GB2312"/>
          <w:szCs w:val="32"/>
          <w:highlight w:val="none"/>
        </w:rPr>
        <w:fldChar w:fldCharType="end"/>
      </w:r>
    </w:p>
    <w:p w14:paraId="01B0F6D1">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_Toc24427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四、</w:t>
      </w:r>
      <w:r>
        <w:rPr>
          <w:rFonts w:hint="eastAsia" w:ascii="方正仿宋_GB2312" w:hAnsi="方正仿宋_GB2312" w:eastAsia="方正仿宋_GB2312" w:cs="方正仿宋_GB2312"/>
          <w:bCs/>
          <w:highlight w:val="none"/>
        </w:rPr>
        <w:t>提交投标文件截止时间、开标时间和地点</w:t>
      </w:r>
      <w:r>
        <w:tab/>
      </w:r>
      <w:r>
        <w:fldChar w:fldCharType="begin"/>
      </w:r>
      <w:r>
        <w:instrText xml:space="preserve"> PAGEREF _Toc24427 \h </w:instrText>
      </w:r>
      <w:r>
        <w:fldChar w:fldCharType="separate"/>
      </w:r>
      <w:r>
        <w:t>7</w:t>
      </w:r>
      <w:r>
        <w:fldChar w:fldCharType="end"/>
      </w:r>
      <w:r>
        <w:rPr>
          <w:rFonts w:hint="eastAsia" w:ascii="方正仿宋_GB2312" w:hAnsi="方正仿宋_GB2312" w:eastAsia="方正仿宋_GB2312" w:cs="方正仿宋_GB2312"/>
          <w:szCs w:val="32"/>
          <w:highlight w:val="none"/>
        </w:rPr>
        <w:fldChar w:fldCharType="end"/>
      </w:r>
    </w:p>
    <w:p w14:paraId="0294295D">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_Toc2863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highlight w:val="none"/>
        </w:rPr>
        <w:t>五、公告期限</w:t>
      </w:r>
      <w:r>
        <w:tab/>
      </w:r>
      <w:r>
        <w:fldChar w:fldCharType="begin"/>
      </w:r>
      <w:r>
        <w:instrText xml:space="preserve"> PAGEREF _Toc2863 \h </w:instrText>
      </w:r>
      <w:r>
        <w:fldChar w:fldCharType="separate"/>
      </w:r>
      <w:r>
        <w:t>7</w:t>
      </w:r>
      <w:r>
        <w:fldChar w:fldCharType="end"/>
      </w:r>
      <w:r>
        <w:rPr>
          <w:rFonts w:hint="eastAsia" w:ascii="方正仿宋_GB2312" w:hAnsi="方正仿宋_GB2312" w:eastAsia="方正仿宋_GB2312" w:cs="方正仿宋_GB2312"/>
          <w:szCs w:val="32"/>
          <w:highlight w:val="none"/>
        </w:rPr>
        <w:fldChar w:fldCharType="end"/>
      </w:r>
    </w:p>
    <w:p w14:paraId="7C4AE9D2">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_Toc17930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highlight w:val="none"/>
        </w:rPr>
        <w:t>六、其他补充事宜</w:t>
      </w:r>
      <w:r>
        <w:tab/>
      </w:r>
      <w:r>
        <w:fldChar w:fldCharType="begin"/>
      </w:r>
      <w:r>
        <w:instrText xml:space="preserve"> PAGEREF _Toc17930 \h </w:instrText>
      </w:r>
      <w:r>
        <w:fldChar w:fldCharType="separate"/>
      </w:r>
      <w:r>
        <w:t>7</w:t>
      </w:r>
      <w:r>
        <w:fldChar w:fldCharType="end"/>
      </w:r>
      <w:r>
        <w:rPr>
          <w:rFonts w:hint="eastAsia" w:ascii="方正仿宋_GB2312" w:hAnsi="方正仿宋_GB2312" w:eastAsia="方正仿宋_GB2312" w:cs="方正仿宋_GB2312"/>
          <w:szCs w:val="32"/>
          <w:highlight w:val="none"/>
        </w:rPr>
        <w:fldChar w:fldCharType="end"/>
      </w:r>
    </w:p>
    <w:p w14:paraId="6B571171">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_Toc12727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highlight w:val="none"/>
        </w:rPr>
        <w:t>七、对本次采购提出询问，请按以下方式联系</w:t>
      </w:r>
      <w:r>
        <w:tab/>
      </w:r>
      <w:r>
        <w:fldChar w:fldCharType="begin"/>
      </w:r>
      <w:r>
        <w:instrText xml:space="preserve"> PAGEREF _Toc12727 \h </w:instrText>
      </w:r>
      <w:r>
        <w:fldChar w:fldCharType="separate"/>
      </w:r>
      <w:r>
        <w:t>8</w:t>
      </w:r>
      <w:r>
        <w:fldChar w:fldCharType="end"/>
      </w:r>
      <w:r>
        <w:rPr>
          <w:rFonts w:hint="eastAsia" w:ascii="方正仿宋_GB2312" w:hAnsi="方正仿宋_GB2312" w:eastAsia="方正仿宋_GB2312" w:cs="方正仿宋_GB2312"/>
          <w:szCs w:val="32"/>
          <w:highlight w:val="none"/>
        </w:rPr>
        <w:fldChar w:fldCharType="end"/>
      </w:r>
    </w:p>
    <w:p w14:paraId="6259E5BA">
      <w:pPr>
        <w:pStyle w:val="19"/>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_Toc21990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32"/>
        </w:rPr>
        <w:t xml:space="preserve">第二章 </w:t>
      </w:r>
      <w:r>
        <w:rPr>
          <w:rFonts w:hint="eastAsia" w:ascii="方正仿宋_GB2312" w:hAnsi="方正仿宋_GB2312" w:eastAsia="方正仿宋_GB2312" w:cs="方正仿宋_GB2312"/>
          <w:szCs w:val="32"/>
          <w:highlight w:val="none"/>
        </w:rPr>
        <w:t>投标须知前附表</w:t>
      </w:r>
      <w:r>
        <w:tab/>
      </w:r>
      <w:r>
        <w:fldChar w:fldCharType="begin"/>
      </w:r>
      <w:r>
        <w:instrText xml:space="preserve"> PAGEREF _Toc21990 \h </w:instrText>
      </w:r>
      <w:r>
        <w:fldChar w:fldCharType="separate"/>
      </w:r>
      <w:r>
        <w:t>9</w:t>
      </w:r>
      <w:r>
        <w:fldChar w:fldCharType="end"/>
      </w:r>
      <w:r>
        <w:rPr>
          <w:rFonts w:hint="eastAsia" w:ascii="方正仿宋_GB2312" w:hAnsi="方正仿宋_GB2312" w:eastAsia="方正仿宋_GB2312" w:cs="方正仿宋_GB2312"/>
          <w:szCs w:val="32"/>
          <w:highlight w:val="none"/>
        </w:rPr>
        <w:fldChar w:fldCharType="end"/>
      </w:r>
    </w:p>
    <w:p w14:paraId="38FF7341">
      <w:pPr>
        <w:pStyle w:val="19"/>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_Toc16361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32"/>
        </w:rPr>
        <w:t xml:space="preserve">第三章 </w:t>
      </w:r>
      <w:r>
        <w:rPr>
          <w:rFonts w:hint="eastAsia" w:ascii="方正仿宋_GB2312" w:hAnsi="方正仿宋_GB2312" w:eastAsia="方正仿宋_GB2312" w:cs="方正仿宋_GB2312"/>
          <w:szCs w:val="32"/>
          <w:highlight w:val="none"/>
        </w:rPr>
        <w:t>投标人须知</w:t>
      </w:r>
      <w:r>
        <w:tab/>
      </w:r>
      <w:r>
        <w:fldChar w:fldCharType="begin"/>
      </w:r>
      <w:r>
        <w:instrText xml:space="preserve"> PAGEREF _Toc16361 \h </w:instrText>
      </w:r>
      <w:r>
        <w:fldChar w:fldCharType="separate"/>
      </w:r>
      <w:r>
        <w:t>14</w:t>
      </w:r>
      <w:r>
        <w:fldChar w:fldCharType="end"/>
      </w:r>
      <w:r>
        <w:rPr>
          <w:rFonts w:hint="eastAsia" w:ascii="方正仿宋_GB2312" w:hAnsi="方正仿宋_GB2312" w:eastAsia="方正仿宋_GB2312" w:cs="方正仿宋_GB2312"/>
          <w:szCs w:val="32"/>
          <w:highlight w:val="none"/>
        </w:rPr>
        <w:fldChar w:fldCharType="end"/>
      </w:r>
    </w:p>
    <w:p w14:paraId="7524BE8A">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_Toc6558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一、 </w:t>
      </w:r>
      <w:r>
        <w:rPr>
          <w:rFonts w:hint="eastAsia" w:ascii="方正仿宋_GB2312" w:hAnsi="方正仿宋_GB2312" w:eastAsia="方正仿宋_GB2312" w:cs="方正仿宋_GB2312"/>
          <w:bCs/>
          <w:highlight w:val="none"/>
        </w:rPr>
        <w:t>说 明</w:t>
      </w:r>
      <w:r>
        <w:tab/>
      </w:r>
      <w:r>
        <w:fldChar w:fldCharType="begin"/>
      </w:r>
      <w:r>
        <w:instrText xml:space="preserve"> PAGEREF _Toc6558 \h </w:instrText>
      </w:r>
      <w:r>
        <w:fldChar w:fldCharType="separate"/>
      </w:r>
      <w:r>
        <w:t>14</w:t>
      </w:r>
      <w:r>
        <w:fldChar w:fldCharType="end"/>
      </w:r>
      <w:r>
        <w:rPr>
          <w:rFonts w:hint="eastAsia" w:ascii="方正仿宋_GB2312" w:hAnsi="方正仿宋_GB2312" w:eastAsia="方正仿宋_GB2312" w:cs="方正仿宋_GB2312"/>
          <w:szCs w:val="32"/>
          <w:highlight w:val="none"/>
        </w:rPr>
        <w:fldChar w:fldCharType="end"/>
      </w:r>
    </w:p>
    <w:p w14:paraId="5A54F00F">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_Toc13041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二、 </w:t>
      </w:r>
      <w:r>
        <w:rPr>
          <w:rFonts w:hint="eastAsia" w:ascii="方正仿宋_GB2312" w:hAnsi="方正仿宋_GB2312" w:eastAsia="方正仿宋_GB2312" w:cs="方正仿宋_GB2312"/>
          <w:bCs/>
          <w:highlight w:val="none"/>
        </w:rPr>
        <w:t>招标文件</w:t>
      </w:r>
      <w:r>
        <w:tab/>
      </w:r>
      <w:r>
        <w:fldChar w:fldCharType="begin"/>
      </w:r>
      <w:r>
        <w:instrText xml:space="preserve"> PAGEREF _Toc13041 \h </w:instrText>
      </w:r>
      <w:r>
        <w:fldChar w:fldCharType="separate"/>
      </w:r>
      <w:r>
        <w:t>19</w:t>
      </w:r>
      <w:r>
        <w:fldChar w:fldCharType="end"/>
      </w:r>
      <w:r>
        <w:rPr>
          <w:rFonts w:hint="eastAsia" w:ascii="方正仿宋_GB2312" w:hAnsi="方正仿宋_GB2312" w:eastAsia="方正仿宋_GB2312" w:cs="方正仿宋_GB2312"/>
          <w:szCs w:val="32"/>
          <w:highlight w:val="none"/>
        </w:rPr>
        <w:fldChar w:fldCharType="end"/>
      </w:r>
    </w:p>
    <w:p w14:paraId="5729E12A">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_Toc27284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三、 </w:t>
      </w:r>
      <w:r>
        <w:rPr>
          <w:rFonts w:hint="eastAsia" w:ascii="方正仿宋_GB2312" w:hAnsi="方正仿宋_GB2312" w:eastAsia="方正仿宋_GB2312" w:cs="方正仿宋_GB2312"/>
          <w:bCs/>
          <w:highlight w:val="none"/>
        </w:rPr>
        <w:t>投标文件的编制</w:t>
      </w:r>
      <w:r>
        <w:tab/>
      </w:r>
      <w:r>
        <w:fldChar w:fldCharType="begin"/>
      </w:r>
      <w:r>
        <w:instrText xml:space="preserve"> PAGEREF _Toc27284 \h </w:instrText>
      </w:r>
      <w:r>
        <w:fldChar w:fldCharType="separate"/>
      </w:r>
      <w:r>
        <w:t>21</w:t>
      </w:r>
      <w:r>
        <w:fldChar w:fldCharType="end"/>
      </w:r>
      <w:r>
        <w:rPr>
          <w:rFonts w:hint="eastAsia" w:ascii="方正仿宋_GB2312" w:hAnsi="方正仿宋_GB2312" w:eastAsia="方正仿宋_GB2312" w:cs="方正仿宋_GB2312"/>
          <w:szCs w:val="32"/>
          <w:highlight w:val="none"/>
        </w:rPr>
        <w:fldChar w:fldCharType="end"/>
      </w:r>
    </w:p>
    <w:p w14:paraId="50A7F0A2">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_Toc5124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四、 </w:t>
      </w:r>
      <w:r>
        <w:rPr>
          <w:rFonts w:hint="eastAsia" w:ascii="方正仿宋_GB2312" w:hAnsi="方正仿宋_GB2312" w:eastAsia="方正仿宋_GB2312" w:cs="方正仿宋_GB2312"/>
          <w:bCs/>
          <w:highlight w:val="none"/>
        </w:rPr>
        <w:t>投标文件的提交</w:t>
      </w:r>
      <w:r>
        <w:tab/>
      </w:r>
      <w:r>
        <w:fldChar w:fldCharType="begin"/>
      </w:r>
      <w:r>
        <w:instrText xml:space="preserve"> PAGEREF _Toc5124 \h </w:instrText>
      </w:r>
      <w:r>
        <w:fldChar w:fldCharType="separate"/>
      </w:r>
      <w:r>
        <w:t>24</w:t>
      </w:r>
      <w:r>
        <w:fldChar w:fldCharType="end"/>
      </w:r>
      <w:r>
        <w:rPr>
          <w:rFonts w:hint="eastAsia" w:ascii="方正仿宋_GB2312" w:hAnsi="方正仿宋_GB2312" w:eastAsia="方正仿宋_GB2312" w:cs="方正仿宋_GB2312"/>
          <w:szCs w:val="32"/>
          <w:highlight w:val="none"/>
        </w:rPr>
        <w:fldChar w:fldCharType="end"/>
      </w:r>
    </w:p>
    <w:p w14:paraId="0B780FC6">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_Toc21787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五、 </w:t>
      </w:r>
      <w:r>
        <w:rPr>
          <w:rFonts w:hint="eastAsia" w:ascii="方正仿宋_GB2312" w:hAnsi="方正仿宋_GB2312" w:eastAsia="方正仿宋_GB2312" w:cs="方正仿宋_GB2312"/>
          <w:bCs/>
          <w:highlight w:val="none"/>
        </w:rPr>
        <w:t>开标、资格审查及评标</w:t>
      </w:r>
      <w:r>
        <w:tab/>
      </w:r>
      <w:r>
        <w:fldChar w:fldCharType="begin"/>
      </w:r>
      <w:r>
        <w:instrText xml:space="preserve"> PAGEREF _Toc21787 \h </w:instrText>
      </w:r>
      <w:r>
        <w:fldChar w:fldCharType="separate"/>
      </w:r>
      <w:r>
        <w:t>25</w:t>
      </w:r>
      <w:r>
        <w:fldChar w:fldCharType="end"/>
      </w:r>
      <w:r>
        <w:rPr>
          <w:rFonts w:hint="eastAsia" w:ascii="方正仿宋_GB2312" w:hAnsi="方正仿宋_GB2312" w:eastAsia="方正仿宋_GB2312" w:cs="方正仿宋_GB2312"/>
          <w:szCs w:val="32"/>
          <w:highlight w:val="none"/>
        </w:rPr>
        <w:fldChar w:fldCharType="end"/>
      </w:r>
    </w:p>
    <w:p w14:paraId="4C3D8802">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_Toc3669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六、 </w:t>
      </w:r>
      <w:r>
        <w:rPr>
          <w:rFonts w:hint="eastAsia" w:ascii="方正仿宋_GB2312" w:hAnsi="方正仿宋_GB2312" w:eastAsia="方正仿宋_GB2312" w:cs="方正仿宋_GB2312"/>
          <w:bCs/>
          <w:highlight w:val="none"/>
        </w:rPr>
        <w:t>确定中标</w:t>
      </w:r>
      <w:r>
        <w:tab/>
      </w:r>
      <w:r>
        <w:fldChar w:fldCharType="begin"/>
      </w:r>
      <w:r>
        <w:instrText xml:space="preserve"> PAGEREF _Toc3669 \h </w:instrText>
      </w:r>
      <w:r>
        <w:fldChar w:fldCharType="separate"/>
      </w:r>
      <w:r>
        <w:t>27</w:t>
      </w:r>
      <w:r>
        <w:fldChar w:fldCharType="end"/>
      </w:r>
      <w:r>
        <w:rPr>
          <w:rFonts w:hint="eastAsia" w:ascii="方正仿宋_GB2312" w:hAnsi="方正仿宋_GB2312" w:eastAsia="方正仿宋_GB2312" w:cs="方正仿宋_GB2312"/>
          <w:szCs w:val="32"/>
          <w:highlight w:val="none"/>
        </w:rPr>
        <w:fldChar w:fldCharType="end"/>
      </w:r>
    </w:p>
    <w:p w14:paraId="2C8073B0">
      <w:pPr>
        <w:pStyle w:val="19"/>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_Toc3864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32"/>
        </w:rPr>
        <w:t xml:space="preserve">第四章 </w:t>
      </w:r>
      <w:r>
        <w:rPr>
          <w:rFonts w:hint="eastAsia" w:ascii="方正仿宋_GB2312" w:hAnsi="方正仿宋_GB2312" w:eastAsia="方正仿宋_GB2312" w:cs="方正仿宋_GB2312"/>
          <w:szCs w:val="32"/>
          <w:highlight w:val="none"/>
        </w:rPr>
        <w:t>政府采购合同</w:t>
      </w:r>
      <w:r>
        <w:tab/>
      </w:r>
      <w:r>
        <w:fldChar w:fldCharType="begin"/>
      </w:r>
      <w:r>
        <w:instrText xml:space="preserve"> PAGEREF _Toc3864 \h </w:instrText>
      </w:r>
      <w:r>
        <w:fldChar w:fldCharType="separate"/>
      </w:r>
      <w:r>
        <w:t>31</w:t>
      </w:r>
      <w:r>
        <w:fldChar w:fldCharType="end"/>
      </w:r>
      <w:r>
        <w:rPr>
          <w:rFonts w:hint="eastAsia" w:ascii="方正仿宋_GB2312" w:hAnsi="方正仿宋_GB2312" w:eastAsia="方正仿宋_GB2312" w:cs="方正仿宋_GB2312"/>
          <w:szCs w:val="32"/>
          <w:highlight w:val="none"/>
        </w:rPr>
        <w:fldChar w:fldCharType="end"/>
      </w:r>
    </w:p>
    <w:p w14:paraId="109CD346">
      <w:pPr>
        <w:pStyle w:val="19"/>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_Toc25004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28"/>
          <w:lang w:val="en-US" w:eastAsia="zh-CN"/>
        </w:rPr>
        <w:t xml:space="preserve">第五章 </w:t>
      </w:r>
      <w:r>
        <w:rPr>
          <w:rFonts w:hint="eastAsia" w:ascii="方正仿宋_GB2312" w:hAnsi="方正仿宋_GB2312" w:eastAsia="方正仿宋_GB2312" w:cs="方正仿宋_GB2312"/>
          <w:szCs w:val="32"/>
          <w:highlight w:val="none"/>
        </w:rPr>
        <w:t>采购需求</w:t>
      </w:r>
      <w:r>
        <w:tab/>
      </w:r>
      <w:r>
        <w:fldChar w:fldCharType="begin"/>
      </w:r>
      <w:r>
        <w:instrText xml:space="preserve"> PAGEREF _Toc25004 \h </w:instrText>
      </w:r>
      <w:r>
        <w:fldChar w:fldCharType="separate"/>
      </w:r>
      <w:r>
        <w:t>42</w:t>
      </w:r>
      <w:r>
        <w:fldChar w:fldCharType="end"/>
      </w:r>
      <w:r>
        <w:rPr>
          <w:rFonts w:hint="eastAsia" w:ascii="方正仿宋_GB2312" w:hAnsi="方正仿宋_GB2312" w:eastAsia="方正仿宋_GB2312" w:cs="方正仿宋_GB2312"/>
          <w:szCs w:val="32"/>
          <w:highlight w:val="none"/>
        </w:rPr>
        <w:fldChar w:fldCharType="end"/>
      </w:r>
    </w:p>
    <w:p w14:paraId="4C919272">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_Toc7366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28"/>
        </w:rPr>
        <w:t xml:space="preserve">（一） </w:t>
      </w:r>
      <w:r>
        <w:rPr>
          <w:rFonts w:hint="eastAsia" w:ascii="方正仿宋_GB2312" w:hAnsi="方正仿宋_GB2312" w:eastAsia="方正仿宋_GB2312" w:cs="方正仿宋_GB2312"/>
          <w:szCs w:val="28"/>
          <w:highlight w:val="none"/>
        </w:rPr>
        <w:t>采购标的清单</w:t>
      </w:r>
      <w:r>
        <w:tab/>
      </w:r>
      <w:r>
        <w:fldChar w:fldCharType="begin"/>
      </w:r>
      <w:r>
        <w:instrText xml:space="preserve"> PAGEREF _Toc7366 \h </w:instrText>
      </w:r>
      <w:r>
        <w:fldChar w:fldCharType="separate"/>
      </w:r>
      <w:r>
        <w:t>42</w:t>
      </w:r>
      <w:r>
        <w:fldChar w:fldCharType="end"/>
      </w:r>
      <w:r>
        <w:rPr>
          <w:rFonts w:hint="eastAsia" w:ascii="方正仿宋_GB2312" w:hAnsi="方正仿宋_GB2312" w:eastAsia="方正仿宋_GB2312" w:cs="方正仿宋_GB2312"/>
          <w:szCs w:val="32"/>
          <w:highlight w:val="none"/>
        </w:rPr>
        <w:fldChar w:fldCharType="end"/>
      </w:r>
    </w:p>
    <w:p w14:paraId="7127CBFB">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_Toc32420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szCs w:val="24"/>
          <w:highlight w:val="none"/>
          <w:lang w:eastAsia="zh-CN"/>
        </w:rPr>
        <w:t>（</w:t>
      </w:r>
      <w:r>
        <w:rPr>
          <w:rFonts w:hint="eastAsia" w:ascii="方正仿宋_GB2312" w:hAnsi="方正仿宋_GB2312" w:eastAsia="方正仿宋_GB2312" w:cs="方正仿宋_GB2312"/>
          <w:bCs/>
          <w:szCs w:val="24"/>
          <w:highlight w:val="none"/>
          <w:lang w:val="en-US" w:eastAsia="zh-CN"/>
        </w:rPr>
        <w:t>二</w:t>
      </w:r>
      <w:r>
        <w:rPr>
          <w:rFonts w:hint="eastAsia" w:ascii="方正仿宋_GB2312" w:hAnsi="方正仿宋_GB2312" w:eastAsia="方正仿宋_GB2312" w:cs="方正仿宋_GB2312"/>
          <w:bCs/>
          <w:szCs w:val="24"/>
          <w:highlight w:val="none"/>
          <w:lang w:eastAsia="zh-CN"/>
        </w:rPr>
        <w:t>）</w:t>
      </w:r>
      <w:r>
        <w:rPr>
          <w:rFonts w:hint="eastAsia" w:ascii="方正仿宋_GB2312" w:hAnsi="方正仿宋_GB2312" w:eastAsia="方正仿宋_GB2312" w:cs="方正仿宋_GB2312"/>
          <w:bCs/>
          <w:szCs w:val="24"/>
          <w:highlight w:val="none"/>
        </w:rPr>
        <w:t>项目要求</w:t>
      </w:r>
      <w:r>
        <w:tab/>
      </w:r>
      <w:r>
        <w:fldChar w:fldCharType="begin"/>
      </w:r>
      <w:r>
        <w:instrText xml:space="preserve"> PAGEREF _Toc32420 \h </w:instrText>
      </w:r>
      <w:r>
        <w:fldChar w:fldCharType="separate"/>
      </w:r>
      <w:r>
        <w:t>43</w:t>
      </w:r>
      <w:r>
        <w:fldChar w:fldCharType="end"/>
      </w:r>
      <w:r>
        <w:rPr>
          <w:rFonts w:hint="eastAsia" w:ascii="方正仿宋_GB2312" w:hAnsi="方正仿宋_GB2312" w:eastAsia="方正仿宋_GB2312" w:cs="方正仿宋_GB2312"/>
          <w:szCs w:val="32"/>
          <w:highlight w:val="none"/>
        </w:rPr>
        <w:fldChar w:fldCharType="end"/>
      </w:r>
    </w:p>
    <w:p w14:paraId="492CDF79">
      <w:pPr>
        <w:pStyle w:val="19"/>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_Toc23674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32"/>
        </w:rPr>
        <w:t xml:space="preserve">第六章 </w:t>
      </w:r>
      <w:r>
        <w:rPr>
          <w:rFonts w:hint="eastAsia" w:ascii="方正仿宋_GB2312" w:hAnsi="方正仿宋_GB2312" w:eastAsia="方正仿宋_GB2312" w:cs="方正仿宋_GB2312"/>
          <w:szCs w:val="32"/>
          <w:highlight w:val="none"/>
        </w:rPr>
        <w:t>评标程序、评标方法和评标标准</w:t>
      </w:r>
      <w:r>
        <w:tab/>
      </w:r>
      <w:r>
        <w:fldChar w:fldCharType="begin"/>
      </w:r>
      <w:r>
        <w:instrText xml:space="preserve"> PAGEREF _Toc23674 \h </w:instrText>
      </w:r>
      <w:r>
        <w:fldChar w:fldCharType="separate"/>
      </w:r>
      <w:r>
        <w:t>52</w:t>
      </w:r>
      <w:r>
        <w:fldChar w:fldCharType="end"/>
      </w:r>
      <w:r>
        <w:rPr>
          <w:rFonts w:hint="eastAsia" w:ascii="方正仿宋_GB2312" w:hAnsi="方正仿宋_GB2312" w:eastAsia="方正仿宋_GB2312" w:cs="方正仿宋_GB2312"/>
          <w:szCs w:val="32"/>
          <w:highlight w:val="none"/>
        </w:rPr>
        <w:fldChar w:fldCharType="end"/>
      </w:r>
    </w:p>
    <w:p w14:paraId="3F8A424F">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_Toc16854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1. </w:t>
      </w:r>
      <w:r>
        <w:rPr>
          <w:rFonts w:hint="eastAsia" w:ascii="方正仿宋_GB2312" w:hAnsi="方正仿宋_GB2312" w:eastAsia="方正仿宋_GB2312" w:cs="方正仿宋_GB2312"/>
          <w:bCs/>
          <w:highlight w:val="none"/>
        </w:rPr>
        <w:t>评标方法</w:t>
      </w:r>
      <w:r>
        <w:tab/>
      </w:r>
      <w:r>
        <w:fldChar w:fldCharType="begin"/>
      </w:r>
      <w:r>
        <w:instrText xml:space="preserve"> PAGEREF _Toc16854 \h </w:instrText>
      </w:r>
      <w:r>
        <w:fldChar w:fldCharType="separate"/>
      </w:r>
      <w:r>
        <w:t>52</w:t>
      </w:r>
      <w:r>
        <w:fldChar w:fldCharType="end"/>
      </w:r>
      <w:r>
        <w:rPr>
          <w:rFonts w:hint="eastAsia" w:ascii="方正仿宋_GB2312" w:hAnsi="方正仿宋_GB2312" w:eastAsia="方正仿宋_GB2312" w:cs="方正仿宋_GB2312"/>
          <w:szCs w:val="32"/>
          <w:highlight w:val="none"/>
        </w:rPr>
        <w:fldChar w:fldCharType="end"/>
      </w:r>
    </w:p>
    <w:p w14:paraId="6EDA33C8">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_Toc14743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2. </w:t>
      </w:r>
      <w:r>
        <w:rPr>
          <w:rFonts w:hint="eastAsia" w:ascii="方正仿宋_GB2312" w:hAnsi="方正仿宋_GB2312" w:eastAsia="方正仿宋_GB2312" w:cs="方正仿宋_GB2312"/>
          <w:bCs/>
          <w:highlight w:val="none"/>
        </w:rPr>
        <w:t>评标原则</w:t>
      </w:r>
      <w:r>
        <w:tab/>
      </w:r>
      <w:r>
        <w:fldChar w:fldCharType="begin"/>
      </w:r>
      <w:r>
        <w:instrText xml:space="preserve"> PAGEREF _Toc14743 \h </w:instrText>
      </w:r>
      <w:r>
        <w:fldChar w:fldCharType="separate"/>
      </w:r>
      <w:r>
        <w:t>52</w:t>
      </w:r>
      <w:r>
        <w:fldChar w:fldCharType="end"/>
      </w:r>
      <w:r>
        <w:rPr>
          <w:rFonts w:hint="eastAsia" w:ascii="方正仿宋_GB2312" w:hAnsi="方正仿宋_GB2312" w:eastAsia="方正仿宋_GB2312" w:cs="方正仿宋_GB2312"/>
          <w:szCs w:val="32"/>
          <w:highlight w:val="none"/>
        </w:rPr>
        <w:fldChar w:fldCharType="end"/>
      </w:r>
    </w:p>
    <w:p w14:paraId="6B9369AA">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_Toc11655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3. </w:t>
      </w:r>
      <w:r>
        <w:rPr>
          <w:rFonts w:hint="eastAsia" w:ascii="方正仿宋_GB2312" w:hAnsi="方正仿宋_GB2312" w:eastAsia="方正仿宋_GB2312" w:cs="方正仿宋_GB2312"/>
          <w:bCs/>
          <w:highlight w:val="none"/>
        </w:rPr>
        <w:t>资格审查</w:t>
      </w:r>
      <w:r>
        <w:tab/>
      </w:r>
      <w:r>
        <w:fldChar w:fldCharType="begin"/>
      </w:r>
      <w:r>
        <w:instrText xml:space="preserve"> PAGEREF _Toc11655 \h </w:instrText>
      </w:r>
      <w:r>
        <w:fldChar w:fldCharType="separate"/>
      </w:r>
      <w:r>
        <w:t>52</w:t>
      </w:r>
      <w:r>
        <w:fldChar w:fldCharType="end"/>
      </w:r>
      <w:r>
        <w:rPr>
          <w:rFonts w:hint="eastAsia" w:ascii="方正仿宋_GB2312" w:hAnsi="方正仿宋_GB2312" w:eastAsia="方正仿宋_GB2312" w:cs="方正仿宋_GB2312"/>
          <w:szCs w:val="32"/>
          <w:highlight w:val="none"/>
        </w:rPr>
        <w:fldChar w:fldCharType="end"/>
      </w:r>
    </w:p>
    <w:p w14:paraId="49635B39">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_Toc2066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4. </w:t>
      </w:r>
      <w:r>
        <w:rPr>
          <w:rFonts w:hint="eastAsia" w:ascii="方正仿宋_GB2312" w:hAnsi="方正仿宋_GB2312" w:eastAsia="方正仿宋_GB2312" w:cs="方正仿宋_GB2312"/>
          <w:bCs/>
          <w:highlight w:val="none"/>
        </w:rPr>
        <w:t>符合性审查</w:t>
      </w:r>
      <w:r>
        <w:tab/>
      </w:r>
      <w:r>
        <w:fldChar w:fldCharType="begin"/>
      </w:r>
      <w:r>
        <w:instrText xml:space="preserve"> PAGEREF _Toc2066 \h </w:instrText>
      </w:r>
      <w:r>
        <w:fldChar w:fldCharType="separate"/>
      </w:r>
      <w:r>
        <w:t>54</w:t>
      </w:r>
      <w:r>
        <w:fldChar w:fldCharType="end"/>
      </w:r>
      <w:r>
        <w:rPr>
          <w:rFonts w:hint="eastAsia" w:ascii="方正仿宋_GB2312" w:hAnsi="方正仿宋_GB2312" w:eastAsia="方正仿宋_GB2312" w:cs="方正仿宋_GB2312"/>
          <w:szCs w:val="32"/>
          <w:highlight w:val="none"/>
        </w:rPr>
        <w:fldChar w:fldCharType="end"/>
      </w:r>
    </w:p>
    <w:p w14:paraId="61157764">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_Toc15756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5. </w:t>
      </w:r>
      <w:r>
        <w:rPr>
          <w:rFonts w:hint="eastAsia" w:ascii="方正仿宋_GB2312" w:hAnsi="方正仿宋_GB2312" w:eastAsia="方正仿宋_GB2312" w:cs="方正仿宋_GB2312"/>
          <w:bCs/>
          <w:highlight w:val="none"/>
        </w:rPr>
        <w:t>投标文件有关事项的澄清或者说明</w:t>
      </w:r>
      <w:r>
        <w:tab/>
      </w:r>
      <w:r>
        <w:fldChar w:fldCharType="begin"/>
      </w:r>
      <w:r>
        <w:instrText xml:space="preserve"> PAGEREF _Toc15756 \h </w:instrText>
      </w:r>
      <w:r>
        <w:fldChar w:fldCharType="separate"/>
      </w:r>
      <w:r>
        <w:t>54</w:t>
      </w:r>
      <w:r>
        <w:fldChar w:fldCharType="end"/>
      </w:r>
      <w:r>
        <w:rPr>
          <w:rFonts w:hint="eastAsia" w:ascii="方正仿宋_GB2312" w:hAnsi="方正仿宋_GB2312" w:eastAsia="方正仿宋_GB2312" w:cs="方正仿宋_GB2312"/>
          <w:szCs w:val="32"/>
          <w:highlight w:val="none"/>
        </w:rPr>
        <w:fldChar w:fldCharType="end"/>
      </w:r>
    </w:p>
    <w:p w14:paraId="3C83C4CC">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_Toc21820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rPr>
        <w:t xml:space="preserve">6. </w:t>
      </w:r>
      <w:r>
        <w:rPr>
          <w:rFonts w:hint="eastAsia" w:ascii="方正仿宋_GB2312" w:hAnsi="方正仿宋_GB2312" w:eastAsia="方正仿宋_GB2312" w:cs="方正仿宋_GB2312"/>
          <w:bCs/>
          <w:highlight w:val="none"/>
        </w:rPr>
        <w:t>详细评审</w:t>
      </w:r>
      <w:r>
        <w:tab/>
      </w:r>
      <w:r>
        <w:fldChar w:fldCharType="begin"/>
      </w:r>
      <w:r>
        <w:instrText xml:space="preserve"> PAGEREF _Toc21820 \h </w:instrText>
      </w:r>
      <w:r>
        <w:fldChar w:fldCharType="separate"/>
      </w:r>
      <w:r>
        <w:t>55</w:t>
      </w:r>
      <w:r>
        <w:fldChar w:fldCharType="end"/>
      </w:r>
      <w:r>
        <w:rPr>
          <w:rFonts w:hint="eastAsia" w:ascii="方正仿宋_GB2312" w:hAnsi="方正仿宋_GB2312" w:eastAsia="方正仿宋_GB2312" w:cs="方正仿宋_GB2312"/>
          <w:szCs w:val="32"/>
          <w:highlight w:val="none"/>
        </w:rPr>
        <w:fldChar w:fldCharType="end"/>
      </w:r>
    </w:p>
    <w:p w14:paraId="1FAC87BF">
      <w:pPr>
        <w:pStyle w:val="19"/>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_Toc3968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32"/>
        </w:rPr>
        <w:t xml:space="preserve">第七章 </w:t>
      </w:r>
      <w:r>
        <w:rPr>
          <w:rFonts w:hint="eastAsia" w:ascii="方正仿宋_GB2312" w:hAnsi="方正仿宋_GB2312" w:eastAsia="方正仿宋_GB2312" w:cs="方正仿宋_GB2312"/>
          <w:szCs w:val="32"/>
          <w:highlight w:val="none"/>
        </w:rPr>
        <w:t>投标文件格式</w:t>
      </w:r>
      <w:r>
        <w:tab/>
      </w:r>
      <w:r>
        <w:fldChar w:fldCharType="begin"/>
      </w:r>
      <w:r>
        <w:instrText xml:space="preserve"> PAGEREF _Toc3968 \h </w:instrText>
      </w:r>
      <w:r>
        <w:fldChar w:fldCharType="separate"/>
      </w:r>
      <w:r>
        <w:t>61</w:t>
      </w:r>
      <w:r>
        <w:fldChar w:fldCharType="end"/>
      </w:r>
      <w:r>
        <w:rPr>
          <w:rFonts w:hint="eastAsia" w:ascii="方正仿宋_GB2312" w:hAnsi="方正仿宋_GB2312" w:eastAsia="方正仿宋_GB2312" w:cs="方正仿宋_GB2312"/>
          <w:szCs w:val="32"/>
          <w:highlight w:val="none"/>
        </w:rPr>
        <w:fldChar w:fldCharType="end"/>
      </w:r>
    </w:p>
    <w:p w14:paraId="041D6BE1">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_Toc8104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kern w:val="0"/>
          <w:highlight w:val="none"/>
        </w:rPr>
        <w:t>1 满足《中华人民共和国政府采购法》第二十二条规定及法律法规的其他规定</w:t>
      </w:r>
      <w:r>
        <w:tab/>
      </w:r>
      <w:r>
        <w:fldChar w:fldCharType="begin"/>
      </w:r>
      <w:r>
        <w:instrText xml:space="preserve"> PAGEREF _Toc8104 \h </w:instrText>
      </w:r>
      <w:r>
        <w:fldChar w:fldCharType="separate"/>
      </w:r>
      <w:r>
        <w:t>63</w:t>
      </w:r>
      <w:r>
        <w:fldChar w:fldCharType="end"/>
      </w:r>
      <w:r>
        <w:rPr>
          <w:rFonts w:hint="eastAsia" w:ascii="方正仿宋_GB2312" w:hAnsi="方正仿宋_GB2312" w:eastAsia="方正仿宋_GB2312" w:cs="方正仿宋_GB2312"/>
          <w:szCs w:val="32"/>
          <w:highlight w:val="none"/>
        </w:rPr>
        <w:fldChar w:fldCharType="end"/>
      </w:r>
    </w:p>
    <w:p w14:paraId="034B1BEB">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_Toc10629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kern w:val="0"/>
          <w:highlight w:val="none"/>
        </w:rPr>
        <w:t>2 落实政府采购政策需满足的资格要求（如有）</w:t>
      </w:r>
      <w:r>
        <w:tab/>
      </w:r>
      <w:r>
        <w:fldChar w:fldCharType="begin"/>
      </w:r>
      <w:r>
        <w:instrText xml:space="preserve"> PAGEREF _Toc10629 \h </w:instrText>
      </w:r>
      <w:r>
        <w:fldChar w:fldCharType="separate"/>
      </w:r>
      <w:r>
        <w:t>69</w:t>
      </w:r>
      <w:r>
        <w:fldChar w:fldCharType="end"/>
      </w:r>
      <w:r>
        <w:rPr>
          <w:rFonts w:hint="eastAsia" w:ascii="方正仿宋_GB2312" w:hAnsi="方正仿宋_GB2312" w:eastAsia="方正仿宋_GB2312" w:cs="方正仿宋_GB2312"/>
          <w:szCs w:val="32"/>
          <w:highlight w:val="none"/>
        </w:rPr>
        <w:fldChar w:fldCharType="end"/>
      </w:r>
    </w:p>
    <w:p w14:paraId="7ED39535">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_Toc14177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kern w:val="0"/>
          <w:highlight w:val="none"/>
        </w:rPr>
        <w:t>3 本项目的特定资格要求（如有）</w:t>
      </w:r>
      <w:r>
        <w:tab/>
      </w:r>
      <w:r>
        <w:fldChar w:fldCharType="begin"/>
      </w:r>
      <w:r>
        <w:instrText xml:space="preserve"> PAGEREF _Toc14177 \h </w:instrText>
      </w:r>
      <w:r>
        <w:fldChar w:fldCharType="separate"/>
      </w:r>
      <w:r>
        <w:t>76</w:t>
      </w:r>
      <w:r>
        <w:fldChar w:fldCharType="end"/>
      </w:r>
      <w:r>
        <w:rPr>
          <w:rFonts w:hint="eastAsia" w:ascii="方正仿宋_GB2312" w:hAnsi="方正仿宋_GB2312" w:eastAsia="方正仿宋_GB2312" w:cs="方正仿宋_GB2312"/>
          <w:szCs w:val="32"/>
          <w:highlight w:val="none"/>
        </w:rPr>
        <w:fldChar w:fldCharType="end"/>
      </w:r>
    </w:p>
    <w:p w14:paraId="4247FFC1">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_Toc15393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kern w:val="0"/>
          <w:highlight w:val="none"/>
        </w:rPr>
        <w:t>4 投标保证金凭证/交款单据电子件</w:t>
      </w:r>
      <w:r>
        <w:tab/>
      </w:r>
      <w:r>
        <w:fldChar w:fldCharType="begin"/>
      </w:r>
      <w:r>
        <w:instrText xml:space="preserve"> PAGEREF _Toc15393 \h </w:instrText>
      </w:r>
      <w:r>
        <w:fldChar w:fldCharType="separate"/>
      </w:r>
      <w:r>
        <w:t>77</w:t>
      </w:r>
      <w:r>
        <w:fldChar w:fldCharType="end"/>
      </w:r>
      <w:r>
        <w:rPr>
          <w:rFonts w:hint="eastAsia" w:ascii="方正仿宋_GB2312" w:hAnsi="方正仿宋_GB2312" w:eastAsia="方正仿宋_GB2312" w:cs="方正仿宋_GB2312"/>
          <w:szCs w:val="32"/>
          <w:highlight w:val="none"/>
        </w:rPr>
        <w:fldChar w:fldCharType="end"/>
      </w:r>
    </w:p>
    <w:p w14:paraId="1E9E3FB9">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_Toc20697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kern w:val="0"/>
          <w:highlight w:val="none"/>
        </w:rPr>
        <w:t>5 投标书</w:t>
      </w:r>
      <w:r>
        <w:tab/>
      </w:r>
      <w:r>
        <w:fldChar w:fldCharType="begin"/>
      </w:r>
      <w:r>
        <w:instrText xml:space="preserve"> PAGEREF _Toc20697 \h </w:instrText>
      </w:r>
      <w:r>
        <w:fldChar w:fldCharType="separate"/>
      </w:r>
      <w:r>
        <w:t>78</w:t>
      </w:r>
      <w:r>
        <w:fldChar w:fldCharType="end"/>
      </w:r>
      <w:r>
        <w:rPr>
          <w:rFonts w:hint="eastAsia" w:ascii="方正仿宋_GB2312" w:hAnsi="方正仿宋_GB2312" w:eastAsia="方正仿宋_GB2312" w:cs="方正仿宋_GB2312"/>
          <w:szCs w:val="32"/>
          <w:highlight w:val="none"/>
        </w:rPr>
        <w:fldChar w:fldCharType="end"/>
      </w:r>
    </w:p>
    <w:p w14:paraId="47BB00A7">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_Toc24569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kern w:val="0"/>
          <w:highlight w:val="none"/>
        </w:rPr>
        <w:t>6 授权委托书</w:t>
      </w:r>
      <w:r>
        <w:tab/>
      </w:r>
      <w:r>
        <w:fldChar w:fldCharType="begin"/>
      </w:r>
      <w:r>
        <w:instrText xml:space="preserve"> PAGEREF _Toc24569 \h </w:instrText>
      </w:r>
      <w:r>
        <w:fldChar w:fldCharType="separate"/>
      </w:r>
      <w:r>
        <w:t>79</w:t>
      </w:r>
      <w:r>
        <w:fldChar w:fldCharType="end"/>
      </w:r>
      <w:r>
        <w:rPr>
          <w:rFonts w:hint="eastAsia" w:ascii="方正仿宋_GB2312" w:hAnsi="方正仿宋_GB2312" w:eastAsia="方正仿宋_GB2312" w:cs="方正仿宋_GB2312"/>
          <w:szCs w:val="32"/>
          <w:highlight w:val="none"/>
        </w:rPr>
        <w:fldChar w:fldCharType="end"/>
      </w:r>
    </w:p>
    <w:p w14:paraId="30525B71">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_Toc26671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highlight w:val="none"/>
        </w:rPr>
        <w:t>7 开标一览表</w:t>
      </w:r>
      <w:r>
        <w:tab/>
      </w:r>
      <w:r>
        <w:fldChar w:fldCharType="begin"/>
      </w:r>
      <w:r>
        <w:instrText xml:space="preserve"> PAGEREF _Toc26671 \h </w:instrText>
      </w:r>
      <w:r>
        <w:fldChar w:fldCharType="separate"/>
      </w:r>
      <w:r>
        <w:t>81</w:t>
      </w:r>
      <w:r>
        <w:fldChar w:fldCharType="end"/>
      </w:r>
      <w:r>
        <w:rPr>
          <w:rFonts w:hint="eastAsia" w:ascii="方正仿宋_GB2312" w:hAnsi="方正仿宋_GB2312" w:eastAsia="方正仿宋_GB2312" w:cs="方正仿宋_GB2312"/>
          <w:szCs w:val="32"/>
          <w:highlight w:val="none"/>
        </w:rPr>
        <w:fldChar w:fldCharType="end"/>
      </w:r>
    </w:p>
    <w:p w14:paraId="4BF88293">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_Toc5756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24"/>
          <w:highlight w:val="none"/>
        </w:rPr>
        <w:t>8 合同条款偏离表</w:t>
      </w:r>
      <w:r>
        <w:tab/>
      </w:r>
      <w:r>
        <w:fldChar w:fldCharType="begin"/>
      </w:r>
      <w:r>
        <w:instrText xml:space="preserve"> PAGEREF _Toc5756 \h </w:instrText>
      </w:r>
      <w:r>
        <w:fldChar w:fldCharType="separate"/>
      </w:r>
      <w:r>
        <w:t>83</w:t>
      </w:r>
      <w:r>
        <w:fldChar w:fldCharType="end"/>
      </w:r>
      <w:r>
        <w:rPr>
          <w:rFonts w:hint="eastAsia" w:ascii="方正仿宋_GB2312" w:hAnsi="方正仿宋_GB2312" w:eastAsia="方正仿宋_GB2312" w:cs="方正仿宋_GB2312"/>
          <w:szCs w:val="32"/>
          <w:highlight w:val="none"/>
        </w:rPr>
        <w:fldChar w:fldCharType="end"/>
      </w:r>
    </w:p>
    <w:p w14:paraId="7CF83BCE">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_Toc16316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szCs w:val="24"/>
          <w:highlight w:val="none"/>
        </w:rPr>
        <w:t>9 采购需求偏离表</w:t>
      </w:r>
      <w:r>
        <w:tab/>
      </w:r>
      <w:r>
        <w:fldChar w:fldCharType="begin"/>
      </w:r>
      <w:r>
        <w:instrText xml:space="preserve"> PAGEREF _Toc16316 \h </w:instrText>
      </w:r>
      <w:r>
        <w:fldChar w:fldCharType="separate"/>
      </w:r>
      <w:r>
        <w:t>84</w:t>
      </w:r>
      <w:r>
        <w:fldChar w:fldCharType="end"/>
      </w:r>
      <w:r>
        <w:rPr>
          <w:rFonts w:hint="eastAsia" w:ascii="方正仿宋_GB2312" w:hAnsi="方正仿宋_GB2312" w:eastAsia="方正仿宋_GB2312" w:cs="方正仿宋_GB2312"/>
          <w:szCs w:val="32"/>
          <w:highlight w:val="none"/>
        </w:rPr>
        <w:fldChar w:fldCharType="end"/>
      </w:r>
    </w:p>
    <w:p w14:paraId="5803F824">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_Toc19635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highlight w:val="none"/>
          <w:lang w:val="en-US"/>
        </w:rPr>
        <w:t>10 招标文件要求提供或投标人认为应附的其他材料</w:t>
      </w:r>
      <w:r>
        <w:tab/>
      </w:r>
      <w:r>
        <w:fldChar w:fldCharType="begin"/>
      </w:r>
      <w:r>
        <w:instrText xml:space="preserve"> PAGEREF _Toc19635 \h </w:instrText>
      </w:r>
      <w:r>
        <w:fldChar w:fldCharType="separate"/>
      </w:r>
      <w:r>
        <w:t>85</w:t>
      </w:r>
      <w:r>
        <w:fldChar w:fldCharType="end"/>
      </w:r>
      <w:r>
        <w:rPr>
          <w:rFonts w:hint="eastAsia" w:ascii="方正仿宋_GB2312" w:hAnsi="方正仿宋_GB2312" w:eastAsia="方正仿宋_GB2312" w:cs="方正仿宋_GB2312"/>
          <w:szCs w:val="32"/>
          <w:highlight w:val="none"/>
        </w:rPr>
        <w:fldChar w:fldCharType="end"/>
      </w:r>
    </w:p>
    <w:p w14:paraId="7AE6FF4B">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_Toc23570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bCs w:val="0"/>
          <w:szCs w:val="32"/>
          <w:highlight w:val="none"/>
        </w:rPr>
        <w:t>11 中标服务费承诺书</w:t>
      </w:r>
      <w:r>
        <w:tab/>
      </w:r>
      <w:r>
        <w:fldChar w:fldCharType="begin"/>
      </w:r>
      <w:r>
        <w:instrText xml:space="preserve"> PAGEREF _Toc23570 \h </w:instrText>
      </w:r>
      <w:r>
        <w:fldChar w:fldCharType="separate"/>
      </w:r>
      <w:r>
        <w:t>86</w:t>
      </w:r>
      <w:r>
        <w:fldChar w:fldCharType="end"/>
      </w:r>
      <w:r>
        <w:rPr>
          <w:rFonts w:hint="eastAsia" w:ascii="方正仿宋_GB2312" w:hAnsi="方正仿宋_GB2312" w:eastAsia="方正仿宋_GB2312" w:cs="方正仿宋_GB2312"/>
          <w:szCs w:val="32"/>
          <w:highlight w:val="none"/>
        </w:rPr>
        <w:fldChar w:fldCharType="end"/>
      </w:r>
    </w:p>
    <w:p w14:paraId="5505C721">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_Toc23002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highlight w:val="none"/>
          <w:lang w:bidi="zh-CN"/>
        </w:rPr>
        <w:t xml:space="preserve">12 </w:t>
      </w:r>
      <w:r>
        <w:rPr>
          <w:rFonts w:hint="eastAsia" w:ascii="方正仿宋_GB2312" w:hAnsi="方正仿宋_GB2312" w:eastAsia="方正仿宋_GB2312" w:cs="方正仿宋_GB2312"/>
          <w:highlight w:val="none"/>
          <w:lang w:val="zh-CN" w:bidi="zh-CN"/>
        </w:rPr>
        <w:t>保证金信息表（</w:t>
      </w:r>
      <w:r>
        <w:rPr>
          <w:rFonts w:hint="eastAsia" w:ascii="方正仿宋_GB2312" w:hAnsi="方正仿宋_GB2312" w:eastAsia="方正仿宋_GB2312" w:cs="方正仿宋_GB2312"/>
          <w:highlight w:val="none"/>
          <w:lang w:bidi="zh-CN"/>
        </w:rPr>
        <w:t>保函方式提交的无需提供</w:t>
      </w:r>
      <w:r>
        <w:rPr>
          <w:rFonts w:hint="eastAsia" w:ascii="方正仿宋_GB2312" w:hAnsi="方正仿宋_GB2312" w:eastAsia="方正仿宋_GB2312" w:cs="方正仿宋_GB2312"/>
          <w:highlight w:val="none"/>
          <w:lang w:val="zh-CN" w:bidi="zh-CN"/>
        </w:rPr>
        <w:t>）</w:t>
      </w:r>
      <w:r>
        <w:tab/>
      </w:r>
      <w:r>
        <w:fldChar w:fldCharType="begin"/>
      </w:r>
      <w:r>
        <w:instrText xml:space="preserve"> PAGEREF _Toc23002 \h </w:instrText>
      </w:r>
      <w:r>
        <w:fldChar w:fldCharType="separate"/>
      </w:r>
      <w:r>
        <w:t>87</w:t>
      </w:r>
      <w:r>
        <w:fldChar w:fldCharType="end"/>
      </w:r>
      <w:r>
        <w:rPr>
          <w:rFonts w:hint="eastAsia" w:ascii="方正仿宋_GB2312" w:hAnsi="方正仿宋_GB2312" w:eastAsia="方正仿宋_GB2312" w:cs="方正仿宋_GB2312"/>
          <w:szCs w:val="32"/>
          <w:highlight w:val="none"/>
        </w:rPr>
        <w:fldChar w:fldCharType="end"/>
      </w:r>
    </w:p>
    <w:p w14:paraId="110DF8C7">
      <w:pPr>
        <w:pStyle w:val="23"/>
        <w:tabs>
          <w:tab w:val="right" w:leader="dot" w:pos="9746"/>
        </w:tabs>
      </w:pPr>
      <w:r>
        <w:rPr>
          <w:rFonts w:hint="eastAsia" w:ascii="方正仿宋_GB2312" w:hAnsi="方正仿宋_GB2312" w:eastAsia="方正仿宋_GB2312" w:cs="方正仿宋_GB2312"/>
          <w:szCs w:val="32"/>
          <w:highlight w:val="none"/>
        </w:rPr>
        <w:fldChar w:fldCharType="begin"/>
      </w:r>
      <w:r>
        <w:rPr>
          <w:rFonts w:hint="eastAsia" w:ascii="方正仿宋_GB2312" w:hAnsi="方正仿宋_GB2312" w:eastAsia="方正仿宋_GB2312" w:cs="方正仿宋_GB2312"/>
          <w:szCs w:val="32"/>
          <w:highlight w:val="none"/>
        </w:rPr>
        <w:instrText xml:space="preserve"> HYPERLINK \l _Toc12486 </w:instrText>
      </w:r>
      <w:r>
        <w:rPr>
          <w:rFonts w:hint="eastAsia" w:ascii="方正仿宋_GB2312" w:hAnsi="方正仿宋_GB2312" w:eastAsia="方正仿宋_GB2312" w:cs="方正仿宋_GB2312"/>
          <w:szCs w:val="32"/>
          <w:highlight w:val="none"/>
        </w:rPr>
        <w:fldChar w:fldCharType="separate"/>
      </w:r>
      <w:r>
        <w:rPr>
          <w:rFonts w:hint="eastAsia" w:ascii="方正仿宋_GB2312" w:hAnsi="方正仿宋_GB2312" w:eastAsia="方正仿宋_GB2312" w:cs="方正仿宋_GB2312"/>
          <w:highlight w:val="none"/>
          <w:lang w:bidi="zh-CN"/>
        </w:rPr>
        <w:t>13 开票信息</w:t>
      </w:r>
      <w:r>
        <w:rPr>
          <w:rFonts w:hint="eastAsia" w:ascii="方正仿宋_GB2312" w:hAnsi="方正仿宋_GB2312" w:eastAsia="方正仿宋_GB2312" w:cs="方正仿宋_GB2312"/>
          <w:highlight w:val="none"/>
          <w:lang w:val="zh-CN" w:bidi="zh-CN"/>
        </w:rPr>
        <w:t>（统一格式）</w:t>
      </w:r>
      <w:r>
        <w:tab/>
      </w:r>
      <w:r>
        <w:fldChar w:fldCharType="begin"/>
      </w:r>
      <w:r>
        <w:instrText xml:space="preserve"> PAGEREF _Toc12486 \h </w:instrText>
      </w:r>
      <w:r>
        <w:fldChar w:fldCharType="separate"/>
      </w:r>
      <w:r>
        <w:t>88</w:t>
      </w:r>
      <w:r>
        <w:fldChar w:fldCharType="end"/>
      </w:r>
      <w:r>
        <w:rPr>
          <w:rFonts w:hint="eastAsia" w:ascii="方正仿宋_GB2312" w:hAnsi="方正仿宋_GB2312" w:eastAsia="方正仿宋_GB2312" w:cs="方正仿宋_GB2312"/>
          <w:szCs w:val="32"/>
          <w:highlight w:val="none"/>
        </w:rPr>
        <w:fldChar w:fldCharType="end"/>
      </w:r>
    </w:p>
    <w:p w14:paraId="3637E560">
      <w:pP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Cs w:val="32"/>
          <w:highlight w:val="none"/>
        </w:rPr>
        <w:fldChar w:fldCharType="end"/>
      </w:r>
    </w:p>
    <w:p w14:paraId="7498BEA4">
      <w:pPr>
        <w:pStyle w:val="3"/>
        <w:numPr>
          <w:ilvl w:val="0"/>
          <w:numId w:val="1"/>
        </w:numPr>
        <w:jc w:val="center"/>
        <w:rPr>
          <w:rFonts w:hint="eastAsia" w:ascii="方正仿宋_GB2312" w:hAnsi="方正仿宋_GB2312" w:eastAsia="方正仿宋_GB2312" w:cs="方正仿宋_GB2312"/>
          <w:sz w:val="32"/>
          <w:szCs w:val="32"/>
          <w:highlight w:val="none"/>
        </w:rPr>
      </w:pPr>
      <w:bookmarkStart w:id="0" w:name="_Toc2890"/>
      <w:r>
        <w:rPr>
          <w:rFonts w:hint="eastAsia" w:ascii="方正仿宋_GB2312" w:hAnsi="方正仿宋_GB2312" w:eastAsia="方正仿宋_GB2312" w:cs="方正仿宋_GB2312"/>
          <w:sz w:val="32"/>
          <w:szCs w:val="32"/>
          <w:highlight w:val="none"/>
        </w:rPr>
        <w:t>招标公告</w:t>
      </w:r>
      <w:bookmarkEnd w:id="0"/>
    </w:p>
    <w:p w14:paraId="4831A635">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方正仿宋_GB2312" w:hAnsi="方正仿宋_GB2312" w:eastAsia="方正仿宋_GB2312" w:cs="方正仿宋_GB2312"/>
          <w:b/>
          <w:bCs/>
          <w:sz w:val="24"/>
          <w:highlight w:val="none"/>
        </w:rPr>
      </w:pPr>
      <w:bookmarkStart w:id="1" w:name="_Toc24406"/>
      <w:r>
        <w:rPr>
          <w:rFonts w:hint="eastAsia" w:ascii="方正仿宋_GB2312" w:hAnsi="方正仿宋_GB2312" w:eastAsia="方正仿宋_GB2312" w:cs="方正仿宋_GB2312"/>
          <w:b/>
          <w:bCs/>
          <w:sz w:val="24"/>
          <w:highlight w:val="none"/>
        </w:rPr>
        <w:t>一、项目基本情况</w:t>
      </w:r>
      <w:bookmarkEnd w:id="1"/>
    </w:p>
    <w:p w14:paraId="0710D4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项目编号：SJX-2025-462</w:t>
      </w:r>
    </w:p>
    <w:p w14:paraId="55CE6E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项目名称：</w:t>
      </w:r>
      <w:r>
        <w:rPr>
          <w:rFonts w:hint="eastAsia" w:ascii="方正仿宋_GB2312" w:hAnsi="方正仿宋_GB2312" w:eastAsia="方正仿宋_GB2312" w:cs="方正仿宋_GB2312"/>
          <w:sz w:val="24"/>
          <w:highlight w:val="none"/>
          <w:lang w:val="en-US" w:eastAsia="zh-CN"/>
        </w:rPr>
        <w:t>新疆维吾尔自治区某某单位2025年大宗物资采购项目（项目四：蔬菜（含冬菜））</w:t>
      </w:r>
    </w:p>
    <w:p w14:paraId="3136F2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采购方式：公开招标</w:t>
      </w:r>
    </w:p>
    <w:p w14:paraId="61BC43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1812500</w:t>
      </w:r>
    </w:p>
    <w:p w14:paraId="501786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最高限价（元）：</w:t>
      </w:r>
      <w:r>
        <w:rPr>
          <w:rFonts w:hint="eastAsia" w:ascii="方正仿宋_GB2312" w:hAnsi="方正仿宋_GB2312" w:eastAsia="方正仿宋_GB2312" w:cs="方正仿宋_GB2312"/>
          <w:sz w:val="24"/>
          <w:highlight w:val="none"/>
          <w:lang w:val="en-US" w:eastAsia="zh-CN"/>
        </w:rPr>
        <w:t>1812500</w:t>
      </w:r>
    </w:p>
    <w:p w14:paraId="35F315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w:t>
      </w:r>
    </w:p>
    <w:p w14:paraId="593AB8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sz w:val="24"/>
          <w:highlight w:val="none"/>
        </w:rPr>
      </w:pPr>
      <w:r>
        <w:rPr>
          <w:rFonts w:hint="eastAsia" w:ascii="方正仿宋_GB2312" w:hAnsi="方正仿宋_GB2312" w:eastAsia="方正仿宋_GB2312" w:cs="方正仿宋_GB2312"/>
          <w:b w:val="0"/>
          <w:bCs w:val="0"/>
          <w:sz w:val="24"/>
          <w:highlight w:val="none"/>
          <w:lang w:val="en-US" w:eastAsia="zh-CN"/>
        </w:rPr>
        <w:t>标项一</w:t>
      </w:r>
    </w:p>
    <w:p w14:paraId="7AD7014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新疆维吾尔自治区某某单位2025年大宗物资采购项目（项目四：蔬菜（含冬菜））</w:t>
      </w:r>
    </w:p>
    <w:p w14:paraId="002AF33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1批</w:t>
      </w:r>
    </w:p>
    <w:p w14:paraId="7D4ECA9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1812500</w:t>
      </w:r>
    </w:p>
    <w:p w14:paraId="0F786EE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蔬菜（含冬菜）物资采购</w:t>
      </w:r>
      <w:r>
        <w:rPr>
          <w:rFonts w:hint="eastAsia" w:ascii="方正仿宋_GB2312" w:hAnsi="方正仿宋_GB2312" w:eastAsia="方正仿宋_GB2312" w:cs="方正仿宋_GB2312"/>
          <w:sz w:val="24"/>
          <w:highlight w:val="none"/>
        </w:rPr>
        <w:t>，具体内容详见招标文件。</w:t>
      </w:r>
    </w:p>
    <w:p w14:paraId="4D3C4E1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537A57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合同履约期限：自合同签订之日起供货期一年（2025年9月至2026年9月）</w:t>
      </w:r>
      <w:r>
        <w:rPr>
          <w:rFonts w:hint="eastAsia" w:ascii="方正仿宋_GB2312" w:hAnsi="方正仿宋_GB2312" w:eastAsia="方正仿宋_GB2312" w:cs="方正仿宋_GB2312"/>
          <w:sz w:val="24"/>
          <w:highlight w:val="none"/>
          <w:lang w:eastAsia="zh-CN"/>
        </w:rPr>
        <w:t>。</w:t>
      </w:r>
    </w:p>
    <w:p w14:paraId="239B82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本项目（否）接受联合体投标。</w:t>
      </w:r>
    </w:p>
    <w:p w14:paraId="2D883E67">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方正仿宋_GB2312" w:hAnsi="方正仿宋_GB2312" w:eastAsia="方正仿宋_GB2312" w:cs="方正仿宋_GB2312"/>
          <w:b/>
          <w:bCs/>
          <w:sz w:val="24"/>
          <w:highlight w:val="none"/>
        </w:rPr>
      </w:pPr>
      <w:bookmarkStart w:id="2" w:name="_Toc31754"/>
      <w:r>
        <w:rPr>
          <w:rFonts w:hint="eastAsia" w:ascii="方正仿宋_GB2312" w:hAnsi="方正仿宋_GB2312" w:eastAsia="方正仿宋_GB2312" w:cs="方正仿宋_GB2312"/>
          <w:b/>
          <w:bCs/>
          <w:sz w:val="24"/>
          <w:highlight w:val="none"/>
        </w:rPr>
        <w:t>二、申请人的资格要求：</w:t>
      </w:r>
      <w:bookmarkEnd w:id="2"/>
    </w:p>
    <w:p w14:paraId="53A1CB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1.满足《中华人民共和国政府采购法》第二十二条规定；</w:t>
      </w:r>
    </w:p>
    <w:p w14:paraId="63E511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2.落实政府采购政策需满足的资格要求：</w:t>
      </w:r>
      <w:r>
        <w:rPr>
          <w:rFonts w:hint="eastAsia" w:ascii="方正仿宋_GB2312" w:hAnsi="方正仿宋_GB2312" w:eastAsia="方正仿宋_GB2312" w:cs="方正仿宋_GB2312"/>
          <w:color w:val="auto"/>
          <w:sz w:val="24"/>
          <w:highlight w:val="none"/>
          <w:lang w:val="en-US" w:eastAsia="zh-CN"/>
        </w:rPr>
        <w:t>本项目预留部分采购项目预算金额专门面向中小企业。</w:t>
      </w:r>
      <w:r>
        <w:rPr>
          <w:rFonts w:hint="eastAsia" w:ascii="方正仿宋_GB2312" w:hAnsi="方正仿宋_GB2312" w:eastAsia="方正仿宋_GB2312" w:cs="方正仿宋_GB2312"/>
          <w:b/>
          <w:bCs/>
          <w:color w:val="auto"/>
          <w:sz w:val="24"/>
          <w:highlight w:val="none"/>
          <w:u w:val="single"/>
        </w:rPr>
        <w:t>要求获得采购合同的投标人将本采购包金额的至少</w:t>
      </w:r>
      <w:r>
        <w:rPr>
          <w:rFonts w:hint="eastAsia" w:ascii="方正仿宋_GB2312" w:hAnsi="方正仿宋_GB2312" w:eastAsia="方正仿宋_GB2312" w:cs="方正仿宋_GB2312"/>
          <w:b/>
          <w:bCs/>
          <w:color w:val="auto"/>
          <w:sz w:val="24"/>
          <w:highlight w:val="none"/>
          <w:u w:val="single"/>
          <w:lang w:val="en-US" w:eastAsia="zh-CN"/>
        </w:rPr>
        <w:t>30</w:t>
      </w:r>
      <w:r>
        <w:rPr>
          <w:rFonts w:hint="eastAsia" w:ascii="方正仿宋_GB2312" w:hAnsi="方正仿宋_GB2312" w:eastAsia="方正仿宋_GB2312" w:cs="方正仿宋_GB2312"/>
          <w:b/>
          <w:bCs/>
          <w:color w:val="auto"/>
          <w:sz w:val="24"/>
          <w:highlight w:val="none"/>
          <w:u w:val="single"/>
        </w:rPr>
        <w:t>%分包给一家或者多家中小企业，这其中预留给小微企业的比例至少</w:t>
      </w:r>
      <w:r>
        <w:rPr>
          <w:rFonts w:hint="eastAsia" w:ascii="方正仿宋_GB2312" w:hAnsi="方正仿宋_GB2312" w:eastAsia="方正仿宋_GB2312" w:cs="方正仿宋_GB2312"/>
          <w:b/>
          <w:bCs/>
          <w:color w:val="auto"/>
          <w:sz w:val="24"/>
          <w:highlight w:val="none"/>
          <w:u w:val="single"/>
          <w:lang w:val="en-US" w:eastAsia="zh-CN"/>
        </w:rPr>
        <w:t>60</w:t>
      </w:r>
      <w:r>
        <w:rPr>
          <w:rFonts w:hint="eastAsia" w:ascii="方正仿宋_GB2312" w:hAnsi="方正仿宋_GB2312" w:eastAsia="方正仿宋_GB2312" w:cs="方正仿宋_GB2312"/>
          <w:b/>
          <w:bCs/>
          <w:color w:val="auto"/>
          <w:sz w:val="24"/>
          <w:highlight w:val="none"/>
          <w:u w:val="single"/>
        </w:rPr>
        <w:t>%，须提供《拟分包情况说明》</w:t>
      </w:r>
      <w:r>
        <w:rPr>
          <w:rFonts w:hint="eastAsia" w:ascii="方正仿宋_GB2312" w:hAnsi="方正仿宋_GB2312" w:eastAsia="方正仿宋_GB2312" w:cs="方正仿宋_GB2312"/>
          <w:b/>
          <w:bCs/>
          <w:color w:val="auto"/>
          <w:sz w:val="24"/>
          <w:highlight w:val="none"/>
          <w:u w:val="single"/>
          <w:lang w:val="en-US" w:eastAsia="zh-CN"/>
        </w:rPr>
        <w:t>及《中小企业声明函》</w:t>
      </w:r>
      <w:r>
        <w:rPr>
          <w:rFonts w:hint="eastAsia" w:ascii="方正仿宋_GB2312" w:hAnsi="方正仿宋_GB2312" w:eastAsia="方正仿宋_GB2312" w:cs="方正仿宋_GB2312"/>
          <w:b/>
          <w:bCs/>
          <w:color w:val="auto"/>
          <w:sz w:val="24"/>
          <w:highlight w:val="none"/>
          <w:u w:val="single"/>
        </w:rPr>
        <w:t>，监狱和戒毒企业、残疾人福利性单位视同小型、微型企业（格式详见招标文件）。</w:t>
      </w:r>
      <w:r>
        <w:rPr>
          <w:rFonts w:hint="eastAsia" w:ascii="方正仿宋_GB2312" w:hAnsi="方正仿宋_GB2312" w:eastAsia="方正仿宋_GB2312" w:cs="方正仿宋_GB2312"/>
          <w:color w:val="auto"/>
          <w:sz w:val="24"/>
          <w:highlight w:val="none"/>
          <w:lang w:val="en-US" w:eastAsia="zh-CN"/>
        </w:rPr>
        <w:t>接受分包合同的中小企业与分包企业之间不得存在直接控股、管理关系</w:t>
      </w:r>
      <w:r>
        <w:rPr>
          <w:rFonts w:hint="eastAsia" w:ascii="方正仿宋_GB2312" w:hAnsi="方正仿宋_GB2312" w:eastAsia="方正仿宋_GB2312" w:cs="方正仿宋_GB2312"/>
          <w:color w:val="auto"/>
          <w:sz w:val="24"/>
          <w:highlight w:val="none"/>
          <w:lang w:eastAsia="zh-CN"/>
        </w:rPr>
        <w:t>；</w:t>
      </w:r>
    </w:p>
    <w:p w14:paraId="63DB15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3.本项目的特定资格要求：</w:t>
      </w:r>
      <w:r>
        <w:rPr>
          <w:rFonts w:hint="eastAsia" w:ascii="方正仿宋_GB2312" w:hAnsi="方正仿宋_GB2312" w:eastAsia="方正仿宋_GB2312" w:cs="方正仿宋_GB2312"/>
          <w:sz w:val="24"/>
          <w:highlight w:val="none"/>
          <w:lang w:val="en-US" w:eastAsia="zh-CN"/>
        </w:rPr>
        <w:t>无</w:t>
      </w:r>
      <w:r>
        <w:rPr>
          <w:rFonts w:hint="eastAsia" w:ascii="方正仿宋_GB2312" w:hAnsi="方正仿宋_GB2312" w:eastAsia="方正仿宋_GB2312" w:cs="方正仿宋_GB2312"/>
          <w:sz w:val="24"/>
          <w:highlight w:val="none"/>
          <w:lang w:eastAsia="zh-CN"/>
        </w:rPr>
        <w:t>。</w:t>
      </w:r>
    </w:p>
    <w:p w14:paraId="0E85574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方正仿宋_GB2312" w:hAnsi="方正仿宋_GB2312" w:eastAsia="方正仿宋_GB2312" w:cs="方正仿宋_GB2312"/>
          <w:b/>
          <w:bCs/>
          <w:sz w:val="24"/>
          <w:highlight w:val="none"/>
        </w:rPr>
      </w:pPr>
      <w:bookmarkStart w:id="3" w:name="_Toc19222"/>
      <w:r>
        <w:rPr>
          <w:rFonts w:hint="eastAsia" w:ascii="方正仿宋_GB2312" w:hAnsi="方正仿宋_GB2312" w:eastAsia="方正仿宋_GB2312" w:cs="方正仿宋_GB2312"/>
          <w:b/>
          <w:bCs/>
          <w:sz w:val="24"/>
          <w:highlight w:val="none"/>
        </w:rPr>
        <w:t>三、获取招标文件</w:t>
      </w:r>
      <w:bookmarkEnd w:id="3"/>
    </w:p>
    <w:p w14:paraId="453D0E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时间：2025年</w:t>
      </w:r>
      <w:r>
        <w:rPr>
          <w:rFonts w:hint="eastAsia" w:ascii="方正仿宋_GB2312" w:hAnsi="方正仿宋_GB2312" w:eastAsia="方正仿宋_GB2312" w:cs="方正仿宋_GB2312"/>
          <w:sz w:val="24"/>
          <w:highlight w:val="none"/>
          <w:lang w:val="en-US" w:eastAsia="zh-CN"/>
        </w:rPr>
        <w:t>07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23</w:t>
      </w:r>
      <w:r>
        <w:rPr>
          <w:rFonts w:hint="eastAsia" w:ascii="方正仿宋_GB2312" w:hAnsi="方正仿宋_GB2312" w:eastAsia="方正仿宋_GB2312" w:cs="方正仿宋_GB2312"/>
          <w:sz w:val="24"/>
          <w:highlight w:val="none"/>
        </w:rPr>
        <w:t>日至2025年</w:t>
      </w:r>
      <w:r>
        <w:rPr>
          <w:rFonts w:hint="eastAsia" w:ascii="方正仿宋_GB2312" w:hAnsi="方正仿宋_GB2312" w:eastAsia="方正仿宋_GB2312" w:cs="方正仿宋_GB2312"/>
          <w:sz w:val="24"/>
          <w:highlight w:val="none"/>
          <w:lang w:val="en-US" w:eastAsia="zh-CN"/>
        </w:rPr>
        <w:t>07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30</w:t>
      </w:r>
      <w:r>
        <w:rPr>
          <w:rFonts w:hint="eastAsia" w:ascii="方正仿宋_GB2312" w:hAnsi="方正仿宋_GB2312" w:eastAsia="方正仿宋_GB2312" w:cs="方正仿宋_GB2312"/>
          <w:sz w:val="24"/>
          <w:highlight w:val="none"/>
        </w:rPr>
        <w:t>日，每天上午00</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00至14</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00，下午14</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00至23</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59（北京时间，法定节假日除外）</w:t>
      </w:r>
    </w:p>
    <w:p w14:paraId="402A9C0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地点：政采云平台（https</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//www.zcygov.cn/）</w:t>
      </w:r>
    </w:p>
    <w:p w14:paraId="4EAFA7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方式：供应商登录政采云平台https</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//www.zcygov.cn/在线申请获取采购文件（进入“项目采购”应用，在获取采购文件菜单中选择项目，申请获取采购文件）本次招标不提供纸质版招标文件。</w:t>
      </w:r>
    </w:p>
    <w:p w14:paraId="4EB494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lang w:val="en-US" w:eastAsia="zh-CN"/>
        </w:rPr>
      </w:pPr>
      <w:r>
        <w:rPr>
          <w:rFonts w:hint="eastAsia" w:ascii="方正仿宋_GB2312" w:hAnsi="方正仿宋_GB2312" w:eastAsia="方正仿宋_GB2312" w:cs="方正仿宋_GB2312"/>
          <w:sz w:val="24"/>
          <w:highlight w:val="none"/>
        </w:rPr>
        <w:t>售价（元）：0元</w:t>
      </w:r>
    </w:p>
    <w:p w14:paraId="1F80A412">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outlineLvl w:val="1"/>
        <w:rPr>
          <w:rFonts w:hint="eastAsia" w:ascii="方正仿宋_GB2312" w:hAnsi="方正仿宋_GB2312" w:eastAsia="方正仿宋_GB2312" w:cs="方正仿宋_GB2312"/>
          <w:b/>
          <w:bCs/>
          <w:sz w:val="24"/>
          <w:highlight w:val="none"/>
        </w:rPr>
      </w:pPr>
      <w:bookmarkStart w:id="4" w:name="_Toc24427"/>
      <w:r>
        <w:rPr>
          <w:rFonts w:hint="eastAsia" w:ascii="方正仿宋_GB2312" w:hAnsi="方正仿宋_GB2312" w:eastAsia="方正仿宋_GB2312" w:cs="方正仿宋_GB2312"/>
          <w:b/>
          <w:bCs/>
          <w:sz w:val="24"/>
          <w:highlight w:val="none"/>
        </w:rPr>
        <w:t>提交投标文件截止时间、开标时间和地点</w:t>
      </w:r>
      <w:bookmarkEnd w:id="4"/>
    </w:p>
    <w:p w14:paraId="781055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提交投标文件截止时间：2025年</w:t>
      </w:r>
      <w:r>
        <w:rPr>
          <w:rFonts w:hint="eastAsia" w:ascii="方正仿宋_GB2312" w:hAnsi="方正仿宋_GB2312" w:eastAsia="方正仿宋_GB2312" w:cs="方正仿宋_GB2312"/>
          <w:sz w:val="24"/>
          <w:highlight w:val="none"/>
          <w:lang w:val="en-US" w:eastAsia="zh-CN"/>
        </w:rPr>
        <w:t>08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14</w:t>
      </w:r>
      <w:r>
        <w:rPr>
          <w:rFonts w:hint="eastAsia" w:ascii="方正仿宋_GB2312" w:hAnsi="方正仿宋_GB2312" w:eastAsia="方正仿宋_GB2312" w:cs="方正仿宋_GB2312"/>
          <w:sz w:val="24"/>
          <w:highlight w:val="none"/>
        </w:rPr>
        <w:t>日11</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00（北京时间）</w:t>
      </w:r>
    </w:p>
    <w:p w14:paraId="393302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投标地点：政采云平台（https</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//www.zcygov.cn/），本项目采用不见面开标，加密的电子投标文件在投标截止时间前在政采云投标客户端上传。</w:t>
      </w:r>
    </w:p>
    <w:p w14:paraId="343003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开标时间：2025年</w:t>
      </w:r>
      <w:r>
        <w:rPr>
          <w:rFonts w:hint="eastAsia" w:ascii="方正仿宋_GB2312" w:hAnsi="方正仿宋_GB2312" w:eastAsia="方正仿宋_GB2312" w:cs="方正仿宋_GB2312"/>
          <w:sz w:val="24"/>
          <w:highlight w:val="none"/>
          <w:lang w:val="en-US" w:eastAsia="zh-CN"/>
        </w:rPr>
        <w:t>08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14</w:t>
      </w:r>
      <w:r>
        <w:rPr>
          <w:rFonts w:hint="eastAsia" w:ascii="方正仿宋_GB2312" w:hAnsi="方正仿宋_GB2312" w:eastAsia="方正仿宋_GB2312" w:cs="方正仿宋_GB2312"/>
          <w:sz w:val="24"/>
          <w:highlight w:val="none"/>
        </w:rPr>
        <w:t>日11</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00（北京时间）</w:t>
      </w:r>
    </w:p>
    <w:p w14:paraId="167718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//www.zcygov.cn/）不见面开标系统</w:t>
      </w:r>
    </w:p>
    <w:p w14:paraId="368E8718">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方正仿宋_GB2312" w:hAnsi="方正仿宋_GB2312" w:eastAsia="方正仿宋_GB2312" w:cs="方正仿宋_GB2312"/>
          <w:b/>
          <w:bCs/>
          <w:sz w:val="24"/>
          <w:highlight w:val="none"/>
        </w:rPr>
      </w:pPr>
      <w:bookmarkStart w:id="5" w:name="_Toc2863"/>
      <w:r>
        <w:rPr>
          <w:rFonts w:hint="eastAsia" w:ascii="方正仿宋_GB2312" w:hAnsi="方正仿宋_GB2312" w:eastAsia="方正仿宋_GB2312" w:cs="方正仿宋_GB2312"/>
          <w:b/>
          <w:bCs/>
          <w:sz w:val="24"/>
          <w:highlight w:val="none"/>
        </w:rPr>
        <w:t>五、公告期限</w:t>
      </w:r>
      <w:bookmarkEnd w:id="5"/>
    </w:p>
    <w:p w14:paraId="01489B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自本公告发布之日起5个工作日。</w:t>
      </w:r>
    </w:p>
    <w:p w14:paraId="39721AF5">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方正仿宋_GB2312" w:hAnsi="方正仿宋_GB2312" w:eastAsia="方正仿宋_GB2312" w:cs="方正仿宋_GB2312"/>
          <w:b/>
          <w:bCs/>
          <w:sz w:val="24"/>
          <w:highlight w:val="none"/>
        </w:rPr>
      </w:pPr>
      <w:bookmarkStart w:id="6" w:name="_Toc17930"/>
      <w:r>
        <w:rPr>
          <w:rFonts w:hint="eastAsia" w:ascii="方正仿宋_GB2312" w:hAnsi="方正仿宋_GB2312" w:eastAsia="方正仿宋_GB2312" w:cs="方正仿宋_GB2312"/>
          <w:b/>
          <w:bCs/>
          <w:sz w:val="24"/>
          <w:highlight w:val="none"/>
        </w:rPr>
        <w:t>六、其他补充事宜</w:t>
      </w:r>
      <w:bookmarkEnd w:id="6"/>
    </w:p>
    <w:p w14:paraId="5A51F9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7CADB7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0FBAB2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345148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w:t>
      </w:r>
      <w:r>
        <w:rPr>
          <w:rFonts w:hint="eastAsia" w:ascii="方正仿宋_GB2312" w:hAnsi="方正仿宋_GB2312" w:eastAsia="方正仿宋_GB2312" w:cs="方正仿宋_GB2312"/>
          <w:b/>
          <w:bCs/>
          <w:sz w:val="24"/>
          <w:highlight w:val="none"/>
        </w:rPr>
        <w:t>新疆政府采购网</w:t>
      </w:r>
      <w:r>
        <w:rPr>
          <w:rFonts w:hint="eastAsia" w:ascii="方正仿宋_GB2312" w:hAnsi="方正仿宋_GB2312" w:eastAsia="方正仿宋_GB2312" w:cs="方正仿宋_GB2312"/>
          <w:sz w:val="24"/>
          <w:highlight w:val="none"/>
        </w:rPr>
        <w:t>正式注册入库供应商，并完成CA数字证书申领。因未注册入库、未办理CA数字证书等原因造成无法投标或投标失败等后果由供应商自行承担。</w:t>
      </w:r>
    </w:p>
    <w:p w14:paraId="7C0B1A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5、有意向参与电子开评标的供应商，可访问新疆数字证书认证中心官方网站（https</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//www.xjca.com.cn/）或下载“新疆政务通”APP自行进行申领。如需咨询，请联系新疆CA服务热线0991-2819290。</w:t>
      </w:r>
    </w:p>
    <w:p w14:paraId="6851BAA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方正仿宋_GB2312" w:hAnsi="方正仿宋_GB2312" w:eastAsia="方正仿宋_GB2312" w:cs="方正仿宋_GB2312"/>
          <w:b/>
          <w:bCs/>
          <w:sz w:val="24"/>
          <w:highlight w:val="none"/>
        </w:rPr>
      </w:pPr>
      <w:bookmarkStart w:id="7" w:name="_Toc12727"/>
      <w:r>
        <w:rPr>
          <w:rFonts w:hint="eastAsia" w:ascii="方正仿宋_GB2312" w:hAnsi="方正仿宋_GB2312" w:eastAsia="方正仿宋_GB2312" w:cs="方正仿宋_GB2312"/>
          <w:b/>
          <w:bCs/>
          <w:sz w:val="24"/>
          <w:highlight w:val="none"/>
        </w:rPr>
        <w:t>七、对本次采购提出询问，请按以下方式联系</w:t>
      </w:r>
      <w:bookmarkEnd w:id="7"/>
    </w:p>
    <w:p w14:paraId="056087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1.采购人信息</w:t>
      </w:r>
    </w:p>
    <w:p w14:paraId="0A853F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w:t>
      </w:r>
      <w:r>
        <w:rPr>
          <w:rFonts w:hint="eastAsia" w:ascii="方正仿宋_GB2312" w:hAnsi="方正仿宋_GB2312" w:eastAsia="方正仿宋_GB2312" w:cs="方正仿宋_GB2312"/>
          <w:sz w:val="24"/>
          <w:highlight w:val="none"/>
          <w:lang w:eastAsia="zh-CN"/>
        </w:rPr>
        <w:t>新疆维吾尔自治区某某单位</w:t>
      </w:r>
    </w:p>
    <w:p w14:paraId="2E1E6D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sz w:val="24"/>
          <w:highlight w:val="none"/>
        </w:rPr>
        <w:t>地 址：</w:t>
      </w:r>
      <w:r>
        <w:rPr>
          <w:rFonts w:hint="eastAsia" w:ascii="方正仿宋_GB2312" w:hAnsi="方正仿宋_GB2312" w:eastAsia="方正仿宋_GB2312" w:cs="方正仿宋_GB2312"/>
          <w:color w:val="auto"/>
          <w:sz w:val="24"/>
          <w:highlight w:val="none"/>
          <w:lang w:val="en-US" w:eastAsia="zh-CN"/>
        </w:rPr>
        <w:t>新疆沙湾市</w:t>
      </w:r>
    </w:p>
    <w:p w14:paraId="3B09982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rPr>
      </w:pPr>
      <w:r>
        <w:rPr>
          <w:rFonts w:hint="eastAsia" w:ascii="方正仿宋_GB2312" w:hAnsi="方正仿宋_GB2312" w:eastAsia="方正仿宋_GB2312" w:cs="方正仿宋_GB2312"/>
          <w:sz w:val="24"/>
          <w:highlight w:val="none"/>
          <w:lang w:val="en-US" w:eastAsia="zh-CN"/>
        </w:rPr>
        <w:t>联系人：张先生</w:t>
      </w:r>
    </w:p>
    <w:p w14:paraId="0C04F8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themeColor="text1"/>
          <w:sz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highlight w:val="none"/>
          <w14:textFill>
            <w14:solidFill>
              <w14:schemeClr w14:val="tx1"/>
            </w14:solidFill>
          </w14:textFill>
        </w:rPr>
        <w:t>联系方式：</w:t>
      </w:r>
      <w:r>
        <w:rPr>
          <w:rFonts w:hint="eastAsia" w:ascii="方正仿宋_GB2312" w:hAnsi="方正仿宋_GB2312" w:eastAsia="方正仿宋_GB2312" w:cs="方正仿宋_GB2312"/>
          <w:color w:val="000000" w:themeColor="text1"/>
          <w:sz w:val="24"/>
          <w:highlight w:val="none"/>
          <w:lang w:val="en-US" w:eastAsia="zh-CN"/>
          <w14:textFill>
            <w14:solidFill>
              <w14:schemeClr w14:val="tx1"/>
            </w14:solidFill>
          </w14:textFill>
        </w:rPr>
        <w:t>13779386069</w:t>
      </w:r>
    </w:p>
    <w:p w14:paraId="26662D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p>
    <w:p w14:paraId="65631C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2.采购代理机构信息</w:t>
      </w:r>
    </w:p>
    <w:p w14:paraId="3CE2C7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称：新疆世纪星工程咨询有限公司</w:t>
      </w:r>
    </w:p>
    <w:p w14:paraId="5E42F8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w:t>
      </w:r>
      <w:bookmarkStart w:id="8" w:name="OLE_LINK1"/>
      <w:r>
        <w:rPr>
          <w:rFonts w:hint="eastAsia" w:ascii="方正仿宋_GB2312" w:hAnsi="方正仿宋_GB2312" w:eastAsia="方正仿宋_GB2312" w:cs="方正仿宋_GB2312"/>
          <w:sz w:val="24"/>
          <w:highlight w:val="none"/>
        </w:rPr>
        <w:t>乌鲁木齐经济技术开发区二期黄山街一品九点阳光德港大厦B座20楼</w:t>
      </w:r>
      <w:bookmarkEnd w:id="8"/>
    </w:p>
    <w:p w14:paraId="429318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联系方式：</w:t>
      </w:r>
      <w:r>
        <w:rPr>
          <w:rFonts w:hint="eastAsia" w:ascii="方正仿宋_GB2312" w:hAnsi="方正仿宋_GB2312" w:eastAsia="方正仿宋_GB2312" w:cs="方正仿宋_GB2312"/>
          <w:sz w:val="24"/>
          <w:highlight w:val="none"/>
          <w:lang w:val="en-US" w:eastAsia="zh-CN"/>
        </w:rPr>
        <w:t>13999913943</w:t>
      </w:r>
    </w:p>
    <w:p w14:paraId="3CF94D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3.项目联系方式</w:t>
      </w:r>
    </w:p>
    <w:p w14:paraId="1E8870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项目联系人：</w:t>
      </w:r>
      <w:r>
        <w:rPr>
          <w:rFonts w:hint="eastAsia" w:ascii="方正仿宋_GB2312" w:hAnsi="方正仿宋_GB2312" w:eastAsia="方正仿宋_GB2312" w:cs="方正仿宋_GB2312"/>
          <w:sz w:val="24"/>
          <w:highlight w:val="none"/>
          <w:lang w:val="en-US" w:eastAsia="zh-CN"/>
        </w:rPr>
        <w:t>杨波</w:t>
      </w:r>
      <w:r>
        <w:rPr>
          <w:rFonts w:hint="eastAsia" w:ascii="方正仿宋_GB2312" w:hAnsi="方正仿宋_GB2312" w:eastAsia="方正仿宋_GB2312" w:cs="方正仿宋_GB2312"/>
          <w:sz w:val="24"/>
          <w:highlight w:val="none"/>
        </w:rPr>
        <w:t>、李航、杜萍、范艳娥</w:t>
      </w:r>
    </w:p>
    <w:p w14:paraId="7117B7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 话：</w:t>
      </w:r>
      <w:r>
        <w:rPr>
          <w:rFonts w:hint="eastAsia" w:ascii="方正仿宋_GB2312" w:hAnsi="方正仿宋_GB2312" w:eastAsia="方正仿宋_GB2312" w:cs="方正仿宋_GB2312"/>
          <w:sz w:val="24"/>
          <w:highlight w:val="none"/>
          <w:lang w:val="en-US" w:eastAsia="zh-CN"/>
        </w:rPr>
        <w:t>13999913943</w:t>
      </w:r>
    </w:p>
    <w:p w14:paraId="6758AD51">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64582B22">
      <w:pPr>
        <w:pStyle w:val="3"/>
        <w:numPr>
          <w:ilvl w:val="0"/>
          <w:numId w:val="1"/>
        </w:numPr>
        <w:jc w:val="center"/>
        <w:rPr>
          <w:rFonts w:hint="eastAsia" w:ascii="方正仿宋_GB2312" w:hAnsi="方正仿宋_GB2312" w:eastAsia="方正仿宋_GB2312" w:cs="方正仿宋_GB2312"/>
          <w:sz w:val="32"/>
          <w:szCs w:val="32"/>
          <w:highlight w:val="none"/>
        </w:rPr>
      </w:pPr>
      <w:bookmarkStart w:id="9" w:name="_Toc21990"/>
      <w:r>
        <w:rPr>
          <w:rFonts w:hint="eastAsia" w:ascii="方正仿宋_GB2312" w:hAnsi="方正仿宋_GB2312" w:eastAsia="方正仿宋_GB2312" w:cs="方正仿宋_GB2312"/>
          <w:sz w:val="32"/>
          <w:szCs w:val="32"/>
          <w:highlight w:val="none"/>
        </w:rPr>
        <w:t>投标须知前附表</w:t>
      </w:r>
      <w:bookmarkEnd w:id="9"/>
    </w:p>
    <w:p w14:paraId="6229D33E">
      <w:pPr>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本表是本招标项目的具体资料，是对投标人须知的具体补充和修改，如有矛盾，均以本资料表为准。标记“☑”的选项意为适用于本项目，标记“□”的选项意为不适用于本项目。</w:t>
      </w:r>
    </w:p>
    <w:p w14:paraId="085EDCB3">
      <w:pPr>
        <w:spacing w:line="500" w:lineRule="exact"/>
        <w:ind w:firstLine="480" w:firstLineChars="200"/>
        <w:rPr>
          <w:rFonts w:hint="eastAsia" w:ascii="方正仿宋_GB2312" w:hAnsi="方正仿宋_GB2312" w:eastAsia="方正仿宋_GB2312" w:cs="方正仿宋_GB2312"/>
          <w:sz w:val="24"/>
          <w:highlight w:val="none"/>
        </w:rPr>
      </w:pP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05"/>
        <w:gridCol w:w="7538"/>
      </w:tblGrid>
      <w:tr w14:paraId="182EA1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0E2599CD">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条款号</w:t>
            </w:r>
          </w:p>
        </w:tc>
        <w:tc>
          <w:tcPr>
            <w:tcW w:w="7538" w:type="dxa"/>
            <w:tcBorders>
              <w:tl2br w:val="nil"/>
              <w:tr2bl w:val="nil"/>
            </w:tcBorders>
          </w:tcPr>
          <w:p w14:paraId="1259CDEF">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内容</w:t>
            </w:r>
          </w:p>
        </w:tc>
      </w:tr>
      <w:tr w14:paraId="508318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4361F0F0">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w:t>
            </w:r>
          </w:p>
        </w:tc>
        <w:tc>
          <w:tcPr>
            <w:tcW w:w="7538" w:type="dxa"/>
            <w:tcBorders>
              <w:tl2br w:val="nil"/>
              <w:tr2bl w:val="nil"/>
            </w:tcBorders>
            <w:vAlign w:val="center"/>
          </w:tcPr>
          <w:p w14:paraId="5B1D519A">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w:t>
            </w:r>
            <w:r>
              <w:rPr>
                <w:rFonts w:hint="eastAsia" w:ascii="方正仿宋_GB2312" w:hAnsi="方正仿宋_GB2312" w:eastAsia="方正仿宋_GB2312" w:cs="方正仿宋_GB2312"/>
                <w:sz w:val="24"/>
                <w:highlight w:val="none"/>
                <w:lang w:eastAsia="zh-CN"/>
              </w:rPr>
              <w:t>新疆维吾尔自治区某某单位</w:t>
            </w:r>
          </w:p>
          <w:p w14:paraId="720F48C8">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地</w:t>
            </w:r>
            <w:r>
              <w:rPr>
                <w:rFonts w:hint="eastAsia" w:ascii="方正仿宋_GB2312" w:hAnsi="方正仿宋_GB2312" w:eastAsia="方正仿宋_GB2312" w:cs="方正仿宋_GB2312"/>
                <w:sz w:val="24"/>
                <w:highlight w:val="none"/>
                <w:lang w:val="en-US" w:eastAsia="zh-CN"/>
              </w:rPr>
              <w:t xml:space="preserve"> </w:t>
            </w:r>
            <w:r>
              <w:rPr>
                <w:rFonts w:hint="eastAsia" w:ascii="方正仿宋_GB2312" w:hAnsi="方正仿宋_GB2312" w:eastAsia="方正仿宋_GB2312" w:cs="方正仿宋_GB2312"/>
                <w:sz w:val="24"/>
                <w:highlight w:val="none"/>
              </w:rPr>
              <w:t xml:space="preserve"> 址：</w:t>
            </w:r>
            <w:r>
              <w:rPr>
                <w:rFonts w:hint="eastAsia" w:ascii="方正仿宋_GB2312" w:hAnsi="方正仿宋_GB2312" w:eastAsia="方正仿宋_GB2312" w:cs="方正仿宋_GB2312"/>
                <w:sz w:val="24"/>
                <w:highlight w:val="none"/>
                <w:lang w:val="en-US" w:eastAsia="zh-CN"/>
              </w:rPr>
              <w:t>新疆沙湾市</w:t>
            </w:r>
          </w:p>
          <w:p w14:paraId="6B968B0B">
            <w:pPr>
              <w:keepNext w:val="0"/>
              <w:keepLines w:val="0"/>
              <w:pageBreakBefore w:val="0"/>
              <w:kinsoku/>
              <w:wordWrap/>
              <w:overflowPunct/>
              <w:topLinePunct w:val="0"/>
              <w:autoSpaceDE/>
              <w:autoSpaceDN/>
              <w:bidi w:val="0"/>
              <w:spacing w:line="300" w:lineRule="exact"/>
              <w:textAlignment w:val="auto"/>
              <w:rPr>
                <w:rFonts w:hint="eastAsia"/>
              </w:rPr>
            </w:pPr>
            <w:r>
              <w:rPr>
                <w:rFonts w:hint="eastAsia" w:ascii="方正仿宋_GB2312" w:hAnsi="方正仿宋_GB2312" w:eastAsia="方正仿宋_GB2312" w:cs="方正仿宋_GB2312"/>
                <w:sz w:val="24"/>
                <w:highlight w:val="none"/>
                <w:lang w:val="en-US" w:eastAsia="zh-CN"/>
              </w:rPr>
              <w:t>联系人：张先生</w:t>
            </w:r>
          </w:p>
          <w:p w14:paraId="3EA4E7DD">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color w:val="000000" w:themeColor="text1"/>
                <w:sz w:val="24"/>
                <w:highlight w:val="none"/>
                <w14:textFill>
                  <w14:solidFill>
                    <w14:schemeClr w14:val="tx1"/>
                  </w14:solidFill>
                </w14:textFill>
              </w:rPr>
              <w:t>电  话：</w:t>
            </w:r>
            <w:r>
              <w:rPr>
                <w:rFonts w:hint="eastAsia" w:ascii="方正仿宋_GB2312" w:hAnsi="方正仿宋_GB2312" w:eastAsia="方正仿宋_GB2312" w:cs="方正仿宋_GB2312"/>
                <w:color w:val="000000" w:themeColor="text1"/>
                <w:sz w:val="24"/>
                <w:highlight w:val="none"/>
                <w:lang w:val="en-US" w:eastAsia="zh-CN"/>
                <w14:textFill>
                  <w14:solidFill>
                    <w14:schemeClr w14:val="tx1"/>
                  </w14:solidFill>
                </w14:textFill>
              </w:rPr>
              <w:t>13779386069</w:t>
            </w:r>
          </w:p>
        </w:tc>
      </w:tr>
      <w:tr w14:paraId="27A58B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5040D2E5">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1.2</w:t>
            </w:r>
          </w:p>
        </w:tc>
        <w:tc>
          <w:tcPr>
            <w:tcW w:w="7538" w:type="dxa"/>
            <w:tcBorders>
              <w:tl2br w:val="nil"/>
              <w:tr2bl w:val="nil"/>
            </w:tcBorders>
            <w:vAlign w:val="center"/>
          </w:tcPr>
          <w:p w14:paraId="306DD5B7">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采购代理机构：新疆世纪星工程咨询有限公司</w:t>
            </w:r>
          </w:p>
          <w:p w14:paraId="4BFC75D4">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地址：乌鲁木齐经济技术开发区二期黄山街一品九点阳光德港大厦B座20楼</w:t>
            </w:r>
          </w:p>
          <w:p w14:paraId="6D2875D6">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业务联系人：</w:t>
            </w:r>
            <w:r>
              <w:rPr>
                <w:rFonts w:hint="eastAsia" w:ascii="方正仿宋_GB2312" w:hAnsi="方正仿宋_GB2312" w:eastAsia="方正仿宋_GB2312" w:cs="方正仿宋_GB2312"/>
                <w:sz w:val="24"/>
                <w:highlight w:val="none"/>
                <w:lang w:val="en-US" w:eastAsia="zh-CN"/>
              </w:rPr>
              <w:t>杨波</w:t>
            </w:r>
            <w:r>
              <w:rPr>
                <w:rFonts w:hint="eastAsia" w:ascii="方正仿宋_GB2312" w:hAnsi="方正仿宋_GB2312" w:eastAsia="方正仿宋_GB2312" w:cs="方正仿宋_GB2312"/>
                <w:sz w:val="24"/>
                <w:highlight w:val="none"/>
              </w:rPr>
              <w:t xml:space="preserve">     电话：</w:t>
            </w:r>
            <w:r>
              <w:rPr>
                <w:rFonts w:hint="eastAsia" w:ascii="方正仿宋_GB2312" w:hAnsi="方正仿宋_GB2312" w:eastAsia="方正仿宋_GB2312" w:cs="方正仿宋_GB2312"/>
                <w:sz w:val="24"/>
                <w:highlight w:val="none"/>
                <w:lang w:val="en-US" w:eastAsia="zh-CN"/>
              </w:rPr>
              <w:t>13999913943</w:t>
            </w:r>
          </w:p>
          <w:p w14:paraId="5B3F02FB">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电子邮箱：</w:t>
            </w:r>
            <w:r>
              <w:rPr>
                <w:rFonts w:hint="eastAsia" w:ascii="方正仿宋_GB2312" w:hAnsi="方正仿宋_GB2312" w:eastAsia="方正仿宋_GB2312" w:cs="方正仿宋_GB2312"/>
                <w:sz w:val="24"/>
                <w:highlight w:val="none"/>
                <w:lang w:val="en-US" w:eastAsia="zh-CN"/>
              </w:rPr>
              <w:t>1550399455</w:t>
            </w:r>
            <w:r>
              <w:rPr>
                <w:rFonts w:hint="eastAsia" w:ascii="方正仿宋_GB2312" w:hAnsi="方正仿宋_GB2312" w:eastAsia="方正仿宋_GB2312" w:cs="方正仿宋_GB2312"/>
                <w:sz w:val="24"/>
                <w:highlight w:val="none"/>
              </w:rPr>
              <w:t>@qq.com</w:t>
            </w:r>
          </w:p>
        </w:tc>
      </w:tr>
      <w:tr w14:paraId="6915EB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18E65BD2">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1.3.3</w:t>
            </w:r>
          </w:p>
        </w:tc>
        <w:tc>
          <w:tcPr>
            <w:tcW w:w="7538" w:type="dxa"/>
            <w:tcBorders>
              <w:tl2br w:val="nil"/>
              <w:tr2bl w:val="nil"/>
            </w:tcBorders>
            <w:vAlign w:val="center"/>
          </w:tcPr>
          <w:p w14:paraId="10DD6579">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合格投标人的其他资格要求：</w:t>
            </w:r>
            <w:r>
              <w:rPr>
                <w:rFonts w:hint="eastAsia" w:ascii="方正仿宋_GB2312" w:hAnsi="方正仿宋_GB2312" w:eastAsia="方正仿宋_GB2312" w:cs="方正仿宋_GB2312"/>
                <w:sz w:val="24"/>
                <w:highlight w:val="none"/>
                <w:lang w:val="en-US" w:eastAsia="zh-CN"/>
              </w:rPr>
              <w:t>无</w:t>
            </w:r>
            <w:r>
              <w:rPr>
                <w:rFonts w:hint="eastAsia" w:ascii="方正仿宋_GB2312" w:hAnsi="方正仿宋_GB2312" w:eastAsia="方正仿宋_GB2312" w:cs="方正仿宋_GB2312"/>
                <w:sz w:val="24"/>
                <w:highlight w:val="none"/>
                <w:lang w:eastAsia="zh-CN"/>
              </w:rPr>
              <w:t>。</w:t>
            </w:r>
          </w:p>
        </w:tc>
      </w:tr>
      <w:tr w14:paraId="146E77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04E013EA">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w:t>
            </w:r>
          </w:p>
        </w:tc>
        <w:tc>
          <w:tcPr>
            <w:tcW w:w="7538" w:type="dxa"/>
            <w:tcBorders>
              <w:tl2br w:val="nil"/>
              <w:tr2bl w:val="nil"/>
            </w:tcBorders>
            <w:vAlign w:val="center"/>
          </w:tcPr>
          <w:p w14:paraId="77DA5193">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是否允许采购进口产品：否</w:t>
            </w:r>
          </w:p>
        </w:tc>
      </w:tr>
      <w:tr w14:paraId="171007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71AE72E5">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1.5.1</w:t>
            </w:r>
          </w:p>
        </w:tc>
        <w:tc>
          <w:tcPr>
            <w:tcW w:w="7538" w:type="dxa"/>
            <w:tcBorders>
              <w:tl2br w:val="nil"/>
              <w:tr2bl w:val="nil"/>
            </w:tcBorders>
            <w:vAlign w:val="center"/>
          </w:tcPr>
          <w:p w14:paraId="6A7B0AD3">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本项目采购标的对应的中小企业划分标准所属行业</w:t>
            </w:r>
            <w:r>
              <w:rPr>
                <w:rFonts w:hint="eastAsia" w:ascii="方正仿宋_GB2312" w:hAnsi="方正仿宋_GB2312" w:eastAsia="方正仿宋_GB2312" w:cs="方正仿宋_GB2312"/>
                <w:sz w:val="24"/>
                <w:highlight w:val="none"/>
              </w:rPr>
              <w:t>：</w:t>
            </w:r>
          </w:p>
          <w:tbl>
            <w:tblPr>
              <w:tblStyle w:val="31"/>
              <w:tblW w:w="7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913"/>
              <w:gridCol w:w="3451"/>
            </w:tblGrid>
            <w:tr w14:paraId="2902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1677EF04">
                  <w:pPr>
                    <w:pStyle w:val="2"/>
                    <w:keepNext w:val="0"/>
                    <w:keepLines w:val="0"/>
                    <w:pageBreakBefore w:val="0"/>
                    <w:kinsoku/>
                    <w:wordWrap/>
                    <w:overflowPunct/>
                    <w:topLinePunct w:val="0"/>
                    <w:autoSpaceDE/>
                    <w:autoSpaceDN/>
                    <w:bidi w:val="0"/>
                    <w:spacing w:line="300" w:lineRule="exact"/>
                    <w:ind w:firstLine="0" w:firstLineChars="0"/>
                    <w:jc w:val="center"/>
                    <w:textAlignment w:val="auto"/>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lang w:val="en-US" w:eastAsia="zh-CN"/>
                    </w:rPr>
                    <w:t>包</w:t>
                  </w:r>
                  <w:r>
                    <w:rPr>
                      <w:rFonts w:hint="eastAsia" w:ascii="方正仿宋_GB2312" w:hAnsi="方正仿宋_GB2312" w:eastAsia="方正仿宋_GB2312" w:cs="方正仿宋_GB2312"/>
                      <w:sz w:val="21"/>
                      <w:szCs w:val="21"/>
                      <w:highlight w:val="none"/>
                    </w:rPr>
                    <w:t>号</w:t>
                  </w:r>
                </w:p>
              </w:tc>
              <w:tc>
                <w:tcPr>
                  <w:tcW w:w="2913" w:type="dxa"/>
                </w:tcPr>
                <w:p w14:paraId="6BF6C6CA">
                  <w:pPr>
                    <w:pStyle w:val="2"/>
                    <w:keepNext w:val="0"/>
                    <w:keepLines w:val="0"/>
                    <w:pageBreakBefore w:val="0"/>
                    <w:kinsoku/>
                    <w:wordWrap/>
                    <w:overflowPunct/>
                    <w:topLinePunct w:val="0"/>
                    <w:autoSpaceDE/>
                    <w:autoSpaceDN/>
                    <w:bidi w:val="0"/>
                    <w:spacing w:line="300" w:lineRule="exact"/>
                    <w:ind w:firstLine="0" w:firstLineChars="0"/>
                    <w:jc w:val="center"/>
                    <w:textAlignment w:val="auto"/>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标的名称</w:t>
                  </w:r>
                </w:p>
              </w:tc>
              <w:tc>
                <w:tcPr>
                  <w:tcW w:w="3451" w:type="dxa"/>
                </w:tcPr>
                <w:p w14:paraId="5DAB6F1B">
                  <w:pPr>
                    <w:pStyle w:val="2"/>
                    <w:keepNext w:val="0"/>
                    <w:keepLines w:val="0"/>
                    <w:pageBreakBefore w:val="0"/>
                    <w:kinsoku/>
                    <w:wordWrap/>
                    <w:overflowPunct/>
                    <w:topLinePunct w:val="0"/>
                    <w:autoSpaceDE/>
                    <w:autoSpaceDN/>
                    <w:bidi w:val="0"/>
                    <w:spacing w:line="300" w:lineRule="exact"/>
                    <w:ind w:firstLine="0" w:firstLineChars="0"/>
                    <w:jc w:val="center"/>
                    <w:textAlignment w:val="auto"/>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中小企业划分标准所属行业</w:t>
                  </w:r>
                </w:p>
              </w:tc>
            </w:tr>
            <w:tr w14:paraId="0B51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7C9FB31B">
                  <w:pPr>
                    <w:pStyle w:val="2"/>
                    <w:keepNext w:val="0"/>
                    <w:keepLines w:val="0"/>
                    <w:pageBreakBefore w:val="0"/>
                    <w:kinsoku/>
                    <w:wordWrap/>
                    <w:overflowPunct/>
                    <w:topLinePunct w:val="0"/>
                    <w:autoSpaceDE/>
                    <w:autoSpaceDN/>
                    <w:bidi w:val="0"/>
                    <w:spacing w:line="300" w:lineRule="exact"/>
                    <w:ind w:firstLine="0" w:firstLineChars="0"/>
                    <w:jc w:val="center"/>
                    <w:textAlignment w:val="auto"/>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color w:val="000000" w:themeColor="text1"/>
                      <w:sz w:val="21"/>
                      <w:szCs w:val="21"/>
                      <w:highlight w:val="none"/>
                      <w:lang w:val="en-US" w:eastAsia="zh-CN"/>
                      <w14:textFill>
                        <w14:solidFill>
                          <w14:schemeClr w14:val="tx1"/>
                        </w14:solidFill>
                      </w14:textFill>
                    </w:rPr>
                    <w:t>标项一</w:t>
                  </w:r>
                </w:p>
              </w:tc>
              <w:tc>
                <w:tcPr>
                  <w:tcW w:w="2913" w:type="dxa"/>
                  <w:vAlign w:val="center"/>
                </w:tcPr>
                <w:p w14:paraId="4F945CD8">
                  <w:pPr>
                    <w:keepNext w:val="0"/>
                    <w:keepLines w:val="0"/>
                    <w:pageBreakBefore w:val="0"/>
                    <w:widowControl/>
                    <w:kinsoku/>
                    <w:wordWrap/>
                    <w:overflowPunct/>
                    <w:topLinePunct w:val="0"/>
                    <w:autoSpaceDE/>
                    <w:autoSpaceDN/>
                    <w:bidi w:val="0"/>
                    <w:spacing w:line="300" w:lineRule="exact"/>
                    <w:jc w:val="left"/>
                    <w:textAlignment w:val="auto"/>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b/>
                      <w:bCs/>
                      <w:kern w:val="0"/>
                      <w:szCs w:val="21"/>
                      <w:highlight w:val="none"/>
                    </w:rPr>
                    <w:t>具体内容详见采购需求</w:t>
                  </w:r>
                  <w:r>
                    <w:rPr>
                      <w:rFonts w:hint="eastAsia" w:ascii="方正仿宋_GB2312" w:hAnsi="方正仿宋_GB2312" w:eastAsia="方正仿宋_GB2312" w:cs="方正仿宋_GB2312"/>
                      <w:b/>
                      <w:bCs/>
                      <w:kern w:val="0"/>
                      <w:szCs w:val="21"/>
                      <w:highlight w:val="none"/>
                      <w:lang w:eastAsia="zh-CN"/>
                    </w:rPr>
                    <w:t>，</w:t>
                  </w:r>
                  <w:r>
                    <w:rPr>
                      <w:rFonts w:hint="eastAsia" w:ascii="方正仿宋_GB2312" w:hAnsi="方正仿宋_GB2312" w:eastAsia="方正仿宋_GB2312" w:cs="方正仿宋_GB2312"/>
                      <w:b/>
                      <w:bCs/>
                      <w:kern w:val="0"/>
                      <w:szCs w:val="21"/>
                      <w:highlight w:val="none"/>
                      <w:lang w:val="en-US" w:eastAsia="zh-CN"/>
                    </w:rPr>
                    <w:t>投标人请按采购标的名称逐一填写中小企业声明函。</w:t>
                  </w:r>
                </w:p>
              </w:tc>
              <w:tc>
                <w:tcPr>
                  <w:tcW w:w="3451" w:type="dxa"/>
                  <w:vAlign w:val="center"/>
                </w:tcPr>
                <w:p w14:paraId="15BD7A5F">
                  <w:pPr>
                    <w:keepNext w:val="0"/>
                    <w:keepLines w:val="0"/>
                    <w:pageBreakBefore w:val="0"/>
                    <w:kinsoku/>
                    <w:wordWrap/>
                    <w:overflowPunct/>
                    <w:topLinePunct w:val="0"/>
                    <w:autoSpaceDE/>
                    <w:autoSpaceDN/>
                    <w:bidi w:val="0"/>
                    <w:spacing w:line="300" w:lineRule="exact"/>
                    <w:jc w:val="left"/>
                    <w:textAlignment w:val="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b/>
                      <w:bCs/>
                      <w:kern w:val="0"/>
                      <w:szCs w:val="21"/>
                      <w:highlight w:val="none"/>
                    </w:rPr>
                    <w:t>具体内容详见采购需求</w:t>
                  </w:r>
                  <w:r>
                    <w:rPr>
                      <w:rFonts w:hint="eastAsia" w:ascii="方正仿宋_GB2312" w:hAnsi="方正仿宋_GB2312" w:eastAsia="方正仿宋_GB2312" w:cs="方正仿宋_GB2312"/>
                      <w:b/>
                      <w:bCs/>
                      <w:kern w:val="0"/>
                      <w:szCs w:val="21"/>
                      <w:highlight w:val="none"/>
                      <w:lang w:eastAsia="zh-CN"/>
                    </w:rPr>
                    <w:t>，</w:t>
                  </w:r>
                  <w:r>
                    <w:rPr>
                      <w:rFonts w:hint="eastAsia" w:ascii="方正仿宋_GB2312" w:hAnsi="方正仿宋_GB2312" w:eastAsia="方正仿宋_GB2312" w:cs="方正仿宋_GB2312"/>
                      <w:b/>
                      <w:bCs/>
                      <w:kern w:val="0"/>
                      <w:szCs w:val="21"/>
                      <w:highlight w:val="none"/>
                      <w:lang w:val="en-US" w:eastAsia="zh-CN"/>
                    </w:rPr>
                    <w:t>投标人请按采购标的名称对应的所属行业逐一填写中小企业声明函。</w:t>
                  </w:r>
                </w:p>
              </w:tc>
            </w:tr>
          </w:tbl>
          <w:p w14:paraId="2131E137">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highlight w:val="none"/>
              </w:rPr>
            </w:pPr>
          </w:p>
        </w:tc>
      </w:tr>
      <w:tr w14:paraId="2ACF82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3FE91B61">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1.5.2</w:t>
            </w:r>
          </w:p>
        </w:tc>
        <w:tc>
          <w:tcPr>
            <w:tcW w:w="7538" w:type="dxa"/>
            <w:tcBorders>
              <w:tl2br w:val="nil"/>
              <w:tr2bl w:val="nil"/>
            </w:tcBorders>
            <w:vAlign w:val="center"/>
          </w:tcPr>
          <w:p w14:paraId="606C49B7">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□本项目不专门面向中小企业预留采购份额。</w:t>
            </w:r>
          </w:p>
          <w:p w14:paraId="43E341B0">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本项目专门面向</w:t>
            </w:r>
            <w:r>
              <w:rPr>
                <w:rFonts w:hint="eastAsia" w:ascii="方正仿宋_GB2312" w:hAnsi="方正仿宋_GB2312" w:eastAsia="方正仿宋_GB2312" w:cs="方正仿宋_GB2312"/>
                <w:b/>
                <w:bCs/>
                <w:sz w:val="24"/>
                <w:highlight w:val="none"/>
                <w:lang w:eastAsia="zh-CN"/>
              </w:rPr>
              <w:t>□</w:t>
            </w:r>
            <w:r>
              <w:rPr>
                <w:rFonts w:hint="eastAsia" w:ascii="方正仿宋_GB2312" w:hAnsi="方正仿宋_GB2312" w:eastAsia="方正仿宋_GB2312" w:cs="方正仿宋_GB2312"/>
                <w:b/>
                <w:bCs/>
                <w:sz w:val="24"/>
                <w:highlight w:val="none"/>
              </w:rPr>
              <w:t>中小□小微企业</w:t>
            </w:r>
            <w:r>
              <w:rPr>
                <w:rFonts w:hint="eastAsia" w:ascii="方正仿宋_GB2312" w:hAnsi="方正仿宋_GB2312" w:eastAsia="方正仿宋_GB2312" w:cs="方正仿宋_GB2312"/>
                <w:sz w:val="24"/>
                <w:highlight w:val="none"/>
              </w:rPr>
              <w:t>采购。即</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提供的货物全部由符合政策要求的</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b/>
                <w:bCs/>
                <w:sz w:val="24"/>
                <w:highlight w:val="none"/>
              </w:rPr>
              <w:t>中小□小微</w:t>
            </w:r>
            <w:r>
              <w:rPr>
                <w:rFonts w:hint="eastAsia" w:ascii="方正仿宋_GB2312" w:hAnsi="方正仿宋_GB2312" w:eastAsia="方正仿宋_GB2312" w:cs="方正仿宋_GB2312"/>
                <w:sz w:val="24"/>
                <w:highlight w:val="none"/>
              </w:rPr>
              <w:t>企业制造。（依据《政府采购促进中小企业发展管理办法》第二条：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3390826">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本项目预留部分采购项目预算专门面向中小企业采购。对于预留份额，提供的货物由符合政策要求的中小企业制造。预留份额通过以下措施进行</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b/>
                <w:bCs/>
                <w:color w:val="auto"/>
                <w:sz w:val="24"/>
                <w:highlight w:val="none"/>
                <w:u w:val="single"/>
              </w:rPr>
              <w:t>要求获得采购合同的投标人将本采购包金额的至少</w:t>
            </w:r>
            <w:r>
              <w:rPr>
                <w:rFonts w:hint="eastAsia" w:ascii="方正仿宋_GB2312" w:hAnsi="方正仿宋_GB2312" w:eastAsia="方正仿宋_GB2312" w:cs="方正仿宋_GB2312"/>
                <w:b/>
                <w:bCs/>
                <w:color w:val="auto"/>
                <w:sz w:val="24"/>
                <w:highlight w:val="none"/>
                <w:u w:val="single"/>
                <w:lang w:val="en-US" w:eastAsia="zh-CN"/>
              </w:rPr>
              <w:t>30</w:t>
            </w:r>
            <w:r>
              <w:rPr>
                <w:rFonts w:hint="eastAsia" w:ascii="方正仿宋_GB2312" w:hAnsi="方正仿宋_GB2312" w:eastAsia="方正仿宋_GB2312" w:cs="方正仿宋_GB2312"/>
                <w:b/>
                <w:bCs/>
                <w:color w:val="auto"/>
                <w:sz w:val="24"/>
                <w:highlight w:val="none"/>
                <w:u w:val="single"/>
              </w:rPr>
              <w:t>%分包给一家或者多家中小企业，这其中预留给小微企业的比例至少</w:t>
            </w:r>
            <w:r>
              <w:rPr>
                <w:rFonts w:hint="eastAsia" w:ascii="方正仿宋_GB2312" w:hAnsi="方正仿宋_GB2312" w:eastAsia="方正仿宋_GB2312" w:cs="方正仿宋_GB2312"/>
                <w:b/>
                <w:bCs/>
                <w:color w:val="auto"/>
                <w:sz w:val="24"/>
                <w:highlight w:val="none"/>
                <w:u w:val="single"/>
                <w:lang w:val="en-US" w:eastAsia="zh-CN"/>
              </w:rPr>
              <w:t>60</w:t>
            </w:r>
            <w:r>
              <w:rPr>
                <w:rFonts w:hint="eastAsia" w:ascii="方正仿宋_GB2312" w:hAnsi="方正仿宋_GB2312" w:eastAsia="方正仿宋_GB2312" w:cs="方正仿宋_GB2312"/>
                <w:b/>
                <w:bCs/>
                <w:color w:val="auto"/>
                <w:sz w:val="24"/>
                <w:highlight w:val="none"/>
                <w:u w:val="single"/>
              </w:rPr>
              <w:t>%，须提供《拟分包情况说明》</w:t>
            </w:r>
            <w:r>
              <w:rPr>
                <w:rFonts w:hint="eastAsia" w:ascii="方正仿宋_GB2312" w:hAnsi="方正仿宋_GB2312" w:eastAsia="方正仿宋_GB2312" w:cs="方正仿宋_GB2312"/>
                <w:b/>
                <w:bCs/>
                <w:color w:val="auto"/>
                <w:sz w:val="24"/>
                <w:highlight w:val="none"/>
                <w:u w:val="single"/>
                <w:lang w:val="en-US" w:eastAsia="zh-CN"/>
              </w:rPr>
              <w:t>及《中小企业声明函》</w:t>
            </w:r>
            <w:r>
              <w:rPr>
                <w:rFonts w:hint="eastAsia" w:ascii="方正仿宋_GB2312" w:hAnsi="方正仿宋_GB2312" w:eastAsia="方正仿宋_GB2312" w:cs="方正仿宋_GB2312"/>
                <w:b/>
                <w:bCs/>
                <w:color w:val="auto"/>
                <w:sz w:val="24"/>
                <w:highlight w:val="none"/>
                <w:u w:val="single"/>
              </w:rPr>
              <w:t>，监狱和戒毒企业、残疾人福利性单位视同小型、微型企业（格式详见招标文件）。</w:t>
            </w:r>
          </w:p>
        </w:tc>
      </w:tr>
      <w:tr w14:paraId="3319AE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25028026">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7538" w:type="dxa"/>
            <w:tcBorders>
              <w:tl2br w:val="nil"/>
              <w:tr2bl w:val="nil"/>
            </w:tcBorders>
            <w:vAlign w:val="center"/>
          </w:tcPr>
          <w:p w14:paraId="60C6913A">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是否允许联合体投标：否</w:t>
            </w:r>
          </w:p>
          <w:p w14:paraId="1B095B14">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联合体的其他资格要求：无</w:t>
            </w:r>
          </w:p>
        </w:tc>
      </w:tr>
      <w:tr w14:paraId="526DEB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41A74224">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w:t>
            </w:r>
          </w:p>
        </w:tc>
        <w:tc>
          <w:tcPr>
            <w:tcW w:w="7538" w:type="dxa"/>
            <w:tcBorders>
              <w:tl2br w:val="nil"/>
              <w:tr2bl w:val="nil"/>
            </w:tcBorders>
            <w:vAlign w:val="center"/>
          </w:tcPr>
          <w:p w14:paraId="1476060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w:t>
            </w:r>
            <w:r>
              <w:rPr>
                <w:rFonts w:hint="eastAsia" w:ascii="方正仿宋_GB2312" w:hAnsi="方正仿宋_GB2312" w:eastAsia="方正仿宋_GB2312" w:cs="方正仿宋_GB2312"/>
                <w:sz w:val="24"/>
                <w:highlight w:val="none"/>
                <w:lang w:val="en-US" w:eastAsia="zh-CN"/>
              </w:rPr>
              <w:t>1812500</w:t>
            </w:r>
          </w:p>
          <w:p w14:paraId="19C44613">
            <w:pPr>
              <w:pStyle w:val="16"/>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最高限价：</w:t>
            </w:r>
            <w:r>
              <w:rPr>
                <w:rFonts w:hint="eastAsia" w:ascii="方正仿宋_GB2312" w:hAnsi="方正仿宋_GB2312" w:eastAsia="方正仿宋_GB2312" w:cs="方正仿宋_GB2312"/>
                <w:sz w:val="24"/>
                <w:highlight w:val="none"/>
                <w:lang w:val="en-US" w:eastAsia="zh-CN"/>
              </w:rPr>
              <w:t>1812500</w:t>
            </w:r>
          </w:p>
          <w:p w14:paraId="33ADA827">
            <w:pPr>
              <w:pStyle w:val="16"/>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2312" w:hAnsi="方正仿宋_GB2312" w:eastAsia="方正仿宋_GB2312" w:cs="方正仿宋_GB2312"/>
                <w:kern w:val="2"/>
                <w:sz w:val="24"/>
                <w:szCs w:val="24"/>
                <w:highlight w:val="none"/>
                <w:shd w:val="clear" w:color="auto" w:fill="auto"/>
                <w:lang w:val="en-US" w:eastAsia="zh-CN" w:bidi="ar-SA"/>
              </w:rPr>
            </w:pPr>
            <w:r>
              <w:rPr>
                <w:rFonts w:hint="eastAsia" w:ascii="方正仿宋_GB2312" w:hAnsi="方正仿宋_GB2312" w:eastAsia="方正仿宋_GB2312" w:cs="方正仿宋_GB2312"/>
                <w:sz w:val="24"/>
                <w:highlight w:val="none"/>
                <w:lang w:val="en-US" w:eastAsia="zh-CN"/>
              </w:rPr>
              <w:t>报价方式：</w:t>
            </w:r>
          </w:p>
          <w:p w14:paraId="6F7BDA24">
            <w:pPr>
              <w:pStyle w:val="2"/>
              <w:keepNext w:val="0"/>
              <w:keepLines w:val="0"/>
              <w:pageBreakBefore w:val="0"/>
              <w:kinsoku/>
              <w:wordWrap/>
              <w:overflowPunct/>
              <w:topLinePunct w:val="0"/>
              <w:autoSpaceDE/>
              <w:autoSpaceDN/>
              <w:bidi w:val="0"/>
              <w:spacing w:line="300" w:lineRule="exact"/>
              <w:ind w:left="0" w:leftChars="0" w:firstLine="0" w:firstLineChars="0"/>
              <w:textAlignment w:val="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b/>
                <w:bCs/>
                <w:sz w:val="24"/>
                <w:highlight w:val="none"/>
                <w:lang w:val="en-US" w:eastAsia="zh-CN"/>
              </w:rPr>
              <w:t>新疆维吾尔自治区某某单位2025年大宗物资采购项目（项目四：蔬菜（含冬菜））：</w:t>
            </w:r>
            <w:r>
              <w:rPr>
                <w:rFonts w:hint="eastAsia" w:ascii="方正仿宋_GB2312" w:hAnsi="方正仿宋_GB2312" w:eastAsia="方正仿宋_GB2312" w:cs="方正仿宋_GB2312"/>
                <w:sz w:val="24"/>
                <w:highlight w:val="none"/>
                <w:lang w:val="en-US" w:eastAsia="zh-CN"/>
              </w:rPr>
              <w:t>采购目录中各类商品按照</w:t>
            </w:r>
            <w:r>
              <w:rPr>
                <w:rFonts w:hint="eastAsia" w:ascii="方正仿宋_GB2312" w:hAnsi="方正仿宋_GB2312" w:eastAsia="方正仿宋_GB2312" w:cs="方正仿宋_GB2312"/>
                <w:sz w:val="24"/>
                <w:highlight w:val="none"/>
                <w:lang w:eastAsia="zh-CN"/>
              </w:rPr>
              <w:t>北园春集团网上公布相应商品（中间价）为控制价统一报</w:t>
            </w:r>
            <w:r>
              <w:rPr>
                <w:rFonts w:hint="eastAsia" w:ascii="方正仿宋_GB2312" w:hAnsi="方正仿宋_GB2312" w:eastAsia="方正仿宋_GB2312" w:cs="方正仿宋_GB2312"/>
                <w:sz w:val="24"/>
                <w:highlight w:val="none"/>
                <w:lang w:val="en" w:eastAsia="zh-CN"/>
              </w:rPr>
              <w:t>下浮率</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 w:eastAsia="zh-CN"/>
              </w:rPr>
              <w:t>冬菜下浮率需明显大于</w:t>
            </w:r>
            <w:r>
              <w:rPr>
                <w:rFonts w:hint="eastAsia" w:ascii="方正仿宋_GB2312" w:hAnsi="方正仿宋_GB2312" w:eastAsia="方正仿宋_GB2312" w:cs="方正仿宋_GB2312"/>
                <w:sz w:val="24"/>
                <w:highlight w:val="none"/>
                <w:lang w:eastAsia="zh-CN"/>
              </w:rPr>
              <w:t>时令蔬菜下浮率，不少于</w:t>
            </w:r>
            <w:r>
              <w:rPr>
                <w:rFonts w:hint="eastAsia" w:ascii="方正仿宋_GB2312" w:hAnsi="方正仿宋_GB2312" w:eastAsia="方正仿宋_GB2312" w:cs="方正仿宋_GB2312"/>
                <w:sz w:val="24"/>
                <w:highlight w:val="none"/>
                <w:lang w:val="en-US" w:eastAsia="zh-CN"/>
              </w:rPr>
              <w:t>5%，冬菜统一报下浮率</w:t>
            </w:r>
            <w:r>
              <w:rPr>
                <w:rFonts w:hint="eastAsia" w:ascii="方正仿宋_GB2312" w:hAnsi="方正仿宋_GB2312" w:eastAsia="方正仿宋_GB2312" w:cs="方正仿宋_GB2312"/>
                <w:sz w:val="24"/>
                <w:highlight w:val="none"/>
                <w:lang w:eastAsia="zh-CN"/>
              </w:rPr>
              <w:t>。</w:t>
            </w:r>
          </w:p>
          <w:p w14:paraId="39E3AD7B">
            <w:pPr>
              <w:pStyle w:val="2"/>
              <w:ind w:left="0" w:leftChars="0" w:firstLine="0" w:firstLineChars="0"/>
              <w:rPr>
                <w:rFonts w:hint="eastAsia" w:ascii="方正仿宋_GB2312" w:hAnsi="方正仿宋_GB2312" w:eastAsia="方正仿宋_GB2312" w:cs="方正仿宋_GB2312"/>
                <w:kern w:val="2"/>
                <w:sz w:val="24"/>
                <w:szCs w:val="24"/>
                <w:highlight w:val="none"/>
                <w:shd w:val="clear" w:color="auto" w:fill="auto"/>
                <w:lang w:val="en-US" w:eastAsia="zh-CN" w:bidi="ar-SA"/>
              </w:rPr>
            </w:pPr>
            <w:r>
              <w:rPr>
                <w:rFonts w:hint="eastAsia" w:ascii="方正仿宋_GB2312" w:hAnsi="方正仿宋_GB2312" w:eastAsia="方正仿宋_GB2312" w:cs="方正仿宋_GB2312"/>
                <w:kern w:val="2"/>
                <w:sz w:val="24"/>
                <w:szCs w:val="24"/>
                <w:highlight w:val="none"/>
                <w:shd w:val="clear" w:color="auto" w:fill="auto"/>
                <w:lang w:val="en-US" w:eastAsia="zh-CN" w:bidi="ar-SA"/>
              </w:rPr>
              <w:t>注：</w:t>
            </w:r>
          </w:p>
          <w:p w14:paraId="409FFAE8">
            <w:pPr>
              <w:pStyle w:val="2"/>
              <w:numPr>
                <w:ilvl w:val="0"/>
                <w:numId w:val="0"/>
              </w:numPr>
              <w:ind w:leftChars="0"/>
              <w:rPr>
                <w:rFonts w:hint="eastAsia" w:ascii="方正仿宋_GB2312" w:hAnsi="方正仿宋_GB2312" w:eastAsia="方正仿宋_GB2312" w:cs="方正仿宋_GB2312"/>
                <w:kern w:val="2"/>
                <w:sz w:val="24"/>
                <w:szCs w:val="24"/>
                <w:highlight w:val="none"/>
                <w:shd w:val="clear" w:color="auto" w:fill="auto"/>
                <w:lang w:val="en-US" w:eastAsia="zh-CN" w:bidi="ar-SA"/>
              </w:rPr>
            </w:pPr>
            <w:r>
              <w:rPr>
                <w:rFonts w:hint="eastAsia" w:ascii="方正仿宋_GB2312" w:hAnsi="方正仿宋_GB2312" w:eastAsia="方正仿宋_GB2312" w:cs="方正仿宋_GB2312"/>
                <w:kern w:val="2"/>
                <w:sz w:val="24"/>
                <w:szCs w:val="24"/>
                <w:highlight w:val="none"/>
                <w:shd w:val="clear" w:color="auto" w:fill="auto"/>
                <w:lang w:val="en-US" w:eastAsia="zh-CN" w:bidi="ar-SA"/>
              </w:rPr>
              <w:t>（1）请投标人综合考虑合理报价。且报价包括第五章“采购需求”中本标项所包含的全部内容；</w:t>
            </w:r>
          </w:p>
          <w:p w14:paraId="1500D52A">
            <w:pPr>
              <w:pStyle w:val="2"/>
              <w:ind w:left="0" w:leftChars="0" w:firstLine="0" w:firstLineChars="0"/>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kern w:val="2"/>
                <w:sz w:val="24"/>
                <w:szCs w:val="24"/>
                <w:highlight w:val="none"/>
                <w:shd w:val="clear" w:color="auto" w:fill="auto"/>
                <w:lang w:val="en-US" w:eastAsia="zh-CN" w:bidi="ar-SA"/>
              </w:rPr>
              <w:t>（2）本标项投标报价</w:t>
            </w:r>
            <w:r>
              <w:rPr>
                <w:rFonts w:hint="eastAsia" w:ascii="方正仿宋_GB2312" w:hAnsi="方正仿宋_GB2312" w:eastAsia="方正仿宋_GB2312" w:cs="方正仿宋_GB2312"/>
                <w:sz w:val="24"/>
                <w:highlight w:val="none"/>
                <w:lang w:eastAsia="zh-CN"/>
              </w:rPr>
              <w:t>时令蔬菜</w:t>
            </w:r>
            <w:r>
              <w:rPr>
                <w:rFonts w:hint="eastAsia" w:ascii="方正仿宋_GB2312" w:hAnsi="方正仿宋_GB2312" w:eastAsia="方正仿宋_GB2312" w:cs="方正仿宋_GB2312"/>
                <w:kern w:val="2"/>
                <w:sz w:val="24"/>
                <w:szCs w:val="24"/>
                <w:highlight w:val="none"/>
                <w:shd w:val="clear" w:color="auto" w:fill="auto"/>
                <w:lang w:val="en-US" w:eastAsia="zh-CN" w:bidi="ar-SA"/>
              </w:rPr>
              <w:t>报一个下浮率，</w:t>
            </w:r>
            <w:r>
              <w:rPr>
                <w:rFonts w:hint="eastAsia" w:ascii="方正仿宋_GB2312" w:hAnsi="方正仿宋_GB2312" w:eastAsia="方正仿宋_GB2312" w:cs="方正仿宋_GB2312"/>
                <w:sz w:val="24"/>
                <w:highlight w:val="none"/>
                <w:lang w:val="en-US" w:eastAsia="zh-CN"/>
              </w:rPr>
              <w:t>冬菜</w:t>
            </w:r>
            <w:r>
              <w:rPr>
                <w:rFonts w:hint="eastAsia" w:ascii="方正仿宋_GB2312" w:hAnsi="方正仿宋_GB2312" w:eastAsia="方正仿宋_GB2312" w:cs="方正仿宋_GB2312"/>
                <w:kern w:val="2"/>
                <w:sz w:val="24"/>
                <w:szCs w:val="24"/>
                <w:highlight w:val="none"/>
                <w:shd w:val="clear" w:color="auto" w:fill="auto"/>
                <w:lang w:val="en-US" w:eastAsia="zh-CN" w:bidi="ar-SA"/>
              </w:rPr>
              <w:t>报一个下浮率，其中</w:t>
            </w:r>
            <w:r>
              <w:rPr>
                <w:rFonts w:hint="eastAsia" w:ascii="方正仿宋_GB2312" w:hAnsi="方正仿宋_GB2312" w:eastAsia="方正仿宋_GB2312" w:cs="方正仿宋_GB2312"/>
                <w:sz w:val="24"/>
                <w:highlight w:val="none"/>
                <w:lang w:val="en" w:eastAsia="zh-CN"/>
              </w:rPr>
              <w:t>冬菜下浮率需明显大于</w:t>
            </w:r>
            <w:r>
              <w:rPr>
                <w:rFonts w:hint="eastAsia" w:ascii="方正仿宋_GB2312" w:hAnsi="方正仿宋_GB2312" w:eastAsia="方正仿宋_GB2312" w:cs="方正仿宋_GB2312"/>
                <w:sz w:val="24"/>
                <w:highlight w:val="none"/>
                <w:lang w:eastAsia="zh-CN"/>
              </w:rPr>
              <w:t>时令蔬菜下浮率，不少于</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kern w:val="2"/>
                <w:sz w:val="24"/>
                <w:szCs w:val="24"/>
                <w:highlight w:val="none"/>
                <w:shd w:val="clear" w:color="auto" w:fill="auto"/>
                <w:lang w:val="en-US" w:eastAsia="zh-CN" w:bidi="ar-SA"/>
              </w:rPr>
              <w:t>，且下浮率报价均为整数：如10%、11%、15%等，不得含有小数点、不得报折扣率、未按要求报价或未统一报下浮率等导致投标被拒绝，后果由投标人自行承担。</w:t>
            </w:r>
          </w:p>
          <w:p w14:paraId="7BA277E1">
            <w:pPr>
              <w:pStyle w:val="16"/>
              <w:keepNext w:val="0"/>
              <w:keepLines w:val="0"/>
              <w:pageBreakBefore w:val="0"/>
              <w:widowControl w:val="0"/>
              <w:kinsoku/>
              <w:wordWrap/>
              <w:overflowPunct/>
              <w:topLinePunct w:val="0"/>
              <w:autoSpaceDE/>
              <w:autoSpaceDN/>
              <w:bidi w:val="0"/>
              <w:adjustRightInd w:val="0"/>
              <w:snapToGrid w:val="0"/>
              <w:spacing w:line="300" w:lineRule="exact"/>
              <w:ind w:firstLine="482" w:firstLineChars="200"/>
              <w:textAlignment w:val="auto"/>
              <w:rPr>
                <w:rFonts w:hint="eastAsia" w:ascii="方正仿宋_GB2312" w:hAnsi="方正仿宋_GB2312" w:eastAsia="方正仿宋_GB2312" w:cs="方正仿宋_GB2312"/>
                <w:lang w:val="en-US" w:eastAsia="zh-CN"/>
              </w:rPr>
            </w:pPr>
            <w:r>
              <w:rPr>
                <w:rFonts w:hint="eastAsia" w:ascii="仿宋_GB2312" w:hAnsi="仿宋_GB2312" w:eastAsia="仿宋_GB2312" w:cs="仿宋_GB2312"/>
                <w:b/>
                <w:bCs/>
                <w:color w:val="auto"/>
                <w:sz w:val="24"/>
                <w:szCs w:val="24"/>
                <w:highlight w:val="none"/>
                <w:lang w:val="en-US" w:eastAsia="zh-CN"/>
              </w:rPr>
              <w:t>以上按</w:t>
            </w:r>
            <w:r>
              <w:rPr>
                <w:rFonts w:hint="eastAsia" w:ascii="方正仿宋_GB2312" w:hAnsi="方正仿宋_GB2312" w:eastAsia="方正仿宋_GB2312" w:cs="方正仿宋_GB2312"/>
                <w:b/>
                <w:bCs/>
                <w:sz w:val="24"/>
                <w:highlight w:val="none"/>
                <w:shd w:val="clear" w:color="auto" w:fill="auto"/>
                <w:lang w:val="en-US" w:eastAsia="zh-CN"/>
              </w:rPr>
              <w:t>北园春集团网为控制价的，</w:t>
            </w:r>
            <w:r>
              <w:rPr>
                <w:rFonts w:hint="eastAsia" w:ascii="仿宋_GB2312" w:hAnsi="仿宋_GB2312" w:eastAsia="仿宋_GB2312" w:cs="仿宋_GB2312"/>
                <w:b/>
                <w:bCs/>
                <w:color w:val="auto"/>
                <w:sz w:val="24"/>
                <w:szCs w:val="24"/>
                <w:highlight w:val="none"/>
              </w:rPr>
              <w:t>结算时以</w:t>
            </w:r>
            <w:r>
              <w:rPr>
                <w:rFonts w:hint="eastAsia" w:ascii="仿宋_GB2312" w:hAnsi="仿宋_GB2312" w:eastAsia="仿宋_GB2312" w:cs="仿宋_GB2312"/>
                <w:b/>
                <w:bCs/>
                <w:color w:val="auto"/>
                <w:sz w:val="24"/>
                <w:szCs w:val="24"/>
                <w:highlight w:val="none"/>
                <w:lang w:eastAsia="zh-CN"/>
              </w:rPr>
              <w:t>订货当天</w:t>
            </w:r>
            <w:r>
              <w:rPr>
                <w:rFonts w:hint="eastAsia" w:ascii="仿宋_GB2312" w:hAnsi="仿宋_GB2312" w:eastAsia="仿宋_GB2312" w:cs="仿宋_GB2312"/>
                <w:b/>
                <w:bCs/>
                <w:color w:val="auto"/>
                <w:sz w:val="24"/>
                <w:szCs w:val="24"/>
                <w:highlight w:val="none"/>
              </w:rPr>
              <w:t>公布的</w:t>
            </w:r>
            <w:r>
              <w:rPr>
                <w:rFonts w:hint="eastAsia" w:ascii="仿宋_GB2312" w:hAnsi="仿宋_GB2312" w:eastAsia="仿宋_GB2312" w:cs="仿宋_GB2312"/>
                <w:b/>
                <w:bCs/>
                <w:color w:val="auto"/>
                <w:sz w:val="24"/>
                <w:szCs w:val="24"/>
                <w:highlight w:val="none"/>
                <w:lang w:val="en-US" w:eastAsia="zh-CN"/>
              </w:rPr>
              <w:t>价格</w:t>
            </w:r>
            <w:r>
              <w:rPr>
                <w:rFonts w:hint="eastAsia" w:ascii="仿宋_GB2312" w:hAnsi="仿宋_GB2312" w:eastAsia="仿宋_GB2312" w:cs="仿宋_GB2312"/>
                <w:b/>
                <w:bCs/>
                <w:color w:val="auto"/>
                <w:sz w:val="24"/>
                <w:szCs w:val="24"/>
                <w:highlight w:val="none"/>
              </w:rPr>
              <w:t>结算</w:t>
            </w:r>
            <w:r>
              <w:rPr>
                <w:rFonts w:hint="eastAsia" w:ascii="仿宋_GB2312" w:hAnsi="仿宋_GB2312" w:eastAsia="仿宋_GB2312" w:cs="仿宋_GB2312"/>
                <w:b/>
                <w:bCs/>
                <w:color w:val="auto"/>
                <w:sz w:val="24"/>
                <w:szCs w:val="24"/>
                <w:highlight w:val="none"/>
                <w:lang w:eastAsia="zh-CN"/>
              </w:rPr>
              <w:t>。</w:t>
            </w:r>
          </w:p>
        </w:tc>
      </w:tr>
      <w:tr w14:paraId="1FC01C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669E201E">
            <w:pPr>
              <w:keepNext w:val="0"/>
              <w:keepLines w:val="0"/>
              <w:pageBreakBefore w:val="0"/>
              <w:kinsoku/>
              <w:wordWrap/>
              <w:overflowPunct/>
              <w:topLinePunct w:val="0"/>
              <w:autoSpaceDE/>
              <w:autoSpaceDN/>
              <w:bidi w:val="0"/>
              <w:spacing w:line="300" w:lineRule="exact"/>
              <w:jc w:val="center"/>
              <w:textAlignment w:val="auto"/>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5.2</w:t>
            </w:r>
          </w:p>
        </w:tc>
        <w:tc>
          <w:tcPr>
            <w:tcW w:w="7538" w:type="dxa"/>
            <w:tcBorders>
              <w:tl2br w:val="nil"/>
              <w:tr2bl w:val="nil"/>
            </w:tcBorders>
            <w:vAlign w:val="center"/>
          </w:tcPr>
          <w:p w14:paraId="648E5709">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报价</w:t>
            </w:r>
            <w:r>
              <w:rPr>
                <w:rFonts w:hint="eastAsia" w:ascii="方正仿宋_GB2312" w:hAnsi="方正仿宋_GB2312" w:eastAsia="方正仿宋_GB2312" w:cs="方正仿宋_GB2312"/>
                <w:b w:val="0"/>
                <w:bCs w:val="0"/>
                <w:color w:val="auto"/>
                <w:sz w:val="24"/>
                <w:szCs w:val="24"/>
                <w:highlight w:val="none"/>
              </w:rPr>
              <w:t>包括项目实施所需的货物费、包装运输费、装卸费、管理费、</w:t>
            </w:r>
            <w:r>
              <w:rPr>
                <w:rFonts w:hint="eastAsia" w:ascii="方正仿宋_GB2312" w:hAnsi="方正仿宋_GB2312" w:eastAsia="方正仿宋_GB2312" w:cs="方正仿宋_GB2312"/>
                <w:b w:val="0"/>
                <w:bCs w:val="0"/>
                <w:color w:val="auto"/>
                <w:sz w:val="24"/>
                <w:szCs w:val="24"/>
                <w:highlight w:val="none"/>
                <w:lang w:eastAsia="zh-CN"/>
              </w:rPr>
              <w:t>相关</w:t>
            </w:r>
            <w:r>
              <w:rPr>
                <w:rFonts w:hint="eastAsia" w:ascii="方正仿宋_GB2312" w:hAnsi="方正仿宋_GB2312" w:eastAsia="方正仿宋_GB2312" w:cs="方正仿宋_GB2312"/>
                <w:b w:val="0"/>
                <w:bCs w:val="0"/>
                <w:color w:val="auto"/>
                <w:sz w:val="24"/>
                <w:szCs w:val="24"/>
                <w:highlight w:val="none"/>
              </w:rPr>
              <w:t>检测费、加工费、利润、税费及其他一切费用。</w:t>
            </w:r>
          </w:p>
          <w:p w14:paraId="2A9FA0FF">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tc>
      </w:tr>
      <w:tr w14:paraId="3D47B0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0B291EA4">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5.4</w:t>
            </w:r>
          </w:p>
        </w:tc>
        <w:tc>
          <w:tcPr>
            <w:tcW w:w="7538" w:type="dxa"/>
            <w:tcBorders>
              <w:tl2br w:val="nil"/>
              <w:tr2bl w:val="nil"/>
            </w:tcBorders>
            <w:vAlign w:val="center"/>
          </w:tcPr>
          <w:p w14:paraId="59EE6933">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是否组织现场考察或者召开答疑会：否</w:t>
            </w:r>
          </w:p>
          <w:p w14:paraId="15D6F626">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组织现场考察或者召开答疑会相关要求：/</w:t>
            </w:r>
          </w:p>
        </w:tc>
      </w:tr>
      <w:tr w14:paraId="74A26B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25E40EF3">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5.7</w:t>
            </w:r>
          </w:p>
        </w:tc>
        <w:tc>
          <w:tcPr>
            <w:tcW w:w="7538" w:type="dxa"/>
            <w:tcBorders>
              <w:tl2br w:val="nil"/>
              <w:tr2bl w:val="nil"/>
            </w:tcBorders>
            <w:vAlign w:val="center"/>
          </w:tcPr>
          <w:p w14:paraId="139D7372">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是否需要提供样品：否</w:t>
            </w:r>
          </w:p>
          <w:p w14:paraId="29259F55">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提供样品要求包括：/</w:t>
            </w:r>
          </w:p>
        </w:tc>
      </w:tr>
      <w:tr w14:paraId="2610AF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0CEE9CCC">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7.1</w:t>
            </w:r>
          </w:p>
        </w:tc>
        <w:tc>
          <w:tcPr>
            <w:tcW w:w="7538" w:type="dxa"/>
            <w:tcBorders>
              <w:tl2br w:val="nil"/>
              <w:tr2bl w:val="nil"/>
            </w:tcBorders>
            <w:vAlign w:val="center"/>
          </w:tcPr>
          <w:p w14:paraId="6663BA51">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lang w:val="en-US" w:eastAsia="zh-CN"/>
              </w:rPr>
              <w:t>新疆维吾尔自治区某某单位2025年大宗物资采购项目（项目四：蔬菜（含冬菜））；</w:t>
            </w:r>
            <w:r>
              <w:rPr>
                <w:rFonts w:hint="eastAsia" w:ascii="方正仿宋_GB2312" w:hAnsi="方正仿宋_GB2312" w:eastAsia="方正仿宋_GB2312" w:cs="方正仿宋_GB2312"/>
                <w:sz w:val="24"/>
                <w:highlight w:val="none"/>
                <w:lang w:val="en-US"/>
              </w:rPr>
              <w:t>具体</w:t>
            </w:r>
            <w:r>
              <w:rPr>
                <w:rFonts w:hint="eastAsia" w:ascii="方正仿宋_GB2312" w:hAnsi="方正仿宋_GB2312" w:eastAsia="方正仿宋_GB2312" w:cs="方正仿宋_GB2312"/>
                <w:sz w:val="24"/>
                <w:highlight w:val="none"/>
                <w:lang w:val="en-US" w:eastAsia="zh-CN"/>
              </w:rPr>
              <w:t>内容</w:t>
            </w:r>
            <w:r>
              <w:rPr>
                <w:rFonts w:hint="eastAsia" w:ascii="方正仿宋_GB2312" w:hAnsi="方正仿宋_GB2312" w:eastAsia="方正仿宋_GB2312" w:cs="方正仿宋_GB2312"/>
                <w:sz w:val="24"/>
                <w:highlight w:val="none"/>
                <w:lang w:val="en-US"/>
              </w:rPr>
              <w:t>详见招标文件第</w:t>
            </w:r>
            <w:r>
              <w:rPr>
                <w:rFonts w:hint="eastAsia" w:ascii="方正仿宋_GB2312" w:hAnsi="方正仿宋_GB2312" w:eastAsia="方正仿宋_GB2312" w:cs="方正仿宋_GB2312"/>
                <w:sz w:val="24"/>
                <w:highlight w:val="none"/>
                <w:lang w:val="en-US" w:eastAsia="zh-CN"/>
              </w:rPr>
              <w:t>五</w:t>
            </w:r>
            <w:r>
              <w:rPr>
                <w:rFonts w:hint="eastAsia" w:ascii="方正仿宋_GB2312" w:hAnsi="方正仿宋_GB2312" w:eastAsia="方正仿宋_GB2312" w:cs="方正仿宋_GB2312"/>
                <w:sz w:val="24"/>
                <w:highlight w:val="none"/>
                <w:lang w:val="en-US"/>
              </w:rPr>
              <w:t>章</w:t>
            </w:r>
            <w:r>
              <w:rPr>
                <w:rFonts w:hint="eastAsia" w:ascii="方正仿宋_GB2312" w:hAnsi="方正仿宋_GB2312" w:eastAsia="方正仿宋_GB2312" w:cs="方正仿宋_GB2312"/>
                <w:sz w:val="24"/>
                <w:highlight w:val="none"/>
                <w:lang w:val="en-US" w:eastAsia="zh-CN"/>
              </w:rPr>
              <w:t>采购需求。</w:t>
            </w:r>
          </w:p>
          <w:p w14:paraId="0982F3FE">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lang w:eastAsia="zh-CN"/>
              </w:rPr>
              <w:t>注：</w:t>
            </w:r>
            <w:r>
              <w:rPr>
                <w:rFonts w:hint="eastAsia" w:ascii="方正仿宋_GB2312" w:hAnsi="方正仿宋_GB2312" w:eastAsia="方正仿宋_GB2312" w:cs="方正仿宋_GB2312"/>
                <w:b/>
                <w:bCs/>
                <w:sz w:val="24"/>
                <w:highlight w:val="none"/>
              </w:rPr>
              <w:t>如投标人对多个包进行投标，</w:t>
            </w:r>
            <w:r>
              <w:rPr>
                <w:rFonts w:hint="eastAsia" w:ascii="方正仿宋_GB2312" w:hAnsi="方正仿宋_GB2312" w:eastAsia="方正仿宋_GB2312" w:cs="方正仿宋_GB2312"/>
                <w:b/>
                <w:bCs/>
                <w:sz w:val="24"/>
                <w:highlight w:val="none"/>
                <w:lang w:eastAsia="zh-CN"/>
              </w:rPr>
              <w:t>每家投标人在本次采购活动中最多只能中标两个包。投标人成为两个包的第一中标候选人后，将不再参与其他未中标包的中标候选人推荐环节。本项目按分包顺序评审，中标后不得转包。请各位投标人合理安排投标计划，并认真评估自身实力，确保能够高效、优质地完成中标包的工作内容。</w:t>
            </w:r>
          </w:p>
        </w:tc>
      </w:tr>
      <w:tr w14:paraId="224E1B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5238CD27">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10</w:t>
            </w:r>
          </w:p>
        </w:tc>
        <w:tc>
          <w:tcPr>
            <w:tcW w:w="7538" w:type="dxa"/>
            <w:tcBorders>
              <w:tl2br w:val="nil"/>
              <w:tr2bl w:val="nil"/>
            </w:tcBorders>
            <w:vAlign w:val="center"/>
          </w:tcPr>
          <w:p w14:paraId="6A199383">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color w:val="000000" w:themeColor="text1"/>
                <w:sz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highlight w:val="none"/>
                <w14:textFill>
                  <w14:solidFill>
                    <w14:schemeClr w14:val="tx1"/>
                  </w14:solidFill>
                </w14:textFill>
              </w:rPr>
              <w:t>保证金形式：支票、汇票、本票、网上银行支付等政府采购法律法规中要求的非现金形式</w:t>
            </w:r>
          </w:p>
          <w:p w14:paraId="4BB67911">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color w:val="000000" w:themeColor="text1"/>
                <w:sz w:val="24"/>
                <w:highlight w:val="none"/>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highlight w:val="none"/>
                <w14:textFill>
                  <w14:solidFill>
                    <w14:schemeClr w14:val="tx1"/>
                  </w14:solidFill>
                </w14:textFill>
              </w:rPr>
              <w:t>保证金数额：</w:t>
            </w:r>
            <w:r>
              <w:rPr>
                <w:rFonts w:hint="eastAsia" w:ascii="方正仿宋_GB2312" w:hAnsi="方正仿宋_GB2312" w:eastAsia="方正仿宋_GB2312" w:cs="方正仿宋_GB2312"/>
                <w:b w:val="0"/>
                <w:bCs w:val="0"/>
                <w:color w:val="000000" w:themeColor="text1"/>
                <w:sz w:val="24"/>
                <w:highlight w:val="none"/>
                <w:lang w:val="en-US" w:eastAsia="zh-CN"/>
                <w14:textFill>
                  <w14:solidFill>
                    <w14:schemeClr w14:val="tx1"/>
                  </w14:solidFill>
                </w14:textFill>
              </w:rPr>
              <w:t>20004.00</w:t>
            </w:r>
            <w:r>
              <w:rPr>
                <w:rFonts w:hint="eastAsia" w:ascii="方正仿宋_GB2312" w:hAnsi="方正仿宋_GB2312" w:eastAsia="方正仿宋_GB2312" w:cs="方正仿宋_GB2312"/>
                <w:b w:val="0"/>
                <w:bCs w:val="0"/>
                <w:color w:val="000000" w:themeColor="text1"/>
                <w:sz w:val="24"/>
                <w:highlight w:val="none"/>
                <w14:textFill>
                  <w14:solidFill>
                    <w14:schemeClr w14:val="tx1"/>
                  </w14:solidFill>
                </w14:textFill>
              </w:rPr>
              <w:t>元(人民币</w:t>
            </w:r>
            <w:r>
              <w:rPr>
                <w:rFonts w:hint="eastAsia" w:ascii="方正仿宋_GB2312" w:hAnsi="方正仿宋_GB2312" w:eastAsia="方正仿宋_GB2312" w:cs="方正仿宋_GB2312"/>
                <w:b w:val="0"/>
                <w:bCs w:val="0"/>
                <w:color w:val="000000" w:themeColor="text1"/>
                <w:sz w:val="24"/>
                <w:highlight w:val="none"/>
                <w:lang w:val="en-US" w:eastAsia="zh-CN"/>
                <w14:textFill>
                  <w14:solidFill>
                    <w14:schemeClr w14:val="tx1"/>
                  </w14:solidFill>
                </w14:textFill>
              </w:rPr>
              <w:t>贰万零肆元整</w:t>
            </w:r>
            <w:r>
              <w:rPr>
                <w:rFonts w:hint="eastAsia" w:ascii="方正仿宋_GB2312" w:hAnsi="方正仿宋_GB2312" w:eastAsia="方正仿宋_GB2312" w:cs="方正仿宋_GB2312"/>
                <w:b w:val="0"/>
                <w:bCs w:val="0"/>
                <w:color w:val="000000" w:themeColor="text1"/>
                <w:sz w:val="24"/>
                <w:highlight w:val="none"/>
                <w14:textFill>
                  <w14:solidFill>
                    <w14:schemeClr w14:val="tx1"/>
                  </w14:solidFill>
                </w14:textFill>
              </w:rPr>
              <w:t>）</w:t>
            </w:r>
          </w:p>
          <w:p w14:paraId="166BD9D9">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b w:val="0"/>
                <w:bCs w:val="0"/>
                <w:color w:val="000000" w:themeColor="text1"/>
                <w:sz w:val="24"/>
                <w:highlight w:val="none"/>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highlight w:val="none"/>
                <w14:textFill>
                  <w14:solidFill>
                    <w14:schemeClr w14:val="tx1"/>
                  </w14:solidFill>
                </w14:textFill>
              </w:rPr>
              <w:t>如采用网上银行方式，采购代理机构账号信息如下：</w:t>
            </w:r>
          </w:p>
          <w:p w14:paraId="0F236B08">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b w:val="0"/>
                <w:bCs w:val="0"/>
                <w:color w:val="000000" w:themeColor="text1"/>
                <w:sz w:val="24"/>
                <w:highlight w:val="none"/>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highlight w:val="none"/>
                <w14:textFill>
                  <w14:solidFill>
                    <w14:schemeClr w14:val="tx1"/>
                  </w14:solidFill>
                </w14:textFill>
              </w:rPr>
              <w:t>保证金收款人：新疆世纪星工程咨询有限公司</w:t>
            </w:r>
          </w:p>
          <w:p w14:paraId="779FCAA7">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保证金收款账号：512090100100073085</w:t>
            </w:r>
          </w:p>
          <w:p w14:paraId="4AA18713">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保证收款银行及行号</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兴业银行乌鲁木齐分行营业部309881002010</w:t>
            </w:r>
          </w:p>
          <w:p w14:paraId="7C56313D">
            <w:pPr>
              <w:pStyle w:val="16"/>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lang w:val="en-US" w:eastAsia="zh-CN"/>
              </w:rPr>
              <w:t>汇款时备注项目编号/标项编号。</w:t>
            </w:r>
          </w:p>
          <w:p w14:paraId="66BA1E6D">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投标保证金到账（电子保函提交）截止时间同投标截止时间。</w:t>
            </w:r>
          </w:p>
          <w:p w14:paraId="1AC617A2">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6BA0C2B8">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320574A3">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投标保证金有效期与投标有效期一致。</w:t>
            </w:r>
          </w:p>
          <w:p w14:paraId="634828A2">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注意事项</w:t>
            </w:r>
            <w:r>
              <w:rPr>
                <w:rFonts w:hint="eastAsia" w:ascii="方正仿宋_GB2312" w:hAnsi="方正仿宋_GB2312" w:eastAsia="方正仿宋_GB2312" w:cs="方正仿宋_GB2312"/>
                <w:sz w:val="24"/>
                <w:highlight w:val="none"/>
                <w:lang w:eastAsia="zh-CN"/>
              </w:rPr>
              <w:t>：</w:t>
            </w:r>
          </w:p>
          <w:p w14:paraId="15703D6B">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1.以上各类机构出具的以担保函、保证保险承担责任的方式均须满足无条件见索即付条件</w:t>
            </w:r>
            <w:r>
              <w:rPr>
                <w:rFonts w:hint="eastAsia" w:ascii="方正仿宋_GB2312" w:hAnsi="方正仿宋_GB2312" w:eastAsia="方正仿宋_GB2312" w:cs="方正仿宋_GB2312"/>
                <w:sz w:val="24"/>
                <w:highlight w:val="none"/>
                <w:lang w:eastAsia="zh-CN"/>
              </w:rPr>
              <w:t>。</w:t>
            </w:r>
          </w:p>
          <w:p w14:paraId="091C5F9E">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2.以担保函、保证保险形式缴纳投标保证金的，受益人和收取单位须为采购人。</w:t>
            </w:r>
          </w:p>
          <w:p w14:paraId="350E29A7">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highlight w:val="none"/>
              </w:rPr>
              <w:t>3.以保函形式提交投标保证金的须将投标保函在投标截止时间前发送至</w:t>
            </w:r>
            <w:r>
              <w:rPr>
                <w:rFonts w:hint="eastAsia" w:ascii="方正仿宋_GB2312" w:hAnsi="方正仿宋_GB2312" w:eastAsia="方正仿宋_GB2312" w:cs="方正仿宋_GB2312"/>
                <w:sz w:val="24"/>
                <w:highlight w:val="none"/>
                <w:lang w:val="en-US" w:eastAsia="zh-CN"/>
              </w:rPr>
              <w:t>1550399455@qq.com</w:t>
            </w:r>
            <w:r>
              <w:rPr>
                <w:rFonts w:hint="eastAsia" w:ascii="方正仿宋_GB2312" w:hAnsi="方正仿宋_GB2312" w:eastAsia="方正仿宋_GB2312" w:cs="方正仿宋_GB2312"/>
                <w:sz w:val="24"/>
                <w:highlight w:val="none"/>
              </w:rPr>
              <w:t>邮箱中,否则视为未缴纳保证金处理</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投标文件将被拒绝。</w:t>
            </w:r>
          </w:p>
        </w:tc>
      </w:tr>
      <w:tr w14:paraId="0C9141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62E0349F">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7538" w:type="dxa"/>
            <w:tcBorders>
              <w:tl2br w:val="nil"/>
              <w:tr2bl w:val="nil"/>
            </w:tcBorders>
            <w:vAlign w:val="center"/>
          </w:tcPr>
          <w:p w14:paraId="6522B441">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投标有效期：自提交投标文件的截止之日起90日历日</w:t>
            </w:r>
          </w:p>
        </w:tc>
      </w:tr>
      <w:tr w14:paraId="18913C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557BB09E">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13.1</w:t>
            </w:r>
          </w:p>
        </w:tc>
        <w:tc>
          <w:tcPr>
            <w:tcW w:w="7538" w:type="dxa"/>
            <w:tcBorders>
              <w:tl2br w:val="nil"/>
              <w:tr2bl w:val="nil"/>
            </w:tcBorders>
            <w:vAlign w:val="center"/>
          </w:tcPr>
          <w:p w14:paraId="48ABC989">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w:t>
            </w:r>
            <w:r>
              <w:rPr>
                <w:rFonts w:hint="eastAsia" w:ascii="方正仿宋_GB2312" w:hAnsi="方正仿宋_GB2312" w:eastAsia="方正仿宋_GB2312" w:cs="方正仿宋_GB2312"/>
                <w:color w:val="000000" w:themeColor="text1"/>
                <w:sz w:val="24"/>
                <w:highlight w:val="none"/>
                <w14:textFill>
                  <w14:solidFill>
                    <w14:schemeClr w14:val="tx1"/>
                  </w14:solidFill>
                </w14:textFill>
              </w:rPr>
              <w:t>止时间：202</w:t>
            </w:r>
            <w:r>
              <w:rPr>
                <w:rFonts w:hint="eastAsia" w:ascii="方正仿宋_GB2312" w:hAnsi="方正仿宋_GB2312" w:eastAsia="方正仿宋_GB2312" w:cs="方正仿宋_GB2312"/>
                <w:color w:val="000000" w:themeColor="text1"/>
                <w:sz w:val="24"/>
                <w:highlight w:val="none"/>
                <w:shd w:val="clear"/>
                <w14:textFill>
                  <w14:solidFill>
                    <w14:schemeClr w14:val="tx1"/>
                  </w14:solidFill>
                </w14:textFill>
              </w:rPr>
              <w:t>5年</w:t>
            </w:r>
            <w:r>
              <w:rPr>
                <w:rFonts w:hint="eastAsia" w:ascii="方正仿宋_GB2312" w:hAnsi="方正仿宋_GB2312" w:eastAsia="方正仿宋_GB2312" w:cs="方正仿宋_GB2312"/>
                <w:color w:val="000000" w:themeColor="text1"/>
                <w:sz w:val="24"/>
                <w:highlight w:val="none"/>
                <w:shd w:val="clear"/>
                <w:lang w:val="en-US" w:eastAsia="zh-CN"/>
                <w14:textFill>
                  <w14:solidFill>
                    <w14:schemeClr w14:val="tx1"/>
                  </w14:solidFill>
                </w14:textFill>
              </w:rPr>
              <w:t>08</w:t>
            </w:r>
            <w:r>
              <w:rPr>
                <w:rFonts w:hint="eastAsia" w:ascii="方正仿宋_GB2312" w:hAnsi="方正仿宋_GB2312" w:eastAsia="方正仿宋_GB2312" w:cs="方正仿宋_GB2312"/>
                <w:color w:val="000000" w:themeColor="text1"/>
                <w:sz w:val="24"/>
                <w:highlight w:val="none"/>
                <w:shd w:val="clear"/>
                <w14:textFill>
                  <w14:solidFill>
                    <w14:schemeClr w14:val="tx1"/>
                  </w14:solidFill>
                </w14:textFill>
              </w:rPr>
              <w:t>月</w:t>
            </w:r>
            <w:r>
              <w:rPr>
                <w:rFonts w:hint="eastAsia" w:ascii="方正仿宋_GB2312" w:hAnsi="方正仿宋_GB2312" w:eastAsia="方正仿宋_GB2312" w:cs="方正仿宋_GB2312"/>
                <w:color w:val="000000" w:themeColor="text1"/>
                <w:sz w:val="24"/>
                <w:highlight w:val="none"/>
                <w:shd w:val="clear"/>
                <w:lang w:val="en-US" w:eastAsia="zh-CN"/>
                <w14:textFill>
                  <w14:solidFill>
                    <w14:schemeClr w14:val="tx1"/>
                  </w14:solidFill>
                </w14:textFill>
              </w:rPr>
              <w:t>14</w:t>
            </w:r>
            <w:r>
              <w:rPr>
                <w:rFonts w:hint="eastAsia" w:ascii="方正仿宋_GB2312" w:hAnsi="方正仿宋_GB2312" w:eastAsia="方正仿宋_GB2312" w:cs="方正仿宋_GB2312"/>
                <w:color w:val="000000" w:themeColor="text1"/>
                <w:sz w:val="24"/>
                <w:highlight w:val="none"/>
                <w:shd w:val="clear"/>
                <w14:textFill>
                  <w14:solidFill>
                    <w14:schemeClr w14:val="tx1"/>
                  </w14:solidFill>
                </w14:textFill>
              </w:rPr>
              <w:t>日</w:t>
            </w:r>
            <w:r>
              <w:rPr>
                <w:rFonts w:hint="eastAsia" w:ascii="方正仿宋_GB2312" w:hAnsi="方正仿宋_GB2312" w:eastAsia="方正仿宋_GB2312" w:cs="方正仿宋_GB2312"/>
                <w:color w:val="000000" w:themeColor="text1"/>
                <w:sz w:val="24"/>
                <w:highlight w:val="none"/>
                <w:shd w:val="clear"/>
                <w:lang w:val="en-US" w:eastAsia="zh-CN"/>
                <w14:textFill>
                  <w14:solidFill>
                    <w14:schemeClr w14:val="tx1"/>
                  </w14:solidFill>
                </w14:textFill>
              </w:rPr>
              <w:t>11</w:t>
            </w:r>
            <w:r>
              <w:rPr>
                <w:rFonts w:hint="eastAsia" w:ascii="方正仿宋_GB2312" w:hAnsi="方正仿宋_GB2312" w:eastAsia="方正仿宋_GB2312" w:cs="方正仿宋_GB2312"/>
                <w:color w:val="000000" w:themeColor="text1"/>
                <w:sz w:val="24"/>
                <w:highlight w:val="none"/>
                <w:shd w:val="clear"/>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4"/>
                <w:highlight w:val="none"/>
                <w:shd w:val="clear"/>
                <w:lang w:val="en-US" w:eastAsia="zh-CN"/>
                <w14:textFill>
                  <w14:solidFill>
                    <w14:schemeClr w14:val="tx1"/>
                  </w14:solidFill>
                </w14:textFill>
              </w:rPr>
              <w:t>00</w:t>
            </w:r>
            <w:r>
              <w:rPr>
                <w:rFonts w:hint="eastAsia" w:ascii="方正仿宋_GB2312" w:hAnsi="方正仿宋_GB2312" w:eastAsia="方正仿宋_GB2312" w:cs="方正仿宋_GB2312"/>
                <w:color w:val="000000" w:themeColor="text1"/>
                <w:sz w:val="24"/>
                <w:highlight w:val="none"/>
                <w:shd w:val="clear"/>
                <w14:textFill>
                  <w14:solidFill>
                    <w14:schemeClr w14:val="tx1"/>
                  </w14:solidFill>
                </w14:textFill>
              </w:rPr>
              <w:t>（北京时间）</w:t>
            </w:r>
          </w:p>
        </w:tc>
      </w:tr>
      <w:tr w14:paraId="6B6584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0583A134">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14.1</w:t>
            </w:r>
          </w:p>
        </w:tc>
        <w:tc>
          <w:tcPr>
            <w:tcW w:w="7538" w:type="dxa"/>
            <w:tcBorders>
              <w:tl2br w:val="nil"/>
              <w:tr2bl w:val="nil"/>
            </w:tcBorders>
            <w:vAlign w:val="center"/>
          </w:tcPr>
          <w:p w14:paraId="4B17B1E4">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开标时间：同投标截止时间</w:t>
            </w:r>
          </w:p>
          <w:p w14:paraId="508A4ED2">
            <w:pPr>
              <w:keepNext w:val="0"/>
              <w:keepLines w:val="0"/>
              <w:pageBreakBefore w:val="0"/>
              <w:kinsoku/>
              <w:wordWrap/>
              <w:overflowPunct/>
              <w:topLinePunct w:val="0"/>
              <w:autoSpaceDE/>
              <w:autoSpaceDN/>
              <w:bidi w:val="0"/>
              <w:spacing w:line="300" w:lineRule="exact"/>
              <w:textAlignment w:val="auto"/>
              <w:rPr>
                <w:rFonts w:hint="eastAsia"/>
              </w:rPr>
            </w:pPr>
            <w:r>
              <w:rPr>
                <w:rFonts w:hint="eastAsia" w:ascii="方正仿宋_GB2312" w:hAnsi="方正仿宋_GB2312" w:eastAsia="方正仿宋_GB2312" w:cs="方正仿宋_GB2312"/>
                <w:sz w:val="24"/>
                <w:highlight w:val="none"/>
              </w:rPr>
              <w:t>开标地点：政采云平台（https</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//www.zcygov.cn/）不见面开标系统</w:t>
            </w:r>
          </w:p>
        </w:tc>
      </w:tr>
      <w:tr w14:paraId="780E29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bottom w:val="single" w:color="auto" w:sz="4" w:space="0"/>
              <w:tl2br w:val="nil"/>
              <w:tr2bl w:val="nil"/>
            </w:tcBorders>
            <w:vAlign w:val="center"/>
          </w:tcPr>
          <w:p w14:paraId="6245BBF5">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18.1</w:t>
            </w:r>
          </w:p>
        </w:tc>
        <w:tc>
          <w:tcPr>
            <w:tcW w:w="7538" w:type="dxa"/>
            <w:tcBorders>
              <w:bottom w:val="single" w:color="auto" w:sz="4" w:space="0"/>
              <w:tl2br w:val="nil"/>
              <w:tr2bl w:val="nil"/>
            </w:tcBorders>
            <w:vAlign w:val="center"/>
          </w:tcPr>
          <w:p w14:paraId="17E2A77D">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采购人是否委托评标委员会直接确定中标人：否</w:t>
            </w:r>
          </w:p>
        </w:tc>
      </w:tr>
      <w:tr w14:paraId="529D26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op w:val="single" w:color="auto" w:sz="4" w:space="0"/>
              <w:tl2br w:val="nil"/>
              <w:tr2bl w:val="nil"/>
            </w:tcBorders>
            <w:vAlign w:val="center"/>
          </w:tcPr>
          <w:p w14:paraId="0331FB0A">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21.5</w:t>
            </w:r>
          </w:p>
        </w:tc>
        <w:tc>
          <w:tcPr>
            <w:tcW w:w="7538" w:type="dxa"/>
            <w:tcBorders>
              <w:top w:val="single" w:color="auto" w:sz="4" w:space="0"/>
              <w:tl2br w:val="nil"/>
              <w:tr2bl w:val="nil"/>
            </w:tcBorders>
            <w:vAlign w:val="center"/>
          </w:tcPr>
          <w:p w14:paraId="2ACBDBBB">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本项目是否允许分包：</w:t>
            </w:r>
          </w:p>
          <w:p w14:paraId="00F9D7B0">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不允许</w:t>
            </w:r>
          </w:p>
          <w:p w14:paraId="2D23C862">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允许，具体要求：</w:t>
            </w:r>
          </w:p>
          <w:p w14:paraId="12257779">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（1）可以分包履行的具体内容：</w:t>
            </w:r>
            <w:r>
              <w:rPr>
                <w:rFonts w:hint="eastAsia" w:ascii="方正仿宋_GB2312" w:hAnsi="方正仿宋_GB2312" w:eastAsia="方正仿宋_GB2312" w:cs="方正仿宋_GB2312"/>
                <w:color w:val="auto"/>
                <w:sz w:val="24"/>
                <w:highlight w:val="none"/>
                <w:u w:val="single"/>
              </w:rPr>
              <w:t xml:space="preserve"> 投标人自行拟定 </w:t>
            </w:r>
            <w:r>
              <w:rPr>
                <w:rFonts w:hint="eastAsia" w:ascii="方正仿宋_GB2312" w:hAnsi="方正仿宋_GB2312" w:eastAsia="方正仿宋_GB2312" w:cs="方正仿宋_GB2312"/>
                <w:color w:val="auto"/>
                <w:sz w:val="24"/>
                <w:highlight w:val="none"/>
              </w:rPr>
              <w:t>；</w:t>
            </w:r>
          </w:p>
          <w:p w14:paraId="7831C11C">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（2）允许分包的金额或者比例：</w:t>
            </w:r>
            <w:r>
              <w:rPr>
                <w:rFonts w:hint="eastAsia" w:ascii="方正仿宋_GB2312" w:hAnsi="方正仿宋_GB2312" w:eastAsia="方正仿宋_GB2312" w:cs="方正仿宋_GB2312"/>
                <w:color w:val="auto"/>
                <w:sz w:val="24"/>
                <w:highlight w:val="none"/>
                <w:u w:val="single"/>
              </w:rPr>
              <w:t xml:space="preserve"> 投标人自行拟定 </w:t>
            </w:r>
            <w:r>
              <w:rPr>
                <w:rFonts w:hint="eastAsia" w:ascii="方正仿宋_GB2312" w:hAnsi="方正仿宋_GB2312" w:eastAsia="方正仿宋_GB2312" w:cs="方正仿宋_GB2312"/>
                <w:color w:val="auto"/>
                <w:sz w:val="24"/>
                <w:highlight w:val="none"/>
              </w:rPr>
              <w:t>；</w:t>
            </w:r>
          </w:p>
          <w:p w14:paraId="262EAA10">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auto"/>
                <w:sz w:val="24"/>
                <w:highlight w:val="none"/>
              </w:rPr>
              <w:t>（3）其他要求：</w:t>
            </w:r>
            <w:r>
              <w:rPr>
                <w:rFonts w:hint="eastAsia" w:ascii="方正仿宋_GB2312" w:hAnsi="方正仿宋_GB2312" w:eastAsia="方正仿宋_GB2312" w:cs="方正仿宋_GB2312"/>
                <w:color w:val="auto"/>
                <w:sz w:val="24"/>
                <w:highlight w:val="none"/>
                <w:u w:val="single"/>
              </w:rPr>
              <w:t xml:space="preserve">    /    </w:t>
            </w:r>
            <w:r>
              <w:rPr>
                <w:rFonts w:hint="eastAsia" w:ascii="方正仿宋_GB2312" w:hAnsi="方正仿宋_GB2312" w:eastAsia="方正仿宋_GB2312" w:cs="方正仿宋_GB2312"/>
                <w:color w:val="auto"/>
                <w:sz w:val="24"/>
                <w:highlight w:val="none"/>
              </w:rPr>
              <w:t>。</w:t>
            </w:r>
          </w:p>
        </w:tc>
      </w:tr>
      <w:tr w14:paraId="51C0C4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l2br w:val="nil"/>
              <w:tr2bl w:val="nil"/>
            </w:tcBorders>
            <w:vAlign w:val="center"/>
          </w:tcPr>
          <w:p w14:paraId="238A8FB4">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22.1</w:t>
            </w:r>
          </w:p>
        </w:tc>
        <w:tc>
          <w:tcPr>
            <w:tcW w:w="7538" w:type="dxa"/>
            <w:tcBorders>
              <w:tl2br w:val="nil"/>
              <w:tr2bl w:val="nil"/>
            </w:tcBorders>
            <w:vAlign w:val="center"/>
          </w:tcPr>
          <w:p w14:paraId="50D6A77D">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提交履约保证金的时间：中标人必须在约定合同签订之日前5工作日内向采购人缴纳。</w:t>
            </w:r>
          </w:p>
          <w:p w14:paraId="4214274F">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履约保证金金额：</w:t>
            </w:r>
            <w:r>
              <w:rPr>
                <w:rFonts w:hint="eastAsia" w:ascii="方正仿宋_GB2312" w:hAnsi="方正仿宋_GB2312" w:eastAsia="方正仿宋_GB2312" w:cs="方正仿宋_GB2312"/>
                <w:sz w:val="24"/>
                <w:highlight w:val="none"/>
                <w:lang w:val="en-US" w:eastAsia="zh-CN"/>
              </w:rPr>
              <w:t>20万元。</w:t>
            </w:r>
          </w:p>
          <w:p w14:paraId="094D2782">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履约保证金形式：转账(中标人自行与采购人对接确认)</w:t>
            </w:r>
            <w:r>
              <w:rPr>
                <w:rFonts w:hint="eastAsia" w:ascii="方正仿宋_GB2312" w:hAnsi="方正仿宋_GB2312" w:eastAsia="方正仿宋_GB2312" w:cs="方正仿宋_GB2312"/>
                <w:sz w:val="24"/>
                <w:highlight w:val="none"/>
                <w:lang w:eastAsia="zh-CN"/>
              </w:rPr>
              <w:t>。</w:t>
            </w:r>
          </w:p>
          <w:p w14:paraId="1DCF96F6">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注：1.合同自然履行完毕后15个工作日内,在扣除违约金及因中标人原因给采购人造成的损失之外,采购人将剩余的履约保证金(无息)返还给中标人。</w:t>
            </w:r>
          </w:p>
          <w:p w14:paraId="1889FF4F">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2.如果中标人没有按照上述条款规定缴纳履约保证金，将视为放弃中标资格，中标人的投标保证金将被没收。在此情况下，采购人可确定下一候选人为中标人，也可以重新开展政府采购活动。</w:t>
            </w:r>
          </w:p>
          <w:p w14:paraId="78771C19">
            <w:pPr>
              <w:keepNext w:val="0"/>
              <w:keepLines w:val="0"/>
              <w:pageBreakBefore w:val="0"/>
              <w:kinsoku/>
              <w:wordWrap/>
              <w:overflowPunct/>
              <w:topLinePunct w:val="0"/>
              <w:autoSpaceDE/>
              <w:autoSpaceDN/>
              <w:bidi w:val="0"/>
              <w:spacing w:line="300" w:lineRule="exact"/>
              <w:textAlignment w:val="auto"/>
              <w:rPr>
                <w:rFonts w:hint="eastAsia"/>
                <w:lang w:val="en-US" w:eastAsia="zh-CN"/>
              </w:rPr>
            </w:pPr>
            <w:r>
              <w:rPr>
                <w:rFonts w:hint="eastAsia" w:ascii="方正仿宋_GB2312" w:hAnsi="方正仿宋_GB2312" w:eastAsia="方正仿宋_GB2312" w:cs="方正仿宋_GB2312"/>
                <w:sz w:val="24"/>
                <w:highlight w:val="none"/>
                <w:lang w:val="en-US" w:eastAsia="zh-CN"/>
              </w:rPr>
              <w:t>3.中标人在协议履行期间保证对采购人的货物供应,若中标后反悔或不能履行协议的,采购人有权单方终止协议并没收全额履约保证金，由此产生的一切经济损失由该中标人自行承担。</w:t>
            </w:r>
          </w:p>
        </w:tc>
      </w:tr>
      <w:tr w14:paraId="359FCD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bottom w:val="single" w:color="auto" w:sz="4" w:space="0"/>
              <w:tl2br w:val="nil"/>
              <w:tr2bl w:val="nil"/>
            </w:tcBorders>
            <w:vAlign w:val="center"/>
          </w:tcPr>
          <w:p w14:paraId="07A08615">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23.1</w:t>
            </w:r>
          </w:p>
        </w:tc>
        <w:tc>
          <w:tcPr>
            <w:tcW w:w="7538" w:type="dxa"/>
            <w:tcBorders>
              <w:bottom w:val="single" w:color="auto" w:sz="4" w:space="0"/>
              <w:tl2br w:val="nil"/>
              <w:tr2bl w:val="nil"/>
            </w:tcBorders>
            <w:vAlign w:val="center"/>
          </w:tcPr>
          <w:p w14:paraId="716A74FA">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是否由中标人缴纳招标代理费：是</w:t>
            </w:r>
          </w:p>
          <w:p w14:paraId="1D8CA3C0">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招标代理费：参照原国家计委计价格【2002】1980号文的计算方法收取。</w:t>
            </w:r>
          </w:p>
          <w:p w14:paraId="492A3BA5">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支付形式：支票、电汇等形式</w:t>
            </w:r>
          </w:p>
          <w:p w14:paraId="35020B07">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支付时间：在中标人领取中标通知书时，由中标人向采购代理机构一次性支付全部招标代理服务费</w:t>
            </w:r>
          </w:p>
          <w:p w14:paraId="673DA1A6">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服务费缴纳账号（提示：保证金账号详见第10条）：</w:t>
            </w:r>
          </w:p>
          <w:p w14:paraId="687F0C43">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收款单位全称：新疆世纪星工程咨询有限公司</w:t>
            </w:r>
          </w:p>
          <w:p w14:paraId="7C77DAB6">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银行账号：651651056018800020157</w:t>
            </w:r>
          </w:p>
          <w:p w14:paraId="4BE2EC46">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开户行：交通银行股份有限公司乌鲁木齐卫星路支行</w:t>
            </w:r>
          </w:p>
          <w:p w14:paraId="456A486A">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highlight w:val="none"/>
                <w:lang w:val="en-US" w:eastAsia="zh-CN"/>
              </w:rPr>
              <w:t>银行行号：301881000569</w:t>
            </w:r>
          </w:p>
        </w:tc>
      </w:tr>
      <w:tr w14:paraId="2AB2B1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op w:val="single" w:color="auto" w:sz="4" w:space="0"/>
              <w:tl2br w:val="nil"/>
              <w:tr2bl w:val="nil"/>
            </w:tcBorders>
            <w:vAlign w:val="center"/>
          </w:tcPr>
          <w:p w14:paraId="3F2ADD73">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24</w:t>
            </w:r>
          </w:p>
        </w:tc>
        <w:tc>
          <w:tcPr>
            <w:tcW w:w="7538" w:type="dxa"/>
            <w:tcBorders>
              <w:top w:val="single" w:color="auto" w:sz="4" w:space="0"/>
              <w:tl2br w:val="nil"/>
              <w:tr2bl w:val="nil"/>
            </w:tcBorders>
            <w:vAlign w:val="center"/>
          </w:tcPr>
          <w:p w14:paraId="5E307FD5">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接收询问和质疑的联系方式：</w:t>
            </w:r>
          </w:p>
          <w:p w14:paraId="2936D8F5">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1、询问</w:t>
            </w:r>
          </w:p>
          <w:p w14:paraId="7591803B">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联系部门、联系电话、通讯地址：见第一章《招标公告》中的采购代理机构信息和项目联系方式。</w:t>
            </w:r>
          </w:p>
          <w:p w14:paraId="671752A5">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w:t>
            </w:r>
          </w:p>
          <w:p w14:paraId="58C778EA">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联系部门：新疆世纪星工程咨询有限公司招标部</w:t>
            </w:r>
          </w:p>
          <w:p w14:paraId="1C1DFE68">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联系人、联系电话：</w:t>
            </w:r>
            <w:r>
              <w:rPr>
                <w:rFonts w:hint="eastAsia" w:ascii="方正仿宋_GB2312" w:hAnsi="方正仿宋_GB2312" w:eastAsia="方正仿宋_GB2312" w:cs="方正仿宋_GB2312"/>
                <w:sz w:val="24"/>
                <w:highlight w:val="none"/>
                <w:lang w:val="en-US" w:eastAsia="zh-CN"/>
              </w:rPr>
              <w:t>杨波</w:t>
            </w:r>
            <w:r>
              <w:rPr>
                <w:rFonts w:hint="eastAsia" w:ascii="方正仿宋_GB2312" w:hAnsi="方正仿宋_GB2312" w:eastAsia="方正仿宋_GB2312" w:cs="方正仿宋_GB2312"/>
                <w:sz w:val="24"/>
                <w:highlight w:val="none"/>
              </w:rPr>
              <w:t xml:space="preserve">  </w:t>
            </w:r>
            <w:r>
              <w:rPr>
                <w:rFonts w:hint="eastAsia" w:ascii="方正仿宋_GB2312" w:hAnsi="方正仿宋_GB2312" w:eastAsia="方正仿宋_GB2312" w:cs="方正仿宋_GB2312"/>
                <w:sz w:val="24"/>
                <w:highlight w:val="none"/>
                <w:lang w:val="en-US" w:eastAsia="zh-CN"/>
              </w:rPr>
              <w:t>13999913493</w:t>
            </w:r>
          </w:p>
          <w:p w14:paraId="70CBD1D8">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通讯地址：乌鲁木齐经济技术开发区二期黄山街一品九点阳光德港大厦B座20楼</w:t>
            </w:r>
          </w:p>
          <w:p w14:paraId="7565EBE7">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其他要求：质疑书、授权委托书及报名成功截图PDF扫描件发送至代理机构邮箱，以上资料原件邮寄或送至代理机构。</w:t>
            </w:r>
          </w:p>
        </w:tc>
      </w:tr>
      <w:tr w14:paraId="23EA48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543" w:type="dxa"/>
            <w:gridSpan w:val="2"/>
            <w:tcBorders>
              <w:top w:val="single" w:color="auto" w:sz="4" w:space="0"/>
              <w:bottom w:val="single" w:color="auto" w:sz="4" w:space="0"/>
              <w:tl2br w:val="nil"/>
              <w:tr2bl w:val="nil"/>
            </w:tcBorders>
            <w:vAlign w:val="center"/>
          </w:tcPr>
          <w:p w14:paraId="17AF8ADC">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tc>
      </w:tr>
      <w:tr w14:paraId="2B4148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op w:val="single" w:color="auto" w:sz="4" w:space="0"/>
              <w:bottom w:val="single" w:color="auto" w:sz="4" w:space="0"/>
              <w:tl2br w:val="nil"/>
              <w:tr2bl w:val="nil"/>
            </w:tcBorders>
            <w:vAlign w:val="center"/>
          </w:tcPr>
          <w:p w14:paraId="76D01051">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p>
        </w:tc>
        <w:tc>
          <w:tcPr>
            <w:tcW w:w="7538" w:type="dxa"/>
            <w:tcBorders>
              <w:top w:val="single" w:color="auto" w:sz="4" w:space="0"/>
              <w:bottom w:val="single" w:color="auto" w:sz="4" w:space="0"/>
              <w:tl2br w:val="nil"/>
              <w:tr2bl w:val="nil"/>
            </w:tcBorders>
            <w:vAlign w:val="center"/>
          </w:tcPr>
          <w:p w14:paraId="5CEBFC65">
            <w:pPr>
              <w:keepNext w:val="0"/>
              <w:keepLines w:val="0"/>
              <w:pageBreakBefore w:val="0"/>
              <w:shd w:val="clear"/>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评标方法：综合评分法</w:t>
            </w:r>
          </w:p>
          <w:p w14:paraId="354C193F">
            <w:pPr>
              <w:keepNext w:val="0"/>
              <w:keepLines w:val="0"/>
              <w:pageBreakBefore w:val="0"/>
              <w:shd w:val="clear"/>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zh-CN"/>
              </w:rPr>
            </w:pPr>
            <w:r>
              <w:rPr>
                <w:rFonts w:hint="eastAsia" w:ascii="方正仿宋_GB2312" w:hAnsi="方正仿宋_GB2312" w:eastAsia="方正仿宋_GB2312" w:cs="方正仿宋_GB2312"/>
                <w:sz w:val="24"/>
                <w:highlight w:val="none"/>
              </w:rPr>
              <w:t>评标委员会组成：</w:t>
            </w:r>
          </w:p>
          <w:p w14:paraId="4610F4AD">
            <w:pPr>
              <w:keepNext w:val="0"/>
              <w:keepLines w:val="0"/>
              <w:pageBreakBefore w:val="0"/>
              <w:shd w:val="clear"/>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lang w:val="zh-CN" w:eastAsia="zh-CN"/>
              </w:rPr>
            </w:pPr>
            <w:r>
              <w:rPr>
                <w:rFonts w:hint="eastAsia" w:ascii="方正仿宋_GB2312" w:hAnsi="方正仿宋_GB2312" w:eastAsia="方正仿宋_GB2312" w:cs="方正仿宋_GB2312"/>
                <w:sz w:val="24"/>
                <w:highlight w:val="none"/>
                <w:lang w:val="zh-CN" w:eastAsia="zh-CN"/>
              </w:rPr>
              <w:t>(1)评标委员会构成：7人；</w:t>
            </w:r>
          </w:p>
          <w:p w14:paraId="07A45904">
            <w:pPr>
              <w:keepNext w:val="0"/>
              <w:keepLines w:val="0"/>
              <w:pageBreakBefore w:val="0"/>
              <w:shd w:val="clear"/>
              <w:kinsoku/>
              <w:wordWrap/>
              <w:overflowPunct/>
              <w:topLinePunct w:val="0"/>
              <w:autoSpaceDE/>
              <w:autoSpaceDN/>
              <w:bidi w:val="0"/>
              <w:spacing w:line="300" w:lineRule="exact"/>
              <w:textAlignment w:val="auto"/>
              <w:rPr>
                <w:rFonts w:hint="eastAsia"/>
                <w:lang w:eastAsia="zh-CN"/>
              </w:rPr>
            </w:pPr>
            <w:r>
              <w:rPr>
                <w:rFonts w:hint="eastAsia" w:ascii="方正仿宋_GB2312" w:hAnsi="方正仿宋_GB2312" w:eastAsia="方正仿宋_GB2312" w:cs="方正仿宋_GB2312"/>
                <w:sz w:val="24"/>
                <w:highlight w:val="none"/>
                <w:lang w:val="zh-CN" w:eastAsia="zh-CN"/>
              </w:rPr>
              <w:t>(2)评标专家确定方式：经济、技术</w:t>
            </w:r>
            <w:r>
              <w:rPr>
                <w:rFonts w:hint="eastAsia" w:ascii="方正仿宋_GB2312" w:hAnsi="方正仿宋_GB2312" w:eastAsia="方正仿宋_GB2312" w:cs="方正仿宋_GB2312"/>
                <w:sz w:val="24"/>
                <w:highlight w:val="none"/>
                <w:lang w:val="zh-CN"/>
              </w:rPr>
              <w:t>（</w:t>
            </w:r>
            <w:r>
              <w:rPr>
                <w:rFonts w:hint="eastAsia" w:ascii="方正仿宋_GB2312" w:hAnsi="方正仿宋_GB2312" w:eastAsia="方正仿宋_GB2312" w:cs="方正仿宋_GB2312"/>
                <w:sz w:val="24"/>
                <w:highlight w:val="none"/>
                <w:lang w:val="en-US" w:eastAsia="zh-CN"/>
              </w:rPr>
              <w:t>其中包含至少一名法律类</w:t>
            </w:r>
            <w:r>
              <w:rPr>
                <w:rFonts w:hint="eastAsia" w:ascii="方正仿宋_GB2312" w:hAnsi="方正仿宋_GB2312" w:eastAsia="方正仿宋_GB2312" w:cs="方正仿宋_GB2312"/>
                <w:sz w:val="24"/>
                <w:highlight w:val="none"/>
                <w:lang w:val="zh-CN"/>
              </w:rPr>
              <w:t>）</w:t>
            </w:r>
            <w:r>
              <w:rPr>
                <w:rFonts w:hint="eastAsia" w:ascii="方正仿宋_GB2312" w:hAnsi="方正仿宋_GB2312" w:eastAsia="方正仿宋_GB2312" w:cs="方正仿宋_GB2312"/>
                <w:sz w:val="24"/>
                <w:highlight w:val="none"/>
                <w:lang w:val="zh-CN" w:eastAsia="zh-CN"/>
              </w:rPr>
              <w:t>专家，不少于评标委员会组成人员的三分之二，按相关规定从政府采购专家库中随机抽取。</w:t>
            </w:r>
          </w:p>
        </w:tc>
      </w:tr>
      <w:tr w14:paraId="31B227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op w:val="single" w:color="auto" w:sz="4" w:space="0"/>
              <w:bottom w:val="single" w:color="auto" w:sz="4" w:space="0"/>
              <w:tl2br w:val="nil"/>
              <w:tr2bl w:val="nil"/>
            </w:tcBorders>
            <w:vAlign w:val="center"/>
          </w:tcPr>
          <w:p w14:paraId="6F88E980">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p>
        </w:tc>
        <w:tc>
          <w:tcPr>
            <w:tcW w:w="7538" w:type="dxa"/>
            <w:tcBorders>
              <w:top w:val="single" w:color="auto" w:sz="4" w:space="0"/>
              <w:tl2br w:val="nil"/>
              <w:tr2bl w:val="nil"/>
            </w:tcBorders>
            <w:vAlign w:val="center"/>
          </w:tcPr>
          <w:p w14:paraId="0B739390">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val="0"/>
                <w:bCs w:val="0"/>
                <w:sz w:val="24"/>
                <w:highlight w:val="none"/>
              </w:rPr>
              <w:t>项目属性：货物</w:t>
            </w:r>
          </w:p>
        </w:tc>
      </w:tr>
      <w:tr w14:paraId="33FB2E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05" w:type="dxa"/>
            <w:tcBorders>
              <w:top w:val="single" w:color="auto" w:sz="4" w:space="0"/>
              <w:bottom w:val="single" w:color="auto" w:sz="4" w:space="0"/>
              <w:tl2br w:val="nil"/>
              <w:tr2bl w:val="nil"/>
            </w:tcBorders>
            <w:vAlign w:val="center"/>
          </w:tcPr>
          <w:p w14:paraId="6B5E67E9">
            <w:pPr>
              <w:keepNext w:val="0"/>
              <w:keepLines w:val="0"/>
              <w:pageBreakBefore w:val="0"/>
              <w:kinsoku/>
              <w:wordWrap/>
              <w:overflowPunct/>
              <w:topLinePunct w:val="0"/>
              <w:autoSpaceDE/>
              <w:autoSpaceDN/>
              <w:bidi w:val="0"/>
              <w:spacing w:line="300" w:lineRule="exact"/>
              <w:jc w:val="center"/>
              <w:textAlignment w:val="auto"/>
              <w:rPr>
                <w:rFonts w:hint="eastAsia" w:ascii="方正仿宋_GB2312" w:hAnsi="方正仿宋_GB2312" w:eastAsia="方正仿宋_GB2312" w:cs="方正仿宋_GB2312"/>
                <w:sz w:val="24"/>
                <w:highlight w:val="none"/>
              </w:rPr>
            </w:pPr>
          </w:p>
        </w:tc>
        <w:tc>
          <w:tcPr>
            <w:tcW w:w="7538" w:type="dxa"/>
            <w:tcBorders>
              <w:top w:val="single" w:color="auto" w:sz="4" w:space="0"/>
              <w:tl2br w:val="nil"/>
              <w:tr2bl w:val="nil"/>
            </w:tcBorders>
            <w:vAlign w:val="center"/>
          </w:tcPr>
          <w:p w14:paraId="2761D071">
            <w:pPr>
              <w:pStyle w:val="16"/>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付款方式：财政拨款到位后每月25日前支付上月货款。</w:t>
            </w:r>
          </w:p>
          <w:p w14:paraId="59182663">
            <w:pPr>
              <w:pStyle w:val="16"/>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1.中标供应商必须如实按照供应品种向采购人提供税务机关开具的正规增值税普通发票，不得开具笼统发票，不得以代开发票代替正规发票。</w:t>
            </w:r>
          </w:p>
          <w:p w14:paraId="7B367245">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b w:val="0"/>
                <w:bCs w:val="0"/>
                <w:sz w:val="24"/>
                <w:highlight w:val="none"/>
              </w:rPr>
            </w:pPr>
            <w:r>
              <w:rPr>
                <w:rFonts w:hint="eastAsia" w:ascii="方正仿宋_GB2312" w:hAnsi="方正仿宋_GB2312" w:eastAsia="方正仿宋_GB2312" w:cs="方正仿宋_GB2312"/>
                <w:sz w:val="24"/>
                <w:highlight w:val="none"/>
                <w:lang w:val="en-US" w:eastAsia="zh-CN"/>
              </w:rPr>
              <w:t>2.按照采购人财务审批流程，完成审批后给予支付。</w:t>
            </w:r>
          </w:p>
        </w:tc>
      </w:tr>
      <w:tr w14:paraId="42FC8E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543" w:type="dxa"/>
            <w:gridSpan w:val="2"/>
            <w:tcBorders>
              <w:tl2br w:val="nil"/>
              <w:tr2bl w:val="nil"/>
            </w:tcBorders>
            <w:vAlign w:val="center"/>
          </w:tcPr>
          <w:p w14:paraId="3E8A5F79">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p w14:paraId="5369E454">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1B508731">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6CCB1568">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43B0C223">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2EF4A7DA">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5、有意向参与新疆区域电子开评标的供应商，可访问新疆数字证书认证中心官方网站（https</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//www.xjca.com.cn/）或下载“新疆政务通”APP自行进行申领。如需咨询，请联系新疆CA服务热线0991-2819290。</w:t>
            </w:r>
          </w:p>
          <w:p w14:paraId="3729A3EE">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6、供应商可前往新疆政府采购网（http</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//www.ccgp-xinjiang.gov.cn/）下载专区，下载政采云电子投标客户端，安装完成后，可通过账号密码或CA登录客户端进行响应文件制作。在使用政采云电子投标客户端时，如有问题可拨打政采云客户服务热线进行咨询。</w:t>
            </w:r>
          </w:p>
          <w:p w14:paraId="316ACC46">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7、本项目采用不见面开标，供应商须在投标截止时间前通过CA在政采云平台上传加密的电子响应文件。备注：供应商对不见面开评标系统的技术操作咨询，可通过https</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//edu.zcygov.cn/luban/xinjiang-e-biding自助查询，也可在政采云帮助中心常见问题解答和操作流程讲解视频中自助查询，网址为：https</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service.zcygov.cn/#/help，“项目采购”—“操作流程-电子招投标”—“政府采购项目电子交易管理操作指南-供应商”版面获取操作指南，同时对自助查询无法解决的问题可通过钉钉群及政采云在线客服获取服务支持。</w:t>
            </w:r>
          </w:p>
          <w:p w14:paraId="10B99EBC">
            <w:pPr>
              <w:keepNext w:val="0"/>
              <w:keepLines w:val="0"/>
              <w:pageBreakBefore w:val="0"/>
              <w:kinsoku/>
              <w:wordWrap/>
              <w:overflowPunct/>
              <w:topLinePunct w:val="0"/>
              <w:autoSpaceDE/>
              <w:autoSpaceDN/>
              <w:bidi w:val="0"/>
              <w:spacing w:line="3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8、供应商在开标前须提前配置好电脑浏览器（建议使用360浏览器或谷歌浏览器），开标时请使用制作加密电子响应文件的CA锁进行解密及报价确认。</w:t>
            </w:r>
            <w:r>
              <w:rPr>
                <w:rFonts w:hint="eastAsia" w:ascii="方正仿宋_GB2312" w:hAnsi="方正仿宋_GB2312" w:eastAsia="方正仿宋_GB2312" w:cs="方正仿宋_GB2312"/>
                <w:b/>
                <w:bCs/>
                <w:sz w:val="24"/>
                <w:highlight w:val="none"/>
              </w:rPr>
              <w:t>本项目投标文件解密时间定为30分钟，如投标人因自身原因导致在规定的时间无法正常解密，视为开标后撤销其投标文件，投标保证金招标人有权不予退还。</w:t>
            </w:r>
          </w:p>
        </w:tc>
      </w:tr>
    </w:tbl>
    <w:p w14:paraId="3D22B12D">
      <w:pP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br w:type="page"/>
      </w:r>
    </w:p>
    <w:p w14:paraId="08FABB31">
      <w:pPr>
        <w:pStyle w:val="3"/>
        <w:numPr>
          <w:ilvl w:val="0"/>
          <w:numId w:val="1"/>
        </w:numPr>
        <w:jc w:val="center"/>
        <w:rPr>
          <w:rFonts w:hint="eastAsia" w:ascii="方正仿宋_GB2312" w:hAnsi="方正仿宋_GB2312" w:eastAsia="方正仿宋_GB2312" w:cs="方正仿宋_GB2312"/>
          <w:sz w:val="32"/>
          <w:szCs w:val="32"/>
          <w:highlight w:val="none"/>
        </w:rPr>
      </w:pPr>
      <w:bookmarkStart w:id="10" w:name="_Toc16361"/>
      <w:r>
        <w:rPr>
          <w:rFonts w:hint="eastAsia" w:ascii="方正仿宋_GB2312" w:hAnsi="方正仿宋_GB2312" w:eastAsia="方正仿宋_GB2312" w:cs="方正仿宋_GB2312"/>
          <w:sz w:val="32"/>
          <w:szCs w:val="32"/>
          <w:highlight w:val="none"/>
        </w:rPr>
        <w:t>投标人须知</w:t>
      </w:r>
      <w:bookmarkEnd w:id="10"/>
    </w:p>
    <w:p w14:paraId="007C44D2">
      <w:pPr>
        <w:numPr>
          <w:ilvl w:val="0"/>
          <w:numId w:val="4"/>
        </w:numPr>
        <w:spacing w:line="500" w:lineRule="exact"/>
        <w:jc w:val="center"/>
        <w:outlineLvl w:val="1"/>
        <w:rPr>
          <w:rFonts w:hint="eastAsia" w:ascii="方正仿宋_GB2312" w:hAnsi="方正仿宋_GB2312" w:eastAsia="方正仿宋_GB2312" w:cs="方正仿宋_GB2312"/>
          <w:b/>
          <w:bCs/>
          <w:sz w:val="24"/>
          <w:highlight w:val="none"/>
        </w:rPr>
      </w:pPr>
      <w:bookmarkStart w:id="11" w:name="_Toc6558"/>
      <w:r>
        <w:rPr>
          <w:rFonts w:hint="eastAsia" w:ascii="方正仿宋_GB2312" w:hAnsi="方正仿宋_GB2312" w:eastAsia="方正仿宋_GB2312" w:cs="方正仿宋_GB2312"/>
          <w:b/>
          <w:bCs/>
          <w:sz w:val="24"/>
          <w:highlight w:val="none"/>
        </w:rPr>
        <w:t>说 明</w:t>
      </w:r>
      <w:bookmarkEnd w:id="11"/>
    </w:p>
    <w:p w14:paraId="7B0287B7">
      <w:pPr>
        <w:numPr>
          <w:ilvl w:val="0"/>
          <w:numId w:val="5"/>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采购人、采购代理机构及投标人</w:t>
      </w:r>
    </w:p>
    <w:p w14:paraId="3D39F177">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采购人：是指依法进行政府采购的国家机构、事业单位、团体组织。</w:t>
      </w:r>
    </w:p>
    <w:p w14:paraId="6D2E47CE">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采购代理机构：本次招标的采购代理机构为新疆世纪星工程咨询有限公司。</w:t>
      </w:r>
    </w:p>
    <w:p w14:paraId="3BE25F55">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投标人：是指向采购人提供货物、工程或者服务的法人、其他组织或者自然人。</w:t>
      </w:r>
    </w:p>
    <w:p w14:paraId="6B93CFCC">
      <w:p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投标人须满足以下条件：</w:t>
      </w:r>
    </w:p>
    <w:p w14:paraId="3FBD3666">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具备《中华人民共和国政府采购法》第二十二条关于投标人条件的规定，遵守国家、本项目采购人本级和上级财政部门政府采购的有关规定。</w:t>
      </w:r>
    </w:p>
    <w:p w14:paraId="36C35CC7">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以招标文件规定的方式获得了本项目的招标文件。</w:t>
      </w:r>
    </w:p>
    <w:p w14:paraId="5AF44976">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中规定的其他资格要求。</w:t>
      </w:r>
    </w:p>
    <w:p w14:paraId="3A77C08E">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如经财政主管部门批准可以采购进口产品，将在投标须知前附表中写明。但投标人应保证所投产品可履行合法报通关手续进入中国关境内。若</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中未写明允许采购进口产品，如投标人所投产品为进口产品，其投标将作为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1C1CC9A5">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中小企业、监狱企业及残疾人福利性单位。</w:t>
      </w:r>
    </w:p>
    <w:p w14:paraId="615ADF55">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采购标的对应的中小企业划分标准所属行业见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3042DF85">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。若投标须知前附表中写明本项目预留部分采购项目预算专门面向中小企业采购的，本项目面向中小企业采购预留份额、措施及比例见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，未达到上述比例的投标将被认定为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。承接企业如为监狱企业或残疾人福利性单位的，视同为小型、微型企业。</w:t>
      </w:r>
    </w:p>
    <w:p w14:paraId="3F286221">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3D188542">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投标人提供的货物、工程或者服务符合下列情形的，享受中小企业扶持政策：</w:t>
      </w:r>
    </w:p>
    <w:p w14:paraId="47B5D2CD">
      <w:pPr>
        <w:numPr>
          <w:ilvl w:val="0"/>
          <w:numId w:val="7"/>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在货物采购项目中，货物由中小企业制造，即货物由中小企业生产且使用该中小企业商号或者注册商标；</w:t>
      </w:r>
    </w:p>
    <w:p w14:paraId="0253A4E7">
      <w:pPr>
        <w:numPr>
          <w:ilvl w:val="0"/>
          <w:numId w:val="7"/>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在工程采购项目中，工程由中小企业承建，即工程施工单位为中小企业；</w:t>
      </w:r>
    </w:p>
    <w:p w14:paraId="3E7B9B27">
      <w:pPr>
        <w:numPr>
          <w:ilvl w:val="0"/>
          <w:numId w:val="7"/>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在服务采购项目中，服务由中小企业承接，即提供服务的人员为中小企业依照《中华人民共和国劳动合同法》订立劳动合同的从业人员。</w:t>
      </w:r>
    </w:p>
    <w:p w14:paraId="6ABF0CBA">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在货物采购项目中，投标人提供的货物既有中小企业制造货物，也有大型企业制造货物的，不享受中小企业扶持政策。</w:t>
      </w:r>
    </w:p>
    <w:p w14:paraId="3BF18E45">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以联合体形式参加政府采购活动，联合体各方均为中小企业的，联合体视同中小企业。其中，联合体各方均为小微企业的，联合体视同小微企业。</w:t>
      </w:r>
    </w:p>
    <w:p w14:paraId="25C76EC0">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E5B582">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享受政府采购支持政策的残疾人福利性单位根据《关于促进残疾人就业政府采购政策的通知》（财库〔2017〕141号）应当同时满足以下条件：</w:t>
      </w:r>
    </w:p>
    <w:p w14:paraId="778F785E">
      <w:pPr>
        <w:numPr>
          <w:ilvl w:val="0"/>
          <w:numId w:val="8"/>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安置的残疾人占本单位在职职工人数的比例不低于25%（含25%），并且安置的残疾人人数不少于10人（含10人）；</w:t>
      </w:r>
    </w:p>
    <w:p w14:paraId="7EA91BCE">
      <w:pPr>
        <w:numPr>
          <w:ilvl w:val="0"/>
          <w:numId w:val="8"/>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依法与安置的每位残疾人签订了一年以上（含一年）的劳动合同或服务协议；</w:t>
      </w:r>
    </w:p>
    <w:p w14:paraId="08D22F98">
      <w:pPr>
        <w:numPr>
          <w:ilvl w:val="0"/>
          <w:numId w:val="8"/>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为安置的每位残疾人按月足额缴纳了基本养老保险、基本医疗保险、失业保险、工伤保险和生育保险等社会保险费；</w:t>
      </w:r>
    </w:p>
    <w:p w14:paraId="1395E814">
      <w:pPr>
        <w:numPr>
          <w:ilvl w:val="0"/>
          <w:numId w:val="8"/>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通过银行等金融机构向安置的每位残疾人，按月支付了不低于单位所在区县适用的经省级人民政府批准的月最低工资标准的工资；</w:t>
      </w:r>
    </w:p>
    <w:p w14:paraId="105E1249">
      <w:pPr>
        <w:numPr>
          <w:ilvl w:val="0"/>
          <w:numId w:val="8"/>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提供本单位制造的货物、承担的工程或者服务，或者提供其他残疾人福利性单位制造的货物（不包括使用非残疾人福利性单位注册商标的货物）。</w:t>
      </w:r>
    </w:p>
    <w:p w14:paraId="4C84C37C">
      <w:pPr>
        <w:numPr>
          <w:ilvl w:val="0"/>
          <w:numId w:val="8"/>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2C5B01F">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享受中小企业扶持政策获得政府采购合同的，小微企业不得将合同分包给大中型企业，中型企业不得将合同分包给大型企业。</w:t>
      </w:r>
    </w:p>
    <w:p w14:paraId="6CC13963">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w:t>
      </w:r>
    </w:p>
    <w:p w14:paraId="22FCD5AD">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2025E5A">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6B9F79A1">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E2DE72E">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非政府强制采购的节能产品或环境标志产品，依据品目清单和认证证书实施政府优先采购。优先采购的具体规定见第六章《评标程序、评标方法和评标标准》（如涉及）。</w:t>
      </w:r>
    </w:p>
    <w:p w14:paraId="248EE761">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支持乡村产业振兴管理</w:t>
      </w:r>
    </w:p>
    <w:p w14:paraId="38A5574B">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4076F3C7">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正版软件</w:t>
      </w:r>
    </w:p>
    <w:p w14:paraId="0A6BA83F">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7141287">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98802E4">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供应商信用记录</w:t>
      </w:r>
    </w:p>
    <w:p w14:paraId="0976D0AC">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08AE2870">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采购需求标准</w:t>
      </w:r>
    </w:p>
    <w:p w14:paraId="76589EF2">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1B83D5E">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绿色数据中心政府采购需求标准（试行）为加快数据中心绿色转型，根据财政部生态环境部工业和信息化部关于印发《绿色数据中心政府采购需求标准（试行）》的通知（财库〔2023〕7 号），本项目如涉及绿色数据中心，则具体要求见第五章《采购需求》。</w:t>
      </w:r>
    </w:p>
    <w:p w14:paraId="2BBC4119">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采购需求标准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E3C8FC9">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中允许联合体投标，对联合体规定如下：</w:t>
      </w:r>
    </w:p>
    <w:p w14:paraId="2ACC0D75">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两个以上投标人可以组成一个投标联合体，以一个投标人的身份投标。</w:t>
      </w:r>
    </w:p>
    <w:p w14:paraId="10CA0723">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联合体各方均应符合《中华人民共和国政府采购法》第二十二条规定的条件，遵守国家、本项目采购人本级和上级财政部门政府采购的有关规定。</w:t>
      </w:r>
    </w:p>
    <w:p w14:paraId="4ABF1179">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采购人根据采购项目对投标人的特殊要求，联合体中至少应当有一方符合相关规定。</w:t>
      </w:r>
    </w:p>
    <w:p w14:paraId="1E9CB4E1">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联合体各方应签订共同投标协议，明确约定联合体各方承担的工作和相应的责任，并将共同投标协议连同投标文件一并提交采购人或采购代理机构。</w:t>
      </w:r>
    </w:p>
    <w:p w14:paraId="5BFFE6CA">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38508516">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联合体中有同类资质的投标人按照联合体分工承担相同工作的，按照资质等级较低的投标人确定资质等级。</w:t>
      </w:r>
    </w:p>
    <w:p w14:paraId="56729418">
      <w:pPr>
        <w:numPr>
          <w:ilvl w:val="2"/>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对联合体投标的其他资格要求见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54F35DE1">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单位负责人为同一人或者存在直接控股、管理关系的不同投标人，其投标将被认定为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58D44D19">
      <w:pPr>
        <w:numPr>
          <w:ilvl w:val="1"/>
          <w:numId w:val="6"/>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为本项目提供整体设计、规范编制或者项目管理、监理、检测等服务的投标人，其投标将被认定为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1CB1D1A">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资金来源</w:t>
      </w:r>
    </w:p>
    <w:p w14:paraId="553F02FB">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本项目的采购人已获得足以支付本次招标后所签订的合同项下的资金（包括财政性资金和本项目采购中无法与财政性资金分割的非财政性资金）。</w:t>
      </w:r>
    </w:p>
    <w:p w14:paraId="4079450D">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项目预算金额和最高限价见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768142D7">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投标人报价超过招标文件规定的预算金额或者最高限价的，其投标将被认定为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4203EFE">
      <w:pPr>
        <w:numPr>
          <w:ilvl w:val="0"/>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投标费用</w:t>
      </w:r>
    </w:p>
    <w:p w14:paraId="4ED0F71C">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投标人应自行承担所有与准备和参加投标有关的费用，无论投标的结果如何，采购人或采购代理机构在任何情况下均无承担这些费用的义务和责任。</w:t>
      </w:r>
    </w:p>
    <w:p w14:paraId="06E1D0ED">
      <w:pPr>
        <w:numPr>
          <w:ilvl w:val="0"/>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适用法律</w:t>
      </w:r>
    </w:p>
    <w:p w14:paraId="143A0A1A">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19364C39">
      <w:pPr>
        <w:tabs>
          <w:tab w:val="left" w:pos="0"/>
        </w:tabs>
        <w:spacing w:line="500" w:lineRule="exact"/>
        <w:rPr>
          <w:rFonts w:hint="eastAsia" w:ascii="方正仿宋_GB2312" w:hAnsi="方正仿宋_GB2312" w:eastAsia="方正仿宋_GB2312" w:cs="方正仿宋_GB2312"/>
          <w:b/>
          <w:bCs/>
          <w:sz w:val="24"/>
          <w:highlight w:val="none"/>
        </w:rPr>
      </w:pPr>
    </w:p>
    <w:p w14:paraId="1FA556B4">
      <w:pPr>
        <w:numPr>
          <w:ilvl w:val="0"/>
          <w:numId w:val="10"/>
        </w:numPr>
        <w:tabs>
          <w:tab w:val="left" w:pos="0"/>
        </w:tabs>
        <w:spacing w:line="500" w:lineRule="exact"/>
        <w:jc w:val="center"/>
        <w:outlineLvl w:val="1"/>
        <w:rPr>
          <w:rFonts w:hint="eastAsia" w:ascii="方正仿宋_GB2312" w:hAnsi="方正仿宋_GB2312" w:eastAsia="方正仿宋_GB2312" w:cs="方正仿宋_GB2312"/>
          <w:b/>
          <w:bCs/>
          <w:sz w:val="24"/>
          <w:highlight w:val="none"/>
        </w:rPr>
      </w:pPr>
      <w:bookmarkStart w:id="12" w:name="_Toc13041"/>
      <w:r>
        <w:rPr>
          <w:rFonts w:hint="eastAsia" w:ascii="方正仿宋_GB2312" w:hAnsi="方正仿宋_GB2312" w:eastAsia="方正仿宋_GB2312" w:cs="方正仿宋_GB2312"/>
          <w:b/>
          <w:bCs/>
          <w:sz w:val="24"/>
          <w:highlight w:val="none"/>
        </w:rPr>
        <w:t>招标文件</w:t>
      </w:r>
      <w:bookmarkEnd w:id="12"/>
    </w:p>
    <w:p w14:paraId="204ABC1E">
      <w:pPr>
        <w:numPr>
          <w:ilvl w:val="0"/>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招标文件构成</w:t>
      </w:r>
    </w:p>
    <w:p w14:paraId="7559DAFE">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招标文件包括以下部分：</w:t>
      </w:r>
    </w:p>
    <w:p w14:paraId="23E53335">
      <w:pPr>
        <w:tabs>
          <w:tab w:val="left" w:pos="0"/>
        </w:tabs>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第一章 招标公告（投标邀请）</w:t>
      </w:r>
    </w:p>
    <w:p w14:paraId="38A7ED08">
      <w:pPr>
        <w:tabs>
          <w:tab w:val="left" w:pos="0"/>
        </w:tabs>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第二章 投标须知前附表</w:t>
      </w:r>
    </w:p>
    <w:p w14:paraId="5ECF13FA">
      <w:pPr>
        <w:tabs>
          <w:tab w:val="left" w:pos="0"/>
        </w:tabs>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第三章 投标人须知</w:t>
      </w:r>
    </w:p>
    <w:p w14:paraId="47557176">
      <w:pPr>
        <w:tabs>
          <w:tab w:val="left" w:pos="0"/>
        </w:tabs>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第四章 政府采购合同</w:t>
      </w:r>
    </w:p>
    <w:p w14:paraId="4764D2EF">
      <w:pPr>
        <w:tabs>
          <w:tab w:val="left" w:pos="0"/>
        </w:tabs>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 采购需求</w:t>
      </w:r>
    </w:p>
    <w:p w14:paraId="18E0E6A2">
      <w:pPr>
        <w:tabs>
          <w:tab w:val="left" w:pos="0"/>
        </w:tabs>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第六章 评标程序、评标方法和评标标准</w:t>
      </w:r>
    </w:p>
    <w:p w14:paraId="2045C7AE">
      <w:pPr>
        <w:tabs>
          <w:tab w:val="left" w:pos="0"/>
        </w:tabs>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第七章 投标文件格式</w:t>
      </w:r>
    </w:p>
    <w:p w14:paraId="271BCD7A">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投标人应认真阅读招标文件的全部内容。投标人应按照招标文件要求提交投标文件并保证所提供的全部资料的真实性，并对招标文件做出实质性响应，否则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70D3C362">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招标文件中有不一致的，有澄清的部分以最终的澄清更正内容为准；未澄清的，以投标须知前附表为准；投标须知前附表不涉及的内容，以编排在后的最后描述为准。</w:t>
      </w:r>
    </w:p>
    <w:p w14:paraId="5FC45F1D">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现场考察或者答疑会及相关事项见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33A77DB5">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采购人在踏勘现场中介绍的资料和数据等，只是为了使投标人能够利用招标人现有的资料。招标人对投标人由此而作出的推论、解释和结论概不负责。</w:t>
      </w:r>
    </w:p>
    <w:p w14:paraId="74AB012A">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投标人自行承担踏勘现场发生的责任、风险和自身费用。</w:t>
      </w:r>
    </w:p>
    <w:p w14:paraId="2EBDCE13">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，对样品的评审方法及评审标准见招标文件第六章《评标程序、评标方法和评标标准》。</w:t>
      </w:r>
    </w:p>
    <w:p w14:paraId="7C961F7C">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招标文件规定投标人提交样品的，样品属于投标文件的组成部分。样品的生产、运输、安装、保全等一切费用由投标人自理。</w:t>
      </w:r>
    </w:p>
    <w:p w14:paraId="29381070">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1ACC95F7">
      <w:pPr>
        <w:numPr>
          <w:ilvl w:val="0"/>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对招标文件的澄清或修改</w:t>
      </w:r>
    </w:p>
    <w:p w14:paraId="6B9E19CF">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02263BC0">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08E3F3B">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69A7B2DD">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56702AED">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如更正公告有重新发布电子招标文件的，投标人应登录电子招投标平台下载最新发布的电子招标文件制作投标文件。</w:t>
      </w:r>
    </w:p>
    <w:p w14:paraId="2D676664">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6CBB8CF">
      <w:pPr>
        <w:tabs>
          <w:tab w:val="left" w:pos="0"/>
        </w:tabs>
        <w:spacing w:line="500" w:lineRule="exact"/>
        <w:rPr>
          <w:rFonts w:hint="eastAsia" w:ascii="方正仿宋_GB2312" w:hAnsi="方正仿宋_GB2312" w:eastAsia="方正仿宋_GB2312" w:cs="方正仿宋_GB2312"/>
          <w:sz w:val="24"/>
          <w:highlight w:val="none"/>
        </w:rPr>
      </w:pPr>
    </w:p>
    <w:p w14:paraId="47E19CFB">
      <w:pPr>
        <w:numPr>
          <w:ilvl w:val="0"/>
          <w:numId w:val="10"/>
        </w:numPr>
        <w:tabs>
          <w:tab w:val="left" w:pos="0"/>
        </w:tabs>
        <w:spacing w:line="500" w:lineRule="exact"/>
        <w:jc w:val="center"/>
        <w:outlineLvl w:val="1"/>
        <w:rPr>
          <w:rFonts w:hint="eastAsia" w:ascii="方正仿宋_GB2312" w:hAnsi="方正仿宋_GB2312" w:eastAsia="方正仿宋_GB2312" w:cs="方正仿宋_GB2312"/>
          <w:b/>
          <w:bCs/>
          <w:sz w:val="24"/>
          <w:highlight w:val="none"/>
        </w:rPr>
      </w:pPr>
      <w:bookmarkStart w:id="13" w:name="_Toc27284"/>
      <w:r>
        <w:rPr>
          <w:rFonts w:hint="eastAsia" w:ascii="方正仿宋_GB2312" w:hAnsi="方正仿宋_GB2312" w:eastAsia="方正仿宋_GB2312" w:cs="方正仿宋_GB2312"/>
          <w:b/>
          <w:bCs/>
          <w:sz w:val="24"/>
          <w:highlight w:val="none"/>
        </w:rPr>
        <w:t>投标文件的编制</w:t>
      </w:r>
      <w:bookmarkEnd w:id="13"/>
    </w:p>
    <w:p w14:paraId="2605A8A6">
      <w:pPr>
        <w:numPr>
          <w:ilvl w:val="0"/>
          <w:numId w:val="9"/>
        </w:numPr>
        <w:tabs>
          <w:tab w:val="left" w:pos="0"/>
        </w:tabs>
        <w:spacing w:line="500" w:lineRule="exact"/>
        <w:rPr>
          <w:rFonts w:hint="eastAsia"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投标范围、投标文件中计量单位的使用及投标语言</w:t>
      </w:r>
    </w:p>
    <w:p w14:paraId="5321E087">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投标人可对招标文件中一个或几个分包进行投标，除非在</w:t>
      </w:r>
      <w:r>
        <w:rPr>
          <w:rFonts w:hint="eastAsia" w:ascii="方正仿宋_GB2312" w:hAnsi="方正仿宋_GB2312" w:eastAsia="方正仿宋_GB2312" w:cs="方正仿宋_GB2312"/>
          <w:sz w:val="24"/>
          <w:highlight w:val="none"/>
          <w:u w:val="single"/>
        </w:rPr>
        <w:t>投标须知前附表中另有规定</w:t>
      </w:r>
      <w:r>
        <w:rPr>
          <w:rFonts w:hint="eastAsia" w:ascii="方正仿宋_GB2312" w:hAnsi="方正仿宋_GB2312" w:eastAsia="方正仿宋_GB2312" w:cs="方正仿宋_GB2312"/>
          <w:sz w:val="24"/>
          <w:highlight w:val="none"/>
        </w:rPr>
        <w:t>。</w:t>
      </w:r>
    </w:p>
    <w:p w14:paraId="371A6A84">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投标人应当对所投采购包对应第五章《采购需求》所列的全部内容进行投标，不得将一个采购包中的内容拆分投标，其该包投标将被认定为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98524C4">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无论招标文件中是否要求，投标人所投货物或服务均应符合国家强制性标准。</w:t>
      </w:r>
    </w:p>
    <w:p w14:paraId="1A3852D9">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除招标文件有特殊要求外，本项目投标所使用的计量单位，应采用中华人民共和国法定计量单位。</w:t>
      </w:r>
    </w:p>
    <w:p w14:paraId="5AEF909E">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6E271C">
      <w:pPr>
        <w:numPr>
          <w:ilvl w:val="0"/>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投标文件构成</w:t>
      </w:r>
    </w:p>
    <w:p w14:paraId="270779FA">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投标人应当按照招标文件的要求编制投标文件。投标文件应由资格证明文件、报价文件、商务和技术文件四部分构成。投标文件的部分格式要求，见第七章《投标文件格式》。</w:t>
      </w:r>
    </w:p>
    <w:p w14:paraId="12AFE035">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第五章《采购需求》及第六章《评标程序、评标方法和评标标准》中涉及的证明文件。</w:t>
      </w:r>
    </w:p>
    <w:p w14:paraId="555F0566">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1AB6A0D5">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投标人认为应附的其他材料。</w:t>
      </w:r>
    </w:p>
    <w:p w14:paraId="05C5644F">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0084F532">
      <w:pPr>
        <w:numPr>
          <w:ilvl w:val="0"/>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投标报价</w:t>
      </w:r>
    </w:p>
    <w:p w14:paraId="326420EA">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所有投标均以人民币报价。</w:t>
      </w:r>
    </w:p>
    <w:p w14:paraId="4458741E">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方正仿宋_GB2312" w:hAnsi="方正仿宋_GB2312" w:eastAsia="方正仿宋_GB2312" w:cs="方正仿宋_GB2312"/>
          <w:b/>
          <w:bCs/>
          <w:sz w:val="24"/>
          <w:highlight w:val="none"/>
        </w:rPr>
        <w:t>投标被拒绝</w:t>
      </w:r>
      <w:r>
        <w:rPr>
          <w:rFonts w:hint="eastAsia" w:ascii="方正仿宋_GB2312" w:hAnsi="方正仿宋_GB2312" w:eastAsia="方正仿宋_GB2312" w:cs="方正仿宋_GB2312"/>
          <w:sz w:val="24"/>
          <w:highlight w:val="none"/>
        </w:rPr>
        <w:t>。</w:t>
      </w:r>
    </w:p>
    <w:p w14:paraId="747FC25C">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1542E894">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5AB759AB">
      <w:pPr>
        <w:numPr>
          <w:ilvl w:val="0"/>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投标保证金</w:t>
      </w:r>
    </w:p>
    <w:p w14:paraId="0217EE35">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中规定的金额及要求交纳投标保证金，并作为其投标的一部分。</w:t>
      </w:r>
    </w:p>
    <w:p w14:paraId="39D460BD">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交纳保证金的形式除</w:t>
      </w:r>
      <w:r>
        <w:rPr>
          <w:rFonts w:hint="eastAsia" w:ascii="方正仿宋_GB2312" w:hAnsi="方正仿宋_GB2312" w:eastAsia="方正仿宋_GB2312" w:cs="方正仿宋_GB2312"/>
          <w:sz w:val="24"/>
          <w:highlight w:val="none"/>
          <w:u w:val="single"/>
        </w:rPr>
        <w:t>供应商须知前附表</w:t>
      </w:r>
      <w:r>
        <w:rPr>
          <w:rFonts w:hint="eastAsia" w:ascii="方正仿宋_GB2312" w:hAnsi="方正仿宋_GB2312" w:eastAsia="方正仿宋_GB2312" w:cs="方正仿宋_GB2312"/>
          <w:sz w:val="24"/>
          <w:highlight w:val="none"/>
        </w:rPr>
        <w:t>中另有约定外，可采用的形式：政府采购法律法规接受的支票、汇票、本票、网上银行支付或者金融机构、担保机构出具的保函等非现金形式。</w:t>
      </w:r>
    </w:p>
    <w:p w14:paraId="498C38BB">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6B48E077">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。电子保函与纸质保函具有同样效力。</w:t>
      </w:r>
    </w:p>
    <w:p w14:paraId="449BE1C7">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投标保证金（保函）有效期同投标有效期。</w:t>
      </w:r>
    </w:p>
    <w:p w14:paraId="34F29C92">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联合体投标的，可以由联合体中的一方或者共同提交投标保证金，以一方名义提交投标保证金的，对联合体各方均具有约束力。</w:t>
      </w:r>
    </w:p>
    <w:p w14:paraId="0F532FFB">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6910FA95">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投标人在投标截止时间前撤回已提交的投标文件的，自收到投标人书面撤回通知之日起 5 个工作日内退还已收取的投标保证金。</w:t>
      </w:r>
    </w:p>
    <w:p w14:paraId="08DCBEE4">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中标人的投标保证金，自采购合同签订之日起 5 个工作日内退还中标人。</w:t>
      </w:r>
    </w:p>
    <w:p w14:paraId="0744A03E">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未中标投标人的投标保证金，自中标通知书发出之日起 5 个工作日内退还未中标人。</w:t>
      </w:r>
    </w:p>
    <w:p w14:paraId="40F481FF">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终止采购活动的项目已经收取投标保证金的，自终止采购活动后 5 个工作日内退还已收取的投标保证金。</w:t>
      </w:r>
    </w:p>
    <w:p w14:paraId="311ED889">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有下列情形之一的，采购人或采购代理机构可以不予退还投标保证金：</w:t>
      </w:r>
    </w:p>
    <w:p w14:paraId="1F534968">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在投标有效期内，投标人撤回投标的；</w:t>
      </w:r>
    </w:p>
    <w:p w14:paraId="4A78EB1E">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中标人不按本招标文件的规定与采购人签订合同的；</w:t>
      </w:r>
    </w:p>
    <w:p w14:paraId="6885A1F2">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中标人不按本招标文件的规定提交履约保证金的；</w:t>
      </w:r>
    </w:p>
    <w:p w14:paraId="673AF816">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中标人不按本招标文件的规定缴纳中标服务费的；</w:t>
      </w:r>
    </w:p>
    <w:p w14:paraId="37A38D6E">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存在的串通投标情形的；</w:t>
      </w:r>
    </w:p>
    <w:p w14:paraId="305F8D46">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存在向采购人、代理机构或评标专家行贿事实的；</w:t>
      </w:r>
    </w:p>
    <w:p w14:paraId="7BC5C9FC">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法律、法规规定的其它情况。</w:t>
      </w:r>
    </w:p>
    <w:p w14:paraId="2A2D4178">
      <w:pPr>
        <w:numPr>
          <w:ilvl w:val="0"/>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投标有效期</w:t>
      </w:r>
    </w:p>
    <w:p w14:paraId="3A8BCB4A">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中规定的投标有效期内保持有效，投标有效期少于招标文件规定期限的，其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FCEB61C">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2551A07D">
      <w:pPr>
        <w:numPr>
          <w:ilvl w:val="0"/>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投标文件的制作</w:t>
      </w:r>
    </w:p>
    <w:p w14:paraId="6C669A94">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BC115FD">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投标人应使用电子招投标平台提供的投标客户端编制、标记、加密投标文件，成功加密后将生成指定格式的电子投标文件和电子备用投标文件</w:t>
      </w:r>
    </w:p>
    <w:p w14:paraId="736881B1">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如有对多个采购包投标的，要对每个采购包独立制作电子投标文件。</w:t>
      </w:r>
    </w:p>
    <w:p w14:paraId="3DF8E1E7">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投标人须对招标文件的对应要求给予唯一的实质性响应，否则将视为</w:t>
      </w:r>
      <w:r>
        <w:rPr>
          <w:rFonts w:hint="eastAsia" w:ascii="方正仿宋_GB2312" w:hAnsi="方正仿宋_GB2312" w:eastAsia="方正仿宋_GB2312" w:cs="方正仿宋_GB2312"/>
          <w:b/>
          <w:bCs/>
          <w:sz w:val="24"/>
          <w:highlight w:val="none"/>
        </w:rPr>
        <w:t>不响应</w:t>
      </w:r>
      <w:r>
        <w:rPr>
          <w:rFonts w:hint="eastAsia" w:ascii="方正仿宋_GB2312" w:hAnsi="方正仿宋_GB2312" w:eastAsia="方正仿宋_GB2312" w:cs="方正仿宋_GB2312"/>
          <w:sz w:val="24"/>
          <w:highlight w:val="none"/>
        </w:rPr>
        <w:t>。</w:t>
      </w:r>
    </w:p>
    <w:p w14:paraId="546264AA">
      <w:pPr>
        <w:numPr>
          <w:ilvl w:val="1"/>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招标文件中，凡标有“</w:t>
      </w:r>
      <w:r>
        <w:rPr>
          <w:rFonts w:hint="eastAsia" w:ascii="方正仿宋_GB2312" w:hAnsi="方正仿宋_GB2312" w:eastAsia="方正仿宋_GB2312" w:cs="方正仿宋_GB2312"/>
          <w:highlight w:val="none"/>
        </w:rPr>
        <w:t>★</w:t>
      </w:r>
      <w:r>
        <w:rPr>
          <w:rFonts w:hint="eastAsia" w:ascii="方正仿宋_GB2312" w:hAnsi="方正仿宋_GB2312" w:eastAsia="方正仿宋_GB2312" w:cs="方正仿宋_GB2312"/>
          <w:b/>
          <w:bCs/>
          <w:sz w:val="24"/>
          <w:highlight w:val="none"/>
        </w:rPr>
        <w:t>”的地方均为实质性响应条款，投标人若有一项带“</w:t>
      </w:r>
      <w:r>
        <w:rPr>
          <w:rFonts w:hint="eastAsia" w:ascii="方正仿宋_GB2312" w:hAnsi="方正仿宋_GB2312" w:eastAsia="方正仿宋_GB2312" w:cs="方正仿宋_GB2312"/>
          <w:highlight w:val="none"/>
        </w:rPr>
        <w:t>★</w:t>
      </w:r>
      <w:r>
        <w:rPr>
          <w:rFonts w:hint="eastAsia" w:ascii="方正仿宋_GB2312" w:hAnsi="方正仿宋_GB2312" w:eastAsia="方正仿宋_GB2312" w:cs="方正仿宋_GB2312"/>
          <w:b/>
          <w:bCs/>
          <w:sz w:val="24"/>
          <w:highlight w:val="none"/>
        </w:rPr>
        <w:t>”的条款未响应或不满足，将按无效投标处理。</w:t>
      </w:r>
    </w:p>
    <w:p w14:paraId="61C9659C">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308872EF">
      <w:pPr>
        <w:tabs>
          <w:tab w:val="left" w:pos="0"/>
        </w:tabs>
        <w:spacing w:line="500" w:lineRule="exact"/>
        <w:rPr>
          <w:rFonts w:hint="eastAsia" w:ascii="方正仿宋_GB2312" w:hAnsi="方正仿宋_GB2312" w:eastAsia="方正仿宋_GB2312" w:cs="方正仿宋_GB2312"/>
          <w:sz w:val="24"/>
          <w:highlight w:val="none"/>
        </w:rPr>
      </w:pPr>
    </w:p>
    <w:p w14:paraId="7F800E06">
      <w:pPr>
        <w:numPr>
          <w:ilvl w:val="0"/>
          <w:numId w:val="10"/>
        </w:numPr>
        <w:tabs>
          <w:tab w:val="left" w:pos="0"/>
        </w:tabs>
        <w:spacing w:line="500" w:lineRule="exact"/>
        <w:jc w:val="center"/>
        <w:outlineLvl w:val="1"/>
        <w:rPr>
          <w:rFonts w:hint="eastAsia" w:ascii="方正仿宋_GB2312" w:hAnsi="方正仿宋_GB2312" w:eastAsia="方正仿宋_GB2312" w:cs="方正仿宋_GB2312"/>
          <w:b/>
          <w:bCs/>
          <w:sz w:val="24"/>
          <w:highlight w:val="none"/>
        </w:rPr>
      </w:pPr>
      <w:bookmarkStart w:id="14" w:name="_Toc5124"/>
      <w:r>
        <w:rPr>
          <w:rFonts w:hint="eastAsia" w:ascii="方正仿宋_GB2312" w:hAnsi="方正仿宋_GB2312" w:eastAsia="方正仿宋_GB2312" w:cs="方正仿宋_GB2312"/>
          <w:b/>
          <w:bCs/>
          <w:sz w:val="24"/>
          <w:highlight w:val="none"/>
        </w:rPr>
        <w:t>投标文件的提交</w:t>
      </w:r>
      <w:bookmarkEnd w:id="14"/>
    </w:p>
    <w:p w14:paraId="78CA0C4C">
      <w:pPr>
        <w:numPr>
          <w:ilvl w:val="0"/>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投标文件的提交</w:t>
      </w:r>
    </w:p>
    <w:p w14:paraId="69A92001">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504BF1BB">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代理机构对因不可抗力事件造成的投标文件的损坏、丢失的，不承担责任。</w:t>
      </w:r>
    </w:p>
    <w:p w14:paraId="0C11132A">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出现下述情形之一，属于未成功提交投标文件，按无效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06433F57">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至提交投标文件截止时，投标文件未完整上传的。</w:t>
      </w:r>
    </w:p>
    <w:p w14:paraId="0AA7CF51">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投标文件未按投标格式中注明需签字盖章的要求进行签名（含电子签名）和加盖电子印章，或签名（含电子签名）或电子印章不完整的。</w:t>
      </w:r>
    </w:p>
    <w:p w14:paraId="05B0107A">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投标文件损坏或格式不正确的。</w:t>
      </w:r>
    </w:p>
    <w:p w14:paraId="2CFF0317">
      <w:pPr>
        <w:numPr>
          <w:ilvl w:val="1"/>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投标文件的修改、撤回与撤销</w:t>
      </w:r>
    </w:p>
    <w:p w14:paraId="191B95CF">
      <w:pPr>
        <w:numPr>
          <w:ilvl w:val="2"/>
          <w:numId w:val="9"/>
        </w:numPr>
        <w:tabs>
          <w:tab w:val="left" w:pos="0"/>
        </w:tabs>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2F7E51BC">
      <w:pPr>
        <w:numPr>
          <w:ilvl w:val="2"/>
          <w:numId w:val="9"/>
        </w:numPr>
        <w:tabs>
          <w:tab w:val="left" w:pos="0"/>
        </w:tabs>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在提交投标文件截止时间后，投标人不得补充、修改和更换投标文件。</w:t>
      </w:r>
    </w:p>
    <w:p w14:paraId="6C6DC74D">
      <w:pPr>
        <w:tabs>
          <w:tab w:val="left" w:pos="0"/>
        </w:tabs>
        <w:spacing w:line="500" w:lineRule="exact"/>
        <w:rPr>
          <w:rFonts w:hint="eastAsia" w:ascii="方正仿宋_GB2312" w:hAnsi="方正仿宋_GB2312" w:eastAsia="方正仿宋_GB2312" w:cs="方正仿宋_GB2312"/>
          <w:b/>
          <w:bCs/>
          <w:sz w:val="24"/>
          <w:highlight w:val="none"/>
        </w:rPr>
      </w:pPr>
    </w:p>
    <w:p w14:paraId="08D8D432">
      <w:pPr>
        <w:numPr>
          <w:ilvl w:val="0"/>
          <w:numId w:val="10"/>
        </w:numPr>
        <w:tabs>
          <w:tab w:val="left" w:pos="0"/>
        </w:tabs>
        <w:spacing w:line="500" w:lineRule="exact"/>
        <w:jc w:val="center"/>
        <w:outlineLvl w:val="1"/>
        <w:rPr>
          <w:rFonts w:hint="eastAsia" w:ascii="方正仿宋_GB2312" w:hAnsi="方正仿宋_GB2312" w:eastAsia="方正仿宋_GB2312" w:cs="方正仿宋_GB2312"/>
          <w:b/>
          <w:bCs/>
          <w:sz w:val="24"/>
          <w:highlight w:val="none"/>
        </w:rPr>
      </w:pPr>
      <w:bookmarkStart w:id="15" w:name="_Toc21787"/>
      <w:r>
        <w:rPr>
          <w:rFonts w:hint="eastAsia" w:ascii="方正仿宋_GB2312" w:hAnsi="方正仿宋_GB2312" w:eastAsia="方正仿宋_GB2312" w:cs="方正仿宋_GB2312"/>
          <w:b/>
          <w:bCs/>
          <w:sz w:val="24"/>
          <w:highlight w:val="none"/>
        </w:rPr>
        <w:t>开标、资格审查及评标</w:t>
      </w:r>
      <w:bookmarkEnd w:id="15"/>
    </w:p>
    <w:p w14:paraId="4309CCD8">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开标</w:t>
      </w:r>
    </w:p>
    <w:p w14:paraId="58CCB006">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采购人和采购代理机构将按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16B0CC49">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采用远程电子开标的：</w:t>
      </w:r>
    </w:p>
    <w:p w14:paraId="0CB4B884">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0AD5C010">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D7714CF">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7D582BD9">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3E7612C5">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投标截止时间后，投标人不足3家的，不得开标。同时，本次采购活动结束。</w:t>
      </w:r>
    </w:p>
    <w:p w14:paraId="2E7F7C0F">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开标时出现下列情况的，视为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处理：</w:t>
      </w:r>
    </w:p>
    <w:p w14:paraId="78A87C0C">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因投标人自身原因，未在规定时间内完成电子投标文件解密的；</w:t>
      </w:r>
    </w:p>
    <w:p w14:paraId="22F369C5">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如需使用备用电子投标文件解密时，在规定的解密时间内无法提供备用电子投标文件或提供的备用电子投标文件与加密的电子投标文件版本不一致（即两份文件不是投标客户端编制同时生成的）。</w:t>
      </w:r>
    </w:p>
    <w:p w14:paraId="1FC5249B">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采购人或采购代理机构将对开标过程进行记录，由参加开标的各投标人代表和相关工作人员签字确认。</w:t>
      </w:r>
    </w:p>
    <w:p w14:paraId="2D90A258">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w:t>
      </w:r>
    </w:p>
    <w:p w14:paraId="669D6EB9">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0CA1C6A6">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资格审查要求详见第六章《评标程序、评标方法和评标标准》。</w:t>
      </w:r>
    </w:p>
    <w:p w14:paraId="0B0D5D62">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563998DD">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评标委员会</w:t>
      </w:r>
    </w:p>
    <w:p w14:paraId="7ACE281D">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评标委员会根据政府采购有关规定和本次招标采购项目的特点进行组建，并负责具体评标事务，独立履行职责。</w:t>
      </w:r>
    </w:p>
    <w:p w14:paraId="20E6A41A">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585C2EF8">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评标程序、评标方法和评标标准</w:t>
      </w:r>
    </w:p>
    <w:p w14:paraId="153EE1DF">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详见第六章《评标程序、评标方法和评标标准》</w:t>
      </w:r>
    </w:p>
    <w:p w14:paraId="08C86224">
      <w:pPr>
        <w:spacing w:line="500" w:lineRule="exact"/>
        <w:rPr>
          <w:rFonts w:hint="eastAsia" w:ascii="方正仿宋_GB2312" w:hAnsi="方正仿宋_GB2312" w:eastAsia="方正仿宋_GB2312" w:cs="方正仿宋_GB2312"/>
          <w:sz w:val="24"/>
          <w:highlight w:val="none"/>
        </w:rPr>
      </w:pPr>
    </w:p>
    <w:p w14:paraId="3C231257">
      <w:pPr>
        <w:numPr>
          <w:ilvl w:val="0"/>
          <w:numId w:val="10"/>
        </w:numPr>
        <w:spacing w:line="500" w:lineRule="exact"/>
        <w:jc w:val="center"/>
        <w:outlineLvl w:val="1"/>
        <w:rPr>
          <w:rFonts w:hint="eastAsia" w:ascii="方正仿宋_GB2312" w:hAnsi="方正仿宋_GB2312" w:eastAsia="方正仿宋_GB2312" w:cs="方正仿宋_GB2312"/>
          <w:b/>
          <w:bCs/>
          <w:sz w:val="24"/>
          <w:highlight w:val="none"/>
        </w:rPr>
      </w:pPr>
      <w:bookmarkStart w:id="16" w:name="_Toc3669"/>
      <w:r>
        <w:rPr>
          <w:rFonts w:hint="eastAsia" w:ascii="方正仿宋_GB2312" w:hAnsi="方正仿宋_GB2312" w:eastAsia="方正仿宋_GB2312" w:cs="方正仿宋_GB2312"/>
          <w:b/>
          <w:bCs/>
          <w:sz w:val="24"/>
          <w:highlight w:val="none"/>
        </w:rPr>
        <w:t>确定中标</w:t>
      </w:r>
      <w:bookmarkEnd w:id="16"/>
    </w:p>
    <w:p w14:paraId="39FF602C">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确定中标人</w:t>
      </w:r>
    </w:p>
    <w:p w14:paraId="747598F7">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E22C72D">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中标公告与中标通知书</w:t>
      </w:r>
    </w:p>
    <w:p w14:paraId="5AB46FC4">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采购人或采购代理机构自中标人确定之日起 2 个工作日内，在招标公告发布媒体发布中标结果，同时向中标人发出中标通知书，中标公告期限为 1 个工作日。</w:t>
      </w:r>
    </w:p>
    <w:p w14:paraId="6C662986">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中标通知书对采购人和中标供应商均具有法律效力。中标通知书发出后，中标供应商放弃中标项目的，应当依法承担法律责任。</w:t>
      </w:r>
    </w:p>
    <w:p w14:paraId="045C643F">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废标</w:t>
      </w:r>
    </w:p>
    <w:p w14:paraId="5E334EDC">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在招标采购中，出现下列情形之一的，应予废标：</w:t>
      </w:r>
    </w:p>
    <w:p w14:paraId="14428118">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符合专业条件的供应商或者对招标文件作实质响应的供应商不足三家的；</w:t>
      </w:r>
    </w:p>
    <w:p w14:paraId="0689A5A8">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出现影响采购公正的违法、违规行为的；</w:t>
      </w:r>
    </w:p>
    <w:p w14:paraId="4DC9B47A">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投标人的报价均超过了采购预算，采购人不能支付的；</w:t>
      </w:r>
    </w:p>
    <w:p w14:paraId="20A5BABF">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因重大变故，采购任务取消的；</w:t>
      </w:r>
    </w:p>
    <w:p w14:paraId="7E9A2971">
      <w:pPr>
        <w:numPr>
          <w:ilvl w:val="2"/>
          <w:numId w:val="9"/>
        </w:numPr>
        <w:spacing w:line="500" w:lineRule="exac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rPr>
        <w:t>法律、法规规定的其他情形。</w:t>
      </w:r>
    </w:p>
    <w:p w14:paraId="036A4CC1">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废标后，采购人将废标理由通知所有投标人。</w:t>
      </w:r>
    </w:p>
    <w:p w14:paraId="116C88E6">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签订合同</w:t>
      </w:r>
    </w:p>
    <w:p w14:paraId="11756AEE">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中标人、采购人应当自中标通知书发出之日起 30 日内，按照招标文件和中标人投标文件的规定签订书面合同。所签订的合同不得对招标文件确定的事项和中标人投标文件作实质性修改。</w:t>
      </w:r>
    </w:p>
    <w:p w14:paraId="4A6165AC">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中标人拒绝与采购人签订合同的，采购人可以按照评标报告推荐的中标候选人名单排序，确定下一候选人为中标人，也可以重新开展政府采购活动。</w:t>
      </w:r>
    </w:p>
    <w:p w14:paraId="6DA3A744">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联合体中标的，联合体各方应当共同与采购人签订合同，就中标项目向采购人承担连带责任。</w:t>
      </w:r>
    </w:p>
    <w:p w14:paraId="1BE317CE">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。中标人就采购项目和分包项目向采购人负责，分包供应商就分包项目承担责任。</w:t>
      </w:r>
    </w:p>
    <w:p w14:paraId="7EA87E22">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履约保证金</w:t>
      </w:r>
    </w:p>
    <w:p w14:paraId="39C5F9FC">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中标人应按照</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规定的金额、形式和时间向采购人缴纳履约保证金。</w:t>
      </w:r>
    </w:p>
    <w:p w14:paraId="6761AB50">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经采购人同意，中标人也可以自愿采用其他履约保证金的提供方式。</w:t>
      </w:r>
    </w:p>
    <w:p w14:paraId="0F2A1FA9">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46B34750">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代理服务费</w:t>
      </w:r>
    </w:p>
    <w:p w14:paraId="6C297CCD">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收费对象、收费标准及缴纳时间见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。由中标人支付的，中标人须一次性向采购代理机构缴纳代理费，投标报价应包含代理费用。</w:t>
      </w:r>
    </w:p>
    <w:p w14:paraId="552F5216">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询问与质疑</w:t>
      </w:r>
    </w:p>
    <w:p w14:paraId="009737AD">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询问</w:t>
      </w:r>
    </w:p>
    <w:p w14:paraId="29373033">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中“采购人、采购代理机构的名称、地址和联系方式”。</w:t>
      </w:r>
    </w:p>
    <w:p w14:paraId="4E43E448">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w:t>
      </w:r>
    </w:p>
    <w:p w14:paraId="0E957344">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5239F8DB">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供应商应知其权益受到损害之日是指：</w:t>
      </w:r>
    </w:p>
    <w:p w14:paraId="3DCCFDDC">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（1）对招标文件提出质疑的，为获取招标文件之日或者招标文件获取期限届满之日；</w:t>
      </w:r>
    </w:p>
    <w:p w14:paraId="608AB856">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（2）对采购过程提出质疑的，为各采购程序环节结束之日；</w:t>
      </w:r>
    </w:p>
    <w:p w14:paraId="7DF64A5F">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（3）对中标结果提出质疑的，为中标结果公告期限届满之日。</w:t>
      </w:r>
    </w:p>
    <w:p w14:paraId="228FF2E8">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1A1DD673">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7F527FC1">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质疑函应当包括下列内容：</w:t>
      </w:r>
    </w:p>
    <w:p w14:paraId="2007EF9E">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（1）投标人名称、地址、邮编、联系人及联系电话；</w:t>
      </w:r>
    </w:p>
    <w:p w14:paraId="3D0AD78C">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（2）质疑项目的名称、编号；</w:t>
      </w:r>
    </w:p>
    <w:p w14:paraId="336D7447">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（3）具体、明确的质疑事项和与质疑事项相关的请求；</w:t>
      </w:r>
    </w:p>
    <w:p w14:paraId="12CEE376">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（4）事实依据；</w:t>
      </w:r>
    </w:p>
    <w:p w14:paraId="41CC2161">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（5）必要的法律依据；</w:t>
      </w:r>
    </w:p>
    <w:p w14:paraId="668C6B78">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（6）提出质疑的日期。</w:t>
      </w:r>
    </w:p>
    <w:p w14:paraId="43EFA31E">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1E18F58">
      <w:pPr>
        <w:numPr>
          <w:ilvl w:val="2"/>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18018E68">
      <w:pPr>
        <w:numPr>
          <w:ilvl w:val="0"/>
          <w:numId w:val="9"/>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其他</w:t>
      </w:r>
    </w:p>
    <w:p w14:paraId="4DB07039">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A839F81">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58DCF29">
      <w:pPr>
        <w:numPr>
          <w:ilvl w:val="1"/>
          <w:numId w:val="9"/>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适用于本投标人须知的额外增加的变动详见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6757043B">
      <w:pPr>
        <w:spacing w:line="500" w:lineRule="exact"/>
        <w:rPr>
          <w:rFonts w:hint="eastAsia" w:ascii="方正仿宋_GB2312" w:hAnsi="方正仿宋_GB2312" w:eastAsia="方正仿宋_GB2312" w:cs="方正仿宋_GB2312"/>
          <w:sz w:val="24"/>
          <w:highlight w:val="none"/>
        </w:rPr>
      </w:pPr>
    </w:p>
    <w:p w14:paraId="5EA1AC59">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7D882562">
      <w:pPr>
        <w:pStyle w:val="3"/>
        <w:numPr>
          <w:ilvl w:val="0"/>
          <w:numId w:val="1"/>
        </w:numPr>
        <w:jc w:val="center"/>
        <w:rPr>
          <w:rFonts w:hint="eastAsia" w:ascii="方正仿宋_GB2312" w:hAnsi="方正仿宋_GB2312" w:eastAsia="方正仿宋_GB2312" w:cs="方正仿宋_GB2312"/>
          <w:sz w:val="32"/>
          <w:szCs w:val="32"/>
          <w:highlight w:val="none"/>
        </w:rPr>
      </w:pPr>
      <w:bookmarkStart w:id="17" w:name="_Toc3864"/>
      <w:r>
        <w:rPr>
          <w:rFonts w:hint="eastAsia" w:ascii="方正仿宋_GB2312" w:hAnsi="方正仿宋_GB2312" w:eastAsia="方正仿宋_GB2312" w:cs="方正仿宋_GB2312"/>
          <w:sz w:val="32"/>
          <w:szCs w:val="32"/>
          <w:highlight w:val="none"/>
        </w:rPr>
        <w:t>政府采购合同</w:t>
      </w:r>
      <w:bookmarkEnd w:id="17"/>
    </w:p>
    <w:p w14:paraId="0F5E42A3">
      <w:pPr>
        <w:pStyle w:val="10"/>
        <w:spacing w:line="262" w:lineRule="auto"/>
        <w:rPr>
          <w:rFonts w:hint="eastAsia" w:ascii="方正仿宋_GB2312" w:hAnsi="方正仿宋_GB2312" w:eastAsia="方正仿宋_GB2312" w:cs="方正仿宋_GB2312"/>
          <w:highlight w:val="none"/>
        </w:rPr>
      </w:pPr>
    </w:p>
    <w:p w14:paraId="41FD4E47">
      <w:pPr>
        <w:pStyle w:val="10"/>
        <w:spacing w:line="262" w:lineRule="auto"/>
        <w:rPr>
          <w:rFonts w:hint="eastAsia" w:ascii="方正仿宋_GB2312" w:hAnsi="方正仿宋_GB2312" w:eastAsia="方正仿宋_GB2312" w:cs="方正仿宋_GB2312"/>
          <w:highlight w:val="none"/>
        </w:rPr>
      </w:pPr>
    </w:p>
    <w:p w14:paraId="54F9787D">
      <w:pPr>
        <w:spacing w:line="6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sz w:val="24"/>
          <w:highlight w:val="none"/>
        </w:rPr>
        <w:t>此合同书仅作为签订正式合同时的参考，实际已签订为准。</w:t>
      </w:r>
    </w:p>
    <w:p w14:paraId="4C9E5D03">
      <w:pPr>
        <w:pStyle w:val="10"/>
        <w:spacing w:line="262" w:lineRule="auto"/>
        <w:rPr>
          <w:rFonts w:hint="eastAsia" w:ascii="方正仿宋_GB2312" w:hAnsi="方正仿宋_GB2312" w:eastAsia="方正仿宋_GB2312" w:cs="方正仿宋_GB2312"/>
          <w:highlight w:val="none"/>
        </w:rPr>
      </w:pPr>
    </w:p>
    <w:p w14:paraId="0519DC3E">
      <w:pPr>
        <w:pStyle w:val="10"/>
        <w:spacing w:line="262" w:lineRule="auto"/>
        <w:rPr>
          <w:rFonts w:hint="eastAsia" w:ascii="方正仿宋_GB2312" w:hAnsi="方正仿宋_GB2312" w:eastAsia="方正仿宋_GB2312" w:cs="方正仿宋_GB2312"/>
          <w:highlight w:val="none"/>
        </w:rPr>
      </w:pPr>
    </w:p>
    <w:p w14:paraId="002F5C10">
      <w:pPr>
        <w:pStyle w:val="10"/>
        <w:spacing w:line="262" w:lineRule="auto"/>
        <w:rPr>
          <w:rFonts w:hint="eastAsia" w:ascii="方正仿宋_GB2312" w:hAnsi="方正仿宋_GB2312" w:eastAsia="方正仿宋_GB2312" w:cs="方正仿宋_GB2312"/>
          <w:highlight w:val="none"/>
        </w:rPr>
      </w:pPr>
    </w:p>
    <w:p w14:paraId="4EF6EAB2">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19714449">
      <w:pPr>
        <w:rPr>
          <w:rFonts w:hint="eastAsia" w:ascii="方正仿宋_GB2312" w:hAnsi="方正仿宋_GB2312" w:eastAsia="方正仿宋_GB2312" w:cs="方正仿宋_GB2312"/>
          <w:highlight w:val="none"/>
        </w:rPr>
      </w:pPr>
    </w:p>
    <w:p w14:paraId="12661F04">
      <w:pPr>
        <w:keepNext w:val="0"/>
        <w:keepLines w:val="0"/>
        <w:pageBreakBefore w:val="0"/>
        <w:widowControl/>
        <w:tabs>
          <w:tab w:val="left" w:pos="1418"/>
        </w:tabs>
        <w:kinsoku/>
        <w:wordWrap w:val="0"/>
        <w:overflowPunct/>
        <w:topLinePunct w:val="0"/>
        <w:autoSpaceDE w:val="0"/>
        <w:autoSpaceDN w:val="0"/>
        <w:bidi w:val="0"/>
        <w:adjustRightInd w:val="0"/>
        <w:snapToGrid w:val="0"/>
        <w:spacing w:line="500" w:lineRule="exact"/>
        <w:ind w:left="0" w:right="0" w:firstLine="508"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u w:val="single" w:color="auto"/>
        </w:rPr>
        <w:t xml:space="preserve">    </w:t>
      </w:r>
      <w:r>
        <w:rPr>
          <w:rFonts w:hint="eastAsia" w:ascii="方正仿宋_GB2312" w:hAnsi="方正仿宋_GB2312" w:eastAsia="方正仿宋_GB2312" w:cs="方正仿宋_GB2312"/>
          <w:spacing w:val="3"/>
          <w:sz w:val="24"/>
          <w:szCs w:val="24"/>
        </w:rPr>
        <w:t>年</w:t>
      </w:r>
      <w:r>
        <w:rPr>
          <w:rFonts w:hint="eastAsia" w:ascii="方正仿宋_GB2312" w:hAnsi="方正仿宋_GB2312" w:eastAsia="方正仿宋_GB2312" w:cs="方正仿宋_GB2312"/>
          <w:spacing w:val="-108"/>
          <w:sz w:val="24"/>
          <w:szCs w:val="24"/>
        </w:rPr>
        <w:t xml:space="preserve"> </w:t>
      </w:r>
      <w:r>
        <w:rPr>
          <w:rFonts w:hint="eastAsia" w:ascii="方正仿宋_GB2312" w:hAnsi="方正仿宋_GB2312" w:eastAsia="方正仿宋_GB2312" w:cs="方正仿宋_GB2312"/>
          <w:spacing w:val="7"/>
          <w:sz w:val="24"/>
          <w:szCs w:val="24"/>
          <w:u w:val="single" w:color="auto"/>
        </w:rPr>
        <w:t xml:space="preserve">   </w:t>
      </w:r>
      <w:r>
        <w:rPr>
          <w:rFonts w:hint="eastAsia" w:ascii="方正仿宋_GB2312" w:hAnsi="方正仿宋_GB2312" w:eastAsia="方正仿宋_GB2312" w:cs="方正仿宋_GB2312"/>
          <w:spacing w:val="3"/>
          <w:sz w:val="24"/>
          <w:szCs w:val="24"/>
        </w:rPr>
        <w:t>月</w:t>
      </w:r>
      <w:r>
        <w:rPr>
          <w:rFonts w:hint="eastAsia" w:ascii="方正仿宋_GB2312" w:hAnsi="方正仿宋_GB2312" w:eastAsia="方正仿宋_GB2312" w:cs="方正仿宋_GB2312"/>
          <w:spacing w:val="-105"/>
          <w:sz w:val="24"/>
          <w:szCs w:val="24"/>
        </w:rPr>
        <w:t xml:space="preserve"> </w:t>
      </w:r>
      <w:r>
        <w:rPr>
          <w:rFonts w:hint="eastAsia" w:ascii="方正仿宋_GB2312" w:hAnsi="方正仿宋_GB2312" w:eastAsia="方正仿宋_GB2312" w:cs="方正仿宋_GB2312"/>
          <w:spacing w:val="3"/>
          <w:sz w:val="24"/>
          <w:szCs w:val="24"/>
          <w:u w:val="single" w:color="auto"/>
        </w:rPr>
        <w:t xml:space="preserve">   </w:t>
      </w:r>
      <w:r>
        <w:rPr>
          <w:rFonts w:hint="eastAsia" w:ascii="方正仿宋_GB2312" w:hAnsi="方正仿宋_GB2312" w:eastAsia="方正仿宋_GB2312" w:cs="方正仿宋_GB2312"/>
          <w:spacing w:val="3"/>
          <w:sz w:val="24"/>
          <w:szCs w:val="24"/>
        </w:rPr>
        <w:t>日，</w:t>
      </w:r>
      <w:r>
        <w:rPr>
          <w:rFonts w:hint="eastAsia" w:ascii="方正仿宋_GB2312" w:hAnsi="方正仿宋_GB2312" w:eastAsia="方正仿宋_GB2312" w:cs="方正仿宋_GB2312"/>
          <w:spacing w:val="3"/>
          <w:sz w:val="24"/>
          <w:szCs w:val="24"/>
          <w:u w:val="single" w:color="auto"/>
        </w:rPr>
        <w:t xml:space="preserve">         </w:t>
      </w:r>
      <w:r>
        <w:rPr>
          <w:rFonts w:hint="eastAsia" w:ascii="方正仿宋_GB2312" w:hAnsi="方正仿宋_GB2312" w:eastAsia="方正仿宋_GB2312" w:cs="方正仿宋_GB2312"/>
          <w:spacing w:val="3"/>
          <w:sz w:val="24"/>
          <w:szCs w:val="24"/>
        </w:rPr>
        <w:t>以</w:t>
      </w:r>
      <w:r>
        <w:rPr>
          <w:rFonts w:hint="eastAsia" w:ascii="方正仿宋_GB2312" w:hAnsi="方正仿宋_GB2312" w:eastAsia="方正仿宋_GB2312" w:cs="方正仿宋_GB2312"/>
          <w:spacing w:val="3"/>
          <w:sz w:val="24"/>
          <w:szCs w:val="24"/>
          <w:u w:val="single" w:color="auto"/>
        </w:rPr>
        <w:t>公开招标方式</w:t>
      </w:r>
      <w:r>
        <w:rPr>
          <w:rFonts w:hint="eastAsia" w:ascii="方正仿宋_GB2312" w:hAnsi="方正仿宋_GB2312" w:eastAsia="方正仿宋_GB2312" w:cs="方正仿宋_GB2312"/>
          <w:spacing w:val="2"/>
          <w:sz w:val="24"/>
          <w:szCs w:val="24"/>
          <w:u w:val="single" w:color="auto"/>
        </w:rPr>
        <w:t xml:space="preserve"> </w:t>
      </w:r>
      <w:r>
        <w:rPr>
          <w:rFonts w:hint="eastAsia" w:ascii="方正仿宋_GB2312" w:hAnsi="方正仿宋_GB2312" w:eastAsia="方正仿宋_GB2312" w:cs="方正仿宋_GB2312"/>
          <w:spacing w:val="2"/>
          <w:sz w:val="24"/>
          <w:szCs w:val="24"/>
        </w:rPr>
        <w:t>对</w:t>
      </w:r>
      <w:r>
        <w:rPr>
          <w:rFonts w:hint="eastAsia" w:ascii="方正仿宋_GB2312" w:hAnsi="方正仿宋_GB2312" w:eastAsia="方正仿宋_GB2312" w:cs="方正仿宋_GB2312"/>
          <w:spacing w:val="-107"/>
          <w:sz w:val="24"/>
          <w:szCs w:val="24"/>
        </w:rPr>
        <w:t xml:space="preserve"> </w:t>
      </w:r>
      <w:r>
        <w:rPr>
          <w:rFonts w:hint="eastAsia" w:ascii="方正仿宋_GB2312" w:hAnsi="方正仿宋_GB2312" w:eastAsia="方正仿宋_GB2312" w:cs="方正仿宋_GB2312"/>
          <w:sz w:val="24"/>
          <w:szCs w:val="24"/>
          <w:u w:val="single" w:color="auto"/>
        </w:rPr>
        <w:t xml:space="preserve">          </w:t>
      </w:r>
      <w:r>
        <w:rPr>
          <w:rFonts w:hint="eastAsia" w:ascii="方正仿宋_GB2312" w:hAnsi="方正仿宋_GB2312" w:eastAsia="方正仿宋_GB2312" w:cs="方正仿宋_GB2312"/>
          <w:spacing w:val="2"/>
          <w:sz w:val="24"/>
          <w:szCs w:val="24"/>
        </w:rPr>
        <w:t>项目进行</w:t>
      </w:r>
      <w:r>
        <w:rPr>
          <w:rFonts w:hint="eastAsia" w:ascii="方正仿宋_GB2312" w:hAnsi="方正仿宋_GB2312" w:eastAsia="方正仿宋_GB2312" w:cs="方正仿宋_GB2312"/>
          <w:spacing w:val="16"/>
          <w:sz w:val="24"/>
          <w:szCs w:val="24"/>
        </w:rPr>
        <w:t>了采购。经</w:t>
      </w:r>
      <w:r>
        <w:rPr>
          <w:rFonts w:hint="eastAsia" w:ascii="方正仿宋_GB2312" w:hAnsi="方正仿宋_GB2312" w:eastAsia="方正仿宋_GB2312" w:cs="方正仿宋_GB2312"/>
          <w:spacing w:val="-100"/>
          <w:sz w:val="24"/>
          <w:szCs w:val="24"/>
        </w:rPr>
        <w:t xml:space="preserve"> </w:t>
      </w:r>
      <w:r>
        <w:rPr>
          <w:rFonts w:hint="eastAsia" w:ascii="方正仿宋_GB2312" w:hAnsi="方正仿宋_GB2312" w:eastAsia="方正仿宋_GB2312" w:cs="方正仿宋_GB2312"/>
          <w:spacing w:val="16"/>
          <w:sz w:val="24"/>
          <w:szCs w:val="24"/>
          <w:u w:val="single" w:color="auto"/>
        </w:rPr>
        <w:t xml:space="preserve"> 评标委会员 </w:t>
      </w:r>
      <w:r>
        <w:rPr>
          <w:rFonts w:hint="eastAsia" w:ascii="方正仿宋_GB2312" w:hAnsi="方正仿宋_GB2312" w:eastAsia="方正仿宋_GB2312" w:cs="方正仿宋_GB2312"/>
          <w:spacing w:val="16"/>
          <w:sz w:val="24"/>
          <w:szCs w:val="24"/>
        </w:rPr>
        <w:t>评定</w:t>
      </w:r>
      <w:r>
        <w:rPr>
          <w:rFonts w:hint="eastAsia" w:ascii="方正仿宋_GB2312" w:hAnsi="方正仿宋_GB2312" w:eastAsia="方正仿宋_GB2312" w:cs="方正仿宋_GB2312"/>
          <w:spacing w:val="-22"/>
          <w:sz w:val="24"/>
          <w:szCs w:val="24"/>
        </w:rPr>
        <w:t>，</w:t>
      </w:r>
      <w:r>
        <w:rPr>
          <w:rFonts w:hint="eastAsia" w:ascii="方正仿宋_GB2312" w:hAnsi="方正仿宋_GB2312" w:eastAsia="方正仿宋_GB2312" w:cs="方正仿宋_GB2312"/>
          <w:spacing w:val="11"/>
          <w:sz w:val="24"/>
          <w:szCs w:val="24"/>
          <w:u w:val="single" w:color="auto"/>
        </w:rPr>
        <w:t xml:space="preserve">   </w:t>
      </w:r>
      <w:r>
        <w:rPr>
          <w:rFonts w:hint="eastAsia" w:ascii="方正仿宋_GB2312" w:hAnsi="方正仿宋_GB2312" w:eastAsia="方正仿宋_GB2312" w:cs="方正仿宋_GB2312"/>
          <w:spacing w:val="-22"/>
          <w:sz w:val="24"/>
          <w:szCs w:val="24"/>
          <w:u w:val="single" w:color="auto"/>
        </w:rPr>
        <w:t>（</w:t>
      </w:r>
      <w:r>
        <w:rPr>
          <w:rFonts w:hint="eastAsia" w:ascii="方正仿宋_GB2312" w:hAnsi="方正仿宋_GB2312" w:eastAsia="方正仿宋_GB2312" w:cs="方正仿宋_GB2312"/>
          <w:spacing w:val="16"/>
          <w:sz w:val="24"/>
          <w:szCs w:val="24"/>
          <w:u w:val="single" w:color="auto"/>
        </w:rPr>
        <w:t>中标供应</w:t>
      </w:r>
      <w:r>
        <w:rPr>
          <w:rFonts w:hint="eastAsia" w:ascii="方正仿宋_GB2312" w:hAnsi="方正仿宋_GB2312" w:eastAsia="方正仿宋_GB2312" w:cs="方正仿宋_GB2312"/>
          <w:spacing w:val="15"/>
          <w:sz w:val="24"/>
          <w:szCs w:val="24"/>
          <w:u w:val="single" w:color="auto"/>
        </w:rPr>
        <w:t>商名称）</w:t>
      </w:r>
      <w:r>
        <w:rPr>
          <w:rFonts w:hint="eastAsia" w:ascii="方正仿宋_GB2312" w:hAnsi="方正仿宋_GB2312" w:eastAsia="方正仿宋_GB2312" w:cs="方正仿宋_GB2312"/>
          <w:spacing w:val="39"/>
          <w:sz w:val="24"/>
          <w:szCs w:val="24"/>
          <w:u w:val="single" w:color="auto"/>
        </w:rPr>
        <w:t xml:space="preserve"> </w:t>
      </w:r>
      <w:r>
        <w:rPr>
          <w:rFonts w:hint="eastAsia" w:ascii="方正仿宋_GB2312" w:hAnsi="方正仿宋_GB2312" w:eastAsia="方正仿宋_GB2312" w:cs="方正仿宋_GB2312"/>
          <w:spacing w:val="39"/>
          <w:sz w:val="24"/>
          <w:szCs w:val="24"/>
          <w:u w:val="single" w:color="auto"/>
          <w:lang w:val="en-US" w:eastAsia="zh-CN"/>
        </w:rPr>
        <w:t xml:space="preserve"> </w:t>
      </w:r>
      <w:r>
        <w:rPr>
          <w:rFonts w:hint="eastAsia" w:ascii="方正仿宋_GB2312" w:hAnsi="方正仿宋_GB2312" w:eastAsia="方正仿宋_GB2312" w:cs="方正仿宋_GB2312"/>
          <w:spacing w:val="15"/>
          <w:sz w:val="24"/>
          <w:szCs w:val="24"/>
        </w:rPr>
        <w:t>为该项目中标供应商。现于</w:t>
      </w:r>
      <w:r>
        <w:rPr>
          <w:rFonts w:hint="eastAsia" w:ascii="方正仿宋_GB2312" w:hAnsi="方正仿宋_GB2312" w:eastAsia="方正仿宋_GB2312" w:cs="方正仿宋_GB2312"/>
          <w:spacing w:val="16"/>
          <w:sz w:val="24"/>
          <w:szCs w:val="24"/>
        </w:rPr>
        <w:t>中标通知书发出之日起三十日内，按照采购文件确定的事项签订本合同。</w:t>
      </w:r>
    </w:p>
    <w:p w14:paraId="13ACA92E">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2"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8"/>
          <w:sz w:val="24"/>
          <w:szCs w:val="24"/>
        </w:rPr>
        <w:t>根据《中华人民共和国民法典》、《中华人民共和国政府采购法》等相关法律</w:t>
      </w:r>
      <w:r>
        <w:rPr>
          <w:rFonts w:hint="eastAsia" w:ascii="方正仿宋_GB2312" w:hAnsi="方正仿宋_GB2312" w:eastAsia="方正仿宋_GB2312" w:cs="方正仿宋_GB2312"/>
          <w:spacing w:val="17"/>
          <w:sz w:val="24"/>
          <w:szCs w:val="24"/>
        </w:rPr>
        <w:t>法规</w:t>
      </w:r>
      <w:r>
        <w:rPr>
          <w:rFonts w:hint="eastAsia" w:ascii="方正仿宋_GB2312" w:hAnsi="方正仿宋_GB2312" w:eastAsia="方正仿宋_GB2312" w:cs="方正仿宋_GB2312"/>
          <w:spacing w:val="9"/>
          <w:sz w:val="24"/>
          <w:szCs w:val="24"/>
        </w:rPr>
        <w:t>之规定，按照平等、自愿、公平和诚实信用的原则，经</w:t>
      </w:r>
      <w:r>
        <w:rPr>
          <w:rFonts w:hint="eastAsia" w:ascii="方正仿宋_GB2312" w:hAnsi="方正仿宋_GB2312" w:eastAsia="方正仿宋_GB2312" w:cs="方正仿宋_GB2312"/>
          <w:spacing w:val="9"/>
          <w:sz w:val="24"/>
          <w:szCs w:val="24"/>
          <w:u w:val="single" w:color="auto"/>
        </w:rPr>
        <w:t xml:space="preserve">         </w:t>
      </w:r>
      <w:r>
        <w:rPr>
          <w:rFonts w:hint="eastAsia" w:ascii="方正仿宋_GB2312" w:hAnsi="方正仿宋_GB2312" w:eastAsia="方正仿宋_GB2312" w:cs="方正仿宋_GB2312"/>
          <w:spacing w:val="8"/>
          <w:sz w:val="24"/>
          <w:szCs w:val="24"/>
        </w:rPr>
        <w:t xml:space="preserve"> (以下简称：甲方)</w:t>
      </w:r>
      <w:r>
        <w:rPr>
          <w:rFonts w:hint="eastAsia" w:ascii="方正仿宋_GB2312" w:hAnsi="方正仿宋_GB2312" w:eastAsia="方正仿宋_GB2312" w:cs="方正仿宋_GB2312"/>
          <w:spacing w:val="11"/>
          <w:sz w:val="24"/>
          <w:szCs w:val="24"/>
        </w:rPr>
        <w:t>和</w:t>
      </w:r>
      <w:r>
        <w:rPr>
          <w:rFonts w:hint="eastAsia" w:ascii="方正仿宋_GB2312" w:hAnsi="方正仿宋_GB2312" w:eastAsia="方正仿宋_GB2312" w:cs="方正仿宋_GB2312"/>
          <w:spacing w:val="-105"/>
          <w:sz w:val="24"/>
          <w:szCs w:val="24"/>
        </w:rPr>
        <w:t xml:space="preserve"> </w:t>
      </w:r>
      <w:r>
        <w:rPr>
          <w:rFonts w:hint="eastAsia" w:ascii="方正仿宋_GB2312" w:hAnsi="方正仿宋_GB2312" w:eastAsia="方正仿宋_GB2312" w:cs="方正仿宋_GB2312"/>
          <w:spacing w:val="11"/>
          <w:sz w:val="24"/>
          <w:szCs w:val="24"/>
          <w:u w:val="single" w:color="auto"/>
        </w:rPr>
        <w:t xml:space="preserve">   （中标供应商名称）  </w:t>
      </w:r>
      <w:r>
        <w:rPr>
          <w:rFonts w:hint="eastAsia" w:ascii="方正仿宋_GB2312" w:hAnsi="方正仿宋_GB2312" w:eastAsia="方正仿宋_GB2312" w:cs="方正仿宋_GB2312"/>
          <w:spacing w:val="11"/>
          <w:sz w:val="24"/>
          <w:szCs w:val="24"/>
        </w:rPr>
        <w:t xml:space="preserve"> (以下简称：乙方)协商</w:t>
      </w:r>
      <w:r>
        <w:rPr>
          <w:rFonts w:hint="eastAsia" w:ascii="方正仿宋_GB2312" w:hAnsi="方正仿宋_GB2312" w:eastAsia="方正仿宋_GB2312" w:cs="方正仿宋_GB2312"/>
          <w:spacing w:val="10"/>
          <w:sz w:val="24"/>
          <w:szCs w:val="24"/>
        </w:rPr>
        <w:t>一致，约定以下合同条款，以兹共同遵守、全面履行。</w:t>
      </w:r>
    </w:p>
    <w:p w14:paraId="0AFEAFB8">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1.1合同组成部分</w:t>
      </w:r>
    </w:p>
    <w:p w14:paraId="0169A8F8">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4"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6"/>
          <w:sz w:val="24"/>
          <w:szCs w:val="24"/>
        </w:rPr>
        <w:t>下列文件为本合同的组成部分，并构成一个整体，</w:t>
      </w:r>
      <w:r>
        <w:rPr>
          <w:rFonts w:hint="eastAsia" w:ascii="方正仿宋_GB2312" w:hAnsi="方正仿宋_GB2312" w:eastAsia="方正仿宋_GB2312" w:cs="方正仿宋_GB2312"/>
          <w:spacing w:val="-49"/>
          <w:sz w:val="24"/>
          <w:szCs w:val="24"/>
        </w:rPr>
        <w:t xml:space="preserve"> </w:t>
      </w:r>
      <w:r>
        <w:rPr>
          <w:rFonts w:hint="eastAsia" w:ascii="方正仿宋_GB2312" w:hAnsi="方正仿宋_GB2312" w:eastAsia="方正仿宋_GB2312" w:cs="方正仿宋_GB2312"/>
          <w:spacing w:val="16"/>
          <w:sz w:val="24"/>
          <w:szCs w:val="24"/>
        </w:rPr>
        <w:t>需综合解释、相互补充。如果下</w:t>
      </w:r>
      <w:r>
        <w:rPr>
          <w:rFonts w:hint="eastAsia" w:ascii="方正仿宋_GB2312" w:hAnsi="方正仿宋_GB2312" w:eastAsia="方正仿宋_GB2312" w:cs="方正仿宋_GB2312"/>
          <w:spacing w:val="18"/>
          <w:sz w:val="24"/>
          <w:szCs w:val="24"/>
        </w:rPr>
        <w:t>列文件内容出现不一致的情形，那么在保证按照采购文件确定的事项的前提下，组成本</w:t>
      </w:r>
      <w:r>
        <w:rPr>
          <w:rFonts w:hint="eastAsia" w:ascii="方正仿宋_GB2312" w:hAnsi="方正仿宋_GB2312" w:eastAsia="方正仿宋_GB2312" w:cs="方正仿宋_GB2312"/>
          <w:spacing w:val="13"/>
          <w:sz w:val="24"/>
          <w:szCs w:val="24"/>
        </w:rPr>
        <w:t>合同的多个文件的优先适用顺序如下：</w:t>
      </w:r>
    </w:p>
    <w:p w14:paraId="1E2BEEB4">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1.1.1本合同及其补充合同、变更协议；</w:t>
      </w:r>
    </w:p>
    <w:p w14:paraId="5884ED32">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7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1.1.2中标通知书；</w:t>
      </w:r>
    </w:p>
    <w:p w14:paraId="6A7B8C8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rPr>
        <w:t>1.1.3投标文件（含澄清或者说明文件</w:t>
      </w:r>
      <w:r>
        <w:rPr>
          <w:rFonts w:hint="eastAsia" w:ascii="方正仿宋_GB2312" w:hAnsi="方正仿宋_GB2312" w:eastAsia="方正仿宋_GB2312" w:cs="方正仿宋_GB2312"/>
          <w:spacing w:val="13"/>
          <w:sz w:val="24"/>
          <w:szCs w:val="24"/>
        </w:rPr>
        <w:t>）；</w:t>
      </w:r>
    </w:p>
    <w:p w14:paraId="28EDA19D">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rPr>
        <w:t>1.1.4招标文件（含澄清或者修改文件</w:t>
      </w:r>
      <w:r>
        <w:rPr>
          <w:rFonts w:hint="eastAsia" w:ascii="方正仿宋_GB2312" w:hAnsi="方正仿宋_GB2312" w:eastAsia="方正仿宋_GB2312" w:cs="方正仿宋_GB2312"/>
          <w:spacing w:val="13"/>
          <w:sz w:val="24"/>
          <w:szCs w:val="24"/>
        </w:rPr>
        <w:t>）；</w:t>
      </w:r>
    </w:p>
    <w:p w14:paraId="164BF132">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1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1.1.5其他相关采购文件。</w:t>
      </w:r>
    </w:p>
    <w:p w14:paraId="4B0FC78A">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6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1.2标的</w:t>
      </w:r>
    </w:p>
    <w:p w14:paraId="31F67ABA">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0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1.2.1标的名称</w:t>
      </w:r>
      <w:r>
        <w:rPr>
          <w:rFonts w:hint="eastAsia" w:ascii="方正仿宋_GB2312" w:hAnsi="方正仿宋_GB2312" w:eastAsia="方正仿宋_GB2312" w:cs="方正仿宋_GB2312"/>
          <w:spacing w:val="-12"/>
          <w:sz w:val="24"/>
          <w:szCs w:val="24"/>
        </w:rPr>
        <w:t>：</w:t>
      </w:r>
      <w:r>
        <w:rPr>
          <w:rFonts w:hint="eastAsia" w:ascii="方正仿宋_GB2312" w:hAnsi="方正仿宋_GB2312" w:eastAsia="方正仿宋_GB2312" w:cs="方正仿宋_GB2312"/>
          <w:spacing w:val="-64"/>
          <w:sz w:val="24"/>
          <w:szCs w:val="24"/>
        </w:rPr>
        <w:t xml:space="preserve"> </w:t>
      </w:r>
      <w:r>
        <w:rPr>
          <w:rFonts w:hint="eastAsia" w:ascii="方正仿宋_GB2312" w:hAnsi="方正仿宋_GB2312" w:eastAsia="方正仿宋_GB2312" w:cs="方正仿宋_GB2312"/>
          <w:spacing w:val="2"/>
          <w:sz w:val="24"/>
          <w:szCs w:val="24"/>
          <w:u w:val="single" w:color="auto"/>
        </w:rPr>
        <w:t xml:space="preserve">                                </w:t>
      </w:r>
      <w:r>
        <w:rPr>
          <w:rFonts w:hint="eastAsia" w:ascii="方正仿宋_GB2312" w:hAnsi="方正仿宋_GB2312" w:eastAsia="方正仿宋_GB2312" w:cs="方正仿宋_GB2312"/>
          <w:spacing w:val="-61"/>
          <w:sz w:val="24"/>
          <w:szCs w:val="24"/>
        </w:rPr>
        <w:t xml:space="preserve"> </w:t>
      </w:r>
      <w:r>
        <w:rPr>
          <w:rFonts w:hint="eastAsia" w:ascii="方正仿宋_GB2312" w:hAnsi="方正仿宋_GB2312" w:eastAsia="方正仿宋_GB2312" w:cs="方正仿宋_GB2312"/>
          <w:spacing w:val="-12"/>
          <w:sz w:val="24"/>
          <w:szCs w:val="24"/>
        </w:rPr>
        <w:t>；</w:t>
      </w:r>
    </w:p>
    <w:p w14:paraId="2FC9D225">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1.2.2标的数量：</w:t>
      </w:r>
      <w:r>
        <w:rPr>
          <w:rFonts w:hint="eastAsia" w:ascii="方正仿宋_GB2312" w:hAnsi="方正仿宋_GB2312" w:eastAsia="方正仿宋_GB2312" w:cs="方正仿宋_GB2312"/>
          <w:spacing w:val="-55"/>
          <w:sz w:val="24"/>
          <w:szCs w:val="24"/>
        </w:rPr>
        <w:t xml:space="preserve"> </w:t>
      </w:r>
      <w:r>
        <w:rPr>
          <w:rFonts w:hint="eastAsia" w:ascii="方正仿宋_GB2312" w:hAnsi="方正仿宋_GB2312" w:eastAsia="方正仿宋_GB2312" w:cs="方正仿宋_GB2312"/>
          <w:spacing w:val="3"/>
          <w:sz w:val="24"/>
          <w:szCs w:val="24"/>
          <w:u w:val="single" w:color="auto"/>
        </w:rPr>
        <w:t xml:space="preserve">             一批              </w:t>
      </w:r>
      <w:r>
        <w:rPr>
          <w:rFonts w:hint="eastAsia" w:ascii="方正仿宋_GB2312" w:hAnsi="方正仿宋_GB2312" w:eastAsia="方正仿宋_GB2312" w:cs="方正仿宋_GB2312"/>
          <w:spacing w:val="3"/>
          <w:sz w:val="24"/>
          <w:szCs w:val="24"/>
          <w:u w:val="single" w:color="auto"/>
          <w:lang w:val="en-US" w:eastAsia="zh-CN"/>
        </w:rPr>
        <w:t xml:space="preserve"> </w:t>
      </w:r>
      <w:r>
        <w:rPr>
          <w:rFonts w:hint="eastAsia" w:ascii="方正仿宋_GB2312" w:hAnsi="方正仿宋_GB2312" w:eastAsia="方正仿宋_GB2312" w:cs="方正仿宋_GB2312"/>
          <w:spacing w:val="-77"/>
          <w:sz w:val="24"/>
          <w:szCs w:val="24"/>
        </w:rPr>
        <w:t xml:space="preserve"> </w:t>
      </w:r>
      <w:r>
        <w:rPr>
          <w:rFonts w:hint="eastAsia" w:ascii="方正仿宋_GB2312" w:hAnsi="方正仿宋_GB2312" w:eastAsia="方正仿宋_GB2312" w:cs="方正仿宋_GB2312"/>
          <w:spacing w:val="3"/>
          <w:sz w:val="24"/>
          <w:szCs w:val="24"/>
        </w:rPr>
        <w:t>；</w:t>
      </w:r>
    </w:p>
    <w:p w14:paraId="6212C387">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8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1.2.3标的质量：</w:t>
      </w:r>
      <w:r>
        <w:rPr>
          <w:rFonts w:hint="eastAsia" w:ascii="方正仿宋_GB2312" w:hAnsi="方正仿宋_GB2312" w:eastAsia="方正仿宋_GB2312" w:cs="方正仿宋_GB2312"/>
          <w:spacing w:val="2"/>
          <w:sz w:val="24"/>
          <w:szCs w:val="24"/>
          <w:u w:val="single" w:color="auto"/>
        </w:rPr>
        <w:t xml:space="preserve">    </w:t>
      </w:r>
      <w:r>
        <w:rPr>
          <w:rFonts w:hint="eastAsia" w:ascii="方正仿宋_GB2312" w:hAnsi="方正仿宋_GB2312" w:eastAsia="方正仿宋_GB2312" w:cs="方正仿宋_GB2312"/>
          <w:spacing w:val="2"/>
          <w:sz w:val="24"/>
          <w:szCs w:val="24"/>
          <w:u w:val="single" w:color="auto"/>
          <w:lang w:val="en-US" w:eastAsia="zh-CN"/>
        </w:rPr>
        <w:t xml:space="preserve">       </w:t>
      </w:r>
      <w:r>
        <w:rPr>
          <w:rFonts w:hint="eastAsia" w:ascii="方正仿宋_GB2312" w:hAnsi="方正仿宋_GB2312" w:eastAsia="方正仿宋_GB2312" w:cs="方正仿宋_GB2312"/>
          <w:spacing w:val="2"/>
          <w:sz w:val="24"/>
          <w:szCs w:val="24"/>
          <w:u w:val="single" w:color="auto"/>
        </w:rPr>
        <w:t xml:space="preserve">   合格               </w:t>
      </w:r>
      <w:r>
        <w:rPr>
          <w:rFonts w:hint="eastAsia" w:ascii="方正仿宋_GB2312" w:hAnsi="方正仿宋_GB2312" w:eastAsia="方正仿宋_GB2312" w:cs="方正仿宋_GB2312"/>
          <w:spacing w:val="2"/>
          <w:sz w:val="24"/>
          <w:szCs w:val="24"/>
        </w:rPr>
        <w:t>。</w:t>
      </w:r>
    </w:p>
    <w:p w14:paraId="3A073C96">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6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1.3价款</w:t>
      </w:r>
    </w:p>
    <w:p w14:paraId="5FDA8F3D">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0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本合同单价为：</w:t>
      </w:r>
      <w:r>
        <w:rPr>
          <w:rFonts w:hint="eastAsia" w:ascii="方正仿宋_GB2312" w:hAnsi="方正仿宋_GB2312" w:eastAsia="方正仿宋_GB2312" w:cs="方正仿宋_GB2312"/>
          <w:sz w:val="24"/>
          <w:szCs w:val="24"/>
          <w:u w:val="single" w:color="auto"/>
        </w:rPr>
        <w:t xml:space="preserve">                   </w:t>
      </w:r>
    </w:p>
    <w:p w14:paraId="556DA122">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0"/>
          <w:sz w:val="24"/>
          <w:szCs w:val="24"/>
        </w:rPr>
        <w:t>1.4付款方式和发票开具方式</w:t>
      </w:r>
    </w:p>
    <w:p w14:paraId="22F4ECE0">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88" w:firstLineChars="200"/>
        <w:textAlignment w:val="baseline"/>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2"/>
          <w:sz w:val="24"/>
          <w:szCs w:val="24"/>
        </w:rPr>
        <w:t>1.4.1付款方式：</w:t>
      </w:r>
      <w:r>
        <w:rPr>
          <w:rFonts w:hint="eastAsia" w:ascii="方正仿宋_GB2312" w:hAnsi="方正仿宋_GB2312" w:eastAsia="方正仿宋_GB2312" w:cs="方正仿宋_GB2312"/>
          <w:spacing w:val="2"/>
          <w:sz w:val="24"/>
          <w:szCs w:val="24"/>
          <w:u w:val="single" w:color="auto"/>
          <w:lang w:val="en-US" w:eastAsia="zh-CN"/>
        </w:rPr>
        <w:t xml:space="preserve">              </w:t>
      </w:r>
    </w:p>
    <w:p w14:paraId="2410DDA5">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1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1.4.2发票开具方式：</w:t>
      </w:r>
      <w:r>
        <w:rPr>
          <w:rFonts w:hint="eastAsia" w:ascii="方正仿宋_GB2312" w:hAnsi="方正仿宋_GB2312" w:eastAsia="方正仿宋_GB2312" w:cs="方正仿宋_GB2312"/>
          <w:spacing w:val="2"/>
          <w:sz w:val="24"/>
          <w:szCs w:val="24"/>
          <w:u w:val="single" w:color="auto"/>
          <w:lang w:val="en-US" w:eastAsia="zh-CN"/>
        </w:rPr>
        <w:t xml:space="preserve">       。</w:t>
      </w:r>
    </w:p>
    <w:p w14:paraId="7A8FE7FA">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1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9"/>
          <w:sz w:val="24"/>
          <w:szCs w:val="24"/>
        </w:rPr>
        <w:t>1.5履行期限、地点和方式</w:t>
      </w:r>
    </w:p>
    <w:p w14:paraId="132AED71">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88" w:firstLineChars="200"/>
        <w:textAlignment w:val="baseline"/>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1.5.1履行期限：</w:t>
      </w:r>
      <w:r>
        <w:rPr>
          <w:rFonts w:hint="eastAsia" w:ascii="方正仿宋_GB2312" w:hAnsi="方正仿宋_GB2312" w:eastAsia="方正仿宋_GB2312" w:cs="方正仿宋_GB2312"/>
          <w:spacing w:val="2"/>
          <w:sz w:val="24"/>
          <w:szCs w:val="24"/>
          <w:u w:val="single"/>
        </w:rPr>
        <w:t>按采购需求执行，分批次供货，直至供货金额达到预算金额为止</w:t>
      </w:r>
      <w:r>
        <w:rPr>
          <w:rFonts w:hint="eastAsia" w:ascii="方正仿宋_GB2312" w:hAnsi="方正仿宋_GB2312" w:eastAsia="方正仿宋_GB2312" w:cs="方正仿宋_GB2312"/>
          <w:spacing w:val="2"/>
          <w:sz w:val="24"/>
          <w:szCs w:val="24"/>
        </w:rPr>
        <w:t>；</w:t>
      </w:r>
    </w:p>
    <w:p w14:paraId="05422DB5">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0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1.5.2履行地点：</w:t>
      </w:r>
      <w:r>
        <w:rPr>
          <w:rFonts w:hint="eastAsia" w:ascii="方正仿宋_GB2312" w:hAnsi="方正仿宋_GB2312" w:eastAsia="方正仿宋_GB2312" w:cs="方正仿宋_GB2312"/>
          <w:spacing w:val="-51"/>
          <w:sz w:val="24"/>
          <w:szCs w:val="24"/>
        </w:rPr>
        <w:t xml:space="preserve"> </w:t>
      </w:r>
      <w:r>
        <w:rPr>
          <w:rFonts w:hint="eastAsia" w:ascii="方正仿宋_GB2312" w:hAnsi="方正仿宋_GB2312" w:eastAsia="方正仿宋_GB2312" w:cs="方正仿宋_GB2312"/>
          <w:spacing w:val="12"/>
          <w:sz w:val="24"/>
          <w:szCs w:val="24"/>
          <w:u w:val="single" w:color="auto"/>
        </w:rPr>
        <w:t xml:space="preserve">      </w:t>
      </w:r>
      <w:r>
        <w:rPr>
          <w:rFonts w:hint="eastAsia" w:ascii="方正仿宋_GB2312" w:hAnsi="方正仿宋_GB2312" w:eastAsia="方正仿宋_GB2312" w:cs="方正仿宋_GB2312"/>
          <w:spacing w:val="7"/>
          <w:sz w:val="24"/>
          <w:szCs w:val="24"/>
          <w:u w:val="single" w:color="auto"/>
        </w:rPr>
        <w:t>采购人指定地点</w:t>
      </w:r>
      <w:r>
        <w:rPr>
          <w:rFonts w:hint="eastAsia" w:ascii="方正仿宋_GB2312" w:hAnsi="方正仿宋_GB2312" w:eastAsia="方正仿宋_GB2312" w:cs="方正仿宋_GB2312"/>
          <w:spacing w:val="10"/>
          <w:sz w:val="24"/>
          <w:szCs w:val="24"/>
          <w:u w:val="single" w:color="auto"/>
        </w:rPr>
        <w:t xml:space="preserve">           </w:t>
      </w:r>
      <w:r>
        <w:rPr>
          <w:rFonts w:hint="eastAsia" w:ascii="方正仿宋_GB2312" w:hAnsi="方正仿宋_GB2312" w:eastAsia="方正仿宋_GB2312" w:cs="方正仿宋_GB2312"/>
          <w:spacing w:val="7"/>
          <w:sz w:val="24"/>
          <w:szCs w:val="24"/>
        </w:rPr>
        <w:t>；</w:t>
      </w:r>
    </w:p>
    <w:p w14:paraId="2F51FF10">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1.5.3履行方式：</w:t>
      </w:r>
      <w:r>
        <w:rPr>
          <w:rFonts w:hint="eastAsia" w:ascii="方正仿宋_GB2312" w:hAnsi="方正仿宋_GB2312" w:eastAsia="方正仿宋_GB2312" w:cs="方正仿宋_GB2312"/>
          <w:spacing w:val="-62"/>
          <w:sz w:val="24"/>
          <w:szCs w:val="24"/>
        </w:rPr>
        <w:t xml:space="preserve"> </w:t>
      </w:r>
      <w:r>
        <w:rPr>
          <w:rFonts w:hint="eastAsia" w:ascii="方正仿宋_GB2312" w:hAnsi="方正仿宋_GB2312" w:eastAsia="方正仿宋_GB2312" w:cs="方正仿宋_GB2312"/>
          <w:spacing w:val="10"/>
          <w:sz w:val="24"/>
          <w:szCs w:val="24"/>
          <w:u w:val="single" w:color="auto"/>
        </w:rPr>
        <w:t xml:space="preserve">          </w:t>
      </w:r>
      <w:r>
        <w:rPr>
          <w:rFonts w:hint="eastAsia" w:ascii="方正仿宋_GB2312" w:hAnsi="方正仿宋_GB2312" w:eastAsia="方正仿宋_GB2312" w:cs="方正仿宋_GB2312"/>
          <w:spacing w:val="4"/>
          <w:sz w:val="24"/>
          <w:szCs w:val="24"/>
          <w:u w:val="single" w:color="auto"/>
        </w:rPr>
        <w:t xml:space="preserve">送货上门    </w:t>
      </w:r>
      <w:r>
        <w:rPr>
          <w:rFonts w:hint="eastAsia" w:ascii="方正仿宋_GB2312" w:hAnsi="方正仿宋_GB2312" w:eastAsia="方正仿宋_GB2312" w:cs="方正仿宋_GB2312"/>
          <w:spacing w:val="3"/>
          <w:sz w:val="24"/>
          <w:szCs w:val="24"/>
          <w:u w:val="single" w:color="auto"/>
        </w:rPr>
        <w:t xml:space="preserve">          </w:t>
      </w:r>
      <w:r>
        <w:rPr>
          <w:rFonts w:hint="eastAsia" w:ascii="方正仿宋_GB2312" w:hAnsi="方正仿宋_GB2312" w:eastAsia="方正仿宋_GB2312" w:cs="方正仿宋_GB2312"/>
          <w:spacing w:val="3"/>
          <w:sz w:val="24"/>
          <w:szCs w:val="24"/>
        </w:rPr>
        <w:t>。</w:t>
      </w:r>
    </w:p>
    <w:p w14:paraId="5757040C">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8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
          <w:sz w:val="24"/>
          <w:szCs w:val="24"/>
        </w:rPr>
        <w:t>1.6违约责任</w:t>
      </w:r>
    </w:p>
    <w:p w14:paraId="1092472B">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1.6.1除不可抗力外，如果乙方没有按照本合同约定的期限、地点和方式履行，那</w:t>
      </w:r>
      <w:r>
        <w:rPr>
          <w:rFonts w:hint="eastAsia" w:ascii="方正仿宋_GB2312" w:hAnsi="方正仿宋_GB2312" w:eastAsia="方正仿宋_GB2312" w:cs="方正仿宋_GB2312"/>
          <w:spacing w:val="23"/>
          <w:sz w:val="24"/>
          <w:szCs w:val="24"/>
        </w:rPr>
        <w:t>么甲方可要求乙方支付违约金，</w:t>
      </w:r>
      <w:r>
        <w:rPr>
          <w:rFonts w:hint="eastAsia" w:ascii="方正仿宋_GB2312" w:hAnsi="方正仿宋_GB2312" w:eastAsia="方正仿宋_GB2312" w:cs="方正仿宋_GB2312"/>
          <w:spacing w:val="-61"/>
          <w:sz w:val="24"/>
          <w:szCs w:val="24"/>
        </w:rPr>
        <w:t xml:space="preserve"> </w:t>
      </w:r>
      <w:r>
        <w:rPr>
          <w:rFonts w:hint="eastAsia" w:ascii="方正仿宋_GB2312" w:hAnsi="方正仿宋_GB2312" w:eastAsia="方正仿宋_GB2312" w:cs="方正仿宋_GB2312"/>
          <w:spacing w:val="23"/>
          <w:sz w:val="24"/>
          <w:szCs w:val="24"/>
        </w:rPr>
        <w:t>违约金按每迟延履行一日的应提供而未提</w:t>
      </w:r>
      <w:r>
        <w:rPr>
          <w:rFonts w:hint="eastAsia" w:ascii="方正仿宋_GB2312" w:hAnsi="方正仿宋_GB2312" w:eastAsia="方正仿宋_GB2312" w:cs="方正仿宋_GB2312"/>
          <w:spacing w:val="22"/>
          <w:sz w:val="24"/>
          <w:szCs w:val="24"/>
        </w:rPr>
        <w:t>供服务价格</w:t>
      </w:r>
      <w:r>
        <w:rPr>
          <w:rFonts w:hint="eastAsia" w:ascii="方正仿宋_GB2312" w:hAnsi="方正仿宋_GB2312" w:eastAsia="方正仿宋_GB2312" w:cs="方正仿宋_GB2312"/>
          <w:spacing w:val="21"/>
          <w:sz w:val="24"/>
          <w:szCs w:val="24"/>
        </w:rPr>
        <w:t>的</w:t>
      </w:r>
      <w:r>
        <w:rPr>
          <w:rFonts w:hint="eastAsia" w:ascii="方正仿宋_GB2312" w:hAnsi="方正仿宋_GB2312" w:eastAsia="方正仿宋_GB2312" w:cs="方正仿宋_GB2312"/>
          <w:spacing w:val="21"/>
          <w:sz w:val="24"/>
          <w:szCs w:val="24"/>
          <w:u w:val="single" w:color="auto"/>
          <w:lang w:val="en-US" w:eastAsia="zh-CN"/>
        </w:rPr>
        <w:t>1-1</w:t>
      </w:r>
      <w:r>
        <w:rPr>
          <w:rFonts w:hint="eastAsia" w:ascii="方正仿宋_GB2312" w:hAnsi="方正仿宋_GB2312" w:eastAsia="方正仿宋_GB2312" w:cs="方正仿宋_GB2312"/>
          <w:spacing w:val="21"/>
          <w:sz w:val="24"/>
          <w:szCs w:val="24"/>
          <w:u w:val="single" w:color="auto"/>
        </w:rPr>
        <w:t>0%</w:t>
      </w:r>
      <w:r>
        <w:rPr>
          <w:rFonts w:hint="eastAsia" w:ascii="方正仿宋_GB2312" w:hAnsi="方正仿宋_GB2312" w:eastAsia="方正仿宋_GB2312" w:cs="方正仿宋_GB2312"/>
          <w:spacing w:val="21"/>
          <w:sz w:val="24"/>
          <w:szCs w:val="24"/>
        </w:rPr>
        <w:t>计算，</w:t>
      </w:r>
      <w:r>
        <w:rPr>
          <w:rFonts w:hint="eastAsia" w:ascii="方正仿宋_GB2312" w:hAnsi="方正仿宋_GB2312" w:eastAsia="方正仿宋_GB2312" w:cs="方正仿宋_GB2312"/>
          <w:spacing w:val="-53"/>
          <w:sz w:val="24"/>
          <w:szCs w:val="24"/>
        </w:rPr>
        <w:t xml:space="preserve"> </w:t>
      </w:r>
      <w:r>
        <w:rPr>
          <w:rFonts w:hint="eastAsia" w:ascii="方正仿宋_GB2312" w:hAnsi="方正仿宋_GB2312" w:eastAsia="方正仿宋_GB2312" w:cs="方正仿宋_GB2312"/>
          <w:spacing w:val="21"/>
          <w:sz w:val="24"/>
          <w:szCs w:val="24"/>
        </w:rPr>
        <w:t>最高限额为本合同总价的</w:t>
      </w:r>
      <w:r>
        <w:rPr>
          <w:rFonts w:hint="eastAsia" w:ascii="方正仿宋_GB2312" w:hAnsi="方正仿宋_GB2312" w:eastAsia="方正仿宋_GB2312" w:cs="方正仿宋_GB2312"/>
          <w:spacing w:val="21"/>
          <w:sz w:val="24"/>
          <w:szCs w:val="24"/>
          <w:u w:val="single" w:color="auto"/>
        </w:rPr>
        <w:t>10</w:t>
      </w:r>
      <w:r>
        <w:rPr>
          <w:rFonts w:hint="eastAsia" w:ascii="方正仿宋_GB2312" w:hAnsi="方正仿宋_GB2312" w:eastAsia="方正仿宋_GB2312" w:cs="方正仿宋_GB2312"/>
          <w:spacing w:val="21"/>
          <w:sz w:val="24"/>
          <w:szCs w:val="24"/>
        </w:rPr>
        <w:t>%；</w:t>
      </w:r>
      <w:r>
        <w:rPr>
          <w:rFonts w:hint="eastAsia" w:ascii="方正仿宋_GB2312" w:hAnsi="方正仿宋_GB2312" w:eastAsia="方正仿宋_GB2312" w:cs="方正仿宋_GB2312"/>
          <w:spacing w:val="-57"/>
          <w:sz w:val="24"/>
          <w:szCs w:val="24"/>
        </w:rPr>
        <w:t xml:space="preserve"> </w:t>
      </w:r>
      <w:r>
        <w:rPr>
          <w:rFonts w:hint="eastAsia" w:ascii="方正仿宋_GB2312" w:hAnsi="方正仿宋_GB2312" w:eastAsia="方正仿宋_GB2312" w:cs="方正仿宋_GB2312"/>
          <w:spacing w:val="21"/>
          <w:sz w:val="24"/>
          <w:szCs w:val="24"/>
        </w:rPr>
        <w:t>迟延履行的违约金计算数额</w:t>
      </w:r>
      <w:r>
        <w:rPr>
          <w:rFonts w:hint="eastAsia" w:ascii="方正仿宋_GB2312" w:hAnsi="方正仿宋_GB2312" w:eastAsia="方正仿宋_GB2312" w:cs="方正仿宋_GB2312"/>
          <w:spacing w:val="20"/>
          <w:sz w:val="24"/>
          <w:szCs w:val="24"/>
        </w:rPr>
        <w:t>达到前述</w:t>
      </w:r>
      <w:r>
        <w:rPr>
          <w:rFonts w:hint="eastAsia" w:ascii="方正仿宋_GB2312" w:hAnsi="方正仿宋_GB2312" w:eastAsia="方正仿宋_GB2312" w:cs="方正仿宋_GB2312"/>
          <w:spacing w:val="15"/>
          <w:sz w:val="24"/>
          <w:szCs w:val="24"/>
        </w:rPr>
        <w:t>最高限额之日起，甲方有权在要求乙方支付违约金的同时，书面通知乙方解除本合同；</w:t>
      </w:r>
    </w:p>
    <w:p w14:paraId="7B711C3A">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1.6.2除不可抗力外，如果甲方没有按照本合同约定的付款方式付款，那么乙方可</w:t>
      </w:r>
      <w:r>
        <w:rPr>
          <w:rFonts w:hint="eastAsia" w:ascii="方正仿宋_GB2312" w:hAnsi="方正仿宋_GB2312" w:eastAsia="方正仿宋_GB2312" w:cs="方正仿宋_GB2312"/>
          <w:spacing w:val="19"/>
          <w:sz w:val="24"/>
          <w:szCs w:val="24"/>
        </w:rPr>
        <w:t>要求甲方支付违约金，违约金按每迟延付款一日的应付而未付款的</w:t>
      </w:r>
      <w:r>
        <w:rPr>
          <w:rFonts w:hint="eastAsia" w:ascii="方正仿宋_GB2312" w:hAnsi="方正仿宋_GB2312" w:eastAsia="方正仿宋_GB2312" w:cs="方正仿宋_GB2312"/>
          <w:spacing w:val="19"/>
          <w:sz w:val="24"/>
          <w:szCs w:val="24"/>
          <w:u w:val="single" w:color="auto"/>
        </w:rPr>
        <w:t>1</w:t>
      </w:r>
      <w:r>
        <w:rPr>
          <w:rFonts w:hint="eastAsia" w:ascii="方正仿宋_GB2312" w:hAnsi="方正仿宋_GB2312" w:eastAsia="方正仿宋_GB2312" w:cs="方正仿宋_GB2312"/>
          <w:spacing w:val="18"/>
          <w:sz w:val="24"/>
          <w:szCs w:val="24"/>
          <w:u w:val="single" w:color="auto"/>
        </w:rPr>
        <w:t>-10</w:t>
      </w:r>
      <w:r>
        <w:rPr>
          <w:rFonts w:hint="eastAsia" w:ascii="方正仿宋_GB2312" w:hAnsi="方正仿宋_GB2312" w:eastAsia="方正仿宋_GB2312" w:cs="方正仿宋_GB2312"/>
          <w:spacing w:val="18"/>
          <w:sz w:val="24"/>
          <w:szCs w:val="24"/>
        </w:rPr>
        <w:t>%计算，</w:t>
      </w:r>
      <w:r>
        <w:rPr>
          <w:rFonts w:hint="eastAsia" w:ascii="方正仿宋_GB2312" w:hAnsi="方正仿宋_GB2312" w:eastAsia="方正仿宋_GB2312" w:cs="方正仿宋_GB2312"/>
          <w:spacing w:val="18"/>
          <w:sz w:val="24"/>
          <w:szCs w:val="24"/>
          <w:lang w:val="en-US" w:eastAsia="zh-CN"/>
        </w:rPr>
        <w:t>最</w:t>
      </w:r>
      <w:r>
        <w:rPr>
          <w:rFonts w:hint="eastAsia" w:ascii="方正仿宋_GB2312" w:hAnsi="方正仿宋_GB2312" w:eastAsia="方正仿宋_GB2312" w:cs="方正仿宋_GB2312"/>
          <w:spacing w:val="18"/>
          <w:sz w:val="24"/>
          <w:szCs w:val="24"/>
        </w:rPr>
        <w:t>高限</w:t>
      </w:r>
      <w:r>
        <w:rPr>
          <w:rFonts w:hint="eastAsia" w:ascii="方正仿宋_GB2312" w:hAnsi="方正仿宋_GB2312" w:eastAsia="方正仿宋_GB2312" w:cs="方正仿宋_GB2312"/>
          <w:spacing w:val="19"/>
          <w:sz w:val="24"/>
          <w:szCs w:val="24"/>
        </w:rPr>
        <w:t>额为本合同总价的</w:t>
      </w:r>
      <w:r>
        <w:rPr>
          <w:rFonts w:hint="eastAsia" w:ascii="方正仿宋_GB2312" w:hAnsi="方正仿宋_GB2312" w:eastAsia="方正仿宋_GB2312" w:cs="方正仿宋_GB2312"/>
          <w:spacing w:val="19"/>
          <w:sz w:val="24"/>
          <w:szCs w:val="24"/>
          <w:u w:val="single"/>
          <w:lang w:val="en-US" w:eastAsia="zh-CN"/>
        </w:rPr>
        <w:t>10%</w:t>
      </w:r>
      <w:r>
        <w:rPr>
          <w:rFonts w:hint="eastAsia" w:ascii="方正仿宋_GB2312" w:hAnsi="方正仿宋_GB2312" w:eastAsia="方正仿宋_GB2312" w:cs="方正仿宋_GB2312"/>
          <w:spacing w:val="19"/>
          <w:sz w:val="24"/>
          <w:szCs w:val="24"/>
        </w:rPr>
        <w:t>；</w:t>
      </w:r>
      <w:r>
        <w:rPr>
          <w:rFonts w:hint="eastAsia" w:ascii="方正仿宋_GB2312" w:hAnsi="方正仿宋_GB2312" w:eastAsia="方正仿宋_GB2312" w:cs="方正仿宋_GB2312"/>
          <w:spacing w:val="-61"/>
          <w:sz w:val="24"/>
          <w:szCs w:val="24"/>
        </w:rPr>
        <w:t xml:space="preserve"> </w:t>
      </w:r>
      <w:r>
        <w:rPr>
          <w:rFonts w:hint="eastAsia" w:ascii="方正仿宋_GB2312" w:hAnsi="方正仿宋_GB2312" w:eastAsia="方正仿宋_GB2312" w:cs="方正仿宋_GB2312"/>
          <w:spacing w:val="19"/>
          <w:sz w:val="24"/>
          <w:szCs w:val="24"/>
        </w:rPr>
        <w:t>迟延付款的违约金计算数额达</w:t>
      </w:r>
      <w:r>
        <w:rPr>
          <w:rFonts w:hint="eastAsia" w:ascii="方正仿宋_GB2312" w:hAnsi="方正仿宋_GB2312" w:eastAsia="方正仿宋_GB2312" w:cs="方正仿宋_GB2312"/>
          <w:spacing w:val="18"/>
          <w:sz w:val="24"/>
          <w:szCs w:val="24"/>
        </w:rPr>
        <w:t>到前述最高限额之日起，乙方</w:t>
      </w:r>
      <w:r>
        <w:rPr>
          <w:rFonts w:hint="eastAsia" w:ascii="方正仿宋_GB2312" w:hAnsi="方正仿宋_GB2312" w:eastAsia="方正仿宋_GB2312" w:cs="方正仿宋_GB2312"/>
          <w:spacing w:val="16"/>
          <w:sz w:val="24"/>
          <w:szCs w:val="24"/>
        </w:rPr>
        <w:t>有权在要求甲方支付违约金的同时，书面通知甲方解除本</w:t>
      </w:r>
      <w:r>
        <w:rPr>
          <w:rFonts w:hint="eastAsia" w:ascii="方正仿宋_GB2312" w:hAnsi="方正仿宋_GB2312" w:eastAsia="方正仿宋_GB2312" w:cs="方正仿宋_GB2312"/>
          <w:spacing w:val="15"/>
          <w:sz w:val="24"/>
          <w:szCs w:val="24"/>
        </w:rPr>
        <w:t>合同；</w:t>
      </w:r>
    </w:p>
    <w:p w14:paraId="6E0255FC">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1.6.3除不可抗力外，任何一方未能履行本合同约定的其他主要义务，经催告后在</w:t>
      </w:r>
      <w:r>
        <w:rPr>
          <w:rFonts w:hint="eastAsia" w:ascii="方正仿宋_GB2312" w:hAnsi="方正仿宋_GB2312" w:eastAsia="方正仿宋_GB2312" w:cs="方正仿宋_GB2312"/>
          <w:spacing w:val="18"/>
          <w:sz w:val="24"/>
          <w:szCs w:val="24"/>
        </w:rPr>
        <w:t>合理期限内仍未履行的，或者任何一方有其他违约行为致使不能实现合同目的的，或者任何一方有腐败行为（即：提供或给予或接受或索取任何财物或其他好处或者采取其他</w:t>
      </w:r>
      <w:r>
        <w:rPr>
          <w:rFonts w:hint="eastAsia" w:ascii="方正仿宋_GB2312" w:hAnsi="方正仿宋_GB2312" w:eastAsia="方正仿宋_GB2312" w:cs="方正仿宋_GB2312"/>
          <w:spacing w:val="17"/>
          <w:sz w:val="24"/>
          <w:szCs w:val="24"/>
        </w:rPr>
        <w:t>不正当手段来影响对方当事人在合同签订、履行过程</w:t>
      </w:r>
      <w:r>
        <w:rPr>
          <w:rFonts w:hint="eastAsia" w:ascii="方正仿宋_GB2312" w:hAnsi="方正仿宋_GB2312" w:eastAsia="方正仿宋_GB2312" w:cs="方正仿宋_GB2312"/>
          <w:spacing w:val="16"/>
          <w:sz w:val="24"/>
          <w:szCs w:val="24"/>
        </w:rPr>
        <w:t>中的行为）或者欺诈行为（即：以</w:t>
      </w:r>
      <w:r>
        <w:rPr>
          <w:rFonts w:hint="eastAsia" w:ascii="方正仿宋_GB2312" w:hAnsi="方正仿宋_GB2312" w:eastAsia="方正仿宋_GB2312" w:cs="方正仿宋_GB2312"/>
          <w:spacing w:val="17"/>
          <w:sz w:val="24"/>
          <w:szCs w:val="24"/>
        </w:rPr>
        <w:t>谎报事实或隐瞒真相的方法来影响对方当事人在合同签订、履行</w:t>
      </w:r>
      <w:r>
        <w:rPr>
          <w:rFonts w:hint="eastAsia" w:ascii="方正仿宋_GB2312" w:hAnsi="方正仿宋_GB2312" w:eastAsia="方正仿宋_GB2312" w:cs="方正仿宋_GB2312"/>
          <w:spacing w:val="16"/>
          <w:sz w:val="24"/>
          <w:szCs w:val="24"/>
        </w:rPr>
        <w:t>过程中的行为）</w:t>
      </w:r>
      <w:r>
        <w:rPr>
          <w:rFonts w:hint="eastAsia" w:ascii="方正仿宋_GB2312" w:hAnsi="方正仿宋_GB2312" w:eastAsia="方正仿宋_GB2312" w:cs="方正仿宋_GB2312"/>
          <w:spacing w:val="-54"/>
          <w:sz w:val="24"/>
          <w:szCs w:val="24"/>
        </w:rPr>
        <w:t xml:space="preserve"> </w:t>
      </w:r>
      <w:r>
        <w:rPr>
          <w:rFonts w:hint="eastAsia" w:ascii="方正仿宋_GB2312" w:hAnsi="方正仿宋_GB2312" w:eastAsia="方正仿宋_GB2312" w:cs="方正仿宋_GB2312"/>
          <w:spacing w:val="16"/>
          <w:sz w:val="24"/>
          <w:szCs w:val="24"/>
        </w:rPr>
        <w:t>的，对</w:t>
      </w:r>
      <w:r>
        <w:rPr>
          <w:rFonts w:hint="eastAsia" w:ascii="方正仿宋_GB2312" w:hAnsi="方正仿宋_GB2312" w:eastAsia="方正仿宋_GB2312" w:cs="方正仿宋_GB2312"/>
          <w:spacing w:val="14"/>
          <w:sz w:val="24"/>
          <w:szCs w:val="24"/>
        </w:rPr>
        <w:t>方当事人可以书面通知违约方解除本合同；</w:t>
      </w:r>
    </w:p>
    <w:p w14:paraId="3EDDC8AD">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pacing w:val="13"/>
          <w:sz w:val="24"/>
          <w:szCs w:val="24"/>
        </w:rPr>
      </w:pPr>
      <w:r>
        <w:rPr>
          <w:rFonts w:hint="eastAsia" w:ascii="方正仿宋_GB2312" w:hAnsi="方正仿宋_GB2312" w:eastAsia="方正仿宋_GB2312" w:cs="方正仿宋_GB2312"/>
          <w:spacing w:val="16"/>
          <w:sz w:val="24"/>
          <w:szCs w:val="24"/>
        </w:rPr>
        <w:t>1.6.4任何一方按照前述约定要求违约方支付违约金的同时，仍有权要</w:t>
      </w:r>
      <w:r>
        <w:rPr>
          <w:rFonts w:hint="eastAsia" w:ascii="方正仿宋_GB2312" w:hAnsi="方正仿宋_GB2312" w:eastAsia="方正仿宋_GB2312" w:cs="方正仿宋_GB2312"/>
          <w:spacing w:val="15"/>
          <w:sz w:val="24"/>
          <w:szCs w:val="24"/>
        </w:rPr>
        <w:t>求违约方继</w:t>
      </w:r>
      <w:r>
        <w:rPr>
          <w:rFonts w:hint="eastAsia" w:ascii="方正仿宋_GB2312" w:hAnsi="方正仿宋_GB2312" w:eastAsia="方正仿宋_GB2312" w:cs="方正仿宋_GB2312"/>
          <w:spacing w:val="18"/>
          <w:sz w:val="24"/>
          <w:szCs w:val="24"/>
        </w:rPr>
        <w:t>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w:t>
      </w:r>
      <w:r>
        <w:rPr>
          <w:rFonts w:hint="eastAsia" w:ascii="方正仿宋_GB2312" w:hAnsi="方正仿宋_GB2312" w:eastAsia="方正仿宋_GB2312" w:cs="方正仿宋_GB2312"/>
          <w:spacing w:val="13"/>
          <w:sz w:val="24"/>
          <w:szCs w:val="24"/>
        </w:rPr>
        <w:t>其他法定或者约定的权利救济方式；</w:t>
      </w:r>
    </w:p>
    <w:p w14:paraId="294C1848">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4"/>
          <w:sz w:val="24"/>
          <w:szCs w:val="24"/>
        </w:rPr>
        <w:t>1.6.5除前述约定外，除不可抗力外，任</w:t>
      </w:r>
      <w:r>
        <w:rPr>
          <w:rFonts w:hint="eastAsia" w:ascii="方正仿宋_GB2312" w:hAnsi="方正仿宋_GB2312" w:eastAsia="方正仿宋_GB2312" w:cs="方正仿宋_GB2312"/>
          <w:spacing w:val="13"/>
          <w:sz w:val="24"/>
          <w:szCs w:val="24"/>
        </w:rPr>
        <w:t>何一方未能履行本合同约定的义务，对方</w:t>
      </w:r>
      <w:r>
        <w:rPr>
          <w:rFonts w:hint="eastAsia" w:ascii="方正仿宋_GB2312" w:hAnsi="方正仿宋_GB2312" w:eastAsia="方正仿宋_GB2312" w:cs="方正仿宋_GB2312"/>
          <w:spacing w:val="17"/>
          <w:sz w:val="24"/>
          <w:szCs w:val="24"/>
        </w:rPr>
        <w:t>当事人均有权要求继续履行、采取补救措施或者赔偿损失等，且对方当事人行使的任何</w:t>
      </w:r>
      <w:r>
        <w:rPr>
          <w:rFonts w:hint="eastAsia" w:ascii="方正仿宋_GB2312" w:hAnsi="方正仿宋_GB2312" w:eastAsia="方正仿宋_GB2312" w:cs="方正仿宋_GB2312"/>
          <w:spacing w:val="16"/>
          <w:sz w:val="24"/>
          <w:szCs w:val="24"/>
        </w:rPr>
        <w:t>权利救济方式均不视为其放弃了其他法定或者约定的权利救济方式；</w:t>
      </w:r>
    </w:p>
    <w:p w14:paraId="478304EB">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4"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6"/>
          <w:sz w:val="24"/>
          <w:szCs w:val="24"/>
        </w:rPr>
        <w:t>1.6.6如果出现政府采购监督管理部门在处理投诉事项期间，书面</w:t>
      </w:r>
      <w:r>
        <w:rPr>
          <w:rFonts w:hint="eastAsia" w:ascii="方正仿宋_GB2312" w:hAnsi="方正仿宋_GB2312" w:eastAsia="方正仿宋_GB2312" w:cs="方正仿宋_GB2312"/>
          <w:spacing w:val="15"/>
          <w:sz w:val="24"/>
          <w:szCs w:val="24"/>
        </w:rPr>
        <w:t>通知甲方暂停采</w:t>
      </w:r>
      <w:r>
        <w:rPr>
          <w:rFonts w:hint="eastAsia" w:ascii="方正仿宋_GB2312" w:hAnsi="方正仿宋_GB2312" w:eastAsia="方正仿宋_GB2312" w:cs="方正仿宋_GB2312"/>
          <w:spacing w:val="18"/>
          <w:sz w:val="24"/>
          <w:szCs w:val="24"/>
        </w:rPr>
        <w:t>购活动的情形，或者询问或质疑事项可能影响中标结果的，导致甲方中止履行合同的情</w:t>
      </w:r>
      <w:r>
        <w:rPr>
          <w:rFonts w:hint="eastAsia" w:ascii="方正仿宋_GB2312" w:hAnsi="方正仿宋_GB2312" w:eastAsia="方正仿宋_GB2312" w:cs="方正仿宋_GB2312"/>
          <w:spacing w:val="12"/>
          <w:sz w:val="24"/>
          <w:szCs w:val="24"/>
        </w:rPr>
        <w:t>形，均不视为甲方违约。</w:t>
      </w:r>
    </w:p>
    <w:p w14:paraId="4817887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0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1.7合同争议的解决</w:t>
      </w:r>
    </w:p>
    <w:p w14:paraId="23D99D1A">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8"/>
          <w:sz w:val="24"/>
          <w:szCs w:val="24"/>
        </w:rPr>
        <w:t>本合同履行过程中发生的任何争议，双方当事人均可</w:t>
      </w:r>
      <w:r>
        <w:rPr>
          <w:rFonts w:hint="eastAsia" w:ascii="方正仿宋_GB2312" w:hAnsi="方正仿宋_GB2312" w:eastAsia="方正仿宋_GB2312" w:cs="方正仿宋_GB2312"/>
          <w:spacing w:val="4"/>
          <w:sz w:val="24"/>
          <w:szCs w:val="24"/>
        </w:rPr>
        <w:t>向</w:t>
      </w:r>
      <w:r>
        <w:rPr>
          <w:rFonts w:hint="eastAsia" w:ascii="方正仿宋_GB2312" w:hAnsi="方正仿宋_GB2312" w:eastAsia="方正仿宋_GB2312" w:cs="方正仿宋_GB2312"/>
          <w:spacing w:val="4"/>
          <w:sz w:val="24"/>
          <w:szCs w:val="24"/>
          <w:u w:val="single" w:color="auto"/>
          <w:lang w:val="en-US" w:eastAsia="zh-CN"/>
        </w:rPr>
        <w:t>沙湾县</w:t>
      </w:r>
      <w:r>
        <w:rPr>
          <w:rFonts w:hint="eastAsia" w:ascii="方正仿宋_GB2312" w:hAnsi="方正仿宋_GB2312" w:eastAsia="方正仿宋_GB2312" w:cs="方正仿宋_GB2312"/>
          <w:spacing w:val="4"/>
          <w:sz w:val="24"/>
          <w:szCs w:val="24"/>
        </w:rPr>
        <w:t>人民法院起诉。</w:t>
      </w:r>
    </w:p>
    <w:p w14:paraId="66CAEA66">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8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1.8合同生效</w:t>
      </w:r>
    </w:p>
    <w:p w14:paraId="00953DF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本合同自双方当事人盖章或者签字时生效。</w:t>
      </w:r>
    </w:p>
    <w:p w14:paraId="3CDCF9B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2312" w:hAnsi="方正仿宋_GB2312" w:eastAsia="方正仿宋_GB2312" w:cs="方正仿宋_GB2312"/>
          <w:sz w:val="24"/>
          <w:szCs w:val="24"/>
        </w:rPr>
      </w:pPr>
    </w:p>
    <w:p w14:paraId="364D9ED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甲方</w:t>
      </w:r>
      <w:r>
        <w:rPr>
          <w:rFonts w:hint="eastAsia" w:ascii="方正仿宋_GB2312" w:hAnsi="方正仿宋_GB2312" w:eastAsia="方正仿宋_GB2312" w:cs="方正仿宋_GB2312"/>
          <w:spacing w:val="-4"/>
          <w:sz w:val="24"/>
          <w:szCs w:val="24"/>
        </w:rPr>
        <w:t xml:space="preserve">：                               </w:t>
      </w:r>
      <w:r>
        <w:rPr>
          <w:rFonts w:hint="eastAsia" w:ascii="方正仿宋_GB2312" w:hAnsi="方正仿宋_GB2312" w:eastAsia="方正仿宋_GB2312" w:cs="方正仿宋_GB2312"/>
          <w:spacing w:val="-4"/>
          <w:sz w:val="24"/>
          <w:szCs w:val="24"/>
          <w:lang w:val="en-US" w:eastAsia="zh-CN"/>
        </w:rPr>
        <w:t xml:space="preserve"> </w:t>
      </w:r>
      <w:r>
        <w:rPr>
          <w:rFonts w:hint="eastAsia" w:ascii="方正仿宋_GB2312" w:hAnsi="方正仿宋_GB2312" w:eastAsia="方正仿宋_GB2312" w:cs="方正仿宋_GB2312"/>
          <w:spacing w:val="-4"/>
          <w:sz w:val="24"/>
          <w:szCs w:val="24"/>
        </w:rPr>
        <w:t xml:space="preserve">         </w:t>
      </w:r>
      <w:r>
        <w:rPr>
          <w:rFonts w:hint="eastAsia" w:ascii="方正仿宋_GB2312" w:hAnsi="方正仿宋_GB2312" w:eastAsia="方正仿宋_GB2312" w:cs="方正仿宋_GB2312"/>
          <w:b/>
          <w:bCs/>
          <w:spacing w:val="-4"/>
          <w:sz w:val="24"/>
          <w:szCs w:val="24"/>
        </w:rPr>
        <w:t>乙方</w:t>
      </w:r>
      <w:r>
        <w:rPr>
          <w:rFonts w:hint="eastAsia" w:ascii="方正仿宋_GB2312" w:hAnsi="方正仿宋_GB2312" w:eastAsia="方正仿宋_GB2312" w:cs="方正仿宋_GB2312"/>
          <w:spacing w:val="-4"/>
          <w:sz w:val="24"/>
          <w:szCs w:val="24"/>
        </w:rPr>
        <w:t>：</w:t>
      </w:r>
    </w:p>
    <w:p w14:paraId="694BD98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统一社会信用代码：</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spacing w:val="1"/>
          <w:sz w:val="24"/>
          <w:szCs w:val="24"/>
          <w:lang w:val="en-US" w:eastAsia="zh-CN"/>
        </w:rPr>
        <w:t xml:space="preserve">    </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spacing w:val="10"/>
          <w:sz w:val="24"/>
          <w:szCs w:val="24"/>
        </w:rPr>
        <w:t>统一社会信用代码或身份证号码：</w:t>
      </w:r>
    </w:p>
    <w:p w14:paraId="13B7BF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 xml:space="preserve">住所：                         </w:t>
      </w:r>
      <w:r>
        <w:rPr>
          <w:rFonts w:hint="eastAsia" w:ascii="方正仿宋_GB2312" w:hAnsi="方正仿宋_GB2312" w:eastAsia="方正仿宋_GB2312" w:cs="方正仿宋_GB2312"/>
          <w:spacing w:val="1"/>
          <w:sz w:val="24"/>
          <w:szCs w:val="24"/>
        </w:rPr>
        <w:t xml:space="preserve">             住所：</w:t>
      </w:r>
    </w:p>
    <w:p w14:paraId="5DFA554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法定代表人或                              法定代</w:t>
      </w:r>
      <w:r>
        <w:rPr>
          <w:rFonts w:hint="eastAsia" w:ascii="方正仿宋_GB2312" w:hAnsi="方正仿宋_GB2312" w:eastAsia="方正仿宋_GB2312" w:cs="方正仿宋_GB2312"/>
          <w:spacing w:val="8"/>
          <w:sz w:val="24"/>
          <w:szCs w:val="24"/>
        </w:rPr>
        <w:t>表人</w:t>
      </w:r>
    </w:p>
    <w:p w14:paraId="34E9D7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textAlignment w:val="baseline"/>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7"/>
          <w:sz w:val="24"/>
          <w:szCs w:val="24"/>
        </w:rPr>
        <w:t>授权代表（签字</w:t>
      </w:r>
      <w:r>
        <w:rPr>
          <w:rFonts w:hint="eastAsia" w:ascii="方正仿宋_GB2312" w:hAnsi="方正仿宋_GB2312" w:eastAsia="方正仿宋_GB2312" w:cs="方正仿宋_GB2312"/>
          <w:spacing w:val="13"/>
          <w:sz w:val="24"/>
          <w:szCs w:val="24"/>
        </w:rPr>
        <w:t>）：</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7"/>
          <w:sz w:val="24"/>
          <w:szCs w:val="24"/>
        </w:rPr>
        <w:t>或授权代表（签字）</w:t>
      </w:r>
      <w:r>
        <w:rPr>
          <w:rFonts w:hint="eastAsia" w:ascii="方正仿宋_GB2312" w:hAnsi="方正仿宋_GB2312" w:eastAsia="方正仿宋_GB2312" w:cs="方正仿宋_GB2312"/>
          <w:spacing w:val="60"/>
          <w:sz w:val="24"/>
          <w:szCs w:val="24"/>
        </w:rPr>
        <w:t xml:space="preserve"> </w:t>
      </w:r>
      <w:r>
        <w:rPr>
          <w:rFonts w:hint="eastAsia" w:ascii="方正仿宋_GB2312" w:hAnsi="方正仿宋_GB2312" w:eastAsia="方正仿宋_GB2312" w:cs="方正仿宋_GB2312"/>
          <w:spacing w:val="7"/>
          <w:sz w:val="24"/>
          <w:szCs w:val="24"/>
          <w:lang w:eastAsia="zh-CN"/>
        </w:rPr>
        <w:t>：</w:t>
      </w:r>
    </w:p>
    <w:p w14:paraId="4BE52DE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联系人：</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spacing w:val="4"/>
          <w:sz w:val="24"/>
          <w:szCs w:val="24"/>
        </w:rPr>
        <w:t>联系人：</w:t>
      </w:r>
    </w:p>
    <w:p w14:paraId="22B0487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约定送达地址：                             约定送达地址：</w:t>
      </w:r>
    </w:p>
    <w:p w14:paraId="3CF20F6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 xml:space="preserve">邮政编码：                </w:t>
      </w:r>
      <w:r>
        <w:rPr>
          <w:rFonts w:hint="eastAsia" w:ascii="方正仿宋_GB2312" w:hAnsi="方正仿宋_GB2312" w:eastAsia="方正仿宋_GB2312" w:cs="方正仿宋_GB2312"/>
          <w:spacing w:val="1"/>
          <w:sz w:val="24"/>
          <w:szCs w:val="24"/>
        </w:rPr>
        <w:t xml:space="preserve">                  邮政编码：</w:t>
      </w:r>
    </w:p>
    <w:p w14:paraId="60986C6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rPr>
        <w:t>电话</w:t>
      </w:r>
      <w:r>
        <w:rPr>
          <w:rFonts w:hint="eastAsia" w:ascii="方正仿宋_GB2312" w:hAnsi="方正仿宋_GB2312" w:eastAsia="方正仿宋_GB2312" w:cs="方正仿宋_GB2312"/>
          <w:spacing w:val="-62"/>
          <w:sz w:val="24"/>
          <w:szCs w:val="24"/>
        </w:rPr>
        <w:t xml:space="preserve"> </w:t>
      </w:r>
      <w:r>
        <w:rPr>
          <w:rFonts w:hint="eastAsia" w:ascii="方正仿宋_GB2312" w:hAnsi="方正仿宋_GB2312" w:eastAsia="方正仿宋_GB2312" w:cs="方正仿宋_GB2312"/>
          <w:spacing w:val="-4"/>
          <w:sz w:val="24"/>
          <w:szCs w:val="24"/>
          <w:lang w:eastAsia="zh-CN"/>
        </w:rPr>
        <w:t>：</w:t>
      </w:r>
      <w:r>
        <w:rPr>
          <w:rFonts w:hint="eastAsia" w:ascii="方正仿宋_GB2312" w:hAnsi="方正仿宋_GB2312" w:eastAsia="方正仿宋_GB2312" w:cs="方正仿宋_GB2312"/>
          <w:spacing w:val="3"/>
          <w:sz w:val="24"/>
          <w:szCs w:val="24"/>
        </w:rPr>
        <w:t xml:space="preserve">                         </w:t>
      </w:r>
      <w:r>
        <w:rPr>
          <w:rFonts w:hint="eastAsia" w:ascii="方正仿宋_GB2312" w:hAnsi="方正仿宋_GB2312" w:eastAsia="方正仿宋_GB2312" w:cs="方正仿宋_GB2312"/>
          <w:spacing w:val="2"/>
          <w:sz w:val="24"/>
          <w:szCs w:val="24"/>
        </w:rPr>
        <w:t xml:space="preserve">              </w:t>
      </w:r>
      <w:r>
        <w:rPr>
          <w:rFonts w:hint="eastAsia" w:ascii="方正仿宋_GB2312" w:hAnsi="方正仿宋_GB2312" w:eastAsia="方正仿宋_GB2312" w:cs="方正仿宋_GB2312"/>
          <w:spacing w:val="-4"/>
          <w:sz w:val="24"/>
          <w:szCs w:val="24"/>
        </w:rPr>
        <w:t>电话</w:t>
      </w:r>
      <w:r>
        <w:rPr>
          <w:rFonts w:hint="eastAsia" w:ascii="方正仿宋_GB2312" w:hAnsi="方正仿宋_GB2312" w:eastAsia="方正仿宋_GB2312" w:cs="方正仿宋_GB2312"/>
          <w:spacing w:val="-4"/>
          <w:sz w:val="24"/>
          <w:szCs w:val="24"/>
          <w:lang w:eastAsia="zh-CN"/>
        </w:rPr>
        <w:t>：</w:t>
      </w:r>
    </w:p>
    <w:p w14:paraId="5CD1C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传真</w:t>
      </w:r>
      <w:r>
        <w:rPr>
          <w:rFonts w:hint="eastAsia" w:ascii="方正仿宋_GB2312" w:hAnsi="方正仿宋_GB2312" w:eastAsia="方正仿宋_GB2312" w:cs="方正仿宋_GB2312"/>
          <w:spacing w:val="-59"/>
          <w:sz w:val="24"/>
          <w:szCs w:val="24"/>
        </w:rPr>
        <w:t xml:space="preserve"> </w:t>
      </w:r>
      <w:r>
        <w:rPr>
          <w:rFonts w:hint="eastAsia" w:ascii="方正仿宋_GB2312" w:hAnsi="方正仿宋_GB2312" w:eastAsia="方正仿宋_GB2312" w:cs="方正仿宋_GB2312"/>
          <w:spacing w:val="2"/>
          <w:sz w:val="24"/>
          <w:szCs w:val="24"/>
          <w:lang w:eastAsia="zh-CN"/>
        </w:rPr>
        <w:t>：</w:t>
      </w:r>
      <w:r>
        <w:rPr>
          <w:rFonts w:hint="eastAsia" w:ascii="方正仿宋_GB2312" w:hAnsi="方正仿宋_GB2312" w:eastAsia="方正仿宋_GB2312" w:cs="方正仿宋_GB2312"/>
          <w:spacing w:val="2"/>
          <w:sz w:val="24"/>
          <w:szCs w:val="24"/>
        </w:rPr>
        <w:t xml:space="preserve">                        </w:t>
      </w:r>
      <w:r>
        <w:rPr>
          <w:rFonts w:hint="eastAsia" w:ascii="方正仿宋_GB2312" w:hAnsi="方正仿宋_GB2312" w:eastAsia="方正仿宋_GB2312" w:cs="方正仿宋_GB2312"/>
          <w:spacing w:val="1"/>
          <w:sz w:val="24"/>
          <w:szCs w:val="24"/>
        </w:rPr>
        <w:t xml:space="preserve">               传真</w:t>
      </w:r>
      <w:r>
        <w:rPr>
          <w:rFonts w:hint="eastAsia" w:ascii="方正仿宋_GB2312" w:hAnsi="方正仿宋_GB2312" w:eastAsia="方正仿宋_GB2312" w:cs="方正仿宋_GB2312"/>
          <w:spacing w:val="-59"/>
          <w:sz w:val="24"/>
          <w:szCs w:val="24"/>
        </w:rPr>
        <w:t xml:space="preserve"> </w:t>
      </w:r>
      <w:r>
        <w:rPr>
          <w:rFonts w:hint="eastAsia" w:ascii="方正仿宋_GB2312" w:hAnsi="方正仿宋_GB2312" w:eastAsia="方正仿宋_GB2312" w:cs="方正仿宋_GB2312"/>
          <w:spacing w:val="-59"/>
          <w:sz w:val="24"/>
          <w:szCs w:val="24"/>
          <w:lang w:eastAsia="zh-CN"/>
        </w:rPr>
        <w:t>：</w:t>
      </w:r>
      <w:r>
        <w:rPr>
          <w:rFonts w:hint="eastAsia" w:ascii="方正仿宋_GB2312" w:hAnsi="方正仿宋_GB2312" w:eastAsia="方正仿宋_GB2312" w:cs="方正仿宋_GB2312"/>
          <w:spacing w:val="-59"/>
          <w:sz w:val="24"/>
          <w:szCs w:val="24"/>
          <w:lang w:val="en-US" w:eastAsia="zh-CN"/>
        </w:rPr>
        <w:t>.</w:t>
      </w:r>
    </w:p>
    <w:p w14:paraId="7C496B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电子邮箱：                                  电子邮箱：</w:t>
      </w:r>
    </w:p>
    <w:p w14:paraId="6B78334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开户银行：</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spacing w:val="5"/>
          <w:sz w:val="24"/>
          <w:szCs w:val="24"/>
        </w:rPr>
        <w:t>开户银行：</w:t>
      </w:r>
    </w:p>
    <w:p w14:paraId="76C968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开户名称：</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spacing w:val="5"/>
          <w:sz w:val="24"/>
          <w:szCs w:val="24"/>
        </w:rPr>
        <w:t>开户名称：</w:t>
      </w:r>
    </w:p>
    <w:p w14:paraId="540686A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开户账号：</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spacing w:val="5"/>
          <w:sz w:val="24"/>
          <w:szCs w:val="24"/>
        </w:rPr>
        <w:t>开户账号：</w:t>
      </w:r>
    </w:p>
    <w:p w14:paraId="7A165B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2312" w:hAnsi="方正仿宋_GB2312" w:eastAsia="方正仿宋_GB2312" w:cs="方正仿宋_GB2312"/>
          <w:sz w:val="24"/>
          <w:szCs w:val="24"/>
        </w:rPr>
        <w:sectPr>
          <w:headerReference r:id="rId3" w:type="default"/>
          <w:footerReference r:id="rId4" w:type="default"/>
          <w:pgSz w:w="11906" w:h="16838"/>
          <w:pgMar w:top="1440" w:right="1080" w:bottom="1440" w:left="1080" w:header="850" w:footer="990" w:gutter="0"/>
          <w:pgNumType w:fmt="decimal" w:start="4"/>
          <w:cols w:space="720" w:num="1"/>
        </w:sectPr>
      </w:pPr>
    </w:p>
    <w:p w14:paraId="096F19B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30" w:firstLineChars="20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2"/>
          <w:sz w:val="24"/>
          <w:szCs w:val="24"/>
        </w:rPr>
        <w:t>第二部分合同一般条款</w:t>
      </w:r>
    </w:p>
    <w:p w14:paraId="79A2BA13">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7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
          <w:sz w:val="24"/>
          <w:szCs w:val="24"/>
        </w:rPr>
        <w:t>2.1定义</w:t>
      </w:r>
    </w:p>
    <w:p w14:paraId="765686F8">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4"/>
          <w:sz w:val="24"/>
          <w:szCs w:val="24"/>
        </w:rPr>
        <w:t>本合同中的下列词语应按以下内容进行解释：</w:t>
      </w:r>
    </w:p>
    <w:p w14:paraId="17B5EDE3">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2.1.1“合同”系指采购人和中标供应商签订</w:t>
      </w:r>
      <w:r>
        <w:rPr>
          <w:rFonts w:hint="eastAsia" w:ascii="方正仿宋_GB2312" w:hAnsi="方正仿宋_GB2312" w:eastAsia="方正仿宋_GB2312" w:cs="方正仿宋_GB2312"/>
          <w:spacing w:val="14"/>
          <w:sz w:val="24"/>
          <w:szCs w:val="24"/>
        </w:rPr>
        <w:t>的载明双方当事人所达成的协议，并</w:t>
      </w:r>
      <w:r>
        <w:rPr>
          <w:rFonts w:hint="eastAsia" w:ascii="方正仿宋_GB2312" w:hAnsi="方正仿宋_GB2312" w:eastAsia="方正仿宋_GB2312" w:cs="方正仿宋_GB2312"/>
          <w:spacing w:val="15"/>
          <w:sz w:val="24"/>
          <w:szCs w:val="24"/>
        </w:rPr>
        <w:t>包括所有的附件、附录和构成合同的其他文件。</w:t>
      </w:r>
    </w:p>
    <w:p w14:paraId="6CAC1055">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3"/>
          <w:sz w:val="24"/>
          <w:szCs w:val="24"/>
        </w:rPr>
        <w:t>2.1.2“合同价”系指根据合同约定，中标供应商在完全履行合同义务后，采购人应支付给中标供应商的价格。</w:t>
      </w:r>
    </w:p>
    <w:p w14:paraId="7E70FEC5">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2.1.3“服务”系指中标供应商根据合同约定应向</w:t>
      </w:r>
      <w:r>
        <w:rPr>
          <w:rFonts w:hint="eastAsia" w:ascii="方正仿宋_GB2312" w:hAnsi="方正仿宋_GB2312" w:eastAsia="方正仿宋_GB2312" w:cs="方正仿宋_GB2312"/>
          <w:spacing w:val="14"/>
          <w:sz w:val="24"/>
          <w:szCs w:val="24"/>
        </w:rPr>
        <w:t>采购人履行的除货物和工程以外</w:t>
      </w:r>
      <w:r>
        <w:rPr>
          <w:rFonts w:hint="eastAsia" w:ascii="方正仿宋_GB2312" w:hAnsi="方正仿宋_GB2312" w:eastAsia="方正仿宋_GB2312" w:cs="方正仿宋_GB2312"/>
          <w:spacing w:val="17"/>
          <w:sz w:val="24"/>
          <w:szCs w:val="24"/>
        </w:rPr>
        <w:t>的其他政府采购对象，包括采购人自身需要的服务和向</w:t>
      </w:r>
      <w:r>
        <w:rPr>
          <w:rFonts w:hint="eastAsia" w:ascii="方正仿宋_GB2312" w:hAnsi="方正仿宋_GB2312" w:eastAsia="方正仿宋_GB2312" w:cs="方正仿宋_GB2312"/>
          <w:spacing w:val="16"/>
          <w:sz w:val="24"/>
          <w:szCs w:val="24"/>
        </w:rPr>
        <w:t>社会公众提供的公共服务。</w:t>
      </w:r>
    </w:p>
    <w:p w14:paraId="08D873D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2"/>
          <w:sz w:val="24"/>
          <w:szCs w:val="24"/>
        </w:rPr>
        <w:t>2.1.4“甲方”系指与中标供应商签署合同的采购人；采购人委托采购代理机构代</w:t>
      </w:r>
      <w:r>
        <w:rPr>
          <w:rFonts w:hint="eastAsia" w:ascii="方正仿宋_GB2312" w:hAnsi="方正仿宋_GB2312" w:eastAsia="方正仿宋_GB2312" w:cs="方正仿宋_GB2312"/>
          <w:spacing w:val="17"/>
          <w:sz w:val="24"/>
          <w:szCs w:val="24"/>
        </w:rPr>
        <w:t>表其与乙方签订合同的，采购人的授权委托书作为合</w:t>
      </w:r>
      <w:r>
        <w:rPr>
          <w:rFonts w:hint="eastAsia" w:ascii="方正仿宋_GB2312" w:hAnsi="方正仿宋_GB2312" w:eastAsia="方正仿宋_GB2312" w:cs="方正仿宋_GB2312"/>
          <w:spacing w:val="16"/>
          <w:sz w:val="24"/>
          <w:szCs w:val="24"/>
        </w:rPr>
        <w:t>同附件。</w:t>
      </w:r>
    </w:p>
    <w:p w14:paraId="66559DF0">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3"/>
          <w:sz w:val="24"/>
          <w:szCs w:val="24"/>
        </w:rPr>
        <w:t>2.1.5“乙方”系指根据合同约定提供服务的中标供应商；两个以上的自</w:t>
      </w:r>
      <w:r>
        <w:rPr>
          <w:rFonts w:hint="eastAsia" w:ascii="方正仿宋_GB2312" w:hAnsi="方正仿宋_GB2312" w:eastAsia="方正仿宋_GB2312" w:cs="方正仿宋_GB2312"/>
          <w:spacing w:val="12"/>
          <w:sz w:val="24"/>
          <w:szCs w:val="24"/>
        </w:rPr>
        <w:t>然人、法</w:t>
      </w:r>
      <w:r>
        <w:rPr>
          <w:rFonts w:hint="eastAsia" w:ascii="方正仿宋_GB2312" w:hAnsi="方正仿宋_GB2312" w:eastAsia="方正仿宋_GB2312" w:cs="方正仿宋_GB2312"/>
          <w:spacing w:val="16"/>
          <w:sz w:val="24"/>
          <w:szCs w:val="24"/>
        </w:rPr>
        <w:t>人或者其他组织组成一个联合体，以一个供应商的身份共同参加政府采购的，联合体各</w:t>
      </w:r>
      <w:r>
        <w:rPr>
          <w:rFonts w:hint="eastAsia" w:ascii="方正仿宋_GB2312" w:hAnsi="方正仿宋_GB2312" w:eastAsia="方正仿宋_GB2312" w:cs="方正仿宋_GB2312"/>
          <w:spacing w:val="18"/>
          <w:sz w:val="24"/>
          <w:szCs w:val="24"/>
        </w:rPr>
        <w:t>方均应为乙方或者与乙方相同地位的合同当事人，并就合同</w:t>
      </w:r>
      <w:r>
        <w:rPr>
          <w:rFonts w:hint="eastAsia" w:ascii="方正仿宋_GB2312" w:hAnsi="方正仿宋_GB2312" w:eastAsia="方正仿宋_GB2312" w:cs="方正仿宋_GB2312"/>
          <w:spacing w:val="17"/>
          <w:sz w:val="24"/>
          <w:szCs w:val="24"/>
        </w:rPr>
        <w:t>约定的事项对甲方承担连带</w:t>
      </w:r>
      <w:r>
        <w:rPr>
          <w:rFonts w:hint="eastAsia" w:ascii="方正仿宋_GB2312" w:hAnsi="方正仿宋_GB2312" w:eastAsia="方正仿宋_GB2312" w:cs="方正仿宋_GB2312"/>
          <w:spacing w:val="1"/>
          <w:sz w:val="24"/>
          <w:szCs w:val="24"/>
        </w:rPr>
        <w:t>责任。</w:t>
      </w:r>
    </w:p>
    <w:p w14:paraId="3606CF50">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rPr>
        <w:t>2.1.6“现场”系指合同约定提供服务的地点。</w:t>
      </w:r>
    </w:p>
    <w:p w14:paraId="4C1A46C9">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2.2技术规范</w:t>
      </w:r>
    </w:p>
    <w:p w14:paraId="6EB3F932">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1"/>
          <w:sz w:val="24"/>
          <w:szCs w:val="24"/>
        </w:rPr>
        <w:t>服务所应遵守的技术规范应与采购文件规定的技术规范和技术规范附</w:t>
      </w:r>
      <w:r>
        <w:rPr>
          <w:rFonts w:hint="eastAsia" w:ascii="方正仿宋_GB2312" w:hAnsi="方正仿宋_GB2312" w:eastAsia="方正仿宋_GB2312" w:cs="方正仿宋_GB2312"/>
          <w:spacing w:val="20"/>
          <w:sz w:val="24"/>
          <w:szCs w:val="24"/>
        </w:rPr>
        <w:t>件(如果有的</w:t>
      </w:r>
      <w:r>
        <w:rPr>
          <w:rFonts w:hint="eastAsia" w:ascii="方正仿宋_GB2312" w:hAnsi="方正仿宋_GB2312" w:eastAsia="方正仿宋_GB2312" w:cs="方正仿宋_GB2312"/>
          <w:spacing w:val="19"/>
          <w:sz w:val="24"/>
          <w:szCs w:val="24"/>
        </w:rPr>
        <w:t>话)及其技术规范偏差表(如果被甲方接受的话)相一致；如果采购文件中没有技术规范</w:t>
      </w:r>
      <w:r>
        <w:rPr>
          <w:rFonts w:hint="eastAsia" w:ascii="方正仿宋_GB2312" w:hAnsi="方正仿宋_GB2312" w:eastAsia="方正仿宋_GB2312" w:cs="方正仿宋_GB2312"/>
          <w:spacing w:val="17"/>
          <w:sz w:val="24"/>
          <w:szCs w:val="24"/>
        </w:rPr>
        <w:t>的相应说明，那么应以国家有关部门最新颁布的相应标准和规范为准。</w:t>
      </w:r>
    </w:p>
    <w:p w14:paraId="3CB6D47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3"/>
          <w:sz w:val="24"/>
          <w:szCs w:val="24"/>
        </w:rPr>
        <w:t>2.3知识产权</w:t>
      </w:r>
    </w:p>
    <w:p w14:paraId="6C6CC69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2.3.1乙方应保证其提供的服务不受任何第三方提出的侵</w:t>
      </w:r>
      <w:r>
        <w:rPr>
          <w:rFonts w:hint="eastAsia" w:ascii="方正仿宋_GB2312" w:hAnsi="方正仿宋_GB2312" w:eastAsia="方正仿宋_GB2312" w:cs="方正仿宋_GB2312"/>
          <w:spacing w:val="14"/>
          <w:sz w:val="24"/>
          <w:szCs w:val="24"/>
        </w:rPr>
        <w:t>犯其著作权、商标权、专</w:t>
      </w:r>
      <w:r>
        <w:rPr>
          <w:rFonts w:hint="eastAsia" w:ascii="方正仿宋_GB2312" w:hAnsi="方正仿宋_GB2312" w:eastAsia="方正仿宋_GB2312" w:cs="方正仿宋_GB2312"/>
          <w:spacing w:val="18"/>
          <w:sz w:val="24"/>
          <w:szCs w:val="24"/>
        </w:rPr>
        <w:t>利权等知识产权方面的起诉；如果任何第三方提出侵权指控，那么乙方须与该第三方交</w:t>
      </w:r>
      <w:r>
        <w:rPr>
          <w:rFonts w:hint="eastAsia" w:ascii="方正仿宋_GB2312" w:hAnsi="方正仿宋_GB2312" w:eastAsia="方正仿宋_GB2312" w:cs="方正仿宋_GB2312"/>
          <w:spacing w:val="14"/>
          <w:sz w:val="24"/>
          <w:szCs w:val="24"/>
        </w:rPr>
        <w:t>涉并承担由此发生的一切责任、费用和赔偿；</w:t>
      </w:r>
    </w:p>
    <w:p w14:paraId="3B49A371">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80" w:firstLineChars="200"/>
        <w:textAlignment w:val="baseline"/>
        <w:rPr>
          <w:rFonts w:hint="eastAsia" w:ascii="方正仿宋_GB2312" w:hAnsi="方正仿宋_GB2312" w:eastAsia="方正仿宋_GB2312" w:cs="方正仿宋_GB2312"/>
          <w:sz w:val="24"/>
          <w:szCs w:val="24"/>
        </w:rPr>
        <w:sectPr>
          <w:footerReference r:id="rId5" w:type="default"/>
          <w:pgSz w:w="11906" w:h="16838"/>
          <w:pgMar w:top="1440" w:right="1080" w:bottom="1440" w:left="1080" w:header="850" w:footer="990" w:gutter="0"/>
          <w:pgNumType w:fmt="decimal"/>
          <w:cols w:space="720" w:num="1"/>
        </w:sectPr>
      </w:pPr>
    </w:p>
    <w:p w14:paraId="67937536">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0"/>
          <w:sz w:val="24"/>
          <w:szCs w:val="24"/>
        </w:rPr>
        <w:t>2.4履约检查和问题反馈</w:t>
      </w:r>
    </w:p>
    <w:p w14:paraId="55BAD0BB">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2"/>
          <w:sz w:val="24"/>
          <w:szCs w:val="24"/>
        </w:rPr>
        <w:t>2.4.1甲方有权在其认为必要时，对乙方是否能够按照合同约定提供服务进行履约</w:t>
      </w:r>
      <w:r>
        <w:rPr>
          <w:rFonts w:hint="eastAsia" w:ascii="方正仿宋_GB2312" w:hAnsi="方正仿宋_GB2312" w:eastAsia="方正仿宋_GB2312" w:cs="方正仿宋_GB2312"/>
          <w:spacing w:val="17"/>
          <w:sz w:val="24"/>
          <w:szCs w:val="24"/>
        </w:rPr>
        <w:t>检查，以确保乙方所提供的服务能够依约满足</w:t>
      </w:r>
      <w:r>
        <w:rPr>
          <w:rFonts w:hint="eastAsia" w:ascii="方正仿宋_GB2312" w:hAnsi="方正仿宋_GB2312" w:eastAsia="方正仿宋_GB2312" w:cs="方正仿宋_GB2312"/>
          <w:spacing w:val="16"/>
          <w:sz w:val="24"/>
          <w:szCs w:val="24"/>
        </w:rPr>
        <w:t>甲方之项目需求，但不得因履约检查妨碍</w:t>
      </w:r>
      <w:r>
        <w:rPr>
          <w:rFonts w:hint="eastAsia" w:ascii="方正仿宋_GB2312" w:hAnsi="方正仿宋_GB2312" w:eastAsia="方正仿宋_GB2312" w:cs="方正仿宋_GB2312"/>
          <w:spacing w:val="10"/>
          <w:sz w:val="24"/>
          <w:szCs w:val="24"/>
        </w:rPr>
        <w:t>乙方的正常工作，乙方应予积极配合；</w:t>
      </w:r>
    </w:p>
    <w:p w14:paraId="3FE3BA1E">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2.4.2合同履行期间，甲方有权将履行过程中出现的问题反</w:t>
      </w:r>
      <w:r>
        <w:rPr>
          <w:rFonts w:hint="eastAsia" w:ascii="方正仿宋_GB2312" w:hAnsi="方正仿宋_GB2312" w:eastAsia="方正仿宋_GB2312" w:cs="方正仿宋_GB2312"/>
          <w:spacing w:val="14"/>
          <w:sz w:val="24"/>
          <w:szCs w:val="24"/>
        </w:rPr>
        <w:t>馈给乙方，双方当事人</w:t>
      </w:r>
      <w:r>
        <w:rPr>
          <w:rFonts w:hint="eastAsia" w:ascii="方正仿宋_GB2312" w:hAnsi="方正仿宋_GB2312" w:eastAsia="方正仿宋_GB2312" w:cs="方正仿宋_GB2312"/>
          <w:spacing w:val="15"/>
          <w:sz w:val="24"/>
          <w:szCs w:val="24"/>
        </w:rPr>
        <w:t>应以书面形式约定需要完善和改进的内容。</w:t>
      </w:r>
    </w:p>
    <w:p w14:paraId="7269062D">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0"/>
          <w:sz w:val="24"/>
          <w:szCs w:val="24"/>
        </w:rPr>
        <w:t>2.5结算方式和付款条件</w:t>
      </w:r>
    </w:p>
    <w:p w14:paraId="4A255041">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7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详见</w:t>
      </w:r>
      <w:r>
        <w:rPr>
          <w:rFonts w:hint="eastAsia" w:ascii="方正仿宋_GB2312" w:hAnsi="方正仿宋_GB2312" w:eastAsia="方正仿宋_GB2312" w:cs="方正仿宋_GB2312"/>
          <w:b/>
          <w:bCs/>
          <w:i/>
          <w:iCs/>
          <w:spacing w:val="-1"/>
          <w:sz w:val="24"/>
          <w:szCs w:val="24"/>
          <w:u w:val="single" w:color="auto"/>
        </w:rPr>
        <w:t>合同专用条款</w:t>
      </w:r>
      <w:r>
        <w:rPr>
          <w:rFonts w:hint="eastAsia" w:ascii="方正仿宋_GB2312" w:hAnsi="方正仿宋_GB2312" w:eastAsia="方正仿宋_GB2312" w:cs="方正仿宋_GB2312"/>
          <w:spacing w:val="-1"/>
          <w:sz w:val="24"/>
          <w:szCs w:val="24"/>
        </w:rPr>
        <w:t>。</w:t>
      </w:r>
    </w:p>
    <w:p w14:paraId="1F02E04D">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0"/>
          <w:sz w:val="24"/>
          <w:szCs w:val="24"/>
        </w:rPr>
        <w:t>2.6技术资料和保密义务</w:t>
      </w:r>
    </w:p>
    <w:p w14:paraId="618BD09B">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1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2.6.1乙方有权依据合同约定和项目需</w:t>
      </w:r>
      <w:r>
        <w:rPr>
          <w:rFonts w:hint="eastAsia" w:ascii="方正仿宋_GB2312" w:hAnsi="方正仿宋_GB2312" w:eastAsia="方正仿宋_GB2312" w:cs="方正仿宋_GB2312"/>
          <w:spacing w:val="7"/>
          <w:sz w:val="24"/>
          <w:szCs w:val="24"/>
        </w:rPr>
        <w:t>要，向甲方了解有关情况，调阅有关资料等，</w:t>
      </w:r>
      <w:r>
        <w:rPr>
          <w:rFonts w:hint="eastAsia" w:ascii="方正仿宋_GB2312" w:hAnsi="方正仿宋_GB2312" w:eastAsia="方正仿宋_GB2312" w:cs="方正仿宋_GB2312"/>
          <w:spacing w:val="3"/>
          <w:sz w:val="24"/>
          <w:szCs w:val="24"/>
        </w:rPr>
        <w:t>甲方应予积极配合；</w:t>
      </w:r>
    </w:p>
    <w:p w14:paraId="58D56B8E">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3"/>
          <w:sz w:val="24"/>
          <w:szCs w:val="24"/>
        </w:rPr>
        <w:t>2.6.2乙方有义务妥善保管和保护由甲方提供的前款信</w:t>
      </w:r>
      <w:r>
        <w:rPr>
          <w:rFonts w:hint="eastAsia" w:ascii="方正仿宋_GB2312" w:hAnsi="方正仿宋_GB2312" w:eastAsia="方正仿宋_GB2312" w:cs="方正仿宋_GB2312"/>
          <w:spacing w:val="12"/>
          <w:sz w:val="24"/>
          <w:szCs w:val="24"/>
        </w:rPr>
        <w:t>息和资料等；</w:t>
      </w:r>
    </w:p>
    <w:p w14:paraId="05B9F9A2">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6"/>
          <w:sz w:val="24"/>
          <w:szCs w:val="24"/>
        </w:rPr>
        <w:t>2.6.3除非依照法律规定或者对方当事人的书面</w:t>
      </w:r>
      <w:r>
        <w:rPr>
          <w:rFonts w:hint="eastAsia" w:ascii="方正仿宋_GB2312" w:hAnsi="方正仿宋_GB2312" w:eastAsia="方正仿宋_GB2312" w:cs="方正仿宋_GB2312"/>
          <w:spacing w:val="15"/>
          <w:sz w:val="24"/>
          <w:szCs w:val="24"/>
        </w:rPr>
        <w:t>同意，任何一方均应保证不向任何</w:t>
      </w:r>
      <w:r>
        <w:rPr>
          <w:rFonts w:hint="eastAsia" w:ascii="方正仿宋_GB2312" w:hAnsi="方正仿宋_GB2312" w:eastAsia="方正仿宋_GB2312" w:cs="方正仿宋_GB2312"/>
          <w:spacing w:val="24"/>
          <w:sz w:val="24"/>
          <w:szCs w:val="24"/>
        </w:rPr>
        <w:t>第三方提供或披露有关合同的或者履行合同过程中知悉的对方当事人任何未公开的信</w:t>
      </w:r>
      <w:r>
        <w:rPr>
          <w:rFonts w:hint="eastAsia" w:ascii="方正仿宋_GB2312" w:hAnsi="方正仿宋_GB2312" w:eastAsia="方正仿宋_GB2312" w:cs="方正仿宋_GB2312"/>
          <w:spacing w:val="18"/>
          <w:sz w:val="24"/>
          <w:szCs w:val="24"/>
        </w:rPr>
        <w:t>息和资料，包括但不限于技术情报、技术资料、商业秘密和</w:t>
      </w:r>
      <w:r>
        <w:rPr>
          <w:rFonts w:hint="eastAsia" w:ascii="方正仿宋_GB2312" w:hAnsi="方正仿宋_GB2312" w:eastAsia="方正仿宋_GB2312" w:cs="方正仿宋_GB2312"/>
          <w:spacing w:val="17"/>
          <w:sz w:val="24"/>
          <w:szCs w:val="24"/>
        </w:rPr>
        <w:t>商业信息等，并采取一切合</w:t>
      </w:r>
      <w:r>
        <w:rPr>
          <w:rFonts w:hint="eastAsia" w:ascii="方正仿宋_GB2312" w:hAnsi="方正仿宋_GB2312" w:eastAsia="方正仿宋_GB2312" w:cs="方正仿宋_GB2312"/>
          <w:spacing w:val="18"/>
          <w:sz w:val="24"/>
          <w:szCs w:val="24"/>
        </w:rPr>
        <w:t>理和必要措施和方式防止任何第三方接触到</w:t>
      </w:r>
      <w:r>
        <w:rPr>
          <w:rFonts w:hint="eastAsia" w:ascii="方正仿宋_GB2312" w:hAnsi="方正仿宋_GB2312" w:eastAsia="方正仿宋_GB2312" w:cs="方正仿宋_GB2312"/>
          <w:spacing w:val="17"/>
          <w:sz w:val="24"/>
          <w:szCs w:val="24"/>
        </w:rPr>
        <w:t>对方当事人的上述保密信息和资料。</w:t>
      </w:r>
    </w:p>
    <w:p w14:paraId="0053E707">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2.7质量保证</w:t>
      </w:r>
    </w:p>
    <w:p w14:paraId="5D5F7C57">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2.7.1乙方应建立和完善履行合同的内部质量</w:t>
      </w:r>
      <w:r>
        <w:rPr>
          <w:rFonts w:hint="eastAsia" w:ascii="方正仿宋_GB2312" w:hAnsi="方正仿宋_GB2312" w:eastAsia="方正仿宋_GB2312" w:cs="方正仿宋_GB2312"/>
          <w:spacing w:val="14"/>
          <w:sz w:val="24"/>
          <w:szCs w:val="24"/>
        </w:rPr>
        <w:t>保证体系，并提供相关内部规章制度</w:t>
      </w:r>
      <w:r>
        <w:rPr>
          <w:rFonts w:hint="eastAsia" w:ascii="方正仿宋_GB2312" w:hAnsi="方正仿宋_GB2312" w:eastAsia="方正仿宋_GB2312" w:cs="方正仿宋_GB2312"/>
          <w:spacing w:val="9"/>
          <w:sz w:val="24"/>
          <w:szCs w:val="24"/>
        </w:rPr>
        <w:t>给甲方，以便甲方进行监督检查；</w:t>
      </w:r>
    </w:p>
    <w:p w14:paraId="5237345C">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5"/>
          <w:sz w:val="24"/>
          <w:szCs w:val="24"/>
        </w:rPr>
        <w:t>2.7.2乙方应保证履行合同的人员数量和素质</w:t>
      </w:r>
      <w:r>
        <w:rPr>
          <w:rFonts w:hint="eastAsia" w:ascii="方正仿宋_GB2312" w:hAnsi="方正仿宋_GB2312" w:eastAsia="方正仿宋_GB2312" w:cs="方正仿宋_GB2312"/>
          <w:spacing w:val="14"/>
          <w:sz w:val="24"/>
          <w:szCs w:val="24"/>
        </w:rPr>
        <w:t>、软件和硬件设备的配置、场地、环</w:t>
      </w:r>
      <w:r>
        <w:rPr>
          <w:rFonts w:hint="eastAsia" w:ascii="方正仿宋_GB2312" w:hAnsi="方正仿宋_GB2312" w:eastAsia="方正仿宋_GB2312" w:cs="方正仿宋_GB2312"/>
          <w:spacing w:val="17"/>
          <w:sz w:val="24"/>
          <w:szCs w:val="24"/>
        </w:rPr>
        <w:t>境和设施等满足全面履行合同的要求，并应接受甲方的监</w:t>
      </w:r>
      <w:r>
        <w:rPr>
          <w:rFonts w:hint="eastAsia" w:ascii="方正仿宋_GB2312" w:hAnsi="方正仿宋_GB2312" w:eastAsia="方正仿宋_GB2312" w:cs="方正仿宋_GB2312"/>
          <w:spacing w:val="16"/>
          <w:sz w:val="24"/>
          <w:szCs w:val="24"/>
        </w:rPr>
        <w:t>督检查。</w:t>
      </w:r>
    </w:p>
    <w:p w14:paraId="2CB6535E">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2.8延迟履行</w:t>
      </w:r>
    </w:p>
    <w:p w14:paraId="665563AE">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2" w:firstLineChars="200"/>
        <w:jc w:val="both"/>
        <w:textAlignment w:val="baseline"/>
        <w:rPr>
          <w:rFonts w:hint="eastAsia" w:ascii="方正仿宋_GB2312" w:hAnsi="方正仿宋_GB2312" w:eastAsia="方正仿宋_GB2312" w:cs="方正仿宋_GB2312"/>
          <w:spacing w:val="16"/>
          <w:sz w:val="24"/>
          <w:szCs w:val="24"/>
        </w:rPr>
      </w:pPr>
      <w:r>
        <w:rPr>
          <w:rFonts w:hint="eastAsia" w:ascii="方正仿宋_GB2312" w:hAnsi="方正仿宋_GB2312" w:eastAsia="方正仿宋_GB2312" w:cs="方正仿宋_GB2312"/>
          <w:spacing w:val="18"/>
          <w:sz w:val="24"/>
          <w:szCs w:val="24"/>
        </w:rPr>
        <w:t>在合同履行过程中，如果乙方遇到不能按时提供服务的情况，应及时以书面</w:t>
      </w:r>
      <w:r>
        <w:rPr>
          <w:rFonts w:hint="eastAsia" w:ascii="方正仿宋_GB2312" w:hAnsi="方正仿宋_GB2312" w:eastAsia="方正仿宋_GB2312" w:cs="方正仿宋_GB2312"/>
          <w:spacing w:val="17"/>
          <w:sz w:val="24"/>
          <w:szCs w:val="24"/>
        </w:rPr>
        <w:t>形式当</w:t>
      </w:r>
      <w:r>
        <w:rPr>
          <w:rFonts w:hint="eastAsia" w:ascii="方正仿宋_GB2312" w:hAnsi="方正仿宋_GB2312" w:eastAsia="方正仿宋_GB2312" w:cs="方正仿宋_GB2312"/>
          <w:spacing w:val="18"/>
          <w:sz w:val="24"/>
          <w:szCs w:val="24"/>
        </w:rPr>
        <w:t>天将不能按时提供服务的理由、预期延误时间通知甲方；甲方收到乙方通知后，认为</w:t>
      </w:r>
      <w:r>
        <w:rPr>
          <w:rFonts w:hint="eastAsia" w:ascii="方正仿宋_GB2312" w:hAnsi="方正仿宋_GB2312" w:eastAsia="方正仿宋_GB2312" w:cs="方正仿宋_GB2312"/>
          <w:spacing w:val="17"/>
          <w:sz w:val="24"/>
          <w:szCs w:val="24"/>
        </w:rPr>
        <w:t>其理由正当的，可以书面形式酌情同意乙方可以延长履行的具体</w:t>
      </w:r>
      <w:r>
        <w:rPr>
          <w:rFonts w:hint="eastAsia" w:ascii="方正仿宋_GB2312" w:hAnsi="方正仿宋_GB2312" w:eastAsia="方正仿宋_GB2312" w:cs="方正仿宋_GB2312"/>
          <w:spacing w:val="16"/>
          <w:sz w:val="24"/>
          <w:szCs w:val="24"/>
        </w:rPr>
        <w:t>时间。</w:t>
      </w:r>
    </w:p>
    <w:p w14:paraId="3B87D9AF">
      <w:pPr>
        <w:keepNext w:val="0"/>
        <w:keepLines w:val="0"/>
        <w:pageBreakBefore w:val="0"/>
        <w:widowControl/>
        <w:kinsoku/>
        <w:wordWrap w:val="0"/>
        <w:overflowPunct/>
        <w:topLinePunct w:val="0"/>
        <w:autoSpaceDE w:val="0"/>
        <w:autoSpaceDN w:val="0"/>
        <w:bidi w:val="0"/>
        <w:adjustRightInd w:val="0"/>
        <w:snapToGrid w:val="0"/>
        <w:spacing w:line="500" w:lineRule="exact"/>
        <w:ind w:right="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2.9合同变更</w:t>
      </w:r>
    </w:p>
    <w:p w14:paraId="4ECD6416">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8"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7"/>
          <w:sz w:val="24"/>
          <w:szCs w:val="24"/>
        </w:rPr>
        <w:t>2.9.1双方当事人协商一致，可以签订</w:t>
      </w:r>
      <w:r>
        <w:rPr>
          <w:rFonts w:hint="eastAsia" w:ascii="方正仿宋_GB2312" w:hAnsi="方正仿宋_GB2312" w:eastAsia="方正仿宋_GB2312" w:cs="方正仿宋_GB2312"/>
          <w:spacing w:val="16"/>
          <w:sz w:val="24"/>
          <w:szCs w:val="24"/>
        </w:rPr>
        <w:t>书面补充合同的形式变更合同，但不得违背</w:t>
      </w:r>
      <w:r>
        <w:rPr>
          <w:rFonts w:hint="eastAsia" w:ascii="方正仿宋_GB2312" w:hAnsi="方正仿宋_GB2312" w:eastAsia="方正仿宋_GB2312" w:cs="方正仿宋_GB2312"/>
          <w:spacing w:val="18"/>
          <w:sz w:val="24"/>
          <w:szCs w:val="24"/>
        </w:rPr>
        <w:t>采购文件确定的事项，且如果系追加与合同标的相同的服务的，那么所有补充合同的采</w:t>
      </w:r>
      <w:r>
        <w:rPr>
          <w:rFonts w:hint="eastAsia" w:ascii="方正仿宋_GB2312" w:hAnsi="方正仿宋_GB2312" w:eastAsia="方正仿宋_GB2312" w:cs="方正仿宋_GB2312"/>
          <w:spacing w:val="10"/>
          <w:sz w:val="24"/>
          <w:szCs w:val="24"/>
        </w:rPr>
        <w:t>购金额不得超过原合同价的10%；</w:t>
      </w:r>
    </w:p>
    <w:p w14:paraId="10527F23">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8"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7"/>
          <w:sz w:val="24"/>
          <w:szCs w:val="24"/>
        </w:rPr>
        <w:t>2.9.2合同继续履行将损害国家利益和</w:t>
      </w:r>
      <w:r>
        <w:rPr>
          <w:rFonts w:hint="eastAsia" w:ascii="方正仿宋_GB2312" w:hAnsi="方正仿宋_GB2312" w:eastAsia="方正仿宋_GB2312" w:cs="方正仿宋_GB2312"/>
          <w:spacing w:val="16"/>
          <w:sz w:val="24"/>
          <w:szCs w:val="24"/>
        </w:rPr>
        <w:t>社会公共利益的，双方当事人应当以书面形</w:t>
      </w:r>
      <w:r>
        <w:rPr>
          <w:rFonts w:hint="eastAsia" w:ascii="方正仿宋_GB2312" w:hAnsi="方正仿宋_GB2312" w:eastAsia="方正仿宋_GB2312" w:cs="方正仿宋_GB2312"/>
          <w:spacing w:val="18"/>
          <w:sz w:val="24"/>
          <w:szCs w:val="24"/>
        </w:rPr>
        <w:t>式变更合同。有过错的一方应当承担赔偿责任，双方当事人都有过错的，各自承担</w:t>
      </w:r>
      <w:r>
        <w:rPr>
          <w:rFonts w:hint="eastAsia" w:ascii="方正仿宋_GB2312" w:hAnsi="方正仿宋_GB2312" w:eastAsia="方正仿宋_GB2312" w:cs="方正仿宋_GB2312"/>
          <w:spacing w:val="17"/>
          <w:sz w:val="24"/>
          <w:szCs w:val="24"/>
        </w:rPr>
        <w:t>相应</w:t>
      </w:r>
      <w:r>
        <w:rPr>
          <w:rFonts w:hint="eastAsia" w:ascii="方正仿宋_GB2312" w:hAnsi="方正仿宋_GB2312" w:eastAsia="方正仿宋_GB2312" w:cs="方正仿宋_GB2312"/>
          <w:spacing w:val="2"/>
          <w:sz w:val="24"/>
          <w:szCs w:val="24"/>
        </w:rPr>
        <w:t>的责任。</w:t>
      </w:r>
    </w:p>
    <w:p w14:paraId="694F6DD9">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1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8"/>
          <w:sz w:val="24"/>
          <w:szCs w:val="24"/>
        </w:rPr>
        <w:t>2.10合同转让和分包</w:t>
      </w:r>
    </w:p>
    <w:p w14:paraId="1BE1E4BD">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4"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6"/>
          <w:sz w:val="24"/>
          <w:szCs w:val="24"/>
        </w:rPr>
        <w:t>合同的权利义务依法不得转让，但经甲方同意，乙方可以依法采取分包方式履行合</w:t>
      </w:r>
      <w:r>
        <w:rPr>
          <w:rFonts w:hint="eastAsia" w:ascii="方正仿宋_GB2312" w:hAnsi="方正仿宋_GB2312" w:eastAsia="方正仿宋_GB2312" w:cs="方正仿宋_GB2312"/>
          <w:spacing w:val="17"/>
          <w:sz w:val="24"/>
          <w:szCs w:val="24"/>
        </w:rPr>
        <w:t>同，即：依法可以将合同项下的部分非主体、</w:t>
      </w:r>
      <w:r>
        <w:rPr>
          <w:rFonts w:hint="eastAsia" w:ascii="方正仿宋_GB2312" w:hAnsi="方正仿宋_GB2312" w:eastAsia="方正仿宋_GB2312" w:cs="方正仿宋_GB2312"/>
          <w:spacing w:val="16"/>
          <w:sz w:val="24"/>
          <w:szCs w:val="24"/>
        </w:rPr>
        <w:t>非关键性工作分包给他人完成，接受分包</w:t>
      </w:r>
      <w:r>
        <w:rPr>
          <w:rFonts w:hint="eastAsia" w:ascii="方正仿宋_GB2312" w:hAnsi="方正仿宋_GB2312" w:eastAsia="方正仿宋_GB2312" w:cs="方正仿宋_GB2312"/>
          <w:spacing w:val="18"/>
          <w:sz w:val="24"/>
          <w:szCs w:val="24"/>
        </w:rPr>
        <w:t>的人应当具备相应的资格条件，并不得再次分包，且乙方应就分包项目向甲方负责</w:t>
      </w:r>
      <w:r>
        <w:rPr>
          <w:rFonts w:hint="eastAsia" w:ascii="方正仿宋_GB2312" w:hAnsi="方正仿宋_GB2312" w:eastAsia="方正仿宋_GB2312" w:cs="方正仿宋_GB2312"/>
          <w:spacing w:val="17"/>
          <w:sz w:val="24"/>
          <w:szCs w:val="24"/>
        </w:rPr>
        <w:t>，并</w:t>
      </w:r>
      <w:r>
        <w:rPr>
          <w:rFonts w:hint="eastAsia" w:ascii="方正仿宋_GB2312" w:hAnsi="方正仿宋_GB2312" w:eastAsia="方正仿宋_GB2312" w:cs="方正仿宋_GB2312"/>
          <w:spacing w:val="15"/>
          <w:sz w:val="24"/>
          <w:szCs w:val="24"/>
        </w:rPr>
        <w:t>与分包供应商就分包项目向甲方承担连带责任。</w:t>
      </w:r>
    </w:p>
    <w:p w14:paraId="500DB661">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4"/>
          <w:sz w:val="24"/>
          <w:szCs w:val="24"/>
        </w:rPr>
        <w:t>2.11不可抗力</w:t>
      </w:r>
    </w:p>
    <w:p w14:paraId="34E5AE53">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4"/>
          <w:sz w:val="24"/>
          <w:szCs w:val="24"/>
        </w:rPr>
        <w:t>2.11.1如果任何一方遭遇法律规定的不可抗力，致使合同履行受阻时，履行合</w:t>
      </w:r>
      <w:r>
        <w:rPr>
          <w:rFonts w:hint="eastAsia" w:ascii="方正仿宋_GB2312" w:hAnsi="方正仿宋_GB2312" w:eastAsia="方正仿宋_GB2312" w:cs="方正仿宋_GB2312"/>
          <w:spacing w:val="13"/>
          <w:sz w:val="24"/>
          <w:szCs w:val="24"/>
        </w:rPr>
        <w:t>同的</w:t>
      </w:r>
      <w:r>
        <w:rPr>
          <w:rFonts w:hint="eastAsia" w:ascii="方正仿宋_GB2312" w:hAnsi="方正仿宋_GB2312" w:eastAsia="方正仿宋_GB2312" w:cs="方正仿宋_GB2312"/>
          <w:spacing w:val="16"/>
          <w:sz w:val="24"/>
          <w:szCs w:val="24"/>
        </w:rPr>
        <w:t>期限应予延长，延长的期限应相当于不可抗力所影</w:t>
      </w:r>
      <w:r>
        <w:rPr>
          <w:rFonts w:hint="eastAsia" w:ascii="方正仿宋_GB2312" w:hAnsi="方正仿宋_GB2312" w:eastAsia="方正仿宋_GB2312" w:cs="方正仿宋_GB2312"/>
          <w:spacing w:val="15"/>
          <w:sz w:val="24"/>
          <w:szCs w:val="24"/>
        </w:rPr>
        <w:t>响的时间；</w:t>
      </w:r>
    </w:p>
    <w:p w14:paraId="637019AC">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rPr>
        <w:t>2.11.2因不可抗力致使不能实现合同目的的，当事人可以解除合同；</w:t>
      </w:r>
    </w:p>
    <w:p w14:paraId="76AA361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6"/>
          <w:sz w:val="24"/>
          <w:szCs w:val="24"/>
        </w:rPr>
        <w:t>2.11.3因不可抗力致使合同有变更必要的，双方当事</w:t>
      </w:r>
      <w:r>
        <w:rPr>
          <w:rFonts w:hint="eastAsia" w:ascii="方正仿宋_GB2312" w:hAnsi="方正仿宋_GB2312" w:eastAsia="方正仿宋_GB2312" w:cs="方正仿宋_GB2312"/>
          <w:spacing w:val="15"/>
          <w:sz w:val="24"/>
          <w:szCs w:val="24"/>
        </w:rPr>
        <w:t>人应在变更前2个工作日内</w:t>
      </w:r>
      <w:r>
        <w:rPr>
          <w:rFonts w:hint="eastAsia" w:ascii="方正仿宋_GB2312" w:hAnsi="方正仿宋_GB2312" w:eastAsia="方正仿宋_GB2312" w:cs="方正仿宋_GB2312"/>
          <w:spacing w:val="7"/>
          <w:sz w:val="24"/>
          <w:szCs w:val="24"/>
        </w:rPr>
        <w:t>以书面形式变更合同；</w:t>
      </w:r>
    </w:p>
    <w:p w14:paraId="2ADAB10A">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4"/>
          <w:sz w:val="24"/>
          <w:szCs w:val="24"/>
        </w:rPr>
        <w:t>2.11.4受不可抗力影响的一方在不可抗力发生后，应在变更</w:t>
      </w:r>
      <w:r>
        <w:rPr>
          <w:rFonts w:hint="eastAsia" w:ascii="方正仿宋_GB2312" w:hAnsi="方正仿宋_GB2312" w:eastAsia="方正仿宋_GB2312" w:cs="方正仿宋_GB2312"/>
          <w:spacing w:val="13"/>
          <w:sz w:val="24"/>
          <w:szCs w:val="24"/>
        </w:rPr>
        <w:t>前2个工作日内以书面</w:t>
      </w:r>
      <w:r>
        <w:rPr>
          <w:rFonts w:hint="eastAsia" w:ascii="方正仿宋_GB2312" w:hAnsi="方正仿宋_GB2312" w:eastAsia="方正仿宋_GB2312" w:cs="方正仿宋_GB2312"/>
          <w:spacing w:val="18"/>
          <w:sz w:val="24"/>
          <w:szCs w:val="24"/>
        </w:rPr>
        <w:t>形式通知对方当事人，并在变更前2个工作日内，将有关部门出</w:t>
      </w:r>
      <w:r>
        <w:rPr>
          <w:rFonts w:hint="eastAsia" w:ascii="方正仿宋_GB2312" w:hAnsi="方正仿宋_GB2312" w:eastAsia="方正仿宋_GB2312" w:cs="方正仿宋_GB2312"/>
          <w:spacing w:val="17"/>
          <w:sz w:val="24"/>
          <w:szCs w:val="24"/>
        </w:rPr>
        <w:t>具的证明文件送达对方</w:t>
      </w:r>
      <w:r>
        <w:rPr>
          <w:rFonts w:hint="eastAsia" w:ascii="方正仿宋_GB2312" w:hAnsi="方正仿宋_GB2312" w:eastAsia="方正仿宋_GB2312" w:cs="方正仿宋_GB2312"/>
          <w:spacing w:val="6"/>
          <w:sz w:val="24"/>
          <w:szCs w:val="24"/>
        </w:rPr>
        <w:t>当事人。</w:t>
      </w:r>
    </w:p>
    <w:p w14:paraId="2F989D04">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9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2"/>
          <w:sz w:val="24"/>
          <w:szCs w:val="24"/>
        </w:rPr>
        <w:t>2.12税费</w:t>
      </w:r>
    </w:p>
    <w:p w14:paraId="68028DC2">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7"/>
          <w:sz w:val="24"/>
          <w:szCs w:val="24"/>
        </w:rPr>
        <w:t>与合同有关的一切税费，均按照中华人民共和国法律的相关规</w:t>
      </w:r>
      <w:r>
        <w:rPr>
          <w:rFonts w:hint="eastAsia" w:ascii="方正仿宋_GB2312" w:hAnsi="方正仿宋_GB2312" w:eastAsia="方正仿宋_GB2312" w:cs="方正仿宋_GB2312"/>
          <w:spacing w:val="16"/>
          <w:sz w:val="24"/>
          <w:szCs w:val="24"/>
        </w:rPr>
        <w:t>定缴纳。</w:t>
      </w:r>
    </w:p>
    <w:p w14:paraId="013E2D05">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482"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2.13乙方破产</w:t>
      </w:r>
    </w:p>
    <w:p w14:paraId="19C26E8B">
      <w:pPr>
        <w:keepNext w:val="0"/>
        <w:keepLines w:val="0"/>
        <w:pageBreakBefore w:val="0"/>
        <w:widowControl/>
        <w:kinsoku/>
        <w:wordWrap/>
        <w:overflowPunct/>
        <w:topLinePunct w:val="0"/>
        <w:autoSpaceDE w:val="0"/>
        <w:autoSpaceDN w:val="0"/>
        <w:bidi w:val="0"/>
        <w:adjustRightInd w:val="0"/>
        <w:snapToGrid w:val="0"/>
        <w:spacing w:line="500" w:lineRule="exact"/>
        <w:ind w:left="0" w:right="0" w:firstLine="544" w:firstLineChars="20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6"/>
          <w:sz w:val="24"/>
          <w:szCs w:val="24"/>
        </w:rPr>
        <w:t>如果乙方破产导致合同无法履行时，甲方可以书面形式通知乙</w:t>
      </w:r>
      <w:r>
        <w:rPr>
          <w:rFonts w:hint="eastAsia" w:ascii="方正仿宋_GB2312" w:hAnsi="方正仿宋_GB2312" w:eastAsia="方正仿宋_GB2312" w:cs="方正仿宋_GB2312"/>
          <w:spacing w:val="15"/>
          <w:sz w:val="24"/>
          <w:szCs w:val="24"/>
        </w:rPr>
        <w:t>方终止合同且不给予</w:t>
      </w:r>
      <w:r>
        <w:rPr>
          <w:rFonts w:hint="eastAsia" w:ascii="方正仿宋_GB2312" w:hAnsi="方正仿宋_GB2312" w:eastAsia="方正仿宋_GB2312" w:cs="方正仿宋_GB2312"/>
          <w:spacing w:val="17"/>
          <w:sz w:val="24"/>
          <w:szCs w:val="24"/>
        </w:rPr>
        <w:t>乙方任何补偿和赔偿，但合同的终止不损害或不影响甲方已经采取</w:t>
      </w:r>
      <w:r>
        <w:rPr>
          <w:rFonts w:hint="eastAsia" w:ascii="方正仿宋_GB2312" w:hAnsi="方正仿宋_GB2312" w:eastAsia="方正仿宋_GB2312" w:cs="方正仿宋_GB2312"/>
          <w:spacing w:val="16"/>
          <w:sz w:val="24"/>
          <w:szCs w:val="24"/>
        </w:rPr>
        <w:t>或将要采取的任何要求乙方支付违约金、赔偿损失等的行动或补救措施的权利。</w:t>
      </w:r>
    </w:p>
    <w:p w14:paraId="7916894C">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1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7"/>
          <w:sz w:val="24"/>
          <w:szCs w:val="24"/>
        </w:rPr>
        <w:t>2.14合同中止、终止</w:t>
      </w:r>
    </w:p>
    <w:p w14:paraId="4A7F4BC7">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2"/>
          <w:sz w:val="24"/>
          <w:szCs w:val="24"/>
        </w:rPr>
        <w:t>2.14.1双方当事人不得擅自中止或者终止合同；</w:t>
      </w:r>
    </w:p>
    <w:p w14:paraId="42DE88D2">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4"/>
          <w:sz w:val="24"/>
          <w:szCs w:val="24"/>
        </w:rPr>
        <w:t>2.14.2合同继续履行将损害国家利益和社会公共利益的，双方当事人应当中止或者</w:t>
      </w:r>
      <w:r>
        <w:rPr>
          <w:rFonts w:hint="eastAsia" w:ascii="方正仿宋_GB2312" w:hAnsi="方正仿宋_GB2312" w:eastAsia="方正仿宋_GB2312" w:cs="方正仿宋_GB2312"/>
          <w:spacing w:val="18"/>
          <w:sz w:val="24"/>
          <w:szCs w:val="24"/>
        </w:rPr>
        <w:t>终止合同。有过错的一方应当承担赔偿责任，双方当</w:t>
      </w:r>
      <w:r>
        <w:rPr>
          <w:rFonts w:hint="eastAsia" w:ascii="方正仿宋_GB2312" w:hAnsi="方正仿宋_GB2312" w:eastAsia="方正仿宋_GB2312" w:cs="方正仿宋_GB2312"/>
          <w:spacing w:val="17"/>
          <w:sz w:val="24"/>
          <w:szCs w:val="24"/>
        </w:rPr>
        <w:t>事人都有过错的，各自承担相应的</w:t>
      </w:r>
      <w:r>
        <w:rPr>
          <w:rFonts w:hint="eastAsia" w:ascii="方正仿宋_GB2312" w:hAnsi="方正仿宋_GB2312" w:eastAsia="方正仿宋_GB2312" w:cs="方正仿宋_GB2312"/>
          <w:sz w:val="24"/>
          <w:szCs w:val="24"/>
        </w:rPr>
        <w:t>责任。</w:t>
      </w:r>
    </w:p>
    <w:p w14:paraId="54AB3CE1">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0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2.15检验和验收</w:t>
      </w:r>
    </w:p>
    <w:p w14:paraId="3070CD7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9"/>
          <w:sz w:val="24"/>
          <w:szCs w:val="24"/>
          <w:lang w:val="en-US" w:eastAsia="zh-CN"/>
        </w:rPr>
      </w:pPr>
      <w:r>
        <w:rPr>
          <w:rFonts w:hint="eastAsia" w:ascii="方正仿宋_GB2312" w:hAnsi="方正仿宋_GB2312" w:eastAsia="方正仿宋_GB2312" w:cs="方正仿宋_GB2312"/>
          <w:spacing w:val="19"/>
          <w:sz w:val="24"/>
          <w:szCs w:val="24"/>
        </w:rPr>
        <w:t>2.15</w:t>
      </w:r>
      <w:r>
        <w:rPr>
          <w:rFonts w:hint="eastAsia" w:ascii="方正仿宋_GB2312" w:hAnsi="方正仿宋_GB2312" w:eastAsia="方正仿宋_GB2312" w:cs="方正仿宋_GB2312"/>
          <w:spacing w:val="19"/>
          <w:sz w:val="24"/>
          <w:szCs w:val="24"/>
          <w:lang w:val="en-US" w:eastAsia="zh-CN"/>
        </w:rPr>
        <w:t>.1甲方按合同对商品进行认真验收，对不符合规格要求的商品，</w:t>
      </w:r>
      <w:r>
        <w:rPr>
          <w:rFonts w:hint="eastAsia" w:ascii="方正仿宋_GB2312" w:hAnsi="方正仿宋_GB2312" w:eastAsia="方正仿宋_GB2312" w:cs="方正仿宋_GB2312"/>
          <w:spacing w:val="16"/>
          <w:sz w:val="24"/>
          <w:szCs w:val="24"/>
        </w:rPr>
        <w:t>乙方</w:t>
      </w:r>
      <w:r>
        <w:rPr>
          <w:rFonts w:hint="eastAsia" w:ascii="方正仿宋_GB2312" w:hAnsi="方正仿宋_GB2312" w:eastAsia="方正仿宋_GB2312" w:cs="方正仿宋_GB2312"/>
          <w:spacing w:val="19"/>
          <w:sz w:val="24"/>
          <w:szCs w:val="24"/>
          <w:lang w:val="en-US" w:eastAsia="zh-CN"/>
        </w:rPr>
        <w:t>必须无条件退货；</w:t>
      </w:r>
      <w:r>
        <w:rPr>
          <w:rFonts w:hint="eastAsia" w:ascii="方正仿宋_GB2312" w:hAnsi="方正仿宋_GB2312" w:eastAsia="方正仿宋_GB2312" w:cs="方正仿宋_GB2312"/>
          <w:spacing w:val="16"/>
          <w:sz w:val="24"/>
          <w:szCs w:val="24"/>
        </w:rPr>
        <w:t>乙方</w:t>
      </w:r>
      <w:r>
        <w:rPr>
          <w:rFonts w:hint="eastAsia" w:ascii="方正仿宋_GB2312" w:hAnsi="方正仿宋_GB2312" w:eastAsia="方正仿宋_GB2312" w:cs="方正仿宋_GB2312"/>
          <w:spacing w:val="19"/>
          <w:sz w:val="24"/>
          <w:szCs w:val="24"/>
          <w:lang w:val="en-US" w:eastAsia="zh-CN"/>
        </w:rPr>
        <w:t>未能履行合同所定事项,或供应不合格的、假冒伪劣、以次充好的商品或供货时的商品与中标时的承诺不符，甲方退货后将记录在案，并对</w:t>
      </w:r>
      <w:r>
        <w:rPr>
          <w:rFonts w:hint="eastAsia" w:ascii="方正仿宋_GB2312" w:hAnsi="方正仿宋_GB2312" w:eastAsia="方正仿宋_GB2312" w:cs="方正仿宋_GB2312"/>
          <w:spacing w:val="16"/>
          <w:sz w:val="24"/>
          <w:szCs w:val="24"/>
        </w:rPr>
        <w:t>乙方</w:t>
      </w:r>
      <w:r>
        <w:rPr>
          <w:rFonts w:hint="eastAsia" w:ascii="方正仿宋_GB2312" w:hAnsi="方正仿宋_GB2312" w:eastAsia="方正仿宋_GB2312" w:cs="方正仿宋_GB2312"/>
          <w:spacing w:val="19"/>
          <w:sz w:val="24"/>
          <w:szCs w:val="24"/>
          <w:lang w:val="en-US" w:eastAsia="zh-CN"/>
        </w:rPr>
        <w:t>予以处罚，除要承担因此产生的一切损失和费用外，情节严重的可取消其供应资格。</w:t>
      </w:r>
    </w:p>
    <w:p w14:paraId="7F1BC235">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b w:val="0"/>
          <w:bCs w:val="0"/>
          <w:spacing w:val="6"/>
          <w:sz w:val="24"/>
          <w:szCs w:val="24"/>
          <w:lang w:val="en-US" w:eastAsia="zh-CN"/>
        </w:rPr>
      </w:pPr>
      <w:r>
        <w:rPr>
          <w:rFonts w:hint="eastAsia" w:ascii="方正仿宋_GB2312" w:hAnsi="方正仿宋_GB2312" w:eastAsia="方正仿宋_GB2312" w:cs="方正仿宋_GB2312"/>
          <w:spacing w:val="19"/>
          <w:sz w:val="24"/>
          <w:szCs w:val="24"/>
        </w:rPr>
        <w:t>2.15</w:t>
      </w:r>
      <w:r>
        <w:rPr>
          <w:rFonts w:hint="eastAsia" w:ascii="方正仿宋_GB2312" w:hAnsi="方正仿宋_GB2312" w:eastAsia="方正仿宋_GB2312" w:cs="方正仿宋_GB2312"/>
          <w:spacing w:val="19"/>
          <w:sz w:val="24"/>
          <w:szCs w:val="24"/>
          <w:lang w:val="en-US" w:eastAsia="zh-CN"/>
        </w:rPr>
        <w:t>.2</w:t>
      </w:r>
      <w:r>
        <w:rPr>
          <w:rFonts w:hint="eastAsia" w:ascii="方正仿宋_GB2312" w:hAnsi="方正仿宋_GB2312" w:eastAsia="方正仿宋_GB2312" w:cs="方正仿宋_GB2312"/>
          <w:b w:val="0"/>
          <w:bCs w:val="0"/>
          <w:spacing w:val="6"/>
          <w:sz w:val="24"/>
          <w:szCs w:val="24"/>
          <w:lang w:val="en-US" w:eastAsia="zh-CN"/>
        </w:rPr>
        <w:t>验收中无票证、货与票证不相符的以及要素不全的，甲方有权拒收。票证需一式两份，甲乙双方各保留一份，以便日后抽查工作。</w:t>
      </w:r>
    </w:p>
    <w:p w14:paraId="567F82E8">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9"/>
          <w:sz w:val="24"/>
          <w:szCs w:val="24"/>
        </w:rPr>
      </w:pPr>
      <w:r>
        <w:rPr>
          <w:rFonts w:hint="eastAsia" w:ascii="方正仿宋_GB2312" w:hAnsi="方正仿宋_GB2312" w:eastAsia="方正仿宋_GB2312" w:cs="方正仿宋_GB2312"/>
          <w:spacing w:val="19"/>
          <w:sz w:val="24"/>
          <w:szCs w:val="24"/>
          <w:lang w:val="en-US" w:eastAsia="zh-CN"/>
        </w:rPr>
        <w:t>2.15.3</w:t>
      </w:r>
      <w:r>
        <w:rPr>
          <w:rFonts w:hint="eastAsia" w:ascii="方正仿宋_GB2312" w:hAnsi="方正仿宋_GB2312" w:eastAsia="方正仿宋_GB2312" w:cs="方正仿宋_GB2312"/>
          <w:spacing w:val="19"/>
          <w:sz w:val="24"/>
          <w:szCs w:val="24"/>
        </w:rPr>
        <w:t>对不符合采购要求的食品由验收人员提出清退，退货前应实行留样备案，如双方对质量争议可送国家质监部门检测。对缺斤短两（或含水量超标）的应按实际重量扣减。</w:t>
      </w:r>
    </w:p>
    <w:p w14:paraId="74C22F6C">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9"/>
          <w:sz w:val="24"/>
          <w:szCs w:val="24"/>
          <w:lang w:val="en-US" w:eastAsia="zh-CN"/>
        </w:rPr>
      </w:pPr>
      <w:r>
        <w:rPr>
          <w:rFonts w:hint="eastAsia" w:ascii="方正仿宋_GB2312" w:hAnsi="方正仿宋_GB2312" w:eastAsia="方正仿宋_GB2312" w:cs="方正仿宋_GB2312"/>
          <w:spacing w:val="19"/>
          <w:sz w:val="24"/>
          <w:szCs w:val="24"/>
          <w:lang w:val="en-US" w:eastAsia="zh-CN"/>
        </w:rPr>
        <w:t>2.15.4做好卸货前的检查。采购人和中标人双方的验收人员卸货前应对场地和验收设备做好准备，并对商品的外观质量进行检查。</w:t>
      </w:r>
    </w:p>
    <w:p w14:paraId="082BD15C">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9"/>
          <w:sz w:val="24"/>
          <w:szCs w:val="24"/>
          <w:lang w:val="en-US" w:eastAsia="zh-CN"/>
        </w:rPr>
      </w:pPr>
      <w:r>
        <w:rPr>
          <w:rFonts w:hint="eastAsia" w:ascii="方正仿宋_GB2312" w:hAnsi="方正仿宋_GB2312" w:eastAsia="方正仿宋_GB2312" w:cs="方正仿宋_GB2312"/>
          <w:spacing w:val="19"/>
          <w:sz w:val="24"/>
          <w:szCs w:val="24"/>
          <w:lang w:val="en-US" w:eastAsia="zh-CN"/>
        </w:rPr>
        <w:t>2.15.5采取现场验收的方式，验收人员应认真检查物资的质量，按索票、验证—抽查—过磅（清点）—入库的程序完成验收，中标人可提供原件的留原件，原件只有一份而无法提供给采购人的查验原件后索取复印件留存。每批次每种货物均抽查验收，按前附产品质量描述对货物质量进行抽查。</w:t>
      </w:r>
    </w:p>
    <w:p w14:paraId="44CCAEC1">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9"/>
          <w:sz w:val="24"/>
          <w:szCs w:val="24"/>
          <w:lang w:val="en-US" w:eastAsia="zh-CN"/>
        </w:rPr>
      </w:pPr>
      <w:r>
        <w:rPr>
          <w:rFonts w:hint="eastAsia" w:ascii="方正仿宋_GB2312" w:hAnsi="方正仿宋_GB2312" w:eastAsia="方正仿宋_GB2312" w:cs="方正仿宋_GB2312"/>
          <w:spacing w:val="19"/>
          <w:sz w:val="24"/>
          <w:szCs w:val="24"/>
          <w:lang w:val="en-US" w:eastAsia="zh-CN"/>
        </w:rPr>
        <w:t>2.15.6对每次验收的物资均记录物资名称、数量、验收情况等事项，并由送货人签名确认。</w:t>
      </w:r>
    </w:p>
    <w:p w14:paraId="7FC4EF78">
      <w:pPr>
        <w:pStyle w:val="2"/>
        <w:keepNext w:val="0"/>
        <w:keepLines w:val="0"/>
        <w:pageBreakBefore w:val="0"/>
        <w:kinsoku/>
        <w:overflowPunct/>
        <w:topLinePunct w:val="0"/>
        <w:bidi w:val="0"/>
        <w:spacing w:line="500" w:lineRule="exact"/>
        <w:rPr>
          <w:rFonts w:hint="eastAsia"/>
          <w:lang w:val="en-US" w:eastAsia="zh-CN"/>
        </w:rPr>
      </w:pPr>
    </w:p>
    <w:p w14:paraId="051D5CB9">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0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2.16通知和送达</w:t>
      </w:r>
    </w:p>
    <w:p w14:paraId="10AAB638">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9"/>
          <w:sz w:val="24"/>
          <w:szCs w:val="24"/>
        </w:rPr>
        <w:t>2.16.1任何一方因履行合同而以合同第一部分尾部所列明的发出的所有通知、文</w:t>
      </w:r>
      <w:r>
        <w:rPr>
          <w:rFonts w:hint="eastAsia" w:ascii="方正仿宋_GB2312" w:hAnsi="方正仿宋_GB2312" w:eastAsia="方正仿宋_GB2312" w:cs="方正仿宋_GB2312"/>
          <w:spacing w:val="18"/>
          <w:sz w:val="24"/>
          <w:szCs w:val="24"/>
        </w:rPr>
        <w:t>件、材料，均视为已向对方当事人送达；任何一方变更上述送达方式或者地址的，应于个工作日内书面通知对方当事人，在对方当事人收到有关变更通知之前，变更前的约定</w:t>
      </w:r>
      <w:r>
        <w:rPr>
          <w:rFonts w:hint="eastAsia" w:ascii="方正仿宋_GB2312" w:hAnsi="方正仿宋_GB2312" w:eastAsia="方正仿宋_GB2312" w:cs="方正仿宋_GB2312"/>
          <w:spacing w:val="14"/>
          <w:sz w:val="24"/>
          <w:szCs w:val="24"/>
        </w:rPr>
        <w:t>送达方式或者地址仍视为有效。</w:t>
      </w:r>
    </w:p>
    <w:p w14:paraId="6F20BA87">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rPr>
        <w:t>2.16.2以当面交付方式送达的，交付之时视为送达；以电子邮件方式送达的，发出</w:t>
      </w:r>
      <w:r>
        <w:rPr>
          <w:rFonts w:hint="eastAsia" w:ascii="方正仿宋_GB2312" w:hAnsi="方正仿宋_GB2312" w:eastAsia="方正仿宋_GB2312" w:cs="方正仿宋_GB2312"/>
          <w:spacing w:val="14"/>
          <w:sz w:val="24"/>
          <w:szCs w:val="24"/>
        </w:rPr>
        <w:t>电子邮件之时视为送达；以传真方式送达的，发出传真之时视为送</w:t>
      </w:r>
      <w:r>
        <w:rPr>
          <w:rFonts w:hint="eastAsia" w:ascii="方正仿宋_GB2312" w:hAnsi="方正仿宋_GB2312" w:eastAsia="方正仿宋_GB2312" w:cs="方正仿宋_GB2312"/>
          <w:spacing w:val="13"/>
          <w:sz w:val="24"/>
          <w:szCs w:val="24"/>
        </w:rPr>
        <w:t>达；以邮寄方式送达</w:t>
      </w:r>
      <w:r>
        <w:rPr>
          <w:rFonts w:hint="eastAsia" w:ascii="方正仿宋_GB2312" w:hAnsi="方正仿宋_GB2312" w:eastAsia="方正仿宋_GB2312" w:cs="方正仿宋_GB2312"/>
          <w:spacing w:val="11"/>
          <w:sz w:val="24"/>
          <w:szCs w:val="24"/>
        </w:rPr>
        <w:t>的，邮件挂号寄出或者交邮之日之次日视为送达。</w:t>
      </w:r>
    </w:p>
    <w:p w14:paraId="20044B1E">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0"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2"/>
          <w:sz w:val="24"/>
          <w:szCs w:val="24"/>
        </w:rPr>
        <w:t>2.17合同使用的文字和适用的法律</w:t>
      </w:r>
    </w:p>
    <w:p w14:paraId="4982B8E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4" w:firstLineChars="200"/>
        <w:textAlignment w:val="baseline"/>
        <w:rPr>
          <w:rFonts w:hint="eastAsia" w:ascii="方正仿宋_GB2312" w:hAnsi="方正仿宋_GB2312" w:eastAsia="方正仿宋_GB2312" w:cs="方正仿宋_GB2312"/>
          <w:spacing w:val="11"/>
          <w:sz w:val="24"/>
          <w:szCs w:val="24"/>
        </w:rPr>
      </w:pPr>
      <w:r>
        <w:rPr>
          <w:rFonts w:hint="eastAsia" w:ascii="方正仿宋_GB2312" w:hAnsi="方正仿宋_GB2312" w:eastAsia="方正仿宋_GB2312" w:cs="方正仿宋_GB2312"/>
          <w:spacing w:val="11"/>
          <w:sz w:val="24"/>
          <w:szCs w:val="24"/>
        </w:rPr>
        <w:t>2.17.1合同使用汉语书就、变更和解释；</w:t>
      </w:r>
    </w:p>
    <w:p w14:paraId="669A6550">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24"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rPr>
        <w:t>2.17.2合同适用中华人民共和国法律。</w:t>
      </w:r>
    </w:p>
    <w:p w14:paraId="6AF68A59">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06" w:firstLineChars="200"/>
        <w:textAlignment w:val="baseline"/>
        <w:rPr>
          <w:rFonts w:hint="eastAsia" w:ascii="方正仿宋_GB2312" w:hAnsi="方正仿宋_GB2312" w:eastAsia="方正仿宋_GB2312" w:cs="方正仿宋_GB2312"/>
          <w:b/>
          <w:bCs/>
          <w:spacing w:val="6"/>
          <w:sz w:val="24"/>
          <w:szCs w:val="24"/>
        </w:rPr>
      </w:pPr>
      <w:r>
        <w:rPr>
          <w:rFonts w:hint="eastAsia" w:ascii="方正仿宋_GB2312" w:hAnsi="方正仿宋_GB2312" w:eastAsia="方正仿宋_GB2312" w:cs="方正仿宋_GB2312"/>
          <w:b/>
          <w:bCs/>
          <w:spacing w:val="6"/>
          <w:sz w:val="24"/>
          <w:szCs w:val="24"/>
        </w:rPr>
        <w:t>2.18履约保证金</w:t>
      </w:r>
    </w:p>
    <w:p w14:paraId="4B6C3E53">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1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2.18.1采购文件要求乙方提交履约保证金的，乙方应按</w:t>
      </w:r>
      <w:r>
        <w:rPr>
          <w:rFonts w:hint="eastAsia" w:ascii="方正仿宋_GB2312" w:hAnsi="方正仿宋_GB2312" w:eastAsia="方正仿宋_GB2312" w:cs="方正仿宋_GB2312"/>
          <w:b/>
          <w:bCs/>
          <w:i/>
          <w:iCs/>
          <w:spacing w:val="9"/>
          <w:sz w:val="24"/>
          <w:szCs w:val="24"/>
          <w:u w:val="single" w:color="auto"/>
        </w:rPr>
        <w:t>合同专用条</w:t>
      </w:r>
      <w:r>
        <w:rPr>
          <w:rFonts w:hint="eastAsia" w:ascii="方正仿宋_GB2312" w:hAnsi="方正仿宋_GB2312" w:eastAsia="方正仿宋_GB2312" w:cs="方正仿宋_GB2312"/>
          <w:b/>
          <w:bCs/>
          <w:i/>
          <w:iCs/>
          <w:spacing w:val="8"/>
          <w:sz w:val="24"/>
          <w:szCs w:val="24"/>
          <w:u w:val="single" w:color="auto"/>
        </w:rPr>
        <w:t>款</w:t>
      </w:r>
      <w:r>
        <w:rPr>
          <w:rFonts w:hint="eastAsia" w:ascii="方正仿宋_GB2312" w:hAnsi="方正仿宋_GB2312" w:eastAsia="方正仿宋_GB2312" w:cs="方正仿宋_GB2312"/>
          <w:spacing w:val="8"/>
          <w:sz w:val="24"/>
          <w:szCs w:val="24"/>
        </w:rPr>
        <w:t>约定的方式，</w:t>
      </w:r>
      <w:r>
        <w:rPr>
          <w:rFonts w:hint="eastAsia" w:ascii="方正仿宋_GB2312" w:hAnsi="方正仿宋_GB2312" w:eastAsia="方正仿宋_GB2312" w:cs="方正仿宋_GB2312"/>
          <w:spacing w:val="19"/>
          <w:sz w:val="24"/>
          <w:szCs w:val="24"/>
        </w:rPr>
        <w:t>以支票、汇票、本票或者金融机构、担保机构</w:t>
      </w:r>
      <w:r>
        <w:rPr>
          <w:rFonts w:hint="eastAsia" w:ascii="方正仿宋_GB2312" w:hAnsi="方正仿宋_GB2312" w:eastAsia="方正仿宋_GB2312" w:cs="方正仿宋_GB2312"/>
          <w:spacing w:val="18"/>
          <w:sz w:val="24"/>
          <w:szCs w:val="24"/>
        </w:rPr>
        <w:t>出具的保函等非现金形式，提交不超过合</w:t>
      </w:r>
      <w:r>
        <w:rPr>
          <w:rFonts w:hint="eastAsia" w:ascii="方正仿宋_GB2312" w:hAnsi="方正仿宋_GB2312" w:eastAsia="方正仿宋_GB2312" w:cs="方正仿宋_GB2312"/>
          <w:spacing w:val="2"/>
          <w:sz w:val="24"/>
          <w:szCs w:val="24"/>
        </w:rPr>
        <w:t>同价10%的履约保证金；</w:t>
      </w:r>
    </w:p>
    <w:p w14:paraId="7DF8CB4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3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4"/>
          <w:sz w:val="24"/>
          <w:szCs w:val="24"/>
        </w:rPr>
        <w:t>2.18.2履约保证金在</w:t>
      </w:r>
      <w:r>
        <w:rPr>
          <w:rFonts w:hint="eastAsia" w:ascii="方正仿宋_GB2312" w:hAnsi="方正仿宋_GB2312" w:eastAsia="方正仿宋_GB2312" w:cs="方正仿宋_GB2312"/>
          <w:b/>
          <w:bCs/>
          <w:i/>
          <w:iCs/>
          <w:spacing w:val="14"/>
          <w:sz w:val="24"/>
          <w:szCs w:val="24"/>
          <w:u w:val="single" w:color="auto"/>
        </w:rPr>
        <w:t>合同专用条款</w:t>
      </w:r>
      <w:r>
        <w:rPr>
          <w:rFonts w:hint="eastAsia" w:ascii="方正仿宋_GB2312" w:hAnsi="方正仿宋_GB2312" w:eastAsia="方正仿宋_GB2312" w:cs="方正仿宋_GB2312"/>
          <w:spacing w:val="14"/>
          <w:sz w:val="24"/>
          <w:szCs w:val="24"/>
        </w:rPr>
        <w:t>约定期间内不予退还或者应完全有效，前述约</w:t>
      </w:r>
      <w:r>
        <w:rPr>
          <w:rFonts w:hint="eastAsia" w:ascii="方正仿宋_GB2312" w:hAnsi="方正仿宋_GB2312" w:eastAsia="方正仿宋_GB2312" w:cs="方正仿宋_GB2312"/>
          <w:spacing w:val="12"/>
          <w:sz w:val="24"/>
          <w:szCs w:val="24"/>
        </w:rPr>
        <w:t>定期间届满之日起</w:t>
      </w:r>
      <w:r>
        <w:rPr>
          <w:rFonts w:hint="eastAsia" w:ascii="方正仿宋_GB2312" w:hAnsi="方正仿宋_GB2312" w:eastAsia="方正仿宋_GB2312" w:cs="方正仿宋_GB2312"/>
          <w:spacing w:val="12"/>
          <w:sz w:val="24"/>
          <w:szCs w:val="24"/>
          <w:u w:val="single" w:color="auto"/>
        </w:rPr>
        <w:t xml:space="preserve">    </w:t>
      </w:r>
      <w:r>
        <w:rPr>
          <w:rFonts w:hint="eastAsia" w:ascii="方正仿宋_GB2312" w:hAnsi="方正仿宋_GB2312" w:eastAsia="方正仿宋_GB2312" w:cs="方正仿宋_GB2312"/>
          <w:spacing w:val="-92"/>
          <w:sz w:val="24"/>
          <w:szCs w:val="24"/>
        </w:rPr>
        <w:t xml:space="preserve"> </w:t>
      </w:r>
      <w:r>
        <w:rPr>
          <w:rFonts w:hint="eastAsia" w:ascii="方正仿宋_GB2312" w:hAnsi="方正仿宋_GB2312" w:eastAsia="方正仿宋_GB2312" w:cs="方正仿宋_GB2312"/>
          <w:spacing w:val="12"/>
          <w:sz w:val="24"/>
          <w:szCs w:val="24"/>
        </w:rPr>
        <w:t>个工作日内，甲方应将履约保证金退还乙方；</w:t>
      </w:r>
    </w:p>
    <w:p w14:paraId="46D48CCB">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7"/>
          <w:sz w:val="24"/>
          <w:szCs w:val="24"/>
        </w:rPr>
        <w:t>2.18.3如果乙方不履行合同，履约保证金不予退还；如果乙方未能按合同约定全</w:t>
      </w:r>
      <w:r>
        <w:rPr>
          <w:rFonts w:hint="eastAsia" w:ascii="方正仿宋_GB2312" w:hAnsi="方正仿宋_GB2312" w:eastAsia="方正仿宋_GB2312" w:cs="方正仿宋_GB2312"/>
          <w:spacing w:val="16"/>
          <w:sz w:val="24"/>
          <w:szCs w:val="24"/>
        </w:rPr>
        <w:t>面履行义务，那么甲方有权从履约保证金中取得补偿或赔偿，同时不影响甲方要求乙方</w:t>
      </w:r>
      <w:r>
        <w:rPr>
          <w:rFonts w:hint="eastAsia" w:ascii="方正仿宋_GB2312" w:hAnsi="方正仿宋_GB2312" w:eastAsia="方正仿宋_GB2312" w:cs="方正仿宋_GB2312"/>
          <w:spacing w:val="15"/>
          <w:sz w:val="24"/>
          <w:szCs w:val="24"/>
        </w:rPr>
        <w:t>承担合同约定的超过履约保证金的违约责任的权利。</w:t>
      </w:r>
    </w:p>
    <w:p w14:paraId="21AE5BE8">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0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2.19合同份数</w:t>
      </w:r>
    </w:p>
    <w:p w14:paraId="106F3889">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516" w:firstLineChars="200"/>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合同份数按</w:t>
      </w:r>
      <w:r>
        <w:rPr>
          <w:rFonts w:hint="eastAsia" w:ascii="方正仿宋_GB2312" w:hAnsi="方正仿宋_GB2312" w:eastAsia="方正仿宋_GB2312" w:cs="方正仿宋_GB2312"/>
          <w:b/>
          <w:bCs/>
          <w:i/>
          <w:iCs/>
          <w:spacing w:val="9"/>
          <w:sz w:val="24"/>
          <w:szCs w:val="24"/>
          <w:u w:val="single" w:color="auto"/>
        </w:rPr>
        <w:t>合同专用条款</w:t>
      </w:r>
      <w:r>
        <w:rPr>
          <w:rFonts w:hint="eastAsia" w:ascii="方正仿宋_GB2312" w:hAnsi="方正仿宋_GB2312" w:eastAsia="方正仿宋_GB2312" w:cs="方正仿宋_GB2312"/>
          <w:spacing w:val="9"/>
          <w:sz w:val="24"/>
          <w:szCs w:val="24"/>
        </w:rPr>
        <w:t>规定，每份均具有同等法律效力。</w:t>
      </w:r>
    </w:p>
    <w:p w14:paraId="66D4AF0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2312" w:hAnsi="方正仿宋_GB2312" w:eastAsia="方正仿宋_GB2312" w:cs="方正仿宋_GB2312"/>
          <w:sz w:val="24"/>
          <w:szCs w:val="24"/>
        </w:rPr>
        <w:sectPr>
          <w:footerReference r:id="rId6" w:type="default"/>
          <w:pgSz w:w="11906" w:h="16838"/>
          <w:pgMar w:top="1440" w:right="1080" w:bottom="1440" w:left="1080" w:header="850" w:footer="990" w:gutter="0"/>
          <w:pgNumType w:fmt="decimal"/>
          <w:cols w:space="720" w:num="1"/>
        </w:sectPr>
      </w:pPr>
    </w:p>
    <w:p w14:paraId="118349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30" w:firstLineChars="20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2"/>
          <w:sz w:val="24"/>
          <w:szCs w:val="24"/>
        </w:rPr>
        <w:t>第三部分合同专用条款</w:t>
      </w:r>
    </w:p>
    <w:tbl>
      <w:tblPr>
        <w:tblStyle w:val="56"/>
        <w:tblW w:w="500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71"/>
        <w:gridCol w:w="8185"/>
      </w:tblGrid>
      <w:tr w14:paraId="2A541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805" w:type="pct"/>
            <w:vAlign w:val="center"/>
          </w:tcPr>
          <w:p w14:paraId="2BD6C628">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序号</w:t>
            </w:r>
          </w:p>
        </w:tc>
        <w:tc>
          <w:tcPr>
            <w:tcW w:w="4194" w:type="pct"/>
            <w:vAlign w:val="center"/>
          </w:tcPr>
          <w:p w14:paraId="18A7C39F">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4"/>
                <w:sz w:val="24"/>
                <w:szCs w:val="24"/>
              </w:rPr>
              <w:t>内容</w:t>
            </w:r>
          </w:p>
        </w:tc>
      </w:tr>
      <w:tr w14:paraId="5F3D2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805" w:type="pct"/>
            <w:vAlign w:val="center"/>
          </w:tcPr>
          <w:p w14:paraId="54C8F48E">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1"/>
                <w:sz w:val="24"/>
                <w:szCs w:val="24"/>
              </w:rPr>
              <w:t>1</w:t>
            </w:r>
          </w:p>
        </w:tc>
        <w:tc>
          <w:tcPr>
            <w:tcW w:w="4194" w:type="pct"/>
            <w:vAlign w:val="center"/>
          </w:tcPr>
          <w:p w14:paraId="5BC8909E">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合同名称：</w:t>
            </w:r>
          </w:p>
          <w:p w14:paraId="492952DE">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合同编号：</w:t>
            </w:r>
          </w:p>
        </w:tc>
      </w:tr>
      <w:tr w14:paraId="5280E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805" w:type="pct"/>
            <w:vMerge w:val="restart"/>
            <w:tcBorders>
              <w:bottom w:val="nil"/>
            </w:tcBorders>
            <w:vAlign w:val="center"/>
          </w:tcPr>
          <w:p w14:paraId="14FBDBF0">
            <w:pPr>
              <w:keepNext w:val="0"/>
              <w:keepLines w:val="0"/>
              <w:pageBreakBefore w:val="0"/>
              <w:widowControl/>
              <w:kinsoku/>
              <w:wordWrap w:val="0"/>
              <w:overflowPunct/>
              <w:topLinePunct w:val="0"/>
              <w:autoSpaceDE w:val="0"/>
              <w:autoSpaceDN w:val="0"/>
              <w:bidi w:val="0"/>
              <w:adjustRightInd w:val="0"/>
              <w:snapToGrid w:val="0"/>
              <w:spacing w:line="300" w:lineRule="exact"/>
              <w:ind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1"/>
                <w:sz w:val="24"/>
                <w:szCs w:val="24"/>
              </w:rPr>
              <w:t>2</w:t>
            </w:r>
          </w:p>
        </w:tc>
        <w:tc>
          <w:tcPr>
            <w:tcW w:w="4194" w:type="pct"/>
            <w:vAlign w:val="center"/>
          </w:tcPr>
          <w:p w14:paraId="22B805BF">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甲方名称：新疆维吾尔自治区某某单位</w:t>
            </w:r>
          </w:p>
        </w:tc>
      </w:tr>
      <w:tr w14:paraId="375E8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805" w:type="pct"/>
            <w:vMerge w:val="continue"/>
            <w:tcBorders>
              <w:top w:val="nil"/>
              <w:bottom w:val="nil"/>
            </w:tcBorders>
            <w:vAlign w:val="center"/>
          </w:tcPr>
          <w:p w14:paraId="73EFA4EE">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p>
        </w:tc>
        <w:tc>
          <w:tcPr>
            <w:tcW w:w="4194" w:type="pct"/>
            <w:vAlign w:val="center"/>
          </w:tcPr>
          <w:p w14:paraId="2AC4D832">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both"/>
              <w:textAlignment w:val="baseline"/>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6"/>
                <w:sz w:val="24"/>
                <w:szCs w:val="24"/>
              </w:rPr>
              <w:t>甲方地址：</w:t>
            </w:r>
            <w:r>
              <w:rPr>
                <w:rFonts w:hint="eastAsia" w:ascii="方正仿宋_GB2312" w:hAnsi="方正仿宋_GB2312" w:eastAsia="方正仿宋_GB2312" w:cs="方正仿宋_GB2312"/>
                <w:spacing w:val="-6"/>
                <w:sz w:val="24"/>
                <w:szCs w:val="24"/>
                <w:lang w:val="en-US" w:eastAsia="zh-CN"/>
              </w:rPr>
              <w:t>新疆沙湾县</w:t>
            </w:r>
          </w:p>
        </w:tc>
      </w:tr>
      <w:tr w14:paraId="2E883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05" w:type="pct"/>
            <w:vMerge w:val="continue"/>
            <w:tcBorders>
              <w:top w:val="nil"/>
            </w:tcBorders>
            <w:vAlign w:val="center"/>
          </w:tcPr>
          <w:p w14:paraId="3B9D23D9">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p>
        </w:tc>
        <w:tc>
          <w:tcPr>
            <w:tcW w:w="4194" w:type="pct"/>
            <w:vAlign w:val="center"/>
          </w:tcPr>
          <w:p w14:paraId="114E05E6">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both"/>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甲方联系人：</w:t>
            </w:r>
            <w:r>
              <w:rPr>
                <w:rFonts w:hint="eastAsia" w:ascii="方正仿宋_GB2312" w:hAnsi="方正仿宋_GB2312" w:eastAsia="方正仿宋_GB2312" w:cs="方正仿宋_GB2312"/>
                <w:spacing w:val="9"/>
                <w:sz w:val="24"/>
                <w:szCs w:val="24"/>
              </w:rPr>
              <w:t xml:space="preserve">     </w:t>
            </w:r>
            <w:r>
              <w:rPr>
                <w:rFonts w:hint="eastAsia" w:ascii="方正仿宋_GB2312" w:hAnsi="方正仿宋_GB2312" w:eastAsia="方正仿宋_GB2312" w:cs="方正仿宋_GB2312"/>
                <w:spacing w:val="-4"/>
                <w:sz w:val="24"/>
                <w:szCs w:val="24"/>
              </w:rPr>
              <w:t>电话：</w:t>
            </w:r>
          </w:p>
        </w:tc>
      </w:tr>
      <w:tr w14:paraId="6B472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805" w:type="pct"/>
            <w:vMerge w:val="restart"/>
            <w:tcBorders>
              <w:bottom w:val="nil"/>
            </w:tcBorders>
            <w:vAlign w:val="center"/>
          </w:tcPr>
          <w:p w14:paraId="383D88B1">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1"/>
                <w:sz w:val="24"/>
                <w:szCs w:val="24"/>
              </w:rPr>
              <w:t>3</w:t>
            </w:r>
          </w:p>
        </w:tc>
        <w:tc>
          <w:tcPr>
            <w:tcW w:w="4194" w:type="pct"/>
            <w:vAlign w:val="center"/>
          </w:tcPr>
          <w:p w14:paraId="56706EDD">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乙方名称：</w:t>
            </w:r>
          </w:p>
        </w:tc>
      </w:tr>
      <w:tr w14:paraId="1C04F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05" w:type="pct"/>
            <w:vMerge w:val="continue"/>
            <w:tcBorders>
              <w:top w:val="nil"/>
              <w:bottom w:val="nil"/>
            </w:tcBorders>
            <w:vAlign w:val="center"/>
          </w:tcPr>
          <w:p w14:paraId="59CF4E60">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p>
        </w:tc>
        <w:tc>
          <w:tcPr>
            <w:tcW w:w="4194" w:type="pct"/>
            <w:vAlign w:val="center"/>
          </w:tcPr>
          <w:p w14:paraId="019C3EE9">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乙方地址：</w:t>
            </w:r>
          </w:p>
        </w:tc>
      </w:tr>
      <w:tr w14:paraId="778C2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05" w:type="pct"/>
            <w:vMerge w:val="continue"/>
            <w:tcBorders>
              <w:top w:val="nil"/>
              <w:bottom w:val="nil"/>
            </w:tcBorders>
            <w:vAlign w:val="center"/>
          </w:tcPr>
          <w:p w14:paraId="79D39946">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p>
        </w:tc>
        <w:tc>
          <w:tcPr>
            <w:tcW w:w="4194" w:type="pct"/>
            <w:vAlign w:val="center"/>
          </w:tcPr>
          <w:p w14:paraId="2F035685">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乙方联系人：</w:t>
            </w:r>
            <w:r>
              <w:rPr>
                <w:rFonts w:hint="eastAsia" w:ascii="方正仿宋_GB2312" w:hAnsi="方正仿宋_GB2312" w:eastAsia="方正仿宋_GB2312" w:cs="方正仿宋_GB2312"/>
                <w:spacing w:val="12"/>
                <w:sz w:val="24"/>
                <w:szCs w:val="24"/>
              </w:rPr>
              <w:t xml:space="preserve">       </w:t>
            </w:r>
            <w:r>
              <w:rPr>
                <w:rFonts w:hint="eastAsia" w:ascii="方正仿宋_GB2312" w:hAnsi="方正仿宋_GB2312" w:eastAsia="方正仿宋_GB2312" w:cs="方正仿宋_GB2312"/>
                <w:spacing w:val="-5"/>
                <w:sz w:val="24"/>
                <w:szCs w:val="24"/>
              </w:rPr>
              <w:t>电话：</w:t>
            </w:r>
          </w:p>
        </w:tc>
      </w:tr>
      <w:tr w14:paraId="26711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05" w:type="pct"/>
            <w:vMerge w:val="continue"/>
            <w:tcBorders>
              <w:top w:val="nil"/>
            </w:tcBorders>
            <w:vAlign w:val="center"/>
          </w:tcPr>
          <w:p w14:paraId="4AFE9207">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p>
        </w:tc>
        <w:tc>
          <w:tcPr>
            <w:tcW w:w="4194" w:type="pct"/>
            <w:vAlign w:val="center"/>
          </w:tcPr>
          <w:p w14:paraId="5D1FC4A7">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乙方开户银行名称：</w:t>
            </w:r>
            <w:r>
              <w:rPr>
                <w:rFonts w:hint="eastAsia" w:ascii="方正仿宋_GB2312" w:hAnsi="方正仿宋_GB2312" w:eastAsia="方正仿宋_GB2312" w:cs="方正仿宋_GB2312"/>
                <w:spacing w:val="5"/>
                <w:sz w:val="24"/>
                <w:szCs w:val="24"/>
                <w:lang w:val="en-US" w:eastAsia="zh-CN"/>
              </w:rPr>
              <w:t xml:space="preserve">   </w:t>
            </w:r>
            <w:r>
              <w:rPr>
                <w:rFonts w:hint="eastAsia" w:ascii="方正仿宋_GB2312" w:hAnsi="方正仿宋_GB2312" w:eastAsia="方正仿宋_GB2312" w:cs="方正仿宋_GB2312"/>
                <w:spacing w:val="3"/>
                <w:sz w:val="24"/>
                <w:szCs w:val="24"/>
              </w:rPr>
              <w:t>账号：</w:t>
            </w:r>
          </w:p>
        </w:tc>
      </w:tr>
      <w:tr w14:paraId="36C8F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805" w:type="pct"/>
            <w:vAlign w:val="center"/>
          </w:tcPr>
          <w:p w14:paraId="30E429B4">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1"/>
                <w:sz w:val="24"/>
                <w:szCs w:val="24"/>
              </w:rPr>
              <w:t>4</w:t>
            </w:r>
          </w:p>
        </w:tc>
        <w:tc>
          <w:tcPr>
            <w:tcW w:w="4194" w:type="pct"/>
            <w:vAlign w:val="center"/>
          </w:tcPr>
          <w:p w14:paraId="0888B9D1">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合同金额：</w:t>
            </w:r>
          </w:p>
        </w:tc>
      </w:tr>
      <w:tr w14:paraId="69F6D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05" w:type="pct"/>
            <w:vAlign w:val="center"/>
          </w:tcPr>
          <w:p w14:paraId="519B16B9">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1"/>
                <w:sz w:val="24"/>
                <w:szCs w:val="24"/>
              </w:rPr>
              <w:t>5</w:t>
            </w:r>
          </w:p>
        </w:tc>
        <w:tc>
          <w:tcPr>
            <w:tcW w:w="4194" w:type="pct"/>
            <w:vAlign w:val="center"/>
          </w:tcPr>
          <w:p w14:paraId="78ED4C5C">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pacing w:val="9"/>
                <w:sz w:val="24"/>
                <w:szCs w:val="24"/>
              </w:rPr>
              <w:t>服务时间：</w:t>
            </w:r>
            <w:r>
              <w:rPr>
                <w:rFonts w:hint="eastAsia" w:ascii="方正仿宋_GB2312" w:hAnsi="方正仿宋_GB2312" w:eastAsia="方正仿宋_GB2312" w:cs="方正仿宋_GB2312"/>
                <w:sz w:val="24"/>
                <w:highlight w:val="none"/>
              </w:rPr>
              <w:t>自合同签订之日起供货期一年（2025年9月至2026年9月）</w:t>
            </w:r>
          </w:p>
          <w:p w14:paraId="188B45B4">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9"/>
                <w:sz w:val="24"/>
                <w:szCs w:val="24"/>
              </w:rPr>
              <w:t>服务地点：</w:t>
            </w:r>
            <w:r>
              <w:rPr>
                <w:rFonts w:hint="eastAsia" w:ascii="方正仿宋_GB2312" w:hAnsi="方正仿宋_GB2312" w:eastAsia="方正仿宋_GB2312" w:cs="方正仿宋_GB2312"/>
                <w:spacing w:val="9"/>
                <w:sz w:val="24"/>
                <w:szCs w:val="24"/>
                <w:lang w:val="en-US" w:eastAsia="zh-CN"/>
              </w:rPr>
              <w:t>新疆沙湾市</w:t>
            </w:r>
            <w:r>
              <w:rPr>
                <w:rFonts w:hint="eastAsia" w:ascii="方正仿宋_GB2312" w:hAnsi="方正仿宋_GB2312" w:eastAsia="方正仿宋_GB2312" w:cs="方正仿宋_GB2312"/>
                <w:spacing w:val="9"/>
                <w:sz w:val="24"/>
                <w:szCs w:val="24"/>
              </w:rPr>
              <w:t>，</w:t>
            </w:r>
            <w:r>
              <w:rPr>
                <w:rFonts w:hint="eastAsia" w:ascii="方正仿宋_GB2312" w:hAnsi="方正仿宋_GB2312" w:eastAsia="方正仿宋_GB2312" w:cs="方正仿宋_GB2312"/>
                <w:spacing w:val="9"/>
                <w:sz w:val="24"/>
                <w:szCs w:val="24"/>
                <w:lang w:val="en-US"/>
              </w:rPr>
              <w:t>采购人指定地点</w:t>
            </w:r>
            <w:r>
              <w:rPr>
                <w:rFonts w:hint="eastAsia" w:ascii="方正仿宋_GB2312" w:hAnsi="方正仿宋_GB2312" w:eastAsia="方正仿宋_GB2312" w:cs="方正仿宋_GB2312"/>
                <w:spacing w:val="9"/>
                <w:sz w:val="24"/>
                <w:szCs w:val="24"/>
                <w:lang w:val="en-US" w:eastAsia="zh-CN"/>
              </w:rPr>
              <w:t>；</w:t>
            </w:r>
          </w:p>
        </w:tc>
      </w:tr>
      <w:tr w14:paraId="0F568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05" w:type="pct"/>
            <w:vAlign w:val="center"/>
          </w:tcPr>
          <w:p w14:paraId="12B605A5">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1"/>
                <w:sz w:val="24"/>
                <w:szCs w:val="24"/>
              </w:rPr>
              <w:t>6</w:t>
            </w:r>
          </w:p>
        </w:tc>
        <w:tc>
          <w:tcPr>
            <w:tcW w:w="4194" w:type="pct"/>
            <w:vAlign w:val="center"/>
          </w:tcPr>
          <w:p w14:paraId="68AD2839">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服务履行期：</w:t>
            </w:r>
            <w:r>
              <w:rPr>
                <w:rFonts w:hint="eastAsia" w:ascii="方正仿宋_GB2312" w:hAnsi="方正仿宋_GB2312" w:eastAsia="方正仿宋_GB2312" w:cs="方正仿宋_GB2312"/>
                <w:sz w:val="24"/>
                <w:highlight w:val="none"/>
              </w:rPr>
              <w:t>自合同签订之日起供货期一年（2025年9月至2026年9月）</w:t>
            </w:r>
          </w:p>
        </w:tc>
      </w:tr>
      <w:tr w14:paraId="1E334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05" w:type="pct"/>
            <w:vAlign w:val="center"/>
          </w:tcPr>
          <w:p w14:paraId="65B01E64">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1"/>
                <w:sz w:val="24"/>
                <w:szCs w:val="24"/>
              </w:rPr>
              <w:t>7</w:t>
            </w:r>
          </w:p>
        </w:tc>
        <w:tc>
          <w:tcPr>
            <w:tcW w:w="4194" w:type="pct"/>
            <w:vAlign w:val="center"/>
          </w:tcPr>
          <w:p w14:paraId="5BAC93EC">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0"/>
                <w:sz w:val="24"/>
                <w:szCs w:val="24"/>
              </w:rPr>
            </w:pPr>
            <w:r>
              <w:rPr>
                <w:rFonts w:hint="eastAsia" w:ascii="方正仿宋_GB2312" w:hAnsi="方正仿宋_GB2312" w:eastAsia="方正仿宋_GB2312" w:cs="方正仿宋_GB2312"/>
                <w:spacing w:val="10"/>
                <w:sz w:val="24"/>
                <w:szCs w:val="24"/>
              </w:rPr>
              <w:t>验收方式及标准：</w:t>
            </w:r>
          </w:p>
          <w:p w14:paraId="31E98B4F">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0"/>
                <w:sz w:val="24"/>
                <w:szCs w:val="24"/>
                <w:lang w:val="en-US" w:eastAsia="zh-CN"/>
              </w:rPr>
            </w:pPr>
            <w:r>
              <w:rPr>
                <w:rFonts w:hint="eastAsia" w:ascii="方正仿宋_GB2312" w:hAnsi="方正仿宋_GB2312" w:eastAsia="方正仿宋_GB2312" w:cs="方正仿宋_GB2312"/>
                <w:spacing w:val="10"/>
                <w:sz w:val="24"/>
                <w:szCs w:val="24"/>
                <w:lang w:val="en-US" w:eastAsia="zh-CN"/>
              </w:rPr>
              <w:t>1.甲方按合同对商品进行认真验收，对不符合规格要求的商品，</w:t>
            </w:r>
            <w:r>
              <w:rPr>
                <w:rFonts w:hint="eastAsia" w:ascii="方正仿宋_GB2312" w:hAnsi="方正仿宋_GB2312" w:eastAsia="方正仿宋_GB2312" w:cs="方正仿宋_GB2312"/>
                <w:spacing w:val="10"/>
                <w:sz w:val="24"/>
                <w:szCs w:val="24"/>
              </w:rPr>
              <w:t>乙方</w:t>
            </w:r>
            <w:r>
              <w:rPr>
                <w:rFonts w:hint="eastAsia" w:ascii="方正仿宋_GB2312" w:hAnsi="方正仿宋_GB2312" w:eastAsia="方正仿宋_GB2312" w:cs="方正仿宋_GB2312"/>
                <w:spacing w:val="10"/>
                <w:sz w:val="24"/>
                <w:szCs w:val="24"/>
                <w:lang w:val="en-US" w:eastAsia="zh-CN"/>
              </w:rPr>
              <w:t>必须无条件退货；</w:t>
            </w:r>
            <w:r>
              <w:rPr>
                <w:rFonts w:hint="eastAsia" w:ascii="方正仿宋_GB2312" w:hAnsi="方正仿宋_GB2312" w:eastAsia="方正仿宋_GB2312" w:cs="方正仿宋_GB2312"/>
                <w:spacing w:val="10"/>
                <w:sz w:val="24"/>
                <w:szCs w:val="24"/>
              </w:rPr>
              <w:t>乙方</w:t>
            </w:r>
            <w:r>
              <w:rPr>
                <w:rFonts w:hint="eastAsia" w:ascii="方正仿宋_GB2312" w:hAnsi="方正仿宋_GB2312" w:eastAsia="方正仿宋_GB2312" w:cs="方正仿宋_GB2312"/>
                <w:spacing w:val="10"/>
                <w:sz w:val="24"/>
                <w:szCs w:val="24"/>
                <w:lang w:val="en-US" w:eastAsia="zh-CN"/>
              </w:rPr>
              <w:t>未能履行合同所定事项,或供应不合格的、假冒伪劣、以次充好的商品或供货时的商品与中标时的承诺不符，甲方退货后将记录在案，并对</w:t>
            </w:r>
            <w:r>
              <w:rPr>
                <w:rFonts w:hint="eastAsia" w:ascii="方正仿宋_GB2312" w:hAnsi="方正仿宋_GB2312" w:eastAsia="方正仿宋_GB2312" w:cs="方正仿宋_GB2312"/>
                <w:spacing w:val="10"/>
                <w:sz w:val="24"/>
                <w:szCs w:val="24"/>
              </w:rPr>
              <w:t>乙方</w:t>
            </w:r>
            <w:r>
              <w:rPr>
                <w:rFonts w:hint="eastAsia" w:ascii="方正仿宋_GB2312" w:hAnsi="方正仿宋_GB2312" w:eastAsia="方正仿宋_GB2312" w:cs="方正仿宋_GB2312"/>
                <w:spacing w:val="10"/>
                <w:sz w:val="24"/>
                <w:szCs w:val="24"/>
                <w:lang w:val="en-US" w:eastAsia="zh-CN"/>
              </w:rPr>
              <w:t>予以处罚，除要承担因此产生的一切损失和费用外，情节严重的可取消其供应资格。</w:t>
            </w:r>
          </w:p>
          <w:p w14:paraId="31B70227">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0"/>
                <w:sz w:val="24"/>
                <w:szCs w:val="24"/>
                <w:lang w:val="en-US" w:eastAsia="zh-CN"/>
              </w:rPr>
            </w:pPr>
            <w:r>
              <w:rPr>
                <w:rFonts w:hint="eastAsia" w:ascii="方正仿宋_GB2312" w:hAnsi="方正仿宋_GB2312" w:eastAsia="方正仿宋_GB2312" w:cs="方正仿宋_GB2312"/>
                <w:spacing w:val="10"/>
                <w:sz w:val="24"/>
                <w:szCs w:val="24"/>
              </w:rPr>
              <w:t>2.</w:t>
            </w:r>
            <w:r>
              <w:rPr>
                <w:rFonts w:hint="eastAsia" w:ascii="方正仿宋_GB2312" w:hAnsi="方正仿宋_GB2312" w:eastAsia="方正仿宋_GB2312" w:cs="方正仿宋_GB2312"/>
                <w:spacing w:val="10"/>
                <w:sz w:val="24"/>
                <w:szCs w:val="24"/>
                <w:lang w:val="en-US" w:eastAsia="zh-CN"/>
              </w:rPr>
              <w:t>验收中无票证、货与票证不相符的以及要素不全的，甲方有权拒收。票证需一式两份，甲乙双方各保留一份，以便日后抽查工作。</w:t>
            </w:r>
          </w:p>
          <w:p w14:paraId="100F153F">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0"/>
                <w:sz w:val="24"/>
                <w:szCs w:val="24"/>
              </w:rPr>
            </w:pPr>
            <w:r>
              <w:rPr>
                <w:rFonts w:hint="eastAsia" w:ascii="方正仿宋_GB2312" w:hAnsi="方正仿宋_GB2312" w:eastAsia="方正仿宋_GB2312" w:cs="方正仿宋_GB2312"/>
                <w:spacing w:val="10"/>
                <w:sz w:val="24"/>
                <w:szCs w:val="24"/>
                <w:lang w:val="en-US" w:eastAsia="zh-CN"/>
              </w:rPr>
              <w:t>3.</w:t>
            </w:r>
            <w:r>
              <w:rPr>
                <w:rFonts w:hint="eastAsia" w:ascii="方正仿宋_GB2312" w:hAnsi="方正仿宋_GB2312" w:eastAsia="方正仿宋_GB2312" w:cs="方正仿宋_GB2312"/>
                <w:spacing w:val="10"/>
                <w:sz w:val="24"/>
                <w:szCs w:val="24"/>
              </w:rPr>
              <w:t>对不符合采购要求的食品由验收人员提出清退，退货前应实行留样备案，如双方对质量争议可送国家质监部门检测。对缺斤短两（或含水量超标）的应按实际重量扣减。</w:t>
            </w:r>
          </w:p>
          <w:p w14:paraId="6F2A3277">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0"/>
                <w:sz w:val="24"/>
                <w:szCs w:val="24"/>
                <w:lang w:val="en-US" w:eastAsia="zh-CN"/>
              </w:rPr>
            </w:pPr>
            <w:r>
              <w:rPr>
                <w:rFonts w:hint="eastAsia" w:ascii="方正仿宋_GB2312" w:hAnsi="方正仿宋_GB2312" w:eastAsia="方正仿宋_GB2312" w:cs="方正仿宋_GB2312"/>
                <w:spacing w:val="10"/>
                <w:sz w:val="24"/>
                <w:szCs w:val="24"/>
                <w:lang w:val="en-US" w:eastAsia="zh-CN"/>
              </w:rPr>
              <w:t>4.做好卸货前的检查。采购人和中标人双方的验收人员卸货前应对场地和验收设备做好准备，并对商品的外观质量进行检查。</w:t>
            </w:r>
          </w:p>
          <w:p w14:paraId="24E29FE9">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0"/>
                <w:sz w:val="24"/>
                <w:szCs w:val="24"/>
                <w:lang w:val="en-US" w:eastAsia="zh-CN"/>
              </w:rPr>
            </w:pPr>
            <w:r>
              <w:rPr>
                <w:rFonts w:hint="eastAsia" w:ascii="方正仿宋_GB2312" w:hAnsi="方正仿宋_GB2312" w:eastAsia="方正仿宋_GB2312" w:cs="方正仿宋_GB2312"/>
                <w:spacing w:val="10"/>
                <w:sz w:val="24"/>
                <w:szCs w:val="24"/>
                <w:lang w:val="en-US" w:eastAsia="zh-CN"/>
              </w:rPr>
              <w:t>5.采取现场验收的方式，验收人员应认真检查物资的质量，按索票、验证—抽查—过磅（清点）—入库的程序完成验收，中标人可提供原件的留原件，原件只有一份而无法提供给采购人的查验原件后索取复印件留存。每批次每种货物均抽查验收，按前附产品质量描述对货物质量进行抽查。</w:t>
            </w:r>
          </w:p>
          <w:p w14:paraId="462B2A40">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0"/>
                <w:sz w:val="24"/>
                <w:szCs w:val="24"/>
                <w:lang w:val="en-US" w:eastAsia="zh-CN"/>
              </w:rPr>
              <w:t>6.对每次验收的物资均记录物资名称、数量、验收情况等事项，并由送货人签名确认。</w:t>
            </w:r>
          </w:p>
        </w:tc>
      </w:tr>
      <w:tr w14:paraId="0947E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805" w:type="pct"/>
            <w:vAlign w:val="center"/>
          </w:tcPr>
          <w:p w14:paraId="762BF11B">
            <w:pPr>
              <w:keepNext w:val="0"/>
              <w:keepLines w:val="0"/>
              <w:pageBreakBefore w:val="0"/>
              <w:widowControl/>
              <w:kinsoku/>
              <w:wordWrap w:val="0"/>
              <w:overflowPunct/>
              <w:topLinePunct w:val="0"/>
              <w:autoSpaceDE w:val="0"/>
              <w:autoSpaceDN w:val="0"/>
              <w:bidi w:val="0"/>
              <w:adjustRightInd w:val="0"/>
              <w:snapToGrid w:val="0"/>
              <w:spacing w:line="300" w:lineRule="exact"/>
              <w:ind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1"/>
                <w:sz w:val="24"/>
                <w:szCs w:val="24"/>
              </w:rPr>
              <w:t>8</w:t>
            </w:r>
          </w:p>
        </w:tc>
        <w:tc>
          <w:tcPr>
            <w:tcW w:w="4194" w:type="pct"/>
            <w:vAlign w:val="center"/>
          </w:tcPr>
          <w:p w14:paraId="6A58C0AD">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付款方式：</w:t>
            </w:r>
          </w:p>
          <w:p w14:paraId="4F7FA3FC">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财政拨款到位后每月25日前支付上月货款。</w:t>
            </w:r>
          </w:p>
          <w:p w14:paraId="6EAA7E2F">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1.中标供应商必须如实按照供应品种向采购人提供税务机关开具的正规增值税普通发票，不得开具笼统发票，不得以代开发票代替正规发票。</w:t>
            </w:r>
          </w:p>
          <w:p w14:paraId="3E372F16">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2.按照采购人财务审批流程，完成审批后给予支付。</w:t>
            </w:r>
          </w:p>
        </w:tc>
      </w:tr>
      <w:tr w14:paraId="75C5A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05" w:type="pct"/>
            <w:vAlign w:val="center"/>
          </w:tcPr>
          <w:p w14:paraId="4BF94DBC">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center"/>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1"/>
                <w:sz w:val="24"/>
                <w:szCs w:val="24"/>
              </w:rPr>
              <w:t>9</w:t>
            </w:r>
          </w:p>
        </w:tc>
        <w:tc>
          <w:tcPr>
            <w:tcW w:w="4194" w:type="pct"/>
            <w:vAlign w:val="center"/>
          </w:tcPr>
          <w:p w14:paraId="0ACCBAAB">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1"/>
                <w:sz w:val="24"/>
                <w:szCs w:val="24"/>
              </w:rPr>
            </w:pPr>
            <w:r>
              <w:rPr>
                <w:rFonts w:hint="eastAsia" w:ascii="方正仿宋_GB2312" w:hAnsi="方正仿宋_GB2312" w:eastAsia="方正仿宋_GB2312" w:cs="方正仿宋_GB2312"/>
                <w:spacing w:val="11"/>
                <w:sz w:val="24"/>
                <w:szCs w:val="24"/>
              </w:rPr>
              <w:t>履约保证金及其返还：提交履约保证金的时间：中标人必须在约定合同签订之日前5工作日内向采购人缴纳。</w:t>
            </w:r>
          </w:p>
          <w:p w14:paraId="49EA201A">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1"/>
                <w:sz w:val="24"/>
                <w:szCs w:val="24"/>
                <w:lang w:val="en-US" w:eastAsia="zh-CN"/>
              </w:rPr>
            </w:pPr>
            <w:r>
              <w:rPr>
                <w:rFonts w:hint="eastAsia" w:ascii="方正仿宋_GB2312" w:hAnsi="方正仿宋_GB2312" w:eastAsia="方正仿宋_GB2312" w:cs="方正仿宋_GB2312"/>
                <w:spacing w:val="11"/>
                <w:sz w:val="24"/>
                <w:szCs w:val="24"/>
              </w:rPr>
              <w:t>履约保证金金额：</w:t>
            </w:r>
            <w:r>
              <w:rPr>
                <w:rFonts w:hint="eastAsia" w:ascii="方正仿宋_GB2312" w:hAnsi="方正仿宋_GB2312" w:eastAsia="方正仿宋_GB2312" w:cs="方正仿宋_GB2312"/>
                <w:spacing w:val="11"/>
                <w:sz w:val="24"/>
                <w:szCs w:val="24"/>
                <w:lang w:val="en-US" w:eastAsia="zh-CN"/>
              </w:rPr>
              <w:t>20万元。</w:t>
            </w:r>
          </w:p>
          <w:p w14:paraId="1E05B144">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1"/>
                <w:sz w:val="24"/>
                <w:szCs w:val="24"/>
                <w:lang w:eastAsia="zh-CN"/>
              </w:rPr>
            </w:pPr>
            <w:r>
              <w:rPr>
                <w:rFonts w:hint="eastAsia" w:ascii="方正仿宋_GB2312" w:hAnsi="方正仿宋_GB2312" w:eastAsia="方正仿宋_GB2312" w:cs="方正仿宋_GB2312"/>
                <w:spacing w:val="11"/>
                <w:sz w:val="24"/>
                <w:szCs w:val="24"/>
              </w:rPr>
              <w:t>履约保证金形式：转账(中标人自行与采购人对接确认)</w:t>
            </w:r>
            <w:r>
              <w:rPr>
                <w:rFonts w:hint="eastAsia" w:ascii="方正仿宋_GB2312" w:hAnsi="方正仿宋_GB2312" w:eastAsia="方正仿宋_GB2312" w:cs="方正仿宋_GB2312"/>
                <w:spacing w:val="11"/>
                <w:sz w:val="24"/>
                <w:szCs w:val="24"/>
                <w:lang w:eastAsia="zh-CN"/>
              </w:rPr>
              <w:t>。</w:t>
            </w:r>
          </w:p>
          <w:p w14:paraId="7C4BB653">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pacing w:val="11"/>
                <w:sz w:val="24"/>
                <w:szCs w:val="24"/>
                <w:lang w:val="en-US" w:eastAsia="zh-CN"/>
              </w:rPr>
            </w:pPr>
            <w:r>
              <w:rPr>
                <w:rFonts w:hint="eastAsia" w:ascii="方正仿宋_GB2312" w:hAnsi="方正仿宋_GB2312" w:eastAsia="方正仿宋_GB2312" w:cs="方正仿宋_GB2312"/>
                <w:spacing w:val="11"/>
                <w:sz w:val="24"/>
                <w:szCs w:val="24"/>
                <w:lang w:val="en-US" w:eastAsia="zh-CN"/>
              </w:rPr>
              <w:t>注：1.合同自然履行完毕后15个工作日内,在扣除违约金及因中标人原因给采购人造成的损失之外,采购人将剩余的履约保证金(无息)返还给中标人。</w:t>
            </w:r>
          </w:p>
          <w:p w14:paraId="0F026720">
            <w:pPr>
              <w:keepNext w:val="0"/>
              <w:keepLines w:val="0"/>
              <w:pageBreakBefore w:val="0"/>
              <w:widowControl/>
              <w:kinsoku/>
              <w:wordWrap w:val="0"/>
              <w:overflowPunct/>
              <w:topLinePunct w:val="0"/>
              <w:autoSpaceDE w:val="0"/>
              <w:autoSpaceDN w:val="0"/>
              <w:bidi w:val="0"/>
              <w:adjustRightInd w:val="0"/>
              <w:snapToGrid w:val="0"/>
              <w:spacing w:line="300" w:lineRule="exact"/>
              <w:ind w:left="0" w:right="0" w:firstLine="0" w:firstLineChars="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lang w:val="en-US" w:eastAsia="zh-CN"/>
              </w:rPr>
              <w:t>2.中标人在协议履行期间保证对采购人的货物供应,若中标后反悔或不能履行协议的,采购人有权单方终止协议并没收全额履约保证金，由此产生的一切经济损失由该中标人自行承担。</w:t>
            </w:r>
          </w:p>
        </w:tc>
      </w:tr>
    </w:tbl>
    <w:p w14:paraId="47CBBC39">
      <w:pPr>
        <w:keepNext w:val="0"/>
        <w:keepLines w:val="0"/>
        <w:pageBreakBefore w:val="0"/>
        <w:widowControl/>
        <w:kinsoku/>
        <w:wordWrap w:val="0"/>
        <w:overflowPunct/>
        <w:topLinePunct w:val="0"/>
        <w:autoSpaceDE w:val="0"/>
        <w:autoSpaceDN w:val="0"/>
        <w:bidi w:val="0"/>
        <w:adjustRightInd w:val="0"/>
        <w:snapToGrid w:val="0"/>
        <w:spacing w:line="360" w:lineRule="auto"/>
        <w:ind w:right="0"/>
        <w:textAlignment w:val="baseline"/>
        <w:rPr>
          <w:rFonts w:hint="eastAsia" w:ascii="方正仿宋_GB2312" w:hAnsi="方正仿宋_GB2312" w:eastAsia="方正仿宋_GB2312" w:cs="方正仿宋_GB2312"/>
          <w:sz w:val="24"/>
          <w:szCs w:val="24"/>
        </w:rPr>
      </w:pPr>
    </w:p>
    <w:p w14:paraId="7F71B054">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7988491D">
      <w:pPr>
        <w:pStyle w:val="3"/>
        <w:numPr>
          <w:ilvl w:val="0"/>
          <w:numId w:val="1"/>
        </w:numPr>
        <w:jc w:val="center"/>
        <w:rPr>
          <w:rFonts w:hint="eastAsia" w:ascii="方正仿宋_GB2312" w:hAnsi="方正仿宋_GB2312" w:eastAsia="方正仿宋_GB2312" w:cs="方正仿宋_GB2312"/>
          <w:b/>
          <w:sz w:val="28"/>
          <w:szCs w:val="28"/>
          <w:highlight w:val="none"/>
          <w:lang w:val="en-US" w:eastAsia="zh-CN"/>
        </w:rPr>
      </w:pPr>
      <w:bookmarkStart w:id="18" w:name="_Toc25004"/>
      <w:r>
        <w:rPr>
          <w:rFonts w:hint="eastAsia" w:ascii="方正仿宋_GB2312" w:hAnsi="方正仿宋_GB2312" w:eastAsia="方正仿宋_GB2312" w:cs="方正仿宋_GB2312"/>
          <w:sz w:val="32"/>
          <w:szCs w:val="32"/>
          <w:highlight w:val="none"/>
        </w:rPr>
        <w:t>采购需求</w:t>
      </w:r>
      <w:bookmarkStart w:id="19" w:name="_Toc14557"/>
      <w:bookmarkStart w:id="20" w:name="_Toc2698"/>
    </w:p>
    <w:bookmarkEnd w:id="19"/>
    <w:bookmarkEnd w:id="20"/>
    <w:p w14:paraId="17EC6585">
      <w:pPr>
        <w:pStyle w:val="13"/>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outlineLvl w:val="1"/>
        <w:rPr>
          <w:rFonts w:hint="eastAsia" w:ascii="方正仿宋_GB2312" w:hAnsi="方正仿宋_GB2312" w:eastAsia="方正仿宋_GB2312" w:cs="方正仿宋_GB2312"/>
          <w:b/>
          <w:sz w:val="24"/>
          <w:szCs w:val="24"/>
          <w:highlight w:val="none"/>
          <w:lang w:val="en-US" w:eastAsia="zh-CN"/>
        </w:rPr>
      </w:pPr>
      <w:bookmarkStart w:id="21" w:name="_Toc7366"/>
      <w:r>
        <w:rPr>
          <w:rFonts w:hint="eastAsia" w:ascii="方正仿宋_GB2312" w:hAnsi="方正仿宋_GB2312" w:eastAsia="方正仿宋_GB2312" w:cs="方正仿宋_GB2312"/>
          <w:b/>
          <w:sz w:val="28"/>
          <w:szCs w:val="28"/>
          <w:highlight w:val="none"/>
        </w:rPr>
        <w:t>采购标的清单</w:t>
      </w:r>
      <w:bookmarkEnd w:id="21"/>
    </w:p>
    <w:bookmarkEnd w:id="18"/>
    <w:p w14:paraId="1E0BE285">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 w:val="0"/>
          <w:bCs w:val="0"/>
          <w:color w:val="auto"/>
          <w:sz w:val="24"/>
          <w:szCs w:val="24"/>
          <w:highlight w:val="none"/>
        </w:rPr>
        <w:t>一、</w:t>
      </w:r>
      <w:r>
        <w:rPr>
          <w:rFonts w:hint="eastAsia" w:ascii="方正仿宋_GB2312" w:hAnsi="方正仿宋_GB2312" w:eastAsia="方正仿宋_GB2312" w:cs="方正仿宋_GB2312"/>
          <w:b w:val="0"/>
          <w:bCs w:val="0"/>
          <w:color w:val="auto"/>
          <w:sz w:val="24"/>
          <w:szCs w:val="24"/>
          <w:highlight w:val="none"/>
          <w:lang w:val="en-US" w:eastAsia="zh-CN"/>
        </w:rPr>
        <w:t>蔬菜（含冬菜）类</w:t>
      </w:r>
      <w:r>
        <w:rPr>
          <w:rFonts w:hint="eastAsia" w:ascii="方正仿宋_GB2312" w:hAnsi="方正仿宋_GB2312" w:eastAsia="方正仿宋_GB2312" w:cs="方正仿宋_GB2312"/>
          <w:b w:val="0"/>
          <w:bCs w:val="0"/>
          <w:color w:val="auto"/>
          <w:sz w:val="24"/>
          <w:szCs w:val="24"/>
          <w:highlight w:val="none"/>
          <w:vertAlign w:val="baseline"/>
          <w:lang w:val="en-US" w:eastAsia="zh-CN"/>
        </w:rPr>
        <w:t>（见采购目录）中各类商品按照</w:t>
      </w:r>
      <w:r>
        <w:rPr>
          <w:rFonts w:hint="eastAsia" w:ascii="方正仿宋_GB2312" w:hAnsi="方正仿宋_GB2312" w:eastAsia="方正仿宋_GB2312" w:cs="方正仿宋_GB2312"/>
          <w:b w:val="0"/>
          <w:bCs w:val="0"/>
          <w:color w:val="auto"/>
          <w:sz w:val="24"/>
          <w:szCs w:val="24"/>
          <w:highlight w:val="none"/>
        </w:rPr>
        <w:t>北园春集团网上公布</w:t>
      </w:r>
      <w:r>
        <w:rPr>
          <w:rFonts w:hint="eastAsia" w:ascii="方正仿宋_GB2312" w:hAnsi="方正仿宋_GB2312" w:eastAsia="方正仿宋_GB2312" w:cs="方正仿宋_GB2312"/>
          <w:b w:val="0"/>
          <w:bCs w:val="0"/>
          <w:color w:val="auto"/>
          <w:sz w:val="24"/>
          <w:szCs w:val="24"/>
          <w:highlight w:val="none"/>
          <w:lang w:eastAsia="zh-CN"/>
        </w:rPr>
        <w:t>相应商品</w:t>
      </w:r>
      <w:r>
        <w:rPr>
          <w:rFonts w:hint="eastAsia" w:ascii="方正仿宋_GB2312" w:hAnsi="方正仿宋_GB2312" w:eastAsia="方正仿宋_GB2312" w:cs="方正仿宋_GB2312"/>
          <w:b w:val="0"/>
          <w:bCs w:val="0"/>
          <w:color w:val="auto"/>
          <w:sz w:val="24"/>
          <w:szCs w:val="24"/>
          <w:highlight w:val="none"/>
        </w:rPr>
        <w:t>（</w:t>
      </w:r>
      <w:r>
        <w:rPr>
          <w:rFonts w:hint="eastAsia" w:ascii="方正仿宋_GB2312" w:hAnsi="方正仿宋_GB2312" w:eastAsia="方正仿宋_GB2312" w:cs="方正仿宋_GB2312"/>
          <w:b w:val="0"/>
          <w:bCs w:val="0"/>
          <w:color w:val="auto"/>
          <w:sz w:val="24"/>
          <w:szCs w:val="24"/>
          <w:highlight w:val="none"/>
          <w:lang w:eastAsia="zh-CN"/>
        </w:rPr>
        <w:t>中间</w:t>
      </w:r>
      <w:r>
        <w:rPr>
          <w:rFonts w:hint="eastAsia" w:ascii="方正仿宋_GB2312" w:hAnsi="方正仿宋_GB2312" w:eastAsia="方正仿宋_GB2312" w:cs="方正仿宋_GB2312"/>
          <w:b w:val="0"/>
          <w:bCs w:val="0"/>
          <w:color w:val="auto"/>
          <w:sz w:val="24"/>
          <w:szCs w:val="24"/>
          <w:highlight w:val="none"/>
        </w:rPr>
        <w:t>价）为</w:t>
      </w:r>
      <w:r>
        <w:rPr>
          <w:rFonts w:hint="eastAsia" w:ascii="方正仿宋_GB2312" w:hAnsi="方正仿宋_GB2312" w:eastAsia="方正仿宋_GB2312" w:cs="方正仿宋_GB2312"/>
          <w:b w:val="0"/>
          <w:bCs w:val="0"/>
          <w:color w:val="auto"/>
          <w:sz w:val="24"/>
          <w:szCs w:val="24"/>
          <w:highlight w:val="none"/>
          <w:lang w:eastAsia="zh-CN"/>
        </w:rPr>
        <w:t>控制价统一</w:t>
      </w:r>
      <w:r>
        <w:rPr>
          <w:rFonts w:hint="eastAsia" w:ascii="方正仿宋_GB2312" w:hAnsi="方正仿宋_GB2312" w:eastAsia="方正仿宋_GB2312" w:cs="方正仿宋_GB2312"/>
          <w:b w:val="0"/>
          <w:bCs w:val="0"/>
          <w:color w:val="auto"/>
          <w:sz w:val="24"/>
          <w:szCs w:val="24"/>
          <w:highlight w:val="none"/>
        </w:rPr>
        <w:t>报</w:t>
      </w:r>
      <w:r>
        <w:rPr>
          <w:rFonts w:hint="eastAsia" w:ascii="方正仿宋_GB2312" w:hAnsi="方正仿宋_GB2312" w:eastAsia="方正仿宋_GB2312" w:cs="方正仿宋_GB2312"/>
          <w:b w:val="0"/>
          <w:bCs w:val="0"/>
          <w:color w:val="auto"/>
          <w:sz w:val="24"/>
          <w:szCs w:val="24"/>
          <w:highlight w:val="none"/>
          <w:lang w:val="en" w:eastAsia="zh-CN"/>
        </w:rPr>
        <w:t>下浮率</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 w:eastAsia="zh-CN"/>
        </w:rPr>
        <w:t>冬菜下浮率需明显大于</w:t>
      </w:r>
      <w:r>
        <w:rPr>
          <w:rFonts w:hint="eastAsia" w:ascii="方正仿宋_GB2312" w:hAnsi="方正仿宋_GB2312" w:eastAsia="方正仿宋_GB2312" w:cs="方正仿宋_GB2312"/>
          <w:b w:val="0"/>
          <w:bCs w:val="0"/>
          <w:color w:val="auto"/>
          <w:sz w:val="24"/>
          <w:szCs w:val="24"/>
          <w:highlight w:val="none"/>
        </w:rPr>
        <w:t>时令蔬菜</w:t>
      </w:r>
      <w:r>
        <w:rPr>
          <w:rFonts w:hint="eastAsia" w:ascii="方正仿宋_GB2312" w:hAnsi="方正仿宋_GB2312" w:eastAsia="方正仿宋_GB2312" w:cs="方正仿宋_GB2312"/>
          <w:b w:val="0"/>
          <w:bCs w:val="0"/>
          <w:color w:val="auto"/>
          <w:sz w:val="24"/>
          <w:szCs w:val="24"/>
          <w:highlight w:val="none"/>
          <w:lang w:eastAsia="zh-CN"/>
        </w:rPr>
        <w:t>下浮率，不少于</w:t>
      </w:r>
      <w:r>
        <w:rPr>
          <w:rFonts w:hint="eastAsia" w:ascii="方正仿宋_GB2312" w:hAnsi="方正仿宋_GB2312" w:eastAsia="方正仿宋_GB2312" w:cs="方正仿宋_GB2312"/>
          <w:b w:val="0"/>
          <w:bCs w:val="0"/>
          <w:color w:val="auto"/>
          <w:sz w:val="24"/>
          <w:szCs w:val="24"/>
          <w:highlight w:val="none"/>
          <w:lang w:val="en-US" w:eastAsia="zh-CN"/>
        </w:rPr>
        <w:t>5%，冬菜统一报下浮率；</w:t>
      </w:r>
      <w:r>
        <w:rPr>
          <w:rFonts w:hint="eastAsia" w:ascii="方正仿宋_GB2312" w:hAnsi="方正仿宋_GB2312" w:eastAsia="方正仿宋_GB2312" w:cs="方正仿宋_GB2312"/>
          <w:b w:val="0"/>
          <w:bCs w:val="0"/>
          <w:color w:val="auto"/>
          <w:sz w:val="24"/>
          <w:szCs w:val="24"/>
          <w:highlight w:val="none"/>
        </w:rPr>
        <w:t>明显高于或低于市场价的视为恶意报价，投标报价得分记0分处理。</w:t>
      </w:r>
      <w:r>
        <w:rPr>
          <w:rFonts w:hint="eastAsia" w:ascii="方正仿宋_GB2312" w:hAnsi="方正仿宋_GB2312" w:eastAsia="方正仿宋_GB2312" w:cs="方正仿宋_GB2312"/>
          <w:b w:val="0"/>
          <w:bCs w:val="0"/>
          <w:color w:val="auto"/>
          <w:sz w:val="24"/>
          <w:szCs w:val="24"/>
          <w:highlight w:val="none"/>
          <w:lang w:val="en-US" w:eastAsia="zh-CN"/>
        </w:rPr>
        <w:t>蔬菜（含冬菜）类</w:t>
      </w:r>
      <w:r>
        <w:rPr>
          <w:rFonts w:hint="eastAsia" w:ascii="方正仿宋_GB2312" w:hAnsi="方正仿宋_GB2312" w:eastAsia="方正仿宋_GB2312" w:cs="方正仿宋_GB2312"/>
          <w:b w:val="0"/>
          <w:bCs w:val="0"/>
          <w:color w:val="auto"/>
          <w:sz w:val="24"/>
          <w:szCs w:val="24"/>
          <w:highlight w:val="none"/>
        </w:rPr>
        <w:t>投标报价总分值</w:t>
      </w:r>
      <w:r>
        <w:rPr>
          <w:rFonts w:hint="eastAsia" w:ascii="方正仿宋_GB2312" w:hAnsi="方正仿宋_GB2312" w:eastAsia="方正仿宋_GB2312" w:cs="方正仿宋_GB2312"/>
          <w:b w:val="0"/>
          <w:bCs w:val="0"/>
          <w:color w:val="auto"/>
          <w:sz w:val="24"/>
          <w:szCs w:val="24"/>
          <w:highlight w:val="none"/>
          <w:lang w:val="en-US" w:eastAsia="zh-CN"/>
        </w:rPr>
        <w:t>30</w:t>
      </w:r>
      <w:r>
        <w:rPr>
          <w:rFonts w:hint="eastAsia" w:ascii="方正仿宋_GB2312" w:hAnsi="方正仿宋_GB2312" w:eastAsia="方正仿宋_GB2312" w:cs="方正仿宋_GB2312"/>
          <w:b w:val="0"/>
          <w:bCs w:val="0"/>
          <w:color w:val="auto"/>
          <w:sz w:val="24"/>
          <w:szCs w:val="24"/>
          <w:highlight w:val="none"/>
        </w:rPr>
        <w:t>分</w:t>
      </w:r>
      <w:r>
        <w:rPr>
          <w:rFonts w:hint="eastAsia" w:ascii="方正仿宋_GB2312" w:hAnsi="方正仿宋_GB2312" w:eastAsia="方正仿宋_GB2312" w:cs="方正仿宋_GB2312"/>
          <w:b w:val="0"/>
          <w:bCs w:val="0"/>
          <w:color w:val="000000" w:themeColor="text1"/>
          <w:sz w:val="24"/>
          <w:szCs w:val="24"/>
          <w:highlight w:val="none"/>
          <w:lang w:eastAsia="zh-CN"/>
          <w14:textFill>
            <w14:solidFill>
              <w14:schemeClr w14:val="tx1"/>
            </w14:solidFill>
          </w14:textFill>
        </w:rPr>
        <w:t>（时令蔬菜</w:t>
      </w:r>
      <w:r>
        <w:rPr>
          <w:rFonts w:hint="eastAsia" w:ascii="方正仿宋_GB2312" w:hAnsi="方正仿宋_GB2312" w:eastAsia="方正仿宋_GB2312" w:cs="方正仿宋_GB2312"/>
          <w:b w:val="0"/>
          <w:bCs w:val="0"/>
          <w:color w:val="000000" w:themeColor="text1"/>
          <w:sz w:val="24"/>
          <w:szCs w:val="24"/>
          <w:highlight w:val="none"/>
          <w:lang w:val="en-US" w:eastAsia="zh-CN"/>
          <w14:textFill>
            <w14:solidFill>
              <w14:schemeClr w14:val="tx1"/>
            </w14:solidFill>
          </w14:textFill>
        </w:rPr>
        <w:t>15分，冬菜15分</w:t>
      </w:r>
      <w:r>
        <w:rPr>
          <w:rFonts w:hint="eastAsia" w:ascii="方正仿宋_GB2312" w:hAnsi="方正仿宋_GB2312" w:eastAsia="方正仿宋_GB2312" w:cs="方正仿宋_GB2312"/>
          <w:b w:val="0"/>
          <w:bCs w:val="0"/>
          <w:color w:val="000000" w:themeColor="text1"/>
          <w:sz w:val="24"/>
          <w:szCs w:val="24"/>
          <w:highlight w:val="none"/>
          <w:lang w:eastAsia="zh-CN"/>
          <w14:textFill>
            <w14:solidFill>
              <w14:schemeClr w14:val="tx1"/>
            </w14:solidFill>
          </w14:textFill>
        </w:rPr>
        <w:t>）</w:t>
      </w:r>
      <w:r>
        <w:rPr>
          <w:rFonts w:hint="eastAsia" w:ascii="方正仿宋_GB2312" w:hAnsi="方正仿宋_GB2312" w:eastAsia="方正仿宋_GB2312" w:cs="方正仿宋_GB2312"/>
          <w:b w:val="0"/>
          <w:bCs w:val="0"/>
          <w:color w:val="000000" w:themeColor="text1"/>
          <w:sz w:val="24"/>
          <w:szCs w:val="24"/>
          <w:highlight w:val="none"/>
          <w:lang w:val="en-US" w:eastAsia="zh-CN"/>
          <w14:textFill>
            <w14:solidFill>
              <w14:schemeClr w14:val="tx1"/>
            </w14:solidFill>
          </w14:textFill>
        </w:rPr>
        <w:t>。</w:t>
      </w:r>
    </w:p>
    <w:p w14:paraId="61C38A4C">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kern w:val="2"/>
          <w:sz w:val="24"/>
          <w:szCs w:val="24"/>
          <w:highlight w:val="none"/>
          <w:lang w:val="en-US" w:eastAsia="zh-CN" w:bidi="ar-SA"/>
        </w:rPr>
      </w:pPr>
      <w:r>
        <w:rPr>
          <w:rFonts w:hint="eastAsia" w:ascii="方正仿宋_GB2312" w:hAnsi="方正仿宋_GB2312" w:eastAsia="方正仿宋_GB2312" w:cs="方正仿宋_GB2312"/>
          <w:b w:val="0"/>
          <w:bCs w:val="0"/>
          <w:color w:val="auto"/>
          <w:kern w:val="2"/>
          <w:sz w:val="24"/>
          <w:szCs w:val="24"/>
          <w:highlight w:val="none"/>
          <w:lang w:val="en-US" w:eastAsia="zh-CN" w:bidi="ar-SA"/>
        </w:rPr>
        <w:t>冬菜供货期为本年度11月初至次年度4月底，根据采购人需求供货，中标人自行开展冬菜储备，报价包含</w:t>
      </w:r>
      <w:r>
        <w:rPr>
          <w:rFonts w:hint="eastAsia" w:ascii="方正仿宋_GB2312" w:hAnsi="方正仿宋_GB2312" w:eastAsia="方正仿宋_GB2312" w:cs="方正仿宋_GB2312"/>
          <w:b w:val="0"/>
          <w:bCs w:val="0"/>
          <w:color w:val="auto"/>
          <w:sz w:val="24"/>
          <w:szCs w:val="24"/>
          <w:highlight w:val="none"/>
        </w:rPr>
        <w:t>项目实施所需的货物费、</w:t>
      </w:r>
      <w:r>
        <w:rPr>
          <w:rFonts w:hint="eastAsia" w:ascii="方正仿宋_GB2312" w:hAnsi="方正仿宋_GB2312" w:eastAsia="方正仿宋_GB2312" w:cs="方正仿宋_GB2312"/>
          <w:b w:val="0"/>
          <w:bCs w:val="0"/>
          <w:color w:val="auto"/>
          <w:sz w:val="24"/>
          <w:szCs w:val="24"/>
          <w:highlight w:val="none"/>
          <w:lang w:eastAsia="zh-CN"/>
        </w:rPr>
        <w:t>损耗费、</w:t>
      </w:r>
      <w:r>
        <w:rPr>
          <w:rFonts w:hint="eastAsia" w:ascii="方正仿宋_GB2312" w:hAnsi="方正仿宋_GB2312" w:eastAsia="方正仿宋_GB2312" w:cs="方正仿宋_GB2312"/>
          <w:b w:val="0"/>
          <w:bCs w:val="0"/>
          <w:color w:val="auto"/>
          <w:sz w:val="24"/>
          <w:szCs w:val="24"/>
          <w:highlight w:val="none"/>
        </w:rPr>
        <w:t>包装运输费、装卸费、管理费、</w:t>
      </w:r>
      <w:r>
        <w:rPr>
          <w:rFonts w:hint="eastAsia" w:ascii="方正仿宋_GB2312" w:hAnsi="方正仿宋_GB2312" w:eastAsia="方正仿宋_GB2312" w:cs="方正仿宋_GB2312"/>
          <w:b w:val="0"/>
          <w:bCs w:val="0"/>
          <w:color w:val="auto"/>
          <w:sz w:val="24"/>
          <w:szCs w:val="24"/>
          <w:highlight w:val="none"/>
          <w:lang w:eastAsia="zh-CN"/>
        </w:rPr>
        <w:t>相关</w:t>
      </w:r>
      <w:r>
        <w:rPr>
          <w:rFonts w:hint="eastAsia" w:ascii="方正仿宋_GB2312" w:hAnsi="方正仿宋_GB2312" w:eastAsia="方正仿宋_GB2312" w:cs="方正仿宋_GB2312"/>
          <w:b w:val="0"/>
          <w:bCs w:val="0"/>
          <w:color w:val="auto"/>
          <w:sz w:val="24"/>
          <w:szCs w:val="24"/>
          <w:highlight w:val="none"/>
        </w:rPr>
        <w:t>检测费、利润、税费及其他一切费用</w:t>
      </w:r>
      <w:r>
        <w:rPr>
          <w:rFonts w:hint="eastAsia" w:ascii="方正仿宋_GB2312" w:hAnsi="方正仿宋_GB2312" w:eastAsia="方正仿宋_GB2312" w:cs="方正仿宋_GB2312"/>
          <w:b w:val="0"/>
          <w:bCs w:val="0"/>
          <w:color w:val="auto"/>
          <w:sz w:val="24"/>
          <w:szCs w:val="24"/>
          <w:highlight w:val="none"/>
          <w:lang w:eastAsia="zh-CN"/>
        </w:rPr>
        <w:t>，供货时中标人必须保证冬菜品质，采购人按照实际到货量验收，</w:t>
      </w:r>
      <w:r>
        <w:rPr>
          <w:rFonts w:hint="eastAsia" w:ascii="方正仿宋_GB2312" w:hAnsi="方正仿宋_GB2312" w:eastAsia="方正仿宋_GB2312" w:cs="方正仿宋_GB2312"/>
          <w:b w:val="0"/>
          <w:bCs w:val="0"/>
          <w:color w:val="auto"/>
          <w:kern w:val="2"/>
          <w:sz w:val="24"/>
          <w:szCs w:val="24"/>
          <w:highlight w:val="none"/>
          <w:lang w:val="en-US" w:eastAsia="zh-CN" w:bidi="ar-SA"/>
        </w:rPr>
        <w:t>具体品类见采购目录。</w:t>
      </w:r>
    </w:p>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4"/>
        <w:gridCol w:w="2706"/>
        <w:gridCol w:w="1654"/>
        <w:gridCol w:w="1640"/>
        <w:gridCol w:w="2518"/>
      </w:tblGrid>
      <w:tr w14:paraId="79C01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000" w:type="pct"/>
            <w:gridSpan w:val="5"/>
            <w:tcBorders>
              <w:bottom w:val="nil"/>
            </w:tcBorders>
            <w:shd w:val="clear" w:color="auto" w:fill="auto"/>
            <w:vAlign w:val="center"/>
          </w:tcPr>
          <w:p w14:paraId="6F6067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蔬菜类采购目录</w:t>
            </w:r>
          </w:p>
        </w:tc>
      </w:tr>
      <w:tr w14:paraId="1001D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25" w:type="pct"/>
            <w:tcBorders>
              <w:top w:val="single" w:color="000000" w:sz="4" w:space="0"/>
              <w:bottom w:val="single" w:color="000000" w:sz="4" w:space="0"/>
              <w:right w:val="single" w:color="000000" w:sz="4" w:space="0"/>
            </w:tcBorders>
            <w:shd w:val="clear" w:color="auto" w:fill="auto"/>
            <w:vAlign w:val="center"/>
          </w:tcPr>
          <w:p w14:paraId="69DFA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序号</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B6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商品名称</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B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规格</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92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商品单位</w:t>
            </w:r>
          </w:p>
        </w:tc>
        <w:tc>
          <w:tcPr>
            <w:tcW w:w="1262" w:type="pct"/>
            <w:tcBorders>
              <w:top w:val="single" w:color="000000" w:sz="4" w:space="0"/>
              <w:left w:val="single" w:color="000000" w:sz="4" w:space="0"/>
              <w:bottom w:val="single" w:color="000000" w:sz="4" w:space="0"/>
            </w:tcBorders>
            <w:shd w:val="clear" w:color="auto" w:fill="auto"/>
            <w:vAlign w:val="center"/>
          </w:tcPr>
          <w:p w14:paraId="31FD6F6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中小企业划分标准所属行业</w:t>
            </w:r>
          </w:p>
        </w:tc>
      </w:tr>
      <w:tr w14:paraId="3E44C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452FFF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E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大蒜（冬菜）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41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CA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vAlign w:val="center"/>
          </w:tcPr>
          <w:p w14:paraId="4B5EF3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3A3C3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43E71E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C6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圆白菜（冬菜）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4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2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vAlign w:val="center"/>
          </w:tcPr>
          <w:p w14:paraId="57FB8F7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036B1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5E09C7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FA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胡萝卜（冬菜）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5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81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vAlign w:val="center"/>
          </w:tcPr>
          <w:p w14:paraId="1609D62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1FD3A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5DA259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54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青萝卜（冬菜）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69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FA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0260FAE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5302D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439641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EE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红薯（冬菜）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5AA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3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vAlign w:val="center"/>
          </w:tcPr>
          <w:p w14:paraId="250E062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5AB59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309B0B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6</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C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大葱</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69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A4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vAlign w:val="center"/>
          </w:tcPr>
          <w:p w14:paraId="25E5C235">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7A694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696F1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7</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A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黄瓜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75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39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vAlign w:val="center"/>
          </w:tcPr>
          <w:p w14:paraId="4643988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34F9E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5B4041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8</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E8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青椒</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86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86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5C5EC2A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0F447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75AB1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0AA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圆茄子</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1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F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78CB2F8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7F961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39AB8F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34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大头菜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67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3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0A2F20A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40C95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73A60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814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菠菜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FB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2C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2B57417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5B3DE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6379DA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9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空心菜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AD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4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32B99BD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505F9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11CC25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C1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尖椒</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97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AE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31DE9CA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5AAD4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53727E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14</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99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茭白</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4B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D9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159F21E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674A4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08606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15</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EF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绿泡椒</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C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BE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5923E5C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0046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2DA2BB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16</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56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毛白菜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8A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67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3CEFE8F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090A9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4E1281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17</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5E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圣女果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2F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88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5F0AC1D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14F23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17E476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3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娃娃菜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F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93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4BE1AEB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5D7FF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21DFF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19</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D5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菜心</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FC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6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77295FA5">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134FB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51B2C6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9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百合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1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F1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440519C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38104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048988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9B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杏鲍菇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42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E2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504102B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2D689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07470D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EA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香葱</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1C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F6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28622C4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3CF24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136C7E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23</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F0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毛豆</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0F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0F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0B5FAEB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199EC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44C30C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24</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3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芋头</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B2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6A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1364C6E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150CB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2A6747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25</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4A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红心萝卜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2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F8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42105CD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2979C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5B1700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26</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80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毛芹菜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40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2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6D0850A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02CAE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4C8FDA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27</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02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金瓜</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A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63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7291277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5A1AE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23E3DE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28</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6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圆菇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36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7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04ED175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07255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0A9EA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29</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51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阿魏菇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D9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D9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10793A1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0FB3D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6C5FC2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30</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3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茴香</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B7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61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639AFBC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5E2EE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725A3D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0F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山药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34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C3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5798DAC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23F36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053C76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50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紫甘蓝</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F4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0E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130786D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0A527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22015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33</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EA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螺丝椒</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BA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44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2826E98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13C26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738BBE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34</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A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红泡椒</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41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0B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2F9454B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3BFCA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5" w:type="pct"/>
            <w:tcBorders>
              <w:top w:val="single" w:color="000000" w:sz="4" w:space="0"/>
              <w:bottom w:val="single" w:color="000000" w:sz="4" w:space="0"/>
              <w:right w:val="single" w:color="000000" w:sz="4" w:space="0"/>
            </w:tcBorders>
            <w:shd w:val="clear" w:color="auto" w:fill="auto"/>
            <w:noWrap/>
            <w:vAlign w:val="center"/>
          </w:tcPr>
          <w:p w14:paraId="1BD7FA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1B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绿豆芽</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A2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FD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bottom w:val="single" w:color="000000" w:sz="4" w:space="0"/>
            </w:tcBorders>
            <w:shd w:val="clear" w:color="auto" w:fill="auto"/>
            <w:noWrap/>
            <w:vAlign w:val="center"/>
          </w:tcPr>
          <w:p w14:paraId="4B4F144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r w14:paraId="0BCBF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pct"/>
            <w:tcBorders>
              <w:top w:val="single" w:color="000000" w:sz="4" w:space="0"/>
              <w:right w:val="single" w:color="000000" w:sz="4" w:space="0"/>
            </w:tcBorders>
            <w:shd w:val="clear" w:color="auto" w:fill="auto"/>
            <w:noWrap/>
            <w:vAlign w:val="center"/>
          </w:tcPr>
          <w:p w14:paraId="5E79E5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36</w:t>
            </w:r>
          </w:p>
        </w:tc>
        <w:tc>
          <w:tcPr>
            <w:tcW w:w="1358" w:type="pct"/>
            <w:tcBorders>
              <w:top w:val="single" w:color="000000" w:sz="4" w:space="0"/>
              <w:left w:val="single" w:color="000000" w:sz="4" w:space="0"/>
              <w:right w:val="single" w:color="000000" w:sz="4" w:space="0"/>
            </w:tcBorders>
            <w:shd w:val="clear" w:color="auto" w:fill="auto"/>
            <w:vAlign w:val="center"/>
          </w:tcPr>
          <w:p w14:paraId="179FEC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黄豆芽</w:t>
            </w:r>
          </w:p>
        </w:tc>
        <w:tc>
          <w:tcPr>
            <w:tcW w:w="830" w:type="pct"/>
            <w:tcBorders>
              <w:top w:val="single" w:color="000000" w:sz="4" w:space="0"/>
              <w:left w:val="single" w:color="000000" w:sz="4" w:space="0"/>
              <w:right w:val="single" w:color="000000" w:sz="4" w:space="0"/>
            </w:tcBorders>
            <w:shd w:val="clear" w:color="auto" w:fill="auto"/>
            <w:vAlign w:val="center"/>
          </w:tcPr>
          <w:p w14:paraId="3BA660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23" w:type="pct"/>
            <w:tcBorders>
              <w:top w:val="single" w:color="000000" w:sz="4" w:space="0"/>
              <w:left w:val="single" w:color="000000" w:sz="4" w:space="0"/>
              <w:right w:val="single" w:color="000000" w:sz="4" w:space="0"/>
            </w:tcBorders>
            <w:shd w:val="clear" w:color="auto" w:fill="auto"/>
            <w:vAlign w:val="center"/>
          </w:tcPr>
          <w:p w14:paraId="19DC42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公斤</w:t>
            </w:r>
          </w:p>
        </w:tc>
        <w:tc>
          <w:tcPr>
            <w:tcW w:w="1262" w:type="pct"/>
            <w:tcBorders>
              <w:top w:val="single" w:color="000000" w:sz="4" w:space="0"/>
              <w:left w:val="single" w:color="000000" w:sz="4" w:space="0"/>
            </w:tcBorders>
            <w:shd w:val="clear" w:color="auto" w:fill="auto"/>
            <w:noWrap/>
            <w:vAlign w:val="center"/>
          </w:tcPr>
          <w:p w14:paraId="3D35721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highlight w:val="none"/>
                <w:u w:val="none"/>
                <w:lang w:val="en-US" w:eastAsia="zh-CN" w:bidi="ar"/>
              </w:rPr>
              <w:t>农、林、牧、渔业</w:t>
            </w:r>
          </w:p>
        </w:tc>
      </w:tr>
    </w:tbl>
    <w:p w14:paraId="3169FB9D">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lang w:eastAsia="zh-CN"/>
        </w:rPr>
      </w:pPr>
      <w:r>
        <w:rPr>
          <w:rFonts w:hint="eastAsia" w:ascii="方正仿宋_GB2312" w:hAnsi="方正仿宋_GB2312" w:eastAsia="方正仿宋_GB2312" w:cs="方正仿宋_GB2312"/>
          <w:b w:val="0"/>
          <w:bCs w:val="0"/>
          <w:color w:val="auto"/>
          <w:sz w:val="24"/>
          <w:szCs w:val="24"/>
          <w:highlight w:val="none"/>
        </w:rPr>
        <w:t>二、履约保证金：</w:t>
      </w:r>
      <w:r>
        <w:rPr>
          <w:rFonts w:hint="eastAsia" w:ascii="方正仿宋_GB2312" w:hAnsi="方正仿宋_GB2312" w:eastAsia="方正仿宋_GB2312" w:cs="方正仿宋_GB2312"/>
          <w:b w:val="0"/>
          <w:bCs w:val="0"/>
          <w:color w:val="auto"/>
          <w:sz w:val="24"/>
          <w:szCs w:val="24"/>
          <w:highlight w:val="none"/>
          <w:lang w:val="en-US" w:eastAsia="zh-CN"/>
        </w:rPr>
        <w:t>20</w:t>
      </w:r>
      <w:r>
        <w:rPr>
          <w:rFonts w:hint="eastAsia" w:ascii="方正仿宋_GB2312" w:hAnsi="方正仿宋_GB2312" w:eastAsia="方正仿宋_GB2312" w:cs="方正仿宋_GB2312"/>
          <w:b w:val="0"/>
          <w:bCs w:val="0"/>
          <w:color w:val="auto"/>
          <w:sz w:val="24"/>
          <w:szCs w:val="24"/>
          <w:highlight w:val="none"/>
        </w:rPr>
        <w:t>万</w:t>
      </w:r>
      <w:r>
        <w:rPr>
          <w:rFonts w:hint="eastAsia" w:ascii="方正仿宋_GB2312" w:hAnsi="方正仿宋_GB2312" w:eastAsia="方正仿宋_GB2312" w:cs="方正仿宋_GB2312"/>
          <w:b w:val="0"/>
          <w:bCs w:val="0"/>
          <w:color w:val="auto"/>
          <w:sz w:val="24"/>
          <w:szCs w:val="24"/>
          <w:highlight w:val="none"/>
          <w:lang w:eastAsia="zh-CN"/>
        </w:rPr>
        <w:t>元</w:t>
      </w:r>
    </w:p>
    <w:p w14:paraId="0A554A4E">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eastAsia="zh-CN"/>
        </w:rPr>
        <w:t>注意：</w:t>
      </w:r>
      <w:r>
        <w:rPr>
          <w:rFonts w:hint="eastAsia" w:ascii="方正仿宋_GB2312" w:hAnsi="方正仿宋_GB2312" w:eastAsia="方正仿宋_GB2312" w:cs="方正仿宋_GB2312"/>
          <w:b/>
          <w:bCs/>
          <w:color w:val="auto"/>
          <w:sz w:val="24"/>
          <w:szCs w:val="24"/>
          <w:highlight w:val="none"/>
          <w:lang w:val="en-US" w:eastAsia="zh-CN"/>
        </w:rPr>
        <w:t>采购人按照每批次货物的实际重量（去除包装）结算。</w:t>
      </w:r>
    </w:p>
    <w:p w14:paraId="05B88312">
      <w:pPr>
        <w:pStyle w:val="13"/>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outlineLvl w:val="1"/>
        <w:rPr>
          <w:rFonts w:hint="eastAsia" w:ascii="方正仿宋_GB2312" w:hAnsi="方正仿宋_GB2312" w:eastAsia="方正仿宋_GB2312" w:cs="方正仿宋_GB2312"/>
          <w:b/>
          <w:sz w:val="28"/>
          <w:szCs w:val="28"/>
          <w:highlight w:val="none"/>
        </w:rPr>
      </w:pPr>
      <w:bookmarkStart w:id="22" w:name="_Toc22151"/>
      <w:bookmarkStart w:id="23" w:name="_Toc6936"/>
      <w:bookmarkStart w:id="24" w:name="_Toc32420"/>
      <w:r>
        <w:rPr>
          <w:rFonts w:hint="eastAsia" w:ascii="方正仿宋_GB2312" w:hAnsi="方正仿宋_GB2312" w:eastAsia="方正仿宋_GB2312" w:cs="方正仿宋_GB2312"/>
          <w:b/>
          <w:sz w:val="28"/>
          <w:szCs w:val="28"/>
          <w:highlight w:val="none"/>
        </w:rPr>
        <w:t>项目要求</w:t>
      </w:r>
      <w:bookmarkEnd w:id="22"/>
      <w:bookmarkEnd w:id="23"/>
      <w:bookmarkEnd w:id="24"/>
    </w:p>
    <w:p w14:paraId="106A702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一、总体要求</w:t>
      </w:r>
    </w:p>
    <w:p w14:paraId="5C02BB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所供食品必须符合《中华人民共和国食品安全法》要求。</w:t>
      </w:r>
    </w:p>
    <w:p w14:paraId="787853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所供物品必须符合国家行业生产及经营标准，均能提供相应批次的合格检验证明。</w:t>
      </w:r>
    </w:p>
    <w:p w14:paraId="6A93E3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必须负责中标货物的运输、质量检测等工作，所产生的费用由</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负责。</w:t>
      </w:r>
    </w:p>
    <w:p w14:paraId="095DD9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rPr>
        <w:t>每批次物品具体需求量以实际供应通知的为准。</w:t>
      </w:r>
    </w:p>
    <w:p w14:paraId="6484EF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5.</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不得将中标项目转包，否则采购人有权单方终止合同，由此产生的一切经济损失由</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自行承担。</w:t>
      </w:r>
    </w:p>
    <w:p w14:paraId="064D15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6.</w:t>
      </w:r>
      <w:r>
        <w:rPr>
          <w:rFonts w:hint="eastAsia" w:ascii="方正仿宋_GB2312" w:hAnsi="方正仿宋_GB2312" w:eastAsia="方正仿宋_GB2312" w:cs="方正仿宋_GB2312"/>
          <w:b w:val="0"/>
          <w:bCs w:val="0"/>
          <w:color w:val="auto"/>
          <w:sz w:val="24"/>
          <w:szCs w:val="24"/>
          <w:highlight w:val="none"/>
        </w:rPr>
        <w:t>由于采购人工作的特殊性，</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应做好本单位工作人员的教育工作，遵守采购人各项规定。</w:t>
      </w:r>
    </w:p>
    <w:p w14:paraId="3C4325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7.</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除不可抗力，不得因其他任何理由延迟送货。采购人如遇特殊情况需推迟送货，应提前通知</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。因</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原因延误交货日期的（采购人要求推迟的除外），采购人有权自行采购，并由</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承担由此产生的一切损失和费用。</w:t>
      </w:r>
    </w:p>
    <w:p w14:paraId="699C34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8.</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不得变更</w:t>
      </w:r>
      <w:r>
        <w:rPr>
          <w:rFonts w:hint="eastAsia" w:ascii="方正仿宋_GB2312" w:hAnsi="方正仿宋_GB2312" w:eastAsia="方正仿宋_GB2312" w:cs="方正仿宋_GB2312"/>
          <w:b w:val="0"/>
          <w:bCs w:val="0"/>
          <w:color w:val="auto"/>
          <w:sz w:val="24"/>
          <w:szCs w:val="24"/>
          <w:highlight w:val="none"/>
          <w:lang w:val="en" w:eastAsia="zh-CN"/>
        </w:rPr>
        <w:t>供应商品</w:t>
      </w:r>
      <w:r>
        <w:rPr>
          <w:rFonts w:hint="eastAsia" w:ascii="方正仿宋_GB2312" w:hAnsi="方正仿宋_GB2312" w:eastAsia="方正仿宋_GB2312" w:cs="方正仿宋_GB2312"/>
          <w:b w:val="0"/>
          <w:bCs w:val="0"/>
          <w:color w:val="auto"/>
          <w:sz w:val="24"/>
          <w:szCs w:val="24"/>
          <w:highlight w:val="none"/>
        </w:rPr>
        <w:t>，应严格按相关要求（含商标、名称、产地、规格和重量等）供应，否则，采购人有权拒收。如因市场流通问题确实需要变更的，应书面向采购人申请。</w:t>
      </w:r>
    </w:p>
    <w:p w14:paraId="2A0A72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9.</w:t>
      </w:r>
      <w:r>
        <w:rPr>
          <w:rFonts w:hint="eastAsia" w:ascii="方正仿宋_GB2312" w:hAnsi="方正仿宋_GB2312" w:eastAsia="方正仿宋_GB2312" w:cs="方正仿宋_GB2312"/>
          <w:b w:val="0"/>
          <w:bCs w:val="0"/>
          <w:color w:val="auto"/>
          <w:sz w:val="24"/>
          <w:szCs w:val="24"/>
          <w:highlight w:val="none"/>
        </w:rPr>
        <w:t>采购人按合同对商品进行认真验收，对不符合规格要求的商品，</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必须无条件退货；</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未能履行合同所定事项,或供应不合格的、假冒伪劣、以次充好的商品或供货时的商品与中标时的承诺不符，采购人退货后将记录在案，并对</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予以处罚，除要承担因此产生的一切损失和费用外，情节严重的可取消其供应资格。</w:t>
      </w:r>
    </w:p>
    <w:p w14:paraId="55F942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10.</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在供应过程中，如出现质量问题或造成食物中毒，经查实后确属</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责任，</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应承担全部责任，包括但不限于食物中毒人员的医疗费、营养费、住院伙食补助费、误工费、护理费、交通费、住宿费等，直至追究刑事责任。</w:t>
      </w:r>
    </w:p>
    <w:p w14:paraId="5B7533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11.</w:t>
      </w:r>
      <w:r>
        <w:rPr>
          <w:rFonts w:hint="eastAsia" w:ascii="方正仿宋_GB2312" w:hAnsi="方正仿宋_GB2312" w:eastAsia="方正仿宋_GB2312" w:cs="方正仿宋_GB2312"/>
          <w:b w:val="0"/>
          <w:bCs w:val="0"/>
          <w:color w:val="auto"/>
          <w:sz w:val="24"/>
          <w:szCs w:val="24"/>
          <w:highlight w:val="none"/>
        </w:rPr>
        <w:t>采购人有权对</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配送的各类物品自行或委托第三方检测机构进行检测。若检测不合格，采购人对该批货物予以没收销毁，防止二次流通至市场，同时有权直接解除合同。</w:t>
      </w:r>
    </w:p>
    <w:p w14:paraId="38F8CF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12.</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须按国家规定开具国家正式发票。</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按</w:t>
      </w:r>
      <w:r>
        <w:rPr>
          <w:rFonts w:hint="eastAsia" w:ascii="方正仿宋_GB2312" w:hAnsi="方正仿宋_GB2312" w:eastAsia="方正仿宋_GB2312" w:cs="方正仿宋_GB2312"/>
          <w:b w:val="0"/>
          <w:bCs w:val="0"/>
          <w:color w:val="auto"/>
          <w:sz w:val="24"/>
          <w:szCs w:val="24"/>
          <w:highlight w:val="none"/>
          <w:lang w:val="en" w:eastAsia="zh-CN"/>
        </w:rPr>
        <w:t>供应商</w:t>
      </w:r>
      <w:r>
        <w:rPr>
          <w:rFonts w:hint="eastAsia" w:ascii="方正仿宋_GB2312" w:hAnsi="方正仿宋_GB2312" w:eastAsia="方正仿宋_GB2312" w:cs="方正仿宋_GB2312"/>
          <w:b w:val="0"/>
          <w:bCs w:val="0"/>
          <w:color w:val="auto"/>
          <w:sz w:val="24"/>
          <w:szCs w:val="24"/>
          <w:highlight w:val="none"/>
        </w:rPr>
        <w:t>品的销售额开具发票。</w:t>
      </w:r>
    </w:p>
    <w:p w14:paraId="08FFEF1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二、具体项目要求</w:t>
      </w:r>
    </w:p>
    <w:p w14:paraId="275BAB2B">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（一）</w:t>
      </w:r>
      <w:r>
        <w:rPr>
          <w:rFonts w:hint="eastAsia" w:ascii="方正仿宋_GB2312" w:hAnsi="方正仿宋_GB2312" w:eastAsia="方正仿宋_GB2312" w:cs="方正仿宋_GB2312"/>
          <w:b w:val="0"/>
          <w:bCs w:val="0"/>
          <w:color w:val="auto"/>
          <w:sz w:val="24"/>
          <w:szCs w:val="24"/>
          <w:highlight w:val="none"/>
        </w:rPr>
        <w:t>货物包装及质量要求</w:t>
      </w:r>
    </w:p>
    <w:p w14:paraId="14BE72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中标人应充分理解并认真遵循本招标文件的要求，所提供的货物必须是满足招标文件要求。</w:t>
      </w:r>
    </w:p>
    <w:p w14:paraId="6A25B9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保证合同货品均为正规生产、检验合格、无毒、无辐射、无侵权货品，符合国家有关食品安全标准，有使用有效期的货品，其送达采购人时剩余有效期不得少于标注有效期的三分之二。</w:t>
      </w:r>
    </w:p>
    <w:p w14:paraId="759D4E0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货物有包装的，货物的包装必须完整清洁（无损、无污、无皱），采购人有权拒收包装不整齐、已拆封的商品。</w:t>
      </w:r>
    </w:p>
    <w:p w14:paraId="04AF87D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rPr>
        <w:t>采购人发现商品出现损坏（包括表面损坏），或出现水渍、串味、霉变等导致货物性质改变的，中标人必须无条件退货或更换商品。</w:t>
      </w:r>
    </w:p>
    <w:p w14:paraId="10BDDE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5.</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应按照采购人提供的采购单备货、送货，确保按时、保质保量送达采购人指定地点。</w:t>
      </w:r>
    </w:p>
    <w:p w14:paraId="686FA3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（二）</w:t>
      </w:r>
      <w:r>
        <w:rPr>
          <w:rFonts w:hint="eastAsia" w:ascii="方正仿宋_GB2312" w:hAnsi="方正仿宋_GB2312" w:eastAsia="方正仿宋_GB2312" w:cs="方正仿宋_GB2312"/>
          <w:b w:val="0"/>
          <w:bCs w:val="0"/>
          <w:color w:val="auto"/>
          <w:sz w:val="24"/>
          <w:szCs w:val="24"/>
          <w:highlight w:val="none"/>
        </w:rPr>
        <w:t>溯源标准及要求</w:t>
      </w:r>
    </w:p>
    <w:p w14:paraId="692E0C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为做到“来源可追溯、去向可查证”的目的，从源头上治理食品隐患。中标人要严格按照“溯源标准”提供票证，做到货到票证到。</w:t>
      </w:r>
    </w:p>
    <w:p w14:paraId="2D8F1D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验收中无票证、货与票证不相符的以及要素不全的，采购人有权拒收。票证需一式两份，采购人和中标人各保留一份，以便日后抽查工作。</w:t>
      </w:r>
    </w:p>
    <w:p w14:paraId="2B948C7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参加投标的配送（食品流通）单位溯源的标准如下：</w:t>
      </w:r>
    </w:p>
    <w:tbl>
      <w:tblPr>
        <w:tblStyle w:val="3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128"/>
        <w:gridCol w:w="5437"/>
        <w:gridCol w:w="2195"/>
      </w:tblGrid>
      <w:tr w14:paraId="68CB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090" w:type="pct"/>
            <w:vAlign w:val="center"/>
          </w:tcPr>
          <w:p w14:paraId="5A3CA4D3">
            <w:pPr>
              <w:pStyle w:val="43"/>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票证要求食品种类</w:t>
            </w:r>
          </w:p>
        </w:tc>
        <w:tc>
          <w:tcPr>
            <w:tcW w:w="2785" w:type="pct"/>
            <w:vAlign w:val="center"/>
          </w:tcPr>
          <w:p w14:paraId="79C4EED7">
            <w:pPr>
              <w:pStyle w:val="43"/>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产品票证要求</w:t>
            </w:r>
          </w:p>
        </w:tc>
        <w:tc>
          <w:tcPr>
            <w:tcW w:w="1124" w:type="pct"/>
            <w:vAlign w:val="center"/>
          </w:tcPr>
          <w:p w14:paraId="14F1D6D5">
            <w:pPr>
              <w:pStyle w:val="43"/>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备注</w:t>
            </w:r>
          </w:p>
        </w:tc>
      </w:tr>
      <w:tr w14:paraId="231FA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1" w:hRule="atLeast"/>
        </w:trPr>
        <w:tc>
          <w:tcPr>
            <w:tcW w:w="1090" w:type="pct"/>
            <w:tcBorders>
              <w:bottom w:val="single" w:color="auto" w:sz="4" w:space="0"/>
            </w:tcBorders>
            <w:vAlign w:val="center"/>
          </w:tcPr>
          <w:p w14:paraId="301E520A">
            <w:pPr>
              <w:pStyle w:val="43"/>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百货食品类</w:t>
            </w:r>
          </w:p>
        </w:tc>
        <w:tc>
          <w:tcPr>
            <w:tcW w:w="2785" w:type="pct"/>
            <w:tcBorders>
              <w:bottom w:val="single" w:color="auto" w:sz="4" w:space="0"/>
            </w:tcBorders>
            <w:vAlign w:val="center"/>
          </w:tcPr>
          <w:p w14:paraId="4FA48923">
            <w:pPr>
              <w:pStyle w:val="43"/>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pacing w:val="-15"/>
                <w:sz w:val="24"/>
                <w:szCs w:val="24"/>
                <w:highlight w:val="none"/>
              </w:rPr>
              <w:t>每批次产品提供《产品合格证》、《质量检测报告》、每次供货票据</w:t>
            </w:r>
            <w:r>
              <w:rPr>
                <w:rFonts w:hint="eastAsia" w:ascii="方正仿宋_GB2312" w:hAnsi="方正仿宋_GB2312" w:eastAsia="方正仿宋_GB2312" w:cs="方正仿宋_GB2312"/>
                <w:color w:val="auto"/>
                <w:sz w:val="24"/>
                <w:szCs w:val="24"/>
                <w:highlight w:val="none"/>
              </w:rPr>
              <w:t>（供货发票与送货清单）应当包括供货方名称、产品名称、产品数量、送货或购买日期等内容。</w:t>
            </w:r>
          </w:p>
        </w:tc>
        <w:tc>
          <w:tcPr>
            <w:tcW w:w="1124" w:type="pct"/>
            <w:tcBorders>
              <w:bottom w:val="single" w:color="auto" w:sz="4" w:space="0"/>
            </w:tcBorders>
            <w:vAlign w:val="center"/>
          </w:tcPr>
          <w:p w14:paraId="08ED34D4">
            <w:pPr>
              <w:pStyle w:val="43"/>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方正仿宋_GB2312" w:hAnsi="方正仿宋_GB2312" w:eastAsia="方正仿宋_GB2312" w:cs="方正仿宋_GB2312"/>
                <w:color w:val="auto"/>
                <w:sz w:val="24"/>
                <w:szCs w:val="24"/>
                <w:highlight w:val="none"/>
              </w:rPr>
            </w:pPr>
          </w:p>
        </w:tc>
      </w:tr>
    </w:tbl>
    <w:p w14:paraId="1DC6E00A">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（三）</w:t>
      </w:r>
      <w:r>
        <w:rPr>
          <w:rFonts w:hint="eastAsia" w:ascii="方正仿宋_GB2312" w:hAnsi="方正仿宋_GB2312" w:eastAsia="方正仿宋_GB2312" w:cs="方正仿宋_GB2312"/>
          <w:b w:val="0"/>
          <w:bCs w:val="0"/>
          <w:color w:val="auto"/>
          <w:sz w:val="24"/>
          <w:szCs w:val="24"/>
          <w:highlight w:val="none"/>
        </w:rPr>
        <w:t>食品质量的基本检查</w:t>
      </w:r>
    </w:p>
    <w:p w14:paraId="49213B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食品应清洁，并符合企业相关验收标准；食品应无损伤、腐烂现象；对温度有要求的食品应确定食品的温度与包装上指示温度一致。食品到达目的地时外包装完整，包装呈干爽状态。</w:t>
      </w:r>
    </w:p>
    <w:p w14:paraId="6D1392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对食品检查如下：中标人供应的食品必须符合食品卫生要求及国家有关标准，如无标准，按行业规范。采购生产、经营证明文件齐备，明确食品来源，并具有检验合格证明。严禁采购有害、有毒、腐烂变质、酸败、霉变、污垢不洁、混有异物或其他感官性状异常的食品。禁止采购超过保质期限的食品。</w:t>
      </w:r>
    </w:p>
    <w:p w14:paraId="332F804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食品包装必须符合国家规范。采购的食品不得存放在有害、有毒的容器内。食品包装上必须使用原产地标识，应注明制造商名称和厂址、食品名称和重（容）量、生产日期和保质期限以及规格和SC许可证号等。</w:t>
      </w:r>
    </w:p>
    <w:p w14:paraId="6D89035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rPr>
        <w:t>对不符合采购要求的食品由验收人员提出清退，退货前应实行留样备案，如双方对质量争议可送国家质监部门检测。对缺斤短两（或含水量超标）的应按实际重量扣减。</w:t>
      </w:r>
    </w:p>
    <w:p w14:paraId="74B2CA0D">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（四）</w:t>
      </w:r>
      <w:r>
        <w:rPr>
          <w:rFonts w:hint="eastAsia" w:ascii="方正仿宋_GB2312" w:hAnsi="方正仿宋_GB2312" w:eastAsia="方正仿宋_GB2312" w:cs="方正仿宋_GB2312"/>
          <w:b w:val="0"/>
          <w:bCs w:val="0"/>
          <w:color w:val="auto"/>
          <w:sz w:val="24"/>
          <w:szCs w:val="24"/>
          <w:highlight w:val="none"/>
        </w:rPr>
        <w:t>产品配送要求</w:t>
      </w:r>
    </w:p>
    <w:p w14:paraId="07D74F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食品运输必须采用符合卫生标准的外包装和运载工具，并且要保持清洁和定期消毒。</w:t>
      </w:r>
    </w:p>
    <w:p w14:paraId="7BF033A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运输车厢的内仓，包括地面、墙面和顶，应使用抗腐蚀、防潮，易清洁消毒的材料</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车厢内无不良气味、异味。</w:t>
      </w:r>
    </w:p>
    <w:p w14:paraId="7160A9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w:t>
      </w:r>
    </w:p>
    <w:p w14:paraId="3C7F50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rPr>
        <w:t>送货车辆应保持清洁；食品堆放科学合理，避免造成食品的交叉污染；如对温度有要求的食品应确定食品的温度，记录送货车辆温度，并记录存档。</w:t>
      </w:r>
    </w:p>
    <w:p w14:paraId="24716CE7">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5.中标人在货物配送过程中如出现安全事故，造成的货物、人员和车辆等一切损失全部由中标人承担。</w:t>
      </w:r>
    </w:p>
    <w:p w14:paraId="337F9CD7">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（五）</w:t>
      </w:r>
      <w:r>
        <w:rPr>
          <w:rFonts w:hint="eastAsia" w:ascii="方正仿宋_GB2312" w:hAnsi="方正仿宋_GB2312" w:eastAsia="方正仿宋_GB2312" w:cs="方正仿宋_GB2312"/>
          <w:b w:val="0"/>
          <w:bCs w:val="0"/>
          <w:color w:val="auto"/>
          <w:sz w:val="24"/>
          <w:szCs w:val="24"/>
          <w:highlight w:val="none"/>
        </w:rPr>
        <w:t>配送人员要求</w:t>
      </w:r>
    </w:p>
    <w:p w14:paraId="105B56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配送人员必须遵纪守法、品行良好，无违法犯罪记录。</w:t>
      </w:r>
    </w:p>
    <w:p w14:paraId="1BAE89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投标方应满足为系统各单位配送投标物资所需的配送能力（应提供配送车辆、人员的行驶证、驾驶证、身份证等相关信息）。</w:t>
      </w:r>
    </w:p>
    <w:p w14:paraId="7934F739">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（六）</w:t>
      </w:r>
      <w:r>
        <w:rPr>
          <w:rFonts w:hint="eastAsia" w:ascii="方正仿宋_GB2312" w:hAnsi="方正仿宋_GB2312" w:eastAsia="方正仿宋_GB2312" w:cs="方正仿宋_GB2312"/>
          <w:b w:val="0"/>
          <w:bCs w:val="0"/>
          <w:color w:val="auto"/>
          <w:sz w:val="24"/>
          <w:szCs w:val="24"/>
          <w:highlight w:val="none"/>
        </w:rPr>
        <w:t>食品验收</w:t>
      </w:r>
    </w:p>
    <w:p w14:paraId="65F170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做好卸货前的检查。采购人和中标人双方的验收人员卸货前应对场地和验收设备做好准备，并对商品的外观质量进行</w:t>
      </w:r>
      <w:r>
        <w:rPr>
          <w:rFonts w:hint="eastAsia" w:ascii="方正仿宋_GB2312" w:hAnsi="方正仿宋_GB2312" w:eastAsia="方正仿宋_GB2312" w:cs="方正仿宋_GB2312"/>
          <w:b w:val="0"/>
          <w:bCs w:val="0"/>
          <w:color w:val="auto"/>
          <w:sz w:val="24"/>
          <w:szCs w:val="24"/>
          <w:highlight w:val="none"/>
          <w:lang w:eastAsia="zh-CN"/>
        </w:rPr>
        <w:t>检查</w:t>
      </w:r>
      <w:r>
        <w:rPr>
          <w:rFonts w:hint="eastAsia" w:ascii="方正仿宋_GB2312" w:hAnsi="方正仿宋_GB2312" w:eastAsia="方正仿宋_GB2312" w:cs="方正仿宋_GB2312"/>
          <w:b w:val="0"/>
          <w:bCs w:val="0"/>
          <w:color w:val="auto"/>
          <w:sz w:val="24"/>
          <w:szCs w:val="24"/>
          <w:highlight w:val="none"/>
        </w:rPr>
        <w:t>。</w:t>
      </w:r>
    </w:p>
    <w:p w14:paraId="2BEDD8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采取现场验收的方式，验收人员应认真检查物资的质量，按索票、验证—抽查—过磅（清点）—入库的程序完成验收，中标人可提供原件的留原件，原件只有一份而无法提供给采购人的查验原件后索取复印件留存。每批次每种货物均抽查验收</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按前附产品质量描述对货物质量进行抽查。</w:t>
      </w:r>
    </w:p>
    <w:p w14:paraId="310A41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发现食品安全质量问题的处理：</w:t>
      </w:r>
    </w:p>
    <w:p w14:paraId="783089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对危及人身安全的食品质量问题采取零容忍措施，中标人提供假冒伪劣、过期、变质的、有毒食品的，</w:t>
      </w:r>
      <w:r>
        <w:rPr>
          <w:rFonts w:hint="eastAsia" w:ascii="方正仿宋_GB2312" w:hAnsi="方正仿宋_GB2312" w:eastAsia="方正仿宋_GB2312" w:cs="方正仿宋_GB2312"/>
          <w:b w:val="0"/>
          <w:bCs w:val="0"/>
          <w:color w:val="auto"/>
          <w:sz w:val="24"/>
          <w:szCs w:val="24"/>
          <w:highlight w:val="none"/>
          <w:lang w:eastAsia="zh-CN"/>
        </w:rPr>
        <w:t>一</w:t>
      </w:r>
      <w:r>
        <w:rPr>
          <w:rFonts w:hint="eastAsia" w:ascii="方正仿宋_GB2312" w:hAnsi="方正仿宋_GB2312" w:eastAsia="方正仿宋_GB2312" w:cs="方正仿宋_GB2312"/>
          <w:b w:val="0"/>
          <w:bCs w:val="0"/>
          <w:color w:val="auto"/>
          <w:sz w:val="24"/>
          <w:szCs w:val="24"/>
          <w:highlight w:val="none"/>
        </w:rPr>
        <w:t>经发现，当日所送同批次产品全部退货。</w:t>
      </w:r>
    </w:p>
    <w:p w14:paraId="6D4E0DD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若抽查未发现问题，而在食用前发现部分产品质量问题，应立即通知单位及中标人，将问题产品退货处理。</w:t>
      </w:r>
    </w:p>
    <w:p w14:paraId="3B4A4B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采购人退货后将记录在案，并对该中标人予以处罚，除要承担因此产生的一切损失和费用外，同时采购人有权取消该中标人供货资格。整批产品无或缺少《溯源标准及要求》中提及的相应票证的全部退货。</w:t>
      </w:r>
    </w:p>
    <w:p w14:paraId="29645C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退（补）货流程：对不符合采购要求的食品由验收人员提出清退，如双方对质量或重量有争议的可送具有检验资质的部门检测，同时留样备检，对数量不足或退货的，责成投标人以不影响供应为前提尽快补送。</w:t>
      </w:r>
    </w:p>
    <w:p w14:paraId="76B878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5</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货物的质量问题争议及解决办法：因货物的质量问题发生争议，由采购人所在地区市质量技术监督局或国家法定的质量鉴定单位进行质量鉴定。货物符合质量标准的，鉴定费由采购人承担；货物不符合质量标准的，鉴定费由中标人承担，并且采购人有权追究中标人的相关责任。</w:t>
      </w:r>
    </w:p>
    <w:p w14:paraId="2107A6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6</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验收记录：对每次验收的物资均记录物资名称、数量、验收情况等事项，并由送货人签名确认。</w:t>
      </w:r>
    </w:p>
    <w:p w14:paraId="5EEE1B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7</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中标人不能按核定的供货价交付某些商品、不能提供与其承诺相符的服务或中标人存在违反招标文件和合同的行为，采购人将取消其中标资格。此项下违约责任包括但不限于下列各项：</w:t>
      </w:r>
    </w:p>
    <w:p w14:paraId="499460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①中标人将中标项目转让或分包给他人；</w:t>
      </w:r>
    </w:p>
    <w:p w14:paraId="2DB116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②中标人在收到采购人订货要求后，在承诺的供货时间内不能供货或不能如数供货的；</w:t>
      </w:r>
    </w:p>
    <w:p w14:paraId="6A72B0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③中标人有私自更改</w:t>
      </w:r>
      <w:r>
        <w:rPr>
          <w:rFonts w:hint="eastAsia" w:ascii="方正仿宋_GB2312" w:hAnsi="方正仿宋_GB2312" w:eastAsia="方正仿宋_GB2312" w:cs="方正仿宋_GB2312"/>
          <w:b w:val="0"/>
          <w:bCs w:val="0"/>
          <w:color w:val="auto"/>
          <w:sz w:val="24"/>
          <w:szCs w:val="24"/>
          <w:highlight w:val="none"/>
          <w:lang w:eastAsia="zh-CN"/>
        </w:rPr>
        <w:t>订</w:t>
      </w:r>
      <w:r>
        <w:rPr>
          <w:rFonts w:hint="eastAsia" w:ascii="方正仿宋_GB2312" w:hAnsi="方正仿宋_GB2312" w:eastAsia="方正仿宋_GB2312" w:cs="方正仿宋_GB2312"/>
          <w:b w:val="0"/>
          <w:bCs w:val="0"/>
          <w:color w:val="auto"/>
          <w:sz w:val="24"/>
          <w:szCs w:val="24"/>
          <w:highlight w:val="none"/>
        </w:rPr>
        <w:t>单中货品的；</w:t>
      </w:r>
    </w:p>
    <w:p w14:paraId="1CEA2F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④中标人未能提供承诺的服务的；</w:t>
      </w:r>
    </w:p>
    <w:p w14:paraId="07A2BD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⑤中标商品在保质期出现损坏的，中标人未能提供免费替换服务的；</w:t>
      </w:r>
    </w:p>
    <w:p w14:paraId="14BCA3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⑥中标人的送货单没有详细注明商品的品牌、品种、单价、数量，送货单出现涂改，标记不清的情况的；</w:t>
      </w:r>
    </w:p>
    <w:p w14:paraId="619600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⑦中标人泄露采购人的秘密，泄密造成采购人损失的；</w:t>
      </w:r>
    </w:p>
    <w:p w14:paraId="1FEC4D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⑧出现中标人联手哄抬物价现象的；</w:t>
      </w:r>
    </w:p>
    <w:p w14:paraId="291B2A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⑨</w:t>
      </w:r>
      <w:r>
        <w:rPr>
          <w:rFonts w:hint="eastAsia" w:ascii="方正仿宋_GB2312" w:hAnsi="方正仿宋_GB2312" w:eastAsia="方正仿宋_GB2312" w:cs="方正仿宋_GB2312"/>
          <w:b w:val="0"/>
          <w:bCs w:val="0"/>
          <w:color w:val="auto"/>
          <w:sz w:val="24"/>
          <w:szCs w:val="24"/>
          <w:highlight w:val="none"/>
        </w:rPr>
        <w:t>向采购单位人员或验收货人进行物质、金钱、服务等贿赂的；</w:t>
      </w:r>
    </w:p>
    <w:p w14:paraId="787D59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8</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rPr>
        <w:t>中标人应严格遵守食品安全法等相关规定，一经发现供应以下食品， 除全部退货外，将取消中标人的供货资格，中标人并承担由此造成的经济责任和法律责任：</w:t>
      </w:r>
    </w:p>
    <w:p w14:paraId="052BE8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①用非食品原料生产的食品或添加食品添加剂以外的化学物质和其他可能危害人体健康物质的食品，或者用回收食品作为原料生产的食品。</w:t>
      </w:r>
    </w:p>
    <w:p w14:paraId="59DBD9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②检测发现致病性微生物、农药残留、兽药残留、重金属、污染物质以及其他危害人体健康的物质含量超过食品安全标准限量的食品。</w:t>
      </w:r>
    </w:p>
    <w:p w14:paraId="40FFCB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③营养成分不符合食品安全标准限量的乳制品。</w:t>
      </w:r>
    </w:p>
    <w:p w14:paraId="67FB68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④腐败变质、油脂酸败、霉变生虫、污秽不洁、混有异物、参假掺杂或者感官性状异常的食品。</w:t>
      </w:r>
    </w:p>
    <w:p w14:paraId="32F7DE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⑤被包装材料、容器、运输工具等污染的食品。</w:t>
      </w:r>
    </w:p>
    <w:p w14:paraId="73EF27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⑥超过保质期的食品。</w:t>
      </w:r>
    </w:p>
    <w:p w14:paraId="66F97C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⑦无标签的预包装食品。</w:t>
      </w:r>
    </w:p>
    <w:p w14:paraId="2BED42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⑧其他不符合食品安全标准或者要求的食品。</w:t>
      </w:r>
    </w:p>
    <w:p w14:paraId="4B9061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⑨中标人提供有毒、变质、过期等食品，造成食品安全事故的，经有关单位鉴定原因后，如确实为中标人提供之食品问题，中标人除需负担由此产生的全数医疗等费用外，同时承担相应的民事及刑事法律责任及放弃先诉抗辩权。采购人取消该中标人供货资格及终止供货合同。</w:t>
      </w:r>
    </w:p>
    <w:p w14:paraId="620D141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2312" w:hAnsi="方正仿宋_GB2312" w:eastAsia="方正仿宋_GB2312" w:cs="方正仿宋_GB2312"/>
          <w:b/>
          <w:bCs/>
          <w:color w:val="auto"/>
          <w:sz w:val="24"/>
          <w:szCs w:val="24"/>
          <w:highlight w:val="none"/>
          <w:lang w:eastAsia="zh-CN"/>
        </w:rPr>
      </w:pPr>
      <w:r>
        <w:rPr>
          <w:rFonts w:hint="eastAsia" w:ascii="方正仿宋_GB2312" w:hAnsi="方正仿宋_GB2312" w:eastAsia="方正仿宋_GB2312" w:cs="方正仿宋_GB2312"/>
          <w:b/>
          <w:bCs/>
          <w:color w:val="auto"/>
          <w:sz w:val="24"/>
          <w:szCs w:val="24"/>
          <w:highlight w:val="none"/>
          <w:lang w:eastAsia="zh-CN"/>
        </w:rPr>
        <w:t>三、服务要求</w:t>
      </w:r>
    </w:p>
    <w:p w14:paraId="50209B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采购人提前3天以</w:t>
      </w:r>
      <w:r>
        <w:rPr>
          <w:rFonts w:hint="eastAsia" w:ascii="方正仿宋_GB2312" w:hAnsi="方正仿宋_GB2312" w:eastAsia="方正仿宋_GB2312" w:cs="方正仿宋_GB2312"/>
          <w:b w:val="0"/>
          <w:bCs w:val="0"/>
          <w:color w:val="auto"/>
          <w:sz w:val="24"/>
          <w:szCs w:val="24"/>
          <w:highlight w:val="none"/>
          <w:lang w:eastAsia="zh-CN"/>
        </w:rPr>
        <w:t>电话</w:t>
      </w:r>
      <w:r>
        <w:rPr>
          <w:rFonts w:hint="eastAsia" w:ascii="方正仿宋_GB2312" w:hAnsi="方正仿宋_GB2312" w:eastAsia="方正仿宋_GB2312" w:cs="方正仿宋_GB2312"/>
          <w:b w:val="0"/>
          <w:bCs w:val="0"/>
          <w:color w:val="auto"/>
          <w:sz w:val="24"/>
          <w:szCs w:val="24"/>
          <w:highlight w:val="none"/>
        </w:rPr>
        <w:t>、</w:t>
      </w:r>
      <w:r>
        <w:rPr>
          <w:rFonts w:hint="eastAsia" w:ascii="方正仿宋_GB2312" w:hAnsi="方正仿宋_GB2312" w:eastAsia="方正仿宋_GB2312" w:cs="方正仿宋_GB2312"/>
          <w:b w:val="0"/>
          <w:bCs w:val="0"/>
          <w:color w:val="auto"/>
          <w:sz w:val="24"/>
          <w:szCs w:val="24"/>
          <w:highlight w:val="none"/>
          <w:lang w:eastAsia="zh-CN"/>
        </w:rPr>
        <w:t>微信</w:t>
      </w:r>
      <w:r>
        <w:rPr>
          <w:rFonts w:hint="eastAsia" w:ascii="方正仿宋_GB2312" w:hAnsi="方正仿宋_GB2312" w:eastAsia="方正仿宋_GB2312" w:cs="方正仿宋_GB2312"/>
          <w:b w:val="0"/>
          <w:bCs w:val="0"/>
          <w:color w:val="auto"/>
          <w:sz w:val="24"/>
          <w:szCs w:val="24"/>
          <w:highlight w:val="none"/>
        </w:rPr>
        <w:t>等方式向中标人下订单，订单内容包括所要配送的物资名称、规格、数量等。</w:t>
      </w:r>
    </w:p>
    <w:p w14:paraId="5BB244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在</w:t>
      </w:r>
      <w:r>
        <w:rPr>
          <w:rFonts w:hint="eastAsia" w:ascii="方正仿宋_GB2312" w:hAnsi="方正仿宋_GB2312" w:eastAsia="方正仿宋_GB2312" w:cs="方正仿宋_GB2312"/>
          <w:b w:val="0"/>
          <w:bCs w:val="0"/>
          <w:color w:val="auto"/>
          <w:sz w:val="24"/>
          <w:szCs w:val="24"/>
          <w:highlight w:val="none"/>
          <w:lang w:eastAsia="zh-CN"/>
        </w:rPr>
        <w:t>采购人</w:t>
      </w:r>
      <w:r>
        <w:rPr>
          <w:rFonts w:hint="eastAsia" w:ascii="方正仿宋_GB2312" w:hAnsi="方正仿宋_GB2312" w:eastAsia="方正仿宋_GB2312" w:cs="方正仿宋_GB2312"/>
          <w:b w:val="0"/>
          <w:bCs w:val="0"/>
          <w:color w:val="auto"/>
          <w:sz w:val="24"/>
          <w:szCs w:val="24"/>
          <w:highlight w:val="none"/>
        </w:rPr>
        <w:t>未签收之前，货物的所有权和风险属于中标人，货物发生遗失、损坏由中标人负责。</w:t>
      </w:r>
    </w:p>
    <w:p w14:paraId="794D65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中标人根据</w:t>
      </w:r>
      <w:r>
        <w:rPr>
          <w:rFonts w:hint="eastAsia" w:ascii="方正仿宋_GB2312" w:hAnsi="方正仿宋_GB2312" w:eastAsia="方正仿宋_GB2312" w:cs="方正仿宋_GB2312"/>
          <w:b w:val="0"/>
          <w:bCs w:val="0"/>
          <w:color w:val="auto"/>
          <w:sz w:val="24"/>
          <w:szCs w:val="24"/>
          <w:highlight w:val="none"/>
          <w:lang w:eastAsia="zh-CN"/>
        </w:rPr>
        <w:t>采购人</w:t>
      </w:r>
      <w:r>
        <w:rPr>
          <w:rFonts w:hint="eastAsia" w:ascii="方正仿宋_GB2312" w:hAnsi="方正仿宋_GB2312" w:eastAsia="方正仿宋_GB2312" w:cs="方正仿宋_GB2312"/>
          <w:b w:val="0"/>
          <w:bCs w:val="0"/>
          <w:color w:val="auto"/>
          <w:sz w:val="24"/>
          <w:szCs w:val="24"/>
          <w:highlight w:val="none"/>
        </w:rPr>
        <w:t>实际要求运送货物，按</w:t>
      </w:r>
      <w:r>
        <w:rPr>
          <w:rFonts w:hint="eastAsia" w:ascii="方正仿宋_GB2312" w:hAnsi="方正仿宋_GB2312" w:eastAsia="方正仿宋_GB2312" w:cs="方正仿宋_GB2312"/>
          <w:b w:val="0"/>
          <w:bCs w:val="0"/>
          <w:color w:val="auto"/>
          <w:sz w:val="24"/>
          <w:szCs w:val="24"/>
          <w:highlight w:val="none"/>
          <w:lang w:eastAsia="zh-CN"/>
        </w:rPr>
        <w:t>采购人</w:t>
      </w:r>
      <w:r>
        <w:rPr>
          <w:rFonts w:hint="eastAsia" w:ascii="方正仿宋_GB2312" w:hAnsi="方正仿宋_GB2312" w:eastAsia="方正仿宋_GB2312" w:cs="方正仿宋_GB2312"/>
          <w:b w:val="0"/>
          <w:bCs w:val="0"/>
          <w:color w:val="auto"/>
          <w:sz w:val="24"/>
          <w:szCs w:val="24"/>
          <w:highlight w:val="none"/>
        </w:rPr>
        <w:t>要求进行备货。</w:t>
      </w:r>
    </w:p>
    <w:p w14:paraId="0C403E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rPr>
        <w:t>中标人必须在采购人指定时间</w:t>
      </w:r>
      <w:r>
        <w:rPr>
          <w:rFonts w:hint="eastAsia" w:ascii="方正仿宋_GB2312" w:hAnsi="方正仿宋_GB2312" w:eastAsia="方正仿宋_GB2312" w:cs="方正仿宋_GB2312"/>
          <w:b w:val="0"/>
          <w:bCs w:val="0"/>
          <w:color w:val="auto"/>
          <w:sz w:val="24"/>
          <w:szCs w:val="24"/>
          <w:highlight w:val="none"/>
          <w:lang w:eastAsia="zh-CN"/>
        </w:rPr>
        <w:t>当日</w:t>
      </w:r>
      <w:r>
        <w:rPr>
          <w:rFonts w:hint="eastAsia" w:ascii="方正仿宋_GB2312" w:hAnsi="方正仿宋_GB2312" w:eastAsia="方正仿宋_GB2312" w:cs="方正仿宋_GB2312"/>
          <w:b w:val="0"/>
          <w:bCs w:val="0"/>
          <w:color w:val="auto"/>
          <w:sz w:val="24"/>
          <w:szCs w:val="24"/>
          <w:highlight w:val="none"/>
        </w:rPr>
        <w:t>将采购人所订购的货物材料送至采购人指定的地点，经采购人工作人员验收核对后才算完成（特殊情况除外）。</w:t>
      </w:r>
    </w:p>
    <w:p w14:paraId="010D79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5.</w:t>
      </w:r>
      <w:r>
        <w:rPr>
          <w:rFonts w:hint="eastAsia" w:ascii="方正仿宋_GB2312" w:hAnsi="方正仿宋_GB2312" w:eastAsia="方正仿宋_GB2312" w:cs="方正仿宋_GB2312"/>
          <w:b w:val="0"/>
          <w:bCs w:val="0"/>
          <w:color w:val="auto"/>
          <w:sz w:val="24"/>
          <w:szCs w:val="24"/>
          <w:highlight w:val="none"/>
        </w:rPr>
        <w:t>中标人应当根据采购人实际情况，按与采购人的约定，在规定的时间内将规定的货物数量送到指定地点。除客观不可抗力外，中标人不得推迟送货。如确需延迟送货的，中标人应在得知情况的同时告知采购人并征得采购人同意。</w:t>
      </w:r>
    </w:p>
    <w:p w14:paraId="199072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6.</w:t>
      </w:r>
      <w:r>
        <w:rPr>
          <w:rFonts w:hint="eastAsia" w:ascii="方正仿宋_GB2312" w:hAnsi="方正仿宋_GB2312" w:eastAsia="方正仿宋_GB2312" w:cs="方正仿宋_GB2312"/>
          <w:b w:val="0"/>
          <w:bCs w:val="0"/>
          <w:color w:val="auto"/>
          <w:sz w:val="24"/>
          <w:szCs w:val="24"/>
          <w:highlight w:val="none"/>
        </w:rPr>
        <w:t>每次送货，中标人必须安排专职送货员及不少于 1 辆专车负责送货。负责货物的运输、清点，并协助采购人验收货物，货物的品种和数量以采购人验收的结果为准。送货车辆必须在采购人登记备案，并在车身上标识清楚送货单位名称，以便采购人检查时能清晰辨认。</w:t>
      </w:r>
    </w:p>
    <w:p w14:paraId="4D7A8E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7.</w:t>
      </w:r>
      <w:r>
        <w:rPr>
          <w:rFonts w:hint="eastAsia" w:ascii="方正仿宋_GB2312" w:hAnsi="方正仿宋_GB2312" w:eastAsia="方正仿宋_GB2312" w:cs="方正仿宋_GB2312"/>
          <w:b w:val="0"/>
          <w:bCs w:val="0"/>
          <w:color w:val="auto"/>
          <w:sz w:val="24"/>
          <w:szCs w:val="24"/>
          <w:highlight w:val="none"/>
        </w:rPr>
        <w:t>中标人车辆责任造成任何事故的，一切责任由中标人承担。</w:t>
      </w:r>
    </w:p>
    <w:p w14:paraId="6CA644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8.</w:t>
      </w:r>
      <w:r>
        <w:rPr>
          <w:rFonts w:hint="eastAsia" w:ascii="方正仿宋_GB2312" w:hAnsi="方正仿宋_GB2312" w:eastAsia="方正仿宋_GB2312" w:cs="方正仿宋_GB2312"/>
          <w:b w:val="0"/>
          <w:bCs w:val="0"/>
          <w:color w:val="auto"/>
          <w:sz w:val="24"/>
          <w:szCs w:val="24"/>
          <w:highlight w:val="none"/>
        </w:rPr>
        <w:t>中标人指定的送货专员必须具有健康证、穿着便于辨认的工衣和配戴胸卡。</w:t>
      </w:r>
    </w:p>
    <w:p w14:paraId="2AD39D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9.</w:t>
      </w:r>
      <w:r>
        <w:rPr>
          <w:rFonts w:hint="eastAsia" w:ascii="方正仿宋_GB2312" w:hAnsi="方正仿宋_GB2312" w:eastAsia="方正仿宋_GB2312" w:cs="方正仿宋_GB2312"/>
          <w:b w:val="0"/>
          <w:bCs w:val="0"/>
          <w:color w:val="auto"/>
          <w:sz w:val="24"/>
          <w:szCs w:val="24"/>
          <w:highlight w:val="none"/>
        </w:rPr>
        <w:t>中标人必须严格按照采购人的指令配送商品的数量，不得随意增减数量，否则，采购人有权拒收。如因市场流通问题确实需要变更的，应事先书面申请，并经采购人同意后方可变更。</w:t>
      </w:r>
    </w:p>
    <w:p w14:paraId="775A79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10.</w:t>
      </w:r>
      <w:r>
        <w:rPr>
          <w:rFonts w:hint="eastAsia" w:ascii="方正仿宋_GB2312" w:hAnsi="方正仿宋_GB2312" w:eastAsia="方正仿宋_GB2312" w:cs="方正仿宋_GB2312"/>
          <w:b w:val="0"/>
          <w:bCs w:val="0"/>
          <w:color w:val="auto"/>
          <w:sz w:val="24"/>
          <w:szCs w:val="24"/>
          <w:highlight w:val="none"/>
        </w:rPr>
        <w:t>中标人不得擅自变更投标人品种（含商标、名称、产地、包装、规格和重量等），应严格按采购人要求供应，否则，采购人有权拒收。如因市场流通问题确实需要变更的，应事先书面申请，并经采购人同意后方可改变。</w:t>
      </w:r>
    </w:p>
    <w:p w14:paraId="383E29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11.</w:t>
      </w:r>
      <w:r>
        <w:rPr>
          <w:rFonts w:hint="eastAsia" w:ascii="方正仿宋_GB2312" w:hAnsi="方正仿宋_GB2312" w:eastAsia="方正仿宋_GB2312" w:cs="方正仿宋_GB2312"/>
          <w:b w:val="0"/>
          <w:bCs w:val="0"/>
          <w:color w:val="auto"/>
          <w:sz w:val="24"/>
          <w:szCs w:val="24"/>
          <w:highlight w:val="none"/>
        </w:rPr>
        <w:t>除客观不可抗力外，中标人不得更改送货内容。如确需变更供货内容的，中标人应在得知情况的同时告知采购人并征得采购人同意。</w:t>
      </w:r>
    </w:p>
    <w:p w14:paraId="3160B6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12.</w:t>
      </w:r>
      <w:r>
        <w:rPr>
          <w:rFonts w:hint="eastAsia" w:ascii="方正仿宋_GB2312" w:hAnsi="方正仿宋_GB2312" w:eastAsia="方正仿宋_GB2312" w:cs="方正仿宋_GB2312"/>
          <w:b w:val="0"/>
          <w:bCs w:val="0"/>
          <w:color w:val="auto"/>
          <w:sz w:val="24"/>
          <w:szCs w:val="24"/>
          <w:highlight w:val="none"/>
        </w:rPr>
        <w:t>中标人的送货单必须详细注明商品的品牌、型号、单价、数量、送货单不得涂改。标记不清的，采购人将拒绝签收。结算期末中标人还应提供送货清单供采购人结算。</w:t>
      </w:r>
    </w:p>
    <w:p w14:paraId="5DFC9A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13.</w:t>
      </w:r>
      <w:r>
        <w:rPr>
          <w:rFonts w:hint="eastAsia" w:ascii="方正仿宋_GB2312" w:hAnsi="方正仿宋_GB2312" w:eastAsia="方正仿宋_GB2312" w:cs="方正仿宋_GB2312"/>
          <w:b w:val="0"/>
          <w:bCs w:val="0"/>
          <w:color w:val="auto"/>
          <w:sz w:val="24"/>
          <w:szCs w:val="24"/>
          <w:highlight w:val="none"/>
        </w:rPr>
        <w:t>中标人不得泄露采购人的秘密。泄密造成采购人损失的，中标人将承担由此产生的一切损失和法律责任。</w:t>
      </w:r>
    </w:p>
    <w:p w14:paraId="36CE41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14.</w:t>
      </w:r>
      <w:r>
        <w:rPr>
          <w:rFonts w:hint="eastAsia" w:ascii="方正仿宋_GB2312" w:hAnsi="方正仿宋_GB2312" w:eastAsia="方正仿宋_GB2312" w:cs="方正仿宋_GB2312"/>
          <w:b w:val="0"/>
          <w:bCs w:val="0"/>
          <w:color w:val="auto"/>
          <w:sz w:val="24"/>
          <w:szCs w:val="24"/>
          <w:highlight w:val="none"/>
        </w:rPr>
        <w:t>如物品非因采购人人为而出现质量问题由中标人包换或包退，所造成的经济损失由中标人负责。</w:t>
      </w:r>
    </w:p>
    <w:p w14:paraId="727A09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15.</w:t>
      </w:r>
      <w:r>
        <w:rPr>
          <w:rFonts w:hint="eastAsia" w:ascii="方正仿宋_GB2312" w:hAnsi="方正仿宋_GB2312" w:eastAsia="方正仿宋_GB2312" w:cs="方正仿宋_GB2312"/>
          <w:b w:val="0"/>
          <w:bCs w:val="0"/>
          <w:color w:val="auto"/>
          <w:sz w:val="24"/>
          <w:szCs w:val="24"/>
          <w:highlight w:val="none"/>
        </w:rPr>
        <w:t>中标人应具备相当的货物储存量，其储存量应能满足采购人的需求。</w:t>
      </w:r>
    </w:p>
    <w:p w14:paraId="4BEC2B7D">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b w:val="0"/>
          <w:bCs w:val="0"/>
          <w:color w:val="auto"/>
          <w:sz w:val="24"/>
          <w:szCs w:val="24"/>
          <w:highlight w:val="none"/>
          <w:lang w:val="en-US" w:eastAsia="zh-CN"/>
        </w:rPr>
        <w:t>16.</w:t>
      </w:r>
      <w:r>
        <w:rPr>
          <w:rFonts w:hint="eastAsia" w:ascii="方正仿宋_GB2312" w:hAnsi="方正仿宋_GB2312" w:eastAsia="方正仿宋_GB2312" w:cs="方正仿宋_GB2312"/>
          <w:b w:val="0"/>
          <w:bCs w:val="0"/>
          <w:color w:val="auto"/>
          <w:sz w:val="24"/>
          <w:szCs w:val="24"/>
          <w:highlight w:val="none"/>
          <w:lang w:eastAsia="zh-CN"/>
        </w:rPr>
        <w:t>疫情期间，中标人应按照采购人要求进行备货、相关检测和消杀，如不能按照要求备货、送货的，采购人有权自行采购。</w:t>
      </w:r>
    </w:p>
    <w:p w14:paraId="48EB6D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17.</w:t>
      </w:r>
      <w:r>
        <w:rPr>
          <w:rFonts w:hint="eastAsia" w:ascii="方正仿宋_GB2312" w:hAnsi="方正仿宋_GB2312" w:eastAsia="方正仿宋_GB2312" w:cs="方正仿宋_GB2312"/>
          <w:b w:val="0"/>
          <w:bCs w:val="0"/>
          <w:color w:val="auto"/>
          <w:sz w:val="24"/>
          <w:szCs w:val="24"/>
          <w:highlight w:val="none"/>
        </w:rPr>
        <w:t>中标人应能够配合采购人及时更新所提供的符合卫监部门的有效证明材料。如有效的营业执照、产品合格证、食品</w:t>
      </w:r>
      <w:r>
        <w:rPr>
          <w:rFonts w:hint="eastAsia" w:ascii="方正仿宋_GB2312" w:hAnsi="方正仿宋_GB2312" w:eastAsia="方正仿宋_GB2312" w:cs="方正仿宋_GB2312"/>
          <w:b w:val="0"/>
          <w:bCs w:val="0"/>
          <w:color w:val="auto"/>
          <w:sz w:val="24"/>
          <w:szCs w:val="24"/>
          <w:highlight w:val="none"/>
          <w:lang w:eastAsia="zh-CN"/>
        </w:rPr>
        <w:t>经营</w:t>
      </w:r>
      <w:r>
        <w:rPr>
          <w:rFonts w:hint="eastAsia" w:ascii="方正仿宋_GB2312" w:hAnsi="方正仿宋_GB2312" w:eastAsia="方正仿宋_GB2312" w:cs="方正仿宋_GB2312"/>
          <w:b w:val="0"/>
          <w:bCs w:val="0"/>
          <w:color w:val="auto"/>
          <w:sz w:val="24"/>
          <w:szCs w:val="24"/>
          <w:highlight w:val="none"/>
        </w:rPr>
        <w:t>许可证等。</w:t>
      </w:r>
    </w:p>
    <w:p w14:paraId="4A978E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18.</w:t>
      </w:r>
      <w:r>
        <w:rPr>
          <w:rFonts w:hint="eastAsia" w:ascii="方正仿宋_GB2312" w:hAnsi="方正仿宋_GB2312" w:eastAsia="方正仿宋_GB2312" w:cs="方正仿宋_GB2312"/>
          <w:b w:val="0"/>
          <w:bCs w:val="0"/>
          <w:color w:val="auto"/>
          <w:sz w:val="24"/>
          <w:szCs w:val="24"/>
          <w:highlight w:val="none"/>
        </w:rPr>
        <w:t>中标人应遵守采购人各单位的管理制度及办法，自觉</w:t>
      </w:r>
      <w:r>
        <w:rPr>
          <w:rFonts w:hint="eastAsia" w:ascii="方正仿宋_GB2312" w:hAnsi="方正仿宋_GB2312" w:eastAsia="方正仿宋_GB2312" w:cs="方正仿宋_GB2312"/>
          <w:b w:val="0"/>
          <w:bCs w:val="0"/>
          <w:color w:val="auto"/>
          <w:sz w:val="24"/>
          <w:szCs w:val="24"/>
          <w:highlight w:val="none"/>
          <w:lang w:eastAsia="zh-CN"/>
        </w:rPr>
        <w:t>与</w:t>
      </w:r>
      <w:r>
        <w:rPr>
          <w:rFonts w:hint="eastAsia" w:ascii="方正仿宋_GB2312" w:hAnsi="方正仿宋_GB2312" w:eastAsia="方正仿宋_GB2312" w:cs="方正仿宋_GB2312"/>
          <w:b w:val="0"/>
          <w:bCs w:val="0"/>
          <w:color w:val="auto"/>
          <w:sz w:val="24"/>
          <w:szCs w:val="24"/>
          <w:highlight w:val="none"/>
        </w:rPr>
        <w:t>采购人签订</w:t>
      </w:r>
      <w:r>
        <w:rPr>
          <w:rFonts w:hint="eastAsia" w:ascii="方正仿宋_GB2312" w:hAnsi="方正仿宋_GB2312" w:eastAsia="方正仿宋_GB2312" w:cs="方正仿宋_GB2312"/>
          <w:b w:val="0"/>
          <w:bCs w:val="0"/>
          <w:color w:val="auto"/>
          <w:sz w:val="24"/>
          <w:szCs w:val="24"/>
          <w:highlight w:val="none"/>
          <w:lang w:eastAsia="zh-CN"/>
        </w:rPr>
        <w:t>保密承诺书、</w:t>
      </w:r>
      <w:r>
        <w:rPr>
          <w:rFonts w:hint="eastAsia" w:ascii="方正仿宋_GB2312" w:hAnsi="方正仿宋_GB2312" w:eastAsia="方正仿宋_GB2312" w:cs="方正仿宋_GB2312"/>
          <w:b w:val="0"/>
          <w:bCs w:val="0"/>
          <w:color w:val="auto"/>
          <w:sz w:val="24"/>
          <w:szCs w:val="24"/>
          <w:highlight w:val="none"/>
        </w:rPr>
        <w:t>廉洁自律承诺书和配送责任书。</w:t>
      </w:r>
    </w:p>
    <w:p w14:paraId="20FDE0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19.</w:t>
      </w:r>
      <w:r>
        <w:rPr>
          <w:rFonts w:hint="eastAsia" w:ascii="方正仿宋_GB2312" w:hAnsi="方正仿宋_GB2312" w:eastAsia="方正仿宋_GB2312" w:cs="方正仿宋_GB2312"/>
          <w:b w:val="0"/>
          <w:bCs w:val="0"/>
          <w:color w:val="auto"/>
          <w:sz w:val="24"/>
          <w:szCs w:val="24"/>
          <w:highlight w:val="none"/>
        </w:rPr>
        <w:t>付款方式</w:t>
      </w:r>
      <w:r>
        <w:rPr>
          <w:rFonts w:hint="eastAsia" w:ascii="方正仿宋_GB2312" w:hAnsi="方正仿宋_GB2312" w:eastAsia="方正仿宋_GB2312" w:cs="方正仿宋_GB2312"/>
          <w:b w:val="0"/>
          <w:bCs w:val="0"/>
          <w:color w:val="auto"/>
          <w:sz w:val="24"/>
          <w:szCs w:val="24"/>
          <w:highlight w:val="none"/>
          <w:lang w:eastAsia="zh-CN"/>
        </w:rPr>
        <w:t>：</w:t>
      </w:r>
      <w:r>
        <w:rPr>
          <w:rFonts w:hint="eastAsia" w:ascii="方正仿宋_GB2312" w:hAnsi="方正仿宋_GB2312" w:eastAsia="方正仿宋_GB2312" w:cs="方正仿宋_GB2312"/>
          <w:b w:val="0"/>
          <w:bCs w:val="0"/>
          <w:color w:val="auto"/>
          <w:sz w:val="24"/>
          <w:szCs w:val="24"/>
          <w:highlight w:val="none"/>
          <w:lang w:val="en-US" w:eastAsia="zh-CN"/>
        </w:rPr>
        <w:t>财政拨款到位后每月25日前支付上月货款。</w:t>
      </w:r>
    </w:p>
    <w:p w14:paraId="4A0B5E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1.中标供应商必须如实按照供应品种向采购人提供税务机关开具的正规增值税普通发票，不得开具笼统发票，不得以代开发票代替正规发票。</w:t>
      </w:r>
    </w:p>
    <w:p w14:paraId="77F27E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2.按照采购人财务审批流程，完成审批后给予支付。</w:t>
      </w:r>
    </w:p>
    <w:p w14:paraId="64E4AB5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eastAsia="zh-CN"/>
        </w:rPr>
        <w:t>四、</w:t>
      </w:r>
      <w:r>
        <w:rPr>
          <w:rFonts w:hint="eastAsia" w:ascii="方正仿宋_GB2312" w:hAnsi="方正仿宋_GB2312" w:eastAsia="方正仿宋_GB2312" w:cs="方正仿宋_GB2312"/>
          <w:b/>
          <w:bCs/>
          <w:color w:val="auto"/>
          <w:sz w:val="24"/>
          <w:szCs w:val="24"/>
          <w:highlight w:val="none"/>
        </w:rPr>
        <w:t>履约担保</w:t>
      </w:r>
    </w:p>
    <w:p w14:paraId="0E78EB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中标人必须在</w:t>
      </w:r>
      <w:r>
        <w:rPr>
          <w:rFonts w:hint="eastAsia" w:ascii="方正仿宋_GB2312" w:hAnsi="方正仿宋_GB2312" w:eastAsia="方正仿宋_GB2312" w:cs="方正仿宋_GB2312"/>
          <w:b w:val="0"/>
          <w:bCs w:val="0"/>
          <w:color w:val="auto"/>
          <w:sz w:val="24"/>
          <w:szCs w:val="24"/>
          <w:highlight w:val="none"/>
          <w:lang w:eastAsia="zh-CN"/>
        </w:rPr>
        <w:t>约定</w:t>
      </w:r>
      <w:r>
        <w:rPr>
          <w:rFonts w:hint="eastAsia" w:ascii="方正仿宋_GB2312" w:hAnsi="方正仿宋_GB2312" w:eastAsia="方正仿宋_GB2312" w:cs="方正仿宋_GB2312"/>
          <w:b w:val="0"/>
          <w:bCs w:val="0"/>
          <w:color w:val="auto"/>
          <w:sz w:val="24"/>
          <w:szCs w:val="24"/>
          <w:highlight w:val="none"/>
        </w:rPr>
        <w:t>合同签订之日</w:t>
      </w:r>
      <w:r>
        <w:rPr>
          <w:rFonts w:hint="eastAsia" w:ascii="方正仿宋_GB2312" w:hAnsi="方正仿宋_GB2312" w:eastAsia="方正仿宋_GB2312" w:cs="方正仿宋_GB2312"/>
          <w:b w:val="0"/>
          <w:bCs w:val="0"/>
          <w:color w:val="auto"/>
          <w:sz w:val="24"/>
          <w:szCs w:val="24"/>
          <w:highlight w:val="none"/>
          <w:lang w:eastAsia="zh-CN"/>
        </w:rPr>
        <w:t>前</w:t>
      </w:r>
      <w:r>
        <w:rPr>
          <w:rFonts w:hint="eastAsia" w:ascii="方正仿宋_GB2312" w:hAnsi="方正仿宋_GB2312" w:eastAsia="方正仿宋_GB2312" w:cs="方正仿宋_GB2312"/>
          <w:b w:val="0"/>
          <w:bCs w:val="0"/>
          <w:color w:val="auto"/>
          <w:sz w:val="24"/>
          <w:szCs w:val="24"/>
          <w:highlight w:val="none"/>
        </w:rPr>
        <w:t>5工作日内向采购人缴纳招标文件须知前附表里规定数额的履约保证金，否则将视为中标人放弃中标的权利，采购人有权选择排名</w:t>
      </w:r>
      <w:r>
        <w:rPr>
          <w:rFonts w:hint="eastAsia" w:ascii="方正仿宋_GB2312" w:hAnsi="方正仿宋_GB2312" w:eastAsia="方正仿宋_GB2312" w:cs="方正仿宋_GB2312"/>
          <w:b w:val="0"/>
          <w:bCs w:val="0"/>
          <w:color w:val="auto"/>
          <w:sz w:val="24"/>
          <w:szCs w:val="24"/>
          <w:highlight w:val="none"/>
          <w:lang w:eastAsia="zh-CN"/>
        </w:rPr>
        <w:t>前三名</w:t>
      </w:r>
      <w:r>
        <w:rPr>
          <w:rFonts w:hint="eastAsia" w:ascii="方正仿宋_GB2312" w:hAnsi="方正仿宋_GB2312" w:eastAsia="方正仿宋_GB2312" w:cs="方正仿宋_GB2312"/>
          <w:b w:val="0"/>
          <w:bCs w:val="0"/>
          <w:color w:val="auto"/>
          <w:sz w:val="24"/>
          <w:szCs w:val="24"/>
          <w:highlight w:val="none"/>
        </w:rPr>
        <w:t>的中标候选人为本项目的中标服务商或对本项目重新进行招标。</w:t>
      </w:r>
    </w:p>
    <w:p w14:paraId="5C25DC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合同自然履行完毕后15个工作日内，在扣除违约金及因</w:t>
      </w:r>
      <w:r>
        <w:rPr>
          <w:rFonts w:hint="eastAsia" w:ascii="方正仿宋_GB2312" w:hAnsi="方正仿宋_GB2312" w:eastAsia="方正仿宋_GB2312" w:cs="方正仿宋_GB2312"/>
          <w:b w:val="0"/>
          <w:bCs w:val="0"/>
          <w:color w:val="auto"/>
          <w:sz w:val="24"/>
          <w:szCs w:val="24"/>
          <w:highlight w:val="none"/>
          <w:lang w:eastAsia="zh-CN"/>
        </w:rPr>
        <w:t>中标人</w:t>
      </w:r>
      <w:r>
        <w:rPr>
          <w:rFonts w:hint="eastAsia" w:ascii="方正仿宋_GB2312" w:hAnsi="方正仿宋_GB2312" w:eastAsia="方正仿宋_GB2312" w:cs="方正仿宋_GB2312"/>
          <w:b w:val="0"/>
          <w:bCs w:val="0"/>
          <w:color w:val="auto"/>
          <w:sz w:val="24"/>
          <w:szCs w:val="24"/>
          <w:highlight w:val="none"/>
        </w:rPr>
        <w:t>原因给</w:t>
      </w:r>
      <w:r>
        <w:rPr>
          <w:rFonts w:hint="eastAsia" w:ascii="方正仿宋_GB2312" w:hAnsi="方正仿宋_GB2312" w:eastAsia="方正仿宋_GB2312" w:cs="方正仿宋_GB2312"/>
          <w:b w:val="0"/>
          <w:bCs w:val="0"/>
          <w:color w:val="auto"/>
          <w:sz w:val="24"/>
          <w:szCs w:val="24"/>
          <w:highlight w:val="none"/>
          <w:lang w:eastAsia="zh-CN"/>
        </w:rPr>
        <w:t>采购人</w:t>
      </w:r>
      <w:r>
        <w:rPr>
          <w:rFonts w:hint="eastAsia" w:ascii="方正仿宋_GB2312" w:hAnsi="方正仿宋_GB2312" w:eastAsia="方正仿宋_GB2312" w:cs="方正仿宋_GB2312"/>
          <w:b w:val="0"/>
          <w:bCs w:val="0"/>
          <w:color w:val="auto"/>
          <w:sz w:val="24"/>
          <w:szCs w:val="24"/>
          <w:highlight w:val="none"/>
        </w:rPr>
        <w:t>造成的损失之外，</w:t>
      </w:r>
      <w:r>
        <w:rPr>
          <w:rFonts w:hint="eastAsia" w:ascii="方正仿宋_GB2312" w:hAnsi="方正仿宋_GB2312" w:eastAsia="方正仿宋_GB2312" w:cs="方正仿宋_GB2312"/>
          <w:b w:val="0"/>
          <w:bCs w:val="0"/>
          <w:color w:val="auto"/>
          <w:sz w:val="24"/>
          <w:szCs w:val="24"/>
          <w:highlight w:val="none"/>
          <w:lang w:eastAsia="zh-CN"/>
        </w:rPr>
        <w:t>采购人</w:t>
      </w:r>
      <w:r>
        <w:rPr>
          <w:rFonts w:hint="eastAsia" w:ascii="方正仿宋_GB2312" w:hAnsi="方正仿宋_GB2312" w:eastAsia="方正仿宋_GB2312" w:cs="方正仿宋_GB2312"/>
          <w:b w:val="0"/>
          <w:bCs w:val="0"/>
          <w:color w:val="auto"/>
          <w:sz w:val="24"/>
          <w:szCs w:val="24"/>
          <w:highlight w:val="none"/>
        </w:rPr>
        <w:t>将剩余的履约保证金（无息）返还给</w:t>
      </w:r>
      <w:r>
        <w:rPr>
          <w:rFonts w:hint="eastAsia" w:ascii="方正仿宋_GB2312" w:hAnsi="方正仿宋_GB2312" w:eastAsia="方正仿宋_GB2312" w:cs="方正仿宋_GB2312"/>
          <w:b w:val="0"/>
          <w:bCs w:val="0"/>
          <w:color w:val="auto"/>
          <w:sz w:val="24"/>
          <w:szCs w:val="24"/>
          <w:highlight w:val="none"/>
          <w:lang w:eastAsia="zh-CN"/>
        </w:rPr>
        <w:t>中标人</w:t>
      </w:r>
      <w:r>
        <w:rPr>
          <w:rFonts w:hint="eastAsia" w:ascii="方正仿宋_GB2312" w:hAnsi="方正仿宋_GB2312" w:eastAsia="方正仿宋_GB2312" w:cs="方正仿宋_GB2312"/>
          <w:b w:val="0"/>
          <w:bCs w:val="0"/>
          <w:color w:val="auto"/>
          <w:sz w:val="24"/>
          <w:szCs w:val="24"/>
          <w:highlight w:val="none"/>
        </w:rPr>
        <w:t>。</w:t>
      </w:r>
    </w:p>
    <w:p w14:paraId="2904C3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中标人在协议履行期间保证对采购人的货物供应，若中标后反悔或不能履行协议的，采购人有权单方终止协议并没收全额履约保证金，由此产生的一切经济损失由该中标人自行承担。</w:t>
      </w:r>
    </w:p>
    <w:p w14:paraId="7BE0438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eastAsia="zh-CN"/>
        </w:rPr>
        <w:t>五、</w:t>
      </w:r>
      <w:r>
        <w:rPr>
          <w:rFonts w:hint="eastAsia" w:ascii="方正仿宋_GB2312" w:hAnsi="方正仿宋_GB2312" w:eastAsia="方正仿宋_GB2312" w:cs="方正仿宋_GB2312"/>
          <w:b/>
          <w:bCs/>
          <w:color w:val="auto"/>
          <w:sz w:val="24"/>
          <w:szCs w:val="24"/>
          <w:highlight w:val="none"/>
        </w:rPr>
        <w:t>监督管理要求</w:t>
      </w:r>
    </w:p>
    <w:p w14:paraId="62E3733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（一）</w:t>
      </w:r>
      <w:r>
        <w:rPr>
          <w:rFonts w:hint="eastAsia" w:ascii="方正仿宋_GB2312" w:hAnsi="方正仿宋_GB2312" w:eastAsia="方正仿宋_GB2312" w:cs="方正仿宋_GB2312"/>
          <w:b w:val="0"/>
          <w:bCs w:val="0"/>
          <w:color w:val="auto"/>
          <w:sz w:val="24"/>
          <w:szCs w:val="24"/>
          <w:highlight w:val="none"/>
        </w:rPr>
        <w:t>采购人根据文件要求、采购项目的实际需求及服务合同约定组建评价小组，建立考核评价机制和方式。由评价小组对</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进行考核。</w:t>
      </w:r>
    </w:p>
    <w:p w14:paraId="2CF532A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（二）</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有下列行为之一的，经查实，取消其资格：</w:t>
      </w:r>
    </w:p>
    <w:p w14:paraId="429888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隐瞒真实情况骗取</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资格的；</w:t>
      </w:r>
    </w:p>
    <w:p w14:paraId="27C2A2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因行贿、受贿、串通投标、转包、挂靠受到有关政府部门处罚的；</w:t>
      </w:r>
    </w:p>
    <w:p w14:paraId="3FAA7A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恶意质疑投诉的；</w:t>
      </w:r>
    </w:p>
    <w:p w14:paraId="2923274D">
      <w:pPr>
        <w:keepNext w:val="0"/>
        <w:keepLines w:val="0"/>
        <w:pageBreakBefore w:val="0"/>
        <w:widowControl w:val="0"/>
        <w:kinsoku/>
        <w:wordWrap/>
        <w:overflowPunct/>
        <w:topLinePunct w:val="0"/>
        <w:autoSpaceDE/>
        <w:autoSpaceDN/>
        <w:bidi w:val="0"/>
        <w:adjustRightInd/>
        <w:snapToGrid/>
        <w:spacing w:line="500" w:lineRule="exact"/>
        <w:ind w:right="-168" w:rightChars="-80"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rPr>
        <w:t>因其公司资质降低达不到</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资质条件的，或被行业主管部门责令停业或取消资质的；</w:t>
      </w:r>
    </w:p>
    <w:p w14:paraId="1D3EAB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5.</w:t>
      </w:r>
      <w:r>
        <w:rPr>
          <w:rFonts w:hint="eastAsia" w:ascii="方正仿宋_GB2312" w:hAnsi="方正仿宋_GB2312" w:eastAsia="方正仿宋_GB2312" w:cs="方正仿宋_GB2312"/>
          <w:b w:val="0"/>
          <w:bCs w:val="0"/>
          <w:color w:val="auto"/>
          <w:sz w:val="24"/>
          <w:szCs w:val="24"/>
          <w:highlight w:val="none"/>
        </w:rPr>
        <w:t>造成严重后果或恶劣影响的行为；</w:t>
      </w:r>
    </w:p>
    <w:p w14:paraId="5FFABE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6.</w:t>
      </w:r>
      <w:r>
        <w:rPr>
          <w:rFonts w:hint="eastAsia" w:ascii="方正仿宋_GB2312" w:hAnsi="方正仿宋_GB2312" w:eastAsia="方正仿宋_GB2312" w:cs="方正仿宋_GB2312"/>
          <w:b w:val="0"/>
          <w:bCs w:val="0"/>
          <w:color w:val="auto"/>
          <w:sz w:val="24"/>
          <w:szCs w:val="24"/>
          <w:highlight w:val="none"/>
        </w:rPr>
        <w:t>有商业贿赂行为的；</w:t>
      </w:r>
    </w:p>
    <w:p w14:paraId="0673C3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7.</w:t>
      </w:r>
      <w:r>
        <w:rPr>
          <w:rFonts w:hint="eastAsia" w:ascii="方正仿宋_GB2312" w:hAnsi="方正仿宋_GB2312" w:eastAsia="方正仿宋_GB2312" w:cs="方正仿宋_GB2312"/>
          <w:b w:val="0"/>
          <w:bCs w:val="0"/>
          <w:color w:val="auto"/>
          <w:sz w:val="24"/>
          <w:szCs w:val="24"/>
          <w:highlight w:val="none"/>
        </w:rPr>
        <w:t>其他违反法律、法规和合同规定的行为。</w:t>
      </w:r>
    </w:p>
    <w:p w14:paraId="7111A6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eastAsia="zh-CN"/>
        </w:rPr>
        <w:t>（三）</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在合同履行期间有下列行为之一的，采购人有权直接解除供货服务合同，由评价小组决定是否由备选中标</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接替原中标</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w:t>
      </w:r>
    </w:p>
    <w:p w14:paraId="27B8E1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rPr>
        <w:t>选定后无正当理由不与采购单位签订合同的；</w:t>
      </w:r>
    </w:p>
    <w:p w14:paraId="21F1F4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rPr>
        <w:t>擅自变更或者中止采购服务合同的；</w:t>
      </w:r>
    </w:p>
    <w:p w14:paraId="0CCC16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不按采购需求、投标文件以及采购服务合同要求全面履约，履约情况评价不合格的；</w:t>
      </w:r>
    </w:p>
    <w:p w14:paraId="3F4A40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4.</w:t>
      </w:r>
      <w:r>
        <w:rPr>
          <w:rFonts w:hint="eastAsia" w:ascii="方正仿宋_GB2312" w:hAnsi="方正仿宋_GB2312" w:eastAsia="方正仿宋_GB2312" w:cs="方正仿宋_GB2312"/>
          <w:b w:val="0"/>
          <w:bCs w:val="0"/>
          <w:color w:val="auto"/>
          <w:sz w:val="24"/>
          <w:szCs w:val="24"/>
          <w:highlight w:val="none"/>
        </w:rPr>
        <w:t>物资或服务以次充好，存在严重质量问题的；</w:t>
      </w:r>
    </w:p>
    <w:p w14:paraId="3FEC92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5.</w:t>
      </w:r>
      <w:r>
        <w:rPr>
          <w:rFonts w:hint="eastAsia" w:ascii="方正仿宋_GB2312" w:hAnsi="方正仿宋_GB2312" w:eastAsia="方正仿宋_GB2312" w:cs="方正仿宋_GB2312"/>
          <w:b w:val="0"/>
          <w:bCs w:val="0"/>
          <w:color w:val="auto"/>
          <w:sz w:val="24"/>
          <w:szCs w:val="24"/>
          <w:highlight w:val="none"/>
        </w:rPr>
        <w:t>因供应的货物质量达不到国家有关食品安全标准而造成食物中毒或其它后果，经公安机关或卫生防疫部门鉴定属于</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责任的；</w:t>
      </w:r>
    </w:p>
    <w:p w14:paraId="5665B7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6.</w:t>
      </w:r>
      <w:r>
        <w:rPr>
          <w:rFonts w:hint="eastAsia" w:ascii="方正仿宋_GB2312" w:hAnsi="方正仿宋_GB2312" w:eastAsia="方正仿宋_GB2312" w:cs="方正仿宋_GB2312"/>
          <w:b w:val="0"/>
          <w:bCs w:val="0"/>
          <w:color w:val="auto"/>
          <w:sz w:val="24"/>
          <w:szCs w:val="24"/>
          <w:highlight w:val="none"/>
        </w:rPr>
        <w:t>其他造成严重后果或恶劣影响的行为。</w:t>
      </w:r>
    </w:p>
    <w:p w14:paraId="6B2DB1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7.</w:t>
      </w:r>
      <w:r>
        <w:rPr>
          <w:rFonts w:hint="eastAsia" w:ascii="方正仿宋_GB2312" w:hAnsi="方正仿宋_GB2312" w:eastAsia="方正仿宋_GB2312" w:cs="方正仿宋_GB2312"/>
          <w:b w:val="0"/>
          <w:bCs w:val="0"/>
          <w:color w:val="auto"/>
          <w:sz w:val="24"/>
          <w:szCs w:val="24"/>
          <w:highlight w:val="none"/>
        </w:rPr>
        <w:t>保密约定：</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在实施货物供货期间，不得将供货的实际数量及供货地点泄露给其他企业或者个人。</w:t>
      </w:r>
    </w:p>
    <w:p w14:paraId="4F4D53A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eastAsia="zh-CN"/>
        </w:rPr>
        <w:t>六、</w:t>
      </w:r>
      <w:r>
        <w:rPr>
          <w:rFonts w:hint="eastAsia" w:ascii="方正仿宋_GB2312" w:hAnsi="方正仿宋_GB2312" w:eastAsia="方正仿宋_GB2312" w:cs="方正仿宋_GB2312"/>
          <w:b/>
          <w:bCs/>
          <w:color w:val="auto"/>
          <w:sz w:val="24"/>
          <w:szCs w:val="24"/>
          <w:highlight w:val="none"/>
        </w:rPr>
        <w:t>其他注意事项</w:t>
      </w:r>
    </w:p>
    <w:p w14:paraId="047AAD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1.</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不得将项目非法分包或转包给任何单位和个人。否则，采购</w:t>
      </w:r>
      <w:r>
        <w:rPr>
          <w:rFonts w:hint="eastAsia" w:ascii="方正仿宋_GB2312" w:hAnsi="方正仿宋_GB2312" w:eastAsia="方正仿宋_GB2312" w:cs="方正仿宋_GB2312"/>
          <w:b w:val="0"/>
          <w:bCs w:val="0"/>
          <w:color w:val="auto"/>
          <w:sz w:val="24"/>
          <w:szCs w:val="24"/>
          <w:highlight w:val="none"/>
          <w:lang w:eastAsia="zh-CN"/>
        </w:rPr>
        <w:t>人</w:t>
      </w:r>
      <w:r>
        <w:rPr>
          <w:rFonts w:hint="eastAsia" w:ascii="方正仿宋_GB2312" w:hAnsi="方正仿宋_GB2312" w:eastAsia="方正仿宋_GB2312" w:cs="方正仿宋_GB2312"/>
          <w:b w:val="0"/>
          <w:bCs w:val="0"/>
          <w:color w:val="auto"/>
          <w:sz w:val="24"/>
          <w:szCs w:val="24"/>
          <w:highlight w:val="none"/>
        </w:rPr>
        <w:t>有权即刻终止合同，并要求</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赔偿相应损失。</w:t>
      </w:r>
    </w:p>
    <w:p w14:paraId="22EE42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2.</w:t>
      </w:r>
      <w:r>
        <w:rPr>
          <w:rFonts w:hint="eastAsia" w:ascii="方正仿宋_GB2312" w:hAnsi="方正仿宋_GB2312" w:eastAsia="方正仿宋_GB2312" w:cs="方正仿宋_GB2312"/>
          <w:b w:val="0"/>
          <w:bCs w:val="0"/>
          <w:color w:val="auto"/>
          <w:sz w:val="24"/>
          <w:szCs w:val="24"/>
          <w:highlight w:val="none"/>
          <w:lang w:val="en"/>
        </w:rPr>
        <w:t>中标人</w:t>
      </w:r>
      <w:r>
        <w:rPr>
          <w:rFonts w:hint="eastAsia" w:ascii="方正仿宋_GB2312" w:hAnsi="方正仿宋_GB2312" w:eastAsia="方正仿宋_GB2312" w:cs="方正仿宋_GB2312"/>
          <w:b w:val="0"/>
          <w:bCs w:val="0"/>
          <w:color w:val="auto"/>
          <w:sz w:val="24"/>
          <w:szCs w:val="24"/>
          <w:highlight w:val="none"/>
        </w:rPr>
        <w:t>使用的标准必须是国际公认或国家、或地方政府颁布的同等或更高的标准。</w:t>
      </w:r>
    </w:p>
    <w:p w14:paraId="419C781F">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lang w:val="en-US" w:eastAsia="zh-CN"/>
        </w:rPr>
        <w:t>3.</w:t>
      </w:r>
      <w:r>
        <w:rPr>
          <w:rFonts w:hint="eastAsia" w:ascii="方正仿宋_GB2312" w:hAnsi="方正仿宋_GB2312" w:eastAsia="方正仿宋_GB2312" w:cs="方正仿宋_GB2312"/>
          <w:b w:val="0"/>
          <w:bCs w:val="0"/>
          <w:color w:val="auto"/>
          <w:sz w:val="24"/>
          <w:szCs w:val="24"/>
          <w:highlight w:val="none"/>
        </w:rPr>
        <w:t>未被新疆自治区</w:t>
      </w:r>
      <w:r>
        <w:rPr>
          <w:rFonts w:hint="eastAsia" w:ascii="方正仿宋_GB2312" w:hAnsi="方正仿宋_GB2312" w:eastAsia="方正仿宋_GB2312" w:cs="方正仿宋_GB2312"/>
          <w:b w:val="0"/>
          <w:bCs w:val="0"/>
          <w:color w:val="auto"/>
          <w:sz w:val="24"/>
          <w:szCs w:val="24"/>
          <w:highlight w:val="none"/>
          <w:lang w:eastAsia="zh-CN"/>
        </w:rPr>
        <w:t>监狱</w:t>
      </w:r>
      <w:r>
        <w:rPr>
          <w:rFonts w:hint="eastAsia" w:ascii="方正仿宋_GB2312" w:hAnsi="方正仿宋_GB2312" w:eastAsia="方正仿宋_GB2312" w:cs="方正仿宋_GB2312"/>
          <w:b w:val="0"/>
          <w:bCs w:val="0"/>
          <w:color w:val="auto"/>
          <w:sz w:val="24"/>
          <w:szCs w:val="24"/>
          <w:highlight w:val="none"/>
        </w:rPr>
        <w:t>系统拉入生活物资供货黑名单。</w:t>
      </w:r>
    </w:p>
    <w:p w14:paraId="55CFF7DF">
      <w:pPr>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44C0B83C">
      <w:pPr>
        <w:pStyle w:val="3"/>
        <w:numPr>
          <w:ilvl w:val="0"/>
          <w:numId w:val="1"/>
        </w:numPr>
        <w:jc w:val="center"/>
        <w:rPr>
          <w:rFonts w:hint="eastAsia" w:ascii="方正仿宋_GB2312" w:hAnsi="方正仿宋_GB2312" w:eastAsia="方正仿宋_GB2312" w:cs="方正仿宋_GB2312"/>
          <w:sz w:val="32"/>
          <w:szCs w:val="32"/>
          <w:highlight w:val="none"/>
        </w:rPr>
      </w:pPr>
      <w:bookmarkStart w:id="25" w:name="_Toc23674"/>
      <w:r>
        <w:rPr>
          <w:rFonts w:hint="eastAsia" w:ascii="方正仿宋_GB2312" w:hAnsi="方正仿宋_GB2312" w:eastAsia="方正仿宋_GB2312" w:cs="方正仿宋_GB2312"/>
          <w:sz w:val="32"/>
          <w:szCs w:val="32"/>
          <w:highlight w:val="none"/>
        </w:rPr>
        <w:t>评标程序、评标方法和评标标准</w:t>
      </w:r>
      <w:bookmarkEnd w:id="25"/>
    </w:p>
    <w:p w14:paraId="528177AF">
      <w:pPr>
        <w:spacing w:line="500" w:lineRule="exact"/>
        <w:rPr>
          <w:rFonts w:hint="eastAsia" w:ascii="方正仿宋_GB2312" w:hAnsi="方正仿宋_GB2312" w:eastAsia="方正仿宋_GB2312" w:cs="方正仿宋_GB2312"/>
          <w:sz w:val="24"/>
          <w:highlight w:val="none"/>
        </w:rPr>
      </w:pPr>
    </w:p>
    <w:p w14:paraId="087EF874">
      <w:pPr>
        <w:numPr>
          <w:ilvl w:val="0"/>
          <w:numId w:val="12"/>
        </w:numPr>
        <w:spacing w:line="500" w:lineRule="exact"/>
        <w:outlineLvl w:val="1"/>
        <w:rPr>
          <w:rFonts w:hint="eastAsia" w:ascii="方正仿宋_GB2312" w:hAnsi="方正仿宋_GB2312" w:eastAsia="方正仿宋_GB2312" w:cs="方正仿宋_GB2312"/>
          <w:b/>
          <w:bCs/>
          <w:sz w:val="24"/>
          <w:highlight w:val="none"/>
        </w:rPr>
      </w:pPr>
      <w:bookmarkStart w:id="26" w:name="_Toc16854"/>
      <w:r>
        <w:rPr>
          <w:rFonts w:hint="eastAsia" w:ascii="方正仿宋_GB2312" w:hAnsi="方正仿宋_GB2312" w:eastAsia="方正仿宋_GB2312" w:cs="方正仿宋_GB2312"/>
          <w:b/>
          <w:bCs/>
          <w:sz w:val="24"/>
          <w:highlight w:val="none"/>
        </w:rPr>
        <w:t>评标方法</w:t>
      </w:r>
      <w:bookmarkEnd w:id="26"/>
    </w:p>
    <w:p w14:paraId="542C3C8F">
      <w:pPr>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本项目采用综合评分法，是指投标文件满足招标文件全部实质性要求，且按照评审因素的量化指标评审得分最高的投标人为中标候选人的评标方法。</w:t>
      </w:r>
    </w:p>
    <w:p w14:paraId="7FDE8309">
      <w:pPr>
        <w:numPr>
          <w:ilvl w:val="0"/>
          <w:numId w:val="12"/>
        </w:numPr>
        <w:spacing w:line="500" w:lineRule="exact"/>
        <w:outlineLvl w:val="1"/>
        <w:rPr>
          <w:rFonts w:hint="eastAsia" w:ascii="方正仿宋_GB2312" w:hAnsi="方正仿宋_GB2312" w:eastAsia="方正仿宋_GB2312" w:cs="方正仿宋_GB2312"/>
          <w:b/>
          <w:bCs/>
          <w:sz w:val="24"/>
          <w:highlight w:val="none"/>
        </w:rPr>
      </w:pPr>
      <w:bookmarkStart w:id="27" w:name="_Toc14743"/>
      <w:r>
        <w:rPr>
          <w:rFonts w:hint="eastAsia" w:ascii="方正仿宋_GB2312" w:hAnsi="方正仿宋_GB2312" w:eastAsia="方正仿宋_GB2312" w:cs="方正仿宋_GB2312"/>
          <w:b/>
          <w:bCs/>
          <w:sz w:val="24"/>
          <w:highlight w:val="none"/>
        </w:rPr>
        <w:t>评标原则</w:t>
      </w:r>
      <w:bookmarkEnd w:id="27"/>
    </w:p>
    <w:p w14:paraId="1B2D51FB">
      <w:pPr>
        <w:numPr>
          <w:ilvl w:val="1"/>
          <w:numId w:val="12"/>
        </w:numPr>
        <w:spacing w:line="500" w:lineRule="exact"/>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评标活动遵循公平、公正、科学和择优的原则，以招标文件和投标文件为评标的基本依据，并按照招标文件规定的评标方法和评标标准进行评标。</w:t>
      </w:r>
    </w:p>
    <w:p w14:paraId="45EAB603">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3DCB7433">
      <w:pPr>
        <w:numPr>
          <w:ilvl w:val="0"/>
          <w:numId w:val="12"/>
        </w:numPr>
        <w:spacing w:line="500" w:lineRule="exact"/>
        <w:outlineLvl w:val="1"/>
        <w:rPr>
          <w:rFonts w:hint="eastAsia" w:ascii="方正仿宋_GB2312" w:hAnsi="方正仿宋_GB2312" w:eastAsia="方正仿宋_GB2312" w:cs="方正仿宋_GB2312"/>
          <w:b/>
          <w:bCs/>
          <w:sz w:val="24"/>
          <w:highlight w:val="none"/>
        </w:rPr>
      </w:pPr>
      <w:bookmarkStart w:id="28" w:name="_Toc11655"/>
      <w:r>
        <w:rPr>
          <w:rFonts w:hint="eastAsia" w:ascii="方正仿宋_GB2312" w:hAnsi="方正仿宋_GB2312" w:eastAsia="方正仿宋_GB2312" w:cs="方正仿宋_GB2312"/>
          <w:b/>
          <w:bCs/>
          <w:sz w:val="24"/>
          <w:highlight w:val="none"/>
        </w:rPr>
        <w:t>资格审查</w:t>
      </w:r>
      <w:bookmarkEnd w:id="28"/>
    </w:p>
    <w:p w14:paraId="4C4E1326">
      <w:pPr>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处理，不进入符合性审查。资格审查要求如下：</w:t>
      </w:r>
    </w:p>
    <w:p w14:paraId="210D213B">
      <w:pPr>
        <w:spacing w:line="500" w:lineRule="exact"/>
        <w:jc w:val="center"/>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资格审查要求</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963"/>
        <w:gridCol w:w="6112"/>
      </w:tblGrid>
      <w:tr w14:paraId="474B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14:paraId="307B0374">
            <w:pPr>
              <w:spacing w:line="240" w:lineRule="auto"/>
              <w:jc w:val="center"/>
              <w:rPr>
                <w:rFonts w:hint="eastAsia"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1487" w:type="pct"/>
            <w:vAlign w:val="center"/>
          </w:tcPr>
          <w:p w14:paraId="0524C72F">
            <w:pPr>
              <w:spacing w:line="240" w:lineRule="auto"/>
              <w:jc w:val="center"/>
              <w:rPr>
                <w:rFonts w:hint="eastAsia"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3067" w:type="pct"/>
            <w:vAlign w:val="center"/>
          </w:tcPr>
          <w:p w14:paraId="4D99FB6A">
            <w:pPr>
              <w:spacing w:line="240" w:lineRule="auto"/>
              <w:jc w:val="center"/>
              <w:rPr>
                <w:rFonts w:hint="eastAsia"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077C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14:paraId="4E70BF5C">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1487" w:type="pct"/>
            <w:vAlign w:val="center"/>
          </w:tcPr>
          <w:p w14:paraId="4852661A">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具有独立承担民事责任的能力</w:t>
            </w:r>
          </w:p>
        </w:tc>
        <w:tc>
          <w:tcPr>
            <w:tcW w:w="3067" w:type="pct"/>
            <w:vAlign w:val="center"/>
          </w:tcPr>
          <w:p w14:paraId="03CB7032">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5AB48D4F">
            <w:pPr>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2154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14:paraId="26142961">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1487" w:type="pct"/>
            <w:vAlign w:val="center"/>
          </w:tcPr>
          <w:p w14:paraId="68CBBD43">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具有良好的商业信誉和健全的财务会计制度</w:t>
            </w:r>
          </w:p>
        </w:tc>
        <w:tc>
          <w:tcPr>
            <w:tcW w:w="3067" w:type="pct"/>
            <w:vAlign w:val="center"/>
          </w:tcPr>
          <w:p w14:paraId="5DE19B3D">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2EB7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14:paraId="57EAE219">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1487" w:type="pct"/>
            <w:vAlign w:val="center"/>
          </w:tcPr>
          <w:p w14:paraId="56BC0FD0">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具有履行合同所必需的设备和专业技术能力</w:t>
            </w:r>
          </w:p>
        </w:tc>
        <w:tc>
          <w:tcPr>
            <w:tcW w:w="3067" w:type="pct"/>
            <w:vAlign w:val="center"/>
          </w:tcPr>
          <w:p w14:paraId="4EAF4205">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须提供具备履行合同所必需的设备和专业技术能力的书面声明原件</w:t>
            </w:r>
          </w:p>
        </w:tc>
      </w:tr>
      <w:tr w14:paraId="3D9A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14:paraId="15AF6450">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1487" w:type="pct"/>
            <w:vAlign w:val="center"/>
          </w:tcPr>
          <w:p w14:paraId="0FF65FF2">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有依法缴纳税收和依法缴纳社会保障资金的记录</w:t>
            </w:r>
          </w:p>
        </w:tc>
        <w:tc>
          <w:tcPr>
            <w:tcW w:w="3067" w:type="pct"/>
            <w:vAlign w:val="center"/>
          </w:tcPr>
          <w:p w14:paraId="63C6A476">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7910473">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7ECE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14:paraId="3A9F72AE">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1487" w:type="pct"/>
            <w:vAlign w:val="center"/>
          </w:tcPr>
          <w:p w14:paraId="7C3ABF46">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参加政府采购活动前三年内，在经营活动中没有重大违法记录</w:t>
            </w:r>
          </w:p>
        </w:tc>
        <w:tc>
          <w:tcPr>
            <w:tcW w:w="3067" w:type="pct"/>
            <w:vAlign w:val="center"/>
          </w:tcPr>
          <w:p w14:paraId="2E12B3E6">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须提供声明函原件</w:t>
            </w:r>
          </w:p>
        </w:tc>
      </w:tr>
      <w:tr w14:paraId="2023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14:paraId="7933B0E3">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1487" w:type="pct"/>
            <w:vAlign w:val="center"/>
          </w:tcPr>
          <w:p w14:paraId="17D30B6A">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投标人信用记录</w:t>
            </w:r>
          </w:p>
        </w:tc>
        <w:tc>
          <w:tcPr>
            <w:tcW w:w="3067" w:type="pct"/>
            <w:vAlign w:val="center"/>
          </w:tcPr>
          <w:p w14:paraId="27C5DA48">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查询渠道：信用中国网站和中国政府采购网</w:t>
            </w:r>
          </w:p>
          <w:p w14:paraId="7B16E926">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查询时间：投标截止时间后至资格审查阶段完成；</w:t>
            </w:r>
          </w:p>
          <w:p w14:paraId="45D55161">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713EC482">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无须投标人提供，由采购人或采购代理机构查询结果为准。</w:t>
            </w:r>
          </w:p>
        </w:tc>
      </w:tr>
      <w:tr w14:paraId="4953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44" w:type="pct"/>
            <w:vAlign w:val="center"/>
          </w:tcPr>
          <w:p w14:paraId="499867C2">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1487" w:type="pct"/>
            <w:vAlign w:val="center"/>
          </w:tcPr>
          <w:p w14:paraId="57C9BDDD">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投标保证金</w:t>
            </w:r>
          </w:p>
        </w:tc>
        <w:tc>
          <w:tcPr>
            <w:tcW w:w="3067" w:type="pct"/>
            <w:vAlign w:val="center"/>
          </w:tcPr>
          <w:p w14:paraId="24B50628">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按照招标文件的规定提交投标保证金</w:t>
            </w:r>
          </w:p>
        </w:tc>
      </w:tr>
      <w:tr w14:paraId="2916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Align w:val="center"/>
          </w:tcPr>
          <w:p w14:paraId="6969F786">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1487" w:type="pct"/>
            <w:vAlign w:val="center"/>
          </w:tcPr>
          <w:p w14:paraId="7243B4C8">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落实政府采购政策</w:t>
            </w:r>
          </w:p>
          <w:p w14:paraId="61DBD873">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的资格要求</w:t>
            </w:r>
          </w:p>
        </w:tc>
        <w:tc>
          <w:tcPr>
            <w:tcW w:w="3067" w:type="pct"/>
            <w:vAlign w:val="center"/>
          </w:tcPr>
          <w:p w14:paraId="0F60C57F">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本项目预留部分采购项目预算金额专门面向中小企业。</w:t>
            </w:r>
            <w:r>
              <w:rPr>
                <w:rFonts w:hint="eastAsia" w:ascii="方正仿宋_GB2312" w:hAnsi="方正仿宋_GB2312" w:eastAsia="方正仿宋_GB2312" w:cs="方正仿宋_GB2312"/>
                <w:szCs w:val="21"/>
                <w:highlight w:val="none"/>
              </w:rPr>
              <w:t>要求获得采购合同的投标人将本采购包金额的至少</w:t>
            </w:r>
            <w:r>
              <w:rPr>
                <w:rFonts w:hint="eastAsia" w:ascii="方正仿宋_GB2312" w:hAnsi="方正仿宋_GB2312" w:eastAsia="方正仿宋_GB2312" w:cs="方正仿宋_GB2312"/>
                <w:szCs w:val="21"/>
                <w:highlight w:val="none"/>
                <w:lang w:val="en-US" w:eastAsia="zh-CN"/>
              </w:rPr>
              <w:t>30</w:t>
            </w:r>
            <w:r>
              <w:rPr>
                <w:rFonts w:hint="eastAsia" w:ascii="方正仿宋_GB2312" w:hAnsi="方正仿宋_GB2312" w:eastAsia="方正仿宋_GB2312" w:cs="方正仿宋_GB2312"/>
                <w:szCs w:val="21"/>
                <w:highlight w:val="none"/>
              </w:rPr>
              <w:t xml:space="preserve"> %分包给一家或者多家中小企业，这其中预留给小微企业的比例至少</w:t>
            </w:r>
            <w:r>
              <w:rPr>
                <w:rFonts w:hint="eastAsia" w:ascii="方正仿宋_GB2312" w:hAnsi="方正仿宋_GB2312" w:eastAsia="方正仿宋_GB2312" w:cs="方正仿宋_GB2312"/>
                <w:szCs w:val="21"/>
                <w:highlight w:val="none"/>
                <w:lang w:val="en-US" w:eastAsia="zh-CN"/>
              </w:rPr>
              <w:t>60</w:t>
            </w:r>
            <w:r>
              <w:rPr>
                <w:rFonts w:hint="eastAsia" w:ascii="方正仿宋_GB2312" w:hAnsi="方正仿宋_GB2312" w:eastAsia="方正仿宋_GB2312" w:cs="方正仿宋_GB2312"/>
                <w:szCs w:val="21"/>
                <w:highlight w:val="none"/>
              </w:rPr>
              <w:t>%，须提供《拟分包情况说明》</w:t>
            </w:r>
            <w:r>
              <w:rPr>
                <w:rFonts w:hint="eastAsia" w:ascii="方正仿宋_GB2312" w:hAnsi="方正仿宋_GB2312" w:eastAsia="方正仿宋_GB2312" w:cs="方正仿宋_GB2312"/>
                <w:szCs w:val="21"/>
                <w:highlight w:val="none"/>
                <w:lang w:val="en-US" w:eastAsia="zh-CN"/>
              </w:rPr>
              <w:t>及《中小企业声明函》</w:t>
            </w:r>
            <w:r>
              <w:rPr>
                <w:rFonts w:hint="eastAsia" w:ascii="方正仿宋_GB2312" w:hAnsi="方正仿宋_GB2312" w:eastAsia="方正仿宋_GB2312" w:cs="方正仿宋_GB2312"/>
                <w:szCs w:val="21"/>
                <w:highlight w:val="none"/>
              </w:rPr>
              <w:t>，监狱和戒毒企业、残疾人福利性单位视同小型、微型企业（格式详见招标文件）。</w:t>
            </w:r>
            <w:r>
              <w:rPr>
                <w:rFonts w:hint="eastAsia" w:ascii="方正仿宋_GB2312" w:hAnsi="方正仿宋_GB2312" w:eastAsia="方正仿宋_GB2312" w:cs="方正仿宋_GB2312"/>
                <w:szCs w:val="21"/>
                <w:highlight w:val="none"/>
                <w:lang w:val="en-US" w:eastAsia="zh-CN"/>
              </w:rPr>
              <w:t>接受分包合同的中小企业与分包企业之间不得存在直接控股、管理关系</w:t>
            </w:r>
            <w:r>
              <w:rPr>
                <w:rFonts w:hint="eastAsia" w:ascii="方正仿宋_GB2312" w:hAnsi="方正仿宋_GB2312" w:eastAsia="方正仿宋_GB2312" w:cs="方正仿宋_GB2312"/>
                <w:szCs w:val="21"/>
                <w:highlight w:val="none"/>
              </w:rPr>
              <w:t>。</w:t>
            </w:r>
          </w:p>
          <w:p w14:paraId="38336074">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需提供中小企业声明函及拟分包情况说明。</w:t>
            </w:r>
          </w:p>
        </w:tc>
      </w:tr>
    </w:tbl>
    <w:p w14:paraId="6A098E5E">
      <w:pPr>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br w:type="page"/>
      </w:r>
    </w:p>
    <w:p w14:paraId="650C5C26">
      <w:pPr>
        <w:pStyle w:val="2"/>
        <w:rPr>
          <w:rFonts w:hint="eastAsia"/>
        </w:rPr>
      </w:pPr>
    </w:p>
    <w:p w14:paraId="748CA24F">
      <w:pPr>
        <w:numPr>
          <w:ilvl w:val="0"/>
          <w:numId w:val="12"/>
        </w:numPr>
        <w:spacing w:line="500" w:lineRule="exact"/>
        <w:outlineLvl w:val="1"/>
        <w:rPr>
          <w:rFonts w:hint="eastAsia" w:ascii="方正仿宋_GB2312" w:hAnsi="方正仿宋_GB2312" w:eastAsia="方正仿宋_GB2312" w:cs="方正仿宋_GB2312"/>
          <w:b/>
          <w:bCs/>
          <w:sz w:val="24"/>
          <w:highlight w:val="none"/>
        </w:rPr>
      </w:pPr>
      <w:bookmarkStart w:id="29" w:name="_Toc2066"/>
      <w:r>
        <w:rPr>
          <w:rFonts w:hint="eastAsia" w:ascii="方正仿宋_GB2312" w:hAnsi="方正仿宋_GB2312" w:eastAsia="方正仿宋_GB2312" w:cs="方正仿宋_GB2312"/>
          <w:b/>
          <w:bCs/>
          <w:sz w:val="24"/>
          <w:highlight w:val="none"/>
        </w:rPr>
        <w:t>符合性审查</w:t>
      </w:r>
      <w:bookmarkEnd w:id="29"/>
    </w:p>
    <w:p w14:paraId="2B789388">
      <w:pPr>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2B900E90">
      <w:pPr>
        <w:spacing w:line="500" w:lineRule="exact"/>
        <w:jc w:val="center"/>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符合性审查要求</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491"/>
        <w:gridCol w:w="6514"/>
      </w:tblGrid>
      <w:tr w14:paraId="4C0E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49983AEB">
            <w:pPr>
              <w:spacing w:line="240" w:lineRule="auto"/>
              <w:jc w:val="center"/>
              <w:rPr>
                <w:rFonts w:hint="eastAsia"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1250" w:type="pct"/>
            <w:vAlign w:val="center"/>
          </w:tcPr>
          <w:p w14:paraId="2EB8488A">
            <w:pPr>
              <w:spacing w:line="240" w:lineRule="auto"/>
              <w:jc w:val="center"/>
              <w:rPr>
                <w:rFonts w:hint="eastAsia"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3269" w:type="pct"/>
            <w:vAlign w:val="center"/>
          </w:tcPr>
          <w:p w14:paraId="34AD1284">
            <w:pPr>
              <w:spacing w:line="240" w:lineRule="auto"/>
              <w:jc w:val="center"/>
              <w:rPr>
                <w:rFonts w:hint="eastAsia"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0FDF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3BF5A650">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1250" w:type="pct"/>
            <w:vAlign w:val="center"/>
          </w:tcPr>
          <w:p w14:paraId="286406B0">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授权委托书</w:t>
            </w:r>
          </w:p>
        </w:tc>
        <w:tc>
          <w:tcPr>
            <w:tcW w:w="3269" w:type="pct"/>
            <w:vAlign w:val="center"/>
          </w:tcPr>
          <w:p w14:paraId="38E93E9B">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4518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78D8ED92">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1250" w:type="pct"/>
            <w:vAlign w:val="center"/>
          </w:tcPr>
          <w:p w14:paraId="2E0EECD7">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投标完整性</w:t>
            </w:r>
          </w:p>
        </w:tc>
        <w:tc>
          <w:tcPr>
            <w:tcW w:w="3269" w:type="pct"/>
            <w:vAlign w:val="center"/>
          </w:tcPr>
          <w:p w14:paraId="2A0A9921">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未将一个采购包/标项中的内容拆开投标</w:t>
            </w:r>
          </w:p>
        </w:tc>
      </w:tr>
      <w:tr w14:paraId="04AC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5C88A6A8">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1250" w:type="pct"/>
            <w:vAlign w:val="center"/>
          </w:tcPr>
          <w:p w14:paraId="43DF6EC6">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w:t>
            </w:r>
          </w:p>
        </w:tc>
        <w:tc>
          <w:tcPr>
            <w:tcW w:w="3269" w:type="pct"/>
            <w:vAlign w:val="center"/>
          </w:tcPr>
          <w:p w14:paraId="19287900">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投标报价未超过招标文件中规定的采购品目单价预算金额/单价最高限价或项目/采购包预算金额或者项目/采购包最高限价；</w:t>
            </w:r>
          </w:p>
        </w:tc>
      </w:tr>
      <w:tr w14:paraId="2344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1FC516B4">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1250" w:type="pct"/>
            <w:vAlign w:val="center"/>
          </w:tcPr>
          <w:p w14:paraId="02D494B6">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报价唯一性</w:t>
            </w:r>
          </w:p>
        </w:tc>
        <w:tc>
          <w:tcPr>
            <w:tcW w:w="3269" w:type="pct"/>
            <w:vAlign w:val="center"/>
          </w:tcPr>
          <w:p w14:paraId="55BBAC10">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投标文件未出现可选择性或可调整的报价（招标文件另有规定的除外）</w:t>
            </w:r>
          </w:p>
        </w:tc>
      </w:tr>
      <w:tr w14:paraId="5707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7407EA48">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1250" w:type="pct"/>
            <w:vAlign w:val="center"/>
          </w:tcPr>
          <w:p w14:paraId="34E16326">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投标有效期</w:t>
            </w:r>
          </w:p>
        </w:tc>
        <w:tc>
          <w:tcPr>
            <w:tcW w:w="3269" w:type="pct"/>
            <w:vAlign w:val="center"/>
          </w:tcPr>
          <w:p w14:paraId="0721169A">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投标文件中承诺的投标有效期满足招标文件中载明的投标有效期的</w:t>
            </w:r>
          </w:p>
        </w:tc>
      </w:tr>
      <w:tr w14:paraId="4EC2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01F4DF64">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1250" w:type="pct"/>
            <w:vAlign w:val="center"/>
          </w:tcPr>
          <w:p w14:paraId="210F37CC">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签署、盖章</w:t>
            </w:r>
          </w:p>
        </w:tc>
        <w:tc>
          <w:tcPr>
            <w:tcW w:w="3269" w:type="pct"/>
            <w:vAlign w:val="center"/>
          </w:tcPr>
          <w:p w14:paraId="2ECE1472">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按照招标文件要求签署、盖章的</w:t>
            </w:r>
          </w:p>
        </w:tc>
      </w:tr>
      <w:tr w14:paraId="1521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54106497">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1250" w:type="pct"/>
            <w:vAlign w:val="center"/>
          </w:tcPr>
          <w:p w14:paraId="15A0A809">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采购需求的响应</w:t>
            </w:r>
          </w:p>
        </w:tc>
        <w:tc>
          <w:tcPr>
            <w:tcW w:w="3269" w:type="pct"/>
            <w:vAlign w:val="center"/>
          </w:tcPr>
          <w:p w14:paraId="7B1D2C7C">
            <w:pPr>
              <w:spacing w:line="240" w:lineRule="auto"/>
              <w:rPr>
                <w:rFonts w:hint="eastAsia" w:ascii="方正仿宋_GB2312" w:hAnsi="方正仿宋_GB2312" w:eastAsia="方正仿宋_GB2312" w:cs="方正仿宋_GB2312"/>
                <w:szCs w:val="21"/>
                <w:highlight w:val="none"/>
              </w:rPr>
            </w:pPr>
            <w:bookmarkStart w:id="30" w:name="OLE_LINK2"/>
            <w:r>
              <w:rPr>
                <w:rFonts w:hint="eastAsia" w:ascii="方正仿宋_GB2312" w:hAnsi="方正仿宋_GB2312" w:eastAsia="方正仿宋_GB2312" w:cs="方正仿宋_GB2312"/>
                <w:szCs w:val="21"/>
                <w:highlight w:val="none"/>
              </w:rPr>
              <w:t>投标文件满足招标文件中</w:t>
            </w:r>
            <w:r>
              <w:rPr>
                <w:rFonts w:hint="eastAsia" w:ascii="方正仿宋_GB2312" w:hAnsi="方正仿宋_GB2312" w:eastAsia="方正仿宋_GB2312" w:cs="方正仿宋_GB2312"/>
                <w:highlight w:val="none"/>
              </w:rPr>
              <w:t>★</w:t>
            </w:r>
            <w:r>
              <w:rPr>
                <w:rFonts w:hint="eastAsia" w:ascii="方正仿宋_GB2312" w:hAnsi="方正仿宋_GB2312" w:eastAsia="方正仿宋_GB2312" w:cs="方正仿宋_GB2312"/>
                <w:szCs w:val="21"/>
                <w:highlight w:val="none"/>
              </w:rPr>
              <w:t>号条款要求的</w:t>
            </w:r>
            <w:bookmarkEnd w:id="30"/>
          </w:p>
        </w:tc>
      </w:tr>
      <w:tr w14:paraId="442E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75D1854C">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1250" w:type="pct"/>
            <w:vAlign w:val="center"/>
          </w:tcPr>
          <w:p w14:paraId="072CB215">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报价合理性</w:t>
            </w:r>
          </w:p>
        </w:tc>
        <w:tc>
          <w:tcPr>
            <w:tcW w:w="3269" w:type="pct"/>
            <w:vAlign w:val="center"/>
          </w:tcPr>
          <w:p w14:paraId="28EF8EEB">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6EDE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20198253">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p>
        </w:tc>
        <w:tc>
          <w:tcPr>
            <w:tcW w:w="1250" w:type="pct"/>
            <w:vAlign w:val="center"/>
          </w:tcPr>
          <w:p w14:paraId="51D92B5F">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附加条件</w:t>
            </w:r>
          </w:p>
        </w:tc>
        <w:tc>
          <w:tcPr>
            <w:tcW w:w="3269" w:type="pct"/>
            <w:vAlign w:val="center"/>
          </w:tcPr>
          <w:p w14:paraId="43C0C507">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投标文件未含有采购人不能接受的附加条件的</w:t>
            </w:r>
          </w:p>
        </w:tc>
      </w:tr>
      <w:tr w14:paraId="0C85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1588B78B">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10</w:t>
            </w:r>
          </w:p>
        </w:tc>
        <w:tc>
          <w:tcPr>
            <w:tcW w:w="1250" w:type="pct"/>
            <w:vAlign w:val="center"/>
          </w:tcPr>
          <w:p w14:paraId="7F5AC3A9">
            <w:pPr>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其他</w:t>
            </w:r>
          </w:p>
        </w:tc>
        <w:tc>
          <w:tcPr>
            <w:tcW w:w="3269" w:type="pct"/>
            <w:vAlign w:val="center"/>
          </w:tcPr>
          <w:p w14:paraId="487DF5B7">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投标文件中不存在违反国家法律、法规和招标文件规定的其他无效情形</w:t>
            </w:r>
          </w:p>
        </w:tc>
      </w:tr>
    </w:tbl>
    <w:p w14:paraId="6FBA5FB2">
      <w:pPr>
        <w:spacing w:line="500" w:lineRule="exact"/>
        <w:rPr>
          <w:rFonts w:hint="eastAsia" w:ascii="方正仿宋_GB2312" w:hAnsi="方正仿宋_GB2312" w:eastAsia="方正仿宋_GB2312" w:cs="方正仿宋_GB2312"/>
          <w:sz w:val="24"/>
          <w:highlight w:val="none"/>
        </w:rPr>
      </w:pPr>
    </w:p>
    <w:p w14:paraId="04DD0BC9">
      <w:pPr>
        <w:numPr>
          <w:ilvl w:val="0"/>
          <w:numId w:val="12"/>
        </w:numPr>
        <w:spacing w:line="500" w:lineRule="exact"/>
        <w:outlineLvl w:val="1"/>
        <w:rPr>
          <w:rFonts w:hint="eastAsia" w:ascii="方正仿宋_GB2312" w:hAnsi="方正仿宋_GB2312" w:eastAsia="方正仿宋_GB2312" w:cs="方正仿宋_GB2312"/>
          <w:b/>
          <w:bCs/>
          <w:sz w:val="24"/>
          <w:highlight w:val="none"/>
        </w:rPr>
      </w:pPr>
      <w:bookmarkStart w:id="31" w:name="_Toc15756"/>
      <w:r>
        <w:rPr>
          <w:rFonts w:hint="eastAsia" w:ascii="方正仿宋_GB2312" w:hAnsi="方正仿宋_GB2312" w:eastAsia="方正仿宋_GB2312" w:cs="方正仿宋_GB2312"/>
          <w:b/>
          <w:bCs/>
          <w:sz w:val="24"/>
          <w:highlight w:val="none"/>
        </w:rPr>
        <w:t>投标文件有关事项的澄清或者说明</w:t>
      </w:r>
      <w:bookmarkEnd w:id="31"/>
    </w:p>
    <w:p w14:paraId="55AB76A8">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4D964660">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53BF6325">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96E91EA">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评标委员会不接受投标人主动提出的澄清、说明或补正。</w:t>
      </w:r>
    </w:p>
    <w:p w14:paraId="45471F3F">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评标委员会对投标人提交的澄清、说明或补正有疑问的，可以要求投标人进一步澄清、说明或补正。</w:t>
      </w:r>
    </w:p>
    <w:p w14:paraId="2797BA2F">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对报价的计算错误按以下原则修正：</w:t>
      </w:r>
    </w:p>
    <w:p w14:paraId="4991BD9D">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081F5E62">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大写金额和小写金额不一致的，以大写金额为准；</w:t>
      </w:r>
    </w:p>
    <w:p w14:paraId="08E2779D">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单价金额小数点或者百分比有明显错位的，以开标一览表的总价为准，并修改单价。</w:t>
      </w:r>
    </w:p>
    <w:p w14:paraId="6F350763">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总价金额与按单价汇总金额不一致的，以单价金额计算结果为准。但是单价金额计算结果超过预算金额/最高限价的，对其按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2E6EA909">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若投标客户端上传的电子报价数据（开标一览表中的公布唱标价）与电子投标文件价格不一致的，以电子报价数据（开标一览表中的公布唱标价）为准。</w:t>
      </w:r>
    </w:p>
    <w:p w14:paraId="48DEAC5F">
      <w:pPr>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6E692C49">
      <w:pPr>
        <w:numPr>
          <w:ilvl w:val="0"/>
          <w:numId w:val="12"/>
        </w:numPr>
        <w:spacing w:line="500" w:lineRule="exact"/>
        <w:outlineLvl w:val="1"/>
        <w:rPr>
          <w:rFonts w:hint="eastAsia" w:ascii="方正仿宋_GB2312" w:hAnsi="方正仿宋_GB2312" w:eastAsia="方正仿宋_GB2312" w:cs="方正仿宋_GB2312"/>
          <w:b/>
          <w:bCs/>
          <w:sz w:val="24"/>
          <w:highlight w:val="none"/>
        </w:rPr>
      </w:pPr>
      <w:bookmarkStart w:id="32" w:name="_Toc21820"/>
      <w:r>
        <w:rPr>
          <w:rFonts w:hint="eastAsia" w:ascii="方正仿宋_GB2312" w:hAnsi="方正仿宋_GB2312" w:eastAsia="方正仿宋_GB2312" w:cs="方正仿宋_GB2312"/>
          <w:b/>
          <w:bCs/>
          <w:sz w:val="24"/>
          <w:highlight w:val="none"/>
        </w:rPr>
        <w:t>详细评审</w:t>
      </w:r>
      <w:bookmarkEnd w:id="32"/>
    </w:p>
    <w:p w14:paraId="3DAD74D8">
      <w:pPr>
        <w:spacing w:line="500" w:lineRule="exact"/>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经资格审查和符合性审查合格的投标文件，评标委员会将根据《详细评审标准》，对其技术部分、商务部分及报价部分作进一步的综合比较和评价。详细评审标准如下：</w:t>
      </w:r>
    </w:p>
    <w:p w14:paraId="1FD90FD0">
      <w:pPr>
        <w:rPr>
          <w:rFonts w:hint="eastAsia"/>
        </w:rPr>
      </w:pPr>
      <w:r>
        <w:rPr>
          <w:rFonts w:hint="eastAsia" w:ascii="方正仿宋_GB2312" w:hAnsi="方正仿宋_GB2312" w:eastAsia="方正仿宋_GB2312" w:cs="方正仿宋_GB2312"/>
          <w:sz w:val="24"/>
          <w:highlight w:val="none"/>
        </w:rPr>
        <w:br w:type="page"/>
      </w:r>
    </w:p>
    <w:p w14:paraId="77725AB4">
      <w:pPr>
        <w:spacing w:line="500" w:lineRule="exact"/>
        <w:jc w:val="center"/>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详细评审标准</w:t>
      </w:r>
    </w:p>
    <w:tbl>
      <w:tblPr>
        <w:tblStyle w:val="30"/>
        <w:tblW w:w="49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7"/>
        <w:gridCol w:w="1614"/>
        <w:gridCol w:w="959"/>
        <w:gridCol w:w="6426"/>
      </w:tblGrid>
      <w:tr w14:paraId="2C64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B67574">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序号</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AD1452">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评审项目</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1DD8CE">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分值</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67287B">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评分标准</w:t>
            </w:r>
          </w:p>
        </w:tc>
      </w:tr>
      <w:tr w14:paraId="15CB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left w:val="single" w:color="auto" w:sz="6" w:space="0"/>
              <w:right w:val="single" w:color="auto" w:sz="6" w:space="0"/>
              <w:tl2br w:val="nil"/>
              <w:tr2bl w:val="nil"/>
            </w:tcBorders>
            <w:noWrap w:val="0"/>
            <w:vAlign w:val="center"/>
          </w:tcPr>
          <w:p w14:paraId="4CB6C2EC">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811" w:type="pct"/>
            <w:tcBorders>
              <w:left w:val="single" w:color="auto" w:sz="6" w:space="0"/>
              <w:right w:val="single" w:color="auto" w:sz="6" w:space="0"/>
              <w:tl2br w:val="nil"/>
              <w:tr2bl w:val="nil"/>
            </w:tcBorders>
            <w:noWrap w:val="0"/>
            <w:vAlign w:val="center"/>
          </w:tcPr>
          <w:p w14:paraId="6BCC89F5">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报价评审</w:t>
            </w:r>
          </w:p>
        </w:tc>
        <w:tc>
          <w:tcPr>
            <w:tcW w:w="482" w:type="pct"/>
            <w:tcBorders>
              <w:left w:val="single" w:color="auto" w:sz="6" w:space="0"/>
              <w:right w:val="single" w:color="auto" w:sz="6" w:space="0"/>
              <w:tl2br w:val="nil"/>
              <w:tr2bl w:val="nil"/>
            </w:tcBorders>
            <w:noWrap w:val="0"/>
            <w:vAlign w:val="center"/>
          </w:tcPr>
          <w:p w14:paraId="0808370B">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0</w:t>
            </w:r>
          </w:p>
          <w:p w14:paraId="7653D696">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792192A">
            <w:pPr>
              <w:spacing w:line="240" w:lineRule="auto"/>
              <w:jc w:val="left"/>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rPr>
              <w:t>评分标准</w:t>
            </w:r>
            <w:r>
              <w:rPr>
                <w:rFonts w:hint="eastAsia" w:ascii="方正仿宋_GB2312" w:hAnsi="方正仿宋_GB2312" w:eastAsia="方正仿宋_GB2312" w:cs="方正仿宋_GB2312"/>
                <w:lang w:eastAsia="zh-CN"/>
              </w:rPr>
              <w:t>：</w:t>
            </w:r>
          </w:p>
          <w:p w14:paraId="02CB99B8">
            <w:pPr>
              <w:spacing w:line="240" w:lineRule="auto"/>
              <w:jc w:val="left"/>
              <w:rPr>
                <w:rFonts w:hint="eastAsia" w:ascii="方正仿宋_GB2312" w:hAnsi="方正仿宋_GB2312" w:eastAsia="方正仿宋_GB2312" w:cs="方正仿宋_GB2312"/>
                <w:lang w:val="zh-CN" w:eastAsia="zh-CN"/>
              </w:rPr>
            </w:pPr>
            <w:r>
              <w:rPr>
                <w:rFonts w:hint="eastAsia" w:ascii="方正仿宋_GB2312" w:hAnsi="方正仿宋_GB2312" w:eastAsia="方正仿宋_GB2312" w:cs="方正仿宋_GB2312"/>
                <w:lang w:val="zh-CN" w:eastAsia="zh-CN"/>
              </w:rPr>
              <w:t>1</w:t>
            </w:r>
            <w:r>
              <w:rPr>
                <w:rFonts w:hint="eastAsia" w:ascii="方正仿宋_GB2312" w:hAnsi="方正仿宋_GB2312" w:eastAsia="方正仿宋_GB2312" w:cs="方正仿宋_GB2312"/>
                <w:lang w:val="en-US" w:eastAsia="zh-CN"/>
              </w:rPr>
              <w:t>.</w:t>
            </w:r>
            <w:r>
              <w:rPr>
                <w:rFonts w:hint="eastAsia" w:ascii="方正仿宋_GB2312" w:hAnsi="方正仿宋_GB2312" w:eastAsia="方正仿宋_GB2312" w:cs="方正仿宋_GB2312"/>
                <w:lang w:val="zh-CN" w:eastAsia="zh-CN"/>
              </w:rPr>
              <w:t>时令蔬菜</w:t>
            </w:r>
          </w:p>
          <w:p w14:paraId="29B4038A">
            <w:pPr>
              <w:pStyle w:val="16"/>
              <w:numPr>
                <w:ilvl w:val="0"/>
                <w:numId w:val="0"/>
              </w:numPr>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评标基准价=有效投标报价（1-投标下浮率）的最低值，有效投标报价等于基准值的得15分，投标报价得分=（评标基准价/投标报价）×15。有效投标报价为通过初步审查的投标人报价</w:t>
            </w:r>
            <w:r>
              <w:rPr>
                <w:rFonts w:hint="eastAsia" w:ascii="方正仿宋_GB2312" w:hAnsi="方正仿宋_GB2312" w:eastAsia="方正仿宋_GB2312" w:cs="方正仿宋_GB2312"/>
                <w:color w:val="000000"/>
                <w:sz w:val="21"/>
                <w:szCs w:val="21"/>
                <w:highlight w:val="none"/>
                <w:lang w:val="en-US" w:eastAsia="zh-CN"/>
              </w:rPr>
              <w:t>（投标报价=1-投标下浮率）</w:t>
            </w:r>
            <w:r>
              <w:rPr>
                <w:rFonts w:hint="eastAsia" w:ascii="方正仿宋_GB2312" w:hAnsi="方正仿宋_GB2312" w:eastAsia="方正仿宋_GB2312" w:cs="方正仿宋_GB2312"/>
                <w:sz w:val="21"/>
                <w:szCs w:val="21"/>
                <w:highlight w:val="none"/>
                <w:vertAlign w:val="baseline"/>
                <w:lang w:val="en-US" w:eastAsia="zh-CN"/>
              </w:rPr>
              <w:t>。</w:t>
            </w:r>
          </w:p>
          <w:p w14:paraId="6B01B8FF">
            <w:pPr>
              <w:pStyle w:val="16"/>
              <w:numPr>
                <w:ilvl w:val="0"/>
                <w:numId w:val="0"/>
              </w:numP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2.冬菜</w:t>
            </w:r>
          </w:p>
          <w:p w14:paraId="5D7BCC26">
            <w:pPr>
              <w:pStyle w:val="2"/>
              <w:ind w:left="0" w:leftChars="0" w:firstLine="0" w:firstLineChars="0"/>
              <w:rPr>
                <w:rFonts w:hint="eastAsia"/>
              </w:rPr>
            </w:pPr>
            <w:r>
              <w:rPr>
                <w:rFonts w:hint="eastAsia" w:ascii="方正仿宋_GB2312" w:hAnsi="方正仿宋_GB2312" w:eastAsia="方正仿宋_GB2312" w:cs="方正仿宋_GB2312"/>
                <w:sz w:val="21"/>
                <w:szCs w:val="21"/>
                <w:highlight w:val="none"/>
                <w:vertAlign w:val="baseline"/>
                <w:lang w:val="en-US" w:eastAsia="zh-CN"/>
              </w:rPr>
              <w:t>评标基准价=有效投标报价（1-投标下浮率）的最低值，有效投标报价等于基准值的得15分，投标报价得分=（评标基准价/投标报价）×15。有效投标报价为通过初步审查的投标人报价</w:t>
            </w:r>
            <w:r>
              <w:rPr>
                <w:rFonts w:hint="eastAsia" w:ascii="方正仿宋_GB2312" w:hAnsi="方正仿宋_GB2312" w:eastAsia="方正仿宋_GB2312" w:cs="方正仿宋_GB2312"/>
                <w:color w:val="000000"/>
                <w:sz w:val="21"/>
                <w:szCs w:val="21"/>
                <w:highlight w:val="none"/>
                <w:lang w:val="en-US" w:eastAsia="zh-CN"/>
              </w:rPr>
              <w:t>（投标报价=1-投标下浮率）</w:t>
            </w:r>
            <w:r>
              <w:rPr>
                <w:rFonts w:hint="eastAsia" w:ascii="方正仿宋_GB2312" w:hAnsi="方正仿宋_GB2312" w:eastAsia="方正仿宋_GB2312" w:cs="方正仿宋_GB2312"/>
                <w:sz w:val="21"/>
                <w:szCs w:val="21"/>
                <w:highlight w:val="none"/>
                <w:vertAlign w:val="baseline"/>
                <w:lang w:val="en-US" w:eastAsia="zh-CN"/>
              </w:rPr>
              <w:t>。</w:t>
            </w:r>
          </w:p>
        </w:tc>
      </w:tr>
      <w:tr w14:paraId="0718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074681">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33102A">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企业业绩</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B06926">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D8ADE0">
            <w:pPr>
              <w:spacing w:line="24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投标人近三年（2022年至今）具有同类项目业绩（需包含此次采购标的），每一个有效业绩，得1分，最高为5分。（注：一份完整业绩包括：供货合同、发票或中标（成交）通知书、发票。未按要求提供完整材料的不得分）</w:t>
            </w:r>
          </w:p>
        </w:tc>
      </w:tr>
      <w:tr w14:paraId="0DA9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E1FB4F">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4E70FF">
            <w:pPr>
              <w:spacing w:line="240" w:lineRule="auto"/>
              <w:jc w:val="center"/>
              <w:rPr>
                <w:rFonts w:hint="eastAsia" w:ascii="方正仿宋_GB2312" w:hAnsi="方正仿宋_GB2312" w:eastAsia="方正仿宋_GB2312" w:cs="方正仿宋_GB2312"/>
              </w:rPr>
            </w:pPr>
            <w:r>
              <w:rPr>
                <w:rFonts w:hint="default" w:ascii="方正仿宋_GB2312" w:hAnsi="方正仿宋_GB2312" w:eastAsia="方正仿宋_GB2312" w:cs="方正仿宋_GB2312"/>
                <w:lang w:val="en-US" w:eastAsia="zh-CN"/>
              </w:rPr>
              <w:t>拟投入人员</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527FD4">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6分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1AA297">
            <w:pPr>
              <w:spacing w:line="240" w:lineRule="auto"/>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根据本项目特点，为本项目拟派服务人员（包含项目负责人、运输配送人员、其他专职人员等）。</w:t>
            </w:r>
          </w:p>
          <w:p w14:paraId="4AFC4D46">
            <w:pPr>
              <w:spacing w:line="240" w:lineRule="auto"/>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1.项目负责人1人，提供身份证、劳动合同或近3个月社保证明、健康证并提供准确的联系方式，得2分，否则不得分；</w:t>
            </w:r>
          </w:p>
          <w:p w14:paraId="1EF80C72">
            <w:pPr>
              <w:spacing w:line="240" w:lineRule="auto"/>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2.运输配送人员提供有效的身份证、健康证、驾驶证和劳动合同，每满足1人得1分，满分2分；</w:t>
            </w:r>
          </w:p>
          <w:p w14:paraId="6E49200C">
            <w:pPr>
              <w:spacing w:line="240" w:lineRule="auto"/>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3.其他专职人员需提供身份证、健康证、劳动合同或近3个月社保证明，每满足1人得1分，满分2分；</w:t>
            </w:r>
          </w:p>
          <w:p w14:paraId="46D6C2A9">
            <w:pPr>
              <w:spacing w:line="24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注：以上人员所提供的资料信息不全不得分。</w:t>
            </w:r>
          </w:p>
        </w:tc>
      </w:tr>
      <w:tr w14:paraId="44BA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9268B2">
            <w:pPr>
              <w:spacing w:line="240" w:lineRule="auto"/>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4</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99BDFC">
            <w:pPr>
              <w:spacing w:line="240" w:lineRule="auto"/>
              <w:jc w:val="center"/>
              <w:rPr>
                <w:rFonts w:hint="eastAsia" w:ascii="方正仿宋_GB2312" w:hAnsi="方正仿宋_GB2312" w:eastAsia="方正仿宋_GB2312" w:cs="方正仿宋_GB2312"/>
                <w:color w:val="auto"/>
                <w:highlight w:val="none"/>
                <w:lang w:val="en-US" w:eastAsia="zh-CN"/>
              </w:rPr>
            </w:pPr>
            <w:r>
              <w:rPr>
                <w:rFonts w:hint="default" w:ascii="方正仿宋_GB2312" w:hAnsi="方正仿宋_GB2312" w:eastAsia="方正仿宋_GB2312" w:cs="方正仿宋_GB2312"/>
                <w:color w:val="auto"/>
                <w:highlight w:val="none"/>
                <w:lang w:val="en-US" w:eastAsia="zh-CN"/>
              </w:rPr>
              <w:t>仓储能力</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FF8D28">
            <w:pPr>
              <w:spacing w:line="240" w:lineRule="auto"/>
              <w:jc w:val="center"/>
              <w:rPr>
                <w:rFonts w:hint="eastAsia" w:ascii="方正仿宋_GB2312" w:hAnsi="方正仿宋_GB2312" w:eastAsia="方正仿宋_GB2312" w:cs="方正仿宋_GB2312"/>
                <w:color w:val="auto"/>
                <w:highlight w:val="none"/>
                <w:lang w:val="en-US" w:eastAsia="zh-CN"/>
              </w:rPr>
            </w:pPr>
            <w:r>
              <w:rPr>
                <w:rFonts w:hint="eastAsia" w:ascii="方正仿宋_GB2312" w:hAnsi="方正仿宋_GB2312" w:eastAsia="方正仿宋_GB2312" w:cs="方正仿宋_GB2312"/>
                <w:color w:val="auto"/>
                <w:highlight w:val="none"/>
                <w:lang w:val="en-US" w:eastAsia="zh-CN"/>
              </w:rPr>
              <w:t>6分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CFB1C4">
            <w:pPr>
              <w:spacing w:line="240" w:lineRule="auto"/>
              <w:jc w:val="left"/>
              <w:rPr>
                <w:rFonts w:hint="eastAsia" w:ascii="方正仿宋_GB2312" w:hAnsi="方正仿宋_GB2312" w:eastAsia="方正仿宋_GB2312" w:cs="方正仿宋_GB2312"/>
                <w:color w:val="auto"/>
                <w:highlight w:val="none"/>
                <w:lang w:val="en-US" w:eastAsia="zh-CN"/>
              </w:rPr>
            </w:pPr>
            <w:r>
              <w:rPr>
                <w:rFonts w:hint="eastAsia" w:ascii="方正仿宋_GB2312" w:hAnsi="方正仿宋_GB2312" w:eastAsia="方正仿宋_GB2312" w:cs="方正仿宋_GB2312"/>
                <w:color w:val="auto"/>
                <w:highlight w:val="none"/>
                <w:lang w:val="en-US" w:eastAsia="zh-CN"/>
              </w:rPr>
              <w:t>投标人具备符合本项目配送范围的常温仓储网点面积&gt;300m，否则此项不得分：每提供1处网点为1分，最高为2分。</w:t>
            </w:r>
          </w:p>
          <w:p w14:paraId="26003E62">
            <w:pPr>
              <w:spacing w:line="240" w:lineRule="auto"/>
              <w:jc w:val="left"/>
              <w:rPr>
                <w:rFonts w:hint="eastAsia" w:ascii="方正仿宋_GB2312" w:hAnsi="方正仿宋_GB2312" w:eastAsia="方正仿宋_GB2312" w:cs="方正仿宋_GB2312"/>
                <w:color w:val="auto"/>
                <w:highlight w:val="none"/>
                <w:lang w:val="en-US" w:eastAsia="zh-CN"/>
              </w:rPr>
            </w:pPr>
            <w:r>
              <w:rPr>
                <w:rFonts w:hint="eastAsia" w:ascii="方正仿宋_GB2312" w:hAnsi="方正仿宋_GB2312" w:eastAsia="方正仿宋_GB2312" w:cs="方正仿宋_GB2312"/>
                <w:color w:val="auto"/>
                <w:highlight w:val="none"/>
                <w:lang w:val="en-US" w:eastAsia="zh-CN"/>
              </w:rPr>
              <w:t>(提供仓库门头、仓库内部照片、产权证或租赁合同复印件加盖公章，否则不得分)</w:t>
            </w:r>
          </w:p>
          <w:p w14:paraId="742D44CD">
            <w:pPr>
              <w:spacing w:line="240" w:lineRule="auto"/>
              <w:jc w:val="left"/>
              <w:rPr>
                <w:rFonts w:hint="eastAsia"/>
                <w:color w:val="auto"/>
                <w:highlight w:val="none"/>
                <w:lang w:val="en-US" w:eastAsia="zh-CN"/>
              </w:rPr>
            </w:pPr>
            <w:bookmarkStart w:id="133" w:name="_GoBack"/>
            <w:bookmarkEnd w:id="133"/>
            <w:r>
              <w:rPr>
                <w:rFonts w:hint="eastAsia" w:ascii="方正仿宋_GB2312" w:hAnsi="方正仿宋_GB2312" w:eastAsia="方正仿宋_GB2312" w:cs="方正仿宋_GB2312"/>
                <w:color w:val="auto"/>
                <w:highlight w:val="none"/>
                <w:lang w:val="en-US" w:eastAsia="zh-CN"/>
              </w:rPr>
              <w:t>投标人具有冷藏库，面积&gt;300m，否则此项不得分，具有的得4分。(提供冷藏库门头、设备、冷藏库内部照片、产权证或租赁合同复印件加盖公章，否则不得分)</w:t>
            </w:r>
          </w:p>
        </w:tc>
      </w:tr>
      <w:tr w14:paraId="4A9D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46E887">
            <w:pPr>
              <w:spacing w:line="240" w:lineRule="auto"/>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5</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90F1FA">
            <w:pPr>
              <w:spacing w:line="240" w:lineRule="auto"/>
              <w:jc w:val="center"/>
              <w:rPr>
                <w:rFonts w:hint="eastAsia" w:ascii="方正仿宋_GB2312" w:hAnsi="方正仿宋_GB2312" w:eastAsia="方正仿宋_GB2312" w:cs="方正仿宋_GB2312"/>
              </w:rPr>
            </w:pPr>
            <w:r>
              <w:rPr>
                <w:rFonts w:hint="default" w:ascii="方正仿宋_GB2312" w:hAnsi="方正仿宋_GB2312" w:eastAsia="方正仿宋_GB2312" w:cs="方正仿宋_GB2312"/>
                <w:lang w:val="en-US" w:eastAsia="zh-CN"/>
              </w:rPr>
              <w:t>配送能力</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6AC45A">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8分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74392E">
            <w:pPr>
              <w:spacing w:line="240" w:lineRule="auto"/>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自有或租赁的冷藏配送车辆，每有1辆得2分，最高得4分。注：自有车辆需提供与公司信息一致的车辆登记证、行驶证、车辆正面照片（含车牌）。租赁车辆需提供租赁合同，以及与租赁公司信息一致的车辆登记证、行驶证、车辆正面照片（含车牌）、车内设备照片。供应商须在投标文件中提供相关证明的彩色扫描件。证明材料不全的，应年检未年检或者年检过期的、超出证件有效期的均不得分。</w:t>
            </w:r>
          </w:p>
          <w:p w14:paraId="6997A4F0">
            <w:pPr>
              <w:spacing w:line="24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2.自有或租赁的常温配送车辆每有1辆得2分，最高得4分。注：自有车辆需提供与公司信息一致的车辆登记证、行驶证、车辆正面照片（含车牌）。租赁车辆需提供租赁合同，以及与租赁公司信息一致的车辆登记证、行驶证、车辆正面照片（含车牌）、车内设备照片。供应商须在投标文件中提供相关证明的彩色扫描件。证明材料不全的，应年检未年检或者年检过期的、超出证件有效期的均不得分。</w:t>
            </w:r>
          </w:p>
        </w:tc>
      </w:tr>
      <w:tr w14:paraId="5D5B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905015">
            <w:pPr>
              <w:spacing w:line="240" w:lineRule="auto"/>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6</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3466B7">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配送服务方案</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0061C3">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12分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7E4C54">
            <w:pPr>
              <w:spacing w:line="24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1、针对项目需求供应商需提供服务方案并进行评审，包含：①物资采购方案②配送服务方案、③质量保障方案、④应急处理方案(服务过程中遇到公共安全事件、公共卫生事件、人员及车辆等突发状况下的处理措施)。每完整提供一项方案得3分，满分12分，每项内容若存在缺陷或漏洞不利于项目实施的扣1分。注：本评审内容中“存在缺陷或漏洞不利于项目实施的”是指：方案内容具有明显缺陷，只有单纯的文字描述，前后内容无法连贯；不满足实际情况指内容脱离了实际情况不具备实施的可能性或套用其他项目方案或引用科学原理错误或前后内容互相矛盾或存在与本项目无关的内容或涉及的规范及标准错误不可能实现等任意一种情形。</w:t>
            </w:r>
          </w:p>
        </w:tc>
      </w:tr>
      <w:tr w14:paraId="7EF3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70B6AE1">
            <w:pPr>
              <w:spacing w:line="240" w:lineRule="auto"/>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7</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462115">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质量保障方案</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6BF7BD">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3分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0D4181">
            <w:pPr>
              <w:spacing w:line="24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投标人根据项目需求需提供质量保障方案，包括但不限于：①商品质量控制措施、 ②商品外包装管理措施；③供货保障管理措施等。</w:t>
            </w:r>
            <w:r>
              <w:rPr>
                <w:rFonts w:hint="eastAsia" w:ascii="方正仿宋_GB2312" w:hAnsi="方正仿宋_GB2312" w:eastAsia="方正仿宋_GB2312" w:cs="方正仿宋_GB2312"/>
                <w:lang w:val="en-US" w:eastAsia="zh-CN"/>
              </w:rPr>
              <w:br w:type="textWrapping"/>
            </w:r>
            <w:r>
              <w:rPr>
                <w:rFonts w:hint="eastAsia" w:ascii="方正仿宋_GB2312" w:hAnsi="方正仿宋_GB2312" w:eastAsia="方正仿宋_GB2312" w:cs="方正仿宋_GB2312"/>
                <w:lang w:val="en-US" w:eastAsia="zh-CN"/>
              </w:rPr>
              <w:t>以上内容都包含且满足采购需求的得3分；每缺少一项内容的扣1分；每有一处缺陷或漏洞的扣0.5分；扣完为止，未提供不得分。注：本评审内容中“存在缺陷或漏洞不利于项目实施的”是指：方案内容具有明显缺陷，只有单纯的文字描述，前后内容无法连贯；不满足实际情况指内容脱离了实际情况不具备实施的可能性或套用其他项目方案或引用科学原理错误或前后内容互相矛盾或存在与本项目无关的内容或涉及的规范及标准错误不可能实现等任意一种情形。</w:t>
            </w:r>
          </w:p>
        </w:tc>
      </w:tr>
      <w:tr w14:paraId="70A2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50B381">
            <w:pPr>
              <w:spacing w:line="240" w:lineRule="auto"/>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val="en-US" w:eastAsia="zh-CN"/>
              </w:rPr>
              <w:t>8</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9D31B2">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售后服务保障措施</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20347F">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12分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FA4566">
            <w:pPr>
              <w:spacing w:line="24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投标人根据项目需求提供售后服务保障措施，包括货源保障能力、服务保障体系、响应时间、服务流程（包括紧急处理、电话回访服务等）、售后服务记录和整体方案优化建议等完全满足招标文件要求，每项措施具有可行性的得2分，满分12分，每出现一处缺陷或漏洞的扣1分，扣完为止。注：本评审内容中“存在缺陷或漏洞不利于项目实施的”是指：方案内容具有明显缺陷，只有单纯的文字描述，前后内容无法连贯；不满足实际情况指内容脱离了实际情况不具备实施的可能性或套用其他项目方案或引用科学原理错误或前后内容互相矛盾或存在与本项目无关的内容或涉及的规范及标准错误不可能实现等任意一种情形。</w:t>
            </w:r>
          </w:p>
        </w:tc>
      </w:tr>
      <w:tr w14:paraId="1CA7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E34A36">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935567">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特殊情况应急方案</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0D79BF">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8</w:t>
            </w:r>
            <w:r>
              <w:rPr>
                <w:rFonts w:hint="default" w:ascii="方正仿宋_GB2312" w:hAnsi="方正仿宋_GB2312" w:eastAsia="方正仿宋_GB2312" w:cs="方正仿宋_GB2312"/>
                <w:lang w:val="en-US" w:eastAsia="zh-CN"/>
              </w:rPr>
              <w:t>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E54122">
            <w:pPr>
              <w:spacing w:line="240" w:lineRule="auto"/>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供应商根据项目地特点遇到①公共卫生事件等突发事件②恶劣天气③停水停电④本地货源短缺及零星增补供应保障等情况时，对解决问题的能力、紧急故障应急预案进行综合评审。</w:t>
            </w:r>
          </w:p>
          <w:p w14:paraId="56973FAF">
            <w:pPr>
              <w:spacing w:line="24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每提供一项方案得2分，每出现一处缺陷或漏洞的扣1分，扣完为止。注：本评审内容中“存在缺陷或漏洞不利于项目实施的”是指：方案内容具有明显缺陷，只有单纯的文字描述，前后内容无法连贯；不满足实际情况指内容脱离了实际情况不具备实施的可能性或套用其他项目方案或引用科学原理错误或前后内容互相矛盾或存在与本项目无关的内容或涉及的规范及标准错误不可能实现等任意一种情形。</w:t>
            </w:r>
          </w:p>
        </w:tc>
      </w:tr>
      <w:tr w14:paraId="3D64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D6B880">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w:t>
            </w:r>
          </w:p>
        </w:tc>
        <w:tc>
          <w:tcPr>
            <w:tcW w:w="81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CE25D4">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食品安全保障措施</w:t>
            </w:r>
          </w:p>
        </w:tc>
        <w:tc>
          <w:tcPr>
            <w:tcW w:w="4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5E31FE">
            <w:pPr>
              <w:spacing w:line="24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10分</w:t>
            </w:r>
          </w:p>
        </w:tc>
        <w:tc>
          <w:tcPr>
            <w:tcW w:w="322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2C52DD">
            <w:pPr>
              <w:spacing w:line="24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投标人根据采购需求的特性提供的食品安全保障措施，包括但不限于食品安全保障承诺、食品安全监管措施、货源安全保障、卫生安全管理、卫生防疫等内容进行综合评审，每提供一项措施得2分，满分10分。每出现一处缺陷或漏洞的扣1分，扣完为止。注：本评审内容中“存在缺陷或漏洞不利于项目实施的”是指：方案内容具有明显缺陷，只有单纯的文字描述，前后内容无法连贯；不满足实际情况指内容脱离了实际情况不具备实施的可能性或套用其他项目方案或引用科学原理错误或前后内容互相矛盾或存在与本项目无关的内容或涉及的规范及标准错误不可能实现等任意一种情形。</w:t>
            </w:r>
          </w:p>
        </w:tc>
      </w:tr>
    </w:tbl>
    <w:p w14:paraId="76ACFAF2">
      <w:pPr>
        <w:spacing w:line="500" w:lineRule="exact"/>
        <w:rPr>
          <w:rFonts w:hint="eastAsia" w:ascii="方正仿宋_GB2312" w:hAnsi="方正仿宋_GB2312" w:eastAsia="方正仿宋_GB2312" w:cs="方正仿宋_GB2312"/>
          <w:sz w:val="24"/>
          <w:highlight w:val="none"/>
          <w:lang w:val="en-US" w:eastAsia="zh-CN"/>
        </w:rPr>
      </w:pPr>
    </w:p>
    <w:p w14:paraId="1C9C87BD">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06E079E5">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落实中小企业政府采购政策的价格调整：</w:t>
      </w:r>
    </w:p>
    <w:p w14:paraId="46E9A8B2">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方正仿宋_GB2312" w:hAnsi="方正仿宋_GB2312" w:eastAsia="方正仿宋_GB2312" w:cs="方正仿宋_GB2312"/>
          <w:sz w:val="24"/>
          <w:highlight w:val="none"/>
          <w:u w:val="single"/>
        </w:rPr>
        <w:t xml:space="preserve"> 10% </w:t>
      </w:r>
      <w:r>
        <w:rPr>
          <w:rFonts w:hint="eastAsia" w:ascii="方正仿宋_GB2312" w:hAnsi="方正仿宋_GB2312" w:eastAsia="方正仿宋_GB2312" w:cs="方正仿宋_GB2312"/>
          <w:sz w:val="24"/>
          <w:highlight w:val="none"/>
        </w:rPr>
        <w:t>后参与评审。对于同时属于小微企业、监狱企业或残疾人福利性单位的，不重复进行投标报价扣除。</w:t>
      </w:r>
    </w:p>
    <w:p w14:paraId="37A2BD41">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方正仿宋_GB2312" w:hAnsi="方正仿宋_GB2312" w:eastAsia="方正仿宋_GB2312" w:cs="方正仿宋_GB2312"/>
          <w:sz w:val="24"/>
          <w:highlight w:val="none"/>
          <w:u w:val="single"/>
        </w:rPr>
        <w:t xml:space="preserve"> 30 %</w:t>
      </w:r>
      <w:r>
        <w:rPr>
          <w:rFonts w:hint="eastAsia" w:ascii="方正仿宋_GB2312" w:hAnsi="方正仿宋_GB2312" w:eastAsia="方正仿宋_GB2312" w:cs="方正仿宋_GB2312"/>
          <w:sz w:val="24"/>
          <w:highlight w:val="none"/>
        </w:rPr>
        <w:t>以上的联合体或者大中型企业的报价给予</w:t>
      </w:r>
      <w:r>
        <w:rPr>
          <w:rFonts w:hint="eastAsia" w:ascii="方正仿宋_GB2312" w:hAnsi="方正仿宋_GB2312" w:eastAsia="方正仿宋_GB2312" w:cs="方正仿宋_GB2312"/>
          <w:sz w:val="24"/>
          <w:highlight w:val="none"/>
          <w:u w:val="single"/>
        </w:rPr>
        <w:t xml:space="preserve"> 4% </w:t>
      </w:r>
      <w:r>
        <w:rPr>
          <w:rFonts w:hint="eastAsia" w:ascii="方正仿宋_GB2312" w:hAnsi="方正仿宋_GB2312" w:eastAsia="方正仿宋_GB2312" w:cs="方正仿宋_GB2312"/>
          <w:sz w:val="24"/>
          <w:highlight w:val="none"/>
        </w:rPr>
        <w:t>的扣除，用扣除后的价格参加评审。</w:t>
      </w:r>
    </w:p>
    <w:p w14:paraId="0E6174AC">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组成联合体或者接受分包的小微企业与联合体内其他企业、分包企业之间存在直接控股、管理关系的，不享受价格扣除优惠政策。</w:t>
      </w:r>
    </w:p>
    <w:p w14:paraId="46A6F96B">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价格扣除比例对小型企业和微型企业同等对待，不作区分。</w:t>
      </w:r>
    </w:p>
    <w:p w14:paraId="274D7ADE">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中小企业参加政府采购活动，应当按照招标文件给定的格式出具《中小企业声明函》，否则不得享受相关中小企业扶持政策。</w:t>
      </w:r>
    </w:p>
    <w:p w14:paraId="7A07DD2C">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监狱企业提供了由省级以上监狱管理局、戒毒管理局（含新疆生产建设兵团）出具的属于监狱企业的证明文件的，视同小微企业。</w:t>
      </w:r>
    </w:p>
    <w:p w14:paraId="225FC23D">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残疾人福利性单位按招标文件要求提供了《残疾人福利性单位声明函》（见附件）的，视同小微企业。</w:t>
      </w:r>
    </w:p>
    <w:p w14:paraId="6EE8D67A">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若投标人同时属于小型或微型企业、监狱企业、残疾人福利性单位中的两种及以上，将不重复享受小微企业价格扣减的优惠政策。</w:t>
      </w:r>
    </w:p>
    <w:p w14:paraId="34989E51">
      <w:pPr>
        <w:numPr>
          <w:ilvl w:val="1"/>
          <w:numId w:val="12"/>
        </w:numPr>
        <w:spacing w:line="500" w:lineRule="exact"/>
        <w:rPr>
          <w:rFonts w:hint="eastAsia"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1969A9B9">
      <w:pPr>
        <w:numPr>
          <w:ilvl w:val="1"/>
          <w:numId w:val="12"/>
        </w:numPr>
        <w:spacing w:line="500" w:lineRule="exact"/>
        <w:rPr>
          <w:rFonts w:hint="eastAsia"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如采购人所采购产品为政府强制采购的节能产品，投标人所投产品的品牌及型号必须为清单中有效期内产品并提供证明文件，否则其投标将作为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4AF050EB">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投标人所投产品列入无线局域网产品清单，应提供相关证明，在评标时予以优先采购，具体优惠措施为：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271C6C1C">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同品牌处理办法：</w:t>
      </w:r>
    </w:p>
    <w:p w14:paraId="2B69246C">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如采用最低评标办法，则：</w:t>
      </w:r>
      <w:r>
        <w:rPr>
          <w:rFonts w:hint="eastAsia" w:ascii="方正仿宋_GB2312" w:hAnsi="方正仿宋_GB2312" w:eastAsia="方正仿宋_GB2312" w:cs="方正仿宋_GB2312"/>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6ABE4886">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如采用综合评标法，则：</w:t>
      </w:r>
      <w:r>
        <w:rPr>
          <w:rFonts w:hint="eastAsia" w:ascii="方正仿宋_GB2312" w:hAnsi="方正仿宋_GB2312" w:eastAsia="方正仿宋_GB2312" w:cs="方正仿宋_GB2312"/>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42BBC275">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如一个分包内包含多种产品的，采购人或采购代理机构将在</w:t>
      </w:r>
      <w:r>
        <w:rPr>
          <w:rFonts w:hint="eastAsia" w:ascii="方正仿宋_GB2312" w:hAnsi="方正仿宋_GB2312" w:eastAsia="方正仿宋_GB2312" w:cs="方正仿宋_GB2312"/>
          <w:sz w:val="24"/>
          <w:highlight w:val="none"/>
          <w:u w:val="single"/>
        </w:rPr>
        <w:t>投标人须知前附表</w:t>
      </w:r>
      <w:r>
        <w:rPr>
          <w:rFonts w:hint="eastAsia" w:ascii="方正仿宋_GB2312" w:hAnsi="方正仿宋_GB2312" w:eastAsia="方正仿宋_GB2312" w:cs="方正仿宋_GB2312"/>
          <w:sz w:val="24"/>
          <w:highlight w:val="none"/>
        </w:rPr>
        <w:t>中载明核心产品，多家投标人提供的所有核心产品品牌均相同的，按前两条规定处理。</w:t>
      </w:r>
    </w:p>
    <w:p w14:paraId="7BF5C697">
      <w:pPr>
        <w:numPr>
          <w:ilvl w:val="1"/>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确定中标候选人名单</w:t>
      </w:r>
    </w:p>
    <w:p w14:paraId="5419CAC1">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5CCBDC3">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5B017CB2">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评标委员会要对评分汇总情况进行复核，特别是对排名第一的、报价最低的、投标或响应文件被认定为无效的情形进行重点复核。</w:t>
      </w:r>
    </w:p>
    <w:p w14:paraId="5AB3A94B">
      <w:pPr>
        <w:numPr>
          <w:ilvl w:val="2"/>
          <w:numId w:val="12"/>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评标委员会将根据各投标人的评标排序，依次推荐本项目（各采购包/标项）的中标候选人，起草并签署评标报告。本项目（各采购包/标项）评标委员会共（各）推荐</w:t>
      </w:r>
      <w:r>
        <w:rPr>
          <w:rFonts w:hint="eastAsia" w:ascii="方正仿宋_GB2312" w:hAnsi="方正仿宋_GB2312" w:eastAsia="方正仿宋_GB2312" w:cs="方正仿宋_GB2312"/>
          <w:sz w:val="24"/>
          <w:highlight w:val="none"/>
          <w:u w:val="single"/>
        </w:rPr>
        <w:t xml:space="preserve"> 1 </w:t>
      </w:r>
      <w:r>
        <w:rPr>
          <w:rFonts w:hint="eastAsia" w:ascii="方正仿宋_GB2312" w:hAnsi="方正仿宋_GB2312" w:eastAsia="方正仿宋_GB2312" w:cs="方正仿宋_GB2312"/>
          <w:sz w:val="24"/>
          <w:highlight w:val="none"/>
        </w:rPr>
        <w:t>名中标候选人。</w:t>
      </w:r>
    </w:p>
    <w:p w14:paraId="513C87B1">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13BE55DF">
      <w:pPr>
        <w:pStyle w:val="3"/>
        <w:numPr>
          <w:ilvl w:val="0"/>
          <w:numId w:val="1"/>
        </w:numPr>
        <w:jc w:val="center"/>
        <w:rPr>
          <w:rFonts w:hint="eastAsia" w:ascii="方正仿宋_GB2312" w:hAnsi="方正仿宋_GB2312" w:eastAsia="方正仿宋_GB2312" w:cs="方正仿宋_GB2312"/>
          <w:sz w:val="32"/>
          <w:szCs w:val="32"/>
          <w:highlight w:val="none"/>
        </w:rPr>
      </w:pPr>
      <w:bookmarkStart w:id="33" w:name="_Toc3968"/>
      <w:r>
        <w:rPr>
          <w:rFonts w:hint="eastAsia" w:ascii="方正仿宋_GB2312" w:hAnsi="方正仿宋_GB2312" w:eastAsia="方正仿宋_GB2312" w:cs="方正仿宋_GB2312"/>
          <w:sz w:val="32"/>
          <w:szCs w:val="32"/>
          <w:highlight w:val="none"/>
        </w:rPr>
        <w:t>投标文件格式</w:t>
      </w:r>
      <w:bookmarkEnd w:id="33"/>
    </w:p>
    <w:p w14:paraId="309E0DDD">
      <w:pPr>
        <w:spacing w:line="500" w:lineRule="exact"/>
        <w:outlineLvl w:val="9"/>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投标人编制文件须知</w:t>
      </w:r>
    </w:p>
    <w:p w14:paraId="6B66B3C7">
      <w:pPr>
        <w:numPr>
          <w:ilvl w:val="0"/>
          <w:numId w:val="13"/>
        </w:numPr>
        <w:spacing w:line="500" w:lineRule="exac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为保证评标工作的顺利进行，各投标人需参照如下的格式，认真进行投标文件的编写工作。需建立详细的目录。</w:t>
      </w:r>
    </w:p>
    <w:p w14:paraId="49727BDE">
      <w:pPr>
        <w:numPr>
          <w:ilvl w:val="0"/>
          <w:numId w:val="13"/>
        </w:numPr>
        <w:spacing w:line="500" w:lineRule="exac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各投标人提交文件中涉及商业机密的，应明确标明，采购人及最终用户将给予保密处理，否则视为公开资料。</w:t>
      </w:r>
    </w:p>
    <w:p w14:paraId="151BDA3F">
      <w:pPr>
        <w:numPr>
          <w:ilvl w:val="0"/>
          <w:numId w:val="13"/>
        </w:numPr>
        <w:spacing w:line="500" w:lineRule="exac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全部声明和问题的回答及所附材料必须是真实的、准确的和完整的。</w:t>
      </w:r>
    </w:p>
    <w:p w14:paraId="4759A28A">
      <w:pPr>
        <w:numPr>
          <w:ilvl w:val="0"/>
          <w:numId w:val="13"/>
        </w:numPr>
        <w:spacing w:line="500" w:lineRule="exac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5161CA0A">
      <w:pPr>
        <w:numPr>
          <w:ilvl w:val="0"/>
          <w:numId w:val="13"/>
        </w:numPr>
        <w:spacing w:line="500" w:lineRule="exac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“法定代表人（单位负责人）”指供应商营业执照或登记证书载明的“法定代表人”、“负责人”、“执行事务合伙人”、“投资人”等。</w:t>
      </w:r>
    </w:p>
    <w:p w14:paraId="73CBBACF">
      <w:pPr>
        <w:numPr>
          <w:ilvl w:val="0"/>
          <w:numId w:val="13"/>
        </w:numPr>
        <w:spacing w:line="500" w:lineRule="exac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以联合体参加的，除采购文件格式中要求外，采购文件要求的供应商盖章处应按加盖联合体协议中约定的联合体牵头人公章或所有联合体成员公章。</w:t>
      </w:r>
    </w:p>
    <w:p w14:paraId="2D808D6E">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186964DE">
      <w:pPr>
        <w:widowControl/>
        <w:jc w:val="left"/>
        <w:outlineLvl w:val="9"/>
        <w:rPr>
          <w:rFonts w:hint="eastAsia" w:ascii="方正仿宋_GB2312" w:hAnsi="方正仿宋_GB2312" w:eastAsia="方正仿宋_GB2312" w:cs="方正仿宋_GB2312"/>
          <w:b/>
          <w:bCs/>
          <w:color w:val="000000"/>
          <w:kern w:val="0"/>
          <w:sz w:val="24"/>
          <w:highlight w:val="none"/>
        </w:rPr>
      </w:pPr>
    </w:p>
    <w:p w14:paraId="112627F4">
      <w:pPr>
        <w:widowControl/>
        <w:jc w:val="left"/>
        <w:outlineLvl w:val="9"/>
        <w:rPr>
          <w:rFonts w:hint="eastAsia" w:ascii="方正仿宋_GB2312" w:hAnsi="方正仿宋_GB2312" w:eastAsia="方正仿宋_GB2312" w:cs="方正仿宋_GB2312"/>
          <w:b/>
          <w:bCs/>
          <w:color w:val="000000"/>
          <w:kern w:val="0"/>
          <w:sz w:val="24"/>
          <w:highlight w:val="none"/>
        </w:rPr>
      </w:pPr>
      <w:bookmarkStart w:id="34" w:name="_Toc10196"/>
      <w:bookmarkStart w:id="35" w:name="_Toc3511"/>
      <w:r>
        <w:rPr>
          <w:rFonts w:hint="eastAsia" w:ascii="方正仿宋_GB2312" w:hAnsi="方正仿宋_GB2312" w:eastAsia="方正仿宋_GB2312" w:cs="方正仿宋_GB2312"/>
          <w:b/>
          <w:bCs/>
          <w:color w:val="000000"/>
          <w:kern w:val="0"/>
          <w:sz w:val="24"/>
          <w:highlight w:val="none"/>
        </w:rPr>
        <w:t>投标文件封面（参考格式）</w:t>
      </w:r>
      <w:bookmarkEnd w:id="34"/>
      <w:bookmarkEnd w:id="35"/>
    </w:p>
    <w:p w14:paraId="657D76B6">
      <w:pPr>
        <w:widowControl/>
        <w:jc w:val="left"/>
        <w:outlineLvl w:val="9"/>
        <w:rPr>
          <w:rFonts w:hint="eastAsia" w:ascii="方正仿宋_GB2312" w:hAnsi="方正仿宋_GB2312" w:eastAsia="方正仿宋_GB2312" w:cs="方正仿宋_GB2312"/>
          <w:b/>
          <w:bCs/>
          <w:color w:val="000000"/>
          <w:kern w:val="0"/>
          <w:sz w:val="84"/>
          <w:szCs w:val="84"/>
          <w:highlight w:val="none"/>
        </w:rPr>
      </w:pPr>
    </w:p>
    <w:p w14:paraId="44FFC1D4">
      <w:pPr>
        <w:widowControl/>
        <w:jc w:val="left"/>
        <w:outlineLvl w:val="9"/>
        <w:rPr>
          <w:rFonts w:hint="eastAsia" w:ascii="方正仿宋_GB2312" w:hAnsi="方正仿宋_GB2312" w:eastAsia="方正仿宋_GB2312" w:cs="方正仿宋_GB2312"/>
          <w:b/>
          <w:bCs/>
          <w:color w:val="000000"/>
          <w:kern w:val="0"/>
          <w:sz w:val="84"/>
          <w:szCs w:val="84"/>
          <w:highlight w:val="none"/>
        </w:rPr>
      </w:pPr>
    </w:p>
    <w:p w14:paraId="7C059820">
      <w:pPr>
        <w:widowControl/>
        <w:jc w:val="center"/>
        <w:outlineLvl w:val="9"/>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84"/>
          <w:szCs w:val="84"/>
          <w:highlight w:val="none"/>
        </w:rPr>
        <w:t>投标文件</w:t>
      </w:r>
    </w:p>
    <w:p w14:paraId="106EDD6F">
      <w:pPr>
        <w:widowControl/>
        <w:jc w:val="left"/>
        <w:outlineLvl w:val="9"/>
        <w:rPr>
          <w:rFonts w:hint="eastAsia" w:ascii="方正仿宋_GB2312" w:hAnsi="方正仿宋_GB2312" w:eastAsia="方正仿宋_GB2312" w:cs="方正仿宋_GB2312"/>
          <w:b/>
          <w:bCs/>
          <w:color w:val="000000"/>
          <w:kern w:val="0"/>
          <w:sz w:val="52"/>
          <w:szCs w:val="52"/>
          <w:highlight w:val="none"/>
        </w:rPr>
      </w:pPr>
    </w:p>
    <w:p w14:paraId="5D3A7956">
      <w:pPr>
        <w:widowControl/>
        <w:jc w:val="left"/>
        <w:outlineLvl w:val="9"/>
        <w:rPr>
          <w:rFonts w:hint="eastAsia" w:ascii="方正仿宋_GB2312" w:hAnsi="方正仿宋_GB2312" w:eastAsia="方正仿宋_GB2312" w:cs="方正仿宋_GB2312"/>
          <w:b/>
          <w:bCs/>
          <w:color w:val="000000"/>
          <w:kern w:val="0"/>
          <w:sz w:val="52"/>
          <w:szCs w:val="52"/>
          <w:highlight w:val="none"/>
        </w:rPr>
      </w:pPr>
    </w:p>
    <w:p w14:paraId="7841B32F">
      <w:pPr>
        <w:widowControl/>
        <w:jc w:val="left"/>
        <w:outlineLvl w:val="9"/>
        <w:rPr>
          <w:rFonts w:hint="eastAsia" w:ascii="方正仿宋_GB2312" w:hAnsi="方正仿宋_GB2312" w:eastAsia="方正仿宋_GB2312" w:cs="方正仿宋_GB2312"/>
          <w:highlight w:val="none"/>
        </w:rPr>
      </w:pPr>
    </w:p>
    <w:p w14:paraId="510B77BD">
      <w:pPr>
        <w:widowControl/>
        <w:jc w:val="left"/>
        <w:outlineLvl w:val="9"/>
        <w:rPr>
          <w:rFonts w:hint="eastAsia" w:ascii="方正仿宋_GB2312" w:hAnsi="方正仿宋_GB2312" w:eastAsia="方正仿宋_GB2312" w:cs="方正仿宋_GB2312"/>
          <w:b/>
          <w:bCs/>
          <w:color w:val="000000"/>
          <w:kern w:val="0"/>
          <w:sz w:val="31"/>
          <w:szCs w:val="31"/>
          <w:highlight w:val="none"/>
        </w:rPr>
      </w:pPr>
    </w:p>
    <w:p w14:paraId="235B75A7">
      <w:pPr>
        <w:widowControl/>
        <w:jc w:val="left"/>
        <w:outlineLvl w:val="9"/>
        <w:rPr>
          <w:rFonts w:hint="eastAsia" w:ascii="方正仿宋_GB2312" w:hAnsi="方正仿宋_GB2312" w:eastAsia="方正仿宋_GB2312" w:cs="方正仿宋_GB2312"/>
          <w:b/>
          <w:bCs/>
          <w:color w:val="000000"/>
          <w:kern w:val="0"/>
          <w:sz w:val="31"/>
          <w:szCs w:val="31"/>
          <w:highlight w:val="none"/>
        </w:rPr>
      </w:pPr>
    </w:p>
    <w:p w14:paraId="2746D840">
      <w:pPr>
        <w:widowControl/>
        <w:jc w:val="left"/>
        <w:outlineLvl w:val="9"/>
        <w:rPr>
          <w:rFonts w:hint="eastAsia" w:ascii="方正仿宋_GB2312" w:hAnsi="方正仿宋_GB2312" w:eastAsia="方正仿宋_GB2312" w:cs="方正仿宋_GB2312"/>
          <w:b/>
          <w:bCs/>
          <w:color w:val="000000"/>
          <w:kern w:val="0"/>
          <w:sz w:val="31"/>
          <w:szCs w:val="31"/>
          <w:highlight w:val="none"/>
        </w:rPr>
      </w:pPr>
    </w:p>
    <w:p w14:paraId="62C433CE">
      <w:pPr>
        <w:widowControl/>
        <w:jc w:val="left"/>
        <w:outlineLvl w:val="9"/>
        <w:rPr>
          <w:rFonts w:hint="eastAsia" w:ascii="方正仿宋_GB2312" w:hAnsi="方正仿宋_GB2312" w:eastAsia="方正仿宋_GB2312" w:cs="方正仿宋_GB2312"/>
          <w:highlight w:val="none"/>
          <w:lang w:eastAsia="zh-CN"/>
        </w:rPr>
      </w:pPr>
      <w:r>
        <w:rPr>
          <w:rFonts w:hint="eastAsia" w:ascii="方正仿宋_GB2312" w:hAnsi="方正仿宋_GB2312" w:eastAsia="方正仿宋_GB2312" w:cs="方正仿宋_GB2312"/>
          <w:b/>
          <w:bCs/>
          <w:color w:val="000000"/>
          <w:kern w:val="0"/>
          <w:sz w:val="31"/>
          <w:szCs w:val="31"/>
          <w:highlight w:val="none"/>
        </w:rPr>
        <w:t>项目名称</w:t>
      </w:r>
      <w:r>
        <w:rPr>
          <w:rFonts w:hint="eastAsia" w:ascii="方正仿宋_GB2312" w:hAnsi="方正仿宋_GB2312" w:eastAsia="方正仿宋_GB2312" w:cs="方正仿宋_GB2312"/>
          <w:b/>
          <w:bCs/>
          <w:color w:val="000000"/>
          <w:kern w:val="0"/>
          <w:sz w:val="31"/>
          <w:szCs w:val="31"/>
          <w:highlight w:val="none"/>
          <w:lang w:eastAsia="zh-CN"/>
        </w:rPr>
        <w:t>：</w:t>
      </w:r>
    </w:p>
    <w:p w14:paraId="0600B976">
      <w:pPr>
        <w:widowControl/>
        <w:jc w:val="left"/>
        <w:outlineLvl w:val="9"/>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项目编号/包号：</w:t>
      </w:r>
    </w:p>
    <w:p w14:paraId="4D592838">
      <w:pPr>
        <w:widowControl/>
        <w:jc w:val="left"/>
        <w:outlineLvl w:val="9"/>
        <w:rPr>
          <w:rFonts w:hint="eastAsia" w:ascii="方正仿宋_GB2312" w:hAnsi="方正仿宋_GB2312" w:eastAsia="方正仿宋_GB2312" w:cs="方正仿宋_GB2312"/>
          <w:b/>
          <w:bCs/>
          <w:color w:val="000000"/>
          <w:kern w:val="0"/>
          <w:sz w:val="31"/>
          <w:szCs w:val="31"/>
          <w:highlight w:val="none"/>
        </w:rPr>
      </w:pPr>
    </w:p>
    <w:p w14:paraId="4BBB8A1D">
      <w:pPr>
        <w:widowControl/>
        <w:jc w:val="left"/>
        <w:outlineLvl w:val="9"/>
        <w:rPr>
          <w:rFonts w:hint="eastAsia" w:ascii="方正仿宋_GB2312" w:hAnsi="方正仿宋_GB2312" w:eastAsia="方正仿宋_GB2312" w:cs="方正仿宋_GB2312"/>
          <w:b/>
          <w:bCs/>
          <w:color w:val="000000"/>
          <w:kern w:val="0"/>
          <w:sz w:val="31"/>
          <w:szCs w:val="31"/>
          <w:highlight w:val="none"/>
        </w:rPr>
      </w:pPr>
    </w:p>
    <w:p w14:paraId="58A64729">
      <w:pPr>
        <w:widowControl/>
        <w:jc w:val="left"/>
        <w:outlineLvl w:val="9"/>
        <w:rPr>
          <w:rFonts w:hint="eastAsia" w:ascii="方正仿宋_GB2312" w:hAnsi="方正仿宋_GB2312" w:eastAsia="方正仿宋_GB2312" w:cs="方正仿宋_GB2312"/>
          <w:b/>
          <w:bCs/>
          <w:color w:val="000000"/>
          <w:kern w:val="0"/>
          <w:sz w:val="31"/>
          <w:szCs w:val="31"/>
          <w:highlight w:val="none"/>
        </w:rPr>
      </w:pPr>
    </w:p>
    <w:p w14:paraId="7A6DD575">
      <w:pPr>
        <w:widowControl/>
        <w:jc w:val="left"/>
        <w:outlineLvl w:val="9"/>
        <w:rPr>
          <w:rFonts w:hint="eastAsia"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投标人名称（盖公章）：</w:t>
      </w:r>
    </w:p>
    <w:p w14:paraId="4FCD1B59">
      <w:pPr>
        <w:widowControl/>
        <w:jc w:val="left"/>
        <w:outlineLvl w:val="9"/>
        <w:rPr>
          <w:rFonts w:hint="eastAsia"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法定代表人或其授权代表（签字或印鉴）：</w:t>
      </w:r>
    </w:p>
    <w:p w14:paraId="013B0FD1">
      <w:pPr>
        <w:widowControl/>
        <w:spacing w:line="500" w:lineRule="exact"/>
        <w:jc w:val="center"/>
        <w:outlineLvl w:val="1"/>
        <w:rPr>
          <w:rFonts w:hint="eastAsia" w:ascii="方正仿宋_GB2312" w:hAnsi="方正仿宋_GB2312" w:eastAsia="方正仿宋_GB2312" w:cs="方正仿宋_GB2312"/>
          <w:color w:val="000000"/>
          <w:kern w:val="0"/>
          <w:sz w:val="24"/>
          <w:highlight w:val="none"/>
        </w:rPr>
      </w:pPr>
      <w:bookmarkStart w:id="36" w:name="_Toc8104"/>
      <w:r>
        <w:rPr>
          <w:rFonts w:hint="eastAsia" w:ascii="方正仿宋_GB2312" w:hAnsi="方正仿宋_GB2312" w:eastAsia="方正仿宋_GB2312" w:cs="方正仿宋_GB2312"/>
          <w:color w:val="000000"/>
          <w:kern w:val="0"/>
          <w:sz w:val="24"/>
          <w:highlight w:val="none"/>
        </w:rPr>
        <w:t>1 满足《中华人民共和国政府采购法》第二十二条规定及法律法规的其他规定</w:t>
      </w:r>
      <w:bookmarkEnd w:id="36"/>
    </w:p>
    <w:p w14:paraId="14EABD05">
      <w:pPr>
        <w:widowControl/>
        <w:spacing w:line="500" w:lineRule="exact"/>
        <w:jc w:val="center"/>
        <w:rPr>
          <w:rFonts w:hint="eastAsia" w:ascii="方正仿宋_GB2312" w:hAnsi="方正仿宋_GB2312" w:eastAsia="方正仿宋_GB2312" w:cs="方正仿宋_GB2312"/>
          <w:color w:val="000000"/>
          <w:kern w:val="0"/>
          <w:sz w:val="24"/>
          <w:highlight w:val="none"/>
        </w:rPr>
      </w:pPr>
    </w:p>
    <w:p w14:paraId="7CF359E5">
      <w:pPr>
        <w:widowControl/>
        <w:spacing w:line="500" w:lineRule="exact"/>
        <w:outlineLvl w:val="2"/>
        <w:rPr>
          <w:rFonts w:hint="eastAsia" w:ascii="方正仿宋_GB2312" w:hAnsi="方正仿宋_GB2312" w:eastAsia="方正仿宋_GB2312" w:cs="方正仿宋_GB2312"/>
          <w:color w:val="000000"/>
          <w:kern w:val="0"/>
          <w:sz w:val="24"/>
          <w:highlight w:val="none"/>
          <w:lang w:eastAsia="zh-CN"/>
        </w:rPr>
      </w:pPr>
      <w:r>
        <w:rPr>
          <w:rFonts w:hint="eastAsia" w:ascii="方正仿宋_GB2312" w:hAnsi="方正仿宋_GB2312" w:eastAsia="方正仿宋_GB2312" w:cs="方正仿宋_GB2312"/>
          <w:color w:val="000000"/>
          <w:kern w:val="0"/>
          <w:sz w:val="24"/>
          <w:highlight w:val="none"/>
        </w:rPr>
        <w:t>附件 1-1 法人或者其他组织的营业执照等证明文件或自然人的身份证明复印件</w:t>
      </w:r>
      <w:r>
        <w:rPr>
          <w:rFonts w:hint="eastAsia" w:ascii="方正仿宋_GB2312" w:hAnsi="方正仿宋_GB2312" w:eastAsia="方正仿宋_GB2312" w:cs="方正仿宋_GB2312"/>
          <w:color w:val="000000"/>
          <w:kern w:val="0"/>
          <w:sz w:val="24"/>
          <w:highlight w:val="none"/>
          <w:lang w:eastAsia="zh-CN"/>
        </w:rPr>
        <w:t>；</w:t>
      </w:r>
    </w:p>
    <w:p w14:paraId="5F1EFA5A">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D528D40">
      <w:pPr>
        <w:spacing w:line="500" w:lineRule="exact"/>
        <w:outlineLvl w:val="2"/>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1-2 投标人具有良好的商业信誉和健全的财务会计制度的证明文件</w:t>
      </w:r>
    </w:p>
    <w:p w14:paraId="696F7487">
      <w:pPr>
        <w:spacing w:line="500" w:lineRule="exact"/>
        <w:outlineLvl w:val="9"/>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34BFCFA4">
      <w:pPr>
        <w:spacing w:line="500" w:lineRule="exact"/>
        <w:outlineLvl w:val="9"/>
        <w:rPr>
          <w:rFonts w:hint="eastAsia" w:ascii="方正仿宋_GB2312" w:hAnsi="方正仿宋_GB2312" w:eastAsia="方正仿宋_GB2312" w:cs="方正仿宋_GB2312"/>
          <w:color w:val="000000"/>
          <w:kern w:val="0"/>
          <w:sz w:val="24"/>
          <w:highlight w:val="none"/>
        </w:rPr>
      </w:pPr>
      <w:bookmarkStart w:id="37" w:name="_Toc21425"/>
      <w:bookmarkStart w:id="38" w:name="_Toc16703"/>
      <w:r>
        <w:rPr>
          <w:rFonts w:hint="eastAsia" w:ascii="方正仿宋_GB2312" w:hAnsi="方正仿宋_GB2312" w:eastAsia="方正仿宋_GB2312" w:cs="方正仿宋_GB2312"/>
          <w:color w:val="000000"/>
          <w:kern w:val="0"/>
          <w:sz w:val="24"/>
          <w:highlight w:val="none"/>
        </w:rPr>
        <w:t>1、复印件并加盖本单位公章</w:t>
      </w:r>
      <w:bookmarkEnd w:id="37"/>
      <w:bookmarkEnd w:id="38"/>
    </w:p>
    <w:p w14:paraId="79F9CF34">
      <w:pPr>
        <w:spacing w:line="500" w:lineRule="exact"/>
        <w:outlineLvl w:val="9"/>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2C05F56D">
      <w:pPr>
        <w:spacing w:line="500" w:lineRule="exact"/>
        <w:outlineLvl w:val="9"/>
        <w:rPr>
          <w:rFonts w:hint="eastAsia" w:ascii="方正仿宋_GB2312" w:hAnsi="方正仿宋_GB2312" w:eastAsia="方正仿宋_GB2312" w:cs="方正仿宋_GB2312"/>
          <w:color w:val="000000"/>
          <w:kern w:val="0"/>
          <w:sz w:val="24"/>
          <w:highlight w:val="none"/>
        </w:rPr>
      </w:pPr>
      <w:bookmarkStart w:id="39" w:name="_Toc32425"/>
      <w:bookmarkStart w:id="40" w:name="_Toc26050"/>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39"/>
      <w:bookmarkEnd w:id="40"/>
    </w:p>
    <w:p w14:paraId="4029D51A">
      <w:pPr>
        <w:spacing w:line="500" w:lineRule="exac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EB13A1C">
      <w:pPr>
        <w:spacing w:line="500" w:lineRule="exact"/>
        <w:outlineLvl w:val="2"/>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w:t>
      </w:r>
      <w:r>
        <w:rPr>
          <w:rFonts w:hint="eastAsia" w:ascii="方正仿宋_GB2312" w:hAnsi="方正仿宋_GB2312" w:eastAsia="方正仿宋_GB2312" w:cs="方正仿宋_GB2312"/>
          <w:color w:val="000000"/>
          <w:kern w:val="0"/>
          <w:sz w:val="24"/>
          <w:highlight w:val="none"/>
          <w:lang w:val="en-US" w:eastAsia="zh-CN"/>
        </w:rPr>
        <w:t xml:space="preserve"> </w:t>
      </w:r>
      <w:r>
        <w:rPr>
          <w:rFonts w:hint="eastAsia" w:ascii="方正仿宋_GB2312" w:hAnsi="方正仿宋_GB2312" w:eastAsia="方正仿宋_GB2312" w:cs="方正仿宋_GB2312"/>
          <w:color w:val="000000"/>
          <w:kern w:val="0"/>
          <w:sz w:val="24"/>
          <w:highlight w:val="none"/>
        </w:rPr>
        <w:t>1-3 投标人缴纳税收的证明</w:t>
      </w:r>
    </w:p>
    <w:p w14:paraId="0AAAB1C1">
      <w:pPr>
        <w:spacing w:line="500" w:lineRule="exact"/>
        <w:outlineLvl w:val="9"/>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15FAA29A">
      <w:pPr>
        <w:spacing w:line="500" w:lineRule="exact"/>
        <w:outlineLvl w:val="9"/>
        <w:rPr>
          <w:rFonts w:hint="eastAsia" w:ascii="方正仿宋_GB2312" w:hAnsi="方正仿宋_GB2312" w:eastAsia="方正仿宋_GB2312" w:cs="方正仿宋_GB2312"/>
          <w:color w:val="000000"/>
          <w:kern w:val="0"/>
          <w:sz w:val="24"/>
          <w:highlight w:val="none"/>
        </w:rPr>
      </w:pPr>
      <w:bookmarkStart w:id="41" w:name="_Toc19591"/>
      <w:bookmarkStart w:id="42" w:name="_Toc7512"/>
      <w:r>
        <w:rPr>
          <w:rFonts w:hint="eastAsia" w:ascii="方正仿宋_GB2312" w:hAnsi="方正仿宋_GB2312" w:eastAsia="方正仿宋_GB2312" w:cs="方正仿宋_GB2312"/>
          <w:color w:val="000000"/>
          <w:kern w:val="0"/>
          <w:sz w:val="24"/>
          <w:highlight w:val="none"/>
        </w:rPr>
        <w:t>1、复印件并加盖本单位公章</w:t>
      </w:r>
      <w:bookmarkEnd w:id="41"/>
      <w:bookmarkEnd w:id="42"/>
    </w:p>
    <w:p w14:paraId="529C312A">
      <w:pPr>
        <w:spacing w:line="500" w:lineRule="exact"/>
        <w:outlineLvl w:val="9"/>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431D83E2">
      <w:pPr>
        <w:spacing w:line="500" w:lineRule="exact"/>
        <w:outlineLvl w:val="9"/>
        <w:rPr>
          <w:rFonts w:hint="eastAsia" w:ascii="方正仿宋_GB2312" w:hAnsi="方正仿宋_GB2312" w:eastAsia="方正仿宋_GB2312" w:cs="方正仿宋_GB2312"/>
          <w:color w:val="000000"/>
          <w:kern w:val="0"/>
          <w:sz w:val="24"/>
          <w:highlight w:val="none"/>
        </w:rPr>
      </w:pPr>
      <w:bookmarkStart w:id="43" w:name="_Toc9857"/>
      <w:bookmarkStart w:id="44" w:name="_Toc8376"/>
      <w:r>
        <w:rPr>
          <w:rFonts w:hint="eastAsia" w:ascii="方正仿宋_GB2312" w:hAnsi="方正仿宋_GB2312" w:eastAsia="方正仿宋_GB2312" w:cs="方正仿宋_GB2312"/>
          <w:color w:val="000000"/>
          <w:kern w:val="0"/>
          <w:sz w:val="24"/>
          <w:highlight w:val="none"/>
        </w:rPr>
        <w:t>3、如果是联合体投标，联合体各方均需提供上述证明。</w:t>
      </w:r>
      <w:r>
        <w:rPr>
          <w:rFonts w:hint="eastAsia" w:ascii="方正仿宋_GB2312" w:hAnsi="方正仿宋_GB2312" w:eastAsia="方正仿宋_GB2312" w:cs="方正仿宋_GB2312"/>
          <w:color w:val="000000"/>
          <w:kern w:val="0"/>
          <w:sz w:val="24"/>
          <w:highlight w:val="none"/>
        </w:rPr>
        <w:br w:type="page"/>
      </w:r>
      <w:bookmarkEnd w:id="43"/>
      <w:bookmarkEnd w:id="44"/>
    </w:p>
    <w:p w14:paraId="5B917060">
      <w:pPr>
        <w:spacing w:line="500" w:lineRule="exact"/>
        <w:outlineLvl w:val="2"/>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w:t>
      </w:r>
      <w:r>
        <w:rPr>
          <w:rFonts w:hint="eastAsia" w:ascii="方正仿宋_GB2312" w:hAnsi="方正仿宋_GB2312" w:eastAsia="方正仿宋_GB2312" w:cs="方正仿宋_GB2312"/>
          <w:color w:val="000000"/>
          <w:kern w:val="0"/>
          <w:sz w:val="24"/>
          <w:highlight w:val="none"/>
          <w:lang w:val="en-US" w:eastAsia="zh-CN"/>
        </w:rPr>
        <w:t xml:space="preserve"> </w:t>
      </w:r>
      <w:r>
        <w:rPr>
          <w:rFonts w:hint="eastAsia" w:ascii="方正仿宋_GB2312" w:hAnsi="方正仿宋_GB2312" w:eastAsia="方正仿宋_GB2312" w:cs="方正仿宋_GB2312"/>
          <w:color w:val="000000"/>
          <w:kern w:val="0"/>
          <w:sz w:val="24"/>
          <w:highlight w:val="none"/>
        </w:rPr>
        <w:t>1-4 投标人为职工缴纳社会保险的证明</w:t>
      </w:r>
    </w:p>
    <w:p w14:paraId="5957142D">
      <w:pPr>
        <w:spacing w:line="500" w:lineRule="exact"/>
        <w:outlineLvl w:val="9"/>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131F0AD9">
      <w:pPr>
        <w:spacing w:line="500" w:lineRule="exact"/>
        <w:outlineLvl w:val="9"/>
        <w:rPr>
          <w:rFonts w:hint="eastAsia" w:ascii="方正仿宋_GB2312" w:hAnsi="方正仿宋_GB2312" w:eastAsia="方正仿宋_GB2312" w:cs="方正仿宋_GB2312"/>
          <w:color w:val="000000"/>
          <w:kern w:val="0"/>
          <w:sz w:val="24"/>
          <w:highlight w:val="none"/>
        </w:rPr>
      </w:pPr>
      <w:bookmarkStart w:id="45" w:name="_Toc3006"/>
      <w:bookmarkStart w:id="46" w:name="_Toc32293"/>
      <w:r>
        <w:rPr>
          <w:rFonts w:hint="eastAsia" w:ascii="方正仿宋_GB2312" w:hAnsi="方正仿宋_GB2312" w:eastAsia="方正仿宋_GB2312" w:cs="方正仿宋_GB2312"/>
          <w:color w:val="000000"/>
          <w:kern w:val="0"/>
          <w:sz w:val="24"/>
          <w:highlight w:val="none"/>
        </w:rPr>
        <w:t>1、复印件并加盖本单位公章</w:t>
      </w:r>
      <w:bookmarkEnd w:id="45"/>
      <w:bookmarkEnd w:id="46"/>
    </w:p>
    <w:p w14:paraId="578FF25B">
      <w:pPr>
        <w:spacing w:line="500" w:lineRule="exact"/>
        <w:outlineLvl w:val="9"/>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3C102C75">
      <w:pPr>
        <w:spacing w:line="500" w:lineRule="exact"/>
        <w:outlineLvl w:val="9"/>
        <w:rPr>
          <w:rFonts w:hint="eastAsia" w:ascii="方正仿宋_GB2312" w:hAnsi="方正仿宋_GB2312" w:eastAsia="方正仿宋_GB2312" w:cs="方正仿宋_GB2312"/>
          <w:color w:val="000000"/>
          <w:kern w:val="0"/>
          <w:sz w:val="24"/>
          <w:highlight w:val="none"/>
        </w:rPr>
      </w:pPr>
      <w:bookmarkStart w:id="47" w:name="_Toc21805"/>
      <w:bookmarkStart w:id="48" w:name="_Toc28907"/>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47"/>
      <w:bookmarkEnd w:id="48"/>
    </w:p>
    <w:p w14:paraId="3F9D7A04">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EB1E2C3">
      <w:pPr>
        <w:outlineLvl w:val="2"/>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1-5 投标人资格声明书</w:t>
      </w:r>
    </w:p>
    <w:p w14:paraId="40B9329B">
      <w:pPr>
        <w:rPr>
          <w:rFonts w:hint="eastAsia" w:ascii="方正仿宋_GB2312" w:hAnsi="方正仿宋_GB2312" w:eastAsia="方正仿宋_GB2312" w:cs="方正仿宋_GB2312"/>
          <w:color w:val="000000"/>
          <w:kern w:val="0"/>
          <w:sz w:val="24"/>
          <w:highlight w:val="none"/>
        </w:rPr>
      </w:pPr>
    </w:p>
    <w:p w14:paraId="6FF6D18D">
      <w:pPr>
        <w:widowControl/>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kern w:val="0"/>
          <w:sz w:val="32"/>
          <w:szCs w:val="32"/>
          <w:highlight w:val="none"/>
        </w:rPr>
        <w:t>投标人资格声明书</w:t>
      </w:r>
    </w:p>
    <w:p w14:paraId="17A54C4F">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p>
    <w:p w14:paraId="6E371E09">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在参与本次项目投标中，我单位承诺：</w:t>
      </w:r>
    </w:p>
    <w:p w14:paraId="3489995B">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（一）具有良好的商业信誉和健全的财务会计制度；</w:t>
      </w:r>
    </w:p>
    <w:p w14:paraId="381BB3E7">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（二）具有履行合同所必需的设备和专业技术能力；</w:t>
      </w:r>
    </w:p>
    <w:p w14:paraId="7406C689">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（三）有依法缴纳税收和社会保障资金的良好记录；</w:t>
      </w:r>
    </w:p>
    <w:p w14:paraId="6CB8A21D">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5FCB741">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（五）我单位不属于政府采购法律、行政法规规定的公益一类事业单位、或使用事业编制且由财政拨款保障的群团组织（仅适用于政府购买服务项目）；</w:t>
      </w:r>
    </w:p>
    <w:p w14:paraId="079E6B22">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（六）我单位不存在为采购项目提供整体设计、规范编制或者项目管理、监理、检测等服务后，再参加该采购项目的其他采购活动的情形（单一来源采购项目除外）；</w:t>
      </w:r>
    </w:p>
    <w:p w14:paraId="6C8D6740">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（七）与我单位存在“单位负责人为同一人或者存在直接控股、管理关系”的其他法人单位信息如下（如有，不论其是否参加同一合同项下的政府采购活动均须填写）：</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4441"/>
        <w:gridCol w:w="3981"/>
      </w:tblGrid>
      <w:tr w14:paraId="1D82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 w:type="pct"/>
            <w:vAlign w:val="center"/>
          </w:tcPr>
          <w:p w14:paraId="1C4F886E">
            <w:pPr>
              <w:widowControl/>
              <w:jc w:val="cente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序号</w:t>
            </w:r>
          </w:p>
        </w:tc>
        <w:tc>
          <w:tcPr>
            <w:tcW w:w="2229" w:type="pct"/>
            <w:vAlign w:val="center"/>
          </w:tcPr>
          <w:p w14:paraId="009B5D74">
            <w:pPr>
              <w:widowControl/>
              <w:jc w:val="cente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单位名称</w:t>
            </w:r>
          </w:p>
        </w:tc>
        <w:tc>
          <w:tcPr>
            <w:tcW w:w="1998" w:type="pct"/>
            <w:vAlign w:val="center"/>
          </w:tcPr>
          <w:p w14:paraId="4993E1C6">
            <w:pPr>
              <w:widowControl/>
              <w:jc w:val="cente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相互关系</w:t>
            </w:r>
          </w:p>
        </w:tc>
      </w:tr>
      <w:tr w14:paraId="7997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 w:type="pct"/>
            <w:vAlign w:val="center"/>
          </w:tcPr>
          <w:p w14:paraId="6E9E14FC">
            <w:pPr>
              <w:widowControl/>
              <w:jc w:val="cente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2229" w:type="pct"/>
          </w:tcPr>
          <w:p w14:paraId="5BB2C4ED">
            <w:pPr>
              <w:widowControl/>
              <w:jc w:val="left"/>
              <w:rPr>
                <w:rFonts w:hint="eastAsia" w:ascii="方正仿宋_GB2312" w:hAnsi="方正仿宋_GB2312" w:eastAsia="方正仿宋_GB2312" w:cs="方正仿宋_GB2312"/>
                <w:color w:val="000000"/>
                <w:kern w:val="0"/>
                <w:sz w:val="24"/>
                <w:highlight w:val="none"/>
              </w:rPr>
            </w:pPr>
          </w:p>
        </w:tc>
        <w:tc>
          <w:tcPr>
            <w:tcW w:w="1998" w:type="pct"/>
          </w:tcPr>
          <w:p w14:paraId="47F6DED1">
            <w:pPr>
              <w:widowControl/>
              <w:jc w:val="left"/>
              <w:rPr>
                <w:rFonts w:hint="eastAsia" w:ascii="方正仿宋_GB2312" w:hAnsi="方正仿宋_GB2312" w:eastAsia="方正仿宋_GB2312" w:cs="方正仿宋_GB2312"/>
                <w:color w:val="000000"/>
                <w:kern w:val="0"/>
                <w:sz w:val="24"/>
                <w:highlight w:val="none"/>
              </w:rPr>
            </w:pPr>
          </w:p>
        </w:tc>
      </w:tr>
      <w:tr w14:paraId="2853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 w:type="pct"/>
            <w:vAlign w:val="center"/>
          </w:tcPr>
          <w:p w14:paraId="6BF64E77">
            <w:pPr>
              <w:widowControl/>
              <w:jc w:val="cente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2229" w:type="pct"/>
          </w:tcPr>
          <w:p w14:paraId="56A480E6">
            <w:pPr>
              <w:widowControl/>
              <w:jc w:val="left"/>
              <w:rPr>
                <w:rFonts w:hint="eastAsia" w:ascii="方正仿宋_GB2312" w:hAnsi="方正仿宋_GB2312" w:eastAsia="方正仿宋_GB2312" w:cs="方正仿宋_GB2312"/>
                <w:color w:val="000000"/>
                <w:kern w:val="0"/>
                <w:sz w:val="24"/>
                <w:highlight w:val="none"/>
              </w:rPr>
            </w:pPr>
          </w:p>
        </w:tc>
        <w:tc>
          <w:tcPr>
            <w:tcW w:w="1998" w:type="pct"/>
          </w:tcPr>
          <w:p w14:paraId="31AE399A">
            <w:pPr>
              <w:widowControl/>
              <w:jc w:val="left"/>
              <w:rPr>
                <w:rFonts w:hint="eastAsia" w:ascii="方正仿宋_GB2312" w:hAnsi="方正仿宋_GB2312" w:eastAsia="方正仿宋_GB2312" w:cs="方正仿宋_GB2312"/>
                <w:color w:val="000000"/>
                <w:kern w:val="0"/>
                <w:sz w:val="24"/>
                <w:highlight w:val="none"/>
              </w:rPr>
            </w:pPr>
          </w:p>
        </w:tc>
      </w:tr>
      <w:tr w14:paraId="58E7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71" w:type="pct"/>
            <w:vAlign w:val="center"/>
          </w:tcPr>
          <w:p w14:paraId="57114D1B">
            <w:pPr>
              <w:widowControl/>
              <w:jc w:val="cente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2229" w:type="pct"/>
          </w:tcPr>
          <w:p w14:paraId="22E67A65">
            <w:pPr>
              <w:widowControl/>
              <w:jc w:val="left"/>
              <w:rPr>
                <w:rFonts w:hint="eastAsia" w:ascii="方正仿宋_GB2312" w:hAnsi="方正仿宋_GB2312" w:eastAsia="方正仿宋_GB2312" w:cs="方正仿宋_GB2312"/>
                <w:color w:val="000000"/>
                <w:kern w:val="0"/>
                <w:sz w:val="24"/>
                <w:highlight w:val="none"/>
              </w:rPr>
            </w:pPr>
          </w:p>
        </w:tc>
        <w:tc>
          <w:tcPr>
            <w:tcW w:w="1998" w:type="pct"/>
          </w:tcPr>
          <w:p w14:paraId="35D83C67">
            <w:pPr>
              <w:widowControl/>
              <w:jc w:val="left"/>
              <w:rPr>
                <w:rFonts w:hint="eastAsia" w:ascii="方正仿宋_GB2312" w:hAnsi="方正仿宋_GB2312" w:eastAsia="方正仿宋_GB2312" w:cs="方正仿宋_GB2312"/>
                <w:color w:val="000000"/>
                <w:kern w:val="0"/>
                <w:sz w:val="24"/>
                <w:highlight w:val="none"/>
              </w:rPr>
            </w:pPr>
          </w:p>
        </w:tc>
      </w:tr>
    </w:tbl>
    <w:p w14:paraId="287017AA">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上述声明真实有效，否则我方负全部责任。</w:t>
      </w:r>
    </w:p>
    <w:p w14:paraId="4CB73805">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投标人名称：  </w:t>
      </w:r>
      <w:r>
        <w:rPr>
          <w:rFonts w:hint="eastAsia" w:ascii="方正仿宋_GB2312" w:hAnsi="方正仿宋_GB2312" w:eastAsia="方正仿宋_GB2312" w:cs="方正仿宋_GB2312"/>
          <w:color w:val="000000"/>
          <w:kern w:val="0"/>
          <w:sz w:val="24"/>
          <w:highlight w:val="none"/>
          <w:u w:val="single"/>
        </w:rPr>
        <w:t xml:space="preserve">                       （加盖公章）</w:t>
      </w:r>
    </w:p>
    <w:p w14:paraId="4AA2841D">
      <w:pPr>
        <w:widowControl/>
        <w:spacing w:line="500" w:lineRule="exact"/>
        <w:jc w:val="lef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法定代表人或其授权代理人：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rPr>
        <w:tab/>
      </w:r>
      <w:r>
        <w:rPr>
          <w:rFonts w:hint="eastAsia" w:ascii="方正仿宋_GB2312" w:hAnsi="方正仿宋_GB2312" w:eastAsia="方正仿宋_GB2312" w:cs="方正仿宋_GB2312"/>
          <w:color w:val="000000"/>
          <w:kern w:val="0"/>
          <w:sz w:val="24"/>
          <w:highlight w:val="none"/>
          <w:u w:val="single"/>
        </w:rPr>
        <w:t>（签字或印鉴）</w:t>
      </w:r>
      <w:r>
        <w:rPr>
          <w:rFonts w:hint="eastAsia" w:ascii="方正仿宋_GB2312" w:hAnsi="方正仿宋_GB2312" w:eastAsia="方正仿宋_GB2312" w:cs="方正仿宋_GB2312"/>
          <w:color w:val="000000"/>
          <w:kern w:val="0"/>
          <w:sz w:val="24"/>
          <w:highlight w:val="none"/>
        </w:rPr>
        <w:tab/>
      </w:r>
    </w:p>
    <w:p w14:paraId="5664E6D9">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11701E20">
      <w:pPr>
        <w:spacing w:line="500" w:lineRule="exac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说明：（1）单位负责人为同一人或者存在直接控股、管理关系的不同供应商，不得参加同一合同项下的政府采购活动。</w:t>
      </w:r>
    </w:p>
    <w:p w14:paraId="6C97B1C5">
      <w:pPr>
        <w:spacing w:line="500" w:lineRule="exac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（2）本条所指单位负责人为同一人指单位法定代表人或者法律、行政法规规定代表单位行使职权的主要负责人。</w:t>
      </w:r>
    </w:p>
    <w:p w14:paraId="671E32B5">
      <w:pPr>
        <w:spacing w:line="500" w:lineRule="exact"/>
        <w:rPr>
          <w:rFonts w:hint="eastAsia" w:ascii="方正仿宋_GB2312" w:hAnsi="方正仿宋_GB2312" w:eastAsia="方正仿宋_GB2312" w:cs="方正仿宋_GB2312"/>
          <w:color w:val="000000"/>
          <w:kern w:val="0"/>
          <w:sz w:val="24"/>
          <w:highlight w:val="none"/>
          <w:lang w:eastAsia="zh-CN"/>
        </w:rPr>
      </w:pPr>
      <w:r>
        <w:rPr>
          <w:rFonts w:hint="eastAsia" w:ascii="方正仿宋_GB2312" w:hAnsi="方正仿宋_GB2312" w:eastAsia="方正仿宋_GB2312" w:cs="方正仿宋_GB2312"/>
          <w:color w:val="000000"/>
          <w:kern w:val="0"/>
          <w:sz w:val="24"/>
          <w:highlight w:val="none"/>
        </w:rPr>
        <w:t>（3）本条所指控股关系指单位或股东的控股关系。控股股东指</w:t>
      </w:r>
      <w:r>
        <w:rPr>
          <w:rFonts w:hint="eastAsia" w:ascii="方正仿宋_GB2312" w:hAnsi="方正仿宋_GB2312" w:eastAsia="方正仿宋_GB2312" w:cs="方正仿宋_GB2312"/>
          <w:color w:val="000000"/>
          <w:kern w:val="0"/>
          <w:sz w:val="24"/>
          <w:highlight w:val="none"/>
          <w:lang w:eastAsia="zh-CN"/>
        </w:rPr>
        <w:t>：</w:t>
      </w:r>
    </w:p>
    <w:p w14:paraId="4D53613A">
      <w:pPr>
        <w:spacing w:line="500" w:lineRule="exac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a.出资额占有限责任公司资本总额百分之五十以上或者其持有的股份占股份有限公司股本总额百分之五十以上的股东；</w:t>
      </w:r>
    </w:p>
    <w:p w14:paraId="3576C81F">
      <w:pPr>
        <w:spacing w:line="500" w:lineRule="exac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b.出资额或者持有股份的比例不足百分之五十，但其出资额或者持有的股份所享有的表决权已足以对股东会、股东大会的决议产生重大影响的股东。</w:t>
      </w:r>
    </w:p>
    <w:p w14:paraId="4745A709">
      <w:pPr>
        <w:spacing w:line="500" w:lineRule="exac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（4）本条所指管理关系指不具有出资持股关系的其他单位之间存在的管理与被管理关系。</w:t>
      </w:r>
    </w:p>
    <w:p w14:paraId="160C0106">
      <w:pPr>
        <w:spacing w:line="500" w:lineRule="exac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（5）本条所指的控股、管理关系仅限于直接控股、直接管理关系，不包括间接控股或管理关系。</w:t>
      </w:r>
    </w:p>
    <w:p w14:paraId="401B26BB">
      <w:pPr>
        <w:spacing w:line="500" w:lineRule="exac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（6）如无相关情况，请在相应栏填写“无”。</w:t>
      </w:r>
    </w:p>
    <w:p w14:paraId="1190F8FD">
      <w:pPr>
        <w:rPr>
          <w:rFonts w:hint="eastAsia" w:ascii="方正仿宋_GB2312" w:hAnsi="方正仿宋_GB2312" w:eastAsia="方正仿宋_GB2312" w:cs="方正仿宋_GB2312"/>
          <w:color w:val="000000"/>
          <w:kern w:val="0"/>
          <w:sz w:val="24"/>
          <w:highlight w:val="none"/>
        </w:rPr>
      </w:pPr>
    </w:p>
    <w:p w14:paraId="7F867397">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72CB59C">
      <w:pPr>
        <w:widowControl/>
        <w:spacing w:line="500" w:lineRule="exact"/>
        <w:jc w:val="left"/>
        <w:outlineLvl w:val="1"/>
        <w:rPr>
          <w:rFonts w:hint="eastAsia" w:ascii="方正仿宋_GB2312" w:hAnsi="方正仿宋_GB2312" w:eastAsia="方正仿宋_GB2312" w:cs="方正仿宋_GB2312"/>
          <w:sz w:val="24"/>
          <w:highlight w:val="none"/>
        </w:rPr>
      </w:pPr>
      <w:bookmarkStart w:id="49" w:name="_Toc10629"/>
      <w:bookmarkStart w:id="50" w:name="_Toc32152"/>
      <w:bookmarkStart w:id="51" w:name="_Toc18985"/>
      <w:r>
        <w:rPr>
          <w:rFonts w:hint="eastAsia" w:ascii="方正仿宋_GB2312" w:hAnsi="方正仿宋_GB2312" w:eastAsia="方正仿宋_GB2312" w:cs="方正仿宋_GB2312"/>
          <w:color w:val="000000"/>
          <w:kern w:val="0"/>
          <w:sz w:val="24"/>
          <w:highlight w:val="none"/>
        </w:rPr>
        <w:t>2 落实政府采购政策需满足的资格要求（如有）</w:t>
      </w:r>
      <w:bookmarkEnd w:id="49"/>
      <w:bookmarkEnd w:id="50"/>
      <w:bookmarkEnd w:id="51"/>
    </w:p>
    <w:p w14:paraId="1E9F23F5">
      <w:pPr>
        <w:widowControl/>
        <w:spacing w:line="500" w:lineRule="exact"/>
        <w:jc w:val="left"/>
        <w:outlineLvl w:val="2"/>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附件 2-1 中小企业声明函</w:t>
      </w:r>
    </w:p>
    <w:p w14:paraId="61C1C82B">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w:t>
      </w:r>
    </w:p>
    <w:p w14:paraId="556D7435">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（1）如本项目（包）不专门面向中小企业预留采购份额，资格证明文件部分无需提供《中小企业声明函》。</w:t>
      </w:r>
    </w:p>
    <w:p w14:paraId="38AFB53E">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w:t>
      </w:r>
    </w:p>
    <w:p w14:paraId="3DDEB423">
      <w:pPr>
        <w:widowControl/>
        <w:spacing w:line="500" w:lineRule="exact"/>
        <w:jc w:val="lef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D5BA6D0">
      <w:pPr>
        <w:widowControl/>
        <w:spacing w:line="500" w:lineRule="exact"/>
        <w:jc w:val="lef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建设兵团）出具的属于监狱企业的证明文件，还须同时提供《联合协议》。</w:t>
      </w:r>
    </w:p>
    <w:p w14:paraId="4805CBC0">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中小企业声明函填写注意事项1）中小企业参加政府采购活动，应当出具此格式文件。《中小企业声明函》由参加政府采购活动的投标人出具。联合体投标的，《中小企业声明函》由牵头人出具。2）对于联合体中由中小企业承担的部分，或者分包给中小企业的部分，必须全部由中小企业制造、承建或者承接。供应商应当在声明函“标的名称”部分标明联合体中中小企业承担的具体内容或者中小企业的具体分包内容。3）对于多标的的采购项目，供应商应充分、准确地了解所投产品制造企业、提供服务的承接企业、工程承接企业信息。对相关情况了解不清楚的，不建议填报本声明函。</w:t>
      </w:r>
    </w:p>
    <w:p w14:paraId="355ACB83">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7DCF8572">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D09FED9">
      <w:pPr>
        <w:pStyle w:val="25"/>
        <w:widowControl/>
        <w:spacing w:beforeAutospacing="0" w:afterAutospacing="0" w:line="500" w:lineRule="exact"/>
        <w:ind w:firstLine="420"/>
        <w:jc w:val="center"/>
        <w:outlineLvl w:val="3"/>
        <w:rPr>
          <w:rFonts w:hint="eastAsia" w:ascii="方正仿宋_GB2312" w:hAnsi="方正仿宋_GB2312" w:eastAsia="方正仿宋_GB2312" w:cs="方正仿宋_GB2312"/>
          <w:color w:val="000000"/>
          <w:sz w:val="32"/>
          <w:szCs w:val="32"/>
          <w:highlight w:val="none"/>
        </w:rPr>
      </w:pPr>
      <w:r>
        <w:rPr>
          <w:rStyle w:val="33"/>
          <w:rFonts w:hint="eastAsia" w:ascii="方正仿宋_GB2312" w:hAnsi="方正仿宋_GB2312" w:eastAsia="方正仿宋_GB2312" w:cs="方正仿宋_GB2312"/>
          <w:color w:val="000000"/>
          <w:sz w:val="32"/>
          <w:szCs w:val="32"/>
          <w:highlight w:val="none"/>
        </w:rPr>
        <w:t>中小企业声明函（货物）</w:t>
      </w:r>
    </w:p>
    <w:p w14:paraId="45ECA5F2">
      <w:pPr>
        <w:pStyle w:val="25"/>
        <w:widowControl/>
        <w:spacing w:beforeAutospacing="0" w:afterAutospacing="0" w:line="500" w:lineRule="exact"/>
        <w:ind w:firstLine="420"/>
        <w:rPr>
          <w:rFonts w:hint="eastAsia" w:ascii="方正仿宋_GB2312" w:hAnsi="方正仿宋_GB2312" w:eastAsia="方正仿宋_GB2312" w:cs="方正仿宋_GB2312"/>
          <w:color w:val="000000"/>
          <w:sz w:val="27"/>
          <w:szCs w:val="27"/>
          <w:highlight w:val="none"/>
        </w:rPr>
      </w:pPr>
    </w:p>
    <w:p w14:paraId="11C0B52F">
      <w:pPr>
        <w:pStyle w:val="25"/>
        <w:widowControl/>
        <w:spacing w:beforeAutospacing="0" w:afterAutospacing="0" w:line="500" w:lineRule="exact"/>
        <w:ind w:firstLine="720" w:firstLineChars="3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本公司（联合体）郑重声明，根据《政府采购促进中小企业发展管理办法》（财库〔2020〕[2020]46号）的规定，本公司（联合体）参加</w:t>
      </w:r>
      <w:r>
        <w:rPr>
          <w:rFonts w:hint="eastAsia" w:ascii="方正仿宋_GB2312" w:hAnsi="方正仿宋_GB2312" w:eastAsia="方正仿宋_GB2312" w:cs="方正仿宋_GB2312"/>
          <w:i/>
          <w:iCs/>
          <w:color w:val="000000"/>
          <w:highlight w:val="none"/>
          <w:u w:val="single"/>
        </w:rPr>
        <w:t>（单位名称）</w:t>
      </w:r>
      <w:r>
        <w:rPr>
          <w:rFonts w:hint="eastAsia" w:ascii="方正仿宋_GB2312" w:hAnsi="方正仿宋_GB2312" w:eastAsia="方正仿宋_GB2312" w:cs="方正仿宋_GB2312"/>
          <w:color w:val="000000"/>
          <w:highlight w:val="none"/>
        </w:rPr>
        <w:t>的</w:t>
      </w:r>
      <w:r>
        <w:rPr>
          <w:rFonts w:hint="eastAsia" w:ascii="方正仿宋_GB2312" w:hAnsi="方正仿宋_GB2312" w:eastAsia="方正仿宋_GB2312" w:cs="方正仿宋_GB2312"/>
          <w:i/>
          <w:iCs/>
          <w:color w:val="000000"/>
          <w:highlight w:val="none"/>
          <w:u w:val="single"/>
        </w:rPr>
        <w:t>（项目名称）</w:t>
      </w:r>
      <w:r>
        <w:rPr>
          <w:rFonts w:hint="eastAsia" w:ascii="方正仿宋_GB2312" w:hAnsi="方正仿宋_GB2312" w:eastAsia="方正仿宋_GB2312" w:cs="方正仿宋_GB2312"/>
          <w:color w:val="000000"/>
          <w:highlight w:val="none"/>
        </w:rPr>
        <w:t>采购活动，提供的货物全部由符合政策要求的中小企业制造。相关企业（含联合体中的中小企业、签订分包意向协议的中小企业）的具体情况如下：</w:t>
      </w:r>
    </w:p>
    <w:p w14:paraId="7A216FB7">
      <w:pPr>
        <w:pStyle w:val="25"/>
        <w:widowControl/>
        <w:spacing w:beforeAutospacing="0" w:afterAutospacing="0" w:line="500" w:lineRule="exact"/>
        <w:ind w:firstLine="42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3E4B5717">
      <w:pPr>
        <w:pStyle w:val="25"/>
        <w:widowControl/>
        <w:spacing w:beforeAutospacing="0" w:afterAutospacing="0" w:line="500" w:lineRule="exact"/>
        <w:ind w:firstLine="42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53DF8A20">
      <w:pPr>
        <w:pStyle w:val="25"/>
        <w:widowControl/>
        <w:spacing w:beforeAutospacing="0" w:afterAutospacing="0" w:line="500" w:lineRule="exact"/>
        <w:ind w:firstLine="42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p>
    <w:p w14:paraId="574BF6EF">
      <w:pPr>
        <w:pStyle w:val="25"/>
        <w:widowControl/>
        <w:spacing w:beforeAutospacing="0" w:afterAutospacing="0" w:line="500" w:lineRule="exact"/>
        <w:ind w:firstLine="42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以上企业，不属于大企业的分支机构，不存在控股股东为大企业的情形，也不存在与大企业的负责人为同一人的情形。</w:t>
      </w:r>
    </w:p>
    <w:p w14:paraId="4E27D07E">
      <w:pPr>
        <w:pStyle w:val="25"/>
        <w:widowControl/>
        <w:spacing w:beforeAutospacing="0" w:afterAutospacing="0" w:line="500" w:lineRule="exact"/>
        <w:ind w:firstLine="42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本企业对上述声明内容的真实性负责。如有虚假，将依法承担相应责任。</w:t>
      </w:r>
    </w:p>
    <w:p w14:paraId="40FA24A1">
      <w:pPr>
        <w:pStyle w:val="25"/>
        <w:widowControl/>
        <w:spacing w:beforeAutospacing="0" w:afterAutospacing="0" w:line="500" w:lineRule="exact"/>
        <w:ind w:firstLine="420"/>
        <w:rPr>
          <w:rFonts w:hint="eastAsia" w:ascii="方正仿宋_GB2312" w:hAnsi="方正仿宋_GB2312" w:eastAsia="方正仿宋_GB2312" w:cs="方正仿宋_GB2312"/>
          <w:color w:val="000000"/>
          <w:highlight w:val="none"/>
        </w:rPr>
      </w:pPr>
    </w:p>
    <w:p w14:paraId="54504ABE">
      <w:pPr>
        <w:pStyle w:val="25"/>
        <w:widowControl/>
        <w:spacing w:beforeAutospacing="0" w:afterAutospacing="0" w:line="500" w:lineRule="exact"/>
        <w:ind w:firstLine="420"/>
        <w:jc w:val="center"/>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企业名称（盖章）：</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u w:val="single"/>
          <w:lang w:val="en-US" w:eastAsia="zh-CN"/>
        </w:rPr>
        <w:t xml:space="preserve">      </w:t>
      </w:r>
      <w:r>
        <w:rPr>
          <w:rFonts w:hint="eastAsia" w:ascii="方正仿宋_GB2312" w:hAnsi="方正仿宋_GB2312" w:eastAsia="方正仿宋_GB2312" w:cs="方正仿宋_GB2312"/>
          <w:color w:val="000000"/>
          <w:highlight w:val="none"/>
          <w:u w:val="single"/>
        </w:rPr>
        <w:t xml:space="preserve">   </w:t>
      </w:r>
    </w:p>
    <w:p w14:paraId="5BECFE1B">
      <w:pPr>
        <w:pStyle w:val="25"/>
        <w:widowControl/>
        <w:spacing w:beforeAutospacing="0" w:afterAutospacing="0" w:line="500" w:lineRule="exact"/>
        <w:ind w:firstLine="5520" w:firstLineChars="2300"/>
        <w:jc w:val="both"/>
        <w:rPr>
          <w:rFonts w:hint="eastAsia" w:ascii="方正仿宋_GB2312" w:hAnsi="方正仿宋_GB2312" w:eastAsia="方正仿宋_GB2312" w:cs="方正仿宋_GB2312"/>
          <w:color w:val="000000"/>
          <w:sz w:val="27"/>
          <w:szCs w:val="27"/>
          <w:highlight w:val="none"/>
          <w:u w:val="single"/>
        </w:rPr>
      </w:pPr>
      <w:r>
        <w:rPr>
          <w:rFonts w:hint="eastAsia" w:ascii="方正仿宋_GB2312" w:hAnsi="方正仿宋_GB2312" w:eastAsia="方正仿宋_GB2312" w:cs="方正仿宋_GB2312"/>
          <w:color w:val="000000"/>
          <w:highlight w:val="none"/>
        </w:rPr>
        <w:t>日期：</w:t>
      </w:r>
      <w:r>
        <w:rPr>
          <w:rFonts w:hint="eastAsia" w:ascii="方正仿宋_GB2312" w:hAnsi="方正仿宋_GB2312" w:eastAsia="方正仿宋_GB2312" w:cs="方正仿宋_GB2312"/>
          <w:color w:val="000000"/>
          <w:highlight w:val="none"/>
          <w:u w:val="single"/>
        </w:rPr>
        <w:t xml:space="preserve">         </w:t>
      </w:r>
    </w:p>
    <w:p w14:paraId="0164BD87">
      <w:pPr>
        <w:rPr>
          <w:rFonts w:hint="eastAsia" w:ascii="方正仿宋_GB2312" w:hAnsi="方正仿宋_GB2312" w:eastAsia="方正仿宋_GB2312" w:cs="方正仿宋_GB2312"/>
          <w:color w:val="000000"/>
          <w:kern w:val="0"/>
          <w:szCs w:val="21"/>
          <w:highlight w:val="none"/>
        </w:rPr>
      </w:pPr>
    </w:p>
    <w:p w14:paraId="06BF971D">
      <w:pPr>
        <w:rPr>
          <w:rFonts w:hint="eastAsia" w:ascii="方正仿宋_GB2312" w:hAnsi="方正仿宋_GB2312" w:eastAsia="方正仿宋_GB2312" w:cs="方正仿宋_GB2312"/>
          <w:color w:val="000000"/>
          <w:kern w:val="0"/>
          <w:szCs w:val="21"/>
          <w:highlight w:val="none"/>
        </w:rPr>
      </w:pPr>
    </w:p>
    <w:p w14:paraId="573A9568">
      <w:pPr>
        <w:rPr>
          <w:rFonts w:hint="eastAsia" w:ascii="方正仿宋_GB2312" w:hAnsi="方正仿宋_GB2312" w:eastAsia="方正仿宋_GB2312" w:cs="方正仿宋_GB2312"/>
          <w:color w:val="000000"/>
          <w:kern w:val="0"/>
          <w:szCs w:val="21"/>
          <w:highlight w:val="none"/>
        </w:rPr>
      </w:pPr>
    </w:p>
    <w:p w14:paraId="1880E8ED">
      <w:pPr>
        <w:rPr>
          <w:rFonts w:hint="eastAsia" w:ascii="方正仿宋_GB2312" w:hAnsi="方正仿宋_GB2312" w:eastAsia="方正仿宋_GB2312" w:cs="方正仿宋_GB2312"/>
          <w:color w:val="000000"/>
          <w:kern w:val="0"/>
          <w:szCs w:val="21"/>
          <w:highlight w:val="none"/>
        </w:rPr>
      </w:pPr>
    </w:p>
    <w:p w14:paraId="6E1EDB07">
      <w:pPr>
        <w:rPr>
          <w:rFonts w:hint="eastAsia" w:ascii="方正仿宋_GB2312" w:hAnsi="方正仿宋_GB2312" w:eastAsia="方正仿宋_GB2312" w:cs="方正仿宋_GB2312"/>
          <w:color w:val="000000"/>
          <w:kern w:val="0"/>
          <w:szCs w:val="21"/>
          <w:highlight w:val="none"/>
        </w:rPr>
      </w:pPr>
    </w:p>
    <w:p w14:paraId="7FE19573">
      <w:pPr>
        <w:rPr>
          <w:rFonts w:hint="eastAsia" w:ascii="方正仿宋_GB2312" w:hAnsi="方正仿宋_GB2312" w:eastAsia="方正仿宋_GB2312" w:cs="方正仿宋_GB2312"/>
          <w:color w:val="000000"/>
          <w:kern w:val="0"/>
          <w:szCs w:val="21"/>
          <w:highlight w:val="none"/>
        </w:rPr>
      </w:pPr>
    </w:p>
    <w:p w14:paraId="0BF98AAA">
      <w:pPr>
        <w:rPr>
          <w:rFonts w:hint="eastAsia" w:ascii="方正仿宋_GB2312" w:hAnsi="方正仿宋_GB2312" w:eastAsia="方正仿宋_GB2312" w:cs="方正仿宋_GB2312"/>
          <w:color w:val="000000"/>
          <w:kern w:val="0"/>
          <w:szCs w:val="21"/>
          <w:highlight w:val="none"/>
        </w:rPr>
      </w:pPr>
    </w:p>
    <w:p w14:paraId="7A72F853">
      <w:pPr>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从业人员、营业收入、资产总额填报上一年度数据，无上一年度数据的新成立企业可不填报。</w:t>
      </w:r>
    </w:p>
    <w:p w14:paraId="5F32AAA5">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EE6D0E7">
      <w:pPr>
        <w:widowControl/>
        <w:jc w:val="center"/>
        <w:outlineLvl w:val="3"/>
        <w:rPr>
          <w:rFonts w:hint="eastAsia"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残疾人福利性单位声明函格式</w:t>
      </w:r>
    </w:p>
    <w:p w14:paraId="0C7E8F34">
      <w:pPr>
        <w:widowControl/>
        <w:jc w:val="center"/>
        <w:rPr>
          <w:rFonts w:hint="eastAsia" w:ascii="方正仿宋_GB2312" w:hAnsi="方正仿宋_GB2312" w:eastAsia="方正仿宋_GB2312" w:cs="方正仿宋_GB2312"/>
          <w:b/>
          <w:bCs/>
          <w:color w:val="000000"/>
          <w:kern w:val="0"/>
          <w:sz w:val="32"/>
          <w:szCs w:val="32"/>
          <w:highlight w:val="none"/>
        </w:rPr>
      </w:pPr>
    </w:p>
    <w:p w14:paraId="6788379F">
      <w:pPr>
        <w:widowControl/>
        <w:spacing w:line="500" w:lineRule="exact"/>
        <w:ind w:firstLine="480" w:firstLineChars="20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本单位郑重声明，根据《财政部民政部中国残疾人联合会关于促进残疾人就业政府采购政策的通知》（财库〔2017〕 141 号）的规定，本单位</w:t>
      </w:r>
      <w:r>
        <w:rPr>
          <w:rFonts w:hint="eastAsia" w:ascii="方正仿宋_GB2312" w:hAnsi="方正仿宋_GB2312" w:eastAsia="方正仿宋_GB2312" w:cs="方正仿宋_GB2312"/>
          <w:b/>
          <w:bCs/>
          <w:color w:val="000000"/>
          <w:kern w:val="0"/>
          <w:sz w:val="24"/>
          <w:highlight w:val="none"/>
        </w:rPr>
        <w:t>（请进行勾选）</w:t>
      </w:r>
      <w:r>
        <w:rPr>
          <w:rFonts w:hint="eastAsia" w:ascii="方正仿宋_GB2312" w:hAnsi="方正仿宋_GB2312" w:eastAsia="方正仿宋_GB2312" w:cs="方正仿宋_GB2312"/>
          <w:color w:val="000000"/>
          <w:kern w:val="0"/>
          <w:sz w:val="24"/>
          <w:highlight w:val="none"/>
        </w:rPr>
        <w:t>：</w:t>
      </w:r>
    </w:p>
    <w:p w14:paraId="0802383D">
      <w:pPr>
        <w:widowControl/>
        <w:spacing w:line="500" w:lineRule="exact"/>
        <w:ind w:firstLine="482" w:firstLineChars="20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□不属于符合条件的残疾人福利性单位。</w:t>
      </w:r>
    </w:p>
    <w:p w14:paraId="02B3983A">
      <w:pPr>
        <w:widowControl/>
        <w:spacing w:line="500" w:lineRule="exact"/>
        <w:ind w:firstLine="482" w:firstLineChars="20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□属于符合条件的残疾人福利性单位，</w:t>
      </w:r>
      <w:r>
        <w:rPr>
          <w:rFonts w:hint="eastAsia" w:ascii="方正仿宋_GB2312" w:hAnsi="方正仿宋_GB2312" w:eastAsia="方正仿宋_GB2312" w:cs="方正仿宋_GB2312"/>
          <w:color w:val="000000"/>
          <w:kern w:val="0"/>
          <w:sz w:val="24"/>
          <w:highlight w:val="none"/>
        </w:rPr>
        <w:t>且本单位参加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单位的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项目采购活动提供本单位制造的货物（由本单位承担工程/提供服务），或者提供其他残疾人福利性单位制造的货物（不包括使用非残疾人福利性单位注册商标的货物）。</w:t>
      </w:r>
    </w:p>
    <w:p w14:paraId="37D575E8">
      <w:pPr>
        <w:widowControl/>
        <w:spacing w:line="500" w:lineRule="exact"/>
        <w:ind w:firstLine="723" w:firstLineChars="30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本单位对上述声明的真实性负责。如有虚假，将依法承担相应责任。</w:t>
      </w:r>
    </w:p>
    <w:p w14:paraId="0E02597A">
      <w:pPr>
        <w:widowControl/>
        <w:spacing w:line="500" w:lineRule="exact"/>
        <w:jc w:val="left"/>
        <w:rPr>
          <w:rFonts w:hint="eastAsia" w:ascii="方正仿宋_GB2312" w:hAnsi="方正仿宋_GB2312" w:eastAsia="方正仿宋_GB2312" w:cs="方正仿宋_GB2312"/>
          <w:color w:val="000000"/>
          <w:kern w:val="0"/>
          <w:sz w:val="24"/>
          <w:highlight w:val="none"/>
        </w:rPr>
      </w:pPr>
    </w:p>
    <w:p w14:paraId="6820E119">
      <w:pPr>
        <w:widowControl/>
        <w:spacing w:line="500" w:lineRule="exact"/>
        <w:jc w:val="left"/>
        <w:rPr>
          <w:rFonts w:hint="eastAsia" w:ascii="方正仿宋_GB2312" w:hAnsi="方正仿宋_GB2312" w:eastAsia="方正仿宋_GB2312" w:cs="方正仿宋_GB2312"/>
          <w:color w:val="000000"/>
          <w:kern w:val="0"/>
          <w:sz w:val="24"/>
          <w:highlight w:val="none"/>
        </w:rPr>
      </w:pPr>
    </w:p>
    <w:p w14:paraId="028CF16C">
      <w:pPr>
        <w:widowControl/>
        <w:spacing w:line="5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单位名称（盖章）：</w:t>
      </w:r>
    </w:p>
    <w:p w14:paraId="32131EAA">
      <w:pPr>
        <w:widowControl/>
        <w:spacing w:line="5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p>
    <w:p w14:paraId="7019BC7E">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269CC49">
      <w:pPr>
        <w:widowControl/>
        <w:spacing w:line="500" w:lineRule="exact"/>
        <w:jc w:val="left"/>
        <w:outlineLvl w:val="2"/>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附件 2-2 拟分包情况说明及分包意向协议</w:t>
      </w:r>
    </w:p>
    <w:p w14:paraId="582E279D">
      <w:pPr>
        <w:widowControl/>
        <w:spacing w:line="500" w:lineRule="exact"/>
        <w:jc w:val="center"/>
        <w:rPr>
          <w:rFonts w:hint="eastAsia" w:ascii="方正仿宋_GB2312" w:hAnsi="方正仿宋_GB2312" w:eastAsia="方正仿宋_GB2312" w:cs="方正仿宋_GB2312"/>
          <w:b/>
          <w:bCs/>
          <w:color w:val="000000"/>
          <w:kern w:val="0"/>
          <w:sz w:val="32"/>
          <w:szCs w:val="32"/>
          <w:highlight w:val="none"/>
        </w:rPr>
      </w:pPr>
    </w:p>
    <w:p w14:paraId="0C6DA80D">
      <w:pPr>
        <w:widowControl/>
        <w:spacing w:line="500" w:lineRule="exact"/>
        <w:jc w:val="center"/>
        <w:outlineLvl w:val="3"/>
        <w:rPr>
          <w:rFonts w:hint="eastAsia"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拟分包情况说明</w:t>
      </w:r>
    </w:p>
    <w:p w14:paraId="50CA8722">
      <w:pPr>
        <w:widowControl/>
        <w:spacing w:line="500" w:lineRule="exact"/>
        <w:jc w:val="center"/>
        <w:rPr>
          <w:rFonts w:hint="eastAsia" w:ascii="方正仿宋_GB2312" w:hAnsi="方正仿宋_GB2312" w:eastAsia="方正仿宋_GB2312" w:cs="方正仿宋_GB2312"/>
          <w:b/>
          <w:bCs/>
          <w:color w:val="000000"/>
          <w:kern w:val="0"/>
          <w:sz w:val="32"/>
          <w:szCs w:val="32"/>
          <w:highlight w:val="none"/>
        </w:rPr>
      </w:pPr>
    </w:p>
    <w:p w14:paraId="25FD1911">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p>
    <w:p w14:paraId="01C7FEC2">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我单位参加贵单位组织采购的项目编号为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的</w:t>
      </w:r>
      <w:r>
        <w:rPr>
          <w:rFonts w:hint="eastAsia" w:ascii="方正仿宋_GB2312" w:hAnsi="方正仿宋_GB2312" w:eastAsia="方正仿宋_GB2312" w:cs="方正仿宋_GB2312"/>
          <w:color w:val="000000"/>
          <w:kern w:val="0"/>
          <w:sz w:val="24"/>
          <w:highlight w:val="none"/>
          <w:u w:val="single"/>
        </w:rPr>
        <w:t xml:space="preserve"> （填写采购项目名称）  </w:t>
      </w:r>
      <w:r>
        <w:rPr>
          <w:rFonts w:hint="eastAsia" w:ascii="方正仿宋_GB2312" w:hAnsi="方正仿宋_GB2312" w:eastAsia="方正仿宋_GB2312" w:cs="方正仿宋_GB2312"/>
          <w:color w:val="000000"/>
          <w:kern w:val="0"/>
          <w:sz w:val="24"/>
          <w:highlight w:val="none"/>
        </w:rPr>
        <w:t>项目中</w:t>
      </w:r>
      <w:r>
        <w:rPr>
          <w:rFonts w:hint="eastAsia" w:ascii="方正仿宋_GB2312" w:hAnsi="方正仿宋_GB2312" w:eastAsia="方正仿宋_GB2312" w:cs="方正仿宋_GB2312"/>
          <w:color w:val="000000"/>
          <w:kern w:val="0"/>
          <w:sz w:val="24"/>
          <w:highlight w:val="none"/>
          <w:u w:val="single"/>
        </w:rPr>
        <w:t xml:space="preserve"> （填写包号） </w:t>
      </w:r>
      <w:r>
        <w:rPr>
          <w:rFonts w:hint="eastAsia" w:ascii="方正仿宋_GB2312" w:hAnsi="方正仿宋_GB2312" w:eastAsia="方正仿宋_GB2312" w:cs="方正仿宋_GB2312"/>
          <w:color w:val="000000"/>
          <w:kern w:val="0"/>
          <w:sz w:val="24"/>
          <w:highlight w:val="none"/>
        </w:rPr>
        <w:t>包的投标。拟签订分包合同的单位情况如下表所示，我单位承诺一旦在该项目中获得采购合同将按下表所列情况进行分包，同时承诺分包承担主体不再次分包。</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546"/>
        <w:gridCol w:w="1564"/>
        <w:gridCol w:w="1311"/>
        <w:gridCol w:w="1351"/>
        <w:gridCol w:w="1681"/>
        <w:gridCol w:w="1661"/>
      </w:tblGrid>
      <w:tr w14:paraId="0084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CD3D74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序号</w:t>
            </w:r>
          </w:p>
        </w:tc>
        <w:tc>
          <w:tcPr>
            <w:tcW w:w="776" w:type="pct"/>
            <w:vAlign w:val="center"/>
          </w:tcPr>
          <w:p w14:paraId="34DB94E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64E34D3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主体名称</w:t>
            </w:r>
          </w:p>
        </w:tc>
        <w:tc>
          <w:tcPr>
            <w:tcW w:w="785" w:type="pct"/>
            <w:vAlign w:val="center"/>
          </w:tcPr>
          <w:p w14:paraId="1A443B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626F21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主体类型</w:t>
            </w:r>
          </w:p>
          <w:p w14:paraId="6BA1AE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（勾选）</w:t>
            </w:r>
          </w:p>
        </w:tc>
        <w:tc>
          <w:tcPr>
            <w:tcW w:w="658" w:type="pct"/>
            <w:vAlign w:val="center"/>
          </w:tcPr>
          <w:p w14:paraId="4B328A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资质等级</w:t>
            </w:r>
          </w:p>
        </w:tc>
        <w:tc>
          <w:tcPr>
            <w:tcW w:w="676" w:type="pct"/>
            <w:vAlign w:val="center"/>
          </w:tcPr>
          <w:p w14:paraId="4FA681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7746CA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合同内容</w:t>
            </w:r>
          </w:p>
        </w:tc>
        <w:tc>
          <w:tcPr>
            <w:tcW w:w="844" w:type="pct"/>
            <w:vAlign w:val="center"/>
          </w:tcPr>
          <w:p w14:paraId="7F2C96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4EF2DC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合同金额</w:t>
            </w:r>
          </w:p>
          <w:p w14:paraId="6764CC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（人民币元）</w:t>
            </w:r>
          </w:p>
        </w:tc>
        <w:tc>
          <w:tcPr>
            <w:tcW w:w="834" w:type="pct"/>
            <w:vAlign w:val="center"/>
          </w:tcPr>
          <w:p w14:paraId="7C6F829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占该采购包</w:t>
            </w:r>
            <w:r>
              <w:rPr>
                <w:rFonts w:hint="eastAsia" w:ascii="方正仿宋_GB2312" w:hAnsi="方正仿宋_GB2312" w:eastAsia="方正仿宋_GB2312" w:cs="方正仿宋_GB2312"/>
                <w:b/>
                <w:bCs/>
                <w:color w:val="000000"/>
                <w:kern w:val="0"/>
                <w:szCs w:val="21"/>
                <w:highlight w:val="none"/>
              </w:rPr>
              <w:t>预算金额的</w:t>
            </w:r>
            <w:r>
              <w:rPr>
                <w:rFonts w:hint="eastAsia" w:ascii="方正仿宋_GB2312" w:hAnsi="方正仿宋_GB2312" w:eastAsia="方正仿宋_GB2312" w:cs="方正仿宋_GB2312"/>
                <w:color w:val="000000"/>
                <w:kern w:val="0"/>
                <w:szCs w:val="21"/>
                <w:highlight w:val="none"/>
              </w:rPr>
              <w:t>比例（%）</w:t>
            </w:r>
          </w:p>
        </w:tc>
      </w:tr>
      <w:tr w14:paraId="3F1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FCE051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776" w:type="pct"/>
            <w:vAlign w:val="center"/>
          </w:tcPr>
          <w:p w14:paraId="56CDE7D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785" w:type="pct"/>
            <w:vAlign w:val="center"/>
          </w:tcPr>
          <w:p w14:paraId="132C5A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4E882F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658" w:type="pct"/>
            <w:vAlign w:val="center"/>
          </w:tcPr>
          <w:p w14:paraId="3E979A0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676" w:type="pct"/>
            <w:vAlign w:val="center"/>
          </w:tcPr>
          <w:p w14:paraId="06CF4B5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844" w:type="pct"/>
            <w:vAlign w:val="center"/>
          </w:tcPr>
          <w:p w14:paraId="3C5BCDA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834" w:type="pct"/>
            <w:vAlign w:val="center"/>
          </w:tcPr>
          <w:p w14:paraId="3FB6939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r>
      <w:tr w14:paraId="2135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AE0349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776" w:type="pct"/>
            <w:vAlign w:val="center"/>
          </w:tcPr>
          <w:p w14:paraId="6630561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785" w:type="pct"/>
            <w:vAlign w:val="center"/>
          </w:tcPr>
          <w:p w14:paraId="14FB20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25C6DD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658" w:type="pct"/>
            <w:vAlign w:val="center"/>
          </w:tcPr>
          <w:p w14:paraId="0ABB173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676" w:type="pct"/>
            <w:vAlign w:val="center"/>
          </w:tcPr>
          <w:p w14:paraId="7025214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844" w:type="pct"/>
            <w:vAlign w:val="center"/>
          </w:tcPr>
          <w:p w14:paraId="7C0D797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834" w:type="pct"/>
            <w:vAlign w:val="center"/>
          </w:tcPr>
          <w:p w14:paraId="4AA6C68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r>
      <w:tr w14:paraId="247E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E9E647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776" w:type="pct"/>
            <w:vAlign w:val="center"/>
          </w:tcPr>
          <w:p w14:paraId="02DADED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785" w:type="pct"/>
            <w:vAlign w:val="center"/>
          </w:tcPr>
          <w:p w14:paraId="79FC8E1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658" w:type="pct"/>
            <w:vAlign w:val="center"/>
          </w:tcPr>
          <w:p w14:paraId="78DEE3C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676" w:type="pct"/>
            <w:vAlign w:val="center"/>
          </w:tcPr>
          <w:p w14:paraId="0A1EDC3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844" w:type="pct"/>
            <w:vAlign w:val="center"/>
          </w:tcPr>
          <w:p w14:paraId="6D7202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834" w:type="pct"/>
            <w:vAlign w:val="center"/>
          </w:tcPr>
          <w:p w14:paraId="2CCFCB2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r>
      <w:tr w14:paraId="26FD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1" w:type="pct"/>
            <w:gridSpan w:val="5"/>
            <w:vAlign w:val="center"/>
          </w:tcPr>
          <w:p w14:paraId="2B72206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合计</w:t>
            </w:r>
          </w:p>
        </w:tc>
        <w:tc>
          <w:tcPr>
            <w:tcW w:w="844" w:type="pct"/>
            <w:vAlign w:val="center"/>
          </w:tcPr>
          <w:p w14:paraId="089CE69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c>
          <w:tcPr>
            <w:tcW w:w="834" w:type="pct"/>
            <w:vAlign w:val="center"/>
          </w:tcPr>
          <w:p w14:paraId="5650D3A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4"/>
                <w:highlight w:val="none"/>
              </w:rPr>
            </w:pPr>
          </w:p>
        </w:tc>
      </w:tr>
    </w:tbl>
    <w:p w14:paraId="14E11A1F">
      <w:pPr>
        <w:spacing w:line="500" w:lineRule="exact"/>
        <w:rPr>
          <w:rFonts w:hint="eastAsia" w:ascii="方正仿宋_GB2312" w:hAnsi="方正仿宋_GB2312" w:eastAsia="方正仿宋_GB2312" w:cs="方正仿宋_GB2312"/>
          <w:color w:val="000000"/>
          <w:kern w:val="0"/>
          <w:sz w:val="24"/>
          <w:highlight w:val="none"/>
        </w:rPr>
      </w:pPr>
    </w:p>
    <w:p w14:paraId="21BF195E">
      <w:pPr>
        <w:widowControl/>
        <w:spacing w:line="500" w:lineRule="exact"/>
        <w:jc w:val="left"/>
        <w:rPr>
          <w:rFonts w:hint="eastAsia"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p>
    <w:p w14:paraId="7D045E3C">
      <w:pPr>
        <w:widowControl/>
        <w:spacing w:line="500" w:lineRule="exact"/>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0DCCCEB5">
      <w:pPr>
        <w:spacing w:line="400" w:lineRule="exact"/>
        <w:rPr>
          <w:rFonts w:hint="eastAsia" w:ascii="方正仿宋_GB2312" w:hAnsi="方正仿宋_GB2312" w:eastAsia="方正仿宋_GB2312" w:cs="方正仿宋_GB2312"/>
          <w:color w:val="000000"/>
          <w:kern w:val="0"/>
          <w:sz w:val="24"/>
          <w:highlight w:val="none"/>
        </w:rPr>
      </w:pPr>
    </w:p>
    <w:p w14:paraId="016019CB">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w:t>
      </w:r>
    </w:p>
    <w:p w14:paraId="013E6B2D">
      <w:pPr>
        <w:widowControl/>
        <w:numPr>
          <w:ilvl w:val="0"/>
          <w:numId w:val="14"/>
        </w:numPr>
        <w:spacing w:line="500" w:lineRule="exact"/>
        <w:jc w:val="left"/>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本表仅在投标人“为落实政府采购政策”而向中小企业分包时填写。</w:t>
      </w:r>
    </w:p>
    <w:p w14:paraId="6725BB80">
      <w:pPr>
        <w:widowControl/>
        <w:numPr>
          <w:ilvl w:val="0"/>
          <w:numId w:val="14"/>
        </w:numPr>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方正仿宋_GB2312" w:hAnsi="方正仿宋_GB2312" w:eastAsia="方正仿宋_GB2312" w:cs="方正仿宋_GB2312"/>
          <w:b/>
          <w:bCs/>
          <w:color w:val="000000"/>
          <w:kern w:val="0"/>
          <w:sz w:val="24"/>
          <w:highlight w:val="none"/>
        </w:rPr>
        <w:t>投标无效</w:t>
      </w:r>
      <w:r>
        <w:rPr>
          <w:rFonts w:hint="eastAsia" w:ascii="方正仿宋_GB2312" w:hAnsi="方正仿宋_GB2312" w:eastAsia="方正仿宋_GB2312" w:cs="方正仿宋_GB2312"/>
          <w:color w:val="000000"/>
          <w:kern w:val="0"/>
          <w:sz w:val="24"/>
          <w:highlight w:val="none"/>
        </w:rPr>
        <w:t>。</w:t>
      </w:r>
    </w:p>
    <w:p w14:paraId="42698C5D">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（3）投标人与上述拟分包承担主体签署的《分包意向协议》后附。</w:t>
      </w:r>
    </w:p>
    <w:p w14:paraId="5FB9E147">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1F5F6EC">
      <w:pPr>
        <w:widowControl/>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附：分包意向协议（参考格式）</w:t>
      </w:r>
    </w:p>
    <w:p w14:paraId="1253062A">
      <w:pPr>
        <w:widowControl/>
        <w:spacing w:line="500" w:lineRule="exact"/>
        <w:jc w:val="left"/>
        <w:rPr>
          <w:rFonts w:hint="eastAsia" w:ascii="方正仿宋_GB2312" w:hAnsi="方正仿宋_GB2312" w:eastAsia="方正仿宋_GB2312" w:cs="方正仿宋_GB2312"/>
          <w:color w:val="000000"/>
          <w:kern w:val="0"/>
          <w:sz w:val="24"/>
          <w:highlight w:val="none"/>
        </w:rPr>
      </w:pPr>
    </w:p>
    <w:p w14:paraId="5990016D">
      <w:pPr>
        <w:widowControl/>
        <w:spacing w:line="500" w:lineRule="exact"/>
        <w:jc w:val="left"/>
        <w:rPr>
          <w:rFonts w:hint="eastAsia"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甲方（投标人）：</w:t>
      </w:r>
      <w:r>
        <w:rPr>
          <w:rFonts w:hint="eastAsia" w:ascii="方正仿宋_GB2312" w:hAnsi="方正仿宋_GB2312" w:eastAsia="方正仿宋_GB2312" w:cs="方正仿宋_GB2312"/>
          <w:color w:val="000000"/>
          <w:kern w:val="0"/>
          <w:sz w:val="24"/>
          <w:highlight w:val="none"/>
          <w:u w:val="single"/>
        </w:rPr>
        <w:t xml:space="preserve">                 </w:t>
      </w:r>
    </w:p>
    <w:p w14:paraId="71D7B39F">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乙方（拟分包单位）：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8A5FB30">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甲方承诺，一旦在</w:t>
      </w:r>
      <w:r>
        <w:rPr>
          <w:rFonts w:hint="eastAsia" w:ascii="方正仿宋_GB2312" w:hAnsi="方正仿宋_GB2312" w:eastAsia="方正仿宋_GB2312" w:cs="方正仿宋_GB2312"/>
          <w:color w:val="000000"/>
          <w:kern w:val="0"/>
          <w:sz w:val="24"/>
          <w:highlight w:val="none"/>
          <w:u w:val="single"/>
        </w:rPr>
        <w:t xml:space="preserve">（采购项目名称）（项目编号/包号为：     </w:t>
      </w:r>
      <w:r>
        <w:rPr>
          <w:rFonts w:hint="eastAsia" w:ascii="方正仿宋_GB2312" w:hAnsi="方正仿宋_GB2312" w:eastAsia="方正仿宋_GB2312" w:cs="方正仿宋_GB2312"/>
          <w:color w:val="000000"/>
          <w:kern w:val="0"/>
          <w:sz w:val="24"/>
          <w:highlight w:val="none"/>
        </w:rPr>
        <w:t>）招标采购项目中获得采购合同，将按照下述约定将合同项下部分内容分包给乙方：</w:t>
      </w:r>
    </w:p>
    <w:p w14:paraId="24770C53">
      <w:pPr>
        <w:widowControl/>
        <w:spacing w:line="500" w:lineRule="exact"/>
        <w:jc w:val="left"/>
        <w:outlineLvl w:val="9"/>
        <w:rPr>
          <w:rFonts w:hint="eastAsia" w:ascii="方正仿宋_GB2312" w:hAnsi="方正仿宋_GB2312" w:eastAsia="方正仿宋_GB2312" w:cs="方正仿宋_GB2312"/>
          <w:sz w:val="24"/>
          <w:highlight w:val="none"/>
        </w:rPr>
      </w:pPr>
      <w:bookmarkStart w:id="52" w:name="_Toc300"/>
      <w:bookmarkStart w:id="53" w:name="_Toc22054"/>
      <w:r>
        <w:rPr>
          <w:rFonts w:hint="eastAsia" w:ascii="方正仿宋_GB2312" w:hAnsi="方正仿宋_GB2312" w:eastAsia="方正仿宋_GB2312" w:cs="方正仿宋_GB2312"/>
          <w:color w:val="000000"/>
          <w:kern w:val="0"/>
          <w:sz w:val="24"/>
          <w:highlight w:val="none"/>
        </w:rPr>
        <w:t>1.分包内容：</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52"/>
      <w:bookmarkEnd w:id="53"/>
    </w:p>
    <w:p w14:paraId="7059CCEB">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2.分包金额：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，该金额占该采购包预算总金额的比例为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p>
    <w:p w14:paraId="10A69892">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乙方承诺将在上述情况下与甲方签订分包合同。</w:t>
      </w:r>
    </w:p>
    <w:p w14:paraId="4A96F3EE">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本协议自各方盖章之日起生效，如甲方未在该项目（采购包）中标，本协议自动终止。</w:t>
      </w:r>
    </w:p>
    <w:p w14:paraId="14BD2FA3">
      <w:pPr>
        <w:widowControl/>
        <w:spacing w:line="500" w:lineRule="exact"/>
        <w:jc w:val="left"/>
        <w:rPr>
          <w:rFonts w:hint="eastAsia" w:ascii="方正仿宋_GB2312" w:hAnsi="方正仿宋_GB2312" w:eastAsia="方正仿宋_GB2312" w:cs="方正仿宋_GB2312"/>
          <w:color w:val="000000"/>
          <w:kern w:val="0"/>
          <w:sz w:val="24"/>
          <w:highlight w:val="none"/>
        </w:rPr>
      </w:pPr>
    </w:p>
    <w:p w14:paraId="7B39E07D">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乙方（盖章）：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30D3C954">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日期： </w:t>
      </w:r>
      <w:r>
        <w:rPr>
          <w:rFonts w:hint="eastAsia" w:ascii="方正仿宋_GB2312" w:hAnsi="方正仿宋_GB2312" w:eastAsia="方正仿宋_GB2312" w:cs="方正仿宋_GB2312"/>
          <w:color w:val="000000"/>
          <w:kern w:val="0"/>
          <w:sz w:val="24"/>
          <w:highlight w:val="none"/>
          <w:u w:val="single"/>
        </w:rPr>
        <w:t xml:space="preserve">    年    月    日</w:t>
      </w:r>
    </w:p>
    <w:p w14:paraId="49E2C349">
      <w:pPr>
        <w:widowControl/>
        <w:spacing w:line="500" w:lineRule="exact"/>
        <w:jc w:val="left"/>
        <w:rPr>
          <w:rFonts w:hint="eastAsia" w:ascii="方正仿宋_GB2312" w:hAnsi="方正仿宋_GB2312" w:eastAsia="方正仿宋_GB2312" w:cs="方正仿宋_GB2312"/>
          <w:color w:val="000000"/>
          <w:kern w:val="0"/>
          <w:sz w:val="24"/>
          <w:highlight w:val="none"/>
        </w:rPr>
      </w:pPr>
    </w:p>
    <w:p w14:paraId="6492982D">
      <w:pPr>
        <w:widowControl/>
        <w:spacing w:line="5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6DEA5ABF">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465F776">
      <w:pPr>
        <w:widowControl/>
        <w:jc w:val="left"/>
        <w:outlineLvl w:val="2"/>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附件 2-3 其它落实政府采购政策的资格要求（如有）</w:t>
      </w:r>
    </w:p>
    <w:p w14:paraId="729A072A">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57906E3">
      <w:pPr>
        <w:widowControl/>
        <w:jc w:val="left"/>
        <w:outlineLvl w:val="1"/>
        <w:rPr>
          <w:rFonts w:hint="eastAsia" w:ascii="方正仿宋_GB2312" w:hAnsi="方正仿宋_GB2312" w:eastAsia="方正仿宋_GB2312" w:cs="方正仿宋_GB2312"/>
          <w:color w:val="000000"/>
          <w:kern w:val="0"/>
          <w:sz w:val="24"/>
          <w:highlight w:val="none"/>
        </w:rPr>
      </w:pPr>
      <w:bookmarkStart w:id="54" w:name="_Toc14177"/>
      <w:r>
        <w:rPr>
          <w:rFonts w:hint="eastAsia" w:ascii="方正仿宋_GB2312" w:hAnsi="方正仿宋_GB2312" w:eastAsia="方正仿宋_GB2312" w:cs="方正仿宋_GB2312"/>
          <w:color w:val="000000"/>
          <w:kern w:val="0"/>
          <w:sz w:val="24"/>
          <w:highlight w:val="none"/>
        </w:rPr>
        <w:t>3 本项目的特定资格要求（如有）</w:t>
      </w:r>
      <w:bookmarkEnd w:id="54"/>
    </w:p>
    <w:p w14:paraId="5A4183D6">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062E722">
      <w:pPr>
        <w:widowControl/>
        <w:jc w:val="left"/>
        <w:outlineLvl w:val="1"/>
        <w:rPr>
          <w:rFonts w:hint="eastAsia" w:ascii="方正仿宋_GB2312" w:hAnsi="方正仿宋_GB2312" w:eastAsia="方正仿宋_GB2312" w:cs="方正仿宋_GB2312"/>
          <w:sz w:val="24"/>
          <w:highlight w:val="none"/>
        </w:rPr>
      </w:pPr>
      <w:bookmarkStart w:id="55" w:name="_Toc15393"/>
      <w:r>
        <w:rPr>
          <w:rFonts w:hint="eastAsia" w:ascii="方正仿宋_GB2312" w:hAnsi="方正仿宋_GB2312" w:eastAsia="方正仿宋_GB2312" w:cs="方正仿宋_GB2312"/>
          <w:color w:val="000000"/>
          <w:kern w:val="0"/>
          <w:sz w:val="24"/>
          <w:highlight w:val="none"/>
        </w:rPr>
        <w:t>4 投标保证金凭证/交款单据电子件</w:t>
      </w:r>
      <w:bookmarkEnd w:id="55"/>
    </w:p>
    <w:p w14:paraId="76CAB9D1">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5D3B7B4">
      <w:pPr>
        <w:widowControl/>
        <w:jc w:val="left"/>
        <w:outlineLvl w:val="1"/>
        <w:rPr>
          <w:rFonts w:hint="eastAsia" w:ascii="方正仿宋_GB2312" w:hAnsi="方正仿宋_GB2312" w:eastAsia="方正仿宋_GB2312" w:cs="方正仿宋_GB2312"/>
          <w:highlight w:val="none"/>
        </w:rPr>
      </w:pPr>
      <w:bookmarkStart w:id="56" w:name="_Toc20697"/>
      <w:r>
        <w:rPr>
          <w:rFonts w:hint="eastAsia" w:ascii="方正仿宋_GB2312" w:hAnsi="方正仿宋_GB2312" w:eastAsia="方正仿宋_GB2312" w:cs="方正仿宋_GB2312"/>
          <w:color w:val="000000"/>
          <w:kern w:val="0"/>
          <w:sz w:val="24"/>
          <w:highlight w:val="none"/>
        </w:rPr>
        <w:t>5 投标书</w:t>
      </w:r>
      <w:bookmarkEnd w:id="56"/>
    </w:p>
    <w:p w14:paraId="3E4AEF92">
      <w:pPr>
        <w:widowControl/>
        <w:spacing w:line="500" w:lineRule="exact"/>
        <w:jc w:val="center"/>
        <w:rPr>
          <w:rFonts w:hint="eastAsia" w:ascii="方正仿宋_GB2312" w:hAnsi="方正仿宋_GB2312" w:eastAsia="方正仿宋_GB2312" w:cs="方正仿宋_GB2312"/>
          <w:b/>
          <w:bCs/>
          <w:color w:val="000000"/>
          <w:kern w:val="0"/>
          <w:sz w:val="32"/>
          <w:szCs w:val="32"/>
          <w:highlight w:val="none"/>
        </w:rPr>
      </w:pPr>
    </w:p>
    <w:p w14:paraId="4DE32D67">
      <w:pPr>
        <w:widowControl/>
        <w:spacing w:line="500" w:lineRule="exact"/>
        <w:jc w:val="center"/>
        <w:outlineLvl w:val="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投标书</w:t>
      </w:r>
    </w:p>
    <w:p w14:paraId="4AF93EA5">
      <w:pPr>
        <w:widowControl/>
        <w:spacing w:line="500" w:lineRule="exact"/>
        <w:jc w:val="left"/>
        <w:outlineLvl w:val="9"/>
        <w:rPr>
          <w:rFonts w:hint="eastAsia" w:ascii="方正仿宋_GB2312" w:hAnsi="方正仿宋_GB2312" w:eastAsia="方正仿宋_GB2312" w:cs="方正仿宋_GB2312"/>
          <w:color w:val="000000"/>
          <w:kern w:val="0"/>
          <w:sz w:val="24"/>
          <w:highlight w:val="none"/>
        </w:rPr>
      </w:pPr>
    </w:p>
    <w:p w14:paraId="50EE8CA8">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p>
    <w:p w14:paraId="63E4E711">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我方参加你方就</w:t>
      </w:r>
      <w:r>
        <w:rPr>
          <w:rFonts w:hint="eastAsia" w:ascii="方正仿宋_GB2312" w:hAnsi="方正仿宋_GB2312" w:eastAsia="方正仿宋_GB2312" w:cs="方正仿宋_GB2312"/>
          <w:color w:val="000000"/>
          <w:kern w:val="0"/>
          <w:sz w:val="24"/>
          <w:highlight w:val="none"/>
          <w:u w:val="single"/>
        </w:rPr>
        <w:t>（项目名称，项目编号/包号）</w:t>
      </w:r>
      <w:r>
        <w:rPr>
          <w:rFonts w:hint="eastAsia" w:ascii="方正仿宋_GB2312" w:hAnsi="方正仿宋_GB2312" w:eastAsia="方正仿宋_GB2312" w:cs="方正仿宋_GB2312"/>
          <w:color w:val="000000"/>
          <w:kern w:val="0"/>
          <w:sz w:val="24"/>
          <w:highlight w:val="none"/>
        </w:rPr>
        <w:t>组织的招标活动，并对此项目进行投标。</w:t>
      </w:r>
    </w:p>
    <w:p w14:paraId="55E1D0AF">
      <w:pPr>
        <w:widowControl/>
        <w:spacing w:line="500" w:lineRule="exact"/>
        <w:jc w:val="left"/>
        <w:outlineLvl w:val="9"/>
        <w:rPr>
          <w:rFonts w:hint="eastAsia" w:ascii="方正仿宋_GB2312" w:hAnsi="方正仿宋_GB2312" w:eastAsia="方正仿宋_GB2312" w:cs="方正仿宋_GB2312"/>
          <w:sz w:val="24"/>
          <w:highlight w:val="none"/>
        </w:rPr>
      </w:pPr>
      <w:bookmarkStart w:id="57" w:name="_Toc30504"/>
      <w:bookmarkStart w:id="58" w:name="_Toc19887"/>
      <w:r>
        <w:rPr>
          <w:rFonts w:hint="eastAsia" w:ascii="方正仿宋_GB2312" w:hAnsi="方正仿宋_GB2312" w:eastAsia="方正仿宋_GB2312" w:cs="方正仿宋_GB2312"/>
          <w:color w:val="000000"/>
          <w:kern w:val="0"/>
          <w:sz w:val="24"/>
          <w:highlight w:val="none"/>
        </w:rPr>
        <w:t>1. 我方已详细审查全部招标文件，自愿参与投标并承诺如下：</w:t>
      </w:r>
      <w:bookmarkEnd w:id="57"/>
      <w:bookmarkEnd w:id="58"/>
    </w:p>
    <w:p w14:paraId="769252E4">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（1）本投标有效期为自提交投标文件的截止之日起</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日历日。</w:t>
      </w:r>
    </w:p>
    <w:p w14:paraId="171D88D9">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（2）除合同条款及采购需求偏离表列出的偏离外，我方响应招标文件的全部要求。</w:t>
      </w:r>
    </w:p>
    <w:p w14:paraId="3DC6CD96">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（3）我方已提供的全部文件资料是真实、准确的，并对此承担一切法律后果。</w:t>
      </w:r>
    </w:p>
    <w:p w14:paraId="4BA9CF3E">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（4）如我方中标，我方将在法律规定的期限内与你方签订合同，按照招标文件要求提交履约保证金，并在合同约定的期限内完成合同规定的全部义务。</w:t>
      </w:r>
    </w:p>
    <w:p w14:paraId="021082F3">
      <w:pPr>
        <w:widowControl/>
        <w:spacing w:line="500" w:lineRule="exact"/>
        <w:jc w:val="left"/>
        <w:outlineLvl w:val="9"/>
        <w:rPr>
          <w:rFonts w:hint="eastAsia" w:ascii="方正仿宋_GB2312" w:hAnsi="方正仿宋_GB2312" w:eastAsia="方正仿宋_GB2312" w:cs="方正仿宋_GB2312"/>
          <w:sz w:val="24"/>
          <w:highlight w:val="none"/>
        </w:rPr>
      </w:pPr>
      <w:bookmarkStart w:id="59" w:name="_Toc24785"/>
      <w:bookmarkStart w:id="60" w:name="_Toc14639"/>
      <w:r>
        <w:rPr>
          <w:rFonts w:hint="eastAsia" w:ascii="方正仿宋_GB2312" w:hAnsi="方正仿宋_GB2312" w:eastAsia="方正仿宋_GB2312" w:cs="方正仿宋_GB2312"/>
          <w:color w:val="000000"/>
          <w:kern w:val="0"/>
          <w:sz w:val="24"/>
          <w:highlight w:val="none"/>
        </w:rPr>
        <w:t>2. 其他补充条款（如有）：</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59"/>
      <w:bookmarkEnd w:id="60"/>
    </w:p>
    <w:p w14:paraId="09C38902">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与本投标有关的一切正式往来信函请寄：</w:t>
      </w:r>
    </w:p>
    <w:p w14:paraId="30256269">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地址</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传真</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08EF53F">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电话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电子函件</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2E2B500">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投标人名称（加盖公章）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4CE0EE7">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39AEF205">
      <w:pPr>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58E19F3">
      <w:pPr>
        <w:widowControl/>
        <w:spacing w:line="500" w:lineRule="exact"/>
        <w:jc w:val="left"/>
        <w:outlineLvl w:val="1"/>
        <w:rPr>
          <w:rFonts w:hint="eastAsia" w:ascii="方正仿宋_GB2312" w:hAnsi="方正仿宋_GB2312" w:eastAsia="方正仿宋_GB2312" w:cs="方正仿宋_GB2312"/>
          <w:sz w:val="24"/>
          <w:highlight w:val="none"/>
        </w:rPr>
      </w:pPr>
      <w:bookmarkStart w:id="61" w:name="_Toc21129"/>
      <w:bookmarkStart w:id="62" w:name="_Toc24569"/>
      <w:bookmarkStart w:id="63" w:name="_Toc6076"/>
      <w:r>
        <w:rPr>
          <w:rFonts w:hint="eastAsia" w:ascii="方正仿宋_GB2312" w:hAnsi="方正仿宋_GB2312" w:eastAsia="方正仿宋_GB2312" w:cs="方正仿宋_GB2312"/>
          <w:color w:val="000000"/>
          <w:kern w:val="0"/>
          <w:sz w:val="24"/>
          <w:highlight w:val="none"/>
        </w:rPr>
        <w:t>6 授权委托书</w:t>
      </w:r>
      <w:bookmarkEnd w:id="61"/>
      <w:bookmarkEnd w:id="62"/>
      <w:bookmarkEnd w:id="63"/>
    </w:p>
    <w:p w14:paraId="26612210">
      <w:pPr>
        <w:widowControl/>
        <w:spacing w:line="500" w:lineRule="exact"/>
        <w:outlineLvl w:val="9"/>
        <w:rPr>
          <w:rFonts w:hint="eastAsia" w:ascii="方正仿宋_GB2312" w:hAnsi="方正仿宋_GB2312" w:eastAsia="方正仿宋_GB2312" w:cs="方正仿宋_GB2312"/>
          <w:b/>
          <w:bCs/>
          <w:color w:val="000000"/>
          <w:kern w:val="0"/>
          <w:sz w:val="32"/>
          <w:szCs w:val="32"/>
          <w:highlight w:val="none"/>
        </w:rPr>
      </w:pPr>
    </w:p>
    <w:p w14:paraId="3BF4617A">
      <w:pPr>
        <w:widowControl/>
        <w:spacing w:line="500" w:lineRule="exact"/>
        <w:jc w:val="center"/>
        <w:outlineLvl w:val="9"/>
        <w:rPr>
          <w:rFonts w:hint="eastAsia"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授权委托书</w:t>
      </w:r>
    </w:p>
    <w:p w14:paraId="230F0C31">
      <w:pPr>
        <w:widowControl/>
        <w:spacing w:line="500" w:lineRule="exact"/>
        <w:jc w:val="center"/>
        <w:outlineLvl w:val="9"/>
        <w:rPr>
          <w:rFonts w:hint="eastAsia" w:ascii="方正仿宋_GB2312" w:hAnsi="方正仿宋_GB2312" w:eastAsia="方正仿宋_GB2312" w:cs="方正仿宋_GB2312"/>
          <w:b/>
          <w:bCs/>
          <w:color w:val="000000"/>
          <w:kern w:val="0"/>
          <w:sz w:val="32"/>
          <w:szCs w:val="32"/>
          <w:highlight w:val="none"/>
        </w:rPr>
      </w:pPr>
    </w:p>
    <w:p w14:paraId="2E76643D">
      <w:pPr>
        <w:widowControl/>
        <w:spacing w:line="500" w:lineRule="exact"/>
        <w:ind w:firstLine="480" w:firstLineChars="200"/>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（姓名）系</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（投标人名称）的法定代表人（单位负责人），现委托</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（姓名）为我方代理人。代理人根据授权，以我方名义签署、澄清确认、递交、撤回、修改</w:t>
      </w:r>
      <w:r>
        <w:rPr>
          <w:rFonts w:hint="eastAsia" w:ascii="方正仿宋_GB2312" w:hAnsi="方正仿宋_GB2312" w:eastAsia="方正仿宋_GB2312" w:cs="方正仿宋_GB2312"/>
          <w:color w:val="000000"/>
          <w:kern w:val="0"/>
          <w:sz w:val="24"/>
          <w:highlight w:val="none"/>
          <w:u w:val="single"/>
        </w:rPr>
        <w:t xml:space="preserve">         （项目名称）</w:t>
      </w:r>
      <w:r>
        <w:rPr>
          <w:rFonts w:hint="eastAsia" w:ascii="方正仿宋_GB2312" w:hAnsi="方正仿宋_GB2312" w:eastAsia="方正仿宋_GB2312" w:cs="方正仿宋_GB2312"/>
          <w:color w:val="000000"/>
          <w:kern w:val="0"/>
          <w:sz w:val="24"/>
          <w:highlight w:val="none"/>
        </w:rPr>
        <w:t>投标文件和处理有关事宜，其法律后果由我方承担。</w:t>
      </w:r>
    </w:p>
    <w:p w14:paraId="51352EC6">
      <w:pPr>
        <w:widowControl/>
        <w:spacing w:line="500" w:lineRule="exact"/>
        <w:ind w:firstLine="480" w:firstLineChars="200"/>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委托期限：自本授权委托书签署之日起至响应有效期届满之日止。</w:t>
      </w:r>
    </w:p>
    <w:p w14:paraId="2CD03724">
      <w:pPr>
        <w:widowControl/>
        <w:spacing w:line="500" w:lineRule="exact"/>
        <w:ind w:firstLine="480" w:firstLineChars="200"/>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代理人无转委托权。</w:t>
      </w:r>
    </w:p>
    <w:p w14:paraId="7BA8AD9E">
      <w:pPr>
        <w:widowControl/>
        <w:spacing w:line="500" w:lineRule="exact"/>
        <w:jc w:val="left"/>
        <w:outlineLvl w:val="9"/>
        <w:rPr>
          <w:rFonts w:hint="eastAsia" w:ascii="方正仿宋_GB2312" w:hAnsi="方正仿宋_GB2312" w:eastAsia="方正仿宋_GB2312" w:cs="方正仿宋_GB2312"/>
          <w:color w:val="000000"/>
          <w:kern w:val="0"/>
          <w:sz w:val="24"/>
          <w:highlight w:val="none"/>
        </w:rPr>
      </w:pPr>
    </w:p>
    <w:p w14:paraId="1BBE100B">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lang w:val="en-US" w:eastAsia="zh-CN"/>
        </w:rPr>
        <w:t xml:space="preserve">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EFD97D7">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33E33F7C">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7E21B10">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59F5BE17">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复印件：</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23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261" w:type="dxa"/>
          </w:tcPr>
          <w:p w14:paraId="5DEE3421">
            <w:pPr>
              <w:widowControl/>
              <w:spacing w:line="500" w:lineRule="exact"/>
              <w:jc w:val="left"/>
              <w:outlineLvl w:val="9"/>
              <w:rPr>
                <w:rFonts w:hint="eastAsia" w:ascii="方正仿宋_GB2312" w:hAnsi="方正仿宋_GB2312" w:eastAsia="方正仿宋_GB2312" w:cs="方正仿宋_GB2312"/>
                <w:color w:val="000000"/>
                <w:kern w:val="0"/>
                <w:sz w:val="24"/>
                <w:highlight w:val="none"/>
              </w:rPr>
            </w:pPr>
          </w:p>
        </w:tc>
        <w:tc>
          <w:tcPr>
            <w:tcW w:w="4261" w:type="dxa"/>
          </w:tcPr>
          <w:p w14:paraId="093CB789">
            <w:pPr>
              <w:widowControl/>
              <w:spacing w:line="500" w:lineRule="exact"/>
              <w:jc w:val="left"/>
              <w:outlineLvl w:val="9"/>
              <w:rPr>
                <w:rFonts w:hint="eastAsia" w:ascii="方正仿宋_GB2312" w:hAnsi="方正仿宋_GB2312" w:eastAsia="方正仿宋_GB2312" w:cs="方正仿宋_GB2312"/>
                <w:color w:val="000000"/>
                <w:kern w:val="0"/>
                <w:sz w:val="24"/>
                <w:highlight w:val="none"/>
              </w:rPr>
            </w:pPr>
          </w:p>
        </w:tc>
      </w:tr>
    </w:tbl>
    <w:p w14:paraId="413DD132">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复印件：</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480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4261" w:type="dxa"/>
          </w:tcPr>
          <w:p w14:paraId="55BB55FA">
            <w:pPr>
              <w:widowControl/>
              <w:spacing w:line="500" w:lineRule="exact"/>
              <w:jc w:val="left"/>
              <w:outlineLvl w:val="9"/>
              <w:rPr>
                <w:rFonts w:hint="eastAsia" w:ascii="方正仿宋_GB2312" w:hAnsi="方正仿宋_GB2312" w:eastAsia="方正仿宋_GB2312" w:cs="方正仿宋_GB2312"/>
                <w:color w:val="000000"/>
                <w:kern w:val="0"/>
                <w:sz w:val="24"/>
                <w:highlight w:val="none"/>
              </w:rPr>
            </w:pPr>
          </w:p>
        </w:tc>
        <w:tc>
          <w:tcPr>
            <w:tcW w:w="4261" w:type="dxa"/>
          </w:tcPr>
          <w:p w14:paraId="506B3772">
            <w:pPr>
              <w:widowControl/>
              <w:spacing w:line="500" w:lineRule="exact"/>
              <w:jc w:val="left"/>
              <w:outlineLvl w:val="9"/>
              <w:rPr>
                <w:rFonts w:hint="eastAsia" w:ascii="方正仿宋_GB2312" w:hAnsi="方正仿宋_GB2312" w:eastAsia="方正仿宋_GB2312" w:cs="方正仿宋_GB2312"/>
                <w:color w:val="000000"/>
                <w:kern w:val="0"/>
                <w:sz w:val="24"/>
                <w:highlight w:val="none"/>
              </w:rPr>
            </w:pPr>
          </w:p>
        </w:tc>
      </w:tr>
    </w:tbl>
    <w:p w14:paraId="4F68D788">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说明：1.若供应商为事业单位或其他组织或分支机构（仅当招标文件注明允许分支机构投标的），则法定代表人（单位负责人）处的签署人可为单位负责人。</w:t>
      </w:r>
    </w:p>
    <w:p w14:paraId="22AC82CF">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2.若投标文件中签字之处均为法定代表人（单位负责人）本人签署，则可不提供本《授权委托书》，但须提供《法定代表人（单位负责人）身份证明》。</w:t>
      </w:r>
    </w:p>
    <w:p w14:paraId="765586A0">
      <w:pPr>
        <w:widowControl/>
        <w:spacing w:line="500" w:lineRule="exact"/>
        <w:jc w:val="left"/>
        <w:outlineLvl w:val="9"/>
        <w:rPr>
          <w:rFonts w:hint="eastAsia" w:ascii="方正仿宋_GB2312" w:hAnsi="方正仿宋_GB2312" w:eastAsia="方正仿宋_GB2312" w:cs="方正仿宋_GB2312"/>
          <w:sz w:val="24"/>
          <w:highlight w:val="none"/>
        </w:rPr>
      </w:pPr>
      <w:bookmarkStart w:id="64" w:name="_Toc17945"/>
      <w:bookmarkStart w:id="65" w:name="_Toc18807"/>
      <w:r>
        <w:rPr>
          <w:rFonts w:hint="eastAsia" w:ascii="方正仿宋_GB2312" w:hAnsi="方正仿宋_GB2312" w:eastAsia="方正仿宋_GB2312" w:cs="方正仿宋_GB2312"/>
          <w:color w:val="000000"/>
          <w:kern w:val="0"/>
          <w:sz w:val="24"/>
          <w:highlight w:val="none"/>
        </w:rPr>
        <w:t>3.供应商为自然人的情形，可不提供本《授权委托书》</w:t>
      </w:r>
      <w:bookmarkEnd w:id="64"/>
      <w:bookmarkEnd w:id="65"/>
    </w:p>
    <w:p w14:paraId="1F1AEA6E">
      <w:pPr>
        <w:outlineLvl w:val="9"/>
        <w:rPr>
          <w:rFonts w:hint="eastAsia"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7F3017B">
      <w:pPr>
        <w:widowControl/>
        <w:spacing w:line="5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附：法定代表人（单位负责人）身份证明</w:t>
      </w:r>
    </w:p>
    <w:p w14:paraId="5A9D209E">
      <w:pPr>
        <w:widowControl/>
        <w:spacing w:line="500" w:lineRule="exact"/>
        <w:jc w:val="left"/>
        <w:rPr>
          <w:rFonts w:hint="eastAsia" w:ascii="方正仿宋_GB2312" w:hAnsi="方正仿宋_GB2312" w:eastAsia="方正仿宋_GB2312" w:cs="方正仿宋_GB2312"/>
          <w:color w:val="000000"/>
          <w:kern w:val="0"/>
          <w:sz w:val="24"/>
          <w:highlight w:val="none"/>
        </w:rPr>
      </w:pPr>
    </w:p>
    <w:p w14:paraId="76B23EEF">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p>
    <w:p w14:paraId="49D7AD52">
      <w:pPr>
        <w:widowControl/>
        <w:spacing w:line="500" w:lineRule="exact"/>
        <w:ind w:firstLine="480" w:firstLineChars="200"/>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兹证明，姓名：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性别：</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年龄：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职务：</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lang w:val="en-US" w:eastAsia="zh-CN"/>
        </w:rPr>
        <w:t xml:space="preserve">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系</w:t>
      </w:r>
      <w:r>
        <w:rPr>
          <w:rFonts w:hint="eastAsia" w:ascii="方正仿宋_GB2312" w:hAnsi="方正仿宋_GB2312" w:eastAsia="方正仿宋_GB2312" w:cs="方正仿宋_GB2312"/>
          <w:color w:val="000000"/>
          <w:kern w:val="0"/>
          <w:sz w:val="24"/>
          <w:highlight w:val="none"/>
          <w:u w:val="single"/>
        </w:rPr>
        <w:t xml:space="preserve">       （投标人名称）</w:t>
      </w:r>
      <w:r>
        <w:rPr>
          <w:rFonts w:hint="eastAsia" w:ascii="方正仿宋_GB2312" w:hAnsi="方正仿宋_GB2312" w:eastAsia="方正仿宋_GB2312" w:cs="方正仿宋_GB2312"/>
          <w:color w:val="000000"/>
          <w:kern w:val="0"/>
          <w:sz w:val="24"/>
          <w:highlight w:val="none"/>
        </w:rPr>
        <w:t>的法定代表人（单位负责人）。</w:t>
      </w:r>
    </w:p>
    <w:p w14:paraId="1530FD92">
      <w:pPr>
        <w:widowControl/>
        <w:spacing w:line="500" w:lineRule="exact"/>
        <w:jc w:val="left"/>
        <w:outlineLvl w:val="9"/>
        <w:rPr>
          <w:rFonts w:hint="eastAsia" w:ascii="方正仿宋_GB2312" w:hAnsi="方正仿宋_GB2312" w:eastAsia="方正仿宋_GB2312" w:cs="方正仿宋_GB2312"/>
          <w:color w:val="000000"/>
          <w:kern w:val="0"/>
          <w:sz w:val="24"/>
          <w:highlight w:val="none"/>
        </w:rPr>
      </w:pPr>
    </w:p>
    <w:p w14:paraId="2193CBB8">
      <w:pPr>
        <w:widowControl/>
        <w:spacing w:line="500" w:lineRule="exact"/>
        <w:jc w:val="left"/>
        <w:outlineLvl w:val="9"/>
        <w:rPr>
          <w:rFonts w:hint="eastAsia" w:ascii="方正仿宋_GB2312" w:hAnsi="方正仿宋_GB2312" w:eastAsia="方正仿宋_GB2312" w:cs="方正仿宋_GB2312"/>
          <w:color w:val="000000"/>
          <w:kern w:val="0"/>
          <w:sz w:val="24"/>
          <w:highlight w:val="none"/>
        </w:rPr>
      </w:pPr>
    </w:p>
    <w:p w14:paraId="31E959DC">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复印件。</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7D48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500" w:type="pct"/>
          </w:tcPr>
          <w:p w14:paraId="2BF61122">
            <w:pPr>
              <w:spacing w:line="500" w:lineRule="exact"/>
              <w:outlineLvl w:val="9"/>
              <w:rPr>
                <w:rFonts w:hint="eastAsia" w:ascii="方正仿宋_GB2312" w:hAnsi="方正仿宋_GB2312" w:eastAsia="方正仿宋_GB2312" w:cs="方正仿宋_GB2312"/>
                <w:color w:val="000000"/>
                <w:kern w:val="0"/>
                <w:sz w:val="24"/>
                <w:highlight w:val="none"/>
              </w:rPr>
            </w:pPr>
          </w:p>
        </w:tc>
        <w:tc>
          <w:tcPr>
            <w:tcW w:w="2500" w:type="pct"/>
          </w:tcPr>
          <w:p w14:paraId="4590A060">
            <w:pPr>
              <w:spacing w:line="500" w:lineRule="exact"/>
              <w:outlineLvl w:val="9"/>
              <w:rPr>
                <w:rFonts w:hint="eastAsia" w:ascii="方正仿宋_GB2312" w:hAnsi="方正仿宋_GB2312" w:eastAsia="方正仿宋_GB2312" w:cs="方正仿宋_GB2312"/>
                <w:color w:val="000000"/>
                <w:kern w:val="0"/>
                <w:sz w:val="24"/>
                <w:highlight w:val="none"/>
              </w:rPr>
            </w:pPr>
          </w:p>
        </w:tc>
      </w:tr>
    </w:tbl>
    <w:p w14:paraId="4080D805">
      <w:pPr>
        <w:spacing w:line="500" w:lineRule="exact"/>
        <w:outlineLvl w:val="9"/>
        <w:rPr>
          <w:rFonts w:hint="eastAsia" w:ascii="方正仿宋_GB2312" w:hAnsi="方正仿宋_GB2312" w:eastAsia="方正仿宋_GB2312" w:cs="方正仿宋_GB2312"/>
          <w:color w:val="000000"/>
          <w:kern w:val="0"/>
          <w:sz w:val="24"/>
          <w:highlight w:val="none"/>
        </w:rPr>
      </w:pPr>
    </w:p>
    <w:p w14:paraId="5B46214F">
      <w:pPr>
        <w:spacing w:line="500" w:lineRule="exact"/>
        <w:outlineLvl w:val="9"/>
        <w:rPr>
          <w:rFonts w:hint="eastAsia" w:ascii="方正仿宋_GB2312" w:hAnsi="方正仿宋_GB2312" w:eastAsia="方正仿宋_GB2312" w:cs="方正仿宋_GB2312"/>
          <w:color w:val="000000"/>
          <w:kern w:val="0"/>
          <w:sz w:val="24"/>
          <w:highlight w:val="none"/>
        </w:rPr>
      </w:pPr>
    </w:p>
    <w:p w14:paraId="4259B38C">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lang w:val="en-US" w:eastAsia="zh-CN"/>
        </w:rPr>
        <w:t xml:space="preserve">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60363E1">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1C89091">
      <w:pPr>
        <w:widowControl/>
        <w:spacing w:line="500" w:lineRule="exact"/>
        <w:jc w:val="left"/>
        <w:outlineLvl w:val="9"/>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2E842ACE">
      <w:pPr>
        <w:spacing w:line="500" w:lineRule="exact"/>
        <w:rPr>
          <w:rFonts w:hint="eastAsia" w:ascii="方正仿宋_GB2312" w:hAnsi="方正仿宋_GB2312" w:eastAsia="方正仿宋_GB2312" w:cs="方正仿宋_GB2312"/>
          <w:color w:val="000000"/>
          <w:kern w:val="0"/>
          <w:sz w:val="24"/>
          <w:highlight w:val="none"/>
        </w:rPr>
      </w:pPr>
    </w:p>
    <w:p w14:paraId="6E858E88">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11AA00DE">
      <w:pPr>
        <w:outlineLvl w:val="1"/>
        <w:rPr>
          <w:rFonts w:hint="eastAsia" w:ascii="方正仿宋_GB2312" w:hAnsi="方正仿宋_GB2312" w:eastAsia="方正仿宋_GB2312" w:cs="方正仿宋_GB2312"/>
          <w:sz w:val="24"/>
          <w:highlight w:val="none"/>
        </w:rPr>
      </w:pPr>
      <w:bookmarkStart w:id="66" w:name="_Toc26671"/>
      <w:bookmarkStart w:id="67" w:name="_Toc29436"/>
      <w:bookmarkStart w:id="68" w:name="_Toc23107"/>
      <w:r>
        <w:rPr>
          <w:rFonts w:hint="eastAsia" w:ascii="方正仿宋_GB2312" w:hAnsi="方正仿宋_GB2312" w:eastAsia="方正仿宋_GB2312" w:cs="方正仿宋_GB2312"/>
          <w:sz w:val="24"/>
          <w:highlight w:val="none"/>
        </w:rPr>
        <w:t>7 开标一览表</w:t>
      </w:r>
      <w:bookmarkEnd w:id="66"/>
      <w:bookmarkEnd w:id="67"/>
      <w:bookmarkEnd w:id="68"/>
    </w:p>
    <w:p w14:paraId="05FE486C">
      <w:pPr>
        <w:outlineLvl w:val="9"/>
        <w:rPr>
          <w:rFonts w:hint="eastAsia" w:ascii="方正仿宋_GB2312" w:hAnsi="方正仿宋_GB2312" w:eastAsia="方正仿宋_GB2312" w:cs="方正仿宋_GB2312"/>
          <w:highlight w:val="none"/>
        </w:rPr>
      </w:pPr>
    </w:p>
    <w:p w14:paraId="3D745C6F">
      <w:pPr>
        <w:jc w:val="center"/>
        <w:outlineLvl w:val="9"/>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开标一览表</w:t>
      </w:r>
    </w:p>
    <w:p w14:paraId="1289230A">
      <w:pPr>
        <w:outlineLvl w:val="9"/>
        <w:rPr>
          <w:rFonts w:hint="eastAsia" w:ascii="方正仿宋_GB2312" w:hAnsi="方正仿宋_GB2312" w:eastAsia="方正仿宋_GB2312" w:cs="方正仿宋_GB2312"/>
          <w:highlight w:val="none"/>
        </w:rPr>
      </w:pPr>
    </w:p>
    <w:p w14:paraId="1B88FBA4">
      <w:pPr>
        <w:outlineLvl w:val="9"/>
        <w:rPr>
          <w:rFonts w:hint="eastAsia" w:ascii="方正仿宋_GB2312" w:hAnsi="方正仿宋_GB2312" w:eastAsia="方正仿宋_GB2312" w:cs="方正仿宋_GB2312"/>
          <w:highlight w:val="none"/>
        </w:rPr>
      </w:pPr>
    </w:p>
    <w:p w14:paraId="562BC00D">
      <w:pPr>
        <w:outlineLvl w:val="9"/>
        <w:rPr>
          <w:rFonts w:hint="eastAsia"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4A857373">
      <w:pPr>
        <w:pStyle w:val="38"/>
        <w:outlineLvl w:val="9"/>
        <w:rPr>
          <w:rFonts w:hint="eastAsia"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u w:val="single"/>
        </w:rPr>
        <w:t>标项名称：</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989"/>
        <w:gridCol w:w="2989"/>
        <w:gridCol w:w="2995"/>
      </w:tblGrid>
      <w:tr w14:paraId="7E82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4" w:type="pct"/>
            <w:vMerge w:val="restart"/>
            <w:vAlign w:val="center"/>
          </w:tcPr>
          <w:p w14:paraId="05321C76">
            <w:pPr>
              <w:pStyle w:val="29"/>
              <w:spacing w:line="240" w:lineRule="auto"/>
              <w:ind w:left="0" w:leftChars="0" w:firstLine="0" w:firstLineChars="0"/>
              <w:jc w:val="center"/>
              <w:outlineLvl w:val="9"/>
              <w:rPr>
                <w:rFonts w:hint="eastAsia"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序号</w:t>
            </w:r>
          </w:p>
        </w:tc>
        <w:tc>
          <w:tcPr>
            <w:tcW w:w="1501" w:type="pct"/>
            <w:vMerge w:val="restart"/>
            <w:vAlign w:val="center"/>
          </w:tcPr>
          <w:p w14:paraId="1DD2CEF1">
            <w:pPr>
              <w:pStyle w:val="29"/>
              <w:spacing w:line="240" w:lineRule="auto"/>
              <w:ind w:left="0" w:leftChars="0" w:firstLine="0" w:firstLineChars="0"/>
              <w:jc w:val="center"/>
              <w:outlineLvl w:val="9"/>
              <w:rPr>
                <w:rFonts w:hint="eastAsia"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lang w:val="en-US" w:eastAsia="zh-CN"/>
              </w:rPr>
              <w:t>品目分类</w:t>
            </w:r>
          </w:p>
        </w:tc>
        <w:tc>
          <w:tcPr>
            <w:tcW w:w="3004" w:type="pct"/>
            <w:gridSpan w:val="2"/>
            <w:vAlign w:val="center"/>
          </w:tcPr>
          <w:p w14:paraId="1D5FE78F">
            <w:pPr>
              <w:pStyle w:val="29"/>
              <w:spacing w:line="240" w:lineRule="auto"/>
              <w:ind w:left="0" w:leftChars="0" w:firstLine="0" w:firstLineChars="0"/>
              <w:jc w:val="center"/>
              <w:outlineLvl w:val="9"/>
              <w:rPr>
                <w:rFonts w:hint="eastAsia"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投标报价（</w:t>
            </w:r>
            <w:r>
              <w:rPr>
                <w:rFonts w:hint="eastAsia" w:ascii="方正仿宋_GB2312" w:hAnsi="方正仿宋_GB2312" w:eastAsia="方正仿宋_GB2312" w:cs="方正仿宋_GB2312"/>
                <w:b/>
                <w:bCs/>
                <w:highlight w:val="none"/>
                <w:lang w:val="en-US" w:eastAsia="zh-CN"/>
              </w:rPr>
              <w:t>下浮率</w:t>
            </w:r>
            <w:r>
              <w:rPr>
                <w:rFonts w:hint="eastAsia" w:ascii="方正仿宋_GB2312" w:hAnsi="方正仿宋_GB2312" w:eastAsia="方正仿宋_GB2312" w:cs="方正仿宋_GB2312"/>
                <w:b/>
                <w:bCs/>
                <w:highlight w:val="none"/>
              </w:rPr>
              <w:t>）</w:t>
            </w:r>
          </w:p>
        </w:tc>
      </w:tr>
      <w:tr w14:paraId="6509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4" w:type="pct"/>
            <w:vMerge w:val="continue"/>
            <w:vAlign w:val="center"/>
          </w:tcPr>
          <w:p w14:paraId="1154D5C6">
            <w:pPr>
              <w:pStyle w:val="29"/>
              <w:spacing w:line="240" w:lineRule="auto"/>
              <w:jc w:val="center"/>
              <w:outlineLvl w:val="9"/>
              <w:rPr>
                <w:rFonts w:hint="eastAsia" w:ascii="方正仿宋_GB2312" w:hAnsi="方正仿宋_GB2312" w:eastAsia="方正仿宋_GB2312" w:cs="方正仿宋_GB2312"/>
                <w:b/>
                <w:bCs/>
                <w:highlight w:val="none"/>
              </w:rPr>
            </w:pPr>
          </w:p>
        </w:tc>
        <w:tc>
          <w:tcPr>
            <w:tcW w:w="1501" w:type="pct"/>
            <w:vMerge w:val="continue"/>
            <w:vAlign w:val="center"/>
          </w:tcPr>
          <w:p w14:paraId="5C00432E">
            <w:pPr>
              <w:pStyle w:val="29"/>
              <w:spacing w:line="240" w:lineRule="auto"/>
              <w:jc w:val="center"/>
              <w:outlineLvl w:val="9"/>
              <w:rPr>
                <w:rFonts w:hint="eastAsia" w:ascii="方正仿宋_GB2312" w:hAnsi="方正仿宋_GB2312" w:eastAsia="方正仿宋_GB2312" w:cs="方正仿宋_GB2312"/>
                <w:b/>
                <w:bCs/>
                <w:highlight w:val="none"/>
              </w:rPr>
            </w:pPr>
          </w:p>
        </w:tc>
        <w:tc>
          <w:tcPr>
            <w:tcW w:w="1501" w:type="pct"/>
            <w:vAlign w:val="center"/>
          </w:tcPr>
          <w:p w14:paraId="336BD408">
            <w:pPr>
              <w:pStyle w:val="29"/>
              <w:spacing w:line="240" w:lineRule="auto"/>
              <w:ind w:left="0" w:leftChars="0" w:firstLine="0" w:firstLineChars="0"/>
              <w:jc w:val="center"/>
              <w:outlineLvl w:val="9"/>
              <w:rPr>
                <w:rFonts w:hint="eastAsia"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大写</w:t>
            </w:r>
          </w:p>
        </w:tc>
        <w:tc>
          <w:tcPr>
            <w:tcW w:w="1503" w:type="pct"/>
            <w:vAlign w:val="center"/>
          </w:tcPr>
          <w:p w14:paraId="16F26342">
            <w:pPr>
              <w:pStyle w:val="29"/>
              <w:spacing w:line="240" w:lineRule="auto"/>
              <w:ind w:left="0" w:leftChars="0" w:firstLine="0" w:firstLineChars="0"/>
              <w:jc w:val="center"/>
              <w:outlineLvl w:val="9"/>
              <w:rPr>
                <w:rFonts w:hint="eastAsia"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小写</w:t>
            </w:r>
          </w:p>
        </w:tc>
      </w:tr>
      <w:tr w14:paraId="3146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4" w:type="pct"/>
            <w:vAlign w:val="center"/>
          </w:tcPr>
          <w:p w14:paraId="1B5153E2">
            <w:pPr>
              <w:pStyle w:val="29"/>
              <w:spacing w:line="240" w:lineRule="auto"/>
              <w:ind w:left="0" w:leftChars="0" w:firstLine="0" w:firstLineChars="0"/>
              <w:jc w:val="center"/>
              <w:outlineLvl w:val="9"/>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1</w:t>
            </w:r>
          </w:p>
        </w:tc>
        <w:tc>
          <w:tcPr>
            <w:tcW w:w="1501" w:type="pct"/>
            <w:vAlign w:val="center"/>
          </w:tcPr>
          <w:p w14:paraId="315C28E9">
            <w:pPr>
              <w:pStyle w:val="29"/>
              <w:spacing w:line="240" w:lineRule="auto"/>
              <w:ind w:left="0" w:leftChars="0" w:firstLine="0" w:firstLineChars="0"/>
              <w:jc w:val="center"/>
              <w:outlineLvl w:val="9"/>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时令蔬菜</w:t>
            </w:r>
          </w:p>
        </w:tc>
        <w:tc>
          <w:tcPr>
            <w:tcW w:w="1501" w:type="pct"/>
            <w:vAlign w:val="center"/>
          </w:tcPr>
          <w:p w14:paraId="597818EF">
            <w:pPr>
              <w:pStyle w:val="29"/>
              <w:spacing w:line="240" w:lineRule="auto"/>
              <w:ind w:left="0" w:leftChars="0" w:firstLine="0" w:firstLineChars="0"/>
              <w:jc w:val="both"/>
              <w:outlineLvl w:val="9"/>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下浮率：百分之</w:t>
            </w:r>
            <w:r>
              <w:rPr>
                <w:rFonts w:hint="eastAsia" w:ascii="方正仿宋_GB2312" w:hAnsi="方正仿宋_GB2312" w:eastAsia="方正仿宋_GB2312" w:cs="方正仿宋_GB2312"/>
                <w:highlight w:val="none"/>
                <w:u w:val="single"/>
                <w:lang w:val="en-US" w:eastAsia="zh-CN"/>
              </w:rPr>
              <w:t xml:space="preserve">   </w:t>
            </w:r>
          </w:p>
        </w:tc>
        <w:tc>
          <w:tcPr>
            <w:tcW w:w="1503" w:type="pct"/>
            <w:vAlign w:val="center"/>
          </w:tcPr>
          <w:p w14:paraId="55C68098">
            <w:pPr>
              <w:pStyle w:val="29"/>
              <w:spacing w:line="240" w:lineRule="auto"/>
              <w:ind w:left="0" w:leftChars="0" w:firstLine="0" w:firstLineChars="0"/>
              <w:jc w:val="center"/>
              <w:outlineLvl w:val="9"/>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w:t>
            </w:r>
            <w:r>
              <w:rPr>
                <w:rFonts w:hint="eastAsia" w:ascii="方正仿宋_GB2312" w:hAnsi="方正仿宋_GB2312" w:eastAsia="方正仿宋_GB2312" w:cs="方正仿宋_GB2312"/>
                <w:highlight w:val="none"/>
                <w:u w:val="single"/>
                <w:lang w:val="en-US" w:eastAsia="zh-CN"/>
              </w:rPr>
              <w:t xml:space="preserve">    </w:t>
            </w:r>
            <w:r>
              <w:rPr>
                <w:rFonts w:hint="eastAsia" w:ascii="方正仿宋_GB2312" w:hAnsi="方正仿宋_GB2312" w:eastAsia="方正仿宋_GB2312" w:cs="方正仿宋_GB2312"/>
                <w:highlight w:val="none"/>
                <w:lang w:val="en-US" w:eastAsia="zh-CN"/>
              </w:rPr>
              <w:t>%</w:t>
            </w:r>
          </w:p>
        </w:tc>
      </w:tr>
      <w:tr w14:paraId="2B62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4" w:type="pct"/>
            <w:vAlign w:val="center"/>
          </w:tcPr>
          <w:p w14:paraId="0547E74E">
            <w:pPr>
              <w:pStyle w:val="29"/>
              <w:spacing w:line="240" w:lineRule="auto"/>
              <w:ind w:left="0" w:leftChars="0" w:firstLine="0" w:firstLineChars="0"/>
              <w:jc w:val="center"/>
              <w:outlineLvl w:val="9"/>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2</w:t>
            </w:r>
          </w:p>
        </w:tc>
        <w:tc>
          <w:tcPr>
            <w:tcW w:w="1501" w:type="pct"/>
            <w:vAlign w:val="center"/>
          </w:tcPr>
          <w:p w14:paraId="391CE664">
            <w:pPr>
              <w:pStyle w:val="29"/>
              <w:spacing w:line="240" w:lineRule="auto"/>
              <w:ind w:left="0" w:leftChars="0" w:firstLine="0" w:firstLineChars="0"/>
              <w:jc w:val="center"/>
              <w:outlineLvl w:val="9"/>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冬菜</w:t>
            </w:r>
          </w:p>
        </w:tc>
        <w:tc>
          <w:tcPr>
            <w:tcW w:w="1501" w:type="pct"/>
            <w:vAlign w:val="center"/>
          </w:tcPr>
          <w:p w14:paraId="59AF888B">
            <w:pPr>
              <w:pStyle w:val="29"/>
              <w:spacing w:line="240" w:lineRule="auto"/>
              <w:ind w:left="0" w:leftChars="0" w:firstLine="0" w:firstLineChars="0"/>
              <w:jc w:val="both"/>
              <w:outlineLvl w:val="9"/>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下浮率：百分之</w:t>
            </w:r>
            <w:r>
              <w:rPr>
                <w:rFonts w:hint="eastAsia" w:ascii="方正仿宋_GB2312" w:hAnsi="方正仿宋_GB2312" w:eastAsia="方正仿宋_GB2312" w:cs="方正仿宋_GB2312"/>
                <w:highlight w:val="none"/>
                <w:u w:val="single"/>
                <w:lang w:val="en-US" w:eastAsia="zh-CN"/>
              </w:rPr>
              <w:t xml:space="preserve">   </w:t>
            </w:r>
          </w:p>
        </w:tc>
        <w:tc>
          <w:tcPr>
            <w:tcW w:w="1503" w:type="pct"/>
            <w:vAlign w:val="center"/>
          </w:tcPr>
          <w:p w14:paraId="62FB375C">
            <w:pPr>
              <w:pStyle w:val="29"/>
              <w:spacing w:line="240" w:lineRule="auto"/>
              <w:ind w:left="0" w:leftChars="0" w:firstLine="0" w:firstLineChars="0"/>
              <w:jc w:val="center"/>
              <w:outlineLvl w:val="9"/>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w:t>
            </w:r>
            <w:r>
              <w:rPr>
                <w:rFonts w:hint="eastAsia" w:ascii="方正仿宋_GB2312" w:hAnsi="方正仿宋_GB2312" w:eastAsia="方正仿宋_GB2312" w:cs="方正仿宋_GB2312"/>
                <w:highlight w:val="none"/>
                <w:u w:val="single"/>
                <w:lang w:val="en-US" w:eastAsia="zh-CN"/>
              </w:rPr>
              <w:t xml:space="preserve">    </w:t>
            </w:r>
            <w:r>
              <w:rPr>
                <w:rFonts w:hint="eastAsia" w:ascii="方正仿宋_GB2312" w:hAnsi="方正仿宋_GB2312" w:eastAsia="方正仿宋_GB2312" w:cs="方正仿宋_GB2312"/>
                <w:highlight w:val="none"/>
                <w:lang w:val="en-US" w:eastAsia="zh-CN"/>
              </w:rPr>
              <w:t>%</w:t>
            </w:r>
          </w:p>
        </w:tc>
      </w:tr>
      <w:tr w14:paraId="61E9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vAlign w:val="center"/>
          </w:tcPr>
          <w:p w14:paraId="27CF1318">
            <w:pPr>
              <w:pStyle w:val="29"/>
              <w:spacing w:line="240" w:lineRule="auto"/>
              <w:ind w:left="0" w:leftChars="0" w:firstLine="0" w:firstLineChars="0"/>
              <w:jc w:val="left"/>
              <w:outlineLvl w:val="9"/>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b/>
                <w:bCs/>
                <w:color w:val="auto"/>
                <w:sz w:val="24"/>
                <w:szCs w:val="24"/>
                <w:highlight w:val="none"/>
                <w:lang w:val="en" w:eastAsia="zh-CN"/>
              </w:rPr>
              <w:t>冬菜下浮率</w:t>
            </w:r>
            <w:r>
              <w:rPr>
                <w:rFonts w:hint="eastAsia" w:ascii="方正仿宋_GB2312" w:hAnsi="方正仿宋_GB2312" w:eastAsia="方正仿宋_GB2312" w:cs="方正仿宋_GB2312"/>
                <w:b/>
                <w:bCs/>
                <w:color w:val="auto"/>
                <w:sz w:val="24"/>
                <w:szCs w:val="24"/>
                <w:highlight w:val="none"/>
                <w:lang w:val="en-US" w:eastAsia="zh-CN"/>
              </w:rPr>
              <w:t>须</w:t>
            </w:r>
            <w:r>
              <w:rPr>
                <w:rFonts w:hint="eastAsia" w:ascii="方正仿宋_GB2312" w:hAnsi="方正仿宋_GB2312" w:eastAsia="方正仿宋_GB2312" w:cs="方正仿宋_GB2312"/>
                <w:b/>
                <w:bCs/>
                <w:color w:val="auto"/>
                <w:sz w:val="24"/>
                <w:szCs w:val="24"/>
                <w:highlight w:val="none"/>
                <w:lang w:val="en" w:eastAsia="zh-CN"/>
              </w:rPr>
              <w:t>明显大于</w:t>
            </w:r>
            <w:r>
              <w:rPr>
                <w:rFonts w:hint="eastAsia" w:ascii="方正仿宋_GB2312" w:hAnsi="方正仿宋_GB2312" w:eastAsia="方正仿宋_GB2312" w:cs="方正仿宋_GB2312"/>
                <w:b/>
                <w:bCs/>
                <w:color w:val="auto"/>
                <w:sz w:val="24"/>
                <w:szCs w:val="24"/>
                <w:highlight w:val="none"/>
              </w:rPr>
              <w:t>时令蔬菜</w:t>
            </w:r>
            <w:r>
              <w:rPr>
                <w:rFonts w:hint="eastAsia" w:ascii="方正仿宋_GB2312" w:hAnsi="方正仿宋_GB2312" w:eastAsia="方正仿宋_GB2312" w:cs="方正仿宋_GB2312"/>
                <w:b/>
                <w:bCs/>
                <w:color w:val="auto"/>
                <w:sz w:val="24"/>
                <w:szCs w:val="24"/>
                <w:highlight w:val="none"/>
                <w:lang w:eastAsia="zh-CN"/>
              </w:rPr>
              <w:t>下浮率，不少于</w:t>
            </w:r>
            <w:r>
              <w:rPr>
                <w:rFonts w:hint="eastAsia" w:ascii="方正仿宋_GB2312" w:hAnsi="方正仿宋_GB2312" w:eastAsia="方正仿宋_GB2312" w:cs="方正仿宋_GB2312"/>
                <w:b/>
                <w:bCs/>
                <w:color w:val="auto"/>
                <w:sz w:val="24"/>
                <w:szCs w:val="24"/>
                <w:highlight w:val="none"/>
                <w:lang w:val="en-US" w:eastAsia="zh-CN"/>
              </w:rPr>
              <w:t>5%。</w:t>
            </w:r>
          </w:p>
        </w:tc>
      </w:tr>
    </w:tbl>
    <w:p w14:paraId="13E9BF3B">
      <w:pPr>
        <w:pStyle w:val="29"/>
        <w:ind w:left="0" w:leftChars="0" w:firstLine="0" w:firstLineChars="0"/>
        <w:outlineLvl w:val="9"/>
        <w:rPr>
          <w:rFonts w:hint="eastAsia" w:ascii="方正仿宋_GB2312" w:hAnsi="方正仿宋_GB2312" w:eastAsia="方正仿宋_GB2312" w:cs="方正仿宋_GB2312"/>
          <w:highlight w:val="none"/>
        </w:rPr>
      </w:pPr>
    </w:p>
    <w:p w14:paraId="7AA2515C">
      <w:pPr>
        <w:pStyle w:val="28"/>
        <w:ind w:firstLine="210"/>
        <w:outlineLvl w:val="9"/>
        <w:rPr>
          <w:rFonts w:hint="eastAsia"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highlight w:val="none"/>
          <w:lang w:val="en-US"/>
        </w:rPr>
        <w:t>注：1.此表中，每包的投标报价应和《投标分项报价表》中的总价相一致。</w:t>
      </w:r>
    </w:p>
    <w:p w14:paraId="02B4D421">
      <w:pPr>
        <w:pStyle w:val="28"/>
        <w:ind w:firstLine="210"/>
        <w:outlineLvl w:val="9"/>
        <w:rPr>
          <w:rFonts w:hint="eastAsia" w:ascii="方正仿宋_GB2312" w:hAnsi="方正仿宋_GB2312" w:eastAsia="方正仿宋_GB2312" w:cs="方正仿宋_GB2312"/>
          <w:highlight w:val="none"/>
          <w:lang w:val="en-US"/>
        </w:rPr>
      </w:pPr>
      <w:bookmarkStart w:id="69" w:name="_Toc31128"/>
      <w:bookmarkStart w:id="70" w:name="_Toc16969"/>
      <w:r>
        <w:rPr>
          <w:rFonts w:hint="eastAsia" w:ascii="方正仿宋_GB2312" w:hAnsi="方正仿宋_GB2312" w:eastAsia="方正仿宋_GB2312" w:cs="方正仿宋_GB2312"/>
          <w:highlight w:val="none"/>
          <w:lang w:val="en-US"/>
        </w:rPr>
        <w:t>2.本表必须按包分别填写。</w:t>
      </w:r>
      <w:bookmarkEnd w:id="69"/>
      <w:bookmarkEnd w:id="70"/>
    </w:p>
    <w:p w14:paraId="7F17A342">
      <w:pPr>
        <w:pStyle w:val="28"/>
        <w:ind w:firstLine="210"/>
        <w:outlineLvl w:val="9"/>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3.下浮率报价均为整数：如10%、11%、15%等，不得含有小数点、不得报折扣率、未按要求报价或未统一报下浮率等导致投标被拒绝，后果由投标人自行承担。</w:t>
      </w:r>
    </w:p>
    <w:p w14:paraId="6F524358">
      <w:pPr>
        <w:pStyle w:val="28"/>
        <w:ind w:firstLine="210"/>
        <w:outlineLvl w:val="9"/>
        <w:rPr>
          <w:rFonts w:hint="eastAsia" w:ascii="方正仿宋_GB2312" w:hAnsi="方正仿宋_GB2312" w:eastAsia="方正仿宋_GB2312" w:cs="方正仿宋_GB2312"/>
          <w:highlight w:val="none"/>
          <w:lang w:val="en-US"/>
        </w:rPr>
      </w:pPr>
    </w:p>
    <w:p w14:paraId="3B697DA5">
      <w:pPr>
        <w:pStyle w:val="28"/>
        <w:ind w:firstLine="240"/>
        <w:outlineLvl w:val="9"/>
        <w:rPr>
          <w:rFonts w:hint="eastAsia"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投标人名称（加盖公章）：</w:t>
      </w:r>
      <w:r>
        <w:rPr>
          <w:rFonts w:hint="eastAsia" w:ascii="方正仿宋_GB2312" w:hAnsi="方正仿宋_GB2312" w:eastAsia="方正仿宋_GB2312" w:cs="方正仿宋_GB2312"/>
          <w:sz w:val="24"/>
          <w:highlight w:val="none"/>
          <w:u w:val="single"/>
          <w:lang w:val="en-US"/>
        </w:rPr>
        <w:t xml:space="preserve">             </w:t>
      </w:r>
    </w:p>
    <w:p w14:paraId="493C4468">
      <w:pPr>
        <w:pStyle w:val="28"/>
        <w:ind w:firstLine="240"/>
        <w:outlineLvl w:val="9"/>
        <w:rPr>
          <w:rFonts w:hint="eastAsia"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日期：</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年</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月</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日</w:t>
      </w:r>
    </w:p>
    <w:p w14:paraId="33B22225">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4370E4A2">
      <w:pPr>
        <w:rPr>
          <w:rFonts w:hint="eastAsia"/>
        </w:rPr>
      </w:pPr>
    </w:p>
    <w:p w14:paraId="3C9B28E6">
      <w:pPr>
        <w:jc w:val="center"/>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投标分项报价表</w:t>
      </w:r>
    </w:p>
    <w:p w14:paraId="6A7ED163">
      <w:pPr>
        <w:pStyle w:val="29"/>
        <w:ind w:left="0" w:leftChars="0" w:firstLine="0" w:firstLineChars="0"/>
        <w:jc w:val="center"/>
        <w:rPr>
          <w:rFonts w:hint="eastAsia" w:ascii="方正仿宋_GB2312" w:hAnsi="方正仿宋_GB2312" w:eastAsia="方正仿宋_GB2312" w:cs="方正仿宋_GB2312"/>
          <w:highlight w:val="none"/>
        </w:rPr>
      </w:pPr>
    </w:p>
    <w:p w14:paraId="2E44D620">
      <w:pPr>
        <w:pStyle w:val="29"/>
        <w:ind w:left="0" w:leftChars="0" w:firstLine="0" w:firstLineChars="0"/>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186ECE0D">
      <w:pPr>
        <w:pStyle w:val="29"/>
        <w:ind w:left="0" w:leftChars="0" w:firstLine="0" w:firstLineChars="0"/>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标项名称：                                       报价单位：人民币元</w:t>
      </w:r>
    </w:p>
    <w:tbl>
      <w:tblPr>
        <w:tblStyle w:val="3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05"/>
        <w:gridCol w:w="1106"/>
        <w:gridCol w:w="1106"/>
        <w:gridCol w:w="1106"/>
        <w:gridCol w:w="1106"/>
        <w:gridCol w:w="1106"/>
        <w:gridCol w:w="1106"/>
        <w:gridCol w:w="1106"/>
      </w:tblGrid>
      <w:tr w14:paraId="1F8F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5" w:type="pct"/>
            <w:vAlign w:val="center"/>
          </w:tcPr>
          <w:p w14:paraId="32423F73">
            <w:pPr>
              <w:pStyle w:val="28"/>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序号</w:t>
            </w:r>
          </w:p>
        </w:tc>
        <w:tc>
          <w:tcPr>
            <w:tcW w:w="555" w:type="pct"/>
            <w:vAlign w:val="center"/>
          </w:tcPr>
          <w:p w14:paraId="5324B58F">
            <w:pPr>
              <w:pStyle w:val="28"/>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标的名称</w:t>
            </w:r>
          </w:p>
        </w:tc>
        <w:tc>
          <w:tcPr>
            <w:tcW w:w="555" w:type="pct"/>
            <w:vAlign w:val="center"/>
          </w:tcPr>
          <w:p w14:paraId="635909CC">
            <w:pPr>
              <w:pStyle w:val="28"/>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所属行业</w:t>
            </w:r>
          </w:p>
        </w:tc>
        <w:tc>
          <w:tcPr>
            <w:tcW w:w="555" w:type="pct"/>
            <w:vAlign w:val="center"/>
          </w:tcPr>
          <w:p w14:paraId="3B8FE451">
            <w:pPr>
              <w:pStyle w:val="28"/>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制造商</w:t>
            </w:r>
          </w:p>
        </w:tc>
        <w:tc>
          <w:tcPr>
            <w:tcW w:w="555" w:type="pct"/>
            <w:vAlign w:val="center"/>
          </w:tcPr>
          <w:p w14:paraId="310C2CB8">
            <w:pPr>
              <w:pStyle w:val="28"/>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品牌</w:t>
            </w:r>
          </w:p>
        </w:tc>
        <w:tc>
          <w:tcPr>
            <w:tcW w:w="555" w:type="pct"/>
            <w:vAlign w:val="center"/>
          </w:tcPr>
          <w:p w14:paraId="12B69C4D">
            <w:pPr>
              <w:pStyle w:val="28"/>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产地/国别</w:t>
            </w:r>
          </w:p>
        </w:tc>
        <w:tc>
          <w:tcPr>
            <w:tcW w:w="555" w:type="pct"/>
            <w:vAlign w:val="center"/>
          </w:tcPr>
          <w:p w14:paraId="4E5C72CF">
            <w:pPr>
              <w:pStyle w:val="28"/>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规格、型号</w:t>
            </w:r>
          </w:p>
        </w:tc>
        <w:tc>
          <w:tcPr>
            <w:tcW w:w="555" w:type="pct"/>
            <w:vAlign w:val="center"/>
          </w:tcPr>
          <w:p w14:paraId="0BD926E9">
            <w:pPr>
              <w:pStyle w:val="28"/>
              <w:ind w:firstLine="0" w:firstLineChars="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下浮率（%）</w:t>
            </w:r>
          </w:p>
        </w:tc>
        <w:tc>
          <w:tcPr>
            <w:tcW w:w="555" w:type="pct"/>
            <w:vAlign w:val="center"/>
          </w:tcPr>
          <w:p w14:paraId="0423DF65">
            <w:pPr>
              <w:pStyle w:val="28"/>
              <w:ind w:firstLine="0" w:firstLineChars="0"/>
              <w:jc w:val="center"/>
              <w:rPr>
                <w:rFonts w:hint="eastAsia"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备注/说明</w:t>
            </w:r>
          </w:p>
        </w:tc>
      </w:tr>
      <w:tr w14:paraId="1768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5" w:type="pct"/>
            <w:vAlign w:val="center"/>
          </w:tcPr>
          <w:p w14:paraId="5E64610F">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6DD26FC9">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191A2B7C">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3D252CB2">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03BE8D99">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15AA85FC">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3A0BAAB7">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62859418">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6DD5FC19">
            <w:pPr>
              <w:pStyle w:val="28"/>
              <w:ind w:firstLine="210"/>
              <w:jc w:val="center"/>
              <w:rPr>
                <w:rFonts w:hint="eastAsia" w:ascii="方正仿宋_GB2312" w:hAnsi="方正仿宋_GB2312" w:eastAsia="方正仿宋_GB2312" w:cs="方正仿宋_GB2312"/>
                <w:szCs w:val="21"/>
                <w:highlight w:val="none"/>
                <w:lang w:val="en-US"/>
              </w:rPr>
            </w:pPr>
          </w:p>
        </w:tc>
      </w:tr>
      <w:tr w14:paraId="1545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5" w:type="pct"/>
            <w:vAlign w:val="center"/>
          </w:tcPr>
          <w:p w14:paraId="3BF15C90">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1F1D670F">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13E9B6B2">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22ABD2BA">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573DEF6E">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429C8D38">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207C525C">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08AA8469">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13E19CDA">
            <w:pPr>
              <w:pStyle w:val="28"/>
              <w:ind w:firstLine="210"/>
              <w:jc w:val="center"/>
              <w:rPr>
                <w:rFonts w:hint="eastAsia" w:ascii="方正仿宋_GB2312" w:hAnsi="方正仿宋_GB2312" w:eastAsia="方正仿宋_GB2312" w:cs="方正仿宋_GB2312"/>
                <w:szCs w:val="21"/>
                <w:highlight w:val="none"/>
                <w:lang w:val="en-US"/>
              </w:rPr>
            </w:pPr>
          </w:p>
        </w:tc>
      </w:tr>
      <w:tr w14:paraId="05FD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5" w:type="pct"/>
            <w:vAlign w:val="center"/>
          </w:tcPr>
          <w:p w14:paraId="783F5D09">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09D4DB89">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742098DF">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4B060194">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62A9B7AD">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045FBC81">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0AF2941C">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63E730E1">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4A5C29AD">
            <w:pPr>
              <w:pStyle w:val="28"/>
              <w:ind w:firstLine="210"/>
              <w:jc w:val="center"/>
              <w:rPr>
                <w:rFonts w:hint="eastAsia" w:ascii="方正仿宋_GB2312" w:hAnsi="方正仿宋_GB2312" w:eastAsia="方正仿宋_GB2312" w:cs="方正仿宋_GB2312"/>
                <w:szCs w:val="21"/>
                <w:highlight w:val="none"/>
                <w:lang w:val="en-US"/>
              </w:rPr>
            </w:pPr>
          </w:p>
        </w:tc>
      </w:tr>
      <w:tr w14:paraId="251B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5" w:type="pct"/>
            <w:vAlign w:val="center"/>
          </w:tcPr>
          <w:p w14:paraId="0E7600E1">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4C674D56">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18A1BB47">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70D9478C">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5BF08BA1">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293740E2">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2008312D">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45BD3D99">
            <w:pPr>
              <w:pStyle w:val="28"/>
              <w:ind w:firstLine="210"/>
              <w:jc w:val="center"/>
              <w:rPr>
                <w:rFonts w:hint="eastAsia" w:ascii="方正仿宋_GB2312" w:hAnsi="方正仿宋_GB2312" w:eastAsia="方正仿宋_GB2312" w:cs="方正仿宋_GB2312"/>
                <w:szCs w:val="21"/>
                <w:highlight w:val="none"/>
                <w:lang w:val="en-US"/>
              </w:rPr>
            </w:pPr>
          </w:p>
        </w:tc>
        <w:tc>
          <w:tcPr>
            <w:tcW w:w="555" w:type="pct"/>
            <w:vAlign w:val="center"/>
          </w:tcPr>
          <w:p w14:paraId="1602290B">
            <w:pPr>
              <w:pStyle w:val="28"/>
              <w:ind w:firstLine="210"/>
              <w:jc w:val="center"/>
              <w:rPr>
                <w:rFonts w:hint="eastAsia" w:ascii="方正仿宋_GB2312" w:hAnsi="方正仿宋_GB2312" w:eastAsia="方正仿宋_GB2312" w:cs="方正仿宋_GB2312"/>
                <w:szCs w:val="21"/>
                <w:highlight w:val="none"/>
                <w:lang w:val="en-US"/>
              </w:rPr>
            </w:pPr>
          </w:p>
        </w:tc>
      </w:tr>
    </w:tbl>
    <w:p w14:paraId="393FB47A">
      <w:pPr>
        <w:pStyle w:val="28"/>
        <w:ind w:firstLine="0" w:firstLineChars="0"/>
        <w:rPr>
          <w:rFonts w:hint="eastAsia" w:ascii="方正仿宋_GB2312" w:hAnsi="方正仿宋_GB2312" w:eastAsia="方正仿宋_GB2312" w:cs="方正仿宋_GB2312"/>
          <w:highlight w:val="none"/>
          <w:lang w:val="en-US"/>
        </w:rPr>
      </w:pPr>
    </w:p>
    <w:p w14:paraId="026C3933">
      <w:pPr>
        <w:pStyle w:val="22"/>
        <w:rPr>
          <w:rFonts w:hint="eastAsia" w:ascii="方正仿宋_GB2312" w:hAnsi="方正仿宋_GB2312" w:eastAsia="方正仿宋_GB2312" w:cs="方正仿宋_GB2312"/>
          <w:highlight w:val="none"/>
        </w:rPr>
      </w:pPr>
    </w:p>
    <w:p w14:paraId="5D398D63">
      <w:pPr>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注：1.本表应按包分别填写。</w:t>
      </w:r>
    </w:p>
    <w:p w14:paraId="7DA5105A">
      <w:pPr>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2.如果不提供分项报价将视为没有实质性响应招标文件。</w:t>
      </w:r>
    </w:p>
    <w:p w14:paraId="0A68F3A4">
      <w:pPr>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3.上述各项的详细规格（如有），可另页描述。</w:t>
      </w:r>
    </w:p>
    <w:p w14:paraId="76FDE113">
      <w:pPr>
        <w:spacing w:line="360" w:lineRule="auto"/>
        <w:rPr>
          <w:rFonts w:hint="eastAsia" w:ascii="方正仿宋_GB2312" w:hAnsi="方正仿宋_GB2312" w:eastAsia="方正仿宋_GB2312" w:cs="方正仿宋_GB2312"/>
          <w:sz w:val="24"/>
          <w:highlight w:val="none"/>
        </w:rPr>
      </w:pPr>
    </w:p>
    <w:p w14:paraId="5A1566DF">
      <w:pPr>
        <w:spacing w:line="360" w:lineRule="auto"/>
        <w:rPr>
          <w:rFonts w:hint="eastAsia" w:ascii="方正仿宋_GB2312" w:hAnsi="方正仿宋_GB2312" w:eastAsia="方正仿宋_GB2312" w:cs="方正仿宋_GB2312"/>
          <w:sz w:val="24"/>
          <w:highlight w:val="none"/>
        </w:rPr>
      </w:pPr>
    </w:p>
    <w:p w14:paraId="51D41015">
      <w:pPr>
        <w:spacing w:line="500" w:lineRule="exact"/>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投标人名称（加盖公章）：</w:t>
      </w:r>
      <w:r>
        <w:rPr>
          <w:rFonts w:hint="eastAsia" w:ascii="方正仿宋_GB2312" w:hAnsi="方正仿宋_GB2312" w:eastAsia="方正仿宋_GB2312" w:cs="方正仿宋_GB2312"/>
          <w:sz w:val="24"/>
          <w:highlight w:val="none"/>
          <w:u w:val="single"/>
          <w:lang w:val="en-US" w:eastAsia="zh-CN"/>
        </w:rPr>
        <w:t xml:space="preserve">                   </w:t>
      </w:r>
    </w:p>
    <w:p w14:paraId="073E0020">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年</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日</w:t>
      </w:r>
    </w:p>
    <w:p w14:paraId="2C1B6DE7">
      <w:pPr>
        <w:pStyle w:val="29"/>
        <w:ind w:firstLine="480"/>
        <w:rPr>
          <w:rFonts w:hint="eastAsia" w:ascii="方正仿宋_GB2312" w:hAnsi="方正仿宋_GB2312" w:eastAsia="方正仿宋_GB2312" w:cs="方正仿宋_GB2312"/>
          <w:sz w:val="24"/>
          <w:highlight w:val="none"/>
        </w:rPr>
      </w:pPr>
    </w:p>
    <w:p w14:paraId="0624CA96">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58D8D69D">
      <w:pPr>
        <w:pStyle w:val="22"/>
        <w:ind w:left="0" w:leftChars="0"/>
        <w:jc w:val="left"/>
        <w:outlineLvl w:val="1"/>
        <w:rPr>
          <w:rFonts w:hint="eastAsia" w:ascii="方正仿宋_GB2312" w:hAnsi="方正仿宋_GB2312" w:eastAsia="方正仿宋_GB2312" w:cs="方正仿宋_GB2312"/>
          <w:sz w:val="24"/>
          <w:szCs w:val="24"/>
          <w:highlight w:val="none"/>
        </w:rPr>
      </w:pPr>
      <w:bookmarkStart w:id="71" w:name="_Toc6119"/>
      <w:bookmarkStart w:id="72" w:name="_Toc6136"/>
      <w:bookmarkStart w:id="73" w:name="_Toc5756"/>
      <w:r>
        <w:rPr>
          <w:rFonts w:hint="eastAsia" w:ascii="方正仿宋_GB2312" w:hAnsi="方正仿宋_GB2312" w:eastAsia="方正仿宋_GB2312" w:cs="方正仿宋_GB2312"/>
          <w:sz w:val="24"/>
          <w:szCs w:val="24"/>
          <w:highlight w:val="none"/>
        </w:rPr>
        <w:t>8 合同条款偏离表</w:t>
      </w:r>
      <w:bookmarkEnd w:id="71"/>
      <w:bookmarkEnd w:id="72"/>
      <w:bookmarkEnd w:id="73"/>
    </w:p>
    <w:p w14:paraId="5F6F8B57">
      <w:pPr>
        <w:pStyle w:val="22"/>
        <w:ind w:left="0" w:leftChars="0"/>
        <w:jc w:val="center"/>
        <w:rPr>
          <w:rFonts w:hint="eastAsia" w:ascii="方正仿宋_GB2312" w:hAnsi="方正仿宋_GB2312" w:eastAsia="方正仿宋_GB2312" w:cs="方正仿宋_GB2312"/>
          <w:sz w:val="32"/>
          <w:szCs w:val="32"/>
          <w:highlight w:val="none"/>
        </w:rPr>
      </w:pPr>
    </w:p>
    <w:p w14:paraId="1F1C6C30">
      <w:pPr>
        <w:jc w:val="center"/>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合同条款偏离表</w:t>
      </w:r>
    </w:p>
    <w:p w14:paraId="75A9BF8F">
      <w:pPr>
        <w:rPr>
          <w:rFonts w:hint="eastAsia"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115163A4">
      <w:pPr>
        <w:pStyle w:val="38"/>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660"/>
        <w:gridCol w:w="2222"/>
        <w:gridCol w:w="2048"/>
        <w:gridCol w:w="1823"/>
        <w:gridCol w:w="1237"/>
      </w:tblGrid>
      <w:tr w14:paraId="7BAF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000" w:type="pct"/>
            <w:gridSpan w:val="6"/>
          </w:tcPr>
          <w:p w14:paraId="168A2DE5">
            <w:pPr>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对本项目合同条款的偏离情况（请进行勾选）：</w:t>
            </w:r>
          </w:p>
          <w:p w14:paraId="509C98B1">
            <w:pPr>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无偏离</w:t>
            </w:r>
            <w:r>
              <w:rPr>
                <w:rFonts w:hint="eastAsia" w:ascii="方正仿宋_GB2312" w:hAnsi="方正仿宋_GB2312" w:eastAsia="方正仿宋_GB2312" w:cs="方正仿宋_GB2312"/>
                <w:sz w:val="24"/>
                <w:highlight w:val="none"/>
              </w:rPr>
              <w:t>（如无偏离，仅选择无偏离即可；无偏离即为对合同条款中的所有要求，均视作供应商已对之理解和响应。）</w:t>
            </w:r>
          </w:p>
          <w:p w14:paraId="48C089D4">
            <w:pPr>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有偏离</w:t>
            </w:r>
            <w:r>
              <w:rPr>
                <w:rFonts w:hint="eastAsia" w:ascii="方正仿宋_GB2312" w:hAnsi="方正仿宋_GB2312" w:eastAsia="方正仿宋_GB2312" w:cs="方正仿宋_GB2312"/>
                <w:sz w:val="24"/>
                <w:highlight w:val="none"/>
              </w:rPr>
              <w:t>（如有偏离，则应在本表中对偏离项逐一列明，否则投标无效；对合同条款中的所有要求，除本表列明的偏离外，均视作供应商已对之理解和响应。）</w:t>
            </w:r>
          </w:p>
        </w:tc>
      </w:tr>
      <w:tr w14:paraId="5235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Align w:val="center"/>
          </w:tcPr>
          <w:p w14:paraId="21C18DC8">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833" w:type="pct"/>
            <w:vAlign w:val="center"/>
          </w:tcPr>
          <w:p w14:paraId="2239613A">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w:t>
            </w:r>
          </w:p>
          <w:p w14:paraId="1866D1E6">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条目号</w:t>
            </w:r>
          </w:p>
          <w:p w14:paraId="65B80DA8">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（页码）</w:t>
            </w:r>
          </w:p>
        </w:tc>
        <w:tc>
          <w:tcPr>
            <w:tcW w:w="1115" w:type="pct"/>
            <w:vAlign w:val="center"/>
          </w:tcPr>
          <w:p w14:paraId="71037FC1">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028" w:type="pct"/>
            <w:vAlign w:val="center"/>
          </w:tcPr>
          <w:p w14:paraId="6C18343C">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投标文件内容</w:t>
            </w:r>
          </w:p>
        </w:tc>
        <w:tc>
          <w:tcPr>
            <w:tcW w:w="915" w:type="pct"/>
            <w:vAlign w:val="center"/>
          </w:tcPr>
          <w:p w14:paraId="0A9EFDFC">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618" w:type="pct"/>
            <w:vAlign w:val="center"/>
          </w:tcPr>
          <w:p w14:paraId="3BD3C52D">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0D1D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88" w:type="pct"/>
          </w:tcPr>
          <w:p w14:paraId="202081E4">
            <w:pPr>
              <w:rPr>
                <w:rFonts w:hint="eastAsia" w:ascii="方正仿宋_GB2312" w:hAnsi="方正仿宋_GB2312" w:eastAsia="方正仿宋_GB2312" w:cs="方正仿宋_GB2312"/>
                <w:sz w:val="24"/>
                <w:highlight w:val="none"/>
              </w:rPr>
            </w:pPr>
          </w:p>
        </w:tc>
        <w:tc>
          <w:tcPr>
            <w:tcW w:w="833" w:type="pct"/>
          </w:tcPr>
          <w:p w14:paraId="35B172F9">
            <w:pPr>
              <w:rPr>
                <w:rFonts w:hint="eastAsia" w:ascii="方正仿宋_GB2312" w:hAnsi="方正仿宋_GB2312" w:eastAsia="方正仿宋_GB2312" w:cs="方正仿宋_GB2312"/>
                <w:sz w:val="24"/>
                <w:highlight w:val="none"/>
              </w:rPr>
            </w:pPr>
          </w:p>
        </w:tc>
        <w:tc>
          <w:tcPr>
            <w:tcW w:w="1115" w:type="pct"/>
          </w:tcPr>
          <w:p w14:paraId="2E045DEA">
            <w:pPr>
              <w:rPr>
                <w:rFonts w:hint="eastAsia" w:ascii="方正仿宋_GB2312" w:hAnsi="方正仿宋_GB2312" w:eastAsia="方正仿宋_GB2312" w:cs="方正仿宋_GB2312"/>
                <w:sz w:val="24"/>
                <w:highlight w:val="none"/>
              </w:rPr>
            </w:pPr>
          </w:p>
        </w:tc>
        <w:tc>
          <w:tcPr>
            <w:tcW w:w="1028" w:type="pct"/>
          </w:tcPr>
          <w:p w14:paraId="6E0DFFE7">
            <w:pPr>
              <w:rPr>
                <w:rFonts w:hint="eastAsia" w:ascii="方正仿宋_GB2312" w:hAnsi="方正仿宋_GB2312" w:eastAsia="方正仿宋_GB2312" w:cs="方正仿宋_GB2312"/>
                <w:sz w:val="24"/>
                <w:highlight w:val="none"/>
              </w:rPr>
            </w:pPr>
          </w:p>
        </w:tc>
        <w:tc>
          <w:tcPr>
            <w:tcW w:w="915" w:type="pct"/>
          </w:tcPr>
          <w:p w14:paraId="244EA45B">
            <w:pPr>
              <w:rPr>
                <w:rFonts w:hint="eastAsia" w:ascii="方正仿宋_GB2312" w:hAnsi="方正仿宋_GB2312" w:eastAsia="方正仿宋_GB2312" w:cs="方正仿宋_GB2312"/>
                <w:sz w:val="24"/>
                <w:highlight w:val="none"/>
              </w:rPr>
            </w:pPr>
          </w:p>
        </w:tc>
        <w:tc>
          <w:tcPr>
            <w:tcW w:w="618" w:type="pct"/>
          </w:tcPr>
          <w:p w14:paraId="22C05EF1">
            <w:pPr>
              <w:rPr>
                <w:rFonts w:hint="eastAsia" w:ascii="方正仿宋_GB2312" w:hAnsi="方正仿宋_GB2312" w:eastAsia="方正仿宋_GB2312" w:cs="方正仿宋_GB2312"/>
                <w:sz w:val="24"/>
                <w:highlight w:val="none"/>
              </w:rPr>
            </w:pPr>
          </w:p>
        </w:tc>
      </w:tr>
      <w:tr w14:paraId="1B0B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88" w:type="pct"/>
          </w:tcPr>
          <w:p w14:paraId="0BD32585">
            <w:pPr>
              <w:rPr>
                <w:rFonts w:hint="eastAsia" w:ascii="方正仿宋_GB2312" w:hAnsi="方正仿宋_GB2312" w:eastAsia="方正仿宋_GB2312" w:cs="方正仿宋_GB2312"/>
                <w:sz w:val="24"/>
                <w:highlight w:val="none"/>
              </w:rPr>
            </w:pPr>
          </w:p>
        </w:tc>
        <w:tc>
          <w:tcPr>
            <w:tcW w:w="833" w:type="pct"/>
          </w:tcPr>
          <w:p w14:paraId="708A4F04">
            <w:pPr>
              <w:rPr>
                <w:rFonts w:hint="eastAsia" w:ascii="方正仿宋_GB2312" w:hAnsi="方正仿宋_GB2312" w:eastAsia="方正仿宋_GB2312" w:cs="方正仿宋_GB2312"/>
                <w:sz w:val="24"/>
                <w:highlight w:val="none"/>
              </w:rPr>
            </w:pPr>
          </w:p>
        </w:tc>
        <w:tc>
          <w:tcPr>
            <w:tcW w:w="1115" w:type="pct"/>
          </w:tcPr>
          <w:p w14:paraId="154D0E77">
            <w:pPr>
              <w:rPr>
                <w:rFonts w:hint="eastAsia" w:ascii="方正仿宋_GB2312" w:hAnsi="方正仿宋_GB2312" w:eastAsia="方正仿宋_GB2312" w:cs="方正仿宋_GB2312"/>
                <w:sz w:val="24"/>
                <w:highlight w:val="none"/>
              </w:rPr>
            </w:pPr>
          </w:p>
        </w:tc>
        <w:tc>
          <w:tcPr>
            <w:tcW w:w="1028" w:type="pct"/>
          </w:tcPr>
          <w:p w14:paraId="286BAC58">
            <w:pPr>
              <w:rPr>
                <w:rFonts w:hint="eastAsia" w:ascii="方正仿宋_GB2312" w:hAnsi="方正仿宋_GB2312" w:eastAsia="方正仿宋_GB2312" w:cs="方正仿宋_GB2312"/>
                <w:sz w:val="24"/>
                <w:highlight w:val="none"/>
              </w:rPr>
            </w:pPr>
          </w:p>
        </w:tc>
        <w:tc>
          <w:tcPr>
            <w:tcW w:w="915" w:type="pct"/>
          </w:tcPr>
          <w:p w14:paraId="2F71FFED">
            <w:pPr>
              <w:rPr>
                <w:rFonts w:hint="eastAsia" w:ascii="方正仿宋_GB2312" w:hAnsi="方正仿宋_GB2312" w:eastAsia="方正仿宋_GB2312" w:cs="方正仿宋_GB2312"/>
                <w:sz w:val="24"/>
                <w:highlight w:val="none"/>
              </w:rPr>
            </w:pPr>
          </w:p>
        </w:tc>
        <w:tc>
          <w:tcPr>
            <w:tcW w:w="618" w:type="pct"/>
          </w:tcPr>
          <w:p w14:paraId="186B5A48">
            <w:pPr>
              <w:rPr>
                <w:rFonts w:hint="eastAsia" w:ascii="方正仿宋_GB2312" w:hAnsi="方正仿宋_GB2312" w:eastAsia="方正仿宋_GB2312" w:cs="方正仿宋_GB2312"/>
                <w:sz w:val="24"/>
                <w:highlight w:val="none"/>
              </w:rPr>
            </w:pPr>
          </w:p>
        </w:tc>
      </w:tr>
      <w:tr w14:paraId="05E0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88" w:type="pct"/>
          </w:tcPr>
          <w:p w14:paraId="4A4443B9">
            <w:pPr>
              <w:rPr>
                <w:rFonts w:hint="eastAsia" w:ascii="方正仿宋_GB2312" w:hAnsi="方正仿宋_GB2312" w:eastAsia="方正仿宋_GB2312" w:cs="方正仿宋_GB2312"/>
                <w:sz w:val="24"/>
                <w:highlight w:val="none"/>
              </w:rPr>
            </w:pPr>
          </w:p>
        </w:tc>
        <w:tc>
          <w:tcPr>
            <w:tcW w:w="833" w:type="pct"/>
          </w:tcPr>
          <w:p w14:paraId="4B71EE04">
            <w:pPr>
              <w:rPr>
                <w:rFonts w:hint="eastAsia" w:ascii="方正仿宋_GB2312" w:hAnsi="方正仿宋_GB2312" w:eastAsia="方正仿宋_GB2312" w:cs="方正仿宋_GB2312"/>
                <w:sz w:val="24"/>
                <w:highlight w:val="none"/>
              </w:rPr>
            </w:pPr>
          </w:p>
        </w:tc>
        <w:tc>
          <w:tcPr>
            <w:tcW w:w="1115" w:type="pct"/>
          </w:tcPr>
          <w:p w14:paraId="35A4D7B5">
            <w:pPr>
              <w:rPr>
                <w:rFonts w:hint="eastAsia" w:ascii="方正仿宋_GB2312" w:hAnsi="方正仿宋_GB2312" w:eastAsia="方正仿宋_GB2312" w:cs="方正仿宋_GB2312"/>
                <w:sz w:val="24"/>
                <w:highlight w:val="none"/>
              </w:rPr>
            </w:pPr>
          </w:p>
        </w:tc>
        <w:tc>
          <w:tcPr>
            <w:tcW w:w="1028" w:type="pct"/>
          </w:tcPr>
          <w:p w14:paraId="0D361466">
            <w:pPr>
              <w:rPr>
                <w:rFonts w:hint="eastAsia" w:ascii="方正仿宋_GB2312" w:hAnsi="方正仿宋_GB2312" w:eastAsia="方正仿宋_GB2312" w:cs="方正仿宋_GB2312"/>
                <w:sz w:val="24"/>
                <w:highlight w:val="none"/>
              </w:rPr>
            </w:pPr>
          </w:p>
        </w:tc>
        <w:tc>
          <w:tcPr>
            <w:tcW w:w="915" w:type="pct"/>
          </w:tcPr>
          <w:p w14:paraId="21B3B813">
            <w:pPr>
              <w:rPr>
                <w:rFonts w:hint="eastAsia" w:ascii="方正仿宋_GB2312" w:hAnsi="方正仿宋_GB2312" w:eastAsia="方正仿宋_GB2312" w:cs="方正仿宋_GB2312"/>
                <w:sz w:val="24"/>
                <w:highlight w:val="none"/>
              </w:rPr>
            </w:pPr>
          </w:p>
        </w:tc>
        <w:tc>
          <w:tcPr>
            <w:tcW w:w="618" w:type="pct"/>
          </w:tcPr>
          <w:p w14:paraId="695B18D6">
            <w:pPr>
              <w:rPr>
                <w:rFonts w:hint="eastAsia" w:ascii="方正仿宋_GB2312" w:hAnsi="方正仿宋_GB2312" w:eastAsia="方正仿宋_GB2312" w:cs="方正仿宋_GB2312"/>
                <w:sz w:val="24"/>
                <w:highlight w:val="none"/>
              </w:rPr>
            </w:pPr>
          </w:p>
        </w:tc>
      </w:tr>
    </w:tbl>
    <w:p w14:paraId="6389585D">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4548BA2C">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 对合同条款中的所有要求，除本表所列明的所有偏离外，均视作供应商已对之理解和响应。</w:t>
      </w:r>
    </w:p>
    <w:p w14:paraId="3B9C7D54">
      <w:pPr>
        <w:spacing w:line="500" w:lineRule="exact"/>
        <w:outlineLvl w:val="9"/>
        <w:rPr>
          <w:rFonts w:hint="eastAsia" w:ascii="方正仿宋_GB2312" w:hAnsi="方正仿宋_GB2312" w:eastAsia="方正仿宋_GB2312" w:cs="方正仿宋_GB2312"/>
          <w:sz w:val="24"/>
          <w:highlight w:val="none"/>
        </w:rPr>
      </w:pPr>
      <w:bookmarkStart w:id="74" w:name="_Toc6441"/>
      <w:bookmarkStart w:id="75" w:name="_Toc16589"/>
      <w:r>
        <w:rPr>
          <w:rFonts w:hint="eastAsia" w:ascii="方正仿宋_GB2312" w:hAnsi="方正仿宋_GB2312" w:eastAsia="方正仿宋_GB2312" w:cs="方正仿宋_GB2312"/>
          <w:sz w:val="24"/>
          <w:highlight w:val="none"/>
        </w:rPr>
        <w:t>2. “偏离情况”列应据实填写“正偏离”或“负偏离”。</w:t>
      </w:r>
      <w:bookmarkEnd w:id="74"/>
      <w:bookmarkEnd w:id="75"/>
    </w:p>
    <w:p w14:paraId="46C9E6BD">
      <w:pPr>
        <w:spacing w:line="500" w:lineRule="exact"/>
        <w:rPr>
          <w:rFonts w:hint="eastAsia" w:ascii="方正仿宋_GB2312" w:hAnsi="方正仿宋_GB2312" w:eastAsia="方正仿宋_GB2312" w:cs="方正仿宋_GB2312"/>
          <w:sz w:val="24"/>
          <w:highlight w:val="none"/>
        </w:rPr>
      </w:pPr>
      <w:bookmarkStart w:id="76" w:name="_Toc7042"/>
      <w:bookmarkStart w:id="77" w:name="_Toc1999"/>
    </w:p>
    <w:p w14:paraId="673E1C2E">
      <w:pPr>
        <w:spacing w:line="500" w:lineRule="exact"/>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投标人名称（加盖公章）：</w:t>
      </w:r>
      <w:r>
        <w:rPr>
          <w:rFonts w:hint="eastAsia" w:ascii="方正仿宋_GB2312" w:hAnsi="方正仿宋_GB2312" w:eastAsia="方正仿宋_GB2312" w:cs="方正仿宋_GB2312"/>
          <w:sz w:val="24"/>
          <w:highlight w:val="none"/>
          <w:u w:val="single"/>
          <w:lang w:val="en-US" w:eastAsia="zh-CN"/>
        </w:rPr>
        <w:t xml:space="preserve">                   </w:t>
      </w:r>
    </w:p>
    <w:p w14:paraId="11E747D3">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年</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日</w:t>
      </w:r>
    </w:p>
    <w:p w14:paraId="5A626F41">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br w:type="page"/>
      </w:r>
    </w:p>
    <w:p w14:paraId="21EB6C44">
      <w:pPr>
        <w:pStyle w:val="22"/>
        <w:ind w:left="0" w:leftChars="0"/>
        <w:outlineLvl w:val="1"/>
        <w:rPr>
          <w:rFonts w:hint="eastAsia" w:ascii="方正仿宋_GB2312" w:hAnsi="方正仿宋_GB2312" w:eastAsia="方正仿宋_GB2312" w:cs="方正仿宋_GB2312"/>
          <w:sz w:val="24"/>
          <w:szCs w:val="24"/>
          <w:highlight w:val="none"/>
        </w:rPr>
      </w:pPr>
      <w:bookmarkStart w:id="78" w:name="_Toc16316"/>
      <w:r>
        <w:rPr>
          <w:rFonts w:hint="eastAsia" w:ascii="方正仿宋_GB2312" w:hAnsi="方正仿宋_GB2312" w:eastAsia="方正仿宋_GB2312" w:cs="方正仿宋_GB2312"/>
          <w:sz w:val="24"/>
          <w:szCs w:val="24"/>
          <w:highlight w:val="none"/>
        </w:rPr>
        <w:t xml:space="preserve">9 </w:t>
      </w:r>
      <w:bookmarkEnd w:id="76"/>
      <w:r>
        <w:rPr>
          <w:rFonts w:hint="eastAsia" w:ascii="方正仿宋_GB2312" w:hAnsi="方正仿宋_GB2312" w:eastAsia="方正仿宋_GB2312" w:cs="方正仿宋_GB2312"/>
          <w:sz w:val="24"/>
          <w:szCs w:val="24"/>
          <w:highlight w:val="none"/>
        </w:rPr>
        <w:t>采购需求偏离表</w:t>
      </w:r>
      <w:bookmarkEnd w:id="77"/>
      <w:bookmarkEnd w:id="78"/>
    </w:p>
    <w:p w14:paraId="13C66A40">
      <w:pPr>
        <w:pStyle w:val="22"/>
        <w:ind w:left="0" w:leftChars="0"/>
        <w:rPr>
          <w:rFonts w:hint="eastAsia" w:ascii="方正仿宋_GB2312" w:hAnsi="方正仿宋_GB2312" w:eastAsia="方正仿宋_GB2312" w:cs="方正仿宋_GB2312"/>
          <w:sz w:val="24"/>
          <w:szCs w:val="24"/>
          <w:highlight w:val="none"/>
        </w:rPr>
      </w:pPr>
    </w:p>
    <w:p w14:paraId="5EE12DB8">
      <w:pPr>
        <w:pStyle w:val="22"/>
        <w:ind w:left="0" w:leftChars="0"/>
        <w:jc w:val="center"/>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采购需求偏离表</w:t>
      </w:r>
    </w:p>
    <w:p w14:paraId="65DC2E1F">
      <w:pPr>
        <w:pStyle w:val="22"/>
        <w:ind w:left="0" w:leftChars="0"/>
        <w:rPr>
          <w:rFonts w:hint="eastAsia" w:ascii="方正仿宋_GB2312" w:hAnsi="方正仿宋_GB2312" w:eastAsia="方正仿宋_GB2312" w:cs="方正仿宋_GB2312"/>
          <w:sz w:val="24"/>
          <w:szCs w:val="24"/>
          <w:highlight w:val="none"/>
        </w:rPr>
      </w:pPr>
    </w:p>
    <w:p w14:paraId="0F025ADB">
      <w:pPr>
        <w:rPr>
          <w:rFonts w:hint="eastAsia"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2CBB7353">
      <w:pPr>
        <w:pStyle w:val="38"/>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highlight w:val="none"/>
          <w:u w:val="single"/>
        </w:rPr>
        <w:t>标项名称：</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658"/>
        <w:gridCol w:w="1658"/>
        <w:gridCol w:w="1658"/>
        <w:gridCol w:w="1659"/>
        <w:gridCol w:w="1665"/>
      </w:tblGrid>
      <w:tr w14:paraId="0423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2239ADD5">
            <w:pPr>
              <w:spacing w:line="5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832" w:type="pct"/>
            <w:vAlign w:val="center"/>
          </w:tcPr>
          <w:p w14:paraId="505CE852">
            <w:pPr>
              <w:spacing w:line="5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招标文件条</w:t>
            </w:r>
          </w:p>
          <w:p w14:paraId="770E4B6F">
            <w:pPr>
              <w:spacing w:line="5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目号(页码)</w:t>
            </w:r>
          </w:p>
        </w:tc>
        <w:tc>
          <w:tcPr>
            <w:tcW w:w="832" w:type="pct"/>
            <w:vAlign w:val="center"/>
          </w:tcPr>
          <w:p w14:paraId="1F26FF01">
            <w:pPr>
              <w:spacing w:line="5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832" w:type="pct"/>
            <w:vAlign w:val="center"/>
          </w:tcPr>
          <w:p w14:paraId="09D201A4">
            <w:pPr>
              <w:spacing w:line="5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投标响应内容</w:t>
            </w:r>
          </w:p>
        </w:tc>
        <w:tc>
          <w:tcPr>
            <w:tcW w:w="832" w:type="pct"/>
            <w:vAlign w:val="center"/>
          </w:tcPr>
          <w:p w14:paraId="0199E4D6">
            <w:pPr>
              <w:spacing w:line="5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835" w:type="pct"/>
            <w:vAlign w:val="center"/>
          </w:tcPr>
          <w:p w14:paraId="4F22528D">
            <w:pPr>
              <w:spacing w:line="5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5F66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6FE98E9E">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6BB2A8D0">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1FBC4753">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26908FBC">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3AC4821A">
            <w:pPr>
              <w:spacing w:line="500" w:lineRule="exact"/>
              <w:jc w:val="center"/>
              <w:rPr>
                <w:rFonts w:hint="eastAsia" w:ascii="方正仿宋_GB2312" w:hAnsi="方正仿宋_GB2312" w:eastAsia="方正仿宋_GB2312" w:cs="方正仿宋_GB2312"/>
                <w:sz w:val="24"/>
                <w:highlight w:val="none"/>
              </w:rPr>
            </w:pPr>
          </w:p>
        </w:tc>
        <w:tc>
          <w:tcPr>
            <w:tcW w:w="835" w:type="pct"/>
            <w:vAlign w:val="center"/>
          </w:tcPr>
          <w:p w14:paraId="02BB9D15">
            <w:pPr>
              <w:spacing w:line="500" w:lineRule="exact"/>
              <w:jc w:val="center"/>
              <w:rPr>
                <w:rFonts w:hint="eastAsia" w:ascii="方正仿宋_GB2312" w:hAnsi="方正仿宋_GB2312" w:eastAsia="方正仿宋_GB2312" w:cs="方正仿宋_GB2312"/>
                <w:sz w:val="24"/>
                <w:highlight w:val="none"/>
              </w:rPr>
            </w:pPr>
          </w:p>
        </w:tc>
      </w:tr>
      <w:tr w14:paraId="24B9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0BB0C782">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5E2DB138">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3B7D005C">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7FD67275">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6F36DBF2">
            <w:pPr>
              <w:spacing w:line="500" w:lineRule="exact"/>
              <w:jc w:val="center"/>
              <w:rPr>
                <w:rFonts w:hint="eastAsia" w:ascii="方正仿宋_GB2312" w:hAnsi="方正仿宋_GB2312" w:eastAsia="方正仿宋_GB2312" w:cs="方正仿宋_GB2312"/>
                <w:sz w:val="24"/>
                <w:highlight w:val="none"/>
              </w:rPr>
            </w:pPr>
          </w:p>
        </w:tc>
        <w:tc>
          <w:tcPr>
            <w:tcW w:w="835" w:type="pct"/>
            <w:vAlign w:val="center"/>
          </w:tcPr>
          <w:p w14:paraId="4B728F0B">
            <w:pPr>
              <w:spacing w:line="500" w:lineRule="exact"/>
              <w:jc w:val="center"/>
              <w:rPr>
                <w:rFonts w:hint="eastAsia" w:ascii="方正仿宋_GB2312" w:hAnsi="方正仿宋_GB2312" w:eastAsia="方正仿宋_GB2312" w:cs="方正仿宋_GB2312"/>
                <w:sz w:val="24"/>
                <w:highlight w:val="none"/>
              </w:rPr>
            </w:pPr>
          </w:p>
        </w:tc>
      </w:tr>
      <w:tr w14:paraId="404C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33A50BAE">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49718BEE">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45D12503">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64E3093C">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3AF57094">
            <w:pPr>
              <w:spacing w:line="500" w:lineRule="exact"/>
              <w:jc w:val="center"/>
              <w:rPr>
                <w:rFonts w:hint="eastAsia" w:ascii="方正仿宋_GB2312" w:hAnsi="方正仿宋_GB2312" w:eastAsia="方正仿宋_GB2312" w:cs="方正仿宋_GB2312"/>
                <w:sz w:val="24"/>
                <w:highlight w:val="none"/>
              </w:rPr>
            </w:pPr>
          </w:p>
        </w:tc>
        <w:tc>
          <w:tcPr>
            <w:tcW w:w="835" w:type="pct"/>
            <w:vAlign w:val="center"/>
          </w:tcPr>
          <w:p w14:paraId="3DA90A72">
            <w:pPr>
              <w:spacing w:line="500" w:lineRule="exact"/>
              <w:jc w:val="center"/>
              <w:rPr>
                <w:rFonts w:hint="eastAsia" w:ascii="方正仿宋_GB2312" w:hAnsi="方正仿宋_GB2312" w:eastAsia="方正仿宋_GB2312" w:cs="方正仿宋_GB2312"/>
                <w:sz w:val="24"/>
                <w:highlight w:val="none"/>
              </w:rPr>
            </w:pPr>
          </w:p>
        </w:tc>
      </w:tr>
      <w:tr w14:paraId="27DB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6F9CD491">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791F8FD5">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41A92FCB">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1E9A3FA0">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4BF4A568">
            <w:pPr>
              <w:spacing w:line="500" w:lineRule="exact"/>
              <w:jc w:val="center"/>
              <w:rPr>
                <w:rFonts w:hint="eastAsia" w:ascii="方正仿宋_GB2312" w:hAnsi="方正仿宋_GB2312" w:eastAsia="方正仿宋_GB2312" w:cs="方正仿宋_GB2312"/>
                <w:sz w:val="24"/>
                <w:highlight w:val="none"/>
              </w:rPr>
            </w:pPr>
          </w:p>
        </w:tc>
        <w:tc>
          <w:tcPr>
            <w:tcW w:w="835" w:type="pct"/>
            <w:vAlign w:val="center"/>
          </w:tcPr>
          <w:p w14:paraId="7D1BFC67">
            <w:pPr>
              <w:spacing w:line="500" w:lineRule="exact"/>
              <w:jc w:val="center"/>
              <w:rPr>
                <w:rFonts w:hint="eastAsia" w:ascii="方正仿宋_GB2312" w:hAnsi="方正仿宋_GB2312" w:eastAsia="方正仿宋_GB2312" w:cs="方正仿宋_GB2312"/>
                <w:sz w:val="24"/>
                <w:highlight w:val="none"/>
              </w:rPr>
            </w:pPr>
          </w:p>
        </w:tc>
      </w:tr>
      <w:tr w14:paraId="5C27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6F88CA1B">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6D6BEACB">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04E0026B">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39DDC682">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30ABF49B">
            <w:pPr>
              <w:spacing w:line="500" w:lineRule="exact"/>
              <w:jc w:val="center"/>
              <w:rPr>
                <w:rFonts w:hint="eastAsia" w:ascii="方正仿宋_GB2312" w:hAnsi="方正仿宋_GB2312" w:eastAsia="方正仿宋_GB2312" w:cs="方正仿宋_GB2312"/>
                <w:sz w:val="24"/>
                <w:highlight w:val="none"/>
              </w:rPr>
            </w:pPr>
          </w:p>
        </w:tc>
        <w:tc>
          <w:tcPr>
            <w:tcW w:w="835" w:type="pct"/>
            <w:vAlign w:val="center"/>
          </w:tcPr>
          <w:p w14:paraId="57CFA8B4">
            <w:pPr>
              <w:spacing w:line="500" w:lineRule="exact"/>
              <w:jc w:val="center"/>
              <w:rPr>
                <w:rFonts w:hint="eastAsia" w:ascii="方正仿宋_GB2312" w:hAnsi="方正仿宋_GB2312" w:eastAsia="方正仿宋_GB2312" w:cs="方正仿宋_GB2312"/>
                <w:sz w:val="24"/>
                <w:highlight w:val="none"/>
              </w:rPr>
            </w:pPr>
          </w:p>
        </w:tc>
      </w:tr>
      <w:tr w14:paraId="17EC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0C2EE875">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3848EA53">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2783E68D">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328F1C06">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2CD9E512">
            <w:pPr>
              <w:spacing w:line="500" w:lineRule="exact"/>
              <w:jc w:val="center"/>
              <w:rPr>
                <w:rFonts w:hint="eastAsia" w:ascii="方正仿宋_GB2312" w:hAnsi="方正仿宋_GB2312" w:eastAsia="方正仿宋_GB2312" w:cs="方正仿宋_GB2312"/>
                <w:sz w:val="24"/>
                <w:highlight w:val="none"/>
              </w:rPr>
            </w:pPr>
          </w:p>
        </w:tc>
        <w:tc>
          <w:tcPr>
            <w:tcW w:w="835" w:type="pct"/>
            <w:vAlign w:val="center"/>
          </w:tcPr>
          <w:p w14:paraId="33FC9D57">
            <w:pPr>
              <w:spacing w:line="500" w:lineRule="exact"/>
              <w:jc w:val="center"/>
              <w:rPr>
                <w:rFonts w:hint="eastAsia" w:ascii="方正仿宋_GB2312" w:hAnsi="方正仿宋_GB2312" w:eastAsia="方正仿宋_GB2312" w:cs="方正仿宋_GB2312"/>
                <w:sz w:val="24"/>
                <w:highlight w:val="none"/>
              </w:rPr>
            </w:pPr>
          </w:p>
        </w:tc>
      </w:tr>
      <w:tr w14:paraId="1098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691A5B6C">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51DFE4AD">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5645C258">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4143F82A">
            <w:pPr>
              <w:spacing w:line="500" w:lineRule="exact"/>
              <w:jc w:val="center"/>
              <w:rPr>
                <w:rFonts w:hint="eastAsia" w:ascii="方正仿宋_GB2312" w:hAnsi="方正仿宋_GB2312" w:eastAsia="方正仿宋_GB2312" w:cs="方正仿宋_GB2312"/>
                <w:sz w:val="24"/>
                <w:highlight w:val="none"/>
              </w:rPr>
            </w:pPr>
          </w:p>
        </w:tc>
        <w:tc>
          <w:tcPr>
            <w:tcW w:w="832" w:type="pct"/>
            <w:vAlign w:val="center"/>
          </w:tcPr>
          <w:p w14:paraId="4B7860E8">
            <w:pPr>
              <w:spacing w:line="500" w:lineRule="exact"/>
              <w:jc w:val="center"/>
              <w:rPr>
                <w:rFonts w:hint="eastAsia" w:ascii="方正仿宋_GB2312" w:hAnsi="方正仿宋_GB2312" w:eastAsia="方正仿宋_GB2312" w:cs="方正仿宋_GB2312"/>
                <w:sz w:val="24"/>
                <w:highlight w:val="none"/>
              </w:rPr>
            </w:pPr>
          </w:p>
        </w:tc>
        <w:tc>
          <w:tcPr>
            <w:tcW w:w="835" w:type="pct"/>
            <w:vAlign w:val="center"/>
          </w:tcPr>
          <w:p w14:paraId="19776362">
            <w:pPr>
              <w:spacing w:line="500" w:lineRule="exact"/>
              <w:jc w:val="center"/>
              <w:rPr>
                <w:rFonts w:hint="eastAsia" w:ascii="方正仿宋_GB2312" w:hAnsi="方正仿宋_GB2312" w:eastAsia="方正仿宋_GB2312" w:cs="方正仿宋_GB2312"/>
                <w:sz w:val="24"/>
                <w:highlight w:val="none"/>
              </w:rPr>
            </w:pPr>
          </w:p>
        </w:tc>
      </w:tr>
    </w:tbl>
    <w:p w14:paraId="347A1D66">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7441A7D4">
      <w:pPr>
        <w:numPr>
          <w:ilvl w:val="0"/>
          <w:numId w:val="15"/>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投标人应对招标文件第五章采购需求的内容</w:t>
      </w:r>
      <w:r>
        <w:rPr>
          <w:rFonts w:hint="eastAsia" w:ascii="方正仿宋_GB2312" w:hAnsi="方正仿宋_GB2312" w:eastAsia="方正仿宋_GB2312" w:cs="方正仿宋_GB2312"/>
          <w:b/>
          <w:bCs/>
          <w:sz w:val="24"/>
          <w:highlight w:val="none"/>
        </w:rPr>
        <w:t>给予逐条响应</w:t>
      </w:r>
      <w:r>
        <w:rPr>
          <w:rFonts w:hint="eastAsia" w:ascii="方正仿宋_GB2312" w:hAnsi="方正仿宋_GB2312" w:eastAsia="方正仿宋_GB2312" w:cs="方正仿宋_GB2312"/>
          <w:sz w:val="24"/>
          <w:highlight w:val="none"/>
        </w:rPr>
        <w:t>，以投标产品和服务所能达到的内容予以填写，而</w:t>
      </w:r>
      <w:r>
        <w:rPr>
          <w:rFonts w:hint="eastAsia" w:ascii="方正仿宋_GB2312" w:hAnsi="方正仿宋_GB2312" w:eastAsia="方正仿宋_GB2312" w:cs="方正仿宋_GB2312"/>
          <w:b/>
          <w:bCs/>
          <w:sz w:val="24"/>
          <w:highlight w:val="none"/>
        </w:rPr>
        <w:t>不得复制招标的技术要求作为响应内容</w:t>
      </w:r>
      <w:r>
        <w:rPr>
          <w:rFonts w:hint="eastAsia" w:ascii="方正仿宋_GB2312" w:hAnsi="方正仿宋_GB2312" w:eastAsia="方正仿宋_GB2312" w:cs="方正仿宋_GB2312"/>
          <w:sz w:val="24"/>
          <w:highlight w:val="none"/>
        </w:rPr>
        <w:t>，有具体参数的应填写具体参数。</w:t>
      </w:r>
    </w:p>
    <w:p w14:paraId="338A8400">
      <w:pPr>
        <w:numPr>
          <w:ilvl w:val="0"/>
          <w:numId w:val="15"/>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投标人应按照招标文件第五章采购需求中要求提供投标产品技术支持资料（或证明材料），并在采购需求响应及偏离表中给予文件名称、所处投标文件页码或位置等必要说明。</w:t>
      </w:r>
    </w:p>
    <w:p w14:paraId="52419619">
      <w:pPr>
        <w:numPr>
          <w:ilvl w:val="0"/>
          <w:numId w:val="15"/>
        </w:num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“偏离情况”列应据实填写“正偏离”、“负偏离”或“无偏离”。</w:t>
      </w:r>
    </w:p>
    <w:p w14:paraId="0C51BF18">
      <w:pPr>
        <w:spacing w:line="500" w:lineRule="exact"/>
        <w:rPr>
          <w:rFonts w:hint="eastAsia" w:ascii="方正仿宋_GB2312" w:hAnsi="方正仿宋_GB2312" w:eastAsia="方正仿宋_GB2312" w:cs="方正仿宋_GB2312"/>
          <w:sz w:val="24"/>
          <w:highlight w:val="none"/>
        </w:rPr>
      </w:pPr>
    </w:p>
    <w:p w14:paraId="47CBDBEB">
      <w:pPr>
        <w:spacing w:line="500" w:lineRule="exact"/>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投标人名称（加盖公章）：</w:t>
      </w:r>
      <w:r>
        <w:rPr>
          <w:rFonts w:hint="eastAsia" w:ascii="方正仿宋_GB2312" w:hAnsi="方正仿宋_GB2312" w:eastAsia="方正仿宋_GB2312" w:cs="方正仿宋_GB2312"/>
          <w:sz w:val="24"/>
          <w:highlight w:val="none"/>
          <w:u w:val="single"/>
          <w:lang w:val="en-US" w:eastAsia="zh-CN"/>
        </w:rPr>
        <w:t xml:space="preserve">                   </w:t>
      </w:r>
    </w:p>
    <w:p w14:paraId="41D29E7F">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年</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日</w:t>
      </w:r>
    </w:p>
    <w:p w14:paraId="134AEF46">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17FC7802">
      <w:pPr>
        <w:pStyle w:val="28"/>
        <w:ind w:firstLine="0" w:firstLineChars="0"/>
        <w:outlineLvl w:val="1"/>
        <w:rPr>
          <w:rFonts w:hint="eastAsia" w:ascii="方正仿宋_GB2312" w:hAnsi="方正仿宋_GB2312" w:eastAsia="方正仿宋_GB2312" w:cs="方正仿宋_GB2312"/>
          <w:sz w:val="24"/>
          <w:highlight w:val="none"/>
          <w:lang w:val="en-US"/>
        </w:rPr>
      </w:pPr>
      <w:bookmarkStart w:id="79" w:name="_Toc19635"/>
      <w:r>
        <w:rPr>
          <w:rFonts w:hint="eastAsia" w:ascii="方正仿宋_GB2312" w:hAnsi="方正仿宋_GB2312" w:eastAsia="方正仿宋_GB2312" w:cs="方正仿宋_GB2312"/>
          <w:sz w:val="24"/>
          <w:highlight w:val="none"/>
          <w:lang w:val="en-US"/>
        </w:rPr>
        <w:t>10 招标文件要求提供或投标人认为应附的其他材料</w:t>
      </w:r>
      <w:bookmarkEnd w:id="79"/>
    </w:p>
    <w:p w14:paraId="0FF09D8A">
      <w:pPr>
        <w:pStyle w:val="22"/>
        <w:rPr>
          <w:rFonts w:hint="eastAsia" w:ascii="方正仿宋_GB2312" w:hAnsi="方正仿宋_GB2312" w:eastAsia="方正仿宋_GB2312" w:cs="方正仿宋_GB2312"/>
          <w:highlight w:val="none"/>
        </w:rPr>
      </w:pPr>
    </w:p>
    <w:p w14:paraId="2E06CD6C">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3D913DC1">
      <w:pPr>
        <w:keepNext/>
        <w:keepLines/>
        <w:spacing w:after="260" w:line="240" w:lineRule="atLeast"/>
        <w:outlineLvl w:val="1"/>
        <w:rPr>
          <w:rFonts w:hint="eastAsia" w:ascii="方正仿宋_GB2312" w:hAnsi="方正仿宋_GB2312" w:eastAsia="方正仿宋_GB2312" w:cs="方正仿宋_GB2312"/>
          <w:b w:val="0"/>
          <w:bCs w:val="0"/>
          <w:sz w:val="24"/>
          <w:szCs w:val="32"/>
          <w:highlight w:val="none"/>
        </w:rPr>
      </w:pPr>
      <w:bookmarkStart w:id="80" w:name="_Toc216582819"/>
      <w:bookmarkStart w:id="81" w:name="_Toc480942355"/>
      <w:bookmarkStart w:id="82" w:name="_Ref467988543"/>
      <w:bookmarkStart w:id="83" w:name="_Toc520356224"/>
      <w:bookmarkStart w:id="84" w:name="_Toc522"/>
      <w:bookmarkStart w:id="85" w:name="_Toc23570"/>
      <w:bookmarkStart w:id="86" w:name="_Toc507399535"/>
      <w:bookmarkStart w:id="87" w:name="_Toc20238"/>
      <w:bookmarkStart w:id="88" w:name="_Toc17143"/>
      <w:bookmarkStart w:id="89" w:name="_Toc15963"/>
      <w:bookmarkStart w:id="90" w:name="_Toc21320"/>
      <w:bookmarkStart w:id="91" w:name="_Toc4183"/>
      <w:bookmarkStart w:id="92" w:name="_Toc9592"/>
      <w:bookmarkStart w:id="93" w:name="_Toc825"/>
      <w:bookmarkStart w:id="94" w:name="_Toc8281"/>
      <w:bookmarkStart w:id="95" w:name="_Toc3420"/>
      <w:r>
        <w:rPr>
          <w:rFonts w:hint="eastAsia" w:ascii="方正仿宋_GB2312" w:hAnsi="方正仿宋_GB2312" w:eastAsia="方正仿宋_GB2312" w:cs="方正仿宋_GB2312"/>
          <w:b w:val="0"/>
          <w:bCs w:val="0"/>
          <w:sz w:val="24"/>
          <w:szCs w:val="32"/>
          <w:highlight w:val="none"/>
        </w:rPr>
        <w:t xml:space="preserve">11 </w:t>
      </w:r>
      <w:bookmarkEnd w:id="80"/>
      <w:bookmarkEnd w:id="81"/>
      <w:bookmarkEnd w:id="82"/>
      <w:bookmarkEnd w:id="83"/>
      <w:bookmarkStart w:id="96" w:name="_Hlt520273973"/>
      <w:bookmarkEnd w:id="96"/>
      <w:bookmarkStart w:id="97" w:name="_Hlt520343000"/>
      <w:bookmarkEnd w:id="97"/>
      <w:bookmarkStart w:id="98" w:name="_Hlt520274065"/>
      <w:bookmarkEnd w:id="98"/>
      <w:bookmarkStart w:id="99" w:name="_Hlt520350918"/>
      <w:bookmarkEnd w:id="99"/>
      <w:bookmarkStart w:id="100" w:name="_Hlt520271212"/>
      <w:bookmarkEnd w:id="100"/>
      <w:bookmarkStart w:id="101" w:name="_Hlt520273711"/>
      <w:bookmarkEnd w:id="101"/>
      <w:bookmarkStart w:id="102" w:name="_Hlt520274407"/>
      <w:bookmarkEnd w:id="102"/>
      <w:bookmarkStart w:id="103" w:name="_Hlt520274393"/>
      <w:bookmarkEnd w:id="103"/>
      <w:bookmarkStart w:id="104" w:name="_Hlt520274911"/>
      <w:bookmarkEnd w:id="104"/>
      <w:bookmarkStart w:id="105" w:name="_Hlt520350957"/>
      <w:bookmarkEnd w:id="105"/>
      <w:bookmarkStart w:id="106" w:name="_Hlt520343392"/>
      <w:bookmarkEnd w:id="106"/>
      <w:bookmarkStart w:id="107" w:name="_Toc216513801"/>
      <w:bookmarkStart w:id="108" w:name="_Toc216582821"/>
      <w:r>
        <w:rPr>
          <w:rFonts w:hint="eastAsia" w:ascii="方正仿宋_GB2312" w:hAnsi="方正仿宋_GB2312" w:eastAsia="方正仿宋_GB2312" w:cs="方正仿宋_GB2312"/>
          <w:b w:val="0"/>
          <w:bCs w:val="0"/>
          <w:sz w:val="24"/>
          <w:szCs w:val="32"/>
          <w:highlight w:val="none"/>
        </w:rPr>
        <w:t>中标服务费承诺书</w:t>
      </w:r>
      <w:bookmarkEnd w:id="84"/>
      <w:bookmarkEnd w:id="85"/>
      <w:bookmarkEnd w:id="86"/>
      <w:bookmarkEnd w:id="87"/>
      <w:bookmarkEnd w:id="88"/>
      <w:bookmarkEnd w:id="89"/>
      <w:bookmarkEnd w:id="90"/>
      <w:bookmarkEnd w:id="91"/>
      <w:bookmarkEnd w:id="92"/>
      <w:bookmarkEnd w:id="93"/>
    </w:p>
    <w:p w14:paraId="41EEAC41">
      <w:pPr>
        <w:spacing w:line="240" w:lineRule="atLeast"/>
        <w:ind w:left="1080" w:leftChars="257" w:hanging="540"/>
        <w:rPr>
          <w:rFonts w:hint="eastAsia" w:ascii="方正仿宋_GB2312" w:hAnsi="方正仿宋_GB2312" w:eastAsia="方正仿宋_GB2312" w:cs="方正仿宋_GB2312"/>
          <w:b/>
          <w:sz w:val="24"/>
          <w:highlight w:val="none"/>
        </w:rPr>
      </w:pPr>
    </w:p>
    <w:p w14:paraId="331D18BF">
      <w:pPr>
        <w:spacing w:line="240" w:lineRule="atLeast"/>
        <w:ind w:left="1080" w:leftChars="257" w:hanging="540"/>
        <w:jc w:val="center"/>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中标服务费承诺书</w:t>
      </w:r>
    </w:p>
    <w:p w14:paraId="0785B47B">
      <w:pPr>
        <w:spacing w:line="440" w:lineRule="exact"/>
        <w:ind w:left="1080" w:hanging="1080"/>
        <w:rPr>
          <w:rFonts w:hint="eastAsia" w:ascii="方正仿宋_GB2312" w:hAnsi="方正仿宋_GB2312" w:eastAsia="方正仿宋_GB2312" w:cs="方正仿宋_GB2312"/>
          <w:sz w:val="24"/>
          <w:highlight w:val="none"/>
        </w:rPr>
      </w:pPr>
    </w:p>
    <w:p w14:paraId="53504025">
      <w:pPr>
        <w:spacing w:line="440" w:lineRule="exact"/>
        <w:ind w:left="1080" w:hanging="1080"/>
        <w:rPr>
          <w:rFonts w:hint="eastAsia"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致：新疆世纪星工程咨询有限公司</w:t>
      </w:r>
    </w:p>
    <w:p w14:paraId="6121836E">
      <w:pPr>
        <w:spacing w:line="440" w:lineRule="exact"/>
        <w:ind w:left="1080" w:leftChars="257" w:hanging="540"/>
        <w:rPr>
          <w:rFonts w:hint="eastAsia" w:ascii="方正仿宋_GB2312" w:hAnsi="方正仿宋_GB2312" w:eastAsia="方正仿宋_GB2312" w:cs="方正仿宋_GB2312"/>
          <w:sz w:val="24"/>
          <w:highlight w:val="none"/>
        </w:rPr>
      </w:pPr>
    </w:p>
    <w:p w14:paraId="40A997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我们在贵公司组织的</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（项目名称、项目编号）</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项目招标中若获得中标资格，我们保证在领取中标通知书的同时按招标文件的规定，以支票、电汇等形式，向贵公司一次性支付应由我们交纳的中标服务费用。</w:t>
      </w:r>
    </w:p>
    <w:p w14:paraId="16B8D3F5">
      <w:pPr>
        <w:spacing w:line="440" w:lineRule="exact"/>
        <w:ind w:left="1080" w:leftChars="257" w:hanging="54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7735DECD">
      <w:pPr>
        <w:spacing w:line="440" w:lineRule="exact"/>
        <w:ind w:left="1080" w:leftChars="257" w:hanging="540"/>
        <w:rPr>
          <w:rFonts w:hint="eastAsia" w:ascii="方正仿宋_GB2312" w:hAnsi="方正仿宋_GB2312" w:eastAsia="方正仿宋_GB2312" w:cs="方正仿宋_GB2312"/>
          <w:sz w:val="24"/>
          <w:highlight w:val="none"/>
        </w:rPr>
      </w:pPr>
    </w:p>
    <w:p w14:paraId="1E624EDA">
      <w:pPr>
        <w:spacing w:line="440" w:lineRule="exact"/>
        <w:ind w:left="1080" w:leftChars="257" w:hanging="540"/>
        <w:rPr>
          <w:rFonts w:hint="eastAsia" w:ascii="方正仿宋_GB2312" w:hAnsi="方正仿宋_GB2312" w:eastAsia="方正仿宋_GB2312" w:cs="方正仿宋_GB2312"/>
          <w:sz w:val="24"/>
          <w:highlight w:val="none"/>
        </w:rPr>
      </w:pPr>
    </w:p>
    <w:p w14:paraId="591C98F8">
      <w:pPr>
        <w:spacing w:line="440" w:lineRule="exact"/>
        <w:ind w:left="1080" w:leftChars="257" w:hanging="540"/>
        <w:rPr>
          <w:rFonts w:hint="eastAsia" w:ascii="方正仿宋_GB2312" w:hAnsi="方正仿宋_GB2312" w:eastAsia="方正仿宋_GB2312" w:cs="方正仿宋_GB2312"/>
          <w:sz w:val="24"/>
          <w:highlight w:val="none"/>
        </w:rPr>
      </w:pPr>
    </w:p>
    <w:p w14:paraId="577F9134">
      <w:pPr>
        <w:spacing w:line="440" w:lineRule="exact"/>
        <w:ind w:left="1080" w:leftChars="257" w:hanging="540"/>
        <w:rPr>
          <w:rFonts w:hint="eastAsia" w:ascii="方正仿宋_GB2312" w:hAnsi="方正仿宋_GB2312" w:eastAsia="方正仿宋_GB2312" w:cs="方正仿宋_GB2312"/>
          <w:sz w:val="24"/>
          <w:highlight w:val="none"/>
        </w:rPr>
      </w:pPr>
    </w:p>
    <w:p w14:paraId="0CCA258D">
      <w:pPr>
        <w:spacing w:line="440" w:lineRule="exact"/>
        <w:ind w:left="1080" w:hanging="1080"/>
        <w:rPr>
          <w:rFonts w:hint="eastAsia" w:ascii="方正仿宋_GB2312" w:hAnsi="方正仿宋_GB2312" w:eastAsia="方正仿宋_GB2312" w:cs="方正仿宋_GB2312"/>
          <w:sz w:val="24"/>
          <w:highlight w:val="none"/>
        </w:rPr>
      </w:pPr>
    </w:p>
    <w:p w14:paraId="51B66EDA">
      <w:pPr>
        <w:spacing w:line="440" w:lineRule="exact"/>
        <w:ind w:left="1413" w:leftChars="273" w:hanging="840" w:hangingChars="350"/>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承诺方法定名称：</w:t>
      </w:r>
      <w:r>
        <w:rPr>
          <w:rFonts w:hint="eastAsia" w:ascii="方正仿宋_GB2312" w:hAnsi="方正仿宋_GB2312" w:eastAsia="方正仿宋_GB2312" w:cs="方正仿宋_GB2312"/>
          <w:sz w:val="24"/>
          <w:highlight w:val="none"/>
          <w:u w:val="single"/>
          <w:lang w:val="en-US" w:eastAsia="zh-CN"/>
        </w:rPr>
        <w:t xml:space="preserve">                                </w:t>
      </w:r>
    </w:p>
    <w:p w14:paraId="70C938AC">
      <w:pPr>
        <w:spacing w:line="440" w:lineRule="exact"/>
        <w:ind w:left="1620" w:leftChars="257" w:hanging="1080"/>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地址：</w:t>
      </w:r>
      <w:r>
        <w:rPr>
          <w:rFonts w:hint="eastAsia" w:ascii="方正仿宋_GB2312" w:hAnsi="方正仿宋_GB2312" w:eastAsia="方正仿宋_GB2312" w:cs="方正仿宋_GB2312"/>
          <w:sz w:val="24"/>
          <w:highlight w:val="none"/>
          <w:u w:val="single"/>
          <w:lang w:val="en-US" w:eastAsia="zh-CN"/>
        </w:rPr>
        <w:t xml:space="preserve">                                          </w:t>
      </w:r>
    </w:p>
    <w:p w14:paraId="752F8C12">
      <w:pPr>
        <w:spacing w:line="440" w:lineRule="exact"/>
        <w:ind w:left="1620" w:leftChars="257" w:hanging="1080"/>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电话：</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传真：</w:t>
      </w:r>
      <w:r>
        <w:rPr>
          <w:rFonts w:hint="eastAsia" w:ascii="方正仿宋_GB2312" w:hAnsi="方正仿宋_GB2312" w:eastAsia="方正仿宋_GB2312" w:cs="方正仿宋_GB2312"/>
          <w:sz w:val="24"/>
          <w:highlight w:val="none"/>
          <w:u w:val="single"/>
          <w:lang w:val="en-US" w:eastAsia="zh-CN"/>
        </w:rPr>
        <w:t xml:space="preserve">                    </w:t>
      </w:r>
    </w:p>
    <w:p w14:paraId="312E7359">
      <w:pPr>
        <w:spacing w:line="440" w:lineRule="exact"/>
        <w:ind w:left="1620" w:leftChars="257" w:hanging="1080"/>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电传：</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邮编：</w:t>
      </w:r>
      <w:r>
        <w:rPr>
          <w:rFonts w:hint="eastAsia" w:ascii="方正仿宋_GB2312" w:hAnsi="方正仿宋_GB2312" w:eastAsia="方正仿宋_GB2312" w:cs="方正仿宋_GB2312"/>
          <w:sz w:val="24"/>
          <w:highlight w:val="none"/>
          <w:u w:val="single"/>
          <w:lang w:val="en-US" w:eastAsia="zh-CN"/>
        </w:rPr>
        <w:t xml:space="preserve">                    </w:t>
      </w:r>
    </w:p>
    <w:p w14:paraId="31A5A4CE">
      <w:pPr>
        <w:spacing w:line="440" w:lineRule="exact"/>
        <w:ind w:left="1620" w:leftChars="257" w:hanging="108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承诺方授权代表签字：</w:t>
      </w:r>
      <w:r>
        <w:rPr>
          <w:rFonts w:hint="eastAsia" w:ascii="方正仿宋_GB2312" w:hAnsi="方正仿宋_GB2312" w:eastAsia="方正仿宋_GB2312" w:cs="方正仿宋_GB2312"/>
          <w:sz w:val="24"/>
          <w:highlight w:val="none"/>
          <w:u w:val="single"/>
          <w:lang w:val="en-US" w:eastAsia="zh-CN"/>
        </w:rPr>
        <w:t xml:space="preserve">                            </w:t>
      </w:r>
      <w:r>
        <w:rPr>
          <w:rFonts w:hint="eastAsia" w:ascii="方正仿宋_GB2312" w:hAnsi="方正仿宋_GB2312" w:eastAsia="方正仿宋_GB2312" w:cs="方正仿宋_GB2312"/>
          <w:sz w:val="24"/>
          <w:highlight w:val="none"/>
        </w:rPr>
        <w:t>（承诺方盖章）</w:t>
      </w:r>
    </w:p>
    <w:p w14:paraId="7971B9DB">
      <w:pPr>
        <w:spacing w:line="440" w:lineRule="exact"/>
        <w:ind w:left="1620" w:leftChars="257" w:hanging="1080"/>
        <w:rPr>
          <w:rFonts w:hint="default" w:ascii="方正仿宋_GB2312" w:hAnsi="方正仿宋_GB2312" w:eastAsia="方正仿宋_GB2312" w:cs="方正仿宋_GB2312"/>
          <w:sz w:val="24"/>
          <w:highlight w:val="none"/>
          <w:u w:val="single"/>
          <w:lang w:val="en-US" w:eastAsia="zh-CN"/>
        </w:rPr>
      </w:pPr>
      <w:r>
        <w:rPr>
          <w:rFonts w:hint="eastAsia" w:ascii="方正仿宋_GB2312" w:hAnsi="方正仿宋_GB2312" w:eastAsia="方正仿宋_GB2312" w:cs="方正仿宋_GB2312"/>
          <w:sz w:val="24"/>
          <w:highlight w:val="none"/>
        </w:rPr>
        <w:t>承诺日期：</w:t>
      </w:r>
      <w:bookmarkEnd w:id="107"/>
      <w:bookmarkEnd w:id="108"/>
      <w:r>
        <w:rPr>
          <w:rFonts w:hint="eastAsia" w:ascii="方正仿宋_GB2312" w:hAnsi="方正仿宋_GB2312" w:eastAsia="方正仿宋_GB2312" w:cs="方正仿宋_GB2312"/>
          <w:sz w:val="24"/>
          <w:highlight w:val="none"/>
          <w:u w:val="single"/>
          <w:lang w:val="en-US" w:eastAsia="zh-CN"/>
        </w:rPr>
        <w:t xml:space="preserve">                                      </w:t>
      </w:r>
    </w:p>
    <w:p w14:paraId="602B43AF">
      <w:pPr>
        <w:rPr>
          <w:rFonts w:hint="eastAsia" w:ascii="方正仿宋_GB2312" w:hAnsi="方正仿宋_GB2312" w:eastAsia="方正仿宋_GB2312" w:cs="方正仿宋_GB2312"/>
          <w:sz w:val="24"/>
          <w:highlight w:val="none"/>
          <w:lang w:bidi="zh-CN"/>
        </w:rPr>
      </w:pPr>
      <w:r>
        <w:rPr>
          <w:rFonts w:hint="eastAsia" w:ascii="方正仿宋_GB2312" w:hAnsi="方正仿宋_GB2312" w:eastAsia="方正仿宋_GB2312" w:cs="方正仿宋_GB2312"/>
          <w:sz w:val="24"/>
          <w:highlight w:val="none"/>
          <w:lang w:bidi="zh-CN"/>
        </w:rPr>
        <w:br w:type="page"/>
      </w:r>
    </w:p>
    <w:p w14:paraId="1F4C9404">
      <w:pPr>
        <w:spacing w:before="1"/>
        <w:outlineLvl w:val="1"/>
        <w:rPr>
          <w:rFonts w:hint="eastAsia" w:ascii="方正仿宋_GB2312" w:hAnsi="方正仿宋_GB2312" w:eastAsia="方正仿宋_GB2312" w:cs="方正仿宋_GB2312"/>
          <w:sz w:val="24"/>
          <w:highlight w:val="none"/>
          <w:lang w:val="zh-CN" w:bidi="zh-CN"/>
        </w:rPr>
      </w:pPr>
      <w:bookmarkStart w:id="109" w:name="_Toc8414"/>
      <w:bookmarkStart w:id="110" w:name="_Toc15106"/>
      <w:bookmarkStart w:id="111" w:name="_Toc20782"/>
      <w:bookmarkStart w:id="112" w:name="_Toc24678"/>
      <w:bookmarkStart w:id="113" w:name="_Toc17899"/>
      <w:bookmarkStart w:id="114" w:name="_Toc23002"/>
      <w:bookmarkStart w:id="115" w:name="_Toc8649"/>
      <w:r>
        <w:rPr>
          <w:rFonts w:hint="eastAsia" w:ascii="方正仿宋_GB2312" w:hAnsi="方正仿宋_GB2312" w:eastAsia="方正仿宋_GB2312" w:cs="方正仿宋_GB2312"/>
          <w:sz w:val="24"/>
          <w:highlight w:val="none"/>
          <w:lang w:bidi="zh-CN"/>
        </w:rPr>
        <w:t xml:space="preserve">12 </w:t>
      </w:r>
      <w:r>
        <w:rPr>
          <w:rFonts w:hint="eastAsia" w:ascii="方正仿宋_GB2312" w:hAnsi="方正仿宋_GB2312" w:eastAsia="方正仿宋_GB2312" w:cs="方正仿宋_GB2312"/>
          <w:sz w:val="24"/>
          <w:highlight w:val="none"/>
          <w:lang w:val="zh-CN" w:bidi="zh-CN"/>
        </w:rPr>
        <w:t>保证金信息表</w:t>
      </w:r>
      <w:bookmarkEnd w:id="94"/>
      <w:bookmarkEnd w:id="95"/>
      <w:r>
        <w:rPr>
          <w:rFonts w:hint="eastAsia" w:ascii="方正仿宋_GB2312" w:hAnsi="方正仿宋_GB2312" w:eastAsia="方正仿宋_GB2312" w:cs="方正仿宋_GB2312"/>
          <w:sz w:val="24"/>
          <w:highlight w:val="none"/>
          <w:lang w:val="zh-CN" w:bidi="zh-CN"/>
        </w:rPr>
        <w:t>（</w:t>
      </w:r>
      <w:r>
        <w:rPr>
          <w:rFonts w:hint="eastAsia" w:ascii="方正仿宋_GB2312" w:hAnsi="方正仿宋_GB2312" w:eastAsia="方正仿宋_GB2312" w:cs="方正仿宋_GB2312"/>
          <w:sz w:val="24"/>
          <w:highlight w:val="none"/>
          <w:lang w:bidi="zh-CN"/>
        </w:rPr>
        <w:t>保函方式提交的无需提供</w:t>
      </w:r>
      <w:r>
        <w:rPr>
          <w:rFonts w:hint="eastAsia" w:ascii="方正仿宋_GB2312" w:hAnsi="方正仿宋_GB2312" w:eastAsia="方正仿宋_GB2312" w:cs="方正仿宋_GB2312"/>
          <w:sz w:val="24"/>
          <w:highlight w:val="none"/>
          <w:lang w:val="zh-CN" w:bidi="zh-CN"/>
        </w:rPr>
        <w:t>）</w:t>
      </w:r>
      <w:bookmarkEnd w:id="109"/>
      <w:bookmarkEnd w:id="110"/>
      <w:bookmarkEnd w:id="111"/>
      <w:bookmarkEnd w:id="112"/>
      <w:bookmarkEnd w:id="113"/>
      <w:bookmarkEnd w:id="114"/>
      <w:bookmarkEnd w:id="115"/>
    </w:p>
    <w:p w14:paraId="6C38899C">
      <w:pPr>
        <w:pStyle w:val="16"/>
        <w:spacing w:line="440" w:lineRule="exact"/>
        <w:jc w:val="center"/>
        <w:rPr>
          <w:rFonts w:hint="eastAsia" w:ascii="方正仿宋_GB2312" w:hAnsi="方正仿宋_GB2312" w:eastAsia="方正仿宋_GB2312" w:cs="方正仿宋_GB2312"/>
          <w:b/>
          <w:sz w:val="32"/>
          <w:szCs w:val="32"/>
          <w:highlight w:val="none"/>
        </w:rPr>
      </w:pPr>
    </w:p>
    <w:p w14:paraId="1BF067D0">
      <w:pPr>
        <w:pStyle w:val="16"/>
        <w:spacing w:line="440" w:lineRule="exact"/>
        <w:jc w:val="center"/>
        <w:outlineLvl w:val="9"/>
        <w:rPr>
          <w:rFonts w:hint="eastAsia" w:ascii="方正仿宋_GB2312" w:hAnsi="方正仿宋_GB2312" w:eastAsia="方正仿宋_GB2312" w:cs="方正仿宋_GB2312"/>
          <w:b/>
          <w:sz w:val="32"/>
          <w:szCs w:val="32"/>
          <w:highlight w:val="none"/>
        </w:rPr>
      </w:pPr>
      <w:bookmarkStart w:id="116" w:name="_Toc28181"/>
      <w:bookmarkStart w:id="117" w:name="_Toc4940"/>
      <w:bookmarkStart w:id="118" w:name="_Toc21683"/>
      <w:bookmarkStart w:id="119" w:name="_Toc14307"/>
      <w:bookmarkStart w:id="120" w:name="_Toc16938"/>
      <w:bookmarkStart w:id="121" w:name="_Toc25967"/>
      <w:bookmarkStart w:id="122" w:name="_Toc31463"/>
      <w:bookmarkStart w:id="123" w:name="_Toc27316"/>
      <w:r>
        <w:rPr>
          <w:rFonts w:hint="eastAsia" w:ascii="方正仿宋_GB2312" w:hAnsi="方正仿宋_GB2312" w:eastAsia="方正仿宋_GB2312" w:cs="方正仿宋_GB2312"/>
          <w:b/>
          <w:sz w:val="24"/>
          <w:szCs w:val="24"/>
          <w:highlight w:val="none"/>
        </w:rPr>
        <w:t>退还保证金申请函</w:t>
      </w:r>
      <w:bookmarkEnd w:id="116"/>
      <w:bookmarkEnd w:id="117"/>
      <w:bookmarkEnd w:id="118"/>
      <w:bookmarkEnd w:id="119"/>
      <w:bookmarkEnd w:id="120"/>
      <w:bookmarkEnd w:id="121"/>
      <w:bookmarkEnd w:id="122"/>
      <w:bookmarkEnd w:id="123"/>
    </w:p>
    <w:p w14:paraId="5E187810">
      <w:pPr>
        <w:spacing w:line="360" w:lineRule="auto"/>
        <w:rPr>
          <w:rFonts w:hint="eastAsia"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致：</w:t>
      </w:r>
      <w:r>
        <w:rPr>
          <w:rFonts w:hint="eastAsia" w:ascii="方正仿宋_GB2312" w:hAnsi="方正仿宋_GB2312" w:eastAsia="方正仿宋_GB2312" w:cs="方正仿宋_GB2312"/>
          <w:color w:val="000000"/>
          <w:szCs w:val="21"/>
          <w:highlight w:val="none"/>
          <w:u w:val="single"/>
        </w:rPr>
        <w:t>新疆世纪星工程咨询有限公司</w:t>
      </w:r>
    </w:p>
    <w:p w14:paraId="6B193A92">
      <w:pPr>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rPr>
        <w:t xml:space="preserve">（投标人全称) </w:t>
      </w:r>
      <w:r>
        <w:rPr>
          <w:rFonts w:hint="eastAsia" w:ascii="方正仿宋_GB2312" w:hAnsi="方正仿宋_GB2312" w:eastAsia="方正仿宋_GB2312" w:cs="方正仿宋_GB2312"/>
          <w:color w:val="000000"/>
          <w:szCs w:val="21"/>
          <w:highlight w:val="none"/>
        </w:rPr>
        <w:t>参加贵方组织的，</w:t>
      </w:r>
      <w:r>
        <w:rPr>
          <w:rFonts w:hint="eastAsia" w:ascii="方正仿宋_GB2312" w:hAnsi="方正仿宋_GB2312" w:eastAsia="方正仿宋_GB2312" w:cs="方正仿宋_GB2312"/>
          <w:szCs w:val="21"/>
          <w:highlight w:val="none"/>
          <w:u w:val="single"/>
        </w:rPr>
        <w:t>（项目名称）（项目编号）</w:t>
      </w:r>
      <w:r>
        <w:rPr>
          <w:rFonts w:hint="eastAsia" w:ascii="方正仿宋_GB2312" w:hAnsi="方正仿宋_GB2312" w:eastAsia="方正仿宋_GB2312" w:cs="方正仿宋_GB2312"/>
          <w:color w:val="000000"/>
          <w:szCs w:val="21"/>
          <w:highlight w:val="none"/>
        </w:rPr>
        <w:t>的招标采购活动。按招标文件的规定，已通过</w:t>
      </w:r>
      <w:r>
        <w:rPr>
          <w:rFonts w:hint="eastAsia" w:ascii="方正仿宋_GB2312" w:hAnsi="方正仿宋_GB2312" w:eastAsia="方正仿宋_GB2312" w:cs="方正仿宋_GB2312"/>
          <w:color w:val="000000"/>
          <w:szCs w:val="21"/>
          <w:highlight w:val="none"/>
          <w:u w:val="single"/>
        </w:rPr>
        <w:t>银行转</w:t>
      </w:r>
      <w:r>
        <w:rPr>
          <w:rFonts w:hint="eastAsia" w:ascii="方正仿宋_GB2312" w:hAnsi="方正仿宋_GB2312" w:eastAsia="方正仿宋_GB2312" w:cs="方正仿宋_GB2312"/>
          <w:color w:val="000000"/>
          <w:szCs w:val="21"/>
          <w:highlight w:val="none"/>
          <w:u w:val="single"/>
          <w:lang w:eastAsia="zh-CN"/>
        </w:rPr>
        <w:t>账</w:t>
      </w:r>
      <w:r>
        <w:rPr>
          <w:rFonts w:hint="eastAsia" w:ascii="方正仿宋_GB2312" w:hAnsi="方正仿宋_GB2312" w:eastAsia="方正仿宋_GB2312" w:cs="方正仿宋_GB2312"/>
          <w:color w:val="000000"/>
          <w:szCs w:val="21"/>
          <w:highlight w:val="none"/>
          <w:u w:val="single"/>
        </w:rPr>
        <w:t>/银行汇款</w:t>
      </w:r>
      <w:r>
        <w:rPr>
          <w:rFonts w:hint="eastAsia" w:ascii="方正仿宋_GB2312" w:hAnsi="方正仿宋_GB2312" w:eastAsia="方正仿宋_GB2312" w:cs="方正仿宋_GB2312"/>
          <w:color w:val="000000"/>
          <w:szCs w:val="21"/>
          <w:highlight w:val="none"/>
        </w:rPr>
        <w:t>形式缴纳人民币</w:t>
      </w:r>
      <w:r>
        <w:rPr>
          <w:rFonts w:hint="eastAsia" w:ascii="方正仿宋_GB2312" w:hAnsi="方正仿宋_GB2312" w:eastAsia="方正仿宋_GB2312" w:cs="方正仿宋_GB2312"/>
          <w:color w:val="000000"/>
          <w:szCs w:val="21"/>
          <w:highlight w:val="none"/>
          <w:u w:val="single"/>
        </w:rPr>
        <w:t xml:space="preserve">（大写）  　　  </w:t>
      </w:r>
      <w:r>
        <w:rPr>
          <w:rFonts w:hint="eastAsia" w:ascii="方正仿宋_GB2312" w:hAnsi="方正仿宋_GB2312" w:eastAsia="方正仿宋_GB2312" w:cs="方正仿宋_GB2312"/>
          <w:color w:val="000000"/>
          <w:szCs w:val="21"/>
          <w:highlight w:val="none"/>
        </w:rPr>
        <w:t>元的保证金。</w:t>
      </w:r>
    </w:p>
    <w:p w14:paraId="37CF40B0">
      <w:pPr>
        <w:autoSpaceDE w:val="0"/>
        <w:autoSpaceDN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退还保证金时请按以下内容划入我方</w:t>
      </w:r>
      <w:r>
        <w:rPr>
          <w:rFonts w:hint="eastAsia" w:ascii="方正仿宋_GB2312" w:hAnsi="方正仿宋_GB2312" w:eastAsia="方正仿宋_GB2312" w:cs="方正仿宋_GB2312"/>
          <w:color w:val="000000"/>
          <w:szCs w:val="21"/>
          <w:highlight w:val="none"/>
          <w:lang w:eastAsia="zh-CN"/>
        </w:rPr>
        <w:t>账</w:t>
      </w:r>
      <w:r>
        <w:rPr>
          <w:rFonts w:hint="eastAsia" w:ascii="方正仿宋_GB2312" w:hAnsi="方正仿宋_GB2312" w:eastAsia="方正仿宋_GB2312" w:cs="方正仿宋_GB2312"/>
          <w:color w:val="000000"/>
          <w:szCs w:val="21"/>
          <w:highlight w:val="none"/>
        </w:rPr>
        <w:t>户。若因内容不全、错误、字迹潦草模糊导致该项目保证金未能及时退还或退还过程中发生错误，我方将承担全部责任和损失。</w:t>
      </w:r>
    </w:p>
    <w:p w14:paraId="340FBF5E">
      <w:pPr>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投标人名称：</w:t>
      </w:r>
      <w:r>
        <w:rPr>
          <w:rFonts w:hint="eastAsia" w:ascii="方正仿宋_GB2312" w:hAnsi="方正仿宋_GB2312" w:eastAsia="方正仿宋_GB2312" w:cs="方正仿宋_GB2312"/>
          <w:i/>
          <w:iCs/>
          <w:color w:val="000000"/>
          <w:szCs w:val="21"/>
          <w:highlight w:val="none"/>
          <w:u w:val="single"/>
        </w:rPr>
        <w:t xml:space="preserve">                                 </w:t>
      </w:r>
      <w:r>
        <w:rPr>
          <w:rFonts w:hint="eastAsia" w:ascii="方正仿宋_GB2312" w:hAnsi="方正仿宋_GB2312" w:eastAsia="方正仿宋_GB2312" w:cs="方正仿宋_GB2312"/>
          <w:color w:val="000000"/>
          <w:szCs w:val="21"/>
          <w:highlight w:val="none"/>
        </w:rPr>
        <w:t xml:space="preserve"> </w:t>
      </w:r>
    </w:p>
    <w:p w14:paraId="1EB3E830">
      <w:pPr>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w:t>
      </w:r>
      <w:r>
        <w:rPr>
          <w:rFonts w:hint="eastAsia" w:ascii="方正仿宋_GB2312" w:hAnsi="方正仿宋_GB2312" w:eastAsia="方正仿宋_GB2312" w:cs="方正仿宋_GB2312"/>
          <w:color w:val="000000"/>
          <w:szCs w:val="21"/>
          <w:highlight w:val="none"/>
          <w:u w:val="single"/>
        </w:rPr>
        <w:t xml:space="preserve">                             </w:t>
      </w:r>
    </w:p>
    <w:p w14:paraId="34A7C793">
      <w:pPr>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投标人开户银行行号：</w:t>
      </w:r>
      <w:r>
        <w:rPr>
          <w:rFonts w:hint="eastAsia" w:ascii="方正仿宋_GB2312" w:hAnsi="方正仿宋_GB2312" w:eastAsia="方正仿宋_GB2312" w:cs="方正仿宋_GB2312"/>
          <w:color w:val="000000"/>
          <w:szCs w:val="21"/>
          <w:highlight w:val="none"/>
          <w:u w:val="single"/>
        </w:rPr>
        <w:t xml:space="preserve">                         </w:t>
      </w:r>
    </w:p>
    <w:p w14:paraId="692D209B">
      <w:pPr>
        <w:spacing w:line="360" w:lineRule="auto"/>
        <w:ind w:firstLine="420" w:firstLineChars="200"/>
        <w:rPr>
          <w:rFonts w:hint="eastAsia"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投标人银行</w:t>
      </w:r>
      <w:r>
        <w:rPr>
          <w:rFonts w:hint="eastAsia" w:ascii="方正仿宋_GB2312" w:hAnsi="方正仿宋_GB2312" w:eastAsia="方正仿宋_GB2312" w:cs="方正仿宋_GB2312"/>
          <w:color w:val="000000"/>
          <w:szCs w:val="21"/>
          <w:highlight w:val="none"/>
          <w:lang w:eastAsia="zh-CN"/>
        </w:rPr>
        <w:t>账</w:t>
      </w:r>
      <w:r>
        <w:rPr>
          <w:rFonts w:hint="eastAsia" w:ascii="方正仿宋_GB2312" w:hAnsi="方正仿宋_GB2312" w:eastAsia="方正仿宋_GB2312" w:cs="方正仿宋_GB2312"/>
          <w:color w:val="000000"/>
          <w:szCs w:val="21"/>
          <w:highlight w:val="none"/>
        </w:rPr>
        <w:t>号：</w:t>
      </w:r>
      <w:r>
        <w:rPr>
          <w:rFonts w:hint="eastAsia" w:ascii="方正仿宋_GB2312" w:hAnsi="方正仿宋_GB2312" w:eastAsia="方正仿宋_GB2312" w:cs="方正仿宋_GB2312"/>
          <w:color w:val="000000"/>
          <w:szCs w:val="21"/>
          <w:highlight w:val="none"/>
          <w:u w:val="single"/>
        </w:rPr>
        <w:t xml:space="preserve">                             </w:t>
      </w:r>
    </w:p>
    <w:p w14:paraId="69451A54">
      <w:pPr>
        <w:adjustRightInd w:val="0"/>
        <w:snapToGrid w:val="0"/>
        <w:spacing w:line="360" w:lineRule="auto"/>
        <w:rPr>
          <w:rFonts w:hint="eastAsia" w:ascii="方正仿宋_GB2312" w:hAnsi="方正仿宋_GB2312" w:eastAsia="方正仿宋_GB2312" w:cs="方正仿宋_GB2312"/>
          <w:color w:val="000000"/>
          <w:szCs w:val="21"/>
          <w:highlight w:val="none"/>
        </w:rPr>
      </w:pPr>
    </w:p>
    <w:p w14:paraId="46A4DA31">
      <w:pPr>
        <w:adjustRightInd w:val="0"/>
        <w:snapToGrid w:val="0"/>
        <w:spacing w:line="360" w:lineRule="auto"/>
        <w:rPr>
          <w:rFonts w:hint="eastAsia"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6C58E06D">
      <w:pPr>
        <w:adjustRightInd w:val="0"/>
        <w:snapToGrid w:val="0"/>
        <w:spacing w:line="360" w:lineRule="auto"/>
        <w:rPr>
          <w:rFonts w:hint="eastAsia"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6482F387">
      <w:pPr>
        <w:adjustRightInd w:val="0"/>
        <w:snapToGrid w:val="0"/>
        <w:spacing w:line="360" w:lineRule="auto"/>
        <w:rPr>
          <w:rFonts w:hint="eastAsia"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日期：   年   月   日</w:t>
      </w:r>
    </w:p>
    <w:p w14:paraId="259297EC">
      <w:pPr>
        <w:pStyle w:val="16"/>
        <w:spacing w:line="440" w:lineRule="exact"/>
        <w:jc w:val="both"/>
        <w:rPr>
          <w:rFonts w:hint="eastAsia" w:ascii="方正仿宋_GB2312" w:hAnsi="方正仿宋_GB2312" w:eastAsia="方正仿宋_GB2312" w:cs="方正仿宋_GB2312"/>
          <w:bCs/>
          <w:sz w:val="21"/>
          <w:szCs w:val="21"/>
          <w:highlight w:val="none"/>
        </w:rPr>
      </w:pPr>
    </w:p>
    <w:p w14:paraId="1D0CED08">
      <w:pPr>
        <w:pStyle w:val="16"/>
        <w:spacing w:line="440" w:lineRule="exact"/>
        <w:jc w:val="both"/>
        <w:rPr>
          <w:rFonts w:hint="eastAsia"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注：为方便代理机构后续退款事宜，请投标人认真填写此函信息，并后附转</w:t>
      </w:r>
      <w:r>
        <w:rPr>
          <w:rFonts w:hint="eastAsia" w:ascii="方正仿宋_GB2312" w:hAnsi="方正仿宋_GB2312" w:eastAsia="方正仿宋_GB2312" w:cs="方正仿宋_GB2312"/>
          <w:b/>
          <w:sz w:val="21"/>
          <w:szCs w:val="21"/>
          <w:highlight w:val="none"/>
          <w:lang w:eastAsia="zh-CN"/>
        </w:rPr>
        <w:t>账</w:t>
      </w:r>
      <w:r>
        <w:rPr>
          <w:rFonts w:hint="eastAsia" w:ascii="方正仿宋_GB2312" w:hAnsi="方正仿宋_GB2312" w:eastAsia="方正仿宋_GB2312" w:cs="方正仿宋_GB2312"/>
          <w:b/>
          <w:sz w:val="21"/>
          <w:szCs w:val="21"/>
          <w:highlight w:val="none"/>
        </w:rPr>
        <w:t>或汇款的银行凭证复印件。</w:t>
      </w:r>
    </w:p>
    <w:tbl>
      <w:tblPr>
        <w:tblStyle w:val="30"/>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914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5F15CC40">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（粘贴转</w:t>
            </w:r>
            <w:r>
              <w:rPr>
                <w:rFonts w:hint="eastAsia" w:ascii="方正仿宋_GB2312" w:hAnsi="方正仿宋_GB2312" w:eastAsia="方正仿宋_GB2312" w:cs="方正仿宋_GB2312"/>
                <w:color w:val="000000"/>
                <w:szCs w:val="21"/>
                <w:highlight w:val="none"/>
                <w:lang w:eastAsia="zh-CN"/>
              </w:rPr>
              <w:t>账</w:t>
            </w:r>
            <w:r>
              <w:rPr>
                <w:rFonts w:hint="eastAsia" w:ascii="方正仿宋_GB2312" w:hAnsi="方正仿宋_GB2312" w:eastAsia="方正仿宋_GB2312" w:cs="方正仿宋_GB2312"/>
                <w:color w:val="000000"/>
                <w:szCs w:val="21"/>
                <w:highlight w:val="none"/>
              </w:rPr>
              <w:t>或汇款的银行凭证复印件）</w:t>
            </w:r>
          </w:p>
        </w:tc>
      </w:tr>
    </w:tbl>
    <w:p w14:paraId="2EE2BF62">
      <w:pPr>
        <w:pStyle w:val="10"/>
        <w:tabs>
          <w:tab w:val="left" w:pos="1560"/>
          <w:tab w:val="left" w:pos="2040"/>
        </w:tabs>
        <w:autoSpaceDE w:val="0"/>
        <w:autoSpaceDN w:val="0"/>
        <w:adjustRightInd w:val="0"/>
        <w:snapToGrid w:val="0"/>
        <w:spacing w:line="360" w:lineRule="auto"/>
        <w:rPr>
          <w:rFonts w:hint="eastAsia" w:ascii="方正仿宋_GB2312" w:hAnsi="方正仿宋_GB2312" w:eastAsia="方正仿宋_GB2312" w:cs="方正仿宋_GB2312"/>
          <w:sz w:val="21"/>
          <w:szCs w:val="21"/>
          <w:highlight w:val="none"/>
        </w:rPr>
      </w:pPr>
    </w:p>
    <w:p w14:paraId="285BD8CE">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br w:type="page"/>
      </w:r>
    </w:p>
    <w:p w14:paraId="28C64B0A">
      <w:pPr>
        <w:tabs>
          <w:tab w:val="left" w:pos="1325"/>
        </w:tabs>
        <w:spacing w:before="90"/>
        <w:outlineLvl w:val="1"/>
        <w:rPr>
          <w:rFonts w:hint="eastAsia" w:ascii="方正仿宋_GB2312" w:hAnsi="方正仿宋_GB2312" w:eastAsia="方正仿宋_GB2312" w:cs="方正仿宋_GB2312"/>
          <w:sz w:val="24"/>
          <w:highlight w:val="none"/>
          <w:lang w:val="zh-CN" w:bidi="zh-CN"/>
        </w:rPr>
      </w:pPr>
      <w:bookmarkStart w:id="124" w:name="_Toc2994"/>
      <w:bookmarkStart w:id="125" w:name="_Toc12486"/>
      <w:bookmarkStart w:id="126" w:name="_Toc8651"/>
      <w:bookmarkStart w:id="127" w:name="_Toc19434"/>
      <w:bookmarkStart w:id="128" w:name="_Toc17857"/>
      <w:bookmarkStart w:id="129" w:name="_Toc21100"/>
      <w:bookmarkStart w:id="130" w:name="_Toc28409"/>
      <w:bookmarkStart w:id="131" w:name="_Toc7579"/>
      <w:bookmarkStart w:id="132" w:name="_Toc8576"/>
      <w:r>
        <w:rPr>
          <w:rFonts w:hint="eastAsia" w:ascii="方正仿宋_GB2312" w:hAnsi="方正仿宋_GB2312" w:eastAsia="方正仿宋_GB2312" w:cs="方正仿宋_GB2312"/>
          <w:sz w:val="24"/>
          <w:highlight w:val="none"/>
          <w:lang w:bidi="zh-CN"/>
        </w:rPr>
        <w:t>13 开票信息</w:t>
      </w:r>
      <w:r>
        <w:rPr>
          <w:rFonts w:hint="eastAsia" w:ascii="方正仿宋_GB2312" w:hAnsi="方正仿宋_GB2312" w:eastAsia="方正仿宋_GB2312" w:cs="方正仿宋_GB2312"/>
          <w:sz w:val="24"/>
          <w:highlight w:val="none"/>
          <w:lang w:val="zh-CN" w:bidi="zh-CN"/>
        </w:rPr>
        <w:t>（统一格式）</w:t>
      </w:r>
      <w:bookmarkEnd w:id="124"/>
      <w:bookmarkEnd w:id="125"/>
      <w:bookmarkEnd w:id="126"/>
      <w:bookmarkEnd w:id="127"/>
      <w:bookmarkEnd w:id="128"/>
      <w:bookmarkEnd w:id="129"/>
      <w:bookmarkEnd w:id="130"/>
      <w:bookmarkEnd w:id="131"/>
      <w:bookmarkEnd w:id="132"/>
    </w:p>
    <w:p w14:paraId="10C82296">
      <w:pPr>
        <w:pStyle w:val="16"/>
        <w:spacing w:line="440" w:lineRule="exact"/>
        <w:ind w:firstLine="480" w:firstLineChars="200"/>
        <w:jc w:val="both"/>
        <w:rPr>
          <w:rFonts w:hint="eastAsia" w:ascii="方正仿宋_GB2312" w:hAnsi="方正仿宋_GB2312" w:eastAsia="方正仿宋_GB2312" w:cs="方正仿宋_GB2312"/>
          <w:bCs/>
          <w:sz w:val="24"/>
          <w:highlight w:val="none"/>
        </w:rPr>
      </w:pPr>
    </w:p>
    <w:p w14:paraId="72499B02">
      <w:pPr>
        <w:pStyle w:val="16"/>
        <w:spacing w:line="440" w:lineRule="exact"/>
        <w:jc w:val="both"/>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新疆世纪星工程咨询有限公司：</w:t>
      </w:r>
    </w:p>
    <w:p w14:paraId="6FE19606">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本</w:t>
      </w:r>
      <w:r>
        <w:rPr>
          <w:rFonts w:hint="eastAsia" w:ascii="方正仿宋_GB2312" w:hAnsi="方正仿宋_GB2312" w:eastAsia="方正仿宋_GB2312" w:cs="方正仿宋_GB2312"/>
          <w:sz w:val="21"/>
          <w:szCs w:val="21"/>
          <w:highlight w:val="none"/>
          <w:u w:val="single"/>
        </w:rPr>
        <w:t xml:space="preserve">   （投标人名称）   </w:t>
      </w:r>
      <w:r>
        <w:rPr>
          <w:rFonts w:hint="eastAsia" w:ascii="方正仿宋_GB2312" w:hAnsi="方正仿宋_GB2312" w:eastAsia="方正仿宋_GB2312" w:cs="方正仿宋_GB2312"/>
          <w:sz w:val="21"/>
          <w:szCs w:val="21"/>
          <w:highlight w:val="none"/>
        </w:rPr>
        <w:t>公司在参加在贵司进行的</w:t>
      </w:r>
      <w:r>
        <w:rPr>
          <w:rFonts w:hint="eastAsia" w:ascii="方正仿宋_GB2312" w:hAnsi="方正仿宋_GB2312" w:eastAsia="方正仿宋_GB2312" w:cs="方正仿宋_GB2312"/>
          <w:sz w:val="21"/>
          <w:szCs w:val="21"/>
          <w:highlight w:val="none"/>
          <w:u w:val="single"/>
        </w:rPr>
        <w:t xml:space="preserve">  （项目名称）（项目编号） </w:t>
      </w:r>
      <w:r>
        <w:rPr>
          <w:rFonts w:hint="eastAsia" w:ascii="方正仿宋_GB2312" w:hAnsi="方正仿宋_GB2312" w:eastAsia="方正仿宋_GB2312" w:cs="方正仿宋_GB2312"/>
          <w:sz w:val="21"/>
          <w:szCs w:val="21"/>
          <w:highlight w:val="none"/>
        </w:rPr>
        <w:t>招标，我司缴纳标书费和代理服务费后开具发票的事宜，我司声明如下：</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3574"/>
        <w:gridCol w:w="1789"/>
        <w:gridCol w:w="2110"/>
      </w:tblGrid>
      <w:tr w14:paraId="53A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03454EE0">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增值税发票开票信息</w:t>
            </w:r>
          </w:p>
        </w:tc>
      </w:tr>
      <w:tr w14:paraId="5E8E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45F174B2">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增值税发票开票种类</w:t>
            </w:r>
          </w:p>
        </w:tc>
        <w:tc>
          <w:tcPr>
            <w:tcW w:w="3750" w:type="pct"/>
            <w:gridSpan w:val="3"/>
            <w:vAlign w:val="center"/>
          </w:tcPr>
          <w:p w14:paraId="6FF2C3A4">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（请在此处注明增值税专用发票或增值税普通发票）</w:t>
            </w:r>
          </w:p>
        </w:tc>
      </w:tr>
      <w:tr w14:paraId="3BFF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73A6C798">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单位名称</w:t>
            </w:r>
          </w:p>
        </w:tc>
        <w:tc>
          <w:tcPr>
            <w:tcW w:w="3750" w:type="pct"/>
            <w:gridSpan w:val="3"/>
            <w:vAlign w:val="center"/>
          </w:tcPr>
          <w:p w14:paraId="38D7B9F0">
            <w:pPr>
              <w:pStyle w:val="16"/>
              <w:spacing w:line="440" w:lineRule="exact"/>
              <w:jc w:val="center"/>
              <w:rPr>
                <w:rFonts w:hint="eastAsia" w:ascii="方正仿宋_GB2312" w:hAnsi="方正仿宋_GB2312" w:eastAsia="方正仿宋_GB2312" w:cs="方正仿宋_GB2312"/>
                <w:bCs/>
                <w:sz w:val="21"/>
                <w:szCs w:val="21"/>
                <w:highlight w:val="none"/>
              </w:rPr>
            </w:pPr>
          </w:p>
        </w:tc>
      </w:tr>
      <w:tr w14:paraId="38BF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245B501F">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单位地址</w:t>
            </w:r>
          </w:p>
        </w:tc>
        <w:tc>
          <w:tcPr>
            <w:tcW w:w="3750" w:type="pct"/>
            <w:gridSpan w:val="3"/>
            <w:vAlign w:val="center"/>
          </w:tcPr>
          <w:p w14:paraId="4729EA5A">
            <w:pPr>
              <w:pStyle w:val="16"/>
              <w:spacing w:line="440" w:lineRule="exact"/>
              <w:jc w:val="center"/>
              <w:rPr>
                <w:rFonts w:hint="eastAsia" w:ascii="方正仿宋_GB2312" w:hAnsi="方正仿宋_GB2312" w:eastAsia="方正仿宋_GB2312" w:cs="方正仿宋_GB2312"/>
                <w:bCs/>
                <w:sz w:val="21"/>
                <w:szCs w:val="21"/>
                <w:highlight w:val="none"/>
              </w:rPr>
            </w:pPr>
          </w:p>
        </w:tc>
      </w:tr>
      <w:tr w14:paraId="11AE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25152807">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纳税人识别号</w:t>
            </w:r>
          </w:p>
        </w:tc>
        <w:tc>
          <w:tcPr>
            <w:tcW w:w="1794" w:type="pct"/>
            <w:vAlign w:val="center"/>
          </w:tcPr>
          <w:p w14:paraId="75C3C004">
            <w:pPr>
              <w:pStyle w:val="16"/>
              <w:spacing w:line="440" w:lineRule="exact"/>
              <w:jc w:val="center"/>
              <w:rPr>
                <w:rFonts w:hint="eastAsia" w:ascii="方正仿宋_GB2312" w:hAnsi="方正仿宋_GB2312" w:eastAsia="方正仿宋_GB2312" w:cs="方正仿宋_GB2312"/>
                <w:bCs/>
                <w:sz w:val="21"/>
                <w:szCs w:val="21"/>
                <w:highlight w:val="none"/>
              </w:rPr>
            </w:pPr>
          </w:p>
        </w:tc>
        <w:tc>
          <w:tcPr>
            <w:tcW w:w="898" w:type="pct"/>
            <w:vAlign w:val="center"/>
          </w:tcPr>
          <w:p w14:paraId="67045E1D">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固定电话</w:t>
            </w:r>
          </w:p>
        </w:tc>
        <w:tc>
          <w:tcPr>
            <w:tcW w:w="1056" w:type="pct"/>
            <w:vAlign w:val="center"/>
          </w:tcPr>
          <w:p w14:paraId="7F18047E">
            <w:pPr>
              <w:pStyle w:val="16"/>
              <w:spacing w:line="440" w:lineRule="exact"/>
              <w:jc w:val="center"/>
              <w:rPr>
                <w:rFonts w:hint="eastAsia" w:ascii="方正仿宋_GB2312" w:hAnsi="方正仿宋_GB2312" w:eastAsia="方正仿宋_GB2312" w:cs="方正仿宋_GB2312"/>
                <w:bCs/>
                <w:sz w:val="21"/>
                <w:szCs w:val="21"/>
                <w:highlight w:val="none"/>
              </w:rPr>
            </w:pPr>
          </w:p>
        </w:tc>
      </w:tr>
      <w:tr w14:paraId="4BF6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5ADC1956">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开户银行名称</w:t>
            </w:r>
          </w:p>
        </w:tc>
        <w:tc>
          <w:tcPr>
            <w:tcW w:w="1794" w:type="pct"/>
            <w:vAlign w:val="center"/>
          </w:tcPr>
          <w:p w14:paraId="57ACEC52">
            <w:pPr>
              <w:pStyle w:val="16"/>
              <w:spacing w:line="440" w:lineRule="exact"/>
              <w:jc w:val="center"/>
              <w:rPr>
                <w:rFonts w:hint="eastAsia" w:ascii="方正仿宋_GB2312" w:hAnsi="方正仿宋_GB2312" w:eastAsia="方正仿宋_GB2312" w:cs="方正仿宋_GB2312"/>
                <w:bCs/>
                <w:sz w:val="21"/>
                <w:szCs w:val="21"/>
                <w:highlight w:val="none"/>
              </w:rPr>
            </w:pPr>
          </w:p>
        </w:tc>
        <w:tc>
          <w:tcPr>
            <w:tcW w:w="898" w:type="pct"/>
            <w:vAlign w:val="center"/>
          </w:tcPr>
          <w:p w14:paraId="6AD8255D">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联系人姓名</w:t>
            </w:r>
          </w:p>
        </w:tc>
        <w:tc>
          <w:tcPr>
            <w:tcW w:w="1056" w:type="pct"/>
            <w:vAlign w:val="center"/>
          </w:tcPr>
          <w:p w14:paraId="5A7E4102">
            <w:pPr>
              <w:pStyle w:val="16"/>
              <w:spacing w:line="440" w:lineRule="exact"/>
              <w:jc w:val="center"/>
              <w:rPr>
                <w:rFonts w:hint="eastAsia" w:ascii="方正仿宋_GB2312" w:hAnsi="方正仿宋_GB2312" w:eastAsia="方正仿宋_GB2312" w:cs="方正仿宋_GB2312"/>
                <w:bCs/>
                <w:sz w:val="21"/>
                <w:szCs w:val="21"/>
                <w:highlight w:val="none"/>
              </w:rPr>
            </w:pPr>
          </w:p>
        </w:tc>
      </w:tr>
      <w:tr w14:paraId="76D9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32C8C00E">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开户银行账号</w:t>
            </w:r>
          </w:p>
        </w:tc>
        <w:tc>
          <w:tcPr>
            <w:tcW w:w="1794" w:type="pct"/>
            <w:vAlign w:val="center"/>
          </w:tcPr>
          <w:p w14:paraId="423DE1F1">
            <w:pPr>
              <w:pStyle w:val="16"/>
              <w:spacing w:line="440" w:lineRule="exact"/>
              <w:jc w:val="center"/>
              <w:rPr>
                <w:rFonts w:hint="eastAsia" w:ascii="方正仿宋_GB2312" w:hAnsi="方正仿宋_GB2312" w:eastAsia="方正仿宋_GB2312" w:cs="方正仿宋_GB2312"/>
                <w:bCs/>
                <w:sz w:val="21"/>
                <w:szCs w:val="21"/>
                <w:highlight w:val="none"/>
              </w:rPr>
            </w:pPr>
          </w:p>
        </w:tc>
        <w:tc>
          <w:tcPr>
            <w:tcW w:w="898" w:type="pct"/>
            <w:vAlign w:val="center"/>
          </w:tcPr>
          <w:p w14:paraId="121AE5C4">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联系人电话</w:t>
            </w:r>
          </w:p>
        </w:tc>
        <w:tc>
          <w:tcPr>
            <w:tcW w:w="1056" w:type="pct"/>
            <w:vAlign w:val="center"/>
          </w:tcPr>
          <w:p w14:paraId="72C5A58F">
            <w:pPr>
              <w:pStyle w:val="16"/>
              <w:spacing w:line="440" w:lineRule="exact"/>
              <w:jc w:val="center"/>
              <w:rPr>
                <w:rFonts w:hint="eastAsia" w:ascii="方正仿宋_GB2312" w:hAnsi="方正仿宋_GB2312" w:eastAsia="方正仿宋_GB2312" w:cs="方正仿宋_GB2312"/>
                <w:bCs/>
                <w:sz w:val="21"/>
                <w:szCs w:val="21"/>
                <w:highlight w:val="none"/>
              </w:rPr>
            </w:pPr>
          </w:p>
        </w:tc>
      </w:tr>
      <w:tr w14:paraId="3179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2D33D6F6">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电子发票收件</w:t>
            </w:r>
          </w:p>
          <w:p w14:paraId="592E1BA0">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电子邮箱</w:t>
            </w:r>
          </w:p>
        </w:tc>
        <w:tc>
          <w:tcPr>
            <w:tcW w:w="3750" w:type="pct"/>
            <w:gridSpan w:val="3"/>
            <w:vAlign w:val="center"/>
          </w:tcPr>
          <w:p w14:paraId="4786C395">
            <w:pPr>
              <w:pStyle w:val="16"/>
              <w:spacing w:line="440" w:lineRule="exact"/>
              <w:rPr>
                <w:rFonts w:hint="eastAsia" w:ascii="方正仿宋_GB2312" w:hAnsi="方正仿宋_GB2312" w:eastAsia="方正仿宋_GB2312" w:cs="方正仿宋_GB2312"/>
                <w:bCs/>
                <w:sz w:val="21"/>
                <w:szCs w:val="21"/>
                <w:highlight w:val="none"/>
                <w:lang w:eastAsia="zh-CN"/>
              </w:rPr>
            </w:pPr>
            <w:r>
              <w:rPr>
                <w:rFonts w:hint="eastAsia" w:ascii="方正仿宋_GB2312" w:hAnsi="方正仿宋_GB2312" w:eastAsia="方正仿宋_GB2312" w:cs="方正仿宋_GB2312"/>
                <w:bCs/>
                <w:sz w:val="21"/>
                <w:szCs w:val="21"/>
                <w:highlight w:val="none"/>
              </w:rPr>
              <w:t>Email</w:t>
            </w:r>
            <w:r>
              <w:rPr>
                <w:rFonts w:hint="eastAsia" w:ascii="方正仿宋_GB2312" w:hAnsi="方正仿宋_GB2312" w:eastAsia="方正仿宋_GB2312" w:cs="方正仿宋_GB2312"/>
                <w:bCs/>
                <w:sz w:val="21"/>
                <w:szCs w:val="21"/>
                <w:highlight w:val="none"/>
                <w:lang w:eastAsia="zh-CN"/>
              </w:rPr>
              <w:t>：</w:t>
            </w:r>
          </w:p>
        </w:tc>
      </w:tr>
      <w:tr w14:paraId="28B3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249" w:type="pct"/>
            <w:vAlign w:val="center"/>
          </w:tcPr>
          <w:p w14:paraId="0E75B5EC">
            <w:pPr>
              <w:pStyle w:val="16"/>
              <w:spacing w:line="440" w:lineRule="exact"/>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发票邮寄地址：</w:t>
            </w:r>
          </w:p>
        </w:tc>
        <w:tc>
          <w:tcPr>
            <w:tcW w:w="3750" w:type="pct"/>
            <w:gridSpan w:val="3"/>
            <w:vAlign w:val="center"/>
          </w:tcPr>
          <w:p w14:paraId="575CA69F">
            <w:pPr>
              <w:pStyle w:val="16"/>
              <w:spacing w:line="440" w:lineRule="exact"/>
              <w:jc w:val="both"/>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地址：</w:t>
            </w:r>
          </w:p>
          <w:p w14:paraId="6BD367FD">
            <w:pPr>
              <w:pStyle w:val="16"/>
              <w:spacing w:line="440" w:lineRule="exact"/>
              <w:jc w:val="both"/>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收件人：                电话：</w:t>
            </w:r>
          </w:p>
        </w:tc>
      </w:tr>
    </w:tbl>
    <w:p w14:paraId="62C8245E">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我公司提供的上述开票信息准确无误，如果因我公司提供上述信息错误，导致发票无效的，将由我公司承担相应后果。</w:t>
      </w:r>
    </w:p>
    <w:p w14:paraId="50A1CECF">
      <w:pPr>
        <w:pStyle w:val="16"/>
        <w:spacing w:line="440" w:lineRule="exact"/>
        <w:jc w:val="both"/>
        <w:rPr>
          <w:rFonts w:hint="eastAsia" w:ascii="方正仿宋_GB2312" w:hAnsi="方正仿宋_GB2312" w:eastAsia="方正仿宋_GB2312" w:cs="方正仿宋_GB2312"/>
          <w:bCs/>
          <w:sz w:val="21"/>
          <w:szCs w:val="21"/>
          <w:highlight w:val="none"/>
        </w:rPr>
      </w:pPr>
    </w:p>
    <w:p w14:paraId="4F10EDAD">
      <w:pPr>
        <w:pStyle w:val="16"/>
        <w:spacing w:line="440" w:lineRule="exact"/>
        <w:ind w:firstLine="420" w:firstLineChars="200"/>
        <w:jc w:val="both"/>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注：投标人需要采购代理机构开具增值税发票的，请在上表中填写相关信息，</w:t>
      </w:r>
      <w:r>
        <w:rPr>
          <w:rFonts w:hint="eastAsia" w:ascii="方正仿宋_GB2312" w:hAnsi="方正仿宋_GB2312" w:eastAsia="方正仿宋_GB2312" w:cs="方正仿宋_GB2312"/>
          <w:b/>
          <w:sz w:val="21"/>
          <w:szCs w:val="21"/>
          <w:highlight w:val="none"/>
        </w:rPr>
        <w:t>如投标人需要开具增值税专用发票的须附投标人开户许可证、一般纳税人认定文件的清晰复印件加盖公章，以及开票信息（见上表）。</w:t>
      </w:r>
      <w:r>
        <w:rPr>
          <w:rFonts w:hint="eastAsia" w:ascii="方正仿宋_GB2312" w:hAnsi="方正仿宋_GB2312" w:eastAsia="方正仿宋_GB2312" w:cs="方正仿宋_GB2312"/>
          <w:bCs/>
          <w:sz w:val="21"/>
          <w:szCs w:val="21"/>
          <w:highlight w:val="none"/>
        </w:rPr>
        <w:t>如投标人在开票信息中未注明开具</w:t>
      </w:r>
      <w:r>
        <w:rPr>
          <w:rFonts w:hint="eastAsia" w:ascii="方正仿宋_GB2312" w:hAnsi="方正仿宋_GB2312" w:eastAsia="方正仿宋_GB2312" w:cs="方正仿宋_GB2312"/>
          <w:b/>
          <w:sz w:val="21"/>
          <w:szCs w:val="21"/>
          <w:highlight w:val="none"/>
        </w:rPr>
        <w:t>增值税专用发票</w:t>
      </w:r>
      <w:r>
        <w:rPr>
          <w:rFonts w:hint="eastAsia" w:ascii="方正仿宋_GB2312" w:hAnsi="方正仿宋_GB2312" w:eastAsia="方正仿宋_GB2312" w:cs="方正仿宋_GB2312"/>
          <w:bCs/>
          <w:sz w:val="21"/>
          <w:szCs w:val="21"/>
          <w:highlight w:val="none"/>
        </w:rPr>
        <w:t>且未提供上述材料，代理机构将默认开具增值税普通发票。</w:t>
      </w:r>
    </w:p>
    <w:p w14:paraId="5EC6ECA4">
      <w:pPr>
        <w:pStyle w:val="16"/>
        <w:spacing w:line="440" w:lineRule="exact"/>
        <w:jc w:val="both"/>
        <w:rPr>
          <w:rFonts w:hint="eastAsia" w:ascii="方正仿宋_GB2312" w:hAnsi="方正仿宋_GB2312" w:eastAsia="方正仿宋_GB2312" w:cs="方正仿宋_GB2312"/>
          <w:bCs/>
          <w:sz w:val="21"/>
          <w:szCs w:val="21"/>
          <w:highlight w:val="none"/>
        </w:rPr>
      </w:pPr>
    </w:p>
    <w:p w14:paraId="4BA5E5C8">
      <w:pPr>
        <w:adjustRightInd w:val="0"/>
        <w:snapToGrid w:val="0"/>
        <w:spacing w:line="440" w:lineRule="exact"/>
        <w:rPr>
          <w:rFonts w:hint="eastAsia"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4F409F34">
      <w:pPr>
        <w:adjustRightInd w:val="0"/>
        <w:snapToGrid w:val="0"/>
        <w:spacing w:line="440" w:lineRule="exact"/>
        <w:rPr>
          <w:rFonts w:hint="eastAsia"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4854E1C9">
      <w:pPr>
        <w:pStyle w:val="16"/>
        <w:spacing w:line="440" w:lineRule="exact"/>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sz w:val="21"/>
          <w:szCs w:val="21"/>
          <w:highlight w:val="none"/>
        </w:rPr>
        <w:t>日期：   年   月   日</w:t>
      </w:r>
    </w:p>
    <w:sectPr>
      <w:footerReference r:id="rId7"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A00002BF" w:usb1="78CF7CFB" w:usb2="00000016" w:usb3="00000000" w:csb0="6006009F" w:csb1="DFD70000"/>
  </w:font>
  <w:font w:name="仿宋_GB2312">
    <w:altName w:val="仿宋"/>
    <w:panose1 w:val="02010609030101010101"/>
    <w:charset w:val="86"/>
    <w:family w:val="modern"/>
    <w:pitch w:val="default"/>
    <w:sig w:usb0="00000000" w:usb1="00000000" w:usb2="00000000" w:usb3="00000000" w:csb0="00040000" w:csb1="00000000"/>
    <w:embedRegular r:id="rId1" w:fontKey="{E7FFCD34-E5F8-462A-B295-43BA244C5E50}"/>
  </w:font>
  <w:font w:name="方正仿宋_GB2312">
    <w:panose1 w:val="02000000000000000000"/>
    <w:charset w:val="86"/>
    <w:family w:val="auto"/>
    <w:pitch w:val="default"/>
    <w:sig w:usb0="A00002BF" w:usb1="184F6CFA" w:usb2="00000012" w:usb3="00000000" w:csb0="00040001" w:csb1="00000000"/>
    <w:embedRegular r:id="rId2" w:fontKey="{9884F3D1-5DDB-4FF8-9A57-A29D2EDCFCD8}"/>
  </w:font>
  <w:font w:name="微软雅黑">
    <w:panose1 w:val="020B0503020204020204"/>
    <w:charset w:val="86"/>
    <w:family w:val="swiss"/>
    <w:pitch w:val="default"/>
    <w:sig w:usb0="80000287" w:usb1="2ACF3C50" w:usb2="00000016" w:usb3="00000000" w:csb0="0004001F" w:csb1="00000000"/>
    <w:embedRegular r:id="rId3" w:fontKey="{3067D157-DAAF-42D1-A77E-DB3B0EF76D59}"/>
  </w:font>
  <w:font w:name="方正仿宋_GBK">
    <w:panose1 w:val="02000000000000000000"/>
    <w:charset w:val="86"/>
    <w:family w:val="auto"/>
    <w:pitch w:val="default"/>
    <w:sig w:usb0="A00002BF" w:usb1="38CF7CFA" w:usb2="00082016" w:usb3="00000000" w:csb0="00040001" w:csb1="00000000"/>
    <w:embedRegular r:id="rId4" w:fontKey="{3F478AAF-3C62-4755-9312-F680B756F67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4C65">
    <w:pPr>
      <w:spacing w:line="238" w:lineRule="auto"/>
      <w:rPr>
        <w:rFonts w:ascii="宋体" w:hAnsi="宋体" w:eastAsia="宋体" w:cs="宋体"/>
        <w:sz w:val="19"/>
        <w:szCs w:val="19"/>
      </w:rPr>
    </w:pPr>
    <w:r>
      <w:rPr>
        <w:sz w:val="1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E3C13">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0E3C13">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9316">
    <w:pPr>
      <w:spacing w:line="238" w:lineRule="auto"/>
      <w:ind w:left="4258"/>
      <w:rPr>
        <w:rFonts w:ascii="宋体" w:hAnsi="宋体" w:eastAsia="宋体" w:cs="宋体"/>
        <w:sz w:val="19"/>
        <w:szCs w:val="19"/>
      </w:rPr>
    </w:pPr>
    <w:r>
      <w:rPr>
        <w:sz w:val="1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E6B35">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7E6B35">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14D2">
    <w:pPr>
      <w:spacing w:line="238" w:lineRule="auto"/>
      <w:ind w:left="4255"/>
      <w:rPr>
        <w:rFonts w:ascii="宋体" w:hAnsi="宋体" w:eastAsia="宋体" w:cs="宋体"/>
        <w:sz w:val="19"/>
        <w:szCs w:val="19"/>
      </w:rPr>
    </w:pPr>
    <w:r>
      <w:rPr>
        <w:sz w:val="1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F76CC">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EF76CC">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F5BB">
    <w:pPr>
      <w:pStyle w:val="16"/>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526504">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3A526504">
                    <w:pPr>
                      <w:pStyle w:val="16"/>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0F06">
    <w:pPr>
      <w:pStyle w:val="18"/>
      <w:ind w:firstLine="840" w:firstLineChars="3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drawing>
        <wp:anchor distT="0" distB="0" distL="114300" distR="114300" simplePos="0" relativeHeight="251661312"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方正仿宋_GBK" w:hAnsi="方正仿宋_GBK" w:eastAsia="方正仿宋_GBK" w:cs="方正仿宋_GBK"/>
        <w:sz w:val="28"/>
        <w:szCs w:val="28"/>
      </w:rPr>
      <w:t xml:space="preserve">新疆世纪星工程咨询有限公司  </w:t>
    </w:r>
    <w:r>
      <w:rPr>
        <w:rFonts w:hint="eastAsia" w:ascii="方正仿宋_GBK" w:hAnsi="方正仿宋_GBK" w:eastAsia="方正仿宋_GBK" w:cs="方正仿宋_GBK"/>
        <w:sz w:val="21"/>
        <w:szCs w:val="21"/>
      </w:rPr>
      <w:t>新疆乌鲁木齐市黄山街德港大厦20层</w:t>
    </w:r>
  </w:p>
  <w:p w14:paraId="19D780C1">
    <w:pPr>
      <w:pStyle w:val="18"/>
      <w:pBdr>
        <w:bottom w:val="single" w:color="auto" w:sz="4" w:space="1"/>
      </w:pBdr>
      <w:ind w:firstLine="1040" w:firstLineChars="800"/>
      <w:rPr>
        <w:rFonts w:hint="eastAsia" w:ascii="方正仿宋_GBK" w:hAnsi="方正仿宋_GBK" w:eastAsia="方正仿宋_GBK" w:cs="方正仿宋_GBK"/>
      </w:rPr>
    </w:pPr>
    <w:r>
      <w:rPr>
        <w:rFonts w:hint="eastAsia" w:ascii="方正仿宋_GBK" w:hAnsi="方正仿宋_GBK" w:eastAsia="方正仿宋_GBK" w:cs="方正仿宋_GBK"/>
        <w:sz w:val="13"/>
        <w:szCs w:val="20"/>
      </w:rPr>
      <w:t>Xinjiang Century Star Engineering Consulting Co., Ltd.</w:t>
    </w:r>
    <w:r>
      <w:rPr>
        <w:rFonts w:hint="eastAsia" w:ascii="方正仿宋_GBK" w:hAnsi="方正仿宋_GBK" w:eastAsia="方正仿宋_GBK" w:cs="方正仿宋_GBK"/>
      </w:rPr>
      <w:t xml:space="preserve">     TEL：</w:t>
    </w:r>
    <w:r>
      <w:rPr>
        <w:rFonts w:hint="eastAsia" w:ascii="方正仿宋_GBK" w:hAnsi="方正仿宋_GBK" w:eastAsia="方正仿宋_GBK" w:cs="方正仿宋_GBK"/>
        <w:lang w:val="en-US" w:eastAsia="zh-CN"/>
      </w:rPr>
      <w:t>13999913943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E0210"/>
    <w:multiLevelType w:val="singleLevel"/>
    <w:tmpl w:val="E6CE0210"/>
    <w:lvl w:ilvl="0" w:tentative="0">
      <w:start w:val="1"/>
      <w:numFmt w:val="chineseCounting"/>
      <w:suff w:val="nothing"/>
      <w:lvlText w:val="（%1）"/>
      <w:lvlJc w:val="left"/>
      <w:rPr>
        <w:rFonts w:hint="eastAsia"/>
      </w:rPr>
    </w:lvl>
  </w:abstractNum>
  <w:abstractNum w:abstractNumId="1">
    <w:nsid w:val="EB69FCBF"/>
    <w:multiLevelType w:val="singleLevel"/>
    <w:tmpl w:val="EB69FCBF"/>
    <w:lvl w:ilvl="0" w:tentative="0">
      <w:start w:val="1"/>
      <w:numFmt w:val="decimal"/>
      <w:suff w:val="nothing"/>
      <w:lvlText w:val="（%1）"/>
      <w:lvlJc w:val="left"/>
    </w:lvl>
  </w:abstractNum>
  <w:abstractNum w:abstractNumId="2">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00000003"/>
    <w:multiLevelType w:val="singleLevel"/>
    <w:tmpl w:val="00000003"/>
    <w:lvl w:ilvl="0" w:tentative="0">
      <w:start w:val="1"/>
      <w:numFmt w:val="decimal"/>
      <w:suff w:val="space"/>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B"/>
    <w:multiLevelType w:val="singleLevel"/>
    <w:tmpl w:val="0000000B"/>
    <w:lvl w:ilvl="0" w:tentative="0">
      <w:start w:val="1"/>
      <w:numFmt w:val="chineseCounting"/>
      <w:suff w:val="space"/>
      <w:lvlText w:val="第%1章"/>
      <w:lvlJc w:val="left"/>
      <w:rPr>
        <w:rFonts w:hint="eastAsia"/>
      </w:rPr>
    </w:lvl>
  </w:abstractNum>
  <w:abstractNum w:abstractNumId="6">
    <w:nsid w:val="0000000C"/>
    <w:multiLevelType w:val="multilevel"/>
    <w:tmpl w:val="0000000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0000000D"/>
    <w:multiLevelType w:val="singleLevel"/>
    <w:tmpl w:val="0000000D"/>
    <w:lvl w:ilvl="0" w:tentative="0">
      <w:start w:val="2"/>
      <w:numFmt w:val="chineseCounting"/>
      <w:suff w:val="nothing"/>
      <w:lvlText w:val="%1、"/>
      <w:lvlJc w:val="left"/>
      <w:rPr>
        <w:rFonts w:hint="eastAsia"/>
      </w:rPr>
    </w:lvl>
  </w:abstractNum>
  <w:abstractNum w:abstractNumId="8">
    <w:nsid w:val="0000000E"/>
    <w:multiLevelType w:val="singleLevel"/>
    <w:tmpl w:val="0000000E"/>
    <w:lvl w:ilvl="0" w:tentative="0">
      <w:start w:val="1"/>
      <w:numFmt w:val="decimal"/>
      <w:suff w:val="space"/>
      <w:lvlText w:val="%1."/>
      <w:lvlJc w:val="left"/>
    </w:lvl>
  </w:abstractNum>
  <w:abstractNum w:abstractNumId="9">
    <w:nsid w:val="0000000F"/>
    <w:multiLevelType w:val="singleLevel"/>
    <w:tmpl w:val="0000000F"/>
    <w:lvl w:ilvl="0" w:tentative="0">
      <w:start w:val="1"/>
      <w:numFmt w:val="decimal"/>
      <w:suff w:val="space"/>
      <w:lvlText w:val="（%1）"/>
      <w:lvlJc w:val="left"/>
    </w:lvl>
  </w:abstractNum>
  <w:abstractNum w:abstractNumId="10">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2">
    <w:nsid w:val="00000012"/>
    <w:multiLevelType w:val="singleLevel"/>
    <w:tmpl w:val="00000012"/>
    <w:lvl w:ilvl="0" w:tentative="0">
      <w:start w:val="1"/>
      <w:numFmt w:val="chineseCounting"/>
      <w:suff w:val="nothing"/>
      <w:lvlText w:val="%1、"/>
      <w:lvlJc w:val="left"/>
      <w:rPr>
        <w:rFonts w:hint="eastAsia"/>
      </w:rPr>
    </w:lvl>
  </w:abstractNum>
  <w:abstractNum w:abstractNumId="13">
    <w:nsid w:val="0053208E"/>
    <w:multiLevelType w:val="singleLevel"/>
    <w:tmpl w:val="0053208E"/>
    <w:lvl w:ilvl="0" w:tentative="0">
      <w:start w:val="1"/>
      <w:numFmt w:val="decimal"/>
      <w:suff w:val="nothing"/>
      <w:lvlText w:val="（%1）"/>
      <w:lvlJc w:val="left"/>
    </w:lvl>
  </w:abstractNum>
  <w:abstractNum w:abstractNumId="14">
    <w:nsid w:val="23E2DC0D"/>
    <w:multiLevelType w:val="singleLevel"/>
    <w:tmpl w:val="23E2DC0D"/>
    <w:lvl w:ilvl="0" w:tentative="0">
      <w:start w:val="4"/>
      <w:numFmt w:val="chineseCounting"/>
      <w:suff w:val="nothing"/>
      <w:lvlText w:val="%1、"/>
      <w:lvlJc w:val="left"/>
      <w:rPr>
        <w:rFonts w:hint="eastAsia"/>
      </w:rPr>
    </w:lvl>
  </w:abstractNum>
  <w:num w:numId="1">
    <w:abstractNumId w:val="5"/>
  </w:num>
  <w:num w:numId="2">
    <w:abstractNumId w:val="14"/>
  </w:num>
  <w:num w:numId="3">
    <w:abstractNumId w:val="1"/>
  </w:num>
  <w:num w:numId="4">
    <w:abstractNumId w:val="12"/>
  </w:num>
  <w:num w:numId="5">
    <w:abstractNumId w:val="11"/>
  </w:num>
  <w:num w:numId="6">
    <w:abstractNumId w:val="6"/>
  </w:num>
  <w:num w:numId="7">
    <w:abstractNumId w:val="4"/>
  </w:num>
  <w:num w:numId="8">
    <w:abstractNumId w:val="9"/>
  </w:num>
  <w:num w:numId="9">
    <w:abstractNumId w:val="2"/>
  </w:num>
  <w:num w:numId="10">
    <w:abstractNumId w:val="7"/>
  </w:num>
  <w:num w:numId="11">
    <w:abstractNumId w:val="0"/>
  </w:num>
  <w:num w:numId="12">
    <w:abstractNumId w:val="10"/>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MTdlYTgzNjUxZjk4Y2UzN2U4MTg4YTVlOGI5MDQifQ=="/>
  </w:docVars>
  <w:rsids>
    <w:rsidRoot w:val="00C27298"/>
    <w:rsid w:val="004479E5"/>
    <w:rsid w:val="009A7605"/>
    <w:rsid w:val="00C27298"/>
    <w:rsid w:val="00CA613C"/>
    <w:rsid w:val="00E03A72"/>
    <w:rsid w:val="00E61D7F"/>
    <w:rsid w:val="00F907CF"/>
    <w:rsid w:val="00FC7E2F"/>
    <w:rsid w:val="01011432"/>
    <w:rsid w:val="01090B8D"/>
    <w:rsid w:val="011D61A5"/>
    <w:rsid w:val="0127533C"/>
    <w:rsid w:val="013E6E1F"/>
    <w:rsid w:val="016043AA"/>
    <w:rsid w:val="01687703"/>
    <w:rsid w:val="017E0CD4"/>
    <w:rsid w:val="018502B5"/>
    <w:rsid w:val="019F5412"/>
    <w:rsid w:val="01C306F4"/>
    <w:rsid w:val="020E3E06"/>
    <w:rsid w:val="02101F44"/>
    <w:rsid w:val="02551A35"/>
    <w:rsid w:val="026C50FD"/>
    <w:rsid w:val="026E2AF7"/>
    <w:rsid w:val="027A4787"/>
    <w:rsid w:val="02954528"/>
    <w:rsid w:val="02BC3862"/>
    <w:rsid w:val="02DE7C7D"/>
    <w:rsid w:val="02F0175E"/>
    <w:rsid w:val="0348159A"/>
    <w:rsid w:val="038F5C85"/>
    <w:rsid w:val="038F71C9"/>
    <w:rsid w:val="03B336CB"/>
    <w:rsid w:val="0431202E"/>
    <w:rsid w:val="044C6E68"/>
    <w:rsid w:val="045929E2"/>
    <w:rsid w:val="045A3333"/>
    <w:rsid w:val="046248DD"/>
    <w:rsid w:val="04706FFA"/>
    <w:rsid w:val="047D7236"/>
    <w:rsid w:val="049031F8"/>
    <w:rsid w:val="0495453F"/>
    <w:rsid w:val="0518728A"/>
    <w:rsid w:val="052A53FB"/>
    <w:rsid w:val="05634CE7"/>
    <w:rsid w:val="05720B50"/>
    <w:rsid w:val="057743B8"/>
    <w:rsid w:val="05880374"/>
    <w:rsid w:val="05972365"/>
    <w:rsid w:val="059D3E1F"/>
    <w:rsid w:val="059E1945"/>
    <w:rsid w:val="05F257ED"/>
    <w:rsid w:val="061816F7"/>
    <w:rsid w:val="06E23AB3"/>
    <w:rsid w:val="07043135"/>
    <w:rsid w:val="07230354"/>
    <w:rsid w:val="074A3B33"/>
    <w:rsid w:val="074E2EF7"/>
    <w:rsid w:val="077742AD"/>
    <w:rsid w:val="07BE1E2B"/>
    <w:rsid w:val="07EC4BEA"/>
    <w:rsid w:val="07EF46DA"/>
    <w:rsid w:val="08064057"/>
    <w:rsid w:val="08177F37"/>
    <w:rsid w:val="08314CF2"/>
    <w:rsid w:val="08A52FEB"/>
    <w:rsid w:val="09290360"/>
    <w:rsid w:val="093323A4"/>
    <w:rsid w:val="09434CDD"/>
    <w:rsid w:val="095742E5"/>
    <w:rsid w:val="09B41737"/>
    <w:rsid w:val="09B82DDB"/>
    <w:rsid w:val="09C851E3"/>
    <w:rsid w:val="09F204B1"/>
    <w:rsid w:val="0A1265BB"/>
    <w:rsid w:val="0A1341F3"/>
    <w:rsid w:val="0A1B17B6"/>
    <w:rsid w:val="0A4F320E"/>
    <w:rsid w:val="0A5371A2"/>
    <w:rsid w:val="0A801619"/>
    <w:rsid w:val="0AA3355A"/>
    <w:rsid w:val="0AB13EC9"/>
    <w:rsid w:val="0ABD0ABF"/>
    <w:rsid w:val="0AC0410C"/>
    <w:rsid w:val="0ADB08C0"/>
    <w:rsid w:val="0ADD081A"/>
    <w:rsid w:val="0B5F1B77"/>
    <w:rsid w:val="0BA15CEB"/>
    <w:rsid w:val="0BF57DE5"/>
    <w:rsid w:val="0C032502"/>
    <w:rsid w:val="0C2661F0"/>
    <w:rsid w:val="0C37664F"/>
    <w:rsid w:val="0C43782D"/>
    <w:rsid w:val="0C4F5747"/>
    <w:rsid w:val="0C526FE5"/>
    <w:rsid w:val="0C8F1FE8"/>
    <w:rsid w:val="0C965124"/>
    <w:rsid w:val="0CC872A8"/>
    <w:rsid w:val="0CD8573D"/>
    <w:rsid w:val="0CF21575"/>
    <w:rsid w:val="0D145903"/>
    <w:rsid w:val="0D2B61B4"/>
    <w:rsid w:val="0D8D4779"/>
    <w:rsid w:val="0D8D6E8B"/>
    <w:rsid w:val="0DD00B0A"/>
    <w:rsid w:val="0DDF0D4D"/>
    <w:rsid w:val="0DE87C01"/>
    <w:rsid w:val="0E1E7AC7"/>
    <w:rsid w:val="0E370B89"/>
    <w:rsid w:val="0E6A495F"/>
    <w:rsid w:val="0E914EA6"/>
    <w:rsid w:val="0EA33B28"/>
    <w:rsid w:val="0F0C791F"/>
    <w:rsid w:val="0F0F5662"/>
    <w:rsid w:val="0F152C78"/>
    <w:rsid w:val="0F317386"/>
    <w:rsid w:val="0F5512C6"/>
    <w:rsid w:val="0F625791"/>
    <w:rsid w:val="0F87169C"/>
    <w:rsid w:val="0FB56209"/>
    <w:rsid w:val="0FEB1C2B"/>
    <w:rsid w:val="0FF56606"/>
    <w:rsid w:val="10264A11"/>
    <w:rsid w:val="10701B06"/>
    <w:rsid w:val="10725EA8"/>
    <w:rsid w:val="107E65FB"/>
    <w:rsid w:val="109A5EF0"/>
    <w:rsid w:val="1111746F"/>
    <w:rsid w:val="11B147AE"/>
    <w:rsid w:val="11C72224"/>
    <w:rsid w:val="11D72467"/>
    <w:rsid w:val="12103BCB"/>
    <w:rsid w:val="12374CB3"/>
    <w:rsid w:val="126675CA"/>
    <w:rsid w:val="12B207DE"/>
    <w:rsid w:val="12C02EFB"/>
    <w:rsid w:val="13023513"/>
    <w:rsid w:val="130F3E82"/>
    <w:rsid w:val="131B2827"/>
    <w:rsid w:val="132D60B6"/>
    <w:rsid w:val="13541895"/>
    <w:rsid w:val="139A7BF0"/>
    <w:rsid w:val="13E1581F"/>
    <w:rsid w:val="142043C0"/>
    <w:rsid w:val="144E2788"/>
    <w:rsid w:val="14587163"/>
    <w:rsid w:val="145F04F1"/>
    <w:rsid w:val="146B6E96"/>
    <w:rsid w:val="147321EF"/>
    <w:rsid w:val="1480185F"/>
    <w:rsid w:val="14AB702A"/>
    <w:rsid w:val="14AF53EA"/>
    <w:rsid w:val="151D7D57"/>
    <w:rsid w:val="1560026B"/>
    <w:rsid w:val="15836462"/>
    <w:rsid w:val="158C5316"/>
    <w:rsid w:val="15A308B2"/>
    <w:rsid w:val="15CA4090"/>
    <w:rsid w:val="15D66E83"/>
    <w:rsid w:val="15DB004C"/>
    <w:rsid w:val="160B0931"/>
    <w:rsid w:val="16231BA5"/>
    <w:rsid w:val="164D577E"/>
    <w:rsid w:val="165F1386"/>
    <w:rsid w:val="1663076D"/>
    <w:rsid w:val="168B3820"/>
    <w:rsid w:val="16916296"/>
    <w:rsid w:val="16A91EF8"/>
    <w:rsid w:val="16E16462"/>
    <w:rsid w:val="170A6E3A"/>
    <w:rsid w:val="17602EFE"/>
    <w:rsid w:val="177C45C1"/>
    <w:rsid w:val="178F7340"/>
    <w:rsid w:val="17A53EEA"/>
    <w:rsid w:val="17B40B54"/>
    <w:rsid w:val="17EA27C8"/>
    <w:rsid w:val="17FD51E2"/>
    <w:rsid w:val="180B1639"/>
    <w:rsid w:val="183376BE"/>
    <w:rsid w:val="18504D21"/>
    <w:rsid w:val="187622AE"/>
    <w:rsid w:val="18A816E4"/>
    <w:rsid w:val="18CF065B"/>
    <w:rsid w:val="18E32865"/>
    <w:rsid w:val="197B401F"/>
    <w:rsid w:val="19A85AA6"/>
    <w:rsid w:val="19CC0DD0"/>
    <w:rsid w:val="19D41982"/>
    <w:rsid w:val="1A6E76E0"/>
    <w:rsid w:val="1A8707A2"/>
    <w:rsid w:val="1B2028BA"/>
    <w:rsid w:val="1B8F5B60"/>
    <w:rsid w:val="1B926E6E"/>
    <w:rsid w:val="1BFB4FA4"/>
    <w:rsid w:val="1C093B64"/>
    <w:rsid w:val="1C2A5095"/>
    <w:rsid w:val="1C2F2E9F"/>
    <w:rsid w:val="1C5D17BA"/>
    <w:rsid w:val="1C737230"/>
    <w:rsid w:val="1C812CD0"/>
    <w:rsid w:val="1C84143D"/>
    <w:rsid w:val="1C862FE2"/>
    <w:rsid w:val="1C9378D2"/>
    <w:rsid w:val="1C986C96"/>
    <w:rsid w:val="1C9D605B"/>
    <w:rsid w:val="1CA43A4F"/>
    <w:rsid w:val="1CB57848"/>
    <w:rsid w:val="1CC932F4"/>
    <w:rsid w:val="1CDB40B9"/>
    <w:rsid w:val="1CE75528"/>
    <w:rsid w:val="1D04432C"/>
    <w:rsid w:val="1D37200B"/>
    <w:rsid w:val="1D556936"/>
    <w:rsid w:val="1D5A3F4C"/>
    <w:rsid w:val="1D682B0D"/>
    <w:rsid w:val="1DA90A2F"/>
    <w:rsid w:val="1DC55869"/>
    <w:rsid w:val="1DE25B8E"/>
    <w:rsid w:val="1DEA5CAC"/>
    <w:rsid w:val="1E036392"/>
    <w:rsid w:val="1E075E82"/>
    <w:rsid w:val="1E256308"/>
    <w:rsid w:val="1E403142"/>
    <w:rsid w:val="1E764002"/>
    <w:rsid w:val="1E871E46"/>
    <w:rsid w:val="1EB11208"/>
    <w:rsid w:val="1ECE699F"/>
    <w:rsid w:val="1ED33FB6"/>
    <w:rsid w:val="1F3D4BD0"/>
    <w:rsid w:val="1F4E7AE0"/>
    <w:rsid w:val="1F635C2E"/>
    <w:rsid w:val="1F7F5EEC"/>
    <w:rsid w:val="1F884D96"/>
    <w:rsid w:val="1F980D5B"/>
    <w:rsid w:val="1FC16504"/>
    <w:rsid w:val="1FDA1374"/>
    <w:rsid w:val="1FFB05D4"/>
    <w:rsid w:val="200C585F"/>
    <w:rsid w:val="20452C91"/>
    <w:rsid w:val="20760F17"/>
    <w:rsid w:val="21162880"/>
    <w:rsid w:val="214C004F"/>
    <w:rsid w:val="21513D9B"/>
    <w:rsid w:val="21584C46"/>
    <w:rsid w:val="21AB121A"/>
    <w:rsid w:val="21DB1E5C"/>
    <w:rsid w:val="21E730BC"/>
    <w:rsid w:val="22124DF5"/>
    <w:rsid w:val="22396826"/>
    <w:rsid w:val="22477195"/>
    <w:rsid w:val="229D6DB5"/>
    <w:rsid w:val="22B10AB2"/>
    <w:rsid w:val="22CE51C0"/>
    <w:rsid w:val="22F10EAE"/>
    <w:rsid w:val="23040BE2"/>
    <w:rsid w:val="234E4553"/>
    <w:rsid w:val="236553F8"/>
    <w:rsid w:val="23757476"/>
    <w:rsid w:val="238B175E"/>
    <w:rsid w:val="23E9602A"/>
    <w:rsid w:val="24084702"/>
    <w:rsid w:val="24343749"/>
    <w:rsid w:val="248949DC"/>
    <w:rsid w:val="24AC7783"/>
    <w:rsid w:val="24B14D99"/>
    <w:rsid w:val="24D11EFE"/>
    <w:rsid w:val="24E27C8B"/>
    <w:rsid w:val="25257535"/>
    <w:rsid w:val="25357778"/>
    <w:rsid w:val="25423C43"/>
    <w:rsid w:val="254B2BB6"/>
    <w:rsid w:val="256242E5"/>
    <w:rsid w:val="257739E9"/>
    <w:rsid w:val="25893620"/>
    <w:rsid w:val="25A246E2"/>
    <w:rsid w:val="25E44CFA"/>
    <w:rsid w:val="25E80F02"/>
    <w:rsid w:val="25EE7927"/>
    <w:rsid w:val="261E645E"/>
    <w:rsid w:val="267B25B1"/>
    <w:rsid w:val="26926626"/>
    <w:rsid w:val="26B008DD"/>
    <w:rsid w:val="26DC3C24"/>
    <w:rsid w:val="27257379"/>
    <w:rsid w:val="27E72880"/>
    <w:rsid w:val="28427225"/>
    <w:rsid w:val="285E6FE6"/>
    <w:rsid w:val="289F315B"/>
    <w:rsid w:val="28AB7D51"/>
    <w:rsid w:val="28DC615D"/>
    <w:rsid w:val="28E17181"/>
    <w:rsid w:val="290C6A42"/>
    <w:rsid w:val="294206B6"/>
    <w:rsid w:val="294D2BB7"/>
    <w:rsid w:val="29564161"/>
    <w:rsid w:val="297B7E8E"/>
    <w:rsid w:val="29A22F02"/>
    <w:rsid w:val="29C71D19"/>
    <w:rsid w:val="29CD455B"/>
    <w:rsid w:val="29D15596"/>
    <w:rsid w:val="2A084909"/>
    <w:rsid w:val="2A0F7F3F"/>
    <w:rsid w:val="2A3049B2"/>
    <w:rsid w:val="2A6867E5"/>
    <w:rsid w:val="2A9A4F02"/>
    <w:rsid w:val="2AA902C1"/>
    <w:rsid w:val="2B125E66"/>
    <w:rsid w:val="2B620B9B"/>
    <w:rsid w:val="2B6F5066"/>
    <w:rsid w:val="2BCE0BE6"/>
    <w:rsid w:val="2C002162"/>
    <w:rsid w:val="2C2C11A9"/>
    <w:rsid w:val="2C3F712F"/>
    <w:rsid w:val="2C680433"/>
    <w:rsid w:val="2CAD4098"/>
    <w:rsid w:val="2CE9543A"/>
    <w:rsid w:val="2D045C82"/>
    <w:rsid w:val="2D137441"/>
    <w:rsid w:val="2D3B5B48"/>
    <w:rsid w:val="2D8748E9"/>
    <w:rsid w:val="2D984D48"/>
    <w:rsid w:val="2DBF25A4"/>
    <w:rsid w:val="2DC65497"/>
    <w:rsid w:val="2DCF44E2"/>
    <w:rsid w:val="2DFB52D7"/>
    <w:rsid w:val="2E1D49BF"/>
    <w:rsid w:val="2E2C36E3"/>
    <w:rsid w:val="2E5073D1"/>
    <w:rsid w:val="2E551EEF"/>
    <w:rsid w:val="2E6E7857"/>
    <w:rsid w:val="2EA414CB"/>
    <w:rsid w:val="2EC67693"/>
    <w:rsid w:val="2ED95618"/>
    <w:rsid w:val="2EF97A69"/>
    <w:rsid w:val="2F063F34"/>
    <w:rsid w:val="2F11754B"/>
    <w:rsid w:val="2F1321AD"/>
    <w:rsid w:val="2F5C3B54"/>
    <w:rsid w:val="2F633134"/>
    <w:rsid w:val="2F656EAC"/>
    <w:rsid w:val="2FBE480E"/>
    <w:rsid w:val="2FDB716E"/>
    <w:rsid w:val="2FE029D7"/>
    <w:rsid w:val="2FF23AB7"/>
    <w:rsid w:val="300D4E4E"/>
    <w:rsid w:val="30185CCC"/>
    <w:rsid w:val="30286057"/>
    <w:rsid w:val="30375309"/>
    <w:rsid w:val="304E5B92"/>
    <w:rsid w:val="309A0DD7"/>
    <w:rsid w:val="309D2676"/>
    <w:rsid w:val="3106646D"/>
    <w:rsid w:val="310E6097"/>
    <w:rsid w:val="311A68DE"/>
    <w:rsid w:val="313528AE"/>
    <w:rsid w:val="31440D43"/>
    <w:rsid w:val="31550A3E"/>
    <w:rsid w:val="316E6665"/>
    <w:rsid w:val="317909ED"/>
    <w:rsid w:val="31AA329C"/>
    <w:rsid w:val="31B23EFF"/>
    <w:rsid w:val="31E247E4"/>
    <w:rsid w:val="31FB58A6"/>
    <w:rsid w:val="32081D71"/>
    <w:rsid w:val="32236BAB"/>
    <w:rsid w:val="324F79A0"/>
    <w:rsid w:val="3264169D"/>
    <w:rsid w:val="32870ECC"/>
    <w:rsid w:val="32904240"/>
    <w:rsid w:val="329A50BF"/>
    <w:rsid w:val="32EC3440"/>
    <w:rsid w:val="32EE71B8"/>
    <w:rsid w:val="33465146"/>
    <w:rsid w:val="334D3EDF"/>
    <w:rsid w:val="336B0D0B"/>
    <w:rsid w:val="336D27D3"/>
    <w:rsid w:val="33C85C5B"/>
    <w:rsid w:val="340D366E"/>
    <w:rsid w:val="34735DB6"/>
    <w:rsid w:val="347F27BE"/>
    <w:rsid w:val="34A75871"/>
    <w:rsid w:val="34C53F49"/>
    <w:rsid w:val="34DF500B"/>
    <w:rsid w:val="35375E41"/>
    <w:rsid w:val="353F5AA9"/>
    <w:rsid w:val="358B5193"/>
    <w:rsid w:val="35956011"/>
    <w:rsid w:val="359758E5"/>
    <w:rsid w:val="35AF0E81"/>
    <w:rsid w:val="362829E1"/>
    <w:rsid w:val="36B8671A"/>
    <w:rsid w:val="375D2B5F"/>
    <w:rsid w:val="379C259E"/>
    <w:rsid w:val="37ED7A3F"/>
    <w:rsid w:val="381F1BC2"/>
    <w:rsid w:val="38673C95"/>
    <w:rsid w:val="388D1222"/>
    <w:rsid w:val="38975BFC"/>
    <w:rsid w:val="38A06A28"/>
    <w:rsid w:val="38B467AE"/>
    <w:rsid w:val="38D346F8"/>
    <w:rsid w:val="38F10EAC"/>
    <w:rsid w:val="397F27FE"/>
    <w:rsid w:val="39A22AAB"/>
    <w:rsid w:val="39A7035A"/>
    <w:rsid w:val="3A115E55"/>
    <w:rsid w:val="3A3F654C"/>
    <w:rsid w:val="3ACB0218"/>
    <w:rsid w:val="3AD76784"/>
    <w:rsid w:val="3AEE3A7F"/>
    <w:rsid w:val="3B765F9D"/>
    <w:rsid w:val="3BCD3B2E"/>
    <w:rsid w:val="3BEE0229"/>
    <w:rsid w:val="3BF84C04"/>
    <w:rsid w:val="3C6B7C01"/>
    <w:rsid w:val="3C797AF3"/>
    <w:rsid w:val="3CA32DC2"/>
    <w:rsid w:val="3CC35212"/>
    <w:rsid w:val="3CED6733"/>
    <w:rsid w:val="3CFC0724"/>
    <w:rsid w:val="3CFC6412"/>
    <w:rsid w:val="3D053A7C"/>
    <w:rsid w:val="3D361E88"/>
    <w:rsid w:val="3D4C3459"/>
    <w:rsid w:val="3D6562C9"/>
    <w:rsid w:val="3D785FFC"/>
    <w:rsid w:val="3D803103"/>
    <w:rsid w:val="3D9A71DB"/>
    <w:rsid w:val="3DB66B25"/>
    <w:rsid w:val="3DBF24BC"/>
    <w:rsid w:val="3DE73182"/>
    <w:rsid w:val="3DE90CA8"/>
    <w:rsid w:val="3DF77869"/>
    <w:rsid w:val="3E083824"/>
    <w:rsid w:val="3E1A3557"/>
    <w:rsid w:val="3E2F228B"/>
    <w:rsid w:val="3E3F4D6C"/>
    <w:rsid w:val="3E416D36"/>
    <w:rsid w:val="3E974BA8"/>
    <w:rsid w:val="3E9E5F37"/>
    <w:rsid w:val="3ECC2AA4"/>
    <w:rsid w:val="3F235940"/>
    <w:rsid w:val="3F2F6B8F"/>
    <w:rsid w:val="3FBB0422"/>
    <w:rsid w:val="3FC76DC7"/>
    <w:rsid w:val="3FFF633D"/>
    <w:rsid w:val="4001677D"/>
    <w:rsid w:val="400C5122"/>
    <w:rsid w:val="40721429"/>
    <w:rsid w:val="40A9037B"/>
    <w:rsid w:val="40B732E0"/>
    <w:rsid w:val="4104225B"/>
    <w:rsid w:val="41597EF3"/>
    <w:rsid w:val="41F320F5"/>
    <w:rsid w:val="42332E3A"/>
    <w:rsid w:val="428A0ED0"/>
    <w:rsid w:val="42A45AE6"/>
    <w:rsid w:val="42CD0B98"/>
    <w:rsid w:val="42D00689"/>
    <w:rsid w:val="42DC0DDB"/>
    <w:rsid w:val="431B5DA8"/>
    <w:rsid w:val="43236A0A"/>
    <w:rsid w:val="43256A2F"/>
    <w:rsid w:val="43C71A8C"/>
    <w:rsid w:val="441F31DF"/>
    <w:rsid w:val="443F5AC6"/>
    <w:rsid w:val="44703ED1"/>
    <w:rsid w:val="448259B3"/>
    <w:rsid w:val="44B244EA"/>
    <w:rsid w:val="44C304A5"/>
    <w:rsid w:val="44D02BC2"/>
    <w:rsid w:val="44D501D8"/>
    <w:rsid w:val="44E421C9"/>
    <w:rsid w:val="451F3201"/>
    <w:rsid w:val="45336CAD"/>
    <w:rsid w:val="453F5652"/>
    <w:rsid w:val="460C5E7C"/>
    <w:rsid w:val="461A0599"/>
    <w:rsid w:val="46244F73"/>
    <w:rsid w:val="465D0485"/>
    <w:rsid w:val="465F5FAB"/>
    <w:rsid w:val="46761547"/>
    <w:rsid w:val="46AC4C79"/>
    <w:rsid w:val="46C23027"/>
    <w:rsid w:val="47053747"/>
    <w:rsid w:val="470E1780"/>
    <w:rsid w:val="47145B4E"/>
    <w:rsid w:val="47217705"/>
    <w:rsid w:val="472471F5"/>
    <w:rsid w:val="481903DC"/>
    <w:rsid w:val="481D7ECC"/>
    <w:rsid w:val="482F19AD"/>
    <w:rsid w:val="48315726"/>
    <w:rsid w:val="483E2F80"/>
    <w:rsid w:val="48934632"/>
    <w:rsid w:val="48BF39CC"/>
    <w:rsid w:val="48C77E38"/>
    <w:rsid w:val="48C93BB0"/>
    <w:rsid w:val="48DB358C"/>
    <w:rsid w:val="48DD765B"/>
    <w:rsid w:val="48E24C72"/>
    <w:rsid w:val="48E86D71"/>
    <w:rsid w:val="491F33FC"/>
    <w:rsid w:val="4923203D"/>
    <w:rsid w:val="493354CD"/>
    <w:rsid w:val="4971160B"/>
    <w:rsid w:val="49942410"/>
    <w:rsid w:val="49A81A17"/>
    <w:rsid w:val="49E1317B"/>
    <w:rsid w:val="4A121195"/>
    <w:rsid w:val="4A3414FD"/>
    <w:rsid w:val="4A3537EB"/>
    <w:rsid w:val="4A413C1A"/>
    <w:rsid w:val="4A5A4F67"/>
    <w:rsid w:val="4A780987"/>
    <w:rsid w:val="4A7D50CA"/>
    <w:rsid w:val="4AF17A85"/>
    <w:rsid w:val="4B2340B3"/>
    <w:rsid w:val="4B271062"/>
    <w:rsid w:val="4B296B88"/>
    <w:rsid w:val="4B2C0426"/>
    <w:rsid w:val="4BCD40B9"/>
    <w:rsid w:val="4BE17463"/>
    <w:rsid w:val="4BFB6776"/>
    <w:rsid w:val="4C1635B0"/>
    <w:rsid w:val="4C1C049B"/>
    <w:rsid w:val="4C793B3F"/>
    <w:rsid w:val="4CF03E01"/>
    <w:rsid w:val="4D432308"/>
    <w:rsid w:val="4D8B4779"/>
    <w:rsid w:val="4DC94420"/>
    <w:rsid w:val="4E0A0EF3"/>
    <w:rsid w:val="4E1F3B2A"/>
    <w:rsid w:val="4E2301A1"/>
    <w:rsid w:val="4E775E5C"/>
    <w:rsid w:val="4EA01857"/>
    <w:rsid w:val="4EB40E5E"/>
    <w:rsid w:val="4ED37068"/>
    <w:rsid w:val="4F3F4BCC"/>
    <w:rsid w:val="4F9F38BD"/>
    <w:rsid w:val="4FBB5180"/>
    <w:rsid w:val="500A342C"/>
    <w:rsid w:val="500E27F0"/>
    <w:rsid w:val="50463D38"/>
    <w:rsid w:val="5074640C"/>
    <w:rsid w:val="508036EE"/>
    <w:rsid w:val="50812FC2"/>
    <w:rsid w:val="50A05B3E"/>
    <w:rsid w:val="50F95673"/>
    <w:rsid w:val="511107EA"/>
    <w:rsid w:val="51215865"/>
    <w:rsid w:val="515C0E0B"/>
    <w:rsid w:val="517B3EB5"/>
    <w:rsid w:val="518C60C3"/>
    <w:rsid w:val="518E02DD"/>
    <w:rsid w:val="51962A9D"/>
    <w:rsid w:val="51AB479B"/>
    <w:rsid w:val="51D04201"/>
    <w:rsid w:val="51FF0643"/>
    <w:rsid w:val="52410C5B"/>
    <w:rsid w:val="52635075"/>
    <w:rsid w:val="52CD6993"/>
    <w:rsid w:val="53101D2E"/>
    <w:rsid w:val="53185E60"/>
    <w:rsid w:val="531F223D"/>
    <w:rsid w:val="53536E98"/>
    <w:rsid w:val="535953E5"/>
    <w:rsid w:val="535D01FD"/>
    <w:rsid w:val="535F24B1"/>
    <w:rsid w:val="539D45B7"/>
    <w:rsid w:val="54534C76"/>
    <w:rsid w:val="54790B80"/>
    <w:rsid w:val="54AA0D3A"/>
    <w:rsid w:val="55466588"/>
    <w:rsid w:val="5565389F"/>
    <w:rsid w:val="55676CB4"/>
    <w:rsid w:val="55A95724"/>
    <w:rsid w:val="561F7505"/>
    <w:rsid w:val="565A22EB"/>
    <w:rsid w:val="56775463"/>
    <w:rsid w:val="567C4958"/>
    <w:rsid w:val="56B934B6"/>
    <w:rsid w:val="56E36785"/>
    <w:rsid w:val="56EB388B"/>
    <w:rsid w:val="56F0350D"/>
    <w:rsid w:val="5705494D"/>
    <w:rsid w:val="57120E18"/>
    <w:rsid w:val="571921A6"/>
    <w:rsid w:val="572E3584"/>
    <w:rsid w:val="573E7E5F"/>
    <w:rsid w:val="57BD0D84"/>
    <w:rsid w:val="57C245EC"/>
    <w:rsid w:val="57D60BBA"/>
    <w:rsid w:val="57DB688D"/>
    <w:rsid w:val="57EF1159"/>
    <w:rsid w:val="58070251"/>
    <w:rsid w:val="581865CC"/>
    <w:rsid w:val="581D1822"/>
    <w:rsid w:val="58337298"/>
    <w:rsid w:val="58893338"/>
    <w:rsid w:val="58EE31BF"/>
    <w:rsid w:val="58F72073"/>
    <w:rsid w:val="59026680"/>
    <w:rsid w:val="59036C6A"/>
    <w:rsid w:val="590C4CBD"/>
    <w:rsid w:val="59423DF4"/>
    <w:rsid w:val="595219A0"/>
    <w:rsid w:val="598002BB"/>
    <w:rsid w:val="598558D1"/>
    <w:rsid w:val="59A33FA9"/>
    <w:rsid w:val="59D40607"/>
    <w:rsid w:val="59DD74BB"/>
    <w:rsid w:val="59F14D15"/>
    <w:rsid w:val="5A047EBB"/>
    <w:rsid w:val="5A132EDD"/>
    <w:rsid w:val="5A1B7FE4"/>
    <w:rsid w:val="5A3D7F5A"/>
    <w:rsid w:val="5A5359CF"/>
    <w:rsid w:val="5AAB1367"/>
    <w:rsid w:val="5ACE0A9F"/>
    <w:rsid w:val="5ADB48B4"/>
    <w:rsid w:val="5B3E21DC"/>
    <w:rsid w:val="5B615ECA"/>
    <w:rsid w:val="5B7025B1"/>
    <w:rsid w:val="5B793214"/>
    <w:rsid w:val="5BA04C44"/>
    <w:rsid w:val="5BAB2639"/>
    <w:rsid w:val="5BEA5EBF"/>
    <w:rsid w:val="5C0B7550"/>
    <w:rsid w:val="5C294C3A"/>
    <w:rsid w:val="5C5A1297"/>
    <w:rsid w:val="5C6951C0"/>
    <w:rsid w:val="5C6A0DAE"/>
    <w:rsid w:val="5C741C2D"/>
    <w:rsid w:val="5D447851"/>
    <w:rsid w:val="5D5E0913"/>
    <w:rsid w:val="5D6E675A"/>
    <w:rsid w:val="5D8115BD"/>
    <w:rsid w:val="5D9562FF"/>
    <w:rsid w:val="5D9702C9"/>
    <w:rsid w:val="5DA402F0"/>
    <w:rsid w:val="5DED613B"/>
    <w:rsid w:val="5E082479"/>
    <w:rsid w:val="5EE412EC"/>
    <w:rsid w:val="5EE66E12"/>
    <w:rsid w:val="5EFD23AE"/>
    <w:rsid w:val="5F41229A"/>
    <w:rsid w:val="5F55367B"/>
    <w:rsid w:val="5FB05672"/>
    <w:rsid w:val="5FDB1020"/>
    <w:rsid w:val="5FDE5D3B"/>
    <w:rsid w:val="5FF92B75"/>
    <w:rsid w:val="60067040"/>
    <w:rsid w:val="6008725C"/>
    <w:rsid w:val="602A2D2E"/>
    <w:rsid w:val="602D6CC3"/>
    <w:rsid w:val="606E1E8F"/>
    <w:rsid w:val="60AF6578"/>
    <w:rsid w:val="60B44CEE"/>
    <w:rsid w:val="60E455D3"/>
    <w:rsid w:val="60F041EB"/>
    <w:rsid w:val="610D70B3"/>
    <w:rsid w:val="611D2893"/>
    <w:rsid w:val="6138591F"/>
    <w:rsid w:val="61504A17"/>
    <w:rsid w:val="61573FF7"/>
    <w:rsid w:val="61A15272"/>
    <w:rsid w:val="61A26D54"/>
    <w:rsid w:val="61AC071D"/>
    <w:rsid w:val="61C807BC"/>
    <w:rsid w:val="61EC113C"/>
    <w:rsid w:val="62312A9A"/>
    <w:rsid w:val="6260512D"/>
    <w:rsid w:val="62652744"/>
    <w:rsid w:val="6271733B"/>
    <w:rsid w:val="62816E52"/>
    <w:rsid w:val="62913539"/>
    <w:rsid w:val="62AD6E5E"/>
    <w:rsid w:val="62B2525D"/>
    <w:rsid w:val="62DB2A06"/>
    <w:rsid w:val="63041F5D"/>
    <w:rsid w:val="634B7B8C"/>
    <w:rsid w:val="63604CB9"/>
    <w:rsid w:val="63952BB5"/>
    <w:rsid w:val="639A466F"/>
    <w:rsid w:val="63F83144"/>
    <w:rsid w:val="6401024A"/>
    <w:rsid w:val="64516B14"/>
    <w:rsid w:val="64760C38"/>
    <w:rsid w:val="64813139"/>
    <w:rsid w:val="648A0240"/>
    <w:rsid w:val="64D66A32"/>
    <w:rsid w:val="64DD2A65"/>
    <w:rsid w:val="64E02555"/>
    <w:rsid w:val="64EF48F5"/>
    <w:rsid w:val="64F34037"/>
    <w:rsid w:val="64F733FB"/>
    <w:rsid w:val="65513818"/>
    <w:rsid w:val="65664D92"/>
    <w:rsid w:val="6589499B"/>
    <w:rsid w:val="65962C14"/>
    <w:rsid w:val="65B05312"/>
    <w:rsid w:val="65D11E9E"/>
    <w:rsid w:val="66091638"/>
    <w:rsid w:val="669B2BD8"/>
    <w:rsid w:val="66B6356E"/>
    <w:rsid w:val="672636AE"/>
    <w:rsid w:val="67746F85"/>
    <w:rsid w:val="67753429"/>
    <w:rsid w:val="67BD6B7E"/>
    <w:rsid w:val="67E4410B"/>
    <w:rsid w:val="67EC1211"/>
    <w:rsid w:val="680C6B42"/>
    <w:rsid w:val="68512E97"/>
    <w:rsid w:val="687F3E33"/>
    <w:rsid w:val="68C33D20"/>
    <w:rsid w:val="690D7691"/>
    <w:rsid w:val="69733998"/>
    <w:rsid w:val="69945B39"/>
    <w:rsid w:val="69B01091"/>
    <w:rsid w:val="6A042842"/>
    <w:rsid w:val="6A694D9B"/>
    <w:rsid w:val="6AB778B5"/>
    <w:rsid w:val="6B3727A3"/>
    <w:rsid w:val="6B736AD6"/>
    <w:rsid w:val="6B8C5933"/>
    <w:rsid w:val="6B9048EB"/>
    <w:rsid w:val="6C0528A2"/>
    <w:rsid w:val="6C2B67AC"/>
    <w:rsid w:val="6C4F5FC2"/>
    <w:rsid w:val="6CA16A6E"/>
    <w:rsid w:val="6DA305C4"/>
    <w:rsid w:val="6DB23EDA"/>
    <w:rsid w:val="6DD24A05"/>
    <w:rsid w:val="6DDE33AA"/>
    <w:rsid w:val="6E096679"/>
    <w:rsid w:val="6E2F5776"/>
    <w:rsid w:val="6E4E0530"/>
    <w:rsid w:val="6E6E472E"/>
    <w:rsid w:val="6E753D0F"/>
    <w:rsid w:val="6EB04D47"/>
    <w:rsid w:val="6ECB392F"/>
    <w:rsid w:val="6ED42BEA"/>
    <w:rsid w:val="6EFE3D04"/>
    <w:rsid w:val="6F1707B3"/>
    <w:rsid w:val="6F181253"/>
    <w:rsid w:val="6F1928EC"/>
    <w:rsid w:val="6F1D0E82"/>
    <w:rsid w:val="6F3C2A7E"/>
    <w:rsid w:val="6F573414"/>
    <w:rsid w:val="6F941B5B"/>
    <w:rsid w:val="6F9C166F"/>
    <w:rsid w:val="6FAF4FFE"/>
    <w:rsid w:val="6FFB0243"/>
    <w:rsid w:val="70026470"/>
    <w:rsid w:val="701337DF"/>
    <w:rsid w:val="70291255"/>
    <w:rsid w:val="7058635C"/>
    <w:rsid w:val="70A93302"/>
    <w:rsid w:val="70D93193"/>
    <w:rsid w:val="70F84C7E"/>
    <w:rsid w:val="71844FA3"/>
    <w:rsid w:val="71A60683"/>
    <w:rsid w:val="71AF12E6"/>
    <w:rsid w:val="71DE1BCB"/>
    <w:rsid w:val="725D51E5"/>
    <w:rsid w:val="72807126"/>
    <w:rsid w:val="72936E59"/>
    <w:rsid w:val="72B15531"/>
    <w:rsid w:val="7309711B"/>
    <w:rsid w:val="7318735E"/>
    <w:rsid w:val="735E228F"/>
    <w:rsid w:val="7379604F"/>
    <w:rsid w:val="73B05BB0"/>
    <w:rsid w:val="73ED4347"/>
    <w:rsid w:val="73FC27DC"/>
    <w:rsid w:val="740C0C71"/>
    <w:rsid w:val="74177616"/>
    <w:rsid w:val="7431692A"/>
    <w:rsid w:val="745D14CD"/>
    <w:rsid w:val="74655627"/>
    <w:rsid w:val="74AC7D5E"/>
    <w:rsid w:val="74C23A26"/>
    <w:rsid w:val="74E7523A"/>
    <w:rsid w:val="752B5127"/>
    <w:rsid w:val="752E4C17"/>
    <w:rsid w:val="75505544"/>
    <w:rsid w:val="75970A0E"/>
    <w:rsid w:val="75B61120"/>
    <w:rsid w:val="75D7705D"/>
    <w:rsid w:val="75FE45EA"/>
    <w:rsid w:val="760A11E0"/>
    <w:rsid w:val="761E6A3A"/>
    <w:rsid w:val="769D3E02"/>
    <w:rsid w:val="769E7B7B"/>
    <w:rsid w:val="76AC2297"/>
    <w:rsid w:val="76C021E7"/>
    <w:rsid w:val="76C05D43"/>
    <w:rsid w:val="76C76592"/>
    <w:rsid w:val="76DA5057"/>
    <w:rsid w:val="76F741B6"/>
    <w:rsid w:val="77335ACB"/>
    <w:rsid w:val="775070C7"/>
    <w:rsid w:val="77621CC5"/>
    <w:rsid w:val="77976AA4"/>
    <w:rsid w:val="77985A45"/>
    <w:rsid w:val="77C52A7A"/>
    <w:rsid w:val="77D67BBF"/>
    <w:rsid w:val="77D777E8"/>
    <w:rsid w:val="78213E73"/>
    <w:rsid w:val="782268E3"/>
    <w:rsid w:val="783804FC"/>
    <w:rsid w:val="7875067F"/>
    <w:rsid w:val="787E1A12"/>
    <w:rsid w:val="7883527A"/>
    <w:rsid w:val="78C25DA2"/>
    <w:rsid w:val="78F543CA"/>
    <w:rsid w:val="78FB7506"/>
    <w:rsid w:val="79052133"/>
    <w:rsid w:val="79256331"/>
    <w:rsid w:val="794B3FEA"/>
    <w:rsid w:val="795804B5"/>
    <w:rsid w:val="796B592C"/>
    <w:rsid w:val="797F3C93"/>
    <w:rsid w:val="79F20909"/>
    <w:rsid w:val="7A0A5C53"/>
    <w:rsid w:val="7A192173"/>
    <w:rsid w:val="7A344A7E"/>
    <w:rsid w:val="7A8A6D94"/>
    <w:rsid w:val="7AF91823"/>
    <w:rsid w:val="7B430CF1"/>
    <w:rsid w:val="7B762E74"/>
    <w:rsid w:val="7B9559F0"/>
    <w:rsid w:val="7BB340C8"/>
    <w:rsid w:val="7C947A56"/>
    <w:rsid w:val="7CD662C0"/>
    <w:rsid w:val="7CDC13FD"/>
    <w:rsid w:val="7D586CD5"/>
    <w:rsid w:val="7DC12ACC"/>
    <w:rsid w:val="7E2412AD"/>
    <w:rsid w:val="7E2E48E8"/>
    <w:rsid w:val="7E3D5ECB"/>
    <w:rsid w:val="7E517AF6"/>
    <w:rsid w:val="7E527BC8"/>
    <w:rsid w:val="7EC02D84"/>
    <w:rsid w:val="7ECB5CF9"/>
    <w:rsid w:val="7F0864D9"/>
    <w:rsid w:val="7F0D1D41"/>
    <w:rsid w:val="7F191D4A"/>
    <w:rsid w:val="7F2A6782"/>
    <w:rsid w:val="7F7667E1"/>
    <w:rsid w:val="7F957A5E"/>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61"/>
    <w:qFormat/>
    <w:uiPriority w:val="0"/>
    <w:pPr>
      <w:keepNext/>
      <w:keepLines/>
      <w:spacing w:before="340" w:after="330" w:line="576" w:lineRule="auto"/>
      <w:outlineLvl w:val="0"/>
    </w:pPr>
    <w:rPr>
      <w:b/>
      <w:kern w:val="44"/>
      <w:sz w:val="44"/>
    </w:rPr>
  </w:style>
  <w:style w:type="paragraph" w:styleId="4">
    <w:name w:val="heading 2"/>
    <w:basedOn w:val="1"/>
    <w:next w:val="1"/>
    <w:link w:val="37"/>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36"/>
    <w:qFormat/>
    <w:uiPriority w:val="0"/>
    <w:pPr>
      <w:keepNext/>
      <w:keepLines/>
      <w:ind w:firstLine="420" w:firstLineChars="150"/>
      <w:outlineLvl w:val="3"/>
    </w:pPr>
    <w:rPr>
      <w:rFonts w:ascii="Arial" w:hAnsi="Arial" w:cs="Arial"/>
      <w:b/>
      <w:sz w:val="28"/>
      <w:szCs w:val="28"/>
    </w:rPr>
  </w:style>
  <w:style w:type="paragraph" w:styleId="7">
    <w:name w:val="heading 6"/>
    <w:basedOn w:val="1"/>
    <w:next w:val="1"/>
    <w:link w:val="63"/>
    <w:qFormat/>
    <w:uiPriority w:val="1"/>
    <w:pPr>
      <w:spacing w:before="61"/>
      <w:outlineLvl w:val="5"/>
    </w:pPr>
    <w:rPr>
      <w:rFonts w:ascii="仿宋" w:hAnsi="仿宋" w:eastAsia="仿宋" w:cs="仿宋"/>
      <w:sz w:val="28"/>
      <w:szCs w:val="28"/>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kern w:val="0"/>
      <w:sz w:val="20"/>
    </w:rPr>
  </w:style>
  <w:style w:type="paragraph" w:styleId="8">
    <w:name w:val="annotation text"/>
    <w:basedOn w:val="1"/>
    <w:link w:val="50"/>
    <w:qFormat/>
    <w:uiPriority w:val="0"/>
    <w:pPr>
      <w:jc w:val="left"/>
    </w:pPr>
  </w:style>
  <w:style w:type="paragraph" w:styleId="9">
    <w:name w:val="index 6"/>
    <w:basedOn w:val="1"/>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next w:val="11"/>
    <w:link w:val="64"/>
    <w:qFormat/>
    <w:uiPriority w:val="1"/>
    <w:rPr>
      <w:rFonts w:ascii="楷体" w:hAnsi="楷体" w:eastAsia="楷体" w:cs="楷体"/>
      <w:sz w:val="24"/>
      <w:lang w:val="zh-CN" w:bidi="zh-CN"/>
    </w:rPr>
  </w:style>
  <w:style w:type="paragraph" w:styleId="11">
    <w:name w:val="Body Text 2"/>
    <w:basedOn w:val="1"/>
    <w:qFormat/>
    <w:uiPriority w:val="0"/>
    <w:pPr>
      <w:adjustRightInd w:val="0"/>
      <w:snapToGrid w:val="0"/>
      <w:spacing w:line="480" w:lineRule="atLeast"/>
    </w:pPr>
    <w:rPr>
      <w:rFonts w:ascii="宋体" w:hAnsi="宋体"/>
      <w:sz w:val="28"/>
    </w:rPr>
  </w:style>
  <w:style w:type="paragraph" w:styleId="12">
    <w:name w:val="Body Text Indent"/>
    <w:basedOn w:val="1"/>
    <w:link w:val="65"/>
    <w:qFormat/>
    <w:uiPriority w:val="0"/>
    <w:pPr>
      <w:ind w:left="-360" w:firstLine="360"/>
    </w:pPr>
    <w:rPr>
      <w:rFonts w:ascii="Times New Roman" w:hAnsi="Times New Roman"/>
    </w:rPr>
  </w:style>
  <w:style w:type="paragraph" w:styleId="13">
    <w:name w:val="Plain Text"/>
    <w:basedOn w:val="1"/>
    <w:qFormat/>
    <w:uiPriority w:val="0"/>
    <w:rPr>
      <w:rFonts w:ascii="宋体" w:hAnsi="Courier New" w:cs="Courier New"/>
      <w:szCs w:val="21"/>
    </w:rPr>
  </w:style>
  <w:style w:type="paragraph" w:styleId="14">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5">
    <w:name w:val="Balloon Text"/>
    <w:basedOn w:val="1"/>
    <w:link w:val="66"/>
    <w:qFormat/>
    <w:uiPriority w:val="0"/>
    <w:rPr>
      <w:sz w:val="18"/>
      <w:szCs w:val="18"/>
    </w:rPr>
  </w:style>
  <w:style w:type="paragraph" w:styleId="16">
    <w:name w:val="footer"/>
    <w:basedOn w:val="1"/>
    <w:link w:val="67"/>
    <w:qFormat/>
    <w:uiPriority w:val="99"/>
    <w:pPr>
      <w:tabs>
        <w:tab w:val="center" w:pos="4153"/>
        <w:tab w:val="right" w:pos="8306"/>
      </w:tabs>
      <w:snapToGrid w:val="0"/>
      <w:jc w:val="left"/>
    </w:pPr>
    <w:rPr>
      <w:sz w:val="18"/>
      <w:szCs w:val="18"/>
    </w:rPr>
  </w:style>
  <w:style w:type="paragraph" w:styleId="17">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8">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toc 4"/>
    <w:basedOn w:val="1"/>
    <w:next w:val="1"/>
    <w:qFormat/>
    <w:uiPriority w:val="39"/>
    <w:pPr>
      <w:ind w:left="630"/>
      <w:jc w:val="left"/>
    </w:pPr>
    <w:rPr>
      <w:rFonts w:cs="Calibri"/>
      <w:sz w:val="18"/>
      <w:szCs w:val="18"/>
    </w:rPr>
  </w:style>
  <w:style w:type="paragraph" w:styleId="21">
    <w:name w:val="footnote text"/>
    <w:basedOn w:val="1"/>
    <w:qFormat/>
    <w:uiPriority w:val="0"/>
    <w:pPr>
      <w:snapToGrid w:val="0"/>
      <w:jc w:val="left"/>
    </w:pPr>
    <w:rPr>
      <w:rFonts w:ascii="Times New Roman" w:hAnsi="Times New Roman" w:cs="Times New Roman"/>
      <w:sz w:val="18"/>
    </w:rPr>
  </w:style>
  <w:style w:type="paragraph" w:styleId="22">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23">
    <w:name w:val="toc 2"/>
    <w:basedOn w:val="1"/>
    <w:next w:val="1"/>
    <w:qFormat/>
    <w:uiPriority w:val="0"/>
    <w:pPr>
      <w:ind w:left="420" w:leftChars="200"/>
    </w:pPr>
  </w:style>
  <w:style w:type="paragraph" w:styleId="24">
    <w:name w:val="HTML Preformatted"/>
    <w:basedOn w:val="1"/>
    <w:unhideWhenUsed/>
    <w:qFormat/>
    <w:uiPriority w:val="0"/>
    <w:rPr>
      <w:rFonts w:ascii="Courier New" w:hAnsi="Courier New" w:cs="Courier New"/>
      <w:sz w:val="20"/>
      <w:szCs w:val="20"/>
    </w:rPr>
  </w:style>
  <w:style w:type="paragraph" w:styleId="25">
    <w:name w:val="Normal (Web)"/>
    <w:basedOn w:val="1"/>
    <w:qFormat/>
    <w:uiPriority w:val="0"/>
    <w:pPr>
      <w:spacing w:beforeAutospacing="1" w:afterAutospacing="1"/>
      <w:jc w:val="left"/>
    </w:pPr>
    <w:rPr>
      <w:rFonts w:cs="Times New Roman"/>
      <w:kern w:val="0"/>
      <w:sz w:val="24"/>
    </w:rPr>
  </w:style>
  <w:style w:type="paragraph" w:styleId="26">
    <w:name w:val="Title"/>
    <w:basedOn w:val="1"/>
    <w:next w:val="1"/>
    <w:link w:val="69"/>
    <w:qFormat/>
    <w:uiPriority w:val="0"/>
    <w:pPr>
      <w:spacing w:before="240" w:after="60"/>
      <w:jc w:val="center"/>
      <w:outlineLvl w:val="0"/>
    </w:pPr>
    <w:rPr>
      <w:rFonts w:ascii="Cambria" w:hAnsi="Cambria"/>
      <w:b/>
      <w:sz w:val="32"/>
    </w:rPr>
  </w:style>
  <w:style w:type="paragraph" w:styleId="27">
    <w:name w:val="annotation subject"/>
    <w:basedOn w:val="8"/>
    <w:next w:val="8"/>
    <w:link w:val="51"/>
    <w:qFormat/>
    <w:uiPriority w:val="0"/>
    <w:rPr>
      <w:b/>
      <w:bCs/>
    </w:rPr>
  </w:style>
  <w:style w:type="paragraph" w:styleId="28">
    <w:name w:val="Body Text First Indent"/>
    <w:basedOn w:val="10"/>
    <w:next w:val="1"/>
    <w:link w:val="70"/>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9">
    <w:name w:val="Body Text First Indent 2"/>
    <w:basedOn w:val="12"/>
    <w:link w:val="71"/>
    <w:qFormat/>
    <w:uiPriority w:val="99"/>
    <w:pPr>
      <w:spacing w:after="120" w:line="360" w:lineRule="auto"/>
      <w:ind w:left="420" w:leftChars="200"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rPr>
      <w:rFonts w:ascii="Times New Roman" w:hAnsi="Times New Roman" w:eastAsia="宋体" w:cs="Times New Roman"/>
    </w:rPr>
  </w:style>
  <w:style w:type="character" w:styleId="35">
    <w:name w:val="annotation reference"/>
    <w:basedOn w:val="32"/>
    <w:qFormat/>
    <w:uiPriority w:val="0"/>
    <w:rPr>
      <w:sz w:val="21"/>
      <w:szCs w:val="21"/>
    </w:rPr>
  </w:style>
  <w:style w:type="character" w:customStyle="1" w:styleId="36">
    <w:name w:val="标题 4 Char"/>
    <w:basedOn w:val="32"/>
    <w:link w:val="6"/>
    <w:qFormat/>
    <w:uiPriority w:val="0"/>
    <w:rPr>
      <w:rFonts w:ascii="Arial" w:hAnsi="Arial" w:cs="Arial"/>
      <w:b/>
      <w:kern w:val="2"/>
      <w:sz w:val="28"/>
      <w:szCs w:val="28"/>
    </w:rPr>
  </w:style>
  <w:style w:type="character" w:customStyle="1" w:styleId="37">
    <w:name w:val="标题 2 Char"/>
    <w:basedOn w:val="32"/>
    <w:link w:val="4"/>
    <w:qFormat/>
    <w:uiPriority w:val="0"/>
    <w:rPr>
      <w:rFonts w:ascii="宋体" w:hAnsi="宋体"/>
      <w:b/>
      <w:bCs/>
      <w:sz w:val="36"/>
      <w:szCs w:val="36"/>
    </w:rPr>
  </w:style>
  <w:style w:type="paragraph" w:customStyle="1" w:styleId="38">
    <w:name w:val="表格文字2"/>
    <w:basedOn w:val="39"/>
    <w:qFormat/>
    <w:uiPriority w:val="99"/>
    <w:pPr>
      <w:spacing w:before="25" w:after="25"/>
      <w:jc w:val="left"/>
    </w:pPr>
    <w:rPr>
      <w:bCs/>
      <w:spacing w:val="10"/>
      <w:kern w:val="0"/>
    </w:rPr>
  </w:style>
  <w:style w:type="paragraph" w:customStyle="1" w:styleId="3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0">
    <w:name w:val="正文2"/>
    <w:next w:val="41"/>
    <w:qFormat/>
    <w:uiPriority w:val="0"/>
    <w:pPr>
      <w:jc w:val="both"/>
    </w:pPr>
    <w:rPr>
      <w:rFonts w:ascii="Times New Roman" w:hAnsi="Times New Roman" w:eastAsia="宋体" w:cs="Times New Roman"/>
      <w:kern w:val="2"/>
      <w:sz w:val="21"/>
      <w:szCs w:val="21"/>
      <w:lang w:val="en-US" w:eastAsia="zh-CN" w:bidi="ar-SA"/>
    </w:rPr>
  </w:style>
  <w:style w:type="paragraph" w:customStyle="1" w:styleId="41">
    <w:name w:val="正文缩进1"/>
    <w:basedOn w:val="42"/>
    <w:qFormat/>
    <w:uiPriority w:val="0"/>
    <w:pPr>
      <w:ind w:firstLine="420" w:firstLineChars="200"/>
    </w:pPr>
    <w:rPr>
      <w:rFonts w:ascii="Calibri" w:hAnsi="Calibri"/>
      <w:szCs w:val="22"/>
    </w:rPr>
  </w:style>
  <w:style w:type="paragraph" w:customStyle="1" w:styleId="42">
    <w:name w:val="正文21"/>
    <w:next w:val="41"/>
    <w:qFormat/>
    <w:uiPriority w:val="0"/>
    <w:pPr>
      <w:jc w:val="both"/>
    </w:pPr>
    <w:rPr>
      <w:rFonts w:ascii="Times New Roman" w:hAnsi="Times New Roman" w:eastAsia="宋体" w:cs="Times New Roman"/>
      <w:kern w:val="2"/>
      <w:sz w:val="21"/>
      <w:szCs w:val="21"/>
      <w:lang w:val="en-US" w:eastAsia="zh-CN" w:bidi="ar-SA"/>
    </w:rPr>
  </w:style>
  <w:style w:type="paragraph" w:customStyle="1" w:styleId="43">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FootnoteText"/>
    <w:basedOn w:val="1"/>
    <w:qFormat/>
    <w:uiPriority w:val="0"/>
    <w:pPr>
      <w:snapToGrid w:val="0"/>
    </w:pPr>
    <w:rPr>
      <w:sz w:val="18"/>
    </w:rPr>
  </w:style>
  <w:style w:type="paragraph" w:customStyle="1" w:styleId="47">
    <w:name w:val="Default"/>
    <w:basedOn w:val="26"/>
    <w:next w:val="48"/>
    <w:qFormat/>
    <w:uiPriority w:val="0"/>
    <w:pPr>
      <w:autoSpaceDE w:val="0"/>
      <w:autoSpaceDN w:val="0"/>
      <w:adjustRightInd w:val="0"/>
    </w:pPr>
    <w:rPr>
      <w:rFonts w:ascii="黑体" w:eastAsia="黑体"/>
    </w:rPr>
  </w:style>
  <w:style w:type="paragraph" w:customStyle="1" w:styleId="48">
    <w:name w:val="大标题"/>
    <w:basedOn w:val="1"/>
    <w:next w:val="29"/>
    <w:qFormat/>
    <w:uiPriority w:val="0"/>
    <w:pPr>
      <w:jc w:val="center"/>
    </w:pPr>
    <w:rPr>
      <w:rFonts w:ascii="Arial" w:hAnsi="Arial" w:cs="Times New Roman"/>
      <w:b/>
      <w:sz w:val="28"/>
    </w:rPr>
  </w:style>
  <w:style w:type="paragraph" w:styleId="49">
    <w:name w:val="List Paragraph"/>
    <w:basedOn w:val="1"/>
    <w:qFormat/>
    <w:uiPriority w:val="34"/>
    <w:pPr>
      <w:ind w:firstLine="420" w:firstLineChars="200"/>
    </w:pPr>
  </w:style>
  <w:style w:type="character" w:customStyle="1" w:styleId="50">
    <w:name w:val="批注文字 Char"/>
    <w:basedOn w:val="32"/>
    <w:link w:val="8"/>
    <w:qFormat/>
    <w:uiPriority w:val="0"/>
    <w:rPr>
      <w:rFonts w:ascii="Calibri" w:hAnsi="Calibri" w:eastAsia="宋体" w:cs="宋体"/>
      <w:kern w:val="2"/>
      <w:sz w:val="21"/>
      <w:szCs w:val="24"/>
    </w:rPr>
  </w:style>
  <w:style w:type="character" w:customStyle="1" w:styleId="51">
    <w:name w:val="批注主题 Char"/>
    <w:basedOn w:val="50"/>
    <w:link w:val="27"/>
    <w:qFormat/>
    <w:uiPriority w:val="0"/>
    <w:rPr>
      <w:rFonts w:ascii="Calibri" w:hAnsi="Calibri" w:eastAsia="宋体" w:cs="宋体"/>
      <w:b/>
      <w:bCs/>
      <w:kern w:val="2"/>
      <w:sz w:val="21"/>
      <w:szCs w:val="24"/>
    </w:rPr>
  </w:style>
  <w:style w:type="paragraph" w:customStyle="1" w:styleId="52">
    <w:name w:val="修订1"/>
    <w:qFormat/>
    <w:uiPriority w:val="99"/>
    <w:rPr>
      <w:rFonts w:ascii="Calibri" w:hAnsi="Calibri" w:eastAsia="宋体" w:cs="宋体"/>
      <w:kern w:val="2"/>
      <w:sz w:val="21"/>
      <w:szCs w:val="24"/>
      <w:lang w:val="en-US" w:eastAsia="zh-CN" w:bidi="ar-SA"/>
    </w:rPr>
  </w:style>
  <w:style w:type="paragraph" w:customStyle="1" w:styleId="53">
    <w:name w:val="修订2"/>
    <w:qFormat/>
    <w:uiPriority w:val="99"/>
    <w:rPr>
      <w:rFonts w:ascii="Calibri" w:hAnsi="Calibri" w:eastAsia="宋体" w:cs="宋体"/>
      <w:kern w:val="2"/>
      <w:sz w:val="21"/>
      <w:szCs w:val="24"/>
      <w:lang w:val="en-US" w:eastAsia="zh-CN" w:bidi="ar-SA"/>
    </w:rPr>
  </w:style>
  <w:style w:type="paragraph" w:customStyle="1" w:styleId="54">
    <w:name w:val="修订3"/>
    <w:qFormat/>
    <w:uiPriority w:val="99"/>
    <w:rPr>
      <w:rFonts w:ascii="Calibri" w:hAnsi="Calibri" w:eastAsia="宋体" w:cs="宋体"/>
      <w:kern w:val="2"/>
      <w:sz w:val="21"/>
      <w:szCs w:val="24"/>
      <w:lang w:val="en-US" w:eastAsia="zh-CN" w:bidi="ar-SA"/>
    </w:rPr>
  </w:style>
  <w:style w:type="paragraph" w:customStyle="1" w:styleId="55">
    <w:name w:val="Table Text"/>
    <w:basedOn w:val="1"/>
    <w:qFormat/>
    <w:uiPriority w:val="0"/>
    <w:rPr>
      <w:rFonts w:ascii="宋体" w:hAnsi="宋体"/>
      <w:sz w:val="23"/>
      <w:szCs w:val="23"/>
      <w:lang w:eastAsia="en-US"/>
    </w:rPr>
  </w:style>
  <w:style w:type="table" w:customStyle="1" w:styleId="56">
    <w:name w:val="Table Normal"/>
    <w:qFormat/>
    <w:uiPriority w:val="0"/>
    <w:tblPr>
      <w:tblCellMar>
        <w:top w:w="0" w:type="dxa"/>
        <w:left w:w="0" w:type="dxa"/>
        <w:bottom w:w="0" w:type="dxa"/>
        <w:right w:w="0" w:type="dxa"/>
      </w:tblCellMar>
    </w:tblPr>
  </w:style>
  <w:style w:type="character" w:customStyle="1" w:styleId="57">
    <w:name w:val="font132"/>
    <w:basedOn w:val="32"/>
    <w:qFormat/>
    <w:uiPriority w:val="0"/>
    <w:rPr>
      <w:rFonts w:hint="eastAsia" w:ascii="宋体" w:hAnsi="宋体" w:eastAsia="宋体" w:cs="宋体"/>
      <w:b/>
      <w:bCs/>
      <w:color w:val="000000"/>
      <w:sz w:val="32"/>
      <w:szCs w:val="32"/>
      <w:u w:val="none"/>
    </w:rPr>
  </w:style>
  <w:style w:type="character" w:customStyle="1" w:styleId="58">
    <w:name w:val="font91"/>
    <w:basedOn w:val="32"/>
    <w:qFormat/>
    <w:uiPriority w:val="0"/>
    <w:rPr>
      <w:rFonts w:hint="default" w:ascii="Times New Roman" w:hAnsi="Times New Roman" w:cs="Times New Roman"/>
      <w:b/>
      <w:bCs/>
      <w:color w:val="000000"/>
      <w:sz w:val="32"/>
      <w:szCs w:val="32"/>
      <w:u w:val="none"/>
    </w:rPr>
  </w:style>
  <w:style w:type="character" w:customStyle="1" w:styleId="59">
    <w:name w:val="font112"/>
    <w:basedOn w:val="32"/>
    <w:qFormat/>
    <w:uiPriority w:val="0"/>
    <w:rPr>
      <w:rFonts w:hint="eastAsia" w:ascii="宋体" w:hAnsi="宋体" w:eastAsia="宋体" w:cs="宋体"/>
      <w:color w:val="000000"/>
      <w:sz w:val="22"/>
      <w:szCs w:val="22"/>
      <w:u w:val="none"/>
    </w:rPr>
  </w:style>
  <w:style w:type="paragraph" w:customStyle="1" w:styleId="60">
    <w:name w:val="修订4"/>
    <w:qFormat/>
    <w:uiPriority w:val="99"/>
    <w:rPr>
      <w:rFonts w:ascii="Calibri" w:hAnsi="Calibri" w:eastAsia="宋体" w:cs="宋体"/>
      <w:kern w:val="2"/>
      <w:sz w:val="21"/>
      <w:szCs w:val="24"/>
      <w:lang w:val="en-US" w:eastAsia="zh-CN" w:bidi="ar-SA"/>
    </w:rPr>
  </w:style>
  <w:style w:type="character" w:customStyle="1" w:styleId="61">
    <w:name w:val="标题 1 Char"/>
    <w:basedOn w:val="32"/>
    <w:link w:val="3"/>
    <w:qFormat/>
    <w:uiPriority w:val="0"/>
    <w:rPr>
      <w:rFonts w:ascii="Calibri" w:hAnsi="Calibri" w:eastAsia="宋体" w:cs="宋体"/>
      <w:b/>
      <w:kern w:val="44"/>
      <w:sz w:val="44"/>
      <w:szCs w:val="24"/>
    </w:rPr>
  </w:style>
  <w:style w:type="character" w:customStyle="1" w:styleId="62">
    <w:name w:val="标题 3 Char"/>
    <w:basedOn w:val="32"/>
    <w:link w:val="5"/>
    <w:qFormat/>
    <w:uiPriority w:val="0"/>
    <w:rPr>
      <w:rFonts w:ascii="宋体" w:hAnsi="Calibri" w:eastAsia="宋体" w:cs="宋体"/>
      <w:b/>
      <w:sz w:val="24"/>
      <w:u w:val="single"/>
    </w:rPr>
  </w:style>
  <w:style w:type="character" w:customStyle="1" w:styleId="63">
    <w:name w:val="标题 6 Char"/>
    <w:basedOn w:val="32"/>
    <w:link w:val="7"/>
    <w:qFormat/>
    <w:uiPriority w:val="1"/>
    <w:rPr>
      <w:rFonts w:ascii="仿宋" w:hAnsi="仿宋" w:eastAsia="仿宋" w:cs="仿宋"/>
      <w:kern w:val="2"/>
      <w:sz w:val="28"/>
      <w:szCs w:val="28"/>
      <w:lang w:val="zh-CN" w:bidi="zh-CN"/>
    </w:rPr>
  </w:style>
  <w:style w:type="character" w:customStyle="1" w:styleId="64">
    <w:name w:val="正文文本 Char"/>
    <w:basedOn w:val="32"/>
    <w:link w:val="10"/>
    <w:qFormat/>
    <w:uiPriority w:val="1"/>
    <w:rPr>
      <w:rFonts w:ascii="楷体" w:hAnsi="楷体" w:eastAsia="楷体" w:cs="楷体"/>
      <w:kern w:val="2"/>
      <w:sz w:val="24"/>
      <w:szCs w:val="24"/>
      <w:lang w:val="zh-CN" w:bidi="zh-CN"/>
    </w:rPr>
  </w:style>
  <w:style w:type="character" w:customStyle="1" w:styleId="65">
    <w:name w:val="正文文本缩进 Char"/>
    <w:basedOn w:val="32"/>
    <w:link w:val="12"/>
    <w:qFormat/>
    <w:uiPriority w:val="0"/>
    <w:rPr>
      <w:rFonts w:eastAsia="宋体" w:cs="宋体"/>
      <w:sz w:val="21"/>
      <w:szCs w:val="24"/>
    </w:rPr>
  </w:style>
  <w:style w:type="character" w:customStyle="1" w:styleId="66">
    <w:name w:val="批注框文本 Char"/>
    <w:basedOn w:val="32"/>
    <w:link w:val="15"/>
    <w:qFormat/>
    <w:uiPriority w:val="0"/>
    <w:rPr>
      <w:rFonts w:ascii="Calibri" w:hAnsi="Calibri" w:eastAsia="宋体" w:cs="宋体"/>
      <w:kern w:val="2"/>
      <w:sz w:val="18"/>
      <w:szCs w:val="18"/>
    </w:rPr>
  </w:style>
  <w:style w:type="character" w:customStyle="1" w:styleId="67">
    <w:name w:val="页脚 Char"/>
    <w:basedOn w:val="32"/>
    <w:link w:val="16"/>
    <w:qFormat/>
    <w:uiPriority w:val="99"/>
    <w:rPr>
      <w:rFonts w:ascii="Calibri" w:hAnsi="Calibri" w:eastAsia="宋体" w:cs="宋体"/>
      <w:kern w:val="2"/>
      <w:sz w:val="18"/>
      <w:szCs w:val="18"/>
    </w:rPr>
  </w:style>
  <w:style w:type="character" w:customStyle="1" w:styleId="68">
    <w:name w:val="页眉 Char"/>
    <w:basedOn w:val="32"/>
    <w:link w:val="18"/>
    <w:qFormat/>
    <w:uiPriority w:val="0"/>
    <w:rPr>
      <w:rFonts w:ascii="Calibri" w:hAnsi="Calibri" w:eastAsia="宋体" w:cs="宋体"/>
      <w:kern w:val="2"/>
      <w:sz w:val="18"/>
      <w:szCs w:val="24"/>
    </w:rPr>
  </w:style>
  <w:style w:type="character" w:customStyle="1" w:styleId="69">
    <w:name w:val="标题 Char"/>
    <w:basedOn w:val="32"/>
    <w:link w:val="26"/>
    <w:qFormat/>
    <w:uiPriority w:val="0"/>
    <w:rPr>
      <w:rFonts w:ascii="Cambria" w:hAnsi="Cambria" w:eastAsia="宋体" w:cs="宋体"/>
      <w:b/>
      <w:kern w:val="2"/>
      <w:sz w:val="32"/>
      <w:szCs w:val="24"/>
    </w:rPr>
  </w:style>
  <w:style w:type="character" w:customStyle="1" w:styleId="70">
    <w:name w:val="正文首行缩进 Char"/>
    <w:basedOn w:val="64"/>
    <w:link w:val="28"/>
    <w:qFormat/>
    <w:uiPriority w:val="0"/>
    <w:rPr>
      <w:rFonts w:ascii="楷体" w:hAnsi="楷体" w:eastAsia="楷体" w:cs="楷体"/>
      <w:kern w:val="2"/>
      <w:sz w:val="21"/>
      <w:szCs w:val="24"/>
      <w:lang w:val="zh-CN" w:bidi="zh-CN"/>
    </w:rPr>
  </w:style>
  <w:style w:type="character" w:customStyle="1" w:styleId="71">
    <w:name w:val="正文首行缩进 2 Char"/>
    <w:basedOn w:val="65"/>
    <w:link w:val="29"/>
    <w:qFormat/>
    <w:uiPriority w:val="99"/>
    <w:rPr>
      <w:rFonts w:eastAsia="宋体" w:cs="宋体"/>
      <w:sz w:val="21"/>
      <w:szCs w:val="24"/>
    </w:rPr>
  </w:style>
  <w:style w:type="paragraph" w:customStyle="1" w:styleId="72">
    <w:name w:val="列表段落1"/>
    <w:basedOn w:val="1"/>
    <w:qFormat/>
    <w:uiPriority w:val="34"/>
    <w:pPr>
      <w:ind w:firstLine="420" w:firstLineChars="200"/>
    </w:p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列出段落1"/>
    <w:basedOn w:val="1"/>
    <w:qFormat/>
    <w:uiPriority w:val="0"/>
    <w:pPr>
      <w:ind w:firstLine="420" w:firstLineChars="200"/>
    </w:pPr>
    <w:rPr>
      <w:szCs w:val="21"/>
    </w:rPr>
  </w:style>
  <w:style w:type="character" w:customStyle="1" w:styleId="75">
    <w:name w:val="font51"/>
    <w:basedOn w:val="32"/>
    <w:qFormat/>
    <w:uiPriority w:val="0"/>
    <w:rPr>
      <w:rFonts w:hint="eastAsia" w:ascii="宋体" w:hAnsi="宋体" w:eastAsia="宋体" w:cs="宋体"/>
      <w:color w:val="FF0000"/>
      <w:sz w:val="20"/>
      <w:szCs w:val="20"/>
      <w:u w:val="none"/>
    </w:rPr>
  </w:style>
  <w:style w:type="character" w:customStyle="1" w:styleId="76">
    <w:name w:val="font11"/>
    <w:basedOn w:val="32"/>
    <w:qFormat/>
    <w:uiPriority w:val="0"/>
    <w:rPr>
      <w:rFonts w:hint="eastAsia" w:ascii="宋体" w:hAnsi="宋体" w:eastAsia="宋体" w:cs="宋体"/>
      <w:color w:val="000000"/>
      <w:sz w:val="20"/>
      <w:szCs w:val="20"/>
      <w:u w:val="none"/>
    </w:rPr>
  </w:style>
  <w:style w:type="character" w:customStyle="1" w:styleId="77">
    <w:name w:val="font21"/>
    <w:basedOn w:val="32"/>
    <w:qFormat/>
    <w:uiPriority w:val="0"/>
    <w:rPr>
      <w:rFonts w:hint="eastAsia" w:ascii="宋体" w:hAnsi="宋体" w:eastAsia="宋体" w:cs="宋体"/>
      <w:color w:val="000000"/>
      <w:sz w:val="20"/>
      <w:szCs w:val="20"/>
      <w:u w:val="none"/>
    </w:rPr>
  </w:style>
  <w:style w:type="character" w:customStyle="1" w:styleId="78">
    <w:name w:val="font41"/>
    <w:basedOn w:val="32"/>
    <w:qFormat/>
    <w:uiPriority w:val="0"/>
    <w:rPr>
      <w:rFonts w:ascii="Calibri" w:hAnsi="Calibri" w:cs="Calibri"/>
      <w:color w:val="000000"/>
      <w:sz w:val="20"/>
      <w:szCs w:val="20"/>
      <w:u w:val="none"/>
    </w:rPr>
  </w:style>
  <w:style w:type="character" w:customStyle="1" w:styleId="79">
    <w:name w:val="font71"/>
    <w:basedOn w:val="32"/>
    <w:qFormat/>
    <w:uiPriority w:val="0"/>
    <w:rPr>
      <w:rFonts w:hint="eastAsia" w:ascii="宋体" w:hAnsi="宋体" w:eastAsia="宋体" w:cs="宋体"/>
      <w:color w:val="000000"/>
      <w:sz w:val="21"/>
      <w:szCs w:val="21"/>
      <w:u w:val="none"/>
    </w:rPr>
  </w:style>
  <w:style w:type="character" w:customStyle="1" w:styleId="80">
    <w:name w:val="font81"/>
    <w:basedOn w:val="32"/>
    <w:qFormat/>
    <w:uiPriority w:val="0"/>
    <w:rPr>
      <w:rFonts w:hint="eastAsia" w:ascii="宋体" w:hAnsi="宋体" w:eastAsia="宋体" w:cs="宋体"/>
      <w:color w:val="000000"/>
      <w:sz w:val="20"/>
      <w:szCs w:val="20"/>
      <w:u w:val="none"/>
      <w:vertAlign w:val="subscript"/>
    </w:rPr>
  </w:style>
  <w:style w:type="character" w:customStyle="1" w:styleId="81">
    <w:name w:val="font61"/>
    <w:basedOn w:val="32"/>
    <w:qFormat/>
    <w:uiPriority w:val="0"/>
    <w:rPr>
      <w:rFonts w:hint="default" w:ascii="Calibri" w:hAnsi="Calibri" w:cs="Calibri"/>
      <w:color w:val="000000"/>
      <w:sz w:val="20"/>
      <w:szCs w:val="20"/>
      <w:u w:val="none"/>
    </w:rPr>
  </w:style>
  <w:style w:type="paragraph" w:customStyle="1" w:styleId="82">
    <w:name w:val="Revision_8aec5e45-87f9-468a-a405-54bb9a3fb8cf"/>
    <w:qFormat/>
    <w:uiPriority w:val="99"/>
    <w:rPr>
      <w:rFonts w:ascii="Calibri" w:hAnsi="Calibri" w:eastAsia="宋体" w:cs="宋体"/>
      <w:kern w:val="2"/>
      <w:sz w:val="21"/>
      <w:szCs w:val="24"/>
      <w:lang w:val="en-US" w:eastAsia="zh-CN" w:bidi="ar-SA"/>
    </w:rPr>
  </w:style>
  <w:style w:type="table" w:customStyle="1" w:styleId="83">
    <w:name w:val="网格型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4">
    <w:name w:val="正文正"/>
    <w:basedOn w:val="1"/>
    <w:qFormat/>
    <w:uiPriority w:val="0"/>
    <w:pPr>
      <w:spacing w:line="560" w:lineRule="exact"/>
      <w:ind w:firstLine="561"/>
    </w:pPr>
    <w:rPr>
      <w:sz w:val="28"/>
    </w:rPr>
  </w:style>
  <w:style w:type="paragraph" w:customStyle="1" w:styleId="85">
    <w:name w:val="缺省文本"/>
    <w:basedOn w:val="1"/>
    <w:qFormat/>
    <w:uiPriority w:val="0"/>
    <w:pPr>
      <w:autoSpaceDE w:val="0"/>
      <w:autoSpaceDN w:val="0"/>
      <w:adjustRightInd w:val="0"/>
      <w:jc w:val="left"/>
    </w:pPr>
    <w:rPr>
      <w:color w:val="000000"/>
      <w:kern w:val="0"/>
      <w:sz w:val="24"/>
    </w:rPr>
  </w:style>
  <w:style w:type="paragraph" w:customStyle="1" w:styleId="86">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7">
    <w:name w:val="正文_0_3"/>
    <w:qFormat/>
    <w:uiPriority w:val="0"/>
    <w:pPr>
      <w:widowControl w:val="0"/>
      <w:jc w:val="both"/>
    </w:pPr>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723F0-F080-4656-BAEA-2C74E015AA57}">
  <ds:schemaRefs/>
</ds:datastoreItem>
</file>

<file path=docProps/app.xml><?xml version="1.0" encoding="utf-8"?>
<Properties xmlns="http://schemas.openxmlformats.org/officeDocument/2006/extended-properties" xmlns:vt="http://schemas.openxmlformats.org/officeDocument/2006/docPropsVTypes">
  <Template>Normal</Template>
  <Pages>86</Pages>
  <Words>3085</Words>
  <Characters>3462</Characters>
  <Lines>394</Lines>
  <Paragraphs>110</Paragraphs>
  <TotalTime>0</TotalTime>
  <ScaleCrop>false</ScaleCrop>
  <LinksUpToDate>false</LinksUpToDate>
  <CharactersWithSpaces>3553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2025-05-28T05:29:00Z</dcterms:created>
  <dc:creator>lihang</dc:creator>
  <cp:lastModifiedBy>杨波</cp:lastModifiedBy>
  <cp:lastPrinted>2024-10-14T08:44:00Z</cp:lastPrinted>
  <dcterms:modified xsi:type="dcterms:W3CDTF">2025-07-22T07:49:35Z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9CC59D7F067F46AF9F9B300148469DAA_13</vt:lpwstr>
  </property>
  <property fmtid="{D5CDD505-2E9C-101B-9397-08002B2CF9AE}" pid="4" name="KSOTemplateDocerSaveRecord">
    <vt:lpwstr>eyJoZGlkIjoiY2U2OWE2MGNlZWQyYjg5MzVhNTdjYWY2ZmM5ZjhhMzIiLCJ1c2VySWQiOiIyMDQyMzYzMzMifQ==</vt:lpwstr>
  </property>
</Properties>
</file>