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68188">
      <w:pPr>
        <w:jc w:val="center"/>
        <w:rPr>
          <w:rFonts w:hint="eastAsia"/>
          <w:b/>
          <w:bCs/>
          <w:sz w:val="40"/>
          <w:szCs w:val="40"/>
          <w:lang w:val="en-US" w:eastAsia="zh-CN"/>
        </w:rPr>
      </w:pPr>
      <w:bookmarkStart w:id="0" w:name="OLE_LINK1"/>
      <w:r>
        <w:rPr>
          <w:rFonts w:hint="eastAsia"/>
          <w:b/>
          <w:bCs/>
          <w:sz w:val="40"/>
          <w:szCs w:val="40"/>
          <w:lang w:val="en-US" w:eastAsia="zh-CN"/>
        </w:rPr>
        <w:t>本钢建设矿山实业分公司</w:t>
      </w:r>
      <w:r>
        <w:rPr>
          <w:rFonts w:hint="eastAsia"/>
          <w:b/>
          <w:color w:val="auto"/>
          <w:sz w:val="40"/>
          <w:szCs w:val="40"/>
          <w:lang w:val="en-US" w:eastAsia="zh-CN"/>
        </w:rPr>
        <w:t>北台铁矿机械车辆专业运营工程机械设备</w:t>
      </w:r>
      <w:r>
        <w:rPr>
          <w:rFonts w:hint="eastAsia"/>
          <w:b/>
          <w:bCs/>
          <w:sz w:val="40"/>
          <w:szCs w:val="40"/>
          <w:lang w:val="en-US" w:eastAsia="zh-CN"/>
        </w:rPr>
        <w:t>备件（年标）</w:t>
      </w:r>
    </w:p>
    <w:p w14:paraId="29569A16">
      <w:pPr>
        <w:jc w:val="center"/>
        <w:rPr>
          <w:rFonts w:hint="eastAsia" w:eastAsiaTheme="minorEastAsia"/>
          <w:b/>
          <w:bCs/>
          <w:sz w:val="40"/>
          <w:szCs w:val="40"/>
          <w:lang w:eastAsia="zh-CN"/>
        </w:rPr>
      </w:pPr>
      <w:r>
        <w:rPr>
          <w:rFonts w:hint="eastAsia"/>
          <w:b/>
          <w:bCs/>
          <w:sz w:val="40"/>
          <w:szCs w:val="40"/>
          <w:lang w:val="en-US" w:eastAsia="zh-CN"/>
        </w:rPr>
        <w:t>公开</w:t>
      </w:r>
      <w:bookmarkEnd w:id="0"/>
      <w:r>
        <w:rPr>
          <w:rFonts w:hint="eastAsia"/>
          <w:b/>
          <w:bCs/>
          <w:sz w:val="40"/>
          <w:szCs w:val="40"/>
          <w:lang w:val="en-US" w:eastAsia="zh-CN"/>
        </w:rPr>
        <w:t>招标采购预告</w:t>
      </w:r>
    </w:p>
    <w:p w14:paraId="69066E44">
      <w:pPr>
        <w:keepNext w:val="0"/>
        <w:keepLines w:val="0"/>
        <w:pageBreakBefore w:val="0"/>
        <w:widowControl w:val="0"/>
        <w:kinsoku/>
        <w:wordWrap/>
        <w:overflowPunct/>
        <w:topLinePunct w:val="0"/>
        <w:autoSpaceDE/>
        <w:autoSpaceDN/>
        <w:bidi w:val="0"/>
        <w:adjustRightInd/>
        <w:snapToGrid/>
        <w:spacing w:line="336"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项目基本情况介绍</w:t>
      </w:r>
    </w:p>
    <w:p w14:paraId="7E023381">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1.项目名称：本钢建设矿山实业分公司北台铁矿机械车辆专业运营工程机械设备备件（年标）。</w:t>
      </w:r>
    </w:p>
    <w:p w14:paraId="6CF6DA42">
      <w:pPr>
        <w:keepNext w:val="0"/>
        <w:keepLines w:val="0"/>
        <w:pageBreakBefore w:val="0"/>
        <w:widowControl w:val="0"/>
        <w:kinsoku/>
        <w:wordWrap/>
        <w:overflowPunct/>
        <w:topLinePunct w:val="0"/>
        <w:autoSpaceDE/>
        <w:autoSpaceDN/>
        <w:bidi w:val="0"/>
        <w:adjustRightInd/>
        <w:snapToGrid/>
        <w:spacing w:line="336" w:lineRule="auto"/>
        <w:ind w:left="638" w:leftChars="304"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2.项目明细：连杆、动臂前安装轴、涨引装置等。</w:t>
      </w:r>
    </w:p>
    <w:p w14:paraId="40A31052">
      <w:pPr>
        <w:keepNext w:val="0"/>
        <w:keepLines w:val="0"/>
        <w:pageBreakBefore w:val="0"/>
        <w:widowControl w:val="0"/>
        <w:kinsoku/>
        <w:wordWrap/>
        <w:overflowPunct/>
        <w:topLinePunct w:val="0"/>
        <w:autoSpaceDE/>
        <w:autoSpaceDN/>
        <w:bidi w:val="0"/>
        <w:adjustRightInd/>
        <w:snapToGrid/>
        <w:spacing w:line="336" w:lineRule="auto"/>
        <w:ind w:left="638" w:leftChars="304"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3.执行标准：详见公开采购方案及物料需求清单。</w:t>
      </w:r>
    </w:p>
    <w:p w14:paraId="1563AAE7">
      <w:pPr>
        <w:autoSpaceDE w:val="0"/>
        <w:autoSpaceDN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4.组合方式：组合标。</w:t>
      </w:r>
    </w:p>
    <w:p w14:paraId="6298322F">
      <w:pPr>
        <w:autoSpaceDE w:val="0"/>
        <w:autoSpaceDN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5.服务地点：本钢建设矿山实业分公司综合项目部。</w:t>
      </w:r>
    </w:p>
    <w:p w14:paraId="6FF95975">
      <w:pPr>
        <w:keepNext w:val="0"/>
        <w:keepLines w:val="0"/>
        <w:pageBreakBefore w:val="0"/>
        <w:widowControl w:val="0"/>
        <w:kinsoku/>
        <w:wordWrap/>
        <w:overflowPunct/>
        <w:topLinePunct w:val="0"/>
        <w:autoSpaceDE/>
        <w:autoSpaceDN/>
        <w:bidi w:val="0"/>
        <w:adjustRightInd/>
        <w:snapToGrid/>
        <w:spacing w:line="336"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二、预计实施日期</w:t>
      </w:r>
    </w:p>
    <w:p w14:paraId="15CADE2F">
      <w:pPr>
        <w:autoSpaceDE w:val="0"/>
        <w:autoSpaceDN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2026年2月9</w:t>
      </w:r>
      <w:bookmarkStart w:id="1" w:name="_GoBack"/>
      <w:bookmarkEnd w:id="1"/>
      <w:r>
        <w:rPr>
          <w:rFonts w:hint="eastAsia" w:ascii="仿宋" w:hAnsi="仿宋" w:eastAsia="仿宋" w:cs="仿宋"/>
          <w:sz w:val="32"/>
          <w:szCs w:val="32"/>
          <w:lang w:val="en-US" w:eastAsia="zh-CN"/>
        </w:rPr>
        <w:t>日</w:t>
      </w:r>
    </w:p>
    <w:p w14:paraId="59E2B3F8">
      <w:pPr>
        <w:keepNext w:val="0"/>
        <w:keepLines w:val="0"/>
        <w:pageBreakBefore w:val="0"/>
        <w:widowControl w:val="0"/>
        <w:kinsoku/>
        <w:wordWrap/>
        <w:overflowPunct/>
        <w:topLinePunct w:val="0"/>
        <w:autoSpaceDE/>
        <w:autoSpaceDN/>
        <w:bidi w:val="0"/>
        <w:adjustRightInd/>
        <w:snapToGrid/>
        <w:spacing w:line="336"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三、项目联系人</w:t>
      </w:r>
    </w:p>
    <w:p w14:paraId="574C7A0E">
      <w:pPr>
        <w:spacing w:line="560" w:lineRule="exact"/>
        <w:ind w:firstLine="600" w:firstLineChars="200"/>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lang w:val="en-US" w:eastAsia="zh-CN"/>
        </w:rPr>
        <w:t>单位</w:t>
      </w:r>
      <w:r>
        <w:rPr>
          <w:rFonts w:hint="eastAsia" w:ascii="仿宋" w:hAnsi="仿宋" w:eastAsia="仿宋" w:cs="仿宋"/>
          <w:bCs/>
          <w:sz w:val="30"/>
          <w:szCs w:val="30"/>
        </w:rPr>
        <w:t>联系人：</w:t>
      </w:r>
      <w:r>
        <w:rPr>
          <w:rFonts w:hint="eastAsia" w:ascii="仿宋" w:hAnsi="仿宋" w:eastAsia="仿宋" w:cs="仿宋"/>
          <w:bCs/>
          <w:sz w:val="30"/>
          <w:szCs w:val="30"/>
          <w:highlight w:val="none"/>
          <w:lang w:val="en-US" w:eastAsia="zh-CN"/>
        </w:rPr>
        <w:t>张世坚</w:t>
      </w:r>
      <w:r>
        <w:rPr>
          <w:rFonts w:hint="eastAsia" w:ascii="仿宋" w:hAnsi="仿宋" w:eastAsia="仿宋" w:cs="仿宋"/>
          <w:bCs/>
          <w:sz w:val="30"/>
          <w:szCs w:val="30"/>
          <w:highlight w:val="none"/>
        </w:rPr>
        <w:t xml:space="preserve">  </w:t>
      </w:r>
      <w:r>
        <w:rPr>
          <w:rFonts w:hint="eastAsia" w:ascii="仿宋" w:hAnsi="仿宋" w:eastAsia="仿宋" w:cs="仿宋"/>
          <w:bCs/>
          <w:sz w:val="30"/>
          <w:szCs w:val="30"/>
          <w:highlight w:val="none"/>
          <w:lang w:val="en-US" w:eastAsia="zh-CN"/>
        </w:rPr>
        <w:t xml:space="preserve">           </w:t>
      </w:r>
      <w:r>
        <w:rPr>
          <w:rFonts w:hint="eastAsia" w:ascii="仿宋" w:hAnsi="仿宋" w:eastAsia="仿宋" w:cs="仿宋"/>
          <w:bCs/>
          <w:sz w:val="30"/>
          <w:szCs w:val="30"/>
          <w:highlight w:val="none"/>
        </w:rPr>
        <w:t>电话：</w:t>
      </w:r>
      <w:r>
        <w:rPr>
          <w:rFonts w:hint="eastAsia" w:ascii="仿宋" w:hAnsi="仿宋" w:eastAsia="仿宋" w:cs="仿宋"/>
          <w:bCs/>
          <w:sz w:val="30"/>
          <w:szCs w:val="30"/>
          <w:highlight w:val="none"/>
          <w:lang w:val="en-US" w:eastAsia="zh-CN"/>
        </w:rPr>
        <w:t>15804143753</w:t>
      </w:r>
    </w:p>
    <w:p w14:paraId="5DFB981D">
      <w:pPr>
        <w:spacing w:line="560" w:lineRule="exact"/>
        <w:ind w:firstLine="600" w:firstLineChars="200"/>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            杨国强             电话：18841426141</w:t>
      </w:r>
    </w:p>
    <w:p w14:paraId="015D1528">
      <w:pPr>
        <w:spacing w:line="560" w:lineRule="exact"/>
        <w:ind w:firstLine="600" w:firstLineChars="200"/>
        <w:rPr>
          <w:rFonts w:hint="default" w:ascii="仿宋" w:hAnsi="仿宋" w:eastAsia="仿宋" w:cs="仿宋"/>
          <w:bCs/>
          <w:sz w:val="30"/>
          <w:szCs w:val="30"/>
          <w:highlight w:val="none"/>
          <w:lang w:val="en-US" w:eastAsia="zh-CN"/>
        </w:rPr>
      </w:pPr>
      <w:r>
        <w:rPr>
          <w:rFonts w:hint="eastAsia" w:ascii="仿宋" w:hAnsi="仿宋" w:eastAsia="仿宋" w:cs="仿宋"/>
          <w:bCs/>
          <w:sz w:val="30"/>
          <w:szCs w:val="30"/>
          <w:lang w:val="en-US" w:eastAsia="zh-CN"/>
        </w:rPr>
        <w:t>招标联系人：</w:t>
      </w:r>
      <w:r>
        <w:rPr>
          <w:rFonts w:hint="eastAsia" w:ascii="仿宋" w:hAnsi="仿宋" w:eastAsia="仿宋" w:cs="仿宋"/>
          <w:bCs/>
          <w:sz w:val="30"/>
          <w:szCs w:val="30"/>
          <w:highlight w:val="none"/>
          <w:lang w:val="en-US" w:eastAsia="zh-CN"/>
        </w:rPr>
        <w:t>吴云霄</w:t>
      </w:r>
      <w:r>
        <w:rPr>
          <w:rFonts w:hint="eastAsia" w:ascii="仿宋" w:hAnsi="仿宋" w:eastAsia="仿宋" w:cs="仿宋"/>
          <w:bCs/>
          <w:sz w:val="30"/>
          <w:szCs w:val="30"/>
          <w:lang w:val="en-US" w:eastAsia="zh-CN"/>
        </w:rPr>
        <w:t xml:space="preserve">             电话：</w:t>
      </w:r>
      <w:r>
        <w:rPr>
          <w:rFonts w:hint="eastAsia" w:ascii="仿宋" w:hAnsi="仿宋" w:eastAsia="仿宋" w:cs="仿宋"/>
          <w:bCs/>
          <w:sz w:val="30"/>
          <w:szCs w:val="30"/>
          <w:highlight w:val="none"/>
          <w:lang w:val="en-US" w:eastAsia="zh-CN"/>
        </w:rPr>
        <w:t>13898209856</w:t>
      </w:r>
    </w:p>
    <w:p w14:paraId="545C3B84">
      <w:pPr>
        <w:autoSpaceDE w:val="0"/>
        <w:autoSpaceDN w:val="0"/>
        <w:ind w:firstLine="640" w:firstLineChars="200"/>
        <w:jc w:val="left"/>
        <w:rPr>
          <w:rFonts w:hint="eastAsia" w:ascii="仿宋" w:hAnsi="仿宋" w:eastAsia="仿宋" w:cs="仿宋"/>
          <w:sz w:val="32"/>
          <w:szCs w:val="32"/>
          <w:lang w:val="en-US" w:eastAsia="zh-CN"/>
        </w:rPr>
      </w:pPr>
    </w:p>
    <w:p w14:paraId="27A62EEC">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75C57B5E">
      <w:pPr>
        <w:numPr>
          <w:ilvl w:val="0"/>
          <w:numId w:val="0"/>
        </w:numPr>
        <w:ind w:left="0" w:leftChars="0" w:firstLine="4198" w:firstLineChars="131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本钢建设矿山实业分公司</w:t>
      </w:r>
    </w:p>
    <w:p w14:paraId="35277060">
      <w:pPr>
        <w:numPr>
          <w:ilvl w:val="0"/>
          <w:numId w:val="0"/>
        </w:numPr>
        <w:ind w:left="0" w:leftChars="0" w:firstLine="4832" w:firstLineChars="151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37A29"/>
    <w:rsid w:val="0A9B3EEF"/>
    <w:rsid w:val="14391A85"/>
    <w:rsid w:val="17E200B2"/>
    <w:rsid w:val="25301F63"/>
    <w:rsid w:val="25AE49CC"/>
    <w:rsid w:val="2C2C1A36"/>
    <w:rsid w:val="2E0F23DA"/>
    <w:rsid w:val="2FBE6F08"/>
    <w:rsid w:val="31244DE9"/>
    <w:rsid w:val="384E4158"/>
    <w:rsid w:val="3E8C22AC"/>
    <w:rsid w:val="40BA5A70"/>
    <w:rsid w:val="49D73B79"/>
    <w:rsid w:val="49EC0F55"/>
    <w:rsid w:val="4DAE45CE"/>
    <w:rsid w:val="4E794722"/>
    <w:rsid w:val="4FEE7CED"/>
    <w:rsid w:val="539030D0"/>
    <w:rsid w:val="55C918C9"/>
    <w:rsid w:val="57902E6C"/>
    <w:rsid w:val="58D52502"/>
    <w:rsid w:val="5CD9448C"/>
    <w:rsid w:val="5EFE7A06"/>
    <w:rsid w:val="604217E5"/>
    <w:rsid w:val="634F0973"/>
    <w:rsid w:val="640E0794"/>
    <w:rsid w:val="653F41BA"/>
    <w:rsid w:val="675E5725"/>
    <w:rsid w:val="6B237367"/>
    <w:rsid w:val="6DAB1C75"/>
    <w:rsid w:val="73672C3F"/>
    <w:rsid w:val="739E54FA"/>
    <w:rsid w:val="74210FEF"/>
    <w:rsid w:val="782B5C5D"/>
    <w:rsid w:val="7A2A07FD"/>
    <w:rsid w:val="7A30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next w:val="1"/>
    <w:qFormat/>
    <w:uiPriority w:val="0"/>
    <w:pPr>
      <w:adjustRightInd w:val="0"/>
      <w:spacing w:line="360" w:lineRule="auto"/>
      <w:ind w:firstLine="425"/>
      <w:jc w:val="left"/>
      <w:textAlignment w:val="baseline"/>
    </w:pPr>
    <w:rPr>
      <w:rFonts w:ascii="楷体_GB2312" w:hAnsi="Calibri" w:eastAsia="楷体_GB2312"/>
      <w:kern w:val="0"/>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2"/>
    <w:qFormat/>
    <w:uiPriority w:val="0"/>
    <w:pPr>
      <w:spacing w:after="120" w:line="240" w:lineRule="auto"/>
      <w:ind w:firstLine="420" w:firstLineChars="100"/>
      <w:jc w:val="left"/>
    </w:pPr>
    <w:rPr>
      <w:rFonts w:ascii="宋体" w:eastAsia="宋体"/>
      <w:sz w:val="3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Words>
  <Characters>285</Characters>
  <Lines>0</Lines>
  <Paragraphs>0</Paragraphs>
  <TotalTime>7</TotalTime>
  <ScaleCrop>false</ScaleCrop>
  <LinksUpToDate>false</LinksUpToDate>
  <CharactersWithSpaces>336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2025-03-07T02:01:00Z</dcterms:created>
  <dc:creator>A</dc:creator>
  <cp:lastModifiedBy>吴云霄</cp:lastModifiedBy>
  <cp:lastPrinted>2025-04-24T06:08:00Z</cp:lastPrinted>
  <dcterms:modified xsi:type="dcterms:W3CDTF">2026-01-30T07:22:01Z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eyJoZGlkIjoiZTViOGEzNTJiY2YzYzNlMDRmZDc3YzQ5Yzk0MzJjYzIiLCJ1c2VySWQiOiIzNjk3NjA5MzEifQ==</vt:lpwstr>
  </property>
  <property fmtid="{D5CDD505-2E9C-101B-9397-08002B2CF9AE}" pid="4" name="ICV">
    <vt:lpwstr>7EBD5125F05448F2B9613E57D013AA55_13</vt:lpwstr>
  </property>
</Properties>
</file>