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中煤靖远发电有限公司</w:t>
      </w: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 xml:space="preserve"> 靖远发电2508XY蓄电池采购</w:t>
      </w:r>
      <w:r>
        <w:rPr>
          <w:rFonts w:hint="eastAsia" w:ascii="方正小标宋简体" w:hAnsi="方正小标宋简体" w:eastAsia="方正小标宋简体" w:cs="方正小标宋简体"/>
          <w:sz w:val="32"/>
          <w:szCs w:val="32"/>
        </w:rPr>
        <w:t>询价文件</w:t>
      </w:r>
    </w:p>
    <w:p>
      <w:pPr>
        <w:spacing w:line="360" w:lineRule="auto"/>
        <w:ind w:firstLine="1920" w:firstLineChars="6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询价书编码：XJ2025080411</w:t>
      </w:r>
      <w:r>
        <w:rPr>
          <w:rFonts w:hint="eastAsia" w:ascii="方正小标宋简体" w:hAnsi="方正小标宋简体" w:eastAsia="方正小标宋简体" w:cs="方正小标宋简体"/>
          <w:sz w:val="32"/>
          <w:szCs w:val="32"/>
          <w:lang w:val="en-US" w:eastAsia="zh-CN"/>
        </w:rPr>
        <w:t>8</w:t>
      </w:r>
      <w:bookmarkStart w:id="4" w:name="_GoBack"/>
      <w:bookmarkEnd w:id="4"/>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采购单位：中煤靖远发电有限公司</w:t>
      </w: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2025</w:t>
      </w:r>
      <w:r>
        <w:rPr>
          <w:rFonts w:hint="eastAsia" w:ascii="方正小标宋简体" w:hAnsi="方正小标宋简体" w:eastAsia="方正小标宋简体" w:cs="方正小标宋简体"/>
          <w:sz w:val="32"/>
          <w:szCs w:val="32"/>
        </w:rPr>
        <w:t xml:space="preserve">年 </w:t>
      </w:r>
      <w:r>
        <w:rPr>
          <w:rFonts w:hint="eastAsia" w:ascii="方正小标宋简体" w:hAnsi="方正小标宋简体" w:eastAsia="方正小标宋简体" w:cs="方正小标宋简体"/>
          <w:sz w:val="32"/>
          <w:szCs w:val="32"/>
          <w:lang w:val="en-US" w:eastAsia="zh-CN"/>
        </w:rPr>
        <w:t>8</w:t>
      </w:r>
      <w:r>
        <w:rPr>
          <w:rFonts w:hint="eastAsia" w:ascii="方正小标宋简体" w:hAnsi="方正小标宋简体" w:eastAsia="方正小标宋简体" w:cs="方正小标宋简体"/>
          <w:sz w:val="32"/>
          <w:szCs w:val="32"/>
        </w:rPr>
        <w:t>月</w:t>
      </w:r>
      <w:r>
        <w:rPr>
          <w:rFonts w:hint="eastAsia" w:ascii="方正小标宋简体" w:hAnsi="方正小标宋简体" w:eastAsia="方正小标宋简体" w:cs="方正小标宋简体"/>
          <w:sz w:val="32"/>
          <w:szCs w:val="32"/>
          <w:lang w:val="en-US" w:eastAsia="zh-CN"/>
        </w:rPr>
        <w:t>15</w:t>
      </w:r>
      <w:r>
        <w:rPr>
          <w:rFonts w:hint="eastAsia" w:ascii="方正小标宋简体" w:hAnsi="方正小标宋简体" w:eastAsia="方正小标宋简体" w:cs="方正小标宋简体"/>
          <w:sz w:val="32"/>
          <w:szCs w:val="32"/>
        </w:rPr>
        <w:t>日</w:t>
      </w:r>
    </w:p>
    <w:p>
      <w:pPr>
        <w:spacing w:line="560" w:lineRule="exact"/>
        <w:jc w:val="center"/>
        <w:rPr>
          <w:rFonts w:hint="eastAsia" w:ascii="方正小标宋简体" w:hAnsi="方正小标宋简体" w:eastAsia="方正小标宋简体" w:cs="方正小标宋简体"/>
          <w:sz w:val="32"/>
          <w:szCs w:val="32"/>
        </w:rPr>
      </w:pPr>
    </w:p>
    <w:p>
      <w:pPr>
        <w:pStyle w:val="2"/>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rPr>
          <w:rFonts w:hint="eastAsia"/>
        </w:rPr>
      </w:pPr>
    </w:p>
    <w:p>
      <w:pPr>
        <w:pStyle w:val="3"/>
        <w:rPr>
          <w:rFonts w:hint="eastAsia"/>
        </w:rPr>
      </w:pPr>
    </w:p>
    <w:p>
      <w:pPr>
        <w:spacing w:line="560" w:lineRule="exact"/>
        <w:rPr>
          <w:rFonts w:hint="eastAsia" w:ascii="方正小标宋简体" w:hAnsi="方正小标宋简体" w:eastAsia="方正小标宋简体" w:cs="方正小标宋简体"/>
          <w:sz w:val="32"/>
          <w:szCs w:val="32"/>
        </w:rPr>
      </w:pPr>
    </w:p>
    <w:p>
      <w:pPr>
        <w:pStyle w:val="5"/>
        <w:ind w:firstLine="480"/>
      </w:pPr>
    </w:p>
    <w:p>
      <w:pPr>
        <w:numPr>
          <w:ilvl w:val="0"/>
          <w:numId w:val="2"/>
        </w:num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询价公告</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r>
        <w:rPr>
          <w:rFonts w:hint="eastAsia" w:ascii="方正仿宋简体" w:hAnsi="方正仿宋简体" w:eastAsia="方正仿宋简体" w:cs="方正仿宋简体"/>
          <w:sz w:val="28"/>
          <w:szCs w:val="28"/>
          <w:u w:val="none"/>
          <w:lang w:val="en-US" w:eastAsia="zh-CN"/>
        </w:rPr>
        <w:t>靖远发电2508XY蓄电池采购</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交货地点：中煤靖远发电有限公司库房（甘肃省白银市平川区电                力路）</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采购范围和要求：询价范围详见中煤供应链平台（https://ego.chinacoal.com/）本项目询价书物资清单。</w:t>
      </w:r>
    </w:p>
    <w:p>
      <w:p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技术要求详见第三章</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报价人资质要求</w:t>
      </w:r>
    </w:p>
    <w:p>
      <w:pPr>
        <w:numPr>
          <w:ilvl w:val="0"/>
          <w:numId w:val="4"/>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报价人须是中华人民共和国境内合法注册的法人或其他组织；</w:t>
      </w:r>
    </w:p>
    <w:p>
      <w:pPr>
        <w:numPr>
          <w:ilvl w:val="0"/>
          <w:numId w:val="4"/>
        </w:numPr>
        <w:spacing w:line="560" w:lineRule="exact"/>
        <w:ind w:firstLine="280" w:firstLineChars="100"/>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color w:val="FF0000"/>
          <w:sz w:val="28"/>
          <w:szCs w:val="28"/>
        </w:rPr>
        <w:t>报价人须为所投产品的生产制造商（提供制造商声明）；</w:t>
      </w:r>
    </w:p>
    <w:p>
      <w:pPr>
        <w:numPr>
          <w:ilvl w:val="0"/>
          <w:numId w:val="4"/>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FF0000"/>
          <w:sz w:val="28"/>
          <w:szCs w:val="28"/>
        </w:rPr>
        <w:t>本项目不接受代理商或中间商报价，代理商或中间商报价视为无效报价。</w:t>
      </w:r>
    </w:p>
    <w:p>
      <w:pPr>
        <w:snapToGrid w:val="0"/>
        <w:spacing w:line="560" w:lineRule="exact"/>
        <w:ind w:firstLine="280" w:firstLineChars="1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备注：</w:t>
      </w:r>
    </w:p>
    <w:p>
      <w:pPr>
        <w:numPr>
          <w:ilvl w:val="0"/>
          <w:numId w:val="5"/>
        </w:numPr>
        <w:snapToGrid w:val="0"/>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报价人应不属于在“信用中国”网站或国家企业信用信息公示系统中查明的失信被执行人；</w:t>
      </w:r>
    </w:p>
    <w:p>
      <w:pPr>
        <w:numPr>
          <w:ilvl w:val="0"/>
          <w:numId w:val="5"/>
        </w:numPr>
        <w:snapToGrid w:val="0"/>
        <w:spacing w:line="560" w:lineRule="exact"/>
        <w:ind w:firstLine="560" w:firstLineChars="200"/>
        <w:jc w:val="left"/>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报价人应不属于在中国中煤能源集团有限公司列为“失信供应商”，及中国中煤供应链平台查明的“停用供应商”；</w:t>
      </w:r>
    </w:p>
    <w:p>
      <w:pPr>
        <w:numPr>
          <w:ilvl w:val="0"/>
          <w:numId w:val="5"/>
        </w:numPr>
        <w:snapToGrid w:val="0"/>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本项目采用资格后审。报价人通过中煤供应链</w:t>
      </w:r>
      <w:r>
        <w:rPr>
          <w:rFonts w:hint="eastAsia" w:ascii="Times New Roman" w:hAnsi="Times New Roman" w:eastAsia="方正仿宋简体" w:cs="Times New Roman"/>
          <w:bCs/>
          <w:sz w:val="28"/>
          <w:szCs w:val="28"/>
        </w:rPr>
        <w:t>平台</w:t>
      </w:r>
      <w:r>
        <w:rPr>
          <w:rFonts w:ascii="方正仿宋简体" w:hAnsi="方正仿宋简体" w:eastAsia="方正仿宋简体" w:cs="方正仿宋简体"/>
          <w:sz w:val="28"/>
          <w:szCs w:val="28"/>
        </w:rPr>
        <w:t>（https://ego.chinacoal.com/）</w:t>
      </w:r>
      <w:r>
        <w:rPr>
          <w:rFonts w:ascii="Times New Roman" w:hAnsi="Times New Roman" w:eastAsia="方正仿宋简体" w:cs="Times New Roman"/>
          <w:bCs/>
          <w:sz w:val="28"/>
          <w:szCs w:val="28"/>
        </w:rPr>
        <w:t>下载询价文件并报名，不代表已经通过资格审查，资格审查以报价人</w:t>
      </w:r>
      <w:r>
        <w:rPr>
          <w:rFonts w:hint="eastAsia" w:ascii="Times New Roman" w:hAnsi="Times New Roman" w:eastAsia="方正仿宋简体" w:cs="Times New Roman"/>
          <w:bCs/>
          <w:sz w:val="28"/>
          <w:szCs w:val="28"/>
        </w:rPr>
        <w:t>成功</w:t>
      </w:r>
      <w:r>
        <w:rPr>
          <w:rFonts w:ascii="Times New Roman" w:hAnsi="Times New Roman" w:eastAsia="方正仿宋简体" w:cs="Times New Roman"/>
          <w:bCs/>
          <w:sz w:val="28"/>
          <w:szCs w:val="28"/>
        </w:rPr>
        <w:t>上传的报价文件</w:t>
      </w:r>
      <w:r>
        <w:rPr>
          <w:rFonts w:hint="eastAsia" w:ascii="Times New Roman" w:hAnsi="Times New Roman" w:eastAsia="方正仿宋简体" w:cs="Times New Roman"/>
          <w:bCs/>
          <w:sz w:val="28"/>
          <w:szCs w:val="28"/>
        </w:rPr>
        <w:t>和注册资料</w:t>
      </w:r>
      <w:r>
        <w:rPr>
          <w:rFonts w:ascii="Times New Roman" w:hAnsi="Times New Roman" w:eastAsia="方正仿宋简体" w:cs="Times New Roman"/>
          <w:bCs/>
          <w:sz w:val="28"/>
          <w:szCs w:val="28"/>
        </w:rPr>
        <w:t>内容为准</w:t>
      </w:r>
      <w:r>
        <w:rPr>
          <w:rFonts w:hint="eastAsia" w:ascii="Times New Roman" w:hAnsi="Times New Roman" w:eastAsia="方正仿宋简体" w:cs="Times New Roman"/>
          <w:bCs/>
          <w:sz w:val="28"/>
          <w:szCs w:val="28"/>
        </w:rPr>
        <w:t>；</w:t>
      </w:r>
    </w:p>
    <w:p>
      <w:pPr>
        <w:numPr>
          <w:ilvl w:val="0"/>
          <w:numId w:val="5"/>
        </w:numPr>
        <w:snapToGrid w:val="0"/>
        <w:spacing w:line="560" w:lineRule="exact"/>
        <w:ind w:firstLine="560" w:firstLineChars="200"/>
        <w:jc w:val="left"/>
        <w:rPr>
          <w:sz w:val="28"/>
          <w:szCs w:val="28"/>
        </w:rPr>
      </w:pPr>
      <w:r>
        <w:rPr>
          <w:rFonts w:ascii="Times New Roman" w:hAnsi="Times New Roman" w:eastAsia="方正仿宋简体" w:cs="Times New Roman"/>
          <w:bCs/>
          <w:sz w:val="28"/>
          <w:szCs w:val="28"/>
        </w:rPr>
        <w:t>单位负责人为同一人或者存在控股、管理关系的不同单位，不得参加同一项目报价</w:t>
      </w:r>
      <w:r>
        <w:rPr>
          <w:rFonts w:hint="eastAsia" w:ascii="Times New Roman" w:hAnsi="Times New Roman" w:eastAsia="方正仿宋简体" w:cs="Times New Roman"/>
          <w:bCs/>
          <w:sz w:val="28"/>
          <w:szCs w:val="28"/>
        </w:rPr>
        <w:t>。</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报价文件递交</w:t>
      </w:r>
    </w:p>
    <w:p>
      <w:pPr>
        <w:numPr>
          <w:ilvl w:val="0"/>
          <w:numId w:val="6"/>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本项目采购公告和报价文件递交等采购流程在中煤供应链平台开展</w:t>
      </w:r>
      <w:r>
        <w:rPr>
          <w:rFonts w:ascii="方正仿宋简体" w:hAnsi="方正仿宋简体" w:eastAsia="方正仿宋简体" w:cs="方正仿宋简体"/>
          <w:sz w:val="28"/>
          <w:szCs w:val="28"/>
        </w:rPr>
        <w:t>（https://ego.chinacoal.com/）</w:t>
      </w:r>
      <w:r>
        <w:rPr>
          <w:rFonts w:hint="eastAsia" w:ascii="方正仿宋简体" w:hAnsi="方正仿宋简体" w:eastAsia="方正仿宋简体" w:cs="方正仿宋简体"/>
          <w:sz w:val="28"/>
          <w:szCs w:val="28"/>
        </w:rPr>
        <w:t>，不接受其它方式；</w:t>
      </w:r>
    </w:p>
    <w:p>
      <w:pPr>
        <w:numPr>
          <w:ilvl w:val="0"/>
          <w:numId w:val="6"/>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报价人应在报价截止时间之前上传报价文件，未在报价截止时间前成功递交报价文件将被拒绝。报价截止时间以中煤供应链平台本项目公示时间为准；</w:t>
      </w:r>
    </w:p>
    <w:p>
      <w:pPr>
        <w:numPr>
          <w:ilvl w:val="0"/>
          <w:numId w:val="6"/>
        </w:numPr>
        <w:spacing w:line="560" w:lineRule="exact"/>
        <w:ind w:firstLine="280" w:firstLineChars="100"/>
        <w:rPr>
          <w:sz w:val="28"/>
          <w:szCs w:val="28"/>
        </w:rPr>
      </w:pPr>
      <w:r>
        <w:rPr>
          <w:rFonts w:hint="eastAsia" w:ascii="方正仿宋简体" w:hAnsi="方正仿宋简体" w:eastAsia="方正仿宋简体" w:cs="方正仿宋简体"/>
          <w:sz w:val="28"/>
          <w:szCs w:val="28"/>
        </w:rPr>
        <w:t>报价人按要求编制报价文件，扫描后以附件形式上传。</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询价人联系方式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eastAsia="zh-CN"/>
        </w:rPr>
        <w:t>询价</w:t>
      </w:r>
      <w:r>
        <w:rPr>
          <w:rFonts w:hint="eastAsia" w:ascii="方正仿宋简体" w:hAnsi="方正仿宋简体" w:eastAsia="方正仿宋简体" w:cs="方正仿宋简体"/>
          <w:sz w:val="28"/>
          <w:szCs w:val="28"/>
        </w:rPr>
        <w:t>人：</w:t>
      </w:r>
      <w:r>
        <w:rPr>
          <w:rFonts w:hint="eastAsia" w:ascii="方正仿宋简体" w:hAnsi="方正仿宋简体" w:eastAsia="方正仿宋简体" w:cs="方正仿宋简体"/>
          <w:sz w:val="28"/>
          <w:szCs w:val="28"/>
          <w:lang w:val="en-US" w:eastAsia="zh-CN"/>
        </w:rPr>
        <w:t>中煤靖远发电有限公司</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Cs/>
          <w:sz w:val="28"/>
          <w:szCs w:val="28"/>
        </w:rPr>
        <w:t>地址：</w:t>
      </w:r>
      <w:r>
        <w:rPr>
          <w:rFonts w:hint="eastAsia" w:ascii="方正仿宋简体" w:hAnsi="方正仿宋简体" w:eastAsia="方正仿宋简体" w:cs="方正仿宋简体"/>
          <w:bCs/>
          <w:sz w:val="28"/>
          <w:szCs w:val="28"/>
          <w:lang w:val="en-US" w:eastAsia="zh-CN"/>
        </w:rPr>
        <w:t>甘肃省白银市平川区电力路4号</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bCs/>
          <w:sz w:val="28"/>
          <w:szCs w:val="28"/>
          <w:lang w:val="en-US" w:eastAsia="zh-CN"/>
        </w:rPr>
      </w:pPr>
      <w:r>
        <w:rPr>
          <w:rFonts w:hint="eastAsia" w:ascii="方正仿宋简体" w:hAnsi="方正仿宋简体" w:eastAsia="方正仿宋简体" w:cs="方正仿宋简体"/>
          <w:bCs/>
          <w:sz w:val="28"/>
          <w:szCs w:val="28"/>
        </w:rPr>
        <w:t>联系人：</w:t>
      </w:r>
      <w:r>
        <w:rPr>
          <w:rFonts w:hint="eastAsia" w:ascii="方正仿宋简体" w:hAnsi="方正仿宋简体" w:eastAsia="方正仿宋简体" w:cs="方正仿宋简体"/>
          <w:bCs/>
          <w:sz w:val="28"/>
          <w:szCs w:val="28"/>
          <w:lang w:val="en-US" w:eastAsia="zh-CN"/>
        </w:rPr>
        <w:t>顾小云</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default" w:ascii="方正仿宋简体" w:hAnsi="方正仿宋简体" w:eastAsia="方正仿宋简体" w:cs="方正仿宋简体"/>
          <w:bCs/>
          <w:sz w:val="28"/>
          <w:szCs w:val="28"/>
          <w:lang w:val="en-US" w:eastAsia="zh-CN"/>
        </w:rPr>
      </w:pPr>
      <w:r>
        <w:rPr>
          <w:rFonts w:hint="eastAsia" w:ascii="方正仿宋简体" w:hAnsi="方正仿宋简体" w:eastAsia="方正仿宋简体" w:cs="方正仿宋简体"/>
          <w:bCs/>
          <w:sz w:val="28"/>
          <w:szCs w:val="28"/>
        </w:rPr>
        <w:t>电话：</w:t>
      </w:r>
      <w:r>
        <w:rPr>
          <w:rFonts w:hint="eastAsia" w:ascii="方正仿宋简体" w:hAnsi="方正仿宋简体" w:eastAsia="方正仿宋简体" w:cs="方正仿宋简体"/>
          <w:bCs/>
          <w:sz w:val="28"/>
          <w:szCs w:val="28"/>
          <w:lang w:val="en-US" w:eastAsia="zh-CN"/>
        </w:rPr>
        <w:t>09436785193</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bCs/>
          <w:sz w:val="28"/>
          <w:szCs w:val="28"/>
        </w:rPr>
      </w:pP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Times New Roman" w:hAnsi="Times New Roman" w:eastAsia="方正仿宋简体" w:cs="Times New Roman"/>
          <w:b w:val="0"/>
          <w:bCs/>
          <w:color w:val="auto"/>
          <w:sz w:val="28"/>
          <w:szCs w:val="28"/>
          <w:highlight w:val="none"/>
          <w:lang w:val="en-US" w:eastAsia="zh-CN"/>
        </w:rPr>
      </w:pPr>
      <w:r>
        <w:rPr>
          <w:rFonts w:hint="default" w:ascii="Times New Roman" w:hAnsi="Times New Roman" w:eastAsia="方正仿宋简体" w:cs="Times New Roman"/>
          <w:b w:val="0"/>
          <w:bCs/>
          <w:color w:val="auto"/>
          <w:sz w:val="28"/>
          <w:szCs w:val="28"/>
          <w:highlight w:val="none"/>
          <w:lang w:val="en-US" w:eastAsia="zh-CN"/>
        </w:rPr>
        <w:t>监督电话：</w:t>
      </w:r>
      <w:r>
        <w:rPr>
          <w:rFonts w:hint="eastAsia" w:ascii="Times New Roman" w:hAnsi="Times New Roman" w:eastAsia="方正仿宋简体" w:cs="Times New Roman"/>
          <w:b w:val="0"/>
          <w:bCs/>
          <w:color w:val="auto"/>
          <w:sz w:val="28"/>
          <w:szCs w:val="28"/>
          <w:highlight w:val="none"/>
          <w:lang w:val="en-US" w:eastAsia="zh-CN"/>
        </w:rPr>
        <w:t>0943-6785008</w:t>
      </w:r>
    </w:p>
    <w:p>
      <w:pPr>
        <w:pStyle w:val="5"/>
        <w:spacing w:line="560" w:lineRule="exact"/>
        <w:ind w:firstLine="480"/>
      </w:pPr>
      <w:r>
        <w:rPr>
          <w:rFonts w:hint="default" w:ascii="Times New Roman" w:hAnsi="Times New Roman" w:eastAsia="方正仿宋简体" w:cs="Times New Roman"/>
          <w:b w:val="0"/>
          <w:bCs/>
          <w:color w:val="auto"/>
          <w:sz w:val="28"/>
          <w:szCs w:val="28"/>
          <w:highlight w:val="none"/>
          <w:lang w:val="en-US" w:eastAsia="zh-CN"/>
        </w:rPr>
        <w:t>电子邮箱：jyedjj@chinacoal.com</w:t>
      </w:r>
    </w:p>
    <w:p>
      <w:pPr>
        <w:tabs>
          <w:tab w:val="left" w:pos="568"/>
          <w:tab w:val="left" w:pos="1052"/>
        </w:tabs>
        <w:spacing w:line="560" w:lineRule="exact"/>
        <w:ind w:firstLine="560" w:firstLineChars="200"/>
        <w:jc w:val="left"/>
        <w:rPr>
          <w:rFonts w:hint="eastAsia" w:ascii="方正仿宋简体" w:hAnsi="方正仿宋简体" w:eastAsia="方正仿宋简体" w:cs="方正仿宋简体"/>
          <w:bCs/>
          <w:sz w:val="28"/>
          <w:szCs w:val="28"/>
        </w:rPr>
      </w:pPr>
    </w:p>
    <w:p>
      <w:pPr>
        <w:spacing w:line="560" w:lineRule="exact"/>
        <w:rPr>
          <w:rFonts w:hint="eastAsia" w:ascii="方正仿宋简体" w:hAnsi="方正仿宋简体" w:eastAsia="方正仿宋简体" w:cs="方正仿宋简体"/>
          <w:sz w:val="28"/>
          <w:szCs w:val="28"/>
        </w:rPr>
      </w:pPr>
    </w:p>
    <w:p>
      <w:pPr>
        <w:numPr>
          <w:ilvl w:val="0"/>
          <w:numId w:val="2"/>
        </w:num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报价须知</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报价文件编制</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报价人在中煤供应链平台</w:t>
      </w:r>
      <w:r>
        <w:rPr>
          <w:rFonts w:ascii="方正仿宋简体" w:hAnsi="方正仿宋简体" w:eastAsia="方正仿宋简体" w:cs="方正仿宋简体"/>
          <w:sz w:val="28"/>
          <w:szCs w:val="28"/>
        </w:rPr>
        <w:t>（https://ego.chinacoal.com/）</w:t>
      </w:r>
      <w:r>
        <w:rPr>
          <w:rFonts w:hint="eastAsia" w:ascii="方正仿宋简体" w:hAnsi="方正仿宋简体" w:eastAsia="方正仿宋简体" w:cs="方正仿宋简体"/>
          <w:sz w:val="28"/>
          <w:szCs w:val="28"/>
        </w:rPr>
        <w:t>本项目询价书页面，根据要求填报价格等信息；</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报价人应填写《报价单》和《供应商廉洁承诺书》</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《制造商声明》，按要求编制报价文件，签字、盖章后上传扫描件。报价文件未按要求填报、未签字、盖章或未上传，报价将被否决；</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Times New Roman" w:hAnsi="Times New Roman" w:eastAsia="方正仿宋简体" w:cs="Times New Roman"/>
          <w:bCs/>
          <w:sz w:val="28"/>
          <w:szCs w:val="28"/>
        </w:rPr>
        <w:t>报价人应</w:t>
      </w:r>
      <w:r>
        <w:rPr>
          <w:rFonts w:ascii="Times New Roman" w:hAnsi="Times New Roman" w:eastAsia="方正仿宋简体" w:cs="Times New Roman"/>
          <w:bCs/>
          <w:sz w:val="28"/>
          <w:szCs w:val="28"/>
        </w:rPr>
        <w:t>报出一次性不可更改的价格</w:t>
      </w:r>
      <w:r>
        <w:rPr>
          <w:rFonts w:hint="eastAsia" w:ascii="Times New Roman" w:hAnsi="Times New Roman" w:eastAsia="方正仿宋简体" w:cs="Times New Roman"/>
          <w:bCs/>
          <w:sz w:val="28"/>
          <w:szCs w:val="28"/>
        </w:rPr>
        <w:t>（项目揭示后不可更改）。</w:t>
      </w:r>
      <w:r>
        <w:rPr>
          <w:rFonts w:ascii="Times New Roman" w:hAnsi="Times New Roman" w:eastAsia="方正仿宋简体" w:cs="Times New Roman"/>
          <w:bCs/>
          <w:sz w:val="28"/>
          <w:szCs w:val="28"/>
        </w:rPr>
        <w:t>报价人可以就报价文件中含义不明确的内容、明显文字或价格错误等问题</w:t>
      </w:r>
      <w:r>
        <w:rPr>
          <w:rFonts w:hint="eastAsia" w:ascii="Times New Roman" w:hAnsi="Times New Roman" w:eastAsia="方正仿宋简体" w:cs="Times New Roman"/>
          <w:bCs/>
          <w:sz w:val="28"/>
          <w:szCs w:val="28"/>
        </w:rPr>
        <w:t>进行</w:t>
      </w:r>
      <w:r>
        <w:rPr>
          <w:rFonts w:ascii="Times New Roman" w:hAnsi="Times New Roman" w:eastAsia="方正仿宋简体" w:cs="Times New Roman"/>
          <w:bCs/>
          <w:sz w:val="28"/>
          <w:szCs w:val="28"/>
        </w:rPr>
        <w:t>澄清，如因报价人原因产生中煤供应链网站与报价文件中报价不一致，报价文件中报价金额大写与小写不一致或总报价与分项报价不一致等情况，将以对采购人有利为前提进行澄清，或报价被否决</w:t>
      </w:r>
      <w:r>
        <w:rPr>
          <w:rFonts w:hint="eastAsia" w:ascii="Times New Roman" w:hAnsi="Times New Roman" w:eastAsia="方正仿宋简体" w:cs="Times New Roman"/>
          <w:bCs/>
          <w:sz w:val="28"/>
          <w:szCs w:val="28"/>
        </w:rPr>
        <w:t>；</w:t>
      </w:r>
    </w:p>
    <w:p>
      <w:pPr>
        <w:numPr>
          <w:ilvl w:val="0"/>
          <w:numId w:val="8"/>
        </w:numPr>
        <w:spacing w:line="560" w:lineRule="exact"/>
        <w:ind w:firstLine="280" w:firstLineChars="100"/>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如采</w:t>
      </w:r>
      <w:r>
        <w:rPr>
          <w:rFonts w:ascii="Times New Roman" w:hAnsi="Times New Roman" w:eastAsia="方正仿宋简体" w:cs="Times New Roman"/>
          <w:bCs/>
          <w:sz w:val="28"/>
          <w:szCs w:val="28"/>
        </w:rPr>
        <w:t>购人发布</w:t>
      </w:r>
      <w:r>
        <w:rPr>
          <w:rFonts w:hint="eastAsia" w:ascii="Times New Roman" w:hAnsi="Times New Roman" w:eastAsia="方正仿宋简体" w:cs="Times New Roman"/>
          <w:bCs/>
          <w:sz w:val="28"/>
          <w:szCs w:val="28"/>
        </w:rPr>
        <w:t>询价书</w:t>
      </w:r>
      <w:r>
        <w:rPr>
          <w:rFonts w:ascii="Times New Roman" w:hAnsi="Times New Roman" w:eastAsia="方正仿宋简体" w:cs="Times New Roman"/>
          <w:bCs/>
          <w:sz w:val="28"/>
          <w:szCs w:val="28"/>
        </w:rPr>
        <w:t>变更，对采购文件</w:t>
      </w:r>
      <w:r>
        <w:rPr>
          <w:rFonts w:hint="eastAsia" w:ascii="Times New Roman" w:hAnsi="Times New Roman" w:eastAsia="方正仿宋简体" w:cs="Times New Roman"/>
          <w:bCs/>
          <w:sz w:val="28"/>
          <w:szCs w:val="28"/>
        </w:rPr>
        <w:t>内容</w:t>
      </w:r>
      <w:r>
        <w:rPr>
          <w:rFonts w:ascii="Times New Roman" w:hAnsi="Times New Roman" w:eastAsia="方正仿宋简体" w:cs="Times New Roman"/>
          <w:bCs/>
          <w:sz w:val="28"/>
          <w:szCs w:val="28"/>
        </w:rPr>
        <w:t>进行变更的，以</w:t>
      </w:r>
      <w:r>
        <w:rPr>
          <w:rFonts w:hint="eastAsia" w:ascii="Times New Roman" w:hAnsi="Times New Roman" w:eastAsia="方正仿宋简体" w:cs="Times New Roman"/>
          <w:bCs/>
          <w:sz w:val="28"/>
          <w:szCs w:val="28"/>
        </w:rPr>
        <w:t>变更后内容</w:t>
      </w:r>
      <w:r>
        <w:rPr>
          <w:rFonts w:ascii="Times New Roman" w:hAnsi="Times New Roman" w:eastAsia="方正仿宋简体" w:cs="Times New Roman"/>
          <w:bCs/>
          <w:sz w:val="28"/>
          <w:szCs w:val="28"/>
        </w:rPr>
        <w:t>为准</w:t>
      </w:r>
      <w:r>
        <w:rPr>
          <w:rFonts w:hint="eastAsia" w:ascii="Times New Roman" w:hAnsi="Times New Roman" w:eastAsia="方正仿宋简体" w:cs="Times New Roman"/>
          <w:bCs/>
          <w:sz w:val="28"/>
          <w:szCs w:val="28"/>
        </w:rPr>
        <w:t>；</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报价应包含包装费、搬运费、运杂费、保险费、税费、利润等符合要求的物资到货后产生的所有费用，其中可能产生的风险由报价人承担；</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报价有效期：</w:t>
      </w:r>
      <w:r>
        <w:rPr>
          <w:rFonts w:ascii="方正仿宋简体" w:hAnsi="方正仿宋简体" w:eastAsia="方正仿宋简体" w:cs="方正仿宋简体"/>
          <w:sz w:val="28"/>
          <w:szCs w:val="28"/>
        </w:rPr>
        <w:t>从报价截止时间起开始计算</w:t>
      </w:r>
      <w:r>
        <w:rPr>
          <w:rFonts w:hint="eastAsia" w:ascii="方正仿宋简体" w:hAnsi="方正仿宋简体" w:eastAsia="方正仿宋简体" w:cs="方正仿宋简体"/>
          <w:sz w:val="28"/>
          <w:szCs w:val="28"/>
        </w:rPr>
        <w:t>6</w:t>
      </w:r>
      <w:r>
        <w:rPr>
          <w:rFonts w:ascii="方正仿宋简体" w:hAnsi="方正仿宋简体" w:eastAsia="方正仿宋简体" w:cs="方正仿宋简体"/>
          <w:sz w:val="28"/>
          <w:szCs w:val="28"/>
        </w:rPr>
        <w:t>0天</w:t>
      </w:r>
      <w:r>
        <w:rPr>
          <w:rFonts w:hint="eastAsia" w:ascii="方正仿宋简体" w:hAnsi="方正仿宋简体" w:eastAsia="方正仿宋简体" w:cs="方正仿宋简体"/>
          <w:sz w:val="28"/>
          <w:szCs w:val="28"/>
        </w:rPr>
        <w:t>；</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报价人应认真阅读询价文件，了解采购要求，按要求填报、编制和上传文件。报价错误、漏报，报价文件缺失和不符合要求等情况，报价人将可能失去报价资格，并承担相应责任。</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w:t>
      </w:r>
      <w:r>
        <w:rPr>
          <w:rFonts w:ascii="Times New Roman" w:hAnsi="Times New Roman" w:eastAsia="方正仿宋简体" w:cs="Times New Roman"/>
          <w:bCs/>
          <w:sz w:val="28"/>
          <w:szCs w:val="28"/>
        </w:rPr>
        <w:t>项目采用最低评审价格法，以经过符合性审查和响应性审查后的有效报价人报价由低到高排序推荐成交。有效报价人报价相等时，将从信誉、技术、实力等方面进行评审，择优选择，</w:t>
      </w:r>
      <w:r>
        <w:rPr>
          <w:rFonts w:hint="eastAsia" w:ascii="Times New Roman" w:hAnsi="Times New Roman" w:eastAsia="方正仿宋简体" w:cs="Times New Roman"/>
          <w:bCs/>
          <w:sz w:val="28"/>
          <w:szCs w:val="28"/>
        </w:rPr>
        <w:t>由采购管理委员会</w:t>
      </w:r>
      <w:r>
        <w:rPr>
          <w:rFonts w:ascii="Times New Roman" w:hAnsi="Times New Roman" w:eastAsia="方正仿宋简体" w:cs="Times New Roman"/>
          <w:bCs/>
          <w:sz w:val="28"/>
          <w:szCs w:val="28"/>
        </w:rPr>
        <w:t>决定；报价人根据税法填报合法合规的税率，如企业属小规模纳税人或享受优惠政策的可填报优惠税率，并在报价文件中附相应证明材料。如报价人报价填报税率不一致时，按照不含税价格评审</w:t>
      </w:r>
      <w:r>
        <w:rPr>
          <w:rFonts w:hint="eastAsia" w:ascii="Times New Roman" w:hAnsi="Times New Roman" w:eastAsia="方正仿宋简体" w:cs="Times New Roman"/>
          <w:bCs/>
          <w:sz w:val="28"/>
          <w:szCs w:val="28"/>
        </w:rPr>
        <w:t>。</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报价人中标后，应积极配合采购人履行合同签订程序，并在合同签订后按要求履约。因报价人原因造成合同签订或履约不利等情况，按相关制度和合同条款处置。</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供货要求</w:t>
      </w:r>
    </w:p>
    <w:p>
      <w:pPr>
        <w:numPr>
          <w:ilvl w:val="0"/>
          <w:numId w:val="9"/>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在合同要求的供货期内到货，涉及计量或化验的物资，以采购人出具的计量单和化验报告为准；</w:t>
      </w:r>
    </w:p>
    <w:p>
      <w:pPr>
        <w:numPr>
          <w:ilvl w:val="0"/>
          <w:numId w:val="9"/>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按合同要求的规格型号、品牌、质量等供货，随货提供供货清单、出厂证明、合格证等文件，进口物资提供报关单，文件缺失货物将被拒收；</w:t>
      </w:r>
    </w:p>
    <w:p>
      <w:pPr>
        <w:numPr>
          <w:ilvl w:val="0"/>
          <w:numId w:val="9"/>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查实货物规格型号、品牌、质量等不符合要求的，或存在假冒伪劣、文件造假等情况，货物将被拒收，并按相关制度和合同条款处置。</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履约保证金和质保金以合同条款为准；</w:t>
      </w:r>
    </w:p>
    <w:p>
      <w:pPr>
        <w:numPr>
          <w:ilvl w:val="0"/>
          <w:numId w:val="0"/>
        </w:numPr>
        <w:spacing w:line="560" w:lineRule="exact"/>
        <w:ind w:left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结算方式：</w:t>
      </w:r>
      <w:r>
        <w:rPr>
          <w:rFonts w:hint="eastAsia" w:eastAsia="方正仿宋简体" w:cstheme="minorBidi"/>
          <w:sz w:val="30"/>
          <w:szCs w:val="30"/>
          <w:lang w:val="en-US" w:eastAsia="zh-CN"/>
        </w:rPr>
        <w:t>全部货到验收合格后，乙方开具结算总价100%的增值税专用发票（考核除外），甲方收到发票后30天内支付乙方结算总价的100%</w:t>
      </w:r>
      <w:r>
        <w:rPr>
          <w:rFonts w:hint="eastAsia" w:eastAsia="方正仿宋简体" w:cstheme="minorBidi"/>
          <w:sz w:val="30"/>
          <w:szCs w:val="30"/>
          <w:lang w:eastAsia="zh-CN"/>
        </w:rPr>
        <w:t>。</w:t>
      </w:r>
    </w:p>
    <w:p>
      <w:pPr>
        <w:pStyle w:val="2"/>
        <w:rPr>
          <w:rFonts w:hint="eastAsia" w:ascii="方正仿宋简体" w:hAnsi="方正仿宋简体" w:eastAsia="方正仿宋简体" w:cs="方正仿宋简体"/>
          <w:sz w:val="28"/>
          <w:szCs w:val="28"/>
        </w:rPr>
      </w:pPr>
    </w:p>
    <w:p>
      <w:pPr>
        <w:pStyle w:val="5"/>
        <w:spacing w:line="560" w:lineRule="exact"/>
        <w:ind w:left="0" w:leftChars="0" w:firstLine="0" w:firstLineChars="0"/>
        <w:rPr>
          <w:rFonts w:hint="eastAsia" w:ascii="方正仿宋简体" w:hAnsi="方正仿宋简体" w:eastAsia="方正仿宋简体" w:cs="方正仿宋简体"/>
          <w:sz w:val="28"/>
          <w:szCs w:val="28"/>
        </w:rPr>
      </w:pPr>
    </w:p>
    <w:p>
      <w:pPr>
        <w:spacing w:line="560" w:lineRule="exact"/>
      </w:pPr>
    </w:p>
    <w:p>
      <w:pPr>
        <w:numPr>
          <w:ilvl w:val="0"/>
          <w:numId w:val="2"/>
        </w:num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技术规范书</w:t>
      </w:r>
    </w:p>
    <w:p>
      <w:pPr>
        <w:numPr>
          <w:ilvl w:val="0"/>
          <w:numId w:val="10"/>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报价人所提供商品应符合询价人要求；</w:t>
      </w:r>
    </w:p>
    <w:p>
      <w:pPr>
        <w:numPr>
          <w:ilvl w:val="0"/>
          <w:numId w:val="10"/>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报价人所提供商品应为全新产品，无损坏、缺陷等情况，所附带的技术文件、说明、图纸等正确、完整；</w:t>
      </w:r>
    </w:p>
    <w:p>
      <w:pPr>
        <w:numPr>
          <w:ilvl w:val="0"/>
          <w:numId w:val="10"/>
        </w:numPr>
        <w:spacing w:line="560" w:lineRule="exact"/>
        <w:rPr>
          <w:rFonts w:hint="eastAsia"/>
        </w:rPr>
      </w:pPr>
      <w:r>
        <w:rPr>
          <w:rFonts w:hint="eastAsia" w:ascii="方正仿宋简体" w:hAnsi="方正仿宋简体" w:eastAsia="方正仿宋简体" w:cs="方正仿宋简体"/>
          <w:color w:val="FF0000"/>
          <w:sz w:val="28"/>
          <w:szCs w:val="28"/>
          <w:lang w:val="en-US" w:eastAsia="zh-CN"/>
        </w:rPr>
        <w:t>质保期一年</w:t>
      </w:r>
    </w:p>
    <w:p>
      <w:pPr>
        <w:numPr>
          <w:ilvl w:val="0"/>
          <w:numId w:val="10"/>
        </w:numPr>
        <w:spacing w:line="560" w:lineRule="exact"/>
        <w:rPr>
          <w:rFonts w:hint="eastAsia"/>
        </w:rPr>
      </w:pPr>
      <w:r>
        <w:rPr>
          <w:rFonts w:hint="eastAsia" w:ascii="方正仿宋简体" w:hAnsi="方正仿宋简体" w:eastAsia="方正仿宋简体" w:cs="方正仿宋简体"/>
          <w:sz w:val="28"/>
          <w:szCs w:val="28"/>
          <w:lang w:val="en-US" w:eastAsia="zh-CN"/>
        </w:rPr>
        <w:t>报价人应提供技术支持服务，所提供商品在安装或试运期间出现缺陷或故障等情况，报价人应在10日内免费更换；</w:t>
      </w:r>
    </w:p>
    <w:p>
      <w:pPr>
        <w:numPr>
          <w:ilvl w:val="0"/>
          <w:numId w:val="0"/>
        </w:numPr>
        <w:spacing w:line="560" w:lineRule="exact"/>
        <w:rPr>
          <w:rFonts w:hint="eastAsia"/>
        </w:rPr>
      </w:pPr>
    </w:p>
    <w:p>
      <w:pPr>
        <w:pStyle w:val="5"/>
        <w:spacing w:line="560" w:lineRule="exact"/>
        <w:ind w:firstLine="0" w:firstLineChars="0"/>
        <w:rPr>
          <w:rFonts w:hint="eastAsia" w:ascii="方正仿宋简体" w:hAnsi="方正仿宋简体" w:eastAsia="方正仿宋简体" w:cs="方正仿宋简体"/>
          <w:sz w:val="28"/>
          <w:szCs w:val="28"/>
        </w:rPr>
      </w:pPr>
    </w:p>
    <w:p>
      <w:pPr>
        <w:pStyle w:val="5"/>
        <w:numPr>
          <w:ilvl w:val="0"/>
          <w:numId w:val="2"/>
        </w:numPr>
        <w:spacing w:line="560" w:lineRule="exact"/>
        <w:ind w:firstLine="0" w:firstLineChars="0"/>
        <w:jc w:val="center"/>
        <w:rPr>
          <w:rFonts w:hint="eastAsia" w:ascii="方正小标宋简体" w:hAnsi="方正小标宋简体" w:eastAsia="方正小标宋简体" w:cs="方正小标宋简体"/>
          <w:color w:val="auto"/>
          <w:kern w:val="2"/>
          <w:sz w:val="32"/>
          <w:szCs w:val="32"/>
        </w:rPr>
      </w:pPr>
      <w:r>
        <w:rPr>
          <w:rFonts w:hint="eastAsia" w:ascii="方正小标宋简体" w:hAnsi="方正小标宋简体" w:eastAsia="方正小标宋简体" w:cs="方正小标宋简体"/>
          <w:color w:val="auto"/>
          <w:kern w:val="2"/>
          <w:sz w:val="32"/>
          <w:szCs w:val="32"/>
        </w:rPr>
        <w:t>合同条款</w:t>
      </w:r>
    </w:p>
    <w:p>
      <w:pPr>
        <w:spacing w:line="360" w:lineRule="auto"/>
        <w:jc w:val="center"/>
        <w:rPr>
          <w:rFonts w:hint="eastAsia" w:ascii="方正小标宋简体" w:hAnsi="微软简标宋" w:eastAsia="方正小标宋简体" w:cs="微软简标宋"/>
          <w:b w:val="0"/>
          <w:bCs w:val="0"/>
          <w:sz w:val="36"/>
          <w:szCs w:val="36"/>
          <w:lang w:eastAsia="zh-CN"/>
        </w:rPr>
      </w:pPr>
    </w:p>
    <w:p>
      <w:pPr>
        <w:spacing w:line="360" w:lineRule="auto"/>
        <w:jc w:val="center"/>
        <w:rPr>
          <w:rFonts w:hint="eastAsia" w:ascii="方正小标宋简体" w:hAnsi="微软简标宋" w:eastAsia="方正小标宋简体" w:cs="微软简标宋"/>
          <w:b w:val="0"/>
          <w:bCs w:val="0"/>
          <w:sz w:val="36"/>
          <w:szCs w:val="36"/>
          <w:lang w:eastAsia="zh-CN"/>
        </w:rPr>
      </w:pPr>
      <w:r>
        <w:rPr>
          <w:rFonts w:hint="eastAsia" w:ascii="方正小标宋简体" w:hAnsi="微软简标宋" w:eastAsia="方正小标宋简体" w:cs="微软简标宋"/>
          <w:b w:val="0"/>
          <w:bCs w:val="0"/>
          <w:sz w:val="36"/>
          <w:szCs w:val="36"/>
          <w:lang w:eastAsia="zh-CN"/>
        </w:rPr>
        <w:t>【</w:t>
      </w:r>
      <w:r>
        <w:rPr>
          <w:rFonts w:hint="eastAsia" w:ascii="方正小标宋简体" w:hAnsi="微软简标宋" w:eastAsia="方正小标宋简体" w:cs="微软简标宋"/>
          <w:b w:val="0"/>
          <w:bCs w:val="0"/>
          <w:sz w:val="36"/>
          <w:szCs w:val="36"/>
          <w:lang w:val="en-US" w:eastAsia="zh-CN"/>
        </w:rPr>
        <w:t>】</w:t>
      </w:r>
      <w:r>
        <w:rPr>
          <w:rFonts w:hint="eastAsia" w:ascii="方正小标宋简体" w:hAnsi="微软简标宋" w:eastAsia="方正小标宋简体" w:cs="微软简标宋"/>
          <w:b w:val="0"/>
          <w:bCs w:val="0"/>
          <w:sz w:val="36"/>
          <w:szCs w:val="36"/>
        </w:rPr>
        <w:t>采购合同</w:t>
      </w:r>
      <w:r>
        <w:rPr>
          <w:rFonts w:hint="eastAsia" w:ascii="方正小标宋简体" w:hAnsi="微软简标宋" w:eastAsia="方正小标宋简体" w:cs="微软简标宋"/>
          <w:b w:val="0"/>
          <w:bCs w:val="0"/>
          <w:sz w:val="36"/>
          <w:szCs w:val="36"/>
          <w:lang w:eastAsia="zh-CN"/>
        </w:rPr>
        <w:t>（</w:t>
      </w:r>
      <w:r>
        <w:rPr>
          <w:rFonts w:hint="eastAsia" w:ascii="方正小标宋简体" w:hAnsi="微软简标宋" w:eastAsia="方正小标宋简体" w:cs="微软简标宋"/>
          <w:b w:val="0"/>
          <w:bCs w:val="0"/>
          <w:sz w:val="36"/>
          <w:szCs w:val="36"/>
          <w:lang w:val="en-US" w:eastAsia="zh-CN"/>
        </w:rPr>
        <w:t>范本</w:t>
      </w:r>
      <w:r>
        <w:rPr>
          <w:rFonts w:hint="eastAsia" w:ascii="方正小标宋简体" w:hAnsi="微软简标宋" w:eastAsia="方正小标宋简体" w:cs="微软简标宋"/>
          <w:b w:val="0"/>
          <w:bCs w:val="0"/>
          <w:sz w:val="36"/>
          <w:szCs w:val="36"/>
          <w:lang w:eastAsia="zh-CN"/>
        </w:rPr>
        <w:t>）</w:t>
      </w:r>
    </w:p>
    <w:p>
      <w:pPr>
        <w:spacing w:line="400" w:lineRule="exact"/>
        <w:ind w:firstLine="1440" w:firstLineChars="600"/>
        <w:rPr>
          <w:rFonts w:asciiTheme="minorEastAsia" w:hAnsiTheme="minorEastAsia" w:cstheme="minorEastAsia"/>
          <w:sz w:val="24"/>
          <w:szCs w:val="24"/>
        </w:rPr>
      </w:pPr>
    </w:p>
    <w:p>
      <w:pPr>
        <w:spacing w:line="560" w:lineRule="exact"/>
        <w:ind w:left="0" w:right="0" w:rightChars="0" w:firstLine="600" w:firstLineChars="200"/>
        <w:jc w:val="right"/>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甲方合同编号：</w:t>
      </w:r>
      <w:r>
        <w:rPr>
          <w:rFonts w:hint="default" w:eastAsia="方正仿宋简体" w:asciiTheme="minorHAnsi" w:hAnsiTheme="minorHAnsi" w:cstheme="minorBidi"/>
          <w:sz w:val="30"/>
          <w:szCs w:val="30"/>
          <w:lang w:eastAsia="zh-Hans"/>
        </w:rPr>
        <w:t>【】</w:t>
      </w:r>
    </w:p>
    <w:p>
      <w:pPr>
        <w:spacing w:line="560" w:lineRule="exact"/>
        <w:ind w:firstLine="600" w:firstLineChars="200"/>
        <w:jc w:val="right"/>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乙方合同编号：</w:t>
      </w:r>
      <w:r>
        <w:rPr>
          <w:rFonts w:hint="default" w:eastAsia="方正仿宋简体" w:asciiTheme="minorHAnsi" w:hAnsiTheme="minorHAnsi" w:cstheme="minorBidi"/>
          <w:sz w:val="30"/>
          <w:szCs w:val="30"/>
          <w:lang w:eastAsia="zh-Hans"/>
        </w:rPr>
        <w:t>【】</w:t>
      </w:r>
    </w:p>
    <w:p>
      <w:pPr>
        <w:spacing w:line="560" w:lineRule="exact"/>
        <w:ind w:left="0" w:leftChars="0" w:right="0" w:rightChars="0" w:firstLine="600" w:firstLineChars="200"/>
        <w:rPr>
          <w:rFonts w:eastAsia="方正仿宋简体" w:asciiTheme="minorHAnsi" w:hAnsiTheme="minorHAnsi" w:cstheme="minorBidi"/>
          <w:spacing w:val="0"/>
          <w:sz w:val="30"/>
          <w:szCs w:val="30"/>
        </w:rPr>
      </w:pPr>
    </w:p>
    <w:p>
      <w:pPr>
        <w:spacing w:line="560" w:lineRule="exact"/>
        <w:ind w:left="0" w:leftChars="0" w:right="0" w:rightChars="0" w:firstLine="600" w:firstLineChars="200"/>
        <w:rPr>
          <w:rFonts w:eastAsia="方正仿宋简体" w:asciiTheme="minorHAnsi" w:hAnsiTheme="minorHAnsi" w:cstheme="minorBidi"/>
          <w:b w:val="0"/>
          <w:bCs w:val="0"/>
          <w:sz w:val="30"/>
          <w:szCs w:val="30"/>
        </w:rPr>
      </w:pPr>
      <w:r>
        <w:rPr>
          <w:rFonts w:hint="default" w:eastAsia="方正仿宋简体" w:asciiTheme="minorHAnsi" w:hAnsiTheme="minorHAnsi" w:cstheme="minorBidi"/>
          <w:spacing w:val="0"/>
          <w:sz w:val="30"/>
          <w:szCs w:val="30"/>
        </w:rPr>
        <w:t>甲方（买方）</w:t>
      </w:r>
      <w:r>
        <w:rPr>
          <w:rFonts w:hint="eastAsia" w:eastAsia="方正仿宋简体" w:cstheme="minorBidi"/>
          <w:spacing w:val="0"/>
          <w:sz w:val="30"/>
          <w:szCs w:val="30"/>
          <w:lang w:eastAsia="zh-CN"/>
        </w:rPr>
        <w:t>：</w:t>
      </w:r>
      <w:r>
        <w:rPr>
          <w:rFonts w:hint="default" w:eastAsia="方正仿宋简体" w:asciiTheme="minorHAnsi" w:hAnsiTheme="minorHAnsi" w:cstheme="minorBidi"/>
          <w:spacing w:val="0"/>
          <w:sz w:val="30"/>
          <w:szCs w:val="30"/>
          <w:lang w:eastAsia="zh-Hans"/>
        </w:rPr>
        <w:t>【】</w:t>
      </w:r>
    </w:p>
    <w:p>
      <w:pPr>
        <w:spacing w:line="560" w:lineRule="exact"/>
        <w:ind w:left="0" w:leftChars="0" w:right="0" w:rightChars="0" w:firstLine="600" w:firstLineChars="200"/>
        <w:rPr>
          <w:rFonts w:eastAsia="方正仿宋简体" w:asciiTheme="minorHAnsi" w:hAnsiTheme="minorHAnsi" w:cstheme="minorBidi"/>
          <w:spacing w:val="0"/>
          <w:sz w:val="30"/>
          <w:szCs w:val="30"/>
        </w:rPr>
      </w:pPr>
      <w:r>
        <w:rPr>
          <w:rFonts w:hint="default" w:eastAsia="方正仿宋简体" w:asciiTheme="minorHAnsi" w:hAnsiTheme="minorHAnsi" w:cstheme="minorBidi"/>
          <w:spacing w:val="0"/>
          <w:sz w:val="30"/>
          <w:szCs w:val="30"/>
        </w:rPr>
        <w:t>乙方（卖方）</w:t>
      </w:r>
      <w:r>
        <w:rPr>
          <w:rFonts w:hint="eastAsia" w:eastAsia="方正仿宋简体" w:cstheme="minorBidi"/>
          <w:spacing w:val="0"/>
          <w:sz w:val="30"/>
          <w:szCs w:val="30"/>
          <w:lang w:eastAsia="zh-CN"/>
        </w:rPr>
        <w:t>：</w:t>
      </w:r>
      <w:r>
        <w:rPr>
          <w:rFonts w:hint="default" w:eastAsia="方正仿宋简体" w:asciiTheme="minorHAnsi" w:hAnsiTheme="minorHAnsi" w:cstheme="minorBidi"/>
          <w:spacing w:val="0"/>
          <w:sz w:val="30"/>
          <w:szCs w:val="30"/>
          <w:lang w:eastAsia="zh-Hans"/>
        </w:rPr>
        <w:t>【】</w:t>
      </w:r>
    </w:p>
    <w:p>
      <w:pPr>
        <w:spacing w:line="560" w:lineRule="exact"/>
        <w:ind w:firstLine="600" w:firstLineChars="200"/>
        <w:rPr>
          <w:rFonts w:eastAsia="方正仿宋简体" w:asciiTheme="minorHAnsi" w:hAnsiTheme="minorHAnsi" w:cstheme="minorBidi"/>
          <w:sz w:val="30"/>
          <w:szCs w:val="30"/>
        </w:rPr>
      </w:pPr>
    </w:p>
    <w:p>
      <w:pPr>
        <w:numPr>
          <w:ilvl w:val="0"/>
          <w:numId w:val="11"/>
        </w:num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乙双方在自愿、平等的基础上，依据《中华人民共和国民法典》及相关法律法规的规定，就甲方向乙方购买</w:t>
      </w:r>
      <w:r>
        <w:rPr>
          <w:rFonts w:hint="default" w:eastAsia="方正仿宋简体" w:asciiTheme="minorHAnsi" w:hAnsiTheme="minorHAnsi" w:cstheme="minorBidi"/>
          <w:kern w:val="2"/>
          <w:sz w:val="30"/>
          <w:szCs w:val="30"/>
          <w:u w:val="none"/>
          <w:lang w:eastAsia="zh-Hans" w:bidi="ar"/>
        </w:rPr>
        <w:t>【】</w:t>
      </w:r>
      <w:r>
        <w:rPr>
          <w:rFonts w:hint="default" w:eastAsia="方正仿宋简体" w:asciiTheme="minorHAnsi" w:hAnsiTheme="minorHAnsi" w:cstheme="minorBidi"/>
          <w:sz w:val="30"/>
          <w:szCs w:val="30"/>
        </w:rPr>
        <w:t>（以下统称</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货物</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）事宜，经充分协商达成一致意见，特签订本合同，供各方遵照执行。</w:t>
      </w:r>
    </w:p>
    <w:p>
      <w:pPr>
        <w:numPr>
          <w:ilvl w:val="-1"/>
          <w:numId w:val="0"/>
        </w:numPr>
        <w:spacing w:line="560" w:lineRule="exact"/>
        <w:ind w:firstLine="0" w:firstLineChars="0"/>
        <w:rPr>
          <w:rFonts w:eastAsia="方正仿宋简体" w:asciiTheme="minorHAnsi" w:hAnsiTheme="minorHAnsi" w:cstheme="minorBidi"/>
          <w:sz w:val="30"/>
          <w:szCs w:val="30"/>
        </w:rPr>
      </w:pPr>
    </w:p>
    <w:p>
      <w:pPr>
        <w:numPr>
          <w:ilvl w:val="0"/>
          <w:numId w:val="12"/>
        </w:numPr>
        <w:spacing w:line="560" w:lineRule="exact"/>
        <w:ind w:firstLine="602" w:firstLineChars="200"/>
        <w:rPr>
          <w:rFonts w:hint="default"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货物的名称、品种</w:t>
      </w:r>
      <w:r>
        <w:rPr>
          <w:rFonts w:hint="eastAsia" w:eastAsia="方正仿宋简体" w:cstheme="minorBidi"/>
          <w:b/>
          <w:bCs/>
          <w:sz w:val="30"/>
          <w:szCs w:val="30"/>
          <w:lang w:eastAsia="zh-CN"/>
        </w:rPr>
        <w:t>、</w:t>
      </w:r>
      <w:r>
        <w:rPr>
          <w:rFonts w:hint="default" w:eastAsia="方正仿宋简体" w:asciiTheme="minorHAnsi" w:hAnsiTheme="minorHAnsi" w:cstheme="minorBidi"/>
          <w:b/>
          <w:bCs/>
          <w:sz w:val="30"/>
          <w:szCs w:val="30"/>
        </w:rPr>
        <w:t>规格</w:t>
      </w:r>
      <w:r>
        <w:rPr>
          <w:rFonts w:hint="eastAsia" w:eastAsia="方正仿宋简体" w:cstheme="minorBidi"/>
          <w:b/>
          <w:bCs/>
          <w:sz w:val="30"/>
          <w:szCs w:val="30"/>
          <w:lang w:eastAsia="zh-CN"/>
        </w:rPr>
        <w:t>和</w:t>
      </w:r>
      <w:r>
        <w:rPr>
          <w:rFonts w:hint="default" w:eastAsia="方正仿宋简体" w:asciiTheme="minorHAnsi" w:hAnsiTheme="minorHAnsi" w:cstheme="minorBidi"/>
          <w:b/>
          <w:bCs/>
          <w:sz w:val="30"/>
          <w:szCs w:val="30"/>
        </w:rPr>
        <w:t>价款</w:t>
      </w:r>
    </w:p>
    <w:p>
      <w:pPr>
        <w:numPr>
          <w:ilvl w:val="-1"/>
          <w:numId w:val="0"/>
        </w:numPr>
        <w:spacing w:line="560" w:lineRule="exact"/>
        <w:ind w:firstLine="0" w:firstLineChars="0"/>
        <w:rPr>
          <w:rFonts w:eastAsia="方正仿宋简体" w:asciiTheme="minorHAnsi" w:hAnsiTheme="minorHAnsi" w:cstheme="minorBidi"/>
          <w:b/>
          <w:bCs/>
          <w:sz w:val="30"/>
          <w:szCs w:val="30"/>
        </w:rPr>
      </w:pPr>
      <w:r>
        <w:rPr>
          <w:rFonts w:hint="eastAsia" w:eastAsia="方正仿宋简体" w:cstheme="minorBidi"/>
          <w:b/>
          <w:bCs/>
          <w:sz w:val="30"/>
          <w:szCs w:val="30"/>
          <w:lang w:val="en-US" w:eastAsia="zh-CN"/>
        </w:rPr>
        <w:t xml:space="preserve">    </w:t>
      </w:r>
      <w:r>
        <w:rPr>
          <w:rFonts w:hint="default" w:eastAsia="方正仿宋简体" w:asciiTheme="minorHAnsi" w:hAnsiTheme="minorHAnsi" w:cstheme="minorBidi"/>
          <w:b/>
          <w:bCs/>
          <w:sz w:val="30"/>
          <w:szCs w:val="30"/>
          <w:lang w:val="en-US" w:eastAsia="zh-CN"/>
        </w:rPr>
        <w:t>具体</w:t>
      </w:r>
      <w:r>
        <w:rPr>
          <w:rFonts w:hint="default" w:eastAsia="方正仿宋简体" w:asciiTheme="minorHAnsi" w:hAnsiTheme="minorHAnsi" w:cstheme="minorBidi"/>
          <w:b/>
          <w:bCs/>
          <w:sz w:val="30"/>
          <w:szCs w:val="30"/>
          <w:lang w:eastAsia="zh-Hans"/>
        </w:rPr>
        <w:t>见附件</w:t>
      </w:r>
      <w:r>
        <w:rPr>
          <w:rFonts w:eastAsia="方正仿宋简体" w:asciiTheme="minorHAnsi" w:hAnsiTheme="minorHAnsi" w:cstheme="minorBidi"/>
          <w:b/>
          <w:bCs/>
          <w:sz w:val="30"/>
          <w:szCs w:val="30"/>
          <w:lang w:eastAsia="zh-Hans"/>
        </w:rPr>
        <w:t>1</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乙方提供的货物，必须是全新的、没有使用过的。</w:t>
      </w:r>
    </w:p>
    <w:p>
      <w:pPr>
        <w:spacing w:line="560" w:lineRule="exact"/>
        <w:ind w:firstLine="600" w:firstLineChars="200"/>
        <w:rPr>
          <w:rFonts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2、合同总价款</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2.1合同总价款为</w:t>
      </w:r>
      <w:r>
        <w:rPr>
          <w:rFonts w:hint="default" w:eastAsia="方正仿宋简体" w:asciiTheme="minorHAnsi" w:hAnsiTheme="minorHAnsi" w:cstheme="minorBidi"/>
          <w:b w:val="0"/>
          <w:sz w:val="30"/>
          <w:szCs w:val="30"/>
        </w:rPr>
        <w:t>人民币</w:t>
      </w:r>
      <w:r>
        <w:rPr>
          <w:rFonts w:hint="default" w:eastAsia="方正仿宋简体" w:asciiTheme="minorHAnsi" w:hAnsiTheme="minorHAnsi" w:cstheme="minorBidi"/>
          <w:b w:val="0"/>
          <w:sz w:val="30"/>
          <w:szCs w:val="30"/>
          <w:u w:val="none"/>
          <w:lang w:eastAsia="zh-Hans"/>
        </w:rPr>
        <w:t>【】</w:t>
      </w:r>
      <w:r>
        <w:rPr>
          <w:rFonts w:hint="default" w:eastAsia="方正仿宋简体" w:asciiTheme="minorHAnsi" w:hAnsiTheme="minorHAnsi" w:cstheme="minorBidi"/>
          <w:b w:val="0"/>
          <w:sz w:val="30"/>
          <w:szCs w:val="30"/>
        </w:rPr>
        <w:t>元（大写</w:t>
      </w:r>
      <w:r>
        <w:rPr>
          <w:rFonts w:hint="default" w:eastAsia="方正仿宋简体" w:asciiTheme="minorHAnsi" w:hAnsiTheme="minorHAnsi" w:cstheme="minorBidi"/>
          <w:b w:val="0"/>
          <w:sz w:val="30"/>
          <w:szCs w:val="30"/>
          <w:lang w:eastAsia="zh-Hans"/>
        </w:rPr>
        <w:t>：</w:t>
      </w:r>
      <w:r>
        <w:rPr>
          <w:rFonts w:hint="default" w:eastAsia="方正仿宋简体" w:asciiTheme="minorHAnsi" w:hAnsiTheme="minorHAnsi" w:cstheme="minorBidi"/>
          <w:b w:val="0"/>
          <w:sz w:val="30"/>
          <w:szCs w:val="30"/>
        </w:rPr>
        <w:t>人民币</w:t>
      </w:r>
      <w:r>
        <w:rPr>
          <w:rFonts w:hint="default" w:eastAsia="方正仿宋简体" w:asciiTheme="minorHAnsi" w:hAnsiTheme="minorHAnsi" w:cstheme="minorBidi"/>
          <w:b w:val="0"/>
          <w:sz w:val="30"/>
          <w:szCs w:val="30"/>
          <w:u w:val="none"/>
          <w:lang w:eastAsia="zh-Hans"/>
        </w:rPr>
        <w:t>【】</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eastAsia="zh-Hans"/>
        </w:rPr>
        <w:t>以上价款为含税价，</w:t>
      </w:r>
      <w:r>
        <w:rPr>
          <w:rFonts w:hint="default" w:eastAsia="方正仿宋简体" w:asciiTheme="minorHAnsi" w:hAnsiTheme="minorHAnsi" w:cstheme="minorBidi"/>
          <w:sz w:val="30"/>
          <w:szCs w:val="30"/>
          <w:lang w:val="en-US" w:eastAsia="zh-CN"/>
        </w:rPr>
        <w:t>其中不含税总额为人民币【】元</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lang w:val="en-US" w:eastAsia="zh-CN"/>
        </w:rPr>
        <w:t>增值税</w:t>
      </w:r>
      <w:r>
        <w:rPr>
          <w:rFonts w:hint="default" w:eastAsia="方正仿宋简体" w:asciiTheme="minorHAnsi" w:hAnsiTheme="minorHAnsi" w:cstheme="minorBidi"/>
          <w:sz w:val="30"/>
          <w:szCs w:val="30"/>
          <w:lang w:eastAsia="zh-Hans"/>
        </w:rPr>
        <w:t>税率</w:t>
      </w:r>
      <w:r>
        <w:rPr>
          <w:rFonts w:hint="default" w:eastAsia="方正仿宋简体" w:asciiTheme="minorHAnsi" w:hAnsiTheme="minorHAnsi" w:cstheme="minorBidi"/>
          <w:sz w:val="30"/>
          <w:szCs w:val="30"/>
          <w:lang w:val="en-US" w:eastAsia="zh-CN"/>
        </w:rPr>
        <w:t>为</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2.2合同总价款为现场交货价（本价格已经包括包装费和货物放到运输工具上的费用、运输和保险费用）。</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2.3</w:t>
      </w:r>
      <w:r>
        <w:rPr>
          <w:rFonts w:hint="default" w:eastAsia="方正仿宋简体"/>
          <w:sz w:val="30"/>
          <w:szCs w:val="30"/>
        </w:rPr>
        <w:t>本</w:t>
      </w:r>
      <w:r>
        <w:rPr>
          <w:rFonts w:hint="default" w:eastAsia="方正仿宋简体" w:asciiTheme="minorHAnsi" w:hAnsiTheme="minorHAnsi" w:cstheme="minorBidi"/>
          <w:sz w:val="30"/>
          <w:szCs w:val="30"/>
          <w:lang w:val="en-US" w:eastAsia="zh-CN"/>
        </w:rPr>
        <w:t>合同</w:t>
      </w:r>
      <w:r>
        <w:rPr>
          <w:rFonts w:hint="default" w:eastAsia="方正仿宋简体"/>
          <w:sz w:val="30"/>
          <w:szCs w:val="30"/>
        </w:rPr>
        <w:t>履行期间如遇国家调整增值税税率的，则</w:t>
      </w:r>
      <w:r>
        <w:rPr>
          <w:rFonts w:hint="default" w:eastAsia="方正仿宋简体" w:asciiTheme="minorHAnsi" w:hAnsiTheme="minorHAnsi" w:cstheme="minorBidi"/>
          <w:sz w:val="30"/>
          <w:szCs w:val="30"/>
          <w:lang w:val="en-US" w:eastAsia="zh-CN"/>
        </w:rPr>
        <w:t>合同</w:t>
      </w:r>
      <w:r>
        <w:rPr>
          <w:rFonts w:hint="default" w:eastAsia="方正仿宋简体"/>
          <w:sz w:val="30"/>
          <w:szCs w:val="30"/>
        </w:rPr>
        <w:t>价格中不含税金额保持不变，可以按调整后的税率重新计算含税金额，以乙方开具发票时的税率为准进行结算和支付。</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val="0"/>
          <w:bCs w:val="0"/>
          <w:sz w:val="30"/>
          <w:szCs w:val="30"/>
        </w:rPr>
      </w:pPr>
      <w:r>
        <w:rPr>
          <w:rFonts w:hint="default" w:eastAsia="方正仿宋简体" w:asciiTheme="minorHAnsi" w:hAnsiTheme="minorHAnsi" w:cstheme="minorBidi"/>
          <w:b/>
          <w:bCs/>
          <w:sz w:val="30"/>
          <w:szCs w:val="30"/>
        </w:rPr>
        <w:t>3、包装、运输及保险</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3.1包装：货物的包装应保证货物的安全</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rPr>
        <w:t>并且适合运输的要求。如多个合同货物同时发货，应以合同为单位单独包装，并附上</w:t>
      </w:r>
      <w:r>
        <w:rPr>
          <w:rFonts w:hint="default" w:eastAsia="方正仿宋简体" w:asciiTheme="minorHAnsi" w:hAnsiTheme="minorHAnsi" w:cstheme="minorBidi"/>
          <w:sz w:val="30"/>
          <w:szCs w:val="30"/>
          <w:lang w:eastAsia="zh-Hans"/>
        </w:rPr>
        <w:t>装</w:t>
      </w:r>
      <w:r>
        <w:rPr>
          <w:rFonts w:hint="default" w:eastAsia="方正仿宋简体" w:asciiTheme="minorHAnsi" w:hAnsiTheme="minorHAnsi" w:cstheme="minorBidi"/>
          <w:sz w:val="30"/>
          <w:szCs w:val="30"/>
        </w:rPr>
        <w:t>箱单。</w:t>
      </w:r>
      <w:r>
        <w:rPr>
          <w:rFonts w:hint="default" w:eastAsia="方正仿宋简体" w:asciiTheme="minorHAnsi" w:hAnsiTheme="minorHAnsi" w:cstheme="minorBidi"/>
          <w:sz w:val="30"/>
          <w:szCs w:val="30"/>
          <w:lang w:eastAsia="zh-Hans"/>
        </w:rPr>
        <w:t>乙方</w:t>
      </w:r>
      <w:r>
        <w:rPr>
          <w:rFonts w:hint="default" w:eastAsia="方正仿宋简体" w:asciiTheme="minorHAnsi" w:hAnsiTheme="minorHAnsi" w:cstheme="minorBidi"/>
          <w:sz w:val="30"/>
          <w:szCs w:val="30"/>
        </w:rPr>
        <w:t>应在每个外包装箱外面用不褪色的颜色注明合同号和最终用户。包装材料及费用均由乙方承担，包装物不回收。</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3.2运输：汽运、火车运输或其他运输方式，运输费用由乙方负担并承担安全责任。</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3.3保险：乙方应负责货物所有权转移前的保险责任。</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4、签收及验收</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1</w:t>
      </w:r>
      <w:r>
        <w:rPr>
          <w:rFonts w:hint="default" w:eastAsia="方正仿宋简体" w:asciiTheme="minorHAnsi" w:hAnsiTheme="minorHAnsi" w:cstheme="minorBidi"/>
          <w:sz w:val="30"/>
          <w:szCs w:val="30"/>
        </w:rPr>
        <w:t>交货方式：</w:t>
      </w:r>
      <w:r>
        <w:rPr>
          <w:rFonts w:hint="default" w:eastAsia="方正仿宋简体" w:asciiTheme="minorHAnsi" w:hAnsiTheme="minorHAnsi" w:cstheme="minorBidi"/>
          <w:sz w:val="30"/>
          <w:szCs w:val="30"/>
          <w:u w:val="none"/>
        </w:rPr>
        <w:t>甲方指定地点交货</w:t>
      </w:r>
      <w:r>
        <w:rPr>
          <w:rFonts w:hint="default" w:eastAsia="方正仿宋简体" w:asciiTheme="minorHAnsi" w:hAnsiTheme="minorHAnsi" w:cstheme="minorBidi"/>
          <w:sz w:val="30"/>
          <w:szCs w:val="30"/>
        </w:rPr>
        <w:t>，</w:t>
      </w:r>
      <w:r>
        <w:rPr>
          <w:rFonts w:hint="eastAsia" w:eastAsia="方正仿宋简体" w:asciiTheme="minorHAnsi" w:hAnsiTheme="minorHAnsi" w:cstheme="minorBidi"/>
          <w:sz w:val="30"/>
          <w:szCs w:val="30"/>
          <w:lang w:val="en-US" w:eastAsia="zh-CN"/>
        </w:rPr>
        <w:t>乙</w:t>
      </w:r>
      <w:r>
        <w:rPr>
          <w:rFonts w:hint="default" w:eastAsia="方正仿宋简体" w:asciiTheme="minorHAnsi" w:hAnsiTheme="minorHAnsi" w:cstheme="minorBidi"/>
          <w:sz w:val="30"/>
          <w:szCs w:val="30"/>
        </w:rPr>
        <w:t>方负责卸货</w:t>
      </w:r>
      <w:r>
        <w:rPr>
          <w:rFonts w:hint="default" w:eastAsia="方正仿宋简体" w:asciiTheme="minorHAnsi" w:hAnsiTheme="minorHAnsi" w:cstheme="minorBidi"/>
          <w:sz w:val="30"/>
          <w:szCs w:val="30"/>
          <w:lang w:eastAsia="zh-Hans"/>
        </w:rPr>
        <w:t>并承担卸货费用</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lang w:eastAsia="zh-Hans"/>
        </w:rPr>
      </w:pPr>
      <w:r>
        <w:rPr>
          <w:rFonts w:hint="default" w:eastAsia="方正仿宋简体" w:asciiTheme="minorHAnsi" w:hAnsiTheme="minorHAnsi" w:cstheme="minorBidi"/>
          <w:sz w:val="30"/>
          <w:szCs w:val="30"/>
        </w:rPr>
        <w:t>4.2</w:t>
      </w:r>
      <w:r>
        <w:rPr>
          <w:rFonts w:hint="default" w:eastAsia="方正仿宋简体" w:asciiTheme="minorHAnsi" w:hAnsiTheme="minorHAnsi" w:cstheme="minorBidi"/>
          <w:sz w:val="30"/>
          <w:szCs w:val="30"/>
          <w:lang w:val="en-US" w:eastAsia="zh-CN"/>
        </w:rPr>
        <w:t>交货信息：</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4.2.1</w:t>
      </w:r>
      <w:r>
        <w:rPr>
          <w:rFonts w:hint="default" w:eastAsia="方正仿宋简体" w:asciiTheme="minorHAnsi" w:hAnsiTheme="minorHAnsi" w:cstheme="minorBidi"/>
          <w:sz w:val="30"/>
          <w:szCs w:val="30"/>
        </w:rPr>
        <w:t>交货地点：</w:t>
      </w:r>
      <w:r>
        <w:rPr>
          <w:rFonts w:hint="eastAsia" w:eastAsia="方正仿宋简体" w:cstheme="minorBidi"/>
          <w:sz w:val="30"/>
          <w:szCs w:val="30"/>
          <w:lang w:eastAsia="zh-CN"/>
        </w:rPr>
        <w:t>【中煤靖远发电有限公司库房</w:t>
      </w:r>
      <w:r>
        <w:rPr>
          <w:rFonts w:hint="eastAsia" w:eastAsia="方正仿宋简体" w:cstheme="minorBidi"/>
          <w:sz w:val="30"/>
          <w:szCs w:val="30"/>
          <w:lang w:val="en-US" w:eastAsia="zh-CN"/>
        </w:rPr>
        <w:t>】</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val="en-US" w:eastAsia="zh-CN"/>
        </w:rPr>
        <w:t>4.2.2</w:t>
      </w:r>
      <w:r>
        <w:rPr>
          <w:rFonts w:hint="default" w:eastAsia="方正仿宋简体" w:asciiTheme="minorHAnsi" w:hAnsiTheme="minorHAnsi" w:cstheme="minorBidi"/>
          <w:sz w:val="30"/>
          <w:szCs w:val="30"/>
          <w:lang w:eastAsia="zh-Hans"/>
        </w:rPr>
        <w:t>最终用户单位：</w:t>
      </w:r>
      <w:r>
        <w:rPr>
          <w:rFonts w:hint="eastAsia" w:eastAsia="方正仿宋简体" w:cstheme="minorBidi"/>
          <w:sz w:val="30"/>
          <w:szCs w:val="30"/>
          <w:lang w:eastAsia="zh-CN"/>
        </w:rPr>
        <w:t>【中煤靖远发电有限公司</w:t>
      </w:r>
      <w:r>
        <w:rPr>
          <w:rFonts w:hint="eastAsia" w:eastAsia="方正仿宋简体" w:cstheme="minorBidi"/>
          <w:sz w:val="30"/>
          <w:szCs w:val="30"/>
          <w:lang w:val="en-US" w:eastAsia="zh-CN"/>
        </w:rPr>
        <w:t>】</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val="en-US" w:eastAsia="zh-CN"/>
        </w:rPr>
        <w:t>4.2.3</w:t>
      </w:r>
      <w:r>
        <w:rPr>
          <w:rFonts w:hint="default" w:eastAsia="方正仿宋简体" w:asciiTheme="minorHAnsi" w:hAnsiTheme="minorHAnsi" w:cstheme="minorBidi"/>
          <w:sz w:val="30"/>
          <w:szCs w:val="30"/>
          <w:lang w:eastAsia="zh-Hans"/>
        </w:rPr>
        <w:t>收货联系人：</w:t>
      </w:r>
      <w:r>
        <w:rPr>
          <w:rFonts w:hint="eastAsia" w:eastAsia="方正仿宋简体" w:cstheme="minorBidi"/>
          <w:sz w:val="30"/>
          <w:szCs w:val="30"/>
          <w:lang w:eastAsia="zh-CN"/>
        </w:rPr>
        <w:t>【顾小云</w:t>
      </w:r>
      <w:r>
        <w:rPr>
          <w:rFonts w:hint="eastAsia" w:eastAsia="方正仿宋简体" w:cstheme="minorBidi"/>
          <w:sz w:val="30"/>
          <w:szCs w:val="30"/>
          <w:lang w:val="en-US" w:eastAsia="zh-CN"/>
        </w:rPr>
        <w:t>】</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val="en-US" w:eastAsia="zh-CN"/>
        </w:rPr>
        <w:t>4.2.4</w:t>
      </w:r>
      <w:r>
        <w:rPr>
          <w:rFonts w:hint="default" w:eastAsia="方正仿宋简体" w:asciiTheme="minorHAnsi" w:hAnsiTheme="minorHAnsi" w:cstheme="minorBidi"/>
          <w:sz w:val="30"/>
          <w:szCs w:val="30"/>
          <w:lang w:eastAsia="zh-Hans"/>
        </w:rPr>
        <w:t>联系电话：</w:t>
      </w:r>
      <w:r>
        <w:rPr>
          <w:rFonts w:hint="eastAsia" w:eastAsia="方正仿宋简体" w:cstheme="minorBidi"/>
          <w:sz w:val="30"/>
          <w:szCs w:val="30"/>
          <w:lang w:eastAsia="zh-CN"/>
        </w:rPr>
        <w:t>【</w:t>
      </w:r>
      <w:r>
        <w:rPr>
          <w:rFonts w:hint="eastAsia" w:eastAsia="方正仿宋简体" w:cstheme="minorBidi"/>
          <w:sz w:val="30"/>
          <w:szCs w:val="30"/>
          <w:lang w:val="en-US" w:eastAsia="zh-CN"/>
        </w:rPr>
        <w:t>09436785193】</w:t>
      </w:r>
    </w:p>
    <w:p>
      <w:pPr>
        <w:tabs>
          <w:tab w:val="center" w:pos="4153"/>
        </w:tabs>
        <w:spacing w:line="560" w:lineRule="exact"/>
        <w:ind w:firstLine="600" w:firstLineChars="200"/>
        <w:rPr>
          <w:rFonts w:hint="eastAsia" w:eastAsia="方正仿宋简体" w:asciiTheme="minorHAnsi" w:hAnsiTheme="minorHAnsi" w:cstheme="minorBidi"/>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3</w:t>
      </w:r>
      <w:r>
        <w:rPr>
          <w:rFonts w:hint="default" w:eastAsia="方正仿宋简体" w:asciiTheme="minorHAnsi" w:hAnsiTheme="minorHAnsi" w:cstheme="minorBidi"/>
          <w:sz w:val="30"/>
          <w:szCs w:val="30"/>
          <w:lang w:eastAsia="zh-Hans"/>
        </w:rPr>
        <w:t>交货期限：</w:t>
      </w:r>
      <w:r>
        <w:rPr>
          <w:rFonts w:hint="default" w:eastAsia="方正仿宋简体" w:asciiTheme="minorHAnsi" w:hAnsiTheme="minorHAnsi" w:cstheme="minorBidi"/>
          <w:sz w:val="30"/>
          <w:szCs w:val="30"/>
          <w:u w:val="none"/>
        </w:rPr>
        <w:t>【】</w:t>
      </w:r>
    </w:p>
    <w:p>
      <w:pPr>
        <w:numPr>
          <w:ilvl w:val="-1"/>
          <w:numId w:val="0"/>
        </w:numPr>
        <w:spacing w:line="560" w:lineRule="exact"/>
        <w:ind w:firstLine="600" w:firstLineChars="200"/>
        <w:jc w:val="left"/>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4</w:t>
      </w:r>
      <w:r>
        <w:rPr>
          <w:rFonts w:hint="default" w:eastAsia="方正仿宋简体" w:asciiTheme="minorHAnsi" w:hAnsiTheme="minorHAnsi" w:cstheme="minorBidi"/>
          <w:sz w:val="30"/>
          <w:szCs w:val="30"/>
        </w:rPr>
        <w:t>货物交付后，甲方或甲方用户</w:t>
      </w:r>
      <w:r>
        <w:rPr>
          <w:rFonts w:hint="default" w:eastAsia="方正仿宋简体"/>
          <w:sz w:val="30"/>
          <w:szCs w:val="30"/>
          <w:lang w:val="en-US" w:eastAsia="zh-CN"/>
        </w:rPr>
        <w:t>单位</w:t>
      </w:r>
      <w:r>
        <w:rPr>
          <w:rFonts w:hint="default" w:eastAsia="方正仿宋简体" w:asciiTheme="minorHAnsi" w:hAnsiTheme="minorHAnsi" w:cstheme="minorBidi"/>
          <w:sz w:val="30"/>
          <w:szCs w:val="30"/>
        </w:rPr>
        <w:t>应在收货单上签署确认收到货物，甲方或甲方用户单位及乙方应当及时进行验收并书面确认验收</w:t>
      </w:r>
      <w:r>
        <w:rPr>
          <w:rFonts w:hint="default" w:eastAsia="方正仿宋简体" w:asciiTheme="minorHAnsi" w:hAnsiTheme="minorHAnsi" w:cstheme="minorBidi"/>
          <w:sz w:val="30"/>
          <w:szCs w:val="30"/>
          <w:lang w:val="en-US" w:eastAsia="zh-CN"/>
        </w:rPr>
        <w:t>结果</w:t>
      </w:r>
      <w:r>
        <w:rPr>
          <w:rFonts w:hint="default" w:eastAsia="方正仿宋简体" w:asciiTheme="minorHAnsi" w:hAnsiTheme="minorHAnsi" w:cstheme="minorBidi"/>
          <w:sz w:val="30"/>
          <w:szCs w:val="30"/>
        </w:rPr>
        <w:t>，验收应当在不迟于货物交付后的</w:t>
      </w:r>
      <w:r>
        <w:rPr>
          <w:rFonts w:hint="default" w:eastAsia="方正仿宋简体" w:asciiTheme="minorHAnsi" w:hAnsiTheme="minorHAnsi" w:cstheme="minorBidi"/>
          <w:sz w:val="30"/>
          <w:szCs w:val="30"/>
          <w:lang w:eastAsia="zh-Hans"/>
        </w:rPr>
        <w:t>【</w:t>
      </w:r>
      <w:r>
        <w:rPr>
          <w:rFonts w:hint="eastAsia" w:eastAsia="方正仿宋简体" w:cstheme="minorBidi"/>
          <w:sz w:val="30"/>
          <w:szCs w:val="30"/>
          <w:lang w:val="en-US" w:eastAsia="zh-CN"/>
        </w:rPr>
        <w:t>5</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日内（</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检验期</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）完成。如果货物不符合双方明确约定的产品规格</w:t>
      </w:r>
      <w:r>
        <w:rPr>
          <w:rFonts w:hint="default" w:eastAsia="方正仿宋简体" w:asciiTheme="minorHAnsi" w:hAnsiTheme="minorHAnsi" w:cstheme="minorBidi"/>
          <w:sz w:val="30"/>
          <w:szCs w:val="30"/>
          <w:lang w:val="en-US" w:eastAsia="zh-CN"/>
        </w:rPr>
        <w:t>及标准的</w:t>
      </w:r>
      <w:r>
        <w:rPr>
          <w:rFonts w:hint="default" w:eastAsia="方正仿宋简体" w:asciiTheme="minorHAnsi" w:hAnsiTheme="minorHAnsi" w:cstheme="minorBidi"/>
          <w:sz w:val="30"/>
          <w:szCs w:val="30"/>
        </w:rPr>
        <w:t>，甲方或甲方用户</w:t>
      </w:r>
      <w:r>
        <w:rPr>
          <w:rFonts w:hint="default" w:eastAsia="方正仿宋简体" w:asciiTheme="minorHAnsi" w:hAnsiTheme="minorHAnsi" w:cstheme="minorBidi"/>
          <w:sz w:val="30"/>
          <w:szCs w:val="30"/>
          <w:lang w:val="en-US" w:eastAsia="zh-CN"/>
        </w:rPr>
        <w:t>单位</w:t>
      </w:r>
      <w:r>
        <w:rPr>
          <w:rFonts w:hint="default" w:eastAsia="方正仿宋简体" w:asciiTheme="minorHAnsi" w:hAnsiTheme="minorHAnsi" w:cstheme="minorBidi"/>
          <w:sz w:val="30"/>
          <w:szCs w:val="30"/>
        </w:rPr>
        <w:t>应在检验期内通知乙方；甲方或者甲方用户</w:t>
      </w:r>
      <w:r>
        <w:rPr>
          <w:rFonts w:hint="default" w:eastAsia="方正仿宋简体" w:asciiTheme="minorHAnsi" w:hAnsiTheme="minorHAnsi" w:cstheme="minorBidi"/>
          <w:sz w:val="30"/>
          <w:szCs w:val="30"/>
          <w:lang w:val="en-US" w:eastAsia="zh-CN"/>
        </w:rPr>
        <w:t>单位</w:t>
      </w:r>
      <w:r>
        <w:rPr>
          <w:rFonts w:hint="default" w:eastAsia="方正仿宋简体" w:asciiTheme="minorHAnsi" w:hAnsiTheme="minorHAnsi" w:cstheme="minorBidi"/>
          <w:sz w:val="30"/>
          <w:szCs w:val="30"/>
        </w:rPr>
        <w:t>未在上述检验期内检验货物，那么检验期过后应被视为通过验收。</w:t>
      </w:r>
    </w:p>
    <w:p>
      <w:pPr>
        <w:numPr>
          <w:ilvl w:val="-1"/>
          <w:numId w:val="0"/>
        </w:numPr>
        <w:spacing w:line="560" w:lineRule="exact"/>
        <w:ind w:firstLine="600" w:firstLineChars="200"/>
        <w:rPr>
          <w:rFonts w:eastAsia="方正仿宋简体" w:asciiTheme="minorHAnsi" w:hAnsiTheme="minorHAnsi" w:cstheme="minorBidi"/>
          <w:b w:val="0"/>
          <w:bCs w:val="0"/>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5</w:t>
      </w:r>
      <w:r>
        <w:rPr>
          <w:rFonts w:hint="default" w:eastAsia="方正仿宋简体" w:asciiTheme="minorHAnsi" w:hAnsiTheme="minorHAnsi" w:cstheme="minorBidi"/>
          <w:sz w:val="30"/>
          <w:szCs w:val="30"/>
        </w:rPr>
        <w:t>乙方及其工作人员在交付货物过程中，</w:t>
      </w:r>
      <w:r>
        <w:rPr>
          <w:rFonts w:hint="default" w:eastAsia="方正仿宋简体" w:asciiTheme="minorHAnsi" w:hAnsiTheme="minorHAnsi" w:cstheme="minorBidi"/>
          <w:sz w:val="30"/>
          <w:szCs w:val="30"/>
          <w:lang w:val="en-US" w:eastAsia="zh-CN"/>
        </w:rPr>
        <w:t>因</w:t>
      </w:r>
      <w:r>
        <w:rPr>
          <w:rFonts w:hint="default" w:eastAsia="方正仿宋简体" w:asciiTheme="minorHAnsi" w:hAnsiTheme="minorHAnsi" w:cstheme="minorBidi"/>
          <w:sz w:val="30"/>
          <w:szCs w:val="30"/>
        </w:rPr>
        <w:t>乙方或其工作人员的行为给甲方</w:t>
      </w:r>
      <w:r>
        <w:rPr>
          <w:rFonts w:hint="default" w:eastAsia="方正仿宋简体" w:asciiTheme="minorHAnsi" w:hAnsiTheme="minorHAnsi" w:cstheme="minorBidi"/>
          <w:sz w:val="30"/>
          <w:szCs w:val="30"/>
          <w:lang w:eastAsia="zh-Hans"/>
        </w:rPr>
        <w:t>、甲方用户</w:t>
      </w:r>
      <w:r>
        <w:rPr>
          <w:rFonts w:hint="default" w:eastAsia="方正仿宋简体" w:asciiTheme="minorHAnsi" w:hAnsiTheme="minorHAnsi" w:cstheme="minorBidi"/>
          <w:sz w:val="30"/>
          <w:szCs w:val="30"/>
        </w:rPr>
        <w:t>或第三方造成的财产损失或人身损害等，由乙方负责赔偿。</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lang w:eastAsia="zh-Hans"/>
        </w:rPr>
      </w:pPr>
      <w:r>
        <w:rPr>
          <w:rFonts w:hint="default" w:eastAsia="方正仿宋简体" w:asciiTheme="minorHAnsi" w:hAnsiTheme="minorHAnsi" w:cstheme="minorBidi"/>
          <w:b/>
          <w:bCs/>
          <w:sz w:val="30"/>
          <w:szCs w:val="30"/>
        </w:rPr>
        <w:t>5、货款支付</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eastAsia="zh-Hans"/>
        </w:rPr>
        <w:t>本合同货款</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lang w:val="en-US" w:eastAsia="zh-CN"/>
        </w:rPr>
        <w:t>甲方按照以下约定</w:t>
      </w:r>
      <w:r>
        <w:rPr>
          <w:rFonts w:hint="default" w:eastAsia="方正仿宋简体" w:asciiTheme="minorHAnsi" w:hAnsiTheme="minorHAnsi" w:cstheme="minorBidi"/>
          <w:sz w:val="30"/>
          <w:szCs w:val="30"/>
          <w:lang w:eastAsia="zh-Hans"/>
        </w:rPr>
        <w:t>比例分阶段支付</w:t>
      </w:r>
      <w:r>
        <w:rPr>
          <w:rFonts w:hint="default" w:eastAsia="方正仿宋简体" w:asciiTheme="minorHAnsi" w:hAnsiTheme="minorHAnsi" w:cstheme="minorBidi"/>
          <w:sz w:val="30"/>
          <w:szCs w:val="30"/>
          <w:lang w:eastAsia="zh-CN"/>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5.1</w:t>
      </w:r>
      <w:r>
        <w:rPr>
          <w:rFonts w:hint="default" w:eastAsia="方正仿宋简体" w:asciiTheme="minorHAnsi" w:hAnsiTheme="minorHAnsi" w:cstheme="minorBidi"/>
          <w:sz w:val="30"/>
          <w:szCs w:val="30"/>
          <w:lang w:eastAsia="zh-Hans"/>
        </w:rPr>
        <w:t>合同</w:t>
      </w:r>
      <w:r>
        <w:rPr>
          <w:rFonts w:hint="default" w:eastAsia="方正仿宋简体" w:asciiTheme="minorHAnsi" w:hAnsiTheme="minorHAnsi" w:cstheme="minorBidi"/>
          <w:sz w:val="30"/>
          <w:szCs w:val="30"/>
          <w:lang w:val="en-US" w:eastAsia="zh-CN"/>
        </w:rPr>
        <w:t>签订生效</w:t>
      </w:r>
      <w:r>
        <w:rPr>
          <w:rFonts w:hint="default" w:eastAsia="方正仿宋简体" w:asciiTheme="minorHAnsi" w:hAnsiTheme="minorHAnsi" w:cstheme="minorBidi"/>
          <w:sz w:val="30"/>
          <w:szCs w:val="30"/>
          <w:lang w:eastAsia="zh-Hans"/>
        </w:rPr>
        <w:t>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lang w:val="en-US" w:eastAsia="zh-CN"/>
        </w:rPr>
        <w:t>附【</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lang w:val="en-US" w:eastAsia="zh-CN"/>
        </w:rPr>
        <w:t>】</w:t>
      </w:r>
      <w:r>
        <w:rPr>
          <w:rFonts w:hint="eastAsia" w:eastAsia="方正仿宋简体" w:cstheme="minorBidi"/>
          <w:sz w:val="30"/>
          <w:szCs w:val="30"/>
          <w:lang w:val="en-US" w:eastAsia="zh-CN"/>
        </w:rPr>
        <w:t>支付</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5.2乙方</w:t>
      </w:r>
      <w:r>
        <w:rPr>
          <w:rFonts w:hint="default" w:eastAsia="方正仿宋简体" w:asciiTheme="minorHAnsi" w:hAnsiTheme="minorHAnsi" w:cstheme="minorBidi"/>
          <w:sz w:val="30"/>
          <w:szCs w:val="30"/>
        </w:rPr>
        <w:t>发货</w:t>
      </w:r>
      <w:r>
        <w:rPr>
          <w:rFonts w:hint="eastAsia" w:eastAsia="方正仿宋简体" w:cstheme="minorBidi"/>
          <w:sz w:val="30"/>
          <w:szCs w:val="30"/>
          <w:lang w:val="en-US" w:eastAsia="zh-CN"/>
        </w:rPr>
        <w:t>前</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支付</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5.3</w:t>
      </w:r>
      <w:r>
        <w:rPr>
          <w:rFonts w:hint="default" w:eastAsia="方正仿宋简体" w:asciiTheme="minorHAnsi" w:hAnsiTheme="minorHAnsi" w:cstheme="minorBidi"/>
          <w:sz w:val="30"/>
          <w:szCs w:val="30"/>
          <w:lang w:eastAsia="zh-Hans"/>
        </w:rPr>
        <w:t>到货签收后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支付；</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5.4</w:t>
      </w:r>
      <w:r>
        <w:rPr>
          <w:rFonts w:hint="default" w:eastAsia="方正仿宋简体" w:asciiTheme="minorHAnsi" w:hAnsiTheme="minorHAnsi" w:cstheme="minorBidi"/>
          <w:sz w:val="30"/>
          <w:szCs w:val="30"/>
          <w:lang w:eastAsia="zh-Hans"/>
        </w:rPr>
        <w:t>到货验收</w:t>
      </w:r>
      <w:r>
        <w:rPr>
          <w:rFonts w:hint="default" w:eastAsia="方正仿宋简体" w:asciiTheme="minorHAnsi" w:hAnsiTheme="minorHAnsi" w:cstheme="minorBidi"/>
          <w:sz w:val="30"/>
          <w:szCs w:val="30"/>
          <w:lang w:val="en-US" w:eastAsia="zh-CN"/>
        </w:rPr>
        <w:t>合格</w:t>
      </w:r>
      <w:r>
        <w:rPr>
          <w:rFonts w:hint="default" w:eastAsia="方正仿宋简体" w:asciiTheme="minorHAnsi" w:hAnsiTheme="minorHAnsi" w:cstheme="minorBidi"/>
          <w:sz w:val="30"/>
          <w:szCs w:val="30"/>
          <w:lang w:eastAsia="zh-Hans"/>
        </w:rPr>
        <w:t>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支付；</w:t>
      </w:r>
    </w:p>
    <w:p>
      <w:pPr>
        <w:numPr>
          <w:ilvl w:val="-1"/>
          <w:numId w:val="0"/>
        </w:num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5.5</w:t>
      </w:r>
      <w:r>
        <w:rPr>
          <w:rFonts w:hint="default" w:eastAsia="方正仿宋简体" w:asciiTheme="minorHAnsi" w:hAnsiTheme="minorHAnsi" w:cstheme="minorBidi"/>
          <w:sz w:val="30"/>
          <w:szCs w:val="30"/>
        </w:rPr>
        <w:t>质</w:t>
      </w:r>
      <w:r>
        <w:rPr>
          <w:rFonts w:hint="default" w:eastAsia="方正仿宋简体" w:asciiTheme="minorHAnsi" w:hAnsiTheme="minorHAnsi" w:cstheme="minorBidi"/>
          <w:sz w:val="30"/>
          <w:szCs w:val="30"/>
          <w:lang w:eastAsia="zh-Hans"/>
        </w:rPr>
        <w:t>保期结束后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w:t>
      </w:r>
      <w:r>
        <w:rPr>
          <w:rFonts w:hint="default" w:eastAsia="方正仿宋简体" w:asciiTheme="minorHAnsi" w:hAnsiTheme="minorHAnsi" w:cstheme="minorBidi"/>
          <w:sz w:val="30"/>
          <w:szCs w:val="30"/>
          <w:lang w:val="en-US" w:eastAsia="zh-CN"/>
        </w:rPr>
        <w:t>内</w:t>
      </w:r>
      <w:r>
        <w:rPr>
          <w:rFonts w:hint="default" w:eastAsia="方正仿宋简体" w:asciiTheme="minorHAnsi" w:hAnsiTheme="minorHAnsi" w:cstheme="minorBidi"/>
          <w:sz w:val="30"/>
          <w:szCs w:val="30"/>
          <w:lang w:eastAsia="zh-Hans"/>
        </w:rPr>
        <w:t>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eastAsia="zh-CN"/>
        </w:rPr>
        <w:t>，附【</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lang w:eastAsia="zh-CN"/>
        </w:rPr>
        <w:t>】支付</w:t>
      </w:r>
      <w:r>
        <w:rPr>
          <w:rFonts w:hint="default" w:eastAsia="方正仿宋简体" w:asciiTheme="minorHAnsi" w:hAnsiTheme="minorHAnsi" w:cstheme="minorBidi"/>
          <w:sz w:val="30"/>
          <w:szCs w:val="30"/>
          <w:lang w:eastAsia="zh-Hans"/>
        </w:rPr>
        <w:t>。</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6、质量保证</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6.1</w:t>
      </w:r>
      <w:r>
        <w:rPr>
          <w:rFonts w:hint="default" w:eastAsia="方正仿宋简体" w:asciiTheme="minorHAnsi" w:hAnsiTheme="minorHAnsi" w:cstheme="minorBidi"/>
          <w:sz w:val="30"/>
          <w:szCs w:val="30"/>
        </w:rPr>
        <w:t>乙方保证所供货物为</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品牌，质量</w:t>
      </w:r>
      <w:r>
        <w:rPr>
          <w:rFonts w:hint="default" w:eastAsia="方正仿宋简体" w:asciiTheme="minorHAnsi" w:hAnsiTheme="minorHAnsi" w:cstheme="minorBidi"/>
          <w:sz w:val="30"/>
          <w:szCs w:val="30"/>
          <w:lang w:eastAsia="zh-Hans"/>
        </w:rPr>
        <w:t>保证</w:t>
      </w:r>
      <w:r>
        <w:rPr>
          <w:rFonts w:hint="default" w:eastAsia="方正仿宋简体" w:asciiTheme="minorHAnsi" w:hAnsiTheme="minorHAnsi" w:cstheme="minorBidi"/>
          <w:sz w:val="30"/>
          <w:szCs w:val="30"/>
        </w:rPr>
        <w:t>按</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u w:val="none"/>
          <w:lang w:val="en-US" w:eastAsia="zh-CN"/>
        </w:rPr>
        <w:t>标准</w:t>
      </w:r>
      <w:r>
        <w:rPr>
          <w:rFonts w:hint="default" w:eastAsia="方正仿宋简体" w:asciiTheme="minorHAnsi" w:hAnsiTheme="minorHAnsi" w:cstheme="minorBidi"/>
          <w:sz w:val="30"/>
          <w:szCs w:val="30"/>
        </w:rPr>
        <w:t>执行，质保期为</w:t>
      </w:r>
      <w:r>
        <w:rPr>
          <w:rFonts w:hint="default" w:eastAsia="方正仿宋简体" w:asciiTheme="minorHAnsi" w:hAnsiTheme="minorHAnsi" w:cstheme="minorBidi"/>
          <w:sz w:val="30"/>
          <w:szCs w:val="30"/>
          <w:lang w:val="en-US" w:eastAsia="zh-CN"/>
        </w:rPr>
        <w:t>货物验收单签发后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12</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u w:val="none"/>
          <w:lang w:val="en-US" w:eastAsia="zh-CN"/>
        </w:rPr>
        <w:t>个</w:t>
      </w:r>
      <w:r>
        <w:rPr>
          <w:rFonts w:hint="default" w:eastAsia="方正仿宋简体" w:asciiTheme="minorHAnsi" w:hAnsiTheme="minorHAnsi" w:cstheme="minorBidi"/>
          <w:sz w:val="30"/>
          <w:szCs w:val="30"/>
          <w:u w:val="none"/>
          <w:lang w:eastAsia="zh-Hans"/>
        </w:rPr>
        <w:t>月</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eastAsia="zh-Hans"/>
        </w:rPr>
        <w:t>如乙方</w:t>
      </w:r>
      <w:r>
        <w:rPr>
          <w:rFonts w:hint="default" w:eastAsia="方正仿宋简体" w:asciiTheme="minorHAnsi" w:hAnsiTheme="minorHAnsi" w:cstheme="minorBidi"/>
          <w:sz w:val="30"/>
          <w:szCs w:val="30"/>
        </w:rPr>
        <w:t>货物在质量、规格、性能与</w:t>
      </w:r>
      <w:r>
        <w:rPr>
          <w:rFonts w:hint="default" w:eastAsia="方正仿宋简体" w:asciiTheme="minorHAnsi" w:hAnsiTheme="minorHAnsi" w:cstheme="minorBidi"/>
          <w:sz w:val="30"/>
          <w:szCs w:val="30"/>
          <w:lang w:eastAsia="zh-Hans"/>
        </w:rPr>
        <w:t>国家</w:t>
      </w:r>
      <w:r>
        <w:rPr>
          <w:rFonts w:hint="default" w:eastAsia="方正仿宋简体" w:asciiTheme="minorHAnsi" w:hAnsiTheme="minorHAnsi" w:cstheme="minorBidi"/>
          <w:sz w:val="30"/>
          <w:szCs w:val="30"/>
        </w:rPr>
        <w:t>标准、本合同</w:t>
      </w:r>
      <w:r>
        <w:rPr>
          <w:rFonts w:hint="default" w:eastAsia="方正仿宋简体" w:asciiTheme="minorHAnsi" w:hAnsiTheme="minorHAnsi" w:cstheme="minorBidi"/>
          <w:sz w:val="30"/>
          <w:szCs w:val="30"/>
          <w:lang w:eastAsia="zh-Hans"/>
        </w:rPr>
        <w:t>及</w:t>
      </w:r>
      <w:r>
        <w:rPr>
          <w:rFonts w:hint="default" w:eastAsia="方正仿宋简体" w:asciiTheme="minorHAnsi" w:hAnsiTheme="minorHAnsi" w:cstheme="minorBidi"/>
          <w:sz w:val="30"/>
          <w:szCs w:val="30"/>
        </w:rPr>
        <w:t>技术协议</w:t>
      </w:r>
      <w:r>
        <w:rPr>
          <w:rFonts w:hint="default" w:eastAsia="方正仿宋简体" w:asciiTheme="minorHAnsi" w:hAnsiTheme="minorHAnsi" w:cstheme="minorBidi"/>
          <w:sz w:val="30"/>
          <w:szCs w:val="30"/>
          <w:lang w:eastAsia="zh-Hans"/>
        </w:rPr>
        <w:t>（如有）规定</w:t>
      </w:r>
      <w:r>
        <w:rPr>
          <w:rFonts w:hint="default" w:eastAsia="方正仿宋简体" w:asciiTheme="minorHAnsi" w:hAnsiTheme="minorHAnsi" w:cstheme="minorBidi"/>
          <w:sz w:val="30"/>
          <w:szCs w:val="30"/>
        </w:rPr>
        <w:t>要求不符或存在质量瑕疵的，</w:t>
      </w:r>
      <w:r>
        <w:rPr>
          <w:rFonts w:hint="default" w:eastAsia="方正仿宋简体" w:asciiTheme="minorHAnsi" w:hAnsiTheme="minorHAnsi" w:cstheme="minorBidi"/>
          <w:sz w:val="30"/>
          <w:szCs w:val="30"/>
          <w:lang w:val="en-US" w:eastAsia="zh-CN"/>
        </w:rPr>
        <w:t>则</w:t>
      </w:r>
      <w:r>
        <w:rPr>
          <w:rFonts w:hint="default" w:eastAsia="方正仿宋简体" w:asciiTheme="minorHAnsi" w:hAnsiTheme="minorHAnsi" w:cstheme="minorBidi"/>
          <w:sz w:val="30"/>
          <w:szCs w:val="30"/>
        </w:rPr>
        <w:t>甲方</w:t>
      </w:r>
      <w:r>
        <w:rPr>
          <w:rFonts w:hint="default" w:eastAsia="方正仿宋简体" w:asciiTheme="minorHAnsi" w:hAnsiTheme="minorHAnsi" w:cstheme="minorBidi"/>
          <w:sz w:val="30"/>
          <w:szCs w:val="30"/>
          <w:lang w:eastAsia="zh-Hans"/>
        </w:rPr>
        <w:t>有权</w:t>
      </w:r>
      <w:r>
        <w:rPr>
          <w:rFonts w:hint="default" w:eastAsia="方正仿宋简体" w:asciiTheme="minorHAnsi" w:hAnsiTheme="minorHAnsi" w:cstheme="minorBidi"/>
          <w:sz w:val="30"/>
          <w:szCs w:val="30"/>
          <w:lang w:val="en-US" w:eastAsia="zh-CN"/>
        </w:rPr>
        <w:t>选择以下任何</w:t>
      </w:r>
      <w:r>
        <w:rPr>
          <w:rFonts w:hint="default" w:eastAsia="方正仿宋简体" w:asciiTheme="minorHAnsi" w:hAnsiTheme="minorHAnsi" w:cstheme="minorBidi"/>
          <w:sz w:val="30"/>
          <w:szCs w:val="30"/>
          <w:lang w:eastAsia="zh-Hans"/>
        </w:rPr>
        <w:t>一种方式进行处</w:t>
      </w:r>
      <w:r>
        <w:rPr>
          <w:rFonts w:hint="default" w:eastAsia="方正仿宋简体" w:asciiTheme="minorHAnsi" w:hAnsiTheme="minorHAnsi" w:cstheme="minorBidi"/>
          <w:sz w:val="30"/>
          <w:szCs w:val="30"/>
          <w:lang w:val="en-US" w:eastAsia="zh-CN"/>
        </w:rPr>
        <w:t>置</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6.1</w:t>
      </w:r>
      <w:r>
        <w:rPr>
          <w:rFonts w:hint="default" w:eastAsia="方正仿宋简体" w:asciiTheme="minorHAnsi" w:hAnsiTheme="minorHAnsi" w:cstheme="minorBidi"/>
          <w:sz w:val="30"/>
          <w:szCs w:val="30"/>
          <w:lang w:val="en-US" w:eastAsia="zh-CN"/>
        </w:rPr>
        <w:t>.1</w:t>
      </w:r>
      <w:r>
        <w:rPr>
          <w:rFonts w:hint="default" w:eastAsia="方正仿宋简体" w:asciiTheme="minorHAnsi" w:hAnsiTheme="minorHAnsi" w:cstheme="minorBidi"/>
          <w:sz w:val="30"/>
          <w:szCs w:val="30"/>
        </w:rPr>
        <w:t>有权拒绝接收，乙方应自行承担不合格货物货款、运费和其他因质量问题所发生的费用。</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w:t>
      </w:r>
      <w:r>
        <w:rPr>
          <w:rFonts w:hint="default" w:eastAsia="方正仿宋简体" w:asciiTheme="minorHAnsi" w:hAnsiTheme="minorHAnsi" w:cstheme="minorBidi"/>
          <w:sz w:val="30"/>
          <w:szCs w:val="30"/>
          <w:lang w:val="en-US" w:eastAsia="zh-CN"/>
        </w:rPr>
        <w:t>1.</w:t>
      </w:r>
      <w:r>
        <w:rPr>
          <w:rFonts w:hint="default" w:eastAsia="方正仿宋简体" w:asciiTheme="minorHAnsi" w:hAnsiTheme="minorHAnsi" w:cstheme="minorBidi"/>
          <w:sz w:val="30"/>
          <w:szCs w:val="30"/>
        </w:rPr>
        <w:t>2有权要求</w:t>
      </w:r>
      <w:r>
        <w:rPr>
          <w:rFonts w:hint="default" w:eastAsia="方正仿宋简体" w:asciiTheme="minorHAnsi" w:hAnsiTheme="minorHAnsi" w:cstheme="minorBidi"/>
          <w:sz w:val="30"/>
          <w:szCs w:val="30"/>
          <w:lang w:eastAsia="zh-Hans"/>
        </w:rPr>
        <w:t>乙方</w:t>
      </w:r>
      <w:r>
        <w:rPr>
          <w:rFonts w:hint="default" w:eastAsia="方正仿宋简体" w:asciiTheme="minorHAnsi" w:hAnsiTheme="minorHAnsi" w:cstheme="minorBidi"/>
          <w:sz w:val="30"/>
          <w:szCs w:val="30"/>
        </w:rPr>
        <w:t>更换货物直至符合要求，由此给甲方造成的全部损失由乙方承担。</w:t>
      </w:r>
      <w:r>
        <w:rPr>
          <w:rFonts w:hint="default" w:eastAsia="方正仿宋简体" w:asciiTheme="minorHAnsi" w:hAnsiTheme="minorHAnsi" w:cstheme="minorBidi"/>
          <w:sz w:val="30"/>
          <w:szCs w:val="30"/>
          <w:lang w:eastAsia="zh-Hans"/>
        </w:rPr>
        <w:t>如</w:t>
      </w:r>
      <w:r>
        <w:rPr>
          <w:rFonts w:hint="default" w:eastAsia="方正仿宋简体" w:asciiTheme="minorHAnsi" w:hAnsiTheme="minorHAnsi" w:cstheme="minorBidi"/>
          <w:sz w:val="30"/>
          <w:szCs w:val="30"/>
          <w:lang w:bidi="ar"/>
        </w:rPr>
        <w:t>两次更换产品后仍不能满足</w:t>
      </w:r>
      <w:r>
        <w:rPr>
          <w:rFonts w:hint="default" w:eastAsia="方正仿宋简体" w:asciiTheme="minorHAnsi" w:hAnsiTheme="minorHAnsi" w:cstheme="minorBidi"/>
          <w:sz w:val="30"/>
          <w:szCs w:val="30"/>
          <w:lang w:eastAsia="zh-Hans" w:bidi="ar"/>
        </w:rPr>
        <w:t>合同要求</w:t>
      </w:r>
      <w:r>
        <w:rPr>
          <w:rFonts w:hint="default" w:eastAsia="方正仿宋简体" w:asciiTheme="minorHAnsi" w:hAnsiTheme="minorHAnsi" w:cstheme="minorBidi"/>
          <w:sz w:val="30"/>
          <w:szCs w:val="30"/>
          <w:lang w:bidi="ar"/>
        </w:rPr>
        <w:t>的，除赔偿相应损失外，甲方有权</w:t>
      </w:r>
      <w:r>
        <w:rPr>
          <w:rFonts w:hint="default" w:eastAsia="方正仿宋简体" w:asciiTheme="minorHAnsi" w:hAnsiTheme="minorHAnsi" w:cstheme="minorBidi"/>
          <w:sz w:val="30"/>
          <w:szCs w:val="30"/>
          <w:lang w:eastAsia="zh-Hans" w:bidi="ar"/>
        </w:rPr>
        <w:t>解除合同</w:t>
      </w:r>
      <w:r>
        <w:rPr>
          <w:rFonts w:hint="default" w:eastAsia="方正仿宋简体" w:asciiTheme="minorHAnsi" w:hAnsiTheme="minorHAnsi" w:cstheme="minorBidi"/>
          <w:sz w:val="30"/>
          <w:szCs w:val="30"/>
          <w:lang w:bidi="ar"/>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w:t>
      </w:r>
      <w:r>
        <w:rPr>
          <w:rFonts w:hint="default" w:eastAsia="方正仿宋简体" w:asciiTheme="minorHAnsi" w:hAnsiTheme="minorHAnsi" w:cstheme="minorBidi"/>
          <w:sz w:val="30"/>
          <w:szCs w:val="30"/>
          <w:lang w:val="en-US" w:eastAsia="zh-CN"/>
        </w:rPr>
        <w:t>2</w:t>
      </w:r>
      <w:r>
        <w:rPr>
          <w:rFonts w:hint="default" w:eastAsia="方正仿宋简体" w:asciiTheme="minorHAnsi" w:hAnsiTheme="minorHAnsi" w:cstheme="minorBidi"/>
          <w:sz w:val="30"/>
          <w:szCs w:val="30"/>
        </w:rPr>
        <w:t>因货物质量问题或侵犯第三人知识产权</w:t>
      </w:r>
      <w:r>
        <w:rPr>
          <w:rFonts w:hint="default" w:eastAsia="方正仿宋简体" w:asciiTheme="minorHAnsi" w:hAnsiTheme="minorHAnsi" w:cstheme="minorBidi"/>
          <w:sz w:val="30"/>
          <w:szCs w:val="30"/>
          <w:lang w:eastAsia="zh-Hans"/>
        </w:rPr>
        <w:t>等权利而</w:t>
      </w:r>
      <w:r>
        <w:rPr>
          <w:rFonts w:hint="default" w:eastAsia="方正仿宋简体" w:asciiTheme="minorHAnsi" w:hAnsiTheme="minorHAnsi" w:cstheme="minorBidi"/>
          <w:sz w:val="30"/>
          <w:szCs w:val="30"/>
        </w:rPr>
        <w:t>给甲方造成损失的，乙方承担全部责任（包括但不限于</w:t>
      </w:r>
      <w:r>
        <w:rPr>
          <w:rFonts w:hint="default" w:eastAsia="方正仿宋简体" w:asciiTheme="minorHAnsi" w:hAnsiTheme="minorHAnsi" w:cstheme="minorBidi"/>
          <w:sz w:val="30"/>
          <w:szCs w:val="30"/>
          <w:lang w:eastAsia="zh-Hans"/>
        </w:rPr>
        <w:t>应赔偿甲方</w:t>
      </w:r>
      <w:r>
        <w:rPr>
          <w:rFonts w:hint="default" w:eastAsia="方正仿宋简体" w:asciiTheme="minorHAnsi" w:hAnsiTheme="minorHAnsi" w:cstheme="minorBidi"/>
          <w:sz w:val="30"/>
          <w:szCs w:val="30"/>
        </w:rPr>
        <w:t>直接损失、可得利益损失、诉讼费</w:t>
      </w:r>
      <w:r>
        <w:rPr>
          <w:rFonts w:hint="default" w:eastAsia="方正仿宋简体" w:asciiTheme="minorHAnsi" w:hAnsiTheme="minorHAnsi" w:cstheme="minorBidi"/>
          <w:sz w:val="30"/>
          <w:szCs w:val="30"/>
          <w:lang w:eastAsia="zh-Hans"/>
        </w:rPr>
        <w:t>、律师费</w:t>
      </w:r>
      <w:r>
        <w:rPr>
          <w:rFonts w:hint="default" w:eastAsia="方正仿宋简体" w:asciiTheme="minorHAnsi" w:hAnsiTheme="minorHAnsi" w:cstheme="minorBidi"/>
          <w:sz w:val="30"/>
          <w:szCs w:val="30"/>
        </w:rPr>
        <w:t>等及其他费用），同时甲方有权解除合同。</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w:t>
      </w:r>
      <w:r>
        <w:rPr>
          <w:rFonts w:hint="default" w:eastAsia="方正仿宋简体" w:asciiTheme="minorHAnsi" w:hAnsiTheme="minorHAnsi" w:cstheme="minorBidi"/>
          <w:sz w:val="30"/>
          <w:szCs w:val="30"/>
          <w:lang w:val="en-US" w:eastAsia="zh-CN"/>
        </w:rPr>
        <w:t>3</w:t>
      </w:r>
      <w:r>
        <w:rPr>
          <w:rFonts w:hint="default" w:eastAsia="方正仿宋简体" w:asciiTheme="minorHAnsi" w:hAnsiTheme="minorHAnsi" w:cstheme="minorBidi"/>
          <w:sz w:val="30"/>
          <w:szCs w:val="30"/>
        </w:rPr>
        <w:t>乙方保证其产品应当具备国家和行业规定的</w:t>
      </w:r>
      <w:r>
        <w:rPr>
          <w:rFonts w:hint="eastAsia" w:eastAsia="方正仿宋简体" w:cstheme="minorBidi"/>
          <w:sz w:val="30"/>
          <w:szCs w:val="30"/>
          <w:lang w:eastAsia="zh-CN"/>
        </w:rPr>
        <w:t>【</w:t>
      </w:r>
      <w:r>
        <w:rPr>
          <w:rFonts w:hint="eastAsia" w:eastAsia="方正仿宋简体"/>
          <w:sz w:val="30"/>
          <w:szCs w:val="30"/>
          <w:lang w:val="en-US" w:eastAsia="zh-CN"/>
        </w:rPr>
        <w:t>电力新能源</w:t>
      </w:r>
      <w:r>
        <w:rPr>
          <w:rFonts w:hint="eastAsia" w:eastAsia="方正仿宋简体" w:cstheme="minorBidi"/>
          <w:sz w:val="30"/>
          <w:szCs w:val="30"/>
          <w:lang w:eastAsia="zh-CN"/>
        </w:rPr>
        <w:t>】</w:t>
      </w:r>
      <w:r>
        <w:rPr>
          <w:rFonts w:hint="eastAsia" w:eastAsia="方正仿宋简体"/>
          <w:sz w:val="30"/>
          <w:szCs w:val="30"/>
          <w:lang w:eastAsia="zh-CN"/>
        </w:rPr>
        <w:t>（</w:t>
      </w:r>
      <w:r>
        <w:rPr>
          <w:rFonts w:hint="eastAsia" w:eastAsia="方正仿宋简体"/>
          <w:sz w:val="30"/>
          <w:szCs w:val="30"/>
          <w:lang w:val="en-US" w:eastAsia="zh-CN"/>
        </w:rPr>
        <w:t>煤矿/煤化工/煤矿装备/电力新能源）</w:t>
      </w:r>
      <w:r>
        <w:rPr>
          <w:rFonts w:hint="default" w:eastAsia="方正仿宋简体" w:asciiTheme="minorHAnsi" w:hAnsiTheme="minorHAnsi" w:cstheme="minorBidi"/>
          <w:sz w:val="30"/>
          <w:szCs w:val="30"/>
        </w:rPr>
        <w:t>安全生产资格和功能要求，乙方承担产品的质量责任。</w:t>
      </w:r>
    </w:p>
    <w:p>
      <w:pPr>
        <w:numPr>
          <w:ilvl w:val="-1"/>
          <w:numId w:val="0"/>
        </w:numPr>
        <w:spacing w:line="560" w:lineRule="exact"/>
        <w:ind w:firstLine="600" w:firstLineChars="200"/>
        <w:jc w:val="left"/>
        <w:rPr>
          <w:rFonts w:hint="default" w:eastAsia="方正仿宋简体" w:asciiTheme="minorHAnsi" w:hAnsiTheme="minorHAnsi" w:cstheme="minorBidi"/>
          <w:b w:val="0"/>
          <w:bCs w:val="0"/>
          <w:sz w:val="30"/>
          <w:szCs w:val="30"/>
        </w:rPr>
      </w:pPr>
    </w:p>
    <w:p>
      <w:pPr>
        <w:numPr>
          <w:ilvl w:val="-1"/>
          <w:numId w:val="0"/>
        </w:numPr>
        <w:spacing w:line="560" w:lineRule="exact"/>
        <w:ind w:firstLine="602" w:firstLineChars="200"/>
        <w:jc w:val="left"/>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7、所有权和风险转移</w:t>
      </w:r>
    </w:p>
    <w:p>
      <w:pPr>
        <w:numPr>
          <w:ilvl w:val="-1"/>
          <w:numId w:val="0"/>
        </w:numPr>
        <w:spacing w:line="560" w:lineRule="exact"/>
        <w:ind w:firstLine="600" w:firstLineChars="200"/>
        <w:jc w:val="left"/>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7.1货物</w:t>
      </w:r>
      <w:r>
        <w:rPr>
          <w:rFonts w:hint="default" w:eastAsia="方正仿宋简体" w:asciiTheme="minorHAnsi" w:hAnsiTheme="minorHAnsi" w:cstheme="minorBidi"/>
          <w:sz w:val="30"/>
          <w:szCs w:val="30"/>
          <w:lang w:eastAsia="zh-Hans"/>
        </w:rPr>
        <w:t>所有权自</w:t>
      </w:r>
      <w:r>
        <w:rPr>
          <w:rFonts w:hint="default" w:eastAsia="方正仿宋简体" w:asciiTheme="minorHAnsi" w:hAnsiTheme="minorHAnsi" w:cstheme="minorBidi"/>
          <w:sz w:val="30"/>
          <w:szCs w:val="30"/>
        </w:rPr>
        <w:t>验收合格后转移至甲方。</w:t>
      </w:r>
    </w:p>
    <w:p>
      <w:pPr>
        <w:numPr>
          <w:ilvl w:val="-1"/>
          <w:numId w:val="0"/>
        </w:numPr>
        <w:spacing w:line="560" w:lineRule="exact"/>
        <w:ind w:firstLine="600" w:firstLineChars="200"/>
        <w:jc w:val="left"/>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7.2乙方将产品交付甲方或甲方</w:t>
      </w:r>
      <w:r>
        <w:rPr>
          <w:rFonts w:hint="default" w:eastAsia="方正仿宋简体" w:asciiTheme="minorHAnsi" w:hAnsiTheme="minorHAnsi" w:cstheme="minorBidi"/>
          <w:sz w:val="30"/>
          <w:szCs w:val="30"/>
          <w:lang w:eastAsia="zh-Hans"/>
        </w:rPr>
        <w:t>用户</w:t>
      </w:r>
      <w:r>
        <w:rPr>
          <w:rFonts w:hint="default" w:eastAsia="方正仿宋简体" w:asciiTheme="minorHAnsi" w:hAnsiTheme="minorHAnsi" w:cstheme="minorBidi"/>
          <w:sz w:val="30"/>
          <w:szCs w:val="30"/>
        </w:rPr>
        <w:t>前，</w:t>
      </w:r>
      <w:r>
        <w:rPr>
          <w:rFonts w:hint="default" w:eastAsia="方正仿宋简体" w:asciiTheme="minorHAnsi" w:hAnsiTheme="minorHAnsi" w:cstheme="minorBidi"/>
          <w:sz w:val="30"/>
          <w:szCs w:val="30"/>
          <w:lang w:eastAsia="zh-Hans"/>
        </w:rPr>
        <w:t>货物</w:t>
      </w:r>
      <w:r>
        <w:rPr>
          <w:rFonts w:hint="default" w:eastAsia="方正仿宋简体" w:asciiTheme="minorHAnsi" w:hAnsiTheme="minorHAnsi" w:cstheme="minorBidi"/>
          <w:sz w:val="30"/>
          <w:szCs w:val="30"/>
          <w:lang w:val="en-US" w:eastAsia="zh-CN"/>
        </w:rPr>
        <w:t>毁损、</w:t>
      </w:r>
      <w:r>
        <w:rPr>
          <w:rFonts w:hint="default" w:eastAsia="方正仿宋简体" w:asciiTheme="minorHAnsi" w:hAnsiTheme="minorHAnsi" w:cstheme="minorBidi"/>
          <w:sz w:val="30"/>
          <w:szCs w:val="30"/>
        </w:rPr>
        <w:t>灭失风险由乙方承担</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在乙方将产品按本合同交货地点交付甲方或甲方</w:t>
      </w:r>
      <w:r>
        <w:rPr>
          <w:rFonts w:hint="default" w:eastAsia="方正仿宋简体" w:asciiTheme="minorHAnsi" w:hAnsiTheme="minorHAnsi" w:cstheme="minorBidi"/>
          <w:sz w:val="30"/>
          <w:szCs w:val="30"/>
          <w:lang w:eastAsia="zh-Hans"/>
        </w:rPr>
        <w:t>用户</w:t>
      </w:r>
      <w:r>
        <w:rPr>
          <w:rFonts w:hint="default" w:eastAsia="方正仿宋简体" w:asciiTheme="minorHAnsi" w:hAnsiTheme="minorHAnsi" w:cstheme="minorBidi"/>
          <w:sz w:val="30"/>
          <w:szCs w:val="30"/>
        </w:rPr>
        <w:t>后，</w:t>
      </w:r>
      <w:r>
        <w:rPr>
          <w:rFonts w:hint="default" w:eastAsia="方正仿宋简体" w:asciiTheme="minorHAnsi" w:hAnsiTheme="minorHAnsi" w:cstheme="minorBidi"/>
          <w:sz w:val="30"/>
          <w:szCs w:val="30"/>
          <w:lang w:eastAsia="zh-Hans"/>
        </w:rPr>
        <w:t>货物</w:t>
      </w:r>
      <w:r>
        <w:rPr>
          <w:rFonts w:hint="default" w:eastAsia="方正仿宋简体" w:asciiTheme="minorHAnsi" w:hAnsiTheme="minorHAnsi" w:cstheme="minorBidi"/>
          <w:sz w:val="30"/>
          <w:szCs w:val="30"/>
          <w:lang w:val="en-US" w:eastAsia="zh-CN"/>
        </w:rPr>
        <w:t>毁损、</w:t>
      </w:r>
      <w:r>
        <w:rPr>
          <w:rFonts w:hint="default" w:eastAsia="方正仿宋简体" w:asciiTheme="minorHAnsi" w:hAnsiTheme="minorHAnsi" w:cstheme="minorBidi"/>
          <w:sz w:val="30"/>
          <w:szCs w:val="30"/>
        </w:rPr>
        <w:t>灭失风险转移至甲方。</w:t>
      </w:r>
    </w:p>
    <w:p>
      <w:pPr>
        <w:numPr>
          <w:ilvl w:val="-1"/>
          <w:numId w:val="0"/>
        </w:numPr>
        <w:spacing w:line="560" w:lineRule="exact"/>
        <w:ind w:left="0" w:leftChars="0" w:firstLine="600" w:firstLineChars="200"/>
        <w:rPr>
          <w:rFonts w:hint="default" w:eastAsia="方正仿宋简体" w:asciiTheme="minorHAnsi" w:hAnsiTheme="minorHAnsi" w:cstheme="minorBidi"/>
          <w:b w:val="0"/>
          <w:bCs w:val="0"/>
          <w:sz w:val="30"/>
          <w:szCs w:val="30"/>
          <w:lang w:val="en-US" w:eastAsia="zh-CN"/>
        </w:rPr>
      </w:pPr>
    </w:p>
    <w:p>
      <w:pPr>
        <w:numPr>
          <w:ilvl w:val="-1"/>
          <w:numId w:val="0"/>
        </w:numPr>
        <w:spacing w:line="560" w:lineRule="exact"/>
        <w:ind w:left="0" w:leftChars="0" w:firstLine="602" w:firstLineChars="200"/>
        <w:rPr>
          <w:rFonts w:hint="default"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lang w:val="en-US" w:eastAsia="zh-CN"/>
        </w:rPr>
        <w:t>8、</w:t>
      </w:r>
      <w:r>
        <w:rPr>
          <w:rFonts w:hint="default" w:eastAsia="方正仿宋简体" w:asciiTheme="minorHAnsi" w:hAnsiTheme="minorHAnsi" w:cstheme="minorBidi"/>
          <w:b/>
          <w:bCs/>
          <w:sz w:val="30"/>
          <w:szCs w:val="30"/>
        </w:rPr>
        <w:t>甲方违约责任</w:t>
      </w:r>
    </w:p>
    <w:p>
      <w:p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8.1</w:t>
      </w:r>
      <w:r>
        <w:rPr>
          <w:rFonts w:hint="default" w:eastAsia="方正仿宋简体" w:asciiTheme="minorHAnsi" w:hAnsiTheme="minorHAnsi" w:cstheme="minorBidi"/>
          <w:sz w:val="30"/>
          <w:szCs w:val="30"/>
        </w:rPr>
        <w:t>甲方应当按照</w:t>
      </w:r>
      <w:r>
        <w:rPr>
          <w:rFonts w:hint="default" w:eastAsia="方正仿宋简体" w:asciiTheme="minorHAnsi" w:hAnsiTheme="minorHAnsi" w:cstheme="minorBidi"/>
          <w:sz w:val="30"/>
          <w:szCs w:val="30"/>
          <w:lang w:val="en-US" w:eastAsia="zh-CN"/>
        </w:rPr>
        <w:t>本</w:t>
      </w:r>
      <w:r>
        <w:rPr>
          <w:rFonts w:hint="default" w:eastAsia="方正仿宋简体" w:asciiTheme="minorHAnsi" w:hAnsiTheme="minorHAnsi" w:cstheme="minorBidi"/>
          <w:sz w:val="30"/>
          <w:szCs w:val="30"/>
        </w:rPr>
        <w:t>合同约定及时向乙方支付款项，无故逾期支付</w:t>
      </w:r>
      <w:r>
        <w:rPr>
          <w:rFonts w:hint="eastAsia" w:eastAsia="方正仿宋简体" w:cstheme="minorBidi"/>
          <w:sz w:val="30"/>
          <w:szCs w:val="30"/>
          <w:lang w:val="en-US" w:eastAsia="zh-CN"/>
        </w:rPr>
        <w:t>超过三个月</w:t>
      </w:r>
      <w:r>
        <w:rPr>
          <w:rFonts w:hint="default" w:eastAsia="方正仿宋简体" w:asciiTheme="minorHAnsi" w:hAnsiTheme="minorHAnsi" w:cstheme="minorBidi"/>
          <w:sz w:val="30"/>
          <w:szCs w:val="30"/>
        </w:rPr>
        <w:t>的</w:t>
      </w:r>
      <w:r>
        <w:rPr>
          <w:rFonts w:hint="eastAsia" w:eastAsia="方正仿宋简体" w:cstheme="minorBidi"/>
          <w:sz w:val="30"/>
          <w:szCs w:val="30"/>
          <w:lang w:eastAsia="zh-CN"/>
        </w:rPr>
        <w:t>，</w:t>
      </w:r>
      <w:r>
        <w:rPr>
          <w:rFonts w:hint="eastAsia" w:eastAsia="方正仿宋简体" w:cstheme="minorBidi"/>
          <w:sz w:val="30"/>
          <w:szCs w:val="30"/>
          <w:lang w:val="en-US" w:eastAsia="zh-CN"/>
        </w:rPr>
        <w:t>从逾期超过三个月的次日起至实际付款之日止，按照如下第</w:t>
      </w:r>
      <w:r>
        <w:rPr>
          <w:rFonts w:hint="eastAsia" w:eastAsia="方正仿宋简体" w:cstheme="minorBidi"/>
          <w:sz w:val="30"/>
          <w:szCs w:val="30"/>
          <w:lang w:eastAsia="zh-CN"/>
        </w:rPr>
        <w:t>【</w:t>
      </w:r>
      <w:r>
        <w:rPr>
          <w:rFonts w:hint="eastAsia" w:eastAsia="方正仿宋简体" w:cstheme="minorBidi"/>
          <w:sz w:val="30"/>
          <w:szCs w:val="30"/>
          <w:lang w:val="en-US" w:eastAsia="zh-CN"/>
        </w:rPr>
        <w:t>C】种方式承担违约责任：</w:t>
      </w:r>
    </w:p>
    <w:p>
      <w:pPr>
        <w:numPr>
          <w:ilvl w:val="-1"/>
          <w:numId w:val="0"/>
        </w:num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A.以逾期支付金额为基数，按照违约行为发生时中国人民银行同期活期存款利率为计算标准，承担逾期付款违约金；</w:t>
      </w:r>
    </w:p>
    <w:p>
      <w:pPr>
        <w:numPr>
          <w:ilvl w:val="-1"/>
          <w:numId w:val="0"/>
        </w:num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B.以逾期支付金额为基数，按照违约行为发生时中国人民银行授权全国银行间同业拆借中心公布的一年期贷款市场报价利率为计算标准，承担逾期付款违约金；</w:t>
      </w:r>
    </w:p>
    <w:p>
      <w:pPr>
        <w:numPr>
          <w:ilvl w:val="-1"/>
          <w:numId w:val="0"/>
        </w:numPr>
        <w:spacing w:line="560" w:lineRule="exact"/>
        <w:ind w:firstLine="600" w:firstLineChars="200"/>
        <w:rPr>
          <w:rFonts w:hint="default" w:eastAsia="方正仿宋简体" w:cstheme="minorBidi"/>
          <w:sz w:val="30"/>
          <w:szCs w:val="30"/>
          <w:lang w:val="en-US" w:eastAsia="zh-CN"/>
        </w:rPr>
      </w:pPr>
      <w:r>
        <w:rPr>
          <w:rFonts w:hint="eastAsia" w:eastAsia="方正仿宋简体" w:cstheme="minorBidi"/>
          <w:sz w:val="30"/>
          <w:szCs w:val="30"/>
          <w:lang w:val="en-US" w:eastAsia="zh-CN"/>
        </w:rPr>
        <w:t>C.依法承担相应的违约责任。</w:t>
      </w:r>
    </w:p>
    <w:p>
      <w:pPr>
        <w:spacing w:line="560" w:lineRule="exact"/>
        <w:ind w:firstLine="600" w:firstLineChars="200"/>
        <w:rPr>
          <w:rFonts w:hint="default" w:eastAsia="方正仿宋简体" w:asciiTheme="minorHAnsi" w:hAnsiTheme="minorHAnsi" w:cstheme="minorBidi"/>
          <w:b w:val="0"/>
          <w:bCs w:val="0"/>
          <w:sz w:val="30"/>
          <w:szCs w:val="30"/>
        </w:rPr>
      </w:pPr>
      <w:r>
        <w:rPr>
          <w:rFonts w:hint="eastAsia" w:eastAsia="方正仿宋简体"/>
          <w:bCs w:val="0"/>
          <w:sz w:val="30"/>
          <w:szCs w:val="30"/>
          <w:lang w:val="en-US" w:eastAsia="zh-CN"/>
        </w:rPr>
        <w:t>8.2甲方依据本合同</w:t>
      </w:r>
      <w:r>
        <w:rPr>
          <w:rFonts w:hint="default" w:eastAsia="方正仿宋简体" w:asciiTheme="minorHAnsi" w:hAnsiTheme="minorHAnsi"/>
          <w:bCs w:val="0"/>
          <w:sz w:val="30"/>
          <w:szCs w:val="30"/>
          <w:lang w:val="en-US" w:eastAsia="zh-CN"/>
        </w:rPr>
        <w:t>所承担</w:t>
      </w:r>
      <w:r>
        <w:rPr>
          <w:rFonts w:hint="eastAsia" w:eastAsia="方正仿宋简体"/>
          <w:bCs w:val="0"/>
          <w:sz w:val="30"/>
          <w:szCs w:val="30"/>
          <w:lang w:val="en-US" w:eastAsia="zh-CN"/>
        </w:rPr>
        <w:t>的</w:t>
      </w:r>
      <w:r>
        <w:rPr>
          <w:rFonts w:hint="default" w:eastAsia="方正仿宋简体" w:asciiTheme="minorHAnsi" w:hAnsiTheme="minorHAnsi"/>
          <w:bCs w:val="0"/>
          <w:sz w:val="30"/>
          <w:szCs w:val="30"/>
          <w:lang w:val="en-US" w:eastAsia="zh-CN"/>
        </w:rPr>
        <w:t>违约金数额，不论单项或多项累计不</w:t>
      </w:r>
      <w:r>
        <w:rPr>
          <w:rFonts w:hint="eastAsia" w:eastAsia="方正仿宋简体" w:asciiTheme="minorHAnsi" w:hAnsiTheme="minorHAnsi"/>
          <w:bCs w:val="0"/>
          <w:sz w:val="30"/>
          <w:szCs w:val="30"/>
          <w:lang w:val="en-US" w:eastAsia="zh-CN"/>
        </w:rPr>
        <w:t>超过</w:t>
      </w:r>
      <w:r>
        <w:rPr>
          <w:rFonts w:hint="eastAsia" w:eastAsia="方正仿宋简体"/>
          <w:bCs w:val="0"/>
          <w:sz w:val="30"/>
          <w:szCs w:val="30"/>
          <w:lang w:val="en-US" w:eastAsia="zh-CN"/>
        </w:rPr>
        <w:t>本合同</w:t>
      </w:r>
      <w:r>
        <w:rPr>
          <w:rFonts w:hint="default" w:eastAsia="方正仿宋简体" w:asciiTheme="minorHAnsi" w:hAnsiTheme="minorHAnsi"/>
          <w:bCs w:val="0"/>
          <w:sz w:val="30"/>
          <w:szCs w:val="30"/>
          <w:lang w:val="en-US" w:eastAsia="zh-CN"/>
        </w:rPr>
        <w:t>总价款的</w:t>
      </w:r>
      <w:r>
        <w:rPr>
          <w:rFonts w:hint="eastAsia" w:eastAsia="方正仿宋简体"/>
          <w:bCs w:val="0"/>
          <w:sz w:val="30"/>
          <w:szCs w:val="30"/>
          <w:lang w:val="en-US" w:eastAsia="zh-CN"/>
        </w:rPr>
        <w:t>5</w:t>
      </w:r>
      <w:r>
        <w:rPr>
          <w:rFonts w:hint="default" w:eastAsia="方正仿宋简体" w:asciiTheme="minorHAnsi" w:hAnsiTheme="minorHAnsi"/>
          <w:bCs w:val="0"/>
          <w:sz w:val="30"/>
          <w:szCs w:val="30"/>
          <w:lang w:val="en-US" w:eastAsia="zh-CN"/>
        </w:rPr>
        <w:t>%</w:t>
      </w:r>
      <w:r>
        <w:rPr>
          <w:rFonts w:hint="eastAsia" w:eastAsia="方正仿宋简体"/>
          <w:bCs w:val="0"/>
          <w:sz w:val="30"/>
          <w:szCs w:val="30"/>
          <w:lang w:val="en-US" w:eastAsia="zh-CN"/>
        </w:rPr>
        <w:t>。</w:t>
      </w:r>
    </w:p>
    <w:p>
      <w:pPr>
        <w:spacing w:line="560" w:lineRule="exact"/>
        <w:ind w:firstLine="600" w:firstLineChars="200"/>
        <w:rPr>
          <w:rFonts w:hint="default" w:eastAsia="方正仿宋简体" w:asciiTheme="minorHAnsi" w:hAnsiTheme="minorHAnsi" w:cstheme="minorBidi"/>
          <w:b w:val="0"/>
          <w:bCs w:val="0"/>
          <w:sz w:val="30"/>
          <w:szCs w:val="30"/>
          <w:lang w:val="en-US" w:eastAsia="zh-CN"/>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lang w:val="en-US" w:eastAsia="zh-CN"/>
        </w:rPr>
        <w:t>9、</w:t>
      </w:r>
      <w:r>
        <w:rPr>
          <w:rFonts w:hint="default" w:eastAsia="方正仿宋简体" w:asciiTheme="minorHAnsi" w:hAnsiTheme="minorHAnsi" w:cstheme="minorBidi"/>
          <w:b/>
          <w:bCs/>
          <w:sz w:val="30"/>
          <w:szCs w:val="30"/>
        </w:rPr>
        <w:t>乙方违约责任</w:t>
      </w:r>
    </w:p>
    <w:p>
      <w:pPr>
        <w:spacing w:line="560" w:lineRule="exact"/>
        <w:ind w:firstLine="600" w:firstLineChars="200"/>
        <w:rPr>
          <w:rFonts w:hint="default" w:eastAsia="方正仿宋简体" w:asciiTheme="minorHAnsi" w:hAnsiTheme="minorHAnsi" w:cstheme="minorBidi"/>
          <w:sz w:val="30"/>
          <w:szCs w:val="30"/>
          <w:lang w:eastAsia="zh-Hans"/>
        </w:rPr>
      </w:pPr>
      <w:r>
        <w:rPr>
          <w:rFonts w:hint="default" w:eastAsia="方正仿宋简体" w:asciiTheme="minorHAnsi" w:hAnsiTheme="minorHAnsi" w:cstheme="minorBidi"/>
          <w:sz w:val="30"/>
          <w:szCs w:val="30"/>
          <w:lang w:val="en-US" w:eastAsia="zh-CN"/>
        </w:rPr>
        <w:t>9</w:t>
      </w:r>
      <w:r>
        <w:rPr>
          <w:rFonts w:hint="default" w:eastAsia="方正仿宋简体" w:asciiTheme="minorHAnsi" w:hAnsiTheme="minorHAnsi" w:cstheme="minorBidi"/>
          <w:sz w:val="30"/>
          <w:szCs w:val="30"/>
        </w:rPr>
        <w:t>.1乙方逾期交付货物的，</w:t>
      </w:r>
      <w:r>
        <w:rPr>
          <w:rFonts w:hint="default" w:eastAsia="方正仿宋简体" w:asciiTheme="minorHAnsi" w:hAnsiTheme="minorHAnsi" w:cstheme="minorBidi"/>
          <w:sz w:val="30"/>
          <w:szCs w:val="30"/>
          <w:lang w:eastAsia="zh-Hans"/>
        </w:rPr>
        <w:t>每逾期一天，</w:t>
      </w:r>
      <w:r>
        <w:rPr>
          <w:rFonts w:hint="default" w:eastAsia="方正仿宋简体" w:asciiTheme="minorHAnsi" w:hAnsiTheme="minorHAnsi" w:cstheme="minorBidi"/>
          <w:sz w:val="30"/>
          <w:szCs w:val="30"/>
          <w:lang w:val="en-US" w:eastAsia="zh-CN"/>
        </w:rPr>
        <w:t>应</w:t>
      </w:r>
      <w:r>
        <w:rPr>
          <w:rFonts w:hint="default" w:eastAsia="方正仿宋简体" w:asciiTheme="minorHAnsi" w:hAnsiTheme="minorHAnsi" w:cstheme="minorBidi"/>
          <w:sz w:val="30"/>
          <w:szCs w:val="30"/>
          <w:lang w:eastAsia="zh-Hans"/>
        </w:rPr>
        <w:t>按照逾期交货货值</w:t>
      </w:r>
      <w:r>
        <w:rPr>
          <w:rFonts w:hint="default" w:eastAsia="方正仿宋简体" w:asciiTheme="minorHAnsi" w:hAnsiTheme="minorHAnsi" w:cstheme="minorBidi"/>
          <w:sz w:val="30"/>
          <w:szCs w:val="30"/>
        </w:rPr>
        <w:t>的</w:t>
      </w:r>
      <w:r>
        <w:rPr>
          <w:rFonts w:hint="default" w:eastAsia="方正仿宋简体" w:asciiTheme="minorHAnsi" w:hAnsiTheme="minorHAnsi" w:cstheme="minorBidi"/>
          <w:sz w:val="30"/>
          <w:szCs w:val="30"/>
          <w:lang w:eastAsia="zh-Hans"/>
        </w:rPr>
        <w:t>【</w:t>
      </w:r>
      <w:r>
        <w:rPr>
          <w:rFonts w:hint="eastAsia" w:eastAsia="方正仿宋简体" w:cstheme="minorBidi"/>
          <w:sz w:val="30"/>
          <w:szCs w:val="30"/>
          <w:lang w:val="en-US" w:eastAsia="zh-CN"/>
        </w:rPr>
        <w:t>0.1</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val="en-US" w:eastAsia="zh-CN"/>
        </w:rPr>
        <w:t>%</w:t>
      </w:r>
      <w:r>
        <w:rPr>
          <w:rFonts w:hint="default" w:eastAsia="方正仿宋简体" w:asciiTheme="minorHAnsi" w:hAnsiTheme="minorHAnsi" w:cstheme="minorBidi"/>
          <w:sz w:val="30"/>
          <w:szCs w:val="30"/>
          <w:lang w:eastAsia="zh-Hans"/>
        </w:rPr>
        <w:t>承担违约金，逾期交货超过</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15</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天的，甲方有权解除合同。</w:t>
      </w:r>
    </w:p>
    <w:p>
      <w:pPr>
        <w:spacing w:line="560" w:lineRule="exact"/>
        <w:ind w:firstLine="600" w:firstLineChars="200"/>
        <w:rPr>
          <w:rFonts w:hint="default" w:eastAsia="方正仿宋简体" w:asciiTheme="minorHAnsi" w:hAnsiTheme="minorHAnsi" w:cstheme="minorBidi"/>
          <w:sz w:val="30"/>
          <w:szCs w:val="30"/>
          <w:lang w:val="en-US"/>
        </w:rPr>
      </w:pPr>
      <w:r>
        <w:rPr>
          <w:rFonts w:hint="default" w:eastAsia="方正仿宋简体" w:asciiTheme="minorHAnsi" w:hAnsiTheme="minorHAnsi" w:cstheme="minorBidi"/>
          <w:sz w:val="30"/>
          <w:szCs w:val="30"/>
          <w:lang w:val="en-US" w:eastAsia="zh-CN"/>
        </w:rPr>
        <w:t>9.2</w:t>
      </w:r>
      <w:r>
        <w:rPr>
          <w:rFonts w:eastAsia="方正仿宋简体"/>
          <w:sz w:val="30"/>
          <w:szCs w:val="30"/>
        </w:rPr>
        <w:t>乙方</w:t>
      </w:r>
      <w:r>
        <w:rPr>
          <w:rFonts w:hint="eastAsia" w:eastAsia="方正仿宋简体"/>
          <w:sz w:val="30"/>
          <w:szCs w:val="30"/>
        </w:rPr>
        <w:t>产品</w:t>
      </w:r>
      <w:r>
        <w:rPr>
          <w:rFonts w:hint="eastAsia" w:eastAsia="方正仿宋简体"/>
          <w:sz w:val="30"/>
          <w:szCs w:val="30"/>
          <w:lang w:val="en-US" w:eastAsia="zh-CN"/>
        </w:rPr>
        <w:t>出现</w:t>
      </w:r>
      <w:r>
        <w:rPr>
          <w:rFonts w:hint="eastAsia" w:eastAsia="方正仿宋简体"/>
          <w:sz w:val="30"/>
          <w:szCs w:val="30"/>
        </w:rPr>
        <w:t>质量问题</w:t>
      </w:r>
      <w:r>
        <w:rPr>
          <w:rFonts w:hint="eastAsia" w:eastAsia="方正仿宋简体"/>
          <w:sz w:val="30"/>
          <w:szCs w:val="30"/>
          <w:lang w:val="en-US" w:eastAsia="zh-CN"/>
        </w:rPr>
        <w:t>的</w:t>
      </w:r>
      <w:r>
        <w:rPr>
          <w:rFonts w:hint="eastAsia" w:eastAsia="方正仿宋简体"/>
          <w:sz w:val="30"/>
          <w:szCs w:val="30"/>
          <w:lang w:eastAsia="zh-CN"/>
        </w:rPr>
        <w:t>，</w:t>
      </w:r>
      <w:r>
        <w:rPr>
          <w:rFonts w:hint="eastAsia" w:eastAsia="方正仿宋简体"/>
          <w:sz w:val="30"/>
          <w:szCs w:val="30"/>
          <w:lang w:val="en-US" w:eastAsia="zh-CN"/>
        </w:rPr>
        <w:t>甲方除有权按6.1款采取退货、换货等方式处置以外，每出现一次，乙方还</w:t>
      </w:r>
      <w:r>
        <w:rPr>
          <w:rFonts w:eastAsia="方正仿宋简体"/>
          <w:sz w:val="30"/>
          <w:szCs w:val="30"/>
        </w:rPr>
        <w:t>应</w:t>
      </w:r>
      <w:r>
        <w:rPr>
          <w:rFonts w:hint="eastAsia" w:eastAsia="方正仿宋简体"/>
          <w:sz w:val="30"/>
          <w:szCs w:val="30"/>
          <w:lang w:val="en-US" w:eastAsia="zh-CN"/>
        </w:rPr>
        <w:t>按合同总价款的</w:t>
      </w:r>
      <w:r>
        <w:rPr>
          <w:rFonts w:hint="eastAsia" w:eastAsia="方正仿宋简体"/>
          <w:sz w:val="30"/>
          <w:szCs w:val="30"/>
          <w:lang w:eastAsia="zh-Hans"/>
        </w:rPr>
        <w:t>【</w:t>
      </w:r>
      <w:r>
        <w:rPr>
          <w:rFonts w:hint="eastAsia" w:eastAsia="方正仿宋简体"/>
          <w:sz w:val="30"/>
          <w:szCs w:val="30"/>
          <w:lang w:val="en-US" w:eastAsia="zh-CN"/>
        </w:rPr>
        <w:t>5</w:t>
      </w:r>
      <w:r>
        <w:rPr>
          <w:rFonts w:hint="eastAsia" w:eastAsia="方正仿宋简体"/>
          <w:sz w:val="30"/>
          <w:szCs w:val="30"/>
          <w:lang w:eastAsia="zh-Hans"/>
        </w:rPr>
        <w:t>】</w:t>
      </w:r>
      <w:r>
        <w:rPr>
          <w:rFonts w:eastAsia="方正仿宋简体"/>
          <w:sz w:val="30"/>
          <w:szCs w:val="30"/>
        </w:rPr>
        <w:t>％</w:t>
      </w:r>
      <w:r>
        <w:rPr>
          <w:rFonts w:hint="eastAsia" w:eastAsia="方正仿宋简体"/>
          <w:sz w:val="30"/>
          <w:szCs w:val="30"/>
          <w:lang w:val="en-US" w:eastAsia="zh-CN"/>
        </w:rPr>
        <w:t>承担</w:t>
      </w:r>
      <w:r>
        <w:rPr>
          <w:rFonts w:eastAsia="方正仿宋简体"/>
          <w:sz w:val="30"/>
          <w:szCs w:val="30"/>
        </w:rPr>
        <w:t>违约金</w:t>
      </w:r>
      <w:r>
        <w:rPr>
          <w:rFonts w:hint="eastAsia" w:eastAsia="方正仿宋简体"/>
          <w:sz w:val="30"/>
          <w:szCs w:val="30"/>
        </w:rPr>
        <w:t>。</w:t>
      </w:r>
    </w:p>
    <w:p>
      <w:pPr>
        <w:spacing w:line="560" w:lineRule="exact"/>
        <w:ind w:firstLine="600" w:firstLineChars="200"/>
        <w:rPr>
          <w:rFonts w:hint="default" w:eastAsia="方正仿宋简体" w:asciiTheme="minorHAnsi" w:hAnsiTheme="minorHAnsi" w:cstheme="minorBidi"/>
          <w:sz w:val="30"/>
          <w:szCs w:val="30"/>
          <w:lang w:val="en-US" w:eastAsia="zh-CN"/>
        </w:rPr>
      </w:pPr>
      <w:r>
        <w:rPr>
          <w:rFonts w:hint="default" w:eastAsia="方正仿宋简体" w:asciiTheme="minorHAnsi" w:hAnsiTheme="minorHAnsi" w:cstheme="minorBidi"/>
          <w:sz w:val="30"/>
          <w:szCs w:val="30"/>
          <w:lang w:val="en-US" w:eastAsia="zh-CN"/>
        </w:rPr>
        <w:t>9</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3</w:t>
      </w:r>
      <w:r>
        <w:rPr>
          <w:rFonts w:hint="default" w:eastAsia="方正仿宋简体" w:asciiTheme="minorHAnsi" w:hAnsiTheme="minorHAnsi" w:cstheme="minorBidi"/>
          <w:sz w:val="30"/>
          <w:szCs w:val="30"/>
          <w:lang w:eastAsia="zh-Hans"/>
        </w:rPr>
        <w:t>乙方不能</w:t>
      </w:r>
      <w:r>
        <w:rPr>
          <w:rFonts w:hint="eastAsia" w:eastAsia="方正仿宋简体" w:cstheme="minorBidi"/>
          <w:sz w:val="30"/>
          <w:szCs w:val="30"/>
          <w:lang w:val="en-US" w:eastAsia="zh-CN"/>
        </w:rPr>
        <w:t>履行或者甲方有理由认为乙方不能履行合同，或者乙方无故终止</w:t>
      </w:r>
      <w:r>
        <w:rPr>
          <w:rFonts w:hint="default" w:eastAsia="方正仿宋简体" w:asciiTheme="minorHAnsi" w:hAnsiTheme="minorHAnsi" w:cstheme="minorBidi"/>
          <w:sz w:val="30"/>
          <w:szCs w:val="30"/>
          <w:lang w:eastAsia="zh-Hans"/>
        </w:rPr>
        <w:t>合同的，</w:t>
      </w:r>
      <w:r>
        <w:rPr>
          <w:rFonts w:hint="eastAsia" w:eastAsia="方正仿宋简体" w:cstheme="minorBidi"/>
          <w:sz w:val="30"/>
          <w:szCs w:val="30"/>
          <w:lang w:val="en-US" w:eastAsia="zh-CN"/>
        </w:rPr>
        <w:t>乙方</w:t>
      </w:r>
      <w:r>
        <w:rPr>
          <w:rFonts w:hint="default" w:eastAsia="方正仿宋简体" w:asciiTheme="minorHAnsi" w:hAnsiTheme="minorHAnsi" w:cstheme="minorBidi"/>
          <w:sz w:val="30"/>
          <w:szCs w:val="30"/>
          <w:lang w:eastAsia="zh-Hans"/>
        </w:rPr>
        <w:t>应</w:t>
      </w:r>
      <w:r>
        <w:rPr>
          <w:rFonts w:hint="eastAsia" w:eastAsia="方正仿宋简体" w:cstheme="minorBidi"/>
          <w:sz w:val="30"/>
          <w:szCs w:val="30"/>
          <w:lang w:val="en-US" w:eastAsia="zh-CN"/>
        </w:rPr>
        <w:t>退还甲方已支付的合同价款，并</w:t>
      </w:r>
      <w:r>
        <w:rPr>
          <w:rFonts w:hint="default" w:eastAsia="方正仿宋简体" w:asciiTheme="minorHAnsi" w:hAnsiTheme="minorHAnsi" w:cstheme="minorBidi"/>
          <w:sz w:val="30"/>
          <w:szCs w:val="30"/>
          <w:lang w:eastAsia="zh-Hans"/>
        </w:rPr>
        <w:t>按合同总价</w:t>
      </w:r>
      <w:r>
        <w:rPr>
          <w:rFonts w:hint="eastAsia" w:eastAsia="方正仿宋简体" w:cstheme="minorBidi"/>
          <w:sz w:val="30"/>
          <w:szCs w:val="30"/>
          <w:lang w:val="en-US" w:eastAsia="zh-CN"/>
        </w:rPr>
        <w:t>款</w:t>
      </w:r>
      <w:r>
        <w:rPr>
          <w:rFonts w:hint="default" w:eastAsia="方正仿宋简体" w:asciiTheme="minorHAnsi" w:hAnsiTheme="minorHAnsi" w:cstheme="minorBidi"/>
          <w:sz w:val="30"/>
          <w:szCs w:val="30"/>
          <w:lang w:eastAsia="zh-Hans"/>
        </w:rPr>
        <w:t>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10</w:t>
      </w:r>
      <w:r>
        <w:rPr>
          <w:rFonts w:hint="default" w:eastAsia="方正仿宋简体" w:asciiTheme="minorHAnsi" w:hAnsiTheme="minorHAnsi" w:cstheme="minorBidi"/>
          <w:sz w:val="30"/>
          <w:szCs w:val="30"/>
          <w:u w:val="none"/>
          <w:lang w:val="en-US" w:eastAsia="zh-CN"/>
        </w:rPr>
        <w:t>】</w:t>
      </w:r>
      <w:r>
        <w:rPr>
          <w:rFonts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eastAsia="zh-Hans"/>
        </w:rPr>
        <w:t>承担违约金，甲方有权解除合同。</w:t>
      </w:r>
    </w:p>
    <w:p>
      <w:p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9.4</w:t>
      </w:r>
      <w:r>
        <w:rPr>
          <w:rFonts w:hint="eastAsia" w:eastAsia="方正仿宋简体"/>
          <w:sz w:val="30"/>
          <w:szCs w:val="30"/>
          <w:lang w:val="en-US" w:eastAsia="zh-CN"/>
        </w:rPr>
        <w:t>除甲方依据本合同约定解除合同外，</w:t>
      </w:r>
      <w:r>
        <w:rPr>
          <w:rFonts w:eastAsia="方正仿宋简体"/>
          <w:sz w:val="30"/>
          <w:szCs w:val="30"/>
        </w:rPr>
        <w:t>乙方依据本</w:t>
      </w:r>
      <w:r>
        <w:rPr>
          <w:rFonts w:hint="eastAsia" w:eastAsia="方正仿宋简体"/>
          <w:sz w:val="30"/>
          <w:szCs w:val="30"/>
          <w:lang w:val="en-US" w:eastAsia="zh-CN"/>
        </w:rPr>
        <w:t>合同承担违约金等违约责任的，并不减轻或免除乙方应按合同继续履行相应的义务。此外，乙方依据本合同</w:t>
      </w:r>
      <w:r>
        <w:rPr>
          <w:rFonts w:eastAsia="方正仿宋简体"/>
          <w:sz w:val="30"/>
          <w:szCs w:val="30"/>
        </w:rPr>
        <w:t>应承担的违约责任</w:t>
      </w:r>
      <w:r>
        <w:rPr>
          <w:rFonts w:hint="eastAsia" w:eastAsia="方正仿宋简体"/>
          <w:sz w:val="30"/>
          <w:szCs w:val="30"/>
          <w:lang w:val="en-US" w:eastAsia="zh-CN"/>
        </w:rPr>
        <w:t>也</w:t>
      </w:r>
      <w:r>
        <w:rPr>
          <w:rFonts w:eastAsia="方正仿宋简体"/>
          <w:sz w:val="30"/>
          <w:szCs w:val="30"/>
        </w:rPr>
        <w:t>不因</w:t>
      </w:r>
      <w:r>
        <w:rPr>
          <w:rFonts w:hint="eastAsia" w:eastAsia="方正仿宋简体"/>
          <w:sz w:val="30"/>
          <w:szCs w:val="30"/>
          <w:lang w:val="en-US" w:eastAsia="zh-CN"/>
        </w:rPr>
        <w:t>合同的</w:t>
      </w:r>
      <w:r>
        <w:rPr>
          <w:rFonts w:eastAsia="方正仿宋简体"/>
          <w:sz w:val="30"/>
          <w:szCs w:val="30"/>
        </w:rPr>
        <w:t>解除或终止而</w:t>
      </w:r>
      <w:r>
        <w:rPr>
          <w:rFonts w:hint="eastAsia" w:eastAsia="方正仿宋简体"/>
          <w:sz w:val="30"/>
          <w:szCs w:val="30"/>
          <w:lang w:val="en-US" w:eastAsia="zh-CN"/>
        </w:rPr>
        <w:t>减轻或</w:t>
      </w:r>
      <w:r>
        <w:rPr>
          <w:rFonts w:eastAsia="方正仿宋简体"/>
          <w:sz w:val="30"/>
          <w:szCs w:val="30"/>
        </w:rPr>
        <w:t>免除</w:t>
      </w:r>
      <w:r>
        <w:rPr>
          <w:rFonts w:hint="eastAsia" w:eastAsia="方正仿宋简体"/>
          <w:sz w:val="30"/>
          <w:szCs w:val="30"/>
          <w:lang w:eastAsia="zh-CN"/>
        </w:rPr>
        <w:t>。</w:t>
      </w:r>
    </w:p>
    <w:p>
      <w:pPr>
        <w:spacing w:line="560" w:lineRule="exact"/>
        <w:ind w:firstLine="600" w:firstLineChars="200"/>
        <w:rPr>
          <w:rFonts w:eastAsia="方正仿宋简体" w:asciiTheme="minorHAnsi" w:hAnsiTheme="minorHAnsi" w:cstheme="minorBidi"/>
          <w:sz w:val="30"/>
          <w:szCs w:val="30"/>
        </w:rPr>
      </w:pPr>
      <w:r>
        <w:rPr>
          <w:rFonts w:hint="eastAsia" w:eastAsia="方正仿宋简体" w:cstheme="minorBidi"/>
          <w:sz w:val="30"/>
          <w:szCs w:val="30"/>
          <w:lang w:val="en-US" w:eastAsia="zh-CN"/>
        </w:rPr>
        <w:t>9.5</w:t>
      </w:r>
      <w:r>
        <w:rPr>
          <w:rFonts w:hint="default" w:eastAsia="方正仿宋简体" w:asciiTheme="minorHAnsi" w:hAnsiTheme="minorHAnsi" w:cstheme="minorBidi"/>
          <w:sz w:val="30"/>
          <w:szCs w:val="30"/>
          <w:lang w:eastAsia="zh-Hans"/>
        </w:rPr>
        <w:t>乙方</w:t>
      </w:r>
      <w:r>
        <w:rPr>
          <w:rFonts w:hint="eastAsia" w:eastAsia="方正仿宋简体" w:cstheme="minorBidi"/>
          <w:sz w:val="30"/>
          <w:szCs w:val="30"/>
          <w:lang w:val="en-US" w:eastAsia="zh-CN"/>
        </w:rPr>
        <w:t>依据本合同</w:t>
      </w:r>
      <w:r>
        <w:rPr>
          <w:rFonts w:hint="default" w:eastAsia="方正仿宋简体" w:asciiTheme="minorHAnsi" w:hAnsiTheme="minorHAnsi" w:cstheme="minorBidi"/>
          <w:sz w:val="30"/>
          <w:szCs w:val="30"/>
          <w:lang w:eastAsia="zh-Hans"/>
        </w:rPr>
        <w:t>所承担</w:t>
      </w:r>
      <w:r>
        <w:rPr>
          <w:rFonts w:hint="eastAsia" w:eastAsia="方正仿宋简体" w:cstheme="minorBidi"/>
          <w:sz w:val="30"/>
          <w:szCs w:val="30"/>
          <w:lang w:val="en-US" w:eastAsia="zh-CN"/>
        </w:rPr>
        <w:t>的</w:t>
      </w:r>
      <w:r>
        <w:rPr>
          <w:rFonts w:hint="default" w:eastAsia="方正仿宋简体" w:asciiTheme="minorHAnsi" w:hAnsiTheme="minorHAnsi" w:cstheme="minorBidi"/>
          <w:sz w:val="30"/>
          <w:szCs w:val="30"/>
          <w:lang w:eastAsia="zh-Hans"/>
        </w:rPr>
        <w:t>违约金数额，不论单项或多项累计不超过本合同总价款的</w:t>
      </w:r>
      <w:r>
        <w:rPr>
          <w:rFonts w:hint="eastAsia" w:eastAsia="方正仿宋简体" w:cstheme="minorBidi"/>
          <w:sz w:val="30"/>
          <w:szCs w:val="30"/>
          <w:lang w:val="en-US" w:eastAsia="zh-CN"/>
        </w:rPr>
        <w:t>20</w:t>
      </w:r>
      <w:r>
        <w:rPr>
          <w:rFonts w:hint="default" w:eastAsia="方正仿宋简体" w:asciiTheme="minorHAnsi" w:hAnsiTheme="minorHAnsi" w:cstheme="minorBidi"/>
          <w:sz w:val="30"/>
          <w:szCs w:val="30"/>
          <w:lang w:eastAsia="zh-Hans"/>
        </w:rPr>
        <w:t>%，但如果</w:t>
      </w:r>
      <w:r>
        <w:rPr>
          <w:rFonts w:hint="eastAsia" w:eastAsia="方正仿宋简体" w:cstheme="minorBidi"/>
          <w:sz w:val="30"/>
          <w:szCs w:val="30"/>
          <w:lang w:val="en-US" w:eastAsia="zh-CN"/>
        </w:rPr>
        <w:t>前</w:t>
      </w:r>
      <w:r>
        <w:rPr>
          <w:rFonts w:hint="default" w:eastAsia="方正仿宋简体" w:asciiTheme="minorHAnsi" w:hAnsiTheme="minorHAnsi" w:cstheme="minorBidi"/>
          <w:sz w:val="30"/>
          <w:szCs w:val="30"/>
        </w:rPr>
        <w:t>述违约金不足以弥补给甲方所造成的损失的，</w:t>
      </w:r>
      <w:r>
        <w:rPr>
          <w:rFonts w:hint="default" w:eastAsia="方正仿宋简体" w:asciiTheme="minorHAnsi" w:hAnsiTheme="minorHAnsi" w:cstheme="minorBidi"/>
          <w:sz w:val="30"/>
          <w:szCs w:val="30"/>
          <w:lang w:eastAsia="zh-Hans"/>
        </w:rPr>
        <w:t>乙方还应当继续承担赔偿责任，至甲方损失全部得到弥补为止</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highlight w:val="none"/>
          <w:lang w:val="en-US" w:eastAsia="zh-CN"/>
        </w:rPr>
        <w:t>9</w:t>
      </w:r>
      <w:r>
        <w:rPr>
          <w:rFonts w:hint="default" w:eastAsia="方正仿宋简体" w:asciiTheme="minorHAnsi" w:hAnsiTheme="minorHAnsi" w:cstheme="minorBidi"/>
          <w:sz w:val="30"/>
          <w:szCs w:val="30"/>
          <w:highlight w:val="none"/>
        </w:rPr>
        <w:t>.</w:t>
      </w:r>
      <w:r>
        <w:rPr>
          <w:rFonts w:hint="eastAsia" w:eastAsia="方正仿宋简体" w:cstheme="minorBidi"/>
          <w:sz w:val="30"/>
          <w:szCs w:val="30"/>
          <w:highlight w:val="none"/>
          <w:lang w:val="en-US" w:eastAsia="zh-CN"/>
        </w:rPr>
        <w:t>6</w:t>
      </w:r>
      <w:r>
        <w:rPr>
          <w:rFonts w:hint="default" w:eastAsia="方正仿宋简体"/>
          <w:sz w:val="30"/>
          <w:szCs w:val="30"/>
        </w:rPr>
        <w:t>乙方</w:t>
      </w:r>
      <w:r>
        <w:rPr>
          <w:rFonts w:hint="eastAsia" w:eastAsia="方正仿宋简体"/>
          <w:sz w:val="30"/>
          <w:szCs w:val="30"/>
          <w:lang w:val="en-US" w:eastAsia="zh-CN"/>
        </w:rPr>
        <w:t>应承担</w:t>
      </w:r>
      <w:r>
        <w:rPr>
          <w:rFonts w:hint="default" w:eastAsia="方正仿宋简体"/>
          <w:sz w:val="30"/>
          <w:szCs w:val="30"/>
        </w:rPr>
        <w:t>的违约金，</w:t>
      </w:r>
      <w:r>
        <w:rPr>
          <w:rFonts w:hint="eastAsia" w:eastAsia="方正仿宋简体"/>
          <w:sz w:val="30"/>
          <w:szCs w:val="30"/>
          <w:lang w:val="en-US" w:eastAsia="zh-CN"/>
        </w:rPr>
        <w:t>甲方</w:t>
      </w:r>
      <w:r>
        <w:rPr>
          <w:rFonts w:hint="default" w:eastAsia="方正仿宋简体"/>
          <w:sz w:val="30"/>
          <w:szCs w:val="30"/>
        </w:rPr>
        <w:t>有权直接从最近一笔应付乙方的货款里扣除并告知乙方</w:t>
      </w:r>
      <w:r>
        <w:rPr>
          <w:rFonts w:hint="default" w:eastAsia="方正仿宋简体" w:asciiTheme="minorHAnsi" w:hAnsiTheme="minorHAnsi" w:cstheme="minorBidi"/>
          <w:sz w:val="30"/>
          <w:szCs w:val="30"/>
          <w:lang w:val="en-US" w:eastAsia="zh-CN"/>
        </w:rPr>
        <w:t>。</w:t>
      </w:r>
    </w:p>
    <w:p>
      <w:pPr>
        <w:spacing w:line="560" w:lineRule="exact"/>
        <w:ind w:left="0" w:leftChars="0"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eastAsia" w:eastAsia="方正仿宋简体" w:cstheme="minorBidi"/>
          <w:b/>
          <w:bCs/>
          <w:sz w:val="30"/>
          <w:szCs w:val="30"/>
          <w:lang w:val="en-US" w:eastAsia="zh-CN"/>
        </w:rPr>
        <w:t>0</w:t>
      </w:r>
      <w:r>
        <w:rPr>
          <w:rFonts w:hint="default" w:eastAsia="方正仿宋简体" w:asciiTheme="minorHAnsi" w:hAnsiTheme="minorHAnsi" w:cstheme="minorBidi"/>
          <w:b/>
          <w:bCs/>
          <w:sz w:val="30"/>
          <w:szCs w:val="30"/>
        </w:rPr>
        <w:t>、不可抗力</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因不可抗力而不能履行本合同时，不能履行合同的一方应当及时通知对方，并在合理期限内提供有关机构出具的证明，不能履行的一方可以不承担因此而造成的违约责任。</w:t>
      </w:r>
    </w:p>
    <w:p>
      <w:pPr>
        <w:spacing w:line="560" w:lineRule="exact"/>
        <w:ind w:firstLine="600" w:firstLineChars="200"/>
        <w:rPr>
          <w:rFonts w:hint="default" w:eastAsia="方正仿宋简体" w:asciiTheme="minorHAnsi" w:hAnsiTheme="minorHAnsi" w:cstheme="minorBidi"/>
          <w:sz w:val="30"/>
          <w:szCs w:val="30"/>
        </w:rPr>
      </w:pPr>
    </w:p>
    <w:p>
      <w:pPr>
        <w:spacing w:line="560" w:lineRule="exact"/>
        <w:ind w:left="0" w:leftChars="0"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eastAsia" w:eastAsia="方正仿宋简体" w:cstheme="minorBidi"/>
          <w:b/>
          <w:bCs/>
          <w:sz w:val="30"/>
          <w:szCs w:val="30"/>
          <w:lang w:eastAsia="zh-CN"/>
        </w:rPr>
        <w:t>1</w:t>
      </w:r>
      <w:r>
        <w:rPr>
          <w:rFonts w:hint="default" w:eastAsia="方正仿宋简体" w:asciiTheme="minorHAnsi" w:hAnsiTheme="minorHAnsi" w:cstheme="minorBidi"/>
          <w:b/>
          <w:bCs/>
          <w:sz w:val="30"/>
          <w:szCs w:val="30"/>
        </w:rPr>
        <w:t>、</w:t>
      </w:r>
      <w:r>
        <w:rPr>
          <w:rFonts w:hint="default" w:eastAsia="方正仿宋简体" w:asciiTheme="minorHAnsi" w:hAnsiTheme="minorHAnsi" w:cstheme="minorBidi"/>
          <w:b/>
          <w:bCs/>
          <w:sz w:val="30"/>
          <w:szCs w:val="30"/>
          <w:lang w:val="en-US" w:eastAsia="zh-CN"/>
        </w:rPr>
        <w:t>争议的</w:t>
      </w:r>
      <w:r>
        <w:rPr>
          <w:rFonts w:hint="default" w:eastAsia="方正仿宋简体" w:asciiTheme="minorHAnsi" w:hAnsiTheme="minorHAnsi" w:cstheme="minorBidi"/>
          <w:b/>
          <w:bCs/>
          <w:sz w:val="30"/>
          <w:szCs w:val="30"/>
        </w:rPr>
        <w:t>解决</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因本</w:t>
      </w:r>
      <w:r>
        <w:rPr>
          <w:rFonts w:hint="eastAsia" w:eastAsia="方正仿宋简体" w:cstheme="minorBidi"/>
          <w:sz w:val="30"/>
          <w:szCs w:val="30"/>
          <w:lang w:val="en-US" w:eastAsia="zh-CN"/>
        </w:rPr>
        <w:t>合同</w:t>
      </w:r>
      <w:r>
        <w:rPr>
          <w:rFonts w:hint="default" w:eastAsia="方正仿宋简体" w:asciiTheme="minorHAnsi" w:hAnsiTheme="minorHAnsi" w:cstheme="minorBidi"/>
          <w:sz w:val="30"/>
          <w:szCs w:val="30"/>
        </w:rPr>
        <w:t>发生的或与本</w:t>
      </w:r>
      <w:r>
        <w:rPr>
          <w:rFonts w:hint="eastAsia" w:eastAsia="方正仿宋简体" w:cstheme="minorBidi"/>
          <w:sz w:val="30"/>
          <w:szCs w:val="30"/>
          <w:lang w:val="en-US" w:eastAsia="zh-CN"/>
        </w:rPr>
        <w:t>合同</w:t>
      </w:r>
      <w:r>
        <w:rPr>
          <w:rFonts w:hint="default" w:eastAsia="方正仿宋简体" w:asciiTheme="minorHAnsi" w:hAnsiTheme="minorHAnsi" w:cstheme="minorBidi"/>
          <w:sz w:val="30"/>
          <w:szCs w:val="30"/>
        </w:rPr>
        <w:t>有关的任何争议，</w:t>
      </w:r>
      <w:r>
        <w:rPr>
          <w:rFonts w:hint="eastAsia" w:eastAsia="方正仿宋简体" w:cstheme="minorBidi"/>
          <w:sz w:val="30"/>
          <w:szCs w:val="30"/>
          <w:lang w:val="en-US" w:eastAsia="zh-CN"/>
        </w:rPr>
        <w:t>合同</w:t>
      </w:r>
      <w:r>
        <w:rPr>
          <w:rFonts w:hint="default" w:eastAsia="方正仿宋简体" w:asciiTheme="minorHAnsi" w:hAnsiTheme="minorHAnsi" w:cstheme="minorBidi"/>
          <w:sz w:val="30"/>
          <w:szCs w:val="30"/>
        </w:rPr>
        <w:t>双方应首先通过友好协商解决。若甲、乙双方均系纳入央企间法律纠纷解决机制的企业，可按照自愿原则共同向上海国际经济贸易仲裁委员会（上海国际仲裁中心）申请调解。</w:t>
      </w:r>
    </w:p>
    <w:p>
      <w:pPr>
        <w:spacing w:line="560" w:lineRule="exact"/>
        <w:ind w:firstLine="600" w:firstLineChars="200"/>
        <w:rPr>
          <w:rFonts w:hint="default" w:eastAsia="方正仿宋简体" w:asciiTheme="minorHAnsi" w:hAnsiTheme="minorHAnsi" w:cstheme="minorBidi"/>
          <w:sz w:val="30"/>
          <w:szCs w:val="30"/>
          <w:lang w:val="en-US" w:eastAsia="zh-CN"/>
        </w:rPr>
      </w:pPr>
      <w:r>
        <w:rPr>
          <w:rFonts w:hint="default" w:eastAsia="方正仿宋简体" w:asciiTheme="minorHAnsi" w:hAnsiTheme="minorHAnsi" w:cstheme="minorBidi"/>
          <w:sz w:val="30"/>
          <w:szCs w:val="30"/>
        </w:rPr>
        <w:t>若协商或调解不能解决，</w:t>
      </w:r>
      <w:r>
        <w:rPr>
          <w:rFonts w:hint="default" w:eastAsia="方正仿宋简体" w:asciiTheme="minorHAnsi" w:hAnsiTheme="minorHAnsi" w:cstheme="minorBidi"/>
          <w:sz w:val="30"/>
          <w:szCs w:val="30"/>
          <w:lang w:val="en-US" w:eastAsia="zh-CN"/>
        </w:rPr>
        <w:t>则</w:t>
      </w:r>
      <w:r>
        <w:rPr>
          <w:rFonts w:hint="default" w:eastAsia="方正仿宋简体" w:asciiTheme="minorHAnsi" w:hAnsiTheme="minorHAnsi" w:cstheme="minorBidi"/>
          <w:sz w:val="30"/>
          <w:szCs w:val="30"/>
        </w:rPr>
        <w:t>任何一方均可</w:t>
      </w:r>
      <w:r>
        <w:rPr>
          <w:rFonts w:hint="default" w:eastAsia="方正仿宋简体" w:asciiTheme="minorHAnsi" w:hAnsiTheme="minorHAnsi" w:cstheme="minorBidi"/>
          <w:sz w:val="30"/>
          <w:szCs w:val="30"/>
          <w:lang w:val="en-US" w:eastAsia="zh-CN"/>
        </w:rPr>
        <w:t>选择以下第</w:t>
      </w:r>
      <w:r>
        <w:rPr>
          <w:rFonts w:hint="eastAsia" w:eastAsia="方正仿宋简体" w:cstheme="minorBidi"/>
          <w:sz w:val="30"/>
          <w:szCs w:val="30"/>
          <w:lang w:val="en-US" w:eastAsia="zh-CN"/>
        </w:rPr>
        <w:t>【A</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lang w:val="en-US" w:eastAsia="zh-CN"/>
        </w:rPr>
        <w:t>种方式解决：</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eastAsia="zh-Hans"/>
        </w:rPr>
        <w:t>A.</w:t>
      </w:r>
      <w:r>
        <w:rPr>
          <w:rFonts w:hint="default" w:eastAsia="方正仿宋简体" w:asciiTheme="minorHAnsi" w:hAnsiTheme="minorHAnsi" w:cstheme="minorBidi"/>
          <w:sz w:val="30"/>
          <w:szCs w:val="30"/>
          <w:lang w:val="en-US" w:eastAsia="zh-CN"/>
        </w:rPr>
        <w:t>向</w:t>
      </w:r>
      <w:r>
        <w:rPr>
          <w:rFonts w:hint="eastAsia" w:eastAsia="方正仿宋简体" w:cstheme="minorBidi"/>
          <w:sz w:val="30"/>
          <w:szCs w:val="30"/>
          <w:lang w:eastAsia="zh-CN"/>
        </w:rPr>
        <w:t>【甘肃省白银市平川区】</w:t>
      </w:r>
      <w:r>
        <w:rPr>
          <w:rFonts w:hint="default" w:eastAsia="方正仿宋简体" w:asciiTheme="minorHAnsi" w:hAnsiTheme="minorHAnsi" w:cstheme="minorBidi"/>
          <w:sz w:val="30"/>
          <w:szCs w:val="30"/>
          <w:lang w:eastAsia="zh-Hans"/>
        </w:rPr>
        <w:t>人民法院提起诉讼</w:t>
      </w:r>
      <w:r>
        <w:rPr>
          <w:rFonts w:hint="default" w:eastAsia="方正仿宋简体" w:asciiTheme="minorHAnsi" w:hAnsiTheme="minorHAnsi" w:cstheme="minorBidi"/>
          <w:sz w:val="30"/>
          <w:szCs w:val="30"/>
          <w:lang w:eastAsia="zh-CN"/>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eastAsia="zh-Hans"/>
        </w:rPr>
        <w:t>B.</w:t>
      </w:r>
      <w:r>
        <w:rPr>
          <w:rFonts w:hint="default" w:eastAsia="方正仿宋简体" w:asciiTheme="minorHAnsi" w:hAnsiTheme="minorHAnsi" w:cstheme="minorBidi"/>
          <w:sz w:val="30"/>
          <w:szCs w:val="30"/>
          <w:lang w:val="en-US" w:eastAsia="zh-CN"/>
        </w:rPr>
        <w:t>向</w:t>
      </w:r>
      <w:r>
        <w:rPr>
          <w:rFonts w:hint="default" w:eastAsia="方正仿宋简体" w:asciiTheme="minorHAnsi" w:hAnsiTheme="minorHAnsi" w:cstheme="minorBidi"/>
          <w:sz w:val="30"/>
          <w:szCs w:val="30"/>
          <w:lang w:eastAsia="zh-Hans"/>
        </w:rPr>
        <w:t>【</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lang w:eastAsia="zh-Hans"/>
        </w:rPr>
        <w:t>】仲裁委</w:t>
      </w:r>
      <w:r>
        <w:rPr>
          <w:rFonts w:hint="default" w:eastAsia="方正仿宋简体" w:asciiTheme="minorHAnsi" w:hAnsiTheme="minorHAnsi" w:cstheme="minorBidi"/>
          <w:sz w:val="30"/>
          <w:szCs w:val="30"/>
          <w:lang w:val="en-US" w:eastAsia="zh-CN"/>
        </w:rPr>
        <w:t>员会申请</w:t>
      </w:r>
      <w:r>
        <w:rPr>
          <w:rFonts w:hint="default" w:eastAsia="方正仿宋简体" w:asciiTheme="minorHAnsi" w:hAnsiTheme="minorHAnsi" w:cstheme="minorBidi"/>
          <w:sz w:val="30"/>
          <w:szCs w:val="30"/>
          <w:lang w:eastAsia="zh-Hans"/>
        </w:rPr>
        <w:t>仲裁。</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default" w:eastAsia="方正仿宋简体" w:asciiTheme="minorHAnsi" w:hAnsiTheme="minorHAnsi" w:cstheme="minorBidi"/>
          <w:b/>
          <w:bCs/>
          <w:sz w:val="30"/>
          <w:szCs w:val="30"/>
          <w:lang w:val="en-US" w:eastAsia="zh-CN"/>
        </w:rPr>
        <w:t>2</w:t>
      </w:r>
      <w:r>
        <w:rPr>
          <w:rFonts w:hint="default" w:eastAsia="方正仿宋简体" w:asciiTheme="minorHAnsi" w:hAnsiTheme="minorHAnsi" w:cstheme="minorBidi"/>
          <w:b/>
          <w:bCs/>
          <w:sz w:val="30"/>
          <w:szCs w:val="30"/>
        </w:rPr>
        <w:t>、</w:t>
      </w:r>
      <w:r>
        <w:rPr>
          <w:rFonts w:hint="eastAsia" w:eastAsia="方正仿宋简体" w:cstheme="minorBidi"/>
          <w:b/>
          <w:bCs/>
          <w:sz w:val="30"/>
          <w:szCs w:val="30"/>
          <w:lang w:val="en-US" w:eastAsia="zh-CN"/>
        </w:rPr>
        <w:t>合同的生效</w:t>
      </w:r>
    </w:p>
    <w:p>
      <w:pPr>
        <w:spacing w:line="560" w:lineRule="exact"/>
        <w:ind w:firstLine="600" w:firstLineChars="200"/>
        <w:rPr>
          <w:rFonts w:eastAsia="方正仿宋简体" w:asciiTheme="minorHAnsi" w:hAnsiTheme="minorHAnsi" w:cstheme="minorBidi"/>
          <w:sz w:val="30"/>
          <w:szCs w:val="30"/>
        </w:rPr>
      </w:pPr>
      <w:r>
        <w:rPr>
          <w:rFonts w:hint="eastAsia" w:eastAsia="方正仿宋简体" w:cstheme="minorBidi"/>
          <w:sz w:val="30"/>
          <w:szCs w:val="30"/>
          <w:lang w:eastAsia="zh-CN"/>
        </w:rPr>
        <w:t>（</w:t>
      </w:r>
      <w:r>
        <w:rPr>
          <w:rFonts w:hint="default" w:eastAsia="方正仿宋简体" w:asciiTheme="minorHAnsi" w:hAnsiTheme="minorHAnsi" w:cstheme="minorBidi"/>
          <w:sz w:val="30"/>
          <w:szCs w:val="30"/>
          <w:highlight w:val="none"/>
        </w:rPr>
        <w:t>电子签章条款</w:t>
      </w:r>
      <w:r>
        <w:rPr>
          <w:rFonts w:eastAsia="方正仿宋简体" w:asciiTheme="minorHAnsi" w:hAnsiTheme="minorHAnsi" w:cstheme="minorBidi"/>
          <w:sz w:val="30"/>
          <w:szCs w:val="30"/>
          <w:highlight w:val="none"/>
        </w:rPr>
        <w:t>）</w:t>
      </w:r>
      <w:r>
        <w:rPr>
          <w:rFonts w:eastAsia="方正仿宋简体" w:asciiTheme="minorHAnsi" w:hAnsiTheme="minorHAnsi" w:cstheme="minorBidi"/>
          <w:sz w:val="30"/>
          <w:szCs w:val="30"/>
        </w:rPr>
        <w:t>1</w:t>
      </w:r>
      <w:r>
        <w:rPr>
          <w:rFonts w:hint="default" w:eastAsia="方正仿宋简体" w:asciiTheme="minorHAnsi" w:hAnsiTheme="minorHAnsi" w:cstheme="minorBidi"/>
          <w:sz w:val="30"/>
          <w:szCs w:val="30"/>
          <w:lang w:val="en-US" w:eastAsia="zh-CN"/>
        </w:rPr>
        <w:t>2</w:t>
      </w:r>
      <w:r>
        <w:rPr>
          <w:rFonts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1</w:t>
      </w:r>
      <w:r>
        <w:rPr>
          <w:rFonts w:eastAsia="方正仿宋简体" w:asciiTheme="minorHAnsi" w:hAnsiTheme="minorHAnsi" w:cstheme="minorBidi"/>
          <w:sz w:val="30"/>
          <w:szCs w:val="30"/>
        </w:rPr>
        <w:t>本</w:t>
      </w:r>
      <w:r>
        <w:rPr>
          <w:rFonts w:hint="default" w:eastAsia="方正仿宋简体" w:asciiTheme="minorHAnsi" w:hAnsiTheme="minorHAnsi" w:cstheme="minorBidi"/>
          <w:sz w:val="30"/>
          <w:szCs w:val="30"/>
        </w:rPr>
        <w:t>合同</w:t>
      </w:r>
      <w:r>
        <w:rPr>
          <w:rFonts w:eastAsia="方正仿宋简体" w:asciiTheme="minorHAnsi" w:hAnsiTheme="minorHAnsi" w:cstheme="minorBidi"/>
          <w:sz w:val="30"/>
          <w:szCs w:val="30"/>
        </w:rPr>
        <w:t>以</w:t>
      </w:r>
      <w:r>
        <w:rPr>
          <w:rFonts w:hint="default" w:eastAsia="方正仿宋简体" w:asciiTheme="minorHAnsi" w:hAnsiTheme="minorHAnsi" w:cstheme="minorBidi"/>
          <w:sz w:val="30"/>
          <w:szCs w:val="30"/>
        </w:rPr>
        <w:t>双</w:t>
      </w:r>
      <w:r>
        <w:rPr>
          <w:rFonts w:eastAsia="方正仿宋简体" w:asciiTheme="minorHAnsi" w:hAnsiTheme="minorHAnsi" w:cstheme="minorBidi"/>
          <w:sz w:val="30"/>
          <w:szCs w:val="30"/>
        </w:rPr>
        <w:t>方法定代表人或其授权代表在</w:t>
      </w:r>
      <w:r>
        <w:rPr>
          <w:rFonts w:hint="eastAsia" w:eastAsia="方正仿宋简体" w:cstheme="minorBidi"/>
          <w:sz w:val="30"/>
          <w:szCs w:val="30"/>
          <w:lang w:eastAsia="zh-CN"/>
        </w:rPr>
        <w:t>“</w:t>
      </w:r>
      <w:r>
        <w:rPr>
          <w:rFonts w:eastAsia="方正仿宋简体" w:asciiTheme="minorHAnsi" w:hAnsiTheme="minorHAnsi" w:cstheme="minorBidi"/>
          <w:sz w:val="30"/>
          <w:szCs w:val="30"/>
        </w:rPr>
        <w:t>中煤易购电子签章平台</w:t>
      </w:r>
      <w:r>
        <w:rPr>
          <w:rFonts w:hint="eastAsia" w:eastAsia="方正仿宋简体" w:cstheme="minorBidi"/>
          <w:sz w:val="30"/>
          <w:szCs w:val="30"/>
          <w:lang w:eastAsia="zh-CN"/>
        </w:rPr>
        <w:t>”</w:t>
      </w:r>
      <w:r>
        <w:rPr>
          <w:rFonts w:eastAsia="方正仿宋简体" w:asciiTheme="minorHAnsi" w:hAnsiTheme="minorHAnsi" w:cstheme="minorBidi"/>
          <w:sz w:val="30"/>
          <w:szCs w:val="30"/>
        </w:rPr>
        <w:t>（域名为：</w:t>
      </w:r>
      <w:r>
        <w:rPr>
          <w:rFonts w:hint="default" w:eastAsia="方正仿宋简体" w:asciiTheme="minorHAnsi" w:hAnsiTheme="minorHAnsi" w:cstheme="minorBidi"/>
          <w:sz w:val="30"/>
          <w:szCs w:val="30"/>
        </w:rPr>
        <w:fldChar w:fldCharType="begin"/>
      </w:r>
      <w:r>
        <w:rPr>
          <w:rFonts w:hint="default" w:eastAsia="方正仿宋简体" w:asciiTheme="minorHAnsi" w:hAnsiTheme="minorHAnsi" w:cstheme="minorBidi"/>
          <w:sz w:val="30"/>
          <w:szCs w:val="30"/>
        </w:rPr>
        <w:instrText xml:space="preserve"> HYPERLINK "https://ego.chinacoal.com/ca_zmyg）" </w:instrText>
      </w:r>
      <w:r>
        <w:rPr>
          <w:rFonts w:hint="default" w:eastAsia="方正仿宋简体" w:asciiTheme="minorHAnsi" w:hAnsiTheme="minorHAnsi" w:cstheme="minorBidi"/>
          <w:sz w:val="30"/>
          <w:szCs w:val="30"/>
        </w:rPr>
        <w:fldChar w:fldCharType="separate"/>
      </w:r>
      <w:r>
        <w:rPr>
          <w:rStyle w:val="17"/>
          <w:rFonts w:hint="default" w:eastAsia="方正仿宋简体" w:asciiTheme="minorHAnsi" w:hAnsiTheme="minorHAnsi" w:cstheme="minorBidi"/>
          <w:sz w:val="30"/>
          <w:szCs w:val="30"/>
        </w:rPr>
        <w:t>https://ego.chinacoal.com/ca_zmyg</w:t>
      </w:r>
      <w:r>
        <w:rPr>
          <w:rStyle w:val="17"/>
          <w:rFonts w:eastAsia="方正仿宋简体" w:asciiTheme="minorHAnsi" w:hAnsiTheme="minorHAnsi" w:cstheme="minorBidi"/>
          <w:sz w:val="30"/>
          <w:szCs w:val="30"/>
        </w:rPr>
        <w:t>）</w:t>
      </w:r>
      <w:r>
        <w:rPr>
          <w:rFonts w:hint="default" w:eastAsia="方正仿宋简体" w:asciiTheme="minorHAnsi" w:hAnsiTheme="minorHAnsi" w:cstheme="minorBidi"/>
          <w:sz w:val="30"/>
          <w:szCs w:val="30"/>
        </w:rPr>
        <w:fldChar w:fldCharType="end"/>
      </w:r>
      <w:r>
        <w:rPr>
          <w:rFonts w:eastAsia="方正仿宋简体" w:asciiTheme="minorHAnsi" w:hAnsiTheme="minorHAnsi" w:cstheme="minorBidi"/>
          <w:sz w:val="30"/>
          <w:szCs w:val="30"/>
        </w:rPr>
        <w:t>上凭所签发的数字证书以电子签名形式加盖其电子章（</w:t>
      </w:r>
      <w:r>
        <w:rPr>
          <w:rFonts w:hint="eastAsia" w:eastAsia="方正仿宋简体" w:cstheme="minorBidi"/>
          <w:sz w:val="30"/>
          <w:szCs w:val="30"/>
          <w:lang w:eastAsia="zh-CN"/>
        </w:rPr>
        <w:t>“</w:t>
      </w:r>
      <w:r>
        <w:rPr>
          <w:rFonts w:eastAsia="方正仿宋简体" w:asciiTheme="minorHAnsi" w:hAnsiTheme="minorHAnsi" w:cstheme="minorBidi"/>
          <w:sz w:val="30"/>
          <w:szCs w:val="30"/>
        </w:rPr>
        <w:t>电子签名</w:t>
      </w:r>
      <w:r>
        <w:rPr>
          <w:rFonts w:hint="eastAsia" w:eastAsia="方正仿宋简体" w:cstheme="minorBidi"/>
          <w:sz w:val="30"/>
          <w:szCs w:val="30"/>
          <w:lang w:eastAsia="zh-CN"/>
        </w:rPr>
        <w:t>”</w:t>
      </w:r>
      <w:r>
        <w:rPr>
          <w:rFonts w:eastAsia="方正仿宋简体" w:asciiTheme="minorHAnsi" w:hAnsiTheme="minorHAnsi" w:cstheme="minorBidi"/>
          <w:sz w:val="30"/>
          <w:szCs w:val="30"/>
        </w:rPr>
        <w:t>）的方式签署，自签署后生效</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合同一式</w:t>
      </w:r>
      <w:r>
        <w:rPr>
          <w:rFonts w:hint="eastAsia" w:eastAsia="方正仿宋简体" w:cstheme="minorBidi"/>
          <w:sz w:val="30"/>
          <w:szCs w:val="30"/>
          <w:lang w:val="en-US" w:eastAsia="zh-CN"/>
        </w:rPr>
        <w:t>二</w:t>
      </w:r>
      <w:r>
        <w:rPr>
          <w:rFonts w:hint="default" w:eastAsia="方正仿宋简体" w:asciiTheme="minorHAnsi" w:hAnsiTheme="minorHAnsi" w:cstheme="minorBidi"/>
          <w:sz w:val="30"/>
          <w:szCs w:val="30"/>
        </w:rPr>
        <w:t>份，</w:t>
      </w:r>
      <w:r>
        <w:rPr>
          <w:rFonts w:hint="eastAsia" w:eastAsia="方正仿宋简体" w:cstheme="minorBidi"/>
          <w:sz w:val="30"/>
          <w:szCs w:val="30"/>
          <w:lang w:val="en-US" w:eastAsia="zh-CN"/>
        </w:rPr>
        <w:t>双方各</w:t>
      </w:r>
      <w:r>
        <w:rPr>
          <w:rFonts w:hint="default" w:eastAsia="方正仿宋简体" w:asciiTheme="minorHAnsi" w:hAnsiTheme="minorHAnsi" w:cstheme="minorBidi"/>
          <w:sz w:val="30"/>
          <w:szCs w:val="30"/>
        </w:rPr>
        <w:t>执</w:t>
      </w:r>
      <w:r>
        <w:rPr>
          <w:rFonts w:hint="eastAsia" w:eastAsia="方正仿宋简体" w:cstheme="minorBidi"/>
          <w:sz w:val="30"/>
          <w:szCs w:val="30"/>
          <w:lang w:val="en-US" w:eastAsia="zh-CN"/>
        </w:rPr>
        <w:t>一</w:t>
      </w:r>
      <w:r>
        <w:rPr>
          <w:rFonts w:hint="default" w:eastAsia="方正仿宋简体" w:asciiTheme="minorHAnsi" w:hAnsiTheme="minorHAnsi" w:cstheme="minorBidi"/>
          <w:sz w:val="30"/>
          <w:szCs w:val="30"/>
        </w:rPr>
        <w:t>份，以电子数据形式储存在</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中煤易购电子签章平台</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中，</w:t>
      </w:r>
      <w:r>
        <w:rPr>
          <w:rFonts w:hint="eastAsia" w:eastAsia="方正仿宋简体" w:cstheme="minorBidi"/>
          <w:sz w:val="30"/>
          <w:szCs w:val="30"/>
          <w:lang w:val="en-US" w:eastAsia="zh-CN"/>
        </w:rPr>
        <w:t>每</w:t>
      </w:r>
      <w:r>
        <w:rPr>
          <w:rFonts w:hint="default" w:eastAsia="方正仿宋简体" w:asciiTheme="minorHAnsi" w:hAnsiTheme="minorHAnsi" w:cstheme="minorBidi"/>
          <w:sz w:val="30"/>
          <w:szCs w:val="30"/>
        </w:rPr>
        <w:t>份具有同等的法律效力</w:t>
      </w:r>
      <w:r>
        <w:rPr>
          <w:rFonts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eastAsia="方正仿宋简体" w:asciiTheme="minorHAnsi" w:hAnsiTheme="minorHAnsi" w:cstheme="minorBidi"/>
          <w:sz w:val="30"/>
          <w:szCs w:val="30"/>
          <w:highlight w:val="none"/>
        </w:rPr>
        <w:t>（</w:t>
      </w:r>
      <w:r>
        <w:rPr>
          <w:rFonts w:hint="default" w:eastAsia="方正仿宋简体" w:asciiTheme="minorHAnsi" w:hAnsiTheme="minorHAnsi" w:cstheme="minorBidi"/>
          <w:sz w:val="30"/>
          <w:szCs w:val="30"/>
          <w:highlight w:val="none"/>
          <w:lang w:val="en-US" w:eastAsia="zh-CN"/>
        </w:rPr>
        <w:t>实体</w:t>
      </w:r>
      <w:r>
        <w:rPr>
          <w:rFonts w:hint="default" w:eastAsia="方正仿宋简体" w:asciiTheme="minorHAnsi" w:hAnsiTheme="minorHAnsi" w:cstheme="minorBidi"/>
          <w:sz w:val="30"/>
          <w:szCs w:val="30"/>
          <w:highlight w:val="none"/>
        </w:rPr>
        <w:t>章条款</w:t>
      </w:r>
      <w:r>
        <w:rPr>
          <w:rFonts w:eastAsia="方正仿宋简体" w:asciiTheme="minorHAnsi" w:hAnsiTheme="minorHAnsi" w:cstheme="minorBidi"/>
          <w:sz w:val="30"/>
          <w:szCs w:val="30"/>
          <w:highlight w:val="none"/>
        </w:rPr>
        <w:t>）</w:t>
      </w:r>
      <w:r>
        <w:rPr>
          <w:rFonts w:hint="default" w:eastAsia="方正仿宋简体" w:asciiTheme="minorHAnsi" w:hAnsiTheme="minorHAnsi" w:cstheme="minorBidi"/>
          <w:sz w:val="30"/>
          <w:szCs w:val="30"/>
        </w:rPr>
        <w:t>1</w:t>
      </w:r>
      <w:r>
        <w:rPr>
          <w:rFonts w:hint="default" w:eastAsia="方正仿宋简体" w:asciiTheme="minorHAnsi" w:hAnsiTheme="minorHAnsi" w:cstheme="minorBidi"/>
          <w:sz w:val="30"/>
          <w:szCs w:val="30"/>
          <w:lang w:val="en-US" w:eastAsia="zh-CN"/>
        </w:rPr>
        <w:t>2</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1</w:t>
      </w:r>
      <w:r>
        <w:rPr>
          <w:rFonts w:hint="default" w:eastAsia="方正仿宋简体" w:asciiTheme="minorHAnsi" w:hAnsiTheme="minorHAnsi" w:cstheme="minorBidi"/>
          <w:sz w:val="30"/>
          <w:szCs w:val="30"/>
        </w:rPr>
        <w:t>本合同自双方法定代表人或授权代表签字并盖章之日起生效</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合同</w:t>
      </w:r>
      <w:r>
        <w:rPr>
          <w:rFonts w:hint="eastAsia" w:eastAsia="方正仿宋简体" w:cstheme="minorBidi"/>
          <w:sz w:val="30"/>
          <w:szCs w:val="30"/>
          <w:u w:val="none"/>
          <w:lang w:eastAsia="zh-CN"/>
        </w:rPr>
        <w:t>壹</w:t>
      </w:r>
      <w:r>
        <w:rPr>
          <w:rFonts w:hint="default" w:eastAsia="方正仿宋简体" w:asciiTheme="minorHAnsi" w:hAnsiTheme="minorHAnsi" w:cstheme="minorBidi"/>
          <w:sz w:val="30"/>
          <w:szCs w:val="30"/>
        </w:rPr>
        <w:t>式</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eastAsia="zh-CN"/>
        </w:rPr>
        <w:t>肆</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份，甲方执</w:t>
      </w:r>
      <w:r>
        <w:rPr>
          <w:rFonts w:hint="eastAsia" w:eastAsia="方正仿宋简体" w:cstheme="minorBidi"/>
          <w:sz w:val="30"/>
          <w:szCs w:val="30"/>
          <w:u w:val="none"/>
          <w:lang w:eastAsia="zh-CN"/>
        </w:rPr>
        <w:t>【叁】</w:t>
      </w:r>
      <w:r>
        <w:rPr>
          <w:rFonts w:hint="default" w:eastAsia="方正仿宋简体" w:asciiTheme="minorHAnsi" w:hAnsiTheme="minorHAnsi" w:cstheme="minorBidi"/>
          <w:sz w:val="30"/>
          <w:szCs w:val="30"/>
        </w:rPr>
        <w:t>份，乙方执</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eastAsia="zh-CN"/>
        </w:rPr>
        <w:t>壹</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份，各份具有同等的法律效力。</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1</w:t>
      </w:r>
      <w:r>
        <w:rPr>
          <w:rFonts w:hint="eastAsia" w:eastAsia="方正仿宋简体" w:cstheme="minorBidi"/>
          <w:sz w:val="30"/>
          <w:szCs w:val="30"/>
          <w:lang w:val="en-US" w:eastAsia="zh-CN"/>
        </w:rPr>
        <w:t>2</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2</w:t>
      </w:r>
      <w:r>
        <w:rPr>
          <w:rFonts w:hint="default" w:eastAsia="方正仿宋简体" w:asciiTheme="minorHAnsi" w:hAnsiTheme="minorHAnsi" w:cstheme="minorBidi"/>
          <w:sz w:val="30"/>
          <w:szCs w:val="30"/>
        </w:rPr>
        <w:t>本合同生效后，双方均不得随意变更或解除合同。如有未尽事宜，经双方共同协商后签订书面补充协议。补充协议与本合同具有同等的法律效力。</w:t>
      </w:r>
    </w:p>
    <w:p>
      <w:pPr>
        <w:spacing w:line="560" w:lineRule="exact"/>
        <w:ind w:firstLine="600" w:firstLineChars="200"/>
        <w:rPr>
          <w:rFonts w:eastAsia="方正仿宋简体" w:asciiTheme="minorHAnsi" w:hAnsiTheme="minorHAnsi" w:cstheme="minorBidi"/>
          <w:sz w:val="30"/>
          <w:szCs w:val="30"/>
        </w:rPr>
      </w:pPr>
    </w:p>
    <w:p>
      <w:pPr>
        <w:spacing w:line="560" w:lineRule="exact"/>
        <w:ind w:firstLine="602" w:firstLineChars="200"/>
        <w:rPr>
          <w:rFonts w:hint="default"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default" w:eastAsia="方正仿宋简体" w:asciiTheme="minorHAnsi" w:hAnsiTheme="minorHAnsi" w:cstheme="minorBidi"/>
          <w:b/>
          <w:bCs/>
          <w:sz w:val="30"/>
          <w:szCs w:val="30"/>
          <w:lang w:val="en-US" w:eastAsia="zh-CN"/>
        </w:rPr>
        <w:t>3</w:t>
      </w:r>
      <w:r>
        <w:rPr>
          <w:rFonts w:hint="eastAsia" w:eastAsia="方正仿宋简体" w:cstheme="minorBidi"/>
          <w:b/>
          <w:bCs/>
          <w:sz w:val="30"/>
          <w:szCs w:val="30"/>
          <w:lang w:val="en-US" w:eastAsia="zh-CN"/>
        </w:rPr>
        <w:t>、</w:t>
      </w:r>
      <w:r>
        <w:rPr>
          <w:rFonts w:hint="default" w:eastAsia="方正仿宋简体" w:asciiTheme="minorHAnsi" w:hAnsiTheme="minorHAnsi" w:cstheme="minorBidi"/>
          <w:b/>
          <w:bCs/>
          <w:sz w:val="30"/>
          <w:szCs w:val="30"/>
        </w:rPr>
        <w:t>补充条款</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本条款作为本合同其他条款的修正或补充，如与其他条款不一致或存在差异的，各方同意按照本条款约定执行。</w:t>
      </w:r>
    </w:p>
    <w:tbl>
      <w:tblPr>
        <w:tblStyle w:val="1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0" w:hRule="atLeast"/>
        </w:trPr>
        <w:tc>
          <w:tcPr>
            <w:tcW w:w="8460" w:type="dxa"/>
          </w:tcPr>
          <w:p>
            <w:pPr>
              <w:numPr>
                <w:ilvl w:val="0"/>
                <w:numId w:val="0"/>
              </w:numPr>
              <w:spacing w:line="560" w:lineRule="exact"/>
              <w:rPr>
                <w:rFonts w:hint="eastAsia" w:eastAsia="方正仿宋简体" w:cstheme="minorBidi"/>
                <w:sz w:val="30"/>
                <w:szCs w:val="30"/>
                <w:lang w:eastAsia="zh-CN"/>
              </w:rPr>
            </w:pPr>
            <w:r>
              <w:rPr>
                <w:rFonts w:hint="eastAsia" w:eastAsia="方正仿宋简体" w:cstheme="minorBidi"/>
                <w:sz w:val="30"/>
                <w:szCs w:val="30"/>
                <w:lang w:eastAsia="zh-CN"/>
              </w:rPr>
              <w:t>修正以下条款：</w:t>
            </w:r>
          </w:p>
          <w:p>
            <w:pPr>
              <w:numPr>
                <w:ilvl w:val="0"/>
                <w:numId w:val="0"/>
              </w:numPr>
              <w:spacing w:line="560" w:lineRule="exact"/>
              <w:rPr>
                <w:rFonts w:hint="default" w:eastAsia="方正仿宋简体" w:cstheme="minorBidi"/>
                <w:sz w:val="30"/>
                <w:szCs w:val="30"/>
                <w:lang w:val="en-US" w:eastAsia="zh-CN"/>
              </w:rPr>
            </w:pPr>
            <w:r>
              <w:rPr>
                <w:rFonts w:hint="default" w:eastAsia="方正仿宋简体" w:asciiTheme="minorHAnsi" w:hAnsiTheme="minorHAnsi" w:cstheme="minorBidi"/>
                <w:sz w:val="30"/>
                <w:szCs w:val="30"/>
                <w:lang w:val="en-US" w:eastAsia="zh-CN"/>
              </w:rPr>
              <w:t>5.4</w:t>
            </w:r>
            <w:r>
              <w:rPr>
                <w:rFonts w:hint="eastAsia" w:eastAsia="方正仿宋简体" w:cstheme="minorBidi"/>
                <w:sz w:val="30"/>
                <w:szCs w:val="30"/>
                <w:lang w:val="en-US" w:eastAsia="zh-CN"/>
              </w:rPr>
              <w:t>全部货到验收合格后，乙方开具结算总价100%的增值税专用发票（考核除外），甲方收到发票后30天内支付乙方结算总价的100%</w:t>
            </w:r>
            <w:r>
              <w:rPr>
                <w:rFonts w:hint="eastAsia" w:eastAsia="方正仿宋简体" w:cstheme="minorBidi"/>
                <w:sz w:val="30"/>
                <w:szCs w:val="30"/>
                <w:lang w:eastAsia="zh-CN"/>
              </w:rPr>
              <w:t>。</w:t>
            </w:r>
          </w:p>
          <w:p>
            <w:pPr>
              <w:numPr>
                <w:ilvl w:val="0"/>
                <w:numId w:val="0"/>
              </w:numPr>
              <w:spacing w:line="560" w:lineRule="exact"/>
              <w:rPr>
                <w:rFonts w:hint="default" w:eastAsia="方正仿宋简体" w:cstheme="minorBidi"/>
                <w:sz w:val="30"/>
                <w:szCs w:val="30"/>
                <w:lang w:val="en-US" w:eastAsia="zh-CN"/>
              </w:rPr>
            </w:pPr>
            <w:r>
              <w:rPr>
                <w:rFonts w:hint="eastAsia" w:eastAsia="方正仿宋简体" w:cstheme="minorBidi"/>
                <w:sz w:val="30"/>
                <w:szCs w:val="30"/>
                <w:lang w:eastAsia="zh-CN"/>
              </w:rPr>
              <w:t>补充以下条款：</w:t>
            </w:r>
          </w:p>
          <w:p>
            <w:pPr>
              <w:keepNext w:val="0"/>
              <w:keepLines w:val="0"/>
              <w:widowControl/>
              <w:suppressLineNumbers w:val="0"/>
              <w:jc w:val="left"/>
              <w:rPr>
                <w:rFonts w:hint="eastAsia" w:eastAsia="方正仿宋简体" w:cstheme="minorBidi"/>
                <w:sz w:val="30"/>
                <w:szCs w:val="30"/>
                <w:lang w:val="en-US" w:eastAsia="zh-CN"/>
              </w:rPr>
            </w:pPr>
            <w:r>
              <w:rPr>
                <w:rFonts w:hint="eastAsia" w:eastAsia="方正仿宋简体" w:cstheme="minorBidi"/>
                <w:sz w:val="30"/>
                <w:szCs w:val="30"/>
                <w:lang w:val="en-US" w:eastAsia="zh-CN"/>
              </w:rPr>
              <w:t>6.4随货提供出厂证明、检验合格证等文件</w:t>
            </w:r>
            <w:r>
              <w:rPr>
                <w:rFonts w:hint="eastAsia" w:eastAsia="方正仿宋简体" w:cstheme="minorBidi"/>
                <w:sz w:val="30"/>
                <w:szCs w:val="30"/>
                <w:u w:val="none"/>
                <w:lang w:val="en-US" w:eastAsia="zh-CN"/>
              </w:rPr>
              <w:t xml:space="preserve">。 </w:t>
            </w:r>
          </w:p>
          <w:p>
            <w:pPr>
              <w:spacing w:line="560" w:lineRule="exact"/>
              <w:ind w:firstLine="0" w:firstLineChars="0"/>
              <w:rPr>
                <w:rFonts w:eastAsia="方正仿宋简体" w:asciiTheme="minorHAnsi" w:hAnsiTheme="minorHAnsi" w:cstheme="minorBidi"/>
                <w:sz w:val="30"/>
                <w:szCs w:val="30"/>
              </w:rPr>
            </w:pPr>
            <w:r>
              <w:rPr>
                <w:rFonts w:hint="eastAsia" w:eastAsia="方正仿宋简体" w:cstheme="minorBidi"/>
                <w:sz w:val="30"/>
                <w:szCs w:val="30"/>
                <w:lang w:val="en-US" w:eastAsia="zh-CN"/>
              </w:rPr>
              <w:t>12.3本合同自双方签字盖章之日起生效，全部货物结算完毕，质保期满，双方无异议，合同终止。</w:t>
            </w:r>
          </w:p>
        </w:tc>
      </w:tr>
    </w:tbl>
    <w:p>
      <w:pPr>
        <w:spacing w:line="560" w:lineRule="exact"/>
        <w:ind w:firstLine="600" w:firstLineChars="200"/>
        <w:rPr>
          <w:rFonts w:eastAsia="方正仿宋简体" w:asciiTheme="minorHAnsi" w:hAnsiTheme="minorHAnsi" w:cstheme="minorBidi"/>
          <w:sz w:val="30"/>
          <w:szCs w:val="30"/>
        </w:rPr>
      </w:pPr>
    </w:p>
    <w:p>
      <w:pPr>
        <w:spacing w:line="560" w:lineRule="exact"/>
        <w:ind w:firstLine="600" w:firstLineChars="200"/>
        <w:rPr>
          <w:rFonts w:hint="default" w:eastAsia="方正仿宋简体" w:asciiTheme="minorHAnsi" w:hAnsiTheme="minorHAnsi" w:cstheme="minorBidi"/>
          <w:sz w:val="30"/>
          <w:szCs w:val="30"/>
        </w:rPr>
      </w:pPr>
    </w:p>
    <w:p>
      <w:pPr>
        <w:spacing w:line="560" w:lineRule="exact"/>
        <w:ind w:firstLine="600" w:firstLineChars="200"/>
        <w:rPr>
          <w:rFonts w:hint="eastAsia"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rPr>
        <w:t>附件</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1</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rPr>
        <w:t>产品及价格明细表</w:t>
      </w:r>
      <w:r>
        <w:rPr>
          <w:rFonts w:hint="eastAsia" w:eastAsia="方正仿宋简体" w:cstheme="minorBidi"/>
          <w:sz w:val="30"/>
          <w:szCs w:val="30"/>
          <w:lang w:eastAsia="zh-CN"/>
        </w:rPr>
        <w:t>；</w:t>
      </w:r>
    </w:p>
    <w:p>
      <w:pPr>
        <w:spacing w:line="560" w:lineRule="exact"/>
        <w:ind w:firstLine="600" w:firstLineChars="200"/>
        <w:rPr>
          <w:rFonts w:hint="eastAsia" w:eastAsia="方正仿宋简体" w:asciiTheme="minorHAnsi" w:hAnsiTheme="minorHAnsi" w:cstheme="minorBidi"/>
          <w:sz w:val="30"/>
          <w:szCs w:val="30"/>
          <w:lang w:eastAsia="zh-CN"/>
        </w:rPr>
      </w:pPr>
      <w:r>
        <w:rPr>
          <w:rFonts w:hint="eastAsia" w:eastAsia="方正仿宋简体" w:cstheme="minorBidi"/>
          <w:sz w:val="30"/>
          <w:szCs w:val="30"/>
          <w:lang w:val="en-US" w:eastAsia="zh-CN"/>
        </w:rPr>
        <w:t xml:space="preserve">      </w:t>
      </w:r>
      <w:r>
        <w:rPr>
          <w:rFonts w:hint="default" w:eastAsia="方正仿宋简体" w:asciiTheme="minorHAnsi" w:hAnsiTheme="minorHAnsi" w:cstheme="minorBidi"/>
          <w:sz w:val="30"/>
          <w:szCs w:val="30"/>
        </w:rPr>
        <w:t>2</w:t>
      </w:r>
      <w:r>
        <w:rPr>
          <w:rFonts w:hint="eastAsia" w:eastAsia="方正仿宋简体" w:cstheme="minorBidi"/>
          <w:sz w:val="30"/>
          <w:szCs w:val="30"/>
          <w:lang w:val="en-US" w:eastAsia="zh-CN"/>
        </w:rPr>
        <w:t>.供需</w:t>
      </w:r>
      <w:r>
        <w:rPr>
          <w:rFonts w:hint="default" w:eastAsia="方正仿宋简体" w:asciiTheme="minorHAnsi" w:hAnsiTheme="minorHAnsi" w:cstheme="minorBidi"/>
          <w:sz w:val="30"/>
          <w:szCs w:val="30"/>
        </w:rPr>
        <w:t>廉洁互保协议</w:t>
      </w:r>
      <w:r>
        <w:rPr>
          <w:rFonts w:hint="eastAsia" w:eastAsia="方正仿宋简体" w:cstheme="minorBidi"/>
          <w:sz w:val="30"/>
          <w:szCs w:val="30"/>
          <w:lang w:eastAsia="zh-CN"/>
        </w:rPr>
        <w:t>；</w:t>
      </w:r>
    </w:p>
    <w:p>
      <w:pPr>
        <w:spacing w:line="560" w:lineRule="exact"/>
        <w:ind w:firstLine="1500" w:firstLineChars="500"/>
        <w:rPr>
          <w:rFonts w:hint="default" w:eastAsia="方正仿宋简体" w:asciiTheme="minorHAnsi" w:hAnsiTheme="minorHAnsi" w:cstheme="minorBidi"/>
          <w:sz w:val="30"/>
          <w:szCs w:val="30"/>
          <w:lang w:val="en-US" w:eastAsia="zh-CN"/>
        </w:rPr>
      </w:pPr>
      <w:r>
        <w:rPr>
          <w:rFonts w:hint="eastAsia" w:eastAsia="方正仿宋简体" w:cstheme="minorBidi"/>
          <w:sz w:val="30"/>
          <w:szCs w:val="30"/>
          <w:lang w:val="en-US" w:eastAsia="zh-CN"/>
        </w:rPr>
        <w:t>其他附件【/】。</w:t>
      </w:r>
    </w:p>
    <w:p>
      <w:pPr>
        <w:spacing w:line="400" w:lineRule="atLeast"/>
        <w:ind w:firstLine="480" w:firstLineChars="200"/>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spacing w:line="400" w:lineRule="atLeast"/>
        <w:jc w:val="both"/>
        <w:rPr>
          <w:rFonts w:ascii="宋体" w:hAnsi="宋体" w:eastAsia="宋体" w:cs="宋体"/>
          <w:sz w:val="24"/>
          <w:szCs w:val="24"/>
        </w:rPr>
      </w:pP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pageBreakBefore/>
        <w:spacing w:line="560" w:lineRule="exact"/>
        <w:ind w:firstLine="602" w:firstLineChars="200"/>
        <w:jc w:val="center"/>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（本页无正文，为签字盖章页）</w:t>
      </w:r>
    </w:p>
    <w:p>
      <w:pPr>
        <w:spacing w:line="560" w:lineRule="exact"/>
        <w:ind w:firstLine="0" w:firstLineChars="0"/>
        <w:rPr>
          <w:rFonts w:eastAsia="方正仿宋简体" w:asciiTheme="minorHAnsi" w:hAnsiTheme="minorHAnsi" w:cstheme="minorBidi"/>
          <w:sz w:val="30"/>
          <w:szCs w:val="30"/>
        </w:rPr>
      </w:pP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ab/>
      </w:r>
    </w:p>
    <w:p>
      <w:pPr>
        <w:tabs>
          <w:tab w:val="left" w:pos="4936"/>
        </w:tabs>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r>
        <w:rPr>
          <w:rFonts w:hint="eastAsia" w:eastAsia="方正仿宋简体"/>
          <w:sz w:val="30"/>
          <w:szCs w:val="30"/>
          <w:lang w:val="en-US" w:eastAsia="zh-CN"/>
        </w:rPr>
        <w:t xml:space="preserve">       </w:t>
      </w:r>
      <w:r>
        <w:rPr>
          <w:rFonts w:eastAsia="方正仿宋简体"/>
          <w:sz w:val="30"/>
          <w:szCs w:val="30"/>
        </w:rPr>
        <w:t xml:space="preserve"> </w:t>
      </w:r>
      <w:r>
        <w:rPr>
          <w:rFonts w:hint="eastAsia" w:eastAsia="方正仿宋简体"/>
          <w:sz w:val="30"/>
          <w:szCs w:val="30"/>
          <w:lang w:val="en-US" w:eastAsia="zh-CN"/>
        </w:rPr>
        <w:t xml:space="preserve">                 </w:t>
      </w:r>
      <w:r>
        <w:rPr>
          <w:rFonts w:eastAsia="方正仿宋简体"/>
          <w:sz w:val="30"/>
          <w:szCs w:val="30"/>
        </w:rPr>
        <w:t xml:space="preserve">       </w:t>
      </w:r>
      <w:r>
        <w:rPr>
          <w:rFonts w:hint="eastAsia"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甲方签名</w:t>
      </w:r>
      <w:r>
        <w:rPr>
          <w:rFonts w:hint="eastAsia" w:eastAsia="方正仿宋简体"/>
          <w:sz w:val="30"/>
          <w:szCs w:val="30"/>
          <w:lang w:eastAsia="zh-CN"/>
        </w:rPr>
        <w:t>）</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lang w:val="en-US" w:eastAsia="zh-CN"/>
        </w:rPr>
        <w:t xml:space="preserve"> </w:t>
      </w:r>
      <w:r>
        <w:rPr>
          <w:rFonts w:eastAsia="方正仿宋简体"/>
          <w:sz w:val="30"/>
          <w:szCs w:val="30"/>
        </w:rPr>
        <w:t xml:space="preserve"> </w:t>
      </w:r>
    </w:p>
    <w:p>
      <w:pPr>
        <w:tabs>
          <w:tab w:val="left" w:pos="4936"/>
        </w:tabs>
        <w:spacing w:line="560" w:lineRule="exact"/>
        <w:ind w:firstLine="0" w:firstLineChars="0"/>
        <w:rPr>
          <w:rFonts w:eastAsia="方正仿宋简体"/>
          <w:sz w:val="30"/>
          <w:szCs w:val="30"/>
        </w:rPr>
      </w:pPr>
      <w:r>
        <w:rPr>
          <w:rFonts w:eastAsia="方正仿宋简体"/>
          <w:sz w:val="30"/>
          <w:szCs w:val="30"/>
        </w:rPr>
        <w:t>地址：</w:t>
      </w:r>
      <w:r>
        <w:rPr>
          <w:rFonts w:hint="eastAsia" w:eastAsia="方正仿宋简体"/>
          <w:sz w:val="30"/>
          <w:szCs w:val="30"/>
          <w:lang w:val="en-US" w:eastAsia="zh-CN"/>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联系人：                        </w:t>
      </w:r>
    </w:p>
    <w:p>
      <w:pPr>
        <w:rPr>
          <w:rFonts w:eastAsia="方正仿宋简体"/>
          <w:sz w:val="30"/>
          <w:szCs w:val="30"/>
        </w:rPr>
      </w:pPr>
      <w:r>
        <w:rPr>
          <w:rFonts w:eastAsia="方正仿宋简体"/>
          <w:sz w:val="30"/>
          <w:szCs w:val="30"/>
        </w:rPr>
        <w:t xml:space="preserve">电 话：                         </w:t>
      </w:r>
    </w:p>
    <w:p>
      <w:pPr>
        <w:spacing w:line="400" w:lineRule="atLeast"/>
        <w:ind w:firstLine="0" w:firstLineChars="0"/>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tabs>
          <w:tab w:val="left" w:pos="4936"/>
        </w:tabs>
        <w:spacing w:line="560" w:lineRule="exact"/>
        <w:rPr>
          <w:rFonts w:eastAsia="方正仿宋简体"/>
          <w:sz w:val="30"/>
          <w:szCs w:val="30"/>
        </w:rPr>
      </w:pPr>
      <w:r>
        <w:rPr>
          <w:rFonts w:eastAsia="方正仿宋简体"/>
          <w:sz w:val="30"/>
          <w:szCs w:val="30"/>
        </w:rPr>
        <w:t>乙方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乙方签名</w:t>
      </w:r>
      <w:r>
        <w:rPr>
          <w:rFonts w:hint="eastAsia" w:eastAsia="方正仿宋简体"/>
          <w:sz w:val="30"/>
          <w:szCs w:val="30"/>
          <w:lang w:eastAsia="zh-CN"/>
        </w:rPr>
        <w:t>）</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签订日期：    年  月  日</w:t>
      </w:r>
    </w:p>
    <w:p>
      <w:pPr>
        <w:spacing w:line="560" w:lineRule="exact"/>
        <w:rPr>
          <w:rFonts w:eastAsia="方正仿宋简体"/>
          <w:sz w:val="30"/>
          <w:szCs w:val="30"/>
        </w:rPr>
      </w:pPr>
      <w:r>
        <w:rPr>
          <w:rFonts w:eastAsia="方正仿宋简体"/>
          <w:sz w:val="30"/>
          <w:szCs w:val="30"/>
        </w:rPr>
        <w:t>地址：</w:t>
      </w:r>
    </w:p>
    <w:p>
      <w:pPr>
        <w:spacing w:line="560" w:lineRule="exact"/>
        <w:rPr>
          <w:rFonts w:eastAsia="方正仿宋简体"/>
          <w:sz w:val="30"/>
          <w:szCs w:val="30"/>
        </w:rPr>
      </w:pPr>
      <w:r>
        <w:rPr>
          <w:rFonts w:eastAsia="方正仿宋简体"/>
          <w:sz w:val="30"/>
          <w:szCs w:val="30"/>
        </w:rPr>
        <w:t>联系人：</w:t>
      </w:r>
    </w:p>
    <w:p>
      <w:pPr>
        <w:spacing w:line="560" w:lineRule="exact"/>
        <w:rPr>
          <w:rFonts w:eastAsia="方正仿宋简体"/>
          <w:sz w:val="30"/>
          <w:szCs w:val="30"/>
        </w:rPr>
      </w:pPr>
      <w:r>
        <w:rPr>
          <w:rFonts w:eastAsia="方正仿宋简体"/>
          <w:sz w:val="30"/>
          <w:szCs w:val="30"/>
        </w:rPr>
        <w:t>电  话：</w:t>
      </w:r>
    </w:p>
    <w:p>
      <w:pPr>
        <w:spacing w:line="240" w:lineRule="auto"/>
        <w:ind w:firstLine="0" w:firstLineChars="0"/>
        <w:rPr>
          <w:rFonts w:ascii="宋体" w:hAnsi="宋体" w:eastAsia="宋体" w:cs="宋体"/>
          <w:sz w:val="24"/>
          <w:szCs w:val="24"/>
        </w:rPr>
      </w:pPr>
      <w:r>
        <w:rPr>
          <w:rFonts w:ascii="宋体" w:hAnsi="宋体" w:eastAsia="宋体" w:cs="宋体"/>
          <w:sz w:val="24"/>
          <w:szCs w:val="24"/>
        </w:rPr>
        <w:br w:type="page"/>
      </w:r>
    </w:p>
    <w:p>
      <w:pPr>
        <w:pageBreakBefore w:val="0"/>
        <w:tabs>
          <w:tab w:val="left" w:pos="4214"/>
        </w:tabs>
        <w:spacing w:line="360" w:lineRule="auto"/>
        <w:rPr>
          <w:rFonts w:eastAsia="黑体"/>
          <w:sz w:val="30"/>
          <w:szCs w:val="30"/>
          <w:lang w:eastAsia="zh-Hans"/>
        </w:rPr>
      </w:pPr>
      <w:r>
        <w:rPr>
          <w:rFonts w:eastAsia="黑体"/>
          <w:sz w:val="30"/>
          <w:szCs w:val="30"/>
          <w:lang w:eastAsia="zh-Hans"/>
        </w:rPr>
        <w:t>附件1</w:t>
      </w:r>
    </w:p>
    <w:p>
      <w:pPr>
        <w:spacing w:line="560" w:lineRule="exact"/>
        <w:ind w:firstLine="720" w:firstLineChars="200"/>
        <w:jc w:val="center"/>
        <w:rPr>
          <w:rFonts w:hint="eastAsia" w:ascii="方正小标宋简体" w:hAnsi="方正小标宋简体" w:eastAsia="方正小标宋简体" w:cs="方正小标宋简体"/>
          <w:sz w:val="36"/>
          <w:szCs w:val="36"/>
          <w:lang w:eastAsia="zh-Hans"/>
        </w:rPr>
      </w:pPr>
      <w:r>
        <w:rPr>
          <w:rFonts w:hint="eastAsia" w:ascii="方正小标宋简体" w:hAnsi="方正小标宋简体" w:eastAsia="方正小标宋简体" w:cs="方正小标宋简体"/>
          <w:sz w:val="36"/>
          <w:szCs w:val="36"/>
          <w:lang w:eastAsia="zh-Hans"/>
        </w:rPr>
        <w:t>产品及价格明细表</w:t>
      </w:r>
    </w:p>
    <w:p>
      <w:pPr>
        <w:pStyle w:val="4"/>
        <w:numPr>
          <w:ilvl w:val="1"/>
          <w:numId w:val="0"/>
        </w:numPr>
        <w:ind w:leftChars="0"/>
        <w:jc w:val="right"/>
        <w:rPr>
          <w:rFonts w:hint="default" w:ascii="宋体" w:hAnsi="宋体" w:eastAsia="宋体" w:cs="宋体"/>
          <w:b/>
          <w:bCs w:val="0"/>
          <w:kern w:val="0"/>
          <w:sz w:val="24"/>
          <w:szCs w:val="24"/>
          <w:lang w:val="en-US" w:eastAsia="zh-CN" w:bidi="ar"/>
        </w:rPr>
      </w:pPr>
      <w:r>
        <w:rPr>
          <w:rFonts w:hint="eastAsia" w:ascii="宋体" w:hAnsi="宋体" w:eastAsia="宋体" w:cs="宋体"/>
          <w:b/>
          <w:bCs w:val="0"/>
          <w:kern w:val="0"/>
          <w:sz w:val="24"/>
          <w:szCs w:val="24"/>
          <w:lang w:val="en-US" w:eastAsia="zh-CN" w:bidi="ar"/>
        </w:rPr>
        <w:t>金额单位：元</w:t>
      </w:r>
    </w:p>
    <w:tbl>
      <w:tblPr>
        <w:tblStyle w:val="14"/>
        <w:tblpPr w:leftFromText="180" w:rightFromText="180" w:vertAnchor="text" w:horzAnchor="page" w:tblpX="376" w:tblpY="117"/>
        <w:tblOverlap w:val="never"/>
        <w:tblW w:w="11120" w:type="dxa"/>
        <w:tblInd w:w="0" w:type="dxa"/>
        <w:tblLayout w:type="fixed"/>
        <w:tblCellMar>
          <w:top w:w="15" w:type="dxa"/>
          <w:left w:w="15" w:type="dxa"/>
          <w:bottom w:w="15" w:type="dxa"/>
          <w:right w:w="15" w:type="dxa"/>
        </w:tblCellMar>
      </w:tblPr>
      <w:tblGrid>
        <w:gridCol w:w="814"/>
        <w:gridCol w:w="813"/>
        <w:gridCol w:w="814"/>
        <w:gridCol w:w="814"/>
        <w:gridCol w:w="813"/>
        <w:gridCol w:w="814"/>
        <w:gridCol w:w="654"/>
        <w:gridCol w:w="1324"/>
        <w:gridCol w:w="1548"/>
        <w:gridCol w:w="1085"/>
        <w:gridCol w:w="813"/>
        <w:gridCol w:w="814"/>
      </w:tblGrid>
      <w:tr>
        <w:tblPrEx>
          <w:tblLayout w:type="fixed"/>
          <w:tblCellMar>
            <w:top w:w="15" w:type="dxa"/>
            <w:left w:w="15" w:type="dxa"/>
            <w:bottom w:w="15" w:type="dxa"/>
            <w:right w:w="15" w:type="dxa"/>
          </w:tblCellMar>
        </w:tblPrEx>
        <w:trPr>
          <w:trHeight w:val="649"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物资编码</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物资描述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规格型号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计量单位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单价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金额（含税）</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金额（不含税）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税率（%）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产地品牌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备注</w:t>
            </w:r>
          </w:p>
        </w:tc>
      </w:tr>
      <w:tr>
        <w:tblPrEx>
          <w:tblLayout w:type="fixed"/>
          <w:tblCellMar>
            <w:top w:w="15" w:type="dxa"/>
            <w:left w:w="15" w:type="dxa"/>
            <w:bottom w:w="15" w:type="dxa"/>
            <w:right w:w="15" w:type="dxa"/>
          </w:tblCellMar>
        </w:tblPrEx>
        <w:trPr>
          <w:trHeight w:val="34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r>
        <w:tblPrEx>
          <w:tblLayout w:type="fixed"/>
          <w:tblCellMar>
            <w:top w:w="15" w:type="dxa"/>
            <w:left w:w="15" w:type="dxa"/>
            <w:bottom w:w="15" w:type="dxa"/>
            <w:right w:w="15" w:type="dxa"/>
          </w:tblCellMar>
        </w:tblPrEx>
        <w:trPr>
          <w:trHeight w:val="34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r>
        <w:tblPrEx>
          <w:tblLayout w:type="fixed"/>
          <w:tblCellMar>
            <w:top w:w="15" w:type="dxa"/>
            <w:left w:w="15" w:type="dxa"/>
            <w:bottom w:w="15" w:type="dxa"/>
            <w:right w:w="15" w:type="dxa"/>
          </w:tblCellMar>
        </w:tblPrEx>
        <w:trPr>
          <w:trHeight w:val="34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r>
        <w:tblPrEx>
          <w:tblLayout w:type="fixed"/>
          <w:tblCellMar>
            <w:top w:w="15" w:type="dxa"/>
            <w:left w:w="15" w:type="dxa"/>
            <w:bottom w:w="15" w:type="dxa"/>
            <w:right w:w="15" w:type="dxa"/>
          </w:tblCellMar>
        </w:tblPrEx>
        <w:trPr>
          <w:trHeight w:val="35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bl>
    <w:p>
      <w:pPr>
        <w:tabs>
          <w:tab w:val="left" w:pos="4214"/>
        </w:tabs>
        <w:rPr>
          <w:rFonts w:ascii="宋体" w:hAnsi="宋体"/>
          <w:szCs w:val="21"/>
        </w:rPr>
      </w:pPr>
    </w:p>
    <w:p>
      <w:pPr>
        <w:spacing w:line="400" w:lineRule="atLeast"/>
        <w:ind w:firstLine="480" w:firstLineChars="200"/>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264160</wp:posOffset>
                </wp:positionV>
                <wp:extent cx="4572000" cy="467360"/>
                <wp:effectExtent l="0" t="0" r="0" b="0"/>
                <wp:wrapNone/>
                <wp:docPr id="2" name="文本框 2"/>
                <wp:cNvGraphicFramePr/>
                <a:graphic xmlns:a="http://schemas.openxmlformats.org/drawingml/2006/main">
                  <a:graphicData uri="http://schemas.microsoft.com/office/word/2010/wordprocessingShape">
                    <wps:wsp>
                      <wps:cNvSpPr txBox="1"/>
                      <wps:spPr>
                        <a:xfrm>
                          <a:off x="401955" y="3780155"/>
                          <a:ext cx="4572000" cy="467360"/>
                        </a:xfrm>
                        <a:prstGeom prst="rect">
                          <a:avLst/>
                        </a:prstGeom>
                        <a:noFill/>
                        <a:ln w="6350">
                          <a:noFill/>
                        </a:ln>
                        <a:effectLst/>
                      </wps:spPr>
                      <wps:txbx>
                        <w:txbxContent>
                          <w:p>
                            <w:pPr>
                              <w:rPr>
                                <w:b/>
                                <w:bCs/>
                                <w:lang w:eastAsia="zh-Hans"/>
                              </w:rPr>
                            </w:pPr>
                            <w:r>
                              <w:rPr>
                                <w:rFonts w:hint="eastAsia"/>
                                <w:b/>
                                <w:bCs/>
                                <w:lang w:eastAsia="zh-Hans"/>
                              </w:rPr>
                              <w:t>总价</w:t>
                            </w:r>
                            <w:r>
                              <w:rPr>
                                <w:rFonts w:hint="eastAsia"/>
                                <w:b/>
                                <w:bCs/>
                                <w:u w:val="none"/>
                                <w:lang w:eastAsia="zh-Hans"/>
                              </w:rPr>
                              <w:t>：</w:t>
                            </w:r>
                            <w:r>
                              <w:rPr>
                                <w:rFonts w:hint="eastAsia"/>
                                <w:b/>
                                <w:bCs/>
                                <w:u w:val="none"/>
                                <w:lang w:eastAsia="zh-CN"/>
                              </w:rPr>
                              <w:t>【】</w:t>
                            </w:r>
                            <w:r>
                              <w:rPr>
                                <w:rFonts w:hint="eastAsia"/>
                                <w:b/>
                                <w:bCs/>
                                <w:u w:val="none"/>
                                <w:lang w:eastAsia="zh-Hans"/>
                              </w:rPr>
                              <w:t>元（含税），</w:t>
                            </w:r>
                            <w:r>
                              <w:rPr>
                                <w:rFonts w:hint="eastAsia"/>
                                <w:b/>
                                <w:bCs/>
                                <w:u w:val="none"/>
                                <w:lang w:eastAsia="zh-CN"/>
                              </w:rPr>
                              <w:t>【】</w:t>
                            </w:r>
                            <w:r>
                              <w:rPr>
                                <w:rFonts w:hint="eastAsia"/>
                                <w:b/>
                                <w:bCs/>
                                <w:u w:val="none"/>
                                <w:lang w:eastAsia="zh-Hans"/>
                              </w:rPr>
                              <w:t>元（不含税）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20.8pt;height:36.8pt;width:360pt;z-index:251663360;mso-width-relative:page;mso-height-relative:page;" filled="f" stroked="f" coordsize="21600,21600" o:gfxdata="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x9vHXbAAAACgEAAA8AAAAAAAAAAQAgAAAAIgAAAGRycy9kb3ducmV2Lnht&#10;bFBLAQIUABQAAAAIAIdO4kBEtCIlLwIAADEEAAAOAAAAAAAAAAEAIAAAACoBAABkcnMvZTJvRG9j&#10;LnhtbFBLBQYAAAAABgAGAFkBAADLBQAAAAA=&#10;">
                <v:fill on="f" focussize="0,0"/>
                <v:stroke on="f" weight="0.5pt"/>
                <v:imagedata o:title=""/>
                <o:lock v:ext="edit" aspectratio="f"/>
                <v:textbox>
                  <w:txbxContent>
                    <w:p>
                      <w:pPr>
                        <w:rPr>
                          <w:b/>
                          <w:bCs/>
                          <w:lang w:eastAsia="zh-Hans"/>
                        </w:rPr>
                      </w:pPr>
                      <w:r>
                        <w:rPr>
                          <w:rFonts w:hint="eastAsia"/>
                          <w:b/>
                          <w:bCs/>
                          <w:lang w:eastAsia="zh-Hans"/>
                        </w:rPr>
                        <w:t>总价</w:t>
                      </w:r>
                      <w:r>
                        <w:rPr>
                          <w:rFonts w:hint="eastAsia"/>
                          <w:b/>
                          <w:bCs/>
                          <w:u w:val="none"/>
                          <w:lang w:eastAsia="zh-Hans"/>
                        </w:rPr>
                        <w:t>：</w:t>
                      </w:r>
                      <w:r>
                        <w:rPr>
                          <w:rFonts w:hint="eastAsia"/>
                          <w:b/>
                          <w:bCs/>
                          <w:u w:val="none"/>
                          <w:lang w:eastAsia="zh-CN"/>
                        </w:rPr>
                        <w:t>【】</w:t>
                      </w:r>
                      <w:r>
                        <w:rPr>
                          <w:rFonts w:hint="eastAsia"/>
                          <w:b/>
                          <w:bCs/>
                          <w:u w:val="none"/>
                          <w:lang w:eastAsia="zh-Hans"/>
                        </w:rPr>
                        <w:t>元（含税），</w:t>
                      </w:r>
                      <w:r>
                        <w:rPr>
                          <w:rFonts w:hint="eastAsia"/>
                          <w:b/>
                          <w:bCs/>
                          <w:u w:val="none"/>
                          <w:lang w:eastAsia="zh-CN"/>
                        </w:rPr>
                        <w:t>【】</w:t>
                      </w:r>
                      <w:r>
                        <w:rPr>
                          <w:rFonts w:hint="eastAsia"/>
                          <w:b/>
                          <w:bCs/>
                          <w:u w:val="none"/>
                          <w:lang w:eastAsia="zh-Hans"/>
                        </w:rPr>
                        <w:t>元（不含税）</w:t>
                      </w:r>
                    </w:p>
                  </w:txbxContent>
                </v:textbox>
              </v:shape>
            </w:pict>
          </mc:Fallback>
        </mc:AlternateContent>
      </w:r>
    </w:p>
    <w:p>
      <w:pPr>
        <w:rPr>
          <w:rFonts w:ascii="宋体" w:hAnsi="宋体" w:eastAsia="宋体" w:cs="宋体"/>
          <w:sz w:val="24"/>
          <w:szCs w:val="24"/>
        </w:rPr>
      </w:pPr>
      <w:r>
        <w:rPr>
          <w:rFonts w:ascii="宋体" w:hAnsi="宋体" w:eastAsia="宋体" w:cs="宋体"/>
          <w:sz w:val="24"/>
          <w:szCs w:val="24"/>
        </w:rPr>
        <w:br w:type="page"/>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方正小标宋简体" w:hAnsi="方正小标宋简体" w:eastAsia="方正小标宋简体" w:cs="方正小标宋简体"/>
          <w:color w:val="000000"/>
          <w:kern w:val="2"/>
          <w:sz w:val="36"/>
          <w:szCs w:val="36"/>
          <w:lang w:val="en-US" w:eastAsia="zh-CN" w:bidi="ar"/>
        </w:rPr>
      </w:pPr>
      <w:r>
        <w:rPr>
          <w:rFonts w:hint="default" w:ascii="Times New Roman" w:hAnsi="Times New Roman" w:eastAsia="黑体" w:cs="Times New Roman"/>
          <w:color w:val="000000"/>
          <w:kern w:val="2"/>
          <w:sz w:val="30"/>
          <w:szCs w:val="30"/>
          <w:lang w:val="en-US" w:eastAsia="zh-CN" w:bidi="ar"/>
        </w:rPr>
        <w:t>附件</w:t>
      </w: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甲方（需方）：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       ]，举报邮箱：[         ]，接收乙方及社会各界对甲方员工违反廉洁规定行为的举报。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       ]，举报邮箱：[          ]，接收甲方及社会各界对乙方员工违反廉洁规定行为的举报。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tbl>
      <w:tblPr>
        <w:tblStyle w:val="1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ascii="Times New Roman" w:hAnsi="Times New Roman" w:eastAsia="方正仿宋简体" w:cs="Times New Roman"/>
                <w:color w:val="000000"/>
                <w:sz w:val="30"/>
                <w:szCs w:val="30"/>
              </w:rPr>
              <w:t>甲方（盖章） ：</w:t>
            </w:r>
          </w:p>
        </w:tc>
        <w:tc>
          <w:tcPr>
            <w:tcW w:w="4261" w:type="dxa"/>
            <w:tcBorders>
              <w:tl2br w:val="nil"/>
              <w:tr2bl w:val="nil"/>
            </w:tcBorders>
          </w:tcPr>
          <w:p>
            <w:pPr>
              <w:tabs>
                <w:tab w:val="left" w:pos="4936"/>
              </w:tabs>
              <w:spacing w:line="560" w:lineRule="exact"/>
              <w:rPr>
                <w:rFonts w:hint="eastAsia" w:ascii="Times New Roman" w:hAnsi="Times New Roman" w:eastAsia="方正仿宋简体" w:cs="Times New Roman"/>
                <w:color w:val="000000"/>
                <w:sz w:val="30"/>
                <w:szCs w:val="30"/>
                <w:vertAlign w:val="baseline"/>
                <w:lang w:eastAsia="zh-CN"/>
              </w:rPr>
            </w:pPr>
            <w:r>
              <w:rPr>
                <w:rFonts w:ascii="Times New Roman" w:hAnsi="Times New Roman" w:eastAsia="方正仿宋简体" w:cs="Times New Roman"/>
                <w:color w:val="000000"/>
                <w:sz w:val="30"/>
                <w:szCs w:val="3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hint="eastAsia" w:ascii="方正仿宋简体" w:hAnsi="方正仿宋简体" w:eastAsia="方正仿宋简体" w:cs="方正仿宋简体"/>
                <w:color w:val="000000"/>
                <w:kern w:val="2"/>
                <w:sz w:val="30"/>
                <w:szCs w:val="30"/>
                <w:lang w:val="en-US" w:eastAsia="zh-CN" w:bidi="ar"/>
              </w:rPr>
              <w:t>法定代表人/授权代表：</w:t>
            </w:r>
          </w:p>
        </w:tc>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hint="eastAsia" w:ascii="方正仿宋简体" w:hAnsi="方正仿宋简体" w:eastAsia="方正仿宋简体" w:cs="方正仿宋简体"/>
                <w:color w:val="000000"/>
                <w:kern w:val="2"/>
                <w:sz w:val="30"/>
                <w:szCs w:val="30"/>
                <w:lang w:val="en-US" w:eastAsia="zh-CN" w:bidi="ar"/>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hint="eastAsia" w:ascii="方正仿宋简体" w:hAnsi="方正仿宋简体" w:eastAsia="方正仿宋简体" w:cs="方正仿宋简体"/>
                <w:color w:val="000000"/>
                <w:kern w:val="2"/>
                <w:sz w:val="30"/>
                <w:szCs w:val="30"/>
                <w:lang w:val="en-US" w:eastAsia="zh-CN" w:bidi="ar"/>
              </w:rPr>
              <w:t>（甲方签名）：</w:t>
            </w:r>
            <w:r>
              <w:rPr>
                <w:rFonts w:hint="default" w:ascii="Times New Roman" w:hAnsi="Times New Roman" w:eastAsia="方正仿宋简体" w:cs="Times New Roman"/>
                <w:color w:val="000000"/>
                <w:kern w:val="2"/>
                <w:sz w:val="30"/>
                <w:szCs w:val="30"/>
                <w:lang w:val="en-US" w:eastAsia="zh-CN" w:bidi="ar"/>
              </w:rPr>
              <w:t xml:space="preserve"> </w:t>
            </w:r>
          </w:p>
        </w:tc>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ascii="Times New Roman" w:hAnsi="Times New Roman" w:eastAsia="方正仿宋简体" w:cs="Times New Roman"/>
                <w:color w:val="000000"/>
                <w:sz w:val="30"/>
                <w:szCs w:val="30"/>
                <w:vertAlign w:val="baseline"/>
              </w:rPr>
            </w:pPr>
            <w:r>
              <w:rPr>
                <w:rFonts w:hint="eastAsia"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ascii="Times New Roman" w:hAnsi="Times New Roman" w:eastAsia="方正仿宋简体" w:cs="Times New Roman"/>
                <w:color w:val="000000"/>
                <w:sz w:val="30"/>
                <w:szCs w:val="30"/>
              </w:rPr>
              <w:t>地址：</w:t>
            </w:r>
          </w:p>
        </w:tc>
        <w:tc>
          <w:tcPr>
            <w:tcW w:w="4261" w:type="dxa"/>
            <w:tcBorders>
              <w:tl2br w:val="nil"/>
              <w:tr2bl w:val="nil"/>
            </w:tcBorders>
          </w:tcPr>
          <w:p>
            <w:pPr>
              <w:spacing w:line="560" w:lineRule="exact"/>
              <w:rPr>
                <w:rFonts w:hint="eastAsia" w:ascii="Times New Roman" w:hAnsi="Times New Roman" w:eastAsia="方正仿宋简体" w:cs="Times New Roman"/>
                <w:color w:val="000000"/>
                <w:sz w:val="30"/>
                <w:szCs w:val="30"/>
                <w:vertAlign w:val="baseline"/>
                <w:lang w:eastAsia="zh-CN"/>
              </w:rPr>
            </w:pPr>
            <w:r>
              <w:rPr>
                <w:rFonts w:ascii="Times New Roman" w:hAnsi="Times New Roman" w:eastAsia="方正仿宋简体" w:cs="Times New Roman"/>
                <w:color w:val="000000"/>
                <w:sz w:val="30"/>
                <w:szCs w:val="30"/>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00000"/>
                <w:sz w:val="30"/>
                <w:szCs w:val="30"/>
                <w:vertAlign w:val="baseline"/>
                <w:lang w:val="en-US"/>
              </w:rPr>
            </w:pPr>
            <w:r>
              <w:rPr>
                <w:rFonts w:ascii="Times New Roman" w:hAnsi="Times New Roman" w:eastAsia="方正仿宋简体" w:cs="Times New Roman"/>
                <w:color w:val="000000"/>
                <w:sz w:val="30"/>
                <w:szCs w:val="30"/>
              </w:rPr>
              <w:t>电话</w:t>
            </w:r>
            <w:r>
              <w:rPr>
                <w:rFonts w:hint="eastAsia" w:eastAsia="方正仿宋简体"/>
                <w:sz w:val="30"/>
                <w:szCs w:val="30"/>
              </w:rPr>
              <w:t>：</w:t>
            </w:r>
          </w:p>
        </w:tc>
        <w:tc>
          <w:tcPr>
            <w:tcW w:w="4261" w:type="dxa"/>
            <w:tcBorders>
              <w:tl2br w:val="nil"/>
              <w:tr2bl w:val="nil"/>
            </w:tcBorders>
          </w:tcPr>
          <w:p>
            <w:pPr>
              <w:spacing w:line="560" w:lineRule="exact"/>
              <w:rPr>
                <w:rFonts w:ascii="Times New Roman" w:hAnsi="Times New Roman" w:eastAsia="方正仿宋简体" w:cs="Times New Roman"/>
                <w:color w:val="000000"/>
                <w:sz w:val="30"/>
                <w:szCs w:val="30"/>
                <w:vertAlign w:val="baseline"/>
              </w:rPr>
            </w:pPr>
            <w:r>
              <w:rPr>
                <w:rFonts w:ascii="Times New Roman" w:hAnsi="Times New Roman" w:eastAsia="方正仿宋简体" w:cs="Times New Roman"/>
                <w:color w:val="000000"/>
                <w:sz w:val="30"/>
                <w:szCs w:val="30"/>
              </w:rPr>
              <w:t>电话：</w:t>
            </w:r>
          </w:p>
        </w:tc>
      </w:tr>
    </w:tbl>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pStyle w:val="5"/>
        <w:numPr>
          <w:ilvl w:val="0"/>
          <w:numId w:val="2"/>
        </w:numPr>
        <w:spacing w:line="560" w:lineRule="exact"/>
        <w:ind w:firstLine="0" w:firstLineChars="0"/>
        <w:jc w:val="center"/>
        <w:rPr>
          <w:rFonts w:hint="eastAsia" w:ascii="方正小标宋简体" w:hAnsi="方正小标宋简体" w:eastAsia="方正小标宋简体" w:cs="方正小标宋简体"/>
          <w:color w:val="auto"/>
          <w:kern w:val="2"/>
          <w:sz w:val="32"/>
          <w:szCs w:val="32"/>
        </w:rPr>
      </w:pPr>
      <w:r>
        <w:rPr>
          <w:rFonts w:hint="eastAsia" w:ascii="方正小标宋简体" w:hAnsi="方正小标宋简体" w:eastAsia="方正小标宋简体" w:cs="方正小标宋简体"/>
          <w:color w:val="auto"/>
          <w:kern w:val="2"/>
          <w:sz w:val="32"/>
          <w:szCs w:val="32"/>
        </w:rPr>
        <w:t>供应商告知书</w:t>
      </w:r>
    </w:p>
    <w:p>
      <w:pPr>
        <w:pStyle w:val="18"/>
        <w:tabs>
          <w:tab w:val="left" w:pos="0"/>
        </w:tabs>
        <w:spacing w:line="560" w:lineRule="exact"/>
        <w:ind w:firstLine="560"/>
        <w:jc w:val="left"/>
        <w:rPr>
          <w:rFonts w:ascii="Times New Roman" w:hAnsi="Times New Roman" w:eastAsia="方正仿宋简体" w:cs="Times New Roman"/>
          <w:snapToGrid w:val="0"/>
          <w:kern w:val="0"/>
          <w:sz w:val="28"/>
          <w:szCs w:val="28"/>
        </w:rPr>
      </w:pPr>
      <w:r>
        <w:rPr>
          <w:rFonts w:ascii="Times New Roman" w:hAnsi="Times New Roman" w:eastAsia="方正仿宋简体" w:cs="Times New Roman"/>
          <w:bCs/>
          <w:sz w:val="28"/>
          <w:szCs w:val="28"/>
        </w:rPr>
        <w:t>本项目根据</w:t>
      </w:r>
      <w:r>
        <w:rPr>
          <w:rFonts w:hint="eastAsia" w:ascii="Times New Roman" w:hAnsi="Times New Roman" w:eastAsia="方正仿宋简体" w:cs="Times New Roman"/>
          <w:bCs/>
          <w:sz w:val="28"/>
          <w:szCs w:val="28"/>
        </w:rPr>
        <w:t>采购人</w:t>
      </w:r>
      <w:r>
        <w:rPr>
          <w:rFonts w:ascii="Times New Roman" w:hAnsi="Times New Roman" w:eastAsia="方正仿宋简体" w:cs="Times New Roman"/>
          <w:bCs/>
          <w:sz w:val="28"/>
          <w:szCs w:val="28"/>
        </w:rPr>
        <w:t>采购管理委员会的定标结果确定成交人，在采购结果定标后，将在发布采购公告的媒介上公示采购结果。</w:t>
      </w:r>
      <w:r>
        <w:rPr>
          <w:rFonts w:ascii="Times New Roman" w:hAnsi="Times New Roman" w:eastAsia="方正仿宋简体" w:cs="Times New Roman"/>
          <w:snapToGrid w:val="0"/>
          <w:kern w:val="0"/>
          <w:sz w:val="28"/>
          <w:szCs w:val="28"/>
        </w:rPr>
        <w:t>成交人有以下情形之一的，经采购管理委员会审批后，采购人将取消其成交资格，并从其他合格成交候选人中确定成交人，或重新组织采购：</w:t>
      </w:r>
    </w:p>
    <w:p>
      <w:pPr>
        <w:tabs>
          <w:tab w:val="left" w:pos="0"/>
        </w:tabs>
        <w:spacing w:line="560" w:lineRule="exact"/>
        <w:ind w:firstLine="560" w:firstLineChars="200"/>
        <w:jc w:val="left"/>
        <w:rPr>
          <w:rFonts w:ascii="Times New Roman" w:hAnsi="Times New Roman" w:eastAsia="方正仿宋简体" w:cs="Times New Roman"/>
          <w:snapToGrid w:val="0"/>
          <w:sz w:val="28"/>
          <w:szCs w:val="28"/>
        </w:rPr>
      </w:pPr>
      <w:r>
        <w:rPr>
          <w:rFonts w:ascii="Times New Roman" w:hAnsi="Times New Roman" w:eastAsia="方正仿宋简体" w:cs="Times New Roman"/>
          <w:snapToGrid w:val="0"/>
          <w:sz w:val="28"/>
          <w:szCs w:val="28"/>
        </w:rPr>
        <w:t>（一）存在弄虚作假或串通报价行为的；</w:t>
      </w:r>
    </w:p>
    <w:p>
      <w:pPr>
        <w:tabs>
          <w:tab w:val="left" w:pos="0"/>
        </w:tabs>
        <w:spacing w:line="560" w:lineRule="exact"/>
        <w:ind w:firstLine="560" w:firstLineChars="200"/>
        <w:jc w:val="left"/>
        <w:rPr>
          <w:rFonts w:ascii="Times New Roman" w:hAnsi="Times New Roman" w:eastAsia="方正仿宋简体" w:cs="Times New Roman"/>
          <w:snapToGrid w:val="0"/>
          <w:sz w:val="28"/>
          <w:szCs w:val="28"/>
        </w:rPr>
      </w:pPr>
      <w:r>
        <w:rPr>
          <w:rFonts w:ascii="Times New Roman" w:hAnsi="Times New Roman" w:eastAsia="方正仿宋简体" w:cs="Times New Roman"/>
          <w:snapToGrid w:val="0"/>
          <w:sz w:val="28"/>
          <w:szCs w:val="28"/>
        </w:rPr>
        <w:t>（二）存在影响或失去合同履行能力情形的；</w:t>
      </w:r>
    </w:p>
    <w:p>
      <w:pPr>
        <w:tabs>
          <w:tab w:val="left" w:pos="0"/>
        </w:tabs>
        <w:spacing w:line="560" w:lineRule="exact"/>
        <w:ind w:firstLine="560" w:firstLineChars="200"/>
        <w:jc w:val="left"/>
        <w:rPr>
          <w:rFonts w:ascii="Times New Roman" w:hAnsi="Times New Roman" w:eastAsia="方正仿宋简体" w:cs="Times New Roman"/>
          <w:snapToGrid w:val="0"/>
          <w:sz w:val="28"/>
          <w:szCs w:val="28"/>
        </w:rPr>
      </w:pPr>
      <w:r>
        <w:rPr>
          <w:rFonts w:hint="eastAsia" w:ascii="Times New Roman" w:hAnsi="Times New Roman" w:eastAsia="方正仿宋简体" w:cs="Times New Roman"/>
          <w:snapToGrid w:val="0"/>
          <w:sz w:val="28"/>
          <w:szCs w:val="28"/>
        </w:rPr>
        <w:t>（三）</w:t>
      </w:r>
      <w:r>
        <w:rPr>
          <w:rFonts w:ascii="Times New Roman" w:hAnsi="Times New Roman" w:eastAsia="方正仿宋简体" w:cs="Times New Roman"/>
          <w:sz w:val="28"/>
          <w:szCs w:val="28"/>
        </w:rPr>
        <w:t>不按询价文件要求提交履约担保的；</w:t>
      </w:r>
    </w:p>
    <w:p>
      <w:pPr>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snapToGrid w:val="0"/>
          <w:sz w:val="28"/>
          <w:szCs w:val="28"/>
        </w:rPr>
        <w:t>（</w:t>
      </w:r>
      <w:r>
        <w:rPr>
          <w:rFonts w:hint="eastAsia" w:ascii="Times New Roman" w:hAnsi="Times New Roman" w:eastAsia="方正仿宋简体" w:cs="Times New Roman"/>
          <w:snapToGrid w:val="0"/>
          <w:sz w:val="28"/>
          <w:szCs w:val="28"/>
        </w:rPr>
        <w:t>四</w:t>
      </w:r>
      <w:r>
        <w:rPr>
          <w:rFonts w:ascii="Times New Roman" w:hAnsi="Times New Roman" w:eastAsia="方正仿宋简体" w:cs="Times New Roman"/>
          <w:snapToGrid w:val="0"/>
          <w:sz w:val="28"/>
          <w:szCs w:val="28"/>
        </w:rPr>
        <w:t>）拒绝签订合同的。</w:t>
      </w:r>
    </w:p>
    <w:p>
      <w:pPr>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无以上异常情况，公示期满，采购人将向成交人发放成交通知书。成交通知书发放后，签订合同时将查询成交人是否被停用。如成交人在此期间被列入中国中煤能源集团有限公司或各级子公司的供应商“黑名单”，或由于其他原因处于停用状态，将不再授予合同，并取消成交资格。</w:t>
      </w:r>
    </w:p>
    <w:p>
      <w:pPr>
        <w:numPr>
          <w:ilvl w:val="0"/>
          <w:numId w:val="13"/>
        </w:numPr>
        <w:spacing w:line="560" w:lineRule="exac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报价人注意</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报价人必须对响应的商务、技术、合同等要求全部确认后</w:t>
      </w:r>
      <w:r>
        <w:rPr>
          <w:rFonts w:hint="eastAsia" w:ascii="Times New Roman" w:hAnsi="Times New Roman" w:eastAsia="方正仿宋简体" w:cs="Times New Roman"/>
          <w:bCs/>
          <w:sz w:val="28"/>
          <w:szCs w:val="28"/>
        </w:rPr>
        <w:t>方可</w:t>
      </w:r>
      <w:r>
        <w:rPr>
          <w:rFonts w:ascii="Times New Roman" w:hAnsi="Times New Roman" w:eastAsia="方正仿宋简体" w:cs="Times New Roman"/>
          <w:bCs/>
          <w:sz w:val="28"/>
          <w:szCs w:val="28"/>
        </w:rPr>
        <w:t>参加</w:t>
      </w:r>
      <w:r>
        <w:rPr>
          <w:rFonts w:hint="eastAsia" w:ascii="Times New Roman" w:hAnsi="Times New Roman" w:eastAsia="方正仿宋简体" w:cs="Times New Roman"/>
          <w:bCs/>
          <w:sz w:val="28"/>
          <w:szCs w:val="28"/>
        </w:rPr>
        <w:t>报价</w:t>
      </w:r>
      <w:r>
        <w:rPr>
          <w:rFonts w:ascii="Times New Roman" w:hAnsi="Times New Roman" w:eastAsia="方正仿宋简体" w:cs="Times New Roman"/>
          <w:bCs/>
          <w:sz w:val="28"/>
          <w:szCs w:val="28"/>
        </w:rPr>
        <w:t>。</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报价人不得给他人借、卖或挂靠资质，如有此种情况，经查证核实后，立即取消其响应资格，并纳入黑名单。</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报价人资格在接受资质审查时需提供采购人在项目中所要求的相关资质文件。</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报价人不得以任何理由、任何方式对采购业务人员赠送财物，不得向采购人供应核准经营范围外的产品，给采购人造成严重后果的，采购人将追究其法律责任。</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严格禁止串标和围标情况发生，如有发现，将取消报价、响应资质，并纳入黑名单。属于以下情形之一的，视为报价人相互串通响应，报价将被否决：</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报价人之间协商报价等报价文件的实质性内容；</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报价人之间约定成交人；</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报价人之间约定部分报价人放弃响应或者成交；</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属于同一集团、协会、商会等组织成员的报价人按照该组织要求协同响应；</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报价人之间为谋取成交或者排斥特定报价人而采取的其他联合行动</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不同报价人的报价文件由同一单位或者个人编制；</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不同报价人委托同一单位或者个人办理响应事宜；</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不同报价人的报价文件载明的项目管理成员为同一人；</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不同报价人的报价文件异常一致或者响应报价呈规律性差异；</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bCs/>
          <w:sz w:val="28"/>
          <w:szCs w:val="28"/>
        </w:rPr>
        <w:t>不同报价人的报价文件相互混装</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bCs/>
          <w:sz w:val="28"/>
          <w:szCs w:val="28"/>
        </w:rPr>
        <w:t>不同报价人的电子</w:t>
      </w:r>
      <w:r>
        <w:rPr>
          <w:rFonts w:hint="eastAsia" w:ascii="Times New Roman" w:hAnsi="Times New Roman" w:eastAsia="方正仿宋简体" w:cs="Times New Roman"/>
          <w:bCs/>
          <w:sz w:val="28"/>
          <w:szCs w:val="28"/>
        </w:rPr>
        <w:t>报价</w:t>
      </w:r>
      <w:r>
        <w:rPr>
          <w:rFonts w:ascii="Times New Roman" w:hAnsi="Times New Roman" w:eastAsia="方正仿宋简体" w:cs="Times New Roman"/>
          <w:bCs/>
          <w:sz w:val="28"/>
          <w:szCs w:val="28"/>
        </w:rPr>
        <w:t>文件编制时的计算机硬件信息中，存在计算机网卡MAC地址和硬盘序列号均相同的</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w:t>
      </w:r>
      <w:r>
        <w:rPr>
          <w:rFonts w:hint="eastAsia" w:eastAsia="方正仿宋简体"/>
          <w:sz w:val="28"/>
          <w:szCs w:val="28"/>
          <w:lang w:bidi="ar"/>
        </w:rPr>
        <w:t>报价人</w:t>
      </w:r>
      <w:r>
        <w:rPr>
          <w:rFonts w:eastAsia="方正仿宋简体"/>
          <w:sz w:val="28"/>
          <w:szCs w:val="28"/>
          <w:lang w:eastAsia="zh" w:bidi="ar"/>
        </w:rPr>
        <w:t>在</w:t>
      </w:r>
      <w:r>
        <w:rPr>
          <w:rFonts w:hint="eastAsia" w:eastAsia="方正仿宋简体"/>
          <w:sz w:val="28"/>
          <w:szCs w:val="28"/>
          <w:lang w:bidi="ar"/>
        </w:rPr>
        <w:t>报价</w:t>
      </w:r>
      <w:r>
        <w:rPr>
          <w:rFonts w:eastAsia="方正仿宋简体"/>
          <w:sz w:val="28"/>
          <w:szCs w:val="28"/>
          <w:lang w:eastAsia="zh" w:bidi="ar"/>
        </w:rPr>
        <w:t>阶段（不含注册信息）</w:t>
      </w:r>
      <w:r>
        <w:rPr>
          <w:rFonts w:eastAsia="方正仿宋简体"/>
          <w:sz w:val="28"/>
          <w:szCs w:val="28"/>
          <w:lang w:bidi="ar"/>
        </w:rPr>
        <w:t>所留信息中</w:t>
      </w:r>
      <w:r>
        <w:rPr>
          <w:rFonts w:hint="eastAsia" w:eastAsia="方正仿宋简体"/>
          <w:sz w:val="28"/>
          <w:szCs w:val="28"/>
          <w:lang w:bidi="ar"/>
        </w:rPr>
        <w:t>存在</w:t>
      </w:r>
      <w:r>
        <w:rPr>
          <w:rFonts w:eastAsia="方正仿宋简体"/>
          <w:sz w:val="28"/>
          <w:szCs w:val="28"/>
          <w:lang w:bidi="ar"/>
        </w:rPr>
        <w:t>联系人相同（姓名</w:t>
      </w:r>
      <w:r>
        <w:rPr>
          <w:rFonts w:hint="eastAsia" w:eastAsia="方正仿宋简体"/>
          <w:sz w:val="28"/>
          <w:szCs w:val="28"/>
          <w:lang w:eastAsia="zh" w:bidi="ar"/>
        </w:rPr>
        <w:t>和</w:t>
      </w:r>
      <w:r>
        <w:rPr>
          <w:rFonts w:eastAsia="方正仿宋简体"/>
          <w:sz w:val="28"/>
          <w:szCs w:val="28"/>
          <w:lang w:bidi="ar"/>
        </w:rPr>
        <w:t>身份</w:t>
      </w:r>
      <w:r>
        <w:rPr>
          <w:rFonts w:hint="eastAsia" w:eastAsia="方正仿宋简体"/>
          <w:sz w:val="28"/>
          <w:szCs w:val="28"/>
          <w:lang w:eastAsia="zh" w:bidi="ar"/>
        </w:rPr>
        <w:t>证号码均</w:t>
      </w:r>
      <w:r>
        <w:rPr>
          <w:rFonts w:eastAsia="方正仿宋简体"/>
          <w:sz w:val="28"/>
          <w:szCs w:val="28"/>
          <w:lang w:bidi="ar"/>
        </w:rPr>
        <w:t>相同）或联系</w:t>
      </w:r>
      <w:r>
        <w:rPr>
          <w:rFonts w:hint="eastAsia" w:eastAsia="方正仿宋简体"/>
          <w:sz w:val="28"/>
          <w:szCs w:val="28"/>
          <w:lang w:bidi="ar"/>
        </w:rPr>
        <w:t>方式（电话或邮箱）</w:t>
      </w:r>
      <w:r>
        <w:rPr>
          <w:rFonts w:eastAsia="方正仿宋简体"/>
          <w:sz w:val="28"/>
          <w:szCs w:val="28"/>
          <w:lang w:bidi="ar"/>
        </w:rPr>
        <w:t>相同</w:t>
      </w:r>
      <w:r>
        <w:rPr>
          <w:rFonts w:hint="eastAsia" w:eastAsia="方正仿宋简体"/>
          <w:sz w:val="28"/>
          <w:szCs w:val="28"/>
          <w:lang w:bidi="ar"/>
        </w:rPr>
        <w:t>，且无法证明其合理性的</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不同报价人上传</w:t>
      </w:r>
      <w:r>
        <w:rPr>
          <w:rFonts w:hint="eastAsia" w:ascii="Times New Roman" w:hAnsi="Times New Roman" w:eastAsia="方正仿宋简体" w:cs="Times New Roman"/>
          <w:bCs/>
          <w:sz w:val="28"/>
          <w:szCs w:val="28"/>
        </w:rPr>
        <w:t>报价</w:t>
      </w:r>
      <w:r>
        <w:rPr>
          <w:rFonts w:ascii="Times New Roman" w:hAnsi="Times New Roman" w:eastAsia="方正仿宋简体" w:cs="Times New Roman"/>
          <w:bCs/>
          <w:sz w:val="28"/>
          <w:szCs w:val="28"/>
        </w:rPr>
        <w:t>文件时IP 地址相同，且无法证明其合理性的</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法律</w:t>
      </w:r>
      <w:r>
        <w:rPr>
          <w:rFonts w:ascii="Times New Roman" w:hAnsi="Times New Roman" w:eastAsia="方正仿宋简体" w:cs="Times New Roman"/>
          <w:bCs/>
          <w:sz w:val="28"/>
          <w:szCs w:val="28"/>
        </w:rPr>
        <w:t>法规规定、集团公司认定和</w:t>
      </w:r>
      <w:r>
        <w:rPr>
          <w:rFonts w:hint="eastAsia" w:ascii="Times New Roman" w:hAnsi="Times New Roman" w:eastAsia="方正仿宋简体" w:cs="Times New Roman"/>
          <w:bCs/>
          <w:sz w:val="28"/>
          <w:szCs w:val="28"/>
        </w:rPr>
        <w:t>询价</w:t>
      </w:r>
      <w:r>
        <w:rPr>
          <w:rFonts w:ascii="Times New Roman" w:hAnsi="Times New Roman" w:eastAsia="方正仿宋简体" w:cs="Times New Roman"/>
          <w:bCs/>
          <w:sz w:val="28"/>
          <w:szCs w:val="28"/>
        </w:rPr>
        <w:t>文件规定的其他情形</w:t>
      </w:r>
      <w:r>
        <w:rPr>
          <w:rFonts w:hint="eastAsia" w:ascii="Times New Roman" w:hAnsi="Times New Roman" w:eastAsia="方正仿宋简体" w:cs="Times New Roman"/>
          <w:bCs/>
          <w:sz w:val="28"/>
          <w:szCs w:val="28"/>
        </w:rPr>
        <w:t>。</w:t>
      </w:r>
    </w:p>
    <w:p>
      <w:pPr>
        <w:numPr>
          <w:ilvl w:val="0"/>
          <w:numId w:val="13"/>
        </w:numPr>
        <w:spacing w:line="560" w:lineRule="exact"/>
        <w:rPr>
          <w:rFonts w:ascii="Times New Roman" w:hAnsi="Times New Roman" w:eastAsia="方正仿宋简体" w:cs="Times New Roman"/>
          <w:sz w:val="28"/>
          <w:szCs w:val="28"/>
          <w:lang w:bidi="ar"/>
        </w:rPr>
      </w:pPr>
      <w:r>
        <w:rPr>
          <w:rFonts w:hint="eastAsia" w:ascii="Times New Roman" w:hAnsi="Times New Roman" w:eastAsia="方正仿宋简体" w:cs="Times New Roman"/>
          <w:sz w:val="28"/>
          <w:szCs w:val="28"/>
          <w:lang w:bidi="ar"/>
        </w:rPr>
        <w:t>以</w:t>
      </w:r>
      <w:r>
        <w:rPr>
          <w:rFonts w:ascii="Times New Roman" w:hAnsi="Times New Roman" w:eastAsia="方正仿宋简体" w:cs="Times New Roman"/>
          <w:sz w:val="28"/>
          <w:szCs w:val="28"/>
          <w:lang w:bidi="ar"/>
        </w:rPr>
        <w:t>下失信供应商在全集团范围内实行限期停用，列入供应商“黑名单”：</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w:t>
      </w:r>
      <w:bookmarkStart w:id="1" w:name="OLE_LINK7"/>
      <w:r>
        <w:rPr>
          <w:rFonts w:ascii="Times New Roman" w:hAnsi="Times New Roman" w:eastAsia="方正仿宋简体" w:cs="Times New Roman"/>
          <w:bCs/>
          <w:sz w:val="28"/>
          <w:szCs w:val="28"/>
          <w:lang w:eastAsia="zh" w:bidi="ar"/>
        </w:rPr>
        <w:t>失信供应商停用1年</w:t>
      </w:r>
      <w:bookmarkEnd w:id="1"/>
      <w:r>
        <w:rPr>
          <w:rFonts w:ascii="Times New Roman" w:hAnsi="Times New Roman" w:eastAsia="方正仿宋简体" w:cs="Times New Roman"/>
          <w:bCs/>
          <w:sz w:val="28"/>
          <w:szCs w:val="28"/>
          <w:lang w:eastAsia="zh" w:bidi="ar"/>
        </w:rPr>
        <w:t>：</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捏造事实、伪造材料或者以非法手段取得证明材料进行投诉；</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采购寻源过程中弄虚作假未取得中标（成交）资格（未成为中标（成交）候选人）；</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采购过程中串通投标行为中止（指已递交投标（报价）文件且存在串通投标行为，但未完成开标（报价）揭示流程）；</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采购项目开标（报价）揭示后，在评标（评审）工作开始前无正当理由放弃投标（报价）；</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企业认定的其他情形。</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对以下失信供应商停用2年：</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破坏或扰乱采购秩序；</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评标（评审）工作开始后，无正当理由放弃投标（报价）、放弃中标（成交）候选人资格、放弃中标（成交）；</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拒签或拒绝履行合同；</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恶意投诉、举报采购人或竞争对手；</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对采购人恶意诉讼或仲裁；</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企业认定的其他情形。</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对以下失信供应商</w:t>
      </w:r>
      <w:bookmarkStart w:id="2" w:name="OLE_LINK6"/>
      <w:r>
        <w:rPr>
          <w:rFonts w:ascii="Times New Roman" w:hAnsi="Times New Roman" w:eastAsia="方正仿宋简体" w:cs="Times New Roman"/>
          <w:bCs/>
          <w:sz w:val="28"/>
          <w:szCs w:val="28"/>
          <w:lang w:eastAsia="zh" w:bidi="ar"/>
        </w:rPr>
        <w:t>停用3年</w:t>
      </w:r>
      <w:bookmarkEnd w:id="2"/>
      <w:r>
        <w:rPr>
          <w:rFonts w:ascii="Times New Roman" w:hAnsi="Times New Roman" w:eastAsia="方正仿宋简体" w:cs="Times New Roman"/>
          <w:bCs/>
          <w:sz w:val="28"/>
          <w:szCs w:val="28"/>
          <w:lang w:eastAsia="zh" w:bidi="ar"/>
        </w:rPr>
        <w:t>：</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采购过程中串通投标（已完成开标（报价揭示）流程且存在串通投标行为）；</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采购寻源过程中弄虚作假取得中标（成交）资格（指成为中标（成交）候选人，或取得中标（成交）通知书），或未取得中标（成交）资格但多次弄虚作假；</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违反投标（报价）承诺或者合同约定提高价格、降低质量；</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履约过程中提供假冒伪劣产品，伪造施工、货物和服务检验、试验合格证明、报告、文件资料，虚假结算套取资金；</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企业认定的其他情形。</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对以下失信供应商停用5年：</w:t>
      </w:r>
    </w:p>
    <w:p>
      <w:pPr>
        <w:numPr>
          <w:ilvl w:val="0"/>
          <w:numId w:val="20"/>
        </w:numPr>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严重违法违规受到重大刑事处罚、行政处罚；</w:t>
      </w:r>
    </w:p>
    <w:p>
      <w:pPr>
        <w:numPr>
          <w:ilvl w:val="0"/>
          <w:numId w:val="20"/>
        </w:numPr>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引发严重质量事故或生产安全事故；</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引发突发环境事件、生态损害赔偿等环保事件；</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恶意进行诬告陷害、转包或违法分包、违法挂靠、侵害集团公司专利权（商标权）等知识产权、利用商业贿赂及其他不正当手段谋取利益等严重破坏市场公平竞争秩序和社会正常秩序；</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对生产经营造成重大影响、造成重大社会影响或较大经济损失的相关情形；</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hint="eastAsia" w:ascii="Times New Roman" w:hAnsi="Times New Roman" w:eastAsia="方正仿宋简体" w:cs="Times New Roman"/>
          <w:sz w:val="28"/>
          <w:szCs w:val="28"/>
          <w:lang w:bidi="ar"/>
        </w:rPr>
        <w:t>企业认定的其它</w:t>
      </w:r>
      <w:r>
        <w:rPr>
          <w:rFonts w:ascii="Times New Roman" w:hAnsi="Times New Roman" w:eastAsia="方正仿宋简体" w:cs="Times New Roman"/>
          <w:sz w:val="28"/>
          <w:szCs w:val="28"/>
          <w:lang w:bidi="ar"/>
        </w:rPr>
        <w:t>情形</w:t>
      </w:r>
      <w:r>
        <w:rPr>
          <w:rFonts w:hint="eastAsia" w:ascii="Times New Roman" w:hAnsi="Times New Roman" w:eastAsia="方正仿宋简体" w:cs="Times New Roman"/>
          <w:sz w:val="28"/>
          <w:szCs w:val="28"/>
          <w:lang w:bidi="ar"/>
        </w:rPr>
        <w:t>。</w:t>
      </w:r>
    </w:p>
    <w:p>
      <w:pPr>
        <w:pStyle w:val="5"/>
        <w:ind w:firstLine="600"/>
        <w:rPr>
          <w:rFonts w:ascii="Times New Roman" w:hAnsi="Times New Roman" w:eastAsia="方正仿宋简体" w:cs="Times New Roman"/>
          <w:sz w:val="30"/>
          <w:szCs w:val="30"/>
          <w:lang w:bidi="ar"/>
        </w:rPr>
      </w:pPr>
    </w:p>
    <w:p>
      <w:pPr>
        <w:rPr>
          <w:rFonts w:ascii="Times New Roman" w:hAnsi="Times New Roman" w:eastAsia="方正仿宋简体" w:cs="Times New Roman"/>
          <w:sz w:val="30"/>
          <w:szCs w:val="30"/>
          <w:lang w:bidi="ar"/>
        </w:rPr>
      </w:pPr>
    </w:p>
    <w:p>
      <w:pPr>
        <w:pStyle w:val="5"/>
        <w:ind w:firstLine="600"/>
        <w:rPr>
          <w:rFonts w:ascii="Times New Roman" w:hAnsi="Times New Roman" w:eastAsia="方正仿宋简体" w:cs="Times New Roman"/>
          <w:sz w:val="30"/>
          <w:szCs w:val="30"/>
          <w:lang w:bidi="ar"/>
        </w:rPr>
      </w:pPr>
    </w:p>
    <w:p>
      <w:pPr>
        <w:rPr>
          <w:rFonts w:ascii="Times New Roman" w:hAnsi="Times New Roman" w:eastAsia="方正仿宋简体" w:cs="Times New Roman"/>
          <w:sz w:val="30"/>
          <w:szCs w:val="30"/>
          <w:lang w:bidi="ar"/>
        </w:rPr>
      </w:pPr>
    </w:p>
    <w:p>
      <w:pPr>
        <w:pStyle w:val="5"/>
        <w:ind w:firstLine="600"/>
        <w:rPr>
          <w:rFonts w:ascii="Times New Roman" w:hAnsi="Times New Roman" w:eastAsia="方正仿宋简体" w:cs="Times New Roman"/>
          <w:sz w:val="30"/>
          <w:szCs w:val="30"/>
          <w:lang w:bidi="ar"/>
        </w:rPr>
      </w:pPr>
    </w:p>
    <w:p>
      <w:pPr>
        <w:rPr>
          <w:rFonts w:ascii="Times New Roman" w:hAnsi="Times New Roman" w:eastAsia="方正仿宋简体" w:cs="Times New Roman"/>
          <w:sz w:val="30"/>
          <w:szCs w:val="30"/>
          <w:lang w:bidi="ar"/>
        </w:rPr>
      </w:pPr>
    </w:p>
    <w:p>
      <w:pPr>
        <w:pStyle w:val="5"/>
        <w:ind w:firstLine="0" w:firstLineChars="0"/>
        <w:sectPr>
          <w:footerReference r:id="rId3" w:type="default"/>
          <w:pgSz w:w="11906" w:h="16838"/>
          <w:pgMar w:top="1440" w:right="1814" w:bottom="1440" w:left="1814" w:header="1134" w:footer="794" w:gutter="0"/>
          <w:cols w:space="0" w:num="1"/>
          <w:docGrid w:type="lines" w:linePitch="439" w:charSpace="0"/>
        </w:sectPr>
      </w:pPr>
    </w:p>
    <w:p>
      <w:pPr>
        <w:jc w:val="center"/>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报价单</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430"/>
        <w:gridCol w:w="1890"/>
        <w:gridCol w:w="1545"/>
        <w:gridCol w:w="900"/>
        <w:gridCol w:w="930"/>
        <w:gridCol w:w="1245"/>
        <w:gridCol w:w="1455"/>
        <w:gridCol w:w="945"/>
        <w:gridCol w:w="103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序号</w:t>
            </w:r>
          </w:p>
        </w:tc>
        <w:tc>
          <w:tcPr>
            <w:tcW w:w="2430"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物资描述</w:t>
            </w:r>
          </w:p>
        </w:tc>
        <w:tc>
          <w:tcPr>
            <w:tcW w:w="1890"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规格型号</w:t>
            </w:r>
          </w:p>
        </w:tc>
        <w:tc>
          <w:tcPr>
            <w:tcW w:w="1545"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品牌</w:t>
            </w:r>
          </w:p>
        </w:tc>
        <w:tc>
          <w:tcPr>
            <w:tcW w:w="900"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单位</w:t>
            </w:r>
          </w:p>
        </w:tc>
        <w:tc>
          <w:tcPr>
            <w:tcW w:w="930" w:type="dxa"/>
            <w:shd w:val="clear" w:color="auto" w:fill="auto"/>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数量</w:t>
            </w:r>
          </w:p>
        </w:tc>
        <w:tc>
          <w:tcPr>
            <w:tcW w:w="1245"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含税单价（元）</w:t>
            </w:r>
          </w:p>
        </w:tc>
        <w:tc>
          <w:tcPr>
            <w:tcW w:w="1455"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含税总价（元）</w:t>
            </w:r>
          </w:p>
        </w:tc>
        <w:tc>
          <w:tcPr>
            <w:tcW w:w="945"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税率</w:t>
            </w:r>
          </w:p>
        </w:tc>
        <w:tc>
          <w:tcPr>
            <w:tcW w:w="1034" w:type="dxa"/>
            <w:shd w:val="clear" w:color="auto" w:fill="auto"/>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货期</w:t>
            </w:r>
          </w:p>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（天）</w:t>
            </w:r>
          </w:p>
        </w:tc>
        <w:tc>
          <w:tcPr>
            <w:tcW w:w="1289"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1" w:type="dxa"/>
            <w:gridSpan w:val="2"/>
          </w:tcPr>
          <w:p>
            <w:pPr>
              <w:jc w:val="righ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bCs/>
                <w:color w:val="000000"/>
                <w:kern w:val="0"/>
                <w:sz w:val="24"/>
                <w:lang w:bidi="ar"/>
              </w:rPr>
              <w:t>含税总价</w:t>
            </w:r>
          </w:p>
        </w:tc>
        <w:tc>
          <w:tcPr>
            <w:tcW w:w="11233" w:type="dxa"/>
            <w:gridSpan w:val="9"/>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1"/>
          </w:tcPr>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报价说明：</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1、按要求规范</w:t>
            </w:r>
            <w:r>
              <w:rPr>
                <w:rFonts w:hint="eastAsia" w:ascii="方正仿宋简体" w:hAnsi="方正仿宋简体" w:eastAsia="方正仿宋简体" w:cs="方正仿宋简体"/>
                <w:lang w:val="en-US" w:eastAsia="zh-CN"/>
              </w:rPr>
              <w:t>填写</w:t>
            </w:r>
            <w:r>
              <w:rPr>
                <w:rFonts w:hint="eastAsia" w:ascii="方正仿宋简体" w:hAnsi="方正仿宋简体" w:eastAsia="方正仿宋简体" w:cs="方正仿宋简体"/>
              </w:rPr>
              <w:t>报价</w:t>
            </w:r>
            <w:r>
              <w:rPr>
                <w:rFonts w:hint="eastAsia" w:ascii="方正仿宋简体" w:hAnsi="方正仿宋简体" w:eastAsia="方正仿宋简体" w:cs="方正仿宋简体"/>
                <w:lang w:val="en-US" w:eastAsia="zh-CN"/>
              </w:rPr>
              <w:t>单，有漏项等情况视为无效报价。</w:t>
            </w:r>
            <w:r>
              <w:rPr>
                <w:rFonts w:hint="eastAsia" w:ascii="方正仿宋简体" w:hAnsi="方正仿宋简体" w:eastAsia="方正仿宋简体" w:cs="方正仿宋简体"/>
              </w:rPr>
              <w:t>无品牌或生产厂家要求的，必须填报品牌或生产厂家，询价人按报价人所报品牌或生产厂家</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货期等信息</w:t>
            </w:r>
            <w:r>
              <w:rPr>
                <w:rFonts w:hint="eastAsia" w:ascii="方正仿宋简体" w:hAnsi="方正仿宋简体" w:eastAsia="方正仿宋简体" w:cs="方正仿宋简体"/>
              </w:rPr>
              <w:t>签订合同及办理验收。</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2、本项目</w:t>
            </w:r>
            <w:r>
              <w:rPr>
                <w:rFonts w:hint="eastAsia" w:ascii="方正仿宋简体" w:hAnsi="方正仿宋简体" w:eastAsia="方正仿宋简体" w:cs="方正仿宋简体"/>
                <w:color w:val="FF0000"/>
              </w:rPr>
              <w:t>整单中标</w:t>
            </w:r>
            <w:r>
              <w:rPr>
                <w:rFonts w:hint="eastAsia" w:ascii="方正仿宋简体" w:hAnsi="方正仿宋简体" w:eastAsia="方正仿宋简体" w:cs="方正仿宋简体"/>
              </w:rPr>
              <w:t>，在符合询价文件要求的情况下采用最低评审价格法评审。</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3、报价人应认真阅读询价文件，了解采购要求，合理、准确的按要求报价，有疑问在开标前向询价人咨询。开标后报价人申请变更或弃标的按制度处置。</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4、报价人所提供产品必须是正规厂家生产的全新合格产品，支持原厂家验收和售后服务。</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5、报价应包含包装费、搬运费、运杂费、保险费、税费等符合要求的物资到货后产生的所有费用。</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6、其它事项详见询价文件。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1"/>
          </w:tcPr>
          <w:p>
            <w:pPr>
              <w:rPr>
                <w:rFonts w:hint="eastAsia" w:ascii="方正仿宋简体" w:hAnsi="方正仿宋简体" w:eastAsia="方正仿宋简体" w:cs="方正仿宋简体"/>
              </w:rPr>
            </w:pPr>
            <w:r>
              <w:rPr>
                <w:rFonts w:hint="eastAsia" w:ascii="方正仿宋简体" w:hAnsi="方正仿宋简体" w:eastAsia="方正仿宋简体" w:cs="方正仿宋简体"/>
                <w:b/>
                <w:bCs/>
                <w:color w:val="000000"/>
                <w:kern w:val="0"/>
                <w:sz w:val="24"/>
                <w:lang w:bidi="ar"/>
              </w:rPr>
              <w:t>供应商（单位公章）：                 经办人：                    联系电话：             填报日期：</w:t>
            </w:r>
          </w:p>
        </w:tc>
      </w:tr>
    </w:tbl>
    <w:p>
      <w:pPr>
        <w:pStyle w:val="25"/>
        <w:sectPr>
          <w:pgSz w:w="16838" w:h="11906" w:orient="landscape"/>
          <w:pgMar w:top="1134" w:right="1440" w:bottom="1134" w:left="1440" w:header="624" w:footer="794" w:gutter="0"/>
          <w:cols w:space="0" w:num="1"/>
          <w:docGrid w:type="lines" w:linePitch="459" w:charSpace="0"/>
        </w:sectPr>
      </w:pPr>
      <w:r>
        <w:rPr>
          <w:rFonts w:hint="eastAsia" w:ascii="方正仿宋简体" w:hAnsi="方正仿宋简体" w:eastAsia="方正仿宋简体" w:cs="方正仿宋简体"/>
        </w:rPr>
        <w:t>报价人如有另行说明的事项，可在</w:t>
      </w:r>
      <w:r>
        <w:rPr>
          <w:rFonts w:hint="eastAsia" w:ascii="方正仿宋简体" w:hAnsi="方正仿宋简体" w:eastAsia="方正仿宋简体" w:cs="方正仿宋简体"/>
          <w:lang w:val="en-US" w:eastAsia="zh-CN"/>
        </w:rPr>
        <w:t>另</w:t>
      </w:r>
      <w:r>
        <w:rPr>
          <w:rFonts w:hint="eastAsia" w:ascii="方正仿宋简体" w:hAnsi="方正仿宋简体" w:eastAsia="方正仿宋简体" w:cs="方正仿宋简体"/>
        </w:rPr>
        <w:t>页填写，盖章后一并上传。</w:t>
      </w:r>
    </w:p>
    <w:p>
      <w:pPr>
        <w:jc w:val="center"/>
        <w:rPr>
          <w:rFonts w:hint="default" w:ascii="方正仿宋简体" w:hAnsi="方正仿宋简体" w:eastAsia="方正仿宋简体" w:cs="方正仿宋简体"/>
          <w:b/>
          <w:bCs/>
          <w:sz w:val="30"/>
          <w:szCs w:val="30"/>
        </w:rPr>
      </w:pPr>
      <w:r>
        <w:rPr>
          <w:rFonts w:hint="default" w:ascii="方正仿宋简体" w:hAnsi="方正仿宋简体" w:eastAsia="方正仿宋简体" w:cs="方正仿宋简体"/>
          <w:b/>
          <w:bCs/>
          <w:sz w:val="30"/>
          <w:szCs w:val="30"/>
        </w:rPr>
        <w:t>商务和技术偏差表</w:t>
      </w:r>
    </w:p>
    <w:p>
      <w:pPr>
        <w:spacing w:line="360" w:lineRule="auto"/>
        <w:rPr>
          <w:rFonts w:hint="eastAsia" w:ascii="方正仿宋简体" w:hAnsi="方正仿宋简体" w:eastAsia="方正仿宋简体" w:cs="方正仿宋简体"/>
          <w:color w:val="auto"/>
          <w:spacing w:val="-7"/>
          <w:sz w:val="24"/>
          <w:szCs w:val="24"/>
          <w:highlight w:val="none"/>
        </w:rPr>
      </w:pPr>
      <w:bookmarkStart w:id="3" w:name="_bookmark162"/>
      <w:bookmarkEnd w:id="3"/>
      <w:r>
        <w:rPr>
          <w:rFonts w:hint="eastAsia" w:ascii="方正仿宋简体" w:hAnsi="方正仿宋简体" w:eastAsia="方正仿宋简体" w:cs="方正仿宋简体"/>
          <w:color w:val="auto"/>
          <w:spacing w:val="-7"/>
          <w:sz w:val="24"/>
          <w:szCs w:val="24"/>
          <w:highlight w:val="none"/>
        </w:rPr>
        <w:t>商务和技术指标响应偏</w:t>
      </w:r>
      <w:r>
        <w:rPr>
          <w:rFonts w:hint="eastAsia" w:ascii="方正仿宋简体" w:hAnsi="方正仿宋简体" w:eastAsia="方正仿宋简体" w:cs="方正仿宋简体"/>
          <w:color w:val="auto"/>
          <w:sz w:val="24"/>
          <w:szCs w:val="24"/>
          <w:highlight w:val="none"/>
        </w:rPr>
        <w:t>差</w:t>
      </w:r>
      <w:r>
        <w:rPr>
          <w:rFonts w:hint="eastAsia" w:ascii="方正仿宋简体" w:hAnsi="方正仿宋简体" w:eastAsia="方正仿宋简体" w:cs="方正仿宋简体"/>
          <w:color w:val="auto"/>
          <w:spacing w:val="-7"/>
          <w:sz w:val="24"/>
          <w:szCs w:val="24"/>
          <w:highlight w:val="none"/>
        </w:rPr>
        <w:t>表</w:t>
      </w:r>
    </w:p>
    <w:tbl>
      <w:tblPr>
        <w:tblStyle w:val="1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2580"/>
        <w:gridCol w:w="2597"/>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序号</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lang w:val="en-US" w:eastAsia="zh-CN"/>
              </w:rPr>
              <w:t>询价</w:t>
            </w:r>
            <w:r>
              <w:rPr>
                <w:rFonts w:hint="eastAsia" w:ascii="方正仿宋简体" w:hAnsi="方正仿宋简体" w:eastAsia="方正仿宋简体" w:cs="方正仿宋简体"/>
                <w:color w:val="auto"/>
                <w:spacing w:val="-7"/>
                <w:sz w:val="24"/>
                <w:szCs w:val="24"/>
                <w:highlight w:val="none"/>
              </w:rPr>
              <w:t>文件章节及条款号</w:t>
            </w: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lang w:val="en-US" w:eastAsia="zh-CN"/>
              </w:rPr>
              <w:t>报价</w:t>
            </w:r>
            <w:r>
              <w:rPr>
                <w:rFonts w:hint="eastAsia" w:ascii="方正仿宋简体" w:hAnsi="方正仿宋简体" w:eastAsia="方正仿宋简体" w:cs="方正仿宋简体"/>
                <w:color w:val="auto"/>
                <w:spacing w:val="-7"/>
                <w:sz w:val="24"/>
                <w:szCs w:val="24"/>
                <w:highlight w:val="none"/>
              </w:rPr>
              <w:t>文件响应情况</w:t>
            </w: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1</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2</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3</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bl>
    <w:p>
      <w:pPr>
        <w:spacing w:line="360" w:lineRule="auto"/>
        <w:rPr>
          <w:rFonts w:hint="eastAsia" w:ascii="方正仿宋简体" w:hAnsi="方正仿宋简体" w:eastAsia="方正仿宋简体" w:cs="方正仿宋简体"/>
          <w:color w:val="auto"/>
          <w:spacing w:val="-7"/>
          <w:sz w:val="24"/>
          <w:szCs w:val="24"/>
          <w:highlight w:val="none"/>
        </w:rPr>
      </w:pPr>
    </w:p>
    <w:p>
      <w:pPr>
        <w:pStyle w:val="10"/>
        <w:wordWrap w:val="0"/>
        <w:spacing w:line="360" w:lineRule="auto"/>
        <w:jc w:val="right"/>
        <w:rPr>
          <w:rFonts w:hint="eastAsia" w:ascii="方正仿宋简体" w:hAnsi="方正仿宋简体" w:eastAsia="方正仿宋简体" w:cs="方正仿宋简体"/>
          <w:color w:val="auto"/>
          <w:sz w:val="24"/>
          <w:szCs w:val="24"/>
          <w:highlight w:val="none"/>
        </w:rPr>
      </w:pPr>
    </w:p>
    <w:p>
      <w:pPr>
        <w:spacing w:line="360" w:lineRule="auto"/>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lang w:val="en-US" w:eastAsia="zh-CN"/>
        </w:rPr>
        <w:t>报价</w:t>
      </w:r>
      <w:r>
        <w:rPr>
          <w:rFonts w:hint="eastAsia" w:ascii="方正仿宋简体" w:hAnsi="方正仿宋简体" w:eastAsia="方正仿宋简体" w:cs="方正仿宋简体"/>
          <w:color w:val="auto"/>
          <w:spacing w:val="-7"/>
          <w:sz w:val="24"/>
          <w:szCs w:val="24"/>
          <w:highlight w:val="none"/>
        </w:rPr>
        <w:t>人保证：除商务和技术偏差表列出的偏差外，</w:t>
      </w:r>
      <w:r>
        <w:rPr>
          <w:rFonts w:hint="eastAsia" w:ascii="方正仿宋简体" w:hAnsi="方正仿宋简体" w:eastAsia="方正仿宋简体" w:cs="方正仿宋简体"/>
          <w:color w:val="auto"/>
          <w:spacing w:val="-7"/>
          <w:sz w:val="24"/>
          <w:szCs w:val="24"/>
          <w:highlight w:val="none"/>
          <w:lang w:val="en-US" w:eastAsia="zh-CN"/>
        </w:rPr>
        <w:t>报价</w:t>
      </w:r>
      <w:r>
        <w:rPr>
          <w:rFonts w:hint="eastAsia" w:ascii="方正仿宋简体" w:hAnsi="方正仿宋简体" w:eastAsia="方正仿宋简体" w:cs="方正仿宋简体"/>
          <w:color w:val="auto"/>
          <w:spacing w:val="-7"/>
          <w:sz w:val="24"/>
          <w:szCs w:val="24"/>
          <w:highlight w:val="none"/>
        </w:rPr>
        <w:t>人响应</w:t>
      </w:r>
      <w:r>
        <w:rPr>
          <w:rFonts w:hint="eastAsia" w:ascii="方正仿宋简体" w:hAnsi="方正仿宋简体" w:eastAsia="方正仿宋简体" w:cs="方正仿宋简体"/>
          <w:color w:val="auto"/>
          <w:spacing w:val="-7"/>
          <w:sz w:val="24"/>
          <w:szCs w:val="24"/>
          <w:highlight w:val="none"/>
          <w:lang w:val="en-US" w:eastAsia="zh-CN"/>
        </w:rPr>
        <w:t>询价</w:t>
      </w:r>
      <w:r>
        <w:rPr>
          <w:rFonts w:hint="eastAsia" w:ascii="方正仿宋简体" w:hAnsi="方正仿宋简体" w:eastAsia="方正仿宋简体" w:cs="方正仿宋简体"/>
          <w:color w:val="auto"/>
          <w:spacing w:val="-7"/>
          <w:sz w:val="24"/>
          <w:szCs w:val="24"/>
          <w:highlight w:val="none"/>
        </w:rPr>
        <w:t>文件的全部要求。</w:t>
      </w:r>
    </w:p>
    <w:p>
      <w:pPr>
        <w:pStyle w:val="2"/>
        <w:rPr>
          <w:rFonts w:hint="eastAsia" w:ascii="方正仿宋简体" w:hAnsi="方正仿宋简体" w:eastAsia="方正仿宋简体" w:cs="方正仿宋简体"/>
          <w:color w:val="auto"/>
          <w:spacing w:val="-7"/>
          <w:sz w:val="24"/>
          <w:szCs w:val="24"/>
          <w:highlight w:val="none"/>
          <w:lang w:val="en-US" w:eastAsia="zh-CN"/>
        </w:rPr>
      </w:pPr>
      <w:r>
        <w:rPr>
          <w:rFonts w:hint="eastAsia" w:ascii="方正仿宋简体" w:hAnsi="方正仿宋简体" w:eastAsia="方正仿宋简体" w:cs="方正仿宋简体"/>
          <w:color w:val="auto"/>
          <w:spacing w:val="-7"/>
          <w:sz w:val="24"/>
          <w:szCs w:val="24"/>
          <w:highlight w:val="none"/>
          <w:lang w:eastAsia="zh-CN"/>
        </w:rPr>
        <w:t>（</w:t>
      </w:r>
      <w:r>
        <w:rPr>
          <w:rFonts w:hint="eastAsia" w:ascii="方正仿宋简体" w:hAnsi="方正仿宋简体" w:eastAsia="方正仿宋简体" w:cs="方正仿宋简体"/>
          <w:color w:val="auto"/>
          <w:spacing w:val="-7"/>
          <w:sz w:val="24"/>
          <w:szCs w:val="24"/>
          <w:highlight w:val="none"/>
          <w:lang w:val="en-US" w:eastAsia="zh-CN"/>
        </w:rPr>
        <w:t>如有偏差请详细填写说明，无偏差请填写“无”，盖章后上传）</w:t>
      </w:r>
    </w:p>
    <w:p>
      <w:pPr>
        <w:pStyle w:val="3"/>
        <w:rPr>
          <w:rFonts w:hint="eastAsia" w:ascii="方正仿宋简体" w:hAnsi="方正仿宋简体" w:eastAsia="方正仿宋简体" w:cs="方正仿宋简体"/>
          <w:color w:val="auto"/>
          <w:spacing w:val="-7"/>
          <w:sz w:val="24"/>
          <w:szCs w:val="24"/>
          <w:highlight w:val="none"/>
          <w:lang w:val="en-US" w:eastAsia="zh-CN"/>
        </w:rPr>
      </w:pPr>
    </w:p>
    <w:p>
      <w:pPr>
        <w:pStyle w:val="3"/>
        <w:rPr>
          <w:rFonts w:hint="default"/>
          <w:lang w:val="en-US" w:eastAsia="zh-CN"/>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both"/>
        <w:rPr>
          <w:rFonts w:eastAsia="方正小标宋简体"/>
          <w:bCs/>
          <w:sz w:val="36"/>
          <w:szCs w:val="36"/>
        </w:rPr>
      </w:pPr>
    </w:p>
    <w:p>
      <w:pPr>
        <w:spacing w:before="459" w:beforeLines="100" w:line="560" w:lineRule="exact"/>
        <w:jc w:val="center"/>
        <w:rPr>
          <w:b/>
          <w:sz w:val="30"/>
          <w:szCs w:val="30"/>
        </w:rPr>
      </w:pPr>
      <w:r>
        <w:rPr>
          <w:rFonts w:eastAsia="方正小标宋简体"/>
          <w:bCs/>
          <w:sz w:val="36"/>
          <w:szCs w:val="36"/>
        </w:rPr>
        <w:t>供应商廉洁承诺书</w:t>
      </w:r>
    </w:p>
    <w:p>
      <w:pPr>
        <w:spacing w:line="560" w:lineRule="exact"/>
        <w:ind w:firstLine="600" w:firstLineChars="200"/>
        <w:jc w:val="left"/>
        <w:rPr>
          <w:rFonts w:eastAsia="方正仿宋简体"/>
          <w:bCs/>
          <w:sz w:val="30"/>
          <w:szCs w:val="30"/>
        </w:rPr>
      </w:pPr>
    </w:p>
    <w:p>
      <w:pPr>
        <w:spacing w:line="560" w:lineRule="exact"/>
        <w:ind w:firstLine="600" w:firstLineChars="200"/>
        <w:rPr>
          <w:rFonts w:eastAsia="方正仿宋简体"/>
          <w:sz w:val="30"/>
          <w:szCs w:val="30"/>
        </w:rPr>
      </w:pPr>
      <w:r>
        <w:rPr>
          <w:rFonts w:eastAsia="方正仿宋简体"/>
          <w:sz w:val="30"/>
          <w:szCs w:val="30"/>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602" w:firstLineChars="200"/>
        <w:rPr>
          <w:rFonts w:eastAsia="方正仿宋简体"/>
          <w:sz w:val="30"/>
          <w:szCs w:val="30"/>
        </w:rPr>
      </w:pPr>
      <w:r>
        <w:rPr>
          <w:rFonts w:eastAsia="方正仿宋简体"/>
          <w:b/>
          <w:bCs/>
          <w:sz w:val="30"/>
          <w:szCs w:val="30"/>
        </w:rPr>
        <w:t>一、</w:t>
      </w:r>
      <w:r>
        <w:rPr>
          <w:rFonts w:eastAsia="方正仿宋简体"/>
          <w:sz w:val="30"/>
          <w:szCs w:val="30"/>
        </w:rPr>
        <w:t>严格遵守国家有关法律法规，坚持诚实守信原则，恪守商业道德，规范商务人员廉洁从业行为。</w:t>
      </w:r>
    </w:p>
    <w:p>
      <w:pPr>
        <w:spacing w:line="560" w:lineRule="exact"/>
        <w:ind w:firstLine="600" w:firstLineChars="200"/>
        <w:rPr>
          <w:rFonts w:eastAsia="方正仿宋简体"/>
          <w:sz w:val="30"/>
          <w:szCs w:val="30"/>
        </w:rPr>
      </w:pPr>
      <w:r>
        <w:rPr>
          <w:rFonts w:eastAsia="方正仿宋简体"/>
          <w:sz w:val="30"/>
          <w:szCs w:val="30"/>
        </w:rPr>
        <w:t>二、不伙同他人串标、围标或非法排挤竞争对手，不在商业活动中提供虚假资料，损害贵方合法权益。</w:t>
      </w:r>
    </w:p>
    <w:p>
      <w:pPr>
        <w:spacing w:line="560" w:lineRule="exact"/>
        <w:ind w:firstLine="600" w:firstLineChars="200"/>
        <w:rPr>
          <w:rFonts w:eastAsia="方正仿宋简体"/>
          <w:sz w:val="30"/>
          <w:szCs w:val="30"/>
        </w:rPr>
      </w:pPr>
      <w:r>
        <w:rPr>
          <w:rFonts w:eastAsia="方正仿宋简体"/>
          <w:sz w:val="30"/>
          <w:szCs w:val="30"/>
        </w:rPr>
        <w:t>三、不为贵方工作人员提供回扣、礼金、有价证券、贵重物品和报销个人费用。</w:t>
      </w:r>
    </w:p>
    <w:p>
      <w:pPr>
        <w:spacing w:line="560" w:lineRule="exact"/>
        <w:ind w:firstLine="600" w:firstLineChars="200"/>
        <w:rPr>
          <w:rFonts w:eastAsia="方正仿宋简体"/>
          <w:sz w:val="30"/>
          <w:szCs w:val="30"/>
        </w:rPr>
      </w:pPr>
      <w:r>
        <w:rPr>
          <w:rFonts w:eastAsia="方正仿宋简体"/>
          <w:sz w:val="30"/>
          <w:szCs w:val="30"/>
        </w:rPr>
        <w:t>四、不为贵方工作人员安排有可能影响公平、公正交易的宴请、健身、娱乐等活动。</w:t>
      </w:r>
    </w:p>
    <w:p>
      <w:pPr>
        <w:spacing w:line="560" w:lineRule="exact"/>
        <w:ind w:firstLine="600" w:firstLineChars="200"/>
        <w:rPr>
          <w:rFonts w:eastAsia="方正仿宋简体"/>
          <w:sz w:val="30"/>
          <w:szCs w:val="30"/>
        </w:rPr>
      </w:pPr>
      <w:r>
        <w:rPr>
          <w:rFonts w:eastAsia="方正仿宋简体"/>
          <w:sz w:val="30"/>
          <w:szCs w:val="30"/>
        </w:rPr>
        <w:t>五、不为贵方工作人员投资入股、个人借款或买卖股票、债券等提供方便。</w:t>
      </w:r>
    </w:p>
    <w:p>
      <w:pPr>
        <w:spacing w:line="560" w:lineRule="exact"/>
        <w:ind w:firstLine="600" w:firstLineChars="200"/>
        <w:rPr>
          <w:rFonts w:eastAsia="方正仿宋简体"/>
          <w:sz w:val="30"/>
          <w:szCs w:val="30"/>
        </w:rPr>
      </w:pPr>
      <w:r>
        <w:rPr>
          <w:rFonts w:eastAsia="方正仿宋简体"/>
          <w:sz w:val="30"/>
          <w:szCs w:val="30"/>
        </w:rPr>
        <w:t>六、不为贵方工作人员购买或装修住房、婚丧嫁娶、配偶子女上学或工作安排以及出国出境、旅游等提供方便。</w:t>
      </w:r>
    </w:p>
    <w:p>
      <w:pPr>
        <w:spacing w:line="560" w:lineRule="exact"/>
        <w:ind w:firstLine="600" w:firstLineChars="200"/>
        <w:rPr>
          <w:rFonts w:eastAsia="方正仿宋简体"/>
          <w:sz w:val="30"/>
          <w:szCs w:val="30"/>
        </w:rPr>
      </w:pPr>
      <w:r>
        <w:rPr>
          <w:rFonts w:eastAsia="方正仿宋简体"/>
          <w:sz w:val="30"/>
          <w:szCs w:val="30"/>
        </w:rPr>
        <w:t>七、不违反规定为贵方工作人员在我方相关企业挂名兼职、合伙经营、介绍承揽业务等提供方便。</w:t>
      </w:r>
    </w:p>
    <w:p>
      <w:pPr>
        <w:spacing w:line="560" w:lineRule="exact"/>
        <w:ind w:firstLine="600" w:firstLineChars="200"/>
        <w:rPr>
          <w:rFonts w:eastAsia="方正仿宋简体"/>
          <w:sz w:val="30"/>
          <w:szCs w:val="30"/>
        </w:rPr>
      </w:pPr>
      <w:r>
        <w:rPr>
          <w:rFonts w:eastAsia="方正仿宋简体"/>
          <w:sz w:val="30"/>
          <w:szCs w:val="30"/>
        </w:rPr>
        <w:t>八、不利用非法手段向贵方工作人员打探有关涉及贵方的商业秘密、业务渠道等。</w:t>
      </w:r>
    </w:p>
    <w:p>
      <w:pPr>
        <w:spacing w:line="560" w:lineRule="exact"/>
        <w:ind w:firstLine="600" w:firstLineChars="200"/>
        <w:rPr>
          <w:rFonts w:eastAsia="方正仿宋简体"/>
          <w:sz w:val="30"/>
          <w:szCs w:val="30"/>
        </w:rPr>
      </w:pPr>
      <w:r>
        <w:rPr>
          <w:rFonts w:eastAsia="方正仿宋简体"/>
          <w:sz w:val="30"/>
          <w:szCs w:val="30"/>
        </w:rPr>
        <w:t>九、贵方对涉嫌不廉洁的商业行为进行调查时，我方有配合提供证据、作证的义务。</w:t>
      </w:r>
    </w:p>
    <w:p>
      <w:pPr>
        <w:spacing w:line="560" w:lineRule="exact"/>
        <w:ind w:firstLine="600" w:firstLineChars="200"/>
        <w:rPr>
          <w:rFonts w:eastAsia="方正仿宋简体"/>
          <w:sz w:val="30"/>
          <w:szCs w:val="30"/>
        </w:rPr>
      </w:pPr>
      <w:r>
        <w:rPr>
          <w:rFonts w:eastAsia="方正仿宋简体"/>
          <w:sz w:val="30"/>
          <w:szCs w:val="30"/>
        </w:rPr>
        <w:t>十、未经贵方同意，我方不向任何新闻媒体、第三人述及有关贵方工作人员恪守商业道德方面的评价、信息。</w:t>
      </w:r>
    </w:p>
    <w:p>
      <w:pPr>
        <w:spacing w:line="560" w:lineRule="exact"/>
        <w:ind w:firstLine="600"/>
        <w:rPr>
          <w:rFonts w:eastAsia="方正仿宋简体"/>
          <w:sz w:val="30"/>
          <w:szCs w:val="30"/>
        </w:rPr>
      </w:pPr>
      <w:r>
        <w:rPr>
          <w:rFonts w:eastAsia="方正仿宋简体"/>
          <w:sz w:val="30"/>
          <w:szCs w:val="30"/>
        </w:rPr>
        <w:t>我方自愿接受社会及贵方监督，如有违反约定，承诺及时对相关工作人员进行处分处理，并限期整改；如导致贵方工作人员受到纪律处分、组织处理或构成违法犯罪的，愿意按照双方约定赔付违约金，并列入供应商</w:t>
      </w:r>
      <w:r>
        <w:rPr>
          <w:rFonts w:hint="eastAsia" w:eastAsia="方正仿宋简体"/>
          <w:sz w:val="30"/>
          <w:szCs w:val="30"/>
        </w:rPr>
        <w:t>“</w:t>
      </w:r>
      <w:r>
        <w:rPr>
          <w:rFonts w:eastAsia="方正仿宋简体"/>
          <w:sz w:val="30"/>
          <w:szCs w:val="30"/>
        </w:rPr>
        <w:t>黑名单</w:t>
      </w:r>
      <w:r>
        <w:rPr>
          <w:rFonts w:hint="eastAsia" w:eastAsia="方正仿宋简体"/>
          <w:sz w:val="30"/>
          <w:szCs w:val="30"/>
        </w:rPr>
        <w:t>”</w:t>
      </w:r>
      <w:r>
        <w:rPr>
          <w:rFonts w:eastAsia="方正仿宋简体"/>
          <w:sz w:val="30"/>
          <w:szCs w:val="30"/>
        </w:rPr>
        <w:t>；给贵方造成重大社会影响或重大经济损失的，同意解除、终止双方尚未履行完毕的业务合同，暂停结算合同未支付款项，赔偿贵方遭受的经济损失，并列入供应商黑名单。</w:t>
      </w:r>
    </w:p>
    <w:p>
      <w:pPr>
        <w:spacing w:line="560" w:lineRule="exact"/>
        <w:ind w:firstLine="600"/>
        <w:rPr>
          <w:rFonts w:eastAsia="方正仿宋简体"/>
          <w:sz w:val="30"/>
          <w:szCs w:val="30"/>
        </w:rPr>
      </w:pPr>
    </w:p>
    <w:p>
      <w:pPr>
        <w:spacing w:line="560" w:lineRule="exact"/>
        <w:ind w:firstLine="600"/>
        <w:rPr>
          <w:rFonts w:eastAsia="方正仿宋简体"/>
          <w:sz w:val="30"/>
          <w:szCs w:val="30"/>
        </w:rPr>
      </w:pPr>
    </w:p>
    <w:p>
      <w:pPr>
        <w:spacing w:line="560" w:lineRule="exact"/>
        <w:jc w:val="left"/>
        <w:rPr>
          <w:rFonts w:eastAsia="方正仿宋简体"/>
          <w:sz w:val="30"/>
          <w:szCs w:val="30"/>
        </w:rPr>
      </w:pP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承诺方：（盖章）</w:t>
      </w:r>
    </w:p>
    <w:p>
      <w:pPr>
        <w:spacing w:line="560" w:lineRule="exact"/>
        <w:ind w:firstLine="4200" w:firstLineChars="1400"/>
        <w:jc w:val="left"/>
        <w:rPr>
          <w:rFonts w:eastAsia="方正仿宋简体"/>
          <w:sz w:val="30"/>
          <w:szCs w:val="30"/>
        </w:rPr>
      </w:pPr>
      <w:r>
        <w:rPr>
          <w:rFonts w:eastAsia="方正仿宋简体"/>
          <w:sz w:val="30"/>
          <w:szCs w:val="30"/>
        </w:rPr>
        <w:t>地址：</w:t>
      </w:r>
    </w:p>
    <w:p>
      <w:pPr>
        <w:spacing w:line="560" w:lineRule="exact"/>
        <w:ind w:firstLine="4200" w:firstLineChars="1400"/>
        <w:jc w:val="left"/>
        <w:rPr>
          <w:rFonts w:eastAsia="方正仿宋简体"/>
          <w:sz w:val="30"/>
          <w:szCs w:val="30"/>
        </w:rPr>
      </w:pPr>
      <w:r>
        <w:rPr>
          <w:rFonts w:eastAsia="方正仿宋简体"/>
          <w:sz w:val="30"/>
          <w:szCs w:val="30"/>
        </w:rPr>
        <w:t>电话：</w:t>
      </w:r>
    </w:p>
    <w:p>
      <w:pPr>
        <w:spacing w:line="560" w:lineRule="exact"/>
        <w:jc w:val="right"/>
        <w:rPr>
          <w:rFonts w:eastAsia="方正仿宋简体"/>
          <w:sz w:val="30"/>
          <w:szCs w:val="30"/>
        </w:rPr>
      </w:pPr>
      <w:r>
        <w:rPr>
          <w:rFonts w:eastAsia="方正仿宋简体"/>
          <w:sz w:val="30"/>
          <w:szCs w:val="30"/>
        </w:rPr>
        <w:t>年    月    日</w:t>
      </w:r>
    </w:p>
    <w:p>
      <w:pPr>
        <w:pStyle w:val="12"/>
      </w:pPr>
    </w:p>
    <w:p/>
    <w:p>
      <w:pPr>
        <w:pStyle w:val="2"/>
      </w:pPr>
    </w:p>
    <w:p>
      <w:pPr>
        <w:pStyle w:val="3"/>
      </w:pPr>
    </w:p>
    <w:p/>
    <w:p>
      <w:pPr>
        <w:pStyle w:val="2"/>
      </w:pPr>
    </w:p>
    <w:p>
      <w:pPr>
        <w:pStyle w:val="3"/>
      </w:pPr>
    </w:p>
    <w:p/>
    <w:p>
      <w:pPr>
        <w:pStyle w:val="2"/>
      </w:pPr>
    </w:p>
    <w:p>
      <w:pPr>
        <w:pStyle w:val="3"/>
      </w:pPr>
    </w:p>
    <w:p/>
    <w:p>
      <w:pPr>
        <w:pStyle w:val="2"/>
      </w:pPr>
    </w:p>
    <w:p>
      <w:pPr>
        <w:pStyle w:val="3"/>
      </w:pPr>
    </w:p>
    <w:p/>
    <w:p>
      <w:pPr>
        <w:keepNext w:val="0"/>
        <w:keepLines w:val="0"/>
        <w:pageBreakBefore w:val="0"/>
        <w:widowControl w:val="0"/>
        <w:kinsoku/>
        <w:wordWrap/>
        <w:overflowPunct/>
        <w:bidi w:val="0"/>
        <w:spacing w:before="240" w:beforeLines="100" w:line="560" w:lineRule="exact"/>
        <w:jc w:val="center"/>
        <w:rPr>
          <w:rFonts w:hint="eastAsia" w:eastAsia="方正小标宋简体"/>
          <w:bCs/>
          <w:color w:val="auto"/>
          <w:sz w:val="36"/>
          <w:szCs w:val="36"/>
        </w:rPr>
      </w:pPr>
    </w:p>
    <w:p>
      <w:pPr>
        <w:keepNext w:val="0"/>
        <w:keepLines w:val="0"/>
        <w:pageBreakBefore w:val="0"/>
        <w:widowControl w:val="0"/>
        <w:kinsoku/>
        <w:wordWrap/>
        <w:overflowPunct/>
        <w:bidi w:val="0"/>
        <w:spacing w:before="240" w:beforeLines="100" w:line="560" w:lineRule="exact"/>
        <w:jc w:val="center"/>
        <w:rPr>
          <w:rFonts w:hint="eastAsia" w:eastAsia="方正小标宋简体"/>
          <w:bCs/>
          <w:color w:val="auto"/>
          <w:sz w:val="36"/>
          <w:szCs w:val="36"/>
        </w:rPr>
      </w:pPr>
      <w:r>
        <w:rPr>
          <w:rFonts w:hint="eastAsia" w:eastAsia="方正小标宋简体"/>
          <w:bCs/>
          <w:color w:val="auto"/>
          <w:sz w:val="36"/>
          <w:szCs w:val="36"/>
        </w:rPr>
        <w:t>制造商声明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中煤靖远发电有限公司：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xxxxxxx公司[制造商全称]是依国家法律成立的一家生产企业，特此向贵单位出具本承诺函并承诺: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1.我公司保证所提供的产品均为我司生产制造的产品，无外购、贴牌或代工行为。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2.我公司将严格遵守双方签订的合同及协议条款，履行约定的各项义务。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3.如我公司中选后，发现我公司不是生产制造商，同意贵公司取消我公司中选资格，并按贵公司的供应商管理制度进行处理。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由此产生的一切后果由我公司承担。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本承诺函自签署之日起生效。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制造商（全称、盖章）：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简体"/>
          <w:b w:val="0"/>
          <w:bCs w:val="0"/>
          <w:color w:val="auto"/>
          <w:sz w:val="30"/>
          <w:szCs w:val="30"/>
        </w:rPr>
      </w:pPr>
      <w:r>
        <w:rPr>
          <w:rFonts w:hint="eastAsia" w:eastAsia="方正仿宋简体"/>
          <w:b w:val="0"/>
          <w:bCs w:val="0"/>
          <w:color w:val="auto"/>
          <w:sz w:val="30"/>
          <w:szCs w:val="30"/>
        </w:rPr>
        <w:t>日期：2025年XX月XX日</w:t>
      </w:r>
    </w:p>
    <w:p>
      <w:pPr>
        <w:pStyle w:val="2"/>
      </w:pPr>
    </w:p>
    <w:sectPr>
      <w:pgSz w:w="11906" w:h="16838"/>
      <w:pgMar w:top="1440" w:right="1803" w:bottom="1440" w:left="1803" w:header="1077" w:footer="794" w:gutter="0"/>
      <w:cols w:space="0" w:num="1"/>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简标宋">
    <w:altName w:val="宋体"/>
    <w:panose1 w:val="020B0604020202020204"/>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39"/>
        <w:tab w:val="clear" w:pos="4153"/>
      </w:tabs>
      <w:rPr>
        <w:sz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30"/>
        <w:szCs w:val="3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865F5"/>
    <w:multiLevelType w:val="singleLevel"/>
    <w:tmpl w:val="80C865F5"/>
    <w:lvl w:ilvl="0" w:tentative="0">
      <w:start w:val="1"/>
      <w:numFmt w:val="chineseCounting"/>
      <w:suff w:val="nothing"/>
      <w:lvlText w:val="%1、"/>
      <w:lvlJc w:val="left"/>
      <w:pPr>
        <w:ind w:left="0" w:firstLine="420"/>
      </w:pPr>
      <w:rPr>
        <w:rFonts w:hint="eastAsia"/>
        <w:sz w:val="28"/>
        <w:szCs w:val="28"/>
      </w:rPr>
    </w:lvl>
  </w:abstractNum>
  <w:abstractNum w:abstractNumId="1">
    <w:nsid w:val="9EF31197"/>
    <w:multiLevelType w:val="singleLevel"/>
    <w:tmpl w:val="9EF31197"/>
    <w:lvl w:ilvl="0" w:tentative="0">
      <w:start w:val="1"/>
      <w:numFmt w:val="chineseCounting"/>
      <w:suff w:val="space"/>
      <w:lvlText w:val="第%1章"/>
      <w:lvlJc w:val="left"/>
      <w:rPr>
        <w:rFonts w:hint="eastAsia"/>
      </w:rPr>
    </w:lvl>
  </w:abstractNum>
  <w:abstractNum w:abstractNumId="2">
    <w:nsid w:val="A2095BC3"/>
    <w:multiLevelType w:val="singleLevel"/>
    <w:tmpl w:val="A2095BC3"/>
    <w:lvl w:ilvl="0" w:tentative="0">
      <w:start w:val="1"/>
      <w:numFmt w:val="chineseCounting"/>
      <w:suff w:val="nothing"/>
      <w:lvlText w:val="（%1）"/>
      <w:lvlJc w:val="left"/>
      <w:pPr>
        <w:ind w:left="0" w:firstLine="420"/>
      </w:pPr>
      <w:rPr>
        <w:rFonts w:hint="eastAsia"/>
      </w:rPr>
    </w:lvl>
  </w:abstractNum>
  <w:abstractNum w:abstractNumId="3">
    <w:nsid w:val="B0D139B0"/>
    <w:multiLevelType w:val="singleLevel"/>
    <w:tmpl w:val="B0D139B0"/>
    <w:lvl w:ilvl="0" w:tentative="0">
      <w:start w:val="1"/>
      <w:numFmt w:val="chineseCounting"/>
      <w:suff w:val="nothing"/>
      <w:lvlText w:val="（%1）"/>
      <w:lvlJc w:val="left"/>
      <w:pPr>
        <w:ind w:left="0" w:firstLine="40"/>
      </w:pPr>
      <w:rPr>
        <w:rFonts w:hint="eastAsia"/>
      </w:rPr>
    </w:lvl>
  </w:abstractNum>
  <w:abstractNum w:abstractNumId="4">
    <w:nsid w:val="B34A09D5"/>
    <w:multiLevelType w:val="singleLevel"/>
    <w:tmpl w:val="B34A09D5"/>
    <w:lvl w:ilvl="0" w:tentative="0">
      <w:start w:val="1"/>
      <w:numFmt w:val="decimal"/>
      <w:suff w:val="nothing"/>
      <w:lvlText w:val="%1、"/>
      <w:lvlJc w:val="left"/>
    </w:lvl>
  </w:abstractNum>
  <w:abstractNum w:abstractNumId="5">
    <w:nsid w:val="BF13D9F6"/>
    <w:multiLevelType w:val="singleLevel"/>
    <w:tmpl w:val="BF13D9F6"/>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abstractNum w:abstractNumId="6">
    <w:nsid w:val="C5705403"/>
    <w:multiLevelType w:val="multilevel"/>
    <w:tmpl w:val="C5705403"/>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CE45FB3C"/>
    <w:multiLevelType w:val="multilevel"/>
    <w:tmpl w:val="CE45FB3C"/>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DDF739D7"/>
    <w:multiLevelType w:val="singleLevel"/>
    <w:tmpl w:val="DDF739D7"/>
    <w:lvl w:ilvl="0" w:tentative="0">
      <w:start w:val="1"/>
      <w:numFmt w:val="ideographTraditional"/>
      <w:suff w:val="nothing"/>
      <w:lvlText w:val="%1、"/>
      <w:lvlJc w:val="left"/>
      <w:rPr>
        <w:rFonts w:hint="eastAsia"/>
      </w:rPr>
    </w:lvl>
  </w:abstractNum>
  <w:abstractNum w:abstractNumId="9">
    <w:nsid w:val="FD7E9EE7"/>
    <w:multiLevelType w:val="singleLevel"/>
    <w:tmpl w:val="FD7E9EE7"/>
    <w:lvl w:ilvl="0" w:tentative="0">
      <w:start w:val="1"/>
      <w:numFmt w:val="chineseCounting"/>
      <w:suff w:val="nothing"/>
      <w:lvlText w:val="%1、"/>
      <w:lvlJc w:val="left"/>
      <w:rPr>
        <w:rFonts w:hint="eastAsia"/>
      </w:rPr>
    </w:lvl>
  </w:abstractNum>
  <w:abstractNum w:abstractNumId="10">
    <w:nsid w:val="0BEADAB8"/>
    <w:multiLevelType w:val="singleLevel"/>
    <w:tmpl w:val="0BEADAB8"/>
    <w:lvl w:ilvl="0" w:tentative="0">
      <w:start w:val="1"/>
      <w:numFmt w:val="chineseCounting"/>
      <w:suff w:val="nothing"/>
      <w:lvlText w:val="%1、"/>
      <w:lvlJc w:val="left"/>
      <w:rPr>
        <w:rFonts w:hint="eastAsia" w:ascii="方正仿宋简体" w:hAnsi="方正仿宋简体" w:eastAsia="方正仿宋简体" w:cs="方正仿宋简体"/>
        <w:sz w:val="28"/>
        <w:szCs w:val="28"/>
      </w:rPr>
    </w:lvl>
  </w:abstractNum>
  <w:abstractNum w:abstractNumId="11">
    <w:nsid w:val="0EA8300E"/>
    <w:multiLevelType w:val="singleLevel"/>
    <w:tmpl w:val="0EA8300E"/>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abstractNum w:abstractNumId="12">
    <w:nsid w:val="0EFC218A"/>
    <w:multiLevelType w:val="singleLevel"/>
    <w:tmpl w:val="0EFC218A"/>
    <w:lvl w:ilvl="0" w:tentative="0">
      <w:start w:val="1"/>
      <w:numFmt w:val="chineseCounting"/>
      <w:suff w:val="nothing"/>
      <w:lvlText w:val="%1、"/>
      <w:lvlJc w:val="left"/>
      <w:rPr>
        <w:rFonts w:hint="eastAsia"/>
      </w:rPr>
    </w:lvl>
  </w:abstractNum>
  <w:abstractNum w:abstractNumId="13">
    <w:nsid w:val="18D17CAE"/>
    <w:multiLevelType w:val="singleLevel"/>
    <w:tmpl w:val="18D17CAE"/>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abstractNum w:abstractNumId="14">
    <w:nsid w:val="1F19AF93"/>
    <w:multiLevelType w:val="multilevel"/>
    <w:tmpl w:val="1F19AF93"/>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10E6ADE"/>
    <w:multiLevelType w:val="singleLevel"/>
    <w:tmpl w:val="210E6ADE"/>
    <w:lvl w:ilvl="0" w:tentative="0">
      <w:start w:val="1"/>
      <w:numFmt w:val="decimal"/>
      <w:lvlText w:val="%1."/>
      <w:lvlJc w:val="left"/>
      <w:pPr>
        <w:ind w:left="425" w:hanging="425"/>
      </w:pPr>
      <w:rPr>
        <w:rFonts w:hint="default"/>
      </w:rPr>
    </w:lvl>
  </w:abstractNum>
  <w:abstractNum w:abstractNumId="16">
    <w:nsid w:val="2754AEBC"/>
    <w:multiLevelType w:val="multilevel"/>
    <w:tmpl w:val="2754AEBC"/>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83C7DB5"/>
    <w:multiLevelType w:val="singleLevel"/>
    <w:tmpl w:val="483C7DB5"/>
    <w:lvl w:ilvl="0" w:tentative="0">
      <w:start w:val="1"/>
      <w:numFmt w:val="decimal"/>
      <w:suff w:val="nothing"/>
      <w:lvlText w:val="（%1）"/>
      <w:lvlJc w:val="left"/>
    </w:lvl>
  </w:abstractNum>
  <w:abstractNum w:abstractNumId="18">
    <w:nsid w:val="59F33781"/>
    <w:multiLevelType w:val="singleLevel"/>
    <w:tmpl w:val="59F33781"/>
    <w:lvl w:ilvl="0" w:tentative="0">
      <w:start w:val="1"/>
      <w:numFmt w:val="decimal"/>
      <w:pStyle w:val="9"/>
      <w:lvlText w:val="%1."/>
      <w:lvlJc w:val="left"/>
      <w:pPr>
        <w:tabs>
          <w:tab w:val="left" w:pos="2040"/>
        </w:tabs>
        <w:ind w:left="2040" w:hanging="360"/>
      </w:pPr>
    </w:lvl>
  </w:abstractNum>
  <w:abstractNum w:abstractNumId="19">
    <w:nsid w:val="5E4DBEAF"/>
    <w:multiLevelType w:val="singleLevel"/>
    <w:tmpl w:val="5E4DBEAF"/>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num w:numId="1">
    <w:abstractNumId w:val="18"/>
  </w:num>
  <w:num w:numId="2">
    <w:abstractNumId w:val="1"/>
  </w:num>
  <w:num w:numId="3">
    <w:abstractNumId w:val="12"/>
  </w:num>
  <w:num w:numId="4">
    <w:abstractNumId w:val="11"/>
  </w:num>
  <w:num w:numId="5">
    <w:abstractNumId w:val="17"/>
  </w:num>
  <w:num w:numId="6">
    <w:abstractNumId w:val="5"/>
  </w:num>
  <w:num w:numId="7">
    <w:abstractNumId w:val="0"/>
  </w:num>
  <w:num w:numId="8">
    <w:abstractNumId w:val="19"/>
  </w:num>
  <w:num w:numId="9">
    <w:abstractNumId w:val="13"/>
  </w:num>
  <w:num w:numId="10">
    <w:abstractNumId w:val="10"/>
  </w:num>
  <w:num w:numId="11">
    <w:abstractNumId w:val="8"/>
  </w:num>
  <w:num w:numId="12">
    <w:abstractNumId w:val="4"/>
  </w:num>
  <w:num w:numId="13">
    <w:abstractNumId w:val="9"/>
  </w:num>
  <w:num w:numId="14">
    <w:abstractNumId w:val="15"/>
  </w:num>
  <w:num w:numId="15">
    <w:abstractNumId w:val="2"/>
  </w:num>
  <w:num w:numId="16">
    <w:abstractNumId w:val="3"/>
  </w:num>
  <w:num w:numId="17">
    <w:abstractNumId w:val="16"/>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23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679D4"/>
    <w:rsid w:val="00484482"/>
    <w:rsid w:val="006C04AD"/>
    <w:rsid w:val="00A9020D"/>
    <w:rsid w:val="00AB3D9D"/>
    <w:rsid w:val="00B035B2"/>
    <w:rsid w:val="00BB2DFC"/>
    <w:rsid w:val="015558E1"/>
    <w:rsid w:val="021A6C4F"/>
    <w:rsid w:val="04EE7F1F"/>
    <w:rsid w:val="04F63C06"/>
    <w:rsid w:val="055A7363"/>
    <w:rsid w:val="05D610DF"/>
    <w:rsid w:val="069709CB"/>
    <w:rsid w:val="06EC6F9D"/>
    <w:rsid w:val="08D13DE0"/>
    <w:rsid w:val="09C23FB7"/>
    <w:rsid w:val="0A8F7AAE"/>
    <w:rsid w:val="0ADA6253"/>
    <w:rsid w:val="0CE241C4"/>
    <w:rsid w:val="0E3270CE"/>
    <w:rsid w:val="0E4D759F"/>
    <w:rsid w:val="0F4533D7"/>
    <w:rsid w:val="104613F4"/>
    <w:rsid w:val="105E064F"/>
    <w:rsid w:val="119315CA"/>
    <w:rsid w:val="11D24291"/>
    <w:rsid w:val="11F528ED"/>
    <w:rsid w:val="13A4516D"/>
    <w:rsid w:val="14A22D49"/>
    <w:rsid w:val="15573F1C"/>
    <w:rsid w:val="15A679D4"/>
    <w:rsid w:val="164258BC"/>
    <w:rsid w:val="16840361"/>
    <w:rsid w:val="17581C4C"/>
    <w:rsid w:val="18932E60"/>
    <w:rsid w:val="18E03819"/>
    <w:rsid w:val="18FA6A3B"/>
    <w:rsid w:val="193A0EBD"/>
    <w:rsid w:val="1AA83ACA"/>
    <w:rsid w:val="1B373F76"/>
    <w:rsid w:val="1B5B3274"/>
    <w:rsid w:val="1CC7132A"/>
    <w:rsid w:val="1D1E3BB6"/>
    <w:rsid w:val="1D7768AC"/>
    <w:rsid w:val="1DB74397"/>
    <w:rsid w:val="1EEB7551"/>
    <w:rsid w:val="208E4966"/>
    <w:rsid w:val="20C91B14"/>
    <w:rsid w:val="20FF5F2F"/>
    <w:rsid w:val="2283173D"/>
    <w:rsid w:val="22CF2CE6"/>
    <w:rsid w:val="23E17175"/>
    <w:rsid w:val="24585DDF"/>
    <w:rsid w:val="24D634B6"/>
    <w:rsid w:val="25CD5C03"/>
    <w:rsid w:val="26690AE2"/>
    <w:rsid w:val="275D4004"/>
    <w:rsid w:val="27FC457D"/>
    <w:rsid w:val="286E6AFD"/>
    <w:rsid w:val="289031A0"/>
    <w:rsid w:val="28CD673C"/>
    <w:rsid w:val="28D32671"/>
    <w:rsid w:val="299F1664"/>
    <w:rsid w:val="2A322D35"/>
    <w:rsid w:val="2BD71E41"/>
    <w:rsid w:val="2DC150D2"/>
    <w:rsid w:val="2E76670C"/>
    <w:rsid w:val="2F016FD4"/>
    <w:rsid w:val="2F75592D"/>
    <w:rsid w:val="2F88795E"/>
    <w:rsid w:val="30CC6ED1"/>
    <w:rsid w:val="313262BB"/>
    <w:rsid w:val="31BD2FCF"/>
    <w:rsid w:val="33BD26FC"/>
    <w:rsid w:val="33BE2F28"/>
    <w:rsid w:val="350D21AE"/>
    <w:rsid w:val="36491084"/>
    <w:rsid w:val="37313124"/>
    <w:rsid w:val="379A1F42"/>
    <w:rsid w:val="37C60E6A"/>
    <w:rsid w:val="37D37B30"/>
    <w:rsid w:val="383D3927"/>
    <w:rsid w:val="385775AE"/>
    <w:rsid w:val="385B709E"/>
    <w:rsid w:val="389B393F"/>
    <w:rsid w:val="3A327E40"/>
    <w:rsid w:val="3A681B3A"/>
    <w:rsid w:val="3B1722D7"/>
    <w:rsid w:val="3B391A1D"/>
    <w:rsid w:val="3B6B615A"/>
    <w:rsid w:val="3BAC19BF"/>
    <w:rsid w:val="3C051928"/>
    <w:rsid w:val="3CE31009"/>
    <w:rsid w:val="3D3F17CA"/>
    <w:rsid w:val="3DBC05DF"/>
    <w:rsid w:val="3DC3718A"/>
    <w:rsid w:val="3EA1096C"/>
    <w:rsid w:val="3EFE2CBC"/>
    <w:rsid w:val="3F344AF2"/>
    <w:rsid w:val="40264E9F"/>
    <w:rsid w:val="40DC4AF4"/>
    <w:rsid w:val="41FC2CE3"/>
    <w:rsid w:val="420810B6"/>
    <w:rsid w:val="42D6040D"/>
    <w:rsid w:val="431D5953"/>
    <w:rsid w:val="44F22B38"/>
    <w:rsid w:val="49092F9B"/>
    <w:rsid w:val="494039CC"/>
    <w:rsid w:val="49FC7FB5"/>
    <w:rsid w:val="4A094211"/>
    <w:rsid w:val="4AE929AA"/>
    <w:rsid w:val="4C0513A3"/>
    <w:rsid w:val="4DDE2A70"/>
    <w:rsid w:val="4E231FB4"/>
    <w:rsid w:val="4E3168DB"/>
    <w:rsid w:val="506F0D66"/>
    <w:rsid w:val="510460C6"/>
    <w:rsid w:val="51D71B0C"/>
    <w:rsid w:val="52F955A1"/>
    <w:rsid w:val="5619195C"/>
    <w:rsid w:val="56A40002"/>
    <w:rsid w:val="56F97D56"/>
    <w:rsid w:val="59507434"/>
    <w:rsid w:val="59EC3BA2"/>
    <w:rsid w:val="5A3D732A"/>
    <w:rsid w:val="5A85128E"/>
    <w:rsid w:val="5AC10A32"/>
    <w:rsid w:val="5BB47AA6"/>
    <w:rsid w:val="5C1F5949"/>
    <w:rsid w:val="5C645C72"/>
    <w:rsid w:val="5CF61401"/>
    <w:rsid w:val="5DE033E2"/>
    <w:rsid w:val="5E202699"/>
    <w:rsid w:val="5F9E149B"/>
    <w:rsid w:val="5FED2422"/>
    <w:rsid w:val="60FD48E7"/>
    <w:rsid w:val="620230B7"/>
    <w:rsid w:val="621974FF"/>
    <w:rsid w:val="626562A0"/>
    <w:rsid w:val="626D33A6"/>
    <w:rsid w:val="62802BA1"/>
    <w:rsid w:val="633D5D87"/>
    <w:rsid w:val="636D3E06"/>
    <w:rsid w:val="65C6706E"/>
    <w:rsid w:val="65DD3A5A"/>
    <w:rsid w:val="662326FA"/>
    <w:rsid w:val="664C6E7F"/>
    <w:rsid w:val="67B156CB"/>
    <w:rsid w:val="688356D2"/>
    <w:rsid w:val="68CF45AF"/>
    <w:rsid w:val="6937111A"/>
    <w:rsid w:val="696528DE"/>
    <w:rsid w:val="6AB853DB"/>
    <w:rsid w:val="6B1A03A2"/>
    <w:rsid w:val="6B837FCF"/>
    <w:rsid w:val="6C2D7F5C"/>
    <w:rsid w:val="6D266F73"/>
    <w:rsid w:val="6D413DAD"/>
    <w:rsid w:val="6F8821E3"/>
    <w:rsid w:val="6FB157E9"/>
    <w:rsid w:val="6FE2375B"/>
    <w:rsid w:val="701557A9"/>
    <w:rsid w:val="70A47C72"/>
    <w:rsid w:val="70C805EB"/>
    <w:rsid w:val="713779A1"/>
    <w:rsid w:val="71DF72FF"/>
    <w:rsid w:val="728409C4"/>
    <w:rsid w:val="72BE01FA"/>
    <w:rsid w:val="733278B4"/>
    <w:rsid w:val="739B6D58"/>
    <w:rsid w:val="75152E50"/>
    <w:rsid w:val="75CD0789"/>
    <w:rsid w:val="76522B87"/>
    <w:rsid w:val="770C090C"/>
    <w:rsid w:val="77501E4F"/>
    <w:rsid w:val="77865477"/>
    <w:rsid w:val="77906271"/>
    <w:rsid w:val="78081A9F"/>
    <w:rsid w:val="7847167E"/>
    <w:rsid w:val="787B33E7"/>
    <w:rsid w:val="78DF281C"/>
    <w:rsid w:val="78E21FA1"/>
    <w:rsid w:val="79CB0C87"/>
    <w:rsid w:val="7A513882"/>
    <w:rsid w:val="7B0A078E"/>
    <w:rsid w:val="7B412141"/>
    <w:rsid w:val="7B9F061D"/>
    <w:rsid w:val="7BA15217"/>
    <w:rsid w:val="7BBD63F0"/>
    <w:rsid w:val="7CA37C99"/>
    <w:rsid w:val="7D7F24B4"/>
    <w:rsid w:val="7DA5347C"/>
    <w:rsid w:val="7E026C41"/>
    <w:rsid w:val="7EAA17B2"/>
    <w:rsid w:val="7F127358"/>
    <w:rsid w:val="7F1970B6"/>
    <w:rsid w:val="7F2D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1"/>
    <w:rPr>
      <w:rFonts w:hint="eastAsia"/>
    </w:rPr>
  </w:style>
  <w:style w:type="paragraph" w:styleId="3">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styleId="5">
    <w:name w:val="Normal Indent"/>
    <w:basedOn w:val="1"/>
    <w:next w:val="1"/>
    <w:unhideWhenUsed/>
    <w:qFormat/>
    <w:uiPriority w:val="0"/>
    <w:pPr>
      <w:spacing w:line="360" w:lineRule="auto"/>
      <w:ind w:firstLine="420" w:firstLineChars="200"/>
    </w:pPr>
    <w:rPr>
      <w:rFonts w:eastAsia="楷体_GB2312"/>
      <w:color w:val="800000"/>
      <w:kern w:val="0"/>
      <w:sz w:val="24"/>
      <w:szCs w:val="20"/>
    </w:rPr>
  </w:style>
  <w:style w:type="paragraph" w:styleId="6">
    <w:name w:val="Body Text Indent"/>
    <w:basedOn w:val="1"/>
    <w:next w:val="1"/>
    <w:qFormat/>
    <w:uiPriority w:val="0"/>
    <w:pPr>
      <w:ind w:firstLine="200" w:firstLineChars="200"/>
    </w:pPr>
    <w:rPr>
      <w:sz w:val="28"/>
    </w:rPr>
  </w:style>
  <w:style w:type="paragraph" w:styleId="7">
    <w:name w:val="List 2"/>
    <w:basedOn w:val="1"/>
    <w:qFormat/>
    <w:uiPriority w:val="0"/>
    <w:pPr>
      <w:ind w:left="100" w:leftChars="200" w:hanging="200" w:hangingChars="200"/>
    </w:pPr>
  </w:style>
  <w:style w:type="paragraph" w:styleId="8">
    <w:name w:val="Plain Text"/>
    <w:basedOn w:val="1"/>
    <w:next w:val="9"/>
    <w:qFormat/>
    <w:uiPriority w:val="0"/>
    <w:rPr>
      <w:rFonts w:ascii="宋体" w:hAnsi="Courier New"/>
    </w:rPr>
  </w:style>
  <w:style w:type="paragraph" w:styleId="9">
    <w:name w:val="List Number 5"/>
    <w:basedOn w:val="1"/>
    <w:next w:val="7"/>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unhideWhenUsed/>
    <w:qFormat/>
    <w:uiPriority w:val="39"/>
    <w:pPr>
      <w:ind w:left="420" w:leftChars="200"/>
    </w:pPr>
    <w:rPr>
      <w:rFonts w:ascii="Times New Roman" w:hAnsi="Times New Roman" w:eastAsia="宋体" w:cs="Times New Roman"/>
      <w:szCs w:val="20"/>
    </w:rPr>
  </w:style>
  <w:style w:type="paragraph" w:styleId="13">
    <w:name w:val="Body Text First Indent 2"/>
    <w:basedOn w:val="6"/>
    <w:next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semiHidden/>
    <w:unhideWhenUsed/>
    <w:qFormat/>
    <w:uiPriority w:val="99"/>
    <w:rPr>
      <w:color w:val="0000FF"/>
      <w:u w:val="single"/>
    </w:rPr>
  </w:style>
  <w:style w:type="paragraph" w:customStyle="1" w:styleId="18">
    <w:name w:val="列出段落1"/>
    <w:basedOn w:val="1"/>
    <w:qFormat/>
    <w:uiPriority w:val="34"/>
    <w:pPr>
      <w:ind w:firstLine="420" w:firstLineChars="200"/>
    </w:pPr>
  </w:style>
  <w:style w:type="character" w:customStyle="1" w:styleId="19">
    <w:name w:val="font91"/>
    <w:basedOn w:val="16"/>
    <w:qFormat/>
    <w:uiPriority w:val="0"/>
    <w:rPr>
      <w:rFonts w:hint="eastAsia" w:ascii="宋体" w:hAnsi="宋体" w:eastAsia="宋体" w:cs="宋体"/>
      <w:b/>
      <w:bCs/>
      <w:color w:val="000000"/>
      <w:sz w:val="28"/>
      <w:szCs w:val="28"/>
      <w:u w:val="single"/>
    </w:rPr>
  </w:style>
  <w:style w:type="character" w:customStyle="1" w:styleId="20">
    <w:name w:val="font31"/>
    <w:basedOn w:val="16"/>
    <w:qFormat/>
    <w:uiPriority w:val="0"/>
    <w:rPr>
      <w:rFonts w:hint="eastAsia" w:ascii="宋体" w:hAnsi="宋体" w:eastAsia="宋体" w:cs="宋体"/>
      <w:b/>
      <w:bCs/>
      <w:color w:val="000000"/>
      <w:sz w:val="28"/>
      <w:szCs w:val="28"/>
      <w:u w:val="none"/>
    </w:rPr>
  </w:style>
  <w:style w:type="character" w:customStyle="1" w:styleId="21">
    <w:name w:val="font21"/>
    <w:basedOn w:val="16"/>
    <w:qFormat/>
    <w:uiPriority w:val="0"/>
    <w:rPr>
      <w:rFonts w:hint="eastAsia" w:ascii="宋体" w:hAnsi="宋体" w:eastAsia="宋体" w:cs="宋体"/>
      <w:b/>
      <w:bCs/>
      <w:color w:val="000000"/>
      <w:sz w:val="22"/>
      <w:szCs w:val="22"/>
      <w:u w:val="none"/>
    </w:rPr>
  </w:style>
  <w:style w:type="character" w:customStyle="1" w:styleId="22">
    <w:name w:val="font101"/>
    <w:basedOn w:val="16"/>
    <w:qFormat/>
    <w:uiPriority w:val="0"/>
    <w:rPr>
      <w:rFonts w:hint="eastAsia" w:ascii="宋体" w:hAnsi="宋体" w:eastAsia="宋体" w:cs="宋体"/>
      <w:b/>
      <w:bCs/>
      <w:color w:val="FF0000"/>
      <w:sz w:val="22"/>
      <w:szCs w:val="22"/>
      <w:u w:val="none"/>
    </w:rPr>
  </w:style>
  <w:style w:type="character" w:customStyle="1" w:styleId="23">
    <w:name w:val="font41"/>
    <w:basedOn w:val="16"/>
    <w:qFormat/>
    <w:uiPriority w:val="0"/>
    <w:rPr>
      <w:rFonts w:hint="eastAsia" w:ascii="宋体" w:hAnsi="宋体" w:eastAsia="宋体" w:cs="宋体"/>
      <w:color w:val="000000"/>
      <w:sz w:val="22"/>
      <w:szCs w:val="22"/>
      <w:u w:val="none"/>
    </w:rPr>
  </w:style>
  <w:style w:type="character" w:customStyle="1" w:styleId="24">
    <w:name w:val="font112"/>
    <w:basedOn w:val="16"/>
    <w:qFormat/>
    <w:uiPriority w:val="0"/>
    <w:rPr>
      <w:rFonts w:hint="eastAsia" w:ascii="宋体" w:hAnsi="宋体" w:eastAsia="宋体" w:cs="宋体"/>
      <w:color w:val="FF0000"/>
      <w:sz w:val="22"/>
      <w:szCs w:val="22"/>
      <w:u w:val="none"/>
    </w:rPr>
  </w:style>
  <w:style w:type="paragraph" w:customStyle="1" w:styleId="25">
    <w:name w:val="Default"/>
    <w:next w:val="12"/>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4330</Words>
  <Characters>4435</Characters>
  <Lines>155</Lines>
  <Paragraphs>159</Paragraphs>
  <TotalTime>40</TotalTime>
  <ScaleCrop>false</ScaleCrop>
  <LinksUpToDate>false</LinksUpToDate>
  <CharactersWithSpaces>5001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2025-05-20T00:48:00Z</dcterms:created>
  <dc:creator>在路上 不知何方</dc:creator>
  <cp:lastModifiedBy>顾小云</cp:lastModifiedBy>
  <dcterms:modified xsi:type="dcterms:W3CDTF">2025-08-17T08:39:50Z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7E198C77CA50427D8C878FF72EDD767A_11</vt:lpwstr>
  </property>
  <property fmtid="{D5CDD505-2E9C-101B-9397-08002B2CF9AE}" pid="4" name="KSOTemplateDocerSaveRecord">
    <vt:lpwstr>eyJoZGlkIjoiNzFlMDcxZGE4N2U2OGMwMDE2ZGU1OGM5OGY4MGU1YjkiLCJ1c2VySWQiOiI2MDI1ODMyODgifQ==</vt:lpwstr>
  </property>
</Properties>
</file>