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90FA5">
      <w:pPr>
        <w:pStyle w:val="3"/>
        <w:keepNext w:val="0"/>
        <w:keepLines w:val="0"/>
        <w:widowControl/>
        <w:suppressLineNumbers w:val="0"/>
        <w:spacing w:before="75" w:beforeAutospacing="0" w:after="75" w:afterAutospacing="0" w:line="480" w:lineRule="atLeast"/>
        <w:ind w:left="0" w:right="0"/>
        <w:jc w:val="center"/>
      </w:pPr>
      <w:r>
        <w:rPr>
          <w:rStyle w:val="6"/>
          <w:rFonts w:hint="eastAsia" w:ascii="宋体" w:hAnsi="宋体" w:eastAsia="宋体" w:cs="宋体"/>
          <w:sz w:val="31"/>
          <w:szCs w:val="31"/>
        </w:rPr>
        <w:t>招 标 公 告</w:t>
      </w:r>
    </w:p>
    <w:p w14:paraId="54DCF353">
      <w:pPr>
        <w:pStyle w:val="3"/>
        <w:keepNext w:val="0"/>
        <w:keepLines w:val="0"/>
        <w:widowControl/>
        <w:suppressLineNumbers w:val="0"/>
        <w:spacing w:before="75" w:beforeAutospacing="0" w:after="75" w:afterAutospacing="0" w:line="480" w:lineRule="atLeast"/>
        <w:ind w:left="0" w:right="0" w:firstLine="480"/>
        <w:rPr>
          <w:rStyle w:val="6"/>
          <w:rFonts w:hint="default" w:ascii="宋体" w:hAnsi="宋体" w:eastAsia="宋体" w:cs="宋体"/>
          <w:b w:val="0"/>
          <w:bCs/>
          <w:lang w:val="en-US" w:eastAsia="zh-CN"/>
        </w:rPr>
      </w:pPr>
      <w:r>
        <w:rPr>
          <w:rStyle w:val="6"/>
          <w:rFonts w:hint="eastAsia" w:ascii="宋体" w:hAnsi="宋体" w:eastAsia="宋体" w:cs="宋体"/>
        </w:rPr>
        <w:t>一、项目名称：</w:t>
      </w:r>
      <w:r>
        <w:rPr>
          <w:rStyle w:val="6"/>
          <w:rFonts w:hint="eastAsia" w:ascii="宋体" w:hAnsi="宋体" w:eastAsia="宋体" w:cs="宋体"/>
          <w:b w:val="0"/>
          <w:bCs/>
          <w:lang w:val="en-US" w:eastAsia="zh-CN"/>
        </w:rPr>
        <w:t>彭村及桥头街南侧地块项目5#、9#、10#、11#、14#楼内抹灰劳务分包工程</w:t>
      </w:r>
    </w:p>
    <w:p w14:paraId="09071C77">
      <w:pPr>
        <w:pStyle w:val="3"/>
        <w:keepNext w:val="0"/>
        <w:keepLines w:val="0"/>
        <w:widowControl/>
        <w:suppressLineNumbers w:val="0"/>
        <w:spacing w:before="75" w:beforeAutospacing="0" w:after="75" w:afterAutospacing="0" w:line="480" w:lineRule="atLeast"/>
        <w:ind w:left="0" w:right="0" w:firstLine="480"/>
        <w:rPr>
          <w:rFonts w:hint="default" w:eastAsia="宋体"/>
          <w:lang w:val="en-US" w:eastAsia="zh-CN"/>
        </w:rPr>
      </w:pPr>
      <w:r>
        <w:rPr>
          <w:rStyle w:val="6"/>
          <w:rFonts w:hint="eastAsia" w:ascii="宋体" w:hAnsi="宋体" w:eastAsia="宋体" w:cs="宋体"/>
        </w:rPr>
        <w:t>二、招标内容：</w:t>
      </w:r>
      <w:r>
        <w:rPr>
          <w:rStyle w:val="6"/>
          <w:rFonts w:hint="eastAsia" w:ascii="宋体" w:hAnsi="宋体" w:eastAsia="宋体" w:cs="宋体"/>
          <w:b w:val="0"/>
          <w:bCs/>
          <w:lang w:val="en-US" w:eastAsia="zh-CN"/>
        </w:rPr>
        <w:t>5#、9#、10#、11#、14#楼内抹灰工程劳务分包工程</w:t>
      </w:r>
    </w:p>
    <w:p w14:paraId="065130BA">
      <w:pPr>
        <w:pStyle w:val="2"/>
        <w:ind w:firstLine="482" w:firstLineChars="200"/>
        <w:rPr>
          <w:rStyle w:val="6"/>
          <w:rFonts w:hint="eastAsia" w:ascii="宋体" w:hAnsi="宋体" w:eastAsia="宋体" w:cs="宋体"/>
          <w:b w:val="0"/>
          <w:bCs/>
          <w:kern w:val="0"/>
          <w:sz w:val="24"/>
          <w:szCs w:val="24"/>
          <w:lang w:val="en-US" w:eastAsia="zh-CN" w:bidi="ar"/>
        </w:rPr>
      </w:pPr>
      <w:r>
        <w:rPr>
          <w:rStyle w:val="6"/>
          <w:rFonts w:hint="eastAsia" w:ascii="宋体" w:hAnsi="宋体" w:eastAsia="宋体" w:cs="宋体"/>
          <w:kern w:val="0"/>
          <w:sz w:val="24"/>
          <w:szCs w:val="24"/>
          <w:lang w:val="en-US" w:eastAsia="zh-CN" w:bidi="ar"/>
        </w:rPr>
        <w:t>三、招标范围：</w:t>
      </w:r>
      <w:r>
        <w:rPr>
          <w:rStyle w:val="6"/>
          <w:rFonts w:hint="eastAsia" w:ascii="宋体" w:hAnsi="宋体" w:eastAsia="宋体" w:cs="宋体"/>
          <w:b w:val="0"/>
          <w:bCs/>
          <w:kern w:val="0"/>
          <w:sz w:val="24"/>
          <w:szCs w:val="24"/>
          <w:lang w:val="en-US" w:eastAsia="zh-CN" w:bidi="ar"/>
        </w:rPr>
        <w:t>本工程施工图纸及设计变更范围内5#、9#、10#、11#、14#楼内抹灰（包括水泥砂浆、混合砂浆和保温砂浆等）的劳务施工。</w:t>
      </w:r>
      <w:bookmarkStart w:id="0" w:name="_GoBack"/>
      <w:bookmarkEnd w:id="0"/>
    </w:p>
    <w:p w14:paraId="5B392C78">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四、工期：</w:t>
      </w:r>
      <w:r>
        <w:rPr>
          <w:rFonts w:hint="eastAsia" w:ascii="宋体" w:hAnsi="宋体" w:eastAsia="宋体" w:cs="宋体"/>
          <w:sz w:val="24"/>
          <w:szCs w:val="24"/>
          <w:lang w:val="en-US" w:eastAsia="zh-CN"/>
        </w:rPr>
        <w:t>按甲方要求</w:t>
      </w:r>
      <w:r>
        <w:rPr>
          <w:rStyle w:val="6"/>
          <w:rFonts w:hint="eastAsia" w:ascii="宋体" w:hAnsi="宋体" w:eastAsia="宋体" w:cs="宋体"/>
        </w:rPr>
        <w:t>。</w:t>
      </w:r>
    </w:p>
    <w:p w14:paraId="1A7D678A">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五、招标方式：</w:t>
      </w:r>
      <w:r>
        <w:rPr>
          <w:rFonts w:hint="eastAsia" w:ascii="宋体" w:hAnsi="宋体" w:eastAsia="宋体" w:cs="宋体"/>
        </w:rPr>
        <w:t>公开</w:t>
      </w:r>
      <w:r>
        <w:rPr>
          <w:rFonts w:hint="eastAsia" w:ascii="宋体" w:hAnsi="宋体" w:eastAsia="宋体" w:cs="宋体"/>
          <w:lang w:val="en-US" w:eastAsia="zh-CN"/>
        </w:rPr>
        <w:t>招标</w:t>
      </w:r>
      <w:r>
        <w:rPr>
          <w:rFonts w:hint="eastAsia" w:ascii="宋体" w:hAnsi="宋体" w:eastAsia="宋体" w:cs="宋体"/>
        </w:rPr>
        <w:t>。</w:t>
      </w:r>
    </w:p>
    <w:p w14:paraId="2626E4DA">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六、质量标准：</w:t>
      </w:r>
      <w:r>
        <w:rPr>
          <w:rFonts w:hint="eastAsia" w:ascii="宋体" w:hAnsi="宋体" w:eastAsia="宋体" w:cs="宋体"/>
        </w:rPr>
        <w:t>达到国家质量验收规范合格标准。</w:t>
      </w:r>
    </w:p>
    <w:p w14:paraId="211F6332">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七、投标人资格要求：</w:t>
      </w:r>
    </w:p>
    <w:p w14:paraId="1C04F7EC">
      <w:pPr>
        <w:pStyle w:val="3"/>
        <w:keepNext w:val="0"/>
        <w:keepLines w:val="0"/>
        <w:widowControl/>
        <w:suppressLineNumbers w:val="0"/>
        <w:spacing w:before="75" w:beforeAutospacing="0" w:after="75" w:afterAutospacing="0" w:line="480" w:lineRule="atLeast"/>
        <w:ind w:left="0" w:right="0" w:firstLine="480"/>
        <w:rPr>
          <w:rFonts w:hint="eastAsia"/>
        </w:rPr>
      </w:pPr>
      <w:r>
        <w:rPr>
          <w:rFonts w:hint="eastAsia"/>
        </w:rPr>
        <w:t>1</w:t>
      </w:r>
      <w:r>
        <w:rPr>
          <w:rFonts w:hint="eastAsia"/>
          <w:lang w:eastAsia="zh-CN"/>
        </w:rPr>
        <w:t>、</w:t>
      </w:r>
      <w:r>
        <w:rPr>
          <w:rFonts w:hint="eastAsia"/>
        </w:rPr>
        <w:t>投标人须具备独立法人资格；</w:t>
      </w:r>
    </w:p>
    <w:p w14:paraId="7B886783">
      <w:pPr>
        <w:pStyle w:val="3"/>
        <w:keepNext w:val="0"/>
        <w:keepLines w:val="0"/>
        <w:widowControl/>
        <w:suppressLineNumbers w:val="0"/>
        <w:spacing w:before="75" w:beforeAutospacing="0" w:after="75" w:afterAutospacing="0" w:line="480" w:lineRule="atLeast"/>
        <w:ind w:left="0" w:right="0" w:firstLine="480"/>
        <w:rPr>
          <w:rFonts w:hint="eastAsia"/>
        </w:rPr>
      </w:pPr>
      <w:r>
        <w:rPr>
          <w:rFonts w:hint="eastAsia"/>
        </w:rPr>
        <w:t>2</w:t>
      </w:r>
      <w:r>
        <w:rPr>
          <w:rFonts w:hint="eastAsia"/>
          <w:lang w:eastAsia="zh-CN"/>
        </w:rPr>
        <w:t>、</w:t>
      </w:r>
      <w:r>
        <w:rPr>
          <w:rFonts w:hint="eastAsia"/>
        </w:rPr>
        <w:t>具备建设行政主管部门核发的有效的施工劳务企业资质；</w:t>
      </w:r>
    </w:p>
    <w:p w14:paraId="682276D9">
      <w:pPr>
        <w:pStyle w:val="3"/>
        <w:keepNext w:val="0"/>
        <w:keepLines w:val="0"/>
        <w:widowControl/>
        <w:suppressLineNumbers w:val="0"/>
        <w:spacing w:before="75" w:beforeAutospacing="0" w:after="75" w:afterAutospacing="0" w:line="480" w:lineRule="atLeast"/>
        <w:ind w:left="0" w:right="0" w:firstLine="480"/>
        <w:rPr>
          <w:rFonts w:hint="eastAsia"/>
        </w:rPr>
      </w:pPr>
      <w:r>
        <w:rPr>
          <w:rFonts w:hint="eastAsia"/>
        </w:rPr>
        <w:t>3</w:t>
      </w:r>
      <w:r>
        <w:rPr>
          <w:rFonts w:hint="eastAsia"/>
          <w:lang w:eastAsia="zh-CN"/>
        </w:rPr>
        <w:t>、</w:t>
      </w:r>
      <w:r>
        <w:rPr>
          <w:rFonts w:hint="eastAsia"/>
        </w:rPr>
        <w:t>有效的安全生产许可证；</w:t>
      </w:r>
    </w:p>
    <w:p w14:paraId="0D465E70">
      <w:pPr>
        <w:pStyle w:val="3"/>
        <w:keepNext w:val="0"/>
        <w:keepLines w:val="0"/>
        <w:widowControl/>
        <w:suppressLineNumbers w:val="0"/>
        <w:spacing w:before="75" w:beforeAutospacing="0" w:after="75" w:afterAutospacing="0" w:line="480" w:lineRule="atLeast"/>
        <w:ind w:left="0" w:right="0" w:firstLine="480"/>
      </w:pPr>
      <w:r>
        <w:rPr>
          <w:rFonts w:hint="eastAsia"/>
          <w:lang w:val="en-US" w:eastAsia="zh-CN"/>
        </w:rPr>
        <w:t>4</w:t>
      </w:r>
      <w:r>
        <w:rPr>
          <w:rFonts w:hint="eastAsia"/>
        </w:rPr>
        <w:t>、河北省外建筑企业需办理进冀备案手续。</w:t>
      </w:r>
    </w:p>
    <w:p w14:paraId="197A0C75">
      <w:pPr>
        <w:pStyle w:val="3"/>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lang w:val="en-US" w:eastAsia="zh-CN"/>
        </w:rPr>
        <w:t>5</w:t>
      </w:r>
      <w:r>
        <w:rPr>
          <w:rFonts w:hint="eastAsia" w:ascii="宋体" w:hAnsi="宋体" w:eastAsia="宋体" w:cs="宋体"/>
        </w:rPr>
        <w:t>、其他要求：未被“信用中国”网站列入失信被执行人、重大税收违法案件当事人名单、政府采购严重违法失信名单。（信用中国</w:t>
      </w:r>
      <w:r>
        <w:fldChar w:fldCharType="begin"/>
      </w:r>
      <w:r>
        <w:instrText xml:space="preserve"> HYPERLINK "https://www.creditchina.gov.cn/" </w:instrText>
      </w:r>
      <w:r>
        <w:fldChar w:fldCharType="separate"/>
      </w:r>
      <w:r>
        <w:rPr>
          <w:rStyle w:val="7"/>
          <w:rFonts w:hint="eastAsia" w:ascii="宋体" w:hAnsi="宋体" w:eastAsia="宋体" w:cs="宋体"/>
          <w:color w:val="0000FF"/>
        </w:rPr>
        <w:t>https://www.creditchina.gov.cn/</w:t>
      </w:r>
      <w:r>
        <w:fldChar w:fldCharType="end"/>
      </w:r>
      <w:r>
        <w:rPr>
          <w:rFonts w:hint="eastAsia" w:ascii="宋体" w:hAnsi="宋体" w:eastAsia="宋体" w:cs="宋体"/>
        </w:rPr>
        <w:t> 查询即可）。</w:t>
      </w:r>
    </w:p>
    <w:p w14:paraId="72D234F2">
      <w:pPr>
        <w:pStyle w:val="3"/>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lang w:val="en-US" w:eastAsia="zh-CN"/>
        </w:rPr>
        <w:t>6、</w:t>
      </w:r>
      <w:r>
        <w:rPr>
          <w:rFonts w:hint="eastAsia" w:ascii="宋体" w:hAnsi="宋体" w:eastAsia="宋体" w:cs="宋体"/>
        </w:rPr>
        <w:t>单位负责人为同一人或者存在控股、管理关系的不同单位，不得同时参加本项目投标，否则均按无效标处理。（国家企业信用信息公示系统</w:t>
      </w:r>
      <w:r>
        <w:fldChar w:fldCharType="begin"/>
      </w:r>
      <w:r>
        <w:instrText xml:space="preserve"> HYPERLINK "https://www.gsxt.gov.cn/" </w:instrText>
      </w:r>
      <w:r>
        <w:fldChar w:fldCharType="separate"/>
      </w:r>
      <w:r>
        <w:rPr>
          <w:rStyle w:val="7"/>
          <w:rFonts w:hint="eastAsia" w:ascii="宋体" w:hAnsi="宋体" w:eastAsia="宋体" w:cs="宋体"/>
          <w:color w:val="0000FF"/>
        </w:rPr>
        <w:t>https://www.gsxt.gov.cn</w:t>
      </w:r>
      <w:r>
        <w:fldChar w:fldCharType="end"/>
      </w:r>
      <w:r>
        <w:rPr>
          <w:rFonts w:hint="eastAsia" w:ascii="宋体" w:hAnsi="宋体" w:eastAsia="宋体" w:cs="宋体"/>
        </w:rPr>
        <w:t>， 查询即可）。</w:t>
      </w:r>
    </w:p>
    <w:p w14:paraId="68BB3241">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八、报名截止时间：</w:t>
      </w:r>
      <w:r>
        <w:rPr>
          <w:rFonts w:hint="eastAsia" w:ascii="宋体" w:hAnsi="宋体" w:eastAsia="宋体" w:cs="宋体"/>
        </w:rPr>
        <w:t>以河北旭诚智联</w:t>
      </w:r>
      <w:r>
        <w:rPr>
          <w:rFonts w:hint="eastAsia" w:ascii="宋体" w:hAnsi="宋体" w:eastAsia="宋体" w:cs="宋体"/>
          <w:lang w:eastAsia="zh-CN"/>
        </w:rPr>
        <w:t>供应链</w:t>
      </w:r>
      <w:r>
        <w:rPr>
          <w:rFonts w:hint="eastAsia" w:ascii="宋体" w:hAnsi="宋体" w:eastAsia="宋体" w:cs="宋体"/>
        </w:rPr>
        <w:t>有限公司电子采购平台报名截止时间为准。</w:t>
      </w:r>
    </w:p>
    <w:p w14:paraId="29F40D77">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九、报名需知：</w:t>
      </w:r>
    </w:p>
    <w:p w14:paraId="06B52DD3">
      <w:pPr>
        <w:pStyle w:val="3"/>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登录河北旭诚智联</w:t>
      </w:r>
      <w:r>
        <w:rPr>
          <w:rFonts w:hint="eastAsia" w:ascii="宋体" w:hAnsi="宋体" w:eastAsia="宋体" w:cs="宋体"/>
          <w:lang w:eastAsia="zh-CN"/>
        </w:rPr>
        <w:t>供应链</w:t>
      </w:r>
      <w:r>
        <w:rPr>
          <w:rFonts w:hint="eastAsia" w:ascii="宋体" w:hAnsi="宋体" w:eastAsia="宋体" w:cs="宋体"/>
        </w:rPr>
        <w:t>有限公司电子采购平台</w:t>
      </w:r>
      <w:r>
        <w:fldChar w:fldCharType="begin"/>
      </w:r>
      <w:r>
        <w:instrText xml:space="preserve"> HYPERLINK "https://sjjc.sjzszjjt.com:8089/" </w:instrText>
      </w:r>
      <w:r>
        <w:fldChar w:fldCharType="separate"/>
      </w:r>
      <w:r>
        <w:fldChar w:fldCharType="end"/>
      </w:r>
      <w:r>
        <w:t>https://</w:t>
      </w:r>
      <w:r>
        <w:rPr>
          <w:rFonts w:hint="eastAsia"/>
        </w:rPr>
        <w:t>www.xcsw.net</w:t>
      </w:r>
      <w:r>
        <w:rPr>
          <w:rFonts w:hint="eastAsia" w:ascii="宋体" w:hAnsi="宋体" w:eastAsia="宋体" w:cs="宋体"/>
        </w:rPr>
        <w:t>/报名。资格审查通过后下载招标文件。</w:t>
      </w:r>
    </w:p>
    <w:p w14:paraId="1777ABF0">
      <w:pPr>
        <w:pStyle w:val="3"/>
        <w:keepNext w:val="0"/>
        <w:keepLines w:val="0"/>
        <w:widowControl/>
        <w:numPr>
          <w:ilvl w:val="0"/>
          <w:numId w:val="1"/>
        </w:numPr>
        <w:suppressLineNumbers w:val="0"/>
        <w:spacing w:before="75" w:beforeAutospacing="0" w:after="75" w:afterAutospacing="0" w:line="480" w:lineRule="atLeast"/>
        <w:ind w:left="0" w:right="0" w:firstLine="480"/>
        <w:rPr>
          <w:rStyle w:val="6"/>
          <w:rFonts w:hint="eastAsia" w:ascii="宋体" w:hAnsi="宋体" w:eastAsia="宋体" w:cs="宋体"/>
        </w:rPr>
      </w:pPr>
      <w:r>
        <w:rPr>
          <w:rStyle w:val="6"/>
          <w:rFonts w:hint="eastAsia" w:ascii="宋体" w:hAnsi="宋体" w:eastAsia="宋体" w:cs="宋体"/>
          <w:lang w:val="en-US" w:eastAsia="zh-CN"/>
        </w:rPr>
        <w:t>报名资料</w:t>
      </w:r>
      <w:r>
        <w:rPr>
          <w:rStyle w:val="6"/>
          <w:rFonts w:hint="eastAsia" w:ascii="宋体" w:hAnsi="宋体" w:eastAsia="宋体" w:cs="宋体"/>
        </w:rPr>
        <w:t>：</w:t>
      </w:r>
    </w:p>
    <w:p w14:paraId="053F9530">
      <w:pPr>
        <w:pStyle w:val="3"/>
        <w:keepNext w:val="0"/>
        <w:keepLines w:val="0"/>
        <w:widowControl/>
        <w:numPr>
          <w:ilvl w:val="0"/>
          <w:numId w:val="0"/>
        </w:numPr>
        <w:suppressLineNumbers w:val="0"/>
        <w:spacing w:before="75" w:beforeAutospacing="0" w:after="75" w:afterAutospacing="0" w:line="480" w:lineRule="atLeast"/>
        <w:ind w:left="480" w:leftChars="0" w:right="0" w:rightChars="0"/>
        <w:rPr>
          <w:rStyle w:val="6"/>
          <w:rFonts w:hint="default" w:ascii="宋体" w:hAnsi="宋体" w:eastAsia="宋体" w:cs="宋体"/>
          <w:lang w:val="en-US" w:eastAsia="zh-CN"/>
        </w:rPr>
      </w:pPr>
      <w:r>
        <w:rPr>
          <w:rStyle w:val="6"/>
          <w:rFonts w:hint="eastAsia" w:ascii="宋体" w:hAnsi="宋体" w:eastAsia="宋体" w:cs="宋体"/>
          <w:lang w:val="en-US" w:eastAsia="zh-CN"/>
        </w:rPr>
        <w:t xml:space="preserve"> 上传加盖公章的营业执照复印件</w:t>
      </w:r>
    </w:p>
    <w:p w14:paraId="6A2C4382">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十一、投标文件的递交</w:t>
      </w:r>
      <w:r>
        <w:rPr>
          <w:rFonts w:hint="eastAsia" w:ascii="宋体" w:hAnsi="宋体" w:eastAsia="宋体" w:cs="宋体"/>
        </w:rPr>
        <w:t>：资格预审文件审核通过的投标人按招标文件要求在投标截止时间前于河北旭诚智联</w:t>
      </w:r>
      <w:r>
        <w:rPr>
          <w:rFonts w:hint="eastAsia" w:ascii="宋体" w:hAnsi="宋体" w:eastAsia="宋体" w:cs="宋体"/>
          <w:lang w:eastAsia="zh-CN"/>
        </w:rPr>
        <w:t>供应链</w:t>
      </w:r>
      <w:r>
        <w:rPr>
          <w:rFonts w:hint="eastAsia" w:ascii="宋体" w:hAnsi="宋体" w:eastAsia="宋体" w:cs="宋体"/>
        </w:rPr>
        <w:t>有限公司电子采购平台完成投标报价文件递交。</w:t>
      </w:r>
    </w:p>
    <w:p w14:paraId="0BAEE667">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十二、投标截止时间：</w:t>
      </w:r>
      <w:r>
        <w:rPr>
          <w:rFonts w:hint="eastAsia" w:ascii="宋体" w:hAnsi="宋体" w:eastAsia="宋体" w:cs="宋体"/>
        </w:rPr>
        <w:t>河北旭诚智联</w:t>
      </w:r>
      <w:r>
        <w:rPr>
          <w:rFonts w:hint="eastAsia" w:ascii="宋体" w:hAnsi="宋体" w:eastAsia="宋体" w:cs="宋体"/>
          <w:lang w:eastAsia="zh-CN"/>
        </w:rPr>
        <w:t>供应链</w:t>
      </w:r>
      <w:r>
        <w:rPr>
          <w:rFonts w:hint="eastAsia" w:ascii="宋体" w:hAnsi="宋体" w:eastAsia="宋体" w:cs="宋体"/>
        </w:rPr>
        <w:t>有限公司电子采购平台公布的投标截止时间为准。</w:t>
      </w:r>
    </w:p>
    <w:p w14:paraId="05657EEE">
      <w:pPr>
        <w:pStyle w:val="3"/>
        <w:keepNext w:val="0"/>
        <w:keepLines w:val="0"/>
        <w:widowControl/>
        <w:suppressLineNumbers w:val="0"/>
        <w:spacing w:before="75" w:beforeAutospacing="0" w:after="75" w:afterAutospacing="0" w:line="480" w:lineRule="atLeast"/>
        <w:ind w:left="0" w:right="0" w:firstLine="480"/>
        <w:rPr>
          <w:rFonts w:hint="eastAsia" w:eastAsia="宋体"/>
          <w:lang w:eastAsia="zh-CN"/>
        </w:rPr>
      </w:pPr>
      <w:r>
        <w:rPr>
          <w:rFonts w:hint="eastAsia" w:ascii="宋体" w:hAnsi="宋体" w:eastAsia="宋体" w:cs="宋体"/>
          <w:lang w:val="en-US" w:eastAsia="zh-CN"/>
        </w:rPr>
        <w:t>报名通过</w:t>
      </w:r>
      <w:r>
        <w:rPr>
          <w:rFonts w:hint="eastAsia" w:ascii="宋体" w:hAnsi="宋体" w:eastAsia="宋体" w:cs="宋体"/>
        </w:rPr>
        <w:t>后领取招标文件</w:t>
      </w:r>
      <w:r>
        <w:rPr>
          <w:rFonts w:hint="eastAsia" w:ascii="宋体" w:hAnsi="宋体" w:eastAsia="宋体" w:cs="宋体"/>
          <w:lang w:eastAsia="zh-CN"/>
        </w:rPr>
        <w:t>。</w:t>
      </w:r>
    </w:p>
    <w:p w14:paraId="2C27B893">
      <w:pPr>
        <w:pStyle w:val="3"/>
        <w:keepNext w:val="0"/>
        <w:keepLines w:val="0"/>
        <w:widowControl/>
        <w:suppressLineNumbers w:val="0"/>
        <w:spacing w:before="75" w:beforeAutospacing="0" w:after="75" w:afterAutospacing="0" w:line="480" w:lineRule="atLeast"/>
        <w:ind w:left="0" w:right="0" w:firstLine="480"/>
        <w:rPr>
          <w:rFonts w:hint="default" w:eastAsia="宋体"/>
          <w:lang w:val="en-US" w:eastAsia="zh-CN"/>
        </w:rPr>
      </w:pPr>
      <w:r>
        <w:rPr>
          <w:rStyle w:val="6"/>
          <w:rFonts w:hint="eastAsia" w:ascii="宋体" w:hAnsi="宋体" w:eastAsia="宋体" w:cs="宋体"/>
        </w:rPr>
        <w:t>十二、联系人</w:t>
      </w:r>
      <w:r>
        <w:rPr>
          <w:rFonts w:hint="eastAsia" w:ascii="宋体" w:hAnsi="宋体" w:eastAsia="宋体" w:cs="宋体"/>
        </w:rPr>
        <w:t>：</w:t>
      </w:r>
      <w:r>
        <w:rPr>
          <w:rFonts w:hint="eastAsia" w:ascii="宋体" w:hAnsi="宋体" w:eastAsia="宋体" w:cs="宋体"/>
          <w:lang w:val="en-US" w:eastAsia="zh-CN"/>
        </w:rPr>
        <w:t>史晓朋</w:t>
      </w:r>
      <w:r>
        <w:rPr>
          <w:rFonts w:hint="eastAsia" w:ascii="宋体" w:hAnsi="宋体" w:eastAsia="宋体" w:cs="宋体"/>
        </w:rPr>
        <w:t> 联系电话：18033737091</w:t>
      </w:r>
    </w:p>
    <w:p w14:paraId="08A6E400">
      <w:pPr>
        <w:pStyle w:val="3"/>
        <w:keepNext w:val="0"/>
        <w:keepLines w:val="0"/>
        <w:widowControl/>
        <w:suppressLineNumbers w:val="0"/>
        <w:spacing w:before="75" w:beforeAutospacing="0" w:after="75" w:afterAutospacing="0" w:line="480" w:lineRule="atLeast"/>
        <w:ind w:left="0" w:right="0"/>
      </w:pPr>
      <w:r>
        <w:rPr>
          <w:rFonts w:hint="eastAsia" w:ascii="宋体" w:hAnsi="宋体" w:eastAsia="宋体" w:cs="宋体"/>
        </w:rPr>
        <w:t> </w:t>
      </w:r>
    </w:p>
    <w:p w14:paraId="26118F3D">
      <w:pPr>
        <w:pStyle w:val="3"/>
        <w:keepNext w:val="0"/>
        <w:keepLines w:val="0"/>
        <w:widowControl/>
        <w:suppressLineNumbers w:val="0"/>
        <w:spacing w:before="75" w:beforeAutospacing="0" w:after="75" w:afterAutospacing="0" w:line="480" w:lineRule="atLeast"/>
        <w:ind w:left="0" w:right="0" w:firstLine="3360"/>
        <w:rPr>
          <w:rFonts w:hint="eastAsia" w:ascii="宋体" w:hAnsi="宋体" w:eastAsia="宋体" w:cs="宋体"/>
          <w:lang w:eastAsia="zh-CN"/>
        </w:rPr>
      </w:pPr>
      <w:r>
        <w:rPr>
          <w:rFonts w:hint="eastAsia" w:ascii="宋体" w:hAnsi="宋体" w:eastAsia="宋体" w:cs="宋体"/>
        </w:rPr>
        <w:t>招标人：石家庄市建筑工程有限公司</w:t>
      </w:r>
      <w:r>
        <w:rPr>
          <w:rFonts w:hint="eastAsia" w:ascii="宋体" w:hAnsi="宋体" w:eastAsia="宋体" w:cs="宋体"/>
          <w:lang w:eastAsia="zh-CN"/>
        </w:rPr>
        <w:t>桥西分公司</w:t>
      </w:r>
    </w:p>
    <w:p w14:paraId="71BF8E65">
      <w:pPr>
        <w:pStyle w:val="3"/>
        <w:keepNext w:val="0"/>
        <w:keepLines w:val="0"/>
        <w:widowControl/>
        <w:suppressLineNumbers w:val="0"/>
        <w:spacing w:before="75" w:beforeAutospacing="0" w:after="75" w:afterAutospacing="0"/>
        <w:ind w:left="0" w:right="0"/>
      </w:pPr>
    </w:p>
    <w:p w14:paraId="5EB5A9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229EF"/>
    <w:multiLevelType w:val="singleLevel"/>
    <w:tmpl w:val="955229E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MDQyOTBkOTQ5ZjkyNTFmZGE3MTNlZWIxODljZjEifQ=="/>
  </w:docVars>
  <w:rsids>
    <w:rsidRoot w:val="00000000"/>
    <w:rsid w:val="023C069C"/>
    <w:rsid w:val="03362BD3"/>
    <w:rsid w:val="049A4D22"/>
    <w:rsid w:val="04A95E5B"/>
    <w:rsid w:val="091133CA"/>
    <w:rsid w:val="0B2E72C7"/>
    <w:rsid w:val="0BF46ED4"/>
    <w:rsid w:val="0DEC6610"/>
    <w:rsid w:val="0E6D414D"/>
    <w:rsid w:val="103723F5"/>
    <w:rsid w:val="104C623E"/>
    <w:rsid w:val="17E920EB"/>
    <w:rsid w:val="18183621"/>
    <w:rsid w:val="1C0C3748"/>
    <w:rsid w:val="1CCC4ACA"/>
    <w:rsid w:val="1D16706C"/>
    <w:rsid w:val="1D396C62"/>
    <w:rsid w:val="1DA27668"/>
    <w:rsid w:val="1E0C3858"/>
    <w:rsid w:val="1E620680"/>
    <w:rsid w:val="203847E1"/>
    <w:rsid w:val="26034B6D"/>
    <w:rsid w:val="260A2B52"/>
    <w:rsid w:val="26E2748C"/>
    <w:rsid w:val="2A5C6D73"/>
    <w:rsid w:val="2A974FB9"/>
    <w:rsid w:val="2ADB491E"/>
    <w:rsid w:val="2C032E40"/>
    <w:rsid w:val="2C7E4060"/>
    <w:rsid w:val="2DF86C72"/>
    <w:rsid w:val="2E3C1BFA"/>
    <w:rsid w:val="3BD9785E"/>
    <w:rsid w:val="3C0C36B8"/>
    <w:rsid w:val="3CD52AC0"/>
    <w:rsid w:val="3DB15292"/>
    <w:rsid w:val="3E990E7A"/>
    <w:rsid w:val="46FC1A4C"/>
    <w:rsid w:val="47F95539"/>
    <w:rsid w:val="4A693671"/>
    <w:rsid w:val="4B983D0E"/>
    <w:rsid w:val="4E8C3CA1"/>
    <w:rsid w:val="4F440434"/>
    <w:rsid w:val="50324906"/>
    <w:rsid w:val="505F117F"/>
    <w:rsid w:val="538C166E"/>
    <w:rsid w:val="548C2D5E"/>
    <w:rsid w:val="54A31617"/>
    <w:rsid w:val="568E4058"/>
    <w:rsid w:val="57EA769F"/>
    <w:rsid w:val="5AAD076B"/>
    <w:rsid w:val="6149011F"/>
    <w:rsid w:val="6862312E"/>
    <w:rsid w:val="69B826CC"/>
    <w:rsid w:val="713E1029"/>
    <w:rsid w:val="7AFD2249"/>
    <w:rsid w:val="7CFA6A60"/>
    <w:rsid w:val="7D97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480" w:lineRule="exact"/>
    </w:pPr>
    <w:rPr>
      <w:rFonts w:ascii="Times New Roman" w:hAnsi="Times New Roman" w:eastAsia="黑体" w:cs="Times New Roman"/>
      <w:sz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668</Words>
  <Characters>774</Characters>
  <Lines>0</Lines>
  <Paragraphs>0</Paragraphs>
  <TotalTime>0</TotalTime>
  <ScaleCrop>false</ScaleCrop>
  <LinksUpToDate>false</LinksUpToDate>
  <CharactersWithSpaces>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2024-01-03T01:24:00Z</dcterms:created>
  <dc:creator>Administrator</dc:creator>
  <cp:lastModifiedBy>Dearest</cp:lastModifiedBy>
  <dcterms:modified xsi:type="dcterms:W3CDTF">2026-03-06T01:11:42Z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871FC89C4B934943AD001D225B2CA968_13</vt:lpwstr>
  </property>
  <property fmtid="{D5CDD505-2E9C-101B-9397-08002B2CF9AE}" pid="4" name="KSOTemplateDocerSaveRecord">
    <vt:lpwstr>eyJoZGlkIjoiZGRjYzc1YTE4NWVjOWZiZThmMTZiNzQ3ZWNjNDhkYmQiLCJ1c2VySWQiOiIxMjk3MTQyOTM2In0=</vt:lpwstr>
  </property>
</Properties>
</file>