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2"/>
          <w:rFonts w:hint="eastAsia" w:asciiTheme="minorEastAsia" w:hAnsiTheme="minorEastAsia" w:eastAsiaTheme="minorEastAsia" w:cstheme="minorEastAsia"/>
          <w:b w:val="0"/>
          <w:bCs w:val="0"/>
          <w:sz w:val="40"/>
          <w:szCs w:val="40"/>
        </w:rPr>
      </w:pPr>
    </w:p>
    <w:p w14:paraId="392B9EFE">
      <w:pPr>
        <w:jc w:val="center"/>
        <w:rPr>
          <w:rStyle w:val="12"/>
          <w:rFonts w:hint="eastAsia" w:asciiTheme="minorEastAsia" w:hAnsiTheme="minorEastAsia" w:cstheme="minorEastAsia"/>
          <w:b/>
          <w:bCs/>
          <w:color w:val="auto"/>
          <w:sz w:val="48"/>
          <w:szCs w:val="48"/>
          <w:u w:val="none"/>
          <w:lang w:val="en-US" w:eastAsia="zh-CN"/>
        </w:rPr>
      </w:pPr>
      <w:r>
        <w:rPr>
          <w:rStyle w:val="12"/>
          <w:rFonts w:hint="eastAsia" w:asciiTheme="minorEastAsia" w:hAnsiTheme="minorEastAsia" w:cstheme="minorEastAsia"/>
          <w:b/>
          <w:bCs/>
          <w:color w:val="auto"/>
          <w:sz w:val="48"/>
          <w:szCs w:val="48"/>
          <w:u w:val="none"/>
          <w:lang w:val="en-US" w:eastAsia="zh-CN"/>
        </w:rPr>
        <w:t>020006某项目洁具材料采购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2"/>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020006某项目         </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洁具                 </w:t>
      </w:r>
    </w:p>
    <w:p w14:paraId="3866BA1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default"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r>
        <w:rPr>
          <w:rFonts w:hint="eastAsia" w:asciiTheme="minorEastAsia" w:hAnsiTheme="minorEastAsia" w:cstheme="minorEastAsia"/>
          <w:b/>
          <w:bCs/>
          <w:sz w:val="32"/>
          <w:szCs w:val="32"/>
          <w:lang w:val="en-US" w:eastAsia="zh-CN"/>
        </w:rPr>
        <w:t xml:space="preserve"> </w:t>
      </w: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4CD94412">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2CDF6A9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4、法定代表人授权委托书及身份证复印件</w:t>
      </w:r>
    </w:p>
    <w:p w14:paraId="5B87B1A2">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5、投标方是经销商或代理商的需提交生产厂家的营业执照复印件及授权书复印件</w:t>
      </w:r>
    </w:p>
    <w:p w14:paraId="397D0B91">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7A4975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bCs/>
          <w:sz w:val="28"/>
          <w:szCs w:val="28"/>
          <w:lang w:val="en-US" w:eastAsia="zh-CN"/>
        </w:rPr>
      </w:pPr>
      <w:bookmarkStart w:id="2" w:name="_GoBack"/>
      <w:r>
        <w:rPr>
          <w:rFonts w:hint="eastAsia" w:ascii="宋体" w:hAnsi="宋体" w:eastAsia="宋体" w:cs="宋体"/>
          <w:b/>
          <w:bCs/>
          <w:sz w:val="28"/>
          <w:szCs w:val="28"/>
          <w:lang w:val="en-US" w:eastAsia="zh-CN"/>
        </w:rPr>
        <w:t>品牌选用:箭牌、恒洁、九牧、或同档次以上品质品牌</w:t>
      </w:r>
    </w:p>
    <w:bookmarkEnd w:id="2"/>
    <w:p w14:paraId="4160D533">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p>
    <w:p w14:paraId="53FFAB33">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附采购物资清单</w:t>
      </w:r>
    </w:p>
    <w:tbl>
      <w:tblPr>
        <w:tblStyle w:val="10"/>
        <w:tblW w:w="834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8"/>
        <w:gridCol w:w="1853"/>
        <w:gridCol w:w="3840"/>
        <w:gridCol w:w="735"/>
        <w:gridCol w:w="705"/>
        <w:gridCol w:w="691"/>
      </w:tblGrid>
      <w:tr w14:paraId="1F81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7" w:hRule="atLeast"/>
        </w:trPr>
        <w:tc>
          <w:tcPr>
            <w:tcW w:w="51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E88E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序号</w:t>
            </w:r>
          </w:p>
        </w:tc>
        <w:tc>
          <w:tcPr>
            <w:tcW w:w="18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F2EC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材料名称</w:t>
            </w:r>
          </w:p>
        </w:tc>
        <w:tc>
          <w:tcPr>
            <w:tcW w:w="384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319C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图纸参数</w:t>
            </w:r>
          </w:p>
        </w:tc>
        <w:tc>
          <w:tcPr>
            <w:tcW w:w="735"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A5AA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单位</w:t>
            </w:r>
          </w:p>
        </w:tc>
        <w:tc>
          <w:tcPr>
            <w:tcW w:w="705"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99AA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工程量</w:t>
            </w:r>
          </w:p>
        </w:tc>
        <w:tc>
          <w:tcPr>
            <w:tcW w:w="69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DD60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备注</w:t>
            </w:r>
          </w:p>
        </w:tc>
      </w:tr>
      <w:tr w14:paraId="4FA6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2871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rPr>
            </w:pPr>
            <w:r>
              <w:rPr>
                <w:rFonts w:hint="eastAsia" w:ascii="等线" w:hAnsi="等线" w:eastAsia="等线" w:cs="等线"/>
                <w:i w:val="0"/>
                <w:iCs w:val="0"/>
                <w:color w:val="000000"/>
                <w:kern w:val="0"/>
                <w:sz w:val="22"/>
                <w:szCs w:val="22"/>
                <w:lang w:val="en-US" w:eastAsia="zh-CN" w:bidi="ar"/>
              </w:rPr>
              <w:t>1</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0B3484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连体式柱盆</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11300CB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460*380*840</w:t>
            </w:r>
          </w:p>
          <w:p w14:paraId="020DA72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带配件角阀下水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EFB43A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FA7858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130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4C78D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0E7D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1968C">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2</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0493F1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连体式柱盆</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3FFE7D8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410*340*620</w:t>
            </w:r>
          </w:p>
          <w:p w14:paraId="4B5D4D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带配件角阀下水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04715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862AD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30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B325A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7E4F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1546D">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3</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92A8A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残疾人柱盆</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6B4AEDB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AP31017C    AL9009A  盆尺寸：L520*W420*H185  柱尺寸：L200*W210*H685</w:t>
            </w:r>
          </w:p>
          <w:p w14:paraId="2684EE5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带配件角阀下水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43E12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C46958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C2DAB2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24EC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01E4D">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4</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ABD0A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无障碍马桶</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4FB39CD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产品尺寸：L680xW360xH710mm</w:t>
            </w:r>
          </w:p>
          <w:p w14:paraId="235A4B5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产品坑距：305/400mm</w:t>
            </w:r>
          </w:p>
          <w:p w14:paraId="0FD2961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用水量：6.0/4.2L，二级水效</w:t>
            </w:r>
          </w:p>
          <w:p w14:paraId="385336F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按键方式：顶按双档</w:t>
            </w:r>
          </w:p>
          <w:p w14:paraId="3CDEE8D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排水方式：地排式</w:t>
            </w:r>
          </w:p>
          <w:p w14:paraId="2DF428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冲水方式：360超旋冲水</w:t>
            </w:r>
          </w:p>
          <w:p w14:paraId="3E44514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进水要求：0.2～0.75MPa（静压）</w:t>
            </w:r>
          </w:p>
          <w:p w14:paraId="527613A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产品配件：标准水件、PP 缓降盖板</w:t>
            </w:r>
          </w:p>
          <w:p w14:paraId="5A1B60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适配盖板：PG011- ZPA</w:t>
            </w:r>
          </w:p>
          <w:p w14:paraId="4ABDB8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适配移位器：TW01- 300/TW02- 400</w:t>
            </w:r>
          </w:p>
          <w:p w14:paraId="17EB3C7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带配件角阀软管</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289CEC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71FCE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920B41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6C77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9B819">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5</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ABC2C7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立式小便器</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6CFB638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产品尺寸：D340xW350xH1020mm</w:t>
            </w:r>
          </w:p>
          <w:p w14:paraId="40B9D60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进水方式：后进水</w:t>
            </w:r>
          </w:p>
          <w:p w14:paraId="18A8425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排水方式：地排水</w:t>
            </w:r>
          </w:p>
          <w:p w14:paraId="485B2DE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安装方式：落地式</w:t>
            </w:r>
          </w:p>
          <w:p w14:paraId="1E3E80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备注说明：可选配内置感应器</w:t>
            </w:r>
          </w:p>
          <w:p w14:paraId="4793FE4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配成套上下水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31C27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5499C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156</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A2600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3049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08BC0">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6</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9781B7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连体蹲便器</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7EF5F9C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产品尺寸:L645xW495xH400mm</w:t>
            </w:r>
          </w:p>
          <w:p w14:paraId="0566883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进水排水方式:后进后排，带存水弯</w:t>
            </w:r>
          </w:p>
          <w:p w14:paraId="1E7670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配套埋入式脚踏阀</w:t>
            </w:r>
          </w:p>
          <w:p w14:paraId="0910B6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配皮塞和埋入式直通脚踏阀</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7B866E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74D4E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275</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6A53E5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4AB3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5FD34">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7</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6F7489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拖布池</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7B5179E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定制尺寸:w430 X d350 X h530mm                </w:t>
            </w:r>
          </w:p>
          <w:p w14:paraId="102E19B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颜色：白色         </w:t>
            </w:r>
          </w:p>
          <w:p w14:paraId="0873E00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配下水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58B171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BEF52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30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417E1C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0411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73A04">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8</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462DD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不锈钢水槽</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13D132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尺寸:1000*550*850mm 单星</w:t>
            </w:r>
          </w:p>
          <w:p w14:paraId="778614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（详见cad） </w:t>
            </w:r>
          </w:p>
          <w:p w14:paraId="4AE28DA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定制枪黑色   </w:t>
            </w:r>
          </w:p>
          <w:p w14:paraId="752E63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EC184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B29A71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ADE32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1092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E9EB5">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9</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BC0E7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不锈钢水槽</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4AC3CD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双盆</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9C3264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84661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5</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FCE4F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0616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20CF2">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10</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5BC1B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不锈钢水槽</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350162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2500*600*800 三星  定制枪黑色</w:t>
            </w:r>
          </w:p>
          <w:p w14:paraId="1EB784F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带配件下水</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E588C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A715B6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15</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C5FBB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6182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20D4D">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11</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9FAAE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单孔单柄单冷水龙头</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1D2E7A7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 : L142xФ40xH143mm</w:t>
            </w:r>
          </w:p>
          <w:p w14:paraId="0D578C9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阀芯材质 : 陶瓷阀芯</w:t>
            </w:r>
          </w:p>
          <w:p w14:paraId="176434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表面电镀 : 半光镍、全光镍、铬</w:t>
            </w:r>
          </w:p>
          <w:p w14:paraId="462115D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公称通经 : 15mm</w:t>
            </w:r>
          </w:p>
          <w:p w14:paraId="54A6B5D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颜色/材质 : 镀铬 / 主体锌合金</w:t>
            </w:r>
          </w:p>
          <w:p w14:paraId="7F1B8B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配软管角阀</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C508A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420FD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65</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954ABC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4B8A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35B0D">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12</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849BC4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拖布池龙头</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53E0836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 : L106xФ50xH88mm</w:t>
            </w:r>
          </w:p>
          <w:p w14:paraId="5ACCBA1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接管G1/2 "</w:t>
            </w:r>
          </w:p>
          <w:p w14:paraId="36E4DF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颜色/材质 : 铜镀铬</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C1D3C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F799C5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30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1CFED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5B30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BA415">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13</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31B4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感应面盆单冷龙头</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29E91C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 : L198xФ48xH127mm</w:t>
            </w:r>
          </w:p>
          <w:p w14:paraId="1D92BCF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单孔 软管连接 G1/2</w:t>
            </w:r>
          </w:p>
          <w:p w14:paraId="4C2BA7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表面电镀 : 半光镍、全光镍、铬</w:t>
            </w:r>
          </w:p>
          <w:p w14:paraId="48BDC7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电源 : AB交直流一体</w:t>
            </w:r>
          </w:p>
          <w:p w14:paraId="6E1690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颜色/材质 : 铜镀铬</w:t>
            </w:r>
          </w:p>
          <w:p w14:paraId="6D728B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带配件角阀软管</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479198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A4F72A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160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21F70E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16C4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2044E2">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14</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C14CD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残疾人坐便上翻扶手</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1BA01F7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产品尺寸:D614xW77xH200 </w:t>
            </w:r>
          </w:p>
          <w:p w14:paraId="1487534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材质颜色:不锈钢+铝+尼龙</w:t>
            </w:r>
          </w:p>
          <w:p w14:paraId="68198F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7BFC6C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020729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750C00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5E63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C018C">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15</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68678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残疾人小便池扶手</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2A053C1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产品尺寸：D614*L600*W600*H500</w:t>
            </w:r>
          </w:p>
          <w:p w14:paraId="2BE583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材质颜色：不锈钢+铝+尼龙</w:t>
            </w:r>
          </w:p>
          <w:p w14:paraId="6964CCF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125366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E5CA8E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94AD3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3034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C5EDB">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16</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65B172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残疾人柱盆扶手</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0A9F93F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产品尺寸：D614*L650*700*H200</w:t>
            </w:r>
          </w:p>
          <w:p w14:paraId="6CB31A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材质颜色：不锈钢+铝+尼龙</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0A827E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BD08C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641383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r w14:paraId="3B1D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24A3E">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rPr>
            </w:pPr>
            <w:r>
              <w:rPr>
                <w:rFonts w:hint="eastAsia" w:ascii="等线" w:hAnsi="等线" w:eastAsia="等线" w:cs="等线"/>
                <w:i w:val="0"/>
                <w:iCs w:val="0"/>
                <w:color w:val="000000"/>
                <w:kern w:val="0"/>
                <w:sz w:val="22"/>
                <w:szCs w:val="22"/>
                <w:lang w:val="en-US" w:eastAsia="zh-CN" w:bidi="ar"/>
              </w:rPr>
              <w:t>17</w:t>
            </w:r>
          </w:p>
        </w:tc>
        <w:tc>
          <w:tcPr>
            <w:tcW w:w="185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DEB30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防臭地漏带重力</w:t>
            </w:r>
          </w:p>
        </w:tc>
        <w:tc>
          <w:tcPr>
            <w:tcW w:w="38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top"/>
          </w:tcPr>
          <w:p w14:paraId="0840CA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产品尺寸：L100xW100，DN50 </w:t>
            </w:r>
          </w:p>
          <w:p w14:paraId="2C9A85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材质颜色：不锈钢镀铬</w:t>
            </w:r>
          </w:p>
          <w:p w14:paraId="2DB547F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带配件</w:t>
            </w:r>
          </w:p>
        </w:tc>
        <w:tc>
          <w:tcPr>
            <w:tcW w:w="73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6C86E7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套</w:t>
            </w:r>
          </w:p>
        </w:tc>
        <w:tc>
          <w:tcPr>
            <w:tcW w:w="7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5510FE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220</w:t>
            </w:r>
          </w:p>
        </w:tc>
        <w:tc>
          <w:tcPr>
            <w:tcW w:w="69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B60A93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w:t>
            </w:r>
          </w:p>
        </w:tc>
      </w:tr>
    </w:tbl>
    <w:p w14:paraId="2EB8DFCE">
      <w:pPr>
        <w:rPr>
          <w:rFonts w:hint="eastAsia" w:ascii="宋体" w:hAnsi="宋体" w:eastAsia="宋体" w:cs="宋体"/>
          <w:b/>
          <w:bCs/>
          <w:color w:val="auto"/>
          <w:sz w:val="32"/>
          <w:szCs w:val="32"/>
          <w:lang w:val="en-US" w:eastAsia="zh-CN"/>
        </w:rPr>
      </w:pPr>
    </w:p>
    <w:p w14:paraId="1D1DD845">
      <w:pPr>
        <w:rPr>
          <w:rFonts w:hint="eastAsia" w:ascii="宋体" w:hAnsi="宋体" w:eastAsia="宋体" w:cs="宋体"/>
          <w:b/>
          <w:bCs/>
          <w:color w:val="auto"/>
          <w:sz w:val="32"/>
          <w:szCs w:val="32"/>
          <w:lang w:val="en-US" w:eastAsia="zh-CN"/>
        </w:rPr>
      </w:pPr>
    </w:p>
    <w:p w14:paraId="6EFFC22D">
      <w:pPr>
        <w:rPr>
          <w:rFonts w:hint="eastAsia" w:ascii="宋体" w:hAnsi="宋体" w:eastAsia="宋体" w:cs="宋体"/>
          <w:b/>
          <w:bCs/>
          <w:color w:val="auto"/>
          <w:sz w:val="32"/>
          <w:szCs w:val="32"/>
          <w:lang w:val="en-US" w:eastAsia="zh-CN"/>
        </w:rPr>
      </w:pPr>
    </w:p>
    <w:p w14:paraId="4F9D75DC">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4218C59B">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25BCCDB6">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3477F00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485B333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3D2D8426">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59F4F85B">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9E40B0E">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0765E4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F8E4AE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16D0866F">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8EA751D">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321A608E">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7057972"/>
      <w:bookmarkEnd w:id="0"/>
      <w:bookmarkStart w:id="1" w:name="_Toc226969366"/>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sz w:val="24"/>
          <w:u w:val="single"/>
          <w:lang w:val="en-US" w:eastAsia="zh-CN"/>
        </w:rPr>
        <w:t>020006某项目洁具材料采购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如法人参加投标，无需填写此项，空白处盖公章即可。</w:t>
      </w:r>
    </w:p>
    <w:p w14:paraId="4CD5DFE6">
      <w:pPr>
        <w:bidi w:val="0"/>
        <w:rPr>
          <w:rFonts w:hint="default" w:asciiTheme="minorHAnsi" w:hAnsiTheme="minorHAnsi" w:eastAsiaTheme="minorEastAsia" w:cstheme="minorBidi"/>
          <w:kern w:val="2"/>
          <w:sz w:val="21"/>
          <w:szCs w:val="24"/>
          <w:lang w:val="en-US" w:eastAsia="zh-CN" w:bidi="ar-SA"/>
        </w:rPr>
      </w:pPr>
    </w:p>
    <w:p w14:paraId="1F27E318">
      <w:pPr>
        <w:bidi w:val="0"/>
        <w:rPr>
          <w:rFonts w:hint="default"/>
          <w:lang w:val="en-US" w:eastAsia="zh-CN"/>
        </w:rPr>
      </w:pPr>
    </w:p>
    <w:p w14:paraId="61833354">
      <w:pPr>
        <w:bidi w:val="0"/>
        <w:rPr>
          <w:rFonts w:hint="default"/>
          <w:lang w:val="en-US" w:eastAsia="zh-CN"/>
        </w:rPr>
      </w:pPr>
    </w:p>
    <w:p w14:paraId="4CD0FB4E">
      <w:pPr>
        <w:bidi w:val="0"/>
        <w:rPr>
          <w:rFonts w:hint="default"/>
          <w:lang w:val="en-US" w:eastAsia="zh-CN"/>
        </w:rPr>
      </w:pPr>
    </w:p>
    <w:p w14:paraId="3DD85A47">
      <w:pPr>
        <w:bidi w:val="0"/>
        <w:rPr>
          <w:rFonts w:hint="default"/>
          <w:lang w:val="en-US" w:eastAsia="zh-CN"/>
        </w:rPr>
      </w:pPr>
    </w:p>
    <w:p w14:paraId="35C859D3">
      <w:pPr>
        <w:bidi w:val="0"/>
        <w:rPr>
          <w:rFonts w:hint="default"/>
          <w:lang w:val="en-US" w:eastAsia="zh-CN"/>
        </w:rPr>
      </w:pPr>
    </w:p>
    <w:p w14:paraId="555C6B15">
      <w:pPr>
        <w:bidi w:val="0"/>
        <w:rPr>
          <w:rFonts w:hint="default"/>
          <w:lang w:val="en-US" w:eastAsia="zh-CN"/>
        </w:rPr>
      </w:pPr>
    </w:p>
    <w:p w14:paraId="2B89260C">
      <w:pPr>
        <w:bidi w:val="0"/>
        <w:rPr>
          <w:rFonts w:hint="default"/>
          <w:lang w:val="en-US" w:eastAsia="zh-CN"/>
        </w:rPr>
      </w:pPr>
    </w:p>
    <w:p w14:paraId="5D4D5D9C">
      <w:pPr>
        <w:bidi w:val="0"/>
        <w:rPr>
          <w:rFonts w:hint="default"/>
          <w:lang w:val="en-US" w:eastAsia="zh-CN"/>
        </w:rPr>
      </w:pPr>
    </w:p>
    <w:p w14:paraId="4F055E8A">
      <w:pPr>
        <w:bidi w:val="0"/>
        <w:rPr>
          <w:rFonts w:hint="default"/>
          <w:lang w:val="en-US" w:eastAsia="zh-CN"/>
        </w:rPr>
      </w:pPr>
    </w:p>
    <w:p w14:paraId="2343735B">
      <w:pPr>
        <w:bidi w:val="0"/>
        <w:rPr>
          <w:rFonts w:hint="default"/>
          <w:lang w:val="en-US" w:eastAsia="zh-CN"/>
        </w:rPr>
      </w:pPr>
    </w:p>
    <w:p w14:paraId="6E1FC6FF">
      <w:pPr>
        <w:bidi w:val="0"/>
        <w:rPr>
          <w:rFonts w:hint="default"/>
          <w:lang w:val="en-US" w:eastAsia="zh-CN"/>
        </w:rPr>
      </w:pPr>
    </w:p>
    <w:p w14:paraId="60D6098F">
      <w:pPr>
        <w:bidi w:val="0"/>
        <w:rPr>
          <w:rFonts w:hint="default"/>
          <w:lang w:val="en-US" w:eastAsia="zh-CN"/>
        </w:rPr>
      </w:pPr>
    </w:p>
    <w:p w14:paraId="385A7A8F">
      <w:pPr>
        <w:bidi w:val="0"/>
        <w:rPr>
          <w:rFonts w:hint="default"/>
          <w:lang w:val="en-US" w:eastAsia="zh-CN"/>
        </w:rPr>
      </w:pPr>
    </w:p>
    <w:p w14:paraId="4467F6EB">
      <w:pPr>
        <w:bidi w:val="0"/>
        <w:rPr>
          <w:rFonts w:hint="default"/>
          <w:lang w:val="en-US" w:eastAsia="zh-CN"/>
        </w:rPr>
      </w:pPr>
    </w:p>
    <w:p w14:paraId="1331A075">
      <w:pPr>
        <w:bidi w:val="0"/>
        <w:rPr>
          <w:rFonts w:hint="default"/>
          <w:lang w:val="en-US" w:eastAsia="zh-CN"/>
        </w:rPr>
      </w:pPr>
    </w:p>
    <w:p w14:paraId="5C7A2AFD">
      <w:pPr>
        <w:bidi w:val="0"/>
        <w:rPr>
          <w:rFonts w:hint="default"/>
          <w:lang w:val="en-US" w:eastAsia="zh-CN"/>
        </w:rPr>
      </w:pPr>
    </w:p>
    <w:p w14:paraId="403BD4F7">
      <w:pPr>
        <w:bidi w:val="0"/>
        <w:rPr>
          <w:rFonts w:hint="default"/>
          <w:lang w:val="en-US" w:eastAsia="zh-CN"/>
        </w:rPr>
      </w:pPr>
    </w:p>
    <w:p w14:paraId="3245097E">
      <w:pPr>
        <w:bidi w:val="0"/>
        <w:rPr>
          <w:rFonts w:hint="default"/>
          <w:lang w:val="en-US" w:eastAsia="zh-CN"/>
        </w:rPr>
      </w:pPr>
    </w:p>
    <w:p w14:paraId="45B82B92">
      <w:pPr>
        <w:bidi w:val="0"/>
        <w:rPr>
          <w:rFonts w:hint="default"/>
          <w:lang w:val="en-US" w:eastAsia="zh-CN"/>
        </w:rPr>
      </w:pPr>
    </w:p>
    <w:p w14:paraId="0C0FF0C7">
      <w:pPr>
        <w:bidi w:val="0"/>
        <w:rPr>
          <w:rFonts w:hint="default"/>
          <w:lang w:val="en-US" w:eastAsia="zh-CN"/>
        </w:rPr>
      </w:pPr>
    </w:p>
    <w:p w14:paraId="3098C646">
      <w:pPr>
        <w:bidi w:val="0"/>
        <w:rPr>
          <w:rFonts w:hint="default"/>
          <w:lang w:val="en-US" w:eastAsia="zh-CN"/>
        </w:rPr>
      </w:pPr>
    </w:p>
    <w:p w14:paraId="0917FBEF">
      <w:pPr>
        <w:bidi w:val="0"/>
        <w:rPr>
          <w:rFonts w:hint="default"/>
          <w:lang w:val="en-US" w:eastAsia="zh-CN"/>
        </w:rPr>
      </w:pPr>
    </w:p>
    <w:p w14:paraId="463C16AF">
      <w:pPr>
        <w:bidi w:val="0"/>
        <w:rPr>
          <w:rFonts w:hint="default"/>
          <w:lang w:val="en-US" w:eastAsia="zh-CN"/>
        </w:rPr>
      </w:pPr>
    </w:p>
    <w:p w14:paraId="432434BD">
      <w:pPr>
        <w:bidi w:val="0"/>
        <w:rPr>
          <w:rFonts w:hint="default"/>
          <w:lang w:val="en-US" w:eastAsia="zh-CN"/>
        </w:rPr>
      </w:pPr>
    </w:p>
    <w:p w14:paraId="3E3B6D07">
      <w:pPr>
        <w:bidi w:val="0"/>
        <w:rPr>
          <w:rFonts w:hint="default"/>
          <w:lang w:val="en-US" w:eastAsia="zh-CN"/>
        </w:rPr>
      </w:pPr>
    </w:p>
    <w:p w14:paraId="2EB5F12F">
      <w:pPr>
        <w:bidi w:val="0"/>
        <w:rPr>
          <w:rFonts w:hint="default"/>
          <w:lang w:val="en-US" w:eastAsia="zh-CN"/>
        </w:rPr>
      </w:pPr>
    </w:p>
    <w:p w14:paraId="27C97520">
      <w:pPr>
        <w:bidi w:val="0"/>
        <w:rPr>
          <w:rFonts w:hint="default"/>
          <w:lang w:val="en-US" w:eastAsia="zh-CN"/>
        </w:rPr>
      </w:pPr>
    </w:p>
    <w:p w14:paraId="72E6C8A3">
      <w:pPr>
        <w:bidi w:val="0"/>
        <w:rPr>
          <w:rFonts w:hint="default"/>
          <w:lang w:val="en-US" w:eastAsia="zh-CN"/>
        </w:rPr>
      </w:pPr>
    </w:p>
    <w:p w14:paraId="6717FCCB">
      <w:pPr>
        <w:bidi w:val="0"/>
        <w:rPr>
          <w:rFonts w:hint="default"/>
          <w:lang w:val="en-US" w:eastAsia="zh-CN"/>
        </w:rPr>
      </w:pPr>
    </w:p>
    <w:p w14:paraId="6546B000">
      <w:pPr>
        <w:bidi w:val="0"/>
        <w:rPr>
          <w:rFonts w:hint="default"/>
          <w:lang w:val="en-US" w:eastAsia="zh-CN"/>
        </w:rPr>
      </w:pPr>
    </w:p>
    <w:p w14:paraId="070EA51E">
      <w:pPr>
        <w:bidi w:val="0"/>
        <w:rPr>
          <w:rFonts w:hint="default"/>
          <w:lang w:val="en-US" w:eastAsia="zh-CN"/>
        </w:rPr>
      </w:pPr>
    </w:p>
    <w:p w14:paraId="26209617">
      <w:pPr>
        <w:bidi w:val="0"/>
        <w:rPr>
          <w:rFonts w:hint="default"/>
          <w:lang w:val="en-US" w:eastAsia="zh-CN"/>
        </w:rPr>
      </w:pPr>
    </w:p>
    <w:p w14:paraId="5A6FF0DD">
      <w:pPr>
        <w:bidi w:val="0"/>
        <w:rPr>
          <w:rFonts w:hint="default"/>
          <w:lang w:val="en-US" w:eastAsia="zh-CN"/>
        </w:rPr>
      </w:pPr>
    </w:p>
    <w:p w14:paraId="1719F03F">
      <w:pPr>
        <w:bidi w:val="0"/>
        <w:rPr>
          <w:rFonts w:hint="default"/>
          <w:lang w:val="en-US" w:eastAsia="zh-CN"/>
        </w:rPr>
      </w:pPr>
    </w:p>
    <w:p w14:paraId="63DFA182">
      <w:pPr>
        <w:bidi w:val="0"/>
        <w:rPr>
          <w:rFonts w:hint="default"/>
          <w:lang w:val="en-US" w:eastAsia="zh-CN"/>
        </w:rPr>
      </w:pPr>
    </w:p>
    <w:p w14:paraId="001A5B80">
      <w:pPr>
        <w:bidi w:val="0"/>
        <w:rPr>
          <w:rFonts w:hint="default"/>
          <w:lang w:val="en-US" w:eastAsia="zh-CN"/>
        </w:rPr>
      </w:pPr>
    </w:p>
    <w:p w14:paraId="0FF4CBFC">
      <w:pPr>
        <w:bidi w:val="0"/>
        <w:rPr>
          <w:rFonts w:hint="default"/>
          <w:lang w:val="en-US" w:eastAsia="zh-CN"/>
        </w:rPr>
      </w:pPr>
    </w:p>
    <w:p w14:paraId="6A5FB7B2">
      <w:pPr>
        <w:tabs>
          <w:tab w:val="left" w:pos="8406"/>
        </w:tabs>
        <w:bidi w:val="0"/>
        <w:jc w:val="left"/>
        <w:rPr>
          <w:rFonts w:hint="eastAsia"/>
          <w:lang w:val="en-US" w:eastAsia="zh-CN"/>
        </w:rPr>
      </w:pPr>
      <w:r>
        <w:rPr>
          <w:rFonts w:hint="eastAsia"/>
          <w:lang w:val="en-US" w:eastAsia="zh-CN"/>
        </w:rPr>
        <w:tab/>
      </w:r>
    </w:p>
    <w:p w14:paraId="5F4E7ABF">
      <w:pPr>
        <w:tabs>
          <w:tab w:val="left" w:pos="8406"/>
        </w:tabs>
        <w:bidi w:val="0"/>
        <w:jc w:val="left"/>
        <w:rPr>
          <w:rFonts w:hint="eastAsia"/>
          <w:lang w:val="en-US" w:eastAsia="zh-CN"/>
        </w:rPr>
      </w:pPr>
    </w:p>
    <w:p w14:paraId="2446C345">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ascii="宋体" w:hAnsi="宋体" w:eastAsia="宋体" w:cs="宋体"/>
          <w:b w:val="0"/>
          <w:bCs w:val="0"/>
          <w:kern w:val="2"/>
          <w:sz w:val="28"/>
          <w:szCs w:val="28"/>
          <w:lang w:val="en-US" w:eastAsia="zh-CN" w:bidi="ar"/>
        </w:rPr>
        <w:t>投标方是经销商或代理商的需提交生产厂家的营业执照复印件及授权书复印件</w:t>
      </w: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09075B"/>
    <w:rsid w:val="0051674F"/>
    <w:rsid w:val="007C717F"/>
    <w:rsid w:val="010E35A0"/>
    <w:rsid w:val="0162119C"/>
    <w:rsid w:val="02B61F56"/>
    <w:rsid w:val="033C634F"/>
    <w:rsid w:val="0431202E"/>
    <w:rsid w:val="04DA126C"/>
    <w:rsid w:val="078B5EF9"/>
    <w:rsid w:val="07E52D06"/>
    <w:rsid w:val="094C3466"/>
    <w:rsid w:val="0D1F336B"/>
    <w:rsid w:val="0D70588C"/>
    <w:rsid w:val="0DDD03D7"/>
    <w:rsid w:val="11062545"/>
    <w:rsid w:val="13645F7C"/>
    <w:rsid w:val="161C7514"/>
    <w:rsid w:val="16436D08"/>
    <w:rsid w:val="18C32B85"/>
    <w:rsid w:val="19DB686C"/>
    <w:rsid w:val="1C1D2EFF"/>
    <w:rsid w:val="1DEF28E6"/>
    <w:rsid w:val="1E18008F"/>
    <w:rsid w:val="1E7175B1"/>
    <w:rsid w:val="1E8370E6"/>
    <w:rsid w:val="1F900AA9"/>
    <w:rsid w:val="205804FF"/>
    <w:rsid w:val="217355DC"/>
    <w:rsid w:val="22197064"/>
    <w:rsid w:val="225B49EE"/>
    <w:rsid w:val="24A7228E"/>
    <w:rsid w:val="24C76D8E"/>
    <w:rsid w:val="24D33083"/>
    <w:rsid w:val="24EF0D5E"/>
    <w:rsid w:val="254213D4"/>
    <w:rsid w:val="28E06336"/>
    <w:rsid w:val="29122E2D"/>
    <w:rsid w:val="294A404C"/>
    <w:rsid w:val="2BDE3091"/>
    <w:rsid w:val="30F44AAD"/>
    <w:rsid w:val="317C3EC2"/>
    <w:rsid w:val="322A618B"/>
    <w:rsid w:val="32672F3B"/>
    <w:rsid w:val="329805E2"/>
    <w:rsid w:val="32A01FA9"/>
    <w:rsid w:val="37AD64CD"/>
    <w:rsid w:val="3822583D"/>
    <w:rsid w:val="3842162B"/>
    <w:rsid w:val="3870241E"/>
    <w:rsid w:val="399B1DCD"/>
    <w:rsid w:val="39A71E6F"/>
    <w:rsid w:val="39D06AC5"/>
    <w:rsid w:val="3AA840F1"/>
    <w:rsid w:val="3C985496"/>
    <w:rsid w:val="3EDC6A5F"/>
    <w:rsid w:val="3F0405B1"/>
    <w:rsid w:val="3F7E672F"/>
    <w:rsid w:val="40420130"/>
    <w:rsid w:val="41272213"/>
    <w:rsid w:val="44B24FD5"/>
    <w:rsid w:val="45672BAD"/>
    <w:rsid w:val="45B02E00"/>
    <w:rsid w:val="4676132E"/>
    <w:rsid w:val="487B35FE"/>
    <w:rsid w:val="4A954318"/>
    <w:rsid w:val="4D6A368B"/>
    <w:rsid w:val="503E30D6"/>
    <w:rsid w:val="50D92187"/>
    <w:rsid w:val="514C537E"/>
    <w:rsid w:val="522A6CF1"/>
    <w:rsid w:val="536270DB"/>
    <w:rsid w:val="54576514"/>
    <w:rsid w:val="59CC2230"/>
    <w:rsid w:val="5A4F25F9"/>
    <w:rsid w:val="5DB1737D"/>
    <w:rsid w:val="5ECB5C88"/>
    <w:rsid w:val="5FE676FF"/>
    <w:rsid w:val="65961A72"/>
    <w:rsid w:val="68016A6B"/>
    <w:rsid w:val="68077E9F"/>
    <w:rsid w:val="6872579A"/>
    <w:rsid w:val="69B9553A"/>
    <w:rsid w:val="6BB6369C"/>
    <w:rsid w:val="71353EBF"/>
    <w:rsid w:val="75AD3463"/>
    <w:rsid w:val="76684F46"/>
    <w:rsid w:val="79A36A7C"/>
    <w:rsid w:val="7A843580"/>
    <w:rsid w:val="7B472064"/>
    <w:rsid w:val="7F2F1CB8"/>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keepNext/>
      <w:keepLines/>
      <w:snapToGrid w:val="0"/>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toc 2"/>
    <w:basedOn w:val="1"/>
    <w:next w:val="1"/>
    <w:autoRedefine/>
    <w:qFormat/>
    <w:uiPriority w:val="99"/>
    <w:pPr>
      <w:widowControl/>
      <w:ind w:left="200"/>
      <w:jc w:val="left"/>
    </w:pPr>
    <w:rPr>
      <w:b/>
      <w:smallCaps/>
      <w:kern w:val="0"/>
      <w:sz w:val="20"/>
    </w:rPr>
  </w:style>
  <w:style w:type="paragraph" w:styleId="6">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rPr>
      <w:sz w:val="24"/>
    </w:rPr>
  </w:style>
  <w:style w:type="character" w:customStyle="1" w:styleId="12">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1390</Words>
  <Characters>1736</Characters>
  <Lines>1</Lines>
  <Paragraphs>1</Paragraphs>
  <TotalTime>10</TotalTime>
  <ScaleCrop>false</ScaleCrop>
  <LinksUpToDate>false</LinksUpToDate>
  <CharactersWithSpaces>2542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初梦ッ</cp:lastModifiedBy>
  <dcterms:modified xsi:type="dcterms:W3CDTF">2025-06-04T02:15:00Z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8E6632E308954B3DAA74E2C5BDF27756_13</vt:lpwstr>
  </property>
  <property fmtid="{D5CDD505-2E9C-101B-9397-08002B2CF9AE}" pid="4" name="KSOTemplateDocerSaveRecord">
    <vt:lpwstr>eyJoZGlkIjoiZmJiNDgzMTAwMTAxN2IwOTc2MzI4MjhmY2FmNWI2YjgiLCJ1c2VySWQiOiI3MDkzMjIzMTYifQ==</vt:lpwstr>
  </property>
</Properties>
</file>