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C229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中铁七局集团有限公司兰合铁路LHTJ1标项目经理部</w:t>
      </w:r>
    </w:p>
    <w:p w14:paraId="67409651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废旧物资处理竞价书</w:t>
      </w:r>
    </w:p>
    <w:p w14:paraId="21FC76DA">
      <w:pPr>
        <w:pStyle w:val="2"/>
        <w:rPr>
          <w:rFonts w:hint="eastAsia"/>
          <w:lang w:val="en-US" w:eastAsia="zh-CN"/>
        </w:rPr>
      </w:pPr>
    </w:p>
    <w:p w14:paraId="7ECAED3E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本次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竞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价根据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竞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价内容报价，报价必须符合市场价格行情，报价过高或过低，出售方有权废除本次报价，并重新进行挂网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竞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价，本次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竞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价的数量和规格均为暂定，出售方有权根据现场实际情况调整处理内容和数量。 </w:t>
      </w:r>
    </w:p>
    <w:p w14:paraId="1DD741A4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以上处置标的为收购方含税自提价，税率为 13 %专票。报价中约定的数量为预估数量，具体结算以实际过磅数量为准，所有报价均含人工、氧气乙炔、切割、装车、机械、运费及税费等所有费用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。</w:t>
      </w:r>
    </w:p>
    <w:p w14:paraId="4A12F52E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收购方应组织好人员、设备在出售方指定时间内过磅称重并退场，如完成不了视为放弃，履约保证金不予退还。</w:t>
      </w:r>
    </w:p>
    <w:p w14:paraId="43745F1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处理</w:t>
      </w:r>
      <w:r>
        <w:rPr>
          <w:rFonts w:hint="eastAsia" w:ascii="仿宋" w:hAnsi="仿宋" w:eastAsia="仿宋" w:cs="仿宋"/>
          <w:sz w:val="24"/>
          <w:szCs w:val="24"/>
        </w:rPr>
        <w:t>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买方必须根据卖方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eastAsia="zh-CN"/>
        </w:rPr>
        <w:t>的要求安排人员、车辆、氧气乙炔（不允许使用天然气）、工具、机械设备等在卖方规定的时间内完成，本次处置物资零散处置，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进入隧道洞内按照卖方要求时间完成切割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、装车、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运输等，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需设置安全人员，废旧台车上电线电缆、灯具、灭火器、配电箱等为卖方所有，买方自行承担照明电费，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请报价单位注意。</w:t>
      </w:r>
    </w:p>
    <w:p w14:paraId="12ABD0C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  <w:szCs w:val="24"/>
        </w:rPr>
        <w:t>结算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处置前按照报价金额给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项目部预交足额金额，处理结束后，多退少补。付款方式：银行转账。</w:t>
      </w:r>
    </w:p>
    <w:p w14:paraId="786B7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6、报价人要求：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报价人须提供营业执照（在中华人民共和国境内依法注册，具有法人资格，能独立承担民事责任，经营范围含再生资源回收）、开户许可证、法定代表人或授权代理人身份证等全套资质证明材料。</w:t>
      </w:r>
    </w:p>
    <w:p w14:paraId="68EDF2F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7、计量方式：以项目部对应工点地磅计量为准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。</w:t>
      </w:r>
    </w:p>
    <w:p w14:paraId="7164092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8、评审原则：卖方将按照满足卖方的出售需求且最高价的原则确定成交买方。卖方将对最终价格与市场行情进行比较，如本次竞价结果明显偏离市场行情或不满足卖方预期价格，卖方有权拒绝本次竞价结果。</w:t>
      </w:r>
    </w:p>
    <w:p w14:paraId="0776B11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若报价人被选定为本次废旧物资处理的中标人，中标人在进场后须听从出售人的指挥，中标人进场后须按出售人处理计划进行工作，出售人对标的物有选择处理的权利，中标人应无条件配合；处理及运输过程中的安全责任、费用及法律责任等由中标人全部承担。报价人在废旧物资处理过程中不得有违规干预过磅行为，一经发现，本次废旧物资处理立即终止，已交押金不予退回，若损失大于余款，报价人应补足差额，处理单位保留法律追究的权利。</w:t>
      </w:r>
    </w:p>
    <w:p w14:paraId="401775B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附件1：《废旧物资报价表》</w:t>
      </w:r>
    </w:p>
    <w:p w14:paraId="58C7798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1364080">
      <w:pPr>
        <w:pStyle w:val="2"/>
        <w:rPr>
          <w:rFonts w:hint="eastAsia"/>
          <w:sz w:val="24"/>
          <w:szCs w:val="24"/>
          <w:lang w:val="en-US" w:eastAsia="zh-CN"/>
        </w:rPr>
      </w:pPr>
    </w:p>
    <w:p w14:paraId="71644049">
      <w:pPr>
        <w:pStyle w:val="7"/>
        <w:tabs>
          <w:tab w:val="left" w:pos="709"/>
        </w:tabs>
        <w:spacing w:line="500" w:lineRule="exact"/>
        <w:ind w:firstLine="7680" w:firstLineChars="3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中铁七局集团有限公司</w:t>
      </w:r>
    </w:p>
    <w:p w14:paraId="22306F64">
      <w:pPr>
        <w:pStyle w:val="7"/>
        <w:tabs>
          <w:tab w:val="left" w:pos="709"/>
        </w:tabs>
        <w:spacing w:line="500" w:lineRule="exact"/>
        <w:ind w:firstLine="7200" w:firstLineChars="30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兰合铁路LHTJ1标项目经理部</w:t>
      </w:r>
    </w:p>
    <w:p w14:paraId="17AC8AE1">
      <w:pPr>
        <w:pStyle w:val="7"/>
        <w:tabs>
          <w:tab w:val="left" w:pos="709"/>
        </w:tabs>
        <w:spacing w:line="500" w:lineRule="exact"/>
        <w:ind w:firstLine="7920" w:firstLineChars="33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 w14:paraId="3553BBDB">
      <w:pPr>
        <w:pStyle w:val="7"/>
        <w:tabs>
          <w:tab w:val="left" w:pos="709"/>
        </w:tabs>
        <w:spacing w:line="500" w:lineRule="exact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</w:p>
    <w:tbl>
      <w:tblPr>
        <w:tblStyle w:val="4"/>
        <w:tblW w:w="108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494"/>
        <w:gridCol w:w="997"/>
        <w:gridCol w:w="90"/>
        <w:gridCol w:w="618"/>
        <w:gridCol w:w="95"/>
        <w:gridCol w:w="138"/>
        <w:gridCol w:w="102"/>
        <w:gridCol w:w="691"/>
        <w:gridCol w:w="241"/>
        <w:gridCol w:w="550"/>
        <w:gridCol w:w="132"/>
        <w:gridCol w:w="659"/>
        <w:gridCol w:w="17"/>
        <w:gridCol w:w="185"/>
        <w:gridCol w:w="907"/>
        <w:gridCol w:w="877"/>
        <w:gridCol w:w="620"/>
        <w:gridCol w:w="41"/>
        <w:gridCol w:w="901"/>
        <w:gridCol w:w="293"/>
        <w:gridCol w:w="564"/>
      </w:tblGrid>
      <w:tr w14:paraId="4D254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0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FDE64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1：废旧物资报价表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3184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3B6A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2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14DF6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90A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56AB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111A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0D35D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799" w:type="dxa"/>
          <w:trHeight w:val="525" w:hRule="atLeast"/>
          <w:jc w:val="center"/>
        </w:trPr>
        <w:tc>
          <w:tcPr>
            <w:tcW w:w="9052" w:type="dxa"/>
            <w:gridSpan w:val="18"/>
            <w:shd w:val="clear" w:color="auto" w:fill="auto"/>
            <w:vAlign w:val="center"/>
          </w:tcPr>
          <w:p w14:paraId="7862A4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40"/>
                <w:lang w:bidi="ar"/>
              </w:rPr>
              <w:t>废旧物资报价表</w:t>
            </w:r>
          </w:p>
        </w:tc>
      </w:tr>
      <w:tr w14:paraId="388632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799" w:type="dxa"/>
          <w:trHeight w:val="570" w:hRule="atLeast"/>
          <w:jc w:val="center"/>
        </w:trPr>
        <w:tc>
          <w:tcPr>
            <w:tcW w:w="9052" w:type="dxa"/>
            <w:gridSpan w:val="1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00A5FD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致中铁七局集团有限公司兰合铁路LHTJ1标项目经理部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</w:tr>
      <w:tr w14:paraId="630254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799" w:type="dxa"/>
          <w:trHeight w:val="616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4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序号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6FF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材料名称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DD3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单位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AB4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数量</w:t>
            </w:r>
          </w:p>
        </w:tc>
        <w:tc>
          <w:tcPr>
            <w:tcW w:w="1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E59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结算单价</w:t>
            </w:r>
          </w:p>
          <w:p w14:paraId="115E302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（元/吨）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7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金额（含13%税）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FB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备注</w:t>
            </w:r>
          </w:p>
        </w:tc>
      </w:tr>
      <w:tr w14:paraId="7E9C24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799" w:type="dxa"/>
          <w:trHeight w:val="705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174F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346E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废旧台车（含主体，模板及其他配件）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6E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吨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89F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111</w:t>
            </w:r>
          </w:p>
        </w:tc>
        <w:tc>
          <w:tcPr>
            <w:tcW w:w="1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285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F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6E3E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1套</w:t>
            </w:r>
          </w:p>
        </w:tc>
      </w:tr>
      <w:tr w14:paraId="32911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799" w:type="dxa"/>
          <w:trHeight w:val="565" w:hRule="atLeast"/>
          <w:jc w:val="center"/>
        </w:trPr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CD9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合计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F61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76C4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111</w:t>
            </w:r>
          </w:p>
        </w:tc>
        <w:tc>
          <w:tcPr>
            <w:tcW w:w="1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F0F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C1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E0A3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4A1D5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57" w:type="dxa"/>
          <w:trHeight w:val="286" w:hRule="atLeast"/>
          <w:jc w:val="center"/>
        </w:trPr>
        <w:tc>
          <w:tcPr>
            <w:tcW w:w="213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59E7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报价说明：</w:t>
            </w:r>
          </w:p>
        </w:tc>
        <w:tc>
          <w:tcPr>
            <w:tcW w:w="99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B01BD8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15FF7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E1A0D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A3E92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B14BEC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38DB3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EB9F1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BFF99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AE9DD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8627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799" w:type="dxa"/>
          <w:trHeight w:val="585" w:hRule="atLeast"/>
          <w:jc w:val="center"/>
        </w:trPr>
        <w:tc>
          <w:tcPr>
            <w:tcW w:w="9052" w:type="dxa"/>
            <w:gridSpan w:val="18"/>
            <w:shd w:val="clear" w:color="auto" w:fill="auto"/>
            <w:vAlign w:val="center"/>
          </w:tcPr>
          <w:p w14:paraId="1F9F68F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1、本报价表中约定的数量为预估数量，具体结算以实际过磅数量为准，所有报价均含人工、氧气乙炔、切割、装车、机械、运费及税费等所有费用。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 w:bidi="ar"/>
              </w:rPr>
              <w:t>本次处置物资零散处置，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 w:bidi="ar"/>
              </w:rPr>
              <w:t>买方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进入隧道洞内进行切割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、装车、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运输等，买方需设置安全人员，废旧台车上电线电缆、灯具、灭火器、配电箱等为卖方所有。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 w:bidi="ar"/>
              </w:rPr>
              <w:t>请报价单位注意。</w:t>
            </w:r>
          </w:p>
        </w:tc>
      </w:tr>
      <w:tr w14:paraId="7F414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799" w:type="dxa"/>
          <w:trHeight w:val="393" w:hRule="atLeast"/>
          <w:jc w:val="center"/>
        </w:trPr>
        <w:tc>
          <w:tcPr>
            <w:tcW w:w="9052" w:type="dxa"/>
            <w:gridSpan w:val="18"/>
            <w:shd w:val="clear" w:color="auto" w:fill="auto"/>
            <w:vAlign w:val="center"/>
          </w:tcPr>
          <w:p w14:paraId="63835D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因我公司为一般纳税人资格，只能开具税点为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%的增值税发票。</w:t>
            </w:r>
          </w:p>
        </w:tc>
      </w:tr>
      <w:tr w14:paraId="73E07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799" w:type="dxa"/>
          <w:trHeight w:val="585" w:hRule="atLeast"/>
          <w:jc w:val="center"/>
        </w:trPr>
        <w:tc>
          <w:tcPr>
            <w:tcW w:w="9052" w:type="dxa"/>
            <w:gridSpan w:val="18"/>
            <w:shd w:val="clear" w:color="auto" w:fill="auto"/>
            <w:vAlign w:val="center"/>
          </w:tcPr>
          <w:p w14:paraId="1438A5A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、报价人在废旧物资处理过程中不得有违规干预过磅行为，一经发现，本次废旧物资处理立即终止，已交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押金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不予退回，若损失大于余款，报价人应补足差额，处理单位保留法律追究的权利。</w:t>
            </w:r>
          </w:p>
        </w:tc>
      </w:tr>
      <w:tr w14:paraId="185DA0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799" w:type="dxa"/>
          <w:trHeight w:val="585" w:hRule="atLeast"/>
          <w:jc w:val="center"/>
        </w:trPr>
        <w:tc>
          <w:tcPr>
            <w:tcW w:w="9052" w:type="dxa"/>
            <w:gridSpan w:val="18"/>
            <w:shd w:val="clear" w:color="auto" w:fill="auto"/>
            <w:vAlign w:val="center"/>
          </w:tcPr>
          <w:p w14:paraId="13CAE5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若报价人被选定为本次废旧物资处理的中标人，中标人在进场后须听从出售人的指挥，中标人进场后须按出售人处理计划进行工作，出售人对标的物有选择处理的权利，中标人应无条件配合；处理及运输过程中的安全责任、费用及法律责任等由中标人全部承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。</w:t>
            </w:r>
          </w:p>
        </w:tc>
      </w:tr>
      <w:tr w14:paraId="103450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799" w:type="dxa"/>
          <w:trHeight w:val="420" w:hRule="atLeast"/>
          <w:jc w:val="center"/>
        </w:trPr>
        <w:tc>
          <w:tcPr>
            <w:tcW w:w="9052" w:type="dxa"/>
            <w:gridSpan w:val="18"/>
            <w:shd w:val="clear" w:color="auto" w:fill="auto"/>
            <w:vAlign w:val="center"/>
          </w:tcPr>
          <w:p w14:paraId="0417AB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报价人必须为依法注册的法人机构，不得以个人名义进行报价。</w:t>
            </w:r>
          </w:p>
          <w:p w14:paraId="41434E6A">
            <w:pPr>
              <w:widowControl/>
              <w:jc w:val="left"/>
              <w:textAlignment w:val="center"/>
              <w:rPr>
                <w:rStyle w:val="8"/>
                <w:sz w:val="20"/>
                <w:szCs w:val="20"/>
                <w:lang w:bidi="ar"/>
              </w:rPr>
            </w:pPr>
          </w:p>
        </w:tc>
      </w:tr>
      <w:tr w14:paraId="616388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57" w:type="dxa"/>
          <w:trHeight w:val="454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591A1ED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38B2369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8302E2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shd w:val="clear" w:color="auto" w:fill="auto"/>
            <w:vAlign w:val="center"/>
          </w:tcPr>
          <w:p w14:paraId="5EE912A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D3860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49F113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821" w:type="dxa"/>
            <w:gridSpan w:val="12"/>
            <w:shd w:val="clear" w:color="auto" w:fill="auto"/>
            <w:vAlign w:val="center"/>
          </w:tcPr>
          <w:p w14:paraId="04308ABE">
            <w:pPr>
              <w:widowControl/>
              <w:ind w:firstLine="440" w:firstLineChars="200"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报价公司名称：</w:t>
            </w:r>
          </w:p>
        </w:tc>
      </w:tr>
      <w:tr w14:paraId="5E031C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57" w:type="dxa"/>
          <w:trHeight w:val="454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0E08118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4E04C7B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E5C1A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shd w:val="clear" w:color="auto" w:fill="auto"/>
            <w:vAlign w:val="center"/>
          </w:tcPr>
          <w:p w14:paraId="778CB0C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67FCD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5DE0DD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821" w:type="dxa"/>
            <w:gridSpan w:val="12"/>
            <w:shd w:val="clear" w:color="auto" w:fill="auto"/>
            <w:vAlign w:val="center"/>
          </w:tcPr>
          <w:p w14:paraId="5BE40163">
            <w:pPr>
              <w:widowControl/>
              <w:ind w:firstLine="440" w:firstLineChars="200"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   系  人：</w:t>
            </w:r>
          </w:p>
        </w:tc>
      </w:tr>
      <w:tr w14:paraId="056D3F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57" w:type="dxa"/>
          <w:trHeight w:val="454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6B9B7A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6ED38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AA0C13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shd w:val="clear" w:color="auto" w:fill="auto"/>
            <w:vAlign w:val="center"/>
          </w:tcPr>
          <w:p w14:paraId="5E03ABC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DCF96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4C03A3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821" w:type="dxa"/>
            <w:gridSpan w:val="12"/>
            <w:shd w:val="clear" w:color="auto" w:fill="auto"/>
            <w:vAlign w:val="center"/>
          </w:tcPr>
          <w:p w14:paraId="0258C1FC">
            <w:pPr>
              <w:widowControl/>
              <w:ind w:firstLine="440" w:firstLineChars="200"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 系 电 话：</w:t>
            </w:r>
          </w:p>
        </w:tc>
      </w:tr>
      <w:tr w14:paraId="2610B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57" w:type="dxa"/>
          <w:trHeight w:val="454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3A8BF93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560042F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356C2C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shd w:val="clear" w:color="auto" w:fill="auto"/>
            <w:vAlign w:val="center"/>
          </w:tcPr>
          <w:p w14:paraId="32A4D63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6A186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43F54B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821" w:type="dxa"/>
            <w:gridSpan w:val="12"/>
            <w:shd w:val="clear" w:color="auto" w:fill="auto"/>
            <w:vAlign w:val="center"/>
          </w:tcPr>
          <w:p w14:paraId="068F00CE">
            <w:pPr>
              <w:widowControl/>
              <w:ind w:firstLine="440" w:firstLineChars="200"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日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期：</w:t>
            </w:r>
          </w:p>
        </w:tc>
      </w:tr>
    </w:tbl>
    <w:p w14:paraId="214F9D60">
      <w:pPr>
        <w:pStyle w:val="7"/>
        <w:tabs>
          <w:tab w:val="left" w:pos="709"/>
        </w:tabs>
        <w:spacing w:line="500" w:lineRule="exact"/>
        <w:ind w:firstLine="4200" w:firstLineChars="15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F797E0F">
      <w:pPr>
        <w:pStyle w:val="7"/>
        <w:spacing w:line="240" w:lineRule="auto"/>
        <w:ind w:left="0" w:leftChars="0" w:right="440" w:firstLine="0" w:firstLineChars="0"/>
        <w:jc w:val="both"/>
        <w:rPr>
          <w:rFonts w:hint="eastAsia" w:eastAsia="宋体"/>
          <w:lang w:eastAsia="zh-CN"/>
        </w:rPr>
      </w:pPr>
    </w:p>
    <w:p w14:paraId="2D740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6827C79"/>
    <w:p w14:paraId="69658562">
      <w:pPr>
        <w:pStyle w:val="2"/>
        <w:rPr>
          <w:rFonts w:hint="default" w:ascii="宋体" w:hAnsi="宋体" w:eastAsia="宋体" w:cs="宋体"/>
          <w:color w:val="000000"/>
          <w:kern w:val="0"/>
          <w:sz w:val="22"/>
          <w:szCs w:val="24"/>
          <w:lang w:val="en-US" w:eastAsia="zh-CN" w:bidi="ar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539BAB-B5DF-42B1-8283-BDB93C42B3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BD7B055-8BE9-4F69-865F-0A7E2ADCAB8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187ADE"/>
    <w:multiLevelType w:val="singleLevel"/>
    <w:tmpl w:val="50187A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OGQ4ZmQwNDUzMjExOGJkN2ZjYWI2YzNkMzVlMzgifQ=="/>
  </w:docVars>
  <w:rsids>
    <w:rsidRoot w:val="385C343D"/>
    <w:rsid w:val="00013654"/>
    <w:rsid w:val="017D31AE"/>
    <w:rsid w:val="01981D96"/>
    <w:rsid w:val="02555ED9"/>
    <w:rsid w:val="025A529E"/>
    <w:rsid w:val="0361265C"/>
    <w:rsid w:val="036273C8"/>
    <w:rsid w:val="03F06D77"/>
    <w:rsid w:val="04245B63"/>
    <w:rsid w:val="05432019"/>
    <w:rsid w:val="059C5BCD"/>
    <w:rsid w:val="06AA4EDC"/>
    <w:rsid w:val="07C338E5"/>
    <w:rsid w:val="08161C67"/>
    <w:rsid w:val="086A5B0F"/>
    <w:rsid w:val="0A652083"/>
    <w:rsid w:val="0A690018"/>
    <w:rsid w:val="0AD33E3F"/>
    <w:rsid w:val="0B187AA4"/>
    <w:rsid w:val="0B384E34"/>
    <w:rsid w:val="0B680A2B"/>
    <w:rsid w:val="0E7476E7"/>
    <w:rsid w:val="0ECC12D1"/>
    <w:rsid w:val="0F7B634E"/>
    <w:rsid w:val="105C48D7"/>
    <w:rsid w:val="11C73FD2"/>
    <w:rsid w:val="11DC7A7D"/>
    <w:rsid w:val="12993BC0"/>
    <w:rsid w:val="12D15108"/>
    <w:rsid w:val="1300779B"/>
    <w:rsid w:val="13345697"/>
    <w:rsid w:val="13767449"/>
    <w:rsid w:val="13CA7772"/>
    <w:rsid w:val="13DF6AA8"/>
    <w:rsid w:val="15451DDD"/>
    <w:rsid w:val="167F30CD"/>
    <w:rsid w:val="173914CE"/>
    <w:rsid w:val="17F6116D"/>
    <w:rsid w:val="183D4FEE"/>
    <w:rsid w:val="18F02060"/>
    <w:rsid w:val="192A37C4"/>
    <w:rsid w:val="194E2AEF"/>
    <w:rsid w:val="198033E4"/>
    <w:rsid w:val="19C15DDF"/>
    <w:rsid w:val="1A09162B"/>
    <w:rsid w:val="1A647325"/>
    <w:rsid w:val="1A664091"/>
    <w:rsid w:val="1AC41AD2"/>
    <w:rsid w:val="1B782F61"/>
    <w:rsid w:val="1BD73063"/>
    <w:rsid w:val="1C56667E"/>
    <w:rsid w:val="1CEE4B08"/>
    <w:rsid w:val="1FD669B0"/>
    <w:rsid w:val="209C5B84"/>
    <w:rsid w:val="22146DBF"/>
    <w:rsid w:val="22D465B9"/>
    <w:rsid w:val="251B66B7"/>
    <w:rsid w:val="251E0098"/>
    <w:rsid w:val="25706AA0"/>
    <w:rsid w:val="26A83F7A"/>
    <w:rsid w:val="27C70430"/>
    <w:rsid w:val="28AD5B64"/>
    <w:rsid w:val="28D472A8"/>
    <w:rsid w:val="2A1E3747"/>
    <w:rsid w:val="2CB2345D"/>
    <w:rsid w:val="2D412A32"/>
    <w:rsid w:val="2D9214E0"/>
    <w:rsid w:val="2DA62123"/>
    <w:rsid w:val="2DB9081B"/>
    <w:rsid w:val="2DFB7085"/>
    <w:rsid w:val="2EBA0CEE"/>
    <w:rsid w:val="2FF81ACE"/>
    <w:rsid w:val="300A1801"/>
    <w:rsid w:val="301B3A0F"/>
    <w:rsid w:val="319E6FF1"/>
    <w:rsid w:val="322C3CB1"/>
    <w:rsid w:val="34424B21"/>
    <w:rsid w:val="34650881"/>
    <w:rsid w:val="34E02B31"/>
    <w:rsid w:val="35154ED0"/>
    <w:rsid w:val="35831E3A"/>
    <w:rsid w:val="362A49AB"/>
    <w:rsid w:val="36C00E6C"/>
    <w:rsid w:val="375A306E"/>
    <w:rsid w:val="378E0F6A"/>
    <w:rsid w:val="38163439"/>
    <w:rsid w:val="385C343D"/>
    <w:rsid w:val="3914549F"/>
    <w:rsid w:val="394A16EB"/>
    <w:rsid w:val="3A23599A"/>
    <w:rsid w:val="3A881CA1"/>
    <w:rsid w:val="3B3D0CDD"/>
    <w:rsid w:val="3C4936B2"/>
    <w:rsid w:val="3D583BAC"/>
    <w:rsid w:val="3E3F4D6C"/>
    <w:rsid w:val="3F8D2908"/>
    <w:rsid w:val="3F982986"/>
    <w:rsid w:val="406D3E12"/>
    <w:rsid w:val="40864ED4"/>
    <w:rsid w:val="40F62092"/>
    <w:rsid w:val="42D87FBC"/>
    <w:rsid w:val="42ED123B"/>
    <w:rsid w:val="42FB3958"/>
    <w:rsid w:val="43755AEC"/>
    <w:rsid w:val="439956FD"/>
    <w:rsid w:val="44004F9E"/>
    <w:rsid w:val="449776B0"/>
    <w:rsid w:val="45A71B75"/>
    <w:rsid w:val="45C76EB3"/>
    <w:rsid w:val="463D2143"/>
    <w:rsid w:val="47631ACB"/>
    <w:rsid w:val="47CA7D9C"/>
    <w:rsid w:val="48592ECE"/>
    <w:rsid w:val="48952158"/>
    <w:rsid w:val="48C82608"/>
    <w:rsid w:val="499046CE"/>
    <w:rsid w:val="4B4E4840"/>
    <w:rsid w:val="4C2832E3"/>
    <w:rsid w:val="4CC2025B"/>
    <w:rsid w:val="4D265A75"/>
    <w:rsid w:val="4E5B174E"/>
    <w:rsid w:val="4FB76E58"/>
    <w:rsid w:val="4FD712A8"/>
    <w:rsid w:val="50001475"/>
    <w:rsid w:val="506C43E6"/>
    <w:rsid w:val="509E1DC6"/>
    <w:rsid w:val="510A120A"/>
    <w:rsid w:val="51501312"/>
    <w:rsid w:val="51A37B16"/>
    <w:rsid w:val="51DF4444"/>
    <w:rsid w:val="52B753C1"/>
    <w:rsid w:val="53171558"/>
    <w:rsid w:val="53982AFD"/>
    <w:rsid w:val="543A0058"/>
    <w:rsid w:val="5454111A"/>
    <w:rsid w:val="549E2395"/>
    <w:rsid w:val="55C20305"/>
    <w:rsid w:val="56AE2637"/>
    <w:rsid w:val="57747117"/>
    <w:rsid w:val="59E22D24"/>
    <w:rsid w:val="5A630BCF"/>
    <w:rsid w:val="5A696FA1"/>
    <w:rsid w:val="5AB347EA"/>
    <w:rsid w:val="5AB75F5E"/>
    <w:rsid w:val="5BB14D79"/>
    <w:rsid w:val="5BF60D08"/>
    <w:rsid w:val="5C526694"/>
    <w:rsid w:val="5CD94447"/>
    <w:rsid w:val="5E3915E2"/>
    <w:rsid w:val="5F816A14"/>
    <w:rsid w:val="60200932"/>
    <w:rsid w:val="61AC733C"/>
    <w:rsid w:val="624D0F56"/>
    <w:rsid w:val="625978FB"/>
    <w:rsid w:val="627110E9"/>
    <w:rsid w:val="63892462"/>
    <w:rsid w:val="63B079EF"/>
    <w:rsid w:val="63B61D52"/>
    <w:rsid w:val="6408782B"/>
    <w:rsid w:val="642A59F3"/>
    <w:rsid w:val="64462101"/>
    <w:rsid w:val="651D5257"/>
    <w:rsid w:val="65200BA4"/>
    <w:rsid w:val="66042274"/>
    <w:rsid w:val="669C06FE"/>
    <w:rsid w:val="677776AD"/>
    <w:rsid w:val="677A0A3F"/>
    <w:rsid w:val="67BC1058"/>
    <w:rsid w:val="681D761D"/>
    <w:rsid w:val="691E364C"/>
    <w:rsid w:val="69BB70ED"/>
    <w:rsid w:val="6ABC311D"/>
    <w:rsid w:val="6C0C5364"/>
    <w:rsid w:val="6C627CF4"/>
    <w:rsid w:val="6C8B724B"/>
    <w:rsid w:val="6C9D0D2C"/>
    <w:rsid w:val="6D4C69DA"/>
    <w:rsid w:val="6D7101EF"/>
    <w:rsid w:val="6E5518BE"/>
    <w:rsid w:val="6F3239AE"/>
    <w:rsid w:val="6FA558DB"/>
    <w:rsid w:val="6FF60E7F"/>
    <w:rsid w:val="701D3E0D"/>
    <w:rsid w:val="70223A22"/>
    <w:rsid w:val="711E57A5"/>
    <w:rsid w:val="712D08D1"/>
    <w:rsid w:val="71B11502"/>
    <w:rsid w:val="72E77578"/>
    <w:rsid w:val="735F6D3B"/>
    <w:rsid w:val="737A3B75"/>
    <w:rsid w:val="747D1B6F"/>
    <w:rsid w:val="76936E08"/>
    <w:rsid w:val="76A96C4B"/>
    <w:rsid w:val="771358E0"/>
    <w:rsid w:val="77253DF8"/>
    <w:rsid w:val="78280044"/>
    <w:rsid w:val="784A620C"/>
    <w:rsid w:val="78A84CE1"/>
    <w:rsid w:val="78DE1B9D"/>
    <w:rsid w:val="78E406DA"/>
    <w:rsid w:val="7B5178B1"/>
    <w:rsid w:val="7BA75723"/>
    <w:rsid w:val="7BDF0A19"/>
    <w:rsid w:val="7CDE33C7"/>
    <w:rsid w:val="7DD16A88"/>
    <w:rsid w:val="7EDA4077"/>
    <w:rsid w:val="7F631961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1427</Words>
  <Characters>1460</Characters>
  <Lines>0</Lines>
  <Paragraphs>0</Paragraphs>
  <TotalTime>17</TotalTime>
  <ScaleCrop>false</ScaleCrop>
  <LinksUpToDate>false</LinksUpToDate>
  <CharactersWithSpaces>1463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2022-10-06T14:00:00Z</dcterms:created>
  <dc:creator>沫茶</dc:creator>
  <cp:lastModifiedBy>CHINA</cp:lastModifiedBy>
  <cp:lastPrinted>2024-11-22T03:15:00Z</cp:lastPrinted>
  <dcterms:modified xsi:type="dcterms:W3CDTF">2026-03-14T02:11:53Z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BA25E56FE13A4401A881EB2194075B1C_13</vt:lpwstr>
  </property>
  <property fmtid="{D5CDD505-2E9C-101B-9397-08002B2CF9AE}" pid="4" name="KSOTemplateDocerSaveRecord">
    <vt:lpwstr>eyJoZGlkIjoiZWIzOGQ4ZmQwNDUzMjExOGJkN2ZjYWI2YzNkMzVlMzgiLCJ1c2VySWQiOiI0NDA3MTQwMDQifQ==</vt:lpwstr>
  </property>
</Properties>
</file>