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3939" w:type="dxa"/>
        <w:jc w:val="center"/>
        <w:tblLayout w:type="fixed"/>
        <w:tblLook w:val="04A0" w:firstRow="1" w:lastRow="0" w:firstColumn="1" w:lastColumn="0" w:noHBand="0" w:noVBand="1"/>
      </w:tblPr>
      <w:tblGrid>
        <w:gridCol w:w="1449"/>
        <w:gridCol w:w="1438"/>
        <w:gridCol w:w="1230"/>
        <w:gridCol w:w="1061"/>
        <w:gridCol w:w="5158"/>
        <w:gridCol w:w="842"/>
        <w:gridCol w:w="809"/>
        <w:gridCol w:w="1047"/>
        <w:gridCol w:w="905"/>
      </w:tblGrid>
      <w:tr w:rsidR="000B6560" w:rsidTr="000B6560">
        <w:trPr>
          <w:jc w:val="center"/>
        </w:trPr>
        <w:tc>
          <w:tcPr>
            <w:tcW w:w="144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标的名称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货物类别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品牌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技术参数（核心参数请用★标注）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单价（元）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合计（元）</w:t>
            </w:r>
          </w:p>
        </w:tc>
      </w:tr>
      <w:tr w:rsidR="000B6560" w:rsidTr="000B6560">
        <w:trPr>
          <w:trHeight w:val="90"/>
          <w:jc w:val="center"/>
        </w:trPr>
        <w:tc>
          <w:tcPr>
            <w:tcW w:w="1449" w:type="dxa"/>
            <w:vMerge w:val="restart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复印打印复合一体机</w:t>
            </w:r>
          </w:p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奔图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BM320ADN</w:t>
            </w: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品牌类型：国产品牌；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2、类型：A3黑白多功能数码复合机；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3、设备接口：USB、RJ45，最高支持1000 Base-TX；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4、打印功能：混合尺寸打印、密码打印，小册子打印，零边距打印，自动双面打印，自动选择打印，打印自动跳过空白页；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5、复印功能：证件复印，票据复印，多合一复印，水印复印，逐份复印，自动双面，边距改变，边沿消除，边对边扫描，自动旋转复印；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6、扫描功能：支持扫描到SMB，Email，FTP，U盘，支持自动纠偏、自动裁剪，混合扫描，证件扫描、OCR（拉扫）；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7、打印速度≥26ppm；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8、★内存≥1GB；处理器主频≥833Mhz 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9、标准进纸盒容量≥250页；标准出纸盒容量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≥250页（A4横向）；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10、★能效等级≤1级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11、★支持选配工作台、选配纸盒；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12、★操作系统：支持国际通用系统，银河麒麟+飞腾、银河麒麟+龙芯、银河麒麟+兆芯、银河麒麟+鲲鹏、UOS+龙芯、UOS+兆芯、UOS+ 鲲鹏、UOS+飞腾</w:t>
            </w:r>
          </w:p>
          <w:p w:rsidR="000B6560" w:rsidRDefault="000B6560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val="en"/>
              </w:rPr>
              <w:t>★</w:t>
            </w:r>
            <w:r>
              <w:rPr>
                <w:rFonts w:ascii="宋体" w:eastAsia="宋体" w:hAnsi="宋体" w:cs="宋体" w:hint="eastAsia"/>
                <w:sz w:val="24"/>
              </w:rPr>
              <w:t>服务要求：</w:t>
            </w:r>
          </w:p>
          <w:p w:rsidR="000B6560" w:rsidRDefault="000B6560">
            <w:pPr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1、质量保证：产品认证"通过3C认证、节能认证。 </w:t>
            </w:r>
          </w:p>
          <w:p w:rsidR="000B6560" w:rsidRDefault="000B656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保修服务：提供原厂三年硬件故障免费保修服务。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14990</w:t>
            </w:r>
          </w:p>
        </w:tc>
        <w:tc>
          <w:tcPr>
            <w:tcW w:w="905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B6560" w:rsidTr="000B6560">
        <w:trPr>
          <w:trHeight w:val="90"/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打印机（A4激光双面打印）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奔图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P3385DN</w:t>
            </w: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textAlignment w:val="top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设备接口：USB、RJ45；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2、打印功能：支持自动双面打印；支持网络打印；支持PC端打印状态监控；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3、打印准备时间≥6.59S、首页打印时间≥4.19S；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4、打印速度≥33ppm；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5、最大打印分辨率(dpi)≥1200*600dpi；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6、内存≥512MB；处理器主频≥800MHz；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7、标准进纸盒容量≥250页；标准出纸盒容量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≥120页；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★8、操作系统：支持国际通用系统，中科方德+兆芯、中标麒麟 +龙芯、银河麒麟+飞腾、银河麒麟+龙芯、银河麒麟+兆芯、银河麒麟+鲲鹏、中标麒麟+兆芯、UOS+龙芯、UOS+兆芯、UOS+ 鲲鹏、UOS+飞腾</w:t>
            </w:r>
          </w:p>
          <w:p w:rsidR="000B6560" w:rsidRDefault="000B656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9.质保服务：提供一年质保期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2190</w:t>
            </w:r>
          </w:p>
        </w:tc>
        <w:tc>
          <w:tcPr>
            <w:tcW w:w="905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B6560" w:rsidTr="000B6560">
        <w:trPr>
          <w:trHeight w:val="90"/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便携式彩色无线打印机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惠普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OJ200</w:t>
            </w: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打印速度 AC电源:黑白:20ppm，彩色:19ppm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电池:黑白:18ppm，彩色:17ppm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分辨率 黑白:AC电源:1200x1200dpi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彩色:AC电源:4800x1200dpi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打印幅面 A4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双面打印 手动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网络打印 支持无线网络打印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无线功能 WIFI直连，惠普云打印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打印性能 打印内存 128MB DDR3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打印语言 HP PCL3 GUI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打印负荷 500页/月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接口类型 USB2.0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介质规格 介质类型 普通纸张，惠普相纸，惠普亚光宣传册纸或专业纸张，惠普亚光演示纸，惠普光面宣传册纸或专业纸张，其他喷墨相纸，其他亚光喷墨纸，其他光面喷墨纸，普通厚纸，普通薄纸/再生纸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介质尺寸 A4,A5,A6, B5(ISO)，B5(JIS)，信封(A2，C5，C6，DL)，相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纸(10X15厘米，L，2L)，日本明信片，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Ofuku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Hagaki</w:t>
            </w:r>
            <w:proofErr w:type="spellEnd"/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 xml:space="preserve">介质重量 75g/m2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进纸容量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标配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:50页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其它参数 显示屏 2英寸(5.08厘米)MGD(单色图形显示屏)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产品尺寸 364x186x69mm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产品重量 约2.1kg(带电池时2.2kg)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电源电压 AC 200-240V，50-60Hz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环境参数 工作温度:15-30℃，工作湿度:15-90%RH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其它特点 惠普热喷墨打印 </w:t>
            </w:r>
          </w:p>
          <w:p w:rsidR="000B6560" w:rsidRDefault="000B6560">
            <w:p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首页输出:</w:t>
            </w:r>
          </w:p>
          <w:p w:rsidR="000B6560" w:rsidRDefault="000B6560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黑白:AC电源:12秒，电池:13秒彩色:AC电源:14秒，电池:15秒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2490</w:t>
            </w:r>
          </w:p>
        </w:tc>
        <w:tc>
          <w:tcPr>
            <w:tcW w:w="905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B6560" w:rsidTr="000B6560">
        <w:trPr>
          <w:trHeight w:val="90"/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针式打印机（A4Z针式票据打印专用）（邕宁区）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highlight w:val="yellow"/>
                <w:lang w:bidi="ar"/>
              </w:rPr>
              <w:t>富士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通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DKP1560</w:t>
            </w: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pStyle w:val="TableText"/>
              <w:spacing w:before="47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打印方式：双向/单向逻辑选距</w:t>
            </w:r>
          </w:p>
          <w:p w:rsidR="000B6560" w:rsidRDefault="000B6560">
            <w:pPr>
              <w:pStyle w:val="TableText"/>
              <w:spacing w:before="47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打印头寿命：5亿次/针</w:t>
            </w:r>
          </w:p>
          <w:p w:rsidR="000B6560" w:rsidRDefault="000B6560">
            <w:pPr>
              <w:pStyle w:val="TableText"/>
              <w:spacing w:before="59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行间距：16英寸，1/8英寸，n60英寸，n180英寸，n360英寸</w:t>
            </w:r>
          </w:p>
          <w:p w:rsidR="000B6560" w:rsidRDefault="000B6560">
            <w:pPr>
              <w:pStyle w:val="TableText"/>
              <w:spacing w:before="38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英文字体：罗马体、OCR-A、OCR-B</w:t>
            </w:r>
          </w:p>
          <w:p w:rsidR="000B6560" w:rsidRDefault="000B6560">
            <w:pPr>
              <w:pStyle w:val="TableText"/>
              <w:spacing w:before="59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中文字体：GB18030宋体</w:t>
            </w:r>
          </w:p>
          <w:p w:rsidR="000B6560" w:rsidRDefault="000B6560">
            <w:pPr>
              <w:pStyle w:val="TableText"/>
              <w:spacing w:before="48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字符集：ASCI字符：96个国际字符组：16个国家IBM字符集：32种 汉字：GB1803024×24点阵字库(21887个)</w:t>
            </w:r>
          </w:p>
          <w:p w:rsidR="000B6560" w:rsidRDefault="000B6560">
            <w:pPr>
              <w:pStyle w:val="TableText"/>
              <w:spacing w:before="48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打印纸张：宽度2.5英寸~11.7英寸(单张纸)3英寸~10.5英寸(链式纸)长度2.5英寸~14.3</w:t>
            </w: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lastRenderedPageBreak/>
              <w:t>英寸(单张纸)小5.5英寸(链式纸)</w:t>
            </w:r>
          </w:p>
          <w:p w:rsidR="000B6560" w:rsidRDefault="000B6560">
            <w:pPr>
              <w:pStyle w:val="TableText"/>
              <w:spacing w:before="59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拷贝能力：1+6联</w:t>
            </w:r>
          </w:p>
          <w:p w:rsidR="000B6560" w:rsidRDefault="000B6560">
            <w:pPr>
              <w:pStyle w:val="TableText"/>
              <w:spacing w:before="49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仿真指令：EPSONESCP:OKI仿真</w:t>
            </w:r>
          </w:p>
          <w:p w:rsidR="000B6560" w:rsidRDefault="000B6560">
            <w:pPr>
              <w:pStyle w:val="TableText"/>
              <w:spacing w:before="62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送纸方式：平推式摩擦进纸，链式送纸器进纸</w:t>
            </w:r>
          </w:p>
          <w:p w:rsidR="000B6560" w:rsidRDefault="000B6560">
            <w:pPr>
              <w:pStyle w:val="TableText"/>
              <w:spacing w:before="52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送纸速度：3.43英寸/秒</w:t>
            </w:r>
          </w:p>
          <w:p w:rsidR="000B6560" w:rsidRDefault="000B6560">
            <w:pPr>
              <w:pStyle w:val="TableText"/>
              <w:spacing w:before="5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CPU主频：64MHz</w:t>
            </w:r>
          </w:p>
          <w:p w:rsidR="000B6560" w:rsidRDefault="000B6560">
            <w:pPr>
              <w:pStyle w:val="TableText"/>
              <w:spacing w:before="51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缓冲容量：128K</w:t>
            </w:r>
          </w:p>
          <w:p w:rsidR="000B6560" w:rsidRDefault="000B6560">
            <w:pPr>
              <w:pStyle w:val="TableText"/>
              <w:spacing w:before="6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适用系统：统信、麒麟、中科</w:t>
            </w:r>
          </w:p>
          <w:p w:rsidR="000B6560" w:rsidRDefault="000B6560">
            <w:pPr>
              <w:pStyle w:val="TableText"/>
              <w:spacing w:before="44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接  口：USB2.0接口</w:t>
            </w:r>
          </w:p>
          <w:p w:rsidR="000B6560" w:rsidRDefault="000B6560">
            <w:pPr>
              <w:pStyle w:val="TableText"/>
              <w:spacing w:before="62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色带类型：专用长色带盒</w:t>
            </w:r>
          </w:p>
          <w:p w:rsidR="000B6560" w:rsidRDefault="000B6560">
            <w:pPr>
              <w:pStyle w:val="TableText"/>
              <w:spacing w:before="6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色带寿命：500万字符</w:t>
            </w:r>
          </w:p>
          <w:p w:rsidR="000B6560" w:rsidRDefault="000B6560">
            <w:pPr>
              <w:pStyle w:val="TableText"/>
              <w:spacing w:before="5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整机寿命：5年以上</w:t>
            </w:r>
          </w:p>
          <w:p w:rsidR="000B6560" w:rsidRDefault="000B6560">
            <w:pPr>
              <w:pStyle w:val="TableText"/>
              <w:spacing w:before="6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月打印负荷：300小时以上</w:t>
            </w:r>
          </w:p>
          <w:p w:rsidR="000B6560" w:rsidRDefault="000B6560">
            <w:pPr>
              <w:pStyle w:val="TableText"/>
              <w:spacing w:before="46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电 源：+35V 1.2A</w:t>
            </w:r>
          </w:p>
          <w:p w:rsidR="000B6560" w:rsidRDefault="000B6560">
            <w:pPr>
              <w:pStyle w:val="TableText"/>
              <w:spacing w:before="5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功  耗：待机：0.4W</w:t>
            </w:r>
          </w:p>
          <w:p w:rsidR="000B6560" w:rsidRDefault="000B6560">
            <w:pPr>
              <w:pStyle w:val="TableText"/>
              <w:spacing w:before="5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正常工作环境： 温度+5℃~+40℃相对湿度10%~80%(无凝露)</w:t>
            </w:r>
          </w:p>
          <w:p w:rsidR="000B6560" w:rsidRDefault="000B6560">
            <w:pPr>
              <w:pStyle w:val="TableText"/>
              <w:spacing w:before="66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proofErr w:type="gramStart"/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噪</w:t>
            </w:r>
            <w:proofErr w:type="gramEnd"/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 xml:space="preserve">  音：55分贝以下</w:t>
            </w:r>
          </w:p>
          <w:p w:rsidR="000B6560" w:rsidRDefault="000B6560">
            <w:pPr>
              <w:pStyle w:val="TableText"/>
              <w:spacing w:before="53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proofErr w:type="gramStart"/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lastRenderedPageBreak/>
              <w:t>尺</w:t>
            </w:r>
            <w:proofErr w:type="gramEnd"/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 xml:space="preserve">  寸：400毫米(长)×230毫米(宽)×185毫米(高)</w:t>
            </w:r>
          </w:p>
          <w:p w:rsidR="000B6560" w:rsidRDefault="000B6560">
            <w:pPr>
              <w:pStyle w:val="TableText"/>
              <w:spacing w:before="51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重  量：3.5公斤</w:t>
            </w:r>
          </w:p>
          <w:p w:rsidR="000B6560" w:rsidRDefault="000B6560">
            <w:pPr>
              <w:pStyle w:val="TableText"/>
              <w:spacing w:before="66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安全标准：GB4943</w:t>
            </w:r>
          </w:p>
          <w:p w:rsidR="000B6560" w:rsidRDefault="000B6560">
            <w:pPr>
              <w:pStyle w:val="TableText"/>
              <w:spacing w:before="57" w:line="360" w:lineRule="auto"/>
              <w:ind w:left="73"/>
              <w:jc w:val="left"/>
              <w:rPr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 w:bidi="ar"/>
              </w:rPr>
              <w:t>认  证：3C认证</w:t>
            </w:r>
          </w:p>
          <w:p w:rsidR="000B6560" w:rsidRDefault="000B6560">
            <w:pPr>
              <w:widowControl/>
              <w:jc w:val="left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保修期限：整机保修三年(含打印头)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1170</w:t>
            </w:r>
          </w:p>
        </w:tc>
        <w:tc>
          <w:tcPr>
            <w:tcW w:w="905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B6560" w:rsidTr="000B6560">
        <w:trPr>
          <w:trHeight w:val="90"/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彩色激光打印机</w:t>
            </w:r>
          </w:p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奔图</w:t>
            </w:r>
            <w:proofErr w:type="gramEnd"/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CP1150DN</w:t>
            </w: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widowControl/>
              <w:spacing w:line="360" w:lineRule="auto"/>
              <w:jc w:val="left"/>
              <w:textAlignment w:val="bottom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  1、品牌类型：国产品牌；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2、类型：A4彩色激光单功能打印机；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3、设备接口：USB、RJ45；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4、打印功能：支持自动双面打印；支持网络打印；支持PC端打印状态监控；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5、打印准备时间≥11S、首页打印时间≥3.7S；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6、打印速度≥18ppm；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黑彩同速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7、最大打印分辨率(dpi)≥1200*600dpi；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8、内存≥1GB；处理器主频≥1GHz；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9、标准进纸盒容量≥250页；标准出纸盒容量≥100页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br/>
              <w:t>★10、操作系统：支持国际通用系统，中科方德+兆芯、中标麒麟 +龙芯、银河麒麟+飞腾、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>银河麒麟+龙芯、银河麒麟+兆芯、银河麒麟+鲲鹏、中标麒麟+兆芯、UOS+龙芯、UOS+兆芯、UOS+ 鲲鹏、UOS+飞腾</w:t>
            </w:r>
          </w:p>
          <w:p w:rsidR="000B6560" w:rsidRDefault="000B656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11.质保服务：提供一年质保期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台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4990</w:t>
            </w:r>
          </w:p>
        </w:tc>
        <w:tc>
          <w:tcPr>
            <w:tcW w:w="905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B6560" w:rsidTr="000B6560">
        <w:trPr>
          <w:trHeight w:val="90"/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05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B6560" w:rsidTr="000B6560">
        <w:trPr>
          <w:trHeight w:val="90"/>
          <w:jc w:val="center"/>
        </w:trPr>
        <w:tc>
          <w:tcPr>
            <w:tcW w:w="1449" w:type="dxa"/>
            <w:vMerge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158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0B6560" w:rsidRDefault="000B6560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905" w:type="dxa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0B6560" w:rsidTr="000B6560">
        <w:trPr>
          <w:gridAfter w:val="1"/>
          <w:wAfter w:w="905" w:type="dxa"/>
          <w:trHeight w:val="657"/>
          <w:jc w:val="center"/>
        </w:trPr>
        <w:tc>
          <w:tcPr>
            <w:tcW w:w="2887" w:type="dxa"/>
            <w:gridSpan w:val="2"/>
            <w:shd w:val="clear" w:color="auto" w:fill="auto"/>
            <w:vAlign w:val="center"/>
          </w:tcPr>
          <w:p w:rsidR="000B6560" w:rsidRDefault="000B656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147" w:type="dxa"/>
            <w:gridSpan w:val="6"/>
            <w:shd w:val="clear" w:color="auto" w:fill="auto"/>
            <w:vAlign w:val="center"/>
          </w:tcPr>
          <w:p w:rsidR="000B6560" w:rsidRDefault="000B6560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4"/>
                <w:lang w:bidi="ar"/>
              </w:rPr>
            </w:pPr>
          </w:p>
        </w:tc>
      </w:tr>
    </w:tbl>
    <w:p w:rsidR="003E6C1F" w:rsidRDefault="003E6C1F"/>
    <w:sectPr w:rsidR="003E6C1F">
      <w:footerReference w:type="default" r:id="rId8"/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926" w:rsidRDefault="00434926">
      <w:r>
        <w:separator/>
      </w:r>
    </w:p>
  </w:endnote>
  <w:endnote w:type="continuationSeparator" w:id="0">
    <w:p w:rsidR="00434926" w:rsidRDefault="004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C1F" w:rsidRDefault="004451B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E6C1F" w:rsidRDefault="004451B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62CE7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E6C1F" w:rsidRDefault="004451B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62CE7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926" w:rsidRDefault="00434926">
      <w:r>
        <w:separator/>
      </w:r>
    </w:p>
  </w:footnote>
  <w:footnote w:type="continuationSeparator" w:id="0">
    <w:p w:rsidR="00434926" w:rsidRDefault="0043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0F41C2"/>
    <w:multiLevelType w:val="singleLevel"/>
    <w:tmpl w:val="940F41C2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F693872"/>
    <w:multiLevelType w:val="singleLevel"/>
    <w:tmpl w:val="3F6938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8120B5"/>
    <w:rsid w:val="000B6560"/>
    <w:rsid w:val="003E6C1F"/>
    <w:rsid w:val="00434926"/>
    <w:rsid w:val="004451B1"/>
    <w:rsid w:val="00562CE7"/>
    <w:rsid w:val="06F1754F"/>
    <w:rsid w:val="0AF70336"/>
    <w:rsid w:val="0B945386"/>
    <w:rsid w:val="10FB1C83"/>
    <w:rsid w:val="17C00184"/>
    <w:rsid w:val="1C517706"/>
    <w:rsid w:val="1C727498"/>
    <w:rsid w:val="1E4C107D"/>
    <w:rsid w:val="222A359C"/>
    <w:rsid w:val="2AD71E4C"/>
    <w:rsid w:val="2BAD696C"/>
    <w:rsid w:val="366672CF"/>
    <w:rsid w:val="40F301DB"/>
    <w:rsid w:val="461C59F5"/>
    <w:rsid w:val="49B604B1"/>
    <w:rsid w:val="4B0B13AD"/>
    <w:rsid w:val="4E8120B5"/>
    <w:rsid w:val="571873F4"/>
    <w:rsid w:val="585F1909"/>
    <w:rsid w:val="58B61664"/>
    <w:rsid w:val="5F20199D"/>
    <w:rsid w:val="66D16DBA"/>
    <w:rsid w:val="67355671"/>
    <w:rsid w:val="6C21529E"/>
    <w:rsid w:val="6ED43FE2"/>
    <w:rsid w:val="6F2245CD"/>
    <w:rsid w:val="6FD36103"/>
    <w:rsid w:val="733A7690"/>
    <w:rsid w:val="74512765"/>
    <w:rsid w:val="781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02459B-F2A9-4FE7-B283-47BFB0C1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uiPriority w:val="99"/>
    <w:qFormat/>
    <w:rPr>
      <w:sz w:val="21"/>
      <w:szCs w:val="21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jc w:val="both"/>
    </w:pPr>
    <w:rPr>
      <w:rFonts w:ascii="宋体"/>
      <w:color w:val="000000"/>
      <w:kern w:val="2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378</Words>
  <Characters>2158</Characters>
  <Application>Microsoft Office Word</Application>
  <DocSecurity>0</DocSecurity>
  <Lines>17</Lines>
  <Paragraphs>5</Paragraphs>
  <ScaleCrop>false</ScaleCrop>
  <Company>CN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雪陌</dc:creator>
  <cp:lastModifiedBy>User</cp:lastModifiedBy>
  <cp:revision>3</cp:revision>
  <dcterms:created xsi:type="dcterms:W3CDTF">2025-11-01T12:42:00Z</dcterms:created>
  <dcterms:modified xsi:type="dcterms:W3CDTF">2025-11-01T13:09:00Z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3CEC73C213EB47838696893380658CA6_13</vt:lpwstr>
  </property>
  <property fmtid="{D5CDD505-2E9C-101B-9397-08002B2CF9AE}" pid="4" name="KSOTemplateDocerSaveRecord">
    <vt:lpwstr>eyJoZGlkIjoiYmZjZjFiMDU1MGViNTVkMGUzNDg2ZDliYjkyNTdhODEifQ==</vt:lpwstr>
  </property>
</Properties>
</file>