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inorHAnsi" w:cstheme="minorBidi"/>
          <w:sz w:val="30"/>
          <w:szCs w:val="30"/>
          <w:lang w:val="en-US" w:eastAsia="zh-CN"/>
        </w:rPr>
      </w:pPr>
      <w:r>
        <w:rPr>
          <w:rFonts w:hint="eastAsia" w:ascii="方正小标宋简体" w:eastAsia="方正小标宋简体" w:hAnsiTheme="minorHAnsi" w:cstheme="minorBidi"/>
          <w:sz w:val="30"/>
          <w:szCs w:val="30"/>
        </w:rPr>
        <w:t>葛洲坝机电公司尖子山航电枢纽工程</w:t>
      </w:r>
      <w:r>
        <w:rPr>
          <w:rFonts w:hint="eastAsia" w:ascii="方正小标宋简体" w:eastAsia="方正小标宋简体" w:hAnsiTheme="minorHAnsi" w:cstheme="minorBidi"/>
          <w:sz w:val="30"/>
          <w:szCs w:val="30"/>
          <w:lang w:val="en-US" w:eastAsia="zh-CN"/>
        </w:rPr>
        <w:t>水力机械辅助系统</w:t>
      </w:r>
    </w:p>
    <w:p>
      <w:pPr>
        <w:jc w:val="center"/>
        <w:rPr>
          <w:rFonts w:hint="eastAsia" w:ascii="方正小标宋简体" w:eastAsia="方正小标宋简体" w:hAnsiTheme="minorHAnsi" w:cstheme="minorBidi"/>
          <w:sz w:val="30"/>
          <w:szCs w:val="30"/>
        </w:rPr>
      </w:pPr>
      <w:r>
        <w:rPr>
          <w:rFonts w:hint="eastAsia" w:ascii="方正小标宋简体" w:eastAsia="方正小标宋简体" w:hAnsiTheme="minorHAnsi" w:cstheme="minorBidi"/>
          <w:sz w:val="30"/>
          <w:szCs w:val="30"/>
          <w:lang w:val="en-US" w:eastAsia="zh-CN"/>
        </w:rPr>
        <w:t>阀门设备</w:t>
      </w:r>
      <w:r>
        <w:rPr>
          <w:rFonts w:hint="eastAsia" w:ascii="方正小标宋简体" w:eastAsia="方正小标宋简体" w:hAnsiTheme="minorHAnsi" w:cstheme="minorBidi"/>
          <w:sz w:val="30"/>
          <w:szCs w:val="30"/>
        </w:rPr>
        <w:t>采购预告</w:t>
      </w:r>
    </w:p>
    <w:p>
      <w:pPr>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中国葛洲坝集团机电建设有限公司</w:t>
      </w:r>
      <w:r>
        <w:rPr>
          <w:rFonts w:hint="eastAsia" w:ascii="宋体" w:hAnsi="宋体" w:eastAsia="宋体" w:cs="宋体"/>
          <w:sz w:val="21"/>
          <w:szCs w:val="21"/>
        </w:rPr>
        <w:t>拟对</w:t>
      </w:r>
      <w:r>
        <w:rPr>
          <w:rFonts w:hint="eastAsia" w:ascii="宋体" w:hAnsi="宋体" w:eastAsia="宋体" w:cs="宋体"/>
          <w:sz w:val="21"/>
          <w:szCs w:val="21"/>
          <w:u w:val="single"/>
        </w:rPr>
        <w:t>尖子山航电枢纽工程</w:t>
      </w:r>
      <w:r>
        <w:rPr>
          <w:rFonts w:hint="eastAsia" w:ascii="宋体" w:hAnsi="宋体" w:cs="宋体"/>
          <w:sz w:val="21"/>
          <w:szCs w:val="21"/>
          <w:u w:val="single"/>
          <w:lang w:val="en-US" w:eastAsia="zh-CN"/>
        </w:rPr>
        <w:t>水力机械辅助系统阀门设备采购</w:t>
      </w:r>
      <w:r>
        <w:rPr>
          <w:rFonts w:hint="eastAsia" w:ascii="宋体" w:hAnsi="宋体" w:eastAsia="宋体" w:cs="宋体"/>
          <w:bCs/>
          <w:sz w:val="21"/>
          <w:szCs w:val="21"/>
          <w:u w:val="none"/>
          <w:lang w:val="en-US" w:eastAsia="zh-CN"/>
        </w:rPr>
        <w:t>以</w:t>
      </w:r>
      <w:r>
        <w:rPr>
          <w:rFonts w:hint="eastAsia" w:ascii="宋体" w:hAnsi="宋体" w:eastAsia="宋体" w:cs="宋体"/>
          <w:sz w:val="21"/>
          <w:szCs w:val="21"/>
          <w:u w:val="single"/>
          <w:lang w:val="en-US" w:eastAsia="zh-CN"/>
        </w:rPr>
        <w:t>公开竞争性采购</w:t>
      </w:r>
      <w:r>
        <w:rPr>
          <w:rFonts w:hint="eastAsia" w:ascii="宋体" w:hAnsi="宋体" w:eastAsia="宋体" w:cs="宋体"/>
          <w:sz w:val="21"/>
          <w:szCs w:val="21"/>
          <w:u w:val="none"/>
          <w:lang w:val="en-US" w:eastAsia="zh-CN"/>
        </w:rPr>
        <w:t>的方式</w:t>
      </w:r>
      <w:r>
        <w:rPr>
          <w:rFonts w:hint="eastAsia" w:ascii="宋体" w:hAnsi="宋体" w:eastAsia="宋体" w:cs="宋体"/>
          <w:sz w:val="21"/>
          <w:szCs w:val="21"/>
        </w:rPr>
        <w:t>进行采购。</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一、项目基本情况</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u w:val="single"/>
        </w:rPr>
      </w:pPr>
      <w:r>
        <w:rPr>
          <w:rFonts w:hint="eastAsia" w:ascii="宋体" w:hAnsi="宋体" w:eastAsia="宋体" w:cs="宋体"/>
          <w:sz w:val="21"/>
          <w:szCs w:val="21"/>
        </w:rPr>
        <w:t>1、采购人：</w:t>
      </w:r>
      <w:r>
        <w:rPr>
          <w:rFonts w:hint="eastAsia" w:ascii="宋体" w:hAnsi="宋体" w:eastAsia="宋体" w:cs="宋体"/>
          <w:sz w:val="21"/>
          <w:szCs w:val="21"/>
          <w:u w:val="single"/>
        </w:rPr>
        <w:t>中国葛洲坝集团机电建设有限公司</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u w:val="single"/>
        </w:rPr>
      </w:pPr>
      <w:r>
        <w:rPr>
          <w:rFonts w:hint="eastAsia" w:ascii="宋体" w:hAnsi="宋体" w:eastAsia="宋体" w:cs="宋体"/>
          <w:sz w:val="21"/>
          <w:szCs w:val="21"/>
        </w:rPr>
        <w:t>2、项目单位：</w:t>
      </w:r>
      <w:r>
        <w:rPr>
          <w:rFonts w:hint="eastAsia" w:ascii="宋体" w:hAnsi="宋体" w:eastAsia="宋体" w:cs="宋体"/>
          <w:sz w:val="21"/>
          <w:szCs w:val="21"/>
          <w:u w:val="single"/>
        </w:rPr>
        <w:t xml:space="preserve">岷江彭山尖子山航电枢纽工程施工总承包项目部 </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3、项目地点：</w:t>
      </w:r>
      <w:r>
        <w:rPr>
          <w:rFonts w:hint="eastAsia" w:ascii="宋体" w:hAnsi="宋体" w:eastAsia="宋体" w:cs="宋体"/>
          <w:sz w:val="21"/>
          <w:szCs w:val="21"/>
          <w:u w:val="single"/>
          <w:lang w:val="en-US" w:eastAsia="zh-CN"/>
        </w:rPr>
        <w:t>四川省眉山市彭山区</w:t>
      </w:r>
      <w:r>
        <w:rPr>
          <w:rFonts w:hint="eastAsia" w:ascii="宋体" w:hAnsi="宋体" w:eastAsia="宋体" w:cs="宋体"/>
          <w:sz w:val="21"/>
          <w:szCs w:val="21"/>
          <w:lang w:val="en-US" w:eastAsia="zh-CN"/>
        </w:rPr>
        <w:t>。</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二、本次采购具体情况</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1、采购编号：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u w:val="single"/>
        </w:rPr>
      </w:pPr>
      <w:r>
        <w:rPr>
          <w:rFonts w:hint="eastAsia" w:ascii="宋体" w:hAnsi="宋体" w:eastAsia="宋体" w:cs="宋体"/>
          <w:sz w:val="21"/>
          <w:szCs w:val="21"/>
        </w:rPr>
        <w:t>2、标段名称：</w:t>
      </w:r>
      <w:r>
        <w:rPr>
          <w:rFonts w:hint="eastAsia" w:ascii="宋体" w:hAnsi="宋体" w:eastAsia="宋体" w:cs="宋体"/>
          <w:sz w:val="21"/>
          <w:szCs w:val="21"/>
          <w:u w:val="single"/>
          <w:lang w:val="en-US" w:eastAsia="zh-CN"/>
        </w:rPr>
        <w:t xml:space="preserve"> 葛</w:t>
      </w:r>
      <w:r>
        <w:rPr>
          <w:rFonts w:hint="eastAsia" w:ascii="宋体" w:hAnsi="宋体" w:eastAsia="宋体" w:cs="宋体"/>
          <w:sz w:val="21"/>
          <w:szCs w:val="21"/>
          <w:u w:val="single"/>
        </w:rPr>
        <w:t>洲坝机电公司尖子山航电枢纽工程</w:t>
      </w:r>
      <w:r>
        <w:rPr>
          <w:rFonts w:hint="eastAsia" w:ascii="宋体" w:hAnsi="宋体" w:cs="宋体"/>
          <w:sz w:val="21"/>
          <w:szCs w:val="21"/>
          <w:u w:val="single"/>
          <w:lang w:val="en-US" w:eastAsia="zh-CN"/>
        </w:rPr>
        <w:t>水力机械辅助系统阀门设备采购</w:t>
      </w:r>
      <w:r>
        <w:rPr>
          <w:rFonts w:hint="eastAsia" w:ascii="宋体" w:hAnsi="宋体" w:eastAsia="宋体" w:cs="宋体"/>
          <w:sz w:val="21"/>
          <w:szCs w:val="21"/>
          <w:u w:val="single"/>
        </w:rPr>
        <w:t>。</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lang w:val="en-US" w:eastAsia="zh-CN"/>
        </w:rPr>
        <w:t>采购</w:t>
      </w:r>
      <w:r>
        <w:rPr>
          <w:rFonts w:hint="eastAsia" w:ascii="宋体" w:hAnsi="宋体" w:eastAsia="宋体" w:cs="宋体"/>
          <w:sz w:val="21"/>
          <w:szCs w:val="21"/>
        </w:rPr>
        <w:t>范围：</w:t>
      </w:r>
      <w:r>
        <w:rPr>
          <w:rFonts w:hint="eastAsia" w:ascii="宋体" w:hAnsi="宋体" w:eastAsia="宋体" w:cs="宋体"/>
          <w:sz w:val="21"/>
          <w:szCs w:val="21"/>
          <w:u w:val="single"/>
        </w:rPr>
        <w:t>水力机械辅助系统阀门设备，含球阀、止回阀等设备。</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u w:val="single"/>
        </w:rPr>
      </w:pPr>
      <w:r>
        <w:rPr>
          <w:rFonts w:hint="eastAsia" w:ascii="宋体" w:hAnsi="宋体" w:eastAsia="宋体" w:cs="宋体"/>
          <w:sz w:val="21"/>
          <w:szCs w:val="21"/>
        </w:rPr>
        <w:t>4、工期要求：</w:t>
      </w:r>
    </w:p>
    <w:p>
      <w:pPr>
        <w:keepNext w:val="0"/>
        <w:keepLines w:val="0"/>
        <w:pageBreakBefore w:val="0"/>
        <w:widowControl w:val="0"/>
        <w:tabs>
          <w:tab w:val="left" w:pos="825"/>
        </w:tabs>
        <w:kinsoku/>
        <w:overflowPunct/>
        <w:topLinePunct w:val="0"/>
        <w:bidi w:val="0"/>
        <w:adjustRightInd w:val="0"/>
        <w:snapToGrid w:val="0"/>
        <w:spacing w:line="360" w:lineRule="auto"/>
        <w:textAlignment w:val="baseline"/>
        <w:rPr>
          <w:rFonts w:hint="eastAsia" w:ascii="宋体" w:hAnsi="宋体" w:eastAsia="宋体" w:cs="宋体"/>
          <w:sz w:val="21"/>
          <w:szCs w:val="21"/>
          <w:u w:val="single"/>
        </w:rPr>
      </w:pPr>
      <w:r>
        <w:rPr>
          <w:rFonts w:hint="eastAsia" w:ascii="宋体" w:hAnsi="宋体" w:eastAsia="宋体" w:cs="宋体"/>
          <w:sz w:val="21"/>
          <w:szCs w:val="21"/>
        </w:rPr>
        <w:t>交货时间：</w:t>
      </w:r>
      <w:r>
        <w:rPr>
          <w:rFonts w:hint="eastAsia" w:ascii="宋体" w:hAnsi="宋体" w:eastAsia="宋体" w:cs="宋体"/>
          <w:sz w:val="21"/>
          <w:szCs w:val="21"/>
          <w:u w:val="single"/>
          <w:lang w:val="en-US" w:eastAsia="zh-CN"/>
        </w:rPr>
        <w:t xml:space="preserve"> 2024年</w:t>
      </w:r>
      <w:r>
        <w:rPr>
          <w:rFonts w:hint="eastAsia" w:ascii="宋体" w:hAnsi="宋体" w:cs="宋体"/>
          <w:sz w:val="21"/>
          <w:szCs w:val="21"/>
          <w:u w:val="single"/>
          <w:lang w:val="en-US" w:eastAsia="zh-CN"/>
        </w:rPr>
        <w:t>8</w:t>
      </w:r>
      <w:r>
        <w:rPr>
          <w:rFonts w:hint="eastAsia" w:ascii="宋体" w:hAnsi="宋体" w:eastAsia="宋体" w:cs="宋体"/>
          <w:sz w:val="21"/>
          <w:szCs w:val="21"/>
          <w:u w:val="single"/>
          <w:lang w:val="en-US" w:eastAsia="zh-CN"/>
        </w:rPr>
        <w:t>月起分批次交货，以买方通知为准</w:t>
      </w:r>
      <w:r>
        <w:rPr>
          <w:rFonts w:hint="eastAsia" w:ascii="宋体" w:hAnsi="宋体" w:eastAsia="宋体" w:cs="宋体"/>
          <w:sz w:val="21"/>
          <w:szCs w:val="21"/>
          <w:u w:val="single"/>
        </w:rPr>
        <w:t>。</w:t>
      </w:r>
    </w:p>
    <w:p>
      <w:pPr>
        <w:pStyle w:val="2"/>
        <w:keepNext w:val="0"/>
        <w:keepLines w:val="0"/>
        <w:pageBreakBefore w:val="0"/>
        <w:widowControl w:val="0"/>
        <w:kinsoku/>
        <w:overflowPunct/>
        <w:topLinePunct w:val="0"/>
        <w:bidi w:val="0"/>
        <w:spacing w:line="360" w:lineRule="auto"/>
        <w:ind w:left="0" w:leftChars="0" w:firstLine="0" w:firstLineChars="0"/>
        <w:rPr>
          <w:rFonts w:hint="eastAsia" w:ascii="宋体" w:hAnsi="宋体" w:eastAsia="宋体" w:cs="宋体"/>
          <w:kern w:val="2"/>
          <w:sz w:val="21"/>
          <w:szCs w:val="21"/>
          <w:u w:val="single"/>
          <w:lang w:val="en-US" w:eastAsia="zh-CN" w:bidi="ar-SA"/>
        </w:rPr>
      </w:pPr>
      <w:r>
        <w:rPr>
          <w:rFonts w:hint="eastAsia" w:ascii="宋体" w:hAnsi="宋体" w:eastAsia="宋体" w:cs="宋体"/>
          <w:sz w:val="21"/>
          <w:szCs w:val="21"/>
        </w:rPr>
        <w:t>交货地点：</w:t>
      </w:r>
      <w:r>
        <w:rPr>
          <w:rFonts w:hint="eastAsia" w:ascii="宋体" w:hAnsi="宋体" w:eastAsia="宋体" w:cs="宋体"/>
          <w:kern w:val="2"/>
          <w:sz w:val="21"/>
          <w:szCs w:val="21"/>
          <w:u w:val="single"/>
          <w:lang w:val="en-US" w:eastAsia="zh-CN" w:bidi="ar-SA"/>
        </w:rPr>
        <w:t xml:space="preserve"> 尖子山航电项目工地现场指定位置车板交货。</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z w:val="21"/>
          <w:szCs w:val="21"/>
          <w:lang w:val="en-US" w:eastAsia="zh-CN"/>
        </w:rPr>
        <w:t>应答</w:t>
      </w:r>
      <w:r>
        <w:rPr>
          <w:rFonts w:hint="eastAsia" w:ascii="宋体" w:hAnsi="宋体" w:eastAsia="宋体" w:cs="宋体"/>
          <w:sz w:val="21"/>
          <w:szCs w:val="21"/>
        </w:rPr>
        <w:t>方资格要求</w:t>
      </w:r>
    </w:p>
    <w:p>
      <w:pPr>
        <w:keepNext w:val="0"/>
        <w:keepLines w:val="0"/>
        <w:pageBreakBefore w:val="0"/>
        <w:widowControl w:val="0"/>
        <w:kinsoku/>
        <w:overflowPunct/>
        <w:topLinePunct w:val="0"/>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资质要求：</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①在中华人民共和国境内依法注册、具有独立企业法人资格和一般纳税人资格的制造商，需提供有效的证明文件。</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②应具有履约相应的财务机构及管理人员、良好的财务状况，具有足够的流动资金来承担本项目设备的制造和供货。执行本项目设备的管理、试验、制造工艺、安装、质量控制、质量保证、技术培训、现场安装和试验技术指导、技术服务的主要人员，必须具备参与同类设备制造的经验。</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③通过了三系列标准体系认证（ISO9001认证、ISO14001认证、ISO45001认证）且证书在有效期内，具有完善的质量管理措施。</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④阀门生产厂家具有所需的厂房、足够的设备和生产能力，以及足够的制造、加工和试验装备，能按双方统一的进度要求实施并全面完成工作；具有完成本项目设备的制造工艺和试验的设施；对设计和制造的所有阶段均能根据ISO9001系列标准采取质量保证和质量控制措施，确保制造质量合格；具有按技术规范要求、对设备进行现场试验所需的设备和仪器等；具有同类型设备成套的能力和资质。</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⑤应答人正在履约的项目和准备承诺的项目，不应影响到合同设备的按时完成和交货；</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⑥应答人或应答品牌入围“中国能建2022-2024年中低压阀门中标供应商名单”。</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⑦本次采购不接受联合体应答。</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cs="宋体"/>
          <w:sz w:val="21"/>
          <w:szCs w:val="21"/>
          <w:u w:val="single"/>
          <w:lang w:val="en-US" w:eastAsia="zh-CN"/>
        </w:rPr>
      </w:pPr>
      <w:r>
        <w:rPr>
          <w:rFonts w:hint="eastAsia" w:ascii="宋体" w:hAnsi="宋体" w:eastAsia="宋体" w:cs="宋体"/>
          <w:sz w:val="21"/>
          <w:szCs w:val="21"/>
          <w:u w:val="none"/>
          <w:lang w:val="en-US" w:eastAsia="zh-CN"/>
        </w:rPr>
        <w:t>3.2 业绩要求：</w:t>
      </w:r>
      <w:r>
        <w:rPr>
          <w:rFonts w:hint="eastAsia" w:ascii="宋体" w:hAnsi="宋体" w:cs="宋体"/>
          <w:sz w:val="21"/>
          <w:szCs w:val="21"/>
          <w:u w:val="single"/>
          <w:lang w:val="en-US" w:eastAsia="zh-CN"/>
        </w:rPr>
        <w:t>应答人或应答品牌近10年（2014年1月1日至今）已完成2个单机30MW国内水电站辅助系统阀门设备(不含改造项目)供货业绩，并安全稳定运行2年以上，须附合同复印件(含合同封面、供货范围、签字盖章页等)及用户证明文件。</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3.3 信誉要求：</w:t>
      </w:r>
      <w:r>
        <w:rPr>
          <w:rFonts w:hint="eastAsia" w:ascii="宋体" w:hAnsi="宋体" w:eastAsia="宋体" w:cs="宋体"/>
          <w:sz w:val="21"/>
          <w:szCs w:val="21"/>
          <w:u w:val="single"/>
          <w:lang w:val="en-US" w:eastAsia="zh-CN"/>
        </w:rPr>
        <w:t>未被责令停业、未被暂停或取消应答资格，在最近3年内（202</w:t>
      </w:r>
      <w:r>
        <w:rPr>
          <w:rFonts w:hint="eastAsia" w:ascii="宋体" w:hAnsi="宋体" w:cs="宋体"/>
          <w:sz w:val="21"/>
          <w:szCs w:val="21"/>
          <w:u w:val="single"/>
          <w:lang w:val="en-US" w:eastAsia="zh-CN"/>
        </w:rPr>
        <w:t>1</w:t>
      </w:r>
      <w:r>
        <w:rPr>
          <w:rFonts w:hint="eastAsia" w:ascii="宋体" w:hAnsi="宋体" w:eastAsia="宋体" w:cs="宋体"/>
          <w:sz w:val="21"/>
          <w:szCs w:val="21"/>
          <w:u w:val="single"/>
          <w:lang w:val="en-US" w:eastAsia="zh-CN"/>
        </w:rPr>
        <w:t>年1月1日至应答截止之日）无骗取中标或严重违约或重大工程质量责任事故或重大安全责任事故。</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3.4 注册要求：</w:t>
      </w:r>
      <w:r>
        <w:rPr>
          <w:rFonts w:hint="eastAsia" w:ascii="宋体" w:hAnsi="宋体" w:eastAsia="宋体" w:cs="宋体"/>
          <w:sz w:val="21"/>
          <w:szCs w:val="21"/>
          <w:u w:val="single"/>
          <w:lang w:val="en-US" w:eastAsia="zh-CN"/>
        </w:rPr>
        <w:t>在中国能建电子采购平台（http://ec.ceec.net.cn/）注册合格。</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四、采购文件的获取：</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1、拟报名时间</w:t>
      </w:r>
      <w:r>
        <w:rPr>
          <w:rFonts w:hint="eastAsia" w:ascii="宋体" w:hAnsi="宋体" w:eastAsia="宋体" w:cs="宋体"/>
          <w:sz w:val="21"/>
          <w:szCs w:val="21"/>
          <w:lang w:eastAsia="zh-CN"/>
        </w:rPr>
        <w:t>：</w:t>
      </w:r>
      <w:r>
        <w:rPr>
          <w:rFonts w:hint="eastAsia" w:ascii="宋体" w:hAnsi="宋体" w:eastAsia="宋体" w:cs="宋体"/>
          <w:sz w:val="21"/>
          <w:szCs w:val="21"/>
          <w:u w:val="single"/>
        </w:rPr>
        <w:t>202</w:t>
      </w:r>
      <w:r>
        <w:rPr>
          <w:rFonts w:hint="eastAsia" w:ascii="宋体" w:hAnsi="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5</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14</w:t>
      </w:r>
      <w:r>
        <w:rPr>
          <w:rFonts w:hint="eastAsia" w:ascii="宋体" w:hAnsi="宋体" w:eastAsia="宋体" w:cs="宋体"/>
          <w:sz w:val="21"/>
          <w:szCs w:val="21"/>
          <w:u w:val="single"/>
        </w:rPr>
        <w:t>日至 202</w:t>
      </w:r>
      <w:r>
        <w:rPr>
          <w:rFonts w:hint="eastAsia" w:ascii="宋体" w:hAnsi="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5</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20</w:t>
      </w:r>
      <w:r>
        <w:rPr>
          <w:rFonts w:hint="eastAsia" w:ascii="宋体" w:hAnsi="宋体" w:eastAsia="宋体" w:cs="宋体"/>
          <w:sz w:val="21"/>
          <w:szCs w:val="21"/>
          <w:u w:val="single"/>
        </w:rPr>
        <w:t>日。</w:t>
      </w:r>
      <w:r>
        <w:rPr>
          <w:rFonts w:hint="eastAsia" w:ascii="宋体" w:hAnsi="宋体" w:eastAsia="宋体" w:cs="宋体"/>
          <w:sz w:val="21"/>
          <w:szCs w:val="21"/>
          <w:lang w:val="en-US" w:eastAsia="zh-CN"/>
        </w:rPr>
        <w:t>以能建采购平台时间为准。</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lang w:val="en-US" w:eastAsia="zh-CN"/>
        </w:rPr>
        <w:t>应答</w:t>
      </w:r>
      <w:r>
        <w:rPr>
          <w:rFonts w:hint="eastAsia" w:ascii="宋体" w:hAnsi="宋体" w:eastAsia="宋体" w:cs="宋体"/>
          <w:sz w:val="21"/>
          <w:szCs w:val="21"/>
        </w:rPr>
        <w:t>地点：</w:t>
      </w:r>
      <w:r>
        <w:rPr>
          <w:rFonts w:hint="eastAsia" w:ascii="宋体" w:hAnsi="宋体" w:eastAsia="宋体" w:cs="宋体"/>
          <w:sz w:val="21"/>
          <w:szCs w:val="21"/>
          <w:u w:val="single"/>
        </w:rPr>
        <w:t>中国能源建设集团有限公司电子采购平台（网址：</w:t>
      </w:r>
      <w:r>
        <w:rPr>
          <w:rFonts w:hint="eastAsia" w:ascii="宋体" w:hAnsi="宋体" w:eastAsia="宋体" w:cs="宋体"/>
          <w:sz w:val="21"/>
          <w:szCs w:val="21"/>
          <w:u w:val="single"/>
        </w:rPr>
        <w:fldChar w:fldCharType="begin"/>
      </w:r>
      <w:r>
        <w:rPr>
          <w:rFonts w:hint="eastAsia" w:ascii="宋体" w:hAnsi="宋体" w:eastAsia="宋体" w:cs="宋体"/>
          <w:sz w:val="21"/>
          <w:szCs w:val="21"/>
          <w:u w:val="single"/>
        </w:rPr>
        <w:instrText xml:space="preserve"> HYPERLINK "http://ec.ceec.net.cn/）" </w:instrText>
      </w:r>
      <w:r>
        <w:rPr>
          <w:rFonts w:hint="eastAsia" w:ascii="宋体" w:hAnsi="宋体" w:eastAsia="宋体" w:cs="宋体"/>
          <w:sz w:val="21"/>
          <w:szCs w:val="21"/>
          <w:u w:val="single"/>
        </w:rPr>
        <w:fldChar w:fldCharType="separate"/>
      </w:r>
      <w:r>
        <w:rPr>
          <w:rStyle w:val="12"/>
          <w:rFonts w:hint="eastAsia" w:ascii="宋体" w:hAnsi="宋体" w:eastAsia="宋体" w:cs="宋体"/>
          <w:sz w:val="21"/>
          <w:szCs w:val="21"/>
          <w:u w:val="single"/>
        </w:rPr>
        <w:t>http:/ec.ceec.net.cn/）</w:t>
      </w:r>
      <w:r>
        <w:rPr>
          <w:rStyle w:val="12"/>
          <w:rFonts w:hint="eastAsia" w:ascii="宋体" w:hAnsi="宋体" w:eastAsia="宋体" w:cs="宋体"/>
          <w:sz w:val="21"/>
          <w:szCs w:val="21"/>
          <w:u w:val="single"/>
        </w:rPr>
        <w:fldChar w:fldCharType="end"/>
      </w:r>
      <w:r>
        <w:rPr>
          <w:rFonts w:hint="eastAsia" w:ascii="宋体" w:hAnsi="宋体" w:eastAsia="宋体" w:cs="宋体"/>
          <w:sz w:val="21"/>
          <w:szCs w:val="21"/>
          <w:u w:val="single"/>
        </w:rPr>
        <w:t>。</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3、逾期未在平台指定位置上传的</w:t>
      </w:r>
      <w:r>
        <w:rPr>
          <w:rFonts w:hint="eastAsia" w:ascii="宋体" w:hAnsi="宋体" w:cs="宋体"/>
          <w:sz w:val="21"/>
          <w:szCs w:val="21"/>
          <w:lang w:eastAsia="zh-CN"/>
        </w:rPr>
        <w:t>应答</w:t>
      </w:r>
      <w:r>
        <w:rPr>
          <w:rFonts w:hint="eastAsia" w:ascii="宋体" w:hAnsi="宋体" w:eastAsia="宋体" w:cs="宋体"/>
          <w:sz w:val="21"/>
          <w:szCs w:val="21"/>
        </w:rPr>
        <w:t>文件将不予受理。</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五、其他：</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详见</w:t>
      </w:r>
      <w:r>
        <w:rPr>
          <w:rFonts w:hint="eastAsia" w:ascii="宋体" w:hAnsi="宋体" w:eastAsia="宋体" w:cs="宋体"/>
          <w:sz w:val="21"/>
          <w:szCs w:val="21"/>
          <w:lang w:val="en-US" w:eastAsia="zh-CN"/>
        </w:rPr>
        <w:t>采购</w:t>
      </w:r>
      <w:r>
        <w:rPr>
          <w:rFonts w:hint="eastAsia" w:ascii="宋体" w:hAnsi="宋体" w:eastAsia="宋体" w:cs="宋体"/>
          <w:sz w:val="21"/>
          <w:szCs w:val="21"/>
        </w:rPr>
        <w:t>文件。</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六、联系方式</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lang w:val="en-US" w:eastAsia="zh-CN"/>
        </w:rPr>
        <w:t>采购</w:t>
      </w:r>
      <w:r>
        <w:rPr>
          <w:rFonts w:hint="eastAsia" w:ascii="宋体" w:hAnsi="宋体" w:eastAsia="宋体" w:cs="宋体"/>
          <w:sz w:val="21"/>
          <w:szCs w:val="21"/>
        </w:rPr>
        <w:t>人：</w:t>
      </w:r>
      <w:r>
        <w:rPr>
          <w:rFonts w:hint="eastAsia" w:ascii="宋体" w:hAnsi="宋体" w:eastAsia="宋体" w:cs="宋体"/>
          <w:sz w:val="21"/>
          <w:szCs w:val="21"/>
          <w:u w:val="single"/>
        </w:rPr>
        <w:t>中国葛洲坝集团机电建设有限公司</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四川省成都市青羊区广富路239号N区15栋葛洲坝大厦</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610091</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付耕                电 话：13971126576 </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邮  箱： 515194416@qq.com   </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spacing w:line="360" w:lineRule="auto"/>
        <w:jc w:val="righ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中国葛洲坝集团机电建设有限公司</w:t>
      </w:r>
    </w:p>
    <w:p>
      <w:pPr>
        <w:keepNext w:val="0"/>
        <w:keepLines w:val="0"/>
        <w:pageBreakBefore w:val="0"/>
        <w:widowControl w:val="0"/>
        <w:kinsoku/>
        <w:wordWrap w:val="0"/>
        <w:overflowPunct/>
        <w:topLinePunct w:val="0"/>
        <w:autoSpaceDE/>
        <w:autoSpaceDN/>
        <w:bidi w:val="0"/>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4</w:t>
      </w:r>
      <w:r>
        <w:rPr>
          <w:rFonts w:hint="eastAsia" w:ascii="宋体" w:hAnsi="宋体" w:eastAsia="宋体" w:cs="宋体"/>
          <w:sz w:val="21"/>
          <w:szCs w:val="21"/>
        </w:rPr>
        <w:t>年</w:t>
      </w:r>
      <w:r>
        <w:rPr>
          <w:rFonts w:hint="eastAsia" w:ascii="宋体" w:hAnsi="宋体" w:cs="宋体"/>
          <w:sz w:val="21"/>
          <w:szCs w:val="21"/>
          <w:lang w:val="en-US" w:eastAsia="zh-CN"/>
        </w:rPr>
        <w:t>5</w:t>
      </w:r>
      <w:r>
        <w:rPr>
          <w:rFonts w:hint="eastAsia" w:ascii="宋体" w:hAnsi="宋体" w:eastAsia="宋体" w:cs="宋体"/>
          <w:sz w:val="21"/>
          <w:szCs w:val="21"/>
        </w:rPr>
        <w:t>月</w:t>
      </w:r>
      <w:r>
        <w:rPr>
          <w:rFonts w:hint="eastAsia" w:ascii="宋体" w:hAnsi="宋体" w:cs="宋体"/>
          <w:sz w:val="21"/>
          <w:szCs w:val="21"/>
          <w:lang w:val="en-US" w:eastAsia="zh-CN"/>
        </w:rPr>
        <w:t>14</w:t>
      </w:r>
      <w:bookmarkStart w:id="0" w:name="_GoBack"/>
      <w:bookmarkEnd w:id="0"/>
      <w:r>
        <w:rPr>
          <w:rFonts w:hint="eastAsia" w:ascii="宋体" w:hAnsi="宋体" w:eastAsia="宋体" w:cs="宋体"/>
          <w:sz w:val="21"/>
          <w:szCs w:val="21"/>
        </w:rPr>
        <w:t xml:space="preserve">日     </w:t>
      </w:r>
    </w:p>
    <w:p>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以上信息，均以实际采购公告为准，采购预告仅作参考，如需报名，请关注中国能建电子采购平台，网址：http://ec.ceec.net.cn。</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Dk3ZDI4MDNiNWMxM2Y2MjNiYTljMDQzYzk5NWIifQ=="/>
    <w:docVar w:name="KSO_WPS_MARK_KEY" w:val="34fbf478-eedf-48b6-bc5e-5a1456aa31bf"/>
  </w:docVars>
  <w:rsids>
    <w:rsidRoot w:val="4AC36626"/>
    <w:rsid w:val="00453C7B"/>
    <w:rsid w:val="00493AC7"/>
    <w:rsid w:val="004D140B"/>
    <w:rsid w:val="0076578D"/>
    <w:rsid w:val="009F5812"/>
    <w:rsid w:val="00AB59AE"/>
    <w:rsid w:val="00BC16C8"/>
    <w:rsid w:val="00FA5390"/>
    <w:rsid w:val="00FD1E3F"/>
    <w:rsid w:val="01551345"/>
    <w:rsid w:val="027D0F8C"/>
    <w:rsid w:val="03D064D4"/>
    <w:rsid w:val="09205C63"/>
    <w:rsid w:val="0A204D80"/>
    <w:rsid w:val="0A573231"/>
    <w:rsid w:val="0AE918B4"/>
    <w:rsid w:val="0AF04C49"/>
    <w:rsid w:val="0B0A4D23"/>
    <w:rsid w:val="0B40040B"/>
    <w:rsid w:val="0C0F2A79"/>
    <w:rsid w:val="0C0F4B1D"/>
    <w:rsid w:val="0D6E60A1"/>
    <w:rsid w:val="0EEE514A"/>
    <w:rsid w:val="0EF16DD7"/>
    <w:rsid w:val="0F510A95"/>
    <w:rsid w:val="104F11EE"/>
    <w:rsid w:val="1259473C"/>
    <w:rsid w:val="128F7E33"/>
    <w:rsid w:val="14467430"/>
    <w:rsid w:val="14B47D22"/>
    <w:rsid w:val="16CD1232"/>
    <w:rsid w:val="16D74EA8"/>
    <w:rsid w:val="16F77107"/>
    <w:rsid w:val="17810A2B"/>
    <w:rsid w:val="17B8578D"/>
    <w:rsid w:val="18351C95"/>
    <w:rsid w:val="19E20DAD"/>
    <w:rsid w:val="1BC3580A"/>
    <w:rsid w:val="1BDD51C4"/>
    <w:rsid w:val="1BFB7B8C"/>
    <w:rsid w:val="1C352370"/>
    <w:rsid w:val="1CB232E7"/>
    <w:rsid w:val="1CDF7BDE"/>
    <w:rsid w:val="1DDE4B7D"/>
    <w:rsid w:val="1E9B7696"/>
    <w:rsid w:val="207A7871"/>
    <w:rsid w:val="20F578A7"/>
    <w:rsid w:val="2178404B"/>
    <w:rsid w:val="22CA4CC5"/>
    <w:rsid w:val="247722ED"/>
    <w:rsid w:val="252B36FE"/>
    <w:rsid w:val="25807719"/>
    <w:rsid w:val="2696371A"/>
    <w:rsid w:val="26B302DF"/>
    <w:rsid w:val="27A15E74"/>
    <w:rsid w:val="29006530"/>
    <w:rsid w:val="294257C0"/>
    <w:rsid w:val="29D35C6B"/>
    <w:rsid w:val="2A2807B3"/>
    <w:rsid w:val="2B5B15BB"/>
    <w:rsid w:val="2B8038DA"/>
    <w:rsid w:val="2CEB2E12"/>
    <w:rsid w:val="2E93758D"/>
    <w:rsid w:val="30C33452"/>
    <w:rsid w:val="31772EC7"/>
    <w:rsid w:val="326B37BE"/>
    <w:rsid w:val="33DA14EB"/>
    <w:rsid w:val="34415C63"/>
    <w:rsid w:val="34F00667"/>
    <w:rsid w:val="34FE27BB"/>
    <w:rsid w:val="37A52596"/>
    <w:rsid w:val="397E6620"/>
    <w:rsid w:val="39EC06D6"/>
    <w:rsid w:val="3A7B7497"/>
    <w:rsid w:val="3B7D557D"/>
    <w:rsid w:val="3BAE7A05"/>
    <w:rsid w:val="3C101F4E"/>
    <w:rsid w:val="3C5B0C80"/>
    <w:rsid w:val="3C723715"/>
    <w:rsid w:val="3D6D79E4"/>
    <w:rsid w:val="3D9A41C5"/>
    <w:rsid w:val="3E02239F"/>
    <w:rsid w:val="3E713B01"/>
    <w:rsid w:val="3E75641A"/>
    <w:rsid w:val="3F6B34EE"/>
    <w:rsid w:val="410403F0"/>
    <w:rsid w:val="41BB063D"/>
    <w:rsid w:val="455B7FAF"/>
    <w:rsid w:val="45E75CA0"/>
    <w:rsid w:val="464D2C04"/>
    <w:rsid w:val="480B59EE"/>
    <w:rsid w:val="48C7090E"/>
    <w:rsid w:val="4A440D4D"/>
    <w:rsid w:val="4AC36626"/>
    <w:rsid w:val="4C0711C5"/>
    <w:rsid w:val="4CFC5659"/>
    <w:rsid w:val="4DEF0C30"/>
    <w:rsid w:val="4EDC6A68"/>
    <w:rsid w:val="4F0E056F"/>
    <w:rsid w:val="532E1087"/>
    <w:rsid w:val="53712C47"/>
    <w:rsid w:val="53C4414B"/>
    <w:rsid w:val="547528A1"/>
    <w:rsid w:val="54C655E7"/>
    <w:rsid w:val="55E9629E"/>
    <w:rsid w:val="574451EC"/>
    <w:rsid w:val="578735B4"/>
    <w:rsid w:val="58366D88"/>
    <w:rsid w:val="58474727"/>
    <w:rsid w:val="58FD7E6A"/>
    <w:rsid w:val="5AD92379"/>
    <w:rsid w:val="5B825601"/>
    <w:rsid w:val="5C9522CF"/>
    <w:rsid w:val="5D1D090F"/>
    <w:rsid w:val="5EA93284"/>
    <w:rsid w:val="5F211C92"/>
    <w:rsid w:val="5FF23595"/>
    <w:rsid w:val="629C14BC"/>
    <w:rsid w:val="62FD0BCE"/>
    <w:rsid w:val="668B4A5F"/>
    <w:rsid w:val="68403BAE"/>
    <w:rsid w:val="68534DEC"/>
    <w:rsid w:val="6A34524E"/>
    <w:rsid w:val="6A94006A"/>
    <w:rsid w:val="6ABE4D7C"/>
    <w:rsid w:val="6C710F75"/>
    <w:rsid w:val="6C7D4B2E"/>
    <w:rsid w:val="6D4A2C62"/>
    <w:rsid w:val="6E2039C3"/>
    <w:rsid w:val="6E7D7067"/>
    <w:rsid w:val="6F4C468F"/>
    <w:rsid w:val="6FD30701"/>
    <w:rsid w:val="70133230"/>
    <w:rsid w:val="70516C60"/>
    <w:rsid w:val="705A6638"/>
    <w:rsid w:val="705D4A7A"/>
    <w:rsid w:val="71E03F99"/>
    <w:rsid w:val="71F66A62"/>
    <w:rsid w:val="72B47701"/>
    <w:rsid w:val="75F52E37"/>
    <w:rsid w:val="771A1DFD"/>
    <w:rsid w:val="77E31CE9"/>
    <w:rsid w:val="790F3EE9"/>
    <w:rsid w:val="7A293BFF"/>
    <w:rsid w:val="7A9E55CD"/>
    <w:rsid w:val="7B4316B4"/>
    <w:rsid w:val="7DDF7A34"/>
    <w:rsid w:val="7FF8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Times New Roman"/>
      <w:b/>
      <w:kern w:val="44"/>
      <w:sz w:val="44"/>
    </w:rPr>
  </w:style>
  <w:style w:type="paragraph" w:styleId="4">
    <w:name w:val="heading 3"/>
    <w:basedOn w:val="5"/>
    <w:next w:val="2"/>
    <w:unhideWhenUsed/>
    <w:qFormat/>
    <w:uiPriority w:val="0"/>
    <w:pPr>
      <w:spacing w:before="50" w:beforeLines="0" w:after="0" w:afterLines="0"/>
      <w:jc w:val="both"/>
      <w:outlineLvl w:val="2"/>
    </w:pPr>
    <w:rPr>
      <w:rFonts w:ascii="仿宋_GB2312" w:hAnsi="宋体" w:eastAsia="仿宋_GB2312"/>
      <w:bCs/>
      <w:sz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customStyle="1" w:styleId="5">
    <w:name w:val="标准节"/>
    <w:basedOn w:val="1"/>
    <w:qFormat/>
    <w:uiPriority w:val="0"/>
    <w:pPr>
      <w:spacing w:before="156" w:beforeLines="50" w:after="156" w:afterLines="50"/>
      <w:jc w:val="center"/>
      <w:outlineLvl w:val="1"/>
    </w:pPr>
    <w:rPr>
      <w:b/>
      <w:sz w:val="30"/>
      <w:szCs w:val="32"/>
    </w:rPr>
  </w:style>
  <w:style w:type="paragraph" w:styleId="6">
    <w:name w:val="Plain Text"/>
    <w:basedOn w:val="1"/>
    <w:qFormat/>
    <w:uiPriority w:val="0"/>
    <w:rPr>
      <w:rFonts w:ascii="宋体" w:hAnsi="Courier New"/>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0"/>
    <w:rPr>
      <w:color w:val="0000FF"/>
      <w:u w:val="single"/>
    </w:rPr>
  </w:style>
  <w:style w:type="character" w:customStyle="1" w:styleId="13">
    <w:name w:val="页眉 字符"/>
    <w:basedOn w:val="11"/>
    <w:link w:val="8"/>
    <w:qFormat/>
    <w:uiPriority w:val="0"/>
    <w:rPr>
      <w:rFonts w:ascii="Calibri" w:hAnsi="Calibri" w:eastAsia="宋体" w:cs="Times New Roman"/>
      <w:kern w:val="2"/>
      <w:sz w:val="18"/>
      <w:szCs w:val="18"/>
    </w:rPr>
  </w:style>
  <w:style w:type="character" w:customStyle="1" w:styleId="14">
    <w:name w:val="页脚 字符"/>
    <w:basedOn w:val="11"/>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1262</Words>
  <Characters>1423</Characters>
  <Lines>9</Lines>
  <Paragraphs>2</Paragraphs>
  <TotalTime>7</TotalTime>
  <ScaleCrop>false</ScaleCrop>
  <LinksUpToDate>false</LinksUpToDate>
  <CharactersWithSpaces>1481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2019-04-15T09:03:00Z</dcterms:created>
  <dc:creator>小渔</dc:creator>
  <cp:lastModifiedBy>Suuuuugarxx</cp:lastModifiedBy>
  <dcterms:modified xsi:type="dcterms:W3CDTF">2024-05-14T01:36:29Z</dcterms:modified>
  <dc:title>葛洲坝机电公司钟祥朝阳山风电塔筒及阿根廷尾水肘管</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1A593D035EF64348BC362ECF9197A443</vt:lpwstr>
  </property>
</Properties>
</file>