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</w:pPr>
      <w:bookmarkStart w:id="0" w:name="_Toc346183639"/>
      <w:bookmarkStart w:id="1" w:name="_Toc483662167"/>
      <w:bookmarkStart w:id="2" w:name="_Toc404765194"/>
      <w:bookmarkStart w:id="3" w:name="_Toc404243499"/>
      <w:bookmarkStart w:id="4" w:name="_Toc346701621"/>
      <w:bookmarkStart w:id="5" w:name="_Toc404764418"/>
      <w:r>
        <w:rPr>
          <w:rFonts w:hint="eastAsia"/>
        </w:rPr>
        <w:t>建设工程远程解密电脑环境要求</w:t>
      </w:r>
    </w:p>
    <w:bookmarkEnd w:id="0"/>
    <w:bookmarkEnd w:id="1"/>
    <w:bookmarkEnd w:id="2"/>
    <w:bookmarkEnd w:id="3"/>
    <w:bookmarkEnd w:id="4"/>
    <w:bookmarkEnd w:id="5"/>
    <w:p>
      <w:pPr>
        <w:pStyle w:val="2"/>
        <w:rPr>
          <w:sz w:val="13"/>
        </w:rPr>
      </w:pPr>
      <w:bookmarkStart w:id="6" w:name="_Toc483661839"/>
      <w:bookmarkStart w:id="7" w:name="_Toc346183640"/>
      <w:r>
        <w:rPr>
          <w:sz w:val="28"/>
        </w:rPr>
        <w:t>务必使用IE9以上浏览器</w:t>
      </w:r>
    </w:p>
    <w:p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333333"/>
          <w:kern w:val="0"/>
          <w:sz w:val="28"/>
          <w:szCs w:val="28"/>
        </w:rPr>
        <w:t>（</w:t>
      </w:r>
      <w:r>
        <w:rPr>
          <w:rFonts w:hint="eastAsia" w:cs="宋体" w:asciiTheme="minorEastAsia" w:hAnsiTheme="minorEastAsia"/>
          <w:color w:val="FF0000"/>
          <w:kern w:val="0"/>
          <w:sz w:val="28"/>
          <w:szCs w:val="28"/>
        </w:rPr>
        <w:t>由于微软公司对XP系统和IE</w:t>
      </w:r>
      <w:r>
        <w:rPr>
          <w:rFonts w:cs="宋体" w:asciiTheme="minorEastAsia" w:hAnsiTheme="minorEastAsia"/>
          <w:color w:val="FF0000"/>
          <w:kern w:val="0"/>
          <w:sz w:val="28"/>
          <w:szCs w:val="28"/>
        </w:rPr>
        <w:t>8浏览器不做技术支持</w:t>
      </w:r>
      <w:r>
        <w:rPr>
          <w:rFonts w:hint="eastAsia" w:cs="宋体" w:asciiTheme="minorEastAsia" w:hAnsiTheme="minorEastAsia"/>
          <w:color w:val="FF0000"/>
          <w:kern w:val="0"/>
          <w:sz w:val="28"/>
          <w:szCs w:val="28"/>
        </w:rPr>
        <w:t>，</w:t>
      </w:r>
      <w:r>
        <w:rPr>
          <w:rFonts w:cs="宋体" w:asciiTheme="minorEastAsia" w:hAnsiTheme="minorEastAsia"/>
          <w:color w:val="FF0000"/>
          <w:kern w:val="0"/>
          <w:sz w:val="28"/>
          <w:szCs w:val="28"/>
        </w:rPr>
        <w:t>使用IE8以下版本或其他浏览器可能出现很多功能不兼容</w:t>
      </w:r>
      <w:r>
        <w:rPr>
          <w:rFonts w:hint="eastAsia" w:cs="宋体" w:asciiTheme="minorEastAsia" w:hAnsiTheme="minorEastAsia"/>
          <w:color w:val="333333"/>
          <w:kern w:val="0"/>
          <w:sz w:val="28"/>
          <w:szCs w:val="28"/>
        </w:rPr>
        <w:t>）</w:t>
      </w:r>
    </w:p>
    <w:p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FF0000"/>
          <w:kern w:val="0"/>
          <w:sz w:val="28"/>
          <w:szCs w:val="28"/>
        </w:rPr>
      </w:pPr>
      <w:r>
        <w:rPr>
          <w:rFonts w:cs="宋体" w:asciiTheme="minorEastAsia" w:hAnsiTheme="minorEastAsia"/>
          <w:color w:val="FF0000"/>
          <w:kern w:val="0"/>
          <w:sz w:val="28"/>
          <w:szCs w:val="28"/>
        </w:rPr>
        <w:t>下载并安装最新驱动</w:t>
      </w:r>
      <w:r>
        <w:rPr>
          <w:rFonts w:hint="eastAsia" w:cs="宋体" w:asciiTheme="minorEastAsia" w:hAnsiTheme="minorEastAsia"/>
          <w:color w:val="FF0000"/>
          <w:kern w:val="0"/>
          <w:sz w:val="28"/>
          <w:szCs w:val="28"/>
        </w:rPr>
        <w:t>：（如已安装旧版本先卸载再安装最新）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center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szCs w:val="24"/>
        </w:rPr>
        <w:drawing>
          <wp:inline distT="0" distB="0" distL="0" distR="0">
            <wp:extent cx="3720465" cy="222821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5334" cy="223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</w:pPr>
      <w:r>
        <w:t>Internet选项</w:t>
      </w:r>
      <w:bookmarkEnd w:id="6"/>
      <w:bookmarkEnd w:id="7"/>
      <w:r>
        <w:rPr>
          <w:rFonts w:hint="eastAsia"/>
        </w:rPr>
        <w:t xml:space="preserve"> </w:t>
      </w:r>
    </w:p>
    <w:p>
      <w:pPr>
        <w:spacing w:line="360" w:lineRule="auto"/>
        <w:ind w:firstLine="360" w:firstLineChars="150"/>
        <w:jc w:val="left"/>
        <w:rPr>
          <w:rFonts w:cs="Times New Roman" w:asciiTheme="minorEastAsia" w:hAnsiTheme="minorEastAsia"/>
          <w:sz w:val="24"/>
          <w:szCs w:val="24"/>
          <w:u w:val="single"/>
        </w:rPr>
      </w:pPr>
      <w:r>
        <w:rPr>
          <w:rFonts w:hint="eastAsia" w:cs="Times New Roman" w:asciiTheme="minorEastAsia" w:hAnsiTheme="minorEastAsia"/>
          <w:sz w:val="24"/>
          <w:szCs w:val="24"/>
        </w:rPr>
        <w:t>首先打开会员登录（注册）地址：</w:t>
      </w:r>
      <w:r>
        <w:rPr>
          <w:rFonts w:hint="eastAsia" w:cs="Times New Roman" w:asciiTheme="minorEastAsia" w:hAnsiTheme="minorEastAsia"/>
          <w:sz w:val="24"/>
          <w:szCs w:val="24"/>
          <w:u w:val="single"/>
        </w:rPr>
        <w:t>http://14.215.227.219:81/TPBidder</w:t>
      </w:r>
    </w:p>
    <w:p>
      <w:pPr>
        <w:spacing w:line="360" w:lineRule="auto"/>
        <w:ind w:firstLine="436" w:firstLineChars="200"/>
        <w:jc w:val="left"/>
        <w:rPr>
          <w:rFonts w:cs="Times New Roman" w:asciiTheme="minorEastAsia" w:hAnsiTheme="minorEastAsia"/>
          <w:spacing w:val="4"/>
          <w:szCs w:val="24"/>
        </w:rPr>
      </w:pPr>
      <w:r>
        <w:rPr>
          <w:rFonts w:cs="Times New Roman" w:asciiTheme="minorEastAsia" w:hAnsiTheme="minorEastAsia"/>
          <w:spacing w:val="4"/>
          <w:szCs w:val="24"/>
        </w:rPr>
        <w:t>为了让系统插件能够正常工作，请按照以下步骤进行浏览器的配置。</w:t>
      </w:r>
    </w:p>
    <w:p>
      <w:pPr>
        <w:spacing w:line="360" w:lineRule="auto"/>
        <w:ind w:firstLine="436" w:firstLineChars="200"/>
        <w:jc w:val="left"/>
        <w:rPr>
          <w:rFonts w:cs="Times New Roman" w:asciiTheme="minorEastAsia" w:hAnsiTheme="minorEastAsia"/>
          <w:spacing w:val="4"/>
          <w:szCs w:val="24"/>
        </w:rPr>
      </w:pPr>
      <w:r>
        <w:rPr>
          <w:rFonts w:cs="Times New Roman" w:asciiTheme="minorEastAsia" w:hAnsiTheme="minorEastAsia"/>
          <w:spacing w:val="4"/>
          <w:szCs w:val="24"/>
        </w:rPr>
        <w:t>1、打开浏览器，在</w:t>
      </w:r>
      <w:r>
        <w:rPr>
          <w:rFonts w:cs="Times New Roman" w:asciiTheme="minorEastAsia" w:hAnsiTheme="minorEastAsia"/>
          <w:szCs w:val="24"/>
        </w:rPr>
        <w:t>“工</w:t>
      </w:r>
      <w:r>
        <w:rPr>
          <w:rFonts w:cs="Times New Roman" w:asciiTheme="minorEastAsia" w:hAnsiTheme="minorEastAsia"/>
          <w:spacing w:val="4"/>
          <w:szCs w:val="24"/>
        </w:rPr>
        <w:t>具”菜单→“Internet选项”，如下图：</w:t>
      </w:r>
    </w:p>
    <w:p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drawing>
          <wp:inline distT="0" distB="0" distL="0" distR="0">
            <wp:extent cx="3847465" cy="2409825"/>
            <wp:effectExtent l="0" t="0" r="635" b="9525"/>
            <wp:docPr id="1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5356" cy="2415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36" w:firstLineChars="200"/>
        <w:jc w:val="left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t>2、弹出对话框之后，请选择“安全”选项卡，具体的界面，如下图：</w:t>
      </w:r>
    </w:p>
    <w:p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drawing>
          <wp:inline distT="0" distB="0" distL="0" distR="0">
            <wp:extent cx="3890645" cy="3234690"/>
            <wp:effectExtent l="0" t="0" r="0" b="381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5993" cy="323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36" w:firstLineChars="2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t>3、</w:t>
      </w:r>
      <w:r>
        <w:rPr>
          <w:rFonts w:ascii="宋体" w:hAnsi="宋体" w:eastAsia="宋体" w:cs="Times New Roman"/>
          <w:spacing w:val="4"/>
          <w:szCs w:val="24"/>
        </w:rPr>
        <w:t>点击绿色的“受信任的站点”的图片，会看到如下图所示的界面，如下图：</w:t>
      </w:r>
    </w:p>
    <w:p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drawing>
          <wp:inline distT="0" distB="0" distL="0" distR="0">
            <wp:extent cx="3732530" cy="446976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2530" cy="446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36" w:firstLineChars="200"/>
        <w:jc w:val="left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t>4、点</w:t>
      </w:r>
      <w:r>
        <w:rPr>
          <w:rFonts w:ascii="宋体" w:hAnsi="宋体" w:eastAsia="宋体" w:cs="Times New Roman"/>
          <w:spacing w:val="4"/>
          <w:szCs w:val="24"/>
        </w:rPr>
        <w:t xml:space="preserve">击“站点” </w:t>
      </w:r>
      <w:r>
        <w:rPr>
          <w:rFonts w:ascii="Times New Roman" w:hAnsi="Times New Roman" w:eastAsia="宋体" w:cs="Times New Roman"/>
          <w:spacing w:val="4"/>
          <w:szCs w:val="24"/>
        </w:rPr>
        <w:t>按钮，出现如下对话框，如下图：</w:t>
      </w:r>
    </w:p>
    <w:p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drawing>
          <wp:inline distT="0" distB="0" distL="0" distR="0">
            <wp:extent cx="2799715" cy="3350260"/>
            <wp:effectExtent l="19050" t="0" r="289" b="0"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0819" cy="3351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36" w:firstLineChars="200"/>
        <w:jc w:val="left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t>输入系统服务器的IP地址，格式例如：</w:t>
      </w:r>
      <w:r>
        <w:rPr>
          <w:rFonts w:hint="eastAsia" w:ascii="Times New Roman" w:hAnsi="Times New Roman" w:eastAsia="宋体" w:cs="Times New Roman"/>
          <w:spacing w:val="4"/>
          <w:szCs w:val="24"/>
        </w:rPr>
        <w:t>14.215.227.219</w:t>
      </w:r>
      <w:bookmarkStart w:id="10" w:name="_GoBack"/>
      <w:bookmarkEnd w:id="10"/>
      <w:r>
        <w:rPr>
          <w:rFonts w:ascii="Times New Roman" w:hAnsi="Times New Roman" w:eastAsia="宋体" w:cs="Times New Roman"/>
          <w:spacing w:val="4"/>
          <w:szCs w:val="24"/>
        </w:rPr>
        <w:t>，然后点击“添加”按钮完成添加，再按“关闭”按钮退出。</w:t>
      </w:r>
    </w:p>
    <w:p>
      <w:pPr>
        <w:spacing w:line="360" w:lineRule="auto"/>
        <w:ind w:firstLine="436" w:firstLineChars="200"/>
        <w:jc w:val="left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t>5、设置自定义安全级别，开放Activex的访问权限，如下图：</w:t>
      </w:r>
    </w:p>
    <w:p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drawing>
          <wp:inline distT="0" distB="0" distL="0" distR="0">
            <wp:extent cx="3371215" cy="410781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1215" cy="410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ind w:firstLine="436" w:firstLineChars="200"/>
        <w:jc w:val="left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t>会出现一个窗口，把其中的Activex控件和插件的设置全部改为启用</w:t>
      </w:r>
      <w:r>
        <w:rPr>
          <w:rFonts w:hint="eastAsia" w:ascii="Times New Roman" w:hAnsi="Times New Roman" w:eastAsia="宋体" w:cs="Times New Roman"/>
          <w:spacing w:val="4"/>
          <w:szCs w:val="24"/>
        </w:rPr>
        <w:t>，如下图：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drawing>
          <wp:inline distT="0" distB="0" distL="0" distR="0">
            <wp:extent cx="3398520" cy="363029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98520" cy="363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ind w:firstLine="436" w:firstLineChars="200"/>
        <w:jc w:val="left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t>文件下载设置，开放文件下载的权限：设置为启用，如下图：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drawing>
          <wp:inline distT="0" distB="0" distL="0" distR="0">
            <wp:extent cx="3535045" cy="369824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5045" cy="369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 w:eastAsia="宋体" w:cs="Times New Roman"/>
          <w:spacing w:val="4"/>
          <w:szCs w:val="21"/>
        </w:rPr>
      </w:pPr>
      <w:r>
        <w:rPr>
          <w:rFonts w:ascii="Times New Roman" w:hAnsi="Times New Roman" w:eastAsia="宋体" w:cs="Times New Roman"/>
          <w:spacing w:val="4"/>
          <w:szCs w:val="24"/>
        </w:rPr>
        <w:drawing>
          <wp:inline distT="0" distB="0" distL="0" distR="0">
            <wp:extent cx="3535045" cy="369824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5045" cy="369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 w:eastAsia="宋体" w:cs="Times New Roman"/>
          <w:spacing w:val="4"/>
          <w:szCs w:val="21"/>
        </w:rPr>
      </w:pPr>
    </w:p>
    <w:p>
      <w:pPr>
        <w:pStyle w:val="2"/>
      </w:pPr>
      <w:bookmarkStart w:id="8" w:name="_Toc346183641"/>
      <w:bookmarkStart w:id="9" w:name="_Toc483661840"/>
      <w:r>
        <w:t>关闭拦截工具</w:t>
      </w:r>
      <w:bookmarkEnd w:id="8"/>
      <w:bookmarkEnd w:id="9"/>
    </w:p>
    <w:p>
      <w:pPr>
        <w:spacing w:line="360" w:lineRule="auto"/>
        <w:ind w:firstLine="436" w:firstLineChars="200"/>
        <w:jc w:val="left"/>
        <w:rPr>
          <w:rFonts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t>上述操作完成后，如果系统中某些功能仍不能使用，请将拦截工具关闭再试用。比如在windows工具栏中关闭弹出窗口阻止程序的操作，如下图：</w:t>
      </w:r>
    </w:p>
    <w:p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hint="eastAsia" w:ascii="Times New Roman" w:hAnsi="Times New Roman" w:eastAsia="宋体" w:cs="Times New Roman"/>
          <w:spacing w:val="4"/>
          <w:szCs w:val="24"/>
        </w:rPr>
      </w:pPr>
      <w:r>
        <w:rPr>
          <w:rFonts w:ascii="Times New Roman" w:hAnsi="Times New Roman" w:eastAsia="宋体" w:cs="Times New Roman"/>
          <w:spacing w:val="4"/>
          <w:szCs w:val="24"/>
        </w:rPr>
        <w:drawing>
          <wp:inline distT="0" distB="0" distL="0" distR="0">
            <wp:extent cx="4476750" cy="204025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8783" cy="204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B766C0"/>
    <w:multiLevelType w:val="multilevel"/>
    <w:tmpl w:val="35B766C0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6D2B"/>
    <w:rsid w:val="0004110D"/>
    <w:rsid w:val="00041EF5"/>
    <w:rsid w:val="000702CF"/>
    <w:rsid w:val="000C1C8E"/>
    <w:rsid w:val="000D72AD"/>
    <w:rsid w:val="00197ACF"/>
    <w:rsid w:val="001A022C"/>
    <w:rsid w:val="00214387"/>
    <w:rsid w:val="00220694"/>
    <w:rsid w:val="00225A1D"/>
    <w:rsid w:val="00226941"/>
    <w:rsid w:val="002A6863"/>
    <w:rsid w:val="002B2BF7"/>
    <w:rsid w:val="002F6047"/>
    <w:rsid w:val="003047F5"/>
    <w:rsid w:val="00356210"/>
    <w:rsid w:val="00370B76"/>
    <w:rsid w:val="0045374A"/>
    <w:rsid w:val="00467675"/>
    <w:rsid w:val="004A0F81"/>
    <w:rsid w:val="004F6DD1"/>
    <w:rsid w:val="005D3423"/>
    <w:rsid w:val="006137FB"/>
    <w:rsid w:val="006452A8"/>
    <w:rsid w:val="00786671"/>
    <w:rsid w:val="00786FC7"/>
    <w:rsid w:val="007A0C33"/>
    <w:rsid w:val="007A6EA8"/>
    <w:rsid w:val="007D6D2B"/>
    <w:rsid w:val="008412BA"/>
    <w:rsid w:val="00846CED"/>
    <w:rsid w:val="008A3EC3"/>
    <w:rsid w:val="008D0B10"/>
    <w:rsid w:val="009503F1"/>
    <w:rsid w:val="00AC35DF"/>
    <w:rsid w:val="00AE0F4E"/>
    <w:rsid w:val="00AE1615"/>
    <w:rsid w:val="00B9389B"/>
    <w:rsid w:val="00BC2E8D"/>
    <w:rsid w:val="00BE7097"/>
    <w:rsid w:val="00C01C54"/>
    <w:rsid w:val="00CA22F7"/>
    <w:rsid w:val="00CD66E2"/>
    <w:rsid w:val="00DB40C5"/>
    <w:rsid w:val="00E17AE8"/>
    <w:rsid w:val="00FD20C3"/>
    <w:rsid w:val="00FE69CB"/>
    <w:rsid w:val="00FF5B0B"/>
    <w:rsid w:val="40096018"/>
    <w:rsid w:val="7173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3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标题 Char"/>
    <w:basedOn w:val="11"/>
    <w:link w:val="9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4">
    <w:name w:val="页眉 Char"/>
    <w:basedOn w:val="11"/>
    <w:link w:val="8"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semiHidden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21">
    <w:name w:val="文档结构图 Char"/>
    <w:basedOn w:val="11"/>
    <w:link w:val="5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95</Words>
  <Characters>544</Characters>
  <Lines>4</Lines>
  <Paragraphs>1</Paragraphs>
  <TotalTime>1</TotalTime>
  <ScaleCrop>false</ScaleCrop>
  <LinksUpToDate>false</LinksUpToDate>
  <CharactersWithSpaces>638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2021-01-10T14:03:00Z</dcterms:created>
  <dc:creator>系统管理员</dc:creator>
  <cp:lastModifiedBy>Y^J敏</cp:lastModifiedBy>
  <dcterms:modified xsi:type="dcterms:W3CDTF">2022-01-24T08:07:41Z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D12491D4BB7A4C358DB1C63BCFC765DC</vt:lpwstr>
  </property>
</Properties>
</file>