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9ED4">
      <w:pPr>
        <w:pStyle w:val="7"/>
        <w:jc w:val="center"/>
        <w:outlineLvl w:val="1"/>
        <w:rPr>
          <w:rFonts w:hint="eastAsia"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招标公告</w:t>
      </w:r>
    </w:p>
    <w:p w14:paraId="49B3FBC6">
      <w:pPr>
        <w:pStyle w:val="7"/>
        <w:jc w:val="center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val="en-US" w:eastAsia="zh-CN"/>
        </w:rPr>
      </w:pPr>
      <w:bookmarkStart w:id="0" w:name="_Toc30247"/>
      <w:bookmarkStart w:id="1" w:name="_Toc130975441"/>
      <w:bookmarkStart w:id="2" w:name="_Toc12870"/>
      <w:bookmarkStart w:id="3" w:name="_Toc6995"/>
      <w:bookmarkStart w:id="4" w:name="_Toc26216"/>
      <w:bookmarkStart w:id="5" w:name="_Toc26161"/>
      <w:bookmarkStart w:id="6" w:name="_Toc25021"/>
      <w:bookmarkStart w:id="7" w:name="_Toc12377"/>
      <w:bookmarkStart w:id="8" w:name="_Toc17431"/>
      <w:bookmarkStart w:id="9" w:name="_Toc18189"/>
      <w:bookmarkStart w:id="10" w:name="_Toc24189"/>
      <w:bookmarkStart w:id="11" w:name="_Toc9872"/>
      <w:bookmarkStart w:id="12" w:name="_Toc30595"/>
      <w:bookmarkStart w:id="13" w:name="_Toc130975454"/>
      <w:bookmarkStart w:id="14" w:name="_Toc12298"/>
      <w:bookmarkStart w:id="15" w:name="_Toc26139"/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昆明长水国际机场改扩建工程施工临时主干道路及供水干管工程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1DECDCEF">
      <w:pPr>
        <w:pStyle w:val="7"/>
        <w:jc w:val="center"/>
        <w:outlineLvl w:val="1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eastAsia="zh-CN"/>
        </w:rPr>
        <w:t>消防材料（设备）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采购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 w:cs="宋体"/>
          <w:b/>
          <w:color w:val="auto"/>
          <w:sz w:val="24"/>
          <w:szCs w:val="24"/>
        </w:rPr>
        <w:t>招标公告</w:t>
      </w:r>
      <w:bookmarkStart w:id="50" w:name="_GoBack"/>
      <w:bookmarkEnd w:id="50"/>
    </w:p>
    <w:p w14:paraId="713667B1">
      <w:pPr>
        <w:pStyle w:val="7"/>
        <w:ind w:firstLine="1687" w:firstLineChars="700"/>
        <w:jc w:val="both"/>
        <w:outlineLvl w:val="1"/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</w:pPr>
      <w:bookmarkStart w:id="16" w:name="_Toc26001"/>
      <w:bookmarkStart w:id="17" w:name="_Toc130975455"/>
      <w:bookmarkStart w:id="18" w:name="_Toc6656"/>
      <w:bookmarkStart w:id="19" w:name="_Toc15925"/>
      <w:bookmarkStart w:id="20" w:name="_Toc23650"/>
      <w:bookmarkStart w:id="21" w:name="_Toc4131"/>
      <w:bookmarkStart w:id="22" w:name="_Toc14811"/>
      <w:bookmarkStart w:id="23" w:name="_Toc16128"/>
      <w:r>
        <w:rPr>
          <w:rFonts w:hint="eastAsia" w:ascii="宋体" w:hAnsi="宋体" w:cs="宋体"/>
          <w:b/>
          <w:color w:val="000000"/>
          <w:sz w:val="24"/>
          <w:szCs w:val="24"/>
        </w:rPr>
        <w:t>招标编号：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eastAsia="zh-CN"/>
        </w:rPr>
        <w:t>SJ25-机场-昆明长水机场-消防材料设备</w:t>
      </w:r>
    </w:p>
    <w:p w14:paraId="2D655189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000000"/>
          <w:szCs w:val="21"/>
        </w:rPr>
      </w:pPr>
      <w:bookmarkStart w:id="24" w:name="_Toc6197"/>
      <w:bookmarkStart w:id="25" w:name="_Toc130975457"/>
      <w:r>
        <w:rPr>
          <w:rFonts w:hint="eastAsia" w:ascii="宋体" w:hAnsi="宋体" w:cs="宋体"/>
          <w:b/>
          <w:color w:val="000000"/>
          <w:szCs w:val="21"/>
        </w:rPr>
        <w:t>1.招标条件</w:t>
      </w:r>
      <w:bookmarkEnd w:id="24"/>
      <w:bookmarkEnd w:id="25"/>
    </w:p>
    <w:p w14:paraId="5F20B75C">
      <w:pPr>
        <w:pStyle w:val="7"/>
        <w:jc w:val="left"/>
        <w:outlineLvl w:val="1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本招标项目</w:t>
      </w:r>
      <w:r>
        <w:rPr>
          <w:rFonts w:hint="eastAsia" w:ascii="Arial" w:hAnsi="Arial" w:eastAsia="宋体" w:cs="Arial"/>
          <w:color w:val="auto"/>
          <w:sz w:val="21"/>
          <w:szCs w:val="21"/>
          <w:u w:val="single"/>
          <w:lang w:val="en-US" w:eastAsia="zh-CN"/>
        </w:rPr>
        <w:t>昆明长水国际机场改扩建工程施工临时主干道路及供水干管工程</w:t>
      </w:r>
      <w:r>
        <w:rPr>
          <w:rFonts w:hint="eastAsia" w:ascii="宋体" w:hAnsi="宋体" w:cs="宋体"/>
          <w:color w:val="000000"/>
          <w:szCs w:val="21"/>
        </w:rPr>
        <w:t>招标人为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云南建投第四建设有限公司</w:t>
      </w:r>
      <w:r>
        <w:rPr>
          <w:rFonts w:hint="eastAsia" w:ascii="Arial" w:hAnsi="Arial" w:cs="Arial"/>
          <w:color w:val="auto"/>
          <w:sz w:val="21"/>
          <w:szCs w:val="21"/>
          <w:u w:val="single"/>
          <w:lang w:val="en-US" w:eastAsia="zh-CN"/>
        </w:rPr>
        <w:t>机场建设</w:t>
      </w:r>
      <w:r>
        <w:rPr>
          <w:rFonts w:hint="eastAsia" w:ascii="Arial" w:hAnsi="Arial" w:cs="Arial"/>
          <w:color w:val="auto"/>
          <w:sz w:val="21"/>
          <w:szCs w:val="21"/>
          <w:u w:val="single"/>
          <w:lang w:eastAsia="zh-CN"/>
        </w:rPr>
        <w:t>分公司</w:t>
      </w:r>
      <w:r>
        <w:rPr>
          <w:rFonts w:hint="eastAsia" w:ascii="宋体" w:hAnsi="宋体" w:cs="宋体"/>
          <w:color w:val="000000"/>
          <w:szCs w:val="21"/>
          <w:u w:val="single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>招标项目资金来自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工程进度款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>，出资比例为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75%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。该项目已具备招标条件，</w:t>
      </w:r>
      <w:r>
        <w:rPr>
          <w:rFonts w:hint="eastAsia" w:ascii="宋体" w:hAnsi="宋体" w:cs="宋体"/>
          <w:color w:val="auto"/>
          <w:sz w:val="21"/>
          <w:szCs w:val="21"/>
        </w:rPr>
        <w:t>现对</w:t>
      </w:r>
      <w:r>
        <w:rPr>
          <w:rFonts w:hint="eastAsia" w:ascii="Arial" w:hAnsi="Arial" w:eastAsia="宋体" w:cs="Arial"/>
          <w:color w:val="auto"/>
          <w:sz w:val="21"/>
          <w:szCs w:val="21"/>
          <w:u w:val="single"/>
          <w:lang w:eastAsia="zh-CN"/>
        </w:rPr>
        <w:t>消防材料（设备）</w:t>
      </w:r>
      <w:r>
        <w:rPr>
          <w:rFonts w:hint="eastAsia" w:ascii="宋体" w:hAnsi="宋体" w:cs="宋体"/>
          <w:color w:val="auto"/>
          <w:sz w:val="21"/>
          <w:szCs w:val="21"/>
        </w:rPr>
        <w:t>采购进行公开招标。</w:t>
      </w:r>
    </w:p>
    <w:p w14:paraId="24B28E57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000000"/>
          <w:szCs w:val="21"/>
        </w:rPr>
      </w:pPr>
      <w:bookmarkStart w:id="26" w:name="_Toc130975458"/>
      <w:bookmarkStart w:id="27" w:name="_Toc32015"/>
      <w:r>
        <w:rPr>
          <w:rFonts w:hint="eastAsia" w:ascii="宋体" w:hAnsi="宋体" w:cs="宋体"/>
          <w:b/>
          <w:color w:val="000000"/>
          <w:szCs w:val="21"/>
        </w:rPr>
        <w:t>2.项目概况与招标内容</w:t>
      </w:r>
      <w:bookmarkEnd w:id="26"/>
      <w:bookmarkEnd w:id="27"/>
    </w:p>
    <w:p w14:paraId="53D15241">
      <w:pPr>
        <w:pStyle w:val="8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2.1 项目概况：</w:t>
      </w:r>
    </w:p>
    <w:p w14:paraId="07585E38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both"/>
        <w:textAlignment w:val="auto"/>
        <w:rPr>
          <w:rFonts w:hint="eastAsia" w:ascii="宋体" w:hAnsi="宋体" w:cs="宋体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招标项目名称：</w:t>
      </w:r>
      <w:r>
        <w:rPr>
          <w:rFonts w:hint="eastAsia" w:ascii="Arial" w:hAnsi="Arial" w:eastAsia="宋体" w:cs="Arial"/>
          <w:color w:val="auto"/>
          <w:sz w:val="21"/>
          <w:szCs w:val="21"/>
          <w:u w:val="single"/>
          <w:lang w:val="en-US" w:eastAsia="zh-CN"/>
        </w:rPr>
        <w:t>昆明长水国际机场改扩建工程施工临时主干道路及供水干管工程</w:t>
      </w:r>
    </w:p>
    <w:p w14:paraId="5CB9BDC5">
      <w:pPr>
        <w:pStyle w:val="8"/>
        <w:wordWrap w:val="0"/>
        <w:spacing w:line="400" w:lineRule="exact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项目地点：</w:t>
      </w:r>
      <w:r>
        <w:rPr>
          <w:rFonts w:hint="eastAsia" w:ascii="Arial" w:hAnsi="Arial" w:eastAsia="宋体" w:cs="Arial"/>
          <w:color w:val="auto"/>
          <w:sz w:val="21"/>
          <w:szCs w:val="21"/>
          <w:u w:val="single"/>
          <w:lang w:val="en-US" w:eastAsia="zh-CN"/>
        </w:rPr>
        <w:t>昆明长水国际机场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。</w:t>
      </w:r>
    </w:p>
    <w:p w14:paraId="6FC16D1A">
      <w:pPr>
        <w:pStyle w:val="8"/>
        <w:wordWrap w:val="0"/>
        <w:spacing w:line="400" w:lineRule="exact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项目造价：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79908289.70元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。</w:t>
      </w:r>
    </w:p>
    <w:p w14:paraId="15F78E5D">
      <w:pPr>
        <w:pStyle w:val="8"/>
        <w:wordWrap w:val="0"/>
        <w:spacing w:line="400" w:lineRule="exact"/>
        <w:ind w:firstLine="420" w:firstLineChars="200"/>
        <w:jc w:val="both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使用期限：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84个月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eastAsia="zh-CN"/>
        </w:rPr>
        <w:t>。</w:t>
      </w:r>
    </w:p>
    <w:p w14:paraId="048AE6BD">
      <w:pPr>
        <w:pStyle w:val="8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2.2 招标内容：</w:t>
      </w:r>
    </w:p>
    <w:p w14:paraId="10C0F2FE">
      <w:pPr>
        <w:pStyle w:val="8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详见</w:t>
      </w:r>
      <w:r>
        <w:rPr>
          <w:rFonts w:hint="eastAsia" w:ascii="宋体" w:hAnsi="宋体" w:cs="宋体"/>
          <w:szCs w:val="21"/>
        </w:rPr>
        <w:t>附件1《招标物资包件清单》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13BD4695">
      <w:pPr>
        <w:pStyle w:val="7"/>
        <w:spacing w:line="400" w:lineRule="exact"/>
        <w:jc w:val="left"/>
        <w:outlineLvl w:val="2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bookmarkStart w:id="28" w:name="_Toc10178"/>
      <w:bookmarkStart w:id="29" w:name="_Toc130975445"/>
      <w:bookmarkStart w:id="30" w:name="_Toc21649"/>
      <w:bookmarkStart w:id="31" w:name="_Toc130975460"/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3.投标人资格要求</w:t>
      </w:r>
      <w:bookmarkEnd w:id="28"/>
      <w:bookmarkEnd w:id="29"/>
    </w:p>
    <w:p w14:paraId="0FF25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3.1.1资质要求：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投标人必须是在中华人民共和国境内注册具有独立法人资格的，具有   生产或销售投标标段招标货物的资格的增值税一般纳税企业。</w:t>
      </w:r>
    </w:p>
    <w:p w14:paraId="0F837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3.1.2财务要求：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投标人企业注册资本金必须人民币贰佰万元及以上。去年年度财务状况不得为亏损，并具有一定垫资供应能力。</w:t>
      </w:r>
    </w:p>
    <w:p w14:paraId="2A26340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3.1.3质量要求：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满足</w:t>
      </w:r>
      <w:r>
        <w:rPr>
          <w:rFonts w:hint="eastAsia" w:ascii="宋体" w:hAnsi="宋体" w:cs="宋体"/>
          <w:sz w:val="21"/>
          <w:szCs w:val="21"/>
          <w:u w:val="single"/>
        </w:rPr>
        <w:t>附件1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《招标物资包件清单》要求 。</w:t>
      </w:r>
    </w:p>
    <w:p w14:paraId="6F425C75">
      <w:pPr>
        <w:pStyle w:val="7"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3.1.4业绩要求：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近两年度具有类似招标货物的销售项目。</w:t>
      </w:r>
    </w:p>
    <w:p w14:paraId="1BB4147B">
      <w:pPr>
        <w:pStyle w:val="7"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3.1.5履约信用要求：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银行信誉等级不得低于A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。</w:t>
      </w:r>
    </w:p>
    <w:p w14:paraId="12504895">
      <w:pPr>
        <w:pStyle w:val="7"/>
        <w:spacing w:line="400" w:lineRule="exact"/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3.1.6其他要求：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szCs w:val="21"/>
          <w:u w:val="single"/>
        </w:rPr>
        <w:t>本次招标不接受联合体投标</w:t>
      </w:r>
      <w:r>
        <w:rPr>
          <w:rFonts w:hint="eastAsia" w:ascii="宋体" w:hAnsi="宋体" w:cs="宋体"/>
          <w:color w:val="auto"/>
          <w:szCs w:val="21"/>
          <w:u w:val="single"/>
        </w:rPr>
        <w:t>。</w:t>
      </w:r>
    </w:p>
    <w:p w14:paraId="647E9326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4.招标文件的获取</w:t>
      </w:r>
      <w:bookmarkEnd w:id="30"/>
      <w:bookmarkEnd w:id="31"/>
    </w:p>
    <w:p w14:paraId="684F4430">
      <w:pPr>
        <w:pStyle w:val="7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4.1时间</w:t>
      </w:r>
    </w:p>
    <w:p w14:paraId="6F56E515">
      <w:pPr>
        <w:pStyle w:val="7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</w:rPr>
        <w:t>日至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auto"/>
          <w:szCs w:val="21"/>
        </w:rPr>
        <w:t>日（法定公休日、法定节假日除外），每日上午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08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</w:rPr>
        <w:t>分至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</w:rPr>
        <w:t>分，下午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13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00</w:t>
      </w:r>
      <w:r>
        <w:rPr>
          <w:rFonts w:hint="eastAsia" w:ascii="宋体" w:hAnsi="宋体" w:cs="宋体"/>
          <w:color w:val="auto"/>
          <w:szCs w:val="21"/>
        </w:rPr>
        <w:t>分至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</w:rPr>
        <w:t>分（北京时间，下同）</w:t>
      </w:r>
    </w:p>
    <w:p w14:paraId="133D8E0E">
      <w:pPr>
        <w:pStyle w:val="7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4.2地点</w:t>
      </w:r>
    </w:p>
    <w:p w14:paraId="7B51B477">
      <w:pPr>
        <w:pStyle w:val="7"/>
        <w:spacing w:line="400" w:lineRule="exact"/>
        <w:ind w:firstLine="420" w:firstLineChars="200"/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u w:val="single" w:color="000000"/>
          <w:lang w:eastAsia="zh-CN"/>
        </w:rPr>
        <w:t>云上营家电商平台（http://www.inja.com/）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6A601AB1">
      <w:pPr>
        <w:pStyle w:val="7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4.3方式</w:t>
      </w:r>
    </w:p>
    <w:p w14:paraId="16C81BB0">
      <w:pPr>
        <w:pStyle w:val="7"/>
        <w:spacing w:line="400" w:lineRule="exact"/>
        <w:ind w:firstLine="420" w:firstLineChars="200"/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进入网址查询下载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3BFAFA61">
      <w:pPr>
        <w:pStyle w:val="7"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4.4售价</w:t>
      </w:r>
    </w:p>
    <w:p w14:paraId="694690E7">
      <w:pPr>
        <w:pStyle w:val="7"/>
        <w:spacing w:line="400" w:lineRule="exact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bookmarkStart w:id="32" w:name="_Toc133"/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/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0A0ED320">
      <w:pPr>
        <w:spacing w:line="400" w:lineRule="exact"/>
        <w:ind w:firstLine="630" w:firstLineChars="300"/>
        <w:jc w:val="left"/>
        <w:rPr>
          <w:rFonts w:ascii="宋体" w:hAnsi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招标文件费用支付</w:t>
      </w:r>
      <w:r>
        <w:rPr>
          <w:rFonts w:ascii="宋体" w:hAnsi="宋体" w:cs="宋体"/>
          <w:color w:val="000000"/>
          <w:kern w:val="2"/>
          <w:sz w:val="21"/>
          <w:szCs w:val="21"/>
        </w:rPr>
        <w:t>账户信息如下：</w:t>
      </w:r>
    </w:p>
    <w:p w14:paraId="5CFA685C">
      <w:pPr>
        <w:spacing w:line="400" w:lineRule="exact"/>
        <w:ind w:firstLine="630" w:firstLineChars="300"/>
        <w:jc w:val="left"/>
        <w:rPr>
          <w:rFonts w:ascii="宋体" w:hAnsi="宋体" w:cs="宋体"/>
          <w:color w:val="000000"/>
          <w:kern w:val="2"/>
          <w:sz w:val="21"/>
          <w:szCs w:val="21"/>
        </w:rPr>
      </w:pPr>
      <w:r>
        <w:rPr>
          <w:rFonts w:ascii="宋体" w:hAnsi="宋体" w:cs="宋体"/>
          <w:color w:val="000000"/>
          <w:kern w:val="2"/>
          <w:sz w:val="21"/>
          <w:szCs w:val="21"/>
        </w:rPr>
        <w:t>开户行：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</w:p>
    <w:p w14:paraId="17091EA3">
      <w:pPr>
        <w:spacing w:line="400" w:lineRule="exact"/>
        <w:ind w:firstLine="630" w:firstLineChars="300"/>
        <w:jc w:val="left"/>
        <w:rPr>
          <w:rFonts w:ascii="宋体" w:hAnsi="宋体" w:cs="宋体"/>
          <w:color w:val="000000"/>
          <w:kern w:val="2"/>
          <w:sz w:val="21"/>
          <w:szCs w:val="21"/>
        </w:rPr>
      </w:pPr>
      <w:r>
        <w:rPr>
          <w:rFonts w:ascii="宋体" w:hAnsi="宋体" w:cs="宋体"/>
          <w:color w:val="000000"/>
          <w:kern w:val="2"/>
          <w:sz w:val="21"/>
          <w:szCs w:val="21"/>
        </w:rPr>
        <w:t>户  名：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</w:p>
    <w:p w14:paraId="18154504">
      <w:pPr>
        <w:spacing w:line="400" w:lineRule="exact"/>
        <w:ind w:firstLine="630" w:firstLineChars="300"/>
        <w:jc w:val="left"/>
        <w:rPr>
          <w:rFonts w:hint="eastAsia" w:ascii="宋体" w:hAnsi="宋体" w:cs="宋体"/>
          <w:color w:val="000000"/>
          <w:kern w:val="2"/>
          <w:sz w:val="21"/>
          <w:szCs w:val="21"/>
        </w:rPr>
      </w:pPr>
      <w:r>
        <w:rPr>
          <w:rFonts w:ascii="宋体" w:hAnsi="宋体" w:cs="宋体"/>
          <w:color w:val="000000"/>
          <w:kern w:val="2"/>
          <w:sz w:val="21"/>
          <w:szCs w:val="21"/>
        </w:rPr>
        <w:t>账  号：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</w:p>
    <w:p w14:paraId="06C58DFA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000000"/>
          <w:szCs w:val="21"/>
        </w:rPr>
      </w:pPr>
      <w:bookmarkStart w:id="33" w:name="_Toc130975447"/>
      <w:r>
        <w:rPr>
          <w:rFonts w:hint="eastAsia" w:ascii="宋体" w:hAnsi="宋体" w:cs="宋体"/>
          <w:b/>
          <w:color w:val="000000"/>
          <w:szCs w:val="21"/>
        </w:rPr>
        <w:t>5.投标文件的递交</w:t>
      </w:r>
      <w:bookmarkEnd w:id="32"/>
      <w:bookmarkEnd w:id="33"/>
    </w:p>
    <w:p w14:paraId="0ED4B40C">
      <w:pPr>
        <w:spacing w:line="400" w:lineRule="exact"/>
        <w:ind w:firstLine="630" w:firstLineChars="300"/>
        <w:jc w:val="left"/>
        <w:rPr>
          <w:rFonts w:hint="default" w:ascii="宋体" w:hAnsi="宋体" w:eastAsia="宋体" w:cs="宋体"/>
          <w:color w:val="0000FF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</w:rPr>
        <w:t>5.1投标文件递交的时间为：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日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时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00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分，递交投标文件截止时间为：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日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时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分；</w:t>
      </w:r>
    </w:p>
    <w:p w14:paraId="1147F796">
      <w:pPr>
        <w:spacing w:line="400" w:lineRule="exact"/>
        <w:ind w:firstLine="630" w:firstLineChars="300"/>
        <w:jc w:val="left"/>
        <w:rPr>
          <w:rFonts w:hint="eastAsia" w:ascii="宋体" w:hAnsi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</w:rPr>
        <w:t>5.2递交投标文件方式和地点：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1"/>
          <w:u w:val="single" w:color="000000"/>
          <w:lang w:eastAsia="zh-CN"/>
        </w:rPr>
        <w:t>云上营家电商平台（http://www.inja.com/）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。</w:t>
      </w:r>
    </w:p>
    <w:p w14:paraId="11827E41">
      <w:pPr>
        <w:spacing w:line="400" w:lineRule="exact"/>
        <w:ind w:firstLine="630" w:firstLineChars="300"/>
        <w:jc w:val="left"/>
        <w:rPr>
          <w:rFonts w:ascii="宋体" w:hAnsi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</w:rPr>
        <w:t>5.3逾期送达（提交）的或者未送达指定地点的投标文件，招标人不予受理。</w:t>
      </w:r>
    </w:p>
    <w:p w14:paraId="0988D268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auto"/>
          <w:szCs w:val="21"/>
        </w:rPr>
      </w:pPr>
      <w:bookmarkStart w:id="34" w:name="_Toc130975448"/>
      <w:r>
        <w:rPr>
          <w:rFonts w:ascii="宋体" w:hAnsi="宋体" w:cs="宋体"/>
          <w:b/>
          <w:color w:val="auto"/>
          <w:szCs w:val="21"/>
        </w:rPr>
        <w:t>6</w:t>
      </w:r>
      <w:r>
        <w:rPr>
          <w:rFonts w:hint="eastAsia" w:ascii="宋体" w:hAnsi="宋体" w:cs="宋体"/>
          <w:b/>
          <w:color w:val="auto"/>
          <w:szCs w:val="21"/>
        </w:rPr>
        <w:t>.投标保证金的收取</w:t>
      </w:r>
      <w:bookmarkEnd w:id="34"/>
    </w:p>
    <w:p w14:paraId="3DE56F6C">
      <w:pPr>
        <w:spacing w:line="400" w:lineRule="exact"/>
        <w:ind w:firstLine="420" w:firstLineChars="200"/>
        <w:jc w:val="left"/>
        <w:rPr>
          <w:rFonts w:ascii="宋体" w:hAnsi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</w:rPr>
        <w:t>6.</w:t>
      </w:r>
      <w:r>
        <w:rPr>
          <w:rFonts w:ascii="宋体" w:hAnsi="宋体" w:cs="宋体"/>
          <w:color w:val="auto"/>
          <w:kern w:val="2"/>
          <w:sz w:val="21"/>
          <w:szCs w:val="21"/>
        </w:rPr>
        <w:t>1投标人须在开标前支付投标保证金人民币（大写）：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eastAsia="zh-CN"/>
        </w:rPr>
        <w:t>无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</w:rPr>
        <w:t>，投标保证金的形式为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>银行转账、银行保函、保证保险</w:t>
      </w:r>
      <w:r>
        <w:rPr>
          <w:rFonts w:ascii="宋体" w:hAnsi="宋体" w:cs="宋体"/>
          <w:color w:val="auto"/>
          <w:kern w:val="2"/>
          <w:sz w:val="21"/>
          <w:szCs w:val="21"/>
        </w:rPr>
        <w:t>，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须由投标人基本户</w:t>
      </w:r>
      <w:r>
        <w:rPr>
          <w:rFonts w:ascii="宋体" w:hAnsi="宋体" w:cs="宋体"/>
          <w:color w:val="auto"/>
          <w:kern w:val="2"/>
          <w:sz w:val="21"/>
          <w:szCs w:val="21"/>
        </w:rPr>
        <w:t>汇入招标人指定账户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，不接受个人汇款，汇款凭证须备注：项目名称（物资名称）投标保证金，可简写</w:t>
      </w:r>
      <w:r>
        <w:rPr>
          <w:rFonts w:ascii="宋体" w:hAnsi="宋体" w:cs="宋体"/>
          <w:color w:val="auto"/>
          <w:kern w:val="2"/>
          <w:sz w:val="21"/>
          <w:szCs w:val="21"/>
        </w:rPr>
        <w:t>。投标保证金将在与中标人签订采购合同后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>十个工作日内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>无息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>退还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，招标人将按汇款账户原路退回投标保证金，投标保证金其他相关规定详见招标文件</w:t>
      </w:r>
      <w:r>
        <w:rPr>
          <w:rFonts w:ascii="宋体" w:hAnsi="宋体" w:cs="宋体"/>
          <w:color w:val="auto"/>
          <w:kern w:val="2"/>
          <w:sz w:val="21"/>
          <w:szCs w:val="21"/>
        </w:rPr>
        <w:t>。</w:t>
      </w:r>
    </w:p>
    <w:p w14:paraId="6D64B355">
      <w:pPr>
        <w:spacing w:line="400" w:lineRule="exact"/>
        <w:ind w:firstLine="630" w:firstLineChars="300"/>
        <w:jc w:val="left"/>
        <w:rPr>
          <w:rFonts w:ascii="宋体" w:hAnsi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</w:rPr>
        <w:t>投标保证金支付</w:t>
      </w:r>
      <w:r>
        <w:rPr>
          <w:rFonts w:ascii="宋体" w:hAnsi="宋体" w:cs="宋体"/>
          <w:color w:val="auto"/>
          <w:kern w:val="2"/>
          <w:sz w:val="21"/>
          <w:szCs w:val="21"/>
        </w:rPr>
        <w:t>账户信息如下：</w:t>
      </w:r>
    </w:p>
    <w:p w14:paraId="6046C920">
      <w:pPr>
        <w:spacing w:line="400" w:lineRule="exact"/>
        <w:ind w:firstLine="630" w:firstLineChars="300"/>
        <w:jc w:val="left"/>
        <w:rPr>
          <w:rFonts w:ascii="宋体" w:hAnsi="宋体" w:cs="宋体"/>
          <w:color w:val="auto"/>
          <w:kern w:val="2"/>
          <w:sz w:val="21"/>
          <w:szCs w:val="21"/>
        </w:rPr>
      </w:pPr>
      <w:r>
        <w:rPr>
          <w:rFonts w:ascii="宋体" w:hAnsi="宋体" w:cs="宋体"/>
          <w:color w:val="auto"/>
          <w:kern w:val="2"/>
          <w:sz w:val="21"/>
          <w:szCs w:val="21"/>
        </w:rPr>
        <w:t>开户行：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</w:p>
    <w:p w14:paraId="2DC5A0F5">
      <w:pPr>
        <w:spacing w:line="400" w:lineRule="exact"/>
        <w:ind w:firstLine="630" w:firstLineChars="300"/>
        <w:jc w:val="left"/>
        <w:rPr>
          <w:rFonts w:ascii="宋体" w:hAnsi="宋体" w:cs="宋体"/>
          <w:color w:val="auto"/>
          <w:kern w:val="2"/>
          <w:sz w:val="21"/>
          <w:szCs w:val="21"/>
        </w:rPr>
      </w:pPr>
      <w:r>
        <w:rPr>
          <w:rFonts w:ascii="宋体" w:hAnsi="宋体" w:cs="宋体"/>
          <w:color w:val="auto"/>
          <w:kern w:val="2"/>
          <w:sz w:val="21"/>
          <w:szCs w:val="21"/>
        </w:rPr>
        <w:t>户  名：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</w:p>
    <w:p w14:paraId="50615D9C">
      <w:pPr>
        <w:spacing w:line="400" w:lineRule="exact"/>
        <w:ind w:firstLine="630" w:firstLineChars="300"/>
        <w:jc w:val="left"/>
        <w:rPr>
          <w:rFonts w:ascii="宋体" w:hAnsi="宋体" w:cs="宋体"/>
          <w:color w:val="auto"/>
          <w:kern w:val="2"/>
          <w:sz w:val="21"/>
          <w:szCs w:val="21"/>
        </w:rPr>
      </w:pPr>
      <w:r>
        <w:rPr>
          <w:rFonts w:ascii="宋体" w:hAnsi="宋体" w:cs="宋体"/>
          <w:color w:val="auto"/>
          <w:kern w:val="2"/>
          <w:sz w:val="21"/>
          <w:szCs w:val="21"/>
        </w:rPr>
        <w:t>账  号：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</w:p>
    <w:p w14:paraId="7E41D89B">
      <w:pPr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kern w:val="2"/>
          <w:sz w:val="21"/>
          <w:szCs w:val="21"/>
        </w:rPr>
      </w:pPr>
      <w:r>
        <w:rPr>
          <w:rFonts w:ascii="宋体" w:hAnsi="宋体" w:cs="宋体"/>
          <w:color w:val="auto"/>
          <w:kern w:val="2"/>
          <w:sz w:val="21"/>
          <w:szCs w:val="21"/>
        </w:rPr>
        <w:t>6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.</w:t>
      </w:r>
      <w:r>
        <w:rPr>
          <w:rFonts w:ascii="宋体" w:hAnsi="宋体" w:cs="宋体"/>
          <w:color w:val="auto"/>
          <w:kern w:val="2"/>
          <w:sz w:val="21"/>
          <w:szCs w:val="21"/>
        </w:rPr>
        <w:t>2投标人汇款后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须在开标前</w:t>
      </w:r>
      <w:r>
        <w:rPr>
          <w:rFonts w:ascii="宋体" w:hAnsi="宋体" w:cs="宋体"/>
          <w:color w:val="auto"/>
          <w:kern w:val="2"/>
          <w:sz w:val="21"/>
          <w:szCs w:val="21"/>
        </w:rPr>
        <w:t>将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投标人基本户账户信息（包括：开户行、户名、账号、行号）及</w:t>
      </w:r>
      <w:r>
        <w:rPr>
          <w:rFonts w:ascii="宋体" w:hAnsi="宋体" w:cs="宋体"/>
          <w:color w:val="auto"/>
          <w:kern w:val="2"/>
          <w:sz w:val="21"/>
          <w:szCs w:val="21"/>
        </w:rPr>
        <w:t>投标保证金汇款单据扫描件电子邮件形式传送给招标人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，电子邮箱：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。</w:t>
      </w:r>
    </w:p>
    <w:p w14:paraId="1A71DA34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auto"/>
          <w:szCs w:val="21"/>
        </w:rPr>
      </w:pPr>
      <w:bookmarkStart w:id="35" w:name="_Toc1274"/>
      <w:bookmarkStart w:id="36" w:name="_Toc13674"/>
      <w:bookmarkStart w:id="37" w:name="_Toc12880"/>
      <w:bookmarkStart w:id="38" w:name="_Toc2430"/>
      <w:bookmarkStart w:id="39" w:name="_Toc19406"/>
      <w:bookmarkStart w:id="40" w:name="_Toc35248897"/>
      <w:bookmarkStart w:id="41" w:name="_Toc28355"/>
      <w:bookmarkStart w:id="42" w:name="_Toc130975449"/>
      <w:bookmarkStart w:id="43" w:name="_Toc11432"/>
      <w:bookmarkStart w:id="44" w:name="_Toc22192"/>
      <w:r>
        <w:rPr>
          <w:rFonts w:ascii="宋体" w:hAnsi="宋体" w:cs="宋体"/>
          <w:b/>
          <w:color w:val="auto"/>
          <w:szCs w:val="21"/>
        </w:rPr>
        <w:t>7</w:t>
      </w:r>
      <w:r>
        <w:rPr>
          <w:rFonts w:hint="eastAsia" w:ascii="宋体" w:hAnsi="宋体" w:cs="宋体"/>
          <w:b/>
          <w:color w:val="auto"/>
          <w:szCs w:val="21"/>
        </w:rPr>
        <w:t>.开标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E88B2C2">
      <w:pPr>
        <w:spacing w:line="400" w:lineRule="exact"/>
        <w:ind w:firstLine="630" w:firstLineChars="300"/>
        <w:jc w:val="left"/>
        <w:rPr>
          <w:rFonts w:hint="eastAsia" w:ascii="宋体" w:hAnsi="宋体" w:cs="宋体"/>
          <w:color w:val="auto"/>
          <w:kern w:val="2"/>
          <w:sz w:val="21"/>
          <w:szCs w:val="21"/>
        </w:rPr>
      </w:pPr>
      <w:r>
        <w:rPr>
          <w:rFonts w:ascii="宋体" w:hAnsi="宋体" w:cs="宋体"/>
          <w:color w:val="auto"/>
          <w:kern w:val="2"/>
          <w:sz w:val="21"/>
          <w:szCs w:val="21"/>
        </w:rPr>
        <w:t>7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.1时间：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日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时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分。</w:t>
      </w:r>
    </w:p>
    <w:p w14:paraId="0881897A">
      <w:pPr>
        <w:spacing w:line="400" w:lineRule="exact"/>
        <w:ind w:firstLine="630" w:firstLineChars="3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</w:rPr>
      </w:pPr>
      <w:r>
        <w:rPr>
          <w:rFonts w:ascii="宋体" w:hAnsi="宋体" w:cs="宋体"/>
          <w:color w:val="auto"/>
          <w:kern w:val="2"/>
          <w:sz w:val="21"/>
          <w:szCs w:val="21"/>
        </w:rPr>
        <w:t>7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.2地点：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u w:val="single" w:color="000000"/>
          <w:lang w:eastAsia="zh-CN"/>
        </w:rPr>
        <w:t>云上营家电商平台（http://www.inja.com/）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</w:rPr>
        <w:t>。</w:t>
      </w:r>
    </w:p>
    <w:p w14:paraId="6927D8FC">
      <w:pPr>
        <w:spacing w:line="400" w:lineRule="exact"/>
        <w:ind w:firstLine="630" w:firstLineChars="3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</w:rPr>
        <w:t>7.3方式：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eastAsia="zh-CN"/>
        </w:rPr>
        <w:t>综合评标法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</w:rPr>
        <w:t>。</w:t>
      </w:r>
    </w:p>
    <w:p w14:paraId="7213A822">
      <w:pPr>
        <w:pStyle w:val="7"/>
        <w:spacing w:line="400" w:lineRule="exact"/>
        <w:jc w:val="left"/>
        <w:outlineLvl w:val="2"/>
        <w:rPr>
          <w:rFonts w:hint="eastAsia" w:ascii="宋体" w:hAnsi="宋体" w:eastAsia="宋体" w:cs="宋体"/>
          <w:b/>
          <w:color w:val="auto"/>
          <w:szCs w:val="21"/>
        </w:rPr>
      </w:pPr>
      <w:bookmarkStart w:id="45" w:name="_Toc130975450"/>
      <w:bookmarkStart w:id="46" w:name="_Toc2489"/>
      <w:r>
        <w:rPr>
          <w:rFonts w:hint="eastAsia" w:ascii="宋体" w:hAnsi="宋体" w:eastAsia="宋体" w:cs="宋体"/>
          <w:b/>
          <w:color w:val="auto"/>
          <w:szCs w:val="21"/>
        </w:rPr>
        <w:t>8.发布公告的媒介</w:t>
      </w:r>
      <w:bookmarkEnd w:id="45"/>
      <w:bookmarkEnd w:id="46"/>
    </w:p>
    <w:p w14:paraId="605F1B30">
      <w:pPr>
        <w:pStyle w:val="9"/>
        <w:spacing w:line="400" w:lineRule="exact"/>
        <w:jc w:val="left"/>
        <w:rPr>
          <w:rFonts w:hint="eastAsia" w:ascii="宋体" w:hAnsi="宋体" w:cs="宋体"/>
          <w:color w:val="000000"/>
          <w:kern w:val="2"/>
          <w:sz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</w:rPr>
        <w:t>本次招标公告在</w:t>
      </w:r>
      <w:r>
        <w:rPr>
          <w:rFonts w:hint="eastAsia" w:ascii="宋体" w:hAnsi="宋体" w:eastAsia="宋体" w:cs="宋体"/>
          <w:color w:val="auto"/>
          <w:kern w:val="2"/>
          <w:sz w:val="21"/>
          <w:u w:val="single" w:color="000000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u w:val="single" w:color="000000"/>
          <w:lang w:eastAsia="zh-CN"/>
        </w:rPr>
        <w:t xml:space="preserve"> 云上营家电商平台（http://www.inja.com/）</w:t>
      </w:r>
      <w:r>
        <w:rPr>
          <w:rFonts w:hint="eastAsia" w:ascii="宋体" w:hAnsi="宋体" w:eastAsia="宋体" w:cs="宋体"/>
          <w:color w:val="auto"/>
          <w:kern w:val="2"/>
          <w:sz w:val="21"/>
          <w:u w:val="single" w:color="000000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</w:rPr>
        <w:t>发布</w:t>
      </w:r>
      <w:r>
        <w:rPr>
          <w:rFonts w:hint="eastAsia" w:ascii="宋体" w:hAnsi="宋体" w:cs="宋体"/>
          <w:color w:val="000000"/>
          <w:kern w:val="2"/>
          <w:sz w:val="21"/>
        </w:rPr>
        <w:t>。</w:t>
      </w:r>
    </w:p>
    <w:p w14:paraId="72B7F0C7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Cs/>
          <w:caps/>
          <w:color w:val="000000"/>
          <w:sz w:val="28"/>
          <w:szCs w:val="28"/>
        </w:rPr>
      </w:pPr>
      <w:bookmarkStart w:id="47" w:name="_Toc130975451"/>
      <w:bookmarkStart w:id="48" w:name="_Toc16917"/>
      <w:r>
        <w:rPr>
          <w:rFonts w:ascii="宋体" w:hAnsi="宋体" w:cs="宋体"/>
          <w:b/>
          <w:color w:val="000000"/>
          <w:szCs w:val="21"/>
        </w:rPr>
        <w:t>9</w:t>
      </w:r>
      <w:r>
        <w:rPr>
          <w:rFonts w:hint="eastAsia" w:ascii="宋体" w:hAnsi="宋体" w:cs="宋体"/>
          <w:b/>
          <w:color w:val="000000"/>
          <w:szCs w:val="21"/>
        </w:rPr>
        <w:t>.联系方式</w:t>
      </w:r>
      <w:bookmarkEnd w:id="47"/>
      <w:bookmarkEnd w:id="48"/>
    </w:p>
    <w:p w14:paraId="147BDDEA">
      <w:pPr>
        <w:spacing w:line="400" w:lineRule="exact"/>
        <w:ind w:firstLine="420" w:firstLineChars="200"/>
        <w:jc w:val="both"/>
        <w:rPr>
          <w:rFonts w:hint="default" w:ascii="宋体" w:hAnsi="宋体" w:cs="宋体"/>
          <w:color w:val="000000"/>
          <w:kern w:val="2"/>
          <w:sz w:val="21"/>
          <w:szCs w:val="21"/>
          <w:lang w:val="en-US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招标人：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云南建投第四建设有限公司</w:t>
      </w:r>
      <w:r>
        <w:rPr>
          <w:rFonts w:hint="eastAsia" w:ascii="Arial" w:hAnsi="Arial" w:cs="Arial"/>
          <w:color w:val="auto"/>
          <w:sz w:val="21"/>
          <w:szCs w:val="21"/>
          <w:u w:val="single"/>
          <w:lang w:val="en-US" w:eastAsia="zh-CN"/>
        </w:rPr>
        <w:t>机场建设</w:t>
      </w:r>
      <w:r>
        <w:rPr>
          <w:rFonts w:hint="eastAsia" w:ascii="Arial" w:hAnsi="Arial" w:cs="Arial"/>
          <w:color w:val="auto"/>
          <w:sz w:val="21"/>
          <w:szCs w:val="21"/>
          <w:u w:val="single"/>
          <w:lang w:eastAsia="zh-CN"/>
        </w:rPr>
        <w:t>分公司</w:t>
      </w:r>
      <w:r>
        <w:rPr>
          <w:rFonts w:hint="eastAsia" w:ascii="Arial" w:hAnsi="Arial" w:cs="Arial"/>
          <w:color w:val="auto"/>
          <w:sz w:val="21"/>
          <w:szCs w:val="21"/>
          <w:u w:val="none"/>
          <w:lang w:eastAsia="zh-CN"/>
        </w:rPr>
        <w:t>。</w:t>
      </w:r>
    </w:p>
    <w:p w14:paraId="44F2F7AD">
      <w:pPr>
        <w:spacing w:line="400" w:lineRule="exact"/>
        <w:ind w:firstLine="420" w:firstLineChars="200"/>
        <w:jc w:val="both"/>
        <w:rPr>
          <w:rFonts w:hint="eastAsia" w:ascii="宋体" w:hAnsi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昆明经济技术开发区林溪路198号3号楼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。</w:t>
      </w:r>
    </w:p>
    <w:p w14:paraId="6B94DD31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联系人：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  <w:lang w:val="en-US" w:eastAsia="zh-CN"/>
        </w:rPr>
        <w:t>王俊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val="en-US" w:eastAsia="zh-CN"/>
        </w:rPr>
        <w:t>。</w:t>
      </w:r>
    </w:p>
    <w:p w14:paraId="28F78682">
      <w:pPr>
        <w:spacing w:line="400" w:lineRule="exact"/>
        <w:ind w:firstLine="420" w:firstLineChars="200"/>
        <w:jc w:val="both"/>
        <w:rPr>
          <w:rFonts w:hint="default" w:ascii="宋体" w:hAnsi="宋体" w:eastAsia="宋体" w:cs="宋体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电话：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  <w:lang w:val="en-US" w:eastAsia="zh-CN"/>
        </w:rPr>
        <w:t>13888778840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val="en-US" w:eastAsia="zh-CN"/>
        </w:rPr>
        <w:t>。</w:t>
      </w:r>
    </w:p>
    <w:p w14:paraId="63CB04F8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传真：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eastAsia="zh-CN"/>
        </w:rPr>
        <w:t>。</w:t>
      </w:r>
    </w:p>
    <w:p w14:paraId="5B12C775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电子邮箱：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u w:val="single"/>
          <w:lang w:val="en-US" w:eastAsia="zh-CN"/>
        </w:rPr>
        <w:t>764114239@qq.com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</w:rPr>
        <w:t xml:space="preserve">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eastAsia="zh-CN"/>
        </w:rPr>
        <w:t>。</w:t>
      </w:r>
    </w:p>
    <w:p w14:paraId="34AF83E9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网址：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eastAsia="zh-CN"/>
        </w:rPr>
        <w:t>。</w:t>
      </w:r>
    </w:p>
    <w:p w14:paraId="220070ED">
      <w:pPr>
        <w:pStyle w:val="7"/>
        <w:spacing w:line="400" w:lineRule="exact"/>
        <w:jc w:val="left"/>
        <w:outlineLvl w:val="2"/>
        <w:rPr>
          <w:rFonts w:hint="eastAsia" w:ascii="宋体" w:hAnsi="宋体" w:cs="宋体"/>
          <w:b/>
          <w:color w:val="000000"/>
          <w:szCs w:val="21"/>
        </w:rPr>
      </w:pPr>
      <w:bookmarkStart w:id="49" w:name="_Toc130975452"/>
      <w:r>
        <w:rPr>
          <w:rFonts w:hint="eastAsia" w:ascii="宋体" w:hAnsi="宋体" w:cs="宋体"/>
          <w:b/>
          <w:color w:val="000000"/>
          <w:szCs w:val="21"/>
        </w:rPr>
        <w:t>1</w:t>
      </w:r>
      <w:r>
        <w:rPr>
          <w:rFonts w:ascii="宋体" w:hAnsi="宋体" w:cs="宋体"/>
          <w:b/>
          <w:color w:val="000000"/>
          <w:szCs w:val="21"/>
        </w:rPr>
        <w:t>0</w:t>
      </w:r>
      <w:r>
        <w:rPr>
          <w:rFonts w:hint="eastAsia" w:ascii="宋体" w:hAnsi="宋体" w:cs="宋体"/>
          <w:b/>
          <w:color w:val="000000"/>
          <w:szCs w:val="21"/>
        </w:rPr>
        <w:t>.信访举报机构</w:t>
      </w:r>
      <w:bookmarkEnd w:id="49"/>
    </w:p>
    <w:p w14:paraId="31E59953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云南建投第四建设有限公司</w:t>
      </w:r>
      <w:r>
        <w:rPr>
          <w:rFonts w:hint="eastAsia" w:ascii="Arial" w:hAnsi="Arial" w:cs="Arial"/>
          <w:color w:val="auto"/>
          <w:sz w:val="21"/>
          <w:szCs w:val="21"/>
          <w:u w:val="single"/>
          <w:lang w:val="en-US" w:eastAsia="zh-CN"/>
        </w:rPr>
        <w:t>机场建设</w:t>
      </w:r>
      <w:r>
        <w:rPr>
          <w:rFonts w:hint="eastAsia" w:ascii="Arial" w:hAnsi="Arial" w:cs="Arial"/>
          <w:color w:val="auto"/>
          <w:sz w:val="21"/>
          <w:szCs w:val="21"/>
          <w:u w:val="single"/>
          <w:lang w:eastAsia="zh-CN"/>
        </w:rPr>
        <w:t>分公司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eastAsia="zh-CN"/>
        </w:rPr>
        <w:t>党支部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none"/>
          <w:lang w:val="en-US" w:eastAsia="zh-CN"/>
        </w:rPr>
        <w:t>。</w:t>
      </w:r>
    </w:p>
    <w:p w14:paraId="056DC29F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电话：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 0871 6746 6964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eastAsia="zh-CN"/>
        </w:rPr>
        <w:t>。</w:t>
      </w:r>
    </w:p>
    <w:p w14:paraId="6CDBCEBF">
      <w:p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电子邮箱：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single"/>
        </w:rPr>
        <w:t xml:space="preserve"> ynsjjc@ynjtsj.com  </w:t>
      </w:r>
      <w:r>
        <w:rPr>
          <w:rFonts w:hint="eastAsia" w:ascii="宋体" w:hAnsi="宋体" w:cs="宋体"/>
          <w:color w:val="000000"/>
          <w:kern w:val="2"/>
          <w:sz w:val="21"/>
          <w:szCs w:val="21"/>
          <w:u w:val="none"/>
          <w:lang w:eastAsia="zh-CN"/>
        </w:rPr>
        <w:t>。</w:t>
      </w:r>
    </w:p>
    <w:p w14:paraId="7488583C">
      <w:pPr>
        <w:spacing w:line="400" w:lineRule="exact"/>
        <w:ind w:firstLine="6300" w:firstLineChars="3000"/>
        <w:jc w:val="both"/>
        <w:rPr>
          <w:rFonts w:ascii="宋体" w:hAnsi="宋体" w:cs="宋体"/>
          <w:color w:val="000000"/>
          <w:kern w:val="2"/>
          <w:sz w:val="21"/>
          <w:szCs w:val="21"/>
          <w:u w:val="single"/>
        </w:rPr>
      </w:pPr>
    </w:p>
    <w:p w14:paraId="6D251584">
      <w:pPr>
        <w:spacing w:line="400" w:lineRule="exact"/>
        <w:ind w:firstLine="6300" w:firstLineChars="3000"/>
        <w:jc w:val="both"/>
        <w:rPr>
          <w:rFonts w:ascii="宋体" w:hAnsi="宋体" w:cs="宋体"/>
          <w:color w:val="000000"/>
          <w:kern w:val="2"/>
          <w:sz w:val="21"/>
          <w:szCs w:val="21"/>
          <w:u w:val="single"/>
        </w:rPr>
      </w:pPr>
    </w:p>
    <w:p w14:paraId="1AAA8C35">
      <w:pPr>
        <w:spacing w:line="400" w:lineRule="exact"/>
        <w:ind w:firstLine="6300" w:firstLineChars="3000"/>
        <w:jc w:val="both"/>
        <w:rPr>
          <w:rFonts w:hint="eastAsia" w:ascii="宋体" w:hAnsi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2"/>
          <w:sz w:val="21"/>
          <w:szCs w:val="21"/>
        </w:rPr>
        <w:t>日</w:t>
      </w:r>
    </w:p>
    <w:p w14:paraId="18C70D5F">
      <w:pPr>
        <w:wordWrap w:val="0"/>
        <w:spacing w:line="400" w:lineRule="exact"/>
        <w:rPr>
          <w:rFonts w:hint="eastAsia" w:ascii="宋体" w:hAnsi="宋体" w:cs="宋体"/>
          <w:b/>
          <w:bCs/>
          <w:color w:val="FF0000"/>
          <w:kern w:val="2"/>
          <w:sz w:val="24"/>
          <w:szCs w:val="24"/>
        </w:rPr>
      </w:pPr>
    </w:p>
    <w:p w14:paraId="64641FD6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</w:rPr>
      </w:pPr>
    </w:p>
    <w:p w14:paraId="64A7A655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</w:rPr>
      </w:pPr>
    </w:p>
    <w:p w14:paraId="6F79E315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3431BFB4">
      <w:pPr>
        <w:wordWrap w:val="0"/>
        <w:spacing w:line="400" w:lineRule="exact"/>
        <w:rPr>
          <w:rFonts w:hint="default" w:ascii="宋体" w:hAnsi="宋体" w:eastAsia="宋体" w:cs="宋体"/>
          <w:b/>
          <w:bCs/>
          <w:color w:val="0070C0"/>
          <w:kern w:val="2"/>
          <w:sz w:val="24"/>
          <w:szCs w:val="24"/>
          <w:lang w:val="en-US" w:eastAsia="zh-CN"/>
        </w:rPr>
      </w:pPr>
    </w:p>
    <w:p w14:paraId="326F6A3A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</w:rPr>
      </w:pPr>
    </w:p>
    <w:p w14:paraId="3BB0A89D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56BBDCD2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</w:rPr>
      </w:pPr>
    </w:p>
    <w:p w14:paraId="7D1E52A5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2E880573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293BDA3D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6D4C703A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</w:rPr>
      </w:pPr>
    </w:p>
    <w:p w14:paraId="4809C9F5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69BB92B9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573457AE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336FE9DE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</w:rPr>
      </w:pPr>
    </w:p>
    <w:p w14:paraId="74AD6E7B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04A10960">
      <w:pPr>
        <w:pStyle w:val="3"/>
      </w:pPr>
    </w:p>
    <w:p w14:paraId="69FB40F3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40F14119">
      <w:pPr>
        <w:wordWrap w:val="0"/>
        <w:spacing w:line="400" w:lineRule="exact"/>
        <w:rPr>
          <w:rFonts w:ascii="宋体" w:hAnsi="宋体" w:cs="宋体"/>
          <w:b/>
          <w:bCs/>
          <w:color w:val="000000"/>
          <w:kern w:val="2"/>
          <w:sz w:val="24"/>
          <w:szCs w:val="24"/>
        </w:rPr>
      </w:pPr>
    </w:p>
    <w:p w14:paraId="2BD01720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lang w:val="en-US" w:eastAsia="zh-CN"/>
        </w:rPr>
      </w:pPr>
    </w:p>
    <w:p w14:paraId="5EBB64E1">
      <w:pPr>
        <w:pStyle w:val="3"/>
        <w:rPr>
          <w:rFonts w:hint="eastAsia"/>
          <w:lang w:val="en-US" w:eastAsia="zh-CN"/>
        </w:rPr>
      </w:pPr>
    </w:p>
    <w:p w14:paraId="4D7D398C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8"/>
          <w:szCs w:val="28"/>
        </w:rPr>
      </w:pPr>
    </w:p>
    <w:p w14:paraId="0136ACA6">
      <w:pPr>
        <w:wordWrap w:val="0"/>
        <w:spacing w:line="400" w:lineRule="exact"/>
        <w:rPr>
          <w:rFonts w:hint="eastAsia" w:ascii="宋体" w:hAnsi="宋体" w:cs="宋体"/>
          <w:b/>
          <w:bCs/>
          <w:color w:val="000000"/>
          <w:kern w:val="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624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center" w:tblpY="-109"/>
        <w:tblW w:w="14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38"/>
        <w:gridCol w:w="2600"/>
        <w:gridCol w:w="1747"/>
        <w:gridCol w:w="773"/>
        <w:gridCol w:w="1200"/>
        <w:gridCol w:w="1667"/>
        <w:gridCol w:w="1680"/>
        <w:gridCol w:w="1787"/>
        <w:gridCol w:w="1470"/>
      </w:tblGrid>
      <w:tr w14:paraId="54AF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39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EAB47B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附件1：招标物资包件清单</w:t>
            </w:r>
          </w:p>
        </w:tc>
      </w:tr>
      <w:tr w14:paraId="6E7C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39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FC98CA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招标物资包件清单</w:t>
            </w:r>
          </w:p>
        </w:tc>
      </w:tr>
      <w:tr w14:paraId="62A5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A43B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6B76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包件号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8214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物资名称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A0B8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130E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计量</w:t>
            </w:r>
          </w:p>
          <w:p w14:paraId="5AEAA2E9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AF6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21B0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交货期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D7E6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交货地点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A02C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质量标准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87D1">
            <w:pPr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14:paraId="3EFE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AC3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890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5DF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镀锌钢管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800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2C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B95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14481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F30C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以招标人下达书面或电子供货通知书为准。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AB06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昆明长水国际机场改扩建工程施工临时主干道路及供水干管工程～施工现场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5DA3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须符合《建筑装饰装修工程质量验收标准》(GB 50210-2018)，设计图纸要求及国家标准所规定的质量要求（履约期间相关标准更新的按新标准执行）。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2804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98B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0CD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AD5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8AB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镀锌钢管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7C4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7BB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2BC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11285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11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C12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915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F29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CF1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FDFF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33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91F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法兰盘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C2F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572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D26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3055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6AD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44C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970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988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7F2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95C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22C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DAA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不锈钢金属软管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47E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A0D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9FE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308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142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60A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457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4C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B50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74C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F83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9E2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橡胶减震器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9C4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38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F93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42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B5F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210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162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8DE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954E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683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76A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闸阀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C72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6A2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E97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16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BD8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9ED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E6B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BD3F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4F7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88E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29B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自动排气阀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225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48A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AD7F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C1B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EBA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8AB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943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4F9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D8A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3B6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9D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水表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D4C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20C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D81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C27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4BE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3E9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7DE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88D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9F53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2B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87B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水表组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F3D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BB4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504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9AC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75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234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72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70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039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58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C1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止回阀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273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0A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00CF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B20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161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03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BF6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FEA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D23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F6B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05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Y型过滤器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69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B37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462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EF2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63F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D3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CDF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6F8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C4BC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096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747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室外消火栓式取水口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FC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SS100/65-1.6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C5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97C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CED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9D8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810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6E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547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58BE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D9B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27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埋地弯头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42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1F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B8E5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1C0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512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854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F3D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7DC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AB3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58E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22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减压闸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54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947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3DF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FD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39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B99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34C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7A5B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F02C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BB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C1E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蝶阀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38B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FDB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E78E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6E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4B4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D34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937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3CD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975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72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311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塑料水箱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676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20m³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386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10A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18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B7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99B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B4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CB9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76B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C1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2B0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1E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62A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5945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3B6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124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D9A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3E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183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3ED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3D8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2B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手提式灭火器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BB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MF/ABC3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4A2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58D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05D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8E6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89D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D2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359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F58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E9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811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PVC溢流管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A06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226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AF86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EAD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2B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5F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05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BEF6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1F1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51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75F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液压水位控制阀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E0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DCE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99B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916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6A8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3D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152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77D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23A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B1A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0BF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多功能水泵控制阀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6AD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5B6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ADF6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DB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629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10B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474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A40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334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A17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A3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水箱玻璃管液位计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454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H=1.3m,旋塞错开距离0.2m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C2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B615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86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D8E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F82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4CD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5EA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5A7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71A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00C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18目防虫网罩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BB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DN150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B4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451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F1D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CAC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BF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4C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35F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BC6C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4F7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701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溢流喇叭口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B5E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DN250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05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CA86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08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8E6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62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16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AE3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17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294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0ED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成套变频给水设备 总Q=90m3/h,H=185m,P=25kW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42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Q=90m3/h,H=185m,P=25kW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F54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8DF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38B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581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F6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1E2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3AA4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2A3F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4C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52E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变频恒压供水泵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DDB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Q=50.4m3/h,H=80m,P=22kW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EB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BE5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A3D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85C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F83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74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B98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C7A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6AA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CE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不锈钢水箱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933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20m*5m*2m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763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8C0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3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9E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5B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C64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E4E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F4F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0C5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0C4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不锈钢水箱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0D8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20m*5m*3m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82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235E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5FF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6F8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A0B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204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B74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54F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D7C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B78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不锈钢水箱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B6D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20m*5m*10m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CAA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552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098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DAD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DAC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08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353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630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227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1A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检修孔人孔盖板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4AA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φ800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F56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983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394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E0C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DCF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DC6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9C08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0E8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D37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EE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塑料管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251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A2F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3758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554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26C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76D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5F4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EA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710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A7B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A12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4E1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预埋铁件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DA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M20×380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A4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2135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89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CB5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D91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62D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2C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D8F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A4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EE6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潜污泵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4E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Q=99m³/h ，H= 50m，P= 22KW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C28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DBB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397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7C9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A8C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AF5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4CC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A33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36B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D24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智能电机软启动柜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54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JH08-37，37kw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45A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2B1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A55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8EA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EE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D73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C2F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27F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CC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826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高压避雷器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F1A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E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556D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CD7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9E9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67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4B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FC9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4BC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3F7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85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跌落式熔断器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29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62C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69A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697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90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84E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967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E1D0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836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DF6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球墨铸铁管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7A8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DN300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3FE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9C34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C1A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CD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66F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AFF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558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2EA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279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钢抱箍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06A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DN300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2E1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D313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0D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3F1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17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B4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1A85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0B1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DB3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内外防腐螺旋焊管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CB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DN300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EBA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3A25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306</w:t>
            </w: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2B7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70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B81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1DD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3B2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09F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D40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6FD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55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ADD3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E2D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B7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63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57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9E2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9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2C1E6"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注：以上数据仅作为初步招标依据，具体物资规格、数量以实际使用情况为准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税率13%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</w:tc>
      </w:tr>
    </w:tbl>
    <w:p w14:paraId="589774ED"/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66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FB2F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9FB2F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9A4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2B025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62B025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54E534E"/>
    <w:rsid w:val="25DF3DDB"/>
    <w:rsid w:val="29453C63"/>
    <w:rsid w:val="2AE934E5"/>
    <w:rsid w:val="587C7321"/>
    <w:rsid w:val="754E534E"/>
    <w:rsid w:val="7A6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正文_3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1799</Words>
  <Characters>2365</Characters>
  <Lines>0</Lines>
  <Paragraphs>0</Paragraphs>
  <TotalTime>0</TotalTime>
  <ScaleCrop>false</ScaleCrop>
  <LinksUpToDate>false</LinksUpToDate>
  <CharactersWithSpaces>2626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2024-06-07T02:43:00Z</dcterms:created>
  <dc:creator>w'j</dc:creator>
  <cp:lastModifiedBy>w'j</cp:lastModifiedBy>
  <dcterms:modified xsi:type="dcterms:W3CDTF">2025-10-18T02:41:38Z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5AFC70F3C75846BAA69C1BA5B42CE645_11</vt:lpwstr>
  </property>
  <property fmtid="{D5CDD505-2E9C-101B-9397-08002B2CF9AE}" pid="4" name="KSOTemplateDocerSaveRecord">
    <vt:lpwstr>eyJoZGlkIjoiN2YzNjBkOTgyNWQ1YTMxYzM3MzMwNWFiODNmOWIzYWMiLCJ1c2VySWQiOiI0MDA4NTIwNDUifQ==</vt:lpwstr>
  </property>
</Properties>
</file>