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0FD89">
      <w:pPr>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32"/>
          <w:szCs w:val="32"/>
          <w:highlight w:val="none"/>
          <w:lang w:val="en-US"/>
        </w:rPr>
      </w:pPr>
      <w:r>
        <w:rPr>
          <w:rFonts w:hint="eastAsia" w:ascii="黑体" w:hAnsi="宋体" w:eastAsia="黑体" w:cs="黑体"/>
          <w:i w:val="0"/>
          <w:iCs w:val="0"/>
          <w:caps w:val="0"/>
          <w:color w:val="auto"/>
          <w:spacing w:val="0"/>
          <w:kern w:val="0"/>
          <w:sz w:val="32"/>
          <w:szCs w:val="32"/>
          <w:highlight w:val="none"/>
          <w:lang w:val="en-US" w:eastAsia="zh-CN" w:bidi="ar"/>
        </w:rPr>
        <w:t>附件3</w:t>
      </w:r>
    </w:p>
    <w:p w14:paraId="08E02D2A">
      <w:pPr>
        <w:keepNext w:val="0"/>
        <w:keepLines w:val="0"/>
        <w:widowControl/>
        <w:suppressLineNumbers w:val="0"/>
        <w:spacing w:before="0" w:beforeAutospacing="0" w:after="0" w:afterAutospacing="0" w:line="500" w:lineRule="atLeast"/>
        <w:ind w:left="0" w:right="0"/>
        <w:jc w:val="center"/>
        <w:rPr>
          <w:rFonts w:hint="default" w:ascii="Times New Roman" w:hAnsi="Times New Roman" w:cs="Times New Roman"/>
          <w:color w:val="auto"/>
          <w:sz w:val="32"/>
          <w:szCs w:val="32"/>
          <w:highlight w:val="none"/>
        </w:rPr>
      </w:pPr>
      <w:r>
        <w:rPr>
          <w:rFonts w:hint="eastAsia" w:ascii="黑体" w:hAnsi="宋体" w:eastAsia="黑体" w:cs="黑体"/>
          <w:i w:val="0"/>
          <w:iCs w:val="0"/>
          <w:caps w:val="0"/>
          <w:color w:val="auto"/>
          <w:spacing w:val="0"/>
          <w:kern w:val="0"/>
          <w:sz w:val="32"/>
          <w:szCs w:val="32"/>
          <w:highlight w:val="none"/>
          <w:lang w:val="en-US" w:eastAsia="zh-CN" w:bidi="ar"/>
        </w:rPr>
        <w:t>宁夏城乡建设投资有限公司公开询价采购询价书</w:t>
      </w:r>
    </w:p>
    <w:p w14:paraId="23F49244">
      <w:pPr>
        <w:keepNext w:val="0"/>
        <w:keepLines w:val="0"/>
        <w:widowControl/>
        <w:suppressLineNumbers w:val="0"/>
        <w:spacing w:before="0" w:beforeAutospacing="0" w:after="0" w:afterAutospacing="0" w:line="500" w:lineRule="atLeast"/>
        <w:ind w:left="0" w:right="0"/>
        <w:jc w:val="center"/>
        <w:rPr>
          <w:rFonts w:hint="default" w:ascii="仿宋_GB2312" w:hAnsi="仿宋_GB2312" w:eastAsia="华文仿宋" w:cs="仿宋_GB2312"/>
          <w:i w:val="0"/>
          <w:iCs w:val="0"/>
          <w:caps w:val="0"/>
          <w:color w:val="auto"/>
          <w:spacing w:val="0"/>
          <w:kern w:val="0"/>
          <w:sz w:val="32"/>
          <w:szCs w:val="32"/>
          <w:highlight w:val="none"/>
          <w:lang w:val="en-US" w:eastAsia="zh-CN" w:bidi="ar"/>
        </w:rPr>
      </w:pPr>
      <w:r>
        <w:rPr>
          <w:rFonts w:hint="default" w:ascii="华文仿宋" w:hAnsi="华文仿宋" w:eastAsia="华文仿宋" w:cs="华文仿宋"/>
          <w:i w:val="0"/>
          <w:iCs w:val="0"/>
          <w:caps w:val="0"/>
          <w:color w:val="auto"/>
          <w:spacing w:val="0"/>
          <w:kern w:val="0"/>
          <w:sz w:val="32"/>
          <w:szCs w:val="32"/>
          <w:highlight w:val="none"/>
          <w:lang w:val="en-US" w:eastAsia="zh-CN" w:bidi="ar"/>
        </w:rPr>
        <w:t>编号：</w:t>
      </w:r>
      <w:r>
        <w:rPr>
          <w:rFonts w:hint="eastAsia" w:ascii="华文仿宋" w:hAnsi="华文仿宋" w:eastAsia="华文仿宋" w:cs="华文仿宋"/>
          <w:i w:val="0"/>
          <w:iCs w:val="0"/>
          <w:caps w:val="0"/>
          <w:color w:val="auto"/>
          <w:spacing w:val="0"/>
          <w:kern w:val="0"/>
          <w:sz w:val="32"/>
          <w:szCs w:val="32"/>
          <w:highlight w:val="none"/>
          <w:lang w:val="en-US" w:eastAsia="zh-CN" w:bidi="ar"/>
        </w:rPr>
        <w:t>NXCXTZJC-GC-20251017001</w:t>
      </w:r>
    </w:p>
    <w:p w14:paraId="1B53D1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lang w:val="en-US" w:eastAsia="zh-CN" w:bidi="ar"/>
        </w:rPr>
        <w:t>本单位拟采购以下产品（服务），请贵单位于10月19日12：00之前按本询价书的要求及响应文件格式予以报价。</w:t>
      </w:r>
    </w:p>
    <w:p w14:paraId="5A06E0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黑体" w:hAnsi="黑体" w:eastAsia="黑体" w:cs="黑体"/>
          <w:b w:val="0"/>
          <w:bCs w:val="0"/>
          <w:i w:val="0"/>
          <w:iCs w:val="0"/>
          <w:caps w:val="0"/>
          <w:color w:val="auto"/>
          <w:spacing w:val="0"/>
          <w:kern w:val="0"/>
          <w:sz w:val="28"/>
          <w:szCs w:val="28"/>
          <w:highlight w:val="none"/>
          <w:lang w:val="en-US" w:eastAsia="zh-CN" w:bidi="ar"/>
        </w:rPr>
      </w:pPr>
      <w:r>
        <w:rPr>
          <w:rFonts w:hint="eastAsia" w:ascii="黑体" w:hAnsi="黑体" w:eastAsia="黑体" w:cs="黑体"/>
          <w:b w:val="0"/>
          <w:bCs w:val="0"/>
          <w:i w:val="0"/>
          <w:iCs w:val="0"/>
          <w:caps w:val="0"/>
          <w:color w:val="auto"/>
          <w:spacing w:val="0"/>
          <w:kern w:val="0"/>
          <w:sz w:val="28"/>
          <w:szCs w:val="28"/>
          <w:highlight w:val="none"/>
          <w:lang w:val="en-US" w:eastAsia="zh-CN" w:bidi="ar"/>
        </w:rPr>
        <w:t>一、采购单位信息</w:t>
      </w:r>
    </w:p>
    <w:p w14:paraId="517F3F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lang w:val="en-US" w:eastAsia="zh-CN" w:bidi="ar"/>
        </w:rPr>
        <w:t>单位名称：宁夏城乡建设投资有限公司</w:t>
      </w:r>
    </w:p>
    <w:p w14:paraId="51498E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lang w:val="en-US" w:eastAsia="zh-CN" w:bidi="ar"/>
        </w:rPr>
        <w:t>地址：民族北街121号</w:t>
      </w:r>
    </w:p>
    <w:p w14:paraId="018F2E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lang w:val="en-US" w:eastAsia="zh-CN" w:bidi="ar"/>
        </w:rPr>
        <w:t>联系人：范 飞</w:t>
      </w:r>
    </w:p>
    <w:p w14:paraId="344A3D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lang w:val="en-US" w:eastAsia="zh-CN" w:bidi="ar"/>
        </w:rPr>
        <w:t>联系电话：13649500606</w:t>
      </w:r>
    </w:p>
    <w:p w14:paraId="467302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lang w:val="en-US" w:eastAsia="zh-CN" w:bidi="ar"/>
        </w:rPr>
        <w:t>电子信箱：/</w:t>
      </w:r>
    </w:p>
    <w:p w14:paraId="248EA91A">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80" w:lineRule="exact"/>
        <w:ind w:left="-10" w:leftChars="0" w:right="0" w:firstLine="640" w:firstLineChars="0"/>
        <w:jc w:val="both"/>
        <w:textAlignment w:val="auto"/>
        <w:rPr>
          <w:rFonts w:hint="eastAsia" w:ascii="黑体" w:hAnsi="黑体" w:eastAsia="黑体" w:cs="黑体"/>
          <w:b w:val="0"/>
          <w:bCs w:val="0"/>
          <w:i w:val="0"/>
          <w:iCs w:val="0"/>
          <w:caps w:val="0"/>
          <w:color w:val="auto"/>
          <w:spacing w:val="0"/>
          <w:kern w:val="0"/>
          <w:sz w:val="28"/>
          <w:szCs w:val="28"/>
          <w:highlight w:val="none"/>
          <w:lang w:val="en-US" w:eastAsia="zh-CN" w:bidi="ar"/>
        </w:rPr>
      </w:pPr>
      <w:r>
        <w:rPr>
          <w:rFonts w:hint="eastAsia" w:ascii="黑体" w:hAnsi="黑体" w:eastAsia="黑体" w:cs="黑体"/>
          <w:b w:val="0"/>
          <w:bCs w:val="0"/>
          <w:i w:val="0"/>
          <w:iCs w:val="0"/>
          <w:caps w:val="0"/>
          <w:color w:val="auto"/>
          <w:spacing w:val="0"/>
          <w:kern w:val="0"/>
          <w:sz w:val="28"/>
          <w:szCs w:val="28"/>
          <w:highlight w:val="none"/>
          <w:lang w:val="en-US" w:eastAsia="zh-CN" w:bidi="ar"/>
        </w:rPr>
        <w:t>采购产品的名称、规格、数量或服务项目概况</w:t>
      </w:r>
    </w:p>
    <w:tbl>
      <w:tblPr>
        <w:tblStyle w:val="5"/>
        <w:tblW w:w="7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80"/>
        <w:gridCol w:w="1080"/>
        <w:gridCol w:w="1080"/>
        <w:gridCol w:w="1080"/>
        <w:gridCol w:w="1080"/>
        <w:gridCol w:w="1080"/>
        <w:gridCol w:w="1080"/>
      </w:tblGrid>
      <w:tr w14:paraId="18DD6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1080" w:type="dxa"/>
            <w:shd w:val="clear" w:color="auto" w:fill="auto"/>
            <w:noWrap/>
            <w:vAlign w:val="center"/>
          </w:tcPr>
          <w:p w14:paraId="03EAE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80" w:type="dxa"/>
            <w:shd w:val="clear" w:color="auto" w:fill="auto"/>
            <w:noWrap/>
            <w:vAlign w:val="center"/>
          </w:tcPr>
          <w:p w14:paraId="68123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1080" w:type="dxa"/>
            <w:shd w:val="clear" w:color="auto" w:fill="auto"/>
            <w:noWrap/>
            <w:vAlign w:val="center"/>
          </w:tcPr>
          <w:p w14:paraId="6E82DA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w:t>
            </w:r>
          </w:p>
        </w:tc>
        <w:tc>
          <w:tcPr>
            <w:tcW w:w="1080" w:type="dxa"/>
            <w:shd w:val="clear" w:color="auto" w:fill="auto"/>
            <w:noWrap/>
            <w:vAlign w:val="center"/>
          </w:tcPr>
          <w:p w14:paraId="64FC5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1080" w:type="dxa"/>
            <w:shd w:val="clear" w:color="auto" w:fill="auto"/>
            <w:noWrap/>
            <w:vAlign w:val="center"/>
          </w:tcPr>
          <w:p w14:paraId="0BDE7D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080" w:type="dxa"/>
            <w:shd w:val="clear" w:color="auto" w:fill="auto"/>
            <w:noWrap/>
            <w:vAlign w:val="center"/>
          </w:tcPr>
          <w:p w14:paraId="33989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080" w:type="dxa"/>
            <w:shd w:val="clear" w:color="auto" w:fill="auto"/>
            <w:noWrap/>
            <w:vAlign w:val="center"/>
          </w:tcPr>
          <w:p w14:paraId="444FD3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0F5F2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0" w:type="dxa"/>
            <w:shd w:val="clear" w:color="auto" w:fill="auto"/>
            <w:vAlign w:val="center"/>
          </w:tcPr>
          <w:p w14:paraId="33661E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shd w:val="clear" w:color="auto" w:fill="auto"/>
            <w:vAlign w:val="center"/>
          </w:tcPr>
          <w:p w14:paraId="7396E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螺纹钢</w:t>
            </w:r>
          </w:p>
        </w:tc>
        <w:tc>
          <w:tcPr>
            <w:tcW w:w="0" w:type="auto"/>
            <w:shd w:val="clear" w:color="auto" w:fill="auto"/>
            <w:noWrap/>
            <w:vAlign w:val="center"/>
          </w:tcPr>
          <w:p w14:paraId="69B49D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HRB400R</w:t>
            </w:r>
          </w:p>
        </w:tc>
        <w:tc>
          <w:tcPr>
            <w:tcW w:w="1080" w:type="dxa"/>
            <w:shd w:val="clear" w:color="auto" w:fill="auto"/>
            <w:vAlign w:val="center"/>
          </w:tcPr>
          <w:p w14:paraId="122867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Ф18*12m</w:t>
            </w:r>
          </w:p>
        </w:tc>
        <w:tc>
          <w:tcPr>
            <w:tcW w:w="0" w:type="auto"/>
            <w:shd w:val="clear" w:color="auto" w:fill="auto"/>
            <w:noWrap/>
            <w:vAlign w:val="center"/>
          </w:tcPr>
          <w:p w14:paraId="78CF04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0" w:type="auto"/>
            <w:shd w:val="clear" w:color="auto" w:fill="auto"/>
            <w:noWrap/>
            <w:vAlign w:val="center"/>
          </w:tcPr>
          <w:p w14:paraId="26A49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0" w:type="auto"/>
            <w:shd w:val="clear" w:color="auto" w:fill="auto"/>
            <w:noWrap/>
            <w:vAlign w:val="center"/>
          </w:tcPr>
          <w:p w14:paraId="5732CB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85支</w:t>
            </w:r>
          </w:p>
        </w:tc>
      </w:tr>
      <w:tr w14:paraId="3D520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0" w:type="dxa"/>
            <w:shd w:val="clear" w:color="auto" w:fill="auto"/>
            <w:vAlign w:val="center"/>
          </w:tcPr>
          <w:p w14:paraId="63388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shd w:val="clear" w:color="auto" w:fill="auto"/>
            <w:vAlign w:val="center"/>
          </w:tcPr>
          <w:p w14:paraId="72F944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螺纹钢</w:t>
            </w:r>
          </w:p>
        </w:tc>
        <w:tc>
          <w:tcPr>
            <w:tcW w:w="0" w:type="auto"/>
            <w:shd w:val="clear" w:color="auto" w:fill="auto"/>
            <w:noWrap/>
            <w:vAlign w:val="center"/>
          </w:tcPr>
          <w:p w14:paraId="53048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HRB400R</w:t>
            </w:r>
          </w:p>
        </w:tc>
        <w:tc>
          <w:tcPr>
            <w:tcW w:w="1080" w:type="dxa"/>
            <w:shd w:val="clear" w:color="auto" w:fill="auto"/>
            <w:vAlign w:val="center"/>
          </w:tcPr>
          <w:p w14:paraId="250CE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Ф12*12m</w:t>
            </w:r>
          </w:p>
        </w:tc>
        <w:tc>
          <w:tcPr>
            <w:tcW w:w="0" w:type="auto"/>
            <w:shd w:val="clear" w:color="auto" w:fill="auto"/>
            <w:noWrap/>
            <w:vAlign w:val="center"/>
          </w:tcPr>
          <w:p w14:paraId="49EA0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0" w:type="auto"/>
            <w:shd w:val="clear" w:color="auto" w:fill="auto"/>
            <w:noWrap/>
            <w:vAlign w:val="center"/>
          </w:tcPr>
          <w:p w14:paraId="1367C8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shd w:val="clear" w:color="auto" w:fill="auto"/>
            <w:noWrap/>
            <w:vAlign w:val="center"/>
          </w:tcPr>
          <w:p w14:paraId="4C8E9B15">
            <w:pP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整件</w:t>
            </w:r>
          </w:p>
        </w:tc>
      </w:tr>
      <w:tr w14:paraId="6E625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0" w:type="dxa"/>
            <w:shd w:val="clear" w:color="auto" w:fill="auto"/>
            <w:vAlign w:val="center"/>
          </w:tcPr>
          <w:p w14:paraId="16653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shd w:val="clear" w:color="auto" w:fill="auto"/>
            <w:vAlign w:val="center"/>
          </w:tcPr>
          <w:p w14:paraId="7010C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盘螺</w:t>
            </w:r>
          </w:p>
        </w:tc>
        <w:tc>
          <w:tcPr>
            <w:tcW w:w="0" w:type="auto"/>
            <w:shd w:val="clear" w:color="auto" w:fill="auto"/>
            <w:noWrap/>
            <w:vAlign w:val="center"/>
          </w:tcPr>
          <w:p w14:paraId="04C7A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HRB400R</w:t>
            </w:r>
          </w:p>
        </w:tc>
        <w:tc>
          <w:tcPr>
            <w:tcW w:w="1080" w:type="dxa"/>
            <w:shd w:val="clear" w:color="auto" w:fill="auto"/>
            <w:vAlign w:val="center"/>
          </w:tcPr>
          <w:p w14:paraId="70909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Ф10</w:t>
            </w:r>
          </w:p>
        </w:tc>
        <w:tc>
          <w:tcPr>
            <w:tcW w:w="0" w:type="auto"/>
            <w:shd w:val="clear" w:color="auto" w:fill="auto"/>
            <w:noWrap/>
            <w:vAlign w:val="center"/>
          </w:tcPr>
          <w:p w14:paraId="18FCC8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0" w:type="auto"/>
            <w:shd w:val="clear" w:color="auto" w:fill="auto"/>
            <w:noWrap/>
            <w:vAlign w:val="center"/>
          </w:tcPr>
          <w:p w14:paraId="57939E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shd w:val="clear" w:color="auto" w:fill="auto"/>
            <w:noWrap/>
            <w:vAlign w:val="center"/>
          </w:tcPr>
          <w:p w14:paraId="79E0E6F9">
            <w:pP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整件</w:t>
            </w:r>
          </w:p>
        </w:tc>
      </w:tr>
      <w:tr w14:paraId="259DA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gridSpan w:val="5"/>
            <w:shd w:val="clear" w:color="auto" w:fill="auto"/>
            <w:noWrap/>
            <w:vAlign w:val="center"/>
          </w:tcPr>
          <w:p w14:paraId="34113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shd w:val="clear" w:color="auto" w:fill="auto"/>
            <w:noWrap/>
            <w:vAlign w:val="center"/>
          </w:tcPr>
          <w:p w14:paraId="5EBF9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5.64</w:t>
            </w:r>
          </w:p>
        </w:tc>
        <w:tc>
          <w:tcPr>
            <w:tcW w:w="0" w:type="auto"/>
            <w:shd w:val="clear" w:color="auto" w:fill="auto"/>
            <w:noWrap/>
            <w:vAlign w:val="center"/>
          </w:tcPr>
          <w:p w14:paraId="0B29BA96">
            <w:pPr>
              <w:rPr>
                <w:rFonts w:hint="eastAsia" w:ascii="宋体" w:hAnsi="宋体" w:eastAsia="宋体" w:cs="宋体"/>
                <w:i w:val="0"/>
                <w:iCs w:val="0"/>
                <w:color w:val="000000"/>
                <w:sz w:val="22"/>
                <w:szCs w:val="22"/>
                <w:u w:val="none"/>
              </w:rPr>
            </w:pPr>
          </w:p>
        </w:tc>
      </w:tr>
    </w:tbl>
    <w:p w14:paraId="4016489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560" w:firstLineChars="200"/>
        <w:jc w:val="both"/>
        <w:textAlignment w:val="auto"/>
        <w:rPr>
          <w:rFonts w:hint="eastAsia" w:ascii="DFKai-SB" w:hAnsi="DFKai-SB" w:eastAsia="DFKai-SB" w:cs="DFKai-SB"/>
          <w:i w:val="0"/>
          <w:iCs w:val="0"/>
          <w:caps w:val="0"/>
          <w:color w:val="auto"/>
          <w:spacing w:val="0"/>
          <w:kern w:val="0"/>
          <w:sz w:val="28"/>
          <w:szCs w:val="28"/>
          <w:highlight w:val="none"/>
          <w:lang w:val="en-US" w:eastAsia="zh-CN" w:bidi="ar"/>
        </w:rPr>
      </w:pPr>
      <w:r>
        <w:rPr>
          <w:rFonts w:hint="eastAsia" w:ascii="DFKai-SB" w:hAnsi="DFKai-SB" w:eastAsia="DFKai-SB" w:cs="DFKai-SB"/>
          <w:i w:val="0"/>
          <w:iCs w:val="0"/>
          <w:caps w:val="0"/>
          <w:color w:val="auto"/>
          <w:spacing w:val="0"/>
          <w:kern w:val="0"/>
          <w:sz w:val="28"/>
          <w:szCs w:val="28"/>
          <w:highlight w:val="none"/>
          <w:lang w:val="en-US" w:eastAsia="zh-CN" w:bidi="ar"/>
        </w:rPr>
        <w:t>此料单为初步提料单，不是最终提料单。</w:t>
      </w:r>
    </w:p>
    <w:p w14:paraId="0EFFD0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_GB2312" w:hAnsi="仿宋_GB2312" w:eastAsia="仿宋_GB2312" w:cs="仿宋_GB2312"/>
          <w:color w:val="auto"/>
          <w:sz w:val="28"/>
          <w:szCs w:val="28"/>
          <w:highlight w:val="none"/>
          <w:lang w:eastAsia="zh-CN"/>
        </w:rPr>
      </w:pPr>
      <w:r>
        <w:rPr>
          <w:rFonts w:hint="eastAsia" w:ascii="黑体" w:hAnsi="黑体" w:eastAsia="黑体" w:cs="黑体"/>
          <w:b w:val="0"/>
          <w:bCs w:val="0"/>
          <w:i w:val="0"/>
          <w:iCs w:val="0"/>
          <w:caps w:val="0"/>
          <w:color w:val="auto"/>
          <w:spacing w:val="0"/>
          <w:kern w:val="0"/>
          <w:sz w:val="28"/>
          <w:szCs w:val="28"/>
          <w:highlight w:val="none"/>
          <w:lang w:val="en-US" w:eastAsia="zh-CN" w:bidi="ar"/>
        </w:rPr>
        <w:t>三、质量标准或技术要求：</w:t>
      </w:r>
      <w:r>
        <w:rPr>
          <w:rFonts w:hint="eastAsia" w:ascii="仿宋_GB2312" w:hAnsi="仿宋_GB2312" w:eastAsia="仿宋_GB2312" w:cs="仿宋_GB2312"/>
          <w:i w:val="0"/>
          <w:iCs w:val="0"/>
          <w:caps w:val="0"/>
          <w:color w:val="auto"/>
          <w:spacing w:val="0"/>
          <w:kern w:val="0"/>
          <w:sz w:val="28"/>
          <w:szCs w:val="28"/>
          <w:highlight w:val="none"/>
          <w:lang w:val="en-US" w:eastAsia="zh-CN" w:bidi="ar"/>
        </w:rPr>
        <w:t>符合</w:t>
      </w:r>
      <w:r>
        <w:rPr>
          <w:rFonts w:hint="eastAsia" w:ascii="仿宋_GB2312" w:hAnsi="仿宋_GB2312" w:eastAsia="仿宋_GB2312" w:cs="仿宋_GB2312"/>
          <w:i w:val="0"/>
          <w:iCs w:val="0"/>
          <w:color w:val="auto"/>
          <w:sz w:val="28"/>
          <w:szCs w:val="28"/>
          <w:highlight w:val="none"/>
          <w:u w:val="none"/>
          <w:lang w:eastAsia="zh-CN"/>
        </w:rPr>
        <w:t>国标。</w:t>
      </w:r>
    </w:p>
    <w:p w14:paraId="726269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黑体" w:hAnsi="黑体" w:eastAsia="黑体" w:cs="黑体"/>
          <w:b w:val="0"/>
          <w:bCs w:val="0"/>
          <w:i w:val="0"/>
          <w:iCs w:val="0"/>
          <w:caps w:val="0"/>
          <w:color w:val="auto"/>
          <w:spacing w:val="0"/>
          <w:kern w:val="0"/>
          <w:sz w:val="28"/>
          <w:szCs w:val="28"/>
          <w:highlight w:val="none"/>
          <w:lang w:val="en-US" w:eastAsia="zh-CN" w:bidi="ar"/>
        </w:rPr>
      </w:pPr>
      <w:r>
        <w:rPr>
          <w:rFonts w:hint="eastAsia" w:ascii="黑体" w:hAnsi="黑体" w:eastAsia="黑体" w:cs="黑体"/>
          <w:b w:val="0"/>
          <w:bCs w:val="0"/>
          <w:i w:val="0"/>
          <w:iCs w:val="0"/>
          <w:caps w:val="0"/>
          <w:color w:val="auto"/>
          <w:spacing w:val="0"/>
          <w:kern w:val="0"/>
          <w:sz w:val="28"/>
          <w:szCs w:val="28"/>
          <w:highlight w:val="none"/>
          <w:lang w:val="en-US" w:eastAsia="zh-CN" w:bidi="ar"/>
        </w:rPr>
        <w:t>四、结算与支付</w:t>
      </w:r>
    </w:p>
    <w:p w14:paraId="0EE586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_GB2312" w:hAnsi="仿宋_GB2312" w:eastAsia="仿宋_GB2312" w:cs="仿宋_GB2312"/>
          <w:i w:val="0"/>
          <w:iCs w:val="0"/>
          <w:caps w:val="0"/>
          <w:color w:val="auto"/>
          <w:spacing w:val="0"/>
          <w:kern w:val="0"/>
          <w:sz w:val="28"/>
          <w:szCs w:val="28"/>
          <w:highlight w:val="none"/>
          <w:u w:val="single"/>
          <w:lang w:val="en-US" w:eastAsia="zh-CN" w:bidi="ar"/>
        </w:rPr>
      </w:pPr>
      <w:r>
        <w:rPr>
          <w:rFonts w:hint="eastAsia" w:ascii="仿宋_GB2312" w:hAnsi="仿宋_GB2312" w:eastAsia="仿宋_GB2312" w:cs="仿宋_GB2312"/>
          <w:i w:val="0"/>
          <w:iCs w:val="0"/>
          <w:caps w:val="0"/>
          <w:color w:val="auto"/>
          <w:spacing w:val="0"/>
          <w:kern w:val="0"/>
          <w:sz w:val="28"/>
          <w:szCs w:val="28"/>
          <w:highlight w:val="none"/>
          <w:lang w:val="en-US" w:eastAsia="zh-CN" w:bidi="ar"/>
        </w:rPr>
        <w:t>结算方式：</w:t>
      </w:r>
      <w:r>
        <w:rPr>
          <w:rFonts w:hint="eastAsia" w:ascii="仿宋_GB2312" w:hAnsi="仿宋_GB2312" w:eastAsia="仿宋_GB2312" w:cs="仿宋_GB2312"/>
          <w:i w:val="0"/>
          <w:iCs w:val="0"/>
          <w:caps w:val="0"/>
          <w:color w:val="auto"/>
          <w:spacing w:val="0"/>
          <w:kern w:val="0"/>
          <w:sz w:val="28"/>
          <w:szCs w:val="28"/>
          <w:highlight w:val="none"/>
          <w:u w:val="single"/>
          <w:lang w:val="en-US" w:eastAsia="zh-CN" w:bidi="ar"/>
        </w:rPr>
        <w:t xml:space="preserve">按照实际收货单的数量×锁定单价进行结算 </w:t>
      </w:r>
    </w:p>
    <w:p w14:paraId="42BA7F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_GB2312" w:hAnsi="仿宋_GB2312" w:eastAsia="仿宋_GB2312" w:cs="仿宋_GB2312"/>
          <w:i w:val="0"/>
          <w:iCs w:val="0"/>
          <w:caps w:val="0"/>
          <w:color w:val="auto"/>
          <w:spacing w:val="0"/>
          <w:kern w:val="0"/>
          <w:sz w:val="28"/>
          <w:szCs w:val="28"/>
          <w:highlight w:val="none"/>
          <w:u w:val="single"/>
          <w:lang w:val="en-US" w:eastAsia="zh-CN" w:bidi="ar"/>
        </w:rPr>
      </w:pPr>
      <w:r>
        <w:rPr>
          <w:rFonts w:hint="eastAsia" w:ascii="仿宋_GB2312" w:hAnsi="仿宋_GB2312" w:eastAsia="仿宋_GB2312" w:cs="仿宋_GB2312"/>
          <w:i w:val="0"/>
          <w:iCs w:val="0"/>
          <w:caps w:val="0"/>
          <w:color w:val="auto"/>
          <w:spacing w:val="0"/>
          <w:kern w:val="0"/>
          <w:sz w:val="28"/>
          <w:szCs w:val="28"/>
          <w:highlight w:val="none"/>
          <w:lang w:val="en-US" w:eastAsia="zh-CN" w:bidi="ar"/>
        </w:rPr>
        <w:t>支付条件：</w:t>
      </w:r>
      <w:r>
        <w:rPr>
          <w:rFonts w:hint="eastAsia" w:ascii="仿宋_GB2312" w:hAnsi="仿宋_GB2312" w:eastAsia="仿宋_GB2312" w:cs="仿宋_GB2312"/>
          <w:i w:val="0"/>
          <w:iCs w:val="0"/>
          <w:caps w:val="0"/>
          <w:color w:val="FF0000"/>
          <w:spacing w:val="0"/>
          <w:kern w:val="0"/>
          <w:sz w:val="28"/>
          <w:szCs w:val="28"/>
          <w:highlight w:val="none"/>
          <w:u w:val="single"/>
          <w:lang w:val="en-US" w:eastAsia="zh-CN" w:bidi="ar"/>
        </w:rPr>
        <w:t>在收到收货单位签字齐全的收货凭证和乙方开具的全额增值税专用发票（税率13%）后7个工作日支付。</w:t>
      </w:r>
    </w:p>
    <w:p w14:paraId="19AA06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黑体" w:hAnsi="黑体" w:eastAsia="黑体" w:cs="黑体"/>
          <w:b w:val="0"/>
          <w:bCs w:val="0"/>
          <w:i w:val="0"/>
          <w:iCs w:val="0"/>
          <w:caps w:val="0"/>
          <w:color w:val="auto"/>
          <w:spacing w:val="0"/>
          <w:kern w:val="0"/>
          <w:sz w:val="28"/>
          <w:szCs w:val="28"/>
          <w:highlight w:val="none"/>
          <w:lang w:val="en-US" w:eastAsia="zh-CN" w:bidi="ar"/>
        </w:rPr>
      </w:pPr>
      <w:r>
        <w:rPr>
          <w:rFonts w:hint="eastAsia" w:ascii="黑体" w:hAnsi="黑体" w:eastAsia="黑体" w:cs="黑体"/>
          <w:b w:val="0"/>
          <w:bCs w:val="0"/>
          <w:i w:val="0"/>
          <w:iCs w:val="0"/>
          <w:caps w:val="0"/>
          <w:color w:val="auto"/>
          <w:spacing w:val="0"/>
          <w:kern w:val="0"/>
          <w:sz w:val="28"/>
          <w:szCs w:val="28"/>
          <w:highlight w:val="none"/>
          <w:lang w:val="en-US" w:eastAsia="zh-CN" w:bidi="ar"/>
        </w:rPr>
        <w:t>五、开票信息</w:t>
      </w:r>
    </w:p>
    <w:p w14:paraId="07EE578F">
      <w:pPr>
        <w:keepNext w:val="0"/>
        <w:keepLines w:val="0"/>
        <w:pageBreakBefore w:val="0"/>
        <w:tabs>
          <w:tab w:val="left" w:pos="735"/>
        </w:tabs>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（1）公司名称:</w:t>
      </w:r>
      <w:r>
        <w:rPr>
          <w:rFonts w:hint="eastAsia" w:ascii="仿宋_GB2312" w:hAnsi="仿宋_GB2312" w:eastAsia="仿宋_GB2312" w:cs="仿宋_GB2312"/>
          <w:color w:val="auto"/>
          <w:sz w:val="28"/>
          <w:szCs w:val="28"/>
          <w:highlight w:val="none"/>
          <w:u w:val="single"/>
        </w:rPr>
        <w:t>宁夏城乡建设投资有限公司</w:t>
      </w:r>
    </w:p>
    <w:p w14:paraId="60971483">
      <w:pPr>
        <w:keepNext w:val="0"/>
        <w:keepLines w:val="0"/>
        <w:pageBreakBefore w:val="0"/>
        <w:tabs>
          <w:tab w:val="left" w:pos="735"/>
        </w:tabs>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（2）纳税人识别号:</w:t>
      </w:r>
      <w:r>
        <w:rPr>
          <w:rFonts w:hint="eastAsia" w:ascii="仿宋_GB2312" w:hAnsi="仿宋_GB2312" w:eastAsia="仿宋_GB2312" w:cs="仿宋_GB2312"/>
          <w:color w:val="auto"/>
          <w:sz w:val="28"/>
          <w:szCs w:val="28"/>
          <w:highlight w:val="none"/>
          <w:u w:val="single"/>
        </w:rPr>
        <w:t>916400003955111543</w:t>
      </w:r>
    </w:p>
    <w:p w14:paraId="3231499D">
      <w:pPr>
        <w:keepNext w:val="0"/>
        <w:keepLines w:val="0"/>
        <w:pageBreakBefore w:val="0"/>
        <w:tabs>
          <w:tab w:val="left" w:pos="735"/>
        </w:tabs>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（3）公司地址:</w:t>
      </w:r>
      <w:r>
        <w:rPr>
          <w:rFonts w:hint="eastAsia" w:ascii="仿宋_GB2312" w:hAnsi="仿宋_GB2312" w:eastAsia="仿宋_GB2312" w:cs="仿宋_GB2312"/>
          <w:color w:val="auto"/>
          <w:sz w:val="28"/>
          <w:szCs w:val="28"/>
          <w:highlight w:val="none"/>
          <w:u w:val="single"/>
        </w:rPr>
        <w:t>银川市金凤区宁安大街118号 15009665034</w:t>
      </w:r>
    </w:p>
    <w:p w14:paraId="714CCE58">
      <w:pPr>
        <w:keepNext w:val="0"/>
        <w:keepLines w:val="0"/>
        <w:pageBreakBefore w:val="0"/>
        <w:tabs>
          <w:tab w:val="left" w:pos="735"/>
        </w:tabs>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（4）开户行：</w:t>
      </w:r>
      <w:r>
        <w:rPr>
          <w:rFonts w:hint="eastAsia" w:ascii="仿宋_GB2312" w:hAnsi="仿宋_GB2312" w:eastAsia="仿宋_GB2312" w:cs="仿宋_GB2312"/>
          <w:color w:val="auto"/>
          <w:sz w:val="28"/>
          <w:szCs w:val="28"/>
          <w:highlight w:val="none"/>
          <w:u w:val="single"/>
        </w:rPr>
        <w:t>宁夏银行永宁支行</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1200000840005</w:t>
      </w:r>
    </w:p>
    <w:p w14:paraId="3321E8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黑体" w:hAnsi="黑体" w:eastAsia="黑体" w:cs="黑体"/>
          <w:b w:val="0"/>
          <w:bCs w:val="0"/>
          <w:i w:val="0"/>
          <w:iCs w:val="0"/>
          <w:caps w:val="0"/>
          <w:color w:val="auto"/>
          <w:spacing w:val="0"/>
          <w:kern w:val="0"/>
          <w:sz w:val="28"/>
          <w:szCs w:val="28"/>
          <w:highlight w:val="none"/>
          <w:lang w:val="en-US" w:eastAsia="zh-CN" w:bidi="ar"/>
        </w:rPr>
      </w:pPr>
      <w:r>
        <w:rPr>
          <w:rFonts w:hint="eastAsia" w:ascii="黑体" w:hAnsi="黑体" w:eastAsia="黑体" w:cs="黑体"/>
          <w:b w:val="0"/>
          <w:bCs w:val="0"/>
          <w:i w:val="0"/>
          <w:iCs w:val="0"/>
          <w:caps w:val="0"/>
          <w:color w:val="auto"/>
          <w:spacing w:val="0"/>
          <w:kern w:val="0"/>
          <w:sz w:val="28"/>
          <w:szCs w:val="28"/>
          <w:highlight w:val="none"/>
          <w:lang w:val="en-US" w:eastAsia="zh-CN" w:bidi="ar"/>
        </w:rPr>
        <w:t>六、供应商资格条件</w:t>
      </w:r>
    </w:p>
    <w:p w14:paraId="19B789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i w:val="0"/>
          <w:iCs w:val="0"/>
          <w:caps w:val="0"/>
          <w:color w:val="auto"/>
          <w:spacing w:val="0"/>
          <w:kern w:val="0"/>
          <w:sz w:val="28"/>
          <w:szCs w:val="28"/>
          <w:highlight w:val="none"/>
          <w:lang w:val="en-US" w:eastAsia="zh-CN" w:bidi="ar"/>
        </w:rPr>
        <w:t>资格要求：具有一般纳税人资格，可开具13%税率的增值税专用发票（根据国家税率政策调整而调整税率）。代理商及经销商注册资金不低于50万元人民币；资金财务状况良好，具备实施本项目合同充足的资金保障能力。</w:t>
      </w:r>
    </w:p>
    <w:p w14:paraId="26D5F3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iCs w:val="0"/>
          <w:caps w:val="0"/>
          <w:color w:val="auto"/>
          <w:spacing w:val="0"/>
          <w:kern w:val="0"/>
          <w:sz w:val="28"/>
          <w:szCs w:val="28"/>
          <w:highlight w:val="none"/>
          <w:lang w:val="en-US" w:eastAsia="zh-CN" w:bidi="ar"/>
        </w:rPr>
        <w:t>需提交的证明文件：无</w:t>
      </w:r>
    </w:p>
    <w:p w14:paraId="57CD52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黑体" w:hAnsi="黑体" w:eastAsia="黑体" w:cs="黑体"/>
          <w:b w:val="0"/>
          <w:bCs w:val="0"/>
          <w:i w:val="0"/>
          <w:iCs w:val="0"/>
          <w:caps w:val="0"/>
          <w:color w:val="auto"/>
          <w:spacing w:val="0"/>
          <w:kern w:val="0"/>
          <w:sz w:val="28"/>
          <w:szCs w:val="28"/>
          <w:highlight w:val="none"/>
          <w:lang w:val="en-US" w:eastAsia="zh-CN" w:bidi="ar"/>
        </w:rPr>
      </w:pPr>
      <w:r>
        <w:rPr>
          <w:rFonts w:hint="eastAsia" w:ascii="黑体" w:hAnsi="黑体" w:eastAsia="黑体" w:cs="黑体"/>
          <w:b w:val="0"/>
          <w:bCs w:val="0"/>
          <w:i w:val="0"/>
          <w:iCs w:val="0"/>
          <w:caps w:val="0"/>
          <w:color w:val="auto"/>
          <w:spacing w:val="0"/>
          <w:kern w:val="0"/>
          <w:sz w:val="28"/>
          <w:szCs w:val="28"/>
          <w:highlight w:val="none"/>
          <w:lang w:val="en-US" w:eastAsia="zh-CN" w:bidi="ar"/>
        </w:rPr>
        <w:t>七、响应文件递交</w:t>
      </w:r>
    </w:p>
    <w:p w14:paraId="148173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lang w:val="en-US" w:eastAsia="zh-CN" w:bidi="ar"/>
        </w:rPr>
        <w:t>递交方式：</w:t>
      </w:r>
      <w:r>
        <w:rPr>
          <w:rFonts w:hint="eastAsia" w:ascii="仿宋_GB2312" w:hAnsi="仿宋_GB2312" w:eastAsia="仿宋_GB2312" w:cs="仿宋_GB2312"/>
          <w:i w:val="0"/>
          <w:iCs w:val="0"/>
          <w:caps w:val="0"/>
          <w:color w:val="auto"/>
          <w:spacing w:val="0"/>
          <w:kern w:val="0"/>
          <w:sz w:val="28"/>
          <w:szCs w:val="28"/>
          <w:highlight w:val="none"/>
          <w:u w:val="single"/>
          <w:lang w:val="en-US" w:eastAsia="zh-CN" w:bidi="ar"/>
        </w:rPr>
        <w:t xml:space="preserve"> 网络递交        </w:t>
      </w:r>
      <w:r>
        <w:rPr>
          <w:rFonts w:hint="eastAsia" w:ascii="仿宋_GB2312" w:hAnsi="仿宋_GB2312" w:eastAsia="仿宋_GB2312" w:cs="仿宋_GB2312"/>
          <w:i w:val="0"/>
          <w:iCs w:val="0"/>
          <w:caps w:val="0"/>
          <w:color w:val="auto"/>
          <w:spacing w:val="0"/>
          <w:kern w:val="0"/>
          <w:sz w:val="28"/>
          <w:szCs w:val="28"/>
          <w:highlight w:val="none"/>
          <w:lang w:val="en-US" w:eastAsia="zh-CN" w:bidi="ar"/>
        </w:rPr>
        <w:t xml:space="preserve">       </w:t>
      </w:r>
    </w:p>
    <w:p w14:paraId="220324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iCs w:val="0"/>
          <w:caps w:val="0"/>
          <w:color w:val="auto"/>
          <w:spacing w:val="0"/>
          <w:kern w:val="0"/>
          <w:sz w:val="28"/>
          <w:szCs w:val="28"/>
          <w:highlight w:val="none"/>
          <w:lang w:val="en-US" w:eastAsia="zh-CN" w:bidi="ar"/>
        </w:rPr>
        <w:t>递交地点：宁夏建投招采平台</w:t>
      </w:r>
    </w:p>
    <w:p w14:paraId="5FFAA4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黑体" w:hAnsi="黑体" w:eastAsia="黑体" w:cs="黑体"/>
          <w:b w:val="0"/>
          <w:bCs w:val="0"/>
          <w:i w:val="0"/>
          <w:iCs w:val="0"/>
          <w:caps w:val="0"/>
          <w:color w:val="auto"/>
          <w:spacing w:val="0"/>
          <w:kern w:val="0"/>
          <w:sz w:val="28"/>
          <w:szCs w:val="28"/>
          <w:highlight w:val="none"/>
          <w:lang w:val="en-US" w:eastAsia="zh-CN" w:bidi="ar"/>
        </w:rPr>
      </w:pPr>
      <w:r>
        <w:rPr>
          <w:rFonts w:hint="eastAsia" w:ascii="黑体" w:hAnsi="黑体" w:eastAsia="黑体" w:cs="黑体"/>
          <w:b w:val="0"/>
          <w:bCs w:val="0"/>
          <w:i w:val="0"/>
          <w:iCs w:val="0"/>
          <w:caps w:val="0"/>
          <w:color w:val="auto"/>
          <w:spacing w:val="0"/>
          <w:kern w:val="0"/>
          <w:sz w:val="28"/>
          <w:szCs w:val="28"/>
          <w:highlight w:val="none"/>
          <w:lang w:val="en-US" w:eastAsia="zh-CN" w:bidi="ar"/>
        </w:rPr>
        <w:t>八、保证金</w:t>
      </w:r>
    </w:p>
    <w:p w14:paraId="29D271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i w:val="0"/>
          <w:iCs w:val="0"/>
          <w:caps w:val="0"/>
          <w:color w:val="auto"/>
          <w:spacing w:val="0"/>
          <w:kern w:val="0"/>
          <w:sz w:val="28"/>
          <w:szCs w:val="28"/>
          <w:highlight w:val="none"/>
          <w:lang w:val="en-US" w:eastAsia="zh-CN" w:bidi="ar"/>
        </w:rPr>
        <w:t>保证金金额：</w:t>
      </w:r>
      <w:r>
        <w:rPr>
          <w:rFonts w:hint="eastAsia" w:ascii="仿宋_GB2312" w:hAnsi="仿宋_GB2312" w:eastAsia="仿宋_GB2312" w:cs="仿宋_GB2312"/>
          <w:i w:val="0"/>
          <w:iCs w:val="0"/>
          <w:caps w:val="0"/>
          <w:color w:val="auto"/>
          <w:spacing w:val="0"/>
          <w:kern w:val="0"/>
          <w:sz w:val="28"/>
          <w:szCs w:val="28"/>
          <w:highlight w:val="none"/>
          <w:u w:val="single"/>
          <w:lang w:val="en-US" w:eastAsia="zh-CN" w:bidi="ar"/>
        </w:rPr>
        <w:t xml:space="preserve">      无     </w:t>
      </w:r>
      <w:r>
        <w:rPr>
          <w:rFonts w:hint="eastAsia" w:ascii="仿宋_GB2312" w:hAnsi="仿宋_GB2312" w:eastAsia="仿宋_GB2312" w:cs="仿宋_GB2312"/>
          <w:i w:val="0"/>
          <w:iCs w:val="0"/>
          <w:caps w:val="0"/>
          <w:color w:val="auto"/>
          <w:spacing w:val="0"/>
          <w:kern w:val="0"/>
          <w:sz w:val="28"/>
          <w:szCs w:val="28"/>
          <w:highlight w:val="none"/>
          <w:lang w:val="en-US" w:eastAsia="zh-CN" w:bidi="ar"/>
        </w:rPr>
        <w:t xml:space="preserve">      收取方式：/</w:t>
      </w:r>
    </w:p>
    <w:p w14:paraId="56E9A2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iCs w:val="0"/>
          <w:caps w:val="0"/>
          <w:color w:val="auto"/>
          <w:spacing w:val="0"/>
          <w:kern w:val="0"/>
          <w:sz w:val="28"/>
          <w:szCs w:val="28"/>
          <w:highlight w:val="none"/>
          <w:lang w:val="en-US" w:eastAsia="zh-CN" w:bidi="ar"/>
        </w:rPr>
        <w:t>不予退还的情况：</w:t>
      </w:r>
    </w:p>
    <w:p w14:paraId="5A0686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iCs w:val="0"/>
          <w:caps w:val="0"/>
          <w:color w:val="auto"/>
          <w:spacing w:val="0"/>
          <w:kern w:val="0"/>
          <w:sz w:val="28"/>
          <w:szCs w:val="28"/>
          <w:highlight w:val="none"/>
          <w:lang w:val="en-US" w:eastAsia="zh-CN" w:bidi="ar"/>
        </w:rPr>
        <w:t>（一）收到成交通知后放弃成交的；</w:t>
      </w:r>
    </w:p>
    <w:p w14:paraId="5540BB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iCs w:val="0"/>
          <w:caps w:val="0"/>
          <w:color w:val="auto"/>
          <w:spacing w:val="0"/>
          <w:kern w:val="0"/>
          <w:sz w:val="28"/>
          <w:szCs w:val="28"/>
          <w:highlight w:val="none"/>
          <w:lang w:val="en-US" w:eastAsia="zh-CN" w:bidi="ar"/>
        </w:rPr>
        <w:t>（二）不响应采购订单的；</w:t>
      </w:r>
    </w:p>
    <w:p w14:paraId="48A422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iCs w:val="0"/>
          <w:caps w:val="0"/>
          <w:color w:val="auto"/>
          <w:spacing w:val="0"/>
          <w:kern w:val="0"/>
          <w:sz w:val="28"/>
          <w:szCs w:val="28"/>
          <w:highlight w:val="none"/>
          <w:lang w:val="en-US" w:eastAsia="zh-CN" w:bidi="ar"/>
        </w:rPr>
        <w:t>（三）不按响应文件签订合同的。</w:t>
      </w:r>
    </w:p>
    <w:p w14:paraId="6E0930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iCs w:val="0"/>
          <w:caps w:val="0"/>
          <w:color w:val="auto"/>
          <w:spacing w:val="0"/>
          <w:kern w:val="0"/>
          <w:sz w:val="28"/>
          <w:szCs w:val="28"/>
          <w:highlight w:val="none"/>
          <w:lang w:val="en-US" w:eastAsia="zh-CN" w:bidi="ar"/>
        </w:rPr>
        <w:t>退还时间：</w:t>
      </w:r>
    </w:p>
    <w:p w14:paraId="1D0093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黑体" w:hAnsi="黑体" w:eastAsia="黑体" w:cs="黑体"/>
          <w:b w:val="0"/>
          <w:bCs w:val="0"/>
          <w:i w:val="0"/>
          <w:iCs w:val="0"/>
          <w:caps w:val="0"/>
          <w:color w:val="auto"/>
          <w:spacing w:val="0"/>
          <w:kern w:val="0"/>
          <w:sz w:val="28"/>
          <w:szCs w:val="28"/>
          <w:highlight w:val="none"/>
          <w:lang w:val="en-US" w:eastAsia="zh-CN" w:bidi="ar"/>
        </w:rPr>
      </w:pPr>
      <w:r>
        <w:rPr>
          <w:rFonts w:hint="eastAsia" w:ascii="黑体" w:hAnsi="黑体" w:eastAsia="黑体" w:cs="黑体"/>
          <w:b w:val="0"/>
          <w:bCs w:val="0"/>
          <w:i w:val="0"/>
          <w:iCs w:val="0"/>
          <w:caps w:val="0"/>
          <w:color w:val="auto"/>
          <w:spacing w:val="0"/>
          <w:kern w:val="0"/>
          <w:sz w:val="28"/>
          <w:szCs w:val="28"/>
          <w:highlight w:val="none"/>
          <w:lang w:val="en-US" w:eastAsia="zh-CN" w:bidi="ar"/>
        </w:rPr>
        <w:t>九、交货信息</w:t>
      </w:r>
    </w:p>
    <w:p w14:paraId="408FC1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279" w:leftChars="133" w:right="0" w:firstLine="571" w:firstLineChars="204"/>
        <w:jc w:val="both"/>
        <w:textAlignment w:val="auto"/>
        <w:rPr>
          <w:rFonts w:hint="eastAsia" w:ascii="仿宋_GB2312" w:hAnsi="仿宋_GB2312" w:eastAsia="仿宋_GB2312" w:cs="仿宋_GB2312"/>
          <w:b/>
          <w:bCs/>
          <w:color w:val="auto"/>
          <w:sz w:val="28"/>
          <w:szCs w:val="28"/>
          <w:highlight w:val="none"/>
          <w:u w:val="single"/>
          <w:lang w:val="en-US" w:eastAsia="zh-CN"/>
        </w:rPr>
      </w:pPr>
      <w:r>
        <w:rPr>
          <w:rFonts w:hint="eastAsia" w:ascii="仿宋_GB2312" w:hAnsi="仿宋_GB2312" w:eastAsia="仿宋_GB2312" w:cs="仿宋_GB2312"/>
          <w:i w:val="0"/>
          <w:iCs w:val="0"/>
          <w:caps w:val="0"/>
          <w:color w:val="auto"/>
          <w:spacing w:val="0"/>
          <w:kern w:val="0"/>
          <w:sz w:val="28"/>
          <w:szCs w:val="28"/>
          <w:highlight w:val="none"/>
          <w:lang w:val="en-US" w:eastAsia="zh-CN" w:bidi="ar"/>
        </w:rPr>
        <w:t>交货地点：银川市西夏区通山路与连心路路口</w:t>
      </w:r>
    </w:p>
    <w:p w14:paraId="57DFCA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279" w:leftChars="133" w:right="0" w:firstLine="573" w:firstLineChars="204"/>
        <w:jc w:val="both"/>
        <w:textAlignment w:val="auto"/>
        <w:rPr>
          <w:rFonts w:hint="eastAsia" w:ascii="仿宋_GB2312" w:hAnsi="仿宋_GB2312" w:eastAsia="仿宋_GB2312" w:cs="仿宋_GB2312"/>
          <w:b/>
          <w:bCs/>
          <w:i w:val="0"/>
          <w:iCs w:val="0"/>
          <w:caps w:val="0"/>
          <w:color w:val="auto"/>
          <w:spacing w:val="0"/>
          <w:kern w:val="0"/>
          <w:sz w:val="28"/>
          <w:szCs w:val="28"/>
          <w:highlight w:val="none"/>
          <w:lang w:val="en-US" w:eastAsia="zh-CN" w:bidi="ar"/>
        </w:rPr>
      </w:pPr>
      <w:r>
        <w:rPr>
          <w:rFonts w:hint="eastAsia" w:ascii="仿宋_GB2312" w:hAnsi="仿宋_GB2312" w:eastAsia="仿宋_GB2312" w:cs="仿宋_GB2312"/>
          <w:b/>
          <w:bCs/>
          <w:i w:val="0"/>
          <w:iCs w:val="0"/>
          <w:caps w:val="0"/>
          <w:color w:val="auto"/>
          <w:spacing w:val="0"/>
          <w:kern w:val="0"/>
          <w:sz w:val="28"/>
          <w:szCs w:val="28"/>
          <w:highlight w:val="none"/>
          <w:lang w:val="en-US" w:eastAsia="zh-CN" w:bidi="ar"/>
        </w:rPr>
        <w:t>交货方式：检尺/过磅</w:t>
      </w:r>
    </w:p>
    <w:p w14:paraId="6AF798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840" w:firstLineChars="300"/>
        <w:jc w:val="both"/>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lang w:val="en-US" w:eastAsia="zh-CN" w:bidi="ar"/>
        </w:rPr>
        <w:t>交货期限：2025年10月20日左右。</w:t>
      </w:r>
    </w:p>
    <w:p w14:paraId="19E6D0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黑体" w:hAnsi="黑体" w:eastAsia="黑体" w:cs="黑体"/>
          <w:b w:val="0"/>
          <w:bCs w:val="0"/>
          <w:i w:val="0"/>
          <w:iCs w:val="0"/>
          <w:caps w:val="0"/>
          <w:color w:val="auto"/>
          <w:spacing w:val="0"/>
          <w:kern w:val="0"/>
          <w:sz w:val="28"/>
          <w:szCs w:val="28"/>
          <w:highlight w:val="none"/>
          <w:lang w:val="en-US" w:eastAsia="zh-CN" w:bidi="ar"/>
        </w:rPr>
      </w:pPr>
      <w:r>
        <w:rPr>
          <w:rFonts w:hint="eastAsia" w:ascii="黑体" w:hAnsi="黑体" w:eastAsia="黑体" w:cs="黑体"/>
          <w:b w:val="0"/>
          <w:bCs w:val="0"/>
          <w:i w:val="0"/>
          <w:iCs w:val="0"/>
          <w:caps w:val="0"/>
          <w:color w:val="auto"/>
          <w:spacing w:val="0"/>
          <w:kern w:val="0"/>
          <w:sz w:val="28"/>
          <w:szCs w:val="28"/>
          <w:highlight w:val="none"/>
          <w:lang w:val="en-US" w:eastAsia="zh-CN" w:bidi="ar"/>
        </w:rPr>
        <w:t>十、其他需要说明的事项</w:t>
      </w:r>
    </w:p>
    <w:p w14:paraId="0372A3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一.送货地址：</w:t>
      </w:r>
    </w:p>
    <w:p w14:paraId="32B0B1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_GB2312" w:hAnsi="仿宋_GB2312" w:eastAsia="仿宋_GB2312" w:cs="仿宋_GB2312"/>
          <w:strike w:val="0"/>
          <w:dstrike w:val="0"/>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lang w:val="en-US" w:eastAsia="zh-CN"/>
        </w:rPr>
        <w:t>二.验收标准：</w:t>
      </w:r>
      <w:r>
        <w:rPr>
          <w:rFonts w:hint="eastAsia" w:ascii="仿宋_GB2312" w:hAnsi="仿宋_GB2312" w:eastAsia="仿宋_GB2312" w:cs="仿宋_GB2312"/>
          <w:strike w:val="0"/>
          <w:dstrike w:val="0"/>
          <w:color w:val="auto"/>
          <w:sz w:val="28"/>
          <w:szCs w:val="28"/>
          <w:highlight w:val="none"/>
          <w:u w:val="single"/>
          <w:lang w:val="en-US" w:eastAsia="zh-CN"/>
        </w:rPr>
        <w:t>国标验收</w:t>
      </w:r>
    </w:p>
    <w:p w14:paraId="4D3B26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三.结算支付：现汇（√），承兑（ ），到货（货物验收后，供应商开具增值税发票7日内付款）</w:t>
      </w:r>
    </w:p>
    <w:p w14:paraId="76B25E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四.报价有效期（/）天，交货期（），质保期（12）个月，制造商要求（无）。</w:t>
      </w:r>
    </w:p>
    <w:p w14:paraId="0FE2B7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五.报价时请按要求填写齐全，必须报价签字并加盖单位公章传真回传或扫描后邮件回复，同时请将excle版提报。</w:t>
      </w:r>
    </w:p>
    <w:p w14:paraId="618248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六.其他说明：</w:t>
      </w:r>
    </w:p>
    <w:p w14:paraId="279FD8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1、运杂费是指运费及其他费用；</w:t>
      </w:r>
    </w:p>
    <w:p w14:paraId="0E649C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一票制结算”就是所购货物实行到厂价格一票制,让供货方统一开具发票，将运输及其他费用包括在其中；“两票制结算”就是供货方为买方开具材料发票及运杂费（含运杂费发票，由运输单位单独开具），请按实际情况填写报价单。我司要求一票制结算，若有特殊情况请说明。</w:t>
      </w:r>
    </w:p>
    <w:p w14:paraId="6A1BA6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3、如是两票制结算，须填写运杂费一栏。</w:t>
      </w:r>
    </w:p>
    <w:p w14:paraId="5A3EF5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4、备注栏填写供应商所报的材料制造厂家等其他相关未尽信息。</w:t>
      </w:r>
    </w:p>
    <w:p w14:paraId="38525A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5、报价时，请明确到货日期（发布发货通知后</w:t>
      </w:r>
      <w:r>
        <w:rPr>
          <w:rFonts w:hint="eastAsia" w:ascii="仿宋_GB2312" w:hAnsi="仿宋_GB2312" w:eastAsia="仿宋_GB2312" w:cs="仿宋_GB2312"/>
          <w:b/>
          <w:bCs/>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天内到齐 ）</w:t>
      </w:r>
    </w:p>
    <w:p w14:paraId="4341B3C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562" w:firstLineChars="200"/>
        <w:jc w:val="both"/>
        <w:textAlignment w:val="auto"/>
        <w:rPr>
          <w:rFonts w:hint="default" w:ascii="仿宋_GB2312" w:hAnsi="仿宋_GB2312" w:eastAsia="仿宋_GB2312" w:cs="仿宋_GB2312"/>
          <w:b/>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6、品牌要求：兰鑫、宁钢、建龙</w:t>
      </w:r>
    </w:p>
    <w:p w14:paraId="25D232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7、规格要求：请严格按照计划规格报价。</w:t>
      </w:r>
    </w:p>
    <w:p w14:paraId="1011C5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8、本次报价为最终报价。</w:t>
      </w:r>
    </w:p>
    <w:p w14:paraId="572D2E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4760"/>
        <w:jc w:val="both"/>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lang w:val="en-US" w:eastAsia="zh-CN" w:bidi="ar"/>
        </w:rPr>
        <w:t>宁夏城乡建设投资有限公司</w:t>
      </w:r>
    </w:p>
    <w:p w14:paraId="5FFCEB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5320" w:firstLineChars="1900"/>
        <w:jc w:val="both"/>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i w:val="0"/>
          <w:iCs w:val="0"/>
          <w:caps w:val="0"/>
          <w:color w:val="auto"/>
          <w:spacing w:val="0"/>
          <w:kern w:val="0"/>
          <w:sz w:val="28"/>
          <w:szCs w:val="28"/>
          <w:highlight w:val="none"/>
          <w:lang w:val="en-US" w:eastAsia="zh-CN" w:bidi="ar"/>
        </w:rPr>
        <w:t>2025年10月17日</w:t>
      </w:r>
    </w:p>
    <w:p w14:paraId="6A3827A8">
      <w:pPr>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32"/>
          <w:szCs w:val="32"/>
          <w:highlight w:val="none"/>
          <w:lang w:val="en-US"/>
        </w:rPr>
      </w:pPr>
      <w:r>
        <w:rPr>
          <w:rFonts w:hint="eastAsia" w:ascii="黑体" w:hAnsi="宋体" w:eastAsia="黑体" w:cs="黑体"/>
          <w:i w:val="0"/>
          <w:iCs w:val="0"/>
          <w:caps w:val="0"/>
          <w:color w:val="auto"/>
          <w:spacing w:val="0"/>
          <w:kern w:val="0"/>
          <w:sz w:val="32"/>
          <w:szCs w:val="32"/>
          <w:highlight w:val="none"/>
          <w:lang w:val="en-US" w:eastAsia="zh-CN" w:bidi="ar"/>
        </w:rPr>
        <w:t>附件4</w:t>
      </w:r>
    </w:p>
    <w:p w14:paraId="71DB515F">
      <w:pPr>
        <w:keepNext w:val="0"/>
        <w:keepLines w:val="0"/>
        <w:widowControl/>
        <w:suppressLineNumbers w:val="0"/>
        <w:spacing w:before="0" w:beforeAutospacing="0" w:after="0" w:afterAutospacing="0" w:line="560" w:lineRule="atLeast"/>
        <w:ind w:left="0" w:right="0"/>
        <w:jc w:val="center"/>
        <w:rPr>
          <w:rFonts w:hint="eastAsia" w:ascii="方正小标宋简体" w:hAnsi="方正小标宋简体" w:eastAsia="方正小标宋简体" w:cs="方正小标宋简体"/>
          <w:i w:val="0"/>
          <w:iCs w:val="0"/>
          <w:caps w:val="0"/>
          <w:color w:val="auto"/>
          <w:spacing w:val="0"/>
          <w:kern w:val="0"/>
          <w:sz w:val="36"/>
          <w:szCs w:val="36"/>
          <w:highlight w:val="none"/>
          <w:lang w:val="en-US" w:eastAsia="zh-CN" w:bidi="ar"/>
        </w:rPr>
      </w:pPr>
      <w:r>
        <w:rPr>
          <w:rFonts w:hint="eastAsia" w:ascii="方正小标宋简体" w:hAnsi="方正小标宋简体" w:eastAsia="方正小标宋简体" w:cs="方正小标宋简体"/>
          <w:i w:val="0"/>
          <w:iCs w:val="0"/>
          <w:caps w:val="0"/>
          <w:color w:val="auto"/>
          <w:spacing w:val="0"/>
          <w:kern w:val="0"/>
          <w:sz w:val="36"/>
          <w:szCs w:val="36"/>
          <w:highlight w:val="none"/>
          <w:lang w:val="en-US" w:eastAsia="zh-CN" w:bidi="ar"/>
        </w:rPr>
        <w:t>宁夏城乡建设投资有限公司公开询价采</w:t>
      </w:r>
    </w:p>
    <w:p w14:paraId="2C22D121">
      <w:pPr>
        <w:keepNext w:val="0"/>
        <w:keepLines w:val="0"/>
        <w:widowControl/>
        <w:suppressLineNumbers w:val="0"/>
        <w:spacing w:before="0" w:beforeAutospacing="0" w:after="0" w:afterAutospacing="0" w:line="560" w:lineRule="atLeast"/>
        <w:ind w:left="0" w:right="0"/>
        <w:jc w:val="center"/>
        <w:rPr>
          <w:rFonts w:hint="default" w:ascii="Times New Roman" w:hAnsi="Times New Roman" w:cs="Times New Roman"/>
          <w:color w:val="auto"/>
          <w:sz w:val="32"/>
          <w:szCs w:val="32"/>
          <w:highlight w:val="none"/>
        </w:rPr>
      </w:pPr>
      <w:r>
        <w:rPr>
          <w:rFonts w:hint="eastAsia" w:ascii="方正小标宋简体" w:hAnsi="方正小标宋简体" w:eastAsia="方正小标宋简体" w:cs="方正小标宋简体"/>
          <w:i w:val="0"/>
          <w:iCs w:val="0"/>
          <w:caps w:val="0"/>
          <w:color w:val="auto"/>
          <w:spacing w:val="0"/>
          <w:kern w:val="0"/>
          <w:sz w:val="36"/>
          <w:szCs w:val="36"/>
          <w:highlight w:val="none"/>
          <w:lang w:val="en-US" w:eastAsia="zh-CN" w:bidi="ar"/>
        </w:rPr>
        <w:t>购响应文件及质量保证说明</w:t>
      </w:r>
    </w:p>
    <w:p w14:paraId="60F009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84"/>
        <w:jc w:val="left"/>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lang w:val="en-US" w:eastAsia="zh-CN" w:bidi="ar"/>
        </w:rPr>
        <w:t>致宁夏城乡建设投资有限公司：</w:t>
      </w:r>
    </w:p>
    <w:p w14:paraId="6561463A">
      <w:pPr>
        <w:keepNext w:val="0"/>
        <w:keepLines w:val="0"/>
        <w:widowControl/>
        <w:suppressLineNumbers w:val="0"/>
        <w:spacing w:before="0" w:beforeAutospacing="0" w:after="0" w:afterAutospacing="0" w:line="500" w:lineRule="atLeast"/>
        <w:ind w:left="0" w:right="0" w:firstLine="560" w:firstLineChars="200"/>
        <w:jc w:val="both"/>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lang w:val="en-US" w:eastAsia="zh-CN" w:bidi="ar"/>
        </w:rPr>
        <w:t>编号为</w:t>
      </w:r>
      <w:r>
        <w:rPr>
          <w:rFonts w:hint="eastAsia" w:ascii="华文仿宋" w:hAnsi="华文仿宋" w:eastAsia="华文仿宋" w:cs="华文仿宋"/>
          <w:i w:val="0"/>
          <w:iCs w:val="0"/>
          <w:caps w:val="0"/>
          <w:color w:val="auto"/>
          <w:spacing w:val="0"/>
          <w:kern w:val="0"/>
          <w:sz w:val="32"/>
          <w:szCs w:val="32"/>
          <w:highlight w:val="none"/>
          <w:lang w:val="en-US" w:eastAsia="zh-CN" w:bidi="ar"/>
        </w:rPr>
        <w:t>NXCXTZJC-GC-20251017001</w:t>
      </w:r>
      <w:r>
        <w:rPr>
          <w:rFonts w:hint="eastAsia" w:ascii="仿宋_GB2312" w:hAnsi="仿宋_GB2312" w:eastAsia="仿宋_GB2312" w:cs="仿宋_GB2312"/>
          <w:i w:val="0"/>
          <w:iCs w:val="0"/>
          <w:caps w:val="0"/>
          <w:color w:val="auto"/>
          <w:spacing w:val="0"/>
          <w:kern w:val="0"/>
          <w:sz w:val="28"/>
          <w:szCs w:val="28"/>
          <w:highlight w:val="none"/>
          <w:lang w:val="en-US" w:eastAsia="zh-CN" w:bidi="ar"/>
        </w:rPr>
        <w:t>的询价书收悉，我单位认真阅知、理解并全面接受询价书的各项要求，报价如下：</w:t>
      </w:r>
    </w:p>
    <w:tbl>
      <w:tblPr>
        <w:tblStyle w:val="5"/>
        <w:tblW w:w="84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56" w:type="dxa"/>
          <w:left w:w="96" w:type="dxa"/>
          <w:bottom w:w="56" w:type="dxa"/>
          <w:right w:w="96" w:type="dxa"/>
        </w:tblCellMar>
      </w:tblPr>
      <w:tblGrid>
        <w:gridCol w:w="800"/>
        <w:gridCol w:w="1070"/>
        <w:gridCol w:w="1207"/>
        <w:gridCol w:w="1341"/>
        <w:gridCol w:w="806"/>
        <w:gridCol w:w="801"/>
        <w:gridCol w:w="801"/>
        <w:gridCol w:w="801"/>
        <w:gridCol w:w="868"/>
      </w:tblGrid>
      <w:tr w14:paraId="76C31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tblHeader/>
          <w:jc w:val="center"/>
        </w:trPr>
        <w:tc>
          <w:tcPr>
            <w:tcW w:w="8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FE7DA71">
            <w:pPr>
              <w:keepNext w:val="0"/>
              <w:keepLines w:val="0"/>
              <w:widowControl/>
              <w:suppressLineNumbers w:val="0"/>
              <w:snapToGrid w:val="0"/>
              <w:jc w:val="center"/>
              <w:textAlignment w:val="center"/>
              <w:rPr>
                <w:rFonts w:hint="eastAsia" w:ascii="宋体" w:hAnsi="宋体" w:eastAsia="宋体" w:cs="宋体"/>
                <w:b/>
                <w:i w:val="0"/>
                <w:iCs w:val="0"/>
                <w:color w:val="000000"/>
                <w:sz w:val="20"/>
                <w:szCs w:val="20"/>
                <w:u w:val="none"/>
              </w:rPr>
            </w:pPr>
            <w:r>
              <w:rPr>
                <w:rFonts w:hint="eastAsia" w:ascii="宋体" w:hAnsi="宋体" w:eastAsia="宋体" w:cs="宋体"/>
                <w:b/>
                <w:i w:val="0"/>
                <w:iCs w:val="0"/>
                <w:color w:val="000000"/>
                <w:kern w:val="0"/>
                <w:sz w:val="20"/>
                <w:szCs w:val="20"/>
                <w:u w:val="none"/>
                <w:lang w:val="en-US" w:eastAsia="zh-CN" w:bidi="ar"/>
              </w:rPr>
              <w:t>序号</w:t>
            </w:r>
          </w:p>
        </w:tc>
        <w:tc>
          <w:tcPr>
            <w:tcW w:w="10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9700150">
            <w:pPr>
              <w:keepNext w:val="0"/>
              <w:keepLines w:val="0"/>
              <w:widowControl/>
              <w:suppressLineNumbers w:val="0"/>
              <w:snapToGrid w:val="0"/>
              <w:jc w:val="center"/>
              <w:textAlignment w:val="center"/>
              <w:rPr>
                <w:rFonts w:hint="eastAsia" w:ascii="宋体" w:hAnsi="宋体" w:eastAsia="宋体" w:cs="宋体"/>
                <w:b/>
                <w:i w:val="0"/>
                <w:iCs w:val="0"/>
                <w:color w:val="000000"/>
                <w:sz w:val="20"/>
                <w:szCs w:val="20"/>
                <w:u w:val="none"/>
              </w:rPr>
            </w:pPr>
            <w:r>
              <w:rPr>
                <w:rFonts w:hint="eastAsia" w:ascii="宋体" w:hAnsi="宋体" w:eastAsia="宋体" w:cs="宋体"/>
                <w:b/>
                <w:i w:val="0"/>
                <w:iCs w:val="0"/>
                <w:color w:val="000000"/>
                <w:kern w:val="0"/>
                <w:sz w:val="20"/>
                <w:szCs w:val="20"/>
                <w:u w:val="none"/>
                <w:lang w:val="en-US" w:eastAsia="zh-CN" w:bidi="ar"/>
              </w:rPr>
              <w:t>名称</w:t>
            </w:r>
          </w:p>
        </w:tc>
        <w:tc>
          <w:tcPr>
            <w:tcW w:w="120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F9B49F9">
            <w:pPr>
              <w:keepNext w:val="0"/>
              <w:keepLines w:val="0"/>
              <w:widowControl/>
              <w:suppressLineNumbers w:val="0"/>
              <w:snapToGrid w:val="0"/>
              <w:jc w:val="center"/>
              <w:textAlignment w:val="center"/>
              <w:rPr>
                <w:rFonts w:hint="eastAsia" w:ascii="宋体" w:hAnsi="宋体" w:eastAsia="宋体" w:cs="宋体"/>
                <w:b/>
                <w:i w:val="0"/>
                <w:iCs w:val="0"/>
                <w:color w:val="000000"/>
                <w:sz w:val="20"/>
                <w:szCs w:val="20"/>
                <w:u w:val="none"/>
              </w:rPr>
            </w:pPr>
            <w:r>
              <w:rPr>
                <w:rFonts w:hint="eastAsia" w:ascii="宋体" w:hAnsi="宋体" w:eastAsia="宋体" w:cs="宋体"/>
                <w:b/>
                <w:i w:val="0"/>
                <w:iCs w:val="0"/>
                <w:color w:val="000000"/>
                <w:kern w:val="0"/>
                <w:sz w:val="20"/>
                <w:szCs w:val="20"/>
                <w:u w:val="none"/>
                <w:lang w:val="en-US" w:eastAsia="zh-CN" w:bidi="ar"/>
              </w:rPr>
              <w:t>材质</w:t>
            </w:r>
          </w:p>
        </w:tc>
        <w:tc>
          <w:tcPr>
            <w:tcW w:w="134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D1F9C07">
            <w:pPr>
              <w:keepNext w:val="0"/>
              <w:keepLines w:val="0"/>
              <w:widowControl/>
              <w:suppressLineNumbers w:val="0"/>
              <w:snapToGrid w:val="0"/>
              <w:jc w:val="center"/>
              <w:textAlignment w:val="center"/>
              <w:rPr>
                <w:rFonts w:hint="eastAsia" w:ascii="宋体" w:hAnsi="宋体" w:eastAsia="宋体" w:cs="宋体"/>
                <w:b/>
                <w:i w:val="0"/>
                <w:iCs w:val="0"/>
                <w:color w:val="000000"/>
                <w:sz w:val="20"/>
                <w:szCs w:val="20"/>
                <w:u w:val="none"/>
              </w:rPr>
            </w:pPr>
            <w:r>
              <w:rPr>
                <w:rFonts w:hint="eastAsia" w:ascii="宋体" w:hAnsi="宋体" w:eastAsia="宋体" w:cs="宋体"/>
                <w:b/>
                <w:i w:val="0"/>
                <w:iCs w:val="0"/>
                <w:color w:val="000000"/>
                <w:kern w:val="0"/>
                <w:sz w:val="20"/>
                <w:szCs w:val="20"/>
                <w:u w:val="none"/>
                <w:lang w:val="en-US" w:eastAsia="zh-CN" w:bidi="ar"/>
              </w:rPr>
              <w:t>规格</w:t>
            </w:r>
          </w:p>
        </w:tc>
        <w:tc>
          <w:tcPr>
            <w:tcW w:w="8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9D7A6F1">
            <w:pPr>
              <w:keepNext w:val="0"/>
              <w:keepLines w:val="0"/>
              <w:widowControl/>
              <w:suppressLineNumbers w:val="0"/>
              <w:snapToGrid w:val="0"/>
              <w:jc w:val="center"/>
              <w:textAlignment w:val="center"/>
              <w:rPr>
                <w:rFonts w:hint="eastAsia" w:ascii="宋体" w:hAnsi="宋体" w:eastAsia="宋体" w:cs="宋体"/>
                <w:b/>
                <w:i w:val="0"/>
                <w:iCs w:val="0"/>
                <w:color w:val="000000"/>
                <w:sz w:val="20"/>
                <w:szCs w:val="20"/>
                <w:u w:val="none"/>
              </w:rPr>
            </w:pPr>
            <w:r>
              <w:rPr>
                <w:rFonts w:hint="eastAsia" w:ascii="宋体" w:hAnsi="宋体" w:eastAsia="宋体" w:cs="宋体"/>
                <w:b/>
                <w:i w:val="0"/>
                <w:iCs w:val="0"/>
                <w:color w:val="000000"/>
                <w:kern w:val="0"/>
                <w:sz w:val="20"/>
                <w:szCs w:val="20"/>
                <w:u w:val="none"/>
                <w:lang w:val="en-US" w:eastAsia="zh-CN" w:bidi="ar"/>
              </w:rPr>
              <w:t>单位</w:t>
            </w:r>
          </w:p>
        </w:tc>
        <w:tc>
          <w:tcPr>
            <w:tcW w:w="80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C4176C">
            <w:pPr>
              <w:keepNext w:val="0"/>
              <w:keepLines w:val="0"/>
              <w:widowControl/>
              <w:suppressLineNumbers w:val="0"/>
              <w:snapToGrid w:val="0"/>
              <w:jc w:val="center"/>
              <w:textAlignment w:val="center"/>
              <w:rPr>
                <w:rFonts w:hint="eastAsia" w:ascii="宋体" w:hAnsi="宋体" w:eastAsia="宋体" w:cs="宋体"/>
                <w:b/>
                <w:i w:val="0"/>
                <w:iCs w:val="0"/>
                <w:color w:val="000000"/>
                <w:sz w:val="20"/>
                <w:szCs w:val="20"/>
                <w:u w:val="none"/>
              </w:rPr>
            </w:pPr>
            <w:r>
              <w:rPr>
                <w:rFonts w:hint="eastAsia" w:ascii="宋体" w:hAnsi="宋体" w:eastAsia="宋体" w:cs="宋体"/>
                <w:b/>
                <w:i w:val="0"/>
                <w:iCs w:val="0"/>
                <w:color w:val="000000"/>
                <w:kern w:val="0"/>
                <w:sz w:val="20"/>
                <w:szCs w:val="20"/>
                <w:u w:val="none"/>
                <w:lang w:val="en-US" w:eastAsia="zh-CN" w:bidi="ar"/>
              </w:rPr>
              <w:t>数量</w:t>
            </w:r>
          </w:p>
        </w:tc>
        <w:tc>
          <w:tcPr>
            <w:tcW w:w="80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165DBEB">
            <w:pPr>
              <w:keepNext w:val="0"/>
              <w:keepLines w:val="0"/>
              <w:widowControl/>
              <w:suppressLineNumbers w:val="0"/>
              <w:snapToGrid w:val="0"/>
              <w:jc w:val="center"/>
              <w:textAlignment w:val="center"/>
              <w:rPr>
                <w:rFonts w:hint="eastAsia" w:ascii="宋体" w:hAnsi="宋体" w:eastAsia="宋体" w:cs="宋体"/>
                <w:b/>
                <w:i w:val="0"/>
                <w:iCs w:val="0"/>
                <w:color w:val="000000"/>
                <w:kern w:val="0"/>
                <w:sz w:val="20"/>
                <w:szCs w:val="20"/>
                <w:u w:val="none"/>
                <w:lang w:val="en-US" w:eastAsia="zh-CN" w:bidi="ar"/>
              </w:rPr>
            </w:pPr>
            <w:r>
              <w:rPr>
                <w:rFonts w:hint="eastAsia" w:ascii="宋体" w:hAnsi="宋体" w:eastAsia="宋体" w:cs="宋体"/>
                <w:b/>
                <w:i w:val="0"/>
                <w:iCs w:val="0"/>
                <w:color w:val="000000"/>
                <w:kern w:val="0"/>
                <w:sz w:val="20"/>
                <w:szCs w:val="20"/>
                <w:u w:val="none"/>
                <w:lang w:val="en-US" w:eastAsia="zh-CN" w:bidi="ar"/>
              </w:rPr>
              <w:t>单价</w:t>
            </w:r>
          </w:p>
        </w:tc>
        <w:tc>
          <w:tcPr>
            <w:tcW w:w="80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CB724EC">
            <w:pPr>
              <w:keepNext w:val="0"/>
              <w:keepLines w:val="0"/>
              <w:widowControl/>
              <w:suppressLineNumbers w:val="0"/>
              <w:snapToGrid w:val="0"/>
              <w:jc w:val="center"/>
              <w:textAlignment w:val="center"/>
              <w:rPr>
                <w:rFonts w:hint="eastAsia" w:ascii="宋体" w:hAnsi="宋体" w:eastAsia="宋体" w:cs="宋体"/>
                <w:b/>
                <w:i w:val="0"/>
                <w:iCs w:val="0"/>
                <w:color w:val="000000"/>
                <w:kern w:val="0"/>
                <w:sz w:val="20"/>
                <w:szCs w:val="20"/>
                <w:u w:val="none"/>
                <w:lang w:val="en-US" w:eastAsia="zh-CN" w:bidi="ar"/>
              </w:rPr>
            </w:pPr>
            <w:r>
              <w:rPr>
                <w:rFonts w:hint="eastAsia" w:ascii="宋体" w:hAnsi="宋体" w:eastAsia="宋体" w:cs="宋体"/>
                <w:b/>
                <w:i w:val="0"/>
                <w:iCs w:val="0"/>
                <w:color w:val="000000"/>
                <w:kern w:val="0"/>
                <w:sz w:val="20"/>
                <w:szCs w:val="20"/>
                <w:u w:val="none"/>
                <w:lang w:val="en-US" w:eastAsia="zh-CN" w:bidi="ar"/>
              </w:rPr>
              <w:t>金额</w:t>
            </w:r>
          </w:p>
        </w:tc>
        <w:tc>
          <w:tcPr>
            <w:tcW w:w="8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E7AFD19">
            <w:pPr>
              <w:keepNext w:val="0"/>
              <w:keepLines w:val="0"/>
              <w:widowControl/>
              <w:suppressLineNumbers w:val="0"/>
              <w:snapToGrid w:val="0"/>
              <w:jc w:val="center"/>
              <w:textAlignment w:val="center"/>
              <w:rPr>
                <w:rFonts w:hint="eastAsia" w:ascii="宋体" w:hAnsi="宋体" w:eastAsia="宋体" w:cs="宋体"/>
                <w:b/>
                <w:i w:val="0"/>
                <w:iCs w:val="0"/>
                <w:color w:val="000000"/>
                <w:sz w:val="20"/>
                <w:szCs w:val="20"/>
                <w:u w:val="none"/>
              </w:rPr>
            </w:pPr>
            <w:r>
              <w:rPr>
                <w:rFonts w:hint="eastAsia" w:ascii="宋体" w:hAnsi="宋体" w:eastAsia="宋体" w:cs="宋体"/>
                <w:b/>
                <w:i w:val="0"/>
                <w:iCs w:val="0"/>
                <w:color w:val="000000"/>
                <w:kern w:val="0"/>
                <w:sz w:val="20"/>
                <w:szCs w:val="20"/>
                <w:u w:val="none"/>
                <w:lang w:val="en-US" w:eastAsia="zh-CN" w:bidi="ar"/>
              </w:rPr>
              <w:t>备注</w:t>
            </w:r>
          </w:p>
        </w:tc>
      </w:tr>
      <w:tr w14:paraId="2B416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800" w:type="dxa"/>
            <w:tcBorders>
              <w:top w:val="nil"/>
              <w:left w:val="single" w:color="000000" w:sz="8" w:space="0"/>
              <w:bottom w:val="single" w:color="000000" w:sz="8" w:space="0"/>
              <w:right w:val="single" w:color="000000" w:sz="8" w:space="0"/>
            </w:tcBorders>
            <w:shd w:val="clear" w:color="auto" w:fill="auto"/>
            <w:vAlign w:val="center"/>
          </w:tcPr>
          <w:p w14:paraId="0FE9714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70" w:type="dxa"/>
            <w:tcBorders>
              <w:top w:val="nil"/>
              <w:left w:val="single" w:color="000000" w:sz="8" w:space="0"/>
              <w:bottom w:val="single" w:color="000000" w:sz="8" w:space="0"/>
              <w:right w:val="single" w:color="000000" w:sz="8" w:space="0"/>
            </w:tcBorders>
            <w:shd w:val="clear" w:color="auto" w:fill="auto"/>
            <w:vAlign w:val="center"/>
          </w:tcPr>
          <w:p w14:paraId="5077322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螺纹钢</w:t>
            </w:r>
          </w:p>
        </w:tc>
        <w:tc>
          <w:tcPr>
            <w:tcW w:w="1207" w:type="dxa"/>
            <w:tcBorders>
              <w:top w:val="nil"/>
              <w:left w:val="single" w:color="000000" w:sz="8" w:space="0"/>
              <w:bottom w:val="single" w:color="000000" w:sz="8" w:space="0"/>
              <w:right w:val="single" w:color="000000" w:sz="8" w:space="0"/>
            </w:tcBorders>
            <w:shd w:val="clear" w:color="auto" w:fill="auto"/>
            <w:noWrap/>
            <w:vAlign w:val="center"/>
          </w:tcPr>
          <w:p w14:paraId="3B216AF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HRB400R</w:t>
            </w:r>
          </w:p>
        </w:tc>
        <w:tc>
          <w:tcPr>
            <w:tcW w:w="1341" w:type="dxa"/>
            <w:tcBorders>
              <w:top w:val="nil"/>
              <w:left w:val="single" w:color="000000" w:sz="8" w:space="0"/>
              <w:bottom w:val="single" w:color="000000" w:sz="8" w:space="0"/>
              <w:right w:val="single" w:color="000000" w:sz="8" w:space="0"/>
            </w:tcBorders>
            <w:shd w:val="clear" w:color="auto" w:fill="auto"/>
            <w:vAlign w:val="center"/>
          </w:tcPr>
          <w:p w14:paraId="5F816FE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Ф18*12m</w:t>
            </w:r>
          </w:p>
        </w:tc>
        <w:tc>
          <w:tcPr>
            <w:tcW w:w="806" w:type="dxa"/>
            <w:tcBorders>
              <w:top w:val="nil"/>
              <w:left w:val="single" w:color="000000" w:sz="8" w:space="0"/>
              <w:bottom w:val="single" w:color="000000" w:sz="8" w:space="0"/>
              <w:right w:val="single" w:color="000000" w:sz="8" w:space="0"/>
            </w:tcBorders>
            <w:shd w:val="clear" w:color="auto" w:fill="auto"/>
            <w:noWrap/>
            <w:vAlign w:val="center"/>
          </w:tcPr>
          <w:p w14:paraId="79FB5D5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801" w:type="dxa"/>
            <w:tcBorders>
              <w:top w:val="nil"/>
              <w:left w:val="single" w:color="000000" w:sz="8" w:space="0"/>
              <w:bottom w:val="single" w:color="000000" w:sz="8" w:space="0"/>
              <w:right w:val="single" w:color="000000" w:sz="8" w:space="0"/>
            </w:tcBorders>
            <w:shd w:val="clear" w:color="auto" w:fill="auto"/>
            <w:noWrap/>
            <w:vAlign w:val="center"/>
          </w:tcPr>
          <w:p w14:paraId="756C7E9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801" w:type="dxa"/>
            <w:tcBorders>
              <w:top w:val="nil"/>
              <w:left w:val="single" w:color="000000" w:sz="8" w:space="0"/>
              <w:bottom w:val="single" w:color="000000" w:sz="8" w:space="0"/>
              <w:right w:val="single" w:color="000000" w:sz="8" w:space="0"/>
            </w:tcBorders>
            <w:shd w:val="clear" w:color="auto" w:fill="auto"/>
            <w:noWrap/>
            <w:vAlign w:val="center"/>
          </w:tcPr>
          <w:p w14:paraId="6D3D7073">
            <w:pPr>
              <w:keepNext w:val="0"/>
              <w:keepLines w:val="0"/>
              <w:widowControl/>
              <w:suppressLineNumbers w:val="0"/>
              <w:snapToGrid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01" w:type="dxa"/>
            <w:tcBorders>
              <w:top w:val="nil"/>
              <w:left w:val="single" w:color="000000" w:sz="8" w:space="0"/>
              <w:bottom w:val="single" w:color="000000" w:sz="8" w:space="0"/>
              <w:right w:val="single" w:color="000000" w:sz="8" w:space="0"/>
            </w:tcBorders>
            <w:shd w:val="clear" w:color="auto" w:fill="auto"/>
            <w:noWrap/>
            <w:vAlign w:val="center"/>
          </w:tcPr>
          <w:p w14:paraId="2F035260">
            <w:pPr>
              <w:keepNext w:val="0"/>
              <w:keepLines w:val="0"/>
              <w:widowControl/>
              <w:suppressLineNumbers w:val="0"/>
              <w:snapToGrid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8" w:type="dxa"/>
            <w:tcBorders>
              <w:top w:val="nil"/>
              <w:left w:val="single" w:color="000000" w:sz="8" w:space="0"/>
              <w:bottom w:val="single" w:color="000000" w:sz="8" w:space="0"/>
              <w:right w:val="single" w:color="000000" w:sz="8" w:space="0"/>
            </w:tcBorders>
            <w:shd w:val="clear" w:color="auto" w:fill="auto"/>
            <w:noWrap/>
            <w:vAlign w:val="center"/>
          </w:tcPr>
          <w:p w14:paraId="3869631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85支</w:t>
            </w:r>
          </w:p>
        </w:tc>
      </w:tr>
      <w:tr w14:paraId="46A74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800" w:type="dxa"/>
            <w:tcBorders>
              <w:top w:val="nil"/>
              <w:left w:val="single" w:color="000000" w:sz="8" w:space="0"/>
              <w:bottom w:val="single" w:color="000000" w:sz="8" w:space="0"/>
              <w:right w:val="single" w:color="000000" w:sz="8" w:space="0"/>
            </w:tcBorders>
            <w:shd w:val="clear" w:color="auto" w:fill="auto"/>
            <w:vAlign w:val="center"/>
          </w:tcPr>
          <w:p w14:paraId="4E80696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70" w:type="dxa"/>
            <w:tcBorders>
              <w:top w:val="nil"/>
              <w:left w:val="single" w:color="000000" w:sz="8" w:space="0"/>
              <w:bottom w:val="single" w:color="000000" w:sz="8" w:space="0"/>
              <w:right w:val="single" w:color="000000" w:sz="8" w:space="0"/>
            </w:tcBorders>
            <w:shd w:val="clear" w:color="auto" w:fill="auto"/>
            <w:vAlign w:val="center"/>
          </w:tcPr>
          <w:p w14:paraId="075FFCF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螺纹钢</w:t>
            </w:r>
          </w:p>
        </w:tc>
        <w:tc>
          <w:tcPr>
            <w:tcW w:w="1207" w:type="dxa"/>
            <w:tcBorders>
              <w:top w:val="nil"/>
              <w:left w:val="single" w:color="000000" w:sz="8" w:space="0"/>
              <w:bottom w:val="single" w:color="000000" w:sz="8" w:space="0"/>
              <w:right w:val="single" w:color="000000" w:sz="8" w:space="0"/>
            </w:tcBorders>
            <w:shd w:val="clear" w:color="auto" w:fill="auto"/>
            <w:noWrap/>
            <w:vAlign w:val="center"/>
          </w:tcPr>
          <w:p w14:paraId="2D856C2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HRB400R</w:t>
            </w:r>
          </w:p>
        </w:tc>
        <w:tc>
          <w:tcPr>
            <w:tcW w:w="1341" w:type="dxa"/>
            <w:tcBorders>
              <w:top w:val="nil"/>
              <w:left w:val="single" w:color="000000" w:sz="8" w:space="0"/>
              <w:bottom w:val="single" w:color="000000" w:sz="8" w:space="0"/>
              <w:right w:val="single" w:color="000000" w:sz="8" w:space="0"/>
            </w:tcBorders>
            <w:shd w:val="clear" w:color="auto" w:fill="auto"/>
            <w:vAlign w:val="center"/>
          </w:tcPr>
          <w:p w14:paraId="1C8E42D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Ф12*12m</w:t>
            </w:r>
          </w:p>
        </w:tc>
        <w:tc>
          <w:tcPr>
            <w:tcW w:w="806" w:type="dxa"/>
            <w:tcBorders>
              <w:top w:val="nil"/>
              <w:left w:val="single" w:color="000000" w:sz="8" w:space="0"/>
              <w:bottom w:val="single" w:color="000000" w:sz="8" w:space="0"/>
              <w:right w:val="single" w:color="000000" w:sz="8" w:space="0"/>
            </w:tcBorders>
            <w:shd w:val="clear" w:color="auto" w:fill="auto"/>
            <w:noWrap/>
            <w:vAlign w:val="center"/>
          </w:tcPr>
          <w:p w14:paraId="3B30366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801" w:type="dxa"/>
            <w:tcBorders>
              <w:top w:val="nil"/>
              <w:left w:val="single" w:color="000000" w:sz="8" w:space="0"/>
              <w:bottom w:val="single" w:color="000000" w:sz="8" w:space="0"/>
              <w:right w:val="single" w:color="000000" w:sz="8" w:space="0"/>
            </w:tcBorders>
            <w:shd w:val="clear" w:color="auto" w:fill="auto"/>
            <w:noWrap/>
            <w:vAlign w:val="center"/>
          </w:tcPr>
          <w:p w14:paraId="4ED42AB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801" w:type="dxa"/>
            <w:tcBorders>
              <w:top w:val="nil"/>
              <w:left w:val="single" w:color="000000" w:sz="8" w:space="0"/>
              <w:bottom w:val="single" w:color="000000" w:sz="8" w:space="0"/>
              <w:right w:val="single" w:color="000000" w:sz="8" w:space="0"/>
            </w:tcBorders>
            <w:shd w:val="clear" w:color="auto" w:fill="auto"/>
            <w:noWrap/>
            <w:vAlign w:val="center"/>
          </w:tcPr>
          <w:p w14:paraId="7BA7F3B7">
            <w:pPr>
              <w:snapToGrid w:val="0"/>
              <w:jc w:val="center"/>
              <w:rPr>
                <w:rFonts w:hint="eastAsia" w:ascii="宋体" w:hAnsi="宋体" w:eastAsia="宋体" w:cs="宋体"/>
                <w:i w:val="0"/>
                <w:iCs w:val="0"/>
                <w:color w:val="000000"/>
                <w:sz w:val="20"/>
                <w:szCs w:val="20"/>
                <w:u w:val="none"/>
              </w:rPr>
            </w:pPr>
          </w:p>
        </w:tc>
        <w:tc>
          <w:tcPr>
            <w:tcW w:w="801" w:type="dxa"/>
            <w:tcBorders>
              <w:top w:val="nil"/>
              <w:left w:val="single" w:color="000000" w:sz="8" w:space="0"/>
              <w:bottom w:val="single" w:color="000000" w:sz="8" w:space="0"/>
              <w:right w:val="single" w:color="000000" w:sz="8" w:space="0"/>
            </w:tcBorders>
            <w:shd w:val="clear" w:color="auto" w:fill="auto"/>
            <w:noWrap/>
            <w:vAlign w:val="center"/>
          </w:tcPr>
          <w:p w14:paraId="1EACBD54">
            <w:pPr>
              <w:snapToGrid w:val="0"/>
              <w:jc w:val="center"/>
              <w:rPr>
                <w:rFonts w:hint="eastAsia" w:ascii="宋体" w:hAnsi="宋体" w:eastAsia="宋体" w:cs="宋体"/>
                <w:i w:val="0"/>
                <w:iCs w:val="0"/>
                <w:color w:val="000000"/>
                <w:sz w:val="20"/>
                <w:szCs w:val="20"/>
                <w:u w:val="none"/>
              </w:rPr>
            </w:pPr>
          </w:p>
        </w:tc>
        <w:tc>
          <w:tcPr>
            <w:tcW w:w="868" w:type="dxa"/>
            <w:tcBorders>
              <w:top w:val="nil"/>
              <w:left w:val="single" w:color="000000" w:sz="8" w:space="0"/>
              <w:bottom w:val="single" w:color="000000" w:sz="8" w:space="0"/>
              <w:right w:val="single" w:color="000000" w:sz="8" w:space="0"/>
            </w:tcBorders>
            <w:shd w:val="clear" w:color="auto" w:fill="auto"/>
            <w:noWrap/>
            <w:vAlign w:val="center"/>
          </w:tcPr>
          <w:p w14:paraId="21811483">
            <w:pPr>
              <w:snapToGrid w:val="0"/>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整件</w:t>
            </w:r>
          </w:p>
        </w:tc>
      </w:tr>
      <w:tr w14:paraId="7F039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800" w:type="dxa"/>
            <w:tcBorders>
              <w:top w:val="nil"/>
              <w:left w:val="single" w:color="000000" w:sz="8" w:space="0"/>
              <w:bottom w:val="single" w:color="000000" w:sz="8" w:space="0"/>
              <w:right w:val="single" w:color="000000" w:sz="8" w:space="0"/>
            </w:tcBorders>
            <w:shd w:val="clear" w:color="auto" w:fill="auto"/>
            <w:vAlign w:val="center"/>
          </w:tcPr>
          <w:p w14:paraId="7EACCEC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70" w:type="dxa"/>
            <w:tcBorders>
              <w:top w:val="nil"/>
              <w:left w:val="single" w:color="000000" w:sz="8" w:space="0"/>
              <w:bottom w:val="single" w:color="000000" w:sz="8" w:space="0"/>
              <w:right w:val="single" w:color="000000" w:sz="8" w:space="0"/>
            </w:tcBorders>
            <w:shd w:val="clear" w:color="auto" w:fill="auto"/>
            <w:vAlign w:val="center"/>
          </w:tcPr>
          <w:p w14:paraId="450D3C0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盘螺</w:t>
            </w:r>
          </w:p>
        </w:tc>
        <w:tc>
          <w:tcPr>
            <w:tcW w:w="1207" w:type="dxa"/>
            <w:tcBorders>
              <w:top w:val="nil"/>
              <w:left w:val="single" w:color="000000" w:sz="8" w:space="0"/>
              <w:bottom w:val="single" w:color="000000" w:sz="8" w:space="0"/>
              <w:right w:val="single" w:color="000000" w:sz="8" w:space="0"/>
            </w:tcBorders>
            <w:shd w:val="clear" w:color="auto" w:fill="auto"/>
            <w:noWrap/>
            <w:vAlign w:val="center"/>
          </w:tcPr>
          <w:p w14:paraId="0B0CE46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HRB400R</w:t>
            </w:r>
          </w:p>
        </w:tc>
        <w:tc>
          <w:tcPr>
            <w:tcW w:w="1341" w:type="dxa"/>
            <w:tcBorders>
              <w:top w:val="nil"/>
              <w:left w:val="single" w:color="000000" w:sz="8" w:space="0"/>
              <w:bottom w:val="single" w:color="000000" w:sz="8" w:space="0"/>
              <w:right w:val="single" w:color="000000" w:sz="8" w:space="0"/>
            </w:tcBorders>
            <w:shd w:val="clear" w:color="auto" w:fill="auto"/>
            <w:vAlign w:val="center"/>
          </w:tcPr>
          <w:p w14:paraId="0A1DBB4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Ф10</w:t>
            </w:r>
          </w:p>
        </w:tc>
        <w:tc>
          <w:tcPr>
            <w:tcW w:w="806" w:type="dxa"/>
            <w:tcBorders>
              <w:top w:val="nil"/>
              <w:left w:val="single" w:color="000000" w:sz="8" w:space="0"/>
              <w:bottom w:val="single" w:color="000000" w:sz="8" w:space="0"/>
              <w:right w:val="single" w:color="000000" w:sz="8" w:space="0"/>
            </w:tcBorders>
            <w:shd w:val="clear" w:color="auto" w:fill="auto"/>
            <w:noWrap/>
            <w:vAlign w:val="center"/>
          </w:tcPr>
          <w:p w14:paraId="6890902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801" w:type="dxa"/>
            <w:tcBorders>
              <w:top w:val="nil"/>
              <w:left w:val="single" w:color="000000" w:sz="8" w:space="0"/>
              <w:bottom w:val="single" w:color="000000" w:sz="8" w:space="0"/>
              <w:right w:val="single" w:color="000000" w:sz="8" w:space="0"/>
            </w:tcBorders>
            <w:shd w:val="clear" w:color="auto" w:fill="auto"/>
            <w:noWrap/>
            <w:vAlign w:val="center"/>
          </w:tcPr>
          <w:p w14:paraId="65AEA82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01" w:type="dxa"/>
            <w:tcBorders>
              <w:top w:val="nil"/>
              <w:left w:val="single" w:color="000000" w:sz="8" w:space="0"/>
              <w:bottom w:val="single" w:color="000000" w:sz="8" w:space="0"/>
              <w:right w:val="single" w:color="000000" w:sz="8" w:space="0"/>
            </w:tcBorders>
            <w:shd w:val="clear" w:color="auto" w:fill="auto"/>
            <w:noWrap/>
            <w:vAlign w:val="center"/>
          </w:tcPr>
          <w:p w14:paraId="71AADDCE">
            <w:pPr>
              <w:snapToGrid w:val="0"/>
              <w:jc w:val="center"/>
              <w:rPr>
                <w:rFonts w:hint="eastAsia" w:ascii="宋体" w:hAnsi="宋体" w:eastAsia="宋体" w:cs="宋体"/>
                <w:i w:val="0"/>
                <w:iCs w:val="0"/>
                <w:color w:val="000000"/>
                <w:sz w:val="20"/>
                <w:szCs w:val="20"/>
                <w:u w:val="none"/>
              </w:rPr>
            </w:pPr>
          </w:p>
        </w:tc>
        <w:tc>
          <w:tcPr>
            <w:tcW w:w="801" w:type="dxa"/>
            <w:tcBorders>
              <w:top w:val="nil"/>
              <w:left w:val="single" w:color="000000" w:sz="8" w:space="0"/>
              <w:bottom w:val="single" w:color="000000" w:sz="8" w:space="0"/>
              <w:right w:val="single" w:color="000000" w:sz="8" w:space="0"/>
            </w:tcBorders>
            <w:shd w:val="clear" w:color="auto" w:fill="auto"/>
            <w:noWrap/>
            <w:vAlign w:val="center"/>
          </w:tcPr>
          <w:p w14:paraId="4DDCB6B7">
            <w:pPr>
              <w:snapToGrid w:val="0"/>
              <w:jc w:val="center"/>
              <w:rPr>
                <w:rFonts w:hint="eastAsia" w:ascii="宋体" w:hAnsi="宋体" w:eastAsia="宋体" w:cs="宋体"/>
                <w:i w:val="0"/>
                <w:iCs w:val="0"/>
                <w:color w:val="000000"/>
                <w:sz w:val="20"/>
                <w:szCs w:val="20"/>
                <w:u w:val="none"/>
              </w:rPr>
            </w:pPr>
          </w:p>
        </w:tc>
        <w:tc>
          <w:tcPr>
            <w:tcW w:w="868" w:type="dxa"/>
            <w:tcBorders>
              <w:top w:val="nil"/>
              <w:left w:val="single" w:color="000000" w:sz="8" w:space="0"/>
              <w:bottom w:val="single" w:color="000000" w:sz="8" w:space="0"/>
              <w:right w:val="single" w:color="000000" w:sz="8" w:space="0"/>
            </w:tcBorders>
            <w:shd w:val="clear" w:color="auto" w:fill="auto"/>
            <w:noWrap/>
            <w:vAlign w:val="center"/>
          </w:tcPr>
          <w:p w14:paraId="23899D47">
            <w:pPr>
              <w:snapToGrid w:val="0"/>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整件</w:t>
            </w:r>
          </w:p>
        </w:tc>
      </w:tr>
      <w:tr w14:paraId="109E6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806" w:type="dxa"/>
            <w:gridSpan w:val="5"/>
            <w:tcBorders>
              <w:top w:val="nil"/>
              <w:left w:val="single" w:color="000000" w:sz="8" w:space="0"/>
              <w:bottom w:val="single" w:color="000000" w:sz="8" w:space="0"/>
              <w:right w:val="single" w:color="000000" w:sz="8" w:space="0"/>
            </w:tcBorders>
            <w:shd w:val="clear" w:color="auto" w:fill="auto"/>
            <w:noWrap/>
            <w:vAlign w:val="center"/>
          </w:tcPr>
          <w:p w14:paraId="245AC998">
            <w:pPr>
              <w:keepNext w:val="0"/>
              <w:keepLines w:val="0"/>
              <w:widowControl/>
              <w:suppressLineNumbers w:val="0"/>
              <w:snapToGrid w:val="0"/>
              <w:jc w:val="center"/>
              <w:textAlignment w:val="center"/>
              <w:rPr>
                <w:rFonts w:hint="eastAsia" w:ascii="宋体" w:hAnsi="宋体" w:eastAsia="宋体" w:cs="宋体"/>
                <w:b/>
                <w:i w:val="0"/>
                <w:iCs w:val="0"/>
                <w:color w:val="000000"/>
                <w:sz w:val="20"/>
                <w:szCs w:val="20"/>
                <w:u w:val="none"/>
              </w:rPr>
            </w:pPr>
            <w:r>
              <w:rPr>
                <w:rFonts w:hint="eastAsia" w:ascii="宋体" w:hAnsi="宋体" w:eastAsia="宋体" w:cs="宋体"/>
                <w:b/>
                <w:i w:val="0"/>
                <w:iCs w:val="0"/>
                <w:color w:val="000000"/>
                <w:kern w:val="0"/>
                <w:sz w:val="20"/>
                <w:szCs w:val="20"/>
                <w:u w:val="none"/>
                <w:lang w:val="en-US" w:eastAsia="zh-CN" w:bidi="ar"/>
              </w:rPr>
              <w:t>合计</w:t>
            </w:r>
          </w:p>
        </w:tc>
        <w:tc>
          <w:tcPr>
            <w:tcW w:w="801" w:type="dxa"/>
            <w:tcBorders>
              <w:top w:val="nil"/>
              <w:left w:val="single" w:color="000000" w:sz="8" w:space="0"/>
              <w:bottom w:val="single" w:color="000000" w:sz="8" w:space="0"/>
              <w:right w:val="single" w:color="000000" w:sz="8" w:space="0"/>
            </w:tcBorders>
            <w:shd w:val="clear" w:color="auto" w:fill="auto"/>
            <w:noWrap/>
            <w:vAlign w:val="center"/>
          </w:tcPr>
          <w:p w14:paraId="64F0440A">
            <w:pPr>
              <w:keepNext w:val="0"/>
              <w:keepLines w:val="0"/>
              <w:widowControl/>
              <w:suppressLineNumbers w:val="0"/>
              <w:snapToGrid w:val="0"/>
              <w:jc w:val="center"/>
              <w:textAlignment w:val="center"/>
              <w:rPr>
                <w:rFonts w:hint="eastAsia" w:ascii="宋体" w:hAnsi="宋体" w:eastAsia="宋体" w:cs="宋体"/>
                <w:b/>
                <w:i w:val="0"/>
                <w:iCs w:val="0"/>
                <w:color w:val="000000"/>
                <w:sz w:val="20"/>
                <w:szCs w:val="20"/>
                <w:u w:val="none"/>
              </w:rPr>
            </w:pPr>
            <w:r>
              <w:rPr>
                <w:rFonts w:hint="eastAsia" w:ascii="宋体" w:hAnsi="宋体" w:eastAsia="宋体" w:cs="宋体"/>
                <w:b/>
                <w:i w:val="0"/>
                <w:iCs w:val="0"/>
                <w:color w:val="000000"/>
                <w:kern w:val="0"/>
                <w:sz w:val="20"/>
                <w:szCs w:val="20"/>
                <w:u w:val="none"/>
                <w:lang w:val="en-US" w:eastAsia="zh-CN" w:bidi="ar"/>
              </w:rPr>
              <w:t>5.64</w:t>
            </w:r>
          </w:p>
        </w:tc>
        <w:tc>
          <w:tcPr>
            <w:tcW w:w="801" w:type="dxa"/>
            <w:tcBorders>
              <w:top w:val="nil"/>
              <w:left w:val="single" w:color="000000" w:sz="8" w:space="0"/>
              <w:bottom w:val="single" w:color="000000" w:sz="8" w:space="0"/>
              <w:right w:val="single" w:color="000000" w:sz="8" w:space="0"/>
            </w:tcBorders>
            <w:shd w:val="clear" w:color="auto" w:fill="auto"/>
            <w:noWrap/>
            <w:vAlign w:val="center"/>
          </w:tcPr>
          <w:p w14:paraId="72E76192">
            <w:pPr>
              <w:snapToGrid w:val="0"/>
              <w:jc w:val="center"/>
              <w:rPr>
                <w:rFonts w:hint="eastAsia" w:ascii="宋体" w:hAnsi="宋体" w:eastAsia="宋体" w:cs="宋体"/>
                <w:b/>
                <w:i w:val="0"/>
                <w:iCs w:val="0"/>
                <w:color w:val="000000"/>
                <w:sz w:val="22"/>
                <w:szCs w:val="22"/>
                <w:u w:val="none"/>
              </w:rPr>
            </w:pPr>
          </w:p>
        </w:tc>
        <w:tc>
          <w:tcPr>
            <w:tcW w:w="801" w:type="dxa"/>
            <w:tcBorders>
              <w:top w:val="nil"/>
              <w:left w:val="single" w:color="000000" w:sz="8" w:space="0"/>
              <w:bottom w:val="single" w:color="000000" w:sz="8" w:space="0"/>
              <w:right w:val="single" w:color="000000" w:sz="8" w:space="0"/>
            </w:tcBorders>
            <w:shd w:val="clear" w:color="auto" w:fill="auto"/>
            <w:noWrap/>
            <w:vAlign w:val="center"/>
          </w:tcPr>
          <w:p w14:paraId="09B0DF99">
            <w:pPr>
              <w:snapToGrid w:val="0"/>
              <w:jc w:val="center"/>
              <w:rPr>
                <w:rFonts w:hint="eastAsia" w:ascii="宋体" w:hAnsi="宋体" w:eastAsia="宋体" w:cs="宋体"/>
                <w:b/>
                <w:i w:val="0"/>
                <w:iCs w:val="0"/>
                <w:color w:val="000000"/>
                <w:sz w:val="22"/>
                <w:szCs w:val="22"/>
                <w:u w:val="none"/>
              </w:rPr>
            </w:pPr>
          </w:p>
        </w:tc>
        <w:tc>
          <w:tcPr>
            <w:tcW w:w="868" w:type="dxa"/>
            <w:tcBorders>
              <w:top w:val="nil"/>
              <w:left w:val="single" w:color="000000" w:sz="8" w:space="0"/>
              <w:bottom w:val="single" w:color="000000" w:sz="8" w:space="0"/>
              <w:right w:val="single" w:color="000000" w:sz="8" w:space="0"/>
            </w:tcBorders>
            <w:shd w:val="clear" w:color="auto" w:fill="auto"/>
            <w:noWrap/>
            <w:vAlign w:val="center"/>
          </w:tcPr>
          <w:p w14:paraId="34D2EE4B">
            <w:pPr>
              <w:snapToGrid w:val="0"/>
              <w:jc w:val="center"/>
              <w:rPr>
                <w:rFonts w:hint="eastAsia" w:ascii="宋体" w:hAnsi="宋体" w:eastAsia="宋体" w:cs="宋体"/>
                <w:b/>
                <w:i w:val="0"/>
                <w:iCs w:val="0"/>
                <w:color w:val="000000"/>
                <w:sz w:val="22"/>
                <w:szCs w:val="22"/>
                <w:u w:val="none"/>
              </w:rPr>
            </w:pPr>
          </w:p>
        </w:tc>
      </w:tr>
    </w:tbl>
    <w:p w14:paraId="2F575468">
      <w:pPr>
        <w:keepNext w:val="0"/>
        <w:keepLines w:val="0"/>
        <w:widowControl/>
        <w:suppressLineNumbers w:val="0"/>
        <w:spacing w:before="0" w:beforeAutospacing="0" w:after="0" w:afterAutospacing="0" w:line="500" w:lineRule="atLeast"/>
        <w:ind w:left="0" w:right="0" w:firstLine="560" w:firstLineChars="200"/>
        <w:jc w:val="both"/>
        <w:rPr>
          <w:rFonts w:hint="eastAsia" w:ascii="仿宋_GB2312" w:hAnsi="仿宋_GB2312" w:eastAsia="仿宋_GB2312" w:cs="仿宋_GB2312"/>
          <w:i w:val="0"/>
          <w:iCs w:val="0"/>
          <w:caps w:val="0"/>
          <w:color w:val="auto"/>
          <w:spacing w:val="0"/>
          <w:kern w:val="0"/>
          <w:sz w:val="28"/>
          <w:szCs w:val="28"/>
          <w:highlight w:val="none"/>
          <w:lang w:val="en-US" w:eastAsia="zh-CN" w:bidi="ar"/>
        </w:rPr>
      </w:pPr>
    </w:p>
    <w:p w14:paraId="3C9D8519">
      <w:pPr>
        <w:keepNext w:val="0"/>
        <w:keepLines w:val="0"/>
        <w:widowControl/>
        <w:suppressLineNumbers w:val="0"/>
        <w:spacing w:before="0" w:beforeAutospacing="0" w:after="0" w:afterAutospacing="0" w:line="500" w:lineRule="atLeast"/>
        <w:ind w:right="0" w:firstLine="560" w:firstLineChars="200"/>
        <w:jc w:val="both"/>
        <w:rPr>
          <w:rFonts w:hint="default"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lang w:val="en-US" w:eastAsia="zh-CN" w:bidi="ar"/>
        </w:rPr>
        <w:t>备注：此料单为初步提料单，不是最终提料单.报价时请严格按照计划量报价（拆件报），品牌为：</w:t>
      </w:r>
    </w:p>
    <w:p w14:paraId="46901A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280" w:firstLineChars="100"/>
        <w:jc w:val="left"/>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lang w:val="en-US" w:eastAsia="zh-CN" w:bidi="ar"/>
        </w:rPr>
        <w:t>如贵单位接受我单位报价，本响应文件及贵单位询价书将共同构成对我单位的约束，我单位将全面履行责任。</w:t>
      </w:r>
    </w:p>
    <w:p w14:paraId="5B6E36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280" w:firstLineChars="100"/>
        <w:jc w:val="left"/>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lang w:val="en-US" w:eastAsia="zh-CN" w:bidi="ar"/>
        </w:rPr>
        <w:t>我单位理解：贵单位不一定接受我单位报价，也无须向我单位解释不接受的原因。</w:t>
      </w:r>
    </w:p>
    <w:p w14:paraId="37B829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1"/>
        <w:jc w:val="left"/>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lang w:val="en-US" w:eastAsia="zh-CN" w:bidi="ar"/>
        </w:rPr>
        <w:t>承诺：</w:t>
      </w:r>
    </w:p>
    <w:p w14:paraId="32D6B0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1"/>
        <w:jc w:val="left"/>
        <w:textAlignment w:val="auto"/>
        <w:rPr>
          <w:rFonts w:hint="eastAsia" w:ascii="仿宋_GB2312" w:hAnsi="仿宋_GB2312" w:eastAsia="仿宋_GB2312" w:cs="仿宋_GB2312"/>
          <w:b/>
          <w:bCs/>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lang w:val="en-US" w:eastAsia="zh-CN" w:bidi="ar"/>
        </w:rPr>
        <w:t>1.以上报价有效期</w:t>
      </w:r>
      <w:r>
        <w:rPr>
          <w:rFonts w:hint="eastAsia" w:ascii="仿宋_GB2312" w:hAnsi="仿宋_GB2312" w:eastAsia="仿宋_GB2312" w:cs="仿宋_GB2312"/>
          <w:b/>
          <w:bCs/>
          <w:i w:val="0"/>
          <w:iCs w:val="0"/>
          <w:caps w:val="0"/>
          <w:color w:val="auto"/>
          <w:spacing w:val="0"/>
          <w:kern w:val="0"/>
          <w:sz w:val="28"/>
          <w:szCs w:val="28"/>
          <w:highlight w:val="none"/>
          <w:u w:val="single"/>
          <w:lang w:val="en-US" w:eastAsia="zh-CN" w:bidi="ar"/>
        </w:rPr>
        <w:t xml:space="preserve">     </w:t>
      </w:r>
      <w:r>
        <w:rPr>
          <w:rFonts w:hint="eastAsia" w:ascii="仿宋_GB2312" w:hAnsi="仿宋_GB2312" w:eastAsia="仿宋_GB2312" w:cs="仿宋_GB2312"/>
          <w:i w:val="0"/>
          <w:iCs w:val="0"/>
          <w:caps w:val="0"/>
          <w:color w:val="auto"/>
          <w:spacing w:val="0"/>
          <w:kern w:val="0"/>
          <w:sz w:val="28"/>
          <w:szCs w:val="28"/>
          <w:highlight w:val="none"/>
          <w:lang w:val="en-US" w:eastAsia="zh-CN" w:bidi="ar"/>
        </w:rPr>
        <w:t>天（报价有效期至少2天，</w:t>
      </w:r>
      <w:r>
        <w:rPr>
          <w:rFonts w:hint="eastAsia" w:ascii="仿宋_GB2312" w:hAnsi="仿宋_GB2312" w:eastAsia="仿宋_GB2312" w:cs="仿宋_GB2312"/>
          <w:b/>
          <w:bCs/>
          <w:i w:val="0"/>
          <w:iCs w:val="0"/>
          <w:caps w:val="0"/>
          <w:color w:val="auto"/>
          <w:spacing w:val="0"/>
          <w:kern w:val="0"/>
          <w:sz w:val="28"/>
          <w:szCs w:val="28"/>
          <w:highlight w:val="none"/>
          <w:lang w:val="en-US" w:eastAsia="zh-CN" w:bidi="ar"/>
        </w:rPr>
        <w:t>即2025年10月19</w:t>
      </w:r>
      <w:bookmarkStart w:id="0" w:name="_GoBack"/>
      <w:bookmarkEnd w:id="0"/>
      <w:r>
        <w:rPr>
          <w:rFonts w:hint="eastAsia" w:ascii="仿宋_GB2312" w:hAnsi="仿宋_GB2312" w:eastAsia="仿宋_GB2312" w:cs="仿宋_GB2312"/>
          <w:b/>
          <w:bCs/>
          <w:i w:val="0"/>
          <w:iCs w:val="0"/>
          <w:caps w:val="0"/>
          <w:color w:val="auto"/>
          <w:spacing w:val="0"/>
          <w:kern w:val="0"/>
          <w:sz w:val="28"/>
          <w:szCs w:val="28"/>
          <w:highlight w:val="none"/>
          <w:lang w:val="en-US" w:eastAsia="zh-CN" w:bidi="ar"/>
        </w:rPr>
        <w:t>至2025年10月20日14:00前）。</w:t>
      </w:r>
    </w:p>
    <w:p w14:paraId="1B3FD9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仿宋_GB2312" w:hAnsi="仿宋_GB2312" w:eastAsia="仿宋_GB2312" w:cs="仿宋_GB2312"/>
          <w:i w:val="0"/>
          <w:iCs w:val="0"/>
          <w:caps w:val="0"/>
          <w:color w:val="auto"/>
          <w:spacing w:val="0"/>
          <w:kern w:val="0"/>
          <w:sz w:val="28"/>
          <w:szCs w:val="28"/>
          <w:highlight w:val="none"/>
          <w:u w:val="single"/>
          <w:lang w:val="en-US" w:eastAsia="zh-CN" w:bidi="ar"/>
        </w:rPr>
      </w:pPr>
      <w:r>
        <w:rPr>
          <w:rFonts w:hint="eastAsia" w:ascii="仿宋_GB2312" w:hAnsi="仿宋_GB2312" w:eastAsia="仿宋_GB2312" w:cs="仿宋_GB2312"/>
          <w:i w:val="0"/>
          <w:iCs w:val="0"/>
          <w:caps w:val="0"/>
          <w:color w:val="auto"/>
          <w:spacing w:val="0"/>
          <w:kern w:val="0"/>
          <w:sz w:val="28"/>
          <w:szCs w:val="28"/>
          <w:highlight w:val="none"/>
          <w:lang w:val="en-US" w:eastAsia="zh-CN" w:bidi="ar"/>
        </w:rPr>
        <w:t>2.我公司如中标后，将严格按照上述单价及规格执行，同时贵公司发布发货函后，分批到场。以项目要求为准。</w:t>
      </w:r>
    </w:p>
    <w:p w14:paraId="03ECBE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1"/>
        <w:jc w:val="left"/>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lang w:val="en-US" w:eastAsia="zh-CN" w:bidi="ar"/>
        </w:rPr>
        <w:t>3.如我公司中标后，将严格按照计划供货，产品符合计划标准。</w:t>
      </w:r>
    </w:p>
    <w:p w14:paraId="5BA222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1"/>
        <w:jc w:val="left"/>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lang w:val="en-US" w:eastAsia="zh-CN" w:bidi="ar"/>
        </w:rPr>
        <w:t>4.如我公司中标后，物资抽检，如出现质量问题，我公司全部承担给贵公司带来一切损失及相应处罚。</w:t>
      </w:r>
    </w:p>
    <w:p w14:paraId="26DBCE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1"/>
        <w:jc w:val="left"/>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lang w:val="en-US" w:eastAsia="zh-CN" w:bidi="ar"/>
        </w:rPr>
        <w:t>5.如我公司中标后，将安排人员到现场与收货单位一同验收，如未到达现场参与验收，最终验收结果以收货单位验收为准。</w:t>
      </w:r>
    </w:p>
    <w:p w14:paraId="04F26B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1"/>
        <w:jc w:val="center"/>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lang w:val="en-US" w:eastAsia="zh-CN" w:bidi="ar"/>
        </w:rPr>
        <w:t xml:space="preserve">                   </w:t>
      </w:r>
    </w:p>
    <w:p w14:paraId="2F7EF3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1"/>
        <w:jc w:val="center"/>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lang w:val="en-US" w:eastAsia="zh-CN" w:bidi="ar"/>
        </w:rPr>
        <w:t xml:space="preserve">                         （单位名称并签章）</w:t>
      </w:r>
    </w:p>
    <w:p w14:paraId="63E02F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331" w:firstLineChars="1904"/>
        <w:jc w:val="both"/>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lang w:val="en-US" w:eastAsia="zh-CN" w:bidi="ar"/>
        </w:rPr>
        <w:t>2025年10月   日</w:t>
      </w:r>
    </w:p>
    <w:p w14:paraId="3B9C95F2">
      <w:pPr>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lang w:val="en-US" w:eastAsia="zh-CN" w:bidi="ar"/>
        </w:rPr>
        <w:br w:type="page"/>
      </w:r>
    </w:p>
    <w:p w14:paraId="1492A9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440" w:firstLine="640"/>
        <w:jc w:val="right"/>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
        </w:rPr>
        <w:sectPr>
          <w:pgSz w:w="11906" w:h="16838"/>
          <w:pgMar w:top="1440" w:right="1800" w:bottom="1440" w:left="1800" w:header="851" w:footer="992" w:gutter="0"/>
          <w:cols w:space="425" w:num="1"/>
          <w:docGrid w:type="lines" w:linePitch="312" w:charSpace="0"/>
        </w:sectPr>
      </w:pPr>
    </w:p>
    <w:p w14:paraId="49F6D4F0">
      <w:pPr>
        <w:pStyle w:val="34"/>
        <w:rPr>
          <w:rFonts w:hint="default" w:ascii="黑体" w:hAnsi="宋体" w:eastAsia="黑体" w:cs="黑体"/>
          <w:i w:val="0"/>
          <w:iCs w:val="0"/>
          <w:caps w:val="0"/>
          <w:color w:val="auto"/>
          <w:spacing w:val="0"/>
          <w:kern w:val="0"/>
          <w:sz w:val="32"/>
          <w:szCs w:val="32"/>
          <w:highlight w:val="none"/>
          <w:lang w:val="en-US" w:eastAsia="zh-CN" w:bidi="ar"/>
        </w:rPr>
      </w:pPr>
      <w:r>
        <w:rPr>
          <w:rFonts w:hint="eastAsia" w:ascii="黑体" w:hAnsi="宋体" w:eastAsia="黑体" w:cs="黑体"/>
          <w:i w:val="0"/>
          <w:iCs w:val="0"/>
          <w:caps w:val="0"/>
          <w:color w:val="auto"/>
          <w:spacing w:val="0"/>
          <w:kern w:val="0"/>
          <w:sz w:val="32"/>
          <w:szCs w:val="32"/>
          <w:highlight w:val="none"/>
          <w:lang w:val="en-US" w:eastAsia="zh-CN" w:bidi="ar"/>
        </w:rPr>
        <w:t>附件5</w:t>
      </w:r>
    </w:p>
    <w:p w14:paraId="54446A24">
      <w:pPr>
        <w:pStyle w:val="34"/>
        <w:jc w:val="center"/>
        <w:rPr>
          <w:rFonts w:hint="eastAsia" w:ascii="方正小标宋简体" w:hAnsi="方正小标宋简体" w:eastAsia="方正小标宋简体" w:cs="方正小标宋简体"/>
          <w:i w:val="0"/>
          <w:iCs w:val="0"/>
          <w:caps w:val="0"/>
          <w:color w:val="auto"/>
          <w:spacing w:val="0"/>
          <w:kern w:val="0"/>
          <w:sz w:val="40"/>
          <w:szCs w:val="40"/>
          <w:highlight w:val="none"/>
          <w:lang w:val="en-US" w:eastAsia="zh-CN" w:bidi="ar"/>
        </w:rPr>
      </w:pPr>
      <w:r>
        <w:rPr>
          <w:rFonts w:hint="eastAsia" w:ascii="方正小标宋简体" w:hAnsi="方正小标宋简体" w:eastAsia="方正小标宋简体" w:cs="方正小标宋简体"/>
          <w:i w:val="0"/>
          <w:iCs w:val="0"/>
          <w:caps w:val="0"/>
          <w:color w:val="auto"/>
          <w:spacing w:val="0"/>
          <w:kern w:val="0"/>
          <w:sz w:val="40"/>
          <w:szCs w:val="40"/>
          <w:highlight w:val="none"/>
          <w:lang w:val="en-US" w:eastAsia="zh-CN" w:bidi="ar"/>
        </w:rPr>
        <w:t>履约保证书</w:t>
      </w:r>
    </w:p>
    <w:p w14:paraId="6B3FAED8">
      <w:pPr>
        <w:pStyle w:val="34"/>
        <w:jc w:val="center"/>
        <w:rPr>
          <w:rFonts w:hint="eastAsia" w:ascii="方正小标宋简体" w:hAnsi="方正小标宋简体" w:eastAsia="方正小标宋简体" w:cs="方正小标宋简体"/>
          <w:i w:val="0"/>
          <w:iCs w:val="0"/>
          <w:caps w:val="0"/>
          <w:color w:val="auto"/>
          <w:spacing w:val="0"/>
          <w:kern w:val="0"/>
          <w:sz w:val="40"/>
          <w:szCs w:val="40"/>
          <w:highlight w:val="none"/>
          <w:lang w:val="en-US" w:eastAsia="zh-CN" w:bidi="ar"/>
        </w:rPr>
      </w:pPr>
    </w:p>
    <w:p w14:paraId="179CE881">
      <w:pPr>
        <w:pStyle w:val="34"/>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lang w:val="en-US" w:eastAsia="zh-CN" w:bidi="ar"/>
        </w:rPr>
        <w:t>致：宁夏城乡建设投资有限公司：</w:t>
      </w:r>
    </w:p>
    <w:p w14:paraId="64F5E5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lang w:val="en-US" w:eastAsia="zh-CN" w:bidi="ar"/>
        </w:rPr>
        <w:t>编号为</w:t>
      </w:r>
      <w:r>
        <w:rPr>
          <w:rFonts w:hint="eastAsia" w:ascii="华文仿宋" w:hAnsi="华文仿宋" w:eastAsia="华文仿宋" w:cs="华文仿宋"/>
          <w:i w:val="0"/>
          <w:iCs w:val="0"/>
          <w:caps w:val="0"/>
          <w:color w:val="auto"/>
          <w:spacing w:val="0"/>
          <w:kern w:val="0"/>
          <w:sz w:val="32"/>
          <w:szCs w:val="32"/>
          <w:highlight w:val="none"/>
          <w:lang w:val="en-US" w:eastAsia="zh-CN" w:bidi="ar"/>
        </w:rPr>
        <w:t>NXCXTZJC-GC-2021017001</w:t>
      </w:r>
      <w:r>
        <w:rPr>
          <w:rFonts w:hint="eastAsia" w:ascii="仿宋_GB2312" w:hAnsi="仿宋_GB2312" w:eastAsia="仿宋_GB2312" w:cs="仿宋_GB2312"/>
          <w:i w:val="0"/>
          <w:iCs w:val="0"/>
          <w:caps w:val="0"/>
          <w:color w:val="auto"/>
          <w:spacing w:val="0"/>
          <w:kern w:val="0"/>
          <w:sz w:val="28"/>
          <w:szCs w:val="28"/>
          <w:highlight w:val="none"/>
          <w:lang w:val="en-US" w:eastAsia="zh-CN" w:bidi="ar"/>
        </w:rPr>
        <w:t>的询价采购书，我公司已详细阅读并按照相关要求报价，我公司如中标后，将严格按照上述报价及规格执行，同时立即签订购销合同。在收到贵公司的发货函后,2025年10月18日左右物资按照要求送到指定地点，如出现违约，我公司将承担给贵公司带来的一切损失。</w:t>
      </w:r>
    </w:p>
    <w:p w14:paraId="6C7B59A4">
      <w:pPr>
        <w:pStyle w:val="34"/>
        <w:ind w:firstLine="560" w:firstLineChars="200"/>
        <w:rPr>
          <w:rFonts w:hint="eastAsia" w:ascii="仿宋_GB2312" w:hAnsi="仿宋_GB2312" w:eastAsia="仿宋_GB2312" w:cs="仿宋_GB2312"/>
          <w:i w:val="0"/>
          <w:iCs w:val="0"/>
          <w:caps w:val="0"/>
          <w:color w:val="auto"/>
          <w:spacing w:val="0"/>
          <w:kern w:val="0"/>
          <w:sz w:val="28"/>
          <w:szCs w:val="28"/>
          <w:highlight w:val="none"/>
          <w:lang w:val="en-US" w:eastAsia="zh-CN" w:bidi="ar"/>
        </w:rPr>
      </w:pPr>
    </w:p>
    <w:p w14:paraId="385A7F04">
      <w:pPr>
        <w:pStyle w:val="34"/>
        <w:ind w:firstLine="560" w:firstLineChars="200"/>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lang w:val="en-US" w:eastAsia="zh-CN" w:bidi="ar"/>
        </w:rPr>
        <w:t>特此承诺。</w:t>
      </w:r>
    </w:p>
    <w:p w14:paraId="7DCC47DF">
      <w:pPr>
        <w:pStyle w:val="34"/>
        <w:ind w:firstLine="560" w:firstLineChars="200"/>
        <w:rPr>
          <w:rFonts w:hint="eastAsia" w:ascii="仿宋_GB2312" w:hAnsi="仿宋_GB2312" w:eastAsia="仿宋_GB2312" w:cs="仿宋_GB2312"/>
          <w:i w:val="0"/>
          <w:iCs w:val="0"/>
          <w:caps w:val="0"/>
          <w:color w:val="auto"/>
          <w:spacing w:val="0"/>
          <w:kern w:val="0"/>
          <w:sz w:val="28"/>
          <w:szCs w:val="28"/>
          <w:highlight w:val="none"/>
          <w:lang w:val="en-US" w:eastAsia="zh-CN" w:bidi="ar"/>
        </w:rPr>
      </w:pPr>
    </w:p>
    <w:p w14:paraId="3F672362">
      <w:pPr>
        <w:pStyle w:val="34"/>
        <w:ind w:firstLine="560" w:firstLineChars="200"/>
        <w:rPr>
          <w:rFonts w:hint="eastAsia" w:ascii="仿宋_GB2312" w:hAnsi="仿宋_GB2312" w:eastAsia="仿宋_GB2312" w:cs="仿宋_GB2312"/>
          <w:i w:val="0"/>
          <w:iCs w:val="0"/>
          <w:caps w:val="0"/>
          <w:color w:val="auto"/>
          <w:spacing w:val="0"/>
          <w:kern w:val="0"/>
          <w:sz w:val="28"/>
          <w:szCs w:val="28"/>
          <w:highlight w:val="none"/>
          <w:lang w:val="en-US" w:eastAsia="zh-CN" w:bidi="ar"/>
        </w:rPr>
      </w:pPr>
    </w:p>
    <w:p w14:paraId="276B2F48">
      <w:pPr>
        <w:pStyle w:val="34"/>
        <w:ind w:firstLine="560" w:firstLineChars="200"/>
        <w:jc w:val="center"/>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lang w:val="en-US" w:eastAsia="zh-CN" w:bidi="ar"/>
        </w:rPr>
        <w:t xml:space="preserve">                      保证单位：</w:t>
      </w:r>
    </w:p>
    <w:p w14:paraId="601D5FFB">
      <w:pPr>
        <w:pStyle w:val="34"/>
        <w:ind w:firstLine="560" w:firstLineChars="200"/>
        <w:jc w:val="center"/>
        <w:rPr>
          <w:rFonts w:hint="default"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lang w:val="en-US" w:eastAsia="zh-CN" w:bidi="ar"/>
        </w:rPr>
        <w:t xml:space="preserve">                               日期：2025年10月  日</w:t>
      </w:r>
    </w:p>
    <w:p w14:paraId="152ED2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300" w:right="300" w:firstLine="0"/>
        <w:jc w:val="center"/>
        <w:rPr>
          <w:rFonts w:hint="eastAsia" w:ascii="方正小标宋简体" w:hAnsi="方正小标宋简体" w:eastAsia="方正小标宋简体" w:cs="方正小标宋简体"/>
          <w:i w:val="0"/>
          <w:iCs w:val="0"/>
          <w:caps w:val="0"/>
          <w:color w:val="auto"/>
          <w:spacing w:val="0"/>
          <w:kern w:val="0"/>
          <w:sz w:val="44"/>
          <w:szCs w:val="44"/>
          <w:highlight w:val="none"/>
          <w:shd w:val="clear" w:fill="FFFFFF"/>
          <w:lang w:val="en-US" w:eastAsia="zh-CN" w:bidi="ar"/>
        </w:rPr>
      </w:pPr>
    </w:p>
    <w:p w14:paraId="465424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440" w:firstLine="640"/>
        <w:jc w:val="right"/>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DFKai-SB">
    <w:panose1 w:val="03000509000000000000"/>
    <w:charset w:val="88"/>
    <w:family w:val="auto"/>
    <w:pitch w:val="default"/>
    <w:sig w:usb0="00000003" w:usb1="082E0000" w:usb2="00000016" w:usb3="00000000" w:csb0="00100001"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A1FCB"/>
    <w:multiLevelType w:val="singleLevel"/>
    <w:tmpl w:val="9F2A1FCB"/>
    <w:lvl w:ilvl="0" w:tentative="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kYTc5MTkyMDllY2IwZGRlZWRiMWQ1NTNlYmQxNTUifQ=="/>
  </w:docVars>
  <w:rsids>
    <w:rsidRoot w:val="12E43FD5"/>
    <w:rsid w:val="01080A12"/>
    <w:rsid w:val="01367B9D"/>
    <w:rsid w:val="01E10636"/>
    <w:rsid w:val="020041F7"/>
    <w:rsid w:val="020E2058"/>
    <w:rsid w:val="02881ECE"/>
    <w:rsid w:val="02AB78A7"/>
    <w:rsid w:val="02B961CD"/>
    <w:rsid w:val="02C63615"/>
    <w:rsid w:val="03601BF7"/>
    <w:rsid w:val="03972D8E"/>
    <w:rsid w:val="040760A2"/>
    <w:rsid w:val="04865216"/>
    <w:rsid w:val="051728AB"/>
    <w:rsid w:val="05212A41"/>
    <w:rsid w:val="054B5371"/>
    <w:rsid w:val="05531EC0"/>
    <w:rsid w:val="05CD5E1D"/>
    <w:rsid w:val="05F33EAF"/>
    <w:rsid w:val="06183817"/>
    <w:rsid w:val="06216814"/>
    <w:rsid w:val="062632D2"/>
    <w:rsid w:val="06A25465"/>
    <w:rsid w:val="07126C77"/>
    <w:rsid w:val="073D4713"/>
    <w:rsid w:val="078334DA"/>
    <w:rsid w:val="07F0042E"/>
    <w:rsid w:val="084A185F"/>
    <w:rsid w:val="087F0E2C"/>
    <w:rsid w:val="08A23F96"/>
    <w:rsid w:val="08DE4288"/>
    <w:rsid w:val="092361AF"/>
    <w:rsid w:val="092612F0"/>
    <w:rsid w:val="09FE3388"/>
    <w:rsid w:val="0A031D80"/>
    <w:rsid w:val="0A541076"/>
    <w:rsid w:val="0A68624A"/>
    <w:rsid w:val="0A6B51C1"/>
    <w:rsid w:val="0A79028B"/>
    <w:rsid w:val="0A8F7346"/>
    <w:rsid w:val="0B6F40F7"/>
    <w:rsid w:val="0B9335CE"/>
    <w:rsid w:val="0C126BE9"/>
    <w:rsid w:val="0C5314F6"/>
    <w:rsid w:val="0CAB26D5"/>
    <w:rsid w:val="0EBB3568"/>
    <w:rsid w:val="0F070C02"/>
    <w:rsid w:val="0F0E0279"/>
    <w:rsid w:val="0FB71F81"/>
    <w:rsid w:val="1081433D"/>
    <w:rsid w:val="117C1DCB"/>
    <w:rsid w:val="11817D7E"/>
    <w:rsid w:val="11A92F67"/>
    <w:rsid w:val="12086AC4"/>
    <w:rsid w:val="122923BE"/>
    <w:rsid w:val="12524921"/>
    <w:rsid w:val="1271218D"/>
    <w:rsid w:val="12E43FD5"/>
    <w:rsid w:val="1337516F"/>
    <w:rsid w:val="136A706E"/>
    <w:rsid w:val="13723FC2"/>
    <w:rsid w:val="13D52531"/>
    <w:rsid w:val="14787805"/>
    <w:rsid w:val="14D0319D"/>
    <w:rsid w:val="15157D71"/>
    <w:rsid w:val="15236AF8"/>
    <w:rsid w:val="153A524D"/>
    <w:rsid w:val="153C0E4E"/>
    <w:rsid w:val="15E556D2"/>
    <w:rsid w:val="16262DDF"/>
    <w:rsid w:val="16DA6555"/>
    <w:rsid w:val="16E20638"/>
    <w:rsid w:val="17B80644"/>
    <w:rsid w:val="17C749AB"/>
    <w:rsid w:val="17F261F7"/>
    <w:rsid w:val="18F708DF"/>
    <w:rsid w:val="18FA731A"/>
    <w:rsid w:val="19005DE9"/>
    <w:rsid w:val="19232232"/>
    <w:rsid w:val="19327C04"/>
    <w:rsid w:val="19704444"/>
    <w:rsid w:val="199A7D82"/>
    <w:rsid w:val="19AD15DC"/>
    <w:rsid w:val="19B17A2B"/>
    <w:rsid w:val="19C20BF9"/>
    <w:rsid w:val="19CE23A1"/>
    <w:rsid w:val="19E72A46"/>
    <w:rsid w:val="1A130AE6"/>
    <w:rsid w:val="1A784DFD"/>
    <w:rsid w:val="1A956DF8"/>
    <w:rsid w:val="1B380861"/>
    <w:rsid w:val="1B697ECA"/>
    <w:rsid w:val="1BDE0896"/>
    <w:rsid w:val="1BFA2160"/>
    <w:rsid w:val="1C275D99"/>
    <w:rsid w:val="1C2B0B55"/>
    <w:rsid w:val="1C4E0C89"/>
    <w:rsid w:val="1C6218FA"/>
    <w:rsid w:val="1CE834E5"/>
    <w:rsid w:val="1D05409B"/>
    <w:rsid w:val="1D62031A"/>
    <w:rsid w:val="1DB03C63"/>
    <w:rsid w:val="1DDE02E9"/>
    <w:rsid w:val="1DE81ADE"/>
    <w:rsid w:val="1E357C7F"/>
    <w:rsid w:val="1E61004E"/>
    <w:rsid w:val="1F1256EF"/>
    <w:rsid w:val="1F3A2E6D"/>
    <w:rsid w:val="1F424B97"/>
    <w:rsid w:val="1FE442AA"/>
    <w:rsid w:val="1FF468DA"/>
    <w:rsid w:val="20270A14"/>
    <w:rsid w:val="21022930"/>
    <w:rsid w:val="211A077B"/>
    <w:rsid w:val="215010D9"/>
    <w:rsid w:val="215679D0"/>
    <w:rsid w:val="21581796"/>
    <w:rsid w:val="22D95E16"/>
    <w:rsid w:val="22EB6B58"/>
    <w:rsid w:val="23AB05E3"/>
    <w:rsid w:val="23C41C58"/>
    <w:rsid w:val="255045B2"/>
    <w:rsid w:val="259F1914"/>
    <w:rsid w:val="25EB547D"/>
    <w:rsid w:val="267E7425"/>
    <w:rsid w:val="267F67D1"/>
    <w:rsid w:val="27094075"/>
    <w:rsid w:val="27466003"/>
    <w:rsid w:val="27DE3E24"/>
    <w:rsid w:val="2872715F"/>
    <w:rsid w:val="28D21DE3"/>
    <w:rsid w:val="29736AC1"/>
    <w:rsid w:val="2983441B"/>
    <w:rsid w:val="298A5AC4"/>
    <w:rsid w:val="29CF657C"/>
    <w:rsid w:val="2AA8279A"/>
    <w:rsid w:val="2AD26125"/>
    <w:rsid w:val="2B3B5520"/>
    <w:rsid w:val="2BA20654"/>
    <w:rsid w:val="2BAA7E8B"/>
    <w:rsid w:val="2BF67C24"/>
    <w:rsid w:val="2C1366DB"/>
    <w:rsid w:val="2C8352B4"/>
    <w:rsid w:val="2CD50B00"/>
    <w:rsid w:val="2D2E7519"/>
    <w:rsid w:val="2DB9303E"/>
    <w:rsid w:val="2E304BB2"/>
    <w:rsid w:val="2F381D44"/>
    <w:rsid w:val="2F5A6DBC"/>
    <w:rsid w:val="2FA9444A"/>
    <w:rsid w:val="2FBE036A"/>
    <w:rsid w:val="301D32E3"/>
    <w:rsid w:val="30304270"/>
    <w:rsid w:val="3041754E"/>
    <w:rsid w:val="30430DF6"/>
    <w:rsid w:val="314825E1"/>
    <w:rsid w:val="323C3DDB"/>
    <w:rsid w:val="32827D75"/>
    <w:rsid w:val="32A41A99"/>
    <w:rsid w:val="32A95302"/>
    <w:rsid w:val="33185F46"/>
    <w:rsid w:val="3335354B"/>
    <w:rsid w:val="33FC5DC6"/>
    <w:rsid w:val="341C0BC1"/>
    <w:rsid w:val="342A0EF4"/>
    <w:rsid w:val="352B67E1"/>
    <w:rsid w:val="357D4824"/>
    <w:rsid w:val="35C254F3"/>
    <w:rsid w:val="35E84393"/>
    <w:rsid w:val="36A634CA"/>
    <w:rsid w:val="37737C8C"/>
    <w:rsid w:val="37934CCC"/>
    <w:rsid w:val="37E05371"/>
    <w:rsid w:val="37EE3A81"/>
    <w:rsid w:val="38276445"/>
    <w:rsid w:val="387B7CCE"/>
    <w:rsid w:val="38C34C43"/>
    <w:rsid w:val="38E54BBA"/>
    <w:rsid w:val="39BD1693"/>
    <w:rsid w:val="39DF3CFF"/>
    <w:rsid w:val="3A577D39"/>
    <w:rsid w:val="3A8C165E"/>
    <w:rsid w:val="3AD53F27"/>
    <w:rsid w:val="3B216E5E"/>
    <w:rsid w:val="3BD2581C"/>
    <w:rsid w:val="3BF55114"/>
    <w:rsid w:val="3C6359C6"/>
    <w:rsid w:val="3CC841C3"/>
    <w:rsid w:val="3D094C04"/>
    <w:rsid w:val="3E3348B1"/>
    <w:rsid w:val="3E710E9F"/>
    <w:rsid w:val="3F741633"/>
    <w:rsid w:val="40601A0D"/>
    <w:rsid w:val="4107597C"/>
    <w:rsid w:val="415527D9"/>
    <w:rsid w:val="418C30F8"/>
    <w:rsid w:val="421C6484"/>
    <w:rsid w:val="423C103F"/>
    <w:rsid w:val="42C75437"/>
    <w:rsid w:val="439B0C97"/>
    <w:rsid w:val="43AE09CA"/>
    <w:rsid w:val="43CD4BC8"/>
    <w:rsid w:val="445C6C8A"/>
    <w:rsid w:val="4468036F"/>
    <w:rsid w:val="44872FC9"/>
    <w:rsid w:val="4513504B"/>
    <w:rsid w:val="451D01FC"/>
    <w:rsid w:val="453518BE"/>
    <w:rsid w:val="45494C6D"/>
    <w:rsid w:val="45711797"/>
    <w:rsid w:val="457924DE"/>
    <w:rsid w:val="459E16C9"/>
    <w:rsid w:val="45D8040A"/>
    <w:rsid w:val="45E103C9"/>
    <w:rsid w:val="46200619"/>
    <w:rsid w:val="46631325"/>
    <w:rsid w:val="46704A84"/>
    <w:rsid w:val="46963997"/>
    <w:rsid w:val="47FA09D5"/>
    <w:rsid w:val="48137B31"/>
    <w:rsid w:val="482313F2"/>
    <w:rsid w:val="489B0E1C"/>
    <w:rsid w:val="49267254"/>
    <w:rsid w:val="4A450215"/>
    <w:rsid w:val="4A707BAD"/>
    <w:rsid w:val="4ADA4AEB"/>
    <w:rsid w:val="4AE62C22"/>
    <w:rsid w:val="4B0435C5"/>
    <w:rsid w:val="4B9132DA"/>
    <w:rsid w:val="4BA3693A"/>
    <w:rsid w:val="4BBC7B1E"/>
    <w:rsid w:val="4BF05BC2"/>
    <w:rsid w:val="4C6E09B2"/>
    <w:rsid w:val="4CC748AA"/>
    <w:rsid w:val="4D1E7EDC"/>
    <w:rsid w:val="4D1F2079"/>
    <w:rsid w:val="4D3C7B82"/>
    <w:rsid w:val="4D7125B3"/>
    <w:rsid w:val="4D74767E"/>
    <w:rsid w:val="4DE045FA"/>
    <w:rsid w:val="4E451F2B"/>
    <w:rsid w:val="4E733F44"/>
    <w:rsid w:val="4F89471A"/>
    <w:rsid w:val="4F9129C4"/>
    <w:rsid w:val="4FB758F2"/>
    <w:rsid w:val="4FD23645"/>
    <w:rsid w:val="50033DE0"/>
    <w:rsid w:val="5031339A"/>
    <w:rsid w:val="51826FF2"/>
    <w:rsid w:val="52093A7C"/>
    <w:rsid w:val="52727066"/>
    <w:rsid w:val="52A86AE0"/>
    <w:rsid w:val="52BD6CE2"/>
    <w:rsid w:val="52D57F60"/>
    <w:rsid w:val="52DE294E"/>
    <w:rsid w:val="53583B4B"/>
    <w:rsid w:val="5361162C"/>
    <w:rsid w:val="538F5A6E"/>
    <w:rsid w:val="53CC694C"/>
    <w:rsid w:val="53EB285B"/>
    <w:rsid w:val="544D1B39"/>
    <w:rsid w:val="547E031E"/>
    <w:rsid w:val="54993B63"/>
    <w:rsid w:val="54B11955"/>
    <w:rsid w:val="54B31A39"/>
    <w:rsid w:val="54D03441"/>
    <w:rsid w:val="54DD5D15"/>
    <w:rsid w:val="559B32D3"/>
    <w:rsid w:val="55E262B1"/>
    <w:rsid w:val="561C2065"/>
    <w:rsid w:val="567628EF"/>
    <w:rsid w:val="57717D7F"/>
    <w:rsid w:val="577F25E8"/>
    <w:rsid w:val="57926CA3"/>
    <w:rsid w:val="579F0E34"/>
    <w:rsid w:val="57F96994"/>
    <w:rsid w:val="580E246E"/>
    <w:rsid w:val="588A0221"/>
    <w:rsid w:val="58AA6CB9"/>
    <w:rsid w:val="59090014"/>
    <w:rsid w:val="5921356D"/>
    <w:rsid w:val="59BB35A1"/>
    <w:rsid w:val="5A316853"/>
    <w:rsid w:val="5ABC17C7"/>
    <w:rsid w:val="5ABE78FA"/>
    <w:rsid w:val="5B743E4F"/>
    <w:rsid w:val="5B885B4D"/>
    <w:rsid w:val="5B90055D"/>
    <w:rsid w:val="5B9B5880"/>
    <w:rsid w:val="5B9F6B7A"/>
    <w:rsid w:val="5BBE0E12"/>
    <w:rsid w:val="5BD7618C"/>
    <w:rsid w:val="5C163DDC"/>
    <w:rsid w:val="5CAE3391"/>
    <w:rsid w:val="5D135635"/>
    <w:rsid w:val="5D571EBD"/>
    <w:rsid w:val="5D7879A3"/>
    <w:rsid w:val="5D83037A"/>
    <w:rsid w:val="5E3B1B27"/>
    <w:rsid w:val="5E484746"/>
    <w:rsid w:val="5E5166CA"/>
    <w:rsid w:val="5F2275BA"/>
    <w:rsid w:val="5F665ABB"/>
    <w:rsid w:val="5F9D7E50"/>
    <w:rsid w:val="5FE120A4"/>
    <w:rsid w:val="60416CFE"/>
    <w:rsid w:val="60C73D08"/>
    <w:rsid w:val="6127654B"/>
    <w:rsid w:val="61580570"/>
    <w:rsid w:val="62704050"/>
    <w:rsid w:val="62F208D9"/>
    <w:rsid w:val="63097D09"/>
    <w:rsid w:val="63E44E96"/>
    <w:rsid w:val="642A62BB"/>
    <w:rsid w:val="64C5548C"/>
    <w:rsid w:val="64F14763"/>
    <w:rsid w:val="65271836"/>
    <w:rsid w:val="65C93D84"/>
    <w:rsid w:val="663D5A9E"/>
    <w:rsid w:val="665C20B0"/>
    <w:rsid w:val="6664284F"/>
    <w:rsid w:val="66A17256"/>
    <w:rsid w:val="67542D87"/>
    <w:rsid w:val="6756000D"/>
    <w:rsid w:val="67763076"/>
    <w:rsid w:val="67F87BB6"/>
    <w:rsid w:val="687F24C5"/>
    <w:rsid w:val="68C625D1"/>
    <w:rsid w:val="68F23EC4"/>
    <w:rsid w:val="693B41FE"/>
    <w:rsid w:val="69844FDF"/>
    <w:rsid w:val="69950D6B"/>
    <w:rsid w:val="69E836AE"/>
    <w:rsid w:val="6A063F95"/>
    <w:rsid w:val="6A244F6F"/>
    <w:rsid w:val="6A482DC3"/>
    <w:rsid w:val="6ADD3710"/>
    <w:rsid w:val="6B3101A4"/>
    <w:rsid w:val="6B5A0027"/>
    <w:rsid w:val="6B97725D"/>
    <w:rsid w:val="6BD01510"/>
    <w:rsid w:val="6BDD159D"/>
    <w:rsid w:val="6C2E1DF8"/>
    <w:rsid w:val="6C392D5C"/>
    <w:rsid w:val="6C3F629F"/>
    <w:rsid w:val="6C7228DC"/>
    <w:rsid w:val="6D1014FE"/>
    <w:rsid w:val="6EEA2854"/>
    <w:rsid w:val="6F1C696D"/>
    <w:rsid w:val="6F2F24B7"/>
    <w:rsid w:val="6F672A92"/>
    <w:rsid w:val="6F8C151E"/>
    <w:rsid w:val="701563B8"/>
    <w:rsid w:val="70307906"/>
    <w:rsid w:val="70B8563E"/>
    <w:rsid w:val="70F523DD"/>
    <w:rsid w:val="71A2695E"/>
    <w:rsid w:val="71BF1547"/>
    <w:rsid w:val="723051A6"/>
    <w:rsid w:val="72902AD4"/>
    <w:rsid w:val="737C0554"/>
    <w:rsid w:val="73FE0670"/>
    <w:rsid w:val="74101DF5"/>
    <w:rsid w:val="74140D0E"/>
    <w:rsid w:val="748F5DCF"/>
    <w:rsid w:val="75BD10A4"/>
    <w:rsid w:val="75CE7BCA"/>
    <w:rsid w:val="75F902E4"/>
    <w:rsid w:val="76ED2FFA"/>
    <w:rsid w:val="77C41863"/>
    <w:rsid w:val="77E466B8"/>
    <w:rsid w:val="78362761"/>
    <w:rsid w:val="78FB1859"/>
    <w:rsid w:val="79466A05"/>
    <w:rsid w:val="79697210"/>
    <w:rsid w:val="79C073FE"/>
    <w:rsid w:val="7A2439DE"/>
    <w:rsid w:val="7B0C77A9"/>
    <w:rsid w:val="7B0F4F9B"/>
    <w:rsid w:val="7B22521E"/>
    <w:rsid w:val="7B786E9A"/>
    <w:rsid w:val="7BBE40F4"/>
    <w:rsid w:val="7BF10067"/>
    <w:rsid w:val="7C7106F1"/>
    <w:rsid w:val="7C8E4F7D"/>
    <w:rsid w:val="7C99193D"/>
    <w:rsid w:val="7C9A11EE"/>
    <w:rsid w:val="7D1A162E"/>
    <w:rsid w:val="7D4B7646"/>
    <w:rsid w:val="7D50074A"/>
    <w:rsid w:val="7D8937DF"/>
    <w:rsid w:val="7DAC5ED3"/>
    <w:rsid w:val="7DBC3865"/>
    <w:rsid w:val="7E6B0C8A"/>
    <w:rsid w:val="7E977CD1"/>
    <w:rsid w:val="7EA74890"/>
    <w:rsid w:val="7ECD54A1"/>
    <w:rsid w:val="7EF05879"/>
    <w:rsid w:val="7F293EC0"/>
    <w:rsid w:val="7F7B26B6"/>
    <w:rsid w:val="7FCE7723"/>
    <w:rsid w:val="7FE50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151"/>
    <w:basedOn w:val="6"/>
    <w:autoRedefine/>
    <w:qFormat/>
    <w:uiPriority w:val="0"/>
    <w:rPr>
      <w:rFonts w:hint="eastAsia" w:ascii="楷体" w:hAnsi="楷体" w:eastAsia="楷体" w:cs="楷体"/>
      <w:b/>
      <w:bCs/>
      <w:color w:val="000000"/>
      <w:sz w:val="22"/>
      <w:szCs w:val="22"/>
      <w:u w:val="none"/>
    </w:rPr>
  </w:style>
  <w:style w:type="character" w:customStyle="1" w:styleId="8">
    <w:name w:val="font101"/>
    <w:basedOn w:val="6"/>
    <w:autoRedefine/>
    <w:qFormat/>
    <w:uiPriority w:val="0"/>
    <w:rPr>
      <w:rFonts w:hint="eastAsia" w:ascii="楷体" w:hAnsi="楷体" w:eastAsia="楷体" w:cs="楷体"/>
      <w:color w:val="000000"/>
      <w:sz w:val="20"/>
      <w:szCs w:val="20"/>
      <w:u w:val="none"/>
    </w:rPr>
  </w:style>
  <w:style w:type="character" w:customStyle="1" w:styleId="9">
    <w:name w:val="font201"/>
    <w:basedOn w:val="6"/>
    <w:autoRedefine/>
    <w:qFormat/>
    <w:uiPriority w:val="0"/>
    <w:rPr>
      <w:rFonts w:hint="eastAsia" w:ascii="楷体" w:hAnsi="楷体" w:eastAsia="楷体" w:cs="楷体"/>
      <w:color w:val="000000"/>
      <w:sz w:val="16"/>
      <w:szCs w:val="16"/>
      <w:u w:val="none"/>
    </w:rPr>
  </w:style>
  <w:style w:type="character" w:customStyle="1" w:styleId="10">
    <w:name w:val="font112"/>
    <w:basedOn w:val="6"/>
    <w:autoRedefine/>
    <w:qFormat/>
    <w:uiPriority w:val="0"/>
    <w:rPr>
      <w:rFonts w:hint="eastAsia" w:ascii="楷体" w:hAnsi="楷体" w:eastAsia="楷体" w:cs="楷体"/>
      <w:b/>
      <w:bCs/>
      <w:color w:val="000000"/>
      <w:sz w:val="20"/>
      <w:szCs w:val="20"/>
      <w:u w:val="none"/>
    </w:rPr>
  </w:style>
  <w:style w:type="character" w:customStyle="1" w:styleId="11">
    <w:name w:val="font212"/>
    <w:basedOn w:val="6"/>
    <w:autoRedefine/>
    <w:qFormat/>
    <w:uiPriority w:val="0"/>
    <w:rPr>
      <w:rFonts w:hint="eastAsia" w:ascii="楷体" w:hAnsi="楷体" w:eastAsia="楷体" w:cs="楷体"/>
      <w:b/>
      <w:bCs/>
      <w:color w:val="000000"/>
      <w:sz w:val="16"/>
      <w:szCs w:val="16"/>
      <w:u w:val="none"/>
    </w:rPr>
  </w:style>
  <w:style w:type="character" w:customStyle="1" w:styleId="12">
    <w:name w:val="font111"/>
    <w:basedOn w:val="6"/>
    <w:autoRedefine/>
    <w:qFormat/>
    <w:uiPriority w:val="0"/>
    <w:rPr>
      <w:rFonts w:hint="eastAsia" w:ascii="楷体" w:hAnsi="楷体" w:eastAsia="楷体" w:cs="楷体"/>
      <w:color w:val="000000"/>
      <w:sz w:val="20"/>
      <w:szCs w:val="20"/>
      <w:u w:val="none"/>
    </w:rPr>
  </w:style>
  <w:style w:type="character" w:customStyle="1" w:styleId="13">
    <w:name w:val="font271"/>
    <w:basedOn w:val="6"/>
    <w:autoRedefine/>
    <w:qFormat/>
    <w:uiPriority w:val="0"/>
    <w:rPr>
      <w:rFonts w:hint="eastAsia" w:ascii="楷体" w:hAnsi="楷体" w:eastAsia="楷体" w:cs="楷体"/>
      <w:color w:val="000000"/>
      <w:sz w:val="16"/>
      <w:szCs w:val="16"/>
      <w:u w:val="none"/>
    </w:rPr>
  </w:style>
  <w:style w:type="character" w:customStyle="1" w:styleId="14">
    <w:name w:val="font181"/>
    <w:basedOn w:val="6"/>
    <w:autoRedefine/>
    <w:qFormat/>
    <w:uiPriority w:val="0"/>
    <w:rPr>
      <w:rFonts w:hint="eastAsia" w:ascii="楷体" w:hAnsi="楷体" w:eastAsia="楷体" w:cs="楷体"/>
      <w:b/>
      <w:bCs/>
      <w:color w:val="000000"/>
      <w:sz w:val="20"/>
      <w:szCs w:val="20"/>
      <w:u w:val="none"/>
    </w:rPr>
  </w:style>
  <w:style w:type="character" w:customStyle="1" w:styleId="15">
    <w:name w:val="font281"/>
    <w:basedOn w:val="6"/>
    <w:autoRedefine/>
    <w:qFormat/>
    <w:uiPriority w:val="0"/>
    <w:rPr>
      <w:rFonts w:hint="eastAsia" w:ascii="楷体" w:hAnsi="楷体" w:eastAsia="楷体" w:cs="楷体"/>
      <w:b/>
      <w:bCs/>
      <w:color w:val="000000"/>
      <w:sz w:val="16"/>
      <w:szCs w:val="16"/>
      <w:u w:val="none"/>
    </w:rPr>
  </w:style>
  <w:style w:type="character" w:customStyle="1" w:styleId="16">
    <w:name w:val="font71"/>
    <w:basedOn w:val="6"/>
    <w:autoRedefine/>
    <w:qFormat/>
    <w:uiPriority w:val="0"/>
    <w:rPr>
      <w:rFonts w:hint="eastAsia" w:ascii="楷体" w:hAnsi="楷体" w:eastAsia="楷体" w:cs="楷体"/>
      <w:color w:val="FF0000"/>
      <w:sz w:val="20"/>
      <w:szCs w:val="20"/>
      <w:u w:val="none"/>
    </w:rPr>
  </w:style>
  <w:style w:type="character" w:customStyle="1" w:styleId="17">
    <w:name w:val="font191"/>
    <w:basedOn w:val="6"/>
    <w:autoRedefine/>
    <w:qFormat/>
    <w:uiPriority w:val="0"/>
    <w:rPr>
      <w:rFonts w:hint="eastAsia" w:ascii="楷体" w:hAnsi="楷体" w:eastAsia="楷体" w:cs="楷体"/>
      <w:color w:val="000000"/>
      <w:sz w:val="22"/>
      <w:szCs w:val="22"/>
      <w:u w:val="none"/>
    </w:rPr>
  </w:style>
  <w:style w:type="character" w:customStyle="1" w:styleId="18">
    <w:name w:val="font251"/>
    <w:basedOn w:val="6"/>
    <w:autoRedefine/>
    <w:qFormat/>
    <w:uiPriority w:val="0"/>
    <w:rPr>
      <w:rFonts w:hint="eastAsia" w:ascii="楷体" w:hAnsi="楷体" w:eastAsia="楷体" w:cs="楷体"/>
      <w:color w:val="FF0000"/>
      <w:sz w:val="22"/>
      <w:szCs w:val="22"/>
      <w:u w:val="none"/>
    </w:rPr>
  </w:style>
  <w:style w:type="character" w:customStyle="1" w:styleId="19">
    <w:name w:val="font31"/>
    <w:basedOn w:val="6"/>
    <w:autoRedefine/>
    <w:qFormat/>
    <w:uiPriority w:val="0"/>
    <w:rPr>
      <w:rFonts w:hint="eastAsia" w:ascii="楷体" w:hAnsi="楷体" w:eastAsia="楷体" w:cs="楷体"/>
      <w:color w:val="000000"/>
      <w:sz w:val="20"/>
      <w:szCs w:val="20"/>
      <w:u w:val="none"/>
    </w:rPr>
  </w:style>
  <w:style w:type="character" w:customStyle="1" w:styleId="20">
    <w:name w:val="font81"/>
    <w:basedOn w:val="6"/>
    <w:autoRedefine/>
    <w:qFormat/>
    <w:uiPriority w:val="0"/>
    <w:rPr>
      <w:rFonts w:hint="eastAsia" w:ascii="楷体" w:hAnsi="楷体" w:eastAsia="楷体" w:cs="楷体"/>
      <w:color w:val="000000"/>
      <w:sz w:val="24"/>
      <w:szCs w:val="24"/>
      <w:u w:val="none"/>
    </w:rPr>
  </w:style>
  <w:style w:type="character" w:customStyle="1" w:styleId="21">
    <w:name w:val="font01"/>
    <w:basedOn w:val="6"/>
    <w:autoRedefine/>
    <w:qFormat/>
    <w:uiPriority w:val="0"/>
    <w:rPr>
      <w:rFonts w:hint="eastAsia" w:ascii="宋体" w:hAnsi="宋体" w:eastAsia="宋体" w:cs="宋体"/>
      <w:color w:val="000000"/>
      <w:sz w:val="20"/>
      <w:szCs w:val="20"/>
      <w:u w:val="none"/>
    </w:rPr>
  </w:style>
  <w:style w:type="character" w:customStyle="1" w:styleId="22">
    <w:name w:val="font51"/>
    <w:basedOn w:val="6"/>
    <w:autoRedefine/>
    <w:qFormat/>
    <w:uiPriority w:val="0"/>
    <w:rPr>
      <w:rFonts w:hint="eastAsia" w:ascii="仿宋_GB2312" w:eastAsia="仿宋_GB2312" w:cs="仿宋_GB2312"/>
      <w:color w:val="000000"/>
      <w:sz w:val="20"/>
      <w:szCs w:val="20"/>
      <w:u w:val="none"/>
    </w:rPr>
  </w:style>
  <w:style w:type="character" w:customStyle="1" w:styleId="23">
    <w:name w:val="font61"/>
    <w:basedOn w:val="6"/>
    <w:autoRedefine/>
    <w:qFormat/>
    <w:uiPriority w:val="0"/>
    <w:rPr>
      <w:rFonts w:hint="default" w:ascii="Times New Roman" w:hAnsi="Times New Roman" w:cs="Times New Roman"/>
      <w:color w:val="000000"/>
      <w:sz w:val="20"/>
      <w:szCs w:val="20"/>
      <w:u w:val="none"/>
    </w:rPr>
  </w:style>
  <w:style w:type="character" w:customStyle="1" w:styleId="24">
    <w:name w:val="font21"/>
    <w:basedOn w:val="6"/>
    <w:autoRedefine/>
    <w:qFormat/>
    <w:uiPriority w:val="0"/>
    <w:rPr>
      <w:rFonts w:hint="eastAsia" w:ascii="宋体" w:hAnsi="宋体" w:eastAsia="宋体" w:cs="宋体"/>
      <w:b/>
      <w:bCs/>
      <w:color w:val="000000"/>
      <w:sz w:val="21"/>
      <w:szCs w:val="21"/>
      <w:u w:val="none"/>
    </w:rPr>
  </w:style>
  <w:style w:type="character" w:customStyle="1" w:styleId="25">
    <w:name w:val="font41"/>
    <w:basedOn w:val="6"/>
    <w:autoRedefine/>
    <w:qFormat/>
    <w:uiPriority w:val="0"/>
    <w:rPr>
      <w:rFonts w:hint="eastAsia" w:ascii="宋体" w:hAnsi="宋体" w:eastAsia="宋体" w:cs="宋体"/>
      <w:color w:val="000000"/>
      <w:sz w:val="18"/>
      <w:szCs w:val="18"/>
      <w:u w:val="none"/>
    </w:rPr>
  </w:style>
  <w:style w:type="character" w:customStyle="1" w:styleId="26">
    <w:name w:val="font11"/>
    <w:basedOn w:val="6"/>
    <w:autoRedefine/>
    <w:qFormat/>
    <w:uiPriority w:val="0"/>
    <w:rPr>
      <w:rFonts w:hint="default" w:ascii="Times New Roman" w:hAnsi="Times New Roman" w:cs="Times New Roman"/>
      <w:color w:val="000000"/>
      <w:sz w:val="20"/>
      <w:szCs w:val="20"/>
      <w:u w:val="none"/>
    </w:rPr>
  </w:style>
  <w:style w:type="character" w:customStyle="1" w:styleId="27">
    <w:name w:val="font122"/>
    <w:basedOn w:val="6"/>
    <w:autoRedefine/>
    <w:qFormat/>
    <w:uiPriority w:val="0"/>
    <w:rPr>
      <w:rFonts w:hint="eastAsia" w:ascii="楷体" w:hAnsi="楷体" w:eastAsia="楷体" w:cs="楷体"/>
      <w:b/>
      <w:bCs/>
      <w:color w:val="000000"/>
      <w:sz w:val="16"/>
      <w:szCs w:val="16"/>
      <w:u w:val="none"/>
    </w:rPr>
  </w:style>
  <w:style w:type="character" w:customStyle="1" w:styleId="28">
    <w:name w:val="font131"/>
    <w:basedOn w:val="6"/>
    <w:autoRedefine/>
    <w:qFormat/>
    <w:uiPriority w:val="0"/>
    <w:rPr>
      <w:rFonts w:hint="default" w:ascii="Times New Roman" w:hAnsi="Times New Roman" w:cs="Times New Roman"/>
      <w:b/>
      <w:bCs/>
      <w:color w:val="000000"/>
      <w:sz w:val="16"/>
      <w:szCs w:val="16"/>
      <w:u w:val="none"/>
    </w:rPr>
  </w:style>
  <w:style w:type="character" w:customStyle="1" w:styleId="29">
    <w:name w:val="font141"/>
    <w:basedOn w:val="6"/>
    <w:autoRedefine/>
    <w:qFormat/>
    <w:uiPriority w:val="0"/>
    <w:rPr>
      <w:rFonts w:hint="eastAsia" w:ascii="楷体" w:hAnsi="楷体" w:eastAsia="楷体" w:cs="楷体"/>
      <w:b/>
      <w:bCs/>
      <w:color w:val="000000"/>
      <w:sz w:val="16"/>
      <w:szCs w:val="16"/>
      <w:u w:val="none"/>
    </w:rPr>
  </w:style>
  <w:style w:type="character" w:customStyle="1" w:styleId="30">
    <w:name w:val="font121"/>
    <w:basedOn w:val="6"/>
    <w:autoRedefine/>
    <w:qFormat/>
    <w:uiPriority w:val="0"/>
    <w:rPr>
      <w:rFonts w:hint="default" w:ascii="Times New Roman" w:hAnsi="Times New Roman" w:cs="Times New Roman"/>
      <w:b/>
      <w:bCs/>
      <w:color w:val="000000"/>
      <w:sz w:val="16"/>
      <w:szCs w:val="16"/>
      <w:u w:val="none"/>
    </w:rPr>
  </w:style>
  <w:style w:type="character" w:customStyle="1" w:styleId="31">
    <w:name w:val="font91"/>
    <w:basedOn w:val="6"/>
    <w:autoRedefine/>
    <w:qFormat/>
    <w:uiPriority w:val="0"/>
    <w:rPr>
      <w:rFonts w:ascii="楷体" w:hAnsi="楷体" w:eastAsia="楷体" w:cs="楷体"/>
      <w:b/>
      <w:bCs/>
      <w:color w:val="000000"/>
      <w:sz w:val="24"/>
      <w:szCs w:val="24"/>
      <w:u w:val="none"/>
    </w:rPr>
  </w:style>
  <w:style w:type="character" w:customStyle="1" w:styleId="32">
    <w:name w:val="font161"/>
    <w:basedOn w:val="6"/>
    <w:autoRedefine/>
    <w:qFormat/>
    <w:uiPriority w:val="0"/>
    <w:rPr>
      <w:rFonts w:hint="eastAsia" w:ascii="楷体" w:hAnsi="楷体" w:eastAsia="楷体" w:cs="楷体"/>
      <w:b/>
      <w:bCs/>
      <w:color w:val="000000"/>
      <w:sz w:val="16"/>
      <w:szCs w:val="16"/>
      <w:u w:val="none"/>
    </w:rPr>
  </w:style>
  <w:style w:type="character" w:customStyle="1" w:styleId="33">
    <w:name w:val="font171"/>
    <w:basedOn w:val="6"/>
    <w:autoRedefine/>
    <w:qFormat/>
    <w:uiPriority w:val="0"/>
    <w:rPr>
      <w:rFonts w:hint="eastAsia" w:ascii="楷体" w:hAnsi="楷体" w:eastAsia="楷体" w:cs="楷体"/>
      <w:b/>
      <w:bCs/>
      <w:color w:val="000000"/>
      <w:sz w:val="16"/>
      <w:szCs w:val="16"/>
      <w:u w:val="none"/>
    </w:rPr>
  </w:style>
  <w:style w:type="paragraph" w:customStyle="1" w:styleId="34">
    <w:name w:val="Default"/>
    <w:autoRedefine/>
    <w:unhideWhenUsed/>
    <w:qFormat/>
    <w:uiPriority w:val="0"/>
    <w:pPr>
      <w:widowControl w:val="0"/>
      <w:autoSpaceDE w:val="0"/>
      <w:autoSpaceDN w:val="0"/>
      <w:adjustRightInd w:val="0"/>
    </w:pPr>
    <w:rPr>
      <w:rFonts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1750</Words>
  <Characters>2012</Characters>
  <Lines>0</Lines>
  <Paragraphs>0</Paragraphs>
  <TotalTime>6</TotalTime>
  <ScaleCrop>false</ScaleCrop>
  <LinksUpToDate>false</LinksUpToDate>
  <CharactersWithSpaces>2168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2023-04-17T06:51:00Z</dcterms:created>
  <dc:creator>皮特儿范</dc:creator>
  <cp:lastModifiedBy>皮特儿范</cp:lastModifiedBy>
  <dcterms:modified xsi:type="dcterms:W3CDTF">2025-10-18T07:11:46Z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1C0D2EC761F74080BCBC9F9037785C5C_13</vt:lpwstr>
  </property>
  <property fmtid="{D5CDD505-2E9C-101B-9397-08002B2CF9AE}" pid="4" name="KSOTemplateDocerSaveRecord">
    <vt:lpwstr>eyJoZGlkIjoiNTdiOWNjMjgwMDk4Nzg3YzEyMTExNmQ1Y2RjMTJkYWMiLCJ1c2VySWQiOiIyMzc0ODIxNjAifQ==</vt:lpwstr>
  </property>
</Properties>
</file>